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1160D" w14:textId="77777777" w:rsidR="00587D4C" w:rsidRDefault="00587D4C" w:rsidP="000C1B07"/>
    <w:p w14:paraId="197866B2" w14:textId="77777777" w:rsidR="00587D4C" w:rsidRDefault="00587D4C" w:rsidP="000C1B07"/>
    <w:p w14:paraId="5013EE9E" w14:textId="77777777" w:rsidR="00587D4C" w:rsidRDefault="00587D4C" w:rsidP="000C1B07"/>
    <w:p w14:paraId="0B84818D" w14:textId="77777777" w:rsidR="00587D4C" w:rsidRDefault="00587D4C" w:rsidP="00587D4C">
      <w:pPr>
        <w:spacing w:line="276" w:lineRule="auto"/>
      </w:pPr>
    </w:p>
    <w:p w14:paraId="1A974189" w14:textId="77777777" w:rsidR="00587D4C" w:rsidRDefault="00587D4C" w:rsidP="00587D4C">
      <w:pPr>
        <w:spacing w:line="276" w:lineRule="auto"/>
      </w:pPr>
    </w:p>
    <w:p w14:paraId="72E5954F" w14:textId="096921E1" w:rsidR="00587D4C" w:rsidRDefault="00587D4C" w:rsidP="00587D4C">
      <w:pPr>
        <w:spacing w:line="276" w:lineRule="auto"/>
        <w:jc w:val="center"/>
      </w:pPr>
      <w:r>
        <w:t xml:space="preserve">How a school develops one aspect of its SDP: a report that critically reflects on the actions, </w:t>
      </w:r>
      <w:r w:rsidR="004C6E6C">
        <w:t>impact,</w:t>
      </w:r>
      <w:r>
        <w:t xml:space="preserve"> and evidence base</w:t>
      </w:r>
    </w:p>
    <w:p w14:paraId="3F36DD09" w14:textId="77777777" w:rsidR="00587D4C" w:rsidRDefault="00587D4C" w:rsidP="00587D4C">
      <w:pPr>
        <w:spacing w:line="276" w:lineRule="auto"/>
        <w:jc w:val="center"/>
      </w:pPr>
    </w:p>
    <w:p w14:paraId="0E534F04" w14:textId="7DE5FA79" w:rsidR="00587D4C" w:rsidRDefault="00587D4C" w:rsidP="00587D4C">
      <w:pPr>
        <w:spacing w:line="276" w:lineRule="auto"/>
        <w:jc w:val="center"/>
      </w:pPr>
      <w:r>
        <w:t>Kirsty Rachel Gooch</w:t>
      </w:r>
    </w:p>
    <w:p w14:paraId="3E3B3316" w14:textId="0793716B" w:rsidR="00587D4C" w:rsidRDefault="00587D4C" w:rsidP="00587D4C">
      <w:pPr>
        <w:spacing w:line="276" w:lineRule="auto"/>
        <w:jc w:val="center"/>
      </w:pPr>
      <w:r>
        <w:t>2011569</w:t>
      </w:r>
    </w:p>
    <w:p w14:paraId="0386E74E" w14:textId="77777777" w:rsidR="00587D4C" w:rsidRDefault="00587D4C" w:rsidP="00587D4C">
      <w:pPr>
        <w:spacing w:line="276" w:lineRule="auto"/>
      </w:pPr>
    </w:p>
    <w:p w14:paraId="4A5DFA25" w14:textId="77777777" w:rsidR="00587D4C" w:rsidRDefault="00587D4C" w:rsidP="00587D4C">
      <w:pPr>
        <w:spacing w:line="276" w:lineRule="auto"/>
      </w:pPr>
    </w:p>
    <w:p w14:paraId="77FA0CFF" w14:textId="77777777" w:rsidR="00587D4C" w:rsidRDefault="00587D4C" w:rsidP="00587D4C">
      <w:pPr>
        <w:spacing w:line="276" w:lineRule="auto"/>
      </w:pPr>
    </w:p>
    <w:p w14:paraId="57F85F7E" w14:textId="77777777" w:rsidR="00587D4C" w:rsidRDefault="00587D4C" w:rsidP="00587D4C">
      <w:pPr>
        <w:spacing w:line="276" w:lineRule="auto"/>
      </w:pPr>
    </w:p>
    <w:p w14:paraId="7BA44970" w14:textId="77777777" w:rsidR="00587D4C" w:rsidRDefault="00587D4C" w:rsidP="00587D4C">
      <w:pPr>
        <w:spacing w:line="276" w:lineRule="auto"/>
      </w:pPr>
    </w:p>
    <w:p w14:paraId="3508FBC9" w14:textId="77777777" w:rsidR="00587D4C" w:rsidRDefault="00587D4C" w:rsidP="00587D4C">
      <w:pPr>
        <w:spacing w:line="276" w:lineRule="auto"/>
      </w:pPr>
    </w:p>
    <w:p w14:paraId="61164136" w14:textId="77777777" w:rsidR="00587D4C" w:rsidRDefault="00587D4C" w:rsidP="00587D4C">
      <w:pPr>
        <w:spacing w:line="276" w:lineRule="auto"/>
      </w:pPr>
    </w:p>
    <w:p w14:paraId="353DCCF2" w14:textId="77777777" w:rsidR="00587D4C" w:rsidRDefault="00587D4C" w:rsidP="00587D4C">
      <w:pPr>
        <w:spacing w:line="276" w:lineRule="auto"/>
      </w:pPr>
    </w:p>
    <w:p w14:paraId="636E40F4" w14:textId="77777777" w:rsidR="00587D4C" w:rsidRDefault="00587D4C" w:rsidP="00587D4C">
      <w:pPr>
        <w:spacing w:line="276" w:lineRule="auto"/>
      </w:pPr>
    </w:p>
    <w:p w14:paraId="0A904BFC" w14:textId="77777777" w:rsidR="00587D4C" w:rsidRDefault="00587D4C" w:rsidP="00587D4C">
      <w:pPr>
        <w:spacing w:line="276" w:lineRule="auto"/>
      </w:pPr>
    </w:p>
    <w:p w14:paraId="4409DB15" w14:textId="77777777" w:rsidR="00587D4C" w:rsidRDefault="00587D4C" w:rsidP="00587D4C">
      <w:pPr>
        <w:spacing w:line="276" w:lineRule="auto"/>
      </w:pPr>
    </w:p>
    <w:p w14:paraId="65C753B0" w14:textId="77777777" w:rsidR="00587D4C" w:rsidRDefault="00587D4C" w:rsidP="00587D4C">
      <w:pPr>
        <w:spacing w:line="276" w:lineRule="auto"/>
      </w:pPr>
    </w:p>
    <w:p w14:paraId="4D47FA31" w14:textId="77777777" w:rsidR="00587D4C" w:rsidRDefault="00587D4C" w:rsidP="00587D4C">
      <w:pPr>
        <w:spacing w:line="276" w:lineRule="auto"/>
      </w:pPr>
    </w:p>
    <w:p w14:paraId="4982C8FB" w14:textId="77777777" w:rsidR="00587D4C" w:rsidRDefault="00587D4C" w:rsidP="00587D4C">
      <w:pPr>
        <w:spacing w:line="276" w:lineRule="auto"/>
      </w:pPr>
    </w:p>
    <w:p w14:paraId="774A1C03" w14:textId="77777777" w:rsidR="00587D4C" w:rsidRDefault="00587D4C" w:rsidP="00587D4C">
      <w:pPr>
        <w:spacing w:line="276" w:lineRule="auto"/>
      </w:pPr>
    </w:p>
    <w:p w14:paraId="31A6B4E5" w14:textId="77777777" w:rsidR="00587D4C" w:rsidRDefault="00587D4C" w:rsidP="00587D4C">
      <w:pPr>
        <w:spacing w:line="276" w:lineRule="auto"/>
      </w:pPr>
    </w:p>
    <w:p w14:paraId="53409B45" w14:textId="77777777" w:rsidR="00587D4C" w:rsidRDefault="00587D4C" w:rsidP="00587D4C">
      <w:pPr>
        <w:spacing w:line="276" w:lineRule="auto"/>
      </w:pPr>
    </w:p>
    <w:p w14:paraId="1C8DCECC" w14:textId="77777777" w:rsidR="00587D4C" w:rsidRDefault="00587D4C" w:rsidP="00587D4C">
      <w:pPr>
        <w:spacing w:line="276" w:lineRule="auto"/>
      </w:pPr>
    </w:p>
    <w:p w14:paraId="34581D3C" w14:textId="77777777" w:rsidR="00587D4C" w:rsidRDefault="00587D4C" w:rsidP="00587D4C">
      <w:pPr>
        <w:spacing w:line="276" w:lineRule="auto"/>
      </w:pPr>
    </w:p>
    <w:p w14:paraId="77E6F248" w14:textId="77777777" w:rsidR="00587D4C" w:rsidRDefault="00587D4C" w:rsidP="00587D4C">
      <w:pPr>
        <w:spacing w:line="276" w:lineRule="auto"/>
      </w:pPr>
    </w:p>
    <w:p w14:paraId="2E4E7872" w14:textId="77777777" w:rsidR="00587D4C" w:rsidRDefault="00587D4C" w:rsidP="004C6E6C">
      <w:pPr>
        <w:spacing w:line="360" w:lineRule="auto"/>
      </w:pPr>
    </w:p>
    <w:p w14:paraId="546905CB" w14:textId="77777777" w:rsidR="00413B76" w:rsidRDefault="00AF5C0A" w:rsidP="004C6E6C">
      <w:pPr>
        <w:spacing w:line="360" w:lineRule="auto"/>
      </w:pPr>
      <w:r w:rsidRPr="00AF5C0A">
        <w:t xml:space="preserve">The purpose of this assignment is to investigate how one aspect of a School Development Plan (SDP) </w:t>
      </w:r>
      <w:r w:rsidR="002743FE">
        <w:t>is developed</w:t>
      </w:r>
      <w:r w:rsidRPr="00AF5C0A">
        <w:t>.</w:t>
      </w:r>
      <w:r>
        <w:t xml:space="preserve"> </w:t>
      </w:r>
      <w:r w:rsidR="002109BB">
        <w:t xml:space="preserve">The SDP is a plan </w:t>
      </w:r>
      <w:r w:rsidR="00C94648">
        <w:t>created by schools</w:t>
      </w:r>
      <w:r w:rsidR="002109BB">
        <w:t xml:space="preserve"> to promote growth</w:t>
      </w:r>
      <w:r w:rsidR="002743FE">
        <w:t>, i</w:t>
      </w:r>
      <w:r w:rsidR="002109BB" w:rsidRPr="002109BB">
        <w:t>t should clearly and concisely summarise the school's priorities, the primary steps it will take to raise standards, the resources allocated to these efforts, and the important outcomes and goals it hopes to accomplish.</w:t>
      </w:r>
      <w:r w:rsidR="002109BB">
        <w:t xml:space="preserve"> (Department of Education, n.a)</w:t>
      </w:r>
      <w:r w:rsidR="00FE1B0E">
        <w:t xml:space="preserve"> For the purpose of this assignment the school in question will be referred to as School A, this is to protect the confidentiality of the school and pupils following BERA guidelines (BERA, 2018). </w:t>
      </w:r>
    </w:p>
    <w:p w14:paraId="71DD378A" w14:textId="77777777" w:rsidR="00413B76" w:rsidRDefault="00413B76" w:rsidP="004C6E6C">
      <w:pPr>
        <w:spacing w:line="360" w:lineRule="auto"/>
      </w:pPr>
    </w:p>
    <w:p w14:paraId="2B409954" w14:textId="6F30D5F5" w:rsidR="00E70BAD" w:rsidRDefault="00FE1B0E" w:rsidP="004C6E6C">
      <w:pPr>
        <w:spacing w:line="360" w:lineRule="auto"/>
      </w:pPr>
      <w:r>
        <w:t>School A is a</w:t>
      </w:r>
      <w:r w:rsidR="00765B0B">
        <w:t xml:space="preserve"> small school of 119 pupils, of these pupils, 9.8% are entitled to Free School Meals (FSM) </w:t>
      </w:r>
      <w:r w:rsidR="00F77BC9">
        <w:t>which dropped</w:t>
      </w:r>
      <w:r w:rsidR="00ED7974">
        <w:t xml:space="preserve"> significantly over recent years and </w:t>
      </w:r>
      <w:r w:rsidR="00765B0B">
        <w:t xml:space="preserve">is </w:t>
      </w:r>
      <w:r w:rsidR="0085667F">
        <w:t xml:space="preserve">well below the </w:t>
      </w:r>
      <w:r w:rsidR="00ED7974">
        <w:t>national</w:t>
      </w:r>
      <w:r w:rsidR="0085667F">
        <w:t xml:space="preserve"> average of 23%</w:t>
      </w:r>
      <w:r w:rsidR="00765B0B">
        <w:t xml:space="preserve"> </w:t>
      </w:r>
      <w:r w:rsidR="00D2614A">
        <w:t>(</w:t>
      </w:r>
      <w:r w:rsidR="0085667F">
        <w:t>My Local School</w:t>
      </w:r>
      <w:r w:rsidR="00A2616B">
        <w:t>, 2022</w:t>
      </w:r>
      <w:r w:rsidR="0085667F">
        <w:t>).</w:t>
      </w:r>
      <w:r w:rsidR="00D2614A">
        <w:t xml:space="preserve"> The percentage of pupils with additional learning needs (ALN) is </w:t>
      </w:r>
      <w:r w:rsidR="00ED7974">
        <w:t>22.9</w:t>
      </w:r>
      <w:r w:rsidR="00D2614A">
        <w:t xml:space="preserve">% </w:t>
      </w:r>
      <w:r w:rsidR="00ED7974">
        <w:t>which is much higher than the national average of 15.4%</w:t>
      </w:r>
      <w:r w:rsidR="00A2616B">
        <w:t xml:space="preserve"> (My Local School, 2022)</w:t>
      </w:r>
      <w:r w:rsidR="00ED7974">
        <w:t xml:space="preserve">. Attendance at the school has stayed relatively the same increasing slightly to </w:t>
      </w:r>
      <w:r w:rsidR="00D2614A">
        <w:t>95.3%</w:t>
      </w:r>
      <w:r w:rsidR="00ED7974">
        <w:t xml:space="preserve"> somewhat higher than national average at 94.7%</w:t>
      </w:r>
      <w:r w:rsidR="00A2616B">
        <w:t xml:space="preserve"> (My Local School, 2022)</w:t>
      </w:r>
      <w:r w:rsidR="00D2614A">
        <w:t>.</w:t>
      </w:r>
      <w:r w:rsidR="00594354">
        <w:t xml:space="preserve"> </w:t>
      </w:r>
      <w:r w:rsidR="00594354" w:rsidRPr="00594354">
        <w:t>The priority in the SDP I've chosen to investigate is emotional and mental well-being. Within this priority, this assignment will look to investigate two objectives</w:t>
      </w:r>
      <w:r w:rsidR="00594354">
        <w:t xml:space="preserve"> the school will employ to realise this priority</w:t>
      </w:r>
      <w:r w:rsidR="00594354" w:rsidRPr="00594354">
        <w:t>. One will be a whole-school approach, while the other will be a targeted approach for individuals who require specific assistance.</w:t>
      </w:r>
      <w:r w:rsidR="00594354">
        <w:t xml:space="preserve"> </w:t>
      </w:r>
    </w:p>
    <w:p w14:paraId="41B7C0DC" w14:textId="77777777" w:rsidR="00D2614A" w:rsidRDefault="00D2614A" w:rsidP="004C6E6C">
      <w:pPr>
        <w:spacing w:line="360" w:lineRule="auto"/>
      </w:pPr>
    </w:p>
    <w:p w14:paraId="2FE09149" w14:textId="7C393C1B" w:rsidR="00D717A1" w:rsidRDefault="003C72D9" w:rsidP="004C6E6C">
      <w:pPr>
        <w:spacing w:line="360" w:lineRule="auto"/>
      </w:pPr>
      <w:r>
        <w:t xml:space="preserve">The Welsh Government </w:t>
      </w:r>
      <w:r w:rsidR="00D717A1">
        <w:t xml:space="preserve">(2014) </w:t>
      </w:r>
      <w:r>
        <w:t>describe</w:t>
      </w:r>
      <w:r w:rsidR="00D717A1">
        <w:t>s</w:t>
      </w:r>
      <w:r>
        <w:t xml:space="preserve"> the SDP as being a live document that focuses on both long and short term priorities, identified from efficient self-evaluation by all stakeholders</w:t>
      </w:r>
      <w:r w:rsidR="00D717A1">
        <w:t xml:space="preserve"> that aims to raise standards for all pupils irrespective of their background. Their guidance on creating a valuable SDP notes four stages which stem from the </w:t>
      </w:r>
      <w:r w:rsidR="00F77BC9">
        <w:t>school’s</w:t>
      </w:r>
      <w:r w:rsidR="00D717A1">
        <w:t xml:space="preserve"> vision. The four stages </w:t>
      </w:r>
      <w:r w:rsidR="00F77BC9">
        <w:t>are.</w:t>
      </w:r>
    </w:p>
    <w:p w14:paraId="70390B76" w14:textId="175F9EE9" w:rsidR="00D717A1" w:rsidRDefault="00D717A1" w:rsidP="004C6E6C">
      <w:pPr>
        <w:spacing w:line="360" w:lineRule="auto"/>
      </w:pPr>
      <w:r>
        <w:t>Stage 1 – Self-evaluation</w:t>
      </w:r>
    </w:p>
    <w:p w14:paraId="60430E2A" w14:textId="2BBA454F" w:rsidR="00D717A1" w:rsidRDefault="00D717A1" w:rsidP="004C6E6C">
      <w:pPr>
        <w:spacing w:line="360" w:lineRule="auto"/>
      </w:pPr>
      <w:r>
        <w:t>Stage 2 – Strategic planning</w:t>
      </w:r>
    </w:p>
    <w:p w14:paraId="6D5D1700" w14:textId="7C79FF41" w:rsidR="00D717A1" w:rsidRDefault="00D717A1" w:rsidP="004C6E6C">
      <w:pPr>
        <w:spacing w:line="360" w:lineRule="auto"/>
      </w:pPr>
      <w:r>
        <w:t>Stage 3 – Making improvement/</w:t>
      </w:r>
      <w:r w:rsidR="00F77BC9">
        <w:t>action.</w:t>
      </w:r>
    </w:p>
    <w:p w14:paraId="7DF23026" w14:textId="51807D19" w:rsidR="00D717A1" w:rsidRDefault="00D717A1" w:rsidP="004C6E6C">
      <w:pPr>
        <w:spacing w:line="360" w:lineRule="auto"/>
      </w:pPr>
      <w:r>
        <w:t>Stage 4 – Reviewing impact (Welsh Government, 2014)</w:t>
      </w:r>
    </w:p>
    <w:p w14:paraId="0ABB25E0" w14:textId="77777777" w:rsidR="00D717A1" w:rsidRDefault="00D717A1" w:rsidP="004C6E6C">
      <w:pPr>
        <w:spacing w:line="360" w:lineRule="auto"/>
      </w:pPr>
    </w:p>
    <w:p w14:paraId="007E8676" w14:textId="00E925A8" w:rsidR="00594354" w:rsidRDefault="00C8572B" w:rsidP="004C6E6C">
      <w:pPr>
        <w:spacing w:line="360" w:lineRule="auto"/>
      </w:pPr>
      <w:r>
        <w:t xml:space="preserve">At the </w:t>
      </w:r>
      <w:r w:rsidR="001909FF">
        <w:t>foundation</w:t>
      </w:r>
      <w:r>
        <w:t xml:space="preserve"> of</w:t>
      </w:r>
      <w:r w:rsidR="00335C1C">
        <w:t xml:space="preserve"> any SDP each school must identify their vision, this will greatly vary for each school and will depend on their pupils, community, </w:t>
      </w:r>
      <w:r w:rsidR="00D717A1">
        <w:t>aims</w:t>
      </w:r>
      <w:r w:rsidR="00335C1C">
        <w:t xml:space="preserve"> and aspirations. The first fundamental st</w:t>
      </w:r>
      <w:r w:rsidR="00D717A1">
        <w:t>age</w:t>
      </w:r>
      <w:r w:rsidR="00335C1C">
        <w:t xml:space="preserve"> </w:t>
      </w:r>
      <w:r w:rsidR="00335C1C">
        <w:lastRenderedPageBreak/>
        <w:t>in developing the SDP will stem from an ‘</w:t>
      </w:r>
      <w:r w:rsidR="00335C1C" w:rsidRPr="00335C1C">
        <w:t>honest, robust, evidence-based self-evaluation</w:t>
      </w:r>
      <w:r w:rsidR="00335C1C">
        <w:t>’ (Welsh Government, 2022)</w:t>
      </w:r>
      <w:r w:rsidR="007C08DE">
        <w:t>.</w:t>
      </w:r>
      <w:r w:rsidR="009C2668">
        <w:t xml:space="preserve"> </w:t>
      </w:r>
      <w:r w:rsidR="004C6E6C">
        <w:t>To</w:t>
      </w:r>
      <w:r w:rsidR="009C2668">
        <w:t xml:space="preserve"> evaluate effectively the school should involve all stakeholders, from pupils, teaching staff, governors, </w:t>
      </w:r>
      <w:r w:rsidR="004C6E6C">
        <w:t>parents,</w:t>
      </w:r>
      <w:r w:rsidR="009C2668">
        <w:t xml:space="preserve"> and the wider community. </w:t>
      </w:r>
      <w:r w:rsidR="00AD71A5">
        <w:t>Brighouse and Woods (1999) note the closer the individual is to the school the greater their in</w:t>
      </w:r>
      <w:r w:rsidR="00F03EBD">
        <w:t>vestment, if this is true then pupils are at the heart and their views should be given value, they also recognise the significance each stakeholder has in the function and working of a school and that strong collaboration is the key.</w:t>
      </w:r>
    </w:p>
    <w:p w14:paraId="682D1A13" w14:textId="77777777" w:rsidR="00E542BF" w:rsidRDefault="00E542BF" w:rsidP="004C6E6C">
      <w:pPr>
        <w:spacing w:line="360" w:lineRule="auto"/>
      </w:pPr>
    </w:p>
    <w:p w14:paraId="4FD27573" w14:textId="65EF518C" w:rsidR="00557A09" w:rsidRDefault="00647BD9" w:rsidP="004C6E6C">
      <w:pPr>
        <w:spacing w:line="360" w:lineRule="auto"/>
      </w:pPr>
      <w:r>
        <w:t>In 2017 the Welsh Government (</w:t>
      </w:r>
      <w:r w:rsidR="00F77BC9">
        <w:t>2022, a</w:t>
      </w:r>
      <w:r>
        <w:t>) launched the Schools as Learning Organisations (SLO) approach to coincide with the Curriculum reform.</w:t>
      </w:r>
      <w:r w:rsidR="00557A09">
        <w:t xml:space="preserve"> This model focusses on everyone working together towards an ideal school. When a school transforms into an SLO it realises the seven </w:t>
      </w:r>
      <w:r w:rsidR="00F77BC9">
        <w:t>dimensions.</w:t>
      </w:r>
    </w:p>
    <w:p w14:paraId="0CFC0860" w14:textId="2322B20C" w:rsidR="0055127B" w:rsidRDefault="007C08DE" w:rsidP="004C6E6C">
      <w:pPr>
        <w:pStyle w:val="ListParagraph"/>
        <w:numPr>
          <w:ilvl w:val="0"/>
          <w:numId w:val="1"/>
        </w:numPr>
        <w:spacing w:line="360" w:lineRule="auto"/>
      </w:pPr>
      <w:r>
        <w:t>‘</w:t>
      </w:r>
      <w:r w:rsidR="00557A09">
        <w:t>Shared vision</w:t>
      </w:r>
    </w:p>
    <w:p w14:paraId="135E723F" w14:textId="138268D2" w:rsidR="00557A09" w:rsidRDefault="00557A09" w:rsidP="004C6E6C">
      <w:pPr>
        <w:pStyle w:val="ListParagraph"/>
        <w:numPr>
          <w:ilvl w:val="0"/>
          <w:numId w:val="1"/>
        </w:numPr>
        <w:spacing w:line="360" w:lineRule="auto"/>
      </w:pPr>
      <w:r>
        <w:t>Continuous learning</w:t>
      </w:r>
    </w:p>
    <w:p w14:paraId="337E65B3" w14:textId="35D8AFCA" w:rsidR="0055127B" w:rsidRDefault="0055127B" w:rsidP="004C6E6C">
      <w:pPr>
        <w:pStyle w:val="ListParagraph"/>
        <w:numPr>
          <w:ilvl w:val="0"/>
          <w:numId w:val="1"/>
        </w:numPr>
        <w:spacing w:line="360" w:lineRule="auto"/>
      </w:pPr>
      <w:r>
        <w:t>Learning and collaboration</w:t>
      </w:r>
    </w:p>
    <w:p w14:paraId="2EF0A5F0" w14:textId="2A82C96C" w:rsidR="0055127B" w:rsidRDefault="0055127B" w:rsidP="004C6E6C">
      <w:pPr>
        <w:pStyle w:val="ListParagraph"/>
        <w:numPr>
          <w:ilvl w:val="0"/>
          <w:numId w:val="1"/>
        </w:numPr>
        <w:spacing w:line="360" w:lineRule="auto"/>
      </w:pPr>
      <w:r>
        <w:t>Culture of enquiry</w:t>
      </w:r>
    </w:p>
    <w:p w14:paraId="26F32403" w14:textId="0D8935D9" w:rsidR="0055127B" w:rsidRDefault="0055127B" w:rsidP="004C6E6C">
      <w:pPr>
        <w:pStyle w:val="ListParagraph"/>
        <w:numPr>
          <w:ilvl w:val="0"/>
          <w:numId w:val="1"/>
        </w:numPr>
        <w:spacing w:line="360" w:lineRule="auto"/>
      </w:pPr>
      <w:r>
        <w:t>Exchanging knowledge</w:t>
      </w:r>
    </w:p>
    <w:p w14:paraId="2A160D56" w14:textId="07E1E49A" w:rsidR="0055127B" w:rsidRDefault="0055127B" w:rsidP="004C6E6C">
      <w:pPr>
        <w:pStyle w:val="ListParagraph"/>
        <w:numPr>
          <w:ilvl w:val="0"/>
          <w:numId w:val="1"/>
        </w:numPr>
        <w:spacing w:line="360" w:lineRule="auto"/>
      </w:pPr>
      <w:r>
        <w:t>External environment</w:t>
      </w:r>
    </w:p>
    <w:p w14:paraId="167FA343" w14:textId="093F9D1F" w:rsidR="007C08DE" w:rsidRDefault="0055127B" w:rsidP="004C6E6C">
      <w:pPr>
        <w:pStyle w:val="ListParagraph"/>
        <w:numPr>
          <w:ilvl w:val="0"/>
          <w:numId w:val="1"/>
        </w:numPr>
        <w:spacing w:line="360" w:lineRule="auto"/>
      </w:pPr>
      <w:r>
        <w:t>Learning leadership</w:t>
      </w:r>
      <w:r w:rsidR="007C08DE">
        <w:t xml:space="preserve">’ (Welsh Government, </w:t>
      </w:r>
      <w:r w:rsidR="00F77BC9">
        <w:t>2022, a</w:t>
      </w:r>
      <w:r w:rsidR="007C08DE">
        <w:t>)</w:t>
      </w:r>
    </w:p>
    <w:p w14:paraId="1A0C536B" w14:textId="77777777" w:rsidR="004F642F" w:rsidRDefault="004F642F" w:rsidP="004C6E6C">
      <w:pPr>
        <w:pStyle w:val="ListParagraph"/>
        <w:spacing w:line="360" w:lineRule="auto"/>
      </w:pPr>
    </w:p>
    <w:p w14:paraId="3FC0BCF3" w14:textId="752B08EA" w:rsidR="00594354" w:rsidRDefault="0055127B" w:rsidP="004C6E6C">
      <w:pPr>
        <w:spacing w:line="360" w:lineRule="auto"/>
      </w:pPr>
      <w:r>
        <w:t>These seven dimensions allow a school</w:t>
      </w:r>
      <w:r w:rsidR="00557A09">
        <w:t xml:space="preserve"> t</w:t>
      </w:r>
      <w:r>
        <w:t>o encompass</w:t>
      </w:r>
      <w:r w:rsidR="00557A09">
        <w:t xml:space="preserve"> the four purpose</w:t>
      </w:r>
      <w:r>
        <w:t xml:space="preserve">s naturally into the school. When considering the SDP, its priorities and schools vision are more likely to be reached and attained by schools that identify as Learning Organisations (LO) as their basis is about continuous </w:t>
      </w:r>
      <w:r w:rsidR="004F642F">
        <w:t xml:space="preserve">professional </w:t>
      </w:r>
      <w:r>
        <w:t>reflection, evaluation and growth</w:t>
      </w:r>
      <w:r w:rsidR="004F642F">
        <w:t xml:space="preserve"> that is collaborative and </w:t>
      </w:r>
      <w:r w:rsidR="00E15BB7">
        <w:t>p</w:t>
      </w:r>
      <w:r w:rsidR="004F642F">
        <w:t>uts the pupils at the centre (Harris et al</w:t>
      </w:r>
      <w:r w:rsidR="001863C3">
        <w:t>,</w:t>
      </w:r>
      <w:r w:rsidR="004F642F">
        <w:t xml:space="preserve"> 2022)</w:t>
      </w:r>
      <w:r w:rsidR="00D912ED">
        <w:t xml:space="preserve"> a</w:t>
      </w:r>
      <w:r w:rsidR="007C08DE">
        <w:t xml:space="preserve">ll attributes and </w:t>
      </w:r>
      <w:r w:rsidR="00D912ED">
        <w:t xml:space="preserve">the fundamental </w:t>
      </w:r>
      <w:r w:rsidR="007C08DE">
        <w:t xml:space="preserve">basis of an SDP and a reflection of the four purposes (Welsh Government, 2022,b). </w:t>
      </w:r>
      <w:r w:rsidR="001863C3">
        <w:t>L</w:t>
      </w:r>
      <w:r w:rsidR="001863C3" w:rsidRPr="001863C3">
        <w:t>earning organisatio</w:t>
      </w:r>
      <w:r w:rsidR="001863C3">
        <w:t xml:space="preserve">ns are </w:t>
      </w:r>
      <w:r w:rsidR="001863C3" w:rsidRPr="001863C3">
        <w:t>dedication to improving the lives and learning of every pupil, particularly underprivileged pupils</w:t>
      </w:r>
      <w:r w:rsidR="007C08DE">
        <w:t>.</w:t>
      </w:r>
      <w:r w:rsidR="001863C3" w:rsidRPr="001863C3">
        <w:t xml:space="preserve"> Every p</w:t>
      </w:r>
      <w:r w:rsidR="007C08DE">
        <w:t>upil</w:t>
      </w:r>
      <w:r w:rsidR="001863C3" w:rsidRPr="001863C3">
        <w:t xml:space="preserve"> </w:t>
      </w:r>
      <w:r w:rsidR="004C6E6C" w:rsidRPr="001863C3">
        <w:t>must</w:t>
      </w:r>
      <w:r w:rsidR="001863C3" w:rsidRPr="001863C3">
        <w:t xml:space="preserve"> have the tools necessary to take advantage of opportunities for growth throughout life, to expand their knowledge, abilities, and attitudes, and to adapt to an intricate, and interconnected environment</w:t>
      </w:r>
      <w:r w:rsidR="00E15BB7">
        <w:t xml:space="preserve"> (OECD, 2016)</w:t>
      </w:r>
      <w:r w:rsidR="007C08DE">
        <w:t>.</w:t>
      </w:r>
    </w:p>
    <w:p w14:paraId="3F2BD895" w14:textId="77777777" w:rsidR="00594A1F" w:rsidRDefault="00594A1F" w:rsidP="004C6E6C">
      <w:pPr>
        <w:spacing w:line="360" w:lineRule="auto"/>
      </w:pPr>
    </w:p>
    <w:p w14:paraId="737D229C" w14:textId="069EFB24" w:rsidR="00E15CAE" w:rsidRDefault="001322EC" w:rsidP="004C6E6C">
      <w:pPr>
        <w:spacing w:line="360" w:lineRule="auto"/>
      </w:pPr>
      <w:r>
        <w:t>The well-being of Future Generation</w:t>
      </w:r>
      <w:r w:rsidR="00F072EA">
        <w:t xml:space="preserve"> (Wales)</w:t>
      </w:r>
      <w:r>
        <w:t xml:space="preserve"> Act 2015 </w:t>
      </w:r>
      <w:r w:rsidR="003F2748">
        <w:t xml:space="preserve">contains seven well-being goals to ensure a unified collaboration by all in Wales </w:t>
      </w:r>
      <w:r>
        <w:t>(Welsh Government,</w:t>
      </w:r>
      <w:r w:rsidR="00F072EA">
        <w:t xml:space="preserve"> 202</w:t>
      </w:r>
      <w:r w:rsidR="003F2748">
        <w:t xml:space="preserve">3). </w:t>
      </w:r>
      <w:r w:rsidR="008B67F3">
        <w:t>Encompassed in the Act are ten</w:t>
      </w:r>
      <w:r w:rsidR="00FF75F8" w:rsidRPr="00FF75F8">
        <w:t xml:space="preserve"> well-being objective </w:t>
      </w:r>
      <w:r w:rsidR="008B67F3">
        <w:t xml:space="preserve">which </w:t>
      </w:r>
      <w:r w:rsidR="00FF75F8" w:rsidRPr="00FF75F8">
        <w:t>contribut</w:t>
      </w:r>
      <w:r w:rsidR="008B67F3">
        <w:t>e</w:t>
      </w:r>
      <w:r w:rsidR="00FF75F8" w:rsidRPr="00FF75F8">
        <w:t xml:space="preserve"> to the seven well-being </w:t>
      </w:r>
      <w:r w:rsidR="004C6E6C" w:rsidRPr="00FF75F8">
        <w:t>goals</w:t>
      </w:r>
      <w:r w:rsidR="004C6E6C">
        <w:t xml:space="preserve"> and</w:t>
      </w:r>
      <w:r w:rsidR="00594A1F">
        <w:t xml:space="preserve"> should be considered as ‘</w:t>
      </w:r>
      <w:r w:rsidR="00FF75F8" w:rsidRPr="00FF75F8">
        <w:t>mutually reinforcing e</w:t>
      </w:r>
      <w:r w:rsidR="008B67F3">
        <w:t>ach other’</w:t>
      </w:r>
      <w:r w:rsidR="00594A1F">
        <w:t xml:space="preserve"> (Welsh Government, </w:t>
      </w:r>
      <w:r w:rsidR="00F77BC9">
        <w:t>2022, c</w:t>
      </w:r>
      <w:r w:rsidR="00594A1F">
        <w:t xml:space="preserve">). </w:t>
      </w:r>
      <w:r w:rsidR="002F7C44">
        <w:t xml:space="preserve">In 2021 the Welsh Government set </w:t>
      </w:r>
      <w:r w:rsidR="002F7C44">
        <w:lastRenderedPageBreak/>
        <w:t xml:space="preserve">up the Renew and Reform Programme </w:t>
      </w:r>
      <w:r w:rsidR="004C6E6C">
        <w:t>to</w:t>
      </w:r>
      <w:r w:rsidR="002F7C44">
        <w:t xml:space="preserve"> combat the negative impact of Covid-19</w:t>
      </w:r>
      <w:r w:rsidR="00C058B0">
        <w:t xml:space="preserve"> (Welsh Government, </w:t>
      </w:r>
      <w:r w:rsidR="00F77BC9">
        <w:t>2022, c</w:t>
      </w:r>
      <w:r w:rsidR="00C058B0">
        <w:t>) Whilst analysing a range of date and finding</w:t>
      </w:r>
      <w:r w:rsidR="006F5FEB">
        <w:t>s</w:t>
      </w:r>
      <w:r w:rsidR="00C058B0">
        <w:t xml:space="preserve"> NSPCC </w:t>
      </w:r>
      <w:r w:rsidR="006F5FEB">
        <w:t xml:space="preserve">(2022) </w:t>
      </w:r>
      <w:r w:rsidR="00C058B0">
        <w:t xml:space="preserve">found that </w:t>
      </w:r>
      <w:r w:rsidR="006F5FEB">
        <w:t xml:space="preserve">many children and young people's mental health and wellbeing have been profoundly affected by COVID-19. With signs that some types of child maltreatment may have become more prevalent during the pandemic </w:t>
      </w:r>
      <w:r w:rsidR="0012147A">
        <w:t>with</w:t>
      </w:r>
      <w:r w:rsidR="006F5FEB">
        <w:t xml:space="preserve"> families feeling the heightened burden. </w:t>
      </w:r>
      <w:r w:rsidR="002F7C44">
        <w:t xml:space="preserve">Welsh Government </w:t>
      </w:r>
      <w:r w:rsidR="0012147A">
        <w:t>(</w:t>
      </w:r>
      <w:r w:rsidR="00F77BC9">
        <w:t>2022, c</w:t>
      </w:r>
      <w:r w:rsidR="0012147A">
        <w:t xml:space="preserve">) </w:t>
      </w:r>
      <w:r w:rsidR="002F7C44">
        <w:t>note that the affects have varied depend</w:t>
      </w:r>
      <w:r w:rsidR="0012147A">
        <w:t>ing</w:t>
      </w:r>
      <w:r w:rsidR="002F7C44">
        <w:t xml:space="preserve"> on the learner and that bespoke packages should be available to these pupils. </w:t>
      </w:r>
      <w:r w:rsidR="00E15CAE">
        <w:t xml:space="preserve">COVID-19 has been identified as being a traumatic experience that has happened to everyone but those already vulnerable have been ‘disproportionately affected’ (ACE Hub Wales, 2022). </w:t>
      </w:r>
    </w:p>
    <w:p w14:paraId="4BE20AFB" w14:textId="77777777" w:rsidR="00E15CAE" w:rsidRDefault="00E15CAE" w:rsidP="004C6E6C">
      <w:pPr>
        <w:spacing w:line="360" w:lineRule="auto"/>
      </w:pPr>
    </w:p>
    <w:p w14:paraId="178E5C4E" w14:textId="3415CE90" w:rsidR="00AE6580" w:rsidRDefault="00ED3B42" w:rsidP="004C6E6C">
      <w:pPr>
        <w:spacing w:line="360" w:lineRule="auto"/>
      </w:pPr>
      <w:r>
        <w:t xml:space="preserve">A </w:t>
      </w:r>
      <w:r w:rsidR="00DB52EE">
        <w:t>previous study</w:t>
      </w:r>
      <w:r>
        <w:t xml:space="preserve"> by </w:t>
      </w:r>
      <w:r w:rsidRPr="00ED3B42">
        <w:t>Heller-Sahlgren</w:t>
      </w:r>
      <w:r>
        <w:t xml:space="preserve"> (2018) considers a rather controversial theory that there is a ‘trade off’ between </w:t>
      </w:r>
      <w:r w:rsidR="004C6E6C">
        <w:t>pupil’s</w:t>
      </w:r>
      <w:r>
        <w:t xml:space="preserve"> well-being and </w:t>
      </w:r>
      <w:r w:rsidR="005E289D">
        <w:t>academic</w:t>
      </w:r>
      <w:r>
        <w:t xml:space="preserve"> achievement. </w:t>
      </w:r>
      <w:r w:rsidR="005E289D">
        <w:t xml:space="preserve">Using PISA 2012 results he argues that the two </w:t>
      </w:r>
      <w:r w:rsidR="00281072">
        <w:t>do not go together.</w:t>
      </w:r>
      <w:r w:rsidR="00320ED8">
        <w:t xml:space="preserve"> Whilst the OECD did report high achieving countries like Japan and China having low life satisfaction scores, PISA (2017) it is important to note that </w:t>
      </w:r>
      <w:r w:rsidR="00143583">
        <w:t>the way in which each country identifies happiness and views well-being varies greatly (Rappleye et al, 2020)</w:t>
      </w:r>
      <w:r w:rsidR="00DB52EE">
        <w:t xml:space="preserve"> and so the findings lack clarity</w:t>
      </w:r>
      <w:r w:rsidR="00143583">
        <w:t xml:space="preserve">. </w:t>
      </w:r>
      <w:r w:rsidR="0082137A" w:rsidRPr="0082137A">
        <w:t>In a st</w:t>
      </w:r>
      <w:r w:rsidR="0082137A">
        <w:t xml:space="preserve">udy conducted by </w:t>
      </w:r>
      <w:r w:rsidR="0082137A" w:rsidRPr="0082137A">
        <w:t xml:space="preserve">Greenspoon </w:t>
      </w:r>
      <w:r w:rsidR="0082137A">
        <w:t>and</w:t>
      </w:r>
      <w:r w:rsidR="0082137A" w:rsidRPr="0082137A">
        <w:t xml:space="preserve"> Saklofske </w:t>
      </w:r>
      <w:r w:rsidR="0082137A">
        <w:t>(</w:t>
      </w:r>
      <w:r w:rsidR="0082137A" w:rsidRPr="0082137A">
        <w:t>2001</w:t>
      </w:r>
      <w:r w:rsidR="0082137A">
        <w:t xml:space="preserve">) their results showed a link between </w:t>
      </w:r>
      <w:r w:rsidR="004C6E6C">
        <w:t>the pupils’</w:t>
      </w:r>
      <w:r w:rsidR="004516CC">
        <w:t xml:space="preserve"> </w:t>
      </w:r>
      <w:r w:rsidR="004516CC" w:rsidRPr="004516CC">
        <w:t>overall wellbeing demonstra</w:t>
      </w:r>
      <w:r w:rsidR="0012147A">
        <w:t>ting</w:t>
      </w:r>
      <w:r w:rsidR="004516CC" w:rsidRPr="004516CC">
        <w:t xml:space="preserve"> clear links between </w:t>
      </w:r>
      <w:r w:rsidR="004C6E6C" w:rsidRPr="004516CC">
        <w:t>pupils’</w:t>
      </w:r>
      <w:r w:rsidR="004516CC" w:rsidRPr="004516CC">
        <w:t xml:space="preserve"> views on their ability to learn and their wellbeing. With pupils who are happy also displaying academic self-esteem, which is connected to greater accomplishment. While students with poorer wellbeing </w:t>
      </w:r>
      <w:r w:rsidR="0012147A">
        <w:t>being</w:t>
      </w:r>
      <w:r w:rsidR="004516CC" w:rsidRPr="004516CC">
        <w:t xml:space="preserve"> more likely to encounter behavioural issues </w:t>
      </w:r>
      <w:r w:rsidR="004516CC">
        <w:t>(</w:t>
      </w:r>
      <w:r w:rsidR="004516CC" w:rsidRPr="004516CC">
        <w:t>Arslan</w:t>
      </w:r>
      <w:r w:rsidR="004516CC">
        <w:t xml:space="preserve"> </w:t>
      </w:r>
      <w:r w:rsidR="004516CC" w:rsidRPr="004516CC">
        <w:t>and Renshaw 2018</w:t>
      </w:r>
      <w:r w:rsidR="004516CC">
        <w:t>).</w:t>
      </w:r>
      <w:r w:rsidR="008B10D9">
        <w:t xml:space="preserve"> </w:t>
      </w:r>
    </w:p>
    <w:p w14:paraId="4F215396" w14:textId="77777777" w:rsidR="00AE6580" w:rsidRDefault="00AE6580" w:rsidP="004C6E6C">
      <w:pPr>
        <w:spacing w:line="360" w:lineRule="auto"/>
      </w:pPr>
    </w:p>
    <w:p w14:paraId="1CA88696" w14:textId="19DC56E2" w:rsidR="00ED3B42" w:rsidRDefault="006A29DD" w:rsidP="004C6E6C">
      <w:pPr>
        <w:spacing w:line="360" w:lineRule="auto"/>
      </w:pPr>
      <w:r>
        <w:t>Th</w:t>
      </w:r>
      <w:r w:rsidR="0012147A">
        <w:t>i</w:t>
      </w:r>
      <w:r>
        <w:t>s</w:t>
      </w:r>
      <w:r w:rsidR="0012147A">
        <w:t xml:space="preserve"> is</w:t>
      </w:r>
      <w:r>
        <w:t xml:space="preserve"> highlighted in Self-Determination Theory </w:t>
      </w:r>
      <w:r w:rsidR="00EB7F1C">
        <w:t xml:space="preserve">(SDP) </w:t>
      </w:r>
      <w:r>
        <w:t>whe</w:t>
      </w:r>
      <w:r w:rsidR="00EB7F1C">
        <w:t xml:space="preserve">n a person has autonomy of their goals and show competency by achieving </w:t>
      </w:r>
      <w:r w:rsidR="004C6E6C">
        <w:t>them,</w:t>
      </w:r>
      <w:r w:rsidR="00EB7F1C">
        <w:t xml:space="preserve"> they are intrinsically motivated and </w:t>
      </w:r>
      <w:r w:rsidR="004C6E6C">
        <w:t>can</w:t>
      </w:r>
      <w:r w:rsidR="00EB7F1C">
        <w:t xml:space="preserve"> gain fulfilment leading to positive well-being. The third basic need identified by the SDP theory is the need for relatedness, connecting to others and having a feeling of belonging (Ryan and Deci, 2017). Similarly, </w:t>
      </w:r>
      <w:r w:rsidR="008B10D9">
        <w:t xml:space="preserve">Bronfenbrenner’s Ecological Systems Theory considers the fundamental impact that relationships with others </w:t>
      </w:r>
      <w:r w:rsidR="004C6E6C">
        <w:t>have</w:t>
      </w:r>
      <w:r w:rsidR="008B10D9">
        <w:t xml:space="preserve"> on our well-being, and the detrimental effect a lack of these bonds can have on </w:t>
      </w:r>
      <w:r>
        <w:t>pupils (</w:t>
      </w:r>
      <w:r w:rsidRPr="006A29DD">
        <w:t>Hindt and Leon, 2022</w:t>
      </w:r>
      <w:r>
        <w:t>).</w:t>
      </w:r>
    </w:p>
    <w:p w14:paraId="2621854B" w14:textId="77777777" w:rsidR="004516CC" w:rsidRDefault="004516CC" w:rsidP="004C6E6C">
      <w:pPr>
        <w:spacing w:line="360" w:lineRule="auto"/>
      </w:pPr>
    </w:p>
    <w:p w14:paraId="547981FF" w14:textId="46E62AB6" w:rsidR="004516CC" w:rsidRPr="0082137A" w:rsidRDefault="004516CC" w:rsidP="004C6E6C">
      <w:pPr>
        <w:spacing w:line="360" w:lineRule="auto"/>
      </w:pPr>
      <w:r>
        <w:t>The Curriculum for Wales identifies the impact on</w:t>
      </w:r>
      <w:r w:rsidR="004C6E6C">
        <w:t xml:space="preserve"> the</w:t>
      </w:r>
      <w:r>
        <w:t xml:space="preserve"> </w:t>
      </w:r>
      <w:r w:rsidR="004C6E6C">
        <w:t>pupil’s</w:t>
      </w:r>
      <w:r>
        <w:t xml:space="preserve"> well-being and addresses this by realising its significance as being one of the areas of learning, thus </w:t>
      </w:r>
      <w:r w:rsidR="004C6E6C">
        <w:t>ensuring</w:t>
      </w:r>
      <w:r>
        <w:t xml:space="preserve"> its place in education to transform </w:t>
      </w:r>
      <w:r w:rsidR="004C6E6C">
        <w:t>pupils’</w:t>
      </w:r>
      <w:r>
        <w:t xml:space="preserve"> mental health now and for the future (Welsh Government, 2020). Alongside this the Welsh Government have introduced Free School Meals which will be made available to all pupils </w:t>
      </w:r>
      <w:r>
        <w:lastRenderedPageBreak/>
        <w:t xml:space="preserve">by 2024, this will be a great step in not only ensuring equality but justice for all pupils (Welsh Government, 2020). </w:t>
      </w:r>
    </w:p>
    <w:p w14:paraId="1DDFC4A1" w14:textId="77777777" w:rsidR="00EB7F1C" w:rsidRDefault="00EB7F1C" w:rsidP="004C6E6C">
      <w:pPr>
        <w:spacing w:line="360" w:lineRule="auto"/>
      </w:pPr>
    </w:p>
    <w:p w14:paraId="06547D16" w14:textId="61D2FE6F" w:rsidR="00E15BB7" w:rsidRDefault="00336234" w:rsidP="004C6E6C">
      <w:pPr>
        <w:spacing w:line="360" w:lineRule="auto"/>
      </w:pPr>
      <w:r>
        <w:t>S</w:t>
      </w:r>
      <w:r w:rsidR="002141A7" w:rsidRPr="002141A7">
        <w:t xml:space="preserve">chool A identified that despite pupils returning to school happy after lockdown initially, once they had returned to </w:t>
      </w:r>
      <w:r w:rsidR="004C6E6C" w:rsidRPr="002141A7">
        <w:t>routine,</w:t>
      </w:r>
      <w:r w:rsidR="002141A7" w:rsidRPr="002141A7">
        <w:t xml:space="preserve"> they began to exhibit signs of anxiety and low mood, which were negatively impacting their learning</w:t>
      </w:r>
      <w:r w:rsidR="00577B8E">
        <w:t>, this rationale was the basis for the priority</w:t>
      </w:r>
      <w:r w:rsidR="002141A7" w:rsidRPr="002141A7">
        <w:t>.</w:t>
      </w:r>
      <w:r w:rsidR="00577B8E">
        <w:t xml:space="preserve"> </w:t>
      </w:r>
      <w:r w:rsidR="002141A7" w:rsidRPr="002141A7">
        <w:t xml:space="preserve">While the head teacher and teaching staff identified that this was not the case for all pupils, research conducted revealed that taking a whole school approach to enhancing well-being would benefit everyone. Every morning, relaxation practises in the form of yoga were introduced to ground students and give them a </w:t>
      </w:r>
      <w:r w:rsidR="00EB7F1C">
        <w:t>moment</w:t>
      </w:r>
      <w:r w:rsidR="002141A7" w:rsidRPr="002141A7">
        <w:t xml:space="preserve"> to separate home and school.</w:t>
      </w:r>
      <w:r w:rsidR="00EB7F1C">
        <w:t xml:space="preserve"> </w:t>
      </w:r>
      <w:r w:rsidR="00C12D20">
        <w:t>The priority identified in</w:t>
      </w:r>
      <w:r w:rsidR="00541C54">
        <w:t xml:space="preserve"> the</w:t>
      </w:r>
      <w:r w:rsidR="00C12D20">
        <w:t xml:space="preserve"> SDP was linked to two National Priorities</w:t>
      </w:r>
      <w:r w:rsidR="000E2C3F">
        <w:t xml:space="preserve"> that must be taken into account as a result of the amendment of the national priorities in relation to the ‘</w:t>
      </w:r>
      <w:r w:rsidR="000E2C3F" w:rsidRPr="000E2C3F">
        <w:t>Curriculum and Assessment (Wales) Act 2021</w:t>
      </w:r>
      <w:r w:rsidR="000E2C3F">
        <w:t>’</w:t>
      </w:r>
      <w:r w:rsidR="00577B8E">
        <w:t xml:space="preserve">(Welsh Government, 2022,d) </w:t>
      </w:r>
      <w:r w:rsidR="00C12D20">
        <w:t xml:space="preserve"> ‘</w:t>
      </w:r>
      <w:r w:rsidR="00330A32" w:rsidRPr="00330A32">
        <w:t>NP1: Improving pupils’ progression by ensuring their learning is supported by a range of knowledge, skills and experience NP2: Reducing the impact of poverty on learners’ progression and attainment</w:t>
      </w:r>
      <w:r w:rsidR="00C12D20">
        <w:t>’ (School A, 2022)</w:t>
      </w:r>
      <w:r w:rsidR="00541C54">
        <w:t xml:space="preserve">. </w:t>
      </w:r>
    </w:p>
    <w:p w14:paraId="5A1E8948" w14:textId="77777777" w:rsidR="00577B8E" w:rsidRDefault="00577B8E" w:rsidP="004C6E6C">
      <w:pPr>
        <w:spacing w:line="360" w:lineRule="auto"/>
      </w:pPr>
    </w:p>
    <w:p w14:paraId="793944FC" w14:textId="79BBE11A" w:rsidR="002112D1" w:rsidRDefault="004C6E6C" w:rsidP="004C6E6C">
      <w:pPr>
        <w:spacing w:line="360" w:lineRule="auto"/>
      </w:pPr>
      <w:r>
        <w:t>To</w:t>
      </w:r>
      <w:r w:rsidR="00336234">
        <w:t xml:space="preserve"> evaluate current health and well-being in the school the school used a Self-Assessment Tool which involved key questions from the Welsh Government statutory framework on ‘embedding a whole-school approach’ to emotional and mental well-being</w:t>
      </w:r>
      <w:r w:rsidR="0012147A">
        <w:t xml:space="preserve"> </w:t>
      </w:r>
      <w:r>
        <w:t>(School</w:t>
      </w:r>
      <w:r w:rsidR="00336234">
        <w:t xml:space="preserve"> A, 2022)</w:t>
      </w:r>
      <w:r w:rsidR="0012147A">
        <w:t>.</w:t>
      </w:r>
      <w:r w:rsidR="00336234">
        <w:t xml:space="preserve"> The tool was completed by different groups within the school; </w:t>
      </w:r>
      <w:r w:rsidR="0012147A">
        <w:t>Senior Leadership Team (</w:t>
      </w:r>
      <w:r w:rsidR="00336234">
        <w:t>SLT</w:t>
      </w:r>
      <w:r w:rsidR="0012147A">
        <w:t>)</w:t>
      </w:r>
      <w:r w:rsidR="00336234">
        <w:t xml:space="preserve">, teachers, support staff, </w:t>
      </w:r>
      <w:r>
        <w:t>parents,</w:t>
      </w:r>
      <w:r w:rsidR="00336234">
        <w:t xml:space="preserve"> and pupils. </w:t>
      </w:r>
      <w:r w:rsidR="005E5334">
        <w:t xml:space="preserve">Education Scotland (2018) </w:t>
      </w:r>
      <w:r w:rsidR="0012147A">
        <w:t xml:space="preserve">believe </w:t>
      </w:r>
      <w:r w:rsidR="005E5334">
        <w:t xml:space="preserve">that involving pupils </w:t>
      </w:r>
      <w:r>
        <w:t>promotes an</w:t>
      </w:r>
      <w:r w:rsidR="005E5334">
        <w:t xml:space="preserve"> accurate and robust self-evaluation process. The data collected from all groups was amalgamated to provide a base score. This was used with discussion gathered from each group and evidence they had </w:t>
      </w:r>
      <w:r w:rsidR="0012147A">
        <w:t xml:space="preserve">gathered </w:t>
      </w:r>
      <w:r w:rsidR="005E5334">
        <w:t xml:space="preserve">to support this. From this qualitative and quantitative data individual objectives were identified and strategies to meet these were agreed. </w:t>
      </w:r>
    </w:p>
    <w:p w14:paraId="6C2F97B4" w14:textId="77777777" w:rsidR="00496A21" w:rsidRDefault="00496A21" w:rsidP="004C6E6C">
      <w:pPr>
        <w:spacing w:line="360" w:lineRule="auto"/>
      </w:pPr>
    </w:p>
    <w:p w14:paraId="463E7986" w14:textId="318CFE37" w:rsidR="004A2776" w:rsidRDefault="00496A21" w:rsidP="004C6E6C">
      <w:pPr>
        <w:spacing w:line="360" w:lineRule="auto"/>
      </w:pPr>
      <w:r>
        <w:t xml:space="preserve">Whilst all stakeholders are involved in implementing and realising priorities, from pupils, parents, governors, </w:t>
      </w:r>
      <w:r w:rsidR="004C6E6C">
        <w:t>PTA,</w:t>
      </w:r>
      <w:r>
        <w:t xml:space="preserve"> and relevant agencies it is the SLT that produced </w:t>
      </w:r>
      <w:r w:rsidR="00AE6580">
        <w:t>the</w:t>
      </w:r>
      <w:r>
        <w:t xml:space="preserve"> action plan on embedding a whole school approach to Emotional and Mental Well-being, with the headteacher taking on the role as lead co-ordinator. </w:t>
      </w:r>
      <w:r w:rsidR="005E5334">
        <w:t xml:space="preserve">Despite School A conducting a thorough evaluation of current well-being at the school, </w:t>
      </w:r>
      <w:r w:rsidR="00F03EBD">
        <w:t xml:space="preserve">they did not involve all stakeholders in identifying the objectives withing the priority. This does not allow for transparency in ensuring these objectives align with the findings of the evaluation. </w:t>
      </w:r>
      <w:r w:rsidR="00F03EBD">
        <w:lastRenderedPageBreak/>
        <w:t>Their actions are not reflected in the premise that they are</w:t>
      </w:r>
      <w:r w:rsidR="004A2776">
        <w:t xml:space="preserve"> a Rights Respecting School an</w:t>
      </w:r>
      <w:r w:rsidR="00F03EBD">
        <w:t>d</w:t>
      </w:r>
      <w:r w:rsidR="004A2776">
        <w:t xml:space="preserve"> </w:t>
      </w:r>
      <w:r w:rsidR="002112D1">
        <w:t>are said to place</w:t>
      </w:r>
      <w:r w:rsidR="004A2776">
        <w:t xml:space="preserve"> high value on pupil voice</w:t>
      </w:r>
      <w:r w:rsidR="00F03EBD">
        <w:t xml:space="preserve"> </w:t>
      </w:r>
      <w:r w:rsidR="004A2776">
        <w:t>, following Article 12</w:t>
      </w:r>
      <w:r w:rsidR="005E5334">
        <w:t xml:space="preserve"> (UNICEF, n.a)</w:t>
      </w:r>
      <w:r w:rsidR="004A2776">
        <w:t>;</w:t>
      </w:r>
      <w:r w:rsidR="004A2776" w:rsidRPr="004A2776">
        <w:t xml:space="preserve"> </w:t>
      </w:r>
      <w:r w:rsidR="004A2776">
        <w:t>‘</w:t>
      </w:r>
      <w:r w:rsidR="004A2776" w:rsidRPr="004A2776">
        <w:t>Parties shall assure to the child who is capable of forming his or her own views the right to express those views freely in all matters affecting the child, the views of the child being given due weight in accordance with the age and maturity of the child</w:t>
      </w:r>
      <w:r w:rsidR="004A2776">
        <w:t>’ pupils were given the opportunity to have their views listened to but their opinions have not been the driving force behind the objectives fuelling th</w:t>
      </w:r>
      <w:r w:rsidR="00851A5D">
        <w:t>is particular</w:t>
      </w:r>
      <w:r w:rsidR="004A2776">
        <w:t xml:space="preserve"> priority. </w:t>
      </w:r>
      <w:r w:rsidR="00851A5D">
        <w:t xml:space="preserve">Pupil participation involves not only listening to the </w:t>
      </w:r>
      <w:r w:rsidR="004C6E6C">
        <w:t xml:space="preserve">pupils </w:t>
      </w:r>
      <w:r w:rsidR="004C6E6C" w:rsidRPr="004A2776">
        <w:t>but</w:t>
      </w:r>
      <w:r w:rsidR="00851A5D">
        <w:t xml:space="preserve"> having their views ‘</w:t>
      </w:r>
      <w:r w:rsidR="00851A5D" w:rsidRPr="00851A5D">
        <w:t>taken into account when changes are being planned and implemented</w:t>
      </w:r>
      <w:r w:rsidR="00851A5D">
        <w:t>’ (</w:t>
      </w:r>
      <w:r w:rsidR="005E5334">
        <w:t>Education Scotland, 2018, p.7)</w:t>
      </w:r>
      <w:r w:rsidR="00851A5D" w:rsidRPr="00851A5D">
        <w:t>.</w:t>
      </w:r>
    </w:p>
    <w:p w14:paraId="21A13602" w14:textId="77777777" w:rsidR="004A2776" w:rsidRDefault="004A2776" w:rsidP="004C6E6C">
      <w:pPr>
        <w:spacing w:line="360" w:lineRule="auto"/>
      </w:pPr>
    </w:p>
    <w:p w14:paraId="7B20B5F3" w14:textId="12168F69" w:rsidR="002112D1" w:rsidRDefault="00D9043F" w:rsidP="004C6E6C">
      <w:pPr>
        <w:spacing w:line="360" w:lineRule="auto"/>
      </w:pPr>
      <w:r>
        <w:t xml:space="preserve">The two objectives I have focused on for the purpose of this assignment are relaxation sessions, in the form of yoga to promote self-regulation and boost overall health by reducing negative feelings. Secondly by developing a calm down area in the office of the Additional Learning Needs (ALN) and Pastoral support co-ordinator. </w:t>
      </w:r>
      <w:r w:rsidR="004C6E6C">
        <w:t>Thus,</w:t>
      </w:r>
      <w:r>
        <w:t xml:space="preserve"> ensuring that a staff member is available to the pupils without taking a teacher away or support staff from other pupils in class. </w:t>
      </w:r>
      <w:r w:rsidR="004C6E6C">
        <w:t>To</w:t>
      </w:r>
      <w:r w:rsidR="00DB52EE">
        <w:t xml:space="preserve"> measure </w:t>
      </w:r>
      <w:r w:rsidR="004C6E6C">
        <w:t>impact,</w:t>
      </w:r>
      <w:r w:rsidR="00DB52EE">
        <w:t xml:space="preserve"> the school will conduct learning walks to observe relaxation sessions in action and the impact </w:t>
      </w:r>
      <w:r w:rsidR="00587D4C">
        <w:t>they have</w:t>
      </w:r>
      <w:r w:rsidR="00DB52EE">
        <w:t xml:space="preserve"> on the following lessons. They will listen to pupil voices through meetings and questionnaires and feedback their findings to all stakeholders.</w:t>
      </w:r>
      <w:r w:rsidR="002112D1" w:rsidRPr="002112D1">
        <w:t xml:space="preserve"> </w:t>
      </w:r>
      <w:r w:rsidR="002112D1">
        <w:t xml:space="preserve">Whilst School A mention ways in which it will monitor results it does not specify a time scale, efficient monitoring </w:t>
      </w:r>
      <w:r w:rsidR="002112D1" w:rsidRPr="00AD71A5">
        <w:t>a</w:t>
      </w:r>
      <w:r w:rsidR="002112D1">
        <w:t>llows stakeholders to ‘a</w:t>
      </w:r>
      <w:r w:rsidR="002112D1" w:rsidRPr="00AD71A5">
        <w:t>djust, improve or correct</w:t>
      </w:r>
      <w:r w:rsidR="002112D1">
        <w:t xml:space="preserve">’ (Chang, 2008, p.9) throughout and ensures the success of any implemented actions. </w:t>
      </w:r>
      <w:r w:rsidR="00637699">
        <w:t xml:space="preserve">The </w:t>
      </w:r>
      <w:r w:rsidR="004C6E6C">
        <w:t>school’s</w:t>
      </w:r>
      <w:r w:rsidR="00637699">
        <w:t xml:space="preserve"> success criteria </w:t>
      </w:r>
      <w:r w:rsidR="004C6E6C">
        <w:t>are</w:t>
      </w:r>
      <w:r w:rsidR="00637699">
        <w:t xml:space="preserve"> very vague and does not note what it deems as successful and does not coincide with the action points. </w:t>
      </w:r>
    </w:p>
    <w:p w14:paraId="7285B512" w14:textId="6495E413" w:rsidR="00B41DB6" w:rsidRDefault="00B41DB6" w:rsidP="004C6E6C">
      <w:pPr>
        <w:spacing w:line="360" w:lineRule="auto"/>
      </w:pPr>
    </w:p>
    <w:p w14:paraId="36F424F2" w14:textId="406B0D75" w:rsidR="00A2616B" w:rsidRDefault="00932086" w:rsidP="004C6E6C">
      <w:pPr>
        <w:spacing w:line="360" w:lineRule="auto"/>
      </w:pPr>
      <w:r>
        <w:t xml:space="preserve">Whilst the school shows dedication to its pupils and its whole school approach to health and well-being, this is not evidenced through their SDP. Whilst they included pupils in the evaluation of well-being through the school this was not reflected throughout the rest of the SDP and in the </w:t>
      </w:r>
      <w:r w:rsidR="004C6E6C">
        <w:t>action,</w:t>
      </w:r>
      <w:r>
        <w:t xml:space="preserve"> points identified and the implementation process. </w:t>
      </w:r>
      <w:r w:rsidR="00E16BCA">
        <w:t>Greater efforts are needed in</w:t>
      </w:r>
      <w:r w:rsidR="00966D5E">
        <w:t xml:space="preserve"> their dedication to pupil voice</w:t>
      </w:r>
      <w:r w:rsidR="0012147A">
        <w:t>. T</w:t>
      </w:r>
      <w:r w:rsidR="00966D5E">
        <w:t xml:space="preserve">he school would benefit from creating a child friendly SDP which could be presented in a school assembly, perhaps when the school have their Right Respecting Assemblies, </w:t>
      </w:r>
      <w:r w:rsidR="00B41DB6">
        <w:t xml:space="preserve">and their ideas can be highlighted, this will act to boost their self-esteem and show that their ideas are listened to and are reflected in the plans (Estyn, 2018). </w:t>
      </w:r>
    </w:p>
    <w:p w14:paraId="0700C5E0" w14:textId="77777777" w:rsidR="00A2616B" w:rsidRDefault="00A2616B" w:rsidP="004C6E6C">
      <w:pPr>
        <w:spacing w:line="360" w:lineRule="auto"/>
      </w:pPr>
    </w:p>
    <w:p w14:paraId="2192BE8B" w14:textId="2AE2D7C6" w:rsidR="00110EBC" w:rsidRDefault="00B41DB6" w:rsidP="004C6E6C">
      <w:pPr>
        <w:spacing w:line="360" w:lineRule="auto"/>
      </w:pPr>
      <w:r>
        <w:lastRenderedPageBreak/>
        <w:t xml:space="preserve">The SDP could benefit from clear and concise success criteria that align with the action points. </w:t>
      </w:r>
      <w:r w:rsidR="00932086">
        <w:t xml:space="preserve">Clarity needs to be highlighted through the SDP on who is accountable for each priority and objective/action point. The implementation of the relaxation sessions </w:t>
      </w:r>
      <w:r w:rsidR="0012147A">
        <w:t xml:space="preserve">had been very </w:t>
      </w:r>
      <w:r w:rsidR="004C6E6C">
        <w:t>slow,</w:t>
      </w:r>
      <w:r w:rsidR="0012147A">
        <w:t xml:space="preserve"> </w:t>
      </w:r>
      <w:r w:rsidR="00932086">
        <w:t xml:space="preserve">and </w:t>
      </w:r>
      <w:r w:rsidR="0012147A">
        <w:t xml:space="preserve">the </w:t>
      </w:r>
      <w:r w:rsidR="00932086">
        <w:t xml:space="preserve">calming room had not yet </w:t>
      </w:r>
      <w:r w:rsidR="0012147A">
        <w:t>been set up</w:t>
      </w:r>
      <w:r w:rsidR="00932086">
        <w:t xml:space="preserve"> during my time on placement, this was due to time and awaiting funding to create the calm room. Due to deadlines not being identified the school isn’t held accountable and there are no expectations as to when these action points are to be completed. </w:t>
      </w:r>
    </w:p>
    <w:p w14:paraId="64D05C29" w14:textId="77777777" w:rsidR="00110EBC" w:rsidRDefault="00110EBC" w:rsidP="004C6E6C">
      <w:pPr>
        <w:spacing w:line="360" w:lineRule="auto"/>
      </w:pPr>
    </w:p>
    <w:p w14:paraId="62BA152C" w14:textId="384BF4A6" w:rsidR="000C1B07" w:rsidRDefault="00932086" w:rsidP="004C6E6C">
      <w:pPr>
        <w:spacing w:line="360" w:lineRule="auto"/>
      </w:pPr>
      <w:r>
        <w:t>S</w:t>
      </w:r>
      <w:r w:rsidR="00B41DB6">
        <w:t xml:space="preserve">pecific responsibilities from the SDP could be allocated to governors and senior leaders to monitor actions alongside staff peer observations where all findings are shared and discussed (Estyn, 2019) in an effort to keep the SDP a live working document that is challenged and assessed regularly </w:t>
      </w:r>
      <w:r w:rsidR="00A17C62">
        <w:t xml:space="preserve">during </w:t>
      </w:r>
      <w:r w:rsidR="004C6E6C">
        <w:t>governors’</w:t>
      </w:r>
      <w:r w:rsidR="00A17C62">
        <w:t xml:space="preserve"> meetings where progress should be discussed and when needed challenged (Estyn, 2020</w:t>
      </w:r>
      <w:r w:rsidR="004C6E6C">
        <w:t>).</w:t>
      </w:r>
      <w:r w:rsidR="00A17C62">
        <w:t xml:space="preserve"> </w:t>
      </w:r>
      <w:r w:rsidR="004C6E6C">
        <w:t>Additionally,</w:t>
      </w:r>
      <w:r w:rsidR="00A17C62">
        <w:t xml:space="preserve"> to having the SDP as a live document School A should consider having it as an online shared document for those involved and/or priority is coded to show progress, this </w:t>
      </w:r>
      <w:r w:rsidR="004C6E6C">
        <w:t>keeps</w:t>
      </w:r>
      <w:r w:rsidR="00A17C62">
        <w:t xml:space="preserve"> the document transparent and holds al</w:t>
      </w:r>
      <w:r>
        <w:t xml:space="preserve">l </w:t>
      </w:r>
      <w:r w:rsidR="00A17C62">
        <w:t>accountable (Estyn, 2020). T</w:t>
      </w:r>
      <w:r w:rsidR="00E16BCA">
        <w:t>here is, therefore, a definite need for</w:t>
      </w:r>
      <w:r w:rsidR="00B41DB6">
        <w:t xml:space="preserve"> </w:t>
      </w:r>
      <w:r w:rsidR="00110EBC">
        <w:t xml:space="preserve">a </w:t>
      </w:r>
      <w:r w:rsidR="00B41DB6">
        <w:t>clear time scale of when monitoring aspects will commen</w:t>
      </w:r>
      <w:r w:rsidR="00A17C62">
        <w:t>ce</w:t>
      </w:r>
      <w:r w:rsidR="00B41DB6">
        <w:t xml:space="preserve">, for example assess the introduction through learning walks after a </w:t>
      </w:r>
      <w:r w:rsidR="004C6E6C">
        <w:t>two-month</w:t>
      </w:r>
      <w:r>
        <w:t xml:space="preserve"> induction to assess its implementation. </w:t>
      </w:r>
    </w:p>
    <w:p w14:paraId="133A2C8C" w14:textId="77777777" w:rsidR="00587D4C" w:rsidRDefault="00587D4C" w:rsidP="004C6E6C">
      <w:pPr>
        <w:spacing w:line="360" w:lineRule="auto"/>
      </w:pPr>
    </w:p>
    <w:p w14:paraId="71ACD600" w14:textId="45180EBD" w:rsidR="00F77BC9" w:rsidRDefault="00587D4C" w:rsidP="004C6E6C">
      <w:pPr>
        <w:spacing w:line="360" w:lineRule="auto"/>
      </w:pPr>
      <w:r>
        <w:t>To conclude on this report</w:t>
      </w:r>
      <w:r w:rsidR="0012147A">
        <w:t xml:space="preserve">, </w:t>
      </w:r>
      <w:r w:rsidR="002547EF">
        <w:t xml:space="preserve">being part of conducting an SDP and promoting opportunities to enhance well-being are both parts of the 12 Pedagogical Principles namely number 11 and 12 which </w:t>
      </w:r>
      <w:r w:rsidR="004C6E6C">
        <w:t>states</w:t>
      </w:r>
      <w:r w:rsidR="002547EF">
        <w:t xml:space="preserve"> ‘s</w:t>
      </w:r>
      <w:r w:rsidR="002547EF">
        <w:t>upports social and emotional development and positive relationships</w:t>
      </w:r>
      <w:r w:rsidR="002547EF">
        <w:t xml:space="preserve"> and e</w:t>
      </w:r>
      <w:r w:rsidR="002547EF">
        <w:t>ncourages collaboration</w:t>
      </w:r>
      <w:r w:rsidR="002547EF">
        <w:t xml:space="preserve">’ (Welsh Government, </w:t>
      </w:r>
      <w:r w:rsidR="004C6E6C">
        <w:t>2023, a</w:t>
      </w:r>
      <w:r w:rsidR="002547EF">
        <w:t>)</w:t>
      </w:r>
      <w:r w:rsidR="00AE6580">
        <w:t xml:space="preserve"> These are fundamental principles which both put the pupil at the centre. The SDP does not fully engage with the reader in allowing them an insight into their plan, thus making it difficult for parents to articulate. When creating the child friendly model, attention should be paid to the specific details included and this should also be shared with parents to build relationships and involve them deeper into the school</w:t>
      </w:r>
      <w:r w:rsidR="008D20D9">
        <w:t xml:space="preserve"> </w:t>
      </w:r>
      <w:r w:rsidR="00170195">
        <w:t>(Harris and Goodall, 2007)</w:t>
      </w:r>
      <w:r w:rsidR="008D20D9">
        <w:t xml:space="preserve">. </w:t>
      </w:r>
    </w:p>
    <w:p w14:paraId="1CD506D0" w14:textId="77777777" w:rsidR="00F77BC9" w:rsidRDefault="00F77BC9" w:rsidP="004C6E6C">
      <w:pPr>
        <w:spacing w:line="360" w:lineRule="auto"/>
      </w:pPr>
    </w:p>
    <w:p w14:paraId="5852ED79" w14:textId="514DA65A" w:rsidR="008D20D9" w:rsidRDefault="00F77BC9" w:rsidP="004C6E6C">
      <w:pPr>
        <w:spacing w:line="360" w:lineRule="auto"/>
      </w:pPr>
      <w:r>
        <w:t xml:space="preserve">It has been insightful to analyse the literature surrounding well-being and the SDP, many of the considerations I have uncovered will prove invaluable in my teaching practise, and understanding the vast impact well-being has on pupils and their learning. </w:t>
      </w:r>
      <w:r w:rsidR="008D20D9">
        <w:t xml:space="preserve">Engaging with the SDP and reflecting on each aspect has provided insight </w:t>
      </w:r>
      <w:r w:rsidR="004C6E6C">
        <w:t>into</w:t>
      </w:r>
      <w:r w:rsidR="008D20D9">
        <w:t xml:space="preserve"> how schools identify, </w:t>
      </w:r>
      <w:r w:rsidR="004C6E6C">
        <w:t>action,</w:t>
      </w:r>
      <w:r w:rsidR="008D20D9">
        <w:t xml:space="preserve"> and evaluate priorities it has recognised </w:t>
      </w:r>
      <w:r w:rsidR="004C6E6C">
        <w:t>to</w:t>
      </w:r>
      <w:r w:rsidR="008D20D9">
        <w:t xml:space="preserve"> make improvements to the school and its learners</w:t>
      </w:r>
      <w:r>
        <w:t>, vital consideration that will no doubt inform my future pedagogy.</w:t>
      </w:r>
    </w:p>
    <w:p w14:paraId="20FD8756" w14:textId="77777777" w:rsidR="004C6E6C" w:rsidRDefault="004C6E6C" w:rsidP="00587D4C">
      <w:pPr>
        <w:spacing w:line="360" w:lineRule="auto"/>
      </w:pPr>
    </w:p>
    <w:p w14:paraId="66066756" w14:textId="7D1B7251" w:rsidR="002109BB" w:rsidRDefault="002109BB" w:rsidP="00587D4C">
      <w:pPr>
        <w:spacing w:line="360" w:lineRule="auto"/>
      </w:pPr>
      <w:r>
        <w:t>Reference list.</w:t>
      </w:r>
    </w:p>
    <w:p w14:paraId="38F99588" w14:textId="77777777" w:rsidR="00E15CAE" w:rsidRDefault="00E15CAE" w:rsidP="00587D4C">
      <w:pPr>
        <w:spacing w:line="360" w:lineRule="auto"/>
      </w:pPr>
    </w:p>
    <w:p w14:paraId="6FFFC22D" w14:textId="05D6105F" w:rsidR="004F642F" w:rsidRDefault="00E15CAE" w:rsidP="00587D4C">
      <w:pPr>
        <w:spacing w:line="360" w:lineRule="auto"/>
      </w:pPr>
      <w:r>
        <w:t>ACE Hub Wales</w:t>
      </w:r>
      <w:r w:rsidR="002547EF">
        <w:t>.</w:t>
      </w:r>
      <w:r>
        <w:t xml:space="preserve"> </w:t>
      </w:r>
      <w:r w:rsidR="002547EF">
        <w:t>(</w:t>
      </w:r>
      <w:r>
        <w:t>2022</w:t>
      </w:r>
      <w:r w:rsidR="002547EF">
        <w:t>).</w:t>
      </w:r>
      <w:r>
        <w:t xml:space="preserve"> </w:t>
      </w:r>
      <w:r w:rsidRPr="00E15CAE">
        <w:rPr>
          <w:i/>
          <w:iCs/>
        </w:rPr>
        <w:t>A short guide to understanding Adverse Childhood Experiences and a Trauma and ACE (TrACE) informed approach</w:t>
      </w:r>
      <w:r>
        <w:t xml:space="preserve">. Available at: </w:t>
      </w:r>
      <w:hyperlink r:id="rId7" w:history="1">
        <w:r w:rsidRPr="00F04187">
          <w:rPr>
            <w:rStyle w:val="Hyperlink"/>
          </w:rPr>
          <w:t>https://acehubwales.com/resources/a-short-guide-to-understanding-adverse-childhood-experiences-and-a-trauma-and-ace-trace-informed-approach/</w:t>
        </w:r>
      </w:hyperlink>
      <w:r>
        <w:t xml:space="preserve"> Accessed 7 May 2023</w:t>
      </w:r>
    </w:p>
    <w:p w14:paraId="60B8D1A3" w14:textId="77777777" w:rsidR="004516CC" w:rsidRDefault="004516CC" w:rsidP="00587D4C">
      <w:pPr>
        <w:spacing w:line="360" w:lineRule="auto"/>
      </w:pPr>
    </w:p>
    <w:p w14:paraId="5378CD96" w14:textId="35F151A6" w:rsidR="004516CC" w:rsidRDefault="004516CC" w:rsidP="00587D4C">
      <w:pPr>
        <w:spacing w:line="360" w:lineRule="auto"/>
      </w:pPr>
      <w:r w:rsidRPr="004516CC">
        <w:t xml:space="preserve">Arslan, G. and Renshaw, T.L. </w:t>
      </w:r>
      <w:r w:rsidR="002547EF">
        <w:t>(</w:t>
      </w:r>
      <w:r w:rsidRPr="004516CC">
        <w:t>2018</w:t>
      </w:r>
      <w:r w:rsidR="002547EF">
        <w:t>).</w:t>
      </w:r>
      <w:r w:rsidRPr="004516CC">
        <w:t xml:space="preserve"> Student subjective wellbeing as a predictor of adolescent problem behaviors: A comparison of first-order and second-order factor effects. </w:t>
      </w:r>
      <w:r w:rsidRPr="004516CC">
        <w:rPr>
          <w:i/>
          <w:iCs/>
        </w:rPr>
        <w:t>Child Indicators Research</w:t>
      </w:r>
      <w:r w:rsidRPr="004516CC">
        <w:t>, </w:t>
      </w:r>
      <w:r w:rsidRPr="004516CC">
        <w:rPr>
          <w:i/>
          <w:iCs/>
        </w:rPr>
        <w:t>11</w:t>
      </w:r>
      <w:r w:rsidRPr="004516CC">
        <w:t>, pp.507-521.</w:t>
      </w:r>
    </w:p>
    <w:p w14:paraId="3E1EBF44" w14:textId="77777777" w:rsidR="004516CC" w:rsidRDefault="004516CC" w:rsidP="00587D4C">
      <w:pPr>
        <w:spacing w:line="360" w:lineRule="auto"/>
      </w:pPr>
    </w:p>
    <w:p w14:paraId="2AF945A8" w14:textId="1910D613" w:rsidR="00FE1B0E" w:rsidRPr="00FE1B0E" w:rsidRDefault="00FE1B0E" w:rsidP="00587D4C">
      <w:pPr>
        <w:spacing w:line="360" w:lineRule="auto"/>
      </w:pPr>
      <w:r w:rsidRPr="00FE1B0E">
        <w:t>BERA</w:t>
      </w:r>
      <w:r w:rsidR="002547EF">
        <w:t>.</w:t>
      </w:r>
      <w:r w:rsidRPr="00FE1B0E">
        <w:t xml:space="preserve"> </w:t>
      </w:r>
      <w:r w:rsidR="002547EF">
        <w:t>(</w:t>
      </w:r>
      <w:r w:rsidRPr="00FE1B0E">
        <w:t>2018</w:t>
      </w:r>
      <w:r w:rsidR="002547EF">
        <w:t>).</w:t>
      </w:r>
      <w:r w:rsidRPr="00FE1B0E">
        <w:t xml:space="preserve"> </w:t>
      </w:r>
      <w:r w:rsidRPr="00FE1B0E">
        <w:rPr>
          <w:i/>
          <w:iCs/>
        </w:rPr>
        <w:t>Ethical Guideline for Educational Research.</w:t>
      </w:r>
      <w:r w:rsidRPr="00FE1B0E">
        <w:t xml:space="preserve"> Fourth edition.</w:t>
      </w:r>
    </w:p>
    <w:p w14:paraId="060E747A" w14:textId="77777777" w:rsidR="004F642F" w:rsidRDefault="004F642F" w:rsidP="00587D4C">
      <w:pPr>
        <w:spacing w:line="360" w:lineRule="auto"/>
      </w:pPr>
    </w:p>
    <w:p w14:paraId="0F528F41" w14:textId="272A33C5" w:rsidR="00F03EBD" w:rsidRDefault="00F03EBD" w:rsidP="00587D4C">
      <w:pPr>
        <w:spacing w:line="360" w:lineRule="auto"/>
      </w:pPr>
      <w:r>
        <w:t>Brighouse and Woods</w:t>
      </w:r>
      <w:r w:rsidR="002547EF">
        <w:t>.</w:t>
      </w:r>
      <w:r>
        <w:t xml:space="preserve"> </w:t>
      </w:r>
      <w:r w:rsidR="002547EF">
        <w:t>(</w:t>
      </w:r>
      <w:r>
        <w:t>1999</w:t>
      </w:r>
      <w:r w:rsidR="002547EF">
        <w:t>).</w:t>
      </w:r>
      <w:r>
        <w:t xml:space="preserve"> </w:t>
      </w:r>
      <w:r w:rsidRPr="00F03EBD">
        <w:rPr>
          <w:i/>
          <w:iCs/>
        </w:rPr>
        <w:t>How to improve your school. Chapter 5.</w:t>
      </w:r>
      <w:r>
        <w:rPr>
          <w:i/>
          <w:iCs/>
        </w:rPr>
        <w:t xml:space="preserve"> Stakeholders and partners. </w:t>
      </w:r>
      <w:r>
        <w:t xml:space="preserve">Available at: </w:t>
      </w:r>
      <w:hyperlink r:id="rId8" w:history="1">
        <w:r w:rsidRPr="00F04187">
          <w:rPr>
            <w:rStyle w:val="Hyperlink"/>
          </w:rPr>
          <w:t>https://padlet.com/jessicaroberts4/school-improvement-e04tfqe8jmln73vb/wish/1489220928 Accessed 8 May 2023</w:t>
        </w:r>
      </w:hyperlink>
    </w:p>
    <w:p w14:paraId="606448FD" w14:textId="77777777" w:rsidR="00F03EBD" w:rsidRPr="00F03EBD" w:rsidRDefault="00F03EBD" w:rsidP="00587D4C">
      <w:pPr>
        <w:spacing w:line="360" w:lineRule="auto"/>
      </w:pPr>
    </w:p>
    <w:p w14:paraId="0D99145C" w14:textId="7FDCDB29" w:rsidR="00AD71A5" w:rsidRDefault="00AD71A5" w:rsidP="00587D4C">
      <w:pPr>
        <w:spacing w:line="360" w:lineRule="auto"/>
      </w:pPr>
      <w:r>
        <w:t xml:space="preserve">Chang, G,. </w:t>
      </w:r>
      <w:r w:rsidR="002547EF">
        <w:t>(</w:t>
      </w:r>
      <w:r>
        <w:t>2008</w:t>
      </w:r>
      <w:r w:rsidR="002547EF">
        <w:t>)</w:t>
      </w:r>
      <w:r>
        <w:t xml:space="preserve">. </w:t>
      </w:r>
      <w:r w:rsidRPr="00AD71A5">
        <w:rPr>
          <w:i/>
          <w:iCs/>
        </w:rPr>
        <w:t>Strategic Planning in Education: Some Concepts and Methods.</w:t>
      </w:r>
      <w:r>
        <w:rPr>
          <w:i/>
          <w:iCs/>
        </w:rPr>
        <w:t xml:space="preserve"> </w:t>
      </w:r>
      <w:r>
        <w:t xml:space="preserve">Available at: </w:t>
      </w:r>
      <w:hyperlink r:id="rId9" w:history="1">
        <w:r w:rsidR="00A11C1E" w:rsidRPr="00C9619D">
          <w:rPr>
            <w:rStyle w:val="Hyperlink"/>
          </w:rPr>
          <w:t>https://padlet.com/jessicaroberts4/school-improvement-e04tfqe8jmln73vb/wish/1512696071 Accessed 8 May 2023</w:t>
        </w:r>
      </w:hyperlink>
    </w:p>
    <w:p w14:paraId="223D56DD" w14:textId="77777777" w:rsidR="00A11C1E" w:rsidRPr="00AD71A5" w:rsidRDefault="00A11C1E" w:rsidP="00587D4C">
      <w:pPr>
        <w:spacing w:line="360" w:lineRule="auto"/>
      </w:pPr>
    </w:p>
    <w:p w14:paraId="688FFE03" w14:textId="6BEE3F00" w:rsidR="00765B0B" w:rsidRDefault="002109BB" w:rsidP="00587D4C">
      <w:pPr>
        <w:spacing w:line="360" w:lineRule="auto"/>
      </w:pPr>
      <w:r>
        <w:t>Department of Education</w:t>
      </w:r>
      <w:r w:rsidR="002547EF">
        <w:t>.</w:t>
      </w:r>
      <w:r>
        <w:t xml:space="preserve"> </w:t>
      </w:r>
      <w:r w:rsidR="002547EF">
        <w:t>(</w:t>
      </w:r>
      <w:r>
        <w:t>n.a</w:t>
      </w:r>
      <w:r w:rsidR="002547EF">
        <w:t>).</w:t>
      </w:r>
      <w:r>
        <w:t xml:space="preserve"> </w:t>
      </w:r>
      <w:r w:rsidRPr="00FE1B0E">
        <w:rPr>
          <w:i/>
          <w:iCs/>
        </w:rPr>
        <w:t>School Development Planning.</w:t>
      </w:r>
      <w:r>
        <w:t xml:space="preserve"> Available at: </w:t>
      </w:r>
      <w:hyperlink r:id="rId10" w:history="1">
        <w:r w:rsidR="00FE1B0E" w:rsidRPr="00F04187">
          <w:rPr>
            <w:rStyle w:val="Hyperlink"/>
          </w:rPr>
          <w:t>https://www.education-ni.gov.uk/articles/school-development-planning Accessed 6 May 2023</w:t>
        </w:r>
      </w:hyperlink>
    </w:p>
    <w:p w14:paraId="53DF6E3C" w14:textId="77777777" w:rsidR="005E5334" w:rsidRDefault="005E5334" w:rsidP="00587D4C">
      <w:pPr>
        <w:spacing w:line="360" w:lineRule="auto"/>
      </w:pPr>
    </w:p>
    <w:p w14:paraId="1A8D5611" w14:textId="07A943EB" w:rsidR="005E5334" w:rsidRPr="005E5334" w:rsidRDefault="005E5334" w:rsidP="00587D4C">
      <w:pPr>
        <w:spacing w:line="360" w:lineRule="auto"/>
      </w:pPr>
      <w:r>
        <w:t>Education Scotland</w:t>
      </w:r>
      <w:r w:rsidR="002547EF">
        <w:t>.</w:t>
      </w:r>
      <w:r>
        <w:t xml:space="preserve"> </w:t>
      </w:r>
      <w:r w:rsidR="002547EF">
        <w:t>(</w:t>
      </w:r>
      <w:r>
        <w:t>2018</w:t>
      </w:r>
      <w:r w:rsidR="002547EF">
        <w:t>)</w:t>
      </w:r>
      <w:r>
        <w:t xml:space="preserve">. </w:t>
      </w:r>
      <w:r w:rsidRPr="005E5334">
        <w:rPr>
          <w:i/>
          <w:iCs/>
        </w:rPr>
        <w:t>How good is OUR school? A resource to support learner participation in self-evaluation and school improvement.</w:t>
      </w:r>
      <w:r>
        <w:rPr>
          <w:i/>
          <w:iCs/>
        </w:rPr>
        <w:t xml:space="preserve"> </w:t>
      </w:r>
      <w:r>
        <w:t>Available at:</w:t>
      </w:r>
      <w:r w:rsidRPr="005E5334">
        <w:t xml:space="preserve"> </w:t>
      </w:r>
      <w:hyperlink r:id="rId11" w:history="1">
        <w:r w:rsidRPr="00F04187">
          <w:rPr>
            <w:rStyle w:val="Hyperlink"/>
          </w:rPr>
          <w:t>https://padlet.com/jessicaroberts4/school-improvement-e04tfqe8jmln73vb/wish/1489213618</w:t>
        </w:r>
      </w:hyperlink>
      <w:r>
        <w:t xml:space="preserve"> Accessed 8 May 2023</w:t>
      </w:r>
    </w:p>
    <w:p w14:paraId="02FFF5A9" w14:textId="77777777" w:rsidR="0082137A" w:rsidRDefault="0082137A" w:rsidP="00587D4C">
      <w:pPr>
        <w:spacing w:line="360" w:lineRule="auto"/>
      </w:pPr>
    </w:p>
    <w:p w14:paraId="3F42DC15" w14:textId="75A31766" w:rsidR="00966D5E" w:rsidRDefault="00966D5E" w:rsidP="00587D4C">
      <w:pPr>
        <w:spacing w:line="360" w:lineRule="auto"/>
      </w:pPr>
      <w:r>
        <w:t>Estyn</w:t>
      </w:r>
      <w:r w:rsidR="002547EF">
        <w:t>.</w:t>
      </w:r>
      <w:r>
        <w:t xml:space="preserve"> </w:t>
      </w:r>
      <w:r w:rsidR="002547EF">
        <w:t>(</w:t>
      </w:r>
      <w:r>
        <w:t>2018</w:t>
      </w:r>
      <w:r w:rsidR="002547EF">
        <w:t>)</w:t>
      </w:r>
      <w:r>
        <w:t xml:space="preserve">. </w:t>
      </w:r>
      <w:r w:rsidRPr="00966D5E">
        <w:rPr>
          <w:i/>
          <w:iCs/>
        </w:rPr>
        <w:t>Giving pupils a say in improving their school.</w:t>
      </w:r>
      <w:r>
        <w:t xml:space="preserve"> Available at:</w:t>
      </w:r>
      <w:r w:rsidRPr="00966D5E">
        <w:t xml:space="preserve"> </w:t>
      </w:r>
      <w:hyperlink r:id="rId12" w:history="1">
        <w:r w:rsidRPr="00F04187">
          <w:rPr>
            <w:rStyle w:val="Hyperlink"/>
          </w:rPr>
          <w:t>https://www.estyn.gov.wales/effective-practice/giving-pupils-say-improving-their-school</w:t>
        </w:r>
      </w:hyperlink>
      <w:r>
        <w:t xml:space="preserve">  Accessed 8 May 2023</w:t>
      </w:r>
    </w:p>
    <w:p w14:paraId="16FE03D9" w14:textId="77777777" w:rsidR="00966D5E" w:rsidRDefault="00966D5E" w:rsidP="00587D4C">
      <w:pPr>
        <w:spacing w:line="360" w:lineRule="auto"/>
      </w:pPr>
    </w:p>
    <w:p w14:paraId="589F985A" w14:textId="089AEFBA" w:rsidR="00B41DB6" w:rsidRDefault="00B41DB6" w:rsidP="00587D4C">
      <w:pPr>
        <w:spacing w:line="360" w:lineRule="auto"/>
      </w:pPr>
      <w:r>
        <w:t>Estyn</w:t>
      </w:r>
      <w:r w:rsidR="002547EF">
        <w:t>.</w:t>
      </w:r>
      <w:r>
        <w:t xml:space="preserve"> </w:t>
      </w:r>
      <w:r w:rsidR="002547EF">
        <w:t>(</w:t>
      </w:r>
      <w:r>
        <w:t>2019</w:t>
      </w:r>
      <w:r w:rsidR="002547EF">
        <w:t>)</w:t>
      </w:r>
      <w:r>
        <w:t xml:space="preserve">. </w:t>
      </w:r>
      <w:r w:rsidRPr="00A17C62">
        <w:rPr>
          <w:i/>
          <w:iCs/>
        </w:rPr>
        <w:t>Creating a strategic framework.</w:t>
      </w:r>
      <w:r>
        <w:t xml:space="preserve"> Available at: </w:t>
      </w:r>
      <w:hyperlink r:id="rId13" w:history="1">
        <w:r w:rsidR="002547EF" w:rsidRPr="00C9619D">
          <w:rPr>
            <w:rStyle w:val="Hyperlink"/>
          </w:rPr>
          <w:t>https://www.estyn.gov.wales/effective-practice/creating-strategic-framework Accessed 8 May 2023</w:t>
        </w:r>
      </w:hyperlink>
    </w:p>
    <w:p w14:paraId="1DB1BFBD" w14:textId="77777777" w:rsidR="002547EF" w:rsidRDefault="002547EF" w:rsidP="00587D4C">
      <w:pPr>
        <w:spacing w:line="360" w:lineRule="auto"/>
      </w:pPr>
    </w:p>
    <w:p w14:paraId="39F7507B" w14:textId="527D388F" w:rsidR="0082137A" w:rsidRDefault="0082137A" w:rsidP="00587D4C">
      <w:pPr>
        <w:spacing w:line="360" w:lineRule="auto"/>
      </w:pPr>
      <w:bookmarkStart w:id="0" w:name="_Hlk134392593"/>
      <w:r w:rsidRPr="0082137A">
        <w:t>Greenspoon P</w:t>
      </w:r>
      <w:r w:rsidR="00966D5E">
        <w:t xml:space="preserve"> and</w:t>
      </w:r>
      <w:r w:rsidRPr="0082137A">
        <w:t xml:space="preserve"> Saklofske D</w:t>
      </w:r>
      <w:r>
        <w:t xml:space="preserve">. </w:t>
      </w:r>
      <w:r w:rsidR="002547EF">
        <w:t>(</w:t>
      </w:r>
      <w:r w:rsidRPr="0082137A">
        <w:t>2001</w:t>
      </w:r>
      <w:r w:rsidR="002547EF">
        <w:t>)</w:t>
      </w:r>
      <w:r>
        <w:t>.</w:t>
      </w:r>
      <w:r w:rsidRPr="0082137A">
        <w:t xml:space="preserve"> </w:t>
      </w:r>
      <w:bookmarkEnd w:id="0"/>
      <w:r w:rsidRPr="0082137A">
        <w:t>Toward an integration of subjective well-being and psychopathology. </w:t>
      </w:r>
      <w:r w:rsidRPr="0082137A">
        <w:rPr>
          <w:i/>
          <w:iCs/>
        </w:rPr>
        <w:t>Social Indicators Research</w:t>
      </w:r>
      <w:r w:rsidRPr="0082137A">
        <w:t> 54(1): 81–108.</w:t>
      </w:r>
    </w:p>
    <w:p w14:paraId="0D0B873C" w14:textId="77777777" w:rsidR="00170195" w:rsidRDefault="00170195" w:rsidP="00587D4C">
      <w:pPr>
        <w:spacing w:line="360" w:lineRule="auto"/>
      </w:pPr>
    </w:p>
    <w:p w14:paraId="52ADBAD4" w14:textId="301C9519" w:rsidR="004F642F" w:rsidRDefault="00170195" w:rsidP="00587D4C">
      <w:pPr>
        <w:spacing w:line="360" w:lineRule="auto"/>
      </w:pPr>
      <w:r w:rsidRPr="00170195">
        <w:t xml:space="preserve">Harris, A. and Goodall, J. (2007), </w:t>
      </w:r>
      <w:r w:rsidRPr="00170195">
        <w:rPr>
          <w:i/>
          <w:iCs/>
        </w:rPr>
        <w:t xml:space="preserve">Engaging Parents in Raising Achievement: Do Parents Know They Matter?. </w:t>
      </w:r>
      <w:r w:rsidRPr="00170195">
        <w:t>Research Report DCSF-RW004. University of Warwick. Department for Children, Schools and Families.</w:t>
      </w:r>
    </w:p>
    <w:p w14:paraId="0DE87728" w14:textId="77777777" w:rsidR="00170195" w:rsidRDefault="00170195" w:rsidP="00587D4C">
      <w:pPr>
        <w:spacing w:line="360" w:lineRule="auto"/>
      </w:pPr>
    </w:p>
    <w:p w14:paraId="1072A67D" w14:textId="49C57C8F" w:rsidR="004F642F" w:rsidRDefault="004F642F" w:rsidP="00587D4C">
      <w:pPr>
        <w:spacing w:line="360" w:lineRule="auto"/>
      </w:pPr>
      <w:r w:rsidRPr="004F642F">
        <w:t>Harris,</w:t>
      </w:r>
      <w:r>
        <w:t xml:space="preserve"> A.,</w:t>
      </w:r>
      <w:r w:rsidRPr="004F642F">
        <w:t xml:space="preserve"> Elder,</w:t>
      </w:r>
      <w:r>
        <w:t xml:space="preserve"> Z., </w:t>
      </w:r>
      <w:r w:rsidRPr="004F642F">
        <w:t>Jones</w:t>
      </w:r>
      <w:r>
        <w:t>, M.,</w:t>
      </w:r>
      <w:r w:rsidRPr="004F642F">
        <w:t xml:space="preserve"> and</w:t>
      </w:r>
      <w:r>
        <w:t xml:space="preserve"> </w:t>
      </w:r>
      <w:r w:rsidRPr="004F642F">
        <w:t>Cooze,</w:t>
      </w:r>
      <w:r>
        <w:t xml:space="preserve"> A.</w:t>
      </w:r>
      <w:r w:rsidRPr="004F642F">
        <w:t xml:space="preserve"> </w:t>
      </w:r>
      <w:r w:rsidR="00AE6580">
        <w:t>(</w:t>
      </w:r>
      <w:r>
        <w:t>2022</w:t>
      </w:r>
      <w:r w:rsidR="00AE6580">
        <w:t>)</w:t>
      </w:r>
      <w:r>
        <w:t xml:space="preserve">. </w:t>
      </w:r>
      <w:r w:rsidRPr="004F642F">
        <w:rPr>
          <w:i/>
          <w:iCs/>
        </w:rPr>
        <w:t>‘Schools as Learning Organisations in Wales: Exploring the Evidence’</w:t>
      </w:r>
      <w:r w:rsidRPr="004F642F">
        <w:t>, Wales Journal of Education, 24/1, DOI: 10.16922/wje.24.1.3</w:t>
      </w:r>
      <w:r>
        <w:t xml:space="preserve"> </w:t>
      </w:r>
    </w:p>
    <w:p w14:paraId="68A5AEE3" w14:textId="77777777" w:rsidR="004269CA" w:rsidRDefault="004269CA" w:rsidP="00587D4C">
      <w:pPr>
        <w:spacing w:line="360" w:lineRule="auto"/>
      </w:pPr>
    </w:p>
    <w:p w14:paraId="3DA01A4E" w14:textId="4F71E86B" w:rsidR="00ED3B42" w:rsidRDefault="00ED3B42" w:rsidP="00587D4C">
      <w:pPr>
        <w:spacing w:line="360" w:lineRule="auto"/>
      </w:pPr>
      <w:r w:rsidRPr="00ED3B42">
        <w:t>Heller-Sahlgren</w:t>
      </w:r>
      <w:r>
        <w:t>,</w:t>
      </w:r>
      <w:r w:rsidRPr="00ED3B42">
        <w:t xml:space="preserve"> G</w:t>
      </w:r>
      <w:r>
        <w:t xml:space="preserve">. </w:t>
      </w:r>
      <w:r w:rsidR="00AE6580">
        <w:t>(</w:t>
      </w:r>
      <w:r w:rsidRPr="00ED3B42">
        <w:t>2018</w:t>
      </w:r>
      <w:r w:rsidR="00AE6580">
        <w:t>)</w:t>
      </w:r>
      <w:r>
        <w:t>.</w:t>
      </w:r>
      <w:r w:rsidRPr="00ED3B42">
        <w:t> </w:t>
      </w:r>
      <w:r w:rsidRPr="00ED3B42">
        <w:rPr>
          <w:i/>
          <w:iCs/>
        </w:rPr>
        <w:t>The Achievement – Wellbeing Trade-Off in Education</w:t>
      </w:r>
      <w:r w:rsidRPr="00ED3B42">
        <w:t>. London: Centre for Education Economics.</w:t>
      </w:r>
    </w:p>
    <w:p w14:paraId="23E603E9" w14:textId="77777777" w:rsidR="006A29DD" w:rsidRDefault="006A29DD" w:rsidP="00587D4C">
      <w:pPr>
        <w:spacing w:line="360" w:lineRule="auto"/>
      </w:pPr>
    </w:p>
    <w:p w14:paraId="4EEB1B05" w14:textId="6AB00083" w:rsidR="006A29DD" w:rsidRDefault="006A29DD" w:rsidP="00587D4C">
      <w:pPr>
        <w:spacing w:line="360" w:lineRule="auto"/>
      </w:pPr>
      <w:r w:rsidRPr="006A29DD">
        <w:t xml:space="preserve">Hindt, L., and Leon, S. </w:t>
      </w:r>
      <w:r w:rsidR="00AE6580">
        <w:t>(</w:t>
      </w:r>
      <w:r w:rsidRPr="006A29DD">
        <w:t>2022</w:t>
      </w:r>
      <w:r w:rsidR="00AE6580">
        <w:t>)</w:t>
      </w:r>
      <w:r w:rsidRPr="006A29DD">
        <w:t>. Ecological disruptions and well-being among children in foster care. </w:t>
      </w:r>
      <w:r w:rsidRPr="006A29DD">
        <w:rPr>
          <w:i/>
          <w:iCs/>
        </w:rPr>
        <w:t>The American journal of orthopsychiatry</w:t>
      </w:r>
      <w:r w:rsidRPr="006A29DD">
        <w:t>, </w:t>
      </w:r>
      <w:r w:rsidRPr="006A29DD">
        <w:rPr>
          <w:i/>
          <w:iCs/>
        </w:rPr>
        <w:t>92</w:t>
      </w:r>
      <w:r w:rsidRPr="006A29DD">
        <w:t>(1), 39–50. https://doi.org/10.1037/ort0000584</w:t>
      </w:r>
    </w:p>
    <w:p w14:paraId="68F730BB" w14:textId="77777777" w:rsidR="00143583" w:rsidRDefault="00143583" w:rsidP="00587D4C">
      <w:pPr>
        <w:spacing w:line="360" w:lineRule="auto"/>
      </w:pPr>
    </w:p>
    <w:p w14:paraId="71ACFABF" w14:textId="55163771" w:rsidR="00E70BAD" w:rsidRDefault="00E70BAD" w:rsidP="00587D4C">
      <w:pPr>
        <w:spacing w:line="360" w:lineRule="auto"/>
      </w:pPr>
      <w:r>
        <w:t>My local school</w:t>
      </w:r>
      <w:r w:rsidR="00AE6580">
        <w:t>.</w:t>
      </w:r>
      <w:r>
        <w:t xml:space="preserve"> </w:t>
      </w:r>
      <w:r w:rsidR="00AE6580">
        <w:t>(</w:t>
      </w:r>
      <w:r>
        <w:t>2022</w:t>
      </w:r>
      <w:r w:rsidR="00AE6580">
        <w:t>)</w:t>
      </w:r>
      <w:r>
        <w:t xml:space="preserve">. Available at: </w:t>
      </w:r>
      <w:hyperlink r:id="rId14" w:anchor="0" w:history="1">
        <w:r w:rsidRPr="00F04187">
          <w:rPr>
            <w:rStyle w:val="Hyperlink"/>
          </w:rPr>
          <w:t>https://mylocalschool.gov.wales/School/6702172?lang=en#0</w:t>
        </w:r>
      </w:hyperlink>
      <w:r>
        <w:t xml:space="preserve"> Accessed 6 May 2023</w:t>
      </w:r>
    </w:p>
    <w:p w14:paraId="13E02ED3" w14:textId="77777777" w:rsidR="006F5FEB" w:rsidRDefault="006F5FEB" w:rsidP="00587D4C">
      <w:pPr>
        <w:spacing w:line="360" w:lineRule="auto"/>
      </w:pPr>
    </w:p>
    <w:p w14:paraId="7CB95283" w14:textId="229395F8" w:rsidR="006F5FEB" w:rsidRDefault="006F5FEB" w:rsidP="00587D4C">
      <w:pPr>
        <w:spacing w:line="360" w:lineRule="auto"/>
      </w:pPr>
      <w:r>
        <w:lastRenderedPageBreak/>
        <w:t>NSPCC</w:t>
      </w:r>
      <w:r w:rsidR="00AE6580">
        <w:t>.</w:t>
      </w:r>
      <w:r>
        <w:t xml:space="preserve"> </w:t>
      </w:r>
      <w:r w:rsidR="00AE6580">
        <w:t>(</w:t>
      </w:r>
      <w:r>
        <w:t>2022</w:t>
      </w:r>
      <w:r w:rsidR="00AE6580">
        <w:t>)</w:t>
      </w:r>
      <w:r>
        <w:t xml:space="preserve">. </w:t>
      </w:r>
      <w:r w:rsidRPr="006F5FEB">
        <w:rPr>
          <w:i/>
          <w:iCs/>
        </w:rPr>
        <w:t>The impact of coronavirus (COVID-19): statistics briefing.</w:t>
      </w:r>
      <w:r>
        <w:t xml:space="preserve"> Available at: </w:t>
      </w:r>
      <w:hyperlink r:id="rId15" w:history="1">
        <w:r w:rsidRPr="00F04187">
          <w:rPr>
            <w:rStyle w:val="Hyperlink"/>
          </w:rPr>
          <w:t>https://learning.nspcc.org.uk/research-resources/statistics-briefings/covid</w:t>
        </w:r>
      </w:hyperlink>
      <w:r>
        <w:t xml:space="preserve"> Accessed 7 May 2023</w:t>
      </w:r>
    </w:p>
    <w:p w14:paraId="7C46FF9A" w14:textId="768FB129" w:rsidR="003C72D9" w:rsidRDefault="003C72D9" w:rsidP="00587D4C">
      <w:pPr>
        <w:spacing w:line="360" w:lineRule="auto"/>
      </w:pPr>
    </w:p>
    <w:p w14:paraId="4098DB3B" w14:textId="3FF83F9F" w:rsidR="00E15BB7" w:rsidRDefault="00E15BB7" w:rsidP="00587D4C">
      <w:pPr>
        <w:spacing w:line="360" w:lineRule="auto"/>
      </w:pPr>
      <w:r>
        <w:t>OECD</w:t>
      </w:r>
      <w:r w:rsidR="00AE6580">
        <w:t>.</w:t>
      </w:r>
      <w:r>
        <w:t xml:space="preserve"> </w:t>
      </w:r>
      <w:r w:rsidR="00AE6580">
        <w:t>(</w:t>
      </w:r>
      <w:r>
        <w:t>2016</w:t>
      </w:r>
      <w:r w:rsidR="00AE6580">
        <w:t>)</w:t>
      </w:r>
      <w:r>
        <w:t xml:space="preserve">. </w:t>
      </w:r>
      <w:r w:rsidRPr="00E15BB7">
        <w:rPr>
          <w:i/>
          <w:iCs/>
        </w:rPr>
        <w:t>What makes a school a learning organisation? A guide for policy makers, school leaders and teachers</w:t>
      </w:r>
      <w:r>
        <w:rPr>
          <w:i/>
          <w:iCs/>
        </w:rPr>
        <w:t>.</w:t>
      </w:r>
      <w:r>
        <w:t xml:space="preserve"> </w:t>
      </w:r>
    </w:p>
    <w:p w14:paraId="730148E3" w14:textId="77777777" w:rsidR="00143583" w:rsidRDefault="00143583" w:rsidP="00587D4C">
      <w:pPr>
        <w:spacing w:line="360" w:lineRule="auto"/>
      </w:pPr>
    </w:p>
    <w:p w14:paraId="0FF2C5EC" w14:textId="6C79DFA1" w:rsidR="00143583" w:rsidRPr="00143583" w:rsidRDefault="00143583" w:rsidP="00587D4C">
      <w:pPr>
        <w:spacing w:line="360" w:lineRule="auto"/>
      </w:pPr>
      <w:r w:rsidRPr="00143583">
        <w:t>PISA</w:t>
      </w:r>
      <w:r w:rsidR="00AE6580">
        <w:t>.</w:t>
      </w:r>
      <w:r w:rsidRPr="00143583">
        <w:t xml:space="preserve"> (2017)</w:t>
      </w:r>
      <w:r w:rsidR="00AE6580">
        <w:t>.</w:t>
      </w:r>
      <w:r w:rsidRPr="00143583">
        <w:t> </w:t>
      </w:r>
      <w:r w:rsidRPr="00143583">
        <w:rPr>
          <w:i/>
          <w:iCs/>
        </w:rPr>
        <w:t>PISA 2015 Results (Volume III): Students’ Well-Being</w:t>
      </w:r>
      <w:r w:rsidRPr="00143583">
        <w:t>. OECD Publishing. Available at: </w:t>
      </w:r>
      <w:hyperlink r:id="rId16" w:history="1">
        <w:r w:rsidRPr="00143583">
          <w:rPr>
            <w:rStyle w:val="Hyperlink"/>
          </w:rPr>
          <w:t>http://www.oecd.org/education/pisa-2015-results-volume-iii-9789264273856-en.htm Accessed 7 May 2023</w:t>
        </w:r>
      </w:hyperlink>
    </w:p>
    <w:p w14:paraId="5F8B8F3C" w14:textId="77777777" w:rsidR="00143583" w:rsidRPr="00143583" w:rsidRDefault="00143583" w:rsidP="00587D4C">
      <w:pPr>
        <w:spacing w:line="360" w:lineRule="auto"/>
      </w:pPr>
    </w:p>
    <w:p w14:paraId="54FB1AE0" w14:textId="3B473706" w:rsidR="00765B0B" w:rsidRDefault="00143583" w:rsidP="00587D4C">
      <w:pPr>
        <w:spacing w:line="360" w:lineRule="auto"/>
      </w:pPr>
      <w:r w:rsidRPr="00143583">
        <w:t xml:space="preserve">Rappleye, J., Komatsu, H., Uchida, Y., Krys, K. and Markus, H. </w:t>
      </w:r>
      <w:r w:rsidR="00AE6580">
        <w:t>(</w:t>
      </w:r>
      <w:r w:rsidRPr="00143583">
        <w:t>2020</w:t>
      </w:r>
      <w:r w:rsidR="00AE6580">
        <w:t>)</w:t>
      </w:r>
      <w:r w:rsidRPr="00143583">
        <w:t>. ‘Better policies for better lives’?: constructive critique of the OECD’s (mis) measure of student well-being. </w:t>
      </w:r>
      <w:r w:rsidRPr="00143583">
        <w:rPr>
          <w:i/>
          <w:iCs/>
        </w:rPr>
        <w:t>Journal of Education Policy</w:t>
      </w:r>
      <w:r w:rsidRPr="00143583">
        <w:t>, </w:t>
      </w:r>
      <w:r w:rsidRPr="00143583">
        <w:rPr>
          <w:i/>
          <w:iCs/>
        </w:rPr>
        <w:t>35</w:t>
      </w:r>
      <w:r w:rsidRPr="00143583">
        <w:t>(2), pp.258-282.</w:t>
      </w:r>
    </w:p>
    <w:p w14:paraId="7D74008A" w14:textId="77777777" w:rsidR="006A29DD" w:rsidRDefault="006A29DD" w:rsidP="00587D4C">
      <w:pPr>
        <w:spacing w:line="360" w:lineRule="auto"/>
      </w:pPr>
    </w:p>
    <w:p w14:paraId="580B2DD4" w14:textId="2669A7B9" w:rsidR="00143583" w:rsidRDefault="006A29DD" w:rsidP="00587D4C">
      <w:pPr>
        <w:spacing w:line="360" w:lineRule="auto"/>
      </w:pPr>
      <w:r w:rsidRPr="00413B76">
        <w:t>Ryan, R. M., &amp; Deci, E. L. (2017). </w:t>
      </w:r>
      <w:r w:rsidRPr="006A29DD">
        <w:rPr>
          <w:i/>
          <w:iCs/>
        </w:rPr>
        <w:t>Self-determination theory: Basic psychological needs in motivation, development, and wellness.</w:t>
      </w:r>
      <w:r w:rsidRPr="006A29DD">
        <w:t> The Guilford Press. </w:t>
      </w:r>
      <w:hyperlink r:id="rId17" w:tgtFrame="_blank" w:history="1">
        <w:r w:rsidRPr="006A29DD">
          <w:rPr>
            <w:rStyle w:val="Hyperlink"/>
          </w:rPr>
          <w:t>https://doi.org/10.1521/978.14625/28806</w:t>
        </w:r>
      </w:hyperlink>
    </w:p>
    <w:p w14:paraId="16DF91CA" w14:textId="77777777" w:rsidR="006A29DD" w:rsidRDefault="006A29DD" w:rsidP="00587D4C">
      <w:pPr>
        <w:spacing w:line="360" w:lineRule="auto"/>
      </w:pPr>
    </w:p>
    <w:p w14:paraId="347FDF6A" w14:textId="527B15C8" w:rsidR="00C12D20" w:rsidRDefault="00C12D20" w:rsidP="00587D4C">
      <w:pPr>
        <w:spacing w:line="360" w:lineRule="auto"/>
      </w:pPr>
      <w:bookmarkStart w:id="1" w:name="_Hlk134957426"/>
      <w:r>
        <w:t>School A</w:t>
      </w:r>
      <w:r w:rsidR="00AE6580">
        <w:t>.</w:t>
      </w:r>
      <w:r>
        <w:t xml:space="preserve"> </w:t>
      </w:r>
      <w:r w:rsidR="00AE6580">
        <w:t>(</w:t>
      </w:r>
      <w:r>
        <w:t>2022</w:t>
      </w:r>
      <w:r w:rsidR="00AE6580">
        <w:t>)</w:t>
      </w:r>
      <w:r>
        <w:t xml:space="preserve">. </w:t>
      </w:r>
      <w:r w:rsidRPr="00A11C1E">
        <w:rPr>
          <w:i/>
          <w:iCs/>
        </w:rPr>
        <w:t>School A Development Plan.</w:t>
      </w:r>
      <w:r>
        <w:t xml:space="preserve"> Available at: </w:t>
      </w:r>
      <w:hyperlink r:id="rId18" w:history="1">
        <w:r w:rsidRPr="00F04187">
          <w:rPr>
            <w:rStyle w:val="Hyperlink"/>
          </w:rPr>
          <w:t>https://primarysite-prod-sorted.s3.amazonaws.com/UploadedDocument/75268fee-5e85-4dbf-8df9-1475eaabf0ba/sdp-2022.23.pdf Accessed 8 May 2023</w:t>
        </w:r>
      </w:hyperlink>
    </w:p>
    <w:bookmarkEnd w:id="1"/>
    <w:p w14:paraId="419F0818" w14:textId="77777777" w:rsidR="00C12D20" w:rsidRDefault="00C12D20" w:rsidP="00587D4C">
      <w:pPr>
        <w:spacing w:line="360" w:lineRule="auto"/>
      </w:pPr>
    </w:p>
    <w:p w14:paraId="601659AF" w14:textId="3FD24544" w:rsidR="00765B0B" w:rsidRDefault="00765B0B" w:rsidP="00587D4C">
      <w:pPr>
        <w:spacing w:line="360" w:lineRule="auto"/>
      </w:pPr>
      <w:r>
        <w:t>UK Government</w:t>
      </w:r>
      <w:r w:rsidR="00AE6580">
        <w:t>.</w:t>
      </w:r>
      <w:r>
        <w:t xml:space="preserve"> </w:t>
      </w:r>
      <w:r w:rsidR="00AE6580">
        <w:t>(</w:t>
      </w:r>
      <w:r>
        <w:t>2021</w:t>
      </w:r>
      <w:r w:rsidR="00AE6580">
        <w:t>)</w:t>
      </w:r>
      <w:r>
        <w:t xml:space="preserve">. </w:t>
      </w:r>
      <w:r w:rsidR="00D2614A" w:rsidRPr="00D2614A">
        <w:rPr>
          <w:i/>
          <w:iCs/>
        </w:rPr>
        <w:t>Free School Meals: Autumn Term.</w:t>
      </w:r>
      <w:r w:rsidR="00D2614A">
        <w:t xml:space="preserve"> </w:t>
      </w:r>
      <w:r>
        <w:t xml:space="preserve">Available at: </w:t>
      </w:r>
      <w:hyperlink w:history="1">
        <w:r w:rsidR="00E15BB7" w:rsidRPr="00F04187">
          <w:rPr>
            <w:rStyle w:val="Hyperlink"/>
          </w:rPr>
          <w:t>https://explore-educatio+%n-statistics.service.gov.uk/find-statistics/free-school-meals-autumn-term/2020-21-autumn-term   Accessed 6 May 2023</w:t>
        </w:r>
      </w:hyperlink>
    </w:p>
    <w:p w14:paraId="03BFE945" w14:textId="77777777" w:rsidR="003C72D9" w:rsidRDefault="003C72D9" w:rsidP="00587D4C">
      <w:pPr>
        <w:spacing w:line="360" w:lineRule="auto"/>
      </w:pPr>
    </w:p>
    <w:p w14:paraId="54D1AA92" w14:textId="30D4C2E1" w:rsidR="005E5334" w:rsidRDefault="005E5334" w:rsidP="00587D4C">
      <w:pPr>
        <w:spacing w:line="360" w:lineRule="auto"/>
      </w:pPr>
      <w:r>
        <w:t xml:space="preserve">UNICEF. </w:t>
      </w:r>
      <w:r w:rsidR="00AE6580">
        <w:t>(</w:t>
      </w:r>
      <w:r>
        <w:t>n.a</w:t>
      </w:r>
      <w:r w:rsidR="00AE6580">
        <w:t>)</w:t>
      </w:r>
      <w:r>
        <w:t xml:space="preserve">. </w:t>
      </w:r>
      <w:r w:rsidRPr="005E5334">
        <w:rPr>
          <w:i/>
          <w:iCs/>
        </w:rPr>
        <w:t>The United Nations Convention on the Rights of the Child</w:t>
      </w:r>
      <w:r>
        <w:t xml:space="preserve">. Available at: </w:t>
      </w:r>
      <w:hyperlink r:id="rId19" w:history="1">
        <w:r w:rsidRPr="00F04187">
          <w:rPr>
            <w:rStyle w:val="Hyperlink"/>
          </w:rPr>
          <w:t>https://www.unicef.org.uk/wp-content/uploads/2016/08/unicef-convention-rights-child-uncrc.pdf Accessed 8 May 2023</w:t>
        </w:r>
      </w:hyperlink>
    </w:p>
    <w:p w14:paraId="6F42EDF5" w14:textId="77777777" w:rsidR="005E5334" w:rsidRDefault="005E5334" w:rsidP="00587D4C">
      <w:pPr>
        <w:spacing w:line="360" w:lineRule="auto"/>
      </w:pPr>
    </w:p>
    <w:p w14:paraId="582A8815" w14:textId="3AB8FE51" w:rsidR="003C72D9" w:rsidRDefault="003C72D9" w:rsidP="00587D4C">
      <w:pPr>
        <w:spacing w:line="360" w:lineRule="auto"/>
      </w:pPr>
      <w:r>
        <w:lastRenderedPageBreak/>
        <w:t>Welsh Government</w:t>
      </w:r>
      <w:r w:rsidR="00AE6580">
        <w:t>. (</w:t>
      </w:r>
      <w:r>
        <w:t>2014</w:t>
      </w:r>
      <w:r w:rsidR="00AE6580">
        <w:t>)</w:t>
      </w:r>
      <w:r>
        <w:t xml:space="preserve">. </w:t>
      </w:r>
      <w:r w:rsidRPr="003C72D9">
        <w:rPr>
          <w:i/>
          <w:iCs/>
        </w:rPr>
        <w:t xml:space="preserve">School development plans. </w:t>
      </w:r>
      <w:r w:rsidRPr="00413B76">
        <w:rPr>
          <w:i/>
          <w:iCs/>
        </w:rPr>
        <w:t xml:space="preserve">Guidance document. </w:t>
      </w:r>
      <w:r w:rsidRPr="003C72D9">
        <w:t xml:space="preserve">Available at: </w:t>
      </w:r>
      <w:hyperlink r:id="rId20" w:history="1">
        <w:r w:rsidR="00C058B0" w:rsidRPr="00F04187">
          <w:rPr>
            <w:rStyle w:val="Hyperlink"/>
          </w:rPr>
          <w:t>https://www.gov.wales/sites/default/files/publications/2018-03/school-development-plans.pdf Accessed 6 May 2023</w:t>
        </w:r>
      </w:hyperlink>
    </w:p>
    <w:p w14:paraId="5151A311" w14:textId="77777777" w:rsidR="00C058B0" w:rsidRDefault="00C058B0" w:rsidP="00587D4C">
      <w:pPr>
        <w:spacing w:line="360" w:lineRule="auto"/>
      </w:pPr>
    </w:p>
    <w:p w14:paraId="586BD4A9" w14:textId="749736D0" w:rsidR="00C058B0" w:rsidRPr="003C72D9" w:rsidRDefault="00C058B0" w:rsidP="00587D4C">
      <w:pPr>
        <w:spacing w:line="360" w:lineRule="auto"/>
      </w:pPr>
      <w:r>
        <w:t>Welsh Government</w:t>
      </w:r>
      <w:r w:rsidR="00AE6580">
        <w:t>. (</w:t>
      </w:r>
      <w:r>
        <w:t>2020</w:t>
      </w:r>
      <w:r w:rsidR="00AE6580">
        <w:t>)</w:t>
      </w:r>
      <w:r>
        <w:t xml:space="preserve">. </w:t>
      </w:r>
      <w:r w:rsidRPr="00C058B0">
        <w:rPr>
          <w:i/>
          <w:iCs/>
        </w:rPr>
        <w:t>Area of learning and experience. Health and Well-being.</w:t>
      </w:r>
      <w:r>
        <w:t xml:space="preserve"> Available at: </w:t>
      </w:r>
      <w:hyperlink r:id="rId21" w:history="1">
        <w:r w:rsidRPr="00F04187">
          <w:rPr>
            <w:rStyle w:val="Hyperlink"/>
          </w:rPr>
          <w:t>https://hwb.gov.wales/curriculum-for-wales/health-and-well-being/</w:t>
        </w:r>
      </w:hyperlink>
      <w:r>
        <w:t xml:space="preserve"> Accessed on 7 May 2023</w:t>
      </w:r>
    </w:p>
    <w:p w14:paraId="6FB2C773" w14:textId="77777777" w:rsidR="00335C1C" w:rsidRPr="003C72D9" w:rsidRDefault="00335C1C" w:rsidP="00587D4C">
      <w:pPr>
        <w:spacing w:line="360" w:lineRule="auto"/>
      </w:pPr>
    </w:p>
    <w:p w14:paraId="3384A350" w14:textId="61BFDED6" w:rsidR="00647BD9" w:rsidRDefault="00335C1C" w:rsidP="00587D4C">
      <w:pPr>
        <w:spacing w:line="360" w:lineRule="auto"/>
      </w:pPr>
      <w:r>
        <w:t>Welsh Government</w:t>
      </w:r>
      <w:r w:rsidR="00AE6580">
        <w:t>.</w:t>
      </w:r>
      <w:r>
        <w:t xml:space="preserve"> </w:t>
      </w:r>
      <w:r w:rsidR="00AE6580">
        <w:t>(</w:t>
      </w:r>
      <w:r>
        <w:t>2022</w:t>
      </w:r>
      <w:r w:rsidR="00AE6580">
        <w:t>)</w:t>
      </w:r>
      <w:r>
        <w:t xml:space="preserve">. </w:t>
      </w:r>
      <w:r w:rsidRPr="00335C1C">
        <w:rPr>
          <w:i/>
          <w:iCs/>
        </w:rPr>
        <w:t xml:space="preserve">School improvement guidance: framework for evaluation, improvement and accountability. </w:t>
      </w:r>
      <w:r>
        <w:t>Available at:</w:t>
      </w:r>
      <w:r w:rsidRPr="00335C1C">
        <w:t xml:space="preserve"> </w:t>
      </w:r>
      <w:hyperlink r:id="rId22" w:history="1">
        <w:r w:rsidRPr="00F04187">
          <w:rPr>
            <w:rStyle w:val="Hyperlink"/>
          </w:rPr>
          <w:t>https://hwb.gov.wales/evaluation-improvement-and-accountability/school-improvement-guidance-framework-for-evaluation-improvement-and-accountability/</w:t>
        </w:r>
      </w:hyperlink>
      <w:r>
        <w:t xml:space="preserve"> Accessed 6 May 2023</w:t>
      </w:r>
    </w:p>
    <w:p w14:paraId="1BD0D27E" w14:textId="77777777" w:rsidR="00647BD9" w:rsidRDefault="00647BD9" w:rsidP="00587D4C">
      <w:pPr>
        <w:spacing w:line="360" w:lineRule="auto"/>
      </w:pPr>
    </w:p>
    <w:p w14:paraId="16AE0D8B" w14:textId="6EFD446E" w:rsidR="00335C1C" w:rsidRDefault="00647BD9" w:rsidP="00587D4C">
      <w:pPr>
        <w:spacing w:line="360" w:lineRule="auto"/>
      </w:pPr>
      <w:r>
        <w:t>Welsh Government</w:t>
      </w:r>
      <w:r w:rsidR="00AE6580">
        <w:t>.</w:t>
      </w:r>
      <w:r>
        <w:t xml:space="preserve"> </w:t>
      </w:r>
      <w:r w:rsidR="00AE6580">
        <w:t>(</w:t>
      </w:r>
      <w:r>
        <w:t>2022,a</w:t>
      </w:r>
      <w:r w:rsidR="00AE6580">
        <w:t>)</w:t>
      </w:r>
      <w:r>
        <w:t xml:space="preserve">. Schools as Learning Organisations. Available at: </w:t>
      </w:r>
      <w:r w:rsidR="00335C1C">
        <w:t xml:space="preserve"> </w:t>
      </w:r>
      <w:hyperlink r:id="rId23" w:history="1">
        <w:r w:rsidRPr="00F04187">
          <w:rPr>
            <w:rStyle w:val="Hyperlink"/>
          </w:rPr>
          <w:t>https://hwb.gov.wales/professional-development/schools-as-learning-organisations/</w:t>
        </w:r>
      </w:hyperlink>
      <w:r>
        <w:t xml:space="preserve"> </w:t>
      </w:r>
      <w:r w:rsidR="00D77668">
        <w:t>A</w:t>
      </w:r>
      <w:r>
        <w:t>ccessed 6 May 2023</w:t>
      </w:r>
    </w:p>
    <w:p w14:paraId="623548B5" w14:textId="77777777" w:rsidR="00D77668" w:rsidRDefault="00D77668" w:rsidP="00587D4C">
      <w:pPr>
        <w:spacing w:line="360" w:lineRule="auto"/>
      </w:pPr>
    </w:p>
    <w:p w14:paraId="149C135D" w14:textId="78C53C22" w:rsidR="00D77668" w:rsidRDefault="00D77668" w:rsidP="00587D4C">
      <w:pPr>
        <w:spacing w:line="360" w:lineRule="auto"/>
      </w:pPr>
      <w:r>
        <w:t>Welsh Government</w:t>
      </w:r>
      <w:r w:rsidR="00AE6580">
        <w:t>.</w:t>
      </w:r>
      <w:r>
        <w:t xml:space="preserve"> </w:t>
      </w:r>
      <w:r w:rsidR="00AE6580">
        <w:t>(</w:t>
      </w:r>
      <w:r>
        <w:t>2022,b</w:t>
      </w:r>
      <w:r w:rsidR="00AE6580">
        <w:t>)</w:t>
      </w:r>
      <w:r>
        <w:t>. Developing a visions for curriculum design. Available at:</w:t>
      </w:r>
      <w:r w:rsidRPr="00D77668">
        <w:t xml:space="preserve"> </w:t>
      </w:r>
      <w:hyperlink r:id="rId24" w:history="1">
        <w:r w:rsidRPr="00F04187">
          <w:rPr>
            <w:rStyle w:val="Hyperlink"/>
          </w:rPr>
          <w:t>https://hwb.gov.wales/curriculum-for-wales/designing-your-curriculum/developing-a-vision-for-curriculum-design/</w:t>
        </w:r>
      </w:hyperlink>
      <w:r>
        <w:t xml:space="preserve"> Accessed 7 May 2023 </w:t>
      </w:r>
    </w:p>
    <w:p w14:paraId="428D694D" w14:textId="77777777" w:rsidR="00594A1F" w:rsidRDefault="00594A1F" w:rsidP="00587D4C">
      <w:pPr>
        <w:spacing w:line="360" w:lineRule="auto"/>
      </w:pPr>
    </w:p>
    <w:p w14:paraId="0FF308FD" w14:textId="1CAC5701" w:rsidR="00594A1F" w:rsidRDefault="00594A1F" w:rsidP="00587D4C">
      <w:pPr>
        <w:spacing w:line="360" w:lineRule="auto"/>
      </w:pPr>
      <w:r>
        <w:t>Welsh Government</w:t>
      </w:r>
      <w:r w:rsidR="00AE6580">
        <w:t>.</w:t>
      </w:r>
      <w:r>
        <w:t xml:space="preserve"> </w:t>
      </w:r>
      <w:r w:rsidR="00AE6580">
        <w:t>(</w:t>
      </w:r>
      <w:r>
        <w:t>2022, c</w:t>
      </w:r>
      <w:r w:rsidR="00AE6580">
        <w:t>)</w:t>
      </w:r>
      <w:r>
        <w:t>.</w:t>
      </w:r>
      <w:r w:rsidRPr="00594A1F">
        <w:t xml:space="preserve"> </w:t>
      </w:r>
      <w:r w:rsidRPr="00594A1F">
        <w:rPr>
          <w:i/>
          <w:iCs/>
        </w:rPr>
        <w:t>Welsh Government Annual Report 2022.</w:t>
      </w:r>
      <w:r>
        <w:t xml:space="preserve"> Available at: </w:t>
      </w:r>
      <w:hyperlink r:id="rId25" w:history="1">
        <w:r w:rsidR="000E2C3F" w:rsidRPr="00F04187">
          <w:rPr>
            <w:rStyle w:val="Hyperlink"/>
          </w:rPr>
          <w:t>https://www.gov.wales/sites/default/files/publications/2022-07/welsh-government-annual-report-2022-v2.pdf Accessed 7 May 2023</w:t>
        </w:r>
      </w:hyperlink>
    </w:p>
    <w:p w14:paraId="55E288C2" w14:textId="77777777" w:rsidR="000E2C3F" w:rsidRDefault="000E2C3F" w:rsidP="00587D4C">
      <w:pPr>
        <w:spacing w:line="360" w:lineRule="auto"/>
      </w:pPr>
    </w:p>
    <w:p w14:paraId="5BEE7997" w14:textId="0FA03D9E" w:rsidR="000E2C3F" w:rsidRDefault="000E2C3F" w:rsidP="00587D4C">
      <w:pPr>
        <w:spacing w:line="360" w:lineRule="auto"/>
      </w:pPr>
      <w:r>
        <w:t>Welsh Government</w:t>
      </w:r>
      <w:r w:rsidR="00AE6580">
        <w:t>. (</w:t>
      </w:r>
      <w:r>
        <w:t>2022, d</w:t>
      </w:r>
      <w:r w:rsidR="00AE6580">
        <w:t>)</w:t>
      </w:r>
      <w:r>
        <w:t xml:space="preserve">. </w:t>
      </w:r>
      <w:r w:rsidRPr="000E2C3F">
        <w:rPr>
          <w:i/>
          <w:iCs/>
        </w:rPr>
        <w:t>School improvement guidance: framework for evaluation, improvement and accountability.</w:t>
      </w:r>
      <w:r>
        <w:t xml:space="preserve"> Available at: </w:t>
      </w:r>
      <w:hyperlink r:id="rId26" w:anchor="information-for-transparency" w:history="1">
        <w:r w:rsidRPr="00F04187">
          <w:rPr>
            <w:rStyle w:val="Hyperlink"/>
          </w:rPr>
          <w:t>https://hwb.gov.wales/evaluation-improvement-and-accountability/school-improvement-guidance-framework-for-evaluation-improvement-and-accountability/#information-for-transparency</w:t>
        </w:r>
      </w:hyperlink>
      <w:r>
        <w:t xml:space="preserve"> Accessed 8 May 2023</w:t>
      </w:r>
    </w:p>
    <w:p w14:paraId="23BD72B5" w14:textId="77777777" w:rsidR="00F072EA" w:rsidRDefault="00F072EA" w:rsidP="00587D4C">
      <w:pPr>
        <w:spacing w:line="360" w:lineRule="auto"/>
      </w:pPr>
    </w:p>
    <w:p w14:paraId="5DE1856E" w14:textId="6AD0EC4B" w:rsidR="00F072EA" w:rsidRDefault="00F072EA" w:rsidP="00587D4C">
      <w:pPr>
        <w:spacing w:line="360" w:lineRule="auto"/>
        <w:rPr>
          <w:rStyle w:val="Hyperlink"/>
        </w:rPr>
      </w:pPr>
      <w:r>
        <w:lastRenderedPageBreak/>
        <w:t>Welsh Government</w:t>
      </w:r>
      <w:r w:rsidR="00AE6580">
        <w:t>.</w:t>
      </w:r>
      <w:r>
        <w:t xml:space="preserve"> </w:t>
      </w:r>
      <w:r w:rsidR="00AE6580">
        <w:t>(</w:t>
      </w:r>
      <w:r>
        <w:t>2023</w:t>
      </w:r>
      <w:r w:rsidR="00AE6580">
        <w:t>)</w:t>
      </w:r>
      <w:r>
        <w:t xml:space="preserve">. </w:t>
      </w:r>
      <w:r w:rsidRPr="00172AD3">
        <w:rPr>
          <w:i/>
          <w:iCs/>
        </w:rPr>
        <w:t xml:space="preserve">Welsh Government’s Well-being of Future Generations Continuous Learning and Improvement Plan 2023-2025. </w:t>
      </w:r>
      <w:r>
        <w:t xml:space="preserve">Available at: </w:t>
      </w:r>
      <w:hyperlink r:id="rId27" w:history="1">
        <w:r w:rsidRPr="00F04187">
          <w:rPr>
            <w:rStyle w:val="Hyperlink"/>
          </w:rPr>
          <w:t>https://www.gov.wales/sites/default/files/publications/2023-02/continuous-learning-and-improvement-plan-for-2023-to-2025-v2.</w:t>
        </w:r>
        <w:r w:rsidRPr="00172AD3">
          <w:rPr>
            <w:rStyle w:val="Hyperlink"/>
            <w:u w:val="none"/>
          </w:rPr>
          <w:t>pdf</w:t>
        </w:r>
      </w:hyperlink>
      <w:r>
        <w:t xml:space="preserve"> Accessed 7 May 2023</w:t>
      </w:r>
    </w:p>
    <w:p w14:paraId="5626F64F" w14:textId="77777777" w:rsidR="002547EF" w:rsidRDefault="002547EF" w:rsidP="002547EF">
      <w:pPr>
        <w:rPr>
          <w:rStyle w:val="Hyperlink"/>
        </w:rPr>
      </w:pPr>
    </w:p>
    <w:p w14:paraId="0ECD9D0D" w14:textId="6C05EAAF" w:rsidR="002547EF" w:rsidRPr="002547EF" w:rsidRDefault="002547EF" w:rsidP="002547EF">
      <w:r>
        <w:t>Welsh Government. (2023,a)</w:t>
      </w:r>
      <w:r w:rsidR="00AE6580">
        <w:t>.</w:t>
      </w:r>
      <w:r>
        <w:t xml:space="preserve"> </w:t>
      </w:r>
      <w:r w:rsidRPr="002547EF">
        <w:rPr>
          <w:i/>
          <w:iCs/>
        </w:rPr>
        <w:t>Pedagogy.</w:t>
      </w:r>
      <w:r>
        <w:t xml:space="preserve"> Available at: </w:t>
      </w:r>
      <w:hyperlink r:id="rId28" w:history="1">
        <w:r w:rsidRPr="00C9619D">
          <w:rPr>
            <w:rStyle w:val="Hyperlink"/>
          </w:rPr>
          <w:t>https://hwb.gov.wales/curriculum-for-wales/designing-your-curriculum/pedagogy/</w:t>
        </w:r>
      </w:hyperlink>
      <w:r>
        <w:t xml:space="preserve"> Accessed 14 May 2023</w:t>
      </w:r>
    </w:p>
    <w:sectPr w:rsidR="002547EF" w:rsidRPr="002547EF">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A0AB3" w14:textId="77777777" w:rsidR="00EC07AC" w:rsidRDefault="00EC07AC" w:rsidP="00587D4C">
      <w:pPr>
        <w:spacing w:after="0" w:line="240" w:lineRule="auto"/>
      </w:pPr>
      <w:r>
        <w:separator/>
      </w:r>
    </w:p>
  </w:endnote>
  <w:endnote w:type="continuationSeparator" w:id="0">
    <w:p w14:paraId="5E0A45ED" w14:textId="77777777" w:rsidR="00EC07AC" w:rsidRDefault="00EC07AC" w:rsidP="00587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AD8FB" w14:textId="77777777" w:rsidR="00EC07AC" w:rsidRDefault="00EC07AC" w:rsidP="00587D4C">
      <w:pPr>
        <w:spacing w:after="0" w:line="240" w:lineRule="auto"/>
      </w:pPr>
      <w:r>
        <w:separator/>
      </w:r>
    </w:p>
  </w:footnote>
  <w:footnote w:type="continuationSeparator" w:id="0">
    <w:p w14:paraId="5DDC39DE" w14:textId="77777777" w:rsidR="00EC07AC" w:rsidRDefault="00EC07AC" w:rsidP="00587D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858592"/>
      <w:docPartObj>
        <w:docPartGallery w:val="Page Numbers (Top of Page)"/>
        <w:docPartUnique/>
      </w:docPartObj>
    </w:sdtPr>
    <w:sdtEndPr>
      <w:rPr>
        <w:noProof/>
      </w:rPr>
    </w:sdtEndPr>
    <w:sdtContent>
      <w:p w14:paraId="7F6548BA" w14:textId="73F09389" w:rsidR="00587D4C" w:rsidRDefault="00587D4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12D0F9" w14:textId="351006EF" w:rsidR="00587D4C" w:rsidRDefault="00587D4C">
    <w:pPr>
      <w:pStyle w:val="Header"/>
    </w:pPr>
    <w:r>
      <w:t>Kirsty Rachel Gooch 2011569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03CA5"/>
    <w:multiLevelType w:val="hybridMultilevel"/>
    <w:tmpl w:val="81FE6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EF4210"/>
    <w:multiLevelType w:val="multilevel"/>
    <w:tmpl w:val="687AA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93189412">
    <w:abstractNumId w:val="0"/>
  </w:num>
  <w:num w:numId="2" w16cid:durableId="381827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B07"/>
    <w:rsid w:val="000C1B07"/>
    <w:rsid w:val="000E2C3F"/>
    <w:rsid w:val="00110EBC"/>
    <w:rsid w:val="0012147A"/>
    <w:rsid w:val="001322EC"/>
    <w:rsid w:val="0013571A"/>
    <w:rsid w:val="00143583"/>
    <w:rsid w:val="00170195"/>
    <w:rsid w:val="00172AD3"/>
    <w:rsid w:val="001863C3"/>
    <w:rsid w:val="001909FF"/>
    <w:rsid w:val="002109BB"/>
    <w:rsid w:val="002112D1"/>
    <w:rsid w:val="002141A7"/>
    <w:rsid w:val="002547EF"/>
    <w:rsid w:val="002743FE"/>
    <w:rsid w:val="00281072"/>
    <w:rsid w:val="002F7C44"/>
    <w:rsid w:val="00320ED8"/>
    <w:rsid w:val="00330A32"/>
    <w:rsid w:val="00335C1C"/>
    <w:rsid w:val="00336234"/>
    <w:rsid w:val="003C72D9"/>
    <w:rsid w:val="003F2748"/>
    <w:rsid w:val="00413B76"/>
    <w:rsid w:val="004269CA"/>
    <w:rsid w:val="004516CC"/>
    <w:rsid w:val="00496A21"/>
    <w:rsid w:val="004A2776"/>
    <w:rsid w:val="004C6E6C"/>
    <w:rsid w:val="004F642F"/>
    <w:rsid w:val="00541C54"/>
    <w:rsid w:val="0055127B"/>
    <w:rsid w:val="00557A09"/>
    <w:rsid w:val="00572487"/>
    <w:rsid w:val="00577B8E"/>
    <w:rsid w:val="00587D4C"/>
    <w:rsid w:val="00594354"/>
    <w:rsid w:val="00594A1F"/>
    <w:rsid w:val="005E289D"/>
    <w:rsid w:val="005E5334"/>
    <w:rsid w:val="005F0A5F"/>
    <w:rsid w:val="00637699"/>
    <w:rsid w:val="00647BD9"/>
    <w:rsid w:val="006A29DD"/>
    <w:rsid w:val="006F5FEB"/>
    <w:rsid w:val="00765B0B"/>
    <w:rsid w:val="007C08DE"/>
    <w:rsid w:val="0082137A"/>
    <w:rsid w:val="00841C49"/>
    <w:rsid w:val="00851A5D"/>
    <w:rsid w:val="0085667F"/>
    <w:rsid w:val="008B10D9"/>
    <w:rsid w:val="008B67F3"/>
    <w:rsid w:val="008D20D9"/>
    <w:rsid w:val="00932086"/>
    <w:rsid w:val="00966D5E"/>
    <w:rsid w:val="009C2668"/>
    <w:rsid w:val="00A11C1E"/>
    <w:rsid w:val="00A17C62"/>
    <w:rsid w:val="00A2616B"/>
    <w:rsid w:val="00AB4E81"/>
    <w:rsid w:val="00AD71A5"/>
    <w:rsid w:val="00AE6580"/>
    <w:rsid w:val="00AF42AF"/>
    <w:rsid w:val="00AF5C0A"/>
    <w:rsid w:val="00B2658B"/>
    <w:rsid w:val="00B41DB6"/>
    <w:rsid w:val="00C058B0"/>
    <w:rsid w:val="00C12D20"/>
    <w:rsid w:val="00C51BB2"/>
    <w:rsid w:val="00C82D25"/>
    <w:rsid w:val="00C8572B"/>
    <w:rsid w:val="00C94648"/>
    <w:rsid w:val="00CD6FA9"/>
    <w:rsid w:val="00D22F9F"/>
    <w:rsid w:val="00D2614A"/>
    <w:rsid w:val="00D717A1"/>
    <w:rsid w:val="00D77668"/>
    <w:rsid w:val="00D9043F"/>
    <w:rsid w:val="00D912ED"/>
    <w:rsid w:val="00DB52EE"/>
    <w:rsid w:val="00DD5D04"/>
    <w:rsid w:val="00E15BB7"/>
    <w:rsid w:val="00E15CAE"/>
    <w:rsid w:val="00E16BCA"/>
    <w:rsid w:val="00E542BF"/>
    <w:rsid w:val="00E70BAD"/>
    <w:rsid w:val="00EB7F1C"/>
    <w:rsid w:val="00EC07AC"/>
    <w:rsid w:val="00ED3B42"/>
    <w:rsid w:val="00ED7974"/>
    <w:rsid w:val="00F03EBD"/>
    <w:rsid w:val="00F072EA"/>
    <w:rsid w:val="00F77BC9"/>
    <w:rsid w:val="00FD210F"/>
    <w:rsid w:val="00FE1B0E"/>
    <w:rsid w:val="00FF7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74F0F"/>
  <w15:chartTrackingRefBased/>
  <w15:docId w15:val="{A04B0A9F-402F-43F6-8D79-440F0A025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6D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0BAD"/>
    <w:rPr>
      <w:color w:val="0563C1" w:themeColor="hyperlink"/>
      <w:u w:val="single"/>
    </w:rPr>
  </w:style>
  <w:style w:type="character" w:styleId="UnresolvedMention">
    <w:name w:val="Unresolved Mention"/>
    <w:basedOn w:val="DefaultParagraphFont"/>
    <w:uiPriority w:val="99"/>
    <w:semiHidden/>
    <w:unhideWhenUsed/>
    <w:rsid w:val="00E70BAD"/>
    <w:rPr>
      <w:color w:val="605E5C"/>
      <w:shd w:val="clear" w:color="auto" w:fill="E1DFDD"/>
    </w:rPr>
  </w:style>
  <w:style w:type="paragraph" w:styleId="ListParagraph">
    <w:name w:val="List Paragraph"/>
    <w:basedOn w:val="Normal"/>
    <w:uiPriority w:val="34"/>
    <w:qFormat/>
    <w:rsid w:val="00557A09"/>
    <w:pPr>
      <w:ind w:left="720"/>
      <w:contextualSpacing/>
    </w:pPr>
  </w:style>
  <w:style w:type="character" w:customStyle="1" w:styleId="Heading1Char">
    <w:name w:val="Heading 1 Char"/>
    <w:basedOn w:val="DefaultParagraphFont"/>
    <w:link w:val="Heading1"/>
    <w:uiPriority w:val="9"/>
    <w:rsid w:val="00966D5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87D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D4C"/>
  </w:style>
  <w:style w:type="paragraph" w:styleId="Footer">
    <w:name w:val="footer"/>
    <w:basedOn w:val="Normal"/>
    <w:link w:val="FooterChar"/>
    <w:uiPriority w:val="99"/>
    <w:unhideWhenUsed/>
    <w:rsid w:val="00587D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D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306923">
      <w:bodyDiv w:val="1"/>
      <w:marLeft w:val="0"/>
      <w:marRight w:val="0"/>
      <w:marTop w:val="0"/>
      <w:marBottom w:val="0"/>
      <w:divBdr>
        <w:top w:val="none" w:sz="0" w:space="0" w:color="auto"/>
        <w:left w:val="none" w:sz="0" w:space="0" w:color="auto"/>
        <w:bottom w:val="none" w:sz="0" w:space="0" w:color="auto"/>
        <w:right w:val="none" w:sz="0" w:space="0" w:color="auto"/>
      </w:divBdr>
    </w:div>
    <w:div w:id="1207260217">
      <w:bodyDiv w:val="1"/>
      <w:marLeft w:val="0"/>
      <w:marRight w:val="0"/>
      <w:marTop w:val="0"/>
      <w:marBottom w:val="0"/>
      <w:divBdr>
        <w:top w:val="none" w:sz="0" w:space="0" w:color="auto"/>
        <w:left w:val="none" w:sz="0" w:space="0" w:color="auto"/>
        <w:bottom w:val="none" w:sz="0" w:space="0" w:color="auto"/>
        <w:right w:val="none" w:sz="0" w:space="0" w:color="auto"/>
      </w:divBdr>
    </w:div>
    <w:div w:id="1371688409">
      <w:bodyDiv w:val="1"/>
      <w:marLeft w:val="0"/>
      <w:marRight w:val="0"/>
      <w:marTop w:val="0"/>
      <w:marBottom w:val="0"/>
      <w:divBdr>
        <w:top w:val="none" w:sz="0" w:space="0" w:color="auto"/>
        <w:left w:val="none" w:sz="0" w:space="0" w:color="auto"/>
        <w:bottom w:val="none" w:sz="0" w:space="0" w:color="auto"/>
        <w:right w:val="none" w:sz="0" w:space="0" w:color="auto"/>
      </w:divBdr>
      <w:divsChild>
        <w:div w:id="1984121686">
          <w:marLeft w:val="0"/>
          <w:marRight w:val="0"/>
          <w:marTop w:val="0"/>
          <w:marBottom w:val="0"/>
          <w:divBdr>
            <w:top w:val="none" w:sz="0" w:space="0" w:color="auto"/>
            <w:left w:val="none" w:sz="0" w:space="0" w:color="auto"/>
            <w:bottom w:val="none" w:sz="0" w:space="0" w:color="auto"/>
            <w:right w:val="none" w:sz="0" w:space="0" w:color="auto"/>
          </w:divBdr>
          <w:divsChild>
            <w:div w:id="134817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85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dlet.com/jessicaroberts4/school-improvement-e04tfqe8jmln73vb/wish/1489220928%20Accessed%208%20May%202023" TargetMode="External"/><Relationship Id="rId13" Type="http://schemas.openxmlformats.org/officeDocument/2006/relationships/hyperlink" Target="https://www.estyn.gov.wales/effective-practice/creating-strategic-framework%20Accessed%208%20May%202023" TargetMode="External"/><Relationship Id="rId18" Type="http://schemas.openxmlformats.org/officeDocument/2006/relationships/hyperlink" Target="https://primarysite-prod-sorted.s3.amazonaws.com/UploadedDocument/75268fee-5e85-4dbf-8df9-1475eaabf0ba/sdp-2022.23.pdf%20Accessed%208%20May%202023" TargetMode="External"/><Relationship Id="rId26" Type="http://schemas.openxmlformats.org/officeDocument/2006/relationships/hyperlink" Target="https://hwb.gov.wales/evaluation-improvement-and-accountability/school-improvement-guidance-framework-for-evaluation-improvement-and-accountability/" TargetMode="External"/><Relationship Id="rId3" Type="http://schemas.openxmlformats.org/officeDocument/2006/relationships/settings" Target="settings.xml"/><Relationship Id="rId21" Type="http://schemas.openxmlformats.org/officeDocument/2006/relationships/hyperlink" Target="https://hwb.gov.wales/curriculum-for-wales/health-and-well-being/" TargetMode="External"/><Relationship Id="rId7" Type="http://schemas.openxmlformats.org/officeDocument/2006/relationships/hyperlink" Target="https://acehubwales.com/resources/a-short-guide-to-understanding-adverse-childhood-experiences-and-a-trauma-and-ace-trace-informed-approach/" TargetMode="External"/><Relationship Id="rId12" Type="http://schemas.openxmlformats.org/officeDocument/2006/relationships/hyperlink" Target="https://www.estyn.gov.wales/effective-practice/giving-pupils-say-improving-their-school" TargetMode="External"/><Relationship Id="rId17" Type="http://schemas.openxmlformats.org/officeDocument/2006/relationships/hyperlink" Target="https://psycnet.apa.org/doi/10.1521/978.14625/28806" TargetMode="External"/><Relationship Id="rId25" Type="http://schemas.openxmlformats.org/officeDocument/2006/relationships/hyperlink" Target="https://www.gov.wales/sites/default/files/publications/2022-07/welsh-government-annual-report-2022-v2.pdf%20Accessed%207%20May%202023" TargetMode="External"/><Relationship Id="rId2" Type="http://schemas.openxmlformats.org/officeDocument/2006/relationships/styles" Target="styles.xml"/><Relationship Id="rId16" Type="http://schemas.openxmlformats.org/officeDocument/2006/relationships/hyperlink" Target="http://www.oecd.org/education/pisa-2015-results-volume-iii-9789264273856-en.htm%20Accessed%207%20May%202023" TargetMode="External"/><Relationship Id="rId20" Type="http://schemas.openxmlformats.org/officeDocument/2006/relationships/hyperlink" Target="https://www.gov.wales/sites/default/files/publications/2018-03/school-development-plans.pdf%20Accessed%206%20May%202023"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dlet.com/jessicaroberts4/school-improvement-e04tfqe8jmln73vb/wish/1489213618" TargetMode="External"/><Relationship Id="rId24" Type="http://schemas.openxmlformats.org/officeDocument/2006/relationships/hyperlink" Target="https://hwb.gov.wales/curriculum-for-wales/designing-your-curriculum/developing-a-vision-for-curriculum-design/" TargetMode="External"/><Relationship Id="rId5" Type="http://schemas.openxmlformats.org/officeDocument/2006/relationships/footnotes" Target="footnotes.xml"/><Relationship Id="rId15" Type="http://schemas.openxmlformats.org/officeDocument/2006/relationships/hyperlink" Target="https://learning.nspcc.org.uk/research-resources/statistics-briefings/covid" TargetMode="External"/><Relationship Id="rId23" Type="http://schemas.openxmlformats.org/officeDocument/2006/relationships/hyperlink" Target="https://hwb.gov.wales/professional-development/schools-as-learning-organisations/" TargetMode="External"/><Relationship Id="rId28" Type="http://schemas.openxmlformats.org/officeDocument/2006/relationships/hyperlink" Target="https://hwb.gov.wales/curriculum-for-wales/designing-your-curriculum/pedagogy/" TargetMode="External"/><Relationship Id="rId10" Type="http://schemas.openxmlformats.org/officeDocument/2006/relationships/hyperlink" Target="https://www.education-ni.gov.uk/articles/school-development-planning%20Accessed%206%20May%202023" TargetMode="External"/><Relationship Id="rId19" Type="http://schemas.openxmlformats.org/officeDocument/2006/relationships/hyperlink" Target="https://www.unicef.org.uk/wp-content/uploads/2016/08/unicef-convention-rights-child-uncrc.pdf%20Accessed%208%20May%202023"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adlet.com/jessicaroberts4/school-improvement-e04tfqe8jmln73vb/wish/1512696071%20Accessed%208%20May%202023" TargetMode="External"/><Relationship Id="rId14" Type="http://schemas.openxmlformats.org/officeDocument/2006/relationships/hyperlink" Target="https://mylocalschool.gov.wales/School/6702172?lang=en" TargetMode="External"/><Relationship Id="rId22" Type="http://schemas.openxmlformats.org/officeDocument/2006/relationships/hyperlink" Target="https://hwb.gov.wales/evaluation-improvement-and-accountability/school-improvement-guidance-framework-for-evaluation-improvement-and-accountability/" TargetMode="External"/><Relationship Id="rId27" Type="http://schemas.openxmlformats.org/officeDocument/2006/relationships/hyperlink" Target="https://www.gov.wales/sites/default/files/publications/2023-02/continuous-learning-and-improvement-plan-for-2023-to-2025-v2.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3671</Words>
  <Characters>20929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Gooch (2011569)</dc:creator>
  <cp:keywords/>
  <dc:description/>
  <cp:lastModifiedBy>Kirsty Gooch (2011569)</cp:lastModifiedBy>
  <cp:revision>12</cp:revision>
  <dcterms:created xsi:type="dcterms:W3CDTF">2023-05-05T19:42:00Z</dcterms:created>
  <dcterms:modified xsi:type="dcterms:W3CDTF">2023-05-15T20:31:00Z</dcterms:modified>
</cp:coreProperties>
</file>