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E29379" w14:textId="27AEE5B3" w:rsidR="00CB31A3" w:rsidRPr="00CB31A3" w:rsidRDefault="00CB31A3" w:rsidP="00CB31A3">
      <w:pPr>
        <w:pStyle w:val="Body"/>
        <w:spacing w:before="120" w:after="120" w:line="240" w:lineRule="auto"/>
        <w:jc w:val="right"/>
        <w:rPr>
          <w:rFonts w:ascii="Arial" w:hAnsi="Arial" w:cs="Arial"/>
          <w:b/>
          <w:bCs/>
          <w:u w:val="single"/>
          <w:lang w:val="en-US"/>
        </w:rPr>
      </w:pPr>
      <w:r w:rsidRPr="00CB31A3">
        <w:rPr>
          <w:rFonts w:ascii="Arial" w:hAnsi="Arial" w:cs="Arial"/>
          <w:b/>
          <w:bCs/>
          <w:u w:val="single"/>
          <w:lang w:val="en-US"/>
        </w:rPr>
        <w:t>STUDENT: Jake Pearson</w:t>
      </w:r>
    </w:p>
    <w:p w14:paraId="39997817" w14:textId="58553656" w:rsidR="00CB31A3" w:rsidRPr="00CB31A3" w:rsidRDefault="00CB31A3" w:rsidP="00CB31A3">
      <w:pPr>
        <w:pStyle w:val="Body"/>
        <w:spacing w:before="120" w:after="120" w:line="240" w:lineRule="auto"/>
        <w:jc w:val="right"/>
        <w:rPr>
          <w:rFonts w:ascii="Arial" w:hAnsi="Arial" w:cs="Arial"/>
          <w:b/>
          <w:bCs/>
          <w:u w:val="single"/>
          <w:lang w:val="en-US"/>
        </w:rPr>
      </w:pPr>
      <w:r w:rsidRPr="00CB31A3">
        <w:rPr>
          <w:rFonts w:ascii="Arial" w:hAnsi="Arial" w:cs="Arial"/>
          <w:b/>
          <w:bCs/>
          <w:u w:val="single"/>
          <w:lang w:val="en-US"/>
        </w:rPr>
        <w:t>Student ID: 2209723</w:t>
      </w:r>
    </w:p>
    <w:p w14:paraId="5E99CCF1" w14:textId="58406617" w:rsidR="00CB31A3" w:rsidRPr="00CB31A3" w:rsidRDefault="00CB31A3" w:rsidP="00CB31A3">
      <w:pPr>
        <w:pStyle w:val="Body"/>
        <w:spacing w:before="120" w:after="120" w:line="240" w:lineRule="auto"/>
        <w:rPr>
          <w:rFonts w:ascii="Arial" w:hAnsi="Arial" w:cs="Arial"/>
          <w:u w:val="single"/>
        </w:rPr>
      </w:pPr>
      <w:r w:rsidRPr="00CB31A3">
        <w:rPr>
          <w:rFonts w:ascii="Arial" w:hAnsi="Arial" w:cs="Arial"/>
          <w:b/>
          <w:bCs/>
          <w:u w:val="single"/>
          <w:lang w:val="en-US"/>
        </w:rPr>
        <w:t>Hospitality and Guest Service Management</w:t>
      </w:r>
    </w:p>
    <w:p w14:paraId="549316E9" w14:textId="7C79B323" w:rsidR="00CB31A3" w:rsidRPr="00CB31A3" w:rsidRDefault="00CB31A3">
      <w:pPr>
        <w:rPr>
          <w:rFonts w:ascii="Arial" w:hAnsi="Arial" w:cs="Arial"/>
          <w:b/>
          <w:bCs/>
          <w:u w:val="single"/>
        </w:rPr>
      </w:pPr>
      <w:r w:rsidRPr="00CB31A3">
        <w:rPr>
          <w:rFonts w:ascii="Arial" w:hAnsi="Arial" w:cs="Arial"/>
          <w:b/>
          <w:bCs/>
          <w:u w:val="single"/>
        </w:rPr>
        <w:t>BMTP4013</w:t>
      </w:r>
    </w:p>
    <w:p w14:paraId="63DA3AC0" w14:textId="31EB8F1D" w:rsidR="00CB31A3" w:rsidRPr="00CB31A3" w:rsidRDefault="00CB31A3">
      <w:pPr>
        <w:rPr>
          <w:rFonts w:ascii="Arial" w:hAnsi="Arial" w:cs="Arial"/>
          <w:b/>
          <w:bCs/>
          <w:u w:val="single"/>
        </w:rPr>
      </w:pPr>
      <w:r w:rsidRPr="00CB31A3">
        <w:rPr>
          <w:rFonts w:ascii="Arial" w:hAnsi="Arial" w:cs="Arial"/>
          <w:b/>
          <w:bCs/>
          <w:u w:val="single"/>
        </w:rPr>
        <w:t>Lecturer Jacqui Jones</w:t>
      </w:r>
    </w:p>
    <w:p w14:paraId="0D796D89" w14:textId="77777777" w:rsidR="00CB31A3" w:rsidRPr="00CB31A3" w:rsidRDefault="00CB31A3" w:rsidP="00CB31A3">
      <w:pPr>
        <w:pStyle w:val="Body"/>
        <w:spacing w:before="120" w:after="120" w:line="240" w:lineRule="auto"/>
        <w:jc w:val="center"/>
        <w:rPr>
          <w:rFonts w:ascii="Arial" w:hAnsi="Arial" w:cs="Arial"/>
          <w:u w:val="single"/>
        </w:rPr>
      </w:pPr>
      <w:r w:rsidRPr="00CB31A3">
        <w:rPr>
          <w:rFonts w:ascii="Arial" w:hAnsi="Arial" w:cs="Arial"/>
          <w:b/>
          <w:bCs/>
          <w:u w:val="single"/>
          <w:lang w:val="en-US"/>
        </w:rPr>
        <w:t>Guest Service Learning &amp; Hospitality Training Experience</w:t>
      </w:r>
    </w:p>
    <w:p w14:paraId="7463AE92" w14:textId="34DE1B7C" w:rsidR="00CB31A3" w:rsidRPr="00CB31A3" w:rsidRDefault="00CB31A3" w:rsidP="00CB31A3">
      <w:pPr>
        <w:jc w:val="center"/>
        <w:rPr>
          <w:rFonts w:ascii="Arial" w:hAnsi="Arial" w:cs="Arial"/>
          <w:u w:val="single"/>
        </w:rPr>
      </w:pPr>
    </w:p>
    <w:p w14:paraId="47D1421F" w14:textId="6C5E958F" w:rsidR="00CB31A3" w:rsidRDefault="00CB31A3" w:rsidP="00CB31A3">
      <w:pPr>
        <w:rPr>
          <w:rFonts w:ascii="Arial" w:hAnsi="Arial" w:cs="Arial"/>
          <w:u w:val="single"/>
        </w:rPr>
      </w:pPr>
      <w:r w:rsidRPr="00CB31A3">
        <w:rPr>
          <w:rFonts w:ascii="Arial" w:hAnsi="Arial" w:cs="Arial"/>
          <w:u w:val="single"/>
        </w:rPr>
        <w:t>MY Video</w:t>
      </w:r>
    </w:p>
    <w:p w14:paraId="039C7CCC" w14:textId="256C5CAD" w:rsidR="00CB31A3" w:rsidRDefault="00CB31A3" w:rsidP="00CB31A3">
      <w:pPr>
        <w:rPr>
          <w:rFonts w:ascii="Arial" w:hAnsi="Arial" w:cs="Arial"/>
          <w:u w:val="single"/>
        </w:rPr>
      </w:pPr>
    </w:p>
    <w:p w14:paraId="6A722ABB" w14:textId="0464A31C" w:rsidR="00A67334" w:rsidRDefault="00A67334" w:rsidP="00CB31A3">
      <w:pPr>
        <w:rPr>
          <w:rFonts w:ascii="Arial" w:hAnsi="Arial" w:cs="Arial"/>
          <w:u w:val="single"/>
        </w:rPr>
      </w:pPr>
      <w:hyperlink r:id="rId4" w:history="1">
        <w:r w:rsidRPr="009E62A8">
          <w:rPr>
            <w:rStyle w:val="Hyperlink"/>
            <w:rFonts w:ascii="Arial" w:hAnsi="Arial" w:cs="Arial"/>
          </w:rPr>
          <w:t>https://youtu.be/l67uD0MV</w:t>
        </w:r>
        <w:r w:rsidRPr="009E62A8">
          <w:rPr>
            <w:rStyle w:val="Hyperlink"/>
            <w:rFonts w:ascii="Arial" w:hAnsi="Arial" w:cs="Arial"/>
          </w:rPr>
          <w:t>6</w:t>
        </w:r>
        <w:r w:rsidRPr="009E62A8">
          <w:rPr>
            <w:rStyle w:val="Hyperlink"/>
            <w:rFonts w:ascii="Arial" w:hAnsi="Arial" w:cs="Arial"/>
          </w:rPr>
          <w:t>mo</w:t>
        </w:r>
      </w:hyperlink>
      <w:r>
        <w:rPr>
          <w:rFonts w:ascii="Arial" w:hAnsi="Arial" w:cs="Arial"/>
          <w:u w:val="single"/>
        </w:rPr>
        <w:t xml:space="preserve"> </w:t>
      </w:r>
    </w:p>
    <w:p w14:paraId="492C2606" w14:textId="3DBB9177" w:rsidR="00CB31A3" w:rsidRDefault="00CB31A3" w:rsidP="00CB31A3">
      <w:pPr>
        <w:rPr>
          <w:rFonts w:ascii="Arial" w:hAnsi="Arial" w:cs="Arial"/>
          <w:u w:val="single"/>
        </w:rPr>
      </w:pPr>
    </w:p>
    <w:p w14:paraId="73A05306" w14:textId="689DF6C0" w:rsidR="00CB31A3" w:rsidRPr="00CB31A3" w:rsidRDefault="00CB31A3" w:rsidP="00CB31A3">
      <w:pPr>
        <w:rPr>
          <w:rFonts w:ascii="Arial" w:hAnsi="Arial" w:cs="Arial"/>
          <w:u w:val="single"/>
        </w:rPr>
      </w:pPr>
    </w:p>
    <w:p w14:paraId="0F102168" w14:textId="2DE92A72" w:rsidR="00CB31A3" w:rsidRPr="00CB31A3" w:rsidRDefault="00CB31A3" w:rsidP="00CB31A3">
      <w:pPr>
        <w:jc w:val="center"/>
        <w:rPr>
          <w:rFonts w:ascii="Arial" w:hAnsi="Arial" w:cs="Arial"/>
          <w:u w:val="single"/>
        </w:rPr>
      </w:pPr>
      <w:r w:rsidRPr="00CB31A3">
        <w:rPr>
          <w:rFonts w:ascii="Arial" w:hAnsi="Arial" w:cs="Arial"/>
          <w:u w:val="single"/>
        </w:rPr>
        <w:t>HARVARD REFFRENCES</w:t>
      </w:r>
    </w:p>
    <w:p w14:paraId="650E2197" w14:textId="6A2B9750" w:rsidR="00CB31A3" w:rsidRPr="00CB31A3" w:rsidRDefault="00CB31A3" w:rsidP="00CB31A3">
      <w:pPr>
        <w:jc w:val="center"/>
        <w:rPr>
          <w:rFonts w:ascii="Arial" w:hAnsi="Arial" w:cs="Arial"/>
          <w:u w:val="single"/>
        </w:rPr>
      </w:pPr>
    </w:p>
    <w:p w14:paraId="2558C2C3" w14:textId="3C14884D" w:rsidR="00CB31A3" w:rsidRPr="00CB31A3" w:rsidRDefault="00CB31A3" w:rsidP="00931897">
      <w:pPr>
        <w:rPr>
          <w:rFonts w:ascii="Arial" w:hAnsi="Arial" w:cs="Arial"/>
          <w:u w:val="single"/>
        </w:rPr>
      </w:pPr>
    </w:p>
    <w:p w14:paraId="3466E9ED" w14:textId="6B28F11A" w:rsidR="00CB31A3" w:rsidRPr="00CB31A3" w:rsidRDefault="00CB31A3" w:rsidP="00CB31A3">
      <w:pPr>
        <w:jc w:val="center"/>
        <w:rPr>
          <w:rFonts w:ascii="Arial" w:hAnsi="Arial" w:cs="Arial"/>
          <w:color w:val="000000" w:themeColor="text1"/>
          <w:u w:val="single"/>
        </w:rPr>
      </w:pPr>
    </w:p>
    <w:p w14:paraId="1D9C880D" w14:textId="7527D3BF" w:rsidR="00CB31A3" w:rsidRPr="00931897" w:rsidRDefault="00CB31A3" w:rsidP="00931897">
      <w:pPr>
        <w:rPr>
          <w:rFonts w:ascii="Arial" w:eastAsia="Times New Roman" w:hAnsi="Arial" w:cs="Arial"/>
          <w:b/>
          <w:bCs/>
          <w:color w:val="000000" w:themeColor="text1"/>
          <w:lang w:eastAsia="en-GB"/>
        </w:rPr>
      </w:pPr>
      <w:r w:rsidRPr="00A30CCE">
        <w:rPr>
          <w:rFonts w:ascii="Arial" w:eastAsia="Times New Roman" w:hAnsi="Arial" w:cs="Arial"/>
          <w:b/>
          <w:bCs/>
          <w:color w:val="000000" w:themeColor="text1"/>
          <w:lang w:eastAsia="en-GB"/>
        </w:rPr>
        <w:t xml:space="preserve">Ingram, H., &amp; </w:t>
      </w:r>
      <w:proofErr w:type="spellStart"/>
      <w:r w:rsidRPr="00A30CCE">
        <w:rPr>
          <w:rFonts w:ascii="Arial" w:eastAsia="Times New Roman" w:hAnsi="Arial" w:cs="Arial"/>
          <w:b/>
          <w:bCs/>
          <w:color w:val="000000" w:themeColor="text1"/>
          <w:lang w:eastAsia="en-GB"/>
        </w:rPr>
        <w:t>Desombre</w:t>
      </w:r>
      <w:proofErr w:type="spellEnd"/>
      <w:r w:rsidRPr="00A30CCE">
        <w:rPr>
          <w:rFonts w:ascii="Arial" w:eastAsia="Times New Roman" w:hAnsi="Arial" w:cs="Arial"/>
          <w:b/>
          <w:bCs/>
          <w:color w:val="000000" w:themeColor="text1"/>
          <w:lang w:eastAsia="en-GB"/>
        </w:rPr>
        <w:t>, T. (2000). Teams and teamworking in hotels. </w:t>
      </w:r>
      <w:r w:rsidRPr="00A30CCE">
        <w:rPr>
          <w:rFonts w:ascii="Arial" w:eastAsia="Times New Roman" w:hAnsi="Arial" w:cs="Arial"/>
          <w:b/>
          <w:bCs/>
          <w:i/>
          <w:iCs/>
          <w:color w:val="000000" w:themeColor="text1"/>
          <w:lang w:eastAsia="en-GB"/>
        </w:rPr>
        <w:t>Tourism and Hospitality Research</w:t>
      </w:r>
      <w:r w:rsidRPr="00A30CCE">
        <w:rPr>
          <w:rFonts w:ascii="Arial" w:eastAsia="Times New Roman" w:hAnsi="Arial" w:cs="Arial"/>
          <w:b/>
          <w:bCs/>
          <w:color w:val="000000" w:themeColor="text1"/>
          <w:lang w:eastAsia="en-GB"/>
        </w:rPr>
        <w:t>, </w:t>
      </w:r>
      <w:r w:rsidRPr="00A30CCE">
        <w:rPr>
          <w:rFonts w:ascii="Arial" w:eastAsia="Times New Roman" w:hAnsi="Arial" w:cs="Arial"/>
          <w:b/>
          <w:bCs/>
          <w:i/>
          <w:iCs/>
          <w:color w:val="000000" w:themeColor="text1"/>
          <w:lang w:eastAsia="en-GB"/>
        </w:rPr>
        <w:t>1</w:t>
      </w:r>
      <w:r w:rsidRPr="00A30CCE">
        <w:rPr>
          <w:rFonts w:ascii="Arial" w:eastAsia="Times New Roman" w:hAnsi="Arial" w:cs="Arial"/>
          <w:b/>
          <w:bCs/>
          <w:color w:val="000000" w:themeColor="text1"/>
          <w:lang w:eastAsia="en-GB"/>
        </w:rPr>
        <w:t xml:space="preserve">(4), 351–368. </w:t>
      </w:r>
      <w:hyperlink r:id="rId5" w:history="1">
        <w:r w:rsidRPr="00A30CCE">
          <w:rPr>
            <w:rStyle w:val="Hyperlink"/>
            <w:rFonts w:ascii="Arial" w:eastAsia="Times New Roman" w:hAnsi="Arial" w:cs="Arial"/>
            <w:b/>
            <w:bCs/>
            <w:color w:val="000000" w:themeColor="text1"/>
            <w:lang w:eastAsia="en-GB"/>
          </w:rPr>
          <w:t>http://www.jstor.org/stable/23743564</w:t>
        </w:r>
      </w:hyperlink>
      <w:r w:rsidRPr="00931897">
        <w:rPr>
          <w:rFonts w:ascii="Arial" w:eastAsia="Times New Roman" w:hAnsi="Arial" w:cs="Arial"/>
          <w:b/>
          <w:bCs/>
          <w:color w:val="000000" w:themeColor="text1"/>
          <w:lang w:eastAsia="en-GB"/>
        </w:rPr>
        <w:t xml:space="preserve"> </w:t>
      </w:r>
    </w:p>
    <w:p w14:paraId="6536E23D" w14:textId="05923380" w:rsidR="00CB31A3" w:rsidRPr="00931897" w:rsidRDefault="00CB31A3" w:rsidP="00931897">
      <w:pPr>
        <w:rPr>
          <w:rFonts w:ascii="Arial" w:hAnsi="Arial" w:cs="Arial"/>
          <w:b/>
          <w:bCs/>
          <w:color w:val="000000" w:themeColor="text1"/>
          <w:u w:val="single"/>
        </w:rPr>
      </w:pPr>
    </w:p>
    <w:p w14:paraId="450195AE" w14:textId="608F511E" w:rsidR="00931897" w:rsidRPr="00931897" w:rsidRDefault="00931897" w:rsidP="00931897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rPr>
          <w:rFonts w:ascii="Arial" w:eastAsia="Times New Roman" w:hAnsi="Arial" w:cs="Arial"/>
          <w:b/>
          <w:bCs/>
          <w:color w:val="000000" w:themeColor="text1"/>
          <w:bdr w:val="none" w:sz="0" w:space="0" w:color="auto"/>
          <w:lang w:val="en-GB"/>
        </w:rPr>
      </w:pPr>
      <w:r w:rsidRPr="00931897">
        <w:rPr>
          <w:rFonts w:ascii="Arial" w:hAnsi="Arial" w:cs="Arial"/>
          <w:b/>
          <w:bCs/>
          <w:color w:val="000000" w:themeColor="text1"/>
          <w:shd w:val="clear" w:color="auto" w:fill="FBFBFB"/>
        </w:rPr>
        <w:t xml:space="preserve">les </w:t>
      </w:r>
      <w:proofErr w:type="spellStart"/>
      <w:r w:rsidRPr="00931897">
        <w:rPr>
          <w:rFonts w:ascii="Arial" w:hAnsi="Arial" w:cs="Arial"/>
          <w:b/>
          <w:bCs/>
          <w:color w:val="000000" w:themeColor="text1"/>
          <w:shd w:val="clear" w:color="auto" w:fill="FBFBFB"/>
        </w:rPr>
        <w:t>roches</w:t>
      </w:r>
      <w:proofErr w:type="spellEnd"/>
      <w:r w:rsidRPr="00931897">
        <w:rPr>
          <w:rFonts w:ascii="Arial" w:hAnsi="Arial" w:cs="Arial"/>
          <w:b/>
          <w:bCs/>
          <w:color w:val="000000" w:themeColor="text1"/>
          <w:shd w:val="clear" w:color="auto" w:fill="FBFBFB"/>
        </w:rPr>
        <w:t xml:space="preserve"> (2013) </w:t>
      </w:r>
      <w:r w:rsidRPr="00931897">
        <w:rPr>
          <w:rFonts w:ascii="Arial" w:hAnsi="Arial" w:cs="Arial"/>
          <w:b/>
          <w:bCs/>
          <w:color w:val="000000" w:themeColor="text1"/>
        </w:rPr>
        <w:t>Hospitality and Teamwork: From Paper Towers to Future Leaders</w:t>
      </w:r>
      <w:r w:rsidRPr="00931897">
        <w:rPr>
          <w:rFonts w:ascii="Arial" w:hAnsi="Arial" w:cs="Arial"/>
          <w:b/>
          <w:bCs/>
          <w:color w:val="000000" w:themeColor="text1"/>
          <w:shd w:val="clear" w:color="auto" w:fill="FBFBFB"/>
        </w:rPr>
        <w:t>. Available at: </w:t>
      </w:r>
      <w:hyperlink r:id="rId6" w:history="1">
        <w:r w:rsidRPr="009E62A8">
          <w:rPr>
            <w:rStyle w:val="Hyperlink"/>
            <w:rFonts w:ascii="Arial" w:hAnsi="Arial" w:cs="Arial"/>
            <w:b/>
            <w:bCs/>
            <w:shd w:val="clear" w:color="auto" w:fill="FBFBFB"/>
          </w:rPr>
          <w:t>https://lesroches.edu/blog/hospitality-and-teamwork-paper-towers-future-leaders/</w:t>
        </w:r>
      </w:hyperlink>
      <w:r>
        <w:rPr>
          <w:rFonts w:ascii="Arial" w:hAnsi="Arial" w:cs="Arial"/>
          <w:b/>
          <w:bCs/>
          <w:color w:val="000000" w:themeColor="text1"/>
          <w:shd w:val="clear" w:color="auto" w:fill="FBFBFB"/>
        </w:rPr>
        <w:t xml:space="preserve"> </w:t>
      </w:r>
      <w:r w:rsidRPr="00931897">
        <w:rPr>
          <w:rFonts w:ascii="Arial" w:hAnsi="Arial" w:cs="Arial"/>
          <w:b/>
          <w:bCs/>
          <w:color w:val="000000" w:themeColor="text1"/>
          <w:shd w:val="clear" w:color="auto" w:fill="FBFBFB"/>
        </w:rPr>
        <w:t xml:space="preserve"> </w:t>
      </w:r>
      <w:r w:rsidRPr="00931897">
        <w:rPr>
          <w:rFonts w:ascii="Arial" w:hAnsi="Arial" w:cs="Arial"/>
          <w:b/>
          <w:bCs/>
          <w:color w:val="000000" w:themeColor="text1"/>
          <w:shd w:val="clear" w:color="auto" w:fill="FBFBFB"/>
        </w:rPr>
        <w:t xml:space="preserve">(Accessed: 24 </w:t>
      </w:r>
      <w:proofErr w:type="gramStart"/>
      <w:r w:rsidRPr="00931897">
        <w:rPr>
          <w:rFonts w:ascii="Arial" w:hAnsi="Arial" w:cs="Arial"/>
          <w:b/>
          <w:bCs/>
          <w:color w:val="000000" w:themeColor="text1"/>
          <w:shd w:val="clear" w:color="auto" w:fill="FBFBFB"/>
        </w:rPr>
        <w:t>march</w:t>
      </w:r>
      <w:proofErr w:type="gramEnd"/>
      <w:r w:rsidRPr="00931897">
        <w:rPr>
          <w:rFonts w:ascii="Arial" w:hAnsi="Arial" w:cs="Arial"/>
          <w:b/>
          <w:bCs/>
          <w:color w:val="000000" w:themeColor="text1"/>
          <w:shd w:val="clear" w:color="auto" w:fill="FBFBFB"/>
        </w:rPr>
        <w:t xml:space="preserve"> 2023).</w:t>
      </w:r>
    </w:p>
    <w:p w14:paraId="2D064E9B" w14:textId="77777777" w:rsidR="00931897" w:rsidRDefault="00CB31A3" w:rsidP="00931897">
      <w:pPr>
        <w:pStyle w:val="NormalWeb"/>
        <w:rPr>
          <w:rFonts w:ascii="Arial" w:hAnsi="Arial" w:cs="Arial"/>
          <w:b/>
          <w:bCs/>
          <w:color w:val="000000" w:themeColor="text1"/>
        </w:rPr>
      </w:pPr>
      <w:r w:rsidRPr="00931897">
        <w:rPr>
          <w:rFonts w:ascii="Arial" w:hAnsi="Arial" w:cs="Arial"/>
          <w:b/>
          <w:bCs/>
          <w:color w:val="000000" w:themeColor="text1"/>
        </w:rPr>
        <w:t xml:space="preserve">Osman Ahmed El-Said (2014) Impacts of respect, support, and teamwork on hot </w:t>
      </w:r>
      <w:proofErr w:type="spellStart"/>
      <w:r w:rsidRPr="00931897">
        <w:rPr>
          <w:rFonts w:ascii="Arial" w:hAnsi="Arial" w:cs="Arial"/>
          <w:b/>
          <w:bCs/>
          <w:color w:val="000000" w:themeColor="text1"/>
        </w:rPr>
        <w:t>el</w:t>
      </w:r>
      <w:proofErr w:type="spellEnd"/>
      <w:r w:rsidRPr="00931897">
        <w:rPr>
          <w:rFonts w:ascii="Arial" w:hAnsi="Arial" w:cs="Arial"/>
          <w:b/>
          <w:bCs/>
          <w:color w:val="000000" w:themeColor="text1"/>
        </w:rPr>
        <w:t xml:space="preserve"> employees' morale in </w:t>
      </w:r>
      <w:proofErr w:type="gramStart"/>
      <w:r w:rsidRPr="00931897">
        <w:rPr>
          <w:rFonts w:ascii="Arial" w:hAnsi="Arial" w:cs="Arial"/>
          <w:b/>
          <w:bCs/>
          <w:color w:val="000000" w:themeColor="text1"/>
        </w:rPr>
        <w:t>Egypt ,</w:t>
      </w:r>
      <w:proofErr w:type="gramEnd"/>
      <w:r w:rsidRPr="00931897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Pr="00931897">
        <w:rPr>
          <w:rFonts w:ascii="Arial" w:hAnsi="Arial" w:cs="Arial"/>
          <w:b/>
          <w:bCs/>
          <w:color w:val="000000" w:themeColor="text1"/>
        </w:rPr>
        <w:t>Anat</w:t>
      </w:r>
      <w:proofErr w:type="spellEnd"/>
      <w:r w:rsidRPr="00931897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Pr="00931897">
        <w:rPr>
          <w:rFonts w:ascii="Arial" w:hAnsi="Arial" w:cs="Arial"/>
          <w:b/>
          <w:bCs/>
          <w:color w:val="000000" w:themeColor="text1"/>
        </w:rPr>
        <w:t>olia</w:t>
      </w:r>
      <w:proofErr w:type="spellEnd"/>
      <w:r w:rsidRPr="00931897">
        <w:rPr>
          <w:rFonts w:ascii="Arial" w:hAnsi="Arial" w:cs="Arial"/>
          <w:b/>
          <w:bCs/>
          <w:color w:val="000000" w:themeColor="text1"/>
        </w:rPr>
        <w:t xml:space="preserve">: An Int </w:t>
      </w:r>
      <w:proofErr w:type="spellStart"/>
      <w:r w:rsidRPr="00931897">
        <w:rPr>
          <w:rFonts w:ascii="Arial" w:hAnsi="Arial" w:cs="Arial"/>
          <w:b/>
          <w:bCs/>
          <w:color w:val="000000" w:themeColor="text1"/>
        </w:rPr>
        <w:t>ernat</w:t>
      </w:r>
      <w:proofErr w:type="spellEnd"/>
      <w:r w:rsidRPr="00931897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Pr="00931897">
        <w:rPr>
          <w:rFonts w:ascii="Arial" w:hAnsi="Arial" w:cs="Arial"/>
          <w:b/>
          <w:bCs/>
          <w:color w:val="000000" w:themeColor="text1"/>
        </w:rPr>
        <w:t>ional</w:t>
      </w:r>
      <w:proofErr w:type="spellEnd"/>
      <w:r w:rsidRPr="00931897">
        <w:rPr>
          <w:rFonts w:ascii="Arial" w:hAnsi="Arial" w:cs="Arial"/>
          <w:b/>
          <w:bCs/>
          <w:color w:val="000000" w:themeColor="text1"/>
        </w:rPr>
        <w:t xml:space="preserve"> Journal of Tourism and </w:t>
      </w:r>
      <w:proofErr w:type="spellStart"/>
      <w:r w:rsidRPr="00931897">
        <w:rPr>
          <w:rFonts w:ascii="Arial" w:hAnsi="Arial" w:cs="Arial"/>
          <w:b/>
          <w:bCs/>
          <w:color w:val="000000" w:themeColor="text1"/>
        </w:rPr>
        <w:t>Hospit</w:t>
      </w:r>
      <w:proofErr w:type="spellEnd"/>
      <w:r w:rsidRPr="00931897">
        <w:rPr>
          <w:rFonts w:ascii="Arial" w:hAnsi="Arial" w:cs="Arial"/>
          <w:b/>
          <w:bCs/>
          <w:color w:val="000000" w:themeColor="text1"/>
        </w:rPr>
        <w:t xml:space="preserve"> alit y Research, 25:2, 211-227, DOI: 10.1080/ 13032917.2013.856330 </w:t>
      </w:r>
    </w:p>
    <w:p w14:paraId="449B4487" w14:textId="20749113" w:rsidR="00CB31A3" w:rsidRDefault="00CB31A3" w:rsidP="00931897">
      <w:pPr>
        <w:pStyle w:val="NormalWeb"/>
        <w:rPr>
          <w:rFonts w:ascii="Arial" w:hAnsi="Arial" w:cs="Arial"/>
          <w:b/>
          <w:bCs/>
          <w:color w:val="000000" w:themeColor="text1"/>
          <w:shd w:val="clear" w:color="auto" w:fill="FBFBFB"/>
        </w:rPr>
      </w:pPr>
      <w:r w:rsidRPr="00931897">
        <w:rPr>
          <w:rFonts w:ascii="Arial" w:hAnsi="Arial" w:cs="Arial"/>
          <w:b/>
          <w:bCs/>
          <w:color w:val="000000" w:themeColor="text1"/>
          <w:shd w:val="clear" w:color="auto" w:fill="FBFBFB"/>
        </w:rPr>
        <w:t>Oxford University (2022)</w:t>
      </w:r>
      <w:r w:rsidRPr="00931897">
        <w:rPr>
          <w:rStyle w:val="apple-converted-space"/>
          <w:rFonts w:ascii="Arial" w:hAnsi="Arial" w:cs="Arial"/>
          <w:b/>
          <w:bCs/>
          <w:color w:val="000000" w:themeColor="text1"/>
          <w:shd w:val="clear" w:color="auto" w:fill="FBFBFB"/>
        </w:rPr>
        <w:t> </w:t>
      </w:r>
      <w:r w:rsidRPr="00931897">
        <w:rPr>
          <w:rFonts w:ascii="Arial" w:hAnsi="Arial" w:cs="Arial"/>
          <w:b/>
          <w:bCs/>
          <w:i/>
          <w:iCs/>
          <w:color w:val="000000" w:themeColor="text1"/>
        </w:rPr>
        <w:t>Teamwork</w:t>
      </w:r>
      <w:r w:rsidRPr="00931897">
        <w:rPr>
          <w:rFonts w:ascii="Arial" w:hAnsi="Arial" w:cs="Arial"/>
          <w:b/>
          <w:bCs/>
          <w:color w:val="000000" w:themeColor="text1"/>
          <w:shd w:val="clear" w:color="auto" w:fill="FBFBFB"/>
        </w:rPr>
        <w:t xml:space="preserve">. Available at: </w:t>
      </w:r>
      <w:hyperlink r:id="rId7" w:history="1">
        <w:r w:rsidRPr="00931897">
          <w:rPr>
            <w:rStyle w:val="Hyperlink"/>
            <w:rFonts w:ascii="Arial" w:hAnsi="Arial" w:cs="Arial"/>
            <w:b/>
            <w:bCs/>
            <w:color w:val="000000" w:themeColor="text1"/>
            <w:shd w:val="clear" w:color="auto" w:fill="FBFBFB"/>
          </w:rPr>
          <w:t>https://www.careers.ox.ac.uk/teamworkURL</w:t>
        </w:r>
      </w:hyperlink>
      <w:r w:rsidRPr="00931897">
        <w:rPr>
          <w:rFonts w:ascii="Arial" w:hAnsi="Arial" w:cs="Arial"/>
          <w:b/>
          <w:bCs/>
          <w:color w:val="000000" w:themeColor="text1"/>
          <w:shd w:val="clear" w:color="auto" w:fill="FBFBFB"/>
        </w:rPr>
        <w:t xml:space="preserve"> </w:t>
      </w:r>
      <w:r w:rsidRPr="00931897">
        <w:rPr>
          <w:rFonts w:ascii="Arial" w:hAnsi="Arial" w:cs="Arial"/>
          <w:b/>
          <w:bCs/>
          <w:color w:val="000000" w:themeColor="text1"/>
          <w:shd w:val="clear" w:color="auto" w:fill="FBFBFB"/>
        </w:rPr>
        <w:t xml:space="preserve"> (Accessed: 24 </w:t>
      </w:r>
      <w:proofErr w:type="gramStart"/>
      <w:r w:rsidRPr="00931897">
        <w:rPr>
          <w:rFonts w:ascii="Arial" w:hAnsi="Arial" w:cs="Arial"/>
          <w:b/>
          <w:bCs/>
          <w:color w:val="000000" w:themeColor="text1"/>
          <w:shd w:val="clear" w:color="auto" w:fill="FBFBFB"/>
        </w:rPr>
        <w:t>march</w:t>
      </w:r>
      <w:proofErr w:type="gramEnd"/>
      <w:r w:rsidRPr="00931897">
        <w:rPr>
          <w:rFonts w:ascii="Arial" w:hAnsi="Arial" w:cs="Arial"/>
          <w:b/>
          <w:bCs/>
          <w:color w:val="000000" w:themeColor="text1"/>
          <w:shd w:val="clear" w:color="auto" w:fill="FBFBFB"/>
        </w:rPr>
        <w:t xml:space="preserve"> 2023).</w:t>
      </w:r>
    </w:p>
    <w:p w14:paraId="6B76EC3E" w14:textId="3DD68FFD" w:rsidR="00931897" w:rsidRPr="00931897" w:rsidRDefault="00931897" w:rsidP="00931897">
      <w:pPr>
        <w:rPr>
          <w:rFonts w:ascii="Arial" w:hAnsi="Arial" w:cs="Arial"/>
          <w:b/>
          <w:bCs/>
          <w:u w:val="single"/>
        </w:rPr>
      </w:pPr>
      <w:r w:rsidRPr="00931897">
        <w:rPr>
          <w:rFonts w:ascii="Arial" w:hAnsi="Arial" w:cs="Arial"/>
          <w:b/>
          <w:bCs/>
          <w:color w:val="333333"/>
          <w:shd w:val="clear" w:color="auto" w:fill="FBFBFB"/>
        </w:rPr>
        <w:t>university of Edinburgh (2020)</w:t>
      </w:r>
      <w:r w:rsidRPr="00931897">
        <w:rPr>
          <w:rStyle w:val="apple-converted-space"/>
          <w:rFonts w:ascii="Arial" w:hAnsi="Arial" w:cs="Arial"/>
          <w:b/>
          <w:bCs/>
          <w:color w:val="333333"/>
          <w:shd w:val="clear" w:color="auto" w:fill="FBFBFB"/>
        </w:rPr>
        <w:t> </w:t>
      </w:r>
      <w:r w:rsidRPr="00931897">
        <w:rPr>
          <w:rFonts w:ascii="Arial" w:hAnsi="Arial" w:cs="Arial"/>
          <w:b/>
          <w:bCs/>
          <w:i/>
          <w:iCs/>
          <w:color w:val="333333"/>
        </w:rPr>
        <w:t>Gibb's reflective cycle</w:t>
      </w:r>
      <w:r w:rsidRPr="00931897">
        <w:rPr>
          <w:rFonts w:ascii="Arial" w:hAnsi="Arial" w:cs="Arial"/>
          <w:b/>
          <w:bCs/>
          <w:color w:val="333333"/>
          <w:shd w:val="clear" w:color="auto" w:fill="FBFBFB"/>
        </w:rPr>
        <w:t xml:space="preserve">. Available at: </w:t>
      </w:r>
      <w:hyperlink r:id="rId8" w:history="1">
        <w:r w:rsidRPr="009E62A8">
          <w:rPr>
            <w:rStyle w:val="Hyperlink"/>
            <w:rFonts w:ascii="Arial" w:hAnsi="Arial" w:cs="Arial"/>
            <w:b/>
            <w:bCs/>
            <w:shd w:val="clear" w:color="auto" w:fill="FBFBFB"/>
          </w:rPr>
          <w:t>https://www.ed.ac.uk/reflection/reflectors-toolkit/reflecting-on-experience/gibbs-reflective-cycle</w:t>
        </w:r>
      </w:hyperlink>
      <w:r>
        <w:rPr>
          <w:rFonts w:ascii="Arial" w:hAnsi="Arial" w:cs="Arial"/>
          <w:b/>
          <w:bCs/>
          <w:color w:val="333333"/>
          <w:shd w:val="clear" w:color="auto" w:fill="FBFBFB"/>
        </w:rPr>
        <w:t xml:space="preserve"> </w:t>
      </w:r>
      <w:r w:rsidRPr="00931897">
        <w:rPr>
          <w:rFonts w:ascii="Arial" w:hAnsi="Arial" w:cs="Arial"/>
          <w:b/>
          <w:bCs/>
          <w:color w:val="333333"/>
          <w:shd w:val="clear" w:color="auto" w:fill="FBFBFB"/>
        </w:rPr>
        <w:t> (Accessed: 24 march 2023).</w:t>
      </w:r>
    </w:p>
    <w:p w14:paraId="1C89BF27" w14:textId="6B5EC25C" w:rsidR="00931897" w:rsidRDefault="00931897" w:rsidP="00931897">
      <w:pPr>
        <w:pStyle w:val="NormalWeb"/>
        <w:rPr>
          <w:rFonts w:ascii="Arial" w:hAnsi="Arial" w:cs="Arial"/>
          <w:b/>
          <w:bCs/>
          <w:color w:val="000000" w:themeColor="text1"/>
        </w:rPr>
      </w:pPr>
    </w:p>
    <w:p w14:paraId="2D534161" w14:textId="62E195FE" w:rsidR="00931897" w:rsidRDefault="00931897" w:rsidP="00931897">
      <w:pPr>
        <w:pStyle w:val="NormalWeb"/>
        <w:rPr>
          <w:rFonts w:ascii="Arial" w:hAnsi="Arial" w:cs="Arial"/>
          <w:color w:val="000000" w:themeColor="text1"/>
          <w:u w:val="single"/>
        </w:rPr>
      </w:pPr>
      <w:r w:rsidRPr="00931897">
        <w:rPr>
          <w:rFonts w:ascii="Arial" w:hAnsi="Arial" w:cs="Arial"/>
          <w:color w:val="000000" w:themeColor="text1"/>
          <w:u w:val="single"/>
        </w:rPr>
        <w:t>IMAGES</w:t>
      </w:r>
    </w:p>
    <w:p w14:paraId="0FD245C2" w14:textId="155A65AC" w:rsidR="00931897" w:rsidRDefault="00931897" w:rsidP="00931897">
      <w:pPr>
        <w:pStyle w:val="NormalWeb"/>
        <w:rPr>
          <w:rFonts w:asciiTheme="minorHAnsi" w:hAnsiTheme="minorHAnsi" w:cstheme="minorHAnsi"/>
          <w:b/>
          <w:bCs/>
          <w:color w:val="333333"/>
          <w:shd w:val="clear" w:color="auto" w:fill="FBFBFB"/>
        </w:rPr>
      </w:pPr>
      <w:r>
        <w:rPr>
          <w:rFonts w:asciiTheme="minorHAnsi" w:hAnsiTheme="minorHAnsi" w:cstheme="minorHAnsi"/>
          <w:b/>
          <w:bCs/>
          <w:color w:val="333333"/>
          <w:shd w:val="clear" w:color="auto" w:fill="FBFBFB"/>
        </w:rPr>
        <w:t>Forbes logo</w:t>
      </w:r>
      <w:r w:rsidRPr="00931897">
        <w:rPr>
          <w:rFonts w:asciiTheme="minorHAnsi" w:hAnsiTheme="minorHAnsi" w:cstheme="minorHAnsi"/>
          <w:b/>
          <w:bCs/>
          <w:color w:val="333333"/>
          <w:shd w:val="clear" w:color="auto" w:fill="FBFBFB"/>
        </w:rPr>
        <w:t xml:space="preserve"> (2023)</w:t>
      </w:r>
      <w:r w:rsidRPr="00931897">
        <w:rPr>
          <w:rStyle w:val="apple-converted-space"/>
          <w:rFonts w:asciiTheme="minorHAnsi" w:hAnsiTheme="minorHAnsi" w:cstheme="minorHAnsi"/>
          <w:b/>
          <w:bCs/>
          <w:color w:val="333333"/>
          <w:shd w:val="clear" w:color="auto" w:fill="FBFBFB"/>
        </w:rPr>
        <w:t> </w:t>
      </w:r>
      <w:r w:rsidRPr="00931897">
        <w:rPr>
          <w:rFonts w:asciiTheme="minorHAnsi" w:hAnsiTheme="minorHAnsi" w:cstheme="minorHAnsi"/>
          <w:b/>
          <w:bCs/>
          <w:i/>
          <w:iCs/>
          <w:color w:val="333333"/>
        </w:rPr>
        <w:t>Seasons hotels and resorts</w:t>
      </w:r>
      <w:r w:rsidRPr="00931897">
        <w:rPr>
          <w:rFonts w:asciiTheme="minorHAnsi" w:hAnsiTheme="minorHAnsi" w:cstheme="minorHAnsi"/>
          <w:b/>
          <w:bCs/>
          <w:color w:val="333333"/>
          <w:shd w:val="clear" w:color="auto" w:fill="FBFBFB"/>
        </w:rPr>
        <w:t xml:space="preserve">. Available at: </w:t>
      </w:r>
      <w:hyperlink r:id="rId9" w:history="1">
        <w:r w:rsidRPr="009E62A8">
          <w:rPr>
            <w:rStyle w:val="Hyperlink"/>
            <w:rFonts w:asciiTheme="minorHAnsi" w:hAnsiTheme="minorHAnsi" w:cstheme="minorHAnsi"/>
            <w:b/>
            <w:bCs/>
            <w:shd w:val="clear" w:color="auto" w:fill="FBFBFB"/>
          </w:rPr>
          <w:t>https://en.wikipedia.org/wiki/Four_Seasons_Hotels_and_Resorts</w:t>
        </w:r>
      </w:hyperlink>
      <w:r>
        <w:rPr>
          <w:rFonts w:asciiTheme="minorHAnsi" w:hAnsiTheme="minorHAnsi" w:cstheme="minorHAnsi"/>
          <w:b/>
          <w:bCs/>
          <w:color w:val="333333"/>
          <w:shd w:val="clear" w:color="auto" w:fill="FBFBFB"/>
        </w:rPr>
        <w:t xml:space="preserve"> </w:t>
      </w:r>
      <w:r w:rsidRPr="00931897">
        <w:rPr>
          <w:rFonts w:asciiTheme="minorHAnsi" w:hAnsiTheme="minorHAnsi" w:cstheme="minorHAnsi"/>
          <w:b/>
          <w:bCs/>
          <w:color w:val="333333"/>
          <w:shd w:val="clear" w:color="auto" w:fill="FBFBFB"/>
        </w:rPr>
        <w:t xml:space="preserve"> (Accessed: 24 </w:t>
      </w:r>
      <w:proofErr w:type="gramStart"/>
      <w:r w:rsidRPr="00931897">
        <w:rPr>
          <w:rFonts w:asciiTheme="minorHAnsi" w:hAnsiTheme="minorHAnsi" w:cstheme="minorHAnsi"/>
          <w:b/>
          <w:bCs/>
          <w:color w:val="333333"/>
          <w:shd w:val="clear" w:color="auto" w:fill="FBFBFB"/>
        </w:rPr>
        <w:t>march</w:t>
      </w:r>
      <w:proofErr w:type="gramEnd"/>
      <w:r w:rsidRPr="00931897">
        <w:rPr>
          <w:rFonts w:asciiTheme="minorHAnsi" w:hAnsiTheme="minorHAnsi" w:cstheme="minorHAnsi"/>
          <w:b/>
          <w:bCs/>
          <w:color w:val="333333"/>
          <w:shd w:val="clear" w:color="auto" w:fill="FBFBFB"/>
        </w:rPr>
        <w:t xml:space="preserve"> 2023).</w:t>
      </w:r>
    </w:p>
    <w:p w14:paraId="2AD285B5" w14:textId="1199614D" w:rsidR="00931897" w:rsidRDefault="00931897" w:rsidP="00931897">
      <w:pPr>
        <w:pStyle w:val="NormalWeb"/>
        <w:rPr>
          <w:rFonts w:asciiTheme="minorHAnsi" w:hAnsiTheme="minorHAnsi" w:cstheme="minorHAnsi"/>
          <w:b/>
          <w:bCs/>
          <w:color w:val="333333"/>
          <w:shd w:val="clear" w:color="auto" w:fill="FBFBFB"/>
        </w:rPr>
      </w:pPr>
      <w:r>
        <w:rPr>
          <w:rFonts w:asciiTheme="minorHAnsi" w:hAnsiTheme="minorHAnsi" w:cstheme="minorHAnsi"/>
          <w:b/>
          <w:bCs/>
          <w:color w:val="333333"/>
          <w:shd w:val="clear" w:color="auto" w:fill="FBFBFB"/>
        </w:rPr>
        <w:t>Forbes</w:t>
      </w:r>
      <w:r w:rsidRPr="00931897">
        <w:rPr>
          <w:rFonts w:asciiTheme="minorHAnsi" w:hAnsiTheme="minorHAnsi" w:cstheme="minorHAnsi"/>
          <w:b/>
          <w:bCs/>
          <w:color w:val="333333"/>
          <w:shd w:val="clear" w:color="auto" w:fill="FBFBFB"/>
        </w:rPr>
        <w:t xml:space="preserve"> (2023)</w:t>
      </w:r>
      <w:r w:rsidRPr="00931897">
        <w:rPr>
          <w:rStyle w:val="apple-converted-space"/>
          <w:rFonts w:asciiTheme="minorHAnsi" w:hAnsiTheme="minorHAnsi" w:cstheme="minorHAnsi"/>
          <w:b/>
          <w:bCs/>
          <w:color w:val="333333"/>
          <w:shd w:val="clear" w:color="auto" w:fill="FBFBFB"/>
        </w:rPr>
        <w:t> </w:t>
      </w:r>
      <w:r w:rsidR="005307F0">
        <w:rPr>
          <w:rFonts w:asciiTheme="minorHAnsi" w:hAnsiTheme="minorHAnsi" w:cstheme="minorHAnsi"/>
          <w:b/>
          <w:bCs/>
          <w:i/>
          <w:iCs/>
          <w:color w:val="333333"/>
        </w:rPr>
        <w:t>Forbes Travel guide</w:t>
      </w:r>
      <w:r w:rsidRPr="00931897">
        <w:rPr>
          <w:rFonts w:asciiTheme="minorHAnsi" w:hAnsiTheme="minorHAnsi" w:cstheme="minorHAnsi"/>
          <w:b/>
          <w:bCs/>
          <w:color w:val="333333"/>
          <w:shd w:val="clear" w:color="auto" w:fill="FBFBFB"/>
        </w:rPr>
        <w:t xml:space="preserve">. Available at: </w:t>
      </w:r>
      <w:hyperlink r:id="rId10" w:history="1">
        <w:r w:rsidR="005307F0" w:rsidRPr="009E62A8">
          <w:rPr>
            <w:rStyle w:val="Hyperlink"/>
            <w:rFonts w:asciiTheme="minorHAnsi" w:hAnsiTheme="minorHAnsi" w:cstheme="minorHAnsi"/>
            <w:b/>
            <w:bCs/>
            <w:shd w:val="clear" w:color="auto" w:fill="FBFBFB"/>
          </w:rPr>
          <w:t>https://www.forbestravelguide.com/hotels/los-angeles-california/four-seasons-hotel-los-angeles-at-beverly-hills</w:t>
        </w:r>
      </w:hyperlink>
      <w:r w:rsidR="005307F0">
        <w:rPr>
          <w:rFonts w:asciiTheme="minorHAnsi" w:hAnsiTheme="minorHAnsi" w:cstheme="minorHAnsi"/>
          <w:b/>
          <w:bCs/>
          <w:color w:val="333333"/>
          <w:shd w:val="clear" w:color="auto" w:fill="FBFBFB"/>
        </w:rPr>
        <w:t xml:space="preserve"> </w:t>
      </w:r>
      <w:r w:rsidRPr="00931897">
        <w:rPr>
          <w:rFonts w:asciiTheme="minorHAnsi" w:hAnsiTheme="minorHAnsi" w:cstheme="minorHAnsi"/>
          <w:b/>
          <w:bCs/>
          <w:color w:val="333333"/>
          <w:shd w:val="clear" w:color="auto" w:fill="FBFBFB"/>
        </w:rPr>
        <w:t> (Accessed: 24 march 2023).</w:t>
      </w:r>
    </w:p>
    <w:p w14:paraId="1FE18C5D" w14:textId="77777777" w:rsidR="00931897" w:rsidRDefault="00931897" w:rsidP="00931897">
      <w:pPr>
        <w:pStyle w:val="NormalWeb"/>
        <w:rPr>
          <w:rFonts w:asciiTheme="minorHAnsi" w:hAnsiTheme="minorHAnsi" w:cstheme="minorHAnsi"/>
          <w:b/>
          <w:bCs/>
          <w:color w:val="333333"/>
          <w:shd w:val="clear" w:color="auto" w:fill="FBFBFB"/>
        </w:rPr>
      </w:pPr>
    </w:p>
    <w:p w14:paraId="7D3DC832" w14:textId="77777777" w:rsidR="00931897" w:rsidRPr="00931897" w:rsidRDefault="00931897" w:rsidP="00931897">
      <w:pPr>
        <w:pStyle w:val="NormalWeb"/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sectPr w:rsidR="00931897" w:rsidRPr="009318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31A3"/>
    <w:rsid w:val="005307F0"/>
    <w:rsid w:val="00931897"/>
    <w:rsid w:val="00A67334"/>
    <w:rsid w:val="00CB31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E7110D"/>
  <w15:chartTrackingRefBased/>
  <w15:docId w15:val="{418E9EA9-5F5C-6F42-8539-0A79E7F9BA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sid w:val="00CB31A3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Times New Roman" w:eastAsia="Arial Unicode MS" w:hAnsi="Times New Roman" w:cs="Times New Roman"/>
      <w:bdr w:val="nil"/>
      <w:lang w:val="en-US"/>
    </w:rPr>
  </w:style>
  <w:style w:type="paragraph" w:styleId="Heading1">
    <w:name w:val="heading 1"/>
    <w:basedOn w:val="Normal"/>
    <w:link w:val="Heading1Char"/>
    <w:uiPriority w:val="9"/>
    <w:qFormat/>
    <w:rsid w:val="00931897"/>
    <w:pPr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between w:val="none" w:sz="0" w:space="0" w:color="auto"/>
        <w:bar w:val="none" w:sz="0" w:color="auto"/>
      </w:pBdr>
      <w:spacing w:before="100" w:beforeAutospacing="1" w:after="100" w:afterAutospacing="1"/>
      <w:outlineLvl w:val="0"/>
    </w:pPr>
    <w:rPr>
      <w:rFonts w:eastAsia="Times New Roman"/>
      <w:b/>
      <w:bCs/>
      <w:kern w:val="36"/>
      <w:sz w:val="48"/>
      <w:szCs w:val="48"/>
      <w:bdr w:val="none" w:sz="0" w:space="0" w:color="auto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">
    <w:name w:val="Body"/>
    <w:rsid w:val="00CB31A3"/>
    <w:pPr>
      <w:pBdr>
        <w:top w:val="nil"/>
        <w:left w:val="nil"/>
        <w:bottom w:val="nil"/>
        <w:right w:val="nil"/>
        <w:between w:val="nil"/>
        <w:bar w:val="nil"/>
      </w:pBdr>
      <w:spacing w:after="200" w:line="276" w:lineRule="auto"/>
    </w:pPr>
    <w:rPr>
      <w:rFonts w:ascii="Calibri" w:eastAsia="Calibri" w:hAnsi="Calibri" w:cs="Calibri"/>
      <w:color w:val="000000"/>
      <w:sz w:val="22"/>
      <w:szCs w:val="22"/>
      <w:u w:color="000000"/>
      <w:bdr w:val="nil"/>
      <w:lang w:eastAsia="en-GB"/>
    </w:rPr>
  </w:style>
  <w:style w:type="paragraph" w:styleId="NormalWeb">
    <w:name w:val="Normal (Web)"/>
    <w:basedOn w:val="Normal"/>
    <w:uiPriority w:val="99"/>
    <w:unhideWhenUsed/>
    <w:rsid w:val="00CB31A3"/>
    <w:pPr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between w:val="none" w:sz="0" w:space="0" w:color="auto"/>
        <w:bar w:val="none" w:sz="0" w:color="auto"/>
      </w:pBdr>
      <w:spacing w:before="100" w:beforeAutospacing="1" w:after="100" w:afterAutospacing="1"/>
    </w:pPr>
    <w:rPr>
      <w:rFonts w:eastAsia="Times New Roman"/>
      <w:bdr w:val="none" w:sz="0" w:space="0" w:color="auto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CB31A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31A3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CB31A3"/>
  </w:style>
  <w:style w:type="character" w:customStyle="1" w:styleId="Heading1Char">
    <w:name w:val="Heading 1 Char"/>
    <w:basedOn w:val="DefaultParagraphFont"/>
    <w:link w:val="Heading1"/>
    <w:uiPriority w:val="9"/>
    <w:rsid w:val="00931897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A6733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0564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d.ac.uk/reflection/reflectors-toolkit/reflecting-on-experience/gibbs-reflective-cycle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careers.ox.ac.uk/teamworkURL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lesroches.edu/blog/hospitality-and-teamwork-paper-towers-future-leaders/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://www.jstor.org/stable/23743564" TargetMode="External"/><Relationship Id="rId10" Type="http://schemas.openxmlformats.org/officeDocument/2006/relationships/hyperlink" Target="https://www.forbestravelguide.com/hotels/los-angeles-california/four-seasons-hotel-los-angeles-at-beverly-hills" TargetMode="External"/><Relationship Id="rId4" Type="http://schemas.openxmlformats.org/officeDocument/2006/relationships/hyperlink" Target="https://youtu.be/l67uD0MV6mo" TargetMode="External"/><Relationship Id="rId9" Type="http://schemas.openxmlformats.org/officeDocument/2006/relationships/hyperlink" Target="https://en.wikipedia.org/wiki/Four_Seasons_Hotels_and_Resor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308</Words>
  <Characters>1762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Jake Pearson (2209723)</dc:creator>
  <cp:keywords/>
  <dc:description/>
  <cp:lastModifiedBy>Jake Pearson (2209723)</cp:lastModifiedBy>
  <cp:revision>2</cp:revision>
  <dcterms:created xsi:type="dcterms:W3CDTF">2023-03-24T15:47:00Z</dcterms:created>
  <dcterms:modified xsi:type="dcterms:W3CDTF">2023-03-24T15:47:00Z</dcterms:modified>
</cp:coreProperties>
</file>