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853722" w14:textId="77777777" w:rsidR="009C3EBF" w:rsidRDefault="009C3EBF" w:rsidP="009C3EBF">
      <w:pPr>
        <w:jc w:val="center"/>
        <w:rPr>
          <w:b/>
          <w:bCs/>
          <w:sz w:val="28"/>
          <w:szCs w:val="28"/>
        </w:rPr>
      </w:pPr>
    </w:p>
    <w:p w14:paraId="286B7F84" w14:textId="77777777" w:rsidR="009C3EBF" w:rsidRDefault="009C3EBF" w:rsidP="009C3EBF">
      <w:pPr>
        <w:jc w:val="center"/>
        <w:rPr>
          <w:b/>
          <w:bCs/>
          <w:sz w:val="28"/>
          <w:szCs w:val="28"/>
        </w:rPr>
      </w:pPr>
    </w:p>
    <w:p w14:paraId="26550598" w14:textId="77777777" w:rsidR="009C3EBF" w:rsidRDefault="009C3EBF" w:rsidP="009C3EBF">
      <w:pPr>
        <w:jc w:val="center"/>
        <w:rPr>
          <w:b/>
          <w:bCs/>
          <w:sz w:val="28"/>
          <w:szCs w:val="28"/>
        </w:rPr>
      </w:pPr>
    </w:p>
    <w:p w14:paraId="57E2CBEF" w14:textId="77777777" w:rsidR="009C3EBF" w:rsidRDefault="009C3EBF" w:rsidP="009C3EBF">
      <w:pPr>
        <w:jc w:val="center"/>
        <w:rPr>
          <w:b/>
          <w:bCs/>
          <w:sz w:val="28"/>
          <w:szCs w:val="28"/>
        </w:rPr>
      </w:pPr>
    </w:p>
    <w:p w14:paraId="3B57802C" w14:textId="74CB3DB2" w:rsidR="009C3EBF" w:rsidRDefault="009C3EBF" w:rsidP="009C3EBF">
      <w:pPr>
        <w:jc w:val="center"/>
        <w:rPr>
          <w:b/>
          <w:bCs/>
          <w:sz w:val="28"/>
          <w:szCs w:val="28"/>
        </w:rPr>
      </w:pPr>
      <w:r w:rsidRPr="00AD12C7">
        <w:rPr>
          <w:b/>
          <w:bCs/>
          <w:sz w:val="28"/>
          <w:szCs w:val="28"/>
        </w:rPr>
        <w:t xml:space="preserve">Module title: </w:t>
      </w:r>
      <w:r>
        <w:rPr>
          <w:b/>
          <w:bCs/>
          <w:sz w:val="28"/>
          <w:szCs w:val="28"/>
        </w:rPr>
        <w:t xml:space="preserve">BMIH6002 </w:t>
      </w:r>
      <w:r w:rsidRPr="00F02369">
        <w:rPr>
          <w:b/>
          <w:bCs/>
          <w:sz w:val="28"/>
          <w:szCs w:val="28"/>
        </w:rPr>
        <w:t>Hotel Placement</w:t>
      </w:r>
      <w:r>
        <w:rPr>
          <w:b/>
          <w:bCs/>
          <w:sz w:val="28"/>
          <w:szCs w:val="28"/>
        </w:rPr>
        <w:t xml:space="preserve"> -</w:t>
      </w:r>
      <w:r w:rsidRPr="00F02369">
        <w:rPr>
          <w:b/>
          <w:bCs/>
          <w:sz w:val="28"/>
          <w:szCs w:val="28"/>
        </w:rPr>
        <w:t xml:space="preserve"> </w:t>
      </w:r>
      <w:r w:rsidRPr="009C3EBF">
        <w:rPr>
          <w:b/>
          <w:bCs/>
          <w:sz w:val="28"/>
          <w:szCs w:val="28"/>
        </w:rPr>
        <w:t>Managing Food and Beverage Operations</w:t>
      </w:r>
    </w:p>
    <w:p w14:paraId="26DCF25A" w14:textId="77777777" w:rsidR="009C3EBF" w:rsidRPr="00AD12C7" w:rsidRDefault="009C3EBF" w:rsidP="009C3EBF">
      <w:pPr>
        <w:jc w:val="center"/>
        <w:rPr>
          <w:b/>
          <w:bCs/>
          <w:sz w:val="28"/>
          <w:szCs w:val="28"/>
        </w:rPr>
      </w:pPr>
    </w:p>
    <w:p w14:paraId="054A1C6C" w14:textId="77777777" w:rsidR="009C3EBF" w:rsidRDefault="009C3EBF" w:rsidP="009C3EBF">
      <w:pPr>
        <w:jc w:val="center"/>
        <w:rPr>
          <w:b/>
          <w:bCs/>
          <w:sz w:val="28"/>
          <w:szCs w:val="28"/>
        </w:rPr>
      </w:pPr>
      <w:r w:rsidRPr="00AD12C7">
        <w:rPr>
          <w:b/>
          <w:bCs/>
          <w:sz w:val="28"/>
          <w:szCs w:val="28"/>
        </w:rPr>
        <w:t>Assignment title:</w:t>
      </w:r>
      <w:r>
        <w:rPr>
          <w:b/>
          <w:bCs/>
          <w:sz w:val="28"/>
          <w:szCs w:val="28"/>
        </w:rPr>
        <w:t xml:space="preserve"> </w:t>
      </w:r>
      <w:r w:rsidRPr="00F02369">
        <w:rPr>
          <w:b/>
          <w:bCs/>
          <w:sz w:val="28"/>
          <w:szCs w:val="28"/>
        </w:rPr>
        <w:t>Student Learning Log</w:t>
      </w:r>
    </w:p>
    <w:p w14:paraId="073117C8" w14:textId="77777777" w:rsidR="009C3EBF" w:rsidRPr="00AD12C7" w:rsidRDefault="009C3EBF" w:rsidP="009C3EBF">
      <w:pPr>
        <w:jc w:val="left"/>
        <w:rPr>
          <w:b/>
          <w:bCs/>
          <w:sz w:val="28"/>
          <w:szCs w:val="28"/>
        </w:rPr>
      </w:pPr>
    </w:p>
    <w:p w14:paraId="0169FE25" w14:textId="4053AFC9" w:rsidR="009C3EBF" w:rsidRPr="00AD12C7" w:rsidRDefault="009C3EBF" w:rsidP="009C3EBF">
      <w:pPr>
        <w:jc w:val="left"/>
        <w:rPr>
          <w:b/>
          <w:bCs/>
          <w:sz w:val="28"/>
          <w:szCs w:val="28"/>
        </w:rPr>
      </w:pPr>
      <w:r w:rsidRPr="00AD12C7">
        <w:rPr>
          <w:b/>
          <w:bCs/>
          <w:sz w:val="28"/>
          <w:szCs w:val="28"/>
        </w:rPr>
        <w:t xml:space="preserve">Lecturer: </w:t>
      </w:r>
      <w:r w:rsidRPr="00F02369">
        <w:rPr>
          <w:b/>
          <w:bCs/>
          <w:sz w:val="28"/>
          <w:szCs w:val="28"/>
        </w:rPr>
        <w:t>Lisa</w:t>
      </w:r>
      <w:r>
        <w:rPr>
          <w:b/>
          <w:bCs/>
          <w:sz w:val="28"/>
          <w:szCs w:val="28"/>
        </w:rPr>
        <w:t>-Marie</w:t>
      </w:r>
      <w:r w:rsidRPr="00F02369">
        <w:rPr>
          <w:b/>
          <w:bCs/>
          <w:sz w:val="28"/>
          <w:szCs w:val="28"/>
        </w:rPr>
        <w:t xml:space="preserve"> Bassler</w:t>
      </w:r>
    </w:p>
    <w:p w14:paraId="5A47848B" w14:textId="77777777" w:rsidR="009C3EBF" w:rsidRPr="00AD12C7" w:rsidRDefault="009C3EBF" w:rsidP="009C3EBF">
      <w:pPr>
        <w:jc w:val="left"/>
        <w:rPr>
          <w:b/>
          <w:bCs/>
          <w:sz w:val="28"/>
          <w:szCs w:val="28"/>
        </w:rPr>
      </w:pPr>
      <w:bookmarkStart w:id="0" w:name="_Hlk167281068"/>
      <w:r w:rsidRPr="00AD12C7">
        <w:rPr>
          <w:b/>
          <w:bCs/>
          <w:sz w:val="28"/>
          <w:szCs w:val="28"/>
        </w:rPr>
        <w:t xml:space="preserve">Student Name: Roxana </w:t>
      </w:r>
      <w:r>
        <w:rPr>
          <w:b/>
          <w:bCs/>
          <w:sz w:val="28"/>
          <w:szCs w:val="28"/>
        </w:rPr>
        <w:t xml:space="preserve">Mihaela </w:t>
      </w:r>
      <w:r w:rsidRPr="00AD12C7">
        <w:rPr>
          <w:b/>
          <w:bCs/>
          <w:sz w:val="28"/>
          <w:szCs w:val="28"/>
        </w:rPr>
        <w:t>Roman</w:t>
      </w:r>
    </w:p>
    <w:p w14:paraId="04B49DB2" w14:textId="77777777" w:rsidR="009C3EBF" w:rsidRPr="00AD12C7" w:rsidRDefault="009C3EBF" w:rsidP="009C3EBF">
      <w:pPr>
        <w:jc w:val="left"/>
        <w:rPr>
          <w:b/>
          <w:bCs/>
          <w:sz w:val="28"/>
          <w:szCs w:val="28"/>
        </w:rPr>
      </w:pPr>
      <w:r w:rsidRPr="00AD12C7">
        <w:rPr>
          <w:b/>
          <w:bCs/>
          <w:sz w:val="28"/>
          <w:szCs w:val="28"/>
        </w:rPr>
        <w:t>Student ID: 2129008</w:t>
      </w:r>
    </w:p>
    <w:bookmarkEnd w:id="0"/>
    <w:p w14:paraId="67B13055" w14:textId="77777777" w:rsidR="009C3EBF" w:rsidRDefault="009C3EBF"/>
    <w:p w14:paraId="379230CC" w14:textId="77777777" w:rsidR="009C3EBF" w:rsidRDefault="009C3EBF"/>
    <w:p w14:paraId="4C587C35" w14:textId="77777777" w:rsidR="009C3EBF" w:rsidRDefault="009C3EBF"/>
    <w:p w14:paraId="4F4A1676" w14:textId="77777777" w:rsidR="009C3EBF" w:rsidRDefault="009C3EBF"/>
    <w:p w14:paraId="5BD5940B" w14:textId="77777777" w:rsidR="009C3EBF" w:rsidRDefault="009C3EBF"/>
    <w:p w14:paraId="4E53D6FA" w14:textId="77777777" w:rsidR="009C3EBF" w:rsidRDefault="009C3EBF"/>
    <w:p w14:paraId="064E9657" w14:textId="77777777" w:rsidR="009C3EBF" w:rsidRDefault="009C3EBF"/>
    <w:p w14:paraId="2AAC91FC" w14:textId="77777777" w:rsidR="009C3EBF" w:rsidRDefault="009C3EBF"/>
    <w:p w14:paraId="15E12281" w14:textId="77777777" w:rsidR="009C3EBF" w:rsidRDefault="009C3EBF"/>
    <w:p w14:paraId="78EFD398" w14:textId="77777777" w:rsidR="009C3EBF" w:rsidRDefault="009C3EBF"/>
    <w:p w14:paraId="346411E2" w14:textId="77777777" w:rsidR="009C3EBF" w:rsidRDefault="009C3EBF"/>
    <w:p w14:paraId="330F1D77" w14:textId="77777777" w:rsidR="009C3EBF" w:rsidRDefault="009C3EBF" w:rsidP="009C3EBF">
      <w:pPr>
        <w:spacing w:line="360" w:lineRule="auto"/>
      </w:pPr>
      <w:r w:rsidRPr="00F02369">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DF1DC41" w14:textId="77777777" w:rsidR="008B542E" w:rsidRDefault="008B542E" w:rsidP="009C3EBF">
      <w:pPr>
        <w:spacing w:line="360" w:lineRule="auto"/>
      </w:pPr>
    </w:p>
    <w:p w14:paraId="33370901" w14:textId="77777777" w:rsidR="008B542E" w:rsidRDefault="008B542E" w:rsidP="009C3EBF">
      <w:pPr>
        <w:spacing w:line="360" w:lineRule="auto"/>
      </w:pPr>
    </w:p>
    <w:p w14:paraId="5CBB9581" w14:textId="77777777" w:rsidR="008B542E" w:rsidRDefault="008B542E" w:rsidP="009C3EBF">
      <w:pPr>
        <w:spacing w:line="360" w:lineRule="auto"/>
      </w:pPr>
    </w:p>
    <w:p w14:paraId="33CA6001" w14:textId="77777777" w:rsidR="008B542E" w:rsidRDefault="008B542E" w:rsidP="009C3EBF">
      <w:pPr>
        <w:spacing w:line="360" w:lineRule="auto"/>
      </w:pPr>
    </w:p>
    <w:p w14:paraId="0D45B714" w14:textId="77777777" w:rsidR="008B542E" w:rsidRDefault="008B542E" w:rsidP="009C3EBF">
      <w:pPr>
        <w:spacing w:line="360" w:lineRule="auto"/>
      </w:pPr>
    </w:p>
    <w:p w14:paraId="3131E2EC" w14:textId="77777777" w:rsidR="008B542E" w:rsidRDefault="008B542E" w:rsidP="009C3EBF">
      <w:pPr>
        <w:spacing w:line="360" w:lineRule="auto"/>
      </w:pPr>
    </w:p>
    <w:p w14:paraId="320F7187" w14:textId="77777777" w:rsidR="008B542E" w:rsidRDefault="008B542E" w:rsidP="009C3EBF">
      <w:pPr>
        <w:spacing w:line="360" w:lineRule="auto"/>
      </w:pPr>
    </w:p>
    <w:p w14:paraId="63306757" w14:textId="77777777" w:rsidR="008B542E" w:rsidRDefault="008B542E" w:rsidP="009C3EBF">
      <w:pPr>
        <w:spacing w:line="360" w:lineRule="auto"/>
      </w:pPr>
    </w:p>
    <w:p w14:paraId="44009D88" w14:textId="77777777" w:rsidR="008B542E" w:rsidRDefault="008B542E" w:rsidP="009C3EBF">
      <w:pPr>
        <w:spacing w:line="360" w:lineRule="auto"/>
      </w:pPr>
    </w:p>
    <w:p w14:paraId="5F07454D" w14:textId="77777777" w:rsidR="008B542E" w:rsidRDefault="008B542E" w:rsidP="009C3EBF">
      <w:pPr>
        <w:spacing w:line="360" w:lineRule="auto"/>
      </w:pPr>
    </w:p>
    <w:p w14:paraId="08B911B8" w14:textId="77777777" w:rsidR="008B542E" w:rsidRDefault="008B542E" w:rsidP="009C3EBF">
      <w:pPr>
        <w:spacing w:line="360" w:lineRule="auto"/>
      </w:pPr>
    </w:p>
    <w:p w14:paraId="1D899BFF" w14:textId="77777777" w:rsidR="008B542E" w:rsidRDefault="008B542E" w:rsidP="009C3EBF">
      <w:pPr>
        <w:spacing w:line="360" w:lineRule="auto"/>
      </w:pPr>
    </w:p>
    <w:p w14:paraId="7C523656" w14:textId="77777777" w:rsidR="008B542E" w:rsidRDefault="008B542E" w:rsidP="009C3EBF">
      <w:pPr>
        <w:spacing w:line="360" w:lineRule="auto"/>
      </w:pPr>
    </w:p>
    <w:p w14:paraId="63E10150" w14:textId="77777777" w:rsidR="008B542E" w:rsidRDefault="008B542E" w:rsidP="009C3EBF">
      <w:pPr>
        <w:spacing w:line="360" w:lineRule="auto"/>
      </w:pPr>
    </w:p>
    <w:p w14:paraId="7006010C" w14:textId="77777777" w:rsidR="008B542E" w:rsidRDefault="008B542E" w:rsidP="009C3EBF">
      <w:pPr>
        <w:spacing w:line="360" w:lineRule="auto"/>
      </w:pPr>
    </w:p>
    <w:p w14:paraId="41756B22" w14:textId="77777777" w:rsidR="008B542E" w:rsidRDefault="008B542E" w:rsidP="009C3EBF">
      <w:pPr>
        <w:spacing w:line="360" w:lineRule="auto"/>
      </w:pPr>
    </w:p>
    <w:p w14:paraId="039E4305" w14:textId="77777777" w:rsidR="008B542E" w:rsidRDefault="008B542E" w:rsidP="009C3EBF">
      <w:pPr>
        <w:spacing w:line="360" w:lineRule="auto"/>
      </w:pPr>
    </w:p>
    <w:p w14:paraId="1C1F35E4" w14:textId="77777777" w:rsidR="008B542E" w:rsidRDefault="008B542E" w:rsidP="009C3EBF">
      <w:pPr>
        <w:spacing w:line="360" w:lineRule="auto"/>
      </w:pPr>
    </w:p>
    <w:p w14:paraId="1CCB4172" w14:textId="77777777" w:rsidR="008B542E" w:rsidRDefault="008B542E" w:rsidP="009C3EBF">
      <w:pPr>
        <w:spacing w:line="360" w:lineRule="auto"/>
      </w:pPr>
    </w:p>
    <w:p w14:paraId="0CD8CFC2" w14:textId="77777777" w:rsidR="008B542E" w:rsidRDefault="008B542E" w:rsidP="009C3EBF">
      <w:pPr>
        <w:spacing w:line="360" w:lineRule="auto"/>
      </w:pPr>
    </w:p>
    <w:p w14:paraId="464767B1" w14:textId="77777777" w:rsidR="008B542E" w:rsidRDefault="008B542E" w:rsidP="009C3EBF">
      <w:pPr>
        <w:spacing w:line="360" w:lineRule="auto"/>
      </w:pPr>
    </w:p>
    <w:p w14:paraId="0BFD954F" w14:textId="77777777" w:rsidR="008B542E" w:rsidRDefault="008B542E" w:rsidP="009C3EBF">
      <w:pPr>
        <w:spacing w:line="360" w:lineRule="auto"/>
      </w:pPr>
    </w:p>
    <w:p w14:paraId="64B9E1D4" w14:textId="77777777" w:rsidR="008B542E" w:rsidRDefault="008B542E" w:rsidP="009C3EBF">
      <w:pPr>
        <w:spacing w:line="360" w:lineRule="auto"/>
      </w:pPr>
    </w:p>
    <w:p w14:paraId="4A13B029" w14:textId="77777777" w:rsidR="008B542E" w:rsidRDefault="008B542E" w:rsidP="009C3EBF">
      <w:pPr>
        <w:spacing w:line="360" w:lineRule="auto"/>
      </w:pPr>
    </w:p>
    <w:p w14:paraId="46B5221F" w14:textId="77777777" w:rsidR="008B542E" w:rsidRDefault="008B542E" w:rsidP="009C3EBF">
      <w:pPr>
        <w:spacing w:line="360" w:lineRule="auto"/>
      </w:pPr>
    </w:p>
    <w:p w14:paraId="26890141" w14:textId="77777777" w:rsidR="008B542E" w:rsidRDefault="008B542E" w:rsidP="009C3EBF">
      <w:pPr>
        <w:spacing w:line="360" w:lineRule="auto"/>
      </w:pPr>
    </w:p>
    <w:p w14:paraId="72D81A23" w14:textId="77777777" w:rsidR="008B542E" w:rsidRDefault="008B542E" w:rsidP="009C3EBF">
      <w:pPr>
        <w:spacing w:line="360" w:lineRule="auto"/>
      </w:pPr>
    </w:p>
    <w:p w14:paraId="426FFE4B" w14:textId="77777777" w:rsidR="008B542E" w:rsidRDefault="008B542E" w:rsidP="009C3EBF">
      <w:pPr>
        <w:spacing w:line="360" w:lineRule="auto"/>
      </w:pPr>
    </w:p>
    <w:p w14:paraId="5D9E29F8" w14:textId="77777777" w:rsidR="008B542E" w:rsidRDefault="008B542E" w:rsidP="009C3EBF">
      <w:pPr>
        <w:spacing w:line="360" w:lineRule="auto"/>
      </w:pPr>
    </w:p>
    <w:p w14:paraId="470FB5AD" w14:textId="77777777" w:rsidR="008B542E" w:rsidRDefault="008B542E" w:rsidP="009C3EBF">
      <w:pPr>
        <w:spacing w:line="360" w:lineRule="auto"/>
      </w:pPr>
    </w:p>
    <w:p w14:paraId="2BCE153B" w14:textId="77777777" w:rsidR="008B542E" w:rsidRPr="00896A1A" w:rsidRDefault="008B542E" w:rsidP="00896A1A">
      <w:pPr>
        <w:pStyle w:val="Heading1"/>
      </w:pPr>
      <w:bookmarkStart w:id="1" w:name="_Toc181363061"/>
      <w:r w:rsidRPr="00896A1A">
        <w:lastRenderedPageBreak/>
        <w:t>Introduction</w:t>
      </w:r>
      <w:bookmarkEnd w:id="1"/>
      <w:r w:rsidRPr="00896A1A">
        <w:t> </w:t>
      </w:r>
    </w:p>
    <w:p w14:paraId="1C113235" w14:textId="100B9E71" w:rsidR="008B542E" w:rsidRPr="00896A1A" w:rsidRDefault="008B542E" w:rsidP="00896A1A">
      <w:pPr>
        <w:spacing w:line="360" w:lineRule="auto"/>
        <w:rPr>
          <w:szCs w:val="24"/>
          <w:lang w:val="en-IN"/>
        </w:rPr>
      </w:pPr>
      <w:r w:rsidRPr="00896A1A">
        <w:rPr>
          <w:szCs w:val="24"/>
          <w:lang w:val="en-IN"/>
        </w:rPr>
        <w:t>The overall key concepts of the food and beverage operations of Hampton by Hilton Hotel include catering to different dietary demands and tastes with</w:t>
      </w:r>
      <w:r w:rsidRPr="00896A1A">
        <w:rPr>
          <w:szCs w:val="24"/>
          <w:lang w:val="en-IN"/>
        </w:rPr>
        <w:t xml:space="preserve"> </w:t>
      </w:r>
      <w:r w:rsidRPr="00896A1A">
        <w:rPr>
          <w:szCs w:val="24"/>
          <w:lang w:val="en-IN"/>
        </w:rPr>
        <w:t>breakfast</w:t>
      </w:r>
      <w:r w:rsidRPr="00896A1A">
        <w:rPr>
          <w:szCs w:val="24"/>
          <w:lang w:val="en-IN"/>
        </w:rPr>
        <w:t>, lunch</w:t>
      </w:r>
      <w:r w:rsidRPr="00896A1A">
        <w:rPr>
          <w:szCs w:val="24"/>
          <w:lang w:val="en-IN"/>
        </w:rPr>
        <w:t xml:space="preserve">, </w:t>
      </w:r>
      <w:proofErr w:type="gramStart"/>
      <w:r w:rsidRPr="00896A1A">
        <w:rPr>
          <w:szCs w:val="24"/>
          <w:lang w:val="en-IN"/>
        </w:rPr>
        <w:t>snacks</w:t>
      </w:r>
      <w:proofErr w:type="gramEnd"/>
      <w:r w:rsidRPr="00896A1A">
        <w:rPr>
          <w:szCs w:val="24"/>
          <w:lang w:val="en-IN"/>
        </w:rPr>
        <w:t xml:space="preserve"> and dinner. Supervising staff scheduling, and table reservations as well as ensuring a feasible dining flow within the </w:t>
      </w:r>
      <w:proofErr w:type="spellStart"/>
      <w:r w:rsidRPr="00896A1A">
        <w:rPr>
          <w:szCs w:val="24"/>
          <w:lang w:val="en-IN"/>
        </w:rPr>
        <w:t>hotels’s</w:t>
      </w:r>
      <w:proofErr w:type="spellEnd"/>
      <w:r w:rsidRPr="00896A1A">
        <w:rPr>
          <w:szCs w:val="24"/>
          <w:lang w:val="en-IN"/>
        </w:rPr>
        <w:t xml:space="preserve"> restaurant are also involved. Again, the learning objectives related to the placement across the department comprise understanding primary food and beverage service benchmarks, proper management of food and beverage items and acquiring customer service skills. Additionally, maintaining hygiene and cleanliness standards while achieving knowledge related to beverage and menu items is also crucial. Hence, the following learning log will be developed to shed light on the reflection on a supervisory role by applying the Schon reflective model within the department (Pavlov and Micheli, 2022).</w:t>
      </w:r>
    </w:p>
    <w:p w14:paraId="696A91EA" w14:textId="77777777" w:rsidR="008B542E" w:rsidRPr="00896A1A" w:rsidRDefault="008B542E" w:rsidP="00896A1A">
      <w:pPr>
        <w:spacing w:line="360" w:lineRule="auto"/>
        <w:rPr>
          <w:szCs w:val="24"/>
          <w:lang w:val="en-IN"/>
        </w:rPr>
      </w:pPr>
    </w:p>
    <w:p w14:paraId="536DB997" w14:textId="77777777" w:rsidR="008B542E" w:rsidRPr="00896A1A" w:rsidRDefault="008B542E" w:rsidP="00896A1A">
      <w:pPr>
        <w:pStyle w:val="Heading1"/>
      </w:pPr>
      <w:bookmarkStart w:id="2" w:name="_Toc181363062"/>
      <w:r w:rsidRPr="00896A1A">
        <w:t>Section 1: Reflection on Experience and Personal Development</w:t>
      </w:r>
      <w:bookmarkEnd w:id="2"/>
    </w:p>
    <w:p w14:paraId="3375B3BE" w14:textId="77777777" w:rsidR="008B542E" w:rsidRPr="00896A1A" w:rsidRDefault="008B542E" w:rsidP="00896A1A">
      <w:pPr>
        <w:spacing w:line="360" w:lineRule="auto"/>
        <w:rPr>
          <w:szCs w:val="24"/>
          <w:lang w:val="en-IN"/>
        </w:rPr>
      </w:pPr>
      <w:r w:rsidRPr="00896A1A">
        <w:rPr>
          <w:szCs w:val="24"/>
          <w:lang w:val="en-IN"/>
        </w:rPr>
        <w:t>The Schon reflective model could offer a flexible strategy for reflection while could assist individuals enhance their professional and learning development. There are two key ways to learn from their experiences and actions: reflection-in-action and reflection-on-action. Thinking and managing, doing something namely, responding to any question and teaching a lesson are involved. Following that, looking back as well as analysing what happened, the reason behind this and what could be done differently next time is prioritised (ASET, 2017).</w:t>
      </w:r>
    </w:p>
    <w:p w14:paraId="457D4A5A" w14:textId="77777777" w:rsidR="008B542E" w:rsidRPr="00896A1A" w:rsidRDefault="008B542E" w:rsidP="00896A1A">
      <w:pPr>
        <w:spacing w:line="360" w:lineRule="auto"/>
        <w:rPr>
          <w:szCs w:val="24"/>
          <w:lang w:val="en-IN"/>
        </w:rPr>
      </w:pPr>
      <w:r w:rsidRPr="00896A1A">
        <w:rPr>
          <w:szCs w:val="24"/>
          <w:lang w:val="en-IN"/>
        </w:rPr>
        <w:t xml:space="preserve">Shadowing a supervisory role within the food and beverage sector offers me valuable information about an intricate harmony of operational effectiveness, technological </w:t>
      </w:r>
      <w:proofErr w:type="gramStart"/>
      <w:r w:rsidRPr="00896A1A">
        <w:rPr>
          <w:szCs w:val="24"/>
          <w:lang w:val="en-IN"/>
        </w:rPr>
        <w:t>expertise</w:t>
      </w:r>
      <w:proofErr w:type="gramEnd"/>
      <w:r w:rsidRPr="00896A1A">
        <w:rPr>
          <w:szCs w:val="24"/>
          <w:lang w:val="en-IN"/>
        </w:rPr>
        <w:t xml:space="preserve"> and guest service. Also, certain hands-on learning journey showcases the crucial role of work-based skills ranging from handling inventory to resolving customer issues and staff schedules. </w:t>
      </w:r>
    </w:p>
    <w:p w14:paraId="729A3FBA" w14:textId="77777777" w:rsidR="008B542E" w:rsidRPr="00896A1A" w:rsidRDefault="008B542E" w:rsidP="00896A1A">
      <w:pPr>
        <w:spacing w:line="360" w:lineRule="auto"/>
        <w:rPr>
          <w:szCs w:val="24"/>
          <w:lang w:val="en-IN"/>
        </w:rPr>
      </w:pPr>
      <w:r w:rsidRPr="00896A1A">
        <w:rPr>
          <w:szCs w:val="24"/>
          <w:lang w:val="en-IN"/>
        </w:rPr>
        <w:t>Monitoring how supervisors communicate with guests, predict needs and address complaints suggests the significance of prioritising customer satisfaction by fostering my problem-solving, active listening and adaptability skills. Witnessing food preparation strategies, the supervisor's in-depth understanding of different menu items, and the crafting of beverages also demonstrate my essential technical knowledge to ensure consistency and quality. Apart from that, operational efficiency during peak hours while communicating with team members and resolving internal conflicts with team leadership skills could be included (Fallon and Rutherford, 2010).</w:t>
      </w:r>
    </w:p>
    <w:p w14:paraId="3C0C8ED8" w14:textId="228BA507" w:rsidR="008B542E" w:rsidRPr="00896A1A" w:rsidRDefault="008B542E" w:rsidP="00896A1A">
      <w:pPr>
        <w:spacing w:line="360" w:lineRule="auto"/>
        <w:rPr>
          <w:szCs w:val="24"/>
          <w:lang w:val="en-IN"/>
        </w:rPr>
      </w:pPr>
      <w:r w:rsidRPr="00896A1A">
        <w:rPr>
          <w:szCs w:val="24"/>
          <w:lang w:val="en-IN"/>
        </w:rPr>
        <w:t xml:space="preserve">Now, as per the model, reflection-in-action, to contribute towards my understanding of technical knowledge and work-based skills deals with the fast-paced and stressful environment </w:t>
      </w:r>
      <w:r w:rsidRPr="00896A1A">
        <w:rPr>
          <w:szCs w:val="24"/>
          <w:lang w:val="en-IN"/>
        </w:rPr>
        <w:lastRenderedPageBreak/>
        <w:t>of the department in the hotel. This is always pushing me to adapt to volatile situations such as unpredicted staff shortages or guest requests to achieve a pivotal work-based skill. Proactive communication with kitchen employees and guests also helps to fulfil orders without fault. </w:t>
      </w:r>
    </w:p>
    <w:p w14:paraId="1AB69F43" w14:textId="44367613" w:rsidR="008B542E" w:rsidRDefault="008B542E" w:rsidP="00896A1A">
      <w:pPr>
        <w:spacing w:line="360" w:lineRule="auto"/>
        <w:rPr>
          <w:szCs w:val="24"/>
          <w:lang w:val="en-IN"/>
        </w:rPr>
      </w:pPr>
      <w:r w:rsidRPr="00896A1A">
        <w:rPr>
          <w:szCs w:val="24"/>
          <w:lang w:val="en-IN"/>
        </w:rPr>
        <w:t>According to, reflection-on-action, my placement journey in the food and beverage department of the hotel has improved my communication skills by handling complaints effectively while adapting to diverse communication styles to promote personal development (Hagg, 2013). My academic journey also helped me to equip myself with theoretical knowledge by utilising previous experience and supporting colleagues with teamwork skills during busy hours while anticipating needs</w:t>
      </w:r>
      <w:r w:rsidRPr="00896A1A">
        <w:rPr>
          <w:szCs w:val="24"/>
          <w:lang w:val="en-IN"/>
        </w:rPr>
        <w:t>.</w:t>
      </w:r>
    </w:p>
    <w:p w14:paraId="6B93AED9" w14:textId="77777777" w:rsidR="00896A1A" w:rsidRPr="00896A1A" w:rsidRDefault="00896A1A" w:rsidP="00896A1A">
      <w:pPr>
        <w:spacing w:line="360" w:lineRule="auto"/>
        <w:rPr>
          <w:szCs w:val="24"/>
          <w:lang w:val="en-IN"/>
        </w:rPr>
      </w:pPr>
    </w:p>
    <w:p w14:paraId="276FE644" w14:textId="77777777" w:rsidR="008B542E" w:rsidRPr="00896A1A" w:rsidRDefault="008B542E" w:rsidP="00896A1A">
      <w:pPr>
        <w:pStyle w:val="Heading1"/>
      </w:pPr>
      <w:bookmarkStart w:id="3" w:name="_Toc181363063"/>
      <w:r w:rsidRPr="00896A1A">
        <w:t>Section 2: Critical Analysis of Work-Based Skills and Technical Knowledge</w:t>
      </w:r>
      <w:bookmarkEnd w:id="3"/>
    </w:p>
    <w:p w14:paraId="0AE191A7" w14:textId="7A2365EC" w:rsidR="008B542E" w:rsidRPr="00896A1A" w:rsidRDefault="008B542E" w:rsidP="00896A1A">
      <w:pPr>
        <w:spacing w:line="360" w:lineRule="auto"/>
        <w:rPr>
          <w:szCs w:val="24"/>
          <w:lang w:val="en-IN"/>
        </w:rPr>
      </w:pPr>
      <w:r w:rsidRPr="00896A1A">
        <w:rPr>
          <w:szCs w:val="24"/>
          <w:lang w:val="en-IN"/>
        </w:rPr>
        <w:t xml:space="preserve">As per reflection-in-action, technology knowledge is helping me to offer customised services to guests. For example, </w:t>
      </w:r>
      <w:r w:rsidR="00896A1A" w:rsidRPr="00896A1A">
        <w:rPr>
          <w:szCs w:val="24"/>
          <w:lang w:val="en-IN"/>
        </w:rPr>
        <w:t xml:space="preserve">the </w:t>
      </w:r>
      <w:r w:rsidRPr="00896A1A">
        <w:rPr>
          <w:szCs w:val="24"/>
          <w:lang w:val="en-IN"/>
        </w:rPr>
        <w:t xml:space="preserve">CRM systems could help to access customer </w:t>
      </w:r>
      <w:r w:rsidR="00896A1A" w:rsidRPr="00896A1A">
        <w:rPr>
          <w:szCs w:val="24"/>
          <w:lang w:val="en-IN"/>
        </w:rPr>
        <w:t>details and requirements</w:t>
      </w:r>
      <w:r w:rsidRPr="00896A1A">
        <w:rPr>
          <w:szCs w:val="24"/>
          <w:lang w:val="en-IN"/>
        </w:rPr>
        <w:t xml:space="preserve"> quickly to </w:t>
      </w:r>
      <w:r w:rsidR="00896A1A" w:rsidRPr="00896A1A">
        <w:rPr>
          <w:szCs w:val="24"/>
          <w:lang w:val="en-IN"/>
        </w:rPr>
        <w:t>enhance satisfaction and ensure orders are fulfilled accordingly</w:t>
      </w:r>
      <w:r w:rsidRPr="00896A1A">
        <w:rPr>
          <w:szCs w:val="24"/>
          <w:lang w:val="en-IN"/>
        </w:rPr>
        <w:t xml:space="preserve">. Overall, this is to develop a positive customer experience while work-based skills are helpful for me to communicate clearly in understand customer needs by showing them empathy and active listening skills. However, sometimes attention to detail results in unwanted delays in my other work such as washing dishes </w:t>
      </w:r>
      <w:sdt>
        <w:sdtPr>
          <w:rPr>
            <w:szCs w:val="24"/>
            <w:lang w:val="en-IN"/>
          </w:rPr>
          <w:id w:val="2060286052"/>
          <w:citation/>
        </w:sdtPr>
        <w:sdtContent>
          <w:r w:rsidRPr="00896A1A">
            <w:rPr>
              <w:szCs w:val="24"/>
              <w:lang w:val="en-IN"/>
            </w:rPr>
            <w:fldChar w:fldCharType="begin"/>
          </w:r>
          <w:r w:rsidRPr="00896A1A">
            <w:rPr>
              <w:szCs w:val="24"/>
              <w:lang w:val="en-US"/>
            </w:rPr>
            <w:instrText xml:space="preserve"> CITATION Kel243 \l 1033 </w:instrText>
          </w:r>
          <w:r w:rsidRPr="00896A1A">
            <w:rPr>
              <w:szCs w:val="24"/>
              <w:lang w:val="en-IN"/>
            </w:rPr>
            <w:fldChar w:fldCharType="separate"/>
          </w:r>
          <w:r w:rsidRPr="00896A1A">
            <w:rPr>
              <w:noProof/>
              <w:szCs w:val="24"/>
              <w:lang w:val="en-US"/>
            </w:rPr>
            <w:t>(Main, 2024)</w:t>
          </w:r>
          <w:r w:rsidRPr="00896A1A">
            <w:rPr>
              <w:szCs w:val="24"/>
              <w:lang w:val="en-IN"/>
            </w:rPr>
            <w:fldChar w:fldCharType="end"/>
          </w:r>
        </w:sdtContent>
      </w:sdt>
      <w:r w:rsidRPr="00896A1A">
        <w:rPr>
          <w:szCs w:val="24"/>
          <w:lang w:val="en-IN"/>
        </w:rPr>
        <w:t>.</w:t>
      </w:r>
    </w:p>
    <w:p w14:paraId="0A9D6A12" w14:textId="77777777" w:rsidR="008B542E" w:rsidRPr="00896A1A" w:rsidRDefault="008B542E" w:rsidP="00896A1A">
      <w:pPr>
        <w:spacing w:line="360" w:lineRule="auto"/>
        <w:rPr>
          <w:szCs w:val="24"/>
          <w:lang w:val="en-IN"/>
        </w:rPr>
      </w:pPr>
      <w:r w:rsidRPr="00896A1A">
        <w:rPr>
          <w:szCs w:val="24"/>
          <w:lang w:val="en-IN"/>
        </w:rPr>
        <w:t xml:space="preserve">During my placement and considering the reflection-on-action stage, problem-solving, active </w:t>
      </w:r>
      <w:proofErr w:type="gramStart"/>
      <w:r w:rsidRPr="00896A1A">
        <w:rPr>
          <w:szCs w:val="24"/>
          <w:lang w:val="en-IN"/>
        </w:rPr>
        <w:t>listening</w:t>
      </w:r>
      <w:proofErr w:type="gramEnd"/>
      <w:r w:rsidRPr="00896A1A">
        <w:rPr>
          <w:szCs w:val="24"/>
          <w:lang w:val="en-IN"/>
        </w:rPr>
        <w:t xml:space="preserve"> and adaptability as well as technical knowledge helped me manage guest information to uphold higher guest experiences. I have applied my technical knowledge and property management system (PMS) to manage room assignments such as changing bedding (Vallen et al., 2014). I have collaborated with other departments namely the front desk, </w:t>
      </w:r>
      <w:proofErr w:type="gramStart"/>
      <w:r w:rsidRPr="00896A1A">
        <w:rPr>
          <w:szCs w:val="24"/>
          <w:lang w:val="en-IN"/>
        </w:rPr>
        <w:t>housekeeping</w:t>
      </w:r>
      <w:proofErr w:type="gramEnd"/>
      <w:r w:rsidRPr="00896A1A">
        <w:rPr>
          <w:szCs w:val="24"/>
          <w:lang w:val="en-IN"/>
        </w:rPr>
        <w:t xml:space="preserve"> and others to keep updated about the guests’ necessities. Certain example insights include managing complaints sincerely, and offering recommendations to guests as per their interests while understanding the property amenities of this hotel. </w:t>
      </w:r>
    </w:p>
    <w:p w14:paraId="53FAE312" w14:textId="341856A8" w:rsidR="008B542E" w:rsidRPr="00896A1A" w:rsidRDefault="008B542E" w:rsidP="00896A1A">
      <w:pPr>
        <w:spacing w:line="360" w:lineRule="auto"/>
        <w:jc w:val="left"/>
        <w:rPr>
          <w:b/>
          <w:kern w:val="2"/>
          <w:szCs w:val="24"/>
          <w:highlight w:val="cyan"/>
          <w:lang w:val="en-IN"/>
          <w14:ligatures w14:val="standardContextual"/>
        </w:rPr>
      </w:pPr>
    </w:p>
    <w:p w14:paraId="5AE5FBA9" w14:textId="77777777" w:rsidR="008B542E" w:rsidRPr="00896A1A" w:rsidRDefault="008B542E" w:rsidP="00896A1A">
      <w:pPr>
        <w:pStyle w:val="Heading1"/>
      </w:pPr>
      <w:bookmarkStart w:id="4" w:name="_Toc181363064"/>
      <w:r w:rsidRPr="00896A1A">
        <w:t>Section 3: Reflection on Organisational Issues</w:t>
      </w:r>
      <w:bookmarkEnd w:id="4"/>
    </w:p>
    <w:p w14:paraId="43F45F3B" w14:textId="777C7CDB" w:rsidR="008B542E" w:rsidRPr="00896A1A" w:rsidRDefault="008B542E" w:rsidP="00896A1A">
      <w:pPr>
        <w:spacing w:line="360" w:lineRule="auto"/>
        <w:rPr>
          <w:szCs w:val="24"/>
          <w:lang w:val="en-IN"/>
        </w:rPr>
      </w:pPr>
      <w:r w:rsidRPr="00896A1A">
        <w:rPr>
          <w:szCs w:val="24"/>
          <w:lang w:val="en-IN"/>
        </w:rPr>
        <w:t>There was a situation in terms of reflection-in-action,</w:t>
      </w:r>
      <w:r w:rsidR="00896A1A" w:rsidRPr="00896A1A">
        <w:rPr>
          <w:szCs w:val="24"/>
          <w:lang w:val="en-IN"/>
        </w:rPr>
        <w:t xml:space="preserve"> when a guest requested for their bedding to be changed after serving food delivered by the Room Service attendant.</w:t>
      </w:r>
      <w:r w:rsidRPr="00896A1A">
        <w:rPr>
          <w:szCs w:val="24"/>
          <w:lang w:val="en-IN"/>
        </w:rPr>
        <w:t xml:space="preserve"> I was supposed to change a bedding mid-stay as a part of perceived uncleanliness remarkably influenced by the food and beverage department performance. The food strain on the bedsheet reduced guests’ </w:t>
      </w:r>
      <w:r w:rsidRPr="00896A1A">
        <w:rPr>
          <w:szCs w:val="24"/>
          <w:lang w:val="en-IN"/>
        </w:rPr>
        <w:lastRenderedPageBreak/>
        <w:t>satisfaction and showcased the demand for quality control and enhanced communication in the operations related to housekeeping. </w:t>
      </w:r>
    </w:p>
    <w:p w14:paraId="10F6364D" w14:textId="77777777" w:rsidR="008B542E" w:rsidRPr="00896A1A" w:rsidRDefault="008B542E" w:rsidP="00896A1A">
      <w:pPr>
        <w:spacing w:line="360" w:lineRule="auto"/>
        <w:rPr>
          <w:szCs w:val="24"/>
          <w:lang w:val="en-IN"/>
        </w:rPr>
      </w:pPr>
      <w:r w:rsidRPr="00896A1A">
        <w:rPr>
          <w:szCs w:val="24"/>
          <w:lang w:val="en-IN"/>
        </w:rPr>
        <w:t>This has impacted the department's performance as the sudden request to change bedding from the housekeeping department disrupted other cleaning tasks such as washing dishes. The staffing levels could also be an issue, as a part of diverse requests and lead to overtime to resolve the issue. Within that dynamic situation, the requirement for addressing the change of bedding quickly also resulted in rushed cleaning to compromise the overall room cleaning process (Walker, 2021).</w:t>
      </w:r>
    </w:p>
    <w:p w14:paraId="508DCF9C" w14:textId="36B499D7" w:rsidR="008B542E" w:rsidRPr="00896A1A" w:rsidRDefault="008B542E" w:rsidP="00896A1A">
      <w:pPr>
        <w:spacing w:line="360" w:lineRule="auto"/>
        <w:rPr>
          <w:szCs w:val="24"/>
          <w:lang w:val="en-IN"/>
        </w:rPr>
      </w:pPr>
      <w:r w:rsidRPr="00896A1A">
        <w:rPr>
          <w:szCs w:val="24"/>
          <w:lang w:val="en-IN"/>
        </w:rPr>
        <w:t>Guest service aspects were also impacted negatively by this specific issue</w:t>
      </w:r>
      <w:r w:rsidR="00896A1A" w:rsidRPr="00896A1A">
        <w:rPr>
          <w:szCs w:val="24"/>
          <w:lang w:val="en-IN"/>
        </w:rPr>
        <w:t>,</w:t>
      </w:r>
      <w:r w:rsidRPr="00896A1A">
        <w:rPr>
          <w:szCs w:val="24"/>
          <w:lang w:val="en-IN"/>
        </w:rPr>
        <w:t xml:space="preserve"> the initial cleaning of the room was not adequate and generate</w:t>
      </w:r>
      <w:r w:rsidR="00896A1A" w:rsidRPr="00896A1A">
        <w:rPr>
          <w:szCs w:val="24"/>
          <w:lang w:val="en-IN"/>
        </w:rPr>
        <w:t>d</w:t>
      </w:r>
      <w:r w:rsidRPr="00896A1A">
        <w:rPr>
          <w:szCs w:val="24"/>
          <w:lang w:val="en-IN"/>
        </w:rPr>
        <w:t xml:space="preserve"> negative reviews. The overall operations were also disrupted by triggering a review of the current cleaning processes to improve quality control. Mid-stay bedding changes also resulted in increasing laundry costs to foster inventory management effectively (Wood, 2013).</w:t>
      </w:r>
    </w:p>
    <w:p w14:paraId="6B6270E1" w14:textId="77777777" w:rsidR="008B542E" w:rsidRPr="00896A1A" w:rsidRDefault="008B542E" w:rsidP="00896A1A">
      <w:pPr>
        <w:spacing w:line="360" w:lineRule="auto"/>
        <w:rPr>
          <w:szCs w:val="24"/>
          <w:lang w:val="en-IN"/>
        </w:rPr>
      </w:pPr>
      <w:r w:rsidRPr="00896A1A">
        <w:rPr>
          <w:szCs w:val="24"/>
          <w:lang w:val="en-IN"/>
        </w:rPr>
        <w:t>The solutions to this specific problem were addressed by me while facilitating the reflection-on-action stage and by applying the scientific management theory. This allowed me to break down the overall tasks into sequence maximising the overall productivity (Wickert et al., 2021). Additionally, I have optimised the stock levels and that also helped me to reduce waste and be aware of linen change guidelines while communicating with other team members in the food and beverage department (Cousins and Weekes, 2020).</w:t>
      </w:r>
    </w:p>
    <w:p w14:paraId="3A916671" w14:textId="24C138CF" w:rsidR="008B542E" w:rsidRPr="00896A1A" w:rsidRDefault="008B542E" w:rsidP="00896A1A">
      <w:pPr>
        <w:spacing w:line="360" w:lineRule="auto"/>
        <w:jc w:val="left"/>
        <w:rPr>
          <w:b/>
          <w:kern w:val="2"/>
          <w:szCs w:val="24"/>
          <w:lang w:val="en-IN"/>
          <w14:ligatures w14:val="standardContextual"/>
        </w:rPr>
      </w:pPr>
    </w:p>
    <w:p w14:paraId="7713DCE2" w14:textId="77777777" w:rsidR="008B542E" w:rsidRPr="00896A1A" w:rsidRDefault="008B542E" w:rsidP="00896A1A">
      <w:pPr>
        <w:pStyle w:val="Heading1"/>
      </w:pPr>
      <w:bookmarkStart w:id="5" w:name="_Toc181363065"/>
      <w:r w:rsidRPr="00896A1A">
        <w:t>Conclusion and Action Plan</w:t>
      </w:r>
      <w:bookmarkEnd w:id="5"/>
    </w:p>
    <w:p w14:paraId="500DB027" w14:textId="0057DF4B" w:rsidR="008B542E" w:rsidRPr="00896A1A" w:rsidRDefault="008B542E" w:rsidP="00896A1A">
      <w:pPr>
        <w:spacing w:line="360" w:lineRule="auto"/>
        <w:rPr>
          <w:szCs w:val="24"/>
          <w:lang w:val="en-IN"/>
        </w:rPr>
      </w:pPr>
      <w:r w:rsidRPr="00896A1A">
        <w:rPr>
          <w:szCs w:val="24"/>
          <w:lang w:val="en-IN"/>
        </w:rPr>
        <w:t>The key findings of this reflective log as per vocational and personal development have outlined the importance of understanding diverse customer needs to augment customer service during my placement journey. It has been found that CRM systems could help to access customer insights quickly to change bedding services according to their choices. Vocational and personal development can play a critical role in shaping my future within the food and beverage sector by adopting certain necessary knowledge and skills as a robust action plan. I need to develop certain soft skills such as leadership and customer service within almost 3 and 6 months respectively by attending workshops and reading secondary resources to improve operational efficiency (</w:t>
      </w:r>
      <w:proofErr w:type="spellStart"/>
      <w:r w:rsidRPr="00896A1A">
        <w:rPr>
          <w:szCs w:val="24"/>
          <w:lang w:val="en-IN"/>
        </w:rPr>
        <w:t>Fanthorne</w:t>
      </w:r>
      <w:proofErr w:type="spellEnd"/>
      <w:r w:rsidRPr="00896A1A">
        <w:rPr>
          <w:szCs w:val="24"/>
          <w:lang w:val="en-IN"/>
        </w:rPr>
        <w:t xml:space="preserve">, 2004). Certain technical skills such as </w:t>
      </w:r>
      <w:r w:rsidR="00896A1A" w:rsidRPr="00896A1A">
        <w:rPr>
          <w:szCs w:val="24"/>
          <w:lang w:val="en-IN"/>
        </w:rPr>
        <w:t xml:space="preserve">beverage </w:t>
      </w:r>
      <w:r w:rsidRPr="00896A1A">
        <w:rPr>
          <w:szCs w:val="24"/>
          <w:lang w:val="en-IN"/>
        </w:rPr>
        <w:t xml:space="preserve">mixology courses could also be acquired in 9 months while boosting professional development through mentorship and networking events. Moreover, certain career paths include bartender, chef, </w:t>
      </w:r>
      <w:r w:rsidRPr="00896A1A">
        <w:rPr>
          <w:szCs w:val="24"/>
          <w:lang w:val="en-IN"/>
        </w:rPr>
        <w:lastRenderedPageBreak/>
        <w:t xml:space="preserve">sommelier and manager of the food and beverage department of </w:t>
      </w:r>
      <w:r w:rsidR="00896A1A" w:rsidRPr="00896A1A">
        <w:rPr>
          <w:szCs w:val="24"/>
          <w:lang w:val="en-IN"/>
        </w:rPr>
        <w:t>the Hampton by Hilton</w:t>
      </w:r>
      <w:r w:rsidRPr="00896A1A">
        <w:rPr>
          <w:szCs w:val="24"/>
          <w:lang w:val="en-IN"/>
        </w:rPr>
        <w:t xml:space="preserve"> Hotel and other prominent hotel chains across the UK (Martin, 2020).</w:t>
      </w:r>
    </w:p>
    <w:p w14:paraId="382BB14B" w14:textId="77777777" w:rsidR="008B542E" w:rsidRDefault="008B542E" w:rsidP="008B542E">
      <w:pPr>
        <w:spacing w:line="259" w:lineRule="auto"/>
        <w:jc w:val="left"/>
        <w:rPr>
          <w:lang w:val="en-IN"/>
        </w:rPr>
      </w:pPr>
      <w:r>
        <w:rPr>
          <w:lang w:val="en-IN"/>
        </w:rPr>
        <w:br w:type="page"/>
      </w:r>
    </w:p>
    <w:p w14:paraId="7F3D5E03" w14:textId="77777777" w:rsidR="008B542E" w:rsidRDefault="008B542E" w:rsidP="00896A1A">
      <w:pPr>
        <w:pStyle w:val="Heading1"/>
      </w:pPr>
      <w:bookmarkStart w:id="6" w:name="_Toc181363066"/>
      <w:r>
        <w:lastRenderedPageBreak/>
        <w:t>References</w:t>
      </w:r>
      <w:bookmarkEnd w:id="6"/>
    </w:p>
    <w:p w14:paraId="704C9C23" w14:textId="77777777" w:rsidR="008B542E" w:rsidRPr="00F1693D" w:rsidRDefault="008B542E" w:rsidP="008B542E">
      <w:pPr>
        <w:rPr>
          <w:lang w:val="en-IN"/>
        </w:rPr>
      </w:pPr>
      <w:r w:rsidRPr="00F1693D">
        <w:rPr>
          <w:lang w:val="en-IN"/>
        </w:rPr>
        <w:t xml:space="preserve">ASET (2017) </w:t>
      </w:r>
      <w:r w:rsidRPr="00F1693D">
        <w:rPr>
          <w:i/>
          <w:iCs/>
          <w:lang w:val="en-IN"/>
        </w:rPr>
        <w:t xml:space="preserve">Good Practice Guide for </w:t>
      </w:r>
      <w:proofErr w:type="spellStart"/>
      <w:r w:rsidRPr="00F1693D">
        <w:rPr>
          <w:i/>
          <w:iCs/>
          <w:lang w:val="en-IN"/>
        </w:rPr>
        <w:t>Workbased</w:t>
      </w:r>
      <w:proofErr w:type="spellEnd"/>
      <w:r w:rsidRPr="00F1693D">
        <w:rPr>
          <w:i/>
          <w:iCs/>
          <w:lang w:val="en-IN"/>
        </w:rPr>
        <w:t xml:space="preserve"> and Placement Learning in Higher Education. </w:t>
      </w:r>
      <w:r w:rsidRPr="00F1693D">
        <w:rPr>
          <w:lang w:val="en-IN"/>
        </w:rPr>
        <w:t>Sheffield: ASET.</w:t>
      </w:r>
    </w:p>
    <w:p w14:paraId="460EDF14" w14:textId="77777777" w:rsidR="008B542E" w:rsidRPr="00F1693D" w:rsidRDefault="008B542E" w:rsidP="008B542E">
      <w:pPr>
        <w:rPr>
          <w:lang w:val="en-IN"/>
        </w:rPr>
      </w:pPr>
      <w:r w:rsidRPr="00F1693D">
        <w:rPr>
          <w:lang w:val="en-IN"/>
        </w:rPr>
        <w:t xml:space="preserve">Cousins, J. and Weekes, S. (2020) </w:t>
      </w:r>
      <w:r w:rsidRPr="00F1693D">
        <w:rPr>
          <w:i/>
          <w:iCs/>
          <w:lang w:val="en-IN"/>
        </w:rPr>
        <w:t>Food and Beverage Service.</w:t>
      </w:r>
      <w:r w:rsidRPr="00F1693D">
        <w:rPr>
          <w:lang w:val="en-IN"/>
        </w:rPr>
        <w:t xml:space="preserve"> 10th Ed. London: Hodder Education.</w:t>
      </w:r>
    </w:p>
    <w:p w14:paraId="4390DF8D" w14:textId="77777777" w:rsidR="008B542E" w:rsidRPr="00F1693D" w:rsidRDefault="008B542E" w:rsidP="008B542E">
      <w:pPr>
        <w:rPr>
          <w:lang w:val="en-IN"/>
        </w:rPr>
      </w:pPr>
      <w:r w:rsidRPr="00F1693D">
        <w:rPr>
          <w:lang w:val="en-IN"/>
        </w:rPr>
        <w:t xml:space="preserve">Fallon, M. and Rutherford, D. (2010) </w:t>
      </w:r>
      <w:r w:rsidRPr="00F1693D">
        <w:rPr>
          <w:i/>
          <w:iCs/>
          <w:lang w:val="en-IN"/>
        </w:rPr>
        <w:t xml:space="preserve">Hotel Management and Operations. </w:t>
      </w:r>
      <w:r w:rsidRPr="00F1693D">
        <w:rPr>
          <w:lang w:val="en-IN"/>
        </w:rPr>
        <w:t>London: Wiley.</w:t>
      </w:r>
    </w:p>
    <w:p w14:paraId="27DD0389" w14:textId="77777777" w:rsidR="008B542E" w:rsidRPr="00F1693D" w:rsidRDefault="008B542E" w:rsidP="008B542E">
      <w:pPr>
        <w:rPr>
          <w:lang w:val="en-IN"/>
        </w:rPr>
      </w:pPr>
      <w:proofErr w:type="spellStart"/>
      <w:r w:rsidRPr="00F1693D">
        <w:rPr>
          <w:lang w:val="en-IN"/>
        </w:rPr>
        <w:t>Fanthorne</w:t>
      </w:r>
      <w:proofErr w:type="spellEnd"/>
      <w:r w:rsidRPr="00F1693D">
        <w:rPr>
          <w:lang w:val="en-IN"/>
        </w:rPr>
        <w:t xml:space="preserve">, C. (2004) </w:t>
      </w:r>
      <w:r w:rsidRPr="00F1693D">
        <w:rPr>
          <w:i/>
          <w:iCs/>
          <w:lang w:val="en-IN"/>
        </w:rPr>
        <w:t>Work Placements – Survival Guide for Students.</w:t>
      </w:r>
      <w:r w:rsidRPr="00F1693D">
        <w:rPr>
          <w:lang w:val="en-IN"/>
        </w:rPr>
        <w:t xml:space="preserve"> Basingstoke: Macmillan.</w:t>
      </w:r>
    </w:p>
    <w:p w14:paraId="64DD540B" w14:textId="77777777" w:rsidR="008B542E" w:rsidRPr="00F1693D" w:rsidRDefault="008B542E" w:rsidP="008B542E">
      <w:pPr>
        <w:rPr>
          <w:lang w:val="en-IN"/>
        </w:rPr>
      </w:pPr>
      <w:r w:rsidRPr="00F1693D">
        <w:rPr>
          <w:lang w:val="en-IN"/>
        </w:rPr>
        <w:t xml:space="preserve">Hagg, E. (2013) </w:t>
      </w:r>
      <w:r w:rsidRPr="00F1693D">
        <w:rPr>
          <w:i/>
          <w:iCs/>
          <w:lang w:val="en-IN"/>
        </w:rPr>
        <w:t xml:space="preserve">Internship Guide: Work Placements Step by Step. </w:t>
      </w:r>
      <w:r w:rsidRPr="00F1693D">
        <w:rPr>
          <w:lang w:val="en-IN"/>
        </w:rPr>
        <w:t>5th Ed. The Hague: Eleven International Publishing.</w:t>
      </w:r>
    </w:p>
    <w:p w14:paraId="19EE0975" w14:textId="77777777" w:rsidR="008B542E" w:rsidRPr="00F1693D" w:rsidRDefault="008B542E" w:rsidP="008B542E">
      <w:pPr>
        <w:rPr>
          <w:lang w:val="en-IN"/>
        </w:rPr>
      </w:pPr>
      <w:r w:rsidRPr="00F1693D">
        <w:rPr>
          <w:lang w:val="en-IN"/>
        </w:rPr>
        <w:t xml:space="preserve">Johnston, R., Clark, G. and </w:t>
      </w:r>
      <w:proofErr w:type="spellStart"/>
      <w:r w:rsidRPr="00F1693D">
        <w:rPr>
          <w:lang w:val="en-IN"/>
        </w:rPr>
        <w:t>Shulver</w:t>
      </w:r>
      <w:proofErr w:type="spellEnd"/>
      <w:r w:rsidRPr="00F1693D">
        <w:rPr>
          <w:lang w:val="en-IN"/>
        </w:rPr>
        <w:t xml:space="preserve">, M. (2012) </w:t>
      </w:r>
      <w:r w:rsidRPr="00F1693D">
        <w:rPr>
          <w:i/>
          <w:iCs/>
          <w:lang w:val="en-IN"/>
        </w:rPr>
        <w:t xml:space="preserve">Service Operations Management: Improving Service Delivery. </w:t>
      </w:r>
      <w:r w:rsidRPr="00F1693D">
        <w:rPr>
          <w:lang w:val="en-IN"/>
        </w:rPr>
        <w:t>5th Ed. London: Pearson.</w:t>
      </w:r>
    </w:p>
    <w:p w14:paraId="5BED90B7" w14:textId="77777777" w:rsidR="008B542E" w:rsidRDefault="008B542E" w:rsidP="008B542E">
      <w:r>
        <w:t xml:space="preserve">Main, K., (2024). </w:t>
      </w:r>
      <w:r w:rsidRPr="00F1693D">
        <w:rPr>
          <w:i/>
          <w:iCs/>
        </w:rPr>
        <w:t>Best CRM Software Of 2024.</w:t>
      </w:r>
      <w:r>
        <w:t xml:space="preserve"> [Online] Available at: https://www.forbes.com/advisor/business/software/best-crm-software/ [Accessed 23 October 2024].</w:t>
      </w:r>
    </w:p>
    <w:p w14:paraId="43D593B2" w14:textId="77777777" w:rsidR="008B542E" w:rsidRPr="00F1693D" w:rsidRDefault="008B542E" w:rsidP="008B542E">
      <w:pPr>
        <w:rPr>
          <w:lang w:val="en-IN"/>
        </w:rPr>
      </w:pPr>
      <w:r w:rsidRPr="00F1693D">
        <w:rPr>
          <w:lang w:val="en-IN"/>
        </w:rPr>
        <w:t xml:space="preserve">Martin, A. (2020) </w:t>
      </w:r>
      <w:r w:rsidRPr="00F1693D">
        <w:rPr>
          <w:i/>
          <w:iCs/>
          <w:lang w:val="en-IN"/>
        </w:rPr>
        <w:t xml:space="preserve">The Practical Guide to Understanding and Raising Hotel Profitability. </w:t>
      </w:r>
      <w:r w:rsidRPr="00F1693D">
        <w:rPr>
          <w:lang w:val="en-IN"/>
        </w:rPr>
        <w:t>Abingdon: Routledge.</w:t>
      </w:r>
    </w:p>
    <w:p w14:paraId="738FFDFC" w14:textId="77777777" w:rsidR="008B542E" w:rsidRDefault="008B542E" w:rsidP="008B542E">
      <w:pPr>
        <w:rPr>
          <w:lang w:val="en-IN"/>
        </w:rPr>
      </w:pPr>
      <w:r w:rsidRPr="00F1693D">
        <w:rPr>
          <w:lang w:val="en-IN"/>
        </w:rPr>
        <w:t xml:space="preserve">Pavlov, A. and Micheli, P., (2022). Rethinking organizational performance management: a complexity theory perspective. </w:t>
      </w:r>
      <w:r w:rsidRPr="00F1693D">
        <w:rPr>
          <w:i/>
          <w:iCs/>
          <w:lang w:val="en-IN"/>
        </w:rPr>
        <w:t>International journal of operations &amp; production management</w:t>
      </w:r>
      <w:r w:rsidRPr="00F1693D">
        <w:rPr>
          <w:lang w:val="en-IN"/>
        </w:rPr>
        <w:t xml:space="preserve">, </w:t>
      </w:r>
      <w:r w:rsidRPr="00F1693D">
        <w:rPr>
          <w:i/>
          <w:iCs/>
          <w:lang w:val="en-IN"/>
        </w:rPr>
        <w:t>43</w:t>
      </w:r>
      <w:r w:rsidRPr="00F1693D">
        <w:rPr>
          <w:lang w:val="en-IN"/>
        </w:rPr>
        <w:t>(6), pp.899-915.</w:t>
      </w:r>
    </w:p>
    <w:p w14:paraId="760FA315" w14:textId="77777777" w:rsidR="008B542E" w:rsidRPr="00F1693D" w:rsidRDefault="008B542E" w:rsidP="008B542E">
      <w:pPr>
        <w:rPr>
          <w:lang w:val="en-IN"/>
        </w:rPr>
      </w:pPr>
      <w:r w:rsidRPr="00F1693D">
        <w:rPr>
          <w:lang w:val="en-IN"/>
        </w:rPr>
        <w:t xml:space="preserve">Vallen, G.K. and Vallen, Jerome J. (2014) </w:t>
      </w:r>
      <w:r w:rsidRPr="00F1693D">
        <w:rPr>
          <w:i/>
          <w:iCs/>
          <w:lang w:val="en-IN"/>
        </w:rPr>
        <w:t>Check-In Check-Out: Managing Hotel Operations.</w:t>
      </w:r>
      <w:r w:rsidRPr="00F1693D">
        <w:rPr>
          <w:lang w:val="en-IN"/>
        </w:rPr>
        <w:t xml:space="preserve"> 9th Ed. Harlow: Pearson Education Limited.</w:t>
      </w:r>
    </w:p>
    <w:p w14:paraId="50F04441" w14:textId="77777777" w:rsidR="008B542E" w:rsidRPr="00F1693D" w:rsidRDefault="008B542E" w:rsidP="008B542E">
      <w:pPr>
        <w:rPr>
          <w:lang w:val="en-IN"/>
        </w:rPr>
      </w:pPr>
      <w:r w:rsidRPr="00F1693D">
        <w:rPr>
          <w:lang w:val="en-IN"/>
        </w:rPr>
        <w:t>Walker, J.C. (2021)</w:t>
      </w:r>
      <w:r w:rsidRPr="00F1693D">
        <w:rPr>
          <w:i/>
          <w:iCs/>
          <w:lang w:val="en-IN"/>
        </w:rPr>
        <w:t xml:space="preserve"> Introduction to Hospitality. 8th Ed.</w:t>
      </w:r>
      <w:r w:rsidRPr="00F1693D">
        <w:rPr>
          <w:lang w:val="en-IN"/>
        </w:rPr>
        <w:t xml:space="preserve"> Harlow: Pearson Education Limited.</w:t>
      </w:r>
    </w:p>
    <w:p w14:paraId="2C77538C" w14:textId="77777777" w:rsidR="008B542E" w:rsidRPr="00F1693D" w:rsidRDefault="008B542E" w:rsidP="008B542E">
      <w:pPr>
        <w:rPr>
          <w:lang w:val="en-IN"/>
        </w:rPr>
      </w:pPr>
      <w:r w:rsidRPr="00F1693D">
        <w:rPr>
          <w:lang w:val="en-IN"/>
        </w:rPr>
        <w:t xml:space="preserve">Wickert, C., Post, C., Doh, J.P., Prescott, J.E. and </w:t>
      </w:r>
      <w:proofErr w:type="spellStart"/>
      <w:r w:rsidRPr="00F1693D">
        <w:rPr>
          <w:lang w:val="en-IN"/>
        </w:rPr>
        <w:t>Prencipe</w:t>
      </w:r>
      <w:proofErr w:type="spellEnd"/>
      <w:r w:rsidRPr="00F1693D">
        <w:rPr>
          <w:lang w:val="en-IN"/>
        </w:rPr>
        <w:t xml:space="preserve">, A., (2021). Management research that makes a difference: Broadening the meaning of impact. </w:t>
      </w:r>
      <w:r w:rsidRPr="00F1693D">
        <w:rPr>
          <w:i/>
          <w:iCs/>
          <w:lang w:val="en-IN"/>
        </w:rPr>
        <w:t>Journal of Management Studies</w:t>
      </w:r>
      <w:r w:rsidRPr="00F1693D">
        <w:rPr>
          <w:lang w:val="en-IN"/>
        </w:rPr>
        <w:t xml:space="preserve">, </w:t>
      </w:r>
      <w:r w:rsidRPr="00F1693D">
        <w:rPr>
          <w:i/>
          <w:iCs/>
          <w:lang w:val="en-IN"/>
        </w:rPr>
        <w:t>58</w:t>
      </w:r>
      <w:r w:rsidRPr="00F1693D">
        <w:rPr>
          <w:lang w:val="en-IN"/>
        </w:rPr>
        <w:t>(2), pp.297-320.</w:t>
      </w:r>
    </w:p>
    <w:p w14:paraId="78CCE4D8" w14:textId="77777777" w:rsidR="008B542E" w:rsidRPr="00F1693D" w:rsidRDefault="008B542E" w:rsidP="008B542E">
      <w:pPr>
        <w:rPr>
          <w:lang w:val="en-IN"/>
        </w:rPr>
      </w:pPr>
      <w:r w:rsidRPr="00F1693D">
        <w:rPr>
          <w:lang w:val="en-IN"/>
        </w:rPr>
        <w:lastRenderedPageBreak/>
        <w:t xml:space="preserve">Wood, R.C. (2013) </w:t>
      </w:r>
      <w:r w:rsidRPr="00F1693D">
        <w:rPr>
          <w:i/>
          <w:iCs/>
          <w:lang w:val="en-IN"/>
        </w:rPr>
        <w:t xml:space="preserve">Key Concepts in Hospitality Management. </w:t>
      </w:r>
      <w:r w:rsidRPr="00F1693D">
        <w:rPr>
          <w:lang w:val="en-IN"/>
        </w:rPr>
        <w:t>London: SAGE Publications Ltd.</w:t>
      </w:r>
    </w:p>
    <w:p w14:paraId="67741B24" w14:textId="77777777" w:rsidR="008B542E" w:rsidRDefault="008B542E" w:rsidP="008B542E"/>
    <w:p w14:paraId="6C422AD6" w14:textId="77777777" w:rsidR="008B542E" w:rsidRPr="00F1693D" w:rsidRDefault="008B542E" w:rsidP="008B542E">
      <w:pPr>
        <w:rPr>
          <w:lang w:val="en-IN"/>
        </w:rPr>
      </w:pPr>
    </w:p>
    <w:p w14:paraId="41725020" w14:textId="77777777" w:rsidR="008B542E" w:rsidRPr="00F1693D" w:rsidRDefault="008B542E" w:rsidP="008B542E">
      <w:pPr>
        <w:rPr>
          <w:lang w:val="en-IN"/>
        </w:rPr>
      </w:pPr>
    </w:p>
    <w:p w14:paraId="5978A32E" w14:textId="77777777" w:rsidR="008B542E" w:rsidRPr="00F1693D" w:rsidRDefault="008B542E" w:rsidP="008B542E">
      <w:pPr>
        <w:rPr>
          <w:lang w:val="en-IN"/>
        </w:rPr>
      </w:pPr>
    </w:p>
    <w:p w14:paraId="04190776" w14:textId="77777777" w:rsidR="008B542E" w:rsidRPr="00F1693D" w:rsidRDefault="008B542E" w:rsidP="008B542E">
      <w:pPr>
        <w:rPr>
          <w:lang w:val="en-IN"/>
        </w:rPr>
      </w:pPr>
    </w:p>
    <w:p w14:paraId="4F3FF4FC" w14:textId="77777777" w:rsidR="008B542E" w:rsidRPr="00F1693D" w:rsidRDefault="008B542E" w:rsidP="008B542E">
      <w:pPr>
        <w:rPr>
          <w:lang w:val="en-IN"/>
        </w:rPr>
      </w:pPr>
    </w:p>
    <w:p w14:paraId="63A64D73" w14:textId="77777777" w:rsidR="008B542E" w:rsidRPr="00F1693D" w:rsidRDefault="008B542E" w:rsidP="008B542E">
      <w:pPr>
        <w:rPr>
          <w:lang w:val="en-IN"/>
        </w:rPr>
      </w:pPr>
    </w:p>
    <w:p w14:paraId="7DF60FD0" w14:textId="77777777" w:rsidR="008B542E" w:rsidRPr="00F1693D" w:rsidRDefault="008B542E" w:rsidP="008B542E">
      <w:pPr>
        <w:rPr>
          <w:lang w:val="en-IN"/>
        </w:rPr>
      </w:pPr>
    </w:p>
    <w:p w14:paraId="63C99300" w14:textId="77777777" w:rsidR="008B542E" w:rsidRPr="00F1693D" w:rsidRDefault="008B542E" w:rsidP="008B542E">
      <w:pPr>
        <w:rPr>
          <w:lang w:val="en-US"/>
        </w:rPr>
      </w:pPr>
    </w:p>
    <w:p w14:paraId="47194B54" w14:textId="77777777" w:rsidR="008B542E" w:rsidRPr="00F1693D" w:rsidRDefault="008B542E" w:rsidP="008B542E">
      <w:pPr>
        <w:rPr>
          <w:lang w:val="en-US"/>
        </w:rPr>
      </w:pPr>
    </w:p>
    <w:p w14:paraId="5CEF1AB4" w14:textId="77777777" w:rsidR="008B542E" w:rsidRPr="00F1693D" w:rsidRDefault="008B542E" w:rsidP="008B542E">
      <w:pPr>
        <w:rPr>
          <w:lang w:val="en-IN"/>
        </w:rPr>
      </w:pPr>
    </w:p>
    <w:p w14:paraId="26D3F0EA" w14:textId="77777777" w:rsidR="008B542E" w:rsidRDefault="008B542E" w:rsidP="009C3EBF">
      <w:pPr>
        <w:spacing w:line="360" w:lineRule="auto"/>
      </w:pPr>
    </w:p>
    <w:p w14:paraId="19A6036D" w14:textId="77777777" w:rsidR="009C3EBF" w:rsidRDefault="009C3EBF"/>
    <w:sectPr w:rsidR="009C3E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EBF"/>
    <w:rsid w:val="00323EC2"/>
    <w:rsid w:val="004E25E9"/>
    <w:rsid w:val="00896A1A"/>
    <w:rsid w:val="008B542E"/>
    <w:rsid w:val="009C3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89B02"/>
  <w15:chartTrackingRefBased/>
  <w15:docId w15:val="{6551929E-251B-4063-9C98-0AB85599B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3EBF"/>
    <w:pPr>
      <w:spacing w:after="0" w:line="480" w:lineRule="auto"/>
      <w:jc w:val="both"/>
    </w:pPr>
    <w:rPr>
      <w:rFonts w:ascii="Times New Roman" w:eastAsia="Arial" w:hAnsi="Times New Roman" w:cs="Arial"/>
      <w:kern w:val="0"/>
      <w:sz w:val="24"/>
      <w14:ligatures w14:val="none"/>
    </w:rPr>
  </w:style>
  <w:style w:type="paragraph" w:styleId="Heading1">
    <w:name w:val="heading 1"/>
    <w:basedOn w:val="Normal"/>
    <w:next w:val="Normal"/>
    <w:link w:val="Heading1Char"/>
    <w:autoRedefine/>
    <w:uiPriority w:val="9"/>
    <w:qFormat/>
    <w:rsid w:val="00896A1A"/>
    <w:pPr>
      <w:keepNext/>
      <w:keepLines/>
      <w:spacing w:line="360" w:lineRule="auto"/>
      <w:outlineLvl w:val="0"/>
    </w:pPr>
    <w:rPr>
      <w:rFonts w:eastAsiaTheme="majorEastAsia" w:cstheme="majorBidi"/>
      <w:b/>
      <w:kern w:val="2"/>
      <w:sz w:val="28"/>
      <w:szCs w:val="28"/>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A1A"/>
    <w:rPr>
      <w:rFonts w:ascii="Times New Roman" w:eastAsiaTheme="majorEastAsia" w:hAnsi="Times New Roman" w:cstheme="majorBidi"/>
      <w:b/>
      <w:sz w:val="28"/>
      <w:szCs w:val="28"/>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Kel243</b:Tag>
    <b:SourceType>InternetSite</b:SourceType>
    <b:Guid>{496F9324-D7F4-4AB6-A5DE-4DDA4DB9135C}</b:Guid>
    <b:Author>
      <b:Author>
        <b:NameList>
          <b:Person>
            <b:Last>Main</b:Last>
            <b:First>Kelly</b:First>
          </b:Person>
        </b:NameList>
      </b:Author>
    </b:Author>
    <b:Title>Best CRM Software Of 2024</b:Title>
    <b:Year>2024</b:Year>
    <b:YearAccessed>2024</b:YearAccessed>
    <b:MonthAccessed>October</b:MonthAccessed>
    <b:DayAccessed>23</b:DayAccessed>
    <b:URL>https://www.forbes.com/advisor/business/software/best-crm-software/</b:URL>
    <b:RefOrder>1</b:RefOrder>
  </b:Source>
</b:Sources>
</file>

<file path=customXml/itemProps1.xml><?xml version="1.0" encoding="utf-8"?>
<ds:datastoreItem xmlns:ds="http://schemas.openxmlformats.org/officeDocument/2006/customXml" ds:itemID="{CCFCF9BA-C461-4450-96B4-1301B832B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8</Pages>
  <Words>1520</Words>
  <Characters>8666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Roman</dc:creator>
  <cp:keywords/>
  <dc:description/>
  <cp:lastModifiedBy>Roxana Roman</cp:lastModifiedBy>
  <cp:revision>2</cp:revision>
  <dcterms:created xsi:type="dcterms:W3CDTF">2024-11-15T10:00:00Z</dcterms:created>
  <dcterms:modified xsi:type="dcterms:W3CDTF">2024-11-15T11:31:00Z</dcterms:modified>
</cp:coreProperties>
</file>