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EE8885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bookmarkStart w:id="0" w:name="_Hlk37056896"/>
      <w:r w:rsidRPr="00A406E5">
        <w:rPr>
          <w:rFonts w:ascii="Arial" w:hAnsi="Arial" w:cs="Arial"/>
          <w:noProof/>
          <w:lang w:val="en-US" w:eastAsia="zh-TW"/>
        </w:rPr>
        <w:drawing>
          <wp:anchor distT="0" distB="0" distL="114300" distR="114300" simplePos="0" relativeHeight="251658240" behindDoc="0" locked="0" layoutInCell="1" allowOverlap="1" wp14:anchorId="6C20A2AD" wp14:editId="3B0DA78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5F3A53" w:rsidRPr="00A85BFE">
        <w:rPr>
          <w:rFonts w:ascii="Arial" w:hAnsi="Arial" w:cs="Arial"/>
          <w:b/>
          <w:sz w:val="28"/>
          <w:szCs w:val="28"/>
        </w:rPr>
        <w:t xml:space="preserve">APPENDIX </w:t>
      </w:r>
      <w:r w:rsidR="00E61D43" w:rsidRPr="00E61D43">
        <w:rPr>
          <w:rFonts w:ascii="Arial" w:hAnsi="Arial" w:cs="Arial"/>
          <w:b/>
          <w:sz w:val="28"/>
          <w:szCs w:val="28"/>
        </w:rPr>
        <w:t>GA36d</w:t>
      </w:r>
    </w:p>
    <w:p w14:paraId="3BF831C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5724FDE0" w14:textId="77777777" w:rsidTr="00A406E5">
        <w:tc>
          <w:tcPr>
            <w:tcW w:w="9922" w:type="dxa"/>
            <w:shd w:val="clear" w:color="auto" w:fill="C0C0C0"/>
          </w:tcPr>
          <w:p w14:paraId="3B9B7D5C" w14:textId="77777777" w:rsidR="00681FA9" w:rsidRPr="00A406E5" w:rsidRDefault="00F45764" w:rsidP="00552351">
            <w:pPr>
              <w:pStyle w:val="Heading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 7</w:t>
            </w:r>
            <w:r w:rsidR="00026B02" w:rsidRPr="00A406E5">
              <w:rPr>
                <w:rFonts w:ascii="Arial" w:hAnsi="Arial" w:cs="Arial"/>
                <w:b/>
              </w:rPr>
              <w:t xml:space="preserve"> </w:t>
            </w:r>
            <w:r w:rsidR="00552351" w:rsidRPr="00A406E5">
              <w:rPr>
                <w:rFonts w:ascii="Arial" w:hAnsi="Arial" w:cs="Arial"/>
                <w:b/>
              </w:rPr>
              <w:t>ASSESSMENT</w:t>
            </w:r>
            <w:r w:rsidR="003A3CE5" w:rsidRPr="00A406E5">
              <w:rPr>
                <w:rFonts w:ascii="Arial" w:hAnsi="Arial" w:cs="Arial"/>
                <w:b/>
              </w:rPr>
              <w:t xml:space="preserve"> SPECIFICATION </w:t>
            </w:r>
          </w:p>
        </w:tc>
      </w:tr>
    </w:tbl>
    <w:p w14:paraId="412C50D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3BA68D22" w14:textId="77777777" w:rsidTr="008F1308">
        <w:tc>
          <w:tcPr>
            <w:tcW w:w="2093" w:type="dxa"/>
            <w:shd w:val="pct15" w:color="auto" w:fill="auto"/>
          </w:tcPr>
          <w:p w14:paraId="5C263978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Student name:</w:t>
            </w:r>
          </w:p>
        </w:tc>
        <w:tc>
          <w:tcPr>
            <w:tcW w:w="3293" w:type="dxa"/>
          </w:tcPr>
          <w:p w14:paraId="4177A9FA" w14:textId="775F067A" w:rsidR="003B3F9D" w:rsidRPr="00A406E5" w:rsidRDefault="00EA7D68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Yin Wah LEE, San</w:t>
            </w:r>
          </w:p>
        </w:tc>
        <w:tc>
          <w:tcPr>
            <w:tcW w:w="2268" w:type="dxa"/>
            <w:shd w:val="clear" w:color="auto" w:fill="D9D9D9"/>
          </w:tcPr>
          <w:p w14:paraId="26C0BF8D" w14:textId="77777777" w:rsidR="003B3F9D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Student ID </w:t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t>number:</w:t>
            </w:r>
          </w:p>
        </w:tc>
        <w:tc>
          <w:tcPr>
            <w:tcW w:w="2268" w:type="dxa"/>
          </w:tcPr>
          <w:p w14:paraId="4B8154FF" w14:textId="3218D13A" w:rsidR="003B3F9D" w:rsidRPr="00A406E5" w:rsidRDefault="00EA7D68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1818880</w:t>
            </w:r>
          </w:p>
        </w:tc>
      </w:tr>
      <w:tr w:rsidR="00A309F9" w:rsidRPr="00A406E5" w14:paraId="79C4BE2F" w14:textId="77777777" w:rsidTr="00A406E5">
        <w:tc>
          <w:tcPr>
            <w:tcW w:w="2093" w:type="dxa"/>
            <w:shd w:val="pct15" w:color="auto" w:fill="auto"/>
          </w:tcPr>
          <w:p w14:paraId="7F812AAA" w14:textId="77777777" w:rsidR="00A309F9" w:rsidRPr="00A406E5" w:rsidRDefault="00A309F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7829" w:type="dxa"/>
            <w:gridSpan w:val="3"/>
          </w:tcPr>
          <w:p w14:paraId="194EA961" w14:textId="77777777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DBA</w:t>
            </w:r>
          </w:p>
        </w:tc>
      </w:tr>
      <w:tr w:rsidR="00A309F9" w:rsidRPr="00A406E5" w14:paraId="187D28F8" w14:textId="77777777" w:rsidTr="00456598">
        <w:tc>
          <w:tcPr>
            <w:tcW w:w="2093" w:type="dxa"/>
            <w:shd w:val="pct15" w:color="auto" w:fill="auto"/>
          </w:tcPr>
          <w:p w14:paraId="0BC10A03" w14:textId="77777777" w:rsidR="00A309F9" w:rsidRPr="00A406E5" w:rsidRDefault="00A309F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07A9CF2A" w14:textId="77777777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Quantitative Research Methods</w:t>
            </w:r>
          </w:p>
        </w:tc>
      </w:tr>
      <w:tr w:rsidR="00A309F9" w:rsidRPr="00A406E5" w14:paraId="6CD47C25" w14:textId="77777777" w:rsidTr="008F1308">
        <w:tc>
          <w:tcPr>
            <w:tcW w:w="2093" w:type="dxa"/>
            <w:shd w:val="pct15" w:color="auto" w:fill="auto"/>
          </w:tcPr>
          <w:p w14:paraId="14997A1A" w14:textId="77777777" w:rsidR="00A309F9" w:rsidRPr="00A406E5" w:rsidRDefault="00A309F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Module code:</w:t>
            </w:r>
          </w:p>
        </w:tc>
        <w:tc>
          <w:tcPr>
            <w:tcW w:w="3293" w:type="dxa"/>
          </w:tcPr>
          <w:p w14:paraId="5EEE0046" w14:textId="77777777" w:rsidR="00A309F9" w:rsidRDefault="008633D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eastAsia="zh-HK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  <w:lang w:eastAsia="zh-HK"/>
              </w:rPr>
              <w:t>SBPD7010</w:t>
            </w:r>
          </w:p>
        </w:tc>
        <w:tc>
          <w:tcPr>
            <w:tcW w:w="2268" w:type="dxa"/>
            <w:shd w:val="clear" w:color="auto" w:fill="D9D9D9"/>
          </w:tcPr>
          <w:p w14:paraId="6B8D6C8C" w14:textId="77777777" w:rsidR="00A309F9" w:rsidRDefault="00A309F9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Contribution to Overall Module Assessment (%):</w:t>
            </w:r>
          </w:p>
        </w:tc>
        <w:tc>
          <w:tcPr>
            <w:tcW w:w="2268" w:type="dxa"/>
          </w:tcPr>
          <w:p w14:paraId="2B8A1F03" w14:textId="5E424B8A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10%</w:t>
            </w:r>
          </w:p>
        </w:tc>
      </w:tr>
      <w:tr w:rsidR="00A309F9" w:rsidRPr="00A406E5" w14:paraId="56BF9D72" w14:textId="77777777" w:rsidTr="008F1308">
        <w:tc>
          <w:tcPr>
            <w:tcW w:w="2093" w:type="dxa"/>
            <w:shd w:val="pct15" w:color="auto" w:fill="auto"/>
          </w:tcPr>
          <w:p w14:paraId="2EAB9147" w14:textId="77777777" w:rsidR="00A309F9" w:rsidRPr="00A406E5" w:rsidRDefault="00A309F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Lecturer:</w:t>
            </w:r>
          </w:p>
        </w:tc>
        <w:tc>
          <w:tcPr>
            <w:tcW w:w="3293" w:type="dxa"/>
          </w:tcPr>
          <w:p w14:paraId="06F111C2" w14:textId="77777777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Dr Andrew Chan</w:t>
            </w:r>
          </w:p>
        </w:tc>
        <w:tc>
          <w:tcPr>
            <w:tcW w:w="2268" w:type="dxa"/>
            <w:shd w:val="clear" w:color="auto" w:fill="D9D9D9"/>
          </w:tcPr>
          <w:p w14:paraId="69430575" w14:textId="77777777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Internal Verifier:</w:t>
            </w:r>
          </w:p>
        </w:tc>
        <w:tc>
          <w:tcPr>
            <w:tcW w:w="2268" w:type="dxa"/>
          </w:tcPr>
          <w:p w14:paraId="4B354C5E" w14:textId="77777777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309F9" w:rsidRPr="00A406E5" w14:paraId="229927F1" w14:textId="77777777" w:rsidTr="008F1308">
        <w:tc>
          <w:tcPr>
            <w:tcW w:w="2093" w:type="dxa"/>
            <w:shd w:val="pct15" w:color="auto" w:fill="auto"/>
          </w:tcPr>
          <w:p w14:paraId="1007FC74" w14:textId="77777777" w:rsidR="00A309F9" w:rsidRPr="00A406E5" w:rsidRDefault="00A309F9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3293" w:type="dxa"/>
          </w:tcPr>
          <w:p w14:paraId="1D6CA00C" w14:textId="772088E0" w:rsidR="00A309F9" w:rsidRDefault="0043713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Part 2 - </w:t>
            </w:r>
            <w:r w:rsidR="004D20C6"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  <w:tc>
          <w:tcPr>
            <w:tcW w:w="2268" w:type="dxa"/>
            <w:shd w:val="pct15" w:color="auto" w:fill="auto"/>
          </w:tcPr>
          <w:p w14:paraId="6B449EC9" w14:textId="77777777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Word count (or equivalent):</w:t>
            </w:r>
          </w:p>
        </w:tc>
        <w:tc>
          <w:tcPr>
            <w:tcW w:w="2268" w:type="dxa"/>
          </w:tcPr>
          <w:p w14:paraId="428C683A" w14:textId="0C6B726A" w:rsidR="00A309F9" w:rsidRDefault="004D20C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1,0</w:t>
            </w:r>
            <w:r w:rsidR="00082677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8E4C55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0326E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1F873F6E" w14:textId="4C0A01A0" w:rsidR="00A309F9" w:rsidRDefault="00A309F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716148D7" w14:textId="77777777" w:rsidTr="008F1308">
        <w:tc>
          <w:tcPr>
            <w:tcW w:w="2093" w:type="dxa"/>
            <w:shd w:val="pct15" w:color="auto" w:fill="auto"/>
          </w:tcPr>
          <w:p w14:paraId="689E1F3E" w14:textId="77777777" w:rsidR="00B84B5B" w:rsidRPr="00A406E5" w:rsidRDefault="00552351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Submission deadline:</w:t>
            </w:r>
          </w:p>
        </w:tc>
        <w:tc>
          <w:tcPr>
            <w:tcW w:w="3293" w:type="dxa"/>
            <w:shd w:val="clear" w:color="auto" w:fill="auto"/>
          </w:tcPr>
          <w:p w14:paraId="15216D6F" w14:textId="77777777" w:rsidR="00B84B5B" w:rsidRPr="00A406E5" w:rsidRDefault="007E4859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eastAsia="zh-HK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  <w:lang w:eastAsia="zh-HK"/>
              </w:rPr>
              <w:t>30</w:t>
            </w:r>
            <w:r w:rsidR="00A309F9">
              <w:rPr>
                <w:rFonts w:ascii="Arial" w:hAnsi="Arial" w:cs="Arial" w:hint="eastAsia"/>
                <w:b/>
                <w:sz w:val="22"/>
                <w:szCs w:val="22"/>
                <w:lang w:eastAsia="zh-HK"/>
              </w:rPr>
              <w:t xml:space="preserve"> April 2020</w:t>
            </w:r>
          </w:p>
        </w:tc>
        <w:tc>
          <w:tcPr>
            <w:tcW w:w="2268" w:type="dxa"/>
            <w:shd w:val="pct15" w:color="auto" w:fill="auto"/>
          </w:tcPr>
          <w:p w14:paraId="3E7001FB" w14:textId="77777777" w:rsidR="00B84B5B" w:rsidRPr="00A406E5" w:rsidRDefault="00552351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t>Return date of provisional marks &amp; written feedback:</w:t>
            </w:r>
          </w:p>
        </w:tc>
        <w:tc>
          <w:tcPr>
            <w:tcW w:w="2268" w:type="dxa"/>
          </w:tcPr>
          <w:p w14:paraId="6A08DF09" w14:textId="77777777" w:rsidR="00B84B5B" w:rsidRPr="00A406E5" w:rsidRDefault="007E4859" w:rsidP="00A309F9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  <w:lang w:eastAsia="zh-HK"/>
              </w:rPr>
            </w:pPr>
            <w:r>
              <w:rPr>
                <w:rFonts w:ascii="Arial" w:hAnsi="Arial" w:cs="Arial" w:hint="eastAsia"/>
                <w:b/>
                <w:sz w:val="22"/>
                <w:szCs w:val="22"/>
                <w:lang w:eastAsia="zh-HK"/>
              </w:rPr>
              <w:t>1 June</w:t>
            </w:r>
            <w:r w:rsidR="00A309F9">
              <w:rPr>
                <w:rFonts w:ascii="Arial" w:hAnsi="Arial" w:cs="Arial" w:hint="eastAsia"/>
                <w:b/>
                <w:sz w:val="22"/>
                <w:szCs w:val="22"/>
                <w:lang w:eastAsia="zh-HK"/>
              </w:rPr>
              <w:t xml:space="preserve"> 2020</w:t>
            </w:r>
          </w:p>
        </w:tc>
      </w:tr>
    </w:tbl>
    <w:p w14:paraId="6B900F46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0A6DBB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C484C9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2CAFAE93" w14:textId="0D098EE7" w:rsidR="00152E9D" w:rsidRDefault="00207241" w:rsidP="00DB116D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 xml:space="preserve">    </w:t>
      </w:r>
    </w:p>
    <w:p w14:paraId="42BBDD34" w14:textId="77777777" w:rsidR="00207241" w:rsidRPr="00A406E5" w:rsidRDefault="00207241" w:rsidP="00DB116D">
      <w:pPr>
        <w:rPr>
          <w:rFonts w:ascii="Arial" w:hAnsi="Arial" w:cs="Arial"/>
          <w:sz w:val="32"/>
        </w:rPr>
      </w:pPr>
    </w:p>
    <w:p w14:paraId="6AC91657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F6AF8B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5EC83DB" w14:textId="22F1465B" w:rsidR="00977C92" w:rsidRPr="00B27E9D" w:rsidRDefault="00A406E5" w:rsidP="00B27E9D">
      <w:pPr>
        <w:ind w:right="-170"/>
        <w:jc w:val="both"/>
        <w:rPr>
          <w:sz w:val="24"/>
          <w:szCs w:val="24"/>
          <w:lang w:val="en-US"/>
        </w:rPr>
      </w:pPr>
      <w:r>
        <w:rPr>
          <w:rFonts w:ascii="Arial" w:hAnsi="Arial" w:cs="Arial"/>
          <w:sz w:val="32"/>
        </w:rPr>
        <w:br w:type="page"/>
      </w:r>
      <w:bookmarkEnd w:id="0"/>
    </w:p>
    <w:p w14:paraId="1E814D48" w14:textId="0D45C87B" w:rsidR="00977C92" w:rsidRDefault="00977C92" w:rsidP="005671A8">
      <w:pPr>
        <w:spacing w:line="360" w:lineRule="auto"/>
        <w:ind w:right="510"/>
        <w:jc w:val="both"/>
        <w:rPr>
          <w:color w:val="FF0000"/>
          <w:sz w:val="24"/>
          <w:szCs w:val="24"/>
        </w:rPr>
      </w:pPr>
    </w:p>
    <w:p w14:paraId="5DA7F926" w14:textId="77777777" w:rsidR="00CA1FDC" w:rsidRDefault="00CA1FDC" w:rsidP="009442A8">
      <w:pPr>
        <w:spacing w:line="360" w:lineRule="auto"/>
        <w:ind w:left="510" w:right="510"/>
        <w:jc w:val="center"/>
        <w:rPr>
          <w:b/>
          <w:bCs/>
          <w:sz w:val="24"/>
          <w:szCs w:val="24"/>
        </w:rPr>
      </w:pPr>
    </w:p>
    <w:p w14:paraId="1B1EFF9C" w14:textId="6E701A25" w:rsidR="009442A8" w:rsidRPr="00FF2163" w:rsidRDefault="009442A8" w:rsidP="009442A8">
      <w:pPr>
        <w:spacing w:line="360" w:lineRule="auto"/>
        <w:ind w:left="510" w:right="510"/>
        <w:jc w:val="center"/>
        <w:rPr>
          <w:b/>
          <w:bCs/>
          <w:sz w:val="24"/>
          <w:szCs w:val="24"/>
        </w:rPr>
      </w:pPr>
      <w:r w:rsidRPr="00FF2163">
        <w:rPr>
          <w:b/>
          <w:bCs/>
          <w:sz w:val="24"/>
          <w:szCs w:val="24"/>
        </w:rPr>
        <w:t>Part 2      Reflection</w:t>
      </w:r>
    </w:p>
    <w:p w14:paraId="24CB2F0A" w14:textId="7056AAB6" w:rsidR="00B430E6" w:rsidRPr="00810914" w:rsidRDefault="00B430E6" w:rsidP="00296C1E">
      <w:pPr>
        <w:spacing w:line="360" w:lineRule="auto"/>
        <w:ind w:right="510"/>
        <w:jc w:val="both"/>
        <w:rPr>
          <w:color w:val="FF0000"/>
          <w:sz w:val="24"/>
          <w:szCs w:val="24"/>
        </w:rPr>
      </w:pPr>
    </w:p>
    <w:p w14:paraId="5FB67402" w14:textId="028479AB" w:rsidR="00977C92" w:rsidRPr="00977C92" w:rsidRDefault="00977C92" w:rsidP="00435E4B">
      <w:pPr>
        <w:spacing w:line="360" w:lineRule="auto"/>
        <w:ind w:left="510" w:right="510"/>
        <w:jc w:val="both"/>
        <w:rPr>
          <w:b/>
          <w:bCs/>
          <w:sz w:val="24"/>
          <w:szCs w:val="24"/>
        </w:rPr>
      </w:pPr>
      <w:r w:rsidRPr="00977C92">
        <w:rPr>
          <w:b/>
          <w:bCs/>
          <w:sz w:val="24"/>
          <w:szCs w:val="24"/>
        </w:rPr>
        <w:t>Introduction</w:t>
      </w:r>
    </w:p>
    <w:p w14:paraId="470A9F37" w14:textId="1C7EF6D1" w:rsidR="00050338" w:rsidRDefault="00050338" w:rsidP="00435E4B">
      <w:pPr>
        <w:spacing w:line="360" w:lineRule="auto"/>
        <w:ind w:left="510" w:right="510"/>
        <w:jc w:val="both"/>
        <w:rPr>
          <w:sz w:val="24"/>
          <w:szCs w:val="24"/>
        </w:rPr>
      </w:pPr>
      <w:r w:rsidRPr="00732D91">
        <w:rPr>
          <w:sz w:val="24"/>
          <w:szCs w:val="24"/>
        </w:rPr>
        <w:t xml:space="preserve">Trust is </w:t>
      </w:r>
      <w:r w:rsidR="00EB43A6" w:rsidRPr="00732D91">
        <w:rPr>
          <w:sz w:val="24"/>
          <w:szCs w:val="24"/>
        </w:rPr>
        <w:t xml:space="preserve">a major element </w:t>
      </w:r>
      <w:r w:rsidRPr="00732D91">
        <w:rPr>
          <w:sz w:val="24"/>
          <w:szCs w:val="24"/>
        </w:rPr>
        <w:t xml:space="preserve">not only </w:t>
      </w:r>
      <w:r w:rsidR="00EB43A6" w:rsidRPr="00732D91">
        <w:rPr>
          <w:sz w:val="24"/>
          <w:szCs w:val="24"/>
        </w:rPr>
        <w:t xml:space="preserve">in building a </w:t>
      </w:r>
      <w:r w:rsidRPr="00732D91">
        <w:rPr>
          <w:sz w:val="24"/>
          <w:szCs w:val="24"/>
        </w:rPr>
        <w:t xml:space="preserve">longstanding </w:t>
      </w:r>
      <w:r w:rsidR="00EB43A6" w:rsidRPr="00732D91">
        <w:rPr>
          <w:sz w:val="24"/>
          <w:szCs w:val="24"/>
        </w:rPr>
        <w:t>customer</w:t>
      </w:r>
      <w:r w:rsidRPr="00732D91">
        <w:rPr>
          <w:sz w:val="24"/>
          <w:szCs w:val="24"/>
        </w:rPr>
        <w:t xml:space="preserve"> relation</w:t>
      </w:r>
      <w:r w:rsidR="00EB43A6" w:rsidRPr="00732D91">
        <w:rPr>
          <w:sz w:val="24"/>
          <w:szCs w:val="24"/>
        </w:rPr>
        <w:t xml:space="preserve"> but also </w:t>
      </w:r>
      <w:r w:rsidRPr="00732D91">
        <w:rPr>
          <w:sz w:val="24"/>
          <w:szCs w:val="24"/>
        </w:rPr>
        <w:t xml:space="preserve">strengthen the </w:t>
      </w:r>
      <w:r w:rsidR="00EB43A6" w:rsidRPr="00732D91">
        <w:rPr>
          <w:sz w:val="24"/>
          <w:szCs w:val="24"/>
        </w:rPr>
        <w:t>internal</w:t>
      </w:r>
      <w:r w:rsidRPr="00732D91">
        <w:rPr>
          <w:sz w:val="24"/>
          <w:szCs w:val="24"/>
        </w:rPr>
        <w:t xml:space="preserve"> </w:t>
      </w:r>
      <w:r w:rsidR="00581ED3" w:rsidRPr="00732D91">
        <w:rPr>
          <w:sz w:val="24"/>
          <w:szCs w:val="24"/>
        </w:rPr>
        <w:t>connection</w:t>
      </w:r>
      <w:r w:rsidRPr="00732D91">
        <w:rPr>
          <w:sz w:val="24"/>
          <w:szCs w:val="24"/>
        </w:rPr>
        <w:t xml:space="preserve">. </w:t>
      </w:r>
      <w:r w:rsidR="00581ED3" w:rsidRPr="00732D91">
        <w:rPr>
          <w:sz w:val="24"/>
          <w:szCs w:val="24"/>
        </w:rPr>
        <w:t>T</w:t>
      </w:r>
      <w:r w:rsidRPr="00732D91">
        <w:rPr>
          <w:sz w:val="24"/>
          <w:szCs w:val="24"/>
        </w:rPr>
        <w:t>rust reduces transaction cost</w:t>
      </w:r>
      <w:r w:rsidR="00581ED3" w:rsidRPr="00732D91">
        <w:rPr>
          <w:sz w:val="24"/>
          <w:szCs w:val="24"/>
        </w:rPr>
        <w:t xml:space="preserve"> and enhances personal relationship. </w:t>
      </w:r>
      <w:r w:rsidRPr="00732D91">
        <w:rPr>
          <w:sz w:val="24"/>
          <w:szCs w:val="24"/>
        </w:rPr>
        <w:t xml:space="preserve">Trust </w:t>
      </w:r>
      <w:r w:rsidR="00581ED3" w:rsidRPr="00732D91">
        <w:rPr>
          <w:sz w:val="24"/>
          <w:szCs w:val="24"/>
        </w:rPr>
        <w:t xml:space="preserve">inspires </w:t>
      </w:r>
      <w:r w:rsidRPr="00732D91">
        <w:rPr>
          <w:sz w:val="24"/>
          <w:szCs w:val="24"/>
        </w:rPr>
        <w:t>employees’ creativity, risk taking behaviour,</w:t>
      </w:r>
      <w:r w:rsidR="00581ED3" w:rsidRPr="00732D91">
        <w:rPr>
          <w:sz w:val="24"/>
          <w:szCs w:val="24"/>
        </w:rPr>
        <w:t xml:space="preserve"> and</w:t>
      </w:r>
      <w:r w:rsidRPr="00732D91">
        <w:rPr>
          <w:sz w:val="24"/>
          <w:szCs w:val="24"/>
        </w:rPr>
        <w:t xml:space="preserve"> assertiveness (Costigan et al., 2006). </w:t>
      </w:r>
      <w:r w:rsidR="00A0577C" w:rsidRPr="00732D91">
        <w:rPr>
          <w:sz w:val="24"/>
          <w:szCs w:val="24"/>
        </w:rPr>
        <w:t xml:space="preserve">It is a </w:t>
      </w:r>
      <w:r w:rsidR="00DA1C22" w:rsidRPr="00732D91">
        <w:rPr>
          <w:sz w:val="24"/>
          <w:szCs w:val="24"/>
        </w:rPr>
        <w:t xml:space="preserve">constant </w:t>
      </w:r>
      <w:r w:rsidR="00A0577C" w:rsidRPr="00732D91">
        <w:rPr>
          <w:sz w:val="24"/>
          <w:szCs w:val="24"/>
        </w:rPr>
        <w:t xml:space="preserve">challenge for organizations to </w:t>
      </w:r>
      <w:r w:rsidR="00DA1C22" w:rsidRPr="00732D91">
        <w:rPr>
          <w:sz w:val="24"/>
          <w:szCs w:val="24"/>
        </w:rPr>
        <w:t>sort</w:t>
      </w:r>
      <w:r w:rsidR="00A0577C" w:rsidRPr="00732D91">
        <w:rPr>
          <w:sz w:val="24"/>
          <w:szCs w:val="24"/>
        </w:rPr>
        <w:t xml:space="preserve"> out what makes them </w:t>
      </w:r>
      <w:r w:rsidR="00DA1C22" w:rsidRPr="00732D91">
        <w:rPr>
          <w:sz w:val="24"/>
          <w:szCs w:val="24"/>
        </w:rPr>
        <w:t xml:space="preserve">more </w:t>
      </w:r>
      <w:r w:rsidR="00A0577C" w:rsidRPr="00732D91">
        <w:rPr>
          <w:sz w:val="24"/>
          <w:szCs w:val="24"/>
        </w:rPr>
        <w:t>trustworthy to its employees.</w:t>
      </w:r>
      <w:r w:rsidR="00732D91" w:rsidRPr="00732D91">
        <w:rPr>
          <w:sz w:val="24"/>
          <w:szCs w:val="24"/>
        </w:rPr>
        <w:t xml:space="preserve"> </w:t>
      </w:r>
      <w:r w:rsidRPr="00732D91">
        <w:rPr>
          <w:sz w:val="24"/>
          <w:szCs w:val="24"/>
        </w:rPr>
        <w:t>Although literature</w:t>
      </w:r>
      <w:r w:rsidR="00732D91" w:rsidRPr="00732D91">
        <w:rPr>
          <w:sz w:val="24"/>
          <w:szCs w:val="24"/>
        </w:rPr>
        <w:t xml:space="preserve"> findings</w:t>
      </w:r>
      <w:r w:rsidRPr="00732D91">
        <w:rPr>
          <w:sz w:val="24"/>
          <w:szCs w:val="24"/>
        </w:rPr>
        <w:t xml:space="preserve"> provide some </w:t>
      </w:r>
      <w:r w:rsidR="00732D91" w:rsidRPr="00732D91">
        <w:rPr>
          <w:sz w:val="24"/>
          <w:szCs w:val="24"/>
        </w:rPr>
        <w:t>clues</w:t>
      </w:r>
      <w:r w:rsidRPr="00732D91">
        <w:rPr>
          <w:sz w:val="24"/>
          <w:szCs w:val="24"/>
        </w:rPr>
        <w:t xml:space="preserve"> on organisational trust, there is still little information on how employees perceive trust in their organisations.</w:t>
      </w:r>
      <w:r w:rsidR="000114CE">
        <w:rPr>
          <w:sz w:val="24"/>
          <w:szCs w:val="24"/>
        </w:rPr>
        <w:t xml:space="preserve"> Organization trust is crucial to </w:t>
      </w:r>
      <w:r w:rsidR="00E57C68">
        <w:rPr>
          <w:sz w:val="24"/>
          <w:szCs w:val="24"/>
        </w:rPr>
        <w:t xml:space="preserve">business </w:t>
      </w:r>
      <w:r w:rsidR="000114CE">
        <w:rPr>
          <w:sz w:val="24"/>
          <w:szCs w:val="24"/>
        </w:rPr>
        <w:t xml:space="preserve">development as it has a direct impact on employee engagement. </w:t>
      </w:r>
    </w:p>
    <w:p w14:paraId="73BAF46F" w14:textId="77777777" w:rsidR="00435E4B" w:rsidRPr="00435E4B" w:rsidRDefault="00435E4B" w:rsidP="00806E3B">
      <w:pPr>
        <w:ind w:left="510" w:right="510"/>
        <w:jc w:val="both"/>
        <w:rPr>
          <w:color w:val="FF0000"/>
          <w:sz w:val="24"/>
          <w:szCs w:val="24"/>
        </w:rPr>
      </w:pPr>
    </w:p>
    <w:p w14:paraId="3663AB23" w14:textId="2BC23161" w:rsidR="00977C92" w:rsidRPr="00977C92" w:rsidRDefault="00977C92" w:rsidP="00B430E6">
      <w:pPr>
        <w:spacing w:line="360" w:lineRule="auto"/>
        <w:ind w:left="510" w:right="510"/>
        <w:jc w:val="both"/>
        <w:rPr>
          <w:b/>
          <w:bCs/>
          <w:sz w:val="24"/>
          <w:szCs w:val="24"/>
        </w:rPr>
      </w:pPr>
      <w:r w:rsidRPr="00977C92">
        <w:rPr>
          <w:b/>
          <w:bCs/>
          <w:sz w:val="24"/>
          <w:szCs w:val="24"/>
        </w:rPr>
        <w:t>Evaluation and Analysis</w:t>
      </w:r>
    </w:p>
    <w:p w14:paraId="21D85087" w14:textId="614D0300" w:rsidR="00B430E6" w:rsidRDefault="00B430E6" w:rsidP="00B430E6">
      <w:pPr>
        <w:spacing w:line="360" w:lineRule="auto"/>
        <w:ind w:left="510" w:right="510"/>
        <w:jc w:val="both"/>
        <w:rPr>
          <w:sz w:val="24"/>
          <w:szCs w:val="24"/>
        </w:rPr>
      </w:pPr>
      <w:r w:rsidRPr="00810914">
        <w:rPr>
          <w:sz w:val="24"/>
          <w:szCs w:val="24"/>
        </w:rPr>
        <w:t>As business organisations face</w:t>
      </w:r>
      <w:r w:rsidR="00D658AA" w:rsidRPr="00D658AA">
        <w:rPr>
          <w:sz w:val="24"/>
          <w:szCs w:val="24"/>
        </w:rPr>
        <w:t xml:space="preserve"> incre</w:t>
      </w:r>
      <w:r w:rsidR="00D658AA">
        <w:rPr>
          <w:sz w:val="24"/>
          <w:szCs w:val="24"/>
        </w:rPr>
        <w:t xml:space="preserve">asing </w:t>
      </w:r>
      <w:r w:rsidRPr="00810914">
        <w:rPr>
          <w:sz w:val="24"/>
          <w:szCs w:val="24"/>
        </w:rPr>
        <w:t>competition,</w:t>
      </w:r>
      <w:r w:rsidR="00D658AA">
        <w:rPr>
          <w:sz w:val="24"/>
          <w:szCs w:val="24"/>
        </w:rPr>
        <w:t xml:space="preserve"> it becomes more important to enhance organizational trust and employee engagement to build a winning team.</w:t>
      </w:r>
      <w:r w:rsidRPr="00810914">
        <w:rPr>
          <w:sz w:val="24"/>
          <w:szCs w:val="24"/>
        </w:rPr>
        <w:t xml:space="preserve"> </w:t>
      </w:r>
      <w:r w:rsidR="00AB235E">
        <w:rPr>
          <w:sz w:val="24"/>
          <w:szCs w:val="24"/>
        </w:rPr>
        <w:t xml:space="preserve">A trustworthy company attracts and </w:t>
      </w:r>
      <w:r w:rsidR="00AB235E" w:rsidRPr="00AB235E">
        <w:rPr>
          <w:sz w:val="24"/>
          <w:szCs w:val="24"/>
        </w:rPr>
        <w:t>retain</w:t>
      </w:r>
      <w:r w:rsidR="001B3C2F">
        <w:rPr>
          <w:sz w:val="24"/>
          <w:szCs w:val="24"/>
        </w:rPr>
        <w:t>s</w:t>
      </w:r>
      <w:r w:rsidR="00AB235E" w:rsidRPr="00AB235E">
        <w:rPr>
          <w:sz w:val="24"/>
          <w:szCs w:val="24"/>
        </w:rPr>
        <w:t xml:space="preserve"> </w:t>
      </w:r>
      <w:r w:rsidRPr="00810914">
        <w:rPr>
          <w:sz w:val="24"/>
          <w:szCs w:val="24"/>
        </w:rPr>
        <w:t>valuable employee</w:t>
      </w:r>
      <w:r w:rsidR="00AB235E" w:rsidRPr="00AB235E">
        <w:rPr>
          <w:sz w:val="24"/>
          <w:szCs w:val="24"/>
        </w:rPr>
        <w:t>s</w:t>
      </w:r>
      <w:r w:rsidR="001B3C2F" w:rsidRPr="001B3C2F">
        <w:rPr>
          <w:sz w:val="24"/>
          <w:szCs w:val="24"/>
        </w:rPr>
        <w:t xml:space="preserve">, increases employees’ perceptions of trust and fairness in the workplace, reduce employee turnover, and improve staff performance. </w:t>
      </w:r>
      <w:r w:rsidR="00806E3B">
        <w:rPr>
          <w:sz w:val="24"/>
          <w:szCs w:val="24"/>
        </w:rPr>
        <w:t>Our</w:t>
      </w:r>
      <w:r w:rsidRPr="00810914">
        <w:rPr>
          <w:sz w:val="24"/>
          <w:szCs w:val="24"/>
        </w:rPr>
        <w:t xml:space="preserve"> study </w:t>
      </w:r>
      <w:r w:rsidR="00806E3B">
        <w:rPr>
          <w:sz w:val="24"/>
          <w:szCs w:val="24"/>
        </w:rPr>
        <w:t>support</w:t>
      </w:r>
      <w:r w:rsidRPr="00810914">
        <w:rPr>
          <w:sz w:val="24"/>
          <w:szCs w:val="24"/>
        </w:rPr>
        <w:t>s that employee</w:t>
      </w:r>
      <w:r w:rsidR="00AD0BC2" w:rsidRPr="00AD0BC2">
        <w:rPr>
          <w:sz w:val="24"/>
          <w:szCs w:val="24"/>
        </w:rPr>
        <w:t>s</w:t>
      </w:r>
      <w:r w:rsidRPr="00810914">
        <w:rPr>
          <w:sz w:val="24"/>
          <w:szCs w:val="24"/>
        </w:rPr>
        <w:t xml:space="preserve"> consider</w:t>
      </w:r>
      <w:r w:rsidR="00AD0BC2" w:rsidRPr="00AD0BC2">
        <w:rPr>
          <w:sz w:val="24"/>
          <w:szCs w:val="24"/>
        </w:rPr>
        <w:t xml:space="preserve"> organizational trust </w:t>
      </w:r>
      <w:r w:rsidR="00806E3B">
        <w:rPr>
          <w:sz w:val="24"/>
          <w:szCs w:val="24"/>
        </w:rPr>
        <w:t>key</w:t>
      </w:r>
      <w:r w:rsidR="00AD0BC2" w:rsidRPr="00AD0BC2">
        <w:rPr>
          <w:sz w:val="24"/>
          <w:szCs w:val="24"/>
        </w:rPr>
        <w:t xml:space="preserve"> to sustain their performance.</w:t>
      </w:r>
      <w:r w:rsidR="00000A98">
        <w:rPr>
          <w:sz w:val="24"/>
          <w:szCs w:val="24"/>
        </w:rPr>
        <w:t xml:space="preserve"> While </w:t>
      </w:r>
      <w:r w:rsidR="00000A98" w:rsidRPr="00000A98">
        <w:rPr>
          <w:sz w:val="24"/>
          <w:szCs w:val="24"/>
        </w:rPr>
        <w:t>most of the</w:t>
      </w:r>
      <w:r w:rsidRPr="00810914">
        <w:rPr>
          <w:sz w:val="24"/>
          <w:szCs w:val="24"/>
        </w:rPr>
        <w:t xml:space="preserve"> ﬁndings on organisational trust are compatible with the </w:t>
      </w:r>
      <w:bookmarkStart w:id="1" w:name="_Hlk38812570"/>
      <w:r w:rsidRPr="00810914">
        <w:rPr>
          <w:sz w:val="24"/>
          <w:szCs w:val="24"/>
        </w:rPr>
        <w:t xml:space="preserve">framework of Mayer et al. (1995), </w:t>
      </w:r>
      <w:bookmarkEnd w:id="1"/>
      <w:r w:rsidRPr="00810914">
        <w:rPr>
          <w:sz w:val="24"/>
          <w:szCs w:val="24"/>
        </w:rPr>
        <w:t xml:space="preserve">the composition of each dimension is different </w:t>
      </w:r>
      <w:r w:rsidR="001A426F">
        <w:rPr>
          <w:sz w:val="24"/>
          <w:szCs w:val="24"/>
        </w:rPr>
        <w:t>from</w:t>
      </w:r>
      <w:r w:rsidRPr="00810914">
        <w:rPr>
          <w:sz w:val="24"/>
          <w:szCs w:val="24"/>
        </w:rPr>
        <w:t xml:space="preserve"> previous empirical studies. </w:t>
      </w:r>
      <w:r w:rsidR="00824C23">
        <w:rPr>
          <w:sz w:val="24"/>
          <w:szCs w:val="24"/>
        </w:rPr>
        <w:t xml:space="preserve">This study </w:t>
      </w:r>
      <w:r w:rsidR="002F0BFF">
        <w:rPr>
          <w:sz w:val="24"/>
          <w:szCs w:val="24"/>
        </w:rPr>
        <w:t>attempt</w:t>
      </w:r>
      <w:r w:rsidR="00824C23">
        <w:rPr>
          <w:sz w:val="24"/>
          <w:szCs w:val="24"/>
        </w:rPr>
        <w:t xml:space="preserve">s </w:t>
      </w:r>
      <w:r w:rsidR="002F0BFF">
        <w:rPr>
          <w:sz w:val="24"/>
          <w:szCs w:val="24"/>
        </w:rPr>
        <w:t xml:space="preserve">to verify </w:t>
      </w:r>
      <w:r w:rsidR="00824C23">
        <w:rPr>
          <w:sz w:val="24"/>
          <w:szCs w:val="24"/>
        </w:rPr>
        <w:t>the</w:t>
      </w:r>
      <w:r w:rsidR="00EC4760" w:rsidRPr="001C4AF4">
        <w:rPr>
          <w:sz w:val="24"/>
          <w:szCs w:val="24"/>
        </w:rPr>
        <w:t xml:space="preserve"> </w:t>
      </w:r>
      <w:r w:rsidR="00824C23">
        <w:rPr>
          <w:sz w:val="24"/>
          <w:szCs w:val="24"/>
        </w:rPr>
        <w:t>four</w:t>
      </w:r>
      <w:r w:rsidR="00EC4760" w:rsidRPr="001C4AF4">
        <w:rPr>
          <w:sz w:val="24"/>
          <w:szCs w:val="24"/>
        </w:rPr>
        <w:t xml:space="preserve"> </w:t>
      </w:r>
      <w:r w:rsidR="00806E3B">
        <w:rPr>
          <w:sz w:val="24"/>
          <w:szCs w:val="24"/>
        </w:rPr>
        <w:t>constructs</w:t>
      </w:r>
      <w:r w:rsidR="00EC4760" w:rsidRPr="001C4AF4">
        <w:rPr>
          <w:sz w:val="24"/>
          <w:szCs w:val="24"/>
        </w:rPr>
        <w:t xml:space="preserve"> </w:t>
      </w:r>
      <w:r w:rsidRPr="001C4AF4">
        <w:rPr>
          <w:sz w:val="24"/>
          <w:szCs w:val="24"/>
        </w:rPr>
        <w:t>of</w:t>
      </w:r>
      <w:r w:rsidR="00EC4760" w:rsidRPr="001C4AF4">
        <w:rPr>
          <w:sz w:val="24"/>
          <w:szCs w:val="24"/>
        </w:rPr>
        <w:t xml:space="preserve"> </w:t>
      </w:r>
      <w:r w:rsidRPr="001C4AF4">
        <w:rPr>
          <w:sz w:val="24"/>
          <w:szCs w:val="24"/>
        </w:rPr>
        <w:t>organisational</w:t>
      </w:r>
      <w:r w:rsidR="00EC4760" w:rsidRPr="001C4AF4">
        <w:rPr>
          <w:sz w:val="24"/>
          <w:szCs w:val="24"/>
        </w:rPr>
        <w:t xml:space="preserve"> </w:t>
      </w:r>
      <w:r w:rsidRPr="001C4AF4">
        <w:rPr>
          <w:sz w:val="24"/>
          <w:szCs w:val="24"/>
        </w:rPr>
        <w:t>trust built on Mayer</w:t>
      </w:r>
      <w:r w:rsidR="00806E3B">
        <w:rPr>
          <w:sz w:val="24"/>
          <w:szCs w:val="24"/>
        </w:rPr>
        <w:t>’s theory</w:t>
      </w:r>
      <w:r w:rsidR="002F0BFF">
        <w:rPr>
          <w:sz w:val="24"/>
          <w:szCs w:val="24"/>
        </w:rPr>
        <w:t xml:space="preserve">, and their impact in turn on employee engagement </w:t>
      </w:r>
      <w:r w:rsidR="00B42A8E">
        <w:rPr>
          <w:sz w:val="24"/>
          <w:szCs w:val="24"/>
        </w:rPr>
        <w:t>based on</w:t>
      </w:r>
      <w:r w:rsidR="002F0BFF">
        <w:rPr>
          <w:sz w:val="24"/>
          <w:szCs w:val="24"/>
        </w:rPr>
        <w:t xml:space="preserve"> Ashley’s theory.</w:t>
      </w:r>
    </w:p>
    <w:p w14:paraId="66C0584B" w14:textId="77777777" w:rsidR="001A426F" w:rsidRPr="00810914" w:rsidRDefault="001A426F" w:rsidP="001A426F">
      <w:pPr>
        <w:ind w:left="510" w:right="510"/>
        <w:jc w:val="both"/>
        <w:rPr>
          <w:color w:val="00B050"/>
          <w:sz w:val="24"/>
          <w:szCs w:val="24"/>
        </w:rPr>
      </w:pPr>
    </w:p>
    <w:p w14:paraId="4F85C3A9" w14:textId="0738295D" w:rsidR="00B430E6" w:rsidRDefault="00B430E6" w:rsidP="00687B93">
      <w:pPr>
        <w:spacing w:line="360" w:lineRule="auto"/>
        <w:ind w:left="510" w:right="510"/>
        <w:jc w:val="both"/>
        <w:rPr>
          <w:sz w:val="24"/>
          <w:szCs w:val="24"/>
        </w:rPr>
      </w:pPr>
      <w:r w:rsidRPr="00BA122A">
        <w:rPr>
          <w:sz w:val="24"/>
          <w:szCs w:val="24"/>
        </w:rPr>
        <w:t xml:space="preserve">The results of </w:t>
      </w:r>
      <w:r w:rsidR="00BF3920">
        <w:rPr>
          <w:sz w:val="24"/>
          <w:szCs w:val="24"/>
        </w:rPr>
        <w:t xml:space="preserve">this </w:t>
      </w:r>
      <w:r w:rsidRPr="00BA122A">
        <w:rPr>
          <w:sz w:val="24"/>
          <w:szCs w:val="24"/>
        </w:rPr>
        <w:t xml:space="preserve">quantitative analysis </w:t>
      </w:r>
      <w:r w:rsidR="00DD6886">
        <w:rPr>
          <w:sz w:val="24"/>
          <w:szCs w:val="24"/>
        </w:rPr>
        <w:t>are mostly</w:t>
      </w:r>
      <w:r w:rsidRPr="00BA122A">
        <w:rPr>
          <w:sz w:val="24"/>
          <w:szCs w:val="24"/>
        </w:rPr>
        <w:t xml:space="preserve"> in line with </w:t>
      </w:r>
      <w:r w:rsidR="00B66F9A">
        <w:rPr>
          <w:sz w:val="24"/>
          <w:szCs w:val="24"/>
        </w:rPr>
        <w:t xml:space="preserve">literature </w:t>
      </w:r>
      <w:r w:rsidRPr="00BA122A">
        <w:rPr>
          <w:sz w:val="24"/>
          <w:szCs w:val="24"/>
        </w:rPr>
        <w:t>ﬁndings</w:t>
      </w:r>
      <w:r w:rsidR="006F06E8">
        <w:rPr>
          <w:sz w:val="24"/>
          <w:szCs w:val="24"/>
        </w:rPr>
        <w:t xml:space="preserve">. </w:t>
      </w:r>
      <w:r w:rsidR="006F06E8" w:rsidRPr="006F06E8">
        <w:rPr>
          <w:sz w:val="24"/>
          <w:szCs w:val="24"/>
        </w:rPr>
        <w:t xml:space="preserve">Competence </w:t>
      </w:r>
      <w:r w:rsidR="00DD6886">
        <w:rPr>
          <w:sz w:val="24"/>
          <w:szCs w:val="24"/>
        </w:rPr>
        <w:t>i</w:t>
      </w:r>
      <w:r w:rsidR="006F06E8" w:rsidRPr="006F06E8">
        <w:rPr>
          <w:sz w:val="24"/>
          <w:szCs w:val="24"/>
        </w:rPr>
        <w:t>s</w:t>
      </w:r>
      <w:r w:rsidRPr="006F06E8">
        <w:rPr>
          <w:sz w:val="24"/>
          <w:szCs w:val="24"/>
        </w:rPr>
        <w:t xml:space="preserve"> not perceived as the most important dimension of </w:t>
      </w:r>
      <w:r w:rsidR="006F06E8">
        <w:rPr>
          <w:sz w:val="24"/>
          <w:szCs w:val="24"/>
        </w:rPr>
        <w:t xml:space="preserve">organizational </w:t>
      </w:r>
      <w:r w:rsidRPr="006F06E8">
        <w:rPr>
          <w:sz w:val="24"/>
          <w:szCs w:val="24"/>
        </w:rPr>
        <w:t>trust</w:t>
      </w:r>
      <w:r w:rsidR="006F06E8">
        <w:rPr>
          <w:sz w:val="24"/>
          <w:szCs w:val="24"/>
        </w:rPr>
        <w:t>.</w:t>
      </w:r>
      <w:r w:rsidRPr="006F06E8">
        <w:rPr>
          <w:sz w:val="24"/>
          <w:szCs w:val="24"/>
        </w:rPr>
        <w:t xml:space="preserve"> A</w:t>
      </w:r>
      <w:r w:rsidRPr="00BA122A">
        <w:rPr>
          <w:sz w:val="24"/>
          <w:szCs w:val="24"/>
        </w:rPr>
        <w:t xml:space="preserve">lthough the results </w:t>
      </w:r>
      <w:r w:rsidR="00DD6886">
        <w:rPr>
          <w:sz w:val="24"/>
          <w:szCs w:val="24"/>
        </w:rPr>
        <w:t>are</w:t>
      </w:r>
      <w:r w:rsidRPr="00BA122A">
        <w:rPr>
          <w:sz w:val="24"/>
          <w:szCs w:val="24"/>
        </w:rPr>
        <w:t xml:space="preserve"> not statistically signiﬁcant, respondents value benevolence and integrity</w:t>
      </w:r>
      <w:r w:rsidR="00E72438">
        <w:rPr>
          <w:sz w:val="24"/>
          <w:szCs w:val="24"/>
        </w:rPr>
        <w:t xml:space="preserve"> /</w:t>
      </w:r>
      <w:r w:rsidR="00BA122A" w:rsidRPr="00BA122A">
        <w:rPr>
          <w:sz w:val="24"/>
          <w:szCs w:val="24"/>
        </w:rPr>
        <w:t xml:space="preserve"> justice</w:t>
      </w:r>
      <w:r w:rsidR="000E457E">
        <w:rPr>
          <w:sz w:val="24"/>
          <w:szCs w:val="24"/>
        </w:rPr>
        <w:t xml:space="preserve"> / fairness</w:t>
      </w:r>
      <w:r w:rsidRPr="00BA122A">
        <w:rPr>
          <w:sz w:val="24"/>
          <w:szCs w:val="24"/>
        </w:rPr>
        <w:t xml:space="preserve"> as more important dimensions of trust</w:t>
      </w:r>
      <w:r w:rsidR="00BA122A">
        <w:rPr>
          <w:sz w:val="24"/>
          <w:szCs w:val="24"/>
        </w:rPr>
        <w:t xml:space="preserve"> than </w:t>
      </w:r>
      <w:r w:rsidR="00BA122A" w:rsidRPr="001A155C">
        <w:rPr>
          <w:sz w:val="24"/>
          <w:szCs w:val="24"/>
        </w:rPr>
        <w:t>competence.</w:t>
      </w:r>
      <w:r w:rsidRPr="001A155C">
        <w:rPr>
          <w:sz w:val="24"/>
          <w:szCs w:val="24"/>
        </w:rPr>
        <w:t xml:space="preserve"> </w:t>
      </w:r>
      <w:r w:rsidR="00E72438">
        <w:rPr>
          <w:sz w:val="24"/>
          <w:szCs w:val="24"/>
        </w:rPr>
        <w:t>O</w:t>
      </w:r>
      <w:r w:rsidRPr="001A155C">
        <w:rPr>
          <w:sz w:val="24"/>
          <w:szCs w:val="24"/>
        </w:rPr>
        <w:t xml:space="preserve">rganisations </w:t>
      </w:r>
      <w:r w:rsidR="001A155C" w:rsidRPr="001A155C">
        <w:rPr>
          <w:sz w:val="24"/>
          <w:szCs w:val="24"/>
        </w:rPr>
        <w:t xml:space="preserve">aiming </w:t>
      </w:r>
      <w:r w:rsidRPr="001A155C">
        <w:rPr>
          <w:sz w:val="24"/>
          <w:szCs w:val="24"/>
        </w:rPr>
        <w:t xml:space="preserve">to build trustworthy relations with their employees should </w:t>
      </w:r>
      <w:r w:rsidR="000E457E">
        <w:rPr>
          <w:sz w:val="24"/>
          <w:szCs w:val="24"/>
        </w:rPr>
        <w:t>highlight</w:t>
      </w:r>
      <w:r w:rsidRPr="001A155C">
        <w:rPr>
          <w:sz w:val="24"/>
          <w:szCs w:val="24"/>
        </w:rPr>
        <w:t xml:space="preserve"> benevolence and integrity </w:t>
      </w:r>
      <w:r w:rsidR="001A155C" w:rsidRPr="001A155C">
        <w:rPr>
          <w:sz w:val="24"/>
          <w:szCs w:val="24"/>
        </w:rPr>
        <w:t>rather than on performance-</w:t>
      </w:r>
      <w:r w:rsidR="004A5442">
        <w:rPr>
          <w:sz w:val="24"/>
          <w:szCs w:val="24"/>
        </w:rPr>
        <w:t>bas</w:t>
      </w:r>
      <w:r w:rsidR="001A155C" w:rsidRPr="001A155C">
        <w:rPr>
          <w:sz w:val="24"/>
          <w:szCs w:val="24"/>
        </w:rPr>
        <w:t>ed outcomes.</w:t>
      </w:r>
      <w:r w:rsidR="00022478">
        <w:rPr>
          <w:sz w:val="24"/>
          <w:szCs w:val="24"/>
        </w:rPr>
        <w:t xml:space="preserve"> </w:t>
      </w:r>
      <w:r w:rsidR="00420436">
        <w:rPr>
          <w:sz w:val="24"/>
          <w:szCs w:val="24"/>
        </w:rPr>
        <w:t xml:space="preserve">However, </w:t>
      </w:r>
      <w:r w:rsidR="004A5442" w:rsidRPr="004A5442">
        <w:rPr>
          <w:sz w:val="24"/>
          <w:szCs w:val="24"/>
        </w:rPr>
        <w:t>most</w:t>
      </w:r>
      <w:r w:rsidR="00420436" w:rsidRPr="004A5442">
        <w:rPr>
          <w:sz w:val="24"/>
          <w:szCs w:val="24"/>
        </w:rPr>
        <w:t xml:space="preserve"> trust literature focus on examining</w:t>
      </w:r>
      <w:r w:rsidR="00E72438">
        <w:rPr>
          <w:sz w:val="24"/>
          <w:szCs w:val="24"/>
        </w:rPr>
        <w:t xml:space="preserve"> </w:t>
      </w:r>
      <w:r w:rsidR="00420436" w:rsidRPr="004A5442">
        <w:rPr>
          <w:sz w:val="24"/>
          <w:szCs w:val="24"/>
        </w:rPr>
        <w:t>performance-based behavio</w:t>
      </w:r>
      <w:r w:rsidR="004A5442" w:rsidRPr="004A5442">
        <w:rPr>
          <w:sz w:val="24"/>
          <w:szCs w:val="24"/>
        </w:rPr>
        <w:t>u</w:t>
      </w:r>
      <w:r w:rsidR="00420436" w:rsidRPr="004A5442">
        <w:rPr>
          <w:sz w:val="24"/>
          <w:szCs w:val="24"/>
        </w:rPr>
        <w:t xml:space="preserve">r traits </w:t>
      </w:r>
      <w:r w:rsidR="00E72438">
        <w:rPr>
          <w:sz w:val="24"/>
          <w:szCs w:val="24"/>
        </w:rPr>
        <w:t xml:space="preserve">in order </w:t>
      </w:r>
      <w:r w:rsidR="004A5442" w:rsidRPr="004A5442">
        <w:rPr>
          <w:sz w:val="24"/>
          <w:szCs w:val="24"/>
        </w:rPr>
        <w:t xml:space="preserve">to </w:t>
      </w:r>
      <w:r w:rsidR="00E72438">
        <w:rPr>
          <w:sz w:val="24"/>
          <w:szCs w:val="24"/>
        </w:rPr>
        <w:t>build</w:t>
      </w:r>
      <w:r w:rsidR="004A5442" w:rsidRPr="004A5442">
        <w:rPr>
          <w:sz w:val="24"/>
          <w:szCs w:val="24"/>
        </w:rPr>
        <w:t xml:space="preserve"> stronger</w:t>
      </w:r>
      <w:r w:rsidR="00420436" w:rsidRPr="004A5442">
        <w:rPr>
          <w:sz w:val="24"/>
          <w:szCs w:val="24"/>
        </w:rPr>
        <w:t xml:space="preserve"> organizational trust</w:t>
      </w:r>
      <w:r w:rsidR="004A5442" w:rsidRPr="004A5442">
        <w:rPr>
          <w:sz w:val="24"/>
          <w:szCs w:val="24"/>
        </w:rPr>
        <w:t>.</w:t>
      </w:r>
      <w:r w:rsidR="00420436" w:rsidRPr="004A5442">
        <w:rPr>
          <w:sz w:val="24"/>
          <w:szCs w:val="24"/>
        </w:rPr>
        <w:t xml:space="preserve"> </w:t>
      </w:r>
      <w:r w:rsidR="00F46631" w:rsidRPr="00F46631">
        <w:rPr>
          <w:sz w:val="24"/>
          <w:szCs w:val="24"/>
        </w:rPr>
        <w:t>In the past,</w:t>
      </w:r>
      <w:r w:rsidR="00420436" w:rsidRPr="00F46631">
        <w:rPr>
          <w:sz w:val="24"/>
          <w:szCs w:val="24"/>
        </w:rPr>
        <w:t xml:space="preserve"> personal character-based traits were not </w:t>
      </w:r>
      <w:r w:rsidR="00F46631" w:rsidRPr="00F46631">
        <w:rPr>
          <w:sz w:val="24"/>
          <w:szCs w:val="24"/>
        </w:rPr>
        <w:t>regarded</w:t>
      </w:r>
      <w:r w:rsidR="00420436" w:rsidRPr="00F46631">
        <w:rPr>
          <w:sz w:val="24"/>
          <w:szCs w:val="24"/>
        </w:rPr>
        <w:t xml:space="preserve"> as the </w:t>
      </w:r>
      <w:r w:rsidR="004D4CF8">
        <w:rPr>
          <w:sz w:val="24"/>
          <w:szCs w:val="24"/>
        </w:rPr>
        <w:t>element</w:t>
      </w:r>
      <w:r w:rsidR="00420436" w:rsidRPr="00F46631">
        <w:rPr>
          <w:sz w:val="24"/>
          <w:szCs w:val="24"/>
        </w:rPr>
        <w:t xml:space="preserve"> to </w:t>
      </w:r>
      <w:r w:rsidR="00F46631" w:rsidRPr="00F46631">
        <w:rPr>
          <w:sz w:val="24"/>
          <w:szCs w:val="24"/>
        </w:rPr>
        <w:t>emphasize</w:t>
      </w:r>
      <w:r w:rsidR="00420436" w:rsidRPr="00F46631">
        <w:rPr>
          <w:sz w:val="24"/>
          <w:szCs w:val="24"/>
        </w:rPr>
        <w:t xml:space="preserve"> in workplace</w:t>
      </w:r>
      <w:r w:rsidR="00F46631" w:rsidRPr="00F46631">
        <w:rPr>
          <w:sz w:val="24"/>
          <w:szCs w:val="24"/>
        </w:rPr>
        <w:t>, as organization</w:t>
      </w:r>
      <w:r w:rsidR="004D4CF8">
        <w:rPr>
          <w:sz w:val="24"/>
          <w:szCs w:val="24"/>
        </w:rPr>
        <w:t>’</w:t>
      </w:r>
      <w:r w:rsidR="00F46631" w:rsidRPr="00F46631">
        <w:rPr>
          <w:sz w:val="24"/>
          <w:szCs w:val="24"/>
        </w:rPr>
        <w:t>s business language confined to more rational and logical approaches</w:t>
      </w:r>
      <w:r w:rsidR="00420436" w:rsidRPr="00F46631">
        <w:rPr>
          <w:sz w:val="24"/>
          <w:szCs w:val="24"/>
        </w:rPr>
        <w:t xml:space="preserve"> </w:t>
      </w:r>
      <w:r w:rsidR="008E0B65">
        <w:rPr>
          <w:sz w:val="24"/>
          <w:szCs w:val="24"/>
        </w:rPr>
        <w:t>(</w:t>
      </w:r>
      <w:r w:rsidR="00420436" w:rsidRPr="00F46631">
        <w:rPr>
          <w:sz w:val="24"/>
          <w:szCs w:val="24"/>
        </w:rPr>
        <w:t>Conger</w:t>
      </w:r>
      <w:r w:rsidR="008E0B65">
        <w:rPr>
          <w:sz w:val="24"/>
          <w:szCs w:val="24"/>
        </w:rPr>
        <w:t xml:space="preserve">, </w:t>
      </w:r>
      <w:r w:rsidR="00420436" w:rsidRPr="00F46631">
        <w:rPr>
          <w:sz w:val="24"/>
          <w:szCs w:val="24"/>
        </w:rPr>
        <w:t>1991)</w:t>
      </w:r>
      <w:r w:rsidR="00F46631" w:rsidRPr="00F46631">
        <w:rPr>
          <w:sz w:val="24"/>
          <w:szCs w:val="24"/>
        </w:rPr>
        <w:t>.</w:t>
      </w:r>
      <w:r w:rsidR="00420436" w:rsidRPr="00F46631">
        <w:rPr>
          <w:sz w:val="24"/>
          <w:szCs w:val="24"/>
        </w:rPr>
        <w:t xml:space="preserve"> </w:t>
      </w:r>
      <w:r w:rsidR="00420436" w:rsidRPr="0065651C">
        <w:rPr>
          <w:sz w:val="24"/>
          <w:szCs w:val="24"/>
        </w:rPr>
        <w:t xml:space="preserve">Trust, </w:t>
      </w:r>
      <w:r w:rsidR="0065651C" w:rsidRPr="0065651C">
        <w:rPr>
          <w:sz w:val="24"/>
          <w:szCs w:val="24"/>
        </w:rPr>
        <w:t>which is considered a</w:t>
      </w:r>
      <w:r w:rsidR="00420436" w:rsidRPr="0065651C">
        <w:rPr>
          <w:sz w:val="24"/>
          <w:szCs w:val="24"/>
        </w:rPr>
        <w:t xml:space="preserve"> character-based trait, ha</w:t>
      </w:r>
      <w:r w:rsidR="0065651C" w:rsidRPr="0065651C">
        <w:rPr>
          <w:sz w:val="24"/>
          <w:szCs w:val="24"/>
        </w:rPr>
        <w:t>s</w:t>
      </w:r>
      <w:r w:rsidR="00420436" w:rsidRPr="0065651C">
        <w:rPr>
          <w:sz w:val="24"/>
          <w:szCs w:val="24"/>
        </w:rPr>
        <w:t xml:space="preserve"> been </w:t>
      </w:r>
      <w:r w:rsidR="0065651C" w:rsidRPr="0065651C">
        <w:rPr>
          <w:sz w:val="24"/>
          <w:szCs w:val="24"/>
        </w:rPr>
        <w:t xml:space="preserve">treated as an </w:t>
      </w:r>
      <w:r w:rsidR="00420436" w:rsidRPr="0065651C">
        <w:rPr>
          <w:sz w:val="24"/>
          <w:szCs w:val="24"/>
        </w:rPr>
        <w:t>emotional language</w:t>
      </w:r>
      <w:r w:rsidR="0065651C" w:rsidRPr="0065651C">
        <w:rPr>
          <w:sz w:val="24"/>
          <w:szCs w:val="24"/>
        </w:rPr>
        <w:t xml:space="preserve"> left </w:t>
      </w:r>
      <w:r w:rsidR="004D4CF8">
        <w:rPr>
          <w:sz w:val="24"/>
          <w:szCs w:val="24"/>
        </w:rPr>
        <w:t>alone</w:t>
      </w:r>
      <w:r w:rsidR="0065651C" w:rsidRPr="0065651C">
        <w:rPr>
          <w:sz w:val="24"/>
          <w:szCs w:val="24"/>
        </w:rPr>
        <w:t xml:space="preserve"> in the organizational </w:t>
      </w:r>
      <w:r w:rsidR="004D4CF8">
        <w:rPr>
          <w:sz w:val="24"/>
          <w:szCs w:val="24"/>
        </w:rPr>
        <w:t>context</w:t>
      </w:r>
      <w:r w:rsidR="0065651C" w:rsidRPr="0065651C">
        <w:rPr>
          <w:sz w:val="24"/>
          <w:szCs w:val="24"/>
        </w:rPr>
        <w:t>. Associated</w:t>
      </w:r>
      <w:r w:rsidR="00420436" w:rsidRPr="0065651C">
        <w:rPr>
          <w:sz w:val="24"/>
          <w:szCs w:val="24"/>
        </w:rPr>
        <w:t xml:space="preserve"> character</w:t>
      </w:r>
      <w:r w:rsidR="0065651C" w:rsidRPr="0065651C">
        <w:rPr>
          <w:sz w:val="24"/>
          <w:szCs w:val="24"/>
        </w:rPr>
        <w:t xml:space="preserve">s </w:t>
      </w:r>
      <w:r w:rsidR="00420436" w:rsidRPr="0065651C">
        <w:rPr>
          <w:sz w:val="24"/>
          <w:szCs w:val="24"/>
        </w:rPr>
        <w:t xml:space="preserve">such as benevolence and compassion have not been given the </w:t>
      </w:r>
      <w:r w:rsidR="0065651C" w:rsidRPr="0065651C">
        <w:rPr>
          <w:sz w:val="24"/>
          <w:szCs w:val="24"/>
        </w:rPr>
        <w:t xml:space="preserve">proper </w:t>
      </w:r>
      <w:r w:rsidR="004D4CF8">
        <w:rPr>
          <w:sz w:val="24"/>
          <w:szCs w:val="24"/>
        </w:rPr>
        <w:t>attention</w:t>
      </w:r>
      <w:r w:rsidR="00420436" w:rsidRPr="0065651C">
        <w:rPr>
          <w:sz w:val="24"/>
          <w:szCs w:val="24"/>
        </w:rPr>
        <w:t xml:space="preserve"> in scholarly literature</w:t>
      </w:r>
      <w:r w:rsidR="004D4CF8">
        <w:rPr>
          <w:sz w:val="24"/>
          <w:szCs w:val="24"/>
        </w:rPr>
        <w:t>s</w:t>
      </w:r>
      <w:r w:rsidR="00420436" w:rsidRPr="0065651C">
        <w:rPr>
          <w:sz w:val="24"/>
          <w:szCs w:val="24"/>
        </w:rPr>
        <w:t xml:space="preserve">. </w:t>
      </w:r>
    </w:p>
    <w:p w14:paraId="7A38CB87" w14:textId="6FE4F8E5" w:rsidR="00022478" w:rsidRDefault="00022478" w:rsidP="001A758D">
      <w:pPr>
        <w:ind w:left="510" w:right="510"/>
        <w:jc w:val="both"/>
        <w:rPr>
          <w:sz w:val="24"/>
          <w:szCs w:val="24"/>
        </w:rPr>
      </w:pPr>
    </w:p>
    <w:p w14:paraId="258BEA55" w14:textId="77777777" w:rsidR="00764264" w:rsidRDefault="00764264" w:rsidP="00022478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1749F696" w14:textId="77777777" w:rsidR="00764264" w:rsidRDefault="00764264" w:rsidP="00022478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763BA5A8" w14:textId="56CD58DB" w:rsidR="00022478" w:rsidRPr="00E63371" w:rsidRDefault="00022478" w:rsidP="00022478">
      <w:pPr>
        <w:spacing w:line="360" w:lineRule="auto"/>
        <w:ind w:left="510" w:righ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Although trust is well recognized as a lubricant at the personal level </w:t>
      </w:r>
      <w:r w:rsidRPr="00022478">
        <w:rPr>
          <w:sz w:val="24"/>
          <w:szCs w:val="24"/>
        </w:rPr>
        <w:t>(Arrow,1974)</w:t>
      </w:r>
      <w:r>
        <w:rPr>
          <w:sz w:val="24"/>
          <w:szCs w:val="24"/>
        </w:rPr>
        <w:t xml:space="preserve">, organizations </w:t>
      </w:r>
      <w:r w:rsidR="002F4A60">
        <w:rPr>
          <w:sz w:val="24"/>
          <w:szCs w:val="24"/>
        </w:rPr>
        <w:t xml:space="preserve">need </w:t>
      </w:r>
      <w:r>
        <w:rPr>
          <w:sz w:val="24"/>
          <w:szCs w:val="24"/>
        </w:rPr>
        <w:t>to pro</w:t>
      </w:r>
      <w:r w:rsidR="00C86AD3">
        <w:rPr>
          <w:sz w:val="24"/>
          <w:szCs w:val="24"/>
        </w:rPr>
        <w:t>mote</w:t>
      </w:r>
      <w:r>
        <w:rPr>
          <w:sz w:val="24"/>
          <w:szCs w:val="24"/>
        </w:rPr>
        <w:t xml:space="preserve"> it throughout the </w:t>
      </w:r>
      <w:r w:rsidR="00C86AD3">
        <w:rPr>
          <w:sz w:val="24"/>
          <w:szCs w:val="24"/>
        </w:rPr>
        <w:t>workplace</w:t>
      </w:r>
      <w:r w:rsidR="00505F51">
        <w:rPr>
          <w:sz w:val="24"/>
          <w:szCs w:val="24"/>
        </w:rPr>
        <w:t xml:space="preserve"> for long-term benefits</w:t>
      </w:r>
      <w:r>
        <w:rPr>
          <w:sz w:val="24"/>
          <w:szCs w:val="24"/>
        </w:rPr>
        <w:t xml:space="preserve">. </w:t>
      </w:r>
      <w:r w:rsidR="007241D4">
        <w:rPr>
          <w:sz w:val="24"/>
          <w:szCs w:val="24"/>
        </w:rPr>
        <w:t>Despite</w:t>
      </w:r>
      <w:r w:rsidRPr="00E71B5B">
        <w:rPr>
          <w:sz w:val="24"/>
          <w:szCs w:val="24"/>
        </w:rPr>
        <w:t xml:space="preserve"> literature provides </w:t>
      </w:r>
      <w:r w:rsidR="00E71B5B" w:rsidRPr="00E71B5B">
        <w:rPr>
          <w:sz w:val="24"/>
          <w:szCs w:val="24"/>
        </w:rPr>
        <w:t xml:space="preserve">clues </w:t>
      </w:r>
      <w:r w:rsidRPr="00E71B5B">
        <w:rPr>
          <w:sz w:val="24"/>
          <w:szCs w:val="24"/>
        </w:rPr>
        <w:t xml:space="preserve">on organisational trust, there is still little information on </w:t>
      </w:r>
      <w:r w:rsidR="00E71B5B" w:rsidRPr="00E71B5B">
        <w:rPr>
          <w:sz w:val="24"/>
          <w:szCs w:val="24"/>
        </w:rPr>
        <w:t>the way</w:t>
      </w:r>
      <w:r w:rsidRPr="00E71B5B">
        <w:rPr>
          <w:sz w:val="24"/>
          <w:szCs w:val="24"/>
        </w:rPr>
        <w:t xml:space="preserve"> employees perceive trust in their </w:t>
      </w:r>
      <w:r w:rsidR="00A93DA3">
        <w:rPr>
          <w:sz w:val="24"/>
          <w:szCs w:val="24"/>
        </w:rPr>
        <w:t>compani</w:t>
      </w:r>
      <w:r w:rsidR="00E63371">
        <w:rPr>
          <w:sz w:val="24"/>
          <w:szCs w:val="24"/>
        </w:rPr>
        <w:t>es</w:t>
      </w:r>
      <w:r w:rsidRPr="00E63371">
        <w:rPr>
          <w:sz w:val="24"/>
          <w:szCs w:val="24"/>
        </w:rPr>
        <w:t xml:space="preserve">. </w:t>
      </w:r>
      <w:r w:rsidR="00E63371" w:rsidRPr="00E63371">
        <w:rPr>
          <w:sz w:val="24"/>
          <w:szCs w:val="24"/>
        </w:rPr>
        <w:t>Management</w:t>
      </w:r>
      <w:r w:rsidRPr="00E63371">
        <w:rPr>
          <w:sz w:val="24"/>
          <w:szCs w:val="24"/>
        </w:rPr>
        <w:t xml:space="preserve"> </w:t>
      </w:r>
      <w:r w:rsidR="00DD6886">
        <w:rPr>
          <w:sz w:val="24"/>
          <w:szCs w:val="24"/>
        </w:rPr>
        <w:t xml:space="preserve">need </w:t>
      </w:r>
      <w:r w:rsidRPr="00E63371">
        <w:rPr>
          <w:sz w:val="24"/>
          <w:szCs w:val="24"/>
        </w:rPr>
        <w:t xml:space="preserve">to </w:t>
      </w:r>
      <w:r w:rsidR="001037D8">
        <w:rPr>
          <w:sz w:val="24"/>
          <w:szCs w:val="24"/>
        </w:rPr>
        <w:t>follow</w:t>
      </w:r>
      <w:r w:rsidRPr="00E63371">
        <w:rPr>
          <w:sz w:val="24"/>
          <w:szCs w:val="24"/>
        </w:rPr>
        <w:t xml:space="preserve"> a broader </w:t>
      </w:r>
      <w:r w:rsidR="00E63371" w:rsidRPr="00E63371">
        <w:rPr>
          <w:sz w:val="24"/>
          <w:szCs w:val="24"/>
        </w:rPr>
        <w:t>perspective</w:t>
      </w:r>
      <w:r w:rsidRPr="00E63371">
        <w:rPr>
          <w:sz w:val="24"/>
          <w:szCs w:val="24"/>
        </w:rPr>
        <w:t xml:space="preserve"> on organisational trust by </w:t>
      </w:r>
      <w:r w:rsidR="00E63371" w:rsidRPr="00E63371">
        <w:rPr>
          <w:sz w:val="24"/>
          <w:szCs w:val="24"/>
        </w:rPr>
        <w:t>incorporating</w:t>
      </w:r>
      <w:r w:rsidRPr="00E63371">
        <w:rPr>
          <w:sz w:val="24"/>
          <w:szCs w:val="24"/>
        </w:rPr>
        <w:t xml:space="preserve"> </w:t>
      </w:r>
      <w:r w:rsidR="00E63371" w:rsidRPr="00E63371">
        <w:rPr>
          <w:sz w:val="24"/>
          <w:szCs w:val="24"/>
        </w:rPr>
        <w:t>employee’s</w:t>
      </w:r>
      <w:r w:rsidRPr="00E63371">
        <w:rPr>
          <w:sz w:val="24"/>
          <w:szCs w:val="24"/>
        </w:rPr>
        <w:t xml:space="preserve"> expectations into the </w:t>
      </w:r>
      <w:r w:rsidR="00E63371" w:rsidRPr="00E63371">
        <w:rPr>
          <w:sz w:val="24"/>
          <w:szCs w:val="24"/>
        </w:rPr>
        <w:t xml:space="preserve">thinking </w:t>
      </w:r>
      <w:r w:rsidRPr="00E63371">
        <w:rPr>
          <w:sz w:val="24"/>
          <w:szCs w:val="24"/>
        </w:rPr>
        <w:t>process.</w:t>
      </w:r>
    </w:p>
    <w:p w14:paraId="7D0FB351" w14:textId="77777777" w:rsidR="004535C1" w:rsidRDefault="004535C1" w:rsidP="004535C1">
      <w:pPr>
        <w:ind w:left="510" w:right="510"/>
        <w:jc w:val="both"/>
        <w:rPr>
          <w:sz w:val="24"/>
          <w:szCs w:val="24"/>
        </w:rPr>
      </w:pPr>
    </w:p>
    <w:p w14:paraId="60F825D4" w14:textId="279BDBE0" w:rsidR="001D6E74" w:rsidRPr="00A2121A" w:rsidRDefault="00DA44C1" w:rsidP="00A2121A">
      <w:pPr>
        <w:spacing w:line="360" w:lineRule="auto"/>
        <w:ind w:left="510" w:right="51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1D6E74" w:rsidRPr="00C47593">
        <w:rPr>
          <w:sz w:val="24"/>
          <w:szCs w:val="24"/>
        </w:rPr>
        <w:t xml:space="preserve">rust is </w:t>
      </w:r>
      <w:r>
        <w:rPr>
          <w:sz w:val="24"/>
          <w:szCs w:val="24"/>
        </w:rPr>
        <w:t>the</w:t>
      </w:r>
      <w:r w:rsidR="001D6E74" w:rsidRPr="00C47593">
        <w:rPr>
          <w:sz w:val="24"/>
          <w:szCs w:val="24"/>
        </w:rPr>
        <w:t xml:space="preserve"> foundation </w:t>
      </w:r>
      <w:r w:rsidR="00D648E2">
        <w:rPr>
          <w:sz w:val="24"/>
          <w:szCs w:val="24"/>
        </w:rPr>
        <w:t>of</w:t>
      </w:r>
      <w:r w:rsidR="001D6E74" w:rsidRPr="00C47593">
        <w:rPr>
          <w:sz w:val="24"/>
          <w:szCs w:val="24"/>
        </w:rPr>
        <w:t xml:space="preserve"> effective leadership (Gallup, </w:t>
      </w:r>
      <w:r w:rsidR="001D6E74" w:rsidRPr="00D648E2">
        <w:rPr>
          <w:sz w:val="24"/>
          <w:szCs w:val="24"/>
        </w:rPr>
        <w:t xml:space="preserve">2013) and intrinsic motivation when effectively </w:t>
      </w:r>
      <w:r w:rsidR="00D648E2" w:rsidRPr="00D648E2">
        <w:rPr>
          <w:sz w:val="24"/>
          <w:szCs w:val="24"/>
        </w:rPr>
        <w:t>use</w:t>
      </w:r>
      <w:r w:rsidR="001D6E74" w:rsidRPr="00D648E2">
        <w:rPr>
          <w:sz w:val="24"/>
          <w:szCs w:val="24"/>
        </w:rPr>
        <w:t>d</w:t>
      </w:r>
      <w:r w:rsidR="00D648E2" w:rsidRPr="00D648E2">
        <w:rPr>
          <w:sz w:val="24"/>
          <w:szCs w:val="24"/>
        </w:rPr>
        <w:t xml:space="preserve"> to</w:t>
      </w:r>
      <w:r w:rsidR="001D6E74" w:rsidRPr="00D648E2">
        <w:rPr>
          <w:sz w:val="24"/>
          <w:szCs w:val="24"/>
        </w:rPr>
        <w:t xml:space="preserve"> </w:t>
      </w:r>
      <w:r w:rsidR="00D648E2" w:rsidRPr="00D648E2">
        <w:rPr>
          <w:sz w:val="24"/>
          <w:szCs w:val="24"/>
        </w:rPr>
        <w:t xml:space="preserve">elicit </w:t>
      </w:r>
      <w:r w:rsidR="001D6E74" w:rsidRPr="00D648E2">
        <w:rPr>
          <w:sz w:val="24"/>
          <w:szCs w:val="24"/>
        </w:rPr>
        <w:t>an individual’s best innate efforts and leverages their intrinsic talents and strengths (Gagne &amp; Deci, 2005</w:t>
      </w:r>
      <w:r w:rsidR="004B011B">
        <w:rPr>
          <w:sz w:val="24"/>
          <w:szCs w:val="24"/>
        </w:rPr>
        <w:t>).</w:t>
      </w:r>
      <w:r w:rsidR="00A2121A">
        <w:rPr>
          <w:sz w:val="24"/>
          <w:szCs w:val="24"/>
        </w:rPr>
        <w:t xml:space="preserve"> </w:t>
      </w:r>
      <w:r w:rsidR="001D6E74" w:rsidRPr="009E4516">
        <w:rPr>
          <w:sz w:val="24"/>
          <w:szCs w:val="24"/>
        </w:rPr>
        <w:t xml:space="preserve">In considering the relationship between </w:t>
      </w:r>
      <w:r w:rsidR="00283D43">
        <w:rPr>
          <w:sz w:val="24"/>
          <w:szCs w:val="24"/>
        </w:rPr>
        <w:t>organizational</w:t>
      </w:r>
      <w:r w:rsidR="001D6E74" w:rsidRPr="009E4516">
        <w:rPr>
          <w:sz w:val="24"/>
          <w:szCs w:val="24"/>
        </w:rPr>
        <w:t xml:space="preserve"> </w:t>
      </w:r>
      <w:r w:rsidR="009E4516" w:rsidRPr="009E4516">
        <w:rPr>
          <w:sz w:val="24"/>
          <w:szCs w:val="24"/>
        </w:rPr>
        <w:t>trust and</w:t>
      </w:r>
      <w:r w:rsidR="00283D43">
        <w:rPr>
          <w:sz w:val="24"/>
          <w:szCs w:val="24"/>
        </w:rPr>
        <w:t xml:space="preserve"> employee</w:t>
      </w:r>
      <w:r w:rsidR="009E4516" w:rsidRPr="009E4516">
        <w:rPr>
          <w:sz w:val="24"/>
          <w:szCs w:val="24"/>
        </w:rPr>
        <w:t xml:space="preserve"> </w:t>
      </w:r>
      <w:r w:rsidR="001D6E74" w:rsidRPr="009E4516">
        <w:rPr>
          <w:sz w:val="24"/>
          <w:szCs w:val="24"/>
        </w:rPr>
        <w:t xml:space="preserve">engagement, </w:t>
      </w:r>
      <w:r w:rsidR="001C1800" w:rsidRPr="00977C92">
        <w:rPr>
          <w:sz w:val="24"/>
          <w:szCs w:val="24"/>
        </w:rPr>
        <w:t xml:space="preserve">a correlation and standard regression analysis revealed </w:t>
      </w:r>
      <w:r w:rsidR="001C1800" w:rsidRPr="001C1800">
        <w:rPr>
          <w:sz w:val="24"/>
          <w:szCs w:val="24"/>
        </w:rPr>
        <w:t xml:space="preserve">a significant relationship between </w:t>
      </w:r>
      <w:r w:rsidR="001C1800">
        <w:rPr>
          <w:sz w:val="24"/>
          <w:szCs w:val="24"/>
        </w:rPr>
        <w:t xml:space="preserve">them. </w:t>
      </w:r>
      <w:r w:rsidR="00F0405A">
        <w:rPr>
          <w:sz w:val="24"/>
          <w:szCs w:val="24"/>
        </w:rPr>
        <w:t xml:space="preserve">Of the </w:t>
      </w:r>
      <w:r w:rsidR="00283D43">
        <w:rPr>
          <w:sz w:val="24"/>
          <w:szCs w:val="24"/>
        </w:rPr>
        <w:t>four</w:t>
      </w:r>
      <w:r w:rsidR="00F0405A">
        <w:rPr>
          <w:sz w:val="24"/>
          <w:szCs w:val="24"/>
        </w:rPr>
        <w:t xml:space="preserve"> factors involved, fairness / integrity, competence, benevolence / compassion, </w:t>
      </w:r>
      <w:r w:rsidR="00283D43">
        <w:rPr>
          <w:sz w:val="24"/>
          <w:szCs w:val="24"/>
        </w:rPr>
        <w:t>and identification, many studies suggest that</w:t>
      </w:r>
      <w:r w:rsidR="00F0405A" w:rsidRPr="00F0405A">
        <w:rPr>
          <w:sz w:val="24"/>
          <w:szCs w:val="24"/>
        </w:rPr>
        <w:t xml:space="preserve"> benevolence has </w:t>
      </w:r>
      <w:r w:rsidR="00283D43">
        <w:rPr>
          <w:sz w:val="24"/>
          <w:szCs w:val="24"/>
        </w:rPr>
        <w:t xml:space="preserve">a </w:t>
      </w:r>
      <w:r w:rsidR="008C5996">
        <w:rPr>
          <w:sz w:val="24"/>
          <w:szCs w:val="24"/>
        </w:rPr>
        <w:t>profound</w:t>
      </w:r>
      <w:r w:rsidR="00F0405A" w:rsidRPr="00F0405A">
        <w:rPr>
          <w:sz w:val="24"/>
          <w:szCs w:val="24"/>
        </w:rPr>
        <w:t xml:space="preserve"> impact on employee engagement. </w:t>
      </w:r>
      <w:r w:rsidR="00283D43">
        <w:rPr>
          <w:sz w:val="24"/>
          <w:szCs w:val="24"/>
        </w:rPr>
        <w:t xml:space="preserve">However, in our small survey with 26 participants from a broad range of business and public organizations, identification is found to have the strongest impact on employee engagement, with </w:t>
      </w:r>
      <w:r w:rsidR="00283D43" w:rsidRPr="00C80A5C">
        <w:rPr>
          <w:sz w:val="24"/>
          <w:szCs w:val="24"/>
        </w:rPr>
        <w:t xml:space="preserve">Pearson Correlation Coefficient </w:t>
      </w:r>
      <w:r w:rsidR="00283D43">
        <w:rPr>
          <w:sz w:val="24"/>
          <w:szCs w:val="24"/>
        </w:rPr>
        <w:t xml:space="preserve">of </w:t>
      </w:r>
      <w:r w:rsidR="00283D43" w:rsidRPr="00C80A5C">
        <w:rPr>
          <w:sz w:val="24"/>
          <w:szCs w:val="24"/>
        </w:rPr>
        <w:t xml:space="preserve">0.9089 for Identification, </w:t>
      </w:r>
      <w:r w:rsidR="00283D43" w:rsidRPr="00C80A5C">
        <w:rPr>
          <w:sz w:val="24"/>
          <w:szCs w:val="24"/>
          <w:lang w:val="en-US"/>
        </w:rPr>
        <w:t xml:space="preserve">0.7183 for Fairness, </w:t>
      </w:r>
      <w:r w:rsidR="00283D43" w:rsidRPr="00C80A5C">
        <w:rPr>
          <w:sz w:val="24"/>
          <w:szCs w:val="24"/>
        </w:rPr>
        <w:t>0.7114 for Reciprocity, and 0.5577 for Competence</w:t>
      </w:r>
      <w:r w:rsidR="00283D43">
        <w:rPr>
          <w:sz w:val="24"/>
          <w:szCs w:val="24"/>
        </w:rPr>
        <w:t xml:space="preserve">. </w:t>
      </w:r>
      <w:r w:rsidR="0049356B">
        <w:rPr>
          <w:sz w:val="24"/>
          <w:szCs w:val="24"/>
        </w:rPr>
        <w:t>However, t</w:t>
      </w:r>
      <w:r w:rsidR="008C5996">
        <w:rPr>
          <w:sz w:val="24"/>
          <w:szCs w:val="24"/>
        </w:rPr>
        <w:t xml:space="preserve">hat does not rule out fairness and competence are not important, but </w:t>
      </w:r>
      <w:r w:rsidR="002D24D7">
        <w:rPr>
          <w:sz w:val="24"/>
          <w:szCs w:val="24"/>
        </w:rPr>
        <w:t xml:space="preserve">identification and </w:t>
      </w:r>
      <w:r w:rsidR="008C5996">
        <w:rPr>
          <w:sz w:val="24"/>
          <w:szCs w:val="24"/>
        </w:rPr>
        <w:t xml:space="preserve">benevolence </w:t>
      </w:r>
      <w:r w:rsidR="002D24D7">
        <w:rPr>
          <w:sz w:val="24"/>
          <w:szCs w:val="24"/>
        </w:rPr>
        <w:t xml:space="preserve">are </w:t>
      </w:r>
      <w:r w:rsidR="008C5996">
        <w:rPr>
          <w:sz w:val="24"/>
          <w:szCs w:val="24"/>
        </w:rPr>
        <w:t>clear predictor</w:t>
      </w:r>
      <w:r w:rsidR="002D24D7">
        <w:rPr>
          <w:sz w:val="24"/>
          <w:szCs w:val="24"/>
        </w:rPr>
        <w:t>s</w:t>
      </w:r>
      <w:r w:rsidR="008C5996">
        <w:rPr>
          <w:sz w:val="24"/>
          <w:szCs w:val="24"/>
        </w:rPr>
        <w:t xml:space="preserve"> of employment engagement.</w:t>
      </w:r>
      <w:r w:rsidR="002263DD">
        <w:rPr>
          <w:sz w:val="24"/>
          <w:szCs w:val="24"/>
        </w:rPr>
        <w:t xml:space="preserve"> Successful organizations need their people to render their compassion / heart besides knowledge, skill, and effort.</w:t>
      </w:r>
      <w:r w:rsidR="00CE3992">
        <w:rPr>
          <w:sz w:val="24"/>
          <w:szCs w:val="24"/>
        </w:rPr>
        <w:t xml:space="preserve"> However, most managers just focus on short-term results without cultivating the crucial, long-term heart connection </w:t>
      </w:r>
      <w:r w:rsidR="00CE3992" w:rsidRPr="00CE3992">
        <w:rPr>
          <w:sz w:val="24"/>
          <w:szCs w:val="24"/>
        </w:rPr>
        <w:t xml:space="preserve">(Lombardo &amp; </w:t>
      </w:r>
      <w:proofErr w:type="spellStart"/>
      <w:r w:rsidR="00CE3992" w:rsidRPr="00CE3992">
        <w:rPr>
          <w:sz w:val="24"/>
          <w:szCs w:val="24"/>
        </w:rPr>
        <w:t>Eichinger</w:t>
      </w:r>
      <w:proofErr w:type="spellEnd"/>
      <w:r w:rsidR="00CE3992" w:rsidRPr="00CE3992">
        <w:rPr>
          <w:sz w:val="24"/>
          <w:szCs w:val="24"/>
        </w:rPr>
        <w:t>, 2009).</w:t>
      </w:r>
      <w:r w:rsidR="00CE3992">
        <w:rPr>
          <w:sz w:val="24"/>
          <w:szCs w:val="24"/>
        </w:rPr>
        <w:t xml:space="preserve"> </w:t>
      </w:r>
      <w:r w:rsidR="00574531">
        <w:rPr>
          <w:sz w:val="24"/>
          <w:szCs w:val="24"/>
        </w:rPr>
        <w:t>Benevolence</w:t>
      </w:r>
      <w:r w:rsidR="006821FD">
        <w:rPr>
          <w:sz w:val="24"/>
          <w:szCs w:val="24"/>
        </w:rPr>
        <w:t xml:space="preserve"> simply starts with leaders showing compassionate behaviours</w:t>
      </w:r>
      <w:r w:rsidR="002126D1">
        <w:rPr>
          <w:sz w:val="24"/>
          <w:szCs w:val="24"/>
        </w:rPr>
        <w:t xml:space="preserve"> towards their </w:t>
      </w:r>
      <w:r w:rsidR="00911EC2">
        <w:rPr>
          <w:sz w:val="24"/>
          <w:szCs w:val="24"/>
        </w:rPr>
        <w:t>followers</w:t>
      </w:r>
      <w:r w:rsidR="002126D1">
        <w:rPr>
          <w:sz w:val="24"/>
          <w:szCs w:val="24"/>
        </w:rPr>
        <w:t xml:space="preserve">. </w:t>
      </w:r>
      <w:r w:rsidR="009F7491">
        <w:rPr>
          <w:sz w:val="24"/>
          <w:szCs w:val="24"/>
        </w:rPr>
        <w:t xml:space="preserve">After all, compassion is </w:t>
      </w:r>
      <w:r w:rsidR="00BA6DE3">
        <w:rPr>
          <w:sz w:val="24"/>
          <w:szCs w:val="24"/>
        </w:rPr>
        <w:t>about</w:t>
      </w:r>
      <w:r w:rsidR="009F7491">
        <w:rPr>
          <w:sz w:val="24"/>
          <w:szCs w:val="24"/>
        </w:rPr>
        <w:t xml:space="preserve"> </w:t>
      </w:r>
      <w:r w:rsidR="00574531">
        <w:rPr>
          <w:sz w:val="24"/>
          <w:szCs w:val="24"/>
        </w:rPr>
        <w:t xml:space="preserve">conveying </w:t>
      </w:r>
      <w:r w:rsidR="009F7491">
        <w:rPr>
          <w:sz w:val="24"/>
          <w:szCs w:val="24"/>
        </w:rPr>
        <w:t xml:space="preserve">care and concern to others personally and </w:t>
      </w:r>
      <w:r w:rsidR="00CF5DB0">
        <w:rPr>
          <w:sz w:val="24"/>
          <w:szCs w:val="24"/>
        </w:rPr>
        <w:t>work</w:t>
      </w:r>
      <w:r w:rsidR="009F7491">
        <w:rPr>
          <w:sz w:val="24"/>
          <w:szCs w:val="24"/>
        </w:rPr>
        <w:t>wise.</w:t>
      </w:r>
      <w:r w:rsidR="0067099C">
        <w:rPr>
          <w:sz w:val="24"/>
          <w:szCs w:val="24"/>
        </w:rPr>
        <w:t xml:space="preserve"> A manager without compassion is likely to be viewed as cold and uncaring that would bring a negative impact to working relationship </w:t>
      </w:r>
      <w:r w:rsidR="0067099C" w:rsidRPr="0067099C">
        <w:rPr>
          <w:sz w:val="24"/>
          <w:szCs w:val="24"/>
        </w:rPr>
        <w:t xml:space="preserve">(Lombardo &amp; </w:t>
      </w:r>
      <w:proofErr w:type="spellStart"/>
      <w:r w:rsidR="0067099C" w:rsidRPr="0067099C">
        <w:rPr>
          <w:sz w:val="24"/>
          <w:szCs w:val="24"/>
        </w:rPr>
        <w:t>Eichinger</w:t>
      </w:r>
      <w:proofErr w:type="spellEnd"/>
      <w:r w:rsidR="0067099C" w:rsidRPr="0067099C">
        <w:rPr>
          <w:sz w:val="24"/>
          <w:szCs w:val="24"/>
        </w:rPr>
        <w:t>, 2009).</w:t>
      </w:r>
    </w:p>
    <w:p w14:paraId="5AE43F47" w14:textId="77777777" w:rsidR="00837224" w:rsidRPr="00EE23D6" w:rsidRDefault="00837224" w:rsidP="004535C1">
      <w:pPr>
        <w:ind w:right="510"/>
        <w:jc w:val="both"/>
        <w:rPr>
          <w:color w:val="FF0000"/>
          <w:sz w:val="24"/>
          <w:szCs w:val="24"/>
        </w:rPr>
      </w:pPr>
    </w:p>
    <w:p w14:paraId="1E9C4C27" w14:textId="34171013" w:rsidR="00764264" w:rsidRDefault="00BF2E20" w:rsidP="001F2107">
      <w:pPr>
        <w:spacing w:line="360" w:lineRule="auto"/>
        <w:ind w:left="510" w:right="510"/>
        <w:jc w:val="both"/>
        <w:rPr>
          <w:sz w:val="24"/>
          <w:szCs w:val="24"/>
        </w:rPr>
      </w:pPr>
      <w:r w:rsidRPr="00392C8D">
        <w:rPr>
          <w:sz w:val="24"/>
          <w:szCs w:val="24"/>
        </w:rPr>
        <w:t xml:space="preserve">Within </w:t>
      </w:r>
      <w:r w:rsidR="00A2121A">
        <w:rPr>
          <w:sz w:val="24"/>
          <w:szCs w:val="24"/>
        </w:rPr>
        <w:t>a</w:t>
      </w:r>
      <w:r w:rsidRPr="00392C8D">
        <w:rPr>
          <w:sz w:val="24"/>
          <w:szCs w:val="24"/>
        </w:rPr>
        <w:t xml:space="preserve"> </w:t>
      </w:r>
      <w:r w:rsidR="000A69F4">
        <w:rPr>
          <w:sz w:val="24"/>
          <w:szCs w:val="24"/>
        </w:rPr>
        <w:t>company</w:t>
      </w:r>
      <w:r w:rsidRPr="00392C8D">
        <w:rPr>
          <w:sz w:val="24"/>
          <w:szCs w:val="24"/>
        </w:rPr>
        <w:t xml:space="preserve"> context, trust is a crucial element for organizational and leadership effectiveness. </w:t>
      </w:r>
      <w:r w:rsidR="004B04A6">
        <w:rPr>
          <w:sz w:val="24"/>
          <w:szCs w:val="24"/>
        </w:rPr>
        <w:t xml:space="preserve">A company with low organizational trust is bound to have a high </w:t>
      </w:r>
      <w:r w:rsidR="004B04A6" w:rsidRPr="004B04A6">
        <w:rPr>
          <w:sz w:val="24"/>
          <w:szCs w:val="24"/>
        </w:rPr>
        <w:t xml:space="preserve">turnover, </w:t>
      </w:r>
      <w:r w:rsidR="00A9404F">
        <w:rPr>
          <w:sz w:val="24"/>
          <w:szCs w:val="24"/>
        </w:rPr>
        <w:t xml:space="preserve">redundancy, </w:t>
      </w:r>
      <w:r w:rsidR="00456598" w:rsidRPr="004B04A6">
        <w:rPr>
          <w:sz w:val="24"/>
          <w:szCs w:val="24"/>
        </w:rPr>
        <w:t xml:space="preserve">bureaucracy, </w:t>
      </w:r>
      <w:r w:rsidR="004B04A6" w:rsidRPr="004B04A6">
        <w:rPr>
          <w:sz w:val="24"/>
          <w:szCs w:val="24"/>
        </w:rPr>
        <w:t xml:space="preserve">and </w:t>
      </w:r>
      <w:r w:rsidR="00456598" w:rsidRPr="004B04A6">
        <w:rPr>
          <w:sz w:val="24"/>
          <w:szCs w:val="24"/>
        </w:rPr>
        <w:t xml:space="preserve">politics. </w:t>
      </w:r>
      <w:r w:rsidR="00A9404F">
        <w:rPr>
          <w:sz w:val="24"/>
          <w:szCs w:val="24"/>
        </w:rPr>
        <w:t xml:space="preserve">Without trust, employees cannot believe others which results in </w:t>
      </w:r>
      <w:r w:rsidR="00A9404F" w:rsidRPr="00A9404F">
        <w:rPr>
          <w:sz w:val="24"/>
          <w:szCs w:val="24"/>
        </w:rPr>
        <w:t>r</w:t>
      </w:r>
      <w:r w:rsidR="00456598" w:rsidRPr="00A9404F">
        <w:rPr>
          <w:sz w:val="24"/>
          <w:szCs w:val="24"/>
        </w:rPr>
        <w:t xml:space="preserve">edundancy with layers of management, overlapping structures, </w:t>
      </w:r>
      <w:r w:rsidR="00A9404F" w:rsidRPr="00A9404F">
        <w:rPr>
          <w:sz w:val="24"/>
          <w:szCs w:val="24"/>
        </w:rPr>
        <w:t xml:space="preserve">and </w:t>
      </w:r>
      <w:r w:rsidR="00456598" w:rsidRPr="00A9404F">
        <w:rPr>
          <w:sz w:val="24"/>
          <w:szCs w:val="24"/>
        </w:rPr>
        <w:t xml:space="preserve">rework. Bureaucracy is seen with rules, procedures, </w:t>
      </w:r>
      <w:r w:rsidR="00A9404F" w:rsidRPr="00A9404F">
        <w:rPr>
          <w:sz w:val="24"/>
          <w:szCs w:val="24"/>
        </w:rPr>
        <w:t xml:space="preserve">and </w:t>
      </w:r>
      <w:r w:rsidR="00456598" w:rsidRPr="00A9404F">
        <w:rPr>
          <w:sz w:val="24"/>
          <w:szCs w:val="24"/>
        </w:rPr>
        <w:t>excessive paperwork that adds complexity</w:t>
      </w:r>
      <w:r w:rsidR="004742D8">
        <w:rPr>
          <w:sz w:val="24"/>
          <w:szCs w:val="24"/>
        </w:rPr>
        <w:t xml:space="preserve"> to a simple workflow </w:t>
      </w:r>
      <w:r w:rsidR="00456598" w:rsidRPr="00A9404F">
        <w:rPr>
          <w:sz w:val="24"/>
          <w:szCs w:val="24"/>
        </w:rPr>
        <w:t>(</w:t>
      </w:r>
      <w:proofErr w:type="spellStart"/>
      <w:r w:rsidR="00456598" w:rsidRPr="00A9404F">
        <w:rPr>
          <w:sz w:val="24"/>
          <w:szCs w:val="24"/>
        </w:rPr>
        <w:t>Zeidner</w:t>
      </w:r>
      <w:proofErr w:type="spellEnd"/>
      <w:r w:rsidR="00456598" w:rsidRPr="00A9404F">
        <w:rPr>
          <w:sz w:val="24"/>
          <w:szCs w:val="24"/>
        </w:rPr>
        <w:t xml:space="preserve">, 2008). </w:t>
      </w:r>
      <w:r w:rsidR="00EB1D1E">
        <w:rPr>
          <w:sz w:val="24"/>
          <w:szCs w:val="24"/>
        </w:rPr>
        <w:t xml:space="preserve">Moreover, employees </w:t>
      </w:r>
      <w:r w:rsidR="007C4FA2">
        <w:rPr>
          <w:sz w:val="24"/>
          <w:szCs w:val="24"/>
        </w:rPr>
        <w:t>lacking</w:t>
      </w:r>
      <w:r w:rsidR="00EB1D1E">
        <w:rPr>
          <w:sz w:val="24"/>
          <w:szCs w:val="24"/>
        </w:rPr>
        <w:t xml:space="preserve"> trust pass the negative attitude to customers who will </w:t>
      </w:r>
      <w:r w:rsidR="007C4FA2">
        <w:rPr>
          <w:sz w:val="24"/>
          <w:szCs w:val="24"/>
        </w:rPr>
        <w:t>be discouraged from doing</w:t>
      </w:r>
      <w:r w:rsidR="00EB1D1E">
        <w:rPr>
          <w:sz w:val="24"/>
          <w:szCs w:val="24"/>
        </w:rPr>
        <w:t xml:space="preserve"> business</w:t>
      </w:r>
      <w:r w:rsidR="008F5A15">
        <w:rPr>
          <w:sz w:val="24"/>
          <w:szCs w:val="24"/>
        </w:rPr>
        <w:t xml:space="preserve">. That is why high-trust companies outperform low-trust ones by </w:t>
      </w:r>
      <w:r w:rsidR="00CD1E01">
        <w:rPr>
          <w:sz w:val="24"/>
          <w:szCs w:val="24"/>
        </w:rPr>
        <w:t xml:space="preserve">almost </w:t>
      </w:r>
      <w:r w:rsidR="008F5A15">
        <w:rPr>
          <w:sz w:val="24"/>
          <w:szCs w:val="24"/>
        </w:rPr>
        <w:t>three times</w:t>
      </w:r>
      <w:r w:rsidR="00EB1D1E">
        <w:rPr>
          <w:sz w:val="24"/>
          <w:szCs w:val="24"/>
        </w:rPr>
        <w:t xml:space="preserve"> </w:t>
      </w:r>
      <w:r w:rsidR="00EB1D1E" w:rsidRPr="00EB1D1E">
        <w:rPr>
          <w:sz w:val="24"/>
          <w:szCs w:val="24"/>
        </w:rPr>
        <w:t>(Covey, 2004).</w:t>
      </w:r>
      <w:r w:rsidR="008F5A15">
        <w:rPr>
          <w:sz w:val="24"/>
          <w:szCs w:val="24"/>
        </w:rPr>
        <w:t xml:space="preserve"> </w:t>
      </w:r>
      <w:r w:rsidR="006E682E">
        <w:rPr>
          <w:sz w:val="24"/>
          <w:szCs w:val="24"/>
        </w:rPr>
        <w:t xml:space="preserve">To build trust in organizations, leaders must demonstrate integrity, justice, and reliability </w:t>
      </w:r>
      <w:r w:rsidR="00AF0D0F">
        <w:rPr>
          <w:sz w:val="24"/>
          <w:szCs w:val="24"/>
        </w:rPr>
        <w:t xml:space="preserve">consistently </w:t>
      </w:r>
      <w:r w:rsidR="006E682E">
        <w:rPr>
          <w:sz w:val="24"/>
          <w:szCs w:val="24"/>
        </w:rPr>
        <w:t>to employees</w:t>
      </w:r>
      <w:r w:rsidR="00B31885">
        <w:rPr>
          <w:sz w:val="24"/>
          <w:szCs w:val="24"/>
        </w:rPr>
        <w:t xml:space="preserve"> without</w:t>
      </w:r>
      <w:r w:rsidR="006E682E">
        <w:rPr>
          <w:sz w:val="24"/>
          <w:szCs w:val="24"/>
        </w:rPr>
        <w:t xml:space="preserve"> taking their </w:t>
      </w:r>
      <w:r w:rsidR="006E682E" w:rsidRPr="006E682E">
        <w:rPr>
          <w:sz w:val="24"/>
          <w:szCs w:val="24"/>
        </w:rPr>
        <w:t xml:space="preserve">advantages </w:t>
      </w:r>
      <w:r w:rsidR="00456598" w:rsidRPr="006E682E">
        <w:rPr>
          <w:sz w:val="24"/>
          <w:szCs w:val="24"/>
        </w:rPr>
        <w:t>(</w:t>
      </w:r>
      <w:proofErr w:type="spellStart"/>
      <w:r w:rsidR="00456598" w:rsidRPr="006E682E">
        <w:rPr>
          <w:sz w:val="24"/>
          <w:szCs w:val="24"/>
        </w:rPr>
        <w:t>Krames</w:t>
      </w:r>
      <w:proofErr w:type="spellEnd"/>
      <w:r w:rsidR="00456598" w:rsidRPr="006E682E">
        <w:rPr>
          <w:sz w:val="24"/>
          <w:szCs w:val="24"/>
        </w:rPr>
        <w:t xml:space="preserve">, 2005). </w:t>
      </w:r>
      <w:r w:rsidR="000A2E3B">
        <w:rPr>
          <w:sz w:val="24"/>
          <w:szCs w:val="24"/>
        </w:rPr>
        <w:t xml:space="preserve">Acknowledge </w:t>
      </w:r>
    </w:p>
    <w:p w14:paraId="573A1E5B" w14:textId="77777777" w:rsidR="00764264" w:rsidRDefault="00764264" w:rsidP="001F2107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10900416" w14:textId="77777777" w:rsidR="00952D61" w:rsidRDefault="00952D61" w:rsidP="001F2107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197530F8" w14:textId="17F79807" w:rsidR="00E7239B" w:rsidRPr="00BC5D27" w:rsidRDefault="000A2E3B" w:rsidP="001F2107">
      <w:pPr>
        <w:spacing w:line="360" w:lineRule="auto"/>
        <w:ind w:left="510" w:righ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their feelings and care enough about them </w:t>
      </w:r>
      <w:r w:rsidR="000C3087">
        <w:rPr>
          <w:sz w:val="24"/>
          <w:szCs w:val="24"/>
        </w:rPr>
        <w:t xml:space="preserve">will inspire trust </w:t>
      </w:r>
      <w:r w:rsidRPr="000A2E3B">
        <w:rPr>
          <w:sz w:val="24"/>
          <w:szCs w:val="24"/>
        </w:rPr>
        <w:t>(Lessons Learned, 2009</w:t>
      </w:r>
      <w:r w:rsidR="007630D9">
        <w:rPr>
          <w:sz w:val="24"/>
          <w:szCs w:val="24"/>
        </w:rPr>
        <w:t>).</w:t>
      </w:r>
      <w:r w:rsidR="001F2107">
        <w:rPr>
          <w:sz w:val="24"/>
          <w:szCs w:val="24"/>
        </w:rPr>
        <w:t xml:space="preserve"> </w:t>
      </w:r>
      <w:r w:rsidR="004F25C8" w:rsidRPr="00BB7DB1">
        <w:rPr>
          <w:sz w:val="24"/>
          <w:szCs w:val="24"/>
        </w:rPr>
        <w:t>Results from this study</w:t>
      </w:r>
      <w:r w:rsidR="00BB7DB1" w:rsidRPr="00BB7DB1">
        <w:rPr>
          <w:sz w:val="24"/>
          <w:szCs w:val="24"/>
        </w:rPr>
        <w:t xml:space="preserve"> </w:t>
      </w:r>
      <w:r w:rsidR="004F25C8" w:rsidRPr="00BB7DB1">
        <w:rPr>
          <w:sz w:val="24"/>
          <w:szCs w:val="24"/>
        </w:rPr>
        <w:t>support</w:t>
      </w:r>
      <w:r w:rsidR="001F2107">
        <w:rPr>
          <w:sz w:val="24"/>
          <w:szCs w:val="24"/>
        </w:rPr>
        <w:t>ed</w:t>
      </w:r>
      <w:r w:rsidR="004F25C8" w:rsidRPr="00BB7DB1">
        <w:rPr>
          <w:sz w:val="24"/>
          <w:szCs w:val="24"/>
        </w:rPr>
        <w:t xml:space="preserve"> the idea that employees use character-based traits to judge the trustworthiness of their </w:t>
      </w:r>
      <w:r w:rsidR="00BB7DB1" w:rsidRPr="00BB7DB1">
        <w:rPr>
          <w:sz w:val="24"/>
          <w:szCs w:val="24"/>
        </w:rPr>
        <w:t>supervisors</w:t>
      </w:r>
      <w:r w:rsidR="004F25C8" w:rsidRPr="00BB7DB1">
        <w:rPr>
          <w:sz w:val="24"/>
          <w:szCs w:val="24"/>
        </w:rPr>
        <w:t xml:space="preserve">. </w:t>
      </w:r>
      <w:r w:rsidR="004F25C8" w:rsidRPr="00BC5D27">
        <w:rPr>
          <w:sz w:val="24"/>
          <w:szCs w:val="24"/>
        </w:rPr>
        <w:t xml:space="preserve">Of the </w:t>
      </w:r>
      <w:r w:rsidR="00BC5D27" w:rsidRPr="00BC5D27">
        <w:rPr>
          <w:sz w:val="24"/>
          <w:szCs w:val="24"/>
        </w:rPr>
        <w:t>2</w:t>
      </w:r>
      <w:r w:rsidR="00F36657">
        <w:rPr>
          <w:sz w:val="24"/>
          <w:szCs w:val="24"/>
        </w:rPr>
        <w:t>6</w:t>
      </w:r>
      <w:r w:rsidR="004F25C8" w:rsidRPr="00BC5D27">
        <w:rPr>
          <w:sz w:val="24"/>
          <w:szCs w:val="24"/>
        </w:rPr>
        <w:t xml:space="preserve"> respondents who evaluated trust</w:t>
      </w:r>
      <w:r w:rsidR="00BC5D27">
        <w:rPr>
          <w:sz w:val="24"/>
          <w:szCs w:val="24"/>
        </w:rPr>
        <w:t xml:space="preserve"> and engagement</w:t>
      </w:r>
      <w:r w:rsidR="004F25C8" w:rsidRPr="00BC5D27">
        <w:rPr>
          <w:sz w:val="24"/>
          <w:szCs w:val="24"/>
        </w:rPr>
        <w:t xml:space="preserve"> within their </w:t>
      </w:r>
      <w:r w:rsidR="00BC5D27">
        <w:rPr>
          <w:sz w:val="24"/>
          <w:szCs w:val="24"/>
        </w:rPr>
        <w:t>organizations</w:t>
      </w:r>
      <w:r w:rsidR="004F25C8" w:rsidRPr="00BC5D27">
        <w:rPr>
          <w:sz w:val="24"/>
          <w:szCs w:val="24"/>
        </w:rPr>
        <w:t>,</w:t>
      </w:r>
      <w:r w:rsidR="00BC5D27" w:rsidRPr="00BC5D27">
        <w:rPr>
          <w:sz w:val="24"/>
          <w:szCs w:val="24"/>
        </w:rPr>
        <w:t xml:space="preserve"> r</w:t>
      </w:r>
      <w:r w:rsidR="004F25C8" w:rsidRPr="00BC5D27">
        <w:rPr>
          <w:sz w:val="24"/>
          <w:szCs w:val="24"/>
        </w:rPr>
        <w:t>esults show</w:t>
      </w:r>
      <w:r w:rsidR="001F2107">
        <w:rPr>
          <w:sz w:val="24"/>
          <w:szCs w:val="24"/>
        </w:rPr>
        <w:t>ed</w:t>
      </w:r>
      <w:r w:rsidR="004F25C8" w:rsidRPr="00BC5D27">
        <w:rPr>
          <w:sz w:val="24"/>
          <w:szCs w:val="24"/>
        </w:rPr>
        <w:t xml:space="preserve"> strong support for character-based dimensions</w:t>
      </w:r>
      <w:r w:rsidR="00BC5D27" w:rsidRPr="00BC5D27">
        <w:rPr>
          <w:sz w:val="24"/>
          <w:szCs w:val="24"/>
        </w:rPr>
        <w:t xml:space="preserve"> including</w:t>
      </w:r>
      <w:r w:rsidR="004F25C8" w:rsidRPr="00BC5D27">
        <w:rPr>
          <w:sz w:val="24"/>
          <w:szCs w:val="24"/>
        </w:rPr>
        <w:t xml:space="preserve"> </w:t>
      </w:r>
      <w:r w:rsidR="001F2107">
        <w:rPr>
          <w:sz w:val="24"/>
          <w:szCs w:val="24"/>
        </w:rPr>
        <w:t>identification of leader,</w:t>
      </w:r>
      <w:r w:rsidR="001F2107" w:rsidRPr="00BC5D27">
        <w:rPr>
          <w:sz w:val="24"/>
          <w:szCs w:val="24"/>
        </w:rPr>
        <w:t xml:space="preserve"> </w:t>
      </w:r>
      <w:r w:rsidR="004F25C8" w:rsidRPr="00BC5D27">
        <w:rPr>
          <w:sz w:val="24"/>
          <w:szCs w:val="24"/>
        </w:rPr>
        <w:t xml:space="preserve">benevolence, compassion, </w:t>
      </w:r>
      <w:r w:rsidR="001F2107">
        <w:rPr>
          <w:sz w:val="24"/>
          <w:szCs w:val="24"/>
        </w:rPr>
        <w:t xml:space="preserve">and </w:t>
      </w:r>
      <w:r w:rsidR="004F25C8" w:rsidRPr="00BC5D27">
        <w:rPr>
          <w:sz w:val="24"/>
          <w:szCs w:val="24"/>
        </w:rPr>
        <w:t>justice</w:t>
      </w:r>
      <w:r w:rsidR="001F2107">
        <w:rPr>
          <w:sz w:val="24"/>
          <w:szCs w:val="24"/>
        </w:rPr>
        <w:t xml:space="preserve"> / fairness</w:t>
      </w:r>
      <w:r w:rsidR="00BC5D27" w:rsidRPr="00BC5D27">
        <w:rPr>
          <w:sz w:val="24"/>
          <w:szCs w:val="24"/>
        </w:rPr>
        <w:t>.</w:t>
      </w:r>
      <w:r w:rsidR="004F25C8" w:rsidRPr="00BC5D27">
        <w:rPr>
          <w:sz w:val="24"/>
          <w:szCs w:val="24"/>
        </w:rPr>
        <w:t xml:space="preserve"> </w:t>
      </w:r>
    </w:p>
    <w:p w14:paraId="42855E06" w14:textId="77777777" w:rsidR="00586358" w:rsidRDefault="00586358" w:rsidP="004535C1">
      <w:pPr>
        <w:ind w:left="510" w:right="510"/>
        <w:jc w:val="both"/>
        <w:rPr>
          <w:color w:val="FF0000"/>
          <w:sz w:val="24"/>
          <w:szCs w:val="24"/>
        </w:rPr>
      </w:pPr>
    </w:p>
    <w:p w14:paraId="3B351456" w14:textId="4FD3E2F0" w:rsidR="00586358" w:rsidRDefault="00205FEF" w:rsidP="007969E3">
      <w:pPr>
        <w:spacing w:line="360" w:lineRule="auto"/>
        <w:ind w:left="510" w:right="510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586358" w:rsidRPr="00CC2672">
        <w:rPr>
          <w:sz w:val="24"/>
          <w:szCs w:val="24"/>
        </w:rPr>
        <w:t xml:space="preserve">mployees build their judgments of </w:t>
      </w:r>
      <w:r w:rsidR="00073D0E">
        <w:rPr>
          <w:sz w:val="24"/>
          <w:szCs w:val="24"/>
        </w:rPr>
        <w:t xml:space="preserve">a trustworthy </w:t>
      </w:r>
      <w:r w:rsidR="00586358" w:rsidRPr="00CC2672">
        <w:rPr>
          <w:sz w:val="24"/>
          <w:szCs w:val="24"/>
        </w:rPr>
        <w:t xml:space="preserve">organization on </w:t>
      </w:r>
      <w:r w:rsidR="00586358">
        <w:rPr>
          <w:sz w:val="24"/>
          <w:szCs w:val="24"/>
        </w:rPr>
        <w:t xml:space="preserve">observable </w:t>
      </w:r>
      <w:r w:rsidR="00586358" w:rsidRPr="00CC2672">
        <w:rPr>
          <w:sz w:val="24"/>
          <w:szCs w:val="24"/>
        </w:rPr>
        <w:t>elements of fairness (</w:t>
      </w:r>
      <w:proofErr w:type="spellStart"/>
      <w:r w:rsidR="00586358" w:rsidRPr="00CC2672">
        <w:rPr>
          <w:sz w:val="24"/>
          <w:szCs w:val="24"/>
        </w:rPr>
        <w:t>Croonen</w:t>
      </w:r>
      <w:proofErr w:type="spellEnd"/>
      <w:r w:rsidR="00586358" w:rsidRPr="00CC2672">
        <w:rPr>
          <w:sz w:val="24"/>
          <w:szCs w:val="24"/>
        </w:rPr>
        <w:t>, 2010)</w:t>
      </w:r>
      <w:r w:rsidR="00073D0E">
        <w:rPr>
          <w:sz w:val="24"/>
          <w:szCs w:val="24"/>
        </w:rPr>
        <w:t xml:space="preserve"> particularly during the time of </w:t>
      </w:r>
      <w:r w:rsidR="00FD2CDF">
        <w:rPr>
          <w:sz w:val="24"/>
          <w:szCs w:val="24"/>
        </w:rPr>
        <w:t>strategic</w:t>
      </w:r>
      <w:r w:rsidR="00DF4A5E" w:rsidRPr="00DF4A5E">
        <w:rPr>
          <w:sz w:val="24"/>
          <w:szCs w:val="24"/>
        </w:rPr>
        <w:t xml:space="preserve"> change</w:t>
      </w:r>
      <w:r w:rsidR="00FD2CDF">
        <w:rPr>
          <w:sz w:val="24"/>
          <w:szCs w:val="24"/>
        </w:rPr>
        <w:t>s</w:t>
      </w:r>
      <w:r w:rsidR="00DF4A5E" w:rsidRPr="00DF4A5E">
        <w:rPr>
          <w:sz w:val="24"/>
          <w:szCs w:val="24"/>
        </w:rPr>
        <w:t xml:space="preserve"> </w:t>
      </w:r>
      <w:r>
        <w:rPr>
          <w:sz w:val="24"/>
          <w:szCs w:val="24"/>
        </w:rPr>
        <w:t>in</w:t>
      </w:r>
      <w:r w:rsidR="00DF4A5E" w:rsidRPr="00DF4A5E">
        <w:rPr>
          <w:sz w:val="24"/>
          <w:szCs w:val="24"/>
        </w:rPr>
        <w:t xml:space="preserve"> an organization (</w:t>
      </w:r>
      <w:proofErr w:type="spellStart"/>
      <w:r w:rsidR="00DF4A5E" w:rsidRPr="00DF4A5E">
        <w:rPr>
          <w:sz w:val="24"/>
          <w:szCs w:val="24"/>
        </w:rPr>
        <w:t>Fard</w:t>
      </w:r>
      <w:proofErr w:type="spellEnd"/>
      <w:r w:rsidR="00DF4A5E" w:rsidRPr="00DF4A5E">
        <w:rPr>
          <w:sz w:val="24"/>
          <w:szCs w:val="24"/>
        </w:rPr>
        <w:t xml:space="preserve">, </w:t>
      </w:r>
      <w:proofErr w:type="spellStart"/>
      <w:r w:rsidR="00DF4A5E" w:rsidRPr="00DF4A5E">
        <w:rPr>
          <w:sz w:val="24"/>
          <w:szCs w:val="24"/>
        </w:rPr>
        <w:t>Rajabzadeh</w:t>
      </w:r>
      <w:proofErr w:type="spellEnd"/>
      <w:r w:rsidR="00DF4A5E" w:rsidRPr="00DF4A5E">
        <w:rPr>
          <w:sz w:val="24"/>
          <w:szCs w:val="24"/>
        </w:rPr>
        <w:t xml:space="preserve">, &amp; </w:t>
      </w:r>
      <w:proofErr w:type="spellStart"/>
      <w:r w:rsidR="00DF4A5E" w:rsidRPr="00DF4A5E">
        <w:rPr>
          <w:sz w:val="24"/>
          <w:szCs w:val="24"/>
        </w:rPr>
        <w:t>Hasiri</w:t>
      </w:r>
      <w:proofErr w:type="spellEnd"/>
      <w:r w:rsidR="00DF4A5E" w:rsidRPr="00DF4A5E">
        <w:rPr>
          <w:sz w:val="24"/>
          <w:szCs w:val="24"/>
        </w:rPr>
        <w:t xml:space="preserve">, 2010). </w:t>
      </w:r>
      <w:r w:rsidR="00AB422B">
        <w:rPr>
          <w:sz w:val="24"/>
          <w:szCs w:val="24"/>
        </w:rPr>
        <w:t>In this regard, t</w:t>
      </w:r>
      <w:r w:rsidR="00312898" w:rsidRPr="00312898">
        <w:rPr>
          <w:sz w:val="24"/>
          <w:szCs w:val="24"/>
        </w:rPr>
        <w:t>he o</w:t>
      </w:r>
      <w:r w:rsidR="00DF4A5E" w:rsidRPr="00312898">
        <w:rPr>
          <w:sz w:val="24"/>
          <w:szCs w:val="24"/>
        </w:rPr>
        <w:t xml:space="preserve">rganizational justice theory provides a means of </w:t>
      </w:r>
      <w:r w:rsidR="00AB422B">
        <w:rPr>
          <w:sz w:val="24"/>
          <w:szCs w:val="24"/>
        </w:rPr>
        <w:t>perceiving</w:t>
      </w:r>
      <w:r w:rsidR="00312898" w:rsidRPr="00312898">
        <w:rPr>
          <w:sz w:val="24"/>
          <w:szCs w:val="24"/>
        </w:rPr>
        <w:t xml:space="preserve"> </w:t>
      </w:r>
      <w:r w:rsidR="00DF4A5E" w:rsidRPr="00312898">
        <w:rPr>
          <w:sz w:val="24"/>
          <w:szCs w:val="24"/>
        </w:rPr>
        <w:t xml:space="preserve">employees’ perceptions of trust, fairness, and the management of change within their organizations. </w:t>
      </w:r>
      <w:r w:rsidR="00586358">
        <w:rPr>
          <w:sz w:val="24"/>
          <w:szCs w:val="24"/>
        </w:rPr>
        <w:t xml:space="preserve">Fairness is </w:t>
      </w:r>
      <w:r w:rsidR="00AB422B">
        <w:rPr>
          <w:sz w:val="24"/>
          <w:szCs w:val="24"/>
        </w:rPr>
        <w:t>indeed</w:t>
      </w:r>
      <w:r w:rsidR="0069472E">
        <w:rPr>
          <w:sz w:val="24"/>
          <w:szCs w:val="24"/>
        </w:rPr>
        <w:t xml:space="preserve"> </w:t>
      </w:r>
      <w:r w:rsidR="00586358">
        <w:rPr>
          <w:sz w:val="24"/>
          <w:szCs w:val="24"/>
        </w:rPr>
        <w:t xml:space="preserve">an important trust element in an organization undergoing strategic change. </w:t>
      </w:r>
      <w:r w:rsidR="0069472E">
        <w:rPr>
          <w:sz w:val="24"/>
          <w:szCs w:val="24"/>
        </w:rPr>
        <w:t>Further studies</w:t>
      </w:r>
      <w:r w:rsidR="00AB422B">
        <w:rPr>
          <w:sz w:val="24"/>
          <w:szCs w:val="24"/>
        </w:rPr>
        <w:t xml:space="preserve"> need to explore the effect of </w:t>
      </w:r>
      <w:r w:rsidR="0069472E">
        <w:rPr>
          <w:sz w:val="24"/>
          <w:szCs w:val="24"/>
        </w:rPr>
        <w:t>using a justice framework</w:t>
      </w:r>
      <w:r w:rsidR="00AB422B">
        <w:rPr>
          <w:sz w:val="24"/>
          <w:szCs w:val="24"/>
        </w:rPr>
        <w:t xml:space="preserve"> to study</w:t>
      </w:r>
      <w:r w:rsidR="00586358" w:rsidRPr="000F6A9F">
        <w:rPr>
          <w:sz w:val="24"/>
          <w:szCs w:val="24"/>
        </w:rPr>
        <w:t xml:space="preserve"> organizational trust and employee engagement </w:t>
      </w:r>
      <w:r w:rsidR="00AB422B">
        <w:rPr>
          <w:sz w:val="24"/>
          <w:szCs w:val="24"/>
        </w:rPr>
        <w:t xml:space="preserve">in other business contexts </w:t>
      </w:r>
      <w:r w:rsidR="00586358" w:rsidRPr="00396AE7">
        <w:rPr>
          <w:sz w:val="24"/>
          <w:szCs w:val="24"/>
        </w:rPr>
        <w:t>(Saunders &amp; Thornhill, 2003).</w:t>
      </w:r>
      <w:r w:rsidR="00586358">
        <w:rPr>
          <w:sz w:val="24"/>
          <w:szCs w:val="24"/>
        </w:rPr>
        <w:t xml:space="preserve"> </w:t>
      </w:r>
      <w:r w:rsidR="007969E3">
        <w:rPr>
          <w:sz w:val="24"/>
          <w:szCs w:val="24"/>
        </w:rPr>
        <w:t>Th</w:t>
      </w:r>
      <w:r w:rsidR="00AB422B">
        <w:rPr>
          <w:sz w:val="24"/>
          <w:szCs w:val="24"/>
        </w:rPr>
        <w:t>is</w:t>
      </w:r>
      <w:r w:rsidR="007969E3">
        <w:rPr>
          <w:sz w:val="24"/>
          <w:szCs w:val="24"/>
        </w:rPr>
        <w:t xml:space="preserve"> framework </w:t>
      </w:r>
      <w:r w:rsidR="00AB422B">
        <w:rPr>
          <w:sz w:val="24"/>
          <w:szCs w:val="24"/>
        </w:rPr>
        <w:t xml:space="preserve">would </w:t>
      </w:r>
      <w:r w:rsidR="007969E3">
        <w:rPr>
          <w:sz w:val="24"/>
          <w:szCs w:val="24"/>
        </w:rPr>
        <w:t xml:space="preserve">include </w:t>
      </w:r>
      <w:r w:rsidR="00586358" w:rsidRPr="007969E3">
        <w:rPr>
          <w:sz w:val="24"/>
          <w:szCs w:val="24"/>
        </w:rPr>
        <w:t>distributive, procedural, and interactional justice</w:t>
      </w:r>
      <w:r w:rsidR="007969E3" w:rsidRPr="007969E3">
        <w:rPr>
          <w:sz w:val="24"/>
          <w:szCs w:val="24"/>
        </w:rPr>
        <w:t xml:space="preserve"> to</w:t>
      </w:r>
      <w:r w:rsidR="00586358" w:rsidRPr="007969E3">
        <w:rPr>
          <w:sz w:val="24"/>
          <w:szCs w:val="24"/>
        </w:rPr>
        <w:t xml:space="preserve"> </w:t>
      </w:r>
      <w:r w:rsidR="00AB422B">
        <w:rPr>
          <w:sz w:val="24"/>
          <w:szCs w:val="24"/>
        </w:rPr>
        <w:t>investigate further how</w:t>
      </w:r>
      <w:r w:rsidR="00586358" w:rsidRPr="007969E3">
        <w:rPr>
          <w:sz w:val="24"/>
          <w:szCs w:val="24"/>
        </w:rPr>
        <w:t xml:space="preserve"> </w:t>
      </w:r>
      <w:r w:rsidR="00225530">
        <w:rPr>
          <w:sz w:val="24"/>
          <w:szCs w:val="24"/>
        </w:rPr>
        <w:t xml:space="preserve">organizational </w:t>
      </w:r>
      <w:r w:rsidR="00586358" w:rsidRPr="007969E3">
        <w:rPr>
          <w:sz w:val="24"/>
          <w:szCs w:val="24"/>
        </w:rPr>
        <w:t xml:space="preserve">trust </w:t>
      </w:r>
      <w:r w:rsidR="007969E3" w:rsidRPr="007969E3">
        <w:rPr>
          <w:sz w:val="24"/>
          <w:szCs w:val="24"/>
        </w:rPr>
        <w:t xml:space="preserve">and </w:t>
      </w:r>
      <w:r w:rsidR="00586358" w:rsidRPr="007969E3">
        <w:rPr>
          <w:sz w:val="24"/>
          <w:szCs w:val="24"/>
        </w:rPr>
        <w:t>fair</w:t>
      </w:r>
      <w:r w:rsidR="007969E3" w:rsidRPr="007969E3">
        <w:rPr>
          <w:sz w:val="24"/>
          <w:szCs w:val="24"/>
        </w:rPr>
        <w:t>ness</w:t>
      </w:r>
      <w:r w:rsidR="00586358" w:rsidRPr="007969E3">
        <w:rPr>
          <w:sz w:val="24"/>
          <w:szCs w:val="24"/>
        </w:rPr>
        <w:t xml:space="preserve"> </w:t>
      </w:r>
      <w:r w:rsidR="00AB422B">
        <w:rPr>
          <w:sz w:val="24"/>
          <w:szCs w:val="24"/>
        </w:rPr>
        <w:t xml:space="preserve">impact a successful </w:t>
      </w:r>
      <w:r w:rsidR="00225530">
        <w:rPr>
          <w:sz w:val="24"/>
          <w:szCs w:val="24"/>
        </w:rPr>
        <w:t>corporate</w:t>
      </w:r>
      <w:r w:rsidR="00586358" w:rsidRPr="007969E3">
        <w:rPr>
          <w:sz w:val="24"/>
          <w:szCs w:val="24"/>
        </w:rPr>
        <w:t xml:space="preserve"> change (</w:t>
      </w:r>
      <w:proofErr w:type="spellStart"/>
      <w:r w:rsidR="00586358" w:rsidRPr="007969E3">
        <w:rPr>
          <w:sz w:val="24"/>
          <w:szCs w:val="24"/>
        </w:rPr>
        <w:t>Croonen</w:t>
      </w:r>
      <w:proofErr w:type="spellEnd"/>
      <w:r w:rsidR="00586358" w:rsidRPr="007969E3">
        <w:rPr>
          <w:sz w:val="24"/>
          <w:szCs w:val="24"/>
        </w:rPr>
        <w:t xml:space="preserve">, 2010). </w:t>
      </w:r>
    </w:p>
    <w:p w14:paraId="568F9E5D" w14:textId="5EBB4AD2" w:rsidR="00085DBA" w:rsidRDefault="00085DBA" w:rsidP="004535C1">
      <w:pPr>
        <w:ind w:right="510"/>
        <w:jc w:val="both"/>
        <w:rPr>
          <w:color w:val="FF0000"/>
          <w:sz w:val="24"/>
          <w:szCs w:val="24"/>
          <w:u w:val="single"/>
        </w:rPr>
      </w:pPr>
    </w:p>
    <w:p w14:paraId="0701DDB6" w14:textId="0DC282BE" w:rsidR="00977C92" w:rsidRPr="00977C92" w:rsidRDefault="00977C92" w:rsidP="006B0A15">
      <w:pPr>
        <w:spacing w:line="360" w:lineRule="auto"/>
        <w:ind w:left="510" w:right="510"/>
        <w:jc w:val="both"/>
        <w:rPr>
          <w:b/>
          <w:bCs/>
          <w:sz w:val="24"/>
          <w:szCs w:val="24"/>
        </w:rPr>
      </w:pPr>
      <w:r w:rsidRPr="00977C92">
        <w:rPr>
          <w:b/>
          <w:bCs/>
          <w:sz w:val="24"/>
          <w:szCs w:val="24"/>
        </w:rPr>
        <w:t>Conclusion</w:t>
      </w:r>
    </w:p>
    <w:p w14:paraId="5DEF057A" w14:textId="0B0349CC" w:rsidR="006B0A15" w:rsidRDefault="003067B7" w:rsidP="006B0A15">
      <w:pPr>
        <w:spacing w:line="360" w:lineRule="auto"/>
        <w:ind w:left="510" w:right="510"/>
        <w:jc w:val="both"/>
        <w:rPr>
          <w:sz w:val="24"/>
          <w:szCs w:val="24"/>
        </w:rPr>
      </w:pPr>
      <w:r>
        <w:rPr>
          <w:sz w:val="24"/>
          <w:szCs w:val="24"/>
        </w:rPr>
        <w:t>Our study</w:t>
      </w:r>
      <w:r w:rsidR="00560D34">
        <w:rPr>
          <w:sz w:val="24"/>
          <w:szCs w:val="24"/>
        </w:rPr>
        <w:t xml:space="preserve"> follow</w:t>
      </w:r>
      <w:r>
        <w:rPr>
          <w:sz w:val="24"/>
          <w:szCs w:val="24"/>
        </w:rPr>
        <w:t>ed</w:t>
      </w:r>
      <w:r w:rsidR="00560D34">
        <w:rPr>
          <w:sz w:val="24"/>
          <w:szCs w:val="24"/>
        </w:rPr>
        <w:t xml:space="preserve"> a quantitative approach to explore </w:t>
      </w:r>
      <w:r w:rsidR="006B0A15" w:rsidRPr="00B31885">
        <w:rPr>
          <w:sz w:val="24"/>
          <w:szCs w:val="24"/>
        </w:rPr>
        <w:t xml:space="preserve">organizational trust </w:t>
      </w:r>
      <w:r w:rsidR="00560D34">
        <w:rPr>
          <w:sz w:val="24"/>
          <w:szCs w:val="24"/>
        </w:rPr>
        <w:t xml:space="preserve">and employee engagement. Future investigation </w:t>
      </w:r>
      <w:r w:rsidR="006B0A15" w:rsidRPr="00B31885">
        <w:rPr>
          <w:sz w:val="24"/>
          <w:szCs w:val="24"/>
        </w:rPr>
        <w:t>would be</w:t>
      </w:r>
      <w:r w:rsidR="006B0A15">
        <w:rPr>
          <w:sz w:val="24"/>
          <w:szCs w:val="24"/>
        </w:rPr>
        <w:t xml:space="preserve"> more completed </w:t>
      </w:r>
      <w:r w:rsidR="00560D34">
        <w:rPr>
          <w:sz w:val="24"/>
          <w:szCs w:val="24"/>
        </w:rPr>
        <w:t>using</w:t>
      </w:r>
      <w:r w:rsidR="006B0A15">
        <w:rPr>
          <w:sz w:val="24"/>
          <w:szCs w:val="24"/>
        </w:rPr>
        <w:t xml:space="preserve"> a mixed method approach. The </w:t>
      </w:r>
      <w:r w:rsidR="006B0A15" w:rsidRPr="00B31885">
        <w:rPr>
          <w:sz w:val="24"/>
          <w:szCs w:val="24"/>
        </w:rPr>
        <w:t>qualitative findings allow researcher to explain responses to the quantitative measurements</w:t>
      </w:r>
      <w:r w:rsidR="006B0A15">
        <w:rPr>
          <w:sz w:val="24"/>
          <w:szCs w:val="24"/>
        </w:rPr>
        <w:t xml:space="preserve"> more thoroughly, </w:t>
      </w:r>
      <w:r w:rsidR="006B0A15" w:rsidRPr="00B3507A">
        <w:rPr>
          <w:sz w:val="24"/>
          <w:szCs w:val="24"/>
        </w:rPr>
        <w:t xml:space="preserve">as questions of an interview type would disclose more </w:t>
      </w:r>
      <w:r w:rsidR="00560D34">
        <w:rPr>
          <w:sz w:val="24"/>
          <w:szCs w:val="24"/>
        </w:rPr>
        <w:t>character</w:t>
      </w:r>
      <w:r>
        <w:rPr>
          <w:sz w:val="24"/>
          <w:szCs w:val="24"/>
        </w:rPr>
        <w:t>-</w:t>
      </w:r>
      <w:r w:rsidR="00560D34">
        <w:rPr>
          <w:sz w:val="24"/>
          <w:szCs w:val="24"/>
        </w:rPr>
        <w:t xml:space="preserve">related </w:t>
      </w:r>
      <w:r w:rsidR="006B0A15" w:rsidRPr="00B3507A">
        <w:rPr>
          <w:sz w:val="24"/>
          <w:szCs w:val="24"/>
        </w:rPr>
        <w:t>information</w:t>
      </w:r>
      <w:r w:rsidR="006B0A15" w:rsidRPr="00180968">
        <w:rPr>
          <w:sz w:val="24"/>
          <w:szCs w:val="24"/>
        </w:rPr>
        <w:t xml:space="preserve">. </w:t>
      </w:r>
      <w:r w:rsidR="00D97648">
        <w:rPr>
          <w:sz w:val="24"/>
          <w:szCs w:val="24"/>
        </w:rPr>
        <w:t>A</w:t>
      </w:r>
      <w:r w:rsidR="006B0A15" w:rsidRPr="00180968">
        <w:rPr>
          <w:sz w:val="24"/>
          <w:szCs w:val="24"/>
        </w:rPr>
        <w:t xml:space="preserve"> larger population</w:t>
      </w:r>
      <w:r>
        <w:rPr>
          <w:sz w:val="24"/>
          <w:szCs w:val="24"/>
        </w:rPr>
        <w:t xml:space="preserve"> </w:t>
      </w:r>
      <w:r w:rsidR="00D97648">
        <w:rPr>
          <w:sz w:val="24"/>
          <w:szCs w:val="24"/>
        </w:rPr>
        <w:t>is</w:t>
      </w:r>
      <w:r w:rsidR="00175874">
        <w:rPr>
          <w:sz w:val="24"/>
          <w:szCs w:val="24"/>
        </w:rPr>
        <w:t xml:space="preserve"> no doubt</w:t>
      </w:r>
      <w:r w:rsidR="00D9764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more </w:t>
      </w:r>
      <w:r w:rsidR="00175874">
        <w:rPr>
          <w:sz w:val="24"/>
          <w:szCs w:val="24"/>
        </w:rPr>
        <w:t>convincing</w:t>
      </w:r>
      <w:r w:rsidR="00D97648">
        <w:rPr>
          <w:sz w:val="24"/>
          <w:szCs w:val="24"/>
        </w:rPr>
        <w:t xml:space="preserve"> for </w:t>
      </w:r>
      <w:r w:rsidR="00175874">
        <w:rPr>
          <w:sz w:val="24"/>
          <w:szCs w:val="24"/>
        </w:rPr>
        <w:t>producing solid</w:t>
      </w:r>
      <w:r w:rsidR="00D97648">
        <w:rPr>
          <w:sz w:val="24"/>
          <w:szCs w:val="24"/>
        </w:rPr>
        <w:t xml:space="preserve"> findings. </w:t>
      </w:r>
      <w:r>
        <w:rPr>
          <w:sz w:val="24"/>
          <w:szCs w:val="24"/>
        </w:rPr>
        <w:t xml:space="preserve">Nevertheless, </w:t>
      </w:r>
      <w:r w:rsidR="006E3A01">
        <w:rPr>
          <w:sz w:val="24"/>
          <w:szCs w:val="24"/>
        </w:rPr>
        <w:t>the findings from our</w:t>
      </w:r>
      <w:r>
        <w:rPr>
          <w:sz w:val="24"/>
          <w:szCs w:val="24"/>
        </w:rPr>
        <w:t xml:space="preserve"> small-scale</w:t>
      </w:r>
      <w:r w:rsidR="006E3A01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00180968">
        <w:rPr>
          <w:sz w:val="24"/>
          <w:szCs w:val="24"/>
        </w:rPr>
        <w:t>2</w:t>
      </w:r>
      <w:r>
        <w:rPr>
          <w:sz w:val="24"/>
          <w:szCs w:val="24"/>
        </w:rPr>
        <w:t>6</w:t>
      </w:r>
      <w:r w:rsidRPr="00180968">
        <w:rPr>
          <w:sz w:val="24"/>
          <w:szCs w:val="24"/>
        </w:rPr>
        <w:t xml:space="preserve"> participants</w:t>
      </w:r>
      <w:r>
        <w:rPr>
          <w:sz w:val="24"/>
          <w:szCs w:val="24"/>
        </w:rPr>
        <w:t xml:space="preserve"> research </w:t>
      </w:r>
      <w:r w:rsidR="006E3A01">
        <w:rPr>
          <w:sz w:val="24"/>
          <w:szCs w:val="24"/>
        </w:rPr>
        <w:t>largely</w:t>
      </w:r>
      <w:r>
        <w:rPr>
          <w:sz w:val="24"/>
          <w:szCs w:val="24"/>
        </w:rPr>
        <w:t xml:space="preserve"> coincide</w:t>
      </w:r>
      <w:r w:rsidR="006E3A01">
        <w:rPr>
          <w:sz w:val="24"/>
          <w:szCs w:val="24"/>
        </w:rPr>
        <w:t>d</w:t>
      </w:r>
      <w:r>
        <w:rPr>
          <w:sz w:val="24"/>
          <w:szCs w:val="24"/>
        </w:rPr>
        <w:t xml:space="preserve"> with Mayer’s and Ashley’s frameworks, and </w:t>
      </w:r>
      <w:r w:rsidR="002F168F">
        <w:rPr>
          <w:sz w:val="24"/>
          <w:szCs w:val="24"/>
        </w:rPr>
        <w:t xml:space="preserve">furthermore </w:t>
      </w:r>
      <w:r>
        <w:rPr>
          <w:sz w:val="24"/>
          <w:szCs w:val="24"/>
        </w:rPr>
        <w:t>pointed out leader identification as the strongest factor impacting employee engagement in organizations.</w:t>
      </w:r>
    </w:p>
    <w:p w14:paraId="070F8A96" w14:textId="7A4458F5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2B159F40" w14:textId="778B119E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2D2FE385" w14:textId="21382861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0271DA86" w14:textId="64D8EC84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70F679BD" w14:textId="3AA94D2F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0C02D1EE" w14:textId="633C405F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197E5D19" w14:textId="1FC640BB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13AE05B3" w14:textId="161D6D9C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0202BB63" w14:textId="3DDB83E8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296024F1" w14:textId="6875EADE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0EC04521" w14:textId="0128CDD9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156D9C8E" w14:textId="291BB932" w:rsidR="001064B4" w:rsidRDefault="001064B4" w:rsidP="006B0A15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0997699A" w14:textId="36E7CD70" w:rsidR="00A01F65" w:rsidRPr="00A01F65" w:rsidRDefault="00A01F65" w:rsidP="00F368A5">
      <w:pPr>
        <w:spacing w:line="600" w:lineRule="auto"/>
        <w:ind w:left="510" w:right="510"/>
        <w:jc w:val="both"/>
        <w:rPr>
          <w:b/>
          <w:bCs/>
          <w:sz w:val="24"/>
          <w:szCs w:val="24"/>
        </w:rPr>
      </w:pPr>
      <w:r w:rsidRPr="00A01F65">
        <w:rPr>
          <w:b/>
          <w:bCs/>
          <w:sz w:val="24"/>
          <w:szCs w:val="24"/>
        </w:rPr>
        <w:t>References</w:t>
      </w:r>
    </w:p>
    <w:p w14:paraId="6D5A84EC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Arrow, K.J. (1974), The Limits of Organisation, Norton, York, New York, NY [Cited in Berg, J., </w:t>
      </w:r>
      <w:proofErr w:type="spellStart"/>
      <w:r w:rsidRPr="00A01F65">
        <w:rPr>
          <w:sz w:val="24"/>
          <w:szCs w:val="24"/>
        </w:rPr>
        <w:t>Dickhaur</w:t>
      </w:r>
      <w:proofErr w:type="spellEnd"/>
      <w:r w:rsidRPr="00A01F65">
        <w:rPr>
          <w:sz w:val="24"/>
          <w:szCs w:val="24"/>
        </w:rPr>
        <w:t xml:space="preserve">, J., McCabe, K. (1995). Trust, reciprocity, and social history. Games and Economic </w:t>
      </w:r>
      <w:proofErr w:type="spellStart"/>
      <w:r w:rsidRPr="00A01F65">
        <w:rPr>
          <w:sz w:val="24"/>
          <w:szCs w:val="24"/>
        </w:rPr>
        <w:t>Behavior</w:t>
      </w:r>
      <w:proofErr w:type="spellEnd"/>
      <w:r w:rsidRPr="00A01F65">
        <w:rPr>
          <w:sz w:val="24"/>
          <w:szCs w:val="24"/>
        </w:rPr>
        <w:t>, 10, 122-142]</w:t>
      </w:r>
    </w:p>
    <w:p w14:paraId="44AA447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5310CD3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Ashley, C., Noble, S.M., </w:t>
      </w:r>
      <w:proofErr w:type="spellStart"/>
      <w:r w:rsidRPr="00A01F65">
        <w:rPr>
          <w:sz w:val="24"/>
          <w:szCs w:val="24"/>
        </w:rPr>
        <w:t>Donthu</w:t>
      </w:r>
      <w:proofErr w:type="spellEnd"/>
      <w:r w:rsidRPr="00A01F65">
        <w:rPr>
          <w:sz w:val="24"/>
          <w:szCs w:val="24"/>
        </w:rPr>
        <w:t xml:space="preserve">, N., Lemon, K.N. (2011), Why customers </w:t>
      </w:r>
      <w:proofErr w:type="gramStart"/>
      <w:r w:rsidRPr="00A01F65">
        <w:rPr>
          <w:sz w:val="24"/>
          <w:szCs w:val="24"/>
        </w:rPr>
        <w:t>won’t</w:t>
      </w:r>
      <w:proofErr w:type="gramEnd"/>
      <w:r w:rsidRPr="00A01F65">
        <w:rPr>
          <w:sz w:val="24"/>
          <w:szCs w:val="24"/>
        </w:rPr>
        <w:t xml:space="preserve"> relate: Obstacles to relationship marketing engagement. Journal of Business Research, 64(7), 749-756</w:t>
      </w:r>
    </w:p>
    <w:p w14:paraId="469D7DDD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2F25AAF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Barber, B. (1983), The Logic and Limits of Trust, Rutgers University Press, New Brunswick, NJ</w:t>
      </w:r>
    </w:p>
    <w:p w14:paraId="468DA56B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430FDC67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Bennis, W. J. (1999). The end of leadership: Exemplary leadership is impossible without full inclusion, initiatives, and cooperation of </w:t>
      </w:r>
      <w:proofErr w:type="gramStart"/>
      <w:r w:rsidRPr="00A01F65">
        <w:rPr>
          <w:sz w:val="24"/>
          <w:szCs w:val="24"/>
        </w:rPr>
        <w:t>followers .</w:t>
      </w:r>
      <w:proofErr w:type="gramEnd"/>
      <w:r w:rsidRPr="00A01F65">
        <w:rPr>
          <w:sz w:val="24"/>
          <w:szCs w:val="24"/>
        </w:rPr>
        <w:t xml:space="preserve"> Organizational Dynamics, 28(1), 71-79.</w:t>
      </w:r>
    </w:p>
    <w:p w14:paraId="52872FC9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10FF717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Burke, C.S., Sims, D.E., Lazzara, E.H. and Salas, E. (2007), “Trust in leadership: a multi-level review and integration”, The Leadership Quarterly, Vol.18No.6, pp.606-632</w:t>
      </w:r>
    </w:p>
    <w:p w14:paraId="7C86EDA4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5F57A6EF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Butler, </w:t>
      </w:r>
      <w:proofErr w:type="gramStart"/>
      <w:r w:rsidRPr="00A01F65">
        <w:rPr>
          <w:sz w:val="24"/>
          <w:szCs w:val="24"/>
        </w:rPr>
        <w:t>J.K.(</w:t>
      </w:r>
      <w:proofErr w:type="gramEnd"/>
      <w:r w:rsidRPr="00A01F65">
        <w:rPr>
          <w:sz w:val="24"/>
          <w:szCs w:val="24"/>
        </w:rPr>
        <w:t>1991), “Toward understanding and measuring conditions of trust: evolution of a conditions oftrustinventory”,JournalofManagement,Vol.17No.3,pp.643-663</w:t>
      </w:r>
    </w:p>
    <w:p w14:paraId="40AC107E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4017A4E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Caldwell, C. and Clapham, S.E. (2003), “Organisational trustworthiness: an international perspective”, Journal of Business Ethics, Vol.47No.4, pp.349-364</w:t>
      </w:r>
    </w:p>
    <w:p w14:paraId="67BDD594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78B7876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Carsten, M. K. &amp; Bligh, Michelle C. (2008). Lead, follow, and get out of the way: Involving employees in the visioning process. In Riggio R., </w:t>
      </w:r>
      <w:proofErr w:type="spellStart"/>
      <w:r w:rsidRPr="00A01F65">
        <w:rPr>
          <w:sz w:val="24"/>
          <w:szCs w:val="24"/>
        </w:rPr>
        <w:t>Challeff</w:t>
      </w:r>
      <w:proofErr w:type="spellEnd"/>
      <w:r w:rsidRPr="00A01F65">
        <w:rPr>
          <w:sz w:val="24"/>
          <w:szCs w:val="24"/>
        </w:rPr>
        <w:t xml:space="preserve"> I. &amp; Lipman-</w:t>
      </w:r>
      <w:proofErr w:type="spellStart"/>
      <w:r w:rsidRPr="00A01F65">
        <w:rPr>
          <w:sz w:val="24"/>
          <w:szCs w:val="24"/>
        </w:rPr>
        <w:t>Blumen</w:t>
      </w:r>
      <w:proofErr w:type="spellEnd"/>
      <w:r w:rsidRPr="00A01F65">
        <w:rPr>
          <w:sz w:val="24"/>
          <w:szCs w:val="24"/>
        </w:rPr>
        <w:t xml:space="preserve"> J. (Eds.). The art of followership: How great followers create great leaders and organizations. (277- 290). San Francisco: </w:t>
      </w:r>
      <w:proofErr w:type="spellStart"/>
      <w:r w:rsidRPr="00A01F65">
        <w:rPr>
          <w:sz w:val="24"/>
          <w:szCs w:val="24"/>
        </w:rPr>
        <w:t>Joessey</w:t>
      </w:r>
      <w:proofErr w:type="spellEnd"/>
      <w:r w:rsidRPr="00A01F65">
        <w:rPr>
          <w:sz w:val="24"/>
          <w:szCs w:val="24"/>
        </w:rPr>
        <w:t>-Bass</w:t>
      </w:r>
    </w:p>
    <w:p w14:paraId="33D23ED4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3C11EB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Colquitt, J., Conlon, E., Wesson, M., Porter, C. and Ng, K. (2001), “Justice at the millennium: a meta analytic review of 25 years of organisational justice research”, Journal of Applied Psychology, Vol.86 No.3, pp.425-445</w:t>
      </w:r>
    </w:p>
    <w:p w14:paraId="42C401D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455A392A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Conger, J. A. (1991). Inspiring others: The language of leadership. Academy of Management Executive, 5, 31-45</w:t>
      </w:r>
    </w:p>
    <w:p w14:paraId="314FD8E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A54EA0C" w14:textId="36E17D28" w:rsidR="005D536B" w:rsidRDefault="005D536B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5D536B">
        <w:rPr>
          <w:sz w:val="24"/>
          <w:szCs w:val="24"/>
        </w:rPr>
        <w:t>Costigan,R.D.,Insinga,R.C.,Berman,J.J.,Ilter,S.S.,Kranas,G.andKureshov,V.A.(2006),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“The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effect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of employee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trust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of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the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supervisor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on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enterprising</w:t>
      </w:r>
      <w:r>
        <w:rPr>
          <w:sz w:val="24"/>
          <w:szCs w:val="24"/>
        </w:rPr>
        <w:t xml:space="preserve"> </w:t>
      </w:r>
      <w:proofErr w:type="spellStart"/>
      <w:r w:rsidRPr="005D536B">
        <w:rPr>
          <w:sz w:val="24"/>
          <w:szCs w:val="24"/>
        </w:rPr>
        <w:t>behavior</w:t>
      </w:r>
      <w:proofErr w:type="spellEnd"/>
      <w:r w:rsidRPr="005D536B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cross-cultural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comparison”,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Journal of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Business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and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Psychology,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Vol.21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No.2,</w:t>
      </w:r>
      <w:r>
        <w:rPr>
          <w:sz w:val="24"/>
          <w:szCs w:val="24"/>
        </w:rPr>
        <w:t xml:space="preserve"> </w:t>
      </w:r>
      <w:r w:rsidRPr="005D536B">
        <w:rPr>
          <w:sz w:val="24"/>
          <w:szCs w:val="24"/>
        </w:rPr>
        <w:t>pp.273-291</w:t>
      </w:r>
    </w:p>
    <w:p w14:paraId="17B293AD" w14:textId="77777777" w:rsidR="005D536B" w:rsidRDefault="005D536B" w:rsidP="00B37144">
      <w:pPr>
        <w:spacing w:line="276" w:lineRule="auto"/>
        <w:ind w:right="510"/>
        <w:jc w:val="both"/>
        <w:rPr>
          <w:sz w:val="24"/>
          <w:szCs w:val="24"/>
        </w:rPr>
      </w:pPr>
    </w:p>
    <w:p w14:paraId="5F40C4D2" w14:textId="787410B9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Covey, S. R. (2004). The eighth habit: From effectiveness to greatness. New York, NY: Free Press</w:t>
      </w:r>
    </w:p>
    <w:p w14:paraId="52CBA14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8F602D8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Croonen</w:t>
      </w:r>
      <w:proofErr w:type="spellEnd"/>
      <w:r w:rsidRPr="00A01F65">
        <w:rPr>
          <w:sz w:val="24"/>
          <w:szCs w:val="24"/>
        </w:rPr>
        <w:t xml:space="preserve">, E. (2010). Trust and fairness during strategic change processes in franchise systems. Journal of Business Ethics, 95(2), 191-209. </w:t>
      </w:r>
    </w:p>
    <w:p w14:paraId="40D7F634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64FF9AF" w14:textId="1D5E982C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Fard</w:t>
      </w:r>
      <w:proofErr w:type="spellEnd"/>
      <w:r w:rsidRPr="00A01F65">
        <w:rPr>
          <w:sz w:val="24"/>
          <w:szCs w:val="24"/>
        </w:rPr>
        <w:t xml:space="preserve">, H., </w:t>
      </w:r>
      <w:proofErr w:type="spellStart"/>
      <w:r w:rsidRPr="00A01F65">
        <w:rPr>
          <w:sz w:val="24"/>
          <w:szCs w:val="24"/>
        </w:rPr>
        <w:t>Rajabzadeh</w:t>
      </w:r>
      <w:proofErr w:type="spellEnd"/>
      <w:r w:rsidRPr="00A01F65">
        <w:rPr>
          <w:sz w:val="24"/>
          <w:szCs w:val="24"/>
        </w:rPr>
        <w:t xml:space="preserve">, A., &amp; </w:t>
      </w:r>
      <w:proofErr w:type="spellStart"/>
      <w:r w:rsidRPr="00A01F65">
        <w:rPr>
          <w:sz w:val="24"/>
          <w:szCs w:val="24"/>
        </w:rPr>
        <w:t>Hasiri</w:t>
      </w:r>
      <w:proofErr w:type="spellEnd"/>
      <w:r w:rsidRPr="00A01F65">
        <w:rPr>
          <w:sz w:val="24"/>
          <w:szCs w:val="24"/>
        </w:rPr>
        <w:t xml:space="preserve">, A. (2010). Organizational trust in public sector: Explaining the role of manager’s managerial competency. European Journal of Economics, Finance and Administrative Sciences, 25, 29-43. </w:t>
      </w:r>
    </w:p>
    <w:p w14:paraId="7976E07D" w14:textId="77777777" w:rsidR="00A11705" w:rsidRDefault="00A11705" w:rsidP="0012273E">
      <w:pPr>
        <w:spacing w:line="276" w:lineRule="auto"/>
        <w:ind w:right="510"/>
        <w:jc w:val="both"/>
        <w:rPr>
          <w:sz w:val="24"/>
          <w:szCs w:val="24"/>
        </w:rPr>
      </w:pPr>
    </w:p>
    <w:p w14:paraId="70B0E346" w14:textId="4796A64E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Gagne, M. &amp; Deci, E. L. (2005). Self-determination theory and work motivation. Journal of Organizational </w:t>
      </w:r>
      <w:proofErr w:type="spellStart"/>
      <w:r w:rsidRPr="00A01F65">
        <w:rPr>
          <w:sz w:val="24"/>
          <w:szCs w:val="24"/>
        </w:rPr>
        <w:t>Behavior</w:t>
      </w:r>
      <w:proofErr w:type="spellEnd"/>
      <w:r w:rsidRPr="00A01F65">
        <w:rPr>
          <w:sz w:val="24"/>
          <w:szCs w:val="24"/>
        </w:rPr>
        <w:t>, 26, 331-362</w:t>
      </w:r>
    </w:p>
    <w:p w14:paraId="4D0BE9FE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5D1C8EF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Gallup (2013). State of the American workplace: Employee engagement insights for U.S. business leaders. Retrieved from: http://www.gallup.com/strategicconsulting /163007/state-american-workplace.aspx</w:t>
      </w:r>
    </w:p>
    <w:p w14:paraId="2BA55D78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01FF7FDE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Gençer</w:t>
      </w:r>
      <w:proofErr w:type="spellEnd"/>
      <w:r w:rsidRPr="00A01F65">
        <w:rPr>
          <w:sz w:val="24"/>
          <w:szCs w:val="24"/>
        </w:rPr>
        <w:t xml:space="preserve">, M.S., </w:t>
      </w:r>
      <w:proofErr w:type="spellStart"/>
      <w:r w:rsidRPr="00A01F65">
        <w:rPr>
          <w:sz w:val="24"/>
          <w:szCs w:val="24"/>
        </w:rPr>
        <w:t>Samur</w:t>
      </w:r>
      <w:proofErr w:type="spellEnd"/>
      <w:r w:rsidRPr="00A01F65">
        <w:rPr>
          <w:sz w:val="24"/>
          <w:szCs w:val="24"/>
        </w:rPr>
        <w:t xml:space="preserve">, Y. (2016), Leadership styles and technology: leadership competency level of educational leaders. Procedia-Social and </w:t>
      </w:r>
      <w:proofErr w:type="spellStart"/>
      <w:r w:rsidRPr="00A01F65">
        <w:rPr>
          <w:sz w:val="24"/>
          <w:szCs w:val="24"/>
        </w:rPr>
        <w:t>Behavioral</w:t>
      </w:r>
      <w:proofErr w:type="spellEnd"/>
      <w:r w:rsidRPr="00A01F65">
        <w:rPr>
          <w:sz w:val="24"/>
          <w:szCs w:val="24"/>
        </w:rPr>
        <w:t xml:space="preserve"> Sciences, 229, 226-233</w:t>
      </w:r>
    </w:p>
    <w:p w14:paraId="41D90EC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F1821A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Goleman, D., Boyatzis, R., &amp; McKee, A. (2002). Primal leadership: The hidden driver in great performance. Harvard Business Review on Breakthrough Leadership (pp. 25-50). Boston: Harvard Business School Publishing Corporation.</w:t>
      </w:r>
    </w:p>
    <w:p w14:paraId="1BCF500C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7B3E8A1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Gupta, N., Sharma, V. (2016), Exploring employee engagement-a way to better business performance. Global Business Review, 17, 45S-63S</w:t>
      </w:r>
    </w:p>
    <w:p w14:paraId="2943806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1DA0A065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Hansen, S.D., Dunford, B.B., Boss, A.D., Boss, R.W. and </w:t>
      </w:r>
      <w:proofErr w:type="spellStart"/>
      <w:r w:rsidRPr="00A01F65">
        <w:rPr>
          <w:sz w:val="24"/>
          <w:szCs w:val="24"/>
        </w:rPr>
        <w:t>Angermeier</w:t>
      </w:r>
      <w:proofErr w:type="spellEnd"/>
      <w:r w:rsidRPr="00A01F65">
        <w:rPr>
          <w:sz w:val="24"/>
          <w:szCs w:val="24"/>
        </w:rPr>
        <w:t>, I. (2011), “Corporate social responsibility and the beneﬁts of employee trust: a cross-disciplinary perspective”, Journal  of  Business Ethics, Vol.102 No.1, pp.29-45</w:t>
      </w:r>
    </w:p>
    <w:p w14:paraId="3635FB0A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4FEC78E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Hodson, R. (2004), “Organisational trustworthiness: ﬁndings from the population of organisational ethnographies”, Organisation Science, Vol.15No.4, pp.432-445</w:t>
      </w:r>
    </w:p>
    <w:p w14:paraId="4D5DFF9F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A2443CA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Hubbell, A.P. and </w:t>
      </w:r>
      <w:proofErr w:type="spellStart"/>
      <w:r w:rsidRPr="00A01F65">
        <w:rPr>
          <w:sz w:val="24"/>
          <w:szCs w:val="24"/>
        </w:rPr>
        <w:t>Chory</w:t>
      </w:r>
      <w:proofErr w:type="spellEnd"/>
      <w:r w:rsidRPr="00A01F65">
        <w:rPr>
          <w:sz w:val="24"/>
          <w:szCs w:val="24"/>
        </w:rPr>
        <w:t>-Assad, R.M. (2005), “Motivating factors: perceptions of justice and their relationship with managerial and organisational trust”, Communication Studies, Vol. 56 No. 1, pp.47-70.</w:t>
      </w:r>
    </w:p>
    <w:p w14:paraId="4C496BBB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7B6CC7C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Ingenhoff</w:t>
      </w:r>
      <w:proofErr w:type="spellEnd"/>
      <w:r w:rsidRPr="00A01F65">
        <w:rPr>
          <w:sz w:val="24"/>
          <w:szCs w:val="24"/>
        </w:rPr>
        <w:t>, D. and Sommer, K. (2010), “Trust in companies and in CEOs: a comparative study of the main inﬂuences”, Journal of Business Ethics, Vol.95No.3, pp.339-355</w:t>
      </w:r>
    </w:p>
    <w:p w14:paraId="7ACF8BEE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07383654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Krames</w:t>
      </w:r>
      <w:proofErr w:type="spellEnd"/>
      <w:r w:rsidRPr="00A01F65">
        <w:rPr>
          <w:sz w:val="24"/>
          <w:szCs w:val="24"/>
        </w:rPr>
        <w:t>, J.A. (2005). Jack Welch and the 4E's of leadership: How to put GE's leadership formula to work in your organization. Boston, MA: McGraw Hill</w:t>
      </w:r>
    </w:p>
    <w:p w14:paraId="28435625" w14:textId="77777777" w:rsidR="00764264" w:rsidRDefault="00764264" w:rsidP="00966081">
      <w:pPr>
        <w:spacing w:line="276" w:lineRule="auto"/>
        <w:ind w:right="510"/>
        <w:jc w:val="both"/>
        <w:rPr>
          <w:sz w:val="24"/>
          <w:szCs w:val="24"/>
        </w:rPr>
      </w:pPr>
    </w:p>
    <w:p w14:paraId="2C01ACE0" w14:textId="0ABA4DB2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Lessons Learned (2009). Managing People at Work, (330). Retrieved October 1, 2009, from EBSCOhost database</w:t>
      </w:r>
    </w:p>
    <w:p w14:paraId="5751CE3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785FE5D8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Leung, K., Trevena, L., Waters, D. (2016), Development of a competency framework for evidence-based practice in nursing. Nurse Education Today, 39, 189-196</w:t>
      </w:r>
    </w:p>
    <w:p w14:paraId="12018A94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02E140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Lombardo, M. M. &amp; </w:t>
      </w:r>
      <w:proofErr w:type="spellStart"/>
      <w:r w:rsidRPr="00A01F65">
        <w:rPr>
          <w:sz w:val="24"/>
          <w:szCs w:val="24"/>
        </w:rPr>
        <w:t>Eichinger</w:t>
      </w:r>
      <w:proofErr w:type="spellEnd"/>
      <w:r w:rsidRPr="00A01F65">
        <w:rPr>
          <w:sz w:val="24"/>
          <w:szCs w:val="24"/>
        </w:rPr>
        <w:t xml:space="preserve">, R. W. (2009). For Your Improvement: A Guide for Development and Coaching. Minneapolis, MN: </w:t>
      </w:r>
      <w:proofErr w:type="spellStart"/>
      <w:r w:rsidRPr="00A01F65">
        <w:rPr>
          <w:sz w:val="24"/>
          <w:szCs w:val="24"/>
        </w:rPr>
        <w:t>Lominger</w:t>
      </w:r>
      <w:proofErr w:type="spellEnd"/>
    </w:p>
    <w:p w14:paraId="62C31639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7138860F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Mayer, R.C., Davis, J.H. and </w:t>
      </w:r>
      <w:proofErr w:type="spellStart"/>
      <w:r w:rsidRPr="00A01F65">
        <w:rPr>
          <w:sz w:val="24"/>
          <w:szCs w:val="24"/>
        </w:rPr>
        <w:t>Schoorman</w:t>
      </w:r>
      <w:proofErr w:type="spellEnd"/>
      <w:r w:rsidRPr="00A01F65">
        <w:rPr>
          <w:sz w:val="24"/>
          <w:szCs w:val="24"/>
        </w:rPr>
        <w:t>, F.D. (1995), “An integrative model of organisational trust”, The Academy of Management Review, Vol.20No.3, pp.709-734</w:t>
      </w:r>
    </w:p>
    <w:p w14:paraId="207BE93C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13A23ED8" w14:textId="77777777" w:rsidR="002E55A3" w:rsidRDefault="002E55A3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CC00FA3" w14:textId="77777777" w:rsidR="004D20A9" w:rsidRDefault="004D20A9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4CAF58F8" w14:textId="2DFF788A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Mayer, R.C. and Davis, J.H. (1999), “The effect of the performance appraisal system on trust for management: a ﬁeld quasi-experiment”, Journal of Applied Psychology, Vol.84 No.1, pp.123-136</w:t>
      </w:r>
    </w:p>
    <w:p w14:paraId="7DF50871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C51DBE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McEvily</w:t>
      </w:r>
      <w:proofErr w:type="spellEnd"/>
      <w:r w:rsidRPr="00A01F65">
        <w:rPr>
          <w:sz w:val="24"/>
          <w:szCs w:val="24"/>
        </w:rPr>
        <w:t xml:space="preserve">, B. and </w:t>
      </w:r>
      <w:proofErr w:type="spellStart"/>
      <w:r w:rsidRPr="00A01F65">
        <w:rPr>
          <w:sz w:val="24"/>
          <w:szCs w:val="24"/>
        </w:rPr>
        <w:t>Tortoriello</w:t>
      </w:r>
      <w:proofErr w:type="spellEnd"/>
      <w:r w:rsidRPr="00A01F65">
        <w:rPr>
          <w:sz w:val="24"/>
          <w:szCs w:val="24"/>
        </w:rPr>
        <w:t>, M. (2011), “Measuring trust in organisational research: review and recommendations”, Journal of Trust Research, Vol.1No.1, pp.23-63</w:t>
      </w:r>
    </w:p>
    <w:p w14:paraId="2B6DE258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1911101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McKnight, D.H. and </w:t>
      </w:r>
      <w:proofErr w:type="spellStart"/>
      <w:r w:rsidRPr="00A01F65">
        <w:rPr>
          <w:sz w:val="24"/>
          <w:szCs w:val="24"/>
        </w:rPr>
        <w:t>Chervany</w:t>
      </w:r>
      <w:proofErr w:type="spellEnd"/>
      <w:r w:rsidRPr="00A01F65">
        <w:rPr>
          <w:sz w:val="24"/>
          <w:szCs w:val="24"/>
        </w:rPr>
        <w:t>, N.L. (2002), “What trust means in e-commerce customer relationships: an interdisciplinary conceptual typology”, International Journal of Electronic Commerce, Vol. 6 No.2, pp.35-59.</w:t>
      </w:r>
    </w:p>
    <w:p w14:paraId="25460E55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0BA0AAD9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Mishra, A.K. (1996), “Organisational responses to crisis: the centrality of trust”, in Kramer, R.M. and Tyler, T.M.(Eds), Trust in Organisations, Sage, Thousand Oaks, CA, pp.261-287</w:t>
      </w:r>
    </w:p>
    <w:p w14:paraId="2DC703C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46E7AA1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Reissner</w:t>
      </w:r>
      <w:proofErr w:type="spellEnd"/>
      <w:r w:rsidRPr="00A01F65">
        <w:rPr>
          <w:sz w:val="24"/>
          <w:szCs w:val="24"/>
        </w:rPr>
        <w:t>, S., Pagan, V. (2013), Generating employee engagement in a public-private partnership: Management communication activities and employee experiences. International Journal of Human Resource Management, 24(14), 2741-2759</w:t>
      </w:r>
    </w:p>
    <w:p w14:paraId="4074862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514A50B1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Saunders, M., &amp; Thornhill, A. (2003). Organizational justice, trust and the management of change: An exploration. Personnel Review, 32(3), 360-375. </w:t>
      </w:r>
    </w:p>
    <w:p w14:paraId="2B0672B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16AA25B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Saunders, M., &amp; Thornhill, A. (2004). Trust and mistrust in organizations: An exploration using an organizational justice framework. European Journal of Work and Organizational Psychology, 73(4), 493-515</w:t>
      </w:r>
    </w:p>
    <w:p w14:paraId="62E33D6C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42B8333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Saunders, M., &amp; Thornhill, A. (2006). Forced employment contract change and the psychological contract. Employee Relations, 28(5), 449^4-67. Retrieved from http://epubs.surrey.ac.Uk/2431/l/Forced_Employment_2006_Saunders_Thomhill. pdf</w:t>
      </w:r>
    </w:p>
    <w:p w14:paraId="2F90F2A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6B9192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Sawyer, T., Gray, M.M. (2016), Procedural training and assessment of competency utilizing simulation. Seminars in Perinatology, 40, 438-446.</w:t>
      </w:r>
    </w:p>
    <w:p w14:paraId="6606C103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C2773BF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Searle, R., Den Hartog, D.N., Weibel, A., Gillespie, N., Six, F., </w:t>
      </w:r>
      <w:proofErr w:type="spellStart"/>
      <w:r w:rsidRPr="00A01F65">
        <w:rPr>
          <w:sz w:val="24"/>
          <w:szCs w:val="24"/>
        </w:rPr>
        <w:t>Hatzakis</w:t>
      </w:r>
      <w:proofErr w:type="spellEnd"/>
      <w:r w:rsidRPr="00A01F65">
        <w:rPr>
          <w:sz w:val="24"/>
          <w:szCs w:val="24"/>
        </w:rPr>
        <w:t>, T. and Skinner, D. (2011), “Trust in the employer: the role of high involvement work practices and procedural justice in European organizations”, The International Journal of Human Resource Management, Vol. 22 No. 5, pp.1069-1092</w:t>
      </w:r>
    </w:p>
    <w:p w14:paraId="00903032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6959E6B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Shmailan</w:t>
      </w:r>
      <w:proofErr w:type="spellEnd"/>
      <w:r w:rsidRPr="00A01F65">
        <w:rPr>
          <w:sz w:val="24"/>
          <w:szCs w:val="24"/>
        </w:rPr>
        <w:t>, A.S.B. (2016), The relationship between job satisfaction, job performance and employee engagement: An explorative study. Issues in Business Management and Economics, 4(1), 1-8.</w:t>
      </w:r>
    </w:p>
    <w:p w14:paraId="24EB47D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712ECCCD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Siahaan</w:t>
      </w:r>
      <w:proofErr w:type="spellEnd"/>
      <w:r w:rsidRPr="00A01F65">
        <w:rPr>
          <w:sz w:val="24"/>
          <w:szCs w:val="24"/>
        </w:rPr>
        <w:t xml:space="preserve">, E., </w:t>
      </w:r>
      <w:proofErr w:type="spellStart"/>
      <w:r w:rsidRPr="00A01F65">
        <w:rPr>
          <w:sz w:val="24"/>
          <w:szCs w:val="24"/>
        </w:rPr>
        <w:t>Gultom</w:t>
      </w:r>
      <w:proofErr w:type="spellEnd"/>
      <w:r w:rsidRPr="00A01F65">
        <w:rPr>
          <w:sz w:val="24"/>
          <w:szCs w:val="24"/>
        </w:rPr>
        <w:t xml:space="preserve">, P., </w:t>
      </w:r>
      <w:proofErr w:type="spellStart"/>
      <w:r w:rsidRPr="00A01F65">
        <w:rPr>
          <w:sz w:val="24"/>
          <w:szCs w:val="24"/>
        </w:rPr>
        <w:t>Lumbanraja</w:t>
      </w:r>
      <w:proofErr w:type="spellEnd"/>
      <w:r w:rsidRPr="00A01F65">
        <w:rPr>
          <w:sz w:val="24"/>
          <w:szCs w:val="24"/>
        </w:rPr>
        <w:t>, P. (2016), Improvement of employee banking performance based on competency improvement and placement working through career development (case study in Indonesia). International Business Management, 10(3), 255-261</w:t>
      </w:r>
    </w:p>
    <w:p w14:paraId="2B73D74D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16175E25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Studer, S. (2016), Volunteer management: Responding to the uniqueness of volunteers. Non-profit and Voluntary Sector Quarterly, 45(4), 688-714</w:t>
      </w:r>
    </w:p>
    <w:p w14:paraId="19837BA0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22AE8904" w14:textId="77777777" w:rsidR="002E55A3" w:rsidRDefault="002E55A3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36282160" w14:textId="77777777" w:rsidR="002E55A3" w:rsidRDefault="002E55A3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42A55DB" w14:textId="1CCB166D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Williams, G. (2008). The hero’s journey to effective followership and leadership: A </w:t>
      </w:r>
      <w:proofErr w:type="gramStart"/>
      <w:r w:rsidRPr="00A01F65">
        <w:rPr>
          <w:sz w:val="24"/>
          <w:szCs w:val="24"/>
        </w:rPr>
        <w:t>practitioners</w:t>
      </w:r>
      <w:proofErr w:type="gramEnd"/>
      <w:r w:rsidRPr="00A01F65">
        <w:rPr>
          <w:sz w:val="24"/>
          <w:szCs w:val="24"/>
        </w:rPr>
        <w:t xml:space="preserve"> focus. In Riggio R., </w:t>
      </w:r>
      <w:proofErr w:type="spellStart"/>
      <w:r w:rsidRPr="00A01F65">
        <w:rPr>
          <w:sz w:val="24"/>
          <w:szCs w:val="24"/>
        </w:rPr>
        <w:t>Challeff</w:t>
      </w:r>
      <w:proofErr w:type="spellEnd"/>
      <w:r w:rsidRPr="00A01F65">
        <w:rPr>
          <w:sz w:val="24"/>
          <w:szCs w:val="24"/>
        </w:rPr>
        <w:t xml:space="preserve"> I. &amp; </w:t>
      </w:r>
      <w:proofErr w:type="spellStart"/>
      <w:r w:rsidRPr="00A01F65">
        <w:rPr>
          <w:sz w:val="24"/>
          <w:szCs w:val="24"/>
        </w:rPr>
        <w:t>Liipman-Blumen</w:t>
      </w:r>
      <w:proofErr w:type="spellEnd"/>
      <w:r w:rsidRPr="00A01F65">
        <w:rPr>
          <w:sz w:val="24"/>
          <w:szCs w:val="24"/>
        </w:rPr>
        <w:t xml:space="preserve"> J. (Eds.). The art of followership: How great followers create great leaders and organizations. (95-108). San Francisco: </w:t>
      </w:r>
      <w:proofErr w:type="spellStart"/>
      <w:r w:rsidRPr="00A01F65">
        <w:rPr>
          <w:sz w:val="24"/>
          <w:szCs w:val="24"/>
        </w:rPr>
        <w:t>Joessey</w:t>
      </w:r>
      <w:proofErr w:type="spellEnd"/>
      <w:r w:rsidRPr="00A01F65">
        <w:rPr>
          <w:sz w:val="24"/>
          <w:szCs w:val="24"/>
        </w:rPr>
        <w:t>-Bass.</w:t>
      </w:r>
    </w:p>
    <w:p w14:paraId="472C9D42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1599B9A2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>Whitener, E.M. (2001), “Do ‘high commitment’ human resource practices affect employee commitment? A cross-level analysis using hierarchical linear modelling”, Journal of Management, Vol.27 No.5, pp.515-535</w:t>
      </w:r>
    </w:p>
    <w:p w14:paraId="4573285C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DE02736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proofErr w:type="spellStart"/>
      <w:r w:rsidRPr="00A01F65">
        <w:rPr>
          <w:sz w:val="24"/>
          <w:szCs w:val="24"/>
        </w:rPr>
        <w:t>Zeidner</w:t>
      </w:r>
      <w:proofErr w:type="spellEnd"/>
      <w:r w:rsidRPr="00A01F65">
        <w:rPr>
          <w:sz w:val="24"/>
          <w:szCs w:val="24"/>
        </w:rPr>
        <w:t>, R. (2008). Employees trust managers more than top brass. Human Resources Magazine, 53(10), 10</w:t>
      </w:r>
    </w:p>
    <w:p w14:paraId="4B4D41FF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DE9A562" w14:textId="77777777" w:rsidR="00A01F65" w:rsidRPr="00A01F65" w:rsidRDefault="00A01F65" w:rsidP="00A01F65">
      <w:pPr>
        <w:spacing w:line="276" w:lineRule="auto"/>
        <w:ind w:left="510" w:right="510"/>
        <w:jc w:val="both"/>
        <w:rPr>
          <w:sz w:val="24"/>
          <w:szCs w:val="24"/>
        </w:rPr>
      </w:pPr>
      <w:r w:rsidRPr="00A01F65">
        <w:rPr>
          <w:sz w:val="24"/>
          <w:szCs w:val="24"/>
        </w:rPr>
        <w:t xml:space="preserve">Zhang, A., </w:t>
      </w:r>
      <w:proofErr w:type="spellStart"/>
      <w:r w:rsidRPr="00A01F65">
        <w:rPr>
          <w:sz w:val="24"/>
          <w:szCs w:val="24"/>
        </w:rPr>
        <w:t>Tsui</w:t>
      </w:r>
      <w:proofErr w:type="spellEnd"/>
      <w:r w:rsidRPr="00A01F65">
        <w:rPr>
          <w:sz w:val="24"/>
          <w:szCs w:val="24"/>
        </w:rPr>
        <w:t>, A.S., Song, L., Li, C. and Jia, L. (2008), “How do I trust thee? The employee– organisation relationship, supervisory support, and middle manager trust in the organisation”, Human Resource Management, Vol.47 No.1, pp.111-132</w:t>
      </w:r>
    </w:p>
    <w:p w14:paraId="16B2C2FE" w14:textId="77777777" w:rsidR="001064B4" w:rsidRPr="00180968" w:rsidRDefault="001064B4" w:rsidP="00A01F65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0F983255" w14:textId="77777777" w:rsidR="00810914" w:rsidRPr="00810914" w:rsidRDefault="00810914" w:rsidP="00A01F65">
      <w:pPr>
        <w:spacing w:line="276" w:lineRule="auto"/>
        <w:ind w:left="510" w:right="510"/>
        <w:jc w:val="both"/>
        <w:rPr>
          <w:b/>
          <w:bCs/>
          <w:color w:val="FF0000"/>
          <w:sz w:val="24"/>
          <w:szCs w:val="24"/>
        </w:rPr>
      </w:pPr>
    </w:p>
    <w:p w14:paraId="0F915BCF" w14:textId="35B1F568" w:rsidR="00E7239B" w:rsidRDefault="00E7239B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072079B1" w14:textId="03E925CA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225B697C" w14:textId="27EA8F3E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6C860527" w14:textId="6C809BE1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1CE90A8A" w14:textId="33461717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22F0A7B9" w14:textId="055F19EF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2C72A25E" w14:textId="44CBC0FF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57B7D01A" w14:textId="41B74AA4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1973BC18" w14:textId="771603AC" w:rsidR="006B0A15" w:rsidRDefault="006B0A1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2297CEA1" w14:textId="34DECBAF" w:rsidR="002C33B5" w:rsidRDefault="002C33B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6238C034" w14:textId="36327D9B" w:rsidR="002C33B5" w:rsidRDefault="002C33B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4A0980AB" w14:textId="699A0665" w:rsidR="002C33B5" w:rsidRDefault="002C33B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54F44E92" w14:textId="3B7716DF" w:rsidR="002C33B5" w:rsidRDefault="002C33B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62B54F10" w14:textId="7D8D7AE5" w:rsidR="002C33B5" w:rsidRDefault="002C33B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37B0A352" w14:textId="0E764BA5" w:rsidR="00A01F65" w:rsidRDefault="00A01F6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6B40BE06" w14:textId="2DC6D827" w:rsidR="00A01F65" w:rsidRDefault="00A01F6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405F2044" w14:textId="1C65B137" w:rsidR="00A01F65" w:rsidRDefault="00A01F6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044C3CA9" w14:textId="7BBFE347" w:rsidR="00A01F65" w:rsidRDefault="00A01F65" w:rsidP="00A01F65">
      <w:pPr>
        <w:spacing w:line="276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7FBDBB8D" w14:textId="7BE2F7C1" w:rsidR="002C33B5" w:rsidRDefault="002C33B5" w:rsidP="00B430E6">
      <w:pPr>
        <w:spacing w:line="360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4D47AB10" w14:textId="2A449284" w:rsidR="000F6E37" w:rsidRDefault="000F6E37" w:rsidP="00B430E6">
      <w:pPr>
        <w:spacing w:line="360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23B5AA25" w14:textId="0B4D1F44" w:rsidR="0085050E" w:rsidRDefault="0085050E" w:rsidP="00B430E6">
      <w:pPr>
        <w:spacing w:line="360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28B534AB" w14:textId="77777777" w:rsidR="0085050E" w:rsidRDefault="0085050E" w:rsidP="00B430E6">
      <w:pPr>
        <w:spacing w:line="360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5DD046E0" w14:textId="1A3BDC37" w:rsidR="000F6E37" w:rsidRDefault="000F6E37" w:rsidP="00B430E6">
      <w:pPr>
        <w:spacing w:line="360" w:lineRule="auto"/>
        <w:ind w:right="510"/>
        <w:jc w:val="both"/>
        <w:rPr>
          <w:color w:val="FF0000"/>
          <w:sz w:val="24"/>
          <w:szCs w:val="24"/>
          <w:u w:val="single"/>
        </w:rPr>
      </w:pPr>
    </w:p>
    <w:p w14:paraId="26609284" w14:textId="0D096730" w:rsidR="00764264" w:rsidRDefault="00764264" w:rsidP="004355E3">
      <w:pPr>
        <w:spacing w:line="480" w:lineRule="auto"/>
        <w:ind w:left="510" w:right="510"/>
        <w:jc w:val="both"/>
        <w:rPr>
          <w:b/>
          <w:bCs/>
          <w:sz w:val="24"/>
          <w:szCs w:val="24"/>
        </w:rPr>
      </w:pPr>
    </w:p>
    <w:p w14:paraId="3CC844C0" w14:textId="6A0248F2" w:rsidR="00966081" w:rsidRDefault="00966081" w:rsidP="004355E3">
      <w:pPr>
        <w:spacing w:line="480" w:lineRule="auto"/>
        <w:ind w:left="510" w:right="510"/>
        <w:jc w:val="both"/>
        <w:rPr>
          <w:b/>
          <w:bCs/>
          <w:sz w:val="24"/>
          <w:szCs w:val="24"/>
        </w:rPr>
      </w:pPr>
    </w:p>
    <w:p w14:paraId="74B56BE4" w14:textId="6EF8ECF5" w:rsidR="00966081" w:rsidRDefault="00966081" w:rsidP="004355E3">
      <w:pPr>
        <w:spacing w:line="480" w:lineRule="auto"/>
        <w:ind w:left="510" w:right="510"/>
        <w:jc w:val="both"/>
        <w:rPr>
          <w:b/>
          <w:bCs/>
          <w:sz w:val="24"/>
          <w:szCs w:val="24"/>
        </w:rPr>
      </w:pPr>
    </w:p>
    <w:p w14:paraId="5EA758D4" w14:textId="5507B786" w:rsidR="00966081" w:rsidRDefault="00966081" w:rsidP="004355E3">
      <w:pPr>
        <w:spacing w:line="480" w:lineRule="auto"/>
        <w:ind w:left="510" w:right="510"/>
        <w:jc w:val="both"/>
        <w:rPr>
          <w:b/>
          <w:bCs/>
          <w:sz w:val="24"/>
          <w:szCs w:val="24"/>
        </w:rPr>
      </w:pPr>
    </w:p>
    <w:p w14:paraId="241868D9" w14:textId="577B0627" w:rsidR="00966081" w:rsidRDefault="00966081" w:rsidP="004355E3">
      <w:pPr>
        <w:spacing w:line="480" w:lineRule="auto"/>
        <w:ind w:left="510" w:right="510"/>
        <w:jc w:val="both"/>
        <w:rPr>
          <w:b/>
          <w:bCs/>
          <w:sz w:val="24"/>
          <w:szCs w:val="24"/>
        </w:rPr>
      </w:pPr>
    </w:p>
    <w:p w14:paraId="2F246DAB" w14:textId="3A4C90EC" w:rsidR="005671A8" w:rsidRPr="005671A8" w:rsidRDefault="005671A8" w:rsidP="004355E3">
      <w:pPr>
        <w:spacing w:line="480" w:lineRule="auto"/>
        <w:ind w:left="510" w:right="510"/>
        <w:jc w:val="both"/>
        <w:rPr>
          <w:b/>
          <w:bCs/>
          <w:sz w:val="24"/>
          <w:szCs w:val="24"/>
        </w:rPr>
      </w:pPr>
      <w:r w:rsidRPr="005671A8">
        <w:rPr>
          <w:b/>
          <w:bCs/>
          <w:sz w:val="24"/>
          <w:szCs w:val="24"/>
        </w:rPr>
        <w:t>Appendix</w:t>
      </w:r>
      <w:r w:rsidR="004355E3">
        <w:rPr>
          <w:b/>
          <w:bCs/>
          <w:sz w:val="24"/>
          <w:szCs w:val="24"/>
        </w:rPr>
        <w:t xml:space="preserve">:  </w:t>
      </w:r>
      <w:r w:rsidR="009C7121">
        <w:rPr>
          <w:b/>
          <w:bCs/>
          <w:sz w:val="24"/>
          <w:szCs w:val="24"/>
        </w:rPr>
        <w:t xml:space="preserve">Survey </w:t>
      </w:r>
      <w:r w:rsidR="004355E3" w:rsidRPr="004355E3">
        <w:rPr>
          <w:b/>
          <w:bCs/>
          <w:sz w:val="24"/>
          <w:szCs w:val="24"/>
        </w:rPr>
        <w:t>Questionnaire</w:t>
      </w:r>
    </w:p>
    <w:p w14:paraId="3F02C01C" w14:textId="77777777" w:rsidR="005C1553" w:rsidRDefault="005C1553" w:rsidP="004355E3">
      <w:pPr>
        <w:ind w:left="510" w:right="510"/>
        <w:jc w:val="both"/>
        <w:rPr>
          <w:sz w:val="24"/>
          <w:szCs w:val="24"/>
          <w:u w:val="single"/>
        </w:rPr>
      </w:pPr>
    </w:p>
    <w:p w14:paraId="599C4544" w14:textId="2064E636" w:rsidR="004355E3" w:rsidRPr="004355E3" w:rsidRDefault="00DD5B4D" w:rsidP="004355E3">
      <w:pPr>
        <w:ind w:left="510" w:right="51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Organizational </w:t>
      </w:r>
      <w:r w:rsidR="004355E3" w:rsidRPr="004355E3">
        <w:rPr>
          <w:sz w:val="24"/>
          <w:szCs w:val="24"/>
          <w:u w:val="single"/>
        </w:rPr>
        <w:t>Trust</w:t>
      </w:r>
    </w:p>
    <w:p w14:paraId="3D255713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14A22988" w14:textId="77777777" w:rsidR="004355E3" w:rsidRPr="004355E3" w:rsidRDefault="004355E3" w:rsidP="004355E3">
      <w:pPr>
        <w:spacing w:line="276" w:lineRule="auto"/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The study attempts to make an empirical investigation of the impact of the four factors fairness, competency, reciprocity, and identification that might affect employee trust and subsequently employee engagement. </w:t>
      </w:r>
    </w:p>
    <w:p w14:paraId="121986D7" w14:textId="77777777" w:rsidR="004355E3" w:rsidRDefault="004355E3" w:rsidP="004355E3">
      <w:pPr>
        <w:spacing w:line="276" w:lineRule="auto"/>
        <w:ind w:left="510" w:right="510"/>
        <w:jc w:val="both"/>
        <w:rPr>
          <w:sz w:val="24"/>
          <w:szCs w:val="24"/>
        </w:rPr>
      </w:pPr>
    </w:p>
    <w:p w14:paraId="63998F90" w14:textId="54EFE463" w:rsidR="004355E3" w:rsidRPr="004355E3" w:rsidRDefault="004355E3" w:rsidP="004355E3">
      <w:pPr>
        <w:spacing w:line="276" w:lineRule="auto"/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The instrument proposed is an Employee Questionnaire using a 5-point Likert Scale to indicate respondents’ degree of agreement or disagreement with each of the items (1= strongly disagree, 2 = disagree, 3 = neutral, 4 =agree, and 5 = strongly agree) about trust in employers or leader of organizations.</w:t>
      </w:r>
    </w:p>
    <w:p w14:paraId="15256F64" w14:textId="77777777" w:rsidR="004355E3" w:rsidRPr="004355E3" w:rsidRDefault="004355E3" w:rsidP="004355E3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582F0E44" w14:textId="5091B504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Fairness </w:t>
      </w:r>
    </w:p>
    <w:p w14:paraId="204336B9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4D971FE3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1. I have confidence in my supervisor being fair to all     1    2    3    4    5</w:t>
      </w:r>
    </w:p>
    <w:p w14:paraId="39AF28A6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0FB73256" w14:textId="25FF358C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2. I like the ethical values of my supervisor to stay unbiased    </w:t>
      </w:r>
      <w:r w:rsidR="007568E0">
        <w:rPr>
          <w:sz w:val="24"/>
          <w:szCs w:val="24"/>
        </w:rPr>
        <w:t xml:space="preserve"> </w:t>
      </w:r>
      <w:r w:rsidRPr="004355E3">
        <w:rPr>
          <w:sz w:val="24"/>
          <w:szCs w:val="24"/>
        </w:rPr>
        <w:t xml:space="preserve"> 1    2    3    4    5</w:t>
      </w:r>
    </w:p>
    <w:p w14:paraId="0212D268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271E85FF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3. My supervisor is my source of reference ready support       1    2    3    4    5</w:t>
      </w:r>
    </w:p>
    <w:p w14:paraId="5907538A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091CC60E" w14:textId="4548F2C3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4. My supervisor / the management is open and upfront with me     </w:t>
      </w:r>
      <w:r w:rsidR="007568E0">
        <w:rPr>
          <w:sz w:val="24"/>
          <w:szCs w:val="24"/>
        </w:rPr>
        <w:t xml:space="preserve"> </w:t>
      </w:r>
      <w:r w:rsidRPr="004355E3">
        <w:rPr>
          <w:sz w:val="24"/>
          <w:szCs w:val="24"/>
        </w:rPr>
        <w:t xml:space="preserve">1    2    3    4    5 </w:t>
      </w:r>
    </w:p>
    <w:p w14:paraId="2FE6B04C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400629B4" w14:textId="4AB60E21" w:rsidR="004355E3" w:rsidRPr="004355E3" w:rsidRDefault="004355E3" w:rsidP="004355E3">
      <w:pPr>
        <w:spacing w:line="360" w:lineRule="auto"/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5. </w:t>
      </w:r>
      <w:r w:rsidR="00440ACB">
        <w:rPr>
          <w:sz w:val="24"/>
          <w:szCs w:val="24"/>
        </w:rPr>
        <w:t>I feel save to express my true feelings about important issues</w:t>
      </w:r>
      <w:r w:rsidRPr="004355E3">
        <w:rPr>
          <w:sz w:val="24"/>
          <w:szCs w:val="24"/>
        </w:rPr>
        <w:t xml:space="preserve">   </w:t>
      </w:r>
      <w:r w:rsidR="007568E0">
        <w:rPr>
          <w:sz w:val="24"/>
          <w:szCs w:val="24"/>
        </w:rPr>
        <w:t xml:space="preserve"> </w:t>
      </w:r>
      <w:r w:rsidRPr="004355E3">
        <w:rPr>
          <w:sz w:val="24"/>
          <w:szCs w:val="24"/>
        </w:rPr>
        <w:t xml:space="preserve">  1    2    3    4    5  </w:t>
      </w:r>
    </w:p>
    <w:p w14:paraId="477AACEA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484874A2" w14:textId="548A6838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Competency </w:t>
      </w:r>
    </w:p>
    <w:p w14:paraId="1EAF4CB6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461E9E22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6. My supervisor is competent and knowledgeable      1    2    3    4    5</w:t>
      </w:r>
    </w:p>
    <w:p w14:paraId="1FA56B26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280C60C1" w14:textId="1A95F676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7. My supervisor shows confidence in task performance and administration   </w:t>
      </w:r>
      <w:r w:rsidR="007568E0">
        <w:rPr>
          <w:sz w:val="24"/>
          <w:szCs w:val="24"/>
        </w:rPr>
        <w:t xml:space="preserve"> </w:t>
      </w:r>
      <w:r w:rsidRPr="004355E3">
        <w:rPr>
          <w:sz w:val="24"/>
          <w:szCs w:val="24"/>
        </w:rPr>
        <w:t xml:space="preserve">  1    2    3    4    5</w:t>
      </w:r>
    </w:p>
    <w:p w14:paraId="7DE89EAE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4061DE22" w14:textId="1C221292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8. My supervisor /the management teams’ actions and </w:t>
      </w:r>
      <w:proofErr w:type="spellStart"/>
      <w:r w:rsidRPr="004355E3">
        <w:rPr>
          <w:sz w:val="24"/>
          <w:szCs w:val="24"/>
        </w:rPr>
        <w:t>behavior</w:t>
      </w:r>
      <w:proofErr w:type="spellEnd"/>
      <w:r w:rsidRPr="004355E3">
        <w:rPr>
          <w:sz w:val="24"/>
          <w:szCs w:val="24"/>
        </w:rPr>
        <w:t xml:space="preserve"> are not consistent   1    2    3    4    5</w:t>
      </w:r>
    </w:p>
    <w:p w14:paraId="05939592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09DDC601" w14:textId="440BC720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9. My supervisor is a disciplined in task performance and administration  </w:t>
      </w:r>
      <w:r w:rsidR="007568E0">
        <w:rPr>
          <w:sz w:val="24"/>
          <w:szCs w:val="24"/>
        </w:rPr>
        <w:t xml:space="preserve">  </w:t>
      </w:r>
      <w:r w:rsidRPr="004355E3">
        <w:rPr>
          <w:sz w:val="24"/>
          <w:szCs w:val="24"/>
        </w:rPr>
        <w:t xml:space="preserve"> 1    2    3    4    5</w:t>
      </w:r>
    </w:p>
    <w:p w14:paraId="5EB1D3C9" w14:textId="77777777" w:rsidR="004355E3" w:rsidRPr="004355E3" w:rsidRDefault="004355E3" w:rsidP="008463BB">
      <w:pPr>
        <w:spacing w:line="360" w:lineRule="auto"/>
        <w:ind w:right="510"/>
        <w:jc w:val="both"/>
        <w:rPr>
          <w:sz w:val="24"/>
          <w:szCs w:val="24"/>
        </w:rPr>
      </w:pPr>
    </w:p>
    <w:p w14:paraId="6716B0A4" w14:textId="4EAFA1DB" w:rsid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Reciprocity </w:t>
      </w:r>
      <w:r w:rsidR="008463BB">
        <w:rPr>
          <w:sz w:val="24"/>
          <w:szCs w:val="24"/>
        </w:rPr>
        <w:t>/ Benevolence</w:t>
      </w:r>
    </w:p>
    <w:p w14:paraId="42E1221B" w14:textId="51E62D97" w:rsidR="008463BB" w:rsidRDefault="008463BB" w:rsidP="004355E3">
      <w:pPr>
        <w:ind w:left="510" w:right="510"/>
        <w:jc w:val="both"/>
        <w:rPr>
          <w:sz w:val="24"/>
          <w:szCs w:val="24"/>
        </w:rPr>
      </w:pPr>
    </w:p>
    <w:p w14:paraId="066FD426" w14:textId="37F0FCA3" w:rsidR="008463BB" w:rsidRPr="004355E3" w:rsidRDefault="008463BB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10. Competence is equally important for leader and subordinates to elicit trust   </w:t>
      </w:r>
      <w:r w:rsidR="007568E0">
        <w:rPr>
          <w:sz w:val="24"/>
          <w:szCs w:val="24"/>
        </w:rPr>
        <w:t xml:space="preserve">    </w:t>
      </w:r>
      <w:r w:rsidRPr="004355E3">
        <w:rPr>
          <w:sz w:val="24"/>
          <w:szCs w:val="24"/>
        </w:rPr>
        <w:t>1    2    3    4    5</w:t>
      </w:r>
    </w:p>
    <w:p w14:paraId="6C836F9F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095E241F" w14:textId="3DBD7D60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11. My supervisor</w:t>
      </w:r>
      <w:r w:rsidR="008463BB">
        <w:rPr>
          <w:sz w:val="24"/>
          <w:szCs w:val="24"/>
        </w:rPr>
        <w:t xml:space="preserve"> /management</w:t>
      </w:r>
      <w:r w:rsidRPr="004355E3">
        <w:rPr>
          <w:sz w:val="24"/>
          <w:szCs w:val="24"/>
        </w:rPr>
        <w:t xml:space="preserve"> provides guidance to employees in their tasks       1    2    3    4    5</w:t>
      </w:r>
    </w:p>
    <w:p w14:paraId="7B9C6863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3A5DA7D5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12. My supervisor is considerate in leading the team      1    2    3    4    5</w:t>
      </w:r>
    </w:p>
    <w:p w14:paraId="35FC789C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31ABD788" w14:textId="13304151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13. Employees’ </w:t>
      </w:r>
      <w:proofErr w:type="gramStart"/>
      <w:r w:rsidRPr="004355E3">
        <w:rPr>
          <w:sz w:val="24"/>
          <w:szCs w:val="24"/>
        </w:rPr>
        <w:t>needs</w:t>
      </w:r>
      <w:proofErr w:type="gramEnd"/>
      <w:r w:rsidRPr="004355E3">
        <w:rPr>
          <w:sz w:val="24"/>
          <w:szCs w:val="24"/>
        </w:rPr>
        <w:t xml:space="preserve"> and desires are very important to the management    </w:t>
      </w:r>
      <w:r w:rsidR="00347EE3">
        <w:rPr>
          <w:sz w:val="24"/>
          <w:szCs w:val="24"/>
        </w:rPr>
        <w:t xml:space="preserve"> </w:t>
      </w:r>
      <w:r w:rsidRPr="004355E3">
        <w:rPr>
          <w:sz w:val="24"/>
          <w:szCs w:val="24"/>
        </w:rPr>
        <w:t>1    2    3    4    5</w:t>
      </w:r>
      <w:r w:rsidRPr="004355E3">
        <w:rPr>
          <w:sz w:val="24"/>
          <w:szCs w:val="24"/>
        </w:rPr>
        <w:tab/>
      </w:r>
    </w:p>
    <w:p w14:paraId="28785499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52D38F03" w14:textId="56AB3CB1" w:rsidR="004355E3" w:rsidRPr="004355E3" w:rsidRDefault="004355E3" w:rsidP="008463BB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14. My supervisor does not take advantage of me   </w:t>
      </w:r>
      <w:r w:rsidR="00347EE3">
        <w:rPr>
          <w:sz w:val="24"/>
          <w:szCs w:val="24"/>
        </w:rPr>
        <w:t xml:space="preserve">   </w:t>
      </w:r>
      <w:r w:rsidRPr="004355E3">
        <w:rPr>
          <w:sz w:val="24"/>
          <w:szCs w:val="24"/>
        </w:rPr>
        <w:t>1    2    3    4    5</w:t>
      </w:r>
    </w:p>
    <w:p w14:paraId="1193D545" w14:textId="77777777" w:rsidR="004355E3" w:rsidRPr="004355E3" w:rsidRDefault="004355E3" w:rsidP="008463BB">
      <w:pPr>
        <w:spacing w:line="360" w:lineRule="auto"/>
        <w:ind w:right="510"/>
        <w:jc w:val="both"/>
        <w:rPr>
          <w:sz w:val="24"/>
          <w:szCs w:val="24"/>
        </w:rPr>
      </w:pPr>
    </w:p>
    <w:p w14:paraId="393FDD24" w14:textId="77777777" w:rsidR="005C1553" w:rsidRDefault="005C1553" w:rsidP="004355E3">
      <w:pPr>
        <w:ind w:left="510" w:right="510"/>
        <w:jc w:val="both"/>
        <w:rPr>
          <w:sz w:val="24"/>
          <w:szCs w:val="24"/>
        </w:rPr>
      </w:pPr>
    </w:p>
    <w:p w14:paraId="22355557" w14:textId="77777777" w:rsidR="005C1553" w:rsidRDefault="005C1553" w:rsidP="004355E3">
      <w:pPr>
        <w:ind w:left="510" w:right="510"/>
        <w:jc w:val="both"/>
        <w:rPr>
          <w:sz w:val="24"/>
          <w:szCs w:val="24"/>
        </w:rPr>
      </w:pPr>
    </w:p>
    <w:p w14:paraId="6C745929" w14:textId="77777777" w:rsidR="005C1553" w:rsidRDefault="005C1553" w:rsidP="004355E3">
      <w:pPr>
        <w:ind w:left="510" w:right="510"/>
        <w:jc w:val="both"/>
        <w:rPr>
          <w:sz w:val="24"/>
          <w:szCs w:val="24"/>
        </w:rPr>
      </w:pPr>
    </w:p>
    <w:p w14:paraId="3A028051" w14:textId="77777777" w:rsidR="005C1553" w:rsidRDefault="005C1553" w:rsidP="004355E3">
      <w:pPr>
        <w:ind w:left="510" w:right="510"/>
        <w:jc w:val="both"/>
        <w:rPr>
          <w:sz w:val="24"/>
          <w:szCs w:val="24"/>
        </w:rPr>
      </w:pPr>
    </w:p>
    <w:p w14:paraId="6F696A7E" w14:textId="468D6903" w:rsid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Identification</w:t>
      </w:r>
    </w:p>
    <w:p w14:paraId="1EC36926" w14:textId="49A5A089" w:rsidR="008463BB" w:rsidRDefault="008463BB" w:rsidP="004355E3">
      <w:pPr>
        <w:ind w:left="510" w:right="510"/>
        <w:jc w:val="both"/>
        <w:rPr>
          <w:sz w:val="24"/>
          <w:szCs w:val="24"/>
        </w:rPr>
      </w:pPr>
    </w:p>
    <w:p w14:paraId="5948C8B3" w14:textId="77777777" w:rsidR="008463BB" w:rsidRPr="004355E3" w:rsidRDefault="008463BB" w:rsidP="008463BB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15. I feel appreciated when I exceeded expectation on performance   </w:t>
      </w:r>
      <w:r>
        <w:rPr>
          <w:sz w:val="24"/>
          <w:szCs w:val="24"/>
        </w:rPr>
        <w:t xml:space="preserve">     </w:t>
      </w:r>
      <w:r w:rsidRPr="004355E3">
        <w:rPr>
          <w:sz w:val="24"/>
          <w:szCs w:val="24"/>
        </w:rPr>
        <w:t>1    2    3    4    5</w:t>
      </w:r>
    </w:p>
    <w:p w14:paraId="3A2746FB" w14:textId="77777777" w:rsidR="004355E3" w:rsidRPr="004355E3" w:rsidRDefault="004355E3" w:rsidP="008463BB">
      <w:pPr>
        <w:ind w:right="510"/>
        <w:jc w:val="both"/>
        <w:rPr>
          <w:sz w:val="24"/>
          <w:szCs w:val="24"/>
        </w:rPr>
      </w:pPr>
    </w:p>
    <w:p w14:paraId="0FDAD18B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16. My supervisor has an obligation to execute the tasks entrusted       1    2    3    4    5</w:t>
      </w:r>
    </w:p>
    <w:p w14:paraId="58A58A7A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61BE4103" w14:textId="101E478F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17. I feel proud of the management / company’s accomplishment     </w:t>
      </w:r>
      <w:r w:rsidR="007568E0">
        <w:rPr>
          <w:sz w:val="24"/>
          <w:szCs w:val="24"/>
        </w:rPr>
        <w:t xml:space="preserve">  </w:t>
      </w:r>
      <w:r w:rsidRPr="004355E3">
        <w:rPr>
          <w:sz w:val="24"/>
          <w:szCs w:val="24"/>
        </w:rPr>
        <w:t xml:space="preserve"> 1    2    3    4    5</w:t>
      </w:r>
    </w:p>
    <w:p w14:paraId="5AD0EFFF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1C93F6A9" w14:textId="033AF309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18. I trust my supervisor as he/she is the department head     </w:t>
      </w:r>
      <w:r w:rsidR="007568E0">
        <w:rPr>
          <w:sz w:val="24"/>
          <w:szCs w:val="24"/>
        </w:rPr>
        <w:t xml:space="preserve">  </w:t>
      </w:r>
      <w:r w:rsidRPr="004355E3">
        <w:rPr>
          <w:sz w:val="24"/>
          <w:szCs w:val="24"/>
        </w:rPr>
        <w:t>1    2    3    4    5</w:t>
      </w:r>
    </w:p>
    <w:p w14:paraId="736A6FE2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55531DAC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19. I agree with my company’s vision and mission      1    2    3    4    5</w:t>
      </w:r>
    </w:p>
    <w:p w14:paraId="70A630F7" w14:textId="77777777" w:rsidR="004355E3" w:rsidRPr="004355E3" w:rsidRDefault="004355E3" w:rsidP="008463BB">
      <w:pPr>
        <w:spacing w:line="360" w:lineRule="auto"/>
        <w:ind w:left="510" w:right="510"/>
        <w:jc w:val="both"/>
        <w:rPr>
          <w:sz w:val="24"/>
          <w:szCs w:val="24"/>
        </w:rPr>
      </w:pPr>
    </w:p>
    <w:p w14:paraId="1D85D6E8" w14:textId="5F61B8CC" w:rsidR="004355E3" w:rsidRDefault="004355E3" w:rsidP="004355E3">
      <w:pPr>
        <w:ind w:left="510" w:right="510"/>
        <w:jc w:val="both"/>
        <w:rPr>
          <w:sz w:val="24"/>
          <w:szCs w:val="24"/>
          <w:u w:val="single"/>
        </w:rPr>
      </w:pPr>
      <w:r w:rsidRPr="004355E3">
        <w:rPr>
          <w:sz w:val="24"/>
          <w:szCs w:val="24"/>
          <w:u w:val="single"/>
        </w:rPr>
        <w:t>Employee Engagement</w:t>
      </w:r>
    </w:p>
    <w:p w14:paraId="42FB4752" w14:textId="3CEBED21" w:rsidR="008463BB" w:rsidRDefault="008463BB" w:rsidP="004355E3">
      <w:pPr>
        <w:ind w:left="510" w:right="510"/>
        <w:jc w:val="both"/>
        <w:rPr>
          <w:sz w:val="24"/>
          <w:szCs w:val="24"/>
          <w:u w:val="single"/>
        </w:rPr>
      </w:pPr>
    </w:p>
    <w:p w14:paraId="7B994DB3" w14:textId="5F3A6964" w:rsidR="008463BB" w:rsidRPr="004355E3" w:rsidRDefault="008463BB" w:rsidP="008463BB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 xml:space="preserve">20. Clear identification of responsibilities keeps order and efficiency to elicit trust  </w:t>
      </w:r>
      <w:r>
        <w:rPr>
          <w:sz w:val="24"/>
          <w:szCs w:val="24"/>
        </w:rPr>
        <w:t xml:space="preserve">  </w:t>
      </w:r>
      <w:r w:rsidRPr="004355E3">
        <w:rPr>
          <w:sz w:val="24"/>
          <w:szCs w:val="24"/>
        </w:rPr>
        <w:t xml:space="preserve"> 1   2   3   4   5</w:t>
      </w:r>
    </w:p>
    <w:p w14:paraId="32924019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2FB1D34E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21. I am enthusiastic about my job     1    2    3    4    5</w:t>
      </w:r>
    </w:p>
    <w:p w14:paraId="5404111B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7E9BA0C4" w14:textId="0C7F3E6B" w:rsid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2</w:t>
      </w:r>
      <w:r w:rsidR="00341AEA">
        <w:rPr>
          <w:sz w:val="24"/>
          <w:szCs w:val="24"/>
        </w:rPr>
        <w:t>2</w:t>
      </w:r>
      <w:r w:rsidRPr="004355E3">
        <w:rPr>
          <w:sz w:val="24"/>
          <w:szCs w:val="24"/>
        </w:rPr>
        <w:t>. I feel a strong sense of belonging to my organization as I trust my supervisor</w:t>
      </w:r>
      <w:r w:rsidR="00810A66">
        <w:rPr>
          <w:sz w:val="24"/>
          <w:szCs w:val="24"/>
        </w:rPr>
        <w:t xml:space="preserve"> / management</w:t>
      </w:r>
      <w:r w:rsidRPr="004355E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</w:t>
      </w:r>
    </w:p>
    <w:p w14:paraId="46C17D82" w14:textId="73BC8FF6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463BB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                                                                                                      </w:t>
      </w:r>
      <w:r w:rsidR="00810A66">
        <w:rPr>
          <w:sz w:val="24"/>
          <w:szCs w:val="24"/>
        </w:rPr>
        <w:t xml:space="preserve"> </w:t>
      </w:r>
      <w:r w:rsidRPr="004355E3">
        <w:rPr>
          <w:sz w:val="24"/>
          <w:szCs w:val="24"/>
        </w:rPr>
        <w:t>1    2    3    4    5</w:t>
      </w:r>
    </w:p>
    <w:p w14:paraId="07F8ABB6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69E02388" w14:textId="3C76329D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2</w:t>
      </w:r>
      <w:r w:rsidR="00341AEA">
        <w:rPr>
          <w:sz w:val="24"/>
          <w:szCs w:val="24"/>
        </w:rPr>
        <w:t>3</w:t>
      </w:r>
      <w:r w:rsidRPr="004355E3">
        <w:rPr>
          <w:sz w:val="24"/>
          <w:szCs w:val="24"/>
        </w:rPr>
        <w:t>. I have a great sense of satisfaction when I do my job well      1   2   3   4   5</w:t>
      </w:r>
    </w:p>
    <w:p w14:paraId="56BFFE02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76291C61" w14:textId="688A5777" w:rsidR="004355E3" w:rsidRDefault="004355E3" w:rsidP="004355E3">
      <w:pPr>
        <w:ind w:left="510" w:right="510"/>
        <w:jc w:val="both"/>
        <w:rPr>
          <w:sz w:val="24"/>
          <w:szCs w:val="24"/>
        </w:rPr>
      </w:pPr>
      <w:r w:rsidRPr="004355E3">
        <w:rPr>
          <w:sz w:val="24"/>
          <w:szCs w:val="24"/>
        </w:rPr>
        <w:t>2</w:t>
      </w:r>
      <w:r w:rsidR="00341AEA">
        <w:rPr>
          <w:sz w:val="24"/>
          <w:szCs w:val="24"/>
        </w:rPr>
        <w:t>4</w:t>
      </w:r>
      <w:r w:rsidRPr="004355E3">
        <w:rPr>
          <w:sz w:val="24"/>
          <w:szCs w:val="24"/>
        </w:rPr>
        <w:t xml:space="preserve">. I expect a great career development </w:t>
      </w:r>
      <w:r w:rsidR="00810A66">
        <w:rPr>
          <w:sz w:val="24"/>
          <w:szCs w:val="24"/>
        </w:rPr>
        <w:t>as</w:t>
      </w:r>
      <w:r w:rsidRPr="004355E3">
        <w:rPr>
          <w:sz w:val="24"/>
          <w:szCs w:val="24"/>
        </w:rPr>
        <w:t xml:space="preserve"> I trust management’s ability to lead the </w:t>
      </w:r>
      <w:r w:rsidR="00810A66">
        <w:rPr>
          <w:sz w:val="24"/>
          <w:szCs w:val="24"/>
        </w:rPr>
        <w:t>company</w:t>
      </w:r>
    </w:p>
    <w:p w14:paraId="1E807842" w14:textId="748C544B" w:rsidR="004355E3" w:rsidRPr="004355E3" w:rsidRDefault="00810A66" w:rsidP="004355E3">
      <w:pPr>
        <w:ind w:left="510" w:right="5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4355E3" w:rsidRPr="004355E3">
        <w:rPr>
          <w:sz w:val="24"/>
          <w:szCs w:val="24"/>
        </w:rPr>
        <w:t xml:space="preserve">1   2   3   4   5        </w:t>
      </w:r>
    </w:p>
    <w:p w14:paraId="655E9A5F" w14:textId="472E938E" w:rsid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51DA2C14" w14:textId="39D9CFDC" w:rsid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74080788" w14:textId="77777777" w:rsidR="004355E3" w:rsidRPr="004355E3" w:rsidRDefault="004355E3" w:rsidP="004355E3">
      <w:pPr>
        <w:ind w:left="510" w:right="510"/>
        <w:jc w:val="both"/>
        <w:rPr>
          <w:sz w:val="24"/>
          <w:szCs w:val="24"/>
        </w:rPr>
      </w:pPr>
    </w:p>
    <w:p w14:paraId="5DB19F3C" w14:textId="77777777" w:rsidR="005671A8" w:rsidRPr="004355E3" w:rsidRDefault="005671A8" w:rsidP="004355E3">
      <w:pPr>
        <w:ind w:left="510" w:right="510"/>
        <w:jc w:val="both"/>
        <w:rPr>
          <w:sz w:val="24"/>
          <w:szCs w:val="24"/>
        </w:rPr>
      </w:pPr>
    </w:p>
    <w:p w14:paraId="4570C408" w14:textId="77777777" w:rsidR="005671A8" w:rsidRDefault="005671A8" w:rsidP="004355E3">
      <w:pPr>
        <w:ind w:left="510" w:right="510"/>
        <w:jc w:val="both"/>
        <w:rPr>
          <w:color w:val="FF0000"/>
          <w:sz w:val="24"/>
          <w:szCs w:val="24"/>
        </w:rPr>
      </w:pPr>
    </w:p>
    <w:p w14:paraId="093DDA8F" w14:textId="77777777" w:rsidR="005671A8" w:rsidRDefault="005671A8" w:rsidP="004355E3">
      <w:pPr>
        <w:ind w:left="510" w:right="510"/>
        <w:jc w:val="both"/>
        <w:rPr>
          <w:color w:val="FF0000"/>
          <w:sz w:val="24"/>
          <w:szCs w:val="24"/>
        </w:rPr>
      </w:pPr>
    </w:p>
    <w:p w14:paraId="1AA03A9D" w14:textId="77777777" w:rsidR="005671A8" w:rsidRDefault="005671A8" w:rsidP="004355E3">
      <w:pPr>
        <w:ind w:left="510" w:right="510"/>
        <w:jc w:val="both"/>
        <w:rPr>
          <w:color w:val="FF0000"/>
          <w:sz w:val="24"/>
          <w:szCs w:val="24"/>
        </w:rPr>
      </w:pPr>
    </w:p>
    <w:p w14:paraId="5450A38C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5878F6B1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22B254A9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32DE3129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4D677154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2F744886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294227A2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4CB2B2E8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01A35244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5FE89014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3995C69F" w14:textId="77777777" w:rsidR="005671A8" w:rsidRDefault="005671A8" w:rsidP="00B80E36">
      <w:pPr>
        <w:spacing w:line="360" w:lineRule="auto"/>
        <w:ind w:left="510" w:right="510"/>
        <w:jc w:val="both"/>
        <w:rPr>
          <w:color w:val="FF0000"/>
          <w:sz w:val="24"/>
          <w:szCs w:val="24"/>
        </w:rPr>
      </w:pPr>
    </w:p>
    <w:p w14:paraId="05D59C05" w14:textId="46C1125C" w:rsidR="00A406E5" w:rsidRPr="004B5C56" w:rsidRDefault="004B5C56" w:rsidP="004B5C56">
      <w:pPr>
        <w:spacing w:line="360" w:lineRule="auto"/>
        <w:ind w:left="510" w:right="51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</w:t>
      </w:r>
    </w:p>
    <w:sectPr w:rsidR="00A406E5" w:rsidRPr="004B5C56" w:rsidSect="00207241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26C257" w14:textId="77777777" w:rsidR="006D336B" w:rsidRDefault="006D336B">
      <w:r>
        <w:separator/>
      </w:r>
    </w:p>
  </w:endnote>
  <w:endnote w:type="continuationSeparator" w:id="0">
    <w:p w14:paraId="3D934426" w14:textId="77777777" w:rsidR="006D336B" w:rsidRDefault="006D3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5F8327" w14:textId="77777777" w:rsidR="006D336B" w:rsidRDefault="006D336B">
      <w:r>
        <w:separator/>
      </w:r>
    </w:p>
  </w:footnote>
  <w:footnote w:type="continuationSeparator" w:id="0">
    <w:p w14:paraId="10BC71A1" w14:textId="77777777" w:rsidR="006D336B" w:rsidRDefault="006D3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B1EFB"/>
    <w:multiLevelType w:val="hybridMultilevel"/>
    <w:tmpl w:val="684A61B0"/>
    <w:lvl w:ilvl="0" w:tplc="D20254D2">
      <w:start w:val="1"/>
      <w:numFmt w:val="upperLetter"/>
      <w:lvlText w:val="%1."/>
      <w:lvlJc w:val="left"/>
      <w:pPr>
        <w:ind w:left="87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590" w:hanging="360"/>
      </w:pPr>
    </w:lvl>
    <w:lvl w:ilvl="2" w:tplc="3C09001B" w:tentative="1">
      <w:start w:val="1"/>
      <w:numFmt w:val="lowerRoman"/>
      <w:lvlText w:val="%3."/>
      <w:lvlJc w:val="right"/>
      <w:pPr>
        <w:ind w:left="2310" w:hanging="180"/>
      </w:pPr>
    </w:lvl>
    <w:lvl w:ilvl="3" w:tplc="3C09000F" w:tentative="1">
      <w:start w:val="1"/>
      <w:numFmt w:val="decimal"/>
      <w:lvlText w:val="%4."/>
      <w:lvlJc w:val="left"/>
      <w:pPr>
        <w:ind w:left="3030" w:hanging="360"/>
      </w:pPr>
    </w:lvl>
    <w:lvl w:ilvl="4" w:tplc="3C090019" w:tentative="1">
      <w:start w:val="1"/>
      <w:numFmt w:val="lowerLetter"/>
      <w:lvlText w:val="%5."/>
      <w:lvlJc w:val="left"/>
      <w:pPr>
        <w:ind w:left="3750" w:hanging="360"/>
      </w:pPr>
    </w:lvl>
    <w:lvl w:ilvl="5" w:tplc="3C09001B" w:tentative="1">
      <w:start w:val="1"/>
      <w:numFmt w:val="lowerRoman"/>
      <w:lvlText w:val="%6."/>
      <w:lvlJc w:val="right"/>
      <w:pPr>
        <w:ind w:left="4470" w:hanging="180"/>
      </w:pPr>
    </w:lvl>
    <w:lvl w:ilvl="6" w:tplc="3C09000F" w:tentative="1">
      <w:start w:val="1"/>
      <w:numFmt w:val="decimal"/>
      <w:lvlText w:val="%7."/>
      <w:lvlJc w:val="left"/>
      <w:pPr>
        <w:ind w:left="5190" w:hanging="360"/>
      </w:pPr>
    </w:lvl>
    <w:lvl w:ilvl="7" w:tplc="3C090019" w:tentative="1">
      <w:start w:val="1"/>
      <w:numFmt w:val="lowerLetter"/>
      <w:lvlText w:val="%8."/>
      <w:lvlJc w:val="left"/>
      <w:pPr>
        <w:ind w:left="5910" w:hanging="360"/>
      </w:pPr>
    </w:lvl>
    <w:lvl w:ilvl="8" w:tplc="3C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0C9F5E7A"/>
    <w:multiLevelType w:val="hybridMultilevel"/>
    <w:tmpl w:val="8102BD90"/>
    <w:lvl w:ilvl="0" w:tplc="3C090001">
      <w:start w:val="1"/>
      <w:numFmt w:val="bullet"/>
      <w:lvlText w:val=""/>
      <w:lvlJc w:val="left"/>
      <w:pPr>
        <w:ind w:left="195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cs="Wingdings" w:hint="default"/>
      </w:rPr>
    </w:lvl>
    <w:lvl w:ilvl="3" w:tplc="3C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cs="Symbol" w:hint="default"/>
      </w:rPr>
    </w:lvl>
    <w:lvl w:ilvl="4" w:tplc="3C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cs="Wingdings" w:hint="default"/>
      </w:rPr>
    </w:lvl>
    <w:lvl w:ilvl="6" w:tplc="3C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cs="Symbol" w:hint="default"/>
      </w:rPr>
    </w:lvl>
    <w:lvl w:ilvl="7" w:tplc="3C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D192E4B"/>
    <w:multiLevelType w:val="hybridMultilevel"/>
    <w:tmpl w:val="A34E7BB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29643EA"/>
    <w:multiLevelType w:val="hybridMultilevel"/>
    <w:tmpl w:val="5B66CD98"/>
    <w:lvl w:ilvl="0" w:tplc="3C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cs="Wingdings" w:hint="default"/>
      </w:rPr>
    </w:lvl>
    <w:lvl w:ilvl="3" w:tplc="3C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cs="Symbol" w:hint="default"/>
      </w:rPr>
    </w:lvl>
    <w:lvl w:ilvl="4" w:tplc="3C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cs="Wingdings" w:hint="default"/>
      </w:rPr>
    </w:lvl>
    <w:lvl w:ilvl="6" w:tplc="3C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cs="Symbol" w:hint="default"/>
      </w:rPr>
    </w:lvl>
    <w:lvl w:ilvl="7" w:tplc="3C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645B2"/>
    <w:multiLevelType w:val="hybridMultilevel"/>
    <w:tmpl w:val="61FA3A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214F1474"/>
    <w:multiLevelType w:val="hybridMultilevel"/>
    <w:tmpl w:val="A300D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F55989"/>
    <w:multiLevelType w:val="hybridMultilevel"/>
    <w:tmpl w:val="615470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4" w15:restartNumberingAfterBreak="0">
    <w:nsid w:val="2E6D4B1A"/>
    <w:multiLevelType w:val="hybridMultilevel"/>
    <w:tmpl w:val="307099F2"/>
    <w:lvl w:ilvl="0" w:tplc="C240B3A4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590" w:hanging="360"/>
      </w:pPr>
    </w:lvl>
    <w:lvl w:ilvl="2" w:tplc="3C09001B" w:tentative="1">
      <w:start w:val="1"/>
      <w:numFmt w:val="lowerRoman"/>
      <w:lvlText w:val="%3."/>
      <w:lvlJc w:val="right"/>
      <w:pPr>
        <w:ind w:left="2310" w:hanging="180"/>
      </w:pPr>
    </w:lvl>
    <w:lvl w:ilvl="3" w:tplc="3C09000F" w:tentative="1">
      <w:start w:val="1"/>
      <w:numFmt w:val="decimal"/>
      <w:lvlText w:val="%4."/>
      <w:lvlJc w:val="left"/>
      <w:pPr>
        <w:ind w:left="3030" w:hanging="360"/>
      </w:pPr>
    </w:lvl>
    <w:lvl w:ilvl="4" w:tplc="3C090019" w:tentative="1">
      <w:start w:val="1"/>
      <w:numFmt w:val="lowerLetter"/>
      <w:lvlText w:val="%5."/>
      <w:lvlJc w:val="left"/>
      <w:pPr>
        <w:ind w:left="3750" w:hanging="360"/>
      </w:pPr>
    </w:lvl>
    <w:lvl w:ilvl="5" w:tplc="3C09001B" w:tentative="1">
      <w:start w:val="1"/>
      <w:numFmt w:val="lowerRoman"/>
      <w:lvlText w:val="%6."/>
      <w:lvlJc w:val="right"/>
      <w:pPr>
        <w:ind w:left="4470" w:hanging="180"/>
      </w:pPr>
    </w:lvl>
    <w:lvl w:ilvl="6" w:tplc="3C09000F" w:tentative="1">
      <w:start w:val="1"/>
      <w:numFmt w:val="decimal"/>
      <w:lvlText w:val="%7."/>
      <w:lvlJc w:val="left"/>
      <w:pPr>
        <w:ind w:left="5190" w:hanging="360"/>
      </w:pPr>
    </w:lvl>
    <w:lvl w:ilvl="7" w:tplc="3C090019" w:tentative="1">
      <w:start w:val="1"/>
      <w:numFmt w:val="lowerLetter"/>
      <w:lvlText w:val="%8."/>
      <w:lvlJc w:val="left"/>
      <w:pPr>
        <w:ind w:left="5910" w:hanging="360"/>
      </w:pPr>
    </w:lvl>
    <w:lvl w:ilvl="8" w:tplc="3C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A23E27"/>
    <w:multiLevelType w:val="hybridMultilevel"/>
    <w:tmpl w:val="4808E0C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3243591"/>
    <w:multiLevelType w:val="hybridMultilevel"/>
    <w:tmpl w:val="734CC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2601132">
      <w:numFmt w:val="bullet"/>
      <w:lvlText w:val="•"/>
      <w:lvlJc w:val="left"/>
      <w:pPr>
        <w:ind w:left="1440" w:hanging="720"/>
      </w:pPr>
      <w:rPr>
        <w:rFonts w:ascii="Arial" w:eastAsia="PMingLiU" w:hAnsi="Arial" w:cs="Arial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B9B702E"/>
    <w:multiLevelType w:val="hybridMultilevel"/>
    <w:tmpl w:val="DF46FB76"/>
    <w:lvl w:ilvl="0" w:tplc="3C09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cs="Wingdings" w:hint="default"/>
      </w:rPr>
    </w:lvl>
    <w:lvl w:ilvl="3" w:tplc="3C0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cs="Symbol" w:hint="default"/>
      </w:rPr>
    </w:lvl>
    <w:lvl w:ilvl="4" w:tplc="3C0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cs="Wingdings" w:hint="default"/>
      </w:rPr>
    </w:lvl>
    <w:lvl w:ilvl="6" w:tplc="3C0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cs="Symbol" w:hint="default"/>
      </w:rPr>
    </w:lvl>
    <w:lvl w:ilvl="7" w:tplc="3C0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B748A"/>
    <w:multiLevelType w:val="hybridMultilevel"/>
    <w:tmpl w:val="2B9C56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1B4474"/>
    <w:multiLevelType w:val="hybridMultilevel"/>
    <w:tmpl w:val="BF00E09C"/>
    <w:lvl w:ilvl="0" w:tplc="82B27610">
      <w:numFmt w:val="bullet"/>
      <w:lvlText w:val="-"/>
      <w:lvlJc w:val="left"/>
      <w:pPr>
        <w:ind w:left="785" w:hanging="360"/>
      </w:pPr>
      <w:rPr>
        <w:rFonts w:ascii="Times New Roman" w:eastAsia="PMingLiU" w:hAnsi="Times New Roman" w:cs="Times New Roman" w:hint="default"/>
      </w:rPr>
    </w:lvl>
    <w:lvl w:ilvl="1" w:tplc="3C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cs="Wingdings" w:hint="default"/>
      </w:rPr>
    </w:lvl>
    <w:lvl w:ilvl="3" w:tplc="3C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cs="Symbol" w:hint="default"/>
      </w:rPr>
    </w:lvl>
    <w:lvl w:ilvl="4" w:tplc="3C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cs="Wingdings" w:hint="default"/>
      </w:rPr>
    </w:lvl>
    <w:lvl w:ilvl="6" w:tplc="3C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cs="Symbol" w:hint="default"/>
      </w:rPr>
    </w:lvl>
    <w:lvl w:ilvl="7" w:tplc="3C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E0C61"/>
    <w:multiLevelType w:val="hybridMultilevel"/>
    <w:tmpl w:val="CAE2D662"/>
    <w:lvl w:ilvl="0" w:tplc="3C0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3C09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3C09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cs="Wingdings" w:hint="default"/>
      </w:rPr>
    </w:lvl>
    <w:lvl w:ilvl="3" w:tplc="3C09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cs="Symbol" w:hint="default"/>
      </w:rPr>
    </w:lvl>
    <w:lvl w:ilvl="4" w:tplc="3C09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3C09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cs="Wingdings" w:hint="default"/>
      </w:rPr>
    </w:lvl>
    <w:lvl w:ilvl="6" w:tplc="3C09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cs="Symbol" w:hint="default"/>
      </w:rPr>
    </w:lvl>
    <w:lvl w:ilvl="7" w:tplc="3C09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3C09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BD7C23"/>
    <w:multiLevelType w:val="hybridMultilevel"/>
    <w:tmpl w:val="FE189B20"/>
    <w:lvl w:ilvl="0" w:tplc="73DAD57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505" w:hanging="360"/>
      </w:pPr>
    </w:lvl>
    <w:lvl w:ilvl="2" w:tplc="3C09001B" w:tentative="1">
      <w:start w:val="1"/>
      <w:numFmt w:val="lowerRoman"/>
      <w:lvlText w:val="%3."/>
      <w:lvlJc w:val="right"/>
      <w:pPr>
        <w:ind w:left="2225" w:hanging="180"/>
      </w:pPr>
    </w:lvl>
    <w:lvl w:ilvl="3" w:tplc="3C09000F" w:tentative="1">
      <w:start w:val="1"/>
      <w:numFmt w:val="decimal"/>
      <w:lvlText w:val="%4."/>
      <w:lvlJc w:val="left"/>
      <w:pPr>
        <w:ind w:left="2945" w:hanging="360"/>
      </w:pPr>
    </w:lvl>
    <w:lvl w:ilvl="4" w:tplc="3C090019" w:tentative="1">
      <w:start w:val="1"/>
      <w:numFmt w:val="lowerLetter"/>
      <w:lvlText w:val="%5."/>
      <w:lvlJc w:val="left"/>
      <w:pPr>
        <w:ind w:left="3665" w:hanging="360"/>
      </w:pPr>
    </w:lvl>
    <w:lvl w:ilvl="5" w:tplc="3C09001B" w:tentative="1">
      <w:start w:val="1"/>
      <w:numFmt w:val="lowerRoman"/>
      <w:lvlText w:val="%6."/>
      <w:lvlJc w:val="right"/>
      <w:pPr>
        <w:ind w:left="4385" w:hanging="180"/>
      </w:pPr>
    </w:lvl>
    <w:lvl w:ilvl="6" w:tplc="3C09000F" w:tentative="1">
      <w:start w:val="1"/>
      <w:numFmt w:val="decimal"/>
      <w:lvlText w:val="%7."/>
      <w:lvlJc w:val="left"/>
      <w:pPr>
        <w:ind w:left="5105" w:hanging="360"/>
      </w:pPr>
    </w:lvl>
    <w:lvl w:ilvl="7" w:tplc="3C090019" w:tentative="1">
      <w:start w:val="1"/>
      <w:numFmt w:val="lowerLetter"/>
      <w:lvlText w:val="%8."/>
      <w:lvlJc w:val="left"/>
      <w:pPr>
        <w:ind w:left="5825" w:hanging="360"/>
      </w:pPr>
    </w:lvl>
    <w:lvl w:ilvl="8" w:tplc="3C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9" w15:restartNumberingAfterBreak="0">
    <w:nsid w:val="71314437"/>
    <w:multiLevelType w:val="hybridMultilevel"/>
    <w:tmpl w:val="D8140CE4"/>
    <w:lvl w:ilvl="0" w:tplc="FF2E374C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3C090019" w:tentative="1">
      <w:start w:val="1"/>
      <w:numFmt w:val="lowerLetter"/>
      <w:lvlText w:val="%2."/>
      <w:lvlJc w:val="left"/>
      <w:pPr>
        <w:ind w:left="1590" w:hanging="360"/>
      </w:pPr>
    </w:lvl>
    <w:lvl w:ilvl="2" w:tplc="3C09001B" w:tentative="1">
      <w:start w:val="1"/>
      <w:numFmt w:val="lowerRoman"/>
      <w:lvlText w:val="%3."/>
      <w:lvlJc w:val="right"/>
      <w:pPr>
        <w:ind w:left="2310" w:hanging="180"/>
      </w:pPr>
    </w:lvl>
    <w:lvl w:ilvl="3" w:tplc="3C09000F" w:tentative="1">
      <w:start w:val="1"/>
      <w:numFmt w:val="decimal"/>
      <w:lvlText w:val="%4."/>
      <w:lvlJc w:val="left"/>
      <w:pPr>
        <w:ind w:left="3030" w:hanging="360"/>
      </w:pPr>
    </w:lvl>
    <w:lvl w:ilvl="4" w:tplc="3C090019" w:tentative="1">
      <w:start w:val="1"/>
      <w:numFmt w:val="lowerLetter"/>
      <w:lvlText w:val="%5."/>
      <w:lvlJc w:val="left"/>
      <w:pPr>
        <w:ind w:left="3750" w:hanging="360"/>
      </w:pPr>
    </w:lvl>
    <w:lvl w:ilvl="5" w:tplc="3C09001B" w:tentative="1">
      <w:start w:val="1"/>
      <w:numFmt w:val="lowerRoman"/>
      <w:lvlText w:val="%6."/>
      <w:lvlJc w:val="right"/>
      <w:pPr>
        <w:ind w:left="4470" w:hanging="180"/>
      </w:pPr>
    </w:lvl>
    <w:lvl w:ilvl="6" w:tplc="3C09000F" w:tentative="1">
      <w:start w:val="1"/>
      <w:numFmt w:val="decimal"/>
      <w:lvlText w:val="%7."/>
      <w:lvlJc w:val="left"/>
      <w:pPr>
        <w:ind w:left="5190" w:hanging="360"/>
      </w:pPr>
    </w:lvl>
    <w:lvl w:ilvl="7" w:tplc="3C090019" w:tentative="1">
      <w:start w:val="1"/>
      <w:numFmt w:val="lowerLetter"/>
      <w:lvlText w:val="%8."/>
      <w:lvlJc w:val="left"/>
      <w:pPr>
        <w:ind w:left="5910" w:hanging="360"/>
      </w:pPr>
    </w:lvl>
    <w:lvl w:ilvl="8" w:tplc="3C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271114"/>
    <w:multiLevelType w:val="hybridMultilevel"/>
    <w:tmpl w:val="C19E6F9A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>
      <w:start w:val="1"/>
      <w:numFmt w:val="decimal"/>
      <w:lvlText w:val="%4."/>
      <w:lvlJc w:val="left"/>
      <w:pPr>
        <w:ind w:left="2946" w:hanging="360"/>
      </w:pPr>
    </w:lvl>
    <w:lvl w:ilvl="4" w:tplc="08090019">
      <w:start w:val="1"/>
      <w:numFmt w:val="lowerLetter"/>
      <w:lvlText w:val="%5."/>
      <w:lvlJc w:val="left"/>
      <w:pPr>
        <w:ind w:left="3666" w:hanging="360"/>
      </w:pPr>
    </w:lvl>
    <w:lvl w:ilvl="5" w:tplc="0809001B">
      <w:start w:val="1"/>
      <w:numFmt w:val="lowerRoman"/>
      <w:lvlText w:val="%6."/>
      <w:lvlJc w:val="right"/>
      <w:pPr>
        <w:ind w:left="4386" w:hanging="180"/>
      </w:pPr>
    </w:lvl>
    <w:lvl w:ilvl="6" w:tplc="0809000F">
      <w:start w:val="1"/>
      <w:numFmt w:val="decimal"/>
      <w:lvlText w:val="%7."/>
      <w:lvlJc w:val="left"/>
      <w:pPr>
        <w:ind w:left="5106" w:hanging="360"/>
      </w:pPr>
    </w:lvl>
    <w:lvl w:ilvl="7" w:tplc="08090019">
      <w:start w:val="1"/>
      <w:numFmt w:val="lowerLetter"/>
      <w:lvlText w:val="%8."/>
      <w:lvlJc w:val="left"/>
      <w:pPr>
        <w:ind w:left="5826" w:hanging="360"/>
      </w:pPr>
    </w:lvl>
    <w:lvl w:ilvl="8" w:tplc="0809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5"/>
  </w:num>
  <w:num w:numId="2">
    <w:abstractNumId w:val="19"/>
  </w:num>
  <w:num w:numId="3">
    <w:abstractNumId w:val="31"/>
  </w:num>
  <w:num w:numId="4">
    <w:abstractNumId w:val="22"/>
  </w:num>
  <w:num w:numId="5">
    <w:abstractNumId w:val="15"/>
  </w:num>
  <w:num w:numId="6">
    <w:abstractNumId w:val="30"/>
  </w:num>
  <w:num w:numId="7">
    <w:abstractNumId w:val="6"/>
  </w:num>
  <w:num w:numId="8">
    <w:abstractNumId w:val="27"/>
  </w:num>
  <w:num w:numId="9">
    <w:abstractNumId w:val="20"/>
  </w:num>
  <w:num w:numId="10">
    <w:abstractNumId w:val="9"/>
  </w:num>
  <w:num w:numId="11">
    <w:abstractNumId w:val="11"/>
  </w:num>
  <w:num w:numId="12">
    <w:abstractNumId w:val="18"/>
  </w:num>
  <w:num w:numId="13">
    <w:abstractNumId w:val="25"/>
  </w:num>
  <w:num w:numId="14">
    <w:abstractNumId w:val="7"/>
  </w:num>
  <w:num w:numId="15">
    <w:abstractNumId w:val="0"/>
  </w:num>
  <w:num w:numId="16">
    <w:abstractNumId w:val="13"/>
  </w:num>
  <w:num w:numId="17">
    <w:abstractNumId w:val="10"/>
  </w:num>
  <w:num w:numId="18">
    <w:abstractNumId w:val="3"/>
  </w:num>
  <w:num w:numId="19">
    <w:abstractNumId w:val="16"/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23"/>
  </w:num>
  <w:num w:numId="23">
    <w:abstractNumId w:val="12"/>
  </w:num>
  <w:num w:numId="24">
    <w:abstractNumId w:val="8"/>
  </w:num>
  <w:num w:numId="25">
    <w:abstractNumId w:val="26"/>
  </w:num>
  <w:num w:numId="26">
    <w:abstractNumId w:val="21"/>
  </w:num>
  <w:num w:numId="27">
    <w:abstractNumId w:val="2"/>
  </w:num>
  <w:num w:numId="28">
    <w:abstractNumId w:val="1"/>
  </w:num>
  <w:num w:numId="29">
    <w:abstractNumId w:val="28"/>
  </w:num>
  <w:num w:numId="30">
    <w:abstractNumId w:val="29"/>
  </w:num>
  <w:num w:numId="31">
    <w:abstractNumId w:val="4"/>
  </w:num>
  <w:num w:numId="32">
    <w:abstractNumId w:val="14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00A98"/>
    <w:rsid w:val="00002643"/>
    <w:rsid w:val="00003149"/>
    <w:rsid w:val="00003554"/>
    <w:rsid w:val="00004DF6"/>
    <w:rsid w:val="000051EA"/>
    <w:rsid w:val="000114CE"/>
    <w:rsid w:val="00011666"/>
    <w:rsid w:val="00011C22"/>
    <w:rsid w:val="00015DCD"/>
    <w:rsid w:val="00020134"/>
    <w:rsid w:val="00022478"/>
    <w:rsid w:val="000250C4"/>
    <w:rsid w:val="00026B02"/>
    <w:rsid w:val="00026BE5"/>
    <w:rsid w:val="000326E6"/>
    <w:rsid w:val="00033696"/>
    <w:rsid w:val="000336F6"/>
    <w:rsid w:val="00036000"/>
    <w:rsid w:val="0003668C"/>
    <w:rsid w:val="0003684E"/>
    <w:rsid w:val="000444E4"/>
    <w:rsid w:val="00050338"/>
    <w:rsid w:val="00050AF9"/>
    <w:rsid w:val="00056520"/>
    <w:rsid w:val="0006164E"/>
    <w:rsid w:val="00061821"/>
    <w:rsid w:val="000653C4"/>
    <w:rsid w:val="000715C5"/>
    <w:rsid w:val="00073712"/>
    <w:rsid w:val="00073D0E"/>
    <w:rsid w:val="00074FC0"/>
    <w:rsid w:val="000757FB"/>
    <w:rsid w:val="00075DFC"/>
    <w:rsid w:val="000822E5"/>
    <w:rsid w:val="00082677"/>
    <w:rsid w:val="000831C1"/>
    <w:rsid w:val="00085DBA"/>
    <w:rsid w:val="0008772D"/>
    <w:rsid w:val="000920BF"/>
    <w:rsid w:val="00095E3A"/>
    <w:rsid w:val="000971FC"/>
    <w:rsid w:val="000A2A3A"/>
    <w:rsid w:val="000A2E3B"/>
    <w:rsid w:val="000A3A0D"/>
    <w:rsid w:val="000A4621"/>
    <w:rsid w:val="000A492A"/>
    <w:rsid w:val="000A4BA6"/>
    <w:rsid w:val="000A5829"/>
    <w:rsid w:val="000A5C9C"/>
    <w:rsid w:val="000A69F4"/>
    <w:rsid w:val="000B6520"/>
    <w:rsid w:val="000C1CE4"/>
    <w:rsid w:val="000C3087"/>
    <w:rsid w:val="000C4F03"/>
    <w:rsid w:val="000C68DC"/>
    <w:rsid w:val="000D2F80"/>
    <w:rsid w:val="000D4753"/>
    <w:rsid w:val="000D5466"/>
    <w:rsid w:val="000D60CF"/>
    <w:rsid w:val="000E364D"/>
    <w:rsid w:val="000E413A"/>
    <w:rsid w:val="000E457E"/>
    <w:rsid w:val="000F0BEB"/>
    <w:rsid w:val="000F2C53"/>
    <w:rsid w:val="000F33A7"/>
    <w:rsid w:val="000F5AA3"/>
    <w:rsid w:val="000F6A9F"/>
    <w:rsid w:val="000F6E37"/>
    <w:rsid w:val="00100396"/>
    <w:rsid w:val="00100B5C"/>
    <w:rsid w:val="00103507"/>
    <w:rsid w:val="001037D8"/>
    <w:rsid w:val="001064B4"/>
    <w:rsid w:val="001106E9"/>
    <w:rsid w:val="0011446B"/>
    <w:rsid w:val="00115A7F"/>
    <w:rsid w:val="00121A82"/>
    <w:rsid w:val="0012273E"/>
    <w:rsid w:val="00124CA5"/>
    <w:rsid w:val="00134F77"/>
    <w:rsid w:val="001351E3"/>
    <w:rsid w:val="001357D2"/>
    <w:rsid w:val="00142729"/>
    <w:rsid w:val="0014342A"/>
    <w:rsid w:val="001440D1"/>
    <w:rsid w:val="001445B9"/>
    <w:rsid w:val="00145623"/>
    <w:rsid w:val="00150E3D"/>
    <w:rsid w:val="00151E2C"/>
    <w:rsid w:val="00151F10"/>
    <w:rsid w:val="00152652"/>
    <w:rsid w:val="00152E9D"/>
    <w:rsid w:val="00153D6C"/>
    <w:rsid w:val="00154487"/>
    <w:rsid w:val="00155D2B"/>
    <w:rsid w:val="00161403"/>
    <w:rsid w:val="00162142"/>
    <w:rsid w:val="00164769"/>
    <w:rsid w:val="001659D9"/>
    <w:rsid w:val="0017107A"/>
    <w:rsid w:val="001723BC"/>
    <w:rsid w:val="0017512A"/>
    <w:rsid w:val="00175874"/>
    <w:rsid w:val="00175B87"/>
    <w:rsid w:val="00176431"/>
    <w:rsid w:val="00180968"/>
    <w:rsid w:val="00186F77"/>
    <w:rsid w:val="0019445F"/>
    <w:rsid w:val="00196958"/>
    <w:rsid w:val="001A0B7C"/>
    <w:rsid w:val="001A1369"/>
    <w:rsid w:val="001A155C"/>
    <w:rsid w:val="001A1E39"/>
    <w:rsid w:val="001A24F3"/>
    <w:rsid w:val="001A426F"/>
    <w:rsid w:val="001A4843"/>
    <w:rsid w:val="001A4DB5"/>
    <w:rsid w:val="001A6C0B"/>
    <w:rsid w:val="001A758D"/>
    <w:rsid w:val="001B0377"/>
    <w:rsid w:val="001B06F1"/>
    <w:rsid w:val="001B3C2F"/>
    <w:rsid w:val="001B405C"/>
    <w:rsid w:val="001B432C"/>
    <w:rsid w:val="001B5E48"/>
    <w:rsid w:val="001B5F45"/>
    <w:rsid w:val="001C1227"/>
    <w:rsid w:val="001C1800"/>
    <w:rsid w:val="001C33EA"/>
    <w:rsid w:val="001C4AF4"/>
    <w:rsid w:val="001C7574"/>
    <w:rsid w:val="001D6E74"/>
    <w:rsid w:val="001E1050"/>
    <w:rsid w:val="001E133F"/>
    <w:rsid w:val="001E186B"/>
    <w:rsid w:val="001E1E1F"/>
    <w:rsid w:val="001E2007"/>
    <w:rsid w:val="001E3A08"/>
    <w:rsid w:val="001E57C1"/>
    <w:rsid w:val="001E7CA9"/>
    <w:rsid w:val="001F07EF"/>
    <w:rsid w:val="001F100F"/>
    <w:rsid w:val="001F2107"/>
    <w:rsid w:val="001F50B6"/>
    <w:rsid w:val="001F6D7A"/>
    <w:rsid w:val="00204870"/>
    <w:rsid w:val="0020582F"/>
    <w:rsid w:val="00205FEF"/>
    <w:rsid w:val="00207241"/>
    <w:rsid w:val="002126D1"/>
    <w:rsid w:val="002128FD"/>
    <w:rsid w:val="00213923"/>
    <w:rsid w:val="002142A0"/>
    <w:rsid w:val="002245FD"/>
    <w:rsid w:val="00224786"/>
    <w:rsid w:val="00225530"/>
    <w:rsid w:val="002263DD"/>
    <w:rsid w:val="0022746E"/>
    <w:rsid w:val="00233183"/>
    <w:rsid w:val="00235F71"/>
    <w:rsid w:val="00237CD2"/>
    <w:rsid w:val="00241F36"/>
    <w:rsid w:val="00243438"/>
    <w:rsid w:val="002444CA"/>
    <w:rsid w:val="00244FBE"/>
    <w:rsid w:val="002460CC"/>
    <w:rsid w:val="002466CE"/>
    <w:rsid w:val="0025602A"/>
    <w:rsid w:val="00260DE6"/>
    <w:rsid w:val="00263097"/>
    <w:rsid w:val="00272A36"/>
    <w:rsid w:val="00273FEE"/>
    <w:rsid w:val="002767D3"/>
    <w:rsid w:val="002806BB"/>
    <w:rsid w:val="002807C2"/>
    <w:rsid w:val="00280C08"/>
    <w:rsid w:val="0028204E"/>
    <w:rsid w:val="00283D43"/>
    <w:rsid w:val="0028591B"/>
    <w:rsid w:val="00287B0D"/>
    <w:rsid w:val="0029165D"/>
    <w:rsid w:val="00291841"/>
    <w:rsid w:val="002935ED"/>
    <w:rsid w:val="00294729"/>
    <w:rsid w:val="00295BDA"/>
    <w:rsid w:val="00296C1E"/>
    <w:rsid w:val="002A03A1"/>
    <w:rsid w:val="002A4F97"/>
    <w:rsid w:val="002B17A3"/>
    <w:rsid w:val="002B2A6A"/>
    <w:rsid w:val="002B6E18"/>
    <w:rsid w:val="002C2565"/>
    <w:rsid w:val="002C33B5"/>
    <w:rsid w:val="002C4002"/>
    <w:rsid w:val="002C4367"/>
    <w:rsid w:val="002C449B"/>
    <w:rsid w:val="002C59E6"/>
    <w:rsid w:val="002C6040"/>
    <w:rsid w:val="002D24D7"/>
    <w:rsid w:val="002D5B3F"/>
    <w:rsid w:val="002E14A1"/>
    <w:rsid w:val="002E272E"/>
    <w:rsid w:val="002E2B6E"/>
    <w:rsid w:val="002E3097"/>
    <w:rsid w:val="002E55A3"/>
    <w:rsid w:val="002E626F"/>
    <w:rsid w:val="002F0BFF"/>
    <w:rsid w:val="002F168F"/>
    <w:rsid w:val="002F4A60"/>
    <w:rsid w:val="002F50DE"/>
    <w:rsid w:val="002F5778"/>
    <w:rsid w:val="0030447C"/>
    <w:rsid w:val="00305CF4"/>
    <w:rsid w:val="003067B7"/>
    <w:rsid w:val="00310817"/>
    <w:rsid w:val="00311F90"/>
    <w:rsid w:val="00312898"/>
    <w:rsid w:val="00312D33"/>
    <w:rsid w:val="00315BD9"/>
    <w:rsid w:val="00317459"/>
    <w:rsid w:val="003223E0"/>
    <w:rsid w:val="00322445"/>
    <w:rsid w:val="00323BCE"/>
    <w:rsid w:val="003272C9"/>
    <w:rsid w:val="00330C8F"/>
    <w:rsid w:val="00332232"/>
    <w:rsid w:val="00334315"/>
    <w:rsid w:val="00335D89"/>
    <w:rsid w:val="003411A6"/>
    <w:rsid w:val="00341AEA"/>
    <w:rsid w:val="00342D60"/>
    <w:rsid w:val="00342DE0"/>
    <w:rsid w:val="003478EA"/>
    <w:rsid w:val="00347EE3"/>
    <w:rsid w:val="00352C4A"/>
    <w:rsid w:val="00353CAC"/>
    <w:rsid w:val="00355D47"/>
    <w:rsid w:val="00362560"/>
    <w:rsid w:val="003647B3"/>
    <w:rsid w:val="003732FD"/>
    <w:rsid w:val="003734FF"/>
    <w:rsid w:val="003753B2"/>
    <w:rsid w:val="00376559"/>
    <w:rsid w:val="00382BAA"/>
    <w:rsid w:val="0038481E"/>
    <w:rsid w:val="00384D73"/>
    <w:rsid w:val="00392C8D"/>
    <w:rsid w:val="00393479"/>
    <w:rsid w:val="00393EB6"/>
    <w:rsid w:val="0039572F"/>
    <w:rsid w:val="00396AE7"/>
    <w:rsid w:val="003A2CD6"/>
    <w:rsid w:val="003A3CE5"/>
    <w:rsid w:val="003A4583"/>
    <w:rsid w:val="003A66B0"/>
    <w:rsid w:val="003B000C"/>
    <w:rsid w:val="003B2E10"/>
    <w:rsid w:val="003B3024"/>
    <w:rsid w:val="003B32E0"/>
    <w:rsid w:val="003B366F"/>
    <w:rsid w:val="003B3F9D"/>
    <w:rsid w:val="003B6C95"/>
    <w:rsid w:val="003C0897"/>
    <w:rsid w:val="003C471D"/>
    <w:rsid w:val="003C54BD"/>
    <w:rsid w:val="003C6003"/>
    <w:rsid w:val="003E28BB"/>
    <w:rsid w:val="003E40A2"/>
    <w:rsid w:val="003E5751"/>
    <w:rsid w:val="003F00F5"/>
    <w:rsid w:val="004046A9"/>
    <w:rsid w:val="00404C50"/>
    <w:rsid w:val="004052E1"/>
    <w:rsid w:val="00416EF3"/>
    <w:rsid w:val="004203FB"/>
    <w:rsid w:val="00420436"/>
    <w:rsid w:val="0042150A"/>
    <w:rsid w:val="00423934"/>
    <w:rsid w:val="00426244"/>
    <w:rsid w:val="00427EA3"/>
    <w:rsid w:val="0043372A"/>
    <w:rsid w:val="004355E3"/>
    <w:rsid w:val="00435E4B"/>
    <w:rsid w:val="00437138"/>
    <w:rsid w:val="004400C9"/>
    <w:rsid w:val="0044051B"/>
    <w:rsid w:val="00440ACB"/>
    <w:rsid w:val="00440E7C"/>
    <w:rsid w:val="004478AA"/>
    <w:rsid w:val="00447C3D"/>
    <w:rsid w:val="004508B9"/>
    <w:rsid w:val="00453191"/>
    <w:rsid w:val="004535C1"/>
    <w:rsid w:val="00453F11"/>
    <w:rsid w:val="00454FE1"/>
    <w:rsid w:val="00456598"/>
    <w:rsid w:val="00457856"/>
    <w:rsid w:val="00467258"/>
    <w:rsid w:val="00470A38"/>
    <w:rsid w:val="004742D8"/>
    <w:rsid w:val="00475478"/>
    <w:rsid w:val="00476FCC"/>
    <w:rsid w:val="00481FBF"/>
    <w:rsid w:val="00482E51"/>
    <w:rsid w:val="0048339A"/>
    <w:rsid w:val="00483714"/>
    <w:rsid w:val="004848C3"/>
    <w:rsid w:val="004874DE"/>
    <w:rsid w:val="0049356B"/>
    <w:rsid w:val="00496F81"/>
    <w:rsid w:val="004A20F0"/>
    <w:rsid w:val="004A5442"/>
    <w:rsid w:val="004A70EF"/>
    <w:rsid w:val="004B011B"/>
    <w:rsid w:val="004B04A6"/>
    <w:rsid w:val="004B0A22"/>
    <w:rsid w:val="004B4BDF"/>
    <w:rsid w:val="004B5334"/>
    <w:rsid w:val="004B5C56"/>
    <w:rsid w:val="004B6C14"/>
    <w:rsid w:val="004C102F"/>
    <w:rsid w:val="004C2AE3"/>
    <w:rsid w:val="004C4894"/>
    <w:rsid w:val="004C4F19"/>
    <w:rsid w:val="004D1959"/>
    <w:rsid w:val="004D1BDD"/>
    <w:rsid w:val="004D1E3C"/>
    <w:rsid w:val="004D20A9"/>
    <w:rsid w:val="004D20C6"/>
    <w:rsid w:val="004D4CF8"/>
    <w:rsid w:val="004D567B"/>
    <w:rsid w:val="004D5E9B"/>
    <w:rsid w:val="004D63D9"/>
    <w:rsid w:val="004D7B62"/>
    <w:rsid w:val="004E12C1"/>
    <w:rsid w:val="004E2C07"/>
    <w:rsid w:val="004E45B5"/>
    <w:rsid w:val="004E5EE3"/>
    <w:rsid w:val="004E6585"/>
    <w:rsid w:val="004F25C8"/>
    <w:rsid w:val="004F5B74"/>
    <w:rsid w:val="0050143D"/>
    <w:rsid w:val="0050249F"/>
    <w:rsid w:val="00505F51"/>
    <w:rsid w:val="0050608E"/>
    <w:rsid w:val="00506BCA"/>
    <w:rsid w:val="00515E38"/>
    <w:rsid w:val="005178AE"/>
    <w:rsid w:val="00524566"/>
    <w:rsid w:val="00524A1D"/>
    <w:rsid w:val="0052617F"/>
    <w:rsid w:val="005303A6"/>
    <w:rsid w:val="00530BEF"/>
    <w:rsid w:val="00534B99"/>
    <w:rsid w:val="005372D3"/>
    <w:rsid w:val="005414A3"/>
    <w:rsid w:val="00542783"/>
    <w:rsid w:val="00552351"/>
    <w:rsid w:val="00554609"/>
    <w:rsid w:val="00554F9F"/>
    <w:rsid w:val="00555AC4"/>
    <w:rsid w:val="00555CC7"/>
    <w:rsid w:val="00560D34"/>
    <w:rsid w:val="00561452"/>
    <w:rsid w:val="00561F00"/>
    <w:rsid w:val="00562C4E"/>
    <w:rsid w:val="00562DEC"/>
    <w:rsid w:val="00563EAA"/>
    <w:rsid w:val="00564876"/>
    <w:rsid w:val="00566584"/>
    <w:rsid w:val="005671A8"/>
    <w:rsid w:val="00570C24"/>
    <w:rsid w:val="00571102"/>
    <w:rsid w:val="00571ABE"/>
    <w:rsid w:val="00574531"/>
    <w:rsid w:val="00574950"/>
    <w:rsid w:val="00576AB4"/>
    <w:rsid w:val="00577917"/>
    <w:rsid w:val="00581ED3"/>
    <w:rsid w:val="00586358"/>
    <w:rsid w:val="00587B6E"/>
    <w:rsid w:val="00590667"/>
    <w:rsid w:val="00590BE1"/>
    <w:rsid w:val="005948C1"/>
    <w:rsid w:val="005969E2"/>
    <w:rsid w:val="005A1689"/>
    <w:rsid w:val="005B2EA2"/>
    <w:rsid w:val="005B4C5A"/>
    <w:rsid w:val="005B61CD"/>
    <w:rsid w:val="005C1553"/>
    <w:rsid w:val="005C2A98"/>
    <w:rsid w:val="005D1D58"/>
    <w:rsid w:val="005D21F2"/>
    <w:rsid w:val="005D316A"/>
    <w:rsid w:val="005D432C"/>
    <w:rsid w:val="005D536B"/>
    <w:rsid w:val="005E0D88"/>
    <w:rsid w:val="005E285E"/>
    <w:rsid w:val="005E511F"/>
    <w:rsid w:val="005E55E3"/>
    <w:rsid w:val="005E72F8"/>
    <w:rsid w:val="005F0579"/>
    <w:rsid w:val="005F3356"/>
    <w:rsid w:val="005F3A53"/>
    <w:rsid w:val="005F6A8E"/>
    <w:rsid w:val="00606152"/>
    <w:rsid w:val="006062A3"/>
    <w:rsid w:val="0060735A"/>
    <w:rsid w:val="00610E08"/>
    <w:rsid w:val="0061153B"/>
    <w:rsid w:val="006140BF"/>
    <w:rsid w:val="006161BE"/>
    <w:rsid w:val="00620787"/>
    <w:rsid w:val="0062322D"/>
    <w:rsid w:val="00632434"/>
    <w:rsid w:val="0063478F"/>
    <w:rsid w:val="0063714F"/>
    <w:rsid w:val="00644256"/>
    <w:rsid w:val="006472A6"/>
    <w:rsid w:val="0064751A"/>
    <w:rsid w:val="0065651C"/>
    <w:rsid w:val="00661D6F"/>
    <w:rsid w:val="006628E9"/>
    <w:rsid w:val="00663924"/>
    <w:rsid w:val="00666875"/>
    <w:rsid w:val="0066725E"/>
    <w:rsid w:val="00667AC3"/>
    <w:rsid w:val="006705ED"/>
    <w:rsid w:val="00670787"/>
    <w:rsid w:val="0067099C"/>
    <w:rsid w:val="006716C7"/>
    <w:rsid w:val="00673925"/>
    <w:rsid w:val="006740A1"/>
    <w:rsid w:val="00676241"/>
    <w:rsid w:val="00681208"/>
    <w:rsid w:val="00681235"/>
    <w:rsid w:val="0068195C"/>
    <w:rsid w:val="00681FA9"/>
    <w:rsid w:val="006821FD"/>
    <w:rsid w:val="00687B93"/>
    <w:rsid w:val="00691EA9"/>
    <w:rsid w:val="00692D83"/>
    <w:rsid w:val="006934D4"/>
    <w:rsid w:val="0069472E"/>
    <w:rsid w:val="00697D78"/>
    <w:rsid w:val="00697F1C"/>
    <w:rsid w:val="006A08ED"/>
    <w:rsid w:val="006A5547"/>
    <w:rsid w:val="006A6DC3"/>
    <w:rsid w:val="006B0A15"/>
    <w:rsid w:val="006B2703"/>
    <w:rsid w:val="006B468A"/>
    <w:rsid w:val="006C0E3E"/>
    <w:rsid w:val="006C1480"/>
    <w:rsid w:val="006C20F6"/>
    <w:rsid w:val="006C7108"/>
    <w:rsid w:val="006D162F"/>
    <w:rsid w:val="006D336B"/>
    <w:rsid w:val="006D45F0"/>
    <w:rsid w:val="006D496C"/>
    <w:rsid w:val="006D49ED"/>
    <w:rsid w:val="006D55CE"/>
    <w:rsid w:val="006D637A"/>
    <w:rsid w:val="006D6B5E"/>
    <w:rsid w:val="006D6F24"/>
    <w:rsid w:val="006D7967"/>
    <w:rsid w:val="006E1749"/>
    <w:rsid w:val="006E1BA7"/>
    <w:rsid w:val="006E3A01"/>
    <w:rsid w:val="006E3E4E"/>
    <w:rsid w:val="006E682E"/>
    <w:rsid w:val="006F00FA"/>
    <w:rsid w:val="006F06E8"/>
    <w:rsid w:val="006F1715"/>
    <w:rsid w:val="006F1F0B"/>
    <w:rsid w:val="006F45BF"/>
    <w:rsid w:val="006F60E0"/>
    <w:rsid w:val="006F75FE"/>
    <w:rsid w:val="00702F71"/>
    <w:rsid w:val="0070744E"/>
    <w:rsid w:val="007241D4"/>
    <w:rsid w:val="00724328"/>
    <w:rsid w:val="00725BB4"/>
    <w:rsid w:val="00727616"/>
    <w:rsid w:val="00727F10"/>
    <w:rsid w:val="00732D91"/>
    <w:rsid w:val="007366DF"/>
    <w:rsid w:val="0074049A"/>
    <w:rsid w:val="007444F4"/>
    <w:rsid w:val="00747702"/>
    <w:rsid w:val="00753CD7"/>
    <w:rsid w:val="00755171"/>
    <w:rsid w:val="00755EFF"/>
    <w:rsid w:val="007568E0"/>
    <w:rsid w:val="00757265"/>
    <w:rsid w:val="00757839"/>
    <w:rsid w:val="00757AFE"/>
    <w:rsid w:val="00762110"/>
    <w:rsid w:val="007630D9"/>
    <w:rsid w:val="00764264"/>
    <w:rsid w:val="00764BBD"/>
    <w:rsid w:val="00770C81"/>
    <w:rsid w:val="00770CA2"/>
    <w:rsid w:val="00770DF2"/>
    <w:rsid w:val="00772F34"/>
    <w:rsid w:val="007754BF"/>
    <w:rsid w:val="00782F57"/>
    <w:rsid w:val="00784707"/>
    <w:rsid w:val="00786B50"/>
    <w:rsid w:val="00791024"/>
    <w:rsid w:val="0079321B"/>
    <w:rsid w:val="00793F0A"/>
    <w:rsid w:val="00795CDA"/>
    <w:rsid w:val="007969E3"/>
    <w:rsid w:val="007A2657"/>
    <w:rsid w:val="007A3CC9"/>
    <w:rsid w:val="007A49A8"/>
    <w:rsid w:val="007A7652"/>
    <w:rsid w:val="007C0020"/>
    <w:rsid w:val="007C4FA2"/>
    <w:rsid w:val="007C682C"/>
    <w:rsid w:val="007D2385"/>
    <w:rsid w:val="007D5CC3"/>
    <w:rsid w:val="007D7038"/>
    <w:rsid w:val="007E4859"/>
    <w:rsid w:val="007E634E"/>
    <w:rsid w:val="007E6F99"/>
    <w:rsid w:val="007F0142"/>
    <w:rsid w:val="007F214F"/>
    <w:rsid w:val="007F761E"/>
    <w:rsid w:val="00800069"/>
    <w:rsid w:val="008024D1"/>
    <w:rsid w:val="008042F0"/>
    <w:rsid w:val="00806E3B"/>
    <w:rsid w:val="00807449"/>
    <w:rsid w:val="00810526"/>
    <w:rsid w:val="00810914"/>
    <w:rsid w:val="00810A66"/>
    <w:rsid w:val="00811ACA"/>
    <w:rsid w:val="00813337"/>
    <w:rsid w:val="008220BA"/>
    <w:rsid w:val="00824C23"/>
    <w:rsid w:val="00825212"/>
    <w:rsid w:val="008261A7"/>
    <w:rsid w:val="008310A0"/>
    <w:rsid w:val="00832ED3"/>
    <w:rsid w:val="00835D29"/>
    <w:rsid w:val="00837224"/>
    <w:rsid w:val="00841760"/>
    <w:rsid w:val="0084224B"/>
    <w:rsid w:val="00842E7F"/>
    <w:rsid w:val="008440FE"/>
    <w:rsid w:val="00845FD7"/>
    <w:rsid w:val="008463BB"/>
    <w:rsid w:val="00847348"/>
    <w:rsid w:val="0085050E"/>
    <w:rsid w:val="00852933"/>
    <w:rsid w:val="008566E5"/>
    <w:rsid w:val="008566FE"/>
    <w:rsid w:val="00857825"/>
    <w:rsid w:val="00863151"/>
    <w:rsid w:val="008633DF"/>
    <w:rsid w:val="00865B46"/>
    <w:rsid w:val="008664D3"/>
    <w:rsid w:val="00867A9B"/>
    <w:rsid w:val="00874182"/>
    <w:rsid w:val="00876776"/>
    <w:rsid w:val="0088340A"/>
    <w:rsid w:val="0089215C"/>
    <w:rsid w:val="008956B4"/>
    <w:rsid w:val="00896134"/>
    <w:rsid w:val="00896AE2"/>
    <w:rsid w:val="008A15FB"/>
    <w:rsid w:val="008A36C3"/>
    <w:rsid w:val="008A62BC"/>
    <w:rsid w:val="008A775B"/>
    <w:rsid w:val="008B05C4"/>
    <w:rsid w:val="008B22ED"/>
    <w:rsid w:val="008B36A7"/>
    <w:rsid w:val="008B43E7"/>
    <w:rsid w:val="008B7C0F"/>
    <w:rsid w:val="008C0124"/>
    <w:rsid w:val="008C1A76"/>
    <w:rsid w:val="008C2341"/>
    <w:rsid w:val="008C5996"/>
    <w:rsid w:val="008D196B"/>
    <w:rsid w:val="008D763F"/>
    <w:rsid w:val="008D7E41"/>
    <w:rsid w:val="008E0B65"/>
    <w:rsid w:val="008E44FA"/>
    <w:rsid w:val="008E4C55"/>
    <w:rsid w:val="008F036F"/>
    <w:rsid w:val="008F1308"/>
    <w:rsid w:val="008F2E76"/>
    <w:rsid w:val="008F5A15"/>
    <w:rsid w:val="008F5B90"/>
    <w:rsid w:val="008F78C2"/>
    <w:rsid w:val="0090251E"/>
    <w:rsid w:val="00904568"/>
    <w:rsid w:val="00905A3C"/>
    <w:rsid w:val="009075B9"/>
    <w:rsid w:val="00910BF5"/>
    <w:rsid w:val="00911394"/>
    <w:rsid w:val="00911EC2"/>
    <w:rsid w:val="00921AD9"/>
    <w:rsid w:val="00923EF2"/>
    <w:rsid w:val="00924FBF"/>
    <w:rsid w:val="00926D25"/>
    <w:rsid w:val="00926E9D"/>
    <w:rsid w:val="009304DF"/>
    <w:rsid w:val="009309EA"/>
    <w:rsid w:val="00930F48"/>
    <w:rsid w:val="00931C7E"/>
    <w:rsid w:val="00932C6E"/>
    <w:rsid w:val="009330A5"/>
    <w:rsid w:val="00933F10"/>
    <w:rsid w:val="00934496"/>
    <w:rsid w:val="0093788E"/>
    <w:rsid w:val="0094116F"/>
    <w:rsid w:val="009433C5"/>
    <w:rsid w:val="009442A8"/>
    <w:rsid w:val="00947F0D"/>
    <w:rsid w:val="0095192A"/>
    <w:rsid w:val="00951F26"/>
    <w:rsid w:val="009526F2"/>
    <w:rsid w:val="00952D61"/>
    <w:rsid w:val="00955890"/>
    <w:rsid w:val="00956650"/>
    <w:rsid w:val="00957FF7"/>
    <w:rsid w:val="00960B5D"/>
    <w:rsid w:val="00960E59"/>
    <w:rsid w:val="009632D2"/>
    <w:rsid w:val="00964303"/>
    <w:rsid w:val="00965881"/>
    <w:rsid w:val="00966081"/>
    <w:rsid w:val="00966900"/>
    <w:rsid w:val="00967C3B"/>
    <w:rsid w:val="00974915"/>
    <w:rsid w:val="009778E2"/>
    <w:rsid w:val="00977C92"/>
    <w:rsid w:val="009871FF"/>
    <w:rsid w:val="00987E02"/>
    <w:rsid w:val="00990799"/>
    <w:rsid w:val="00991292"/>
    <w:rsid w:val="00993CBB"/>
    <w:rsid w:val="00995D51"/>
    <w:rsid w:val="009A0631"/>
    <w:rsid w:val="009A5817"/>
    <w:rsid w:val="009A767A"/>
    <w:rsid w:val="009B10ED"/>
    <w:rsid w:val="009B1E2F"/>
    <w:rsid w:val="009B2BA9"/>
    <w:rsid w:val="009B4A4D"/>
    <w:rsid w:val="009B4F89"/>
    <w:rsid w:val="009B5D5B"/>
    <w:rsid w:val="009B72DE"/>
    <w:rsid w:val="009C334A"/>
    <w:rsid w:val="009C3820"/>
    <w:rsid w:val="009C7121"/>
    <w:rsid w:val="009C7907"/>
    <w:rsid w:val="009C7F64"/>
    <w:rsid w:val="009D02DC"/>
    <w:rsid w:val="009D3EA4"/>
    <w:rsid w:val="009D649C"/>
    <w:rsid w:val="009D64ED"/>
    <w:rsid w:val="009E4516"/>
    <w:rsid w:val="009E47E4"/>
    <w:rsid w:val="009E4BC1"/>
    <w:rsid w:val="009E5DBD"/>
    <w:rsid w:val="009E62FF"/>
    <w:rsid w:val="009E637A"/>
    <w:rsid w:val="009F337A"/>
    <w:rsid w:val="009F33B5"/>
    <w:rsid w:val="009F4589"/>
    <w:rsid w:val="009F5CB2"/>
    <w:rsid w:val="009F61EC"/>
    <w:rsid w:val="009F72C3"/>
    <w:rsid w:val="009F7491"/>
    <w:rsid w:val="009F76EF"/>
    <w:rsid w:val="00A01838"/>
    <w:rsid w:val="00A01F65"/>
    <w:rsid w:val="00A03BB8"/>
    <w:rsid w:val="00A0577C"/>
    <w:rsid w:val="00A06EC4"/>
    <w:rsid w:val="00A07E5E"/>
    <w:rsid w:val="00A1044D"/>
    <w:rsid w:val="00A11705"/>
    <w:rsid w:val="00A13F85"/>
    <w:rsid w:val="00A16AF7"/>
    <w:rsid w:val="00A2121A"/>
    <w:rsid w:val="00A25F72"/>
    <w:rsid w:val="00A2632A"/>
    <w:rsid w:val="00A30369"/>
    <w:rsid w:val="00A309F9"/>
    <w:rsid w:val="00A31F8D"/>
    <w:rsid w:val="00A324C5"/>
    <w:rsid w:val="00A33A54"/>
    <w:rsid w:val="00A3505D"/>
    <w:rsid w:val="00A35EE8"/>
    <w:rsid w:val="00A4036F"/>
    <w:rsid w:val="00A406E5"/>
    <w:rsid w:val="00A4433A"/>
    <w:rsid w:val="00A4641C"/>
    <w:rsid w:val="00A46FCF"/>
    <w:rsid w:val="00A51C0E"/>
    <w:rsid w:val="00A55876"/>
    <w:rsid w:val="00A63B4C"/>
    <w:rsid w:val="00A63FB1"/>
    <w:rsid w:val="00A67FB1"/>
    <w:rsid w:val="00A75F12"/>
    <w:rsid w:val="00A82E5C"/>
    <w:rsid w:val="00A85BFE"/>
    <w:rsid w:val="00A871EC"/>
    <w:rsid w:val="00A90411"/>
    <w:rsid w:val="00A93DA3"/>
    <w:rsid w:val="00A9404F"/>
    <w:rsid w:val="00A955FF"/>
    <w:rsid w:val="00AA6051"/>
    <w:rsid w:val="00AB106F"/>
    <w:rsid w:val="00AB235E"/>
    <w:rsid w:val="00AB422B"/>
    <w:rsid w:val="00AB6FE7"/>
    <w:rsid w:val="00AB798D"/>
    <w:rsid w:val="00AB7AD7"/>
    <w:rsid w:val="00AC5F32"/>
    <w:rsid w:val="00AD0BC2"/>
    <w:rsid w:val="00AD0E8B"/>
    <w:rsid w:val="00AD2430"/>
    <w:rsid w:val="00AD43BC"/>
    <w:rsid w:val="00AD6090"/>
    <w:rsid w:val="00AD7F37"/>
    <w:rsid w:val="00AE0548"/>
    <w:rsid w:val="00AE3605"/>
    <w:rsid w:val="00AE41A6"/>
    <w:rsid w:val="00AF0D0F"/>
    <w:rsid w:val="00AF0E34"/>
    <w:rsid w:val="00AF271D"/>
    <w:rsid w:val="00AF29A9"/>
    <w:rsid w:val="00AF47D6"/>
    <w:rsid w:val="00AF56C2"/>
    <w:rsid w:val="00AF57A9"/>
    <w:rsid w:val="00AF5A8A"/>
    <w:rsid w:val="00AF6AD7"/>
    <w:rsid w:val="00B004E6"/>
    <w:rsid w:val="00B01FD3"/>
    <w:rsid w:val="00B02C1F"/>
    <w:rsid w:val="00B02CD5"/>
    <w:rsid w:val="00B03210"/>
    <w:rsid w:val="00B04C90"/>
    <w:rsid w:val="00B055A7"/>
    <w:rsid w:val="00B0633C"/>
    <w:rsid w:val="00B0744D"/>
    <w:rsid w:val="00B07E3E"/>
    <w:rsid w:val="00B10CF0"/>
    <w:rsid w:val="00B123AF"/>
    <w:rsid w:val="00B17731"/>
    <w:rsid w:val="00B20904"/>
    <w:rsid w:val="00B2454F"/>
    <w:rsid w:val="00B26401"/>
    <w:rsid w:val="00B27E9D"/>
    <w:rsid w:val="00B30389"/>
    <w:rsid w:val="00B31885"/>
    <w:rsid w:val="00B3437E"/>
    <w:rsid w:val="00B3507A"/>
    <w:rsid w:val="00B37144"/>
    <w:rsid w:val="00B42A8E"/>
    <w:rsid w:val="00B430E6"/>
    <w:rsid w:val="00B43C7B"/>
    <w:rsid w:val="00B46260"/>
    <w:rsid w:val="00B50C88"/>
    <w:rsid w:val="00B50EA8"/>
    <w:rsid w:val="00B50F57"/>
    <w:rsid w:val="00B52FF4"/>
    <w:rsid w:val="00B61409"/>
    <w:rsid w:val="00B64082"/>
    <w:rsid w:val="00B6682D"/>
    <w:rsid w:val="00B66F9A"/>
    <w:rsid w:val="00B7070F"/>
    <w:rsid w:val="00B72325"/>
    <w:rsid w:val="00B72EC6"/>
    <w:rsid w:val="00B80E36"/>
    <w:rsid w:val="00B81AD3"/>
    <w:rsid w:val="00B81E33"/>
    <w:rsid w:val="00B829D8"/>
    <w:rsid w:val="00B84B5B"/>
    <w:rsid w:val="00B85212"/>
    <w:rsid w:val="00B85BEF"/>
    <w:rsid w:val="00B86446"/>
    <w:rsid w:val="00B91D8D"/>
    <w:rsid w:val="00BA1176"/>
    <w:rsid w:val="00BA122A"/>
    <w:rsid w:val="00BA1AAD"/>
    <w:rsid w:val="00BA522F"/>
    <w:rsid w:val="00BA6DE3"/>
    <w:rsid w:val="00BB1543"/>
    <w:rsid w:val="00BB156B"/>
    <w:rsid w:val="00BB7DB1"/>
    <w:rsid w:val="00BC1E15"/>
    <w:rsid w:val="00BC2CDE"/>
    <w:rsid w:val="00BC4165"/>
    <w:rsid w:val="00BC5D27"/>
    <w:rsid w:val="00BC65F7"/>
    <w:rsid w:val="00BD3171"/>
    <w:rsid w:val="00BD4157"/>
    <w:rsid w:val="00BD46E3"/>
    <w:rsid w:val="00BE0B01"/>
    <w:rsid w:val="00BE79C7"/>
    <w:rsid w:val="00BF2E20"/>
    <w:rsid w:val="00BF3920"/>
    <w:rsid w:val="00BF3CB5"/>
    <w:rsid w:val="00C01A3F"/>
    <w:rsid w:val="00C04024"/>
    <w:rsid w:val="00C073F1"/>
    <w:rsid w:val="00C11BE2"/>
    <w:rsid w:val="00C1285B"/>
    <w:rsid w:val="00C133AF"/>
    <w:rsid w:val="00C1361B"/>
    <w:rsid w:val="00C14E1F"/>
    <w:rsid w:val="00C21F34"/>
    <w:rsid w:val="00C25102"/>
    <w:rsid w:val="00C25A2E"/>
    <w:rsid w:val="00C315AF"/>
    <w:rsid w:val="00C36D9A"/>
    <w:rsid w:val="00C44A72"/>
    <w:rsid w:val="00C47593"/>
    <w:rsid w:val="00C6099F"/>
    <w:rsid w:val="00C61FC2"/>
    <w:rsid w:val="00C639BE"/>
    <w:rsid w:val="00C647A0"/>
    <w:rsid w:val="00C64DD8"/>
    <w:rsid w:val="00C705F9"/>
    <w:rsid w:val="00C70EDA"/>
    <w:rsid w:val="00C741FE"/>
    <w:rsid w:val="00C80A5C"/>
    <w:rsid w:val="00C80F0F"/>
    <w:rsid w:val="00C83375"/>
    <w:rsid w:val="00C86163"/>
    <w:rsid w:val="00C8667A"/>
    <w:rsid w:val="00C86AD3"/>
    <w:rsid w:val="00C91E13"/>
    <w:rsid w:val="00C93BCB"/>
    <w:rsid w:val="00C94740"/>
    <w:rsid w:val="00C956E2"/>
    <w:rsid w:val="00C97A57"/>
    <w:rsid w:val="00CA1A1D"/>
    <w:rsid w:val="00CA1FDC"/>
    <w:rsid w:val="00CA6165"/>
    <w:rsid w:val="00CB1C58"/>
    <w:rsid w:val="00CB3D67"/>
    <w:rsid w:val="00CB519F"/>
    <w:rsid w:val="00CB737D"/>
    <w:rsid w:val="00CC241A"/>
    <w:rsid w:val="00CC2672"/>
    <w:rsid w:val="00CC457B"/>
    <w:rsid w:val="00CC5FFC"/>
    <w:rsid w:val="00CD0165"/>
    <w:rsid w:val="00CD0EA4"/>
    <w:rsid w:val="00CD1E01"/>
    <w:rsid w:val="00CD31DD"/>
    <w:rsid w:val="00CE3992"/>
    <w:rsid w:val="00CE4035"/>
    <w:rsid w:val="00CE65AB"/>
    <w:rsid w:val="00CF340E"/>
    <w:rsid w:val="00CF4266"/>
    <w:rsid w:val="00CF5DB0"/>
    <w:rsid w:val="00CF6636"/>
    <w:rsid w:val="00CF7338"/>
    <w:rsid w:val="00D0049A"/>
    <w:rsid w:val="00D02C8B"/>
    <w:rsid w:val="00D049B8"/>
    <w:rsid w:val="00D0716D"/>
    <w:rsid w:val="00D109C6"/>
    <w:rsid w:val="00D10B5B"/>
    <w:rsid w:val="00D15E0C"/>
    <w:rsid w:val="00D22D9C"/>
    <w:rsid w:val="00D241F1"/>
    <w:rsid w:val="00D2506E"/>
    <w:rsid w:val="00D26BC4"/>
    <w:rsid w:val="00D26E4E"/>
    <w:rsid w:val="00D275CB"/>
    <w:rsid w:val="00D30DFA"/>
    <w:rsid w:val="00D32799"/>
    <w:rsid w:val="00D3349B"/>
    <w:rsid w:val="00D33898"/>
    <w:rsid w:val="00D413DD"/>
    <w:rsid w:val="00D428B9"/>
    <w:rsid w:val="00D44F36"/>
    <w:rsid w:val="00D463A5"/>
    <w:rsid w:val="00D4710D"/>
    <w:rsid w:val="00D47D25"/>
    <w:rsid w:val="00D507D6"/>
    <w:rsid w:val="00D50E0A"/>
    <w:rsid w:val="00D51396"/>
    <w:rsid w:val="00D62ACD"/>
    <w:rsid w:val="00D648E2"/>
    <w:rsid w:val="00D658AA"/>
    <w:rsid w:val="00D777B8"/>
    <w:rsid w:val="00D778D7"/>
    <w:rsid w:val="00D824AA"/>
    <w:rsid w:val="00D95F03"/>
    <w:rsid w:val="00D97648"/>
    <w:rsid w:val="00DA1C22"/>
    <w:rsid w:val="00DA36EE"/>
    <w:rsid w:val="00DA44C1"/>
    <w:rsid w:val="00DA68C4"/>
    <w:rsid w:val="00DB116D"/>
    <w:rsid w:val="00DB444C"/>
    <w:rsid w:val="00DC37EC"/>
    <w:rsid w:val="00DC382B"/>
    <w:rsid w:val="00DC62B0"/>
    <w:rsid w:val="00DD17CC"/>
    <w:rsid w:val="00DD4220"/>
    <w:rsid w:val="00DD5B4D"/>
    <w:rsid w:val="00DD6886"/>
    <w:rsid w:val="00DD7BC2"/>
    <w:rsid w:val="00DE217A"/>
    <w:rsid w:val="00DE4B4A"/>
    <w:rsid w:val="00DE50E3"/>
    <w:rsid w:val="00DE5FA1"/>
    <w:rsid w:val="00DF321B"/>
    <w:rsid w:val="00DF4A5E"/>
    <w:rsid w:val="00E00E82"/>
    <w:rsid w:val="00E0119E"/>
    <w:rsid w:val="00E02DCE"/>
    <w:rsid w:val="00E127C1"/>
    <w:rsid w:val="00E172D0"/>
    <w:rsid w:val="00E222FD"/>
    <w:rsid w:val="00E230E0"/>
    <w:rsid w:val="00E24AB2"/>
    <w:rsid w:val="00E253F5"/>
    <w:rsid w:val="00E32C45"/>
    <w:rsid w:val="00E37D6F"/>
    <w:rsid w:val="00E51AAC"/>
    <w:rsid w:val="00E5295A"/>
    <w:rsid w:val="00E57846"/>
    <w:rsid w:val="00E57C68"/>
    <w:rsid w:val="00E61D43"/>
    <w:rsid w:val="00E63371"/>
    <w:rsid w:val="00E66CC0"/>
    <w:rsid w:val="00E671A6"/>
    <w:rsid w:val="00E71B5B"/>
    <w:rsid w:val="00E7239B"/>
    <w:rsid w:val="00E72438"/>
    <w:rsid w:val="00E728A9"/>
    <w:rsid w:val="00E77FB2"/>
    <w:rsid w:val="00E807D9"/>
    <w:rsid w:val="00E8215A"/>
    <w:rsid w:val="00E84F88"/>
    <w:rsid w:val="00E8569A"/>
    <w:rsid w:val="00E927EA"/>
    <w:rsid w:val="00E955CD"/>
    <w:rsid w:val="00E96D7B"/>
    <w:rsid w:val="00E97BB7"/>
    <w:rsid w:val="00EA0F4E"/>
    <w:rsid w:val="00EA295B"/>
    <w:rsid w:val="00EA3B9B"/>
    <w:rsid w:val="00EA6801"/>
    <w:rsid w:val="00EA7D68"/>
    <w:rsid w:val="00EA7FBC"/>
    <w:rsid w:val="00EB1992"/>
    <w:rsid w:val="00EB1D1E"/>
    <w:rsid w:val="00EB412C"/>
    <w:rsid w:val="00EB43A6"/>
    <w:rsid w:val="00EB4F96"/>
    <w:rsid w:val="00EB5841"/>
    <w:rsid w:val="00EC14B7"/>
    <w:rsid w:val="00EC4760"/>
    <w:rsid w:val="00EC5769"/>
    <w:rsid w:val="00EC6878"/>
    <w:rsid w:val="00ED5835"/>
    <w:rsid w:val="00ED7072"/>
    <w:rsid w:val="00EE23D6"/>
    <w:rsid w:val="00EE3132"/>
    <w:rsid w:val="00EE3D9D"/>
    <w:rsid w:val="00EE6F25"/>
    <w:rsid w:val="00EF07BF"/>
    <w:rsid w:val="00EF5446"/>
    <w:rsid w:val="00EF6004"/>
    <w:rsid w:val="00EF618D"/>
    <w:rsid w:val="00F02126"/>
    <w:rsid w:val="00F03D85"/>
    <w:rsid w:val="00F0405A"/>
    <w:rsid w:val="00F04925"/>
    <w:rsid w:val="00F049FC"/>
    <w:rsid w:val="00F0501A"/>
    <w:rsid w:val="00F05662"/>
    <w:rsid w:val="00F07C8C"/>
    <w:rsid w:val="00F249F1"/>
    <w:rsid w:val="00F25B9D"/>
    <w:rsid w:val="00F2664E"/>
    <w:rsid w:val="00F31163"/>
    <w:rsid w:val="00F31C04"/>
    <w:rsid w:val="00F35C73"/>
    <w:rsid w:val="00F36657"/>
    <w:rsid w:val="00F368A5"/>
    <w:rsid w:val="00F36A67"/>
    <w:rsid w:val="00F36A6B"/>
    <w:rsid w:val="00F43175"/>
    <w:rsid w:val="00F442A7"/>
    <w:rsid w:val="00F45764"/>
    <w:rsid w:val="00F46631"/>
    <w:rsid w:val="00F46F11"/>
    <w:rsid w:val="00F5276B"/>
    <w:rsid w:val="00F57A89"/>
    <w:rsid w:val="00F603DD"/>
    <w:rsid w:val="00F6067A"/>
    <w:rsid w:val="00F61A20"/>
    <w:rsid w:val="00F63DD9"/>
    <w:rsid w:val="00F67544"/>
    <w:rsid w:val="00F67644"/>
    <w:rsid w:val="00F7083C"/>
    <w:rsid w:val="00F74894"/>
    <w:rsid w:val="00F81E01"/>
    <w:rsid w:val="00F82712"/>
    <w:rsid w:val="00F8381F"/>
    <w:rsid w:val="00F8655C"/>
    <w:rsid w:val="00F942E5"/>
    <w:rsid w:val="00FA04CD"/>
    <w:rsid w:val="00FA25F5"/>
    <w:rsid w:val="00FA2810"/>
    <w:rsid w:val="00FA68F8"/>
    <w:rsid w:val="00FB0923"/>
    <w:rsid w:val="00FB1DC0"/>
    <w:rsid w:val="00FB3055"/>
    <w:rsid w:val="00FB3AE1"/>
    <w:rsid w:val="00FB3B4E"/>
    <w:rsid w:val="00FB4521"/>
    <w:rsid w:val="00FB4F84"/>
    <w:rsid w:val="00FB5CF8"/>
    <w:rsid w:val="00FC05F3"/>
    <w:rsid w:val="00FD1859"/>
    <w:rsid w:val="00FD2456"/>
    <w:rsid w:val="00FD2CDF"/>
    <w:rsid w:val="00FD4A19"/>
    <w:rsid w:val="00FD5CD9"/>
    <w:rsid w:val="00FE43C2"/>
    <w:rsid w:val="00FE5651"/>
    <w:rsid w:val="00FE6563"/>
    <w:rsid w:val="00FF00AA"/>
    <w:rsid w:val="00FF2163"/>
    <w:rsid w:val="00FF273B"/>
    <w:rsid w:val="00FF3A6D"/>
    <w:rsid w:val="00FF564C"/>
    <w:rsid w:val="00FF5A87"/>
    <w:rsid w:val="00FF6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D11BB8"/>
  <w15:docId w15:val="{FF042B95-6490-489A-A22E-7AC1BBDF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10914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Heading2Char">
    <w:name w:val="Heading 2 Char"/>
    <w:basedOn w:val="DefaultParagraphFont"/>
    <w:link w:val="Heading2"/>
    <w:rsid w:val="00A309F9"/>
    <w:rPr>
      <w:b/>
      <w:sz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8C2341"/>
    <w:rPr>
      <w:rFonts w:ascii="Calibri" w:hAnsi="Calibri" w:cs="Arial"/>
      <w:sz w:val="22"/>
      <w:szCs w:val="22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01F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93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34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1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746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0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B89BB3D-1A85-442C-ADC3-B68DE561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10</Pages>
  <Words>2692</Words>
  <Characters>17110</Characters>
  <Application>Microsoft Office Word</Application>
  <DocSecurity>0</DocSecurity>
  <Lines>142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GA36d Level 7</vt:lpstr>
    </vt:vector>
  </TitlesOfParts>
  <Company>S.I.H.E.</Company>
  <LinksUpToDate>false</LinksUpToDate>
  <CharactersWithSpaces>19763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Level 7</dc:title>
  <dc:creator>fad-lc</dc:creator>
  <dc:description>August 2018</dc:description>
  <cp:lastModifiedBy>San Leigh</cp:lastModifiedBy>
  <cp:revision>2</cp:revision>
  <cp:lastPrinted>2014-10-10T07:42:00Z</cp:lastPrinted>
  <dcterms:created xsi:type="dcterms:W3CDTF">2020-04-30T08:11:00Z</dcterms:created>
  <dcterms:modified xsi:type="dcterms:W3CDTF">2020-04-30T08:11:00Z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