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5800D6AA" wp14:paraId="5E5787A5" wp14:textId="062537CB">
      <w:pPr>
        <w:jc w:val="center"/>
        <w:rPr>
          <w:rFonts w:ascii="Times New Roman" w:hAnsi="Times New Roman" w:eastAsia="Times New Roman" w:cs="Times New Roman"/>
          <w:sz w:val="48"/>
          <w:szCs w:val="48"/>
        </w:rPr>
      </w:pPr>
      <w:r w:rsidRPr="5800D6AA" w:rsidR="383677A0">
        <w:rPr>
          <w:rFonts w:ascii="Times New Roman" w:hAnsi="Times New Roman" w:eastAsia="Times New Roman" w:cs="Times New Roman"/>
          <w:sz w:val="48"/>
          <w:szCs w:val="48"/>
        </w:rPr>
        <w:t>Parkinson disease</w:t>
      </w:r>
    </w:p>
    <w:p w:rsidR="5800D6AA" w:rsidP="5800D6AA" w:rsidRDefault="5800D6AA" w14:paraId="185CD5E3" w14:textId="75CC1767">
      <w:pPr>
        <w:pStyle w:val="Normal"/>
        <w:jc w:val="center"/>
        <w:rPr>
          <w:rFonts w:ascii="Times New Roman" w:hAnsi="Times New Roman" w:eastAsia="Times New Roman" w:cs="Times New Roman"/>
          <w:sz w:val="48"/>
          <w:szCs w:val="48"/>
        </w:rPr>
      </w:pPr>
    </w:p>
    <w:p w:rsidR="5800D6AA" w:rsidP="5800D6AA" w:rsidRDefault="5800D6AA" w14:paraId="38320BBB" w14:textId="5B0D79EA">
      <w:pPr>
        <w:pStyle w:val="Normal"/>
        <w:jc w:val="center"/>
        <w:rPr>
          <w:rFonts w:ascii="Times New Roman" w:hAnsi="Times New Roman" w:eastAsia="Times New Roman" w:cs="Times New Roman"/>
          <w:sz w:val="48"/>
          <w:szCs w:val="48"/>
        </w:rPr>
      </w:pPr>
    </w:p>
    <w:p w:rsidR="383677A0" w:rsidP="5800D6AA" w:rsidRDefault="383677A0" w14:paraId="58A933C4" w14:textId="294968BE">
      <w:pPr>
        <w:pStyle w:val="Normal"/>
        <w:jc w:val="left"/>
        <w:rPr>
          <w:rFonts w:ascii="Times New Roman" w:hAnsi="Times New Roman" w:eastAsia="Times New Roman" w:cs="Times New Roman"/>
          <w:sz w:val="40"/>
          <w:szCs w:val="40"/>
        </w:rPr>
      </w:pPr>
      <w:r w:rsidRPr="5800D6AA" w:rsidR="383677A0">
        <w:rPr>
          <w:rFonts w:ascii="Times New Roman" w:hAnsi="Times New Roman" w:eastAsia="Times New Roman" w:cs="Times New Roman"/>
          <w:sz w:val="40"/>
          <w:szCs w:val="40"/>
        </w:rPr>
        <w:t>Student name: Yoanna Uzunova</w:t>
      </w:r>
    </w:p>
    <w:p w:rsidR="383677A0" w:rsidP="5800D6AA" w:rsidRDefault="383677A0" w14:paraId="03F3CB90" w14:textId="35FD7FD8">
      <w:pPr>
        <w:pStyle w:val="Normal"/>
        <w:jc w:val="left"/>
        <w:rPr>
          <w:rFonts w:ascii="Times New Roman" w:hAnsi="Times New Roman" w:eastAsia="Times New Roman" w:cs="Times New Roman"/>
          <w:sz w:val="40"/>
          <w:szCs w:val="40"/>
        </w:rPr>
      </w:pPr>
      <w:r w:rsidRPr="5800D6AA" w:rsidR="383677A0">
        <w:rPr>
          <w:rFonts w:ascii="Times New Roman" w:hAnsi="Times New Roman" w:eastAsia="Times New Roman" w:cs="Times New Roman"/>
          <w:sz w:val="40"/>
          <w:szCs w:val="40"/>
        </w:rPr>
        <w:t>Student ID: 2124312</w:t>
      </w:r>
    </w:p>
    <w:p w:rsidR="383677A0" w:rsidP="5800D6AA" w:rsidRDefault="383677A0" w14:paraId="5F77363F" w14:textId="69075081">
      <w:pPr>
        <w:pStyle w:val="Normal"/>
        <w:jc w:val="left"/>
        <w:rPr>
          <w:rFonts w:ascii="Times New Roman" w:hAnsi="Times New Roman" w:eastAsia="Times New Roman" w:cs="Times New Roman"/>
          <w:sz w:val="40"/>
          <w:szCs w:val="40"/>
        </w:rPr>
      </w:pPr>
      <w:r w:rsidRPr="5800D6AA" w:rsidR="383677A0">
        <w:rPr>
          <w:rFonts w:ascii="Times New Roman" w:hAnsi="Times New Roman" w:eastAsia="Times New Roman" w:cs="Times New Roman"/>
          <w:sz w:val="40"/>
          <w:szCs w:val="40"/>
        </w:rPr>
        <w:t xml:space="preserve">Module name: </w:t>
      </w:r>
      <w:r w:rsidRPr="5800D6AA" w:rsidR="33B9D4C6">
        <w:rPr>
          <w:rFonts w:ascii="Times New Roman" w:hAnsi="Times New Roman" w:eastAsia="Times New Roman" w:cs="Times New Roman"/>
          <w:sz w:val="40"/>
          <w:szCs w:val="40"/>
        </w:rPr>
        <w:t>Introduction to Research</w:t>
      </w:r>
    </w:p>
    <w:p w:rsidR="383677A0" w:rsidP="5800D6AA" w:rsidRDefault="383677A0" w14:paraId="58B0BBEB" w14:textId="5DC3A15A">
      <w:pPr>
        <w:pStyle w:val="Normal"/>
        <w:jc w:val="left"/>
        <w:rPr>
          <w:rFonts w:ascii="Times New Roman" w:hAnsi="Times New Roman" w:eastAsia="Times New Roman" w:cs="Times New Roman"/>
          <w:sz w:val="40"/>
          <w:szCs w:val="40"/>
        </w:rPr>
      </w:pPr>
      <w:r w:rsidRPr="5800D6AA" w:rsidR="383677A0">
        <w:rPr>
          <w:rFonts w:ascii="Times New Roman" w:hAnsi="Times New Roman" w:eastAsia="Times New Roman" w:cs="Times New Roman"/>
          <w:sz w:val="40"/>
          <w:szCs w:val="40"/>
        </w:rPr>
        <w:t>Module code:</w:t>
      </w:r>
      <w:r w:rsidRPr="5800D6AA" w:rsidR="3A206B2A">
        <w:rPr>
          <w:rFonts w:ascii="Times New Roman" w:hAnsi="Times New Roman" w:eastAsia="Times New Roman" w:cs="Times New Roman"/>
          <w:sz w:val="40"/>
          <w:szCs w:val="40"/>
        </w:rPr>
        <w:t xml:space="preserve"> BMHP5005</w:t>
      </w:r>
    </w:p>
    <w:p w:rsidR="383677A0" w:rsidP="5800D6AA" w:rsidRDefault="383677A0" w14:paraId="703C9058" w14:textId="0DD8DF50">
      <w:pPr>
        <w:pStyle w:val="Normal"/>
        <w:jc w:val="left"/>
        <w:rPr>
          <w:rFonts w:ascii="Times New Roman" w:hAnsi="Times New Roman" w:eastAsia="Times New Roman" w:cs="Times New Roman"/>
          <w:sz w:val="40"/>
          <w:szCs w:val="40"/>
        </w:rPr>
      </w:pPr>
      <w:r w:rsidRPr="5800D6AA" w:rsidR="383677A0">
        <w:rPr>
          <w:rFonts w:ascii="Times New Roman" w:hAnsi="Times New Roman" w:eastAsia="Times New Roman" w:cs="Times New Roman"/>
          <w:sz w:val="40"/>
          <w:szCs w:val="40"/>
        </w:rPr>
        <w:t>Lecturer name:</w:t>
      </w:r>
      <w:r w:rsidRPr="5800D6AA" w:rsidR="4D3EC4DE">
        <w:rPr>
          <w:rFonts w:ascii="Times New Roman" w:hAnsi="Times New Roman" w:eastAsia="Times New Roman" w:cs="Times New Roman"/>
          <w:sz w:val="40"/>
          <w:szCs w:val="40"/>
        </w:rPr>
        <w:t xml:space="preserve"> Dr Eleni </w:t>
      </w:r>
      <w:r w:rsidRPr="5800D6AA" w:rsidR="4D3EC4DE">
        <w:rPr>
          <w:rFonts w:ascii="Times New Roman" w:hAnsi="Times New Roman" w:eastAsia="Times New Roman" w:cs="Times New Roman"/>
          <w:sz w:val="40"/>
          <w:szCs w:val="40"/>
        </w:rPr>
        <w:t>Koutsogeorgou</w:t>
      </w:r>
      <w:r w:rsidRPr="5800D6AA" w:rsidR="4D3EC4DE">
        <w:rPr>
          <w:rFonts w:ascii="Times New Roman" w:hAnsi="Times New Roman" w:eastAsia="Times New Roman" w:cs="Times New Roman"/>
          <w:sz w:val="40"/>
          <w:szCs w:val="40"/>
        </w:rPr>
        <w:t>-Andreou</w:t>
      </w:r>
    </w:p>
    <w:p w:rsidR="5800D6AA" w:rsidP="5800D6AA" w:rsidRDefault="5800D6AA" w14:paraId="7E3BB099" w14:textId="5D4B0B67">
      <w:pPr>
        <w:pStyle w:val="Normal"/>
        <w:jc w:val="left"/>
        <w:rPr>
          <w:rFonts w:ascii="Times New Roman" w:hAnsi="Times New Roman" w:eastAsia="Times New Roman" w:cs="Times New Roman"/>
          <w:sz w:val="40"/>
          <w:szCs w:val="40"/>
        </w:rPr>
      </w:pPr>
    </w:p>
    <w:p w:rsidR="5800D6AA" w:rsidP="5800D6AA" w:rsidRDefault="5800D6AA" w14:paraId="18004898" w14:textId="609E0D59">
      <w:pPr>
        <w:pStyle w:val="Normal"/>
        <w:jc w:val="left"/>
        <w:rPr>
          <w:rFonts w:ascii="Times New Roman" w:hAnsi="Times New Roman" w:eastAsia="Times New Roman" w:cs="Times New Roman"/>
          <w:sz w:val="40"/>
          <w:szCs w:val="40"/>
        </w:rPr>
      </w:pPr>
    </w:p>
    <w:p w:rsidR="5800D6AA" w:rsidP="5800D6AA" w:rsidRDefault="5800D6AA" w14:paraId="63847278" w14:textId="15376BB8">
      <w:pPr>
        <w:pStyle w:val="Normal"/>
        <w:jc w:val="left"/>
        <w:rPr>
          <w:rFonts w:ascii="Times New Roman" w:hAnsi="Times New Roman" w:eastAsia="Times New Roman" w:cs="Times New Roman"/>
          <w:sz w:val="40"/>
          <w:szCs w:val="40"/>
        </w:rPr>
      </w:pPr>
    </w:p>
    <w:p w:rsidR="5800D6AA" w:rsidP="5800D6AA" w:rsidRDefault="5800D6AA" w14:paraId="21D3F4AF" w14:textId="6A3960C3">
      <w:pPr>
        <w:pStyle w:val="Normal"/>
        <w:jc w:val="left"/>
        <w:rPr>
          <w:rFonts w:ascii="Times New Roman" w:hAnsi="Times New Roman" w:eastAsia="Times New Roman" w:cs="Times New Roman"/>
          <w:sz w:val="40"/>
          <w:szCs w:val="40"/>
        </w:rPr>
      </w:pPr>
    </w:p>
    <w:p w:rsidR="5800D6AA" w:rsidP="5800D6AA" w:rsidRDefault="5800D6AA" w14:paraId="38EEC5F8" w14:textId="611E3D3D">
      <w:pPr>
        <w:pStyle w:val="Normal"/>
        <w:jc w:val="left"/>
        <w:rPr>
          <w:rFonts w:ascii="Times New Roman" w:hAnsi="Times New Roman" w:eastAsia="Times New Roman" w:cs="Times New Roman"/>
          <w:sz w:val="40"/>
          <w:szCs w:val="40"/>
        </w:rPr>
      </w:pPr>
    </w:p>
    <w:p w:rsidR="5800D6AA" w:rsidP="5800D6AA" w:rsidRDefault="5800D6AA" w14:paraId="4F1F5258" w14:textId="713D8F8A">
      <w:pPr>
        <w:pStyle w:val="Normal"/>
        <w:jc w:val="left"/>
        <w:rPr>
          <w:rFonts w:ascii="Times New Roman" w:hAnsi="Times New Roman" w:eastAsia="Times New Roman" w:cs="Times New Roman"/>
          <w:sz w:val="40"/>
          <w:szCs w:val="40"/>
        </w:rPr>
      </w:pPr>
    </w:p>
    <w:p w:rsidR="4D3EC4DE" w:rsidP="5800D6AA" w:rsidRDefault="4D3EC4DE" w14:paraId="5A8FD2B5" w14:textId="6548CFB9">
      <w:pPr>
        <w:pStyle w:val="Normal"/>
        <w:jc w:val="left"/>
      </w:pPr>
      <w:r w:rsidR="4D3EC4DE">
        <w:rPr/>
        <w:t xml:space="preserve">                                                        </w:t>
      </w:r>
    </w:p>
    <w:p w:rsidR="4D3EC4DE" w:rsidP="5800D6AA" w:rsidRDefault="4D3EC4DE" w14:paraId="3097D5F8" w14:textId="7FE9731A">
      <w:pPr>
        <w:pStyle w:val="Normal"/>
        <w:jc w:val="left"/>
      </w:pPr>
      <w:r w:rsidR="4D3EC4DE">
        <w:rPr/>
        <w:t xml:space="preserve">                                                         </w:t>
      </w:r>
    </w:p>
    <w:p w:rsidR="5800D6AA" w:rsidP="5800D6AA" w:rsidRDefault="5800D6AA" w14:paraId="18571934" w14:textId="55BE0368">
      <w:pPr>
        <w:pStyle w:val="Normal"/>
        <w:jc w:val="left"/>
      </w:pPr>
    </w:p>
    <w:p w:rsidR="5800D6AA" w:rsidP="5800D6AA" w:rsidRDefault="5800D6AA" w14:paraId="411B0C98" w14:textId="722B544E">
      <w:pPr>
        <w:pStyle w:val="Normal"/>
        <w:jc w:val="left"/>
      </w:pPr>
    </w:p>
    <w:p w:rsidR="5800D6AA" w:rsidP="5800D6AA" w:rsidRDefault="5800D6AA" w14:paraId="733B5FDE" w14:textId="6F0584FA">
      <w:pPr>
        <w:pStyle w:val="Normal"/>
        <w:jc w:val="left"/>
      </w:pPr>
    </w:p>
    <w:p w:rsidR="5800D6AA" w:rsidP="5800D6AA" w:rsidRDefault="5800D6AA" w14:paraId="3DD63C5C" w14:textId="30E9F2D3">
      <w:pPr>
        <w:pStyle w:val="Normal"/>
        <w:jc w:val="left"/>
      </w:pPr>
    </w:p>
    <w:p w:rsidR="4D3EC4DE" w:rsidP="5800D6AA" w:rsidRDefault="4D3EC4DE" w14:paraId="7FAC3978" w14:textId="556AA180">
      <w:pPr>
        <w:pStyle w:val="Normal"/>
        <w:jc w:val="left"/>
      </w:pPr>
      <w:r w:rsidR="4D3EC4DE">
        <w:rPr/>
        <w:t xml:space="preserve">                                                        </w:t>
      </w:r>
      <w:r w:rsidR="4D3EC4DE">
        <w:drawing>
          <wp:inline wp14:editId="44844419" wp14:anchorId="76D59781">
            <wp:extent cx="2286000" cy="942975"/>
            <wp:effectExtent l="0" t="0" r="0" b="0"/>
            <wp:docPr id="1315027211" name="" title=""/>
            <wp:cNvGraphicFramePr>
              <a:graphicFrameLocks noChangeAspect="1"/>
            </wp:cNvGraphicFramePr>
            <a:graphic>
              <a:graphicData uri="http://schemas.openxmlformats.org/drawingml/2006/picture">
                <pic:pic>
                  <pic:nvPicPr>
                    <pic:cNvPr id="0" name=""/>
                    <pic:cNvPicPr/>
                  </pic:nvPicPr>
                  <pic:blipFill>
                    <a:blip r:embed="Rf8cb8352f5da4d09">
                      <a:extLst>
                        <a:ext xmlns:a="http://schemas.openxmlformats.org/drawingml/2006/main" uri="{28A0092B-C50C-407E-A947-70E740481C1C}">
                          <a14:useLocalDpi val="0"/>
                        </a:ext>
                      </a:extLst>
                    </a:blip>
                    <a:stretch>
                      <a:fillRect/>
                    </a:stretch>
                  </pic:blipFill>
                  <pic:spPr>
                    <a:xfrm>
                      <a:off x="0" y="0"/>
                      <a:ext cx="2286000" cy="942975"/>
                    </a:xfrm>
                    <a:prstGeom prst="rect">
                      <a:avLst/>
                    </a:prstGeom>
                  </pic:spPr>
                </pic:pic>
              </a:graphicData>
            </a:graphic>
          </wp:inline>
        </w:drawing>
      </w:r>
    </w:p>
    <w:p w:rsidR="5800D6AA" w:rsidP="5800D6AA" w:rsidRDefault="5800D6AA" w14:paraId="39BDCFB6" w14:textId="17245BDA">
      <w:pPr>
        <w:pStyle w:val="Normal"/>
        <w:jc w:val="left"/>
      </w:pPr>
    </w:p>
    <w:p w:rsidR="1AD618EE" w:rsidP="1AD618EE" w:rsidRDefault="1AD618EE" w14:paraId="4924E1B2" w14:textId="6BE0BE62">
      <w:pPr>
        <w:pStyle w:val="Normal"/>
        <w:jc w:val="center"/>
        <w:rPr>
          <w:rFonts w:ascii="Times New Roman" w:hAnsi="Times New Roman" w:eastAsia="Times New Roman" w:cs="Times New Roman"/>
          <w:sz w:val="40"/>
          <w:szCs w:val="40"/>
        </w:rPr>
      </w:pPr>
    </w:p>
    <w:p w:rsidR="30F10DE1" w:rsidP="5800D6AA" w:rsidRDefault="30F10DE1" w14:paraId="2F07E911" w14:textId="25600A83">
      <w:pPr>
        <w:pStyle w:val="Normal"/>
        <w:jc w:val="center"/>
      </w:pPr>
      <w:r w:rsidRPr="1AD618EE" w:rsidR="30F10DE1">
        <w:rPr>
          <w:rFonts w:ascii="Times New Roman" w:hAnsi="Times New Roman" w:eastAsia="Times New Roman" w:cs="Times New Roman"/>
          <w:sz w:val="36"/>
          <w:szCs w:val="36"/>
        </w:rPr>
        <w:t>Table of contents</w:t>
      </w:r>
    </w:p>
    <w:p w:rsidR="5800D6AA" w:rsidP="5800D6AA" w:rsidRDefault="5800D6AA" w14:paraId="70F587C2" w14:textId="426CC6BA">
      <w:pPr>
        <w:pStyle w:val="Normal"/>
        <w:jc w:val="center"/>
      </w:pPr>
    </w:p>
    <w:p w:rsidR="5800D6AA" w:rsidP="5800D6AA" w:rsidRDefault="5800D6AA" w14:paraId="7748BA92" w14:textId="69EF156F">
      <w:pPr>
        <w:pStyle w:val="Normal"/>
        <w:jc w:val="center"/>
      </w:pPr>
    </w:p>
    <w:p w:rsidR="660A5E67" w:rsidP="5800D6AA" w:rsidRDefault="660A5E67" w14:paraId="6DD7B795" w14:textId="0087ABEC">
      <w:pPr>
        <w:pStyle w:val="Normal"/>
        <w:jc w:val="left"/>
        <w:rPr>
          <w:rFonts w:ascii="Times New Roman" w:hAnsi="Times New Roman" w:eastAsia="Times New Roman" w:cs="Times New Roman"/>
          <w:b w:val="0"/>
          <w:bCs w:val="0"/>
          <w:sz w:val="32"/>
          <w:szCs w:val="32"/>
        </w:rPr>
      </w:pPr>
      <w:r w:rsidRPr="1AD618EE" w:rsidR="660A5E67">
        <w:rPr>
          <w:rFonts w:ascii="Times New Roman" w:hAnsi="Times New Roman" w:eastAsia="Times New Roman" w:cs="Times New Roman"/>
          <w:b w:val="0"/>
          <w:bCs w:val="0"/>
          <w:sz w:val="32"/>
          <w:szCs w:val="32"/>
        </w:rPr>
        <w:t>1. Introduction</w:t>
      </w:r>
    </w:p>
    <w:p w:rsidR="660A5E67" w:rsidP="5800D6AA" w:rsidRDefault="660A5E67" w14:paraId="49336E00" w14:textId="5C73617D">
      <w:pPr>
        <w:pStyle w:val="Normal"/>
        <w:jc w:val="left"/>
        <w:rPr>
          <w:rFonts w:ascii="Times New Roman" w:hAnsi="Times New Roman" w:eastAsia="Times New Roman" w:cs="Times New Roman"/>
          <w:b w:val="0"/>
          <w:bCs w:val="0"/>
          <w:sz w:val="32"/>
          <w:szCs w:val="32"/>
        </w:rPr>
      </w:pPr>
      <w:r w:rsidRPr="1AD618EE" w:rsidR="660A5E67">
        <w:rPr>
          <w:rFonts w:ascii="Times New Roman" w:hAnsi="Times New Roman" w:eastAsia="Times New Roman" w:cs="Times New Roman"/>
          <w:b w:val="0"/>
          <w:bCs w:val="0"/>
          <w:sz w:val="32"/>
          <w:szCs w:val="32"/>
        </w:rPr>
        <w:t>2. Background</w:t>
      </w:r>
    </w:p>
    <w:p w:rsidR="660A5E67" w:rsidP="5800D6AA" w:rsidRDefault="660A5E67" w14:paraId="6D766CC3" w14:textId="571DAF54">
      <w:pPr>
        <w:pStyle w:val="Normal"/>
        <w:jc w:val="left"/>
        <w:rPr>
          <w:rFonts w:ascii="Times New Roman" w:hAnsi="Times New Roman" w:eastAsia="Times New Roman" w:cs="Times New Roman"/>
          <w:b w:val="0"/>
          <w:bCs w:val="0"/>
          <w:sz w:val="32"/>
          <w:szCs w:val="32"/>
        </w:rPr>
      </w:pPr>
      <w:r w:rsidRPr="1AD618EE" w:rsidR="660A5E67">
        <w:rPr>
          <w:rFonts w:ascii="Times New Roman" w:hAnsi="Times New Roman" w:eastAsia="Times New Roman" w:cs="Times New Roman"/>
          <w:b w:val="0"/>
          <w:bCs w:val="0"/>
          <w:sz w:val="32"/>
          <w:szCs w:val="32"/>
        </w:rPr>
        <w:t>3. Methods</w:t>
      </w:r>
    </w:p>
    <w:p w:rsidR="660A5E67" w:rsidP="5800D6AA" w:rsidRDefault="660A5E67" w14:paraId="38366B86" w14:textId="67E09866">
      <w:pPr>
        <w:pStyle w:val="Normal"/>
        <w:jc w:val="left"/>
        <w:rPr>
          <w:rFonts w:ascii="Times New Roman" w:hAnsi="Times New Roman" w:eastAsia="Times New Roman" w:cs="Times New Roman"/>
          <w:b w:val="0"/>
          <w:bCs w:val="0"/>
          <w:sz w:val="32"/>
          <w:szCs w:val="32"/>
        </w:rPr>
      </w:pPr>
      <w:r w:rsidRPr="1AD618EE" w:rsidR="660A5E67">
        <w:rPr>
          <w:rFonts w:ascii="Times New Roman" w:hAnsi="Times New Roman" w:eastAsia="Times New Roman" w:cs="Times New Roman"/>
          <w:b w:val="0"/>
          <w:bCs w:val="0"/>
          <w:sz w:val="32"/>
          <w:szCs w:val="32"/>
        </w:rPr>
        <w:t>4. Results</w:t>
      </w:r>
    </w:p>
    <w:p w:rsidR="660A5E67" w:rsidP="5800D6AA" w:rsidRDefault="660A5E67" w14:paraId="41552834" w14:textId="1BEF4137">
      <w:pPr>
        <w:pStyle w:val="Normal"/>
        <w:jc w:val="left"/>
        <w:rPr>
          <w:rFonts w:ascii="Times New Roman" w:hAnsi="Times New Roman" w:eastAsia="Times New Roman" w:cs="Times New Roman"/>
          <w:b w:val="0"/>
          <w:bCs w:val="0"/>
          <w:sz w:val="32"/>
          <w:szCs w:val="32"/>
        </w:rPr>
      </w:pPr>
      <w:r w:rsidRPr="1AD618EE" w:rsidR="660A5E67">
        <w:rPr>
          <w:rFonts w:ascii="Times New Roman" w:hAnsi="Times New Roman" w:eastAsia="Times New Roman" w:cs="Times New Roman"/>
          <w:b w:val="0"/>
          <w:bCs w:val="0"/>
          <w:sz w:val="32"/>
          <w:szCs w:val="32"/>
        </w:rPr>
        <w:t>5. Discussion</w:t>
      </w:r>
    </w:p>
    <w:p w:rsidR="660A5E67" w:rsidP="1AD618EE" w:rsidRDefault="660A5E67" w14:paraId="26247B8A" w14:textId="0AE68A75">
      <w:pPr>
        <w:pStyle w:val="Normal"/>
        <w:jc w:val="left"/>
        <w:rPr>
          <w:rFonts w:ascii="Times New Roman" w:hAnsi="Times New Roman" w:eastAsia="Times New Roman" w:cs="Times New Roman"/>
          <w:b w:val="0"/>
          <w:bCs w:val="0"/>
          <w:sz w:val="32"/>
          <w:szCs w:val="32"/>
        </w:rPr>
      </w:pPr>
      <w:r w:rsidRPr="1AD618EE" w:rsidR="660A5E67">
        <w:rPr>
          <w:rFonts w:ascii="Times New Roman" w:hAnsi="Times New Roman" w:eastAsia="Times New Roman" w:cs="Times New Roman"/>
          <w:b w:val="0"/>
          <w:bCs w:val="0"/>
          <w:sz w:val="32"/>
          <w:szCs w:val="32"/>
        </w:rPr>
        <w:t>6. Conclusion</w:t>
      </w:r>
    </w:p>
    <w:p w:rsidR="5800D6AA" w:rsidP="5800D6AA" w:rsidRDefault="5800D6AA" w14:paraId="0426F0D1" w14:textId="4ABB71B9">
      <w:pPr>
        <w:pStyle w:val="Normal"/>
        <w:jc w:val="left"/>
        <w:rPr>
          <w:rFonts w:ascii="Times New Roman" w:hAnsi="Times New Roman" w:eastAsia="Times New Roman" w:cs="Times New Roman"/>
          <w:b w:val="0"/>
          <w:bCs w:val="0"/>
          <w:sz w:val="32"/>
          <w:szCs w:val="32"/>
        </w:rPr>
      </w:pPr>
      <w:r w:rsidRPr="1AD618EE" w:rsidR="1A5F6777">
        <w:rPr>
          <w:rFonts w:ascii="Times New Roman" w:hAnsi="Times New Roman" w:eastAsia="Times New Roman" w:cs="Times New Roman"/>
          <w:b w:val="0"/>
          <w:bCs w:val="0"/>
          <w:sz w:val="32"/>
          <w:szCs w:val="32"/>
        </w:rPr>
        <w:t>7. References</w:t>
      </w:r>
    </w:p>
    <w:p w:rsidR="5800D6AA" w:rsidP="5800D6AA" w:rsidRDefault="5800D6AA" w14:paraId="036CDCB3" w14:textId="6CE7A1DF">
      <w:pPr>
        <w:pStyle w:val="Normal"/>
        <w:jc w:val="left"/>
        <w:rPr>
          <w:rFonts w:ascii="Times New Roman" w:hAnsi="Times New Roman" w:eastAsia="Times New Roman" w:cs="Times New Roman"/>
          <w:sz w:val="32"/>
          <w:szCs w:val="32"/>
        </w:rPr>
      </w:pPr>
    </w:p>
    <w:p w:rsidR="5800D6AA" w:rsidP="5800D6AA" w:rsidRDefault="5800D6AA" w14:paraId="6BCB5084" w14:textId="5673D536">
      <w:pPr>
        <w:pStyle w:val="Normal"/>
        <w:jc w:val="left"/>
        <w:rPr>
          <w:rFonts w:ascii="Times New Roman" w:hAnsi="Times New Roman" w:eastAsia="Times New Roman" w:cs="Times New Roman"/>
          <w:sz w:val="32"/>
          <w:szCs w:val="32"/>
        </w:rPr>
      </w:pPr>
    </w:p>
    <w:p w:rsidR="5800D6AA" w:rsidP="5800D6AA" w:rsidRDefault="5800D6AA" w14:paraId="44E25476" w14:textId="2A209814">
      <w:pPr>
        <w:pStyle w:val="Normal"/>
        <w:jc w:val="left"/>
        <w:rPr>
          <w:rFonts w:ascii="Times New Roman" w:hAnsi="Times New Roman" w:eastAsia="Times New Roman" w:cs="Times New Roman"/>
          <w:sz w:val="32"/>
          <w:szCs w:val="32"/>
        </w:rPr>
      </w:pPr>
    </w:p>
    <w:p w:rsidR="4D3EC4DE" w:rsidP="1AD618EE" w:rsidRDefault="4D3EC4DE" w14:paraId="1B07C732" w14:textId="0BF75724">
      <w:pPr>
        <w:pStyle w:val="Normal"/>
        <w:jc w:val="center"/>
        <w:rPr>
          <w:sz w:val="32"/>
          <w:szCs w:val="32"/>
        </w:rPr>
      </w:pPr>
      <w:r>
        <w:br/>
      </w:r>
      <w:r w:rsidRPr="1AD618EE" w:rsidR="51A5CBA6">
        <w:rPr>
          <w:rFonts w:ascii="Times New Roman" w:hAnsi="Times New Roman" w:eastAsia="Times New Roman" w:cs="Times New Roman"/>
          <w:sz w:val="32"/>
          <w:szCs w:val="32"/>
        </w:rPr>
        <w:t>1. Introduction</w:t>
      </w:r>
    </w:p>
    <w:p w:rsidR="2A1C112A" w:rsidP="2A1C112A" w:rsidRDefault="2A1C112A" w14:paraId="60DC3129" w14:textId="7293E06B">
      <w:pPr>
        <w:pStyle w:val="NoSpacing"/>
        <w:jc w:val="center"/>
        <w:rPr>
          <w:rFonts w:ascii="Times New Roman" w:hAnsi="Times New Roman" w:eastAsia="Times New Roman" w:cs="Times New Roman"/>
          <w:sz w:val="36"/>
          <w:szCs w:val="36"/>
        </w:rPr>
      </w:pPr>
    </w:p>
    <w:p w:rsidR="2A1C112A" w:rsidP="2A1C112A" w:rsidRDefault="2A1C112A" w14:paraId="4801100E" w14:textId="2A628B50">
      <w:pPr>
        <w:pStyle w:val="NoSpacing"/>
        <w:jc w:val="both"/>
        <w:rPr>
          <w:rFonts w:ascii="Times New Roman" w:hAnsi="Times New Roman" w:eastAsia="Times New Roman" w:cs="Times New Roman"/>
          <w:sz w:val="32"/>
          <w:szCs w:val="32"/>
        </w:rPr>
      </w:pPr>
    </w:p>
    <w:p w:rsidR="08A901B1" w:rsidP="1AD618EE" w:rsidRDefault="08A901B1" w14:paraId="365C6EBC" w14:textId="7BDFF387">
      <w:pPr>
        <w:pStyle w:val="NoSpacing"/>
        <w:jc w:val="both"/>
        <w:rPr>
          <w:rFonts w:ascii="Times New Roman" w:hAnsi="Times New Roman" w:eastAsia="Times New Roman" w:cs="Times New Roman"/>
          <w:sz w:val="28"/>
          <w:szCs w:val="28"/>
        </w:rPr>
      </w:pPr>
      <w:r w:rsidRPr="1AD618EE" w:rsidR="08A901B1">
        <w:rPr>
          <w:rFonts w:ascii="Times New Roman" w:hAnsi="Times New Roman" w:eastAsia="Times New Roman" w:cs="Times New Roman"/>
          <w:sz w:val="28"/>
          <w:szCs w:val="28"/>
        </w:rPr>
        <w:t xml:space="preserve">This report focuses on the support that patients with Parkinson’s disease require on a day-to-day basis. It aims to understand how the people suffering from Parkinson’s dealing with the symptoms, and to </w:t>
      </w:r>
      <w:r w:rsidRPr="1AD618EE" w:rsidR="08A901B1">
        <w:rPr>
          <w:rFonts w:ascii="Times New Roman" w:hAnsi="Times New Roman" w:eastAsia="Times New Roman" w:cs="Times New Roman"/>
          <w:sz w:val="28"/>
          <w:szCs w:val="28"/>
        </w:rPr>
        <w:t>establish</w:t>
      </w:r>
      <w:r w:rsidRPr="1AD618EE" w:rsidR="08A901B1">
        <w:rPr>
          <w:rFonts w:ascii="Times New Roman" w:hAnsi="Times New Roman" w:eastAsia="Times New Roman" w:cs="Times New Roman"/>
          <w:sz w:val="28"/>
          <w:szCs w:val="28"/>
        </w:rPr>
        <w:t xml:space="preserve"> what the best way is to help them further. To support the findings of this report, systematic literature review methods were applied in conducting secondary research. The studies selected for review are primary studies published in the past decade in the UK context. Parkinson's disease is a progressive neurological condition that damages parts of the brain and worsens over time (NHS. UK). This leads to movement problems (slow movement, tremors, stiffness, and imbalance) as well as a variety of non-motor complications such as cognitive impairment, sleep disorders, pain, and other sensory disturbances (</w:t>
      </w:r>
      <w:bookmarkStart w:name="_Int_ss6wwtiS" w:id="297307363"/>
      <w:r w:rsidRPr="1AD618EE" w:rsidR="08A901B1">
        <w:rPr>
          <w:rFonts w:ascii="Times New Roman" w:hAnsi="Times New Roman" w:eastAsia="Times New Roman" w:cs="Times New Roman"/>
          <w:sz w:val="28"/>
          <w:szCs w:val="28"/>
        </w:rPr>
        <w:t>WHO</w:t>
      </w:r>
      <w:bookmarkEnd w:id="297307363"/>
      <w:r w:rsidRPr="1AD618EE" w:rsidR="08A901B1">
        <w:rPr>
          <w:rFonts w:ascii="Times New Roman" w:hAnsi="Times New Roman" w:eastAsia="Times New Roman" w:cs="Times New Roman"/>
          <w:sz w:val="28"/>
          <w:szCs w:val="28"/>
        </w:rPr>
        <w:t>, 2022)</w:t>
      </w:r>
      <w:r w:rsidRPr="1AD618EE" w:rsidR="4CECB7D7">
        <w:rPr>
          <w:rFonts w:ascii="Times New Roman" w:hAnsi="Times New Roman" w:eastAsia="Times New Roman" w:cs="Times New Roman"/>
          <w:sz w:val="28"/>
          <w:szCs w:val="28"/>
        </w:rPr>
        <w:t xml:space="preserve">. </w:t>
      </w:r>
      <w:r w:rsidRPr="1AD618EE" w:rsidR="08A901B1">
        <w:rPr>
          <w:rFonts w:ascii="Times New Roman" w:hAnsi="Times New Roman" w:eastAsia="Times New Roman" w:cs="Times New Roman"/>
          <w:sz w:val="28"/>
          <w:szCs w:val="28"/>
        </w:rPr>
        <w:t xml:space="preserve">Parkinson's disease has profound consequences not only for those diagnosed, but also for their families and caregivers. This report explores the issues surrounding Parkinson's disease </w:t>
      </w:r>
      <w:bookmarkStart w:name="_Int_9dzFQa7z" w:id="2132292295"/>
      <w:r w:rsidRPr="1AD618EE" w:rsidR="08A901B1">
        <w:rPr>
          <w:rFonts w:ascii="Times New Roman" w:hAnsi="Times New Roman" w:eastAsia="Times New Roman" w:cs="Times New Roman"/>
          <w:sz w:val="28"/>
          <w:szCs w:val="28"/>
        </w:rPr>
        <w:t>in order to</w:t>
      </w:r>
      <w:bookmarkEnd w:id="2132292295"/>
      <w:r w:rsidRPr="1AD618EE" w:rsidR="08A901B1">
        <w:rPr>
          <w:rFonts w:ascii="Times New Roman" w:hAnsi="Times New Roman" w:eastAsia="Times New Roman" w:cs="Times New Roman"/>
          <w:sz w:val="28"/>
          <w:szCs w:val="28"/>
        </w:rPr>
        <w:t xml:space="preserve"> understand the daily struggles that patients and families face, while outlining </w:t>
      </w:r>
      <w:r w:rsidRPr="1AD618EE" w:rsidR="08A901B1">
        <w:rPr>
          <w:rFonts w:ascii="Times New Roman" w:hAnsi="Times New Roman" w:eastAsia="Times New Roman" w:cs="Times New Roman"/>
          <w:sz w:val="28"/>
          <w:szCs w:val="28"/>
        </w:rPr>
        <w:t>optimal</w:t>
      </w:r>
      <w:r w:rsidRPr="1AD618EE" w:rsidR="08A901B1">
        <w:rPr>
          <w:rFonts w:ascii="Times New Roman" w:hAnsi="Times New Roman" w:eastAsia="Times New Roman" w:cs="Times New Roman"/>
          <w:sz w:val="28"/>
          <w:szCs w:val="28"/>
        </w:rPr>
        <w:t xml:space="preserve"> strategies for </w:t>
      </w:r>
      <w:r w:rsidRPr="1AD618EE" w:rsidR="08A901B1">
        <w:rPr>
          <w:rFonts w:ascii="Times New Roman" w:hAnsi="Times New Roman" w:eastAsia="Times New Roman" w:cs="Times New Roman"/>
          <w:sz w:val="28"/>
          <w:szCs w:val="28"/>
        </w:rPr>
        <w:t>providing</w:t>
      </w:r>
      <w:r w:rsidRPr="1AD618EE" w:rsidR="08A901B1">
        <w:rPr>
          <w:rFonts w:ascii="Times New Roman" w:hAnsi="Times New Roman" w:eastAsia="Times New Roman" w:cs="Times New Roman"/>
          <w:sz w:val="28"/>
          <w:szCs w:val="28"/>
        </w:rPr>
        <w:t xml:space="preserve"> holistic support. Using systematic literature review methods, this study draws on research conducted in the UK over the past decade. By delving into the experiences of patients, carers and healthcare professionals, this report </w:t>
      </w:r>
      <w:r w:rsidRPr="1AD618EE" w:rsidR="08A901B1">
        <w:rPr>
          <w:rFonts w:ascii="Times New Roman" w:hAnsi="Times New Roman" w:eastAsia="Times New Roman" w:cs="Times New Roman"/>
          <w:sz w:val="28"/>
          <w:szCs w:val="28"/>
        </w:rPr>
        <w:t>seeks</w:t>
      </w:r>
      <w:r w:rsidRPr="1AD618EE" w:rsidR="08A901B1">
        <w:rPr>
          <w:rFonts w:ascii="Times New Roman" w:hAnsi="Times New Roman" w:eastAsia="Times New Roman" w:cs="Times New Roman"/>
          <w:sz w:val="28"/>
          <w:szCs w:val="28"/>
        </w:rPr>
        <w:t xml:space="preserve"> to reveal the different methods used to manage Parkinson's disease in healthcare practices.</w:t>
      </w:r>
    </w:p>
    <w:p w:rsidR="0CA35250" w:rsidP="1AD618EE" w:rsidRDefault="0CA35250" w14:paraId="78CBE549" w14:textId="197E07A0">
      <w:pPr>
        <w:pStyle w:val="NoSpacing"/>
        <w:jc w:val="both"/>
        <w:rPr>
          <w:rFonts w:ascii="Times New Roman" w:hAnsi="Times New Roman" w:eastAsia="Times New Roman" w:cs="Times New Roman"/>
          <w:b w:val="1"/>
          <w:bCs w:val="1"/>
          <w:sz w:val="28"/>
          <w:szCs w:val="28"/>
        </w:rPr>
      </w:pPr>
      <w:r w:rsidRPr="1AD618EE" w:rsidR="0CA35250">
        <w:rPr>
          <w:rFonts w:ascii="Times New Roman" w:hAnsi="Times New Roman" w:eastAsia="Times New Roman" w:cs="Times New Roman"/>
          <w:b w:val="1"/>
          <w:bCs w:val="1"/>
          <w:sz w:val="28"/>
          <w:szCs w:val="28"/>
        </w:rPr>
        <w:t>Rationale</w:t>
      </w:r>
    </w:p>
    <w:p w:rsidR="0CA35250" w:rsidP="1AD618EE" w:rsidRDefault="0CA35250" w14:paraId="7366DC04" w14:textId="05472004">
      <w:pPr>
        <w:pStyle w:val="NoSpacing"/>
        <w:jc w:val="both"/>
        <w:rPr>
          <w:rFonts w:ascii="Times New Roman" w:hAnsi="Times New Roman" w:eastAsia="Times New Roman" w:cs="Times New Roman"/>
          <w:b w:val="0"/>
          <w:bCs w:val="0"/>
          <w:sz w:val="28"/>
          <w:szCs w:val="28"/>
        </w:rPr>
      </w:pPr>
      <w:r w:rsidRPr="1AD618EE" w:rsidR="5E187E74">
        <w:rPr>
          <w:rFonts w:ascii="Times New Roman" w:hAnsi="Times New Roman" w:eastAsia="Times New Roman" w:cs="Times New Roman"/>
          <w:sz w:val="28"/>
          <w:szCs w:val="28"/>
        </w:rPr>
        <w:t xml:space="preserve">A diagnosis of Parkinson's disease is life changing, and it affects spouse, partner, family, </w:t>
      </w:r>
      <w:r w:rsidRPr="1AD618EE" w:rsidR="708236CA">
        <w:rPr>
          <w:rFonts w:ascii="Times New Roman" w:hAnsi="Times New Roman" w:eastAsia="Times New Roman" w:cs="Times New Roman"/>
          <w:sz w:val="28"/>
          <w:szCs w:val="28"/>
        </w:rPr>
        <w:t>friends,</w:t>
      </w:r>
      <w:r w:rsidRPr="1AD618EE" w:rsidR="5E187E74">
        <w:rPr>
          <w:rFonts w:ascii="Times New Roman" w:hAnsi="Times New Roman" w:eastAsia="Times New Roman" w:cs="Times New Roman"/>
          <w:sz w:val="28"/>
          <w:szCs w:val="28"/>
        </w:rPr>
        <w:t xml:space="preserve"> and acquaintances.</w:t>
      </w:r>
    </w:p>
    <w:p w:rsidR="5E187E74" w:rsidP="1AD618EE" w:rsidRDefault="5E187E74" w14:paraId="58612185" w14:textId="595A616B">
      <w:pPr>
        <w:pStyle w:val="NoSpacing"/>
        <w:jc w:val="both"/>
        <w:rPr>
          <w:rFonts w:ascii="Times New Roman" w:hAnsi="Times New Roman" w:eastAsia="Times New Roman" w:cs="Times New Roman"/>
          <w:sz w:val="28"/>
          <w:szCs w:val="28"/>
        </w:rPr>
      </w:pPr>
      <w:r w:rsidRPr="1AD618EE" w:rsidR="5E187E74">
        <w:rPr>
          <w:rFonts w:ascii="Times New Roman" w:hAnsi="Times New Roman" w:eastAsia="Times New Roman" w:cs="Times New Roman"/>
          <w:sz w:val="28"/>
          <w:szCs w:val="28"/>
        </w:rPr>
        <w:t>Approximately 1 in 500 people in the United Kingdom is currently affected by Parkinson's disease</w:t>
      </w:r>
      <w:r w:rsidRPr="1AD618EE" w:rsidR="76E571AA">
        <w:rPr>
          <w:rFonts w:ascii="Times New Roman" w:hAnsi="Times New Roman" w:eastAsia="Times New Roman" w:cs="Times New Roman"/>
          <w:sz w:val="28"/>
          <w:szCs w:val="28"/>
        </w:rPr>
        <w:t xml:space="preserve"> (NHS inform, 2023)</w:t>
      </w:r>
      <w:r w:rsidRPr="1AD618EE" w:rsidR="5E187E74">
        <w:rPr>
          <w:rFonts w:ascii="Times New Roman" w:hAnsi="Times New Roman" w:eastAsia="Times New Roman" w:cs="Times New Roman"/>
          <w:sz w:val="28"/>
          <w:szCs w:val="28"/>
        </w:rPr>
        <w:t>. Of people over the age of 20 in the UK, 145,519 are affected by Parkinson's disease. For England it is 121,927, for Scotland 12,184, for Wales 7,692 and for Northern Ireland 3,716</w:t>
      </w:r>
      <w:r w:rsidRPr="1AD618EE" w:rsidR="224DA7B7">
        <w:rPr>
          <w:rFonts w:ascii="Times New Roman" w:hAnsi="Times New Roman" w:eastAsia="Times New Roman" w:cs="Times New Roman"/>
          <w:sz w:val="28"/>
          <w:szCs w:val="28"/>
        </w:rPr>
        <w:t xml:space="preserve"> (Parkinson's UK, 2015)</w:t>
      </w:r>
      <w:r w:rsidRPr="1AD618EE" w:rsidR="5E187E74">
        <w:rPr>
          <w:rFonts w:ascii="Times New Roman" w:hAnsi="Times New Roman" w:eastAsia="Times New Roman" w:cs="Times New Roman"/>
          <w:sz w:val="28"/>
          <w:szCs w:val="28"/>
        </w:rPr>
        <w:t xml:space="preserve">. The prevalence of Parkinson's disease increases with age. </w:t>
      </w:r>
      <w:bookmarkStart w:name="_Int_oXv8eOci" w:id="1799181873"/>
      <w:r w:rsidRPr="1AD618EE" w:rsidR="5E187E74">
        <w:rPr>
          <w:rFonts w:ascii="Times New Roman" w:hAnsi="Times New Roman" w:eastAsia="Times New Roman" w:cs="Times New Roman"/>
          <w:sz w:val="28"/>
          <w:szCs w:val="28"/>
        </w:rPr>
        <w:t>The disease is more common in men than in women.</w:t>
      </w:r>
      <w:bookmarkEnd w:id="1799181873"/>
      <w:r w:rsidRPr="1AD618EE" w:rsidR="5E187E74">
        <w:rPr>
          <w:rFonts w:ascii="Times New Roman" w:hAnsi="Times New Roman" w:eastAsia="Times New Roman" w:cs="Times New Roman"/>
          <w:sz w:val="28"/>
          <w:szCs w:val="28"/>
        </w:rPr>
        <w:t xml:space="preserve"> In men aged 50-89, the prevalence is 1.5 times higher than in women in the same age group (Parkinson's UK, 2015).</w:t>
      </w:r>
      <w:r w:rsidRPr="1AD618EE" w:rsidR="5E187E74">
        <w:rPr>
          <w:rFonts w:ascii="Times New Roman" w:hAnsi="Times New Roman" w:eastAsia="Times New Roman" w:cs="Times New Roman"/>
          <w:sz w:val="28"/>
          <w:szCs w:val="28"/>
        </w:rPr>
        <w:t xml:space="preserve"> </w:t>
      </w:r>
      <w:r w:rsidRPr="1AD618EE" w:rsidR="0CA35250">
        <w:rPr>
          <w:rFonts w:ascii="Times New Roman" w:hAnsi="Times New Roman" w:eastAsia="Times New Roman" w:cs="Times New Roman"/>
          <w:sz w:val="28"/>
          <w:szCs w:val="28"/>
        </w:rPr>
        <w:t xml:space="preserve">Disease progression leads to </w:t>
      </w:r>
      <w:bookmarkStart w:name="_Int_zyaIryFv" w:id="18901972"/>
      <w:r w:rsidRPr="1AD618EE" w:rsidR="0CA35250">
        <w:rPr>
          <w:rFonts w:ascii="Times New Roman" w:hAnsi="Times New Roman" w:eastAsia="Times New Roman" w:cs="Times New Roman"/>
          <w:sz w:val="28"/>
          <w:szCs w:val="28"/>
        </w:rPr>
        <w:t>high levels</w:t>
      </w:r>
      <w:bookmarkEnd w:id="18901972"/>
      <w:r w:rsidRPr="1AD618EE" w:rsidR="0CA35250">
        <w:rPr>
          <w:rFonts w:ascii="Times New Roman" w:hAnsi="Times New Roman" w:eastAsia="Times New Roman" w:cs="Times New Roman"/>
          <w:sz w:val="28"/>
          <w:szCs w:val="28"/>
        </w:rPr>
        <w:t xml:space="preserve"> of disability and care requirements. </w:t>
      </w:r>
    </w:p>
    <w:p w:rsidR="57913227" w:rsidP="1AD618EE" w:rsidRDefault="57913227" w14:paraId="4E9299A1" w14:textId="37007590">
      <w:pPr>
        <w:pStyle w:val="NoSpacing"/>
        <w:jc w:val="both"/>
        <w:rPr>
          <w:rFonts w:ascii="Times New Roman" w:hAnsi="Times New Roman" w:eastAsia="Times New Roman" w:cs="Times New Roman"/>
          <w:b w:val="0"/>
          <w:bCs w:val="0"/>
          <w:sz w:val="28"/>
          <w:szCs w:val="28"/>
        </w:rPr>
      </w:pPr>
      <w:r w:rsidRPr="1AD618EE" w:rsidR="57913227">
        <w:rPr>
          <w:rFonts w:ascii="Times New Roman" w:hAnsi="Times New Roman" w:eastAsia="Times New Roman" w:cs="Times New Roman"/>
          <w:b w:val="1"/>
          <w:bCs w:val="1"/>
          <w:sz w:val="28"/>
          <w:szCs w:val="28"/>
        </w:rPr>
        <w:t>Aim</w:t>
      </w:r>
      <w:r w:rsidRPr="1AD618EE" w:rsidR="1656CD42">
        <w:rPr>
          <w:rFonts w:ascii="Times New Roman" w:hAnsi="Times New Roman" w:eastAsia="Times New Roman" w:cs="Times New Roman"/>
          <w:b w:val="1"/>
          <w:bCs w:val="1"/>
          <w:sz w:val="28"/>
          <w:szCs w:val="28"/>
        </w:rPr>
        <w:t xml:space="preserve"> </w:t>
      </w:r>
    </w:p>
    <w:p w:rsidR="066B8FA6" w:rsidP="1AD618EE" w:rsidRDefault="066B8FA6" w14:paraId="432FEBE2" w14:textId="24224939">
      <w:pPr>
        <w:pStyle w:val="NoSpacing"/>
        <w:jc w:val="both"/>
        <w:rPr>
          <w:rFonts w:ascii="Times New Roman" w:hAnsi="Times New Roman" w:eastAsia="Times New Roman" w:cs="Times New Roman"/>
          <w:b w:val="0"/>
          <w:bCs w:val="0"/>
          <w:sz w:val="28"/>
          <w:szCs w:val="28"/>
        </w:rPr>
      </w:pPr>
      <w:r w:rsidRPr="1AD618EE" w:rsidR="066B8FA6">
        <w:rPr>
          <w:rFonts w:ascii="Times New Roman" w:hAnsi="Times New Roman" w:eastAsia="Times New Roman" w:cs="Times New Roman"/>
          <w:b w:val="0"/>
          <w:bCs w:val="0"/>
          <w:sz w:val="28"/>
          <w:szCs w:val="28"/>
        </w:rPr>
        <w:t>Most patients are cared for by someone close to them or a family member due to a lack of employees in the health and social sector in the UK (NHS, 2022). These family members must adapt to the changes that occur in patients and this can lead to a strain on caregivers' mental health. This report aimed to explore what the needs of people with Parkinson's disease and their families are and how they can be supported.</w:t>
      </w:r>
    </w:p>
    <w:p w:rsidR="6081BE63" w:rsidP="1AD618EE" w:rsidRDefault="6081BE63" w14:paraId="3640FD46" w14:textId="20E3F108">
      <w:pPr>
        <w:pStyle w:val="NoSpacing"/>
        <w:jc w:val="both"/>
        <w:rPr>
          <w:rFonts w:ascii="Times New Roman" w:hAnsi="Times New Roman" w:eastAsia="Times New Roman" w:cs="Times New Roman"/>
          <w:b w:val="0"/>
          <w:bCs w:val="0"/>
          <w:sz w:val="28"/>
          <w:szCs w:val="28"/>
        </w:rPr>
      </w:pPr>
      <w:r w:rsidRPr="1AD618EE" w:rsidR="6081BE63">
        <w:rPr>
          <w:rFonts w:ascii="Times New Roman" w:hAnsi="Times New Roman" w:eastAsia="Times New Roman" w:cs="Times New Roman"/>
          <w:b w:val="1"/>
          <w:bCs w:val="1"/>
          <w:sz w:val="28"/>
          <w:szCs w:val="28"/>
        </w:rPr>
        <w:t xml:space="preserve">Objectives </w:t>
      </w:r>
    </w:p>
    <w:p w:rsidR="0A774004" w:rsidP="1AD618EE" w:rsidRDefault="0A774004" w14:paraId="55E99329" w14:textId="46DF99DB">
      <w:pPr>
        <w:pStyle w:val="NoSpacing"/>
        <w:jc w:val="both"/>
        <w:rPr>
          <w:rFonts w:ascii="Times New Roman" w:hAnsi="Times New Roman" w:eastAsia="Times New Roman" w:cs="Times New Roman"/>
          <w:b w:val="0"/>
          <w:bCs w:val="0"/>
          <w:sz w:val="28"/>
          <w:szCs w:val="28"/>
        </w:rPr>
      </w:pPr>
      <w:r w:rsidRPr="1AD618EE" w:rsidR="0A774004">
        <w:rPr>
          <w:rFonts w:ascii="Times New Roman" w:hAnsi="Times New Roman" w:eastAsia="Times New Roman" w:cs="Times New Roman"/>
          <w:b w:val="0"/>
          <w:bCs w:val="0"/>
          <w:sz w:val="28"/>
          <w:szCs w:val="28"/>
        </w:rPr>
        <w:t xml:space="preserve">The </w:t>
      </w:r>
      <w:r w:rsidRPr="1AD618EE" w:rsidR="0A774004">
        <w:rPr>
          <w:rFonts w:ascii="Times New Roman" w:hAnsi="Times New Roman" w:eastAsia="Times New Roman" w:cs="Times New Roman"/>
          <w:b w:val="0"/>
          <w:bCs w:val="0"/>
          <w:sz w:val="28"/>
          <w:szCs w:val="28"/>
        </w:rPr>
        <w:t>objective</w:t>
      </w:r>
      <w:r w:rsidRPr="1AD618EE" w:rsidR="0A774004">
        <w:rPr>
          <w:rFonts w:ascii="Times New Roman" w:hAnsi="Times New Roman" w:eastAsia="Times New Roman" w:cs="Times New Roman"/>
          <w:b w:val="0"/>
          <w:bCs w:val="0"/>
          <w:sz w:val="28"/>
          <w:szCs w:val="28"/>
        </w:rPr>
        <w:t xml:space="preserve"> of this study is to </w:t>
      </w:r>
      <w:r w:rsidRPr="1AD618EE" w:rsidR="0A774004">
        <w:rPr>
          <w:rFonts w:ascii="Times New Roman" w:hAnsi="Times New Roman" w:eastAsia="Times New Roman" w:cs="Times New Roman"/>
          <w:b w:val="0"/>
          <w:bCs w:val="0"/>
          <w:sz w:val="28"/>
          <w:szCs w:val="28"/>
        </w:rPr>
        <w:t>establish</w:t>
      </w:r>
      <w:r w:rsidRPr="1AD618EE" w:rsidR="0A774004">
        <w:rPr>
          <w:rFonts w:ascii="Times New Roman" w:hAnsi="Times New Roman" w:eastAsia="Times New Roman" w:cs="Times New Roman"/>
          <w:b w:val="0"/>
          <w:bCs w:val="0"/>
          <w:sz w:val="28"/>
          <w:szCs w:val="28"/>
        </w:rPr>
        <w:t xml:space="preserve"> how health and social care professionals collaborate with relatives of patients with Parkinson's disease. The criteria on which this report is based are:</w:t>
      </w:r>
    </w:p>
    <w:p w:rsidR="150D7247" w:rsidP="1AD618EE" w:rsidRDefault="150D7247" w14:paraId="73009F0B" w14:textId="3AB97E09">
      <w:pPr>
        <w:pStyle w:val="NoSpacing"/>
        <w:jc w:val="both"/>
        <w:rPr>
          <w:rFonts w:ascii="Times New Roman" w:hAnsi="Times New Roman" w:eastAsia="Times New Roman" w:cs="Times New Roman"/>
          <w:b w:val="0"/>
          <w:bCs w:val="0"/>
          <w:sz w:val="28"/>
          <w:szCs w:val="28"/>
        </w:rPr>
      </w:pPr>
      <w:r w:rsidRPr="1AD618EE" w:rsidR="150D7247">
        <w:rPr>
          <w:rFonts w:ascii="Times New Roman" w:hAnsi="Times New Roman" w:eastAsia="Times New Roman" w:cs="Times New Roman"/>
          <w:b w:val="1"/>
          <w:bCs w:val="1"/>
          <w:sz w:val="28"/>
          <w:szCs w:val="28"/>
        </w:rPr>
        <w:t xml:space="preserve">The Critical Appraisal Skills Program (CASP) checklist </w:t>
      </w:r>
      <w:r w:rsidRPr="1AD618EE" w:rsidR="150D7247">
        <w:rPr>
          <w:rFonts w:ascii="Times New Roman" w:hAnsi="Times New Roman" w:eastAsia="Times New Roman" w:cs="Times New Roman"/>
          <w:b w:val="0"/>
          <w:bCs w:val="0"/>
          <w:sz w:val="28"/>
          <w:szCs w:val="28"/>
        </w:rPr>
        <w:t>was used to screen the search results</w:t>
      </w:r>
      <w:r w:rsidRPr="1AD618EE" w:rsidR="409905D9">
        <w:rPr>
          <w:rFonts w:ascii="Times New Roman" w:hAnsi="Times New Roman" w:eastAsia="Times New Roman" w:cs="Times New Roman"/>
          <w:b w:val="0"/>
          <w:bCs w:val="0"/>
          <w:sz w:val="28"/>
          <w:szCs w:val="28"/>
        </w:rPr>
        <w:t xml:space="preserve">. </w:t>
      </w:r>
    </w:p>
    <w:p w:rsidR="15D3F4CD" w:rsidP="1AD618EE" w:rsidRDefault="15D3F4CD" w14:paraId="2F9FCBDE" w14:textId="1DD6200D">
      <w:pPr>
        <w:pStyle w:val="NoSpacing"/>
        <w:jc w:val="both"/>
        <w:rPr>
          <w:rFonts w:ascii="Times New Roman" w:hAnsi="Times New Roman" w:eastAsia="Times New Roman" w:cs="Times New Roman"/>
          <w:b w:val="0"/>
          <w:bCs w:val="0"/>
          <w:sz w:val="28"/>
          <w:szCs w:val="28"/>
        </w:rPr>
      </w:pPr>
      <w:r w:rsidRPr="1AD618EE" w:rsidR="15D3F4CD">
        <w:rPr>
          <w:rFonts w:ascii="Times New Roman" w:hAnsi="Times New Roman" w:eastAsia="Times New Roman" w:cs="Times New Roman"/>
          <w:b w:val="1"/>
          <w:bCs w:val="1"/>
          <w:sz w:val="28"/>
          <w:szCs w:val="28"/>
        </w:rPr>
        <w:t>Inclusion criteria</w:t>
      </w:r>
      <w:r w:rsidRPr="1AD618EE" w:rsidR="15D3F4CD">
        <w:rPr>
          <w:rFonts w:ascii="Times New Roman" w:hAnsi="Times New Roman" w:eastAsia="Times New Roman" w:cs="Times New Roman"/>
          <w:b w:val="0"/>
          <w:bCs w:val="0"/>
          <w:sz w:val="28"/>
          <w:szCs w:val="28"/>
        </w:rPr>
        <w:t xml:space="preserve">  </w:t>
      </w:r>
    </w:p>
    <w:p w:rsidR="7C6B0A8C" w:rsidP="1AD618EE" w:rsidRDefault="7C6B0A8C" w14:paraId="688F3CCD" w14:textId="72D777B2">
      <w:pPr>
        <w:pStyle w:val="NoSpacing"/>
        <w:jc w:val="both"/>
        <w:rPr>
          <w:rFonts w:ascii="Times New Roman" w:hAnsi="Times New Roman" w:eastAsia="Times New Roman" w:cs="Times New Roman"/>
          <w:b w:val="0"/>
          <w:bCs w:val="0"/>
          <w:sz w:val="28"/>
          <w:szCs w:val="28"/>
        </w:rPr>
      </w:pPr>
      <w:r w:rsidRPr="1AD618EE" w:rsidR="7C6B0A8C">
        <w:rPr>
          <w:rFonts w:ascii="Times New Roman" w:hAnsi="Times New Roman" w:eastAsia="Times New Roman" w:cs="Times New Roman"/>
          <w:b w:val="0"/>
          <w:bCs w:val="0"/>
          <w:sz w:val="28"/>
          <w:szCs w:val="28"/>
        </w:rPr>
        <w:t>When conducting the secondary research, systematic literature review methods were applied. The research used is academic journals and primary research published in the last decade in a UK context. Only sources in English were used. Databases used for this research - UWTSD library and online resources.</w:t>
      </w:r>
    </w:p>
    <w:p w:rsidR="15D3F4CD" w:rsidP="1AD618EE" w:rsidRDefault="15D3F4CD" w14:paraId="67017775" w14:textId="662398EE">
      <w:pPr>
        <w:pStyle w:val="NoSpacing"/>
        <w:jc w:val="both"/>
        <w:rPr>
          <w:rFonts w:ascii="Times New Roman" w:hAnsi="Times New Roman" w:eastAsia="Times New Roman" w:cs="Times New Roman"/>
          <w:b w:val="0"/>
          <w:bCs w:val="0"/>
          <w:sz w:val="28"/>
          <w:szCs w:val="28"/>
        </w:rPr>
      </w:pPr>
      <w:r w:rsidRPr="1AD618EE" w:rsidR="15D3F4CD">
        <w:rPr>
          <w:rFonts w:ascii="Times New Roman" w:hAnsi="Times New Roman" w:eastAsia="Times New Roman" w:cs="Times New Roman"/>
          <w:b w:val="1"/>
          <w:bCs w:val="1"/>
          <w:sz w:val="28"/>
          <w:szCs w:val="28"/>
        </w:rPr>
        <w:t>Exclusion criteria</w:t>
      </w:r>
      <w:r w:rsidRPr="1AD618EE" w:rsidR="15D3F4CD">
        <w:rPr>
          <w:rFonts w:ascii="Times New Roman" w:hAnsi="Times New Roman" w:eastAsia="Times New Roman" w:cs="Times New Roman"/>
          <w:b w:val="0"/>
          <w:bCs w:val="0"/>
          <w:sz w:val="28"/>
          <w:szCs w:val="28"/>
        </w:rPr>
        <w:t xml:space="preserve">  </w:t>
      </w:r>
    </w:p>
    <w:p w:rsidR="15D3F4CD" w:rsidP="1AD618EE" w:rsidRDefault="15D3F4CD" w14:paraId="0B963BF2" w14:textId="763ADA55">
      <w:pPr>
        <w:pStyle w:val="NoSpacing"/>
        <w:jc w:val="both"/>
        <w:rPr>
          <w:rFonts w:ascii="Times New Roman" w:hAnsi="Times New Roman" w:eastAsia="Times New Roman" w:cs="Times New Roman"/>
          <w:b w:val="0"/>
          <w:bCs w:val="0"/>
          <w:sz w:val="28"/>
          <w:szCs w:val="28"/>
        </w:rPr>
      </w:pPr>
      <w:r w:rsidRPr="1AD618EE" w:rsidR="15D3F4CD">
        <w:rPr>
          <w:rFonts w:ascii="Times New Roman" w:hAnsi="Times New Roman" w:eastAsia="Times New Roman" w:cs="Times New Roman"/>
          <w:b w:val="0"/>
          <w:bCs w:val="0"/>
          <w:sz w:val="28"/>
          <w:szCs w:val="28"/>
        </w:rPr>
        <w:t>No sources in other languages were used, no studies related to other countries were included, no books were used as sources of information.</w:t>
      </w:r>
    </w:p>
    <w:p w:rsidR="7B8CFDC9" w:rsidP="1AD618EE" w:rsidRDefault="7B8CFDC9" w14:paraId="75C06982" w14:textId="067B7AEC">
      <w:pPr>
        <w:pStyle w:val="NoSpacing"/>
        <w:jc w:val="both"/>
        <w:rPr>
          <w:rFonts w:ascii="Times New Roman" w:hAnsi="Times New Roman" w:eastAsia="Times New Roman" w:cs="Times New Roman"/>
          <w:b w:val="1"/>
          <w:bCs w:val="1"/>
          <w:sz w:val="28"/>
          <w:szCs w:val="28"/>
        </w:rPr>
      </w:pPr>
      <w:r w:rsidRPr="1AD618EE" w:rsidR="7B8CFDC9">
        <w:rPr>
          <w:rFonts w:ascii="Times New Roman" w:hAnsi="Times New Roman" w:eastAsia="Times New Roman" w:cs="Times New Roman"/>
          <w:b w:val="1"/>
          <w:bCs w:val="1"/>
          <w:sz w:val="28"/>
          <w:szCs w:val="28"/>
        </w:rPr>
        <w:t xml:space="preserve">Key words in the search </w:t>
      </w:r>
    </w:p>
    <w:p w:rsidR="07B2D14D" w:rsidP="1AD618EE" w:rsidRDefault="07B2D14D" w14:paraId="5D11093E" w14:textId="3F45971A">
      <w:pPr>
        <w:pStyle w:val="NoSpacing"/>
        <w:jc w:val="both"/>
        <w:rPr>
          <w:rFonts w:ascii="Times New Roman" w:hAnsi="Times New Roman" w:eastAsia="Times New Roman" w:cs="Times New Roman"/>
          <w:b w:val="0"/>
          <w:bCs w:val="0"/>
          <w:sz w:val="28"/>
          <w:szCs w:val="28"/>
        </w:rPr>
      </w:pPr>
      <w:r w:rsidRPr="1AD618EE" w:rsidR="07B2D14D">
        <w:rPr>
          <w:rFonts w:ascii="Times New Roman" w:hAnsi="Times New Roman" w:eastAsia="Times New Roman" w:cs="Times New Roman"/>
          <w:b w:val="0"/>
          <w:bCs w:val="0"/>
          <w:sz w:val="28"/>
          <w:szCs w:val="28"/>
        </w:rPr>
        <w:t>Parkinson's disease, patient support, caregiver challenges, family impact, quality of life with Parkinson's disease.</w:t>
      </w:r>
    </w:p>
    <w:p w:rsidR="532F66FA" w:rsidP="1AD618EE" w:rsidRDefault="532F66FA" w14:paraId="6EE3F369" w14:textId="47EB271F">
      <w:pPr>
        <w:pStyle w:val="NoSpacing"/>
        <w:jc w:val="both"/>
        <w:rPr>
          <w:rFonts w:ascii="Times New Roman" w:hAnsi="Times New Roman" w:eastAsia="Times New Roman" w:cs="Times New Roman"/>
          <w:b w:val="0"/>
          <w:bCs w:val="0"/>
          <w:sz w:val="28"/>
          <w:szCs w:val="28"/>
        </w:rPr>
      </w:pPr>
    </w:p>
    <w:p w:rsidR="7389C7B9" w:rsidP="7389C7B9" w:rsidRDefault="7389C7B9" w14:paraId="636DFB16" w14:textId="7E446136">
      <w:pPr>
        <w:pStyle w:val="NoSpacing"/>
        <w:rPr>
          <w:rFonts w:ascii="Times New Roman" w:hAnsi="Times New Roman" w:eastAsia="Times New Roman" w:cs="Times New Roman"/>
          <w:b w:val="0"/>
          <w:bCs w:val="0"/>
          <w:sz w:val="32"/>
          <w:szCs w:val="32"/>
        </w:rPr>
      </w:pPr>
    </w:p>
    <w:p w:rsidR="7389C7B9" w:rsidP="7389C7B9" w:rsidRDefault="7389C7B9" w14:paraId="318B2A14" w14:textId="155D5B15">
      <w:pPr>
        <w:pStyle w:val="NoSpacing"/>
        <w:rPr>
          <w:rFonts w:ascii="Times New Roman" w:hAnsi="Times New Roman" w:eastAsia="Times New Roman" w:cs="Times New Roman"/>
          <w:b w:val="0"/>
          <w:bCs w:val="0"/>
          <w:sz w:val="32"/>
          <w:szCs w:val="32"/>
        </w:rPr>
      </w:pPr>
    </w:p>
    <w:p w:rsidR="7389C7B9" w:rsidP="7389C7B9" w:rsidRDefault="7389C7B9" w14:paraId="3C7C5D87" w14:textId="6CC79B53">
      <w:pPr>
        <w:pStyle w:val="NoSpacing"/>
        <w:rPr>
          <w:rFonts w:ascii="Times New Roman" w:hAnsi="Times New Roman" w:eastAsia="Times New Roman" w:cs="Times New Roman"/>
          <w:b w:val="0"/>
          <w:bCs w:val="0"/>
          <w:sz w:val="32"/>
          <w:szCs w:val="32"/>
        </w:rPr>
      </w:pPr>
    </w:p>
    <w:p w:rsidR="5091AB5B" w:rsidP="7389C7B9" w:rsidRDefault="5091AB5B" w14:paraId="20474AE4" w14:textId="39FE967D">
      <w:pPr>
        <w:pStyle w:val="NoSpacing"/>
        <w:jc w:val="center"/>
        <w:rPr>
          <w:rFonts w:ascii="Times New Roman" w:hAnsi="Times New Roman" w:eastAsia="Times New Roman" w:cs="Times New Roman"/>
          <w:b w:val="0"/>
          <w:bCs w:val="0"/>
          <w:sz w:val="36"/>
          <w:szCs w:val="36"/>
        </w:rPr>
      </w:pPr>
      <w:r w:rsidRPr="1AD618EE" w:rsidR="5091AB5B">
        <w:rPr>
          <w:rFonts w:ascii="Times New Roman" w:hAnsi="Times New Roman" w:eastAsia="Times New Roman" w:cs="Times New Roman"/>
          <w:b w:val="0"/>
          <w:bCs w:val="0"/>
          <w:sz w:val="32"/>
          <w:szCs w:val="32"/>
        </w:rPr>
        <w:t>2. Background</w:t>
      </w:r>
    </w:p>
    <w:p w:rsidR="7389C7B9" w:rsidP="7389C7B9" w:rsidRDefault="7389C7B9" w14:paraId="24DF0FDF" w14:textId="0B7EB317">
      <w:pPr>
        <w:pStyle w:val="Normal"/>
        <w:jc w:val="both"/>
        <w:rPr>
          <w:rFonts w:ascii="Times New Roman" w:hAnsi="Times New Roman" w:eastAsia="Times New Roman" w:cs="Times New Roman"/>
          <w:b w:val="1"/>
          <w:bCs w:val="1"/>
          <w:sz w:val="32"/>
          <w:szCs w:val="32"/>
        </w:rPr>
      </w:pPr>
    </w:p>
    <w:p w:rsidR="7389C7B9" w:rsidP="7389C7B9" w:rsidRDefault="7389C7B9" w14:paraId="158E42DF" w14:textId="784F464F">
      <w:pPr>
        <w:pStyle w:val="Normal"/>
        <w:jc w:val="both"/>
        <w:rPr>
          <w:rFonts w:ascii="Times New Roman" w:hAnsi="Times New Roman" w:eastAsia="Times New Roman" w:cs="Times New Roman"/>
          <w:b w:val="1"/>
          <w:bCs w:val="1"/>
          <w:sz w:val="32"/>
          <w:szCs w:val="32"/>
        </w:rPr>
      </w:pPr>
    </w:p>
    <w:p w:rsidR="7389C7B9" w:rsidP="1AD618EE" w:rsidRDefault="7389C7B9" w14:paraId="6120B77C" w14:textId="4A1AEE07">
      <w:pPr>
        <w:pStyle w:val="Normal"/>
        <w:jc w:val="both"/>
        <w:rPr>
          <w:rFonts w:ascii="Times New Roman" w:hAnsi="Times New Roman" w:eastAsia="Times New Roman" w:cs="Times New Roman"/>
          <w:b w:val="0"/>
          <w:bCs w:val="0"/>
          <w:sz w:val="28"/>
          <w:szCs w:val="28"/>
        </w:rPr>
      </w:pPr>
      <w:r w:rsidRPr="1AD618EE" w:rsidR="77294DD5">
        <w:rPr>
          <w:rFonts w:ascii="Times New Roman" w:hAnsi="Times New Roman" w:eastAsia="Times New Roman" w:cs="Times New Roman"/>
          <w:b w:val="0"/>
          <w:bCs w:val="0"/>
          <w:sz w:val="28"/>
          <w:szCs w:val="28"/>
        </w:rPr>
        <w:t xml:space="preserve">Parkinson's disease is a progressive neurological condition that severely affects both patients and their families. Characterized by movement difficulties, tremors, stiffness and imbalance, the disease leads to </w:t>
      </w:r>
      <w:bookmarkStart w:name="_Int_krnxRAYV" w:id="1568655495"/>
      <w:r w:rsidRPr="1AD618EE" w:rsidR="77294DD5">
        <w:rPr>
          <w:rFonts w:ascii="Times New Roman" w:hAnsi="Times New Roman" w:eastAsia="Times New Roman" w:cs="Times New Roman"/>
          <w:b w:val="0"/>
          <w:bCs w:val="0"/>
          <w:sz w:val="28"/>
          <w:szCs w:val="28"/>
        </w:rPr>
        <w:t>a number of</w:t>
      </w:r>
      <w:bookmarkEnd w:id="1568655495"/>
      <w:r w:rsidRPr="1AD618EE" w:rsidR="77294DD5">
        <w:rPr>
          <w:rFonts w:ascii="Times New Roman" w:hAnsi="Times New Roman" w:eastAsia="Times New Roman" w:cs="Times New Roman"/>
          <w:b w:val="0"/>
          <w:bCs w:val="0"/>
          <w:sz w:val="28"/>
          <w:szCs w:val="28"/>
        </w:rPr>
        <w:t xml:space="preserve"> complications that extend beyond the physical realm. Patients with Parkinson's disease often experience cognitive impairment, sleep disturbances, pain, and sensory disturbances that significantly affect their quality of life. The most common psychiatric diagnosis among both Parkinson's patients and their caregivers (27.4% and 17.8%) was depressive disorder, and sleep disorder (respectively 10.6% and 14, 9%) is the second most common psychiatric diagnosis given to patients with Parkinson's disease and their caregivers. (Lee et al. 2022). The ripple effect of this condition extends to caregivers and families, resulting in a complex web of challenges that require comprehensive understanding and targeted support. Parkinson's disease extends beyond physical limitations, but permeates the emotional and social realms of patients, caregivers, and their families. The impact of illness spans cognitive functioning, sleep patterns, emotional well-being, and social engagement (Lee et al. 2022). Individuals with Parkinson's disease not only experience motor difficulties, but also experience a range of non-motor problems, which highlighting the multidimensional nature of the disease (Parkinsons UK, 2017). The emotional impact of this condition manifests as anxiety, depression, and social isolation, highlighting the need for an approach that goes beyond the traditional biomedical model.</w:t>
      </w:r>
      <w:r w:rsidRPr="1AD618EE" w:rsidR="5CE256D2">
        <w:rPr>
          <w:rFonts w:ascii="Times New Roman" w:hAnsi="Times New Roman" w:eastAsia="Times New Roman" w:cs="Times New Roman"/>
          <w:b w:val="0"/>
          <w:bCs w:val="0"/>
          <w:sz w:val="28"/>
          <w:szCs w:val="28"/>
        </w:rPr>
        <w:t xml:space="preserve"> </w:t>
      </w:r>
    </w:p>
    <w:p w:rsidR="1AD618EE" w:rsidP="1AD618EE" w:rsidRDefault="1AD618EE" w14:paraId="7CBF6576" w14:textId="2A89E87A">
      <w:pPr>
        <w:pStyle w:val="Normal"/>
        <w:jc w:val="both"/>
        <w:rPr>
          <w:rFonts w:ascii="Times New Roman" w:hAnsi="Times New Roman" w:eastAsia="Times New Roman" w:cs="Times New Roman"/>
          <w:b w:val="0"/>
          <w:bCs w:val="0"/>
          <w:sz w:val="32"/>
          <w:szCs w:val="32"/>
        </w:rPr>
      </w:pPr>
    </w:p>
    <w:p w:rsidR="5CE256D2" w:rsidP="1AD618EE" w:rsidRDefault="5CE256D2" w14:paraId="372431AF" w14:textId="6448DE31">
      <w:pPr>
        <w:pStyle w:val="Normal"/>
        <w:jc w:val="center"/>
        <w:rPr>
          <w:rFonts w:ascii="Times New Roman" w:hAnsi="Times New Roman" w:eastAsia="Times New Roman" w:cs="Times New Roman"/>
          <w:b w:val="0"/>
          <w:bCs w:val="0"/>
          <w:sz w:val="32"/>
          <w:szCs w:val="32"/>
        </w:rPr>
      </w:pPr>
      <w:r w:rsidRPr="1AD618EE" w:rsidR="5CE256D2">
        <w:rPr>
          <w:rFonts w:ascii="Times New Roman" w:hAnsi="Times New Roman" w:eastAsia="Times New Roman" w:cs="Times New Roman"/>
          <w:b w:val="0"/>
          <w:bCs w:val="0"/>
          <w:sz w:val="32"/>
          <w:szCs w:val="32"/>
        </w:rPr>
        <w:t>3. Methods</w:t>
      </w:r>
    </w:p>
    <w:p w:rsidR="532F66FA" w:rsidP="532F66FA" w:rsidRDefault="532F66FA" w14:paraId="5DC78C85" w14:textId="0E46A6A0">
      <w:pPr>
        <w:pStyle w:val="Normal"/>
        <w:jc w:val="both"/>
        <w:rPr>
          <w:rFonts w:ascii="Times New Roman" w:hAnsi="Times New Roman" w:eastAsia="Times New Roman" w:cs="Times New Roman"/>
          <w:b w:val="1"/>
          <w:bCs w:val="1"/>
          <w:sz w:val="32"/>
          <w:szCs w:val="32"/>
        </w:rPr>
      </w:pPr>
    </w:p>
    <w:p w:rsidR="532F66FA" w:rsidP="1AD618EE" w:rsidRDefault="532F66FA" w14:paraId="6DF8F772" w14:textId="7EF71B91">
      <w:pPr>
        <w:pStyle w:val="Normal"/>
        <w:jc w:val="both"/>
        <w:rPr>
          <w:rFonts w:ascii="Times New Roman" w:hAnsi="Times New Roman" w:eastAsia="Times New Roman" w:cs="Times New Roman"/>
          <w:b w:val="1"/>
          <w:bCs w:val="1"/>
          <w:sz w:val="32"/>
          <w:szCs w:val="32"/>
        </w:rPr>
      </w:pPr>
    </w:p>
    <w:p w:rsidR="532F66FA" w:rsidP="1AD618EE" w:rsidRDefault="532F66FA" w14:paraId="73826928" w14:textId="16D0BF66">
      <w:pPr>
        <w:pStyle w:val="NoSpacing"/>
        <w:jc w:val="both"/>
        <w:rPr>
          <w:rFonts w:ascii="Times New Roman" w:hAnsi="Times New Roman" w:eastAsia="Times New Roman" w:cs="Times New Roman"/>
          <w:b w:val="0"/>
          <w:bCs w:val="0"/>
          <w:sz w:val="28"/>
          <w:szCs w:val="28"/>
        </w:rPr>
      </w:pPr>
      <w:r w:rsidRPr="1AD618EE" w:rsidR="5EFA6A32">
        <w:rPr>
          <w:rFonts w:ascii="Times New Roman" w:hAnsi="Times New Roman" w:eastAsia="Times New Roman" w:cs="Times New Roman"/>
          <w:sz w:val="28"/>
          <w:szCs w:val="28"/>
        </w:rPr>
        <w:t xml:space="preserve">The research procedure began with a thorough search of respected electronic databases, including journals.plos.org, the Royal College of Physicians and PsycINFO. Keywords such as "Parkinson's disease," "patient support," "caregiver challenges," and "family impact" guided the search for primary research studies that aligned with the inclusion criteria. The systematic review process adhered to the Critical Appraisal Skills Programme (CASP) checklist, ensuring the selection of studies. </w:t>
      </w:r>
    </w:p>
    <w:p w:rsidR="532F66FA" w:rsidP="1AD618EE" w:rsidRDefault="532F66FA" w14:paraId="0BA029A9" w14:textId="414B9788">
      <w:pPr>
        <w:pStyle w:val="NoSpacing"/>
        <w:jc w:val="both"/>
        <w:rPr>
          <w:rFonts w:ascii="Times New Roman" w:hAnsi="Times New Roman" w:eastAsia="Times New Roman" w:cs="Times New Roman"/>
          <w:sz w:val="28"/>
          <w:szCs w:val="28"/>
        </w:rPr>
      </w:pPr>
      <w:r w:rsidRPr="1AD618EE" w:rsidR="5EFA6A32">
        <w:rPr>
          <w:rFonts w:ascii="Times New Roman" w:hAnsi="Times New Roman" w:eastAsia="Times New Roman" w:cs="Times New Roman"/>
          <w:sz w:val="28"/>
          <w:szCs w:val="28"/>
        </w:rPr>
        <w:t xml:space="preserve">Thematic synthesis, grounded in qualitative research </w:t>
      </w:r>
      <w:r w:rsidRPr="1AD618EE" w:rsidR="5EFA6A32">
        <w:rPr>
          <w:rFonts w:ascii="Times New Roman" w:hAnsi="Times New Roman" w:eastAsia="Times New Roman" w:cs="Times New Roman"/>
          <w:sz w:val="28"/>
          <w:szCs w:val="28"/>
        </w:rPr>
        <w:t>methodology</w:t>
      </w:r>
      <w:r w:rsidRPr="1AD618EE" w:rsidR="5EFA6A32">
        <w:rPr>
          <w:rFonts w:ascii="Times New Roman" w:hAnsi="Times New Roman" w:eastAsia="Times New Roman" w:cs="Times New Roman"/>
          <w:sz w:val="28"/>
          <w:szCs w:val="28"/>
        </w:rPr>
        <w:t xml:space="preserve">, </w:t>
      </w:r>
      <w:r w:rsidRPr="1AD618EE" w:rsidR="5EFA6A32">
        <w:rPr>
          <w:rFonts w:ascii="Times New Roman" w:hAnsi="Times New Roman" w:eastAsia="Times New Roman" w:cs="Times New Roman"/>
          <w:sz w:val="28"/>
          <w:szCs w:val="28"/>
        </w:rPr>
        <w:t>facilitated</w:t>
      </w:r>
      <w:r w:rsidRPr="1AD618EE" w:rsidR="5EFA6A32">
        <w:rPr>
          <w:rFonts w:ascii="Times New Roman" w:hAnsi="Times New Roman" w:eastAsia="Times New Roman" w:cs="Times New Roman"/>
          <w:sz w:val="28"/>
          <w:szCs w:val="28"/>
        </w:rPr>
        <w:t xml:space="preserve"> the analysis of selected studies. This process unveiled patterns and recurring themes within the collected data, ranging from patients' lived experiences to the roles of healthcare professionals in </w:t>
      </w:r>
      <w:r w:rsidRPr="1AD618EE" w:rsidR="5EFA6A32">
        <w:rPr>
          <w:rFonts w:ascii="Times New Roman" w:hAnsi="Times New Roman" w:eastAsia="Times New Roman" w:cs="Times New Roman"/>
          <w:sz w:val="28"/>
          <w:szCs w:val="28"/>
        </w:rPr>
        <w:t>providing</w:t>
      </w:r>
      <w:r w:rsidRPr="1AD618EE" w:rsidR="5EFA6A32">
        <w:rPr>
          <w:rFonts w:ascii="Times New Roman" w:hAnsi="Times New Roman" w:eastAsia="Times New Roman" w:cs="Times New Roman"/>
          <w:sz w:val="28"/>
          <w:szCs w:val="28"/>
        </w:rPr>
        <w:t xml:space="preserve"> comprehensive care.</w:t>
      </w:r>
    </w:p>
    <w:p w:rsidR="532F66FA" w:rsidP="1AD618EE" w:rsidRDefault="532F66FA" w14:paraId="0DAFDDA3" w14:textId="0BEBC0FC">
      <w:pPr>
        <w:pStyle w:val="NoSpacing"/>
        <w:jc w:val="both"/>
        <w:rPr>
          <w:rFonts w:ascii="Times New Roman" w:hAnsi="Times New Roman" w:eastAsia="Times New Roman" w:cs="Times New Roman"/>
          <w:b w:val="1"/>
          <w:bCs w:val="1"/>
          <w:sz w:val="28"/>
          <w:szCs w:val="28"/>
        </w:rPr>
      </w:pPr>
      <w:r w:rsidRPr="1AD618EE" w:rsidR="1A92A66C">
        <w:rPr>
          <w:rFonts w:ascii="Times New Roman" w:hAnsi="Times New Roman" w:eastAsia="Times New Roman" w:cs="Times New Roman"/>
          <w:sz w:val="28"/>
          <w:szCs w:val="28"/>
        </w:rPr>
        <w:t>3.1 Data Collection / Search Strategy</w:t>
      </w:r>
    </w:p>
    <w:p w:rsidR="532F66FA" w:rsidP="1AD618EE" w:rsidRDefault="532F66FA" w14:paraId="6FB95FE2" w14:textId="5BF7BE48">
      <w:pPr>
        <w:pStyle w:val="NoSpacing"/>
        <w:jc w:val="both"/>
        <w:rPr>
          <w:rFonts w:ascii="Times New Roman" w:hAnsi="Times New Roman" w:eastAsia="Times New Roman" w:cs="Times New Roman"/>
          <w:sz w:val="28"/>
          <w:szCs w:val="28"/>
        </w:rPr>
      </w:pPr>
      <w:r w:rsidRPr="1AD618EE" w:rsidR="1A92A66C">
        <w:rPr>
          <w:rFonts w:ascii="Times New Roman" w:hAnsi="Times New Roman" w:eastAsia="Times New Roman" w:cs="Times New Roman"/>
          <w:sz w:val="28"/>
          <w:szCs w:val="28"/>
        </w:rPr>
        <w:t xml:space="preserve">The data collection process began with a thorough search of various electronic databases known for their academic rigor and relevance. These databases included platforms such as journals.plos.org, the Royal College of Physicians and PsycINFO, each chosen for its rich repository of primary research. Keyword </w:t>
      </w:r>
      <w:r w:rsidRPr="1AD618EE" w:rsidR="1A92A66C">
        <w:rPr>
          <w:rFonts w:ascii="Times New Roman" w:hAnsi="Times New Roman" w:eastAsia="Times New Roman" w:cs="Times New Roman"/>
          <w:sz w:val="28"/>
          <w:szCs w:val="28"/>
        </w:rPr>
        <w:t>selection</w:t>
      </w:r>
      <w:r w:rsidRPr="1AD618EE" w:rsidR="1A92A66C">
        <w:rPr>
          <w:rFonts w:ascii="Times New Roman" w:hAnsi="Times New Roman" w:eastAsia="Times New Roman" w:cs="Times New Roman"/>
          <w:sz w:val="28"/>
          <w:szCs w:val="28"/>
        </w:rPr>
        <w:t xml:space="preserve"> played </w:t>
      </w:r>
      <w:bookmarkStart w:name="_Int_M4mOjMg4" w:id="1217616626"/>
      <w:r w:rsidRPr="1AD618EE" w:rsidR="1A92A66C">
        <w:rPr>
          <w:rFonts w:ascii="Times New Roman" w:hAnsi="Times New Roman" w:eastAsia="Times New Roman" w:cs="Times New Roman"/>
          <w:sz w:val="28"/>
          <w:szCs w:val="28"/>
        </w:rPr>
        <w:t>a central role</w:t>
      </w:r>
      <w:bookmarkEnd w:id="1217616626"/>
      <w:r w:rsidRPr="1AD618EE" w:rsidR="1A92A66C">
        <w:rPr>
          <w:rFonts w:ascii="Times New Roman" w:hAnsi="Times New Roman" w:eastAsia="Times New Roman" w:cs="Times New Roman"/>
          <w:sz w:val="28"/>
          <w:szCs w:val="28"/>
        </w:rPr>
        <w:t xml:space="preserve"> in the search. Terms such as "Parkinson's disease," "patient support," "caregiver challenges," and "family impact" served as a compass to guide this search.</w:t>
      </w:r>
    </w:p>
    <w:p w:rsidR="532F66FA" w:rsidP="1AD618EE" w:rsidRDefault="532F66FA" w14:paraId="3FC427EC" w14:textId="6DF348B2">
      <w:pPr>
        <w:pStyle w:val="NoSpacing"/>
        <w:jc w:val="both"/>
        <w:rPr>
          <w:rFonts w:ascii="Times New Roman" w:hAnsi="Times New Roman" w:eastAsia="Times New Roman" w:cs="Times New Roman"/>
          <w:b w:val="1"/>
          <w:bCs w:val="1"/>
          <w:sz w:val="28"/>
          <w:szCs w:val="28"/>
        </w:rPr>
      </w:pPr>
      <w:r w:rsidRPr="1AD618EE" w:rsidR="1A92A66C">
        <w:rPr>
          <w:rFonts w:ascii="Times New Roman" w:hAnsi="Times New Roman" w:eastAsia="Times New Roman" w:cs="Times New Roman"/>
          <w:sz w:val="28"/>
          <w:szCs w:val="28"/>
        </w:rPr>
        <w:t>3.2 Data Analysis</w:t>
      </w:r>
    </w:p>
    <w:p w:rsidR="532F66FA" w:rsidP="1AD618EE" w:rsidRDefault="532F66FA" w14:paraId="2CAC2519" w14:textId="171C15CF">
      <w:pPr>
        <w:pStyle w:val="NoSpacing"/>
        <w:jc w:val="both"/>
        <w:rPr>
          <w:rFonts w:ascii="Times New Roman" w:hAnsi="Times New Roman" w:eastAsia="Times New Roman" w:cs="Times New Roman"/>
          <w:sz w:val="28"/>
          <w:szCs w:val="28"/>
        </w:rPr>
      </w:pPr>
      <w:r w:rsidRPr="1AD618EE" w:rsidR="1A92A66C">
        <w:rPr>
          <w:rFonts w:ascii="Times New Roman" w:hAnsi="Times New Roman" w:eastAsia="Times New Roman" w:cs="Times New Roman"/>
          <w:sz w:val="28"/>
          <w:szCs w:val="28"/>
        </w:rPr>
        <w:t xml:space="preserve">The analytical phase of this study involved subjecting the selected studies to a systematic and in-depth thematic synthesis. This approach, </w:t>
      </w:r>
      <w:r w:rsidRPr="1AD618EE" w:rsidR="322367D2">
        <w:rPr>
          <w:rFonts w:ascii="Times New Roman" w:hAnsi="Times New Roman" w:eastAsia="Times New Roman" w:cs="Times New Roman"/>
          <w:sz w:val="28"/>
          <w:szCs w:val="28"/>
        </w:rPr>
        <w:t>necessary</w:t>
      </w:r>
      <w:r w:rsidRPr="1AD618EE" w:rsidR="1A92A66C">
        <w:rPr>
          <w:rFonts w:ascii="Times New Roman" w:hAnsi="Times New Roman" w:eastAsia="Times New Roman" w:cs="Times New Roman"/>
          <w:sz w:val="28"/>
          <w:szCs w:val="28"/>
        </w:rPr>
        <w:t xml:space="preserve"> in qualitative research </w:t>
      </w:r>
      <w:r w:rsidRPr="1AD618EE" w:rsidR="1A92A66C">
        <w:rPr>
          <w:rFonts w:ascii="Times New Roman" w:hAnsi="Times New Roman" w:eastAsia="Times New Roman" w:cs="Times New Roman"/>
          <w:sz w:val="28"/>
          <w:szCs w:val="28"/>
        </w:rPr>
        <w:t>methodology</w:t>
      </w:r>
      <w:r w:rsidRPr="1AD618EE" w:rsidR="1A92A66C">
        <w:rPr>
          <w:rFonts w:ascii="Times New Roman" w:hAnsi="Times New Roman" w:eastAsia="Times New Roman" w:cs="Times New Roman"/>
          <w:sz w:val="28"/>
          <w:szCs w:val="28"/>
        </w:rPr>
        <w:t xml:space="preserve">, enabled the identification and interpretation of patterns and themes that consistently </w:t>
      </w:r>
      <w:r w:rsidRPr="1AD618EE" w:rsidR="1A92A66C">
        <w:rPr>
          <w:rFonts w:ascii="Times New Roman" w:hAnsi="Times New Roman" w:eastAsia="Times New Roman" w:cs="Times New Roman"/>
          <w:sz w:val="28"/>
          <w:szCs w:val="28"/>
        </w:rPr>
        <w:t>emerged</w:t>
      </w:r>
      <w:r w:rsidRPr="1AD618EE" w:rsidR="1A92A66C">
        <w:rPr>
          <w:rFonts w:ascii="Times New Roman" w:hAnsi="Times New Roman" w:eastAsia="Times New Roman" w:cs="Times New Roman"/>
          <w:sz w:val="28"/>
          <w:szCs w:val="28"/>
        </w:rPr>
        <w:t xml:space="preserve"> from the data collected. A rigorous examination of the literature revealed recurring motifs ranging from the physical and psychological trials faced by patients to the complex dynamics of support systems and their far-reaching implications for healthcare practice.</w:t>
      </w:r>
    </w:p>
    <w:p w:rsidR="532F66FA" w:rsidP="1AD618EE" w:rsidRDefault="532F66FA" w14:paraId="1F8A4158" w14:textId="0560DF21">
      <w:pPr>
        <w:pStyle w:val="NoSpacing"/>
        <w:jc w:val="both"/>
        <w:rPr>
          <w:rFonts w:ascii="Times New Roman" w:hAnsi="Times New Roman" w:eastAsia="Times New Roman" w:cs="Times New Roman"/>
          <w:sz w:val="28"/>
          <w:szCs w:val="28"/>
        </w:rPr>
      </w:pPr>
      <w:r w:rsidRPr="1AD618EE" w:rsidR="1A92A66C">
        <w:rPr>
          <w:rFonts w:ascii="Times New Roman" w:hAnsi="Times New Roman" w:eastAsia="Times New Roman" w:cs="Times New Roman"/>
          <w:sz w:val="28"/>
          <w:szCs w:val="28"/>
        </w:rPr>
        <w:t>3.3 Ethical Considerations</w:t>
      </w:r>
    </w:p>
    <w:p w:rsidR="532F66FA" w:rsidP="1AD618EE" w:rsidRDefault="532F66FA" w14:paraId="636E2B57" w14:textId="513BE92E">
      <w:pPr>
        <w:pStyle w:val="NoSpacing"/>
        <w:jc w:val="both"/>
        <w:rPr>
          <w:rFonts w:ascii="Times New Roman" w:hAnsi="Times New Roman" w:eastAsia="Times New Roman" w:cs="Times New Roman"/>
          <w:sz w:val="28"/>
          <w:szCs w:val="28"/>
        </w:rPr>
      </w:pPr>
      <w:r w:rsidRPr="1AD618EE" w:rsidR="1A92A66C">
        <w:rPr>
          <w:rFonts w:ascii="Times New Roman" w:hAnsi="Times New Roman" w:eastAsia="Times New Roman" w:cs="Times New Roman"/>
          <w:sz w:val="28"/>
          <w:szCs w:val="28"/>
        </w:rPr>
        <w:t xml:space="preserve">Given the secondary nature of this research, which used publicly available studies, the requirement for explicit ethical approval was bypassed. Nevertheless, the ethical foundation of this study </w:t>
      </w:r>
      <w:r w:rsidRPr="1AD618EE" w:rsidR="1A92A66C">
        <w:rPr>
          <w:rFonts w:ascii="Times New Roman" w:hAnsi="Times New Roman" w:eastAsia="Times New Roman" w:cs="Times New Roman"/>
          <w:sz w:val="28"/>
          <w:szCs w:val="28"/>
        </w:rPr>
        <w:t>remains</w:t>
      </w:r>
      <w:r w:rsidRPr="1AD618EE" w:rsidR="1A92A66C">
        <w:rPr>
          <w:rFonts w:ascii="Times New Roman" w:hAnsi="Times New Roman" w:eastAsia="Times New Roman" w:cs="Times New Roman"/>
          <w:sz w:val="28"/>
          <w:szCs w:val="28"/>
        </w:rPr>
        <w:t xml:space="preserve"> sound, guiding the principled use of participants' experiences and data. Responsible handling of sensitive information and adherence to ethical principles </w:t>
      </w:r>
      <w:r w:rsidRPr="1AD618EE" w:rsidR="1A92A66C">
        <w:rPr>
          <w:rFonts w:ascii="Times New Roman" w:hAnsi="Times New Roman" w:eastAsia="Times New Roman" w:cs="Times New Roman"/>
          <w:sz w:val="28"/>
          <w:szCs w:val="28"/>
        </w:rPr>
        <w:t>remain</w:t>
      </w:r>
      <w:r w:rsidRPr="1AD618EE" w:rsidR="1A92A66C">
        <w:rPr>
          <w:rFonts w:ascii="Times New Roman" w:hAnsi="Times New Roman" w:eastAsia="Times New Roman" w:cs="Times New Roman"/>
          <w:sz w:val="28"/>
          <w:szCs w:val="28"/>
        </w:rPr>
        <w:t xml:space="preserve"> paramount throughout the research process. (Armstrong et al., 2021)</w:t>
      </w:r>
      <w:r w:rsidRPr="1AD618EE" w:rsidR="6135E2B9">
        <w:rPr>
          <w:rFonts w:ascii="Times New Roman" w:hAnsi="Times New Roman" w:eastAsia="Times New Roman" w:cs="Times New Roman"/>
          <w:sz w:val="28"/>
          <w:szCs w:val="28"/>
        </w:rPr>
        <w:t>.</w:t>
      </w:r>
    </w:p>
    <w:p w:rsidR="532F66FA" w:rsidP="1AD618EE" w:rsidRDefault="532F66FA" w14:paraId="3CA507A5" w14:textId="64F11DD1">
      <w:pPr>
        <w:pStyle w:val="NoSpacing"/>
        <w:jc w:val="both"/>
        <w:rPr>
          <w:rFonts w:ascii="Times New Roman" w:hAnsi="Times New Roman" w:eastAsia="Times New Roman" w:cs="Times New Roman"/>
          <w:sz w:val="32"/>
          <w:szCs w:val="32"/>
        </w:rPr>
      </w:pPr>
    </w:p>
    <w:p w:rsidR="532F66FA" w:rsidP="1AD618EE" w:rsidRDefault="532F66FA" w14:paraId="70BA91F7" w14:textId="1DEE865A">
      <w:pPr>
        <w:pStyle w:val="NoSpacing"/>
        <w:jc w:val="both"/>
        <w:rPr>
          <w:rFonts w:ascii="Times New Roman" w:hAnsi="Times New Roman" w:eastAsia="Times New Roman" w:cs="Times New Roman"/>
          <w:sz w:val="32"/>
          <w:szCs w:val="32"/>
        </w:rPr>
      </w:pPr>
    </w:p>
    <w:p w:rsidR="532F66FA" w:rsidP="1AD618EE" w:rsidRDefault="532F66FA" w14:paraId="1BA08D27" w14:textId="7628CB38">
      <w:pPr>
        <w:pStyle w:val="NoSpacing"/>
        <w:jc w:val="both"/>
        <w:rPr>
          <w:rFonts w:ascii="Times New Roman" w:hAnsi="Times New Roman" w:eastAsia="Times New Roman" w:cs="Times New Roman"/>
          <w:sz w:val="32"/>
          <w:szCs w:val="32"/>
        </w:rPr>
      </w:pPr>
    </w:p>
    <w:p w:rsidR="532F66FA" w:rsidP="1AD618EE" w:rsidRDefault="532F66FA" w14:paraId="208E97A6" w14:textId="08C23181">
      <w:pPr>
        <w:pStyle w:val="NoSpacing"/>
        <w:jc w:val="both"/>
        <w:rPr>
          <w:rFonts w:ascii="Times New Roman" w:hAnsi="Times New Roman" w:eastAsia="Times New Roman" w:cs="Times New Roman"/>
          <w:sz w:val="32"/>
          <w:szCs w:val="32"/>
        </w:rPr>
      </w:pPr>
    </w:p>
    <w:p w:rsidR="532F66FA" w:rsidP="1AD618EE" w:rsidRDefault="532F66FA" w14:paraId="28AB57EE" w14:textId="650B036B">
      <w:pPr>
        <w:pStyle w:val="NoSpacing"/>
        <w:jc w:val="both"/>
        <w:rPr>
          <w:rFonts w:ascii="Times New Roman" w:hAnsi="Times New Roman" w:eastAsia="Times New Roman" w:cs="Times New Roman"/>
          <w:sz w:val="32"/>
          <w:szCs w:val="32"/>
        </w:rPr>
      </w:pPr>
    </w:p>
    <w:p w:rsidR="532F66FA" w:rsidP="1AD618EE" w:rsidRDefault="532F66FA" w14:paraId="26A95219" w14:textId="2477079D">
      <w:pPr>
        <w:pStyle w:val="NoSpacing"/>
        <w:jc w:val="both"/>
        <w:rPr>
          <w:rFonts w:ascii="Times New Roman" w:hAnsi="Times New Roman" w:eastAsia="Times New Roman" w:cs="Times New Roman"/>
          <w:sz w:val="32"/>
          <w:szCs w:val="32"/>
        </w:rPr>
      </w:pPr>
    </w:p>
    <w:p w:rsidR="532F66FA" w:rsidP="1AD618EE" w:rsidRDefault="532F66FA" w14:paraId="7CF3F3AB" w14:textId="2A19E201">
      <w:pPr>
        <w:pStyle w:val="NoSpacing"/>
        <w:jc w:val="both"/>
        <w:rPr>
          <w:rFonts w:ascii="Times New Roman" w:hAnsi="Times New Roman" w:eastAsia="Times New Roman" w:cs="Times New Roman"/>
          <w:sz w:val="32"/>
          <w:szCs w:val="32"/>
        </w:rPr>
      </w:pPr>
    </w:p>
    <w:p w:rsidR="532F66FA" w:rsidP="1AD618EE" w:rsidRDefault="532F66FA" w14:paraId="76398053" w14:textId="36AC276E">
      <w:pPr>
        <w:pStyle w:val="Normal"/>
        <w:jc w:val="center"/>
        <w:rPr>
          <w:rFonts w:ascii="Times New Roman" w:hAnsi="Times New Roman" w:eastAsia="Times New Roman" w:cs="Times New Roman"/>
          <w:b w:val="0"/>
          <w:bCs w:val="0"/>
          <w:sz w:val="32"/>
          <w:szCs w:val="32"/>
        </w:rPr>
      </w:pPr>
      <w:r w:rsidRPr="1AD618EE" w:rsidR="23D5CC0C">
        <w:rPr>
          <w:rFonts w:ascii="Times New Roman" w:hAnsi="Times New Roman" w:eastAsia="Times New Roman" w:cs="Times New Roman"/>
          <w:b w:val="0"/>
          <w:bCs w:val="0"/>
          <w:sz w:val="32"/>
          <w:szCs w:val="32"/>
        </w:rPr>
        <w:t>4. Results</w:t>
      </w:r>
    </w:p>
    <w:p w:rsidR="532F66FA" w:rsidP="1AD618EE" w:rsidRDefault="532F66FA" w14:paraId="12EBB41A" w14:textId="2A339C23">
      <w:pPr>
        <w:pStyle w:val="Normal"/>
        <w:jc w:val="both"/>
        <w:rPr>
          <w:rFonts w:ascii="Times New Roman" w:hAnsi="Times New Roman" w:eastAsia="Times New Roman" w:cs="Times New Roman"/>
          <w:b w:val="0"/>
          <w:bCs w:val="0"/>
          <w:sz w:val="32"/>
          <w:szCs w:val="32"/>
        </w:rPr>
      </w:pPr>
    </w:p>
    <w:p w:rsidR="532F66FA" w:rsidP="1AD618EE" w:rsidRDefault="532F66FA" w14:paraId="7A21E95B" w14:textId="0EC1D29F">
      <w:pPr>
        <w:pStyle w:val="NoSpacing"/>
        <w:jc w:val="both"/>
        <w:rPr>
          <w:rFonts w:ascii="Times New Roman" w:hAnsi="Times New Roman" w:eastAsia="Times New Roman" w:cs="Times New Roman"/>
          <w:sz w:val="28"/>
          <w:szCs w:val="28"/>
        </w:rPr>
      </w:pPr>
      <w:r w:rsidRPr="1AD618EE" w:rsidR="204ADC1D">
        <w:rPr>
          <w:rFonts w:ascii="Times New Roman" w:hAnsi="Times New Roman" w:eastAsia="Times New Roman" w:cs="Times New Roman"/>
          <w:sz w:val="28"/>
          <w:szCs w:val="28"/>
        </w:rPr>
        <w:t xml:space="preserve">This study </w:t>
      </w:r>
      <w:r w:rsidRPr="1AD618EE" w:rsidR="204ADC1D">
        <w:rPr>
          <w:rFonts w:ascii="Times New Roman" w:hAnsi="Times New Roman" w:eastAsia="Times New Roman" w:cs="Times New Roman"/>
          <w:sz w:val="28"/>
          <w:szCs w:val="28"/>
        </w:rPr>
        <w:t>identified</w:t>
      </w:r>
      <w:r w:rsidRPr="1AD618EE" w:rsidR="204ADC1D">
        <w:rPr>
          <w:rFonts w:ascii="Times New Roman" w:hAnsi="Times New Roman" w:eastAsia="Times New Roman" w:cs="Times New Roman"/>
          <w:sz w:val="28"/>
          <w:szCs w:val="28"/>
        </w:rPr>
        <w:t xml:space="preserve"> several key themes:</w:t>
      </w:r>
    </w:p>
    <w:p w:rsidR="532F66FA" w:rsidP="1AD618EE" w:rsidRDefault="532F66FA" w14:paraId="23BFCE33" w14:textId="5E4366A1">
      <w:pPr>
        <w:pStyle w:val="NoSpacing"/>
        <w:jc w:val="both"/>
        <w:rPr>
          <w:rFonts w:ascii="Times New Roman" w:hAnsi="Times New Roman" w:eastAsia="Times New Roman" w:cs="Times New Roman"/>
          <w:sz w:val="28"/>
          <w:szCs w:val="28"/>
        </w:rPr>
      </w:pPr>
      <w:r w:rsidRPr="1AD618EE" w:rsidR="204ADC1D">
        <w:rPr>
          <w:rFonts w:ascii="Times New Roman" w:hAnsi="Times New Roman" w:eastAsia="Times New Roman" w:cs="Times New Roman"/>
          <w:sz w:val="28"/>
          <w:szCs w:val="28"/>
        </w:rPr>
        <w:t>The first theme is related to phases of transition for the patient (</w:t>
      </w:r>
      <w:r w:rsidRPr="1AD618EE" w:rsidR="204ADC1D">
        <w:rPr>
          <w:rFonts w:ascii="Times New Roman" w:hAnsi="Times New Roman" w:eastAsia="Times New Roman" w:cs="Times New Roman"/>
          <w:sz w:val="28"/>
          <w:szCs w:val="28"/>
        </w:rPr>
        <w:t>PLoS</w:t>
      </w:r>
      <w:r w:rsidRPr="1AD618EE" w:rsidR="204ADC1D">
        <w:rPr>
          <w:rFonts w:ascii="Times New Roman" w:hAnsi="Times New Roman" w:eastAsia="Times New Roman" w:cs="Times New Roman"/>
          <w:sz w:val="28"/>
          <w:szCs w:val="28"/>
        </w:rPr>
        <w:t xml:space="preserve"> One, 2019).</w:t>
      </w:r>
      <w:r w:rsidRPr="1AD618EE" w:rsidR="28E1ACBB">
        <w:rPr>
          <w:rFonts w:ascii="Times New Roman" w:hAnsi="Times New Roman" w:eastAsia="Times New Roman" w:cs="Times New Roman"/>
          <w:sz w:val="28"/>
          <w:szCs w:val="28"/>
        </w:rPr>
        <w:t xml:space="preserve"> It shows the three main phases of transition from a place of health to greater dependence on others.</w:t>
      </w:r>
    </w:p>
    <w:p w:rsidR="532F66FA" w:rsidP="1AD618EE" w:rsidRDefault="532F66FA" w14:paraId="58732A35" w14:textId="648F717A">
      <w:pPr>
        <w:pStyle w:val="NoSpacing"/>
        <w:numPr>
          <w:ilvl w:val="0"/>
          <w:numId w:val="4"/>
        </w:numPr>
        <w:jc w:val="both"/>
        <w:rPr>
          <w:rFonts w:ascii="Times New Roman" w:hAnsi="Times New Roman" w:eastAsia="Times New Roman" w:cs="Times New Roman"/>
          <w:b w:val="0"/>
          <w:bCs w:val="0"/>
          <w:sz w:val="28"/>
          <w:szCs w:val="28"/>
        </w:rPr>
      </w:pPr>
      <w:r w:rsidRPr="1AD618EE" w:rsidR="204ADC1D">
        <w:rPr>
          <w:rFonts w:ascii="Times New Roman" w:hAnsi="Times New Roman" w:eastAsia="Times New Roman" w:cs="Times New Roman"/>
          <w:sz w:val="28"/>
          <w:szCs w:val="28"/>
        </w:rPr>
        <w:t>When the patient is diagnosed with Parkinson's. Participants with Parkinson's disease described their psychosocial adaptation to the diagnosis as an internal and external process. Internal - to accept the diagnosis, which is shocking for them, and external - if and how to inform their relatives, friends, employer about the illness.</w:t>
      </w:r>
    </w:p>
    <w:p w:rsidR="532F66FA" w:rsidP="1AD618EE" w:rsidRDefault="532F66FA" w14:paraId="28ACC9C4" w14:textId="40A088FE">
      <w:pPr>
        <w:pStyle w:val="NoSpacing"/>
        <w:numPr>
          <w:ilvl w:val="0"/>
          <w:numId w:val="4"/>
        </w:numPr>
        <w:jc w:val="both"/>
        <w:rPr>
          <w:rFonts w:ascii="Times New Roman" w:hAnsi="Times New Roman" w:eastAsia="Times New Roman" w:cs="Times New Roman"/>
          <w:b w:val="0"/>
          <w:bCs w:val="0"/>
          <w:sz w:val="28"/>
          <w:szCs w:val="28"/>
        </w:rPr>
      </w:pPr>
      <w:r w:rsidRPr="1AD618EE" w:rsidR="204ADC1D">
        <w:rPr>
          <w:rFonts w:ascii="Times New Roman" w:hAnsi="Times New Roman" w:eastAsia="Times New Roman" w:cs="Times New Roman"/>
          <w:sz w:val="28"/>
          <w:szCs w:val="28"/>
        </w:rPr>
        <w:t xml:space="preserve">Living with Parkinson's - this is the phase when symptoms increasingly and to varying degrees affect mobility, memory, </w:t>
      </w:r>
      <w:r w:rsidRPr="1AD618EE" w:rsidR="20C5FDDB">
        <w:rPr>
          <w:rFonts w:ascii="Times New Roman" w:hAnsi="Times New Roman" w:eastAsia="Times New Roman" w:cs="Times New Roman"/>
          <w:sz w:val="28"/>
          <w:szCs w:val="28"/>
        </w:rPr>
        <w:t>mood,</w:t>
      </w:r>
      <w:r w:rsidRPr="1AD618EE" w:rsidR="204ADC1D">
        <w:rPr>
          <w:rFonts w:ascii="Times New Roman" w:hAnsi="Times New Roman" w:eastAsia="Times New Roman" w:cs="Times New Roman"/>
          <w:sz w:val="28"/>
          <w:szCs w:val="28"/>
        </w:rPr>
        <w:t xml:space="preserve"> and speech, making it a challenge to </w:t>
      </w:r>
      <w:r w:rsidRPr="1AD618EE" w:rsidR="204ADC1D">
        <w:rPr>
          <w:rFonts w:ascii="Times New Roman" w:hAnsi="Times New Roman" w:eastAsia="Times New Roman" w:cs="Times New Roman"/>
          <w:sz w:val="28"/>
          <w:szCs w:val="28"/>
        </w:rPr>
        <w:t>maintain</w:t>
      </w:r>
      <w:r w:rsidRPr="1AD618EE" w:rsidR="204ADC1D">
        <w:rPr>
          <w:rFonts w:ascii="Times New Roman" w:hAnsi="Times New Roman" w:eastAsia="Times New Roman" w:cs="Times New Roman"/>
          <w:sz w:val="28"/>
          <w:szCs w:val="28"/>
        </w:rPr>
        <w:t xml:space="preserve"> social connections.</w:t>
      </w:r>
    </w:p>
    <w:p w:rsidR="532F66FA" w:rsidP="1AD618EE" w:rsidRDefault="532F66FA" w14:paraId="2A6E206E" w14:textId="28CFD4B8">
      <w:pPr>
        <w:pStyle w:val="NoSpacing"/>
        <w:numPr>
          <w:ilvl w:val="0"/>
          <w:numId w:val="4"/>
        </w:numPr>
        <w:jc w:val="both"/>
        <w:rPr>
          <w:rFonts w:ascii="Times New Roman" w:hAnsi="Times New Roman" w:eastAsia="Times New Roman" w:cs="Times New Roman"/>
          <w:b w:val="0"/>
          <w:bCs w:val="0"/>
          <w:sz w:val="28"/>
          <w:szCs w:val="28"/>
        </w:rPr>
      </w:pPr>
      <w:r w:rsidRPr="1AD618EE" w:rsidR="204ADC1D">
        <w:rPr>
          <w:rFonts w:ascii="Times New Roman" w:hAnsi="Times New Roman" w:eastAsia="Times New Roman" w:cs="Times New Roman"/>
          <w:sz w:val="28"/>
          <w:szCs w:val="28"/>
        </w:rPr>
        <w:t>Increasing dependence of the patient on others as Parkinson's disease progresses and affects all areas of daily life.</w:t>
      </w:r>
    </w:p>
    <w:p w:rsidR="532F66FA" w:rsidP="1AD618EE" w:rsidRDefault="532F66FA" w14:paraId="08815D25" w14:textId="2C01D043">
      <w:pPr>
        <w:pStyle w:val="NoSpacing"/>
        <w:jc w:val="both"/>
        <w:rPr>
          <w:rFonts w:ascii="Times New Roman" w:hAnsi="Times New Roman" w:eastAsia="Times New Roman" w:cs="Times New Roman"/>
          <w:sz w:val="28"/>
          <w:szCs w:val="28"/>
        </w:rPr>
      </w:pPr>
      <w:r w:rsidRPr="1AD618EE" w:rsidR="58DC68AD">
        <w:rPr>
          <w:rFonts w:ascii="Times New Roman" w:hAnsi="Times New Roman" w:eastAsia="Times New Roman" w:cs="Times New Roman"/>
          <w:sz w:val="28"/>
          <w:szCs w:val="28"/>
        </w:rPr>
        <w:t xml:space="preserve">The second theme shows the importance of self-control and factors contributed to the degree of successful live their lives in patients with Parkinson’s </w:t>
      </w:r>
      <w:r w:rsidRPr="1AD618EE" w:rsidR="2E1E7FFB">
        <w:rPr>
          <w:rFonts w:ascii="Times New Roman" w:hAnsi="Times New Roman" w:eastAsia="Times New Roman" w:cs="Times New Roman"/>
          <w:sz w:val="28"/>
          <w:szCs w:val="28"/>
        </w:rPr>
        <w:t>disease:</w:t>
      </w:r>
      <w:r w:rsidRPr="1AD618EE" w:rsidR="58DC68AD">
        <w:rPr>
          <w:rFonts w:ascii="Times New Roman" w:hAnsi="Times New Roman" w:eastAsia="Times New Roman" w:cs="Times New Roman"/>
          <w:sz w:val="28"/>
          <w:szCs w:val="28"/>
        </w:rPr>
        <w:t xml:space="preserve"> positive mindset, determination, acceptance of new challenges and family support</w:t>
      </w:r>
      <w:r w:rsidRPr="1AD618EE" w:rsidR="44DE74B4">
        <w:rPr>
          <w:rFonts w:ascii="Times New Roman" w:hAnsi="Times New Roman" w:eastAsia="Times New Roman" w:cs="Times New Roman"/>
          <w:sz w:val="28"/>
          <w:szCs w:val="28"/>
        </w:rPr>
        <w:t xml:space="preserve">. </w:t>
      </w:r>
      <w:r w:rsidRPr="1AD618EE" w:rsidR="58DC68AD">
        <w:rPr>
          <w:rFonts w:ascii="Times New Roman" w:hAnsi="Times New Roman" w:eastAsia="Times New Roman" w:cs="Times New Roman"/>
          <w:sz w:val="28"/>
          <w:szCs w:val="28"/>
        </w:rPr>
        <w:t>(Kang, M. and Ellis-Hill, C., 2015). Although all participants experienced some level of physical difficulties such as tremors, balance problems, falls and stiffness, they rated their level of success in living with Parkinson's disease as 65 to 75 percent.</w:t>
      </w:r>
    </w:p>
    <w:p w:rsidR="532F66FA" w:rsidP="1AD618EE" w:rsidRDefault="532F66FA" w14:paraId="1EF5B9E3" w14:textId="3835ED40">
      <w:pPr>
        <w:pStyle w:val="NoSpacing"/>
        <w:jc w:val="both"/>
        <w:rPr>
          <w:rFonts w:ascii="Times New Roman" w:hAnsi="Times New Roman" w:eastAsia="Times New Roman" w:cs="Times New Roman"/>
          <w:sz w:val="28"/>
          <w:szCs w:val="28"/>
        </w:rPr>
      </w:pPr>
      <w:r w:rsidRPr="1AD618EE" w:rsidR="77649FAE">
        <w:rPr>
          <w:rFonts w:ascii="Times New Roman" w:hAnsi="Times New Roman" w:eastAsia="Times New Roman" w:cs="Times New Roman"/>
          <w:sz w:val="28"/>
          <w:szCs w:val="28"/>
        </w:rPr>
        <w:t>The third theme shows four points as an implication of the data (Armstrong et al., 2021).</w:t>
      </w:r>
    </w:p>
    <w:p w:rsidR="532F66FA" w:rsidP="1AD618EE" w:rsidRDefault="532F66FA" w14:paraId="24634D35" w14:textId="0AB04912">
      <w:pPr>
        <w:pStyle w:val="NoSpacing"/>
        <w:numPr>
          <w:ilvl w:val="0"/>
          <w:numId w:val="5"/>
        </w:numPr>
        <w:jc w:val="both"/>
        <w:rPr>
          <w:rFonts w:ascii="Times New Roman" w:hAnsi="Times New Roman" w:eastAsia="Times New Roman" w:cs="Times New Roman"/>
          <w:sz w:val="28"/>
          <w:szCs w:val="28"/>
        </w:rPr>
      </w:pPr>
      <w:r w:rsidRPr="1AD618EE" w:rsidR="77649FAE">
        <w:rPr>
          <w:rFonts w:ascii="Times New Roman" w:hAnsi="Times New Roman" w:eastAsia="Times New Roman" w:cs="Times New Roman"/>
          <w:sz w:val="28"/>
          <w:szCs w:val="28"/>
        </w:rPr>
        <w:t>Empowering patients through holistic and person-</w:t>
      </w:r>
      <w:r w:rsidRPr="1AD618EE" w:rsidR="428312BC">
        <w:rPr>
          <w:rFonts w:ascii="Times New Roman" w:hAnsi="Times New Roman" w:eastAsia="Times New Roman" w:cs="Times New Roman"/>
          <w:sz w:val="28"/>
          <w:szCs w:val="28"/>
        </w:rPr>
        <w:t>centred</w:t>
      </w:r>
      <w:r w:rsidRPr="1AD618EE" w:rsidR="77649FAE">
        <w:rPr>
          <w:rFonts w:ascii="Times New Roman" w:hAnsi="Times New Roman" w:eastAsia="Times New Roman" w:cs="Times New Roman"/>
          <w:sz w:val="28"/>
          <w:szCs w:val="28"/>
        </w:rPr>
        <w:t xml:space="preserve"> care.</w:t>
      </w:r>
    </w:p>
    <w:p w:rsidR="532F66FA" w:rsidP="1AD618EE" w:rsidRDefault="532F66FA" w14:paraId="638A5DD6" w14:textId="217B8F0E">
      <w:pPr>
        <w:pStyle w:val="NoSpacing"/>
        <w:numPr>
          <w:ilvl w:val="0"/>
          <w:numId w:val="5"/>
        </w:numPr>
        <w:jc w:val="both"/>
        <w:rPr>
          <w:rFonts w:ascii="Times New Roman" w:hAnsi="Times New Roman" w:eastAsia="Times New Roman" w:cs="Times New Roman"/>
          <w:sz w:val="28"/>
          <w:szCs w:val="28"/>
        </w:rPr>
      </w:pPr>
      <w:r w:rsidRPr="1AD618EE" w:rsidR="77649FAE">
        <w:rPr>
          <w:rFonts w:ascii="Times New Roman" w:hAnsi="Times New Roman" w:eastAsia="Times New Roman" w:cs="Times New Roman"/>
          <w:sz w:val="28"/>
          <w:szCs w:val="28"/>
        </w:rPr>
        <w:t xml:space="preserve">Increasing motivation and empowerment for patients, </w:t>
      </w:r>
      <w:r w:rsidRPr="1AD618EE" w:rsidR="6373DC8E">
        <w:rPr>
          <w:rFonts w:ascii="Times New Roman" w:hAnsi="Times New Roman" w:eastAsia="Times New Roman" w:cs="Times New Roman"/>
          <w:sz w:val="28"/>
          <w:szCs w:val="28"/>
        </w:rPr>
        <w:t>e.g.,</w:t>
      </w:r>
      <w:r w:rsidRPr="1AD618EE" w:rsidR="77649FAE">
        <w:rPr>
          <w:rFonts w:ascii="Times New Roman" w:hAnsi="Times New Roman" w:eastAsia="Times New Roman" w:cs="Times New Roman"/>
          <w:sz w:val="28"/>
          <w:szCs w:val="28"/>
        </w:rPr>
        <w:t xml:space="preserve"> using asset-based approaches and increasing empowerment.</w:t>
      </w:r>
    </w:p>
    <w:p w:rsidR="532F66FA" w:rsidP="1AD618EE" w:rsidRDefault="532F66FA" w14:paraId="7A267C3B" w14:textId="479A966E">
      <w:pPr>
        <w:pStyle w:val="NoSpacing"/>
        <w:numPr>
          <w:ilvl w:val="0"/>
          <w:numId w:val="5"/>
        </w:numPr>
        <w:jc w:val="both"/>
        <w:rPr>
          <w:rFonts w:ascii="Times New Roman" w:hAnsi="Times New Roman" w:eastAsia="Times New Roman" w:cs="Times New Roman"/>
          <w:sz w:val="28"/>
          <w:szCs w:val="28"/>
        </w:rPr>
      </w:pPr>
      <w:r w:rsidRPr="1AD618EE" w:rsidR="77649FAE">
        <w:rPr>
          <w:rFonts w:ascii="Times New Roman" w:hAnsi="Times New Roman" w:eastAsia="Times New Roman" w:cs="Times New Roman"/>
          <w:sz w:val="28"/>
          <w:szCs w:val="28"/>
        </w:rPr>
        <w:t>Importance of empowering caregivers to support self-control.</w:t>
      </w:r>
    </w:p>
    <w:p w:rsidR="532F66FA" w:rsidP="1AD618EE" w:rsidRDefault="532F66FA" w14:paraId="575D46FB" w14:textId="2FEFE4A1">
      <w:pPr>
        <w:pStyle w:val="NoSpacing"/>
        <w:numPr>
          <w:ilvl w:val="0"/>
          <w:numId w:val="5"/>
        </w:numPr>
        <w:jc w:val="both"/>
        <w:rPr>
          <w:rFonts w:ascii="Times New Roman" w:hAnsi="Times New Roman" w:eastAsia="Times New Roman" w:cs="Times New Roman"/>
          <w:sz w:val="28"/>
          <w:szCs w:val="28"/>
        </w:rPr>
      </w:pPr>
      <w:r w:rsidRPr="1AD618EE" w:rsidR="77649FAE">
        <w:rPr>
          <w:rFonts w:ascii="Times New Roman" w:hAnsi="Times New Roman" w:eastAsia="Times New Roman" w:cs="Times New Roman"/>
          <w:sz w:val="28"/>
          <w:szCs w:val="28"/>
        </w:rPr>
        <w:t>Barriers to self-management, such as the social context.</w:t>
      </w:r>
    </w:p>
    <w:p w:rsidR="532F66FA" w:rsidP="1AD618EE" w:rsidRDefault="532F66FA" w14:paraId="78DC823C" w14:textId="70B6CD46">
      <w:pPr>
        <w:pStyle w:val="NoSpacing"/>
        <w:jc w:val="both"/>
        <w:rPr>
          <w:rFonts w:ascii="Times New Roman" w:hAnsi="Times New Roman" w:eastAsia="Times New Roman" w:cs="Times New Roman"/>
          <w:sz w:val="28"/>
          <w:szCs w:val="28"/>
        </w:rPr>
      </w:pPr>
      <w:r w:rsidRPr="1AD618EE" w:rsidR="433DFA8B">
        <w:rPr>
          <w:rFonts w:ascii="Times New Roman" w:hAnsi="Times New Roman" w:eastAsia="Times New Roman" w:cs="Times New Roman"/>
          <w:sz w:val="28"/>
          <w:szCs w:val="28"/>
        </w:rPr>
        <w:t xml:space="preserve">The pooling of selected studies subject to the CASP criteria revealed the overall picture of Parkinson's disease and its implications for patients, </w:t>
      </w:r>
      <w:r w:rsidRPr="1AD618EE" w:rsidR="462167BB">
        <w:rPr>
          <w:rFonts w:ascii="Times New Roman" w:hAnsi="Times New Roman" w:eastAsia="Times New Roman" w:cs="Times New Roman"/>
          <w:sz w:val="28"/>
          <w:szCs w:val="28"/>
        </w:rPr>
        <w:t>carers,</w:t>
      </w:r>
      <w:r w:rsidRPr="1AD618EE" w:rsidR="433DFA8B">
        <w:rPr>
          <w:rFonts w:ascii="Times New Roman" w:hAnsi="Times New Roman" w:eastAsia="Times New Roman" w:cs="Times New Roman"/>
          <w:sz w:val="28"/>
          <w:szCs w:val="28"/>
        </w:rPr>
        <w:t xml:space="preserve"> and healthcare professionals. These studies investigated </w:t>
      </w:r>
      <w:bookmarkStart w:name="_Int_FksFUX4P" w:id="1551509348"/>
      <w:r w:rsidRPr="1AD618EE" w:rsidR="433DFA8B">
        <w:rPr>
          <w:rFonts w:ascii="Times New Roman" w:hAnsi="Times New Roman" w:eastAsia="Times New Roman" w:cs="Times New Roman"/>
          <w:sz w:val="28"/>
          <w:szCs w:val="28"/>
        </w:rPr>
        <w:t>different aspects</w:t>
      </w:r>
      <w:bookmarkEnd w:id="1551509348"/>
      <w:r w:rsidRPr="1AD618EE" w:rsidR="433DFA8B">
        <w:rPr>
          <w:rFonts w:ascii="Times New Roman" w:hAnsi="Times New Roman" w:eastAsia="Times New Roman" w:cs="Times New Roman"/>
          <w:sz w:val="28"/>
          <w:szCs w:val="28"/>
        </w:rPr>
        <w:t>, consistently emphasizing the main motor symptoms such as tremor, stiffness and slowed movement as factors contributing to functional limitations (</w:t>
      </w:r>
      <w:r w:rsidRPr="1AD618EE" w:rsidR="433DFA8B">
        <w:rPr>
          <w:rFonts w:ascii="Times New Roman" w:hAnsi="Times New Roman" w:eastAsia="Times New Roman" w:cs="Times New Roman"/>
          <w:sz w:val="28"/>
          <w:szCs w:val="28"/>
        </w:rPr>
        <w:t>Kobylecki</w:t>
      </w:r>
      <w:r w:rsidRPr="1AD618EE" w:rsidR="433DFA8B">
        <w:rPr>
          <w:rFonts w:ascii="Times New Roman" w:hAnsi="Times New Roman" w:eastAsia="Times New Roman" w:cs="Times New Roman"/>
          <w:sz w:val="28"/>
          <w:szCs w:val="28"/>
        </w:rPr>
        <w:t xml:space="preserve">, 2020). Studies have also highlighted non-motor complications such as cognitive decline, sleep disturbances, </w:t>
      </w:r>
      <w:r w:rsidRPr="1AD618EE" w:rsidR="7201DE6B">
        <w:rPr>
          <w:rFonts w:ascii="Times New Roman" w:hAnsi="Times New Roman" w:eastAsia="Times New Roman" w:cs="Times New Roman"/>
          <w:sz w:val="28"/>
          <w:szCs w:val="28"/>
        </w:rPr>
        <w:t>pain,</w:t>
      </w:r>
      <w:r w:rsidRPr="1AD618EE" w:rsidR="433DFA8B">
        <w:rPr>
          <w:rFonts w:ascii="Times New Roman" w:hAnsi="Times New Roman" w:eastAsia="Times New Roman" w:cs="Times New Roman"/>
          <w:sz w:val="28"/>
          <w:szCs w:val="28"/>
        </w:rPr>
        <w:t xml:space="preserve"> and sensory disturbances, adding to the complex burden borne by people with Parkinson's disease. Anxiety, </w:t>
      </w:r>
      <w:r w:rsidRPr="1AD618EE" w:rsidR="31FB8D53">
        <w:rPr>
          <w:rFonts w:ascii="Times New Roman" w:hAnsi="Times New Roman" w:eastAsia="Times New Roman" w:cs="Times New Roman"/>
          <w:sz w:val="28"/>
          <w:szCs w:val="28"/>
        </w:rPr>
        <w:t>depression,</w:t>
      </w:r>
      <w:r w:rsidRPr="1AD618EE" w:rsidR="433DFA8B">
        <w:rPr>
          <w:rFonts w:ascii="Times New Roman" w:hAnsi="Times New Roman" w:eastAsia="Times New Roman" w:cs="Times New Roman"/>
          <w:sz w:val="28"/>
          <w:szCs w:val="28"/>
        </w:rPr>
        <w:t xml:space="preserve"> and social isolation </w:t>
      </w:r>
      <w:r w:rsidRPr="1AD618EE" w:rsidR="433DFA8B">
        <w:rPr>
          <w:rFonts w:ascii="Times New Roman" w:hAnsi="Times New Roman" w:eastAsia="Times New Roman" w:cs="Times New Roman"/>
          <w:sz w:val="28"/>
          <w:szCs w:val="28"/>
        </w:rPr>
        <w:t>emerged</w:t>
      </w:r>
      <w:r w:rsidRPr="1AD618EE" w:rsidR="433DFA8B">
        <w:rPr>
          <w:rFonts w:ascii="Times New Roman" w:hAnsi="Times New Roman" w:eastAsia="Times New Roman" w:cs="Times New Roman"/>
          <w:sz w:val="28"/>
          <w:szCs w:val="28"/>
        </w:rPr>
        <w:t xml:space="preserve"> as recurring themes in the studies, reflecting the psychological challenges that patients struggle with (Read et al. 2022). Caregivers, an integral part of support provision, face their own set of challenges, often burdened by feelings of stress, fatigue and limited resources (Read et al. 2022). Health professionals, adopting person-centred approaches and motivational interviewing techniques, play a key role in empowering patients and carers (Armstrong, 2021).</w:t>
      </w:r>
    </w:p>
    <w:p w:rsidR="67D903AE" w:rsidP="1AD618EE" w:rsidRDefault="67D903AE" w14:paraId="09D8820D" w14:textId="15CC97D1">
      <w:pPr>
        <w:pStyle w:val="NoSpacing"/>
        <w:jc w:val="both"/>
        <w:rPr>
          <w:rFonts w:ascii="Times New Roman" w:hAnsi="Times New Roman" w:eastAsia="Times New Roman" w:cs="Times New Roman"/>
          <w:b w:val="0"/>
          <w:bCs w:val="0"/>
          <w:sz w:val="28"/>
          <w:szCs w:val="28"/>
        </w:rPr>
      </w:pPr>
      <w:r w:rsidRPr="1AD618EE" w:rsidR="67D903AE">
        <w:rPr>
          <w:rFonts w:ascii="Times New Roman" w:hAnsi="Times New Roman" w:eastAsia="Times New Roman" w:cs="Times New Roman"/>
          <w:sz w:val="28"/>
          <w:szCs w:val="28"/>
        </w:rPr>
        <w:t>The basis of this research is based on the careful selection of studies that cover a diverse range of methodological approaches, providing a comprehensive examination of the challenges faced by people with Parkinson's disease and their dedicated carers.</w:t>
      </w:r>
      <w:r w:rsidRPr="1AD618EE" w:rsidR="3C91F9F3">
        <w:rPr>
          <w:rFonts w:ascii="Times New Roman" w:hAnsi="Times New Roman" w:eastAsia="Times New Roman" w:cs="Times New Roman"/>
          <w:sz w:val="28"/>
          <w:szCs w:val="28"/>
        </w:rPr>
        <w:t xml:space="preserve"> The studies explored </w:t>
      </w:r>
      <w:bookmarkStart w:name="_Int_xC1wpKNl" w:id="1495747872"/>
      <w:r w:rsidRPr="1AD618EE" w:rsidR="3C91F9F3">
        <w:rPr>
          <w:rFonts w:ascii="Times New Roman" w:hAnsi="Times New Roman" w:eastAsia="Times New Roman" w:cs="Times New Roman"/>
          <w:sz w:val="28"/>
          <w:szCs w:val="28"/>
        </w:rPr>
        <w:t>different aspects</w:t>
      </w:r>
      <w:bookmarkEnd w:id="1495747872"/>
      <w:r w:rsidRPr="1AD618EE" w:rsidR="3C91F9F3">
        <w:rPr>
          <w:rFonts w:ascii="Times New Roman" w:hAnsi="Times New Roman" w:eastAsia="Times New Roman" w:cs="Times New Roman"/>
          <w:sz w:val="28"/>
          <w:szCs w:val="28"/>
        </w:rPr>
        <w:t xml:space="preserve">, looking at the diversity of patient experiences, the perspectives of carers and the </w:t>
      </w:r>
      <w:bookmarkStart w:name="_Int_09nopj5R" w:id="585932518"/>
      <w:r w:rsidRPr="1AD618EE" w:rsidR="3C91F9F3">
        <w:rPr>
          <w:rFonts w:ascii="Times New Roman" w:hAnsi="Times New Roman" w:eastAsia="Times New Roman" w:cs="Times New Roman"/>
          <w:sz w:val="28"/>
          <w:szCs w:val="28"/>
        </w:rPr>
        <w:t>central role</w:t>
      </w:r>
      <w:bookmarkEnd w:id="585932518"/>
      <w:r w:rsidRPr="1AD618EE" w:rsidR="3C91F9F3">
        <w:rPr>
          <w:rFonts w:ascii="Times New Roman" w:hAnsi="Times New Roman" w:eastAsia="Times New Roman" w:cs="Times New Roman"/>
          <w:sz w:val="28"/>
          <w:szCs w:val="28"/>
        </w:rPr>
        <w:t xml:space="preserve"> that health professionals play in </w:t>
      </w:r>
      <w:r w:rsidRPr="1AD618EE" w:rsidR="3C91F9F3">
        <w:rPr>
          <w:rFonts w:ascii="Times New Roman" w:hAnsi="Times New Roman" w:eastAsia="Times New Roman" w:cs="Times New Roman"/>
          <w:sz w:val="28"/>
          <w:szCs w:val="28"/>
        </w:rPr>
        <w:t>facilitating</w:t>
      </w:r>
      <w:r w:rsidRPr="1AD618EE" w:rsidR="3C91F9F3">
        <w:rPr>
          <w:rFonts w:ascii="Times New Roman" w:hAnsi="Times New Roman" w:eastAsia="Times New Roman" w:cs="Times New Roman"/>
          <w:sz w:val="28"/>
          <w:szCs w:val="28"/>
        </w:rPr>
        <w:t xml:space="preserve"> holistic care. Different methodologies sharing common goals reveal a comprehensive picture of challenges faced by people with Parkinson's disease and their dedicated caregivers</w:t>
      </w:r>
      <w:r w:rsidRPr="1AD618EE" w:rsidR="3C91F9F3">
        <w:rPr>
          <w:rFonts w:ascii="Times New Roman" w:hAnsi="Times New Roman" w:eastAsia="Times New Roman" w:cs="Times New Roman"/>
          <w:sz w:val="28"/>
          <w:szCs w:val="28"/>
        </w:rPr>
        <w:t xml:space="preserve">. </w:t>
      </w:r>
    </w:p>
    <w:p w:rsidR="1AD618EE" w:rsidP="1AD618EE" w:rsidRDefault="1AD618EE" w14:paraId="2CB39345" w14:textId="4E84E60E">
      <w:pPr>
        <w:pStyle w:val="Normal"/>
        <w:jc w:val="both"/>
        <w:rPr>
          <w:rFonts w:ascii="Times New Roman" w:hAnsi="Times New Roman" w:eastAsia="Times New Roman" w:cs="Times New Roman"/>
          <w:b w:val="0"/>
          <w:bCs w:val="0"/>
          <w:sz w:val="32"/>
          <w:szCs w:val="32"/>
        </w:rPr>
      </w:pPr>
    </w:p>
    <w:p w:rsidR="532F66FA" w:rsidP="532F66FA" w:rsidRDefault="532F66FA" w14:paraId="720CBFC3" w14:textId="62FFFDCB">
      <w:pPr>
        <w:pStyle w:val="Normal"/>
        <w:jc w:val="both"/>
        <w:rPr>
          <w:rFonts w:ascii="Times New Roman" w:hAnsi="Times New Roman" w:eastAsia="Times New Roman" w:cs="Times New Roman"/>
          <w:b w:val="1"/>
          <w:bCs w:val="1"/>
          <w:sz w:val="32"/>
          <w:szCs w:val="32"/>
        </w:rPr>
      </w:pPr>
    </w:p>
    <w:p w:rsidR="56885CEE" w:rsidP="1AD618EE" w:rsidRDefault="56885CEE" w14:paraId="75F310CA" w14:textId="013832A6">
      <w:pPr>
        <w:pStyle w:val="Normal"/>
        <w:jc w:val="center"/>
        <w:rPr>
          <w:rFonts w:ascii="Times New Roman" w:hAnsi="Times New Roman" w:eastAsia="Times New Roman" w:cs="Times New Roman"/>
          <w:b w:val="0"/>
          <w:bCs w:val="0"/>
          <w:sz w:val="32"/>
          <w:szCs w:val="32"/>
        </w:rPr>
      </w:pPr>
      <w:r w:rsidRPr="1AD618EE" w:rsidR="56885CEE">
        <w:rPr>
          <w:rFonts w:ascii="Times New Roman" w:hAnsi="Times New Roman" w:eastAsia="Times New Roman" w:cs="Times New Roman"/>
          <w:b w:val="0"/>
          <w:bCs w:val="0"/>
          <w:sz w:val="32"/>
          <w:szCs w:val="32"/>
        </w:rPr>
        <w:t>5. Discussion</w:t>
      </w:r>
    </w:p>
    <w:p w:rsidR="532F66FA" w:rsidP="532F66FA" w:rsidRDefault="532F66FA" w14:paraId="0B2F01CE" w14:textId="26C89C5A">
      <w:pPr>
        <w:pStyle w:val="Normal"/>
        <w:jc w:val="both"/>
        <w:rPr>
          <w:rFonts w:ascii="Times New Roman" w:hAnsi="Times New Roman" w:eastAsia="Times New Roman" w:cs="Times New Roman"/>
          <w:b w:val="1"/>
          <w:bCs w:val="1"/>
          <w:sz w:val="32"/>
          <w:szCs w:val="32"/>
        </w:rPr>
      </w:pPr>
    </w:p>
    <w:p w:rsidR="532F66FA" w:rsidP="1AD618EE" w:rsidRDefault="532F66FA" w14:paraId="6F22761C" w14:textId="45FCC384">
      <w:pPr>
        <w:pStyle w:val="NoSpacing"/>
        <w:jc w:val="both"/>
        <w:rPr>
          <w:rFonts w:ascii="Times New Roman" w:hAnsi="Times New Roman" w:eastAsia="Times New Roman" w:cs="Times New Roman"/>
          <w:sz w:val="28"/>
          <w:szCs w:val="28"/>
        </w:rPr>
      </w:pPr>
      <w:r w:rsidRPr="1AD618EE" w:rsidR="0ED8E6ED">
        <w:rPr>
          <w:rFonts w:ascii="Times New Roman" w:hAnsi="Times New Roman" w:eastAsia="Times New Roman" w:cs="Times New Roman"/>
          <w:sz w:val="28"/>
          <w:szCs w:val="28"/>
        </w:rPr>
        <w:t xml:space="preserve">The selected studies showed remarkable heterogeneity in their methodologies, manifested in surveys, interviews and observations. This methodological diversity </w:t>
      </w:r>
      <w:r w:rsidRPr="1AD618EE" w:rsidR="0ED8E6ED">
        <w:rPr>
          <w:rFonts w:ascii="Times New Roman" w:hAnsi="Times New Roman" w:eastAsia="Times New Roman" w:cs="Times New Roman"/>
          <w:sz w:val="28"/>
          <w:szCs w:val="28"/>
        </w:rPr>
        <w:t>demonstrated</w:t>
      </w:r>
      <w:r w:rsidRPr="1AD618EE" w:rsidR="0ED8E6ED">
        <w:rPr>
          <w:rFonts w:ascii="Times New Roman" w:hAnsi="Times New Roman" w:eastAsia="Times New Roman" w:cs="Times New Roman"/>
          <w:sz w:val="28"/>
          <w:szCs w:val="28"/>
        </w:rPr>
        <w:t xml:space="preserve"> the breadth and depth of disease effects, as each approach revealed unique aspects of the multifaceted impact of Parkinson's disease. The use of surveys </w:t>
      </w:r>
      <w:r w:rsidRPr="1AD618EE" w:rsidR="0ED8E6ED">
        <w:rPr>
          <w:rFonts w:ascii="Times New Roman" w:hAnsi="Times New Roman" w:eastAsia="Times New Roman" w:cs="Times New Roman"/>
          <w:sz w:val="28"/>
          <w:szCs w:val="28"/>
        </w:rPr>
        <w:t>provided</w:t>
      </w:r>
      <w:r w:rsidRPr="1AD618EE" w:rsidR="0ED8E6ED">
        <w:rPr>
          <w:rFonts w:ascii="Times New Roman" w:hAnsi="Times New Roman" w:eastAsia="Times New Roman" w:cs="Times New Roman"/>
          <w:sz w:val="28"/>
          <w:szCs w:val="28"/>
        </w:rPr>
        <w:t xml:space="preserve"> qualitative information on the various symptoms and challenges faced by patients and their loved ones, offering a structured understanding of the impact of the disease. Interviews, on the other hand, delve into the experiences of patients and caregivers, revealing the complex emotional and social nuances that quantitative methods can overlook. Observational studies embedded in real-world contexts show the daily struggles of patients, presenting the diversity of their challenges. The geographical distribution of the selected studies covered regions across the UK, painting a panoramic picture of Parkinson's disease and its consequences. This diverse coverage included urban and rural settings, highlighting the regional differences and sociocultural nuances that influence patient experiences. Bringing together perspectives from different geographic locales gave the findings depth and illustrated how the impact of Parkinson's disease resonates across different social landscapes. Despite myriad methodological approaches and geographic dispersion, one unifying goal resonated among the selected studies—deciphering Parkinson's disease and its implications for both patients and caregivers (</w:t>
      </w:r>
      <w:r w:rsidRPr="1AD618EE" w:rsidR="0ED8E6ED">
        <w:rPr>
          <w:rFonts w:ascii="Times New Roman" w:hAnsi="Times New Roman" w:eastAsia="Times New Roman" w:cs="Times New Roman"/>
          <w:sz w:val="28"/>
          <w:szCs w:val="28"/>
        </w:rPr>
        <w:t>PLoS</w:t>
      </w:r>
      <w:r w:rsidRPr="1AD618EE" w:rsidR="0ED8E6ED">
        <w:rPr>
          <w:rFonts w:ascii="Times New Roman" w:hAnsi="Times New Roman" w:eastAsia="Times New Roman" w:cs="Times New Roman"/>
          <w:sz w:val="28"/>
          <w:szCs w:val="28"/>
        </w:rPr>
        <w:t xml:space="preserve"> One, 2019). </w:t>
      </w:r>
    </w:p>
    <w:p w:rsidR="532F66FA" w:rsidP="1AD618EE" w:rsidRDefault="532F66FA" w14:paraId="6DE4531E" w14:textId="27F96659">
      <w:pPr>
        <w:pStyle w:val="NoSpacing"/>
        <w:jc w:val="both"/>
        <w:rPr>
          <w:rFonts w:ascii="Times New Roman" w:hAnsi="Times New Roman" w:eastAsia="Times New Roman" w:cs="Times New Roman"/>
          <w:sz w:val="28"/>
          <w:szCs w:val="28"/>
        </w:rPr>
      </w:pPr>
      <w:bookmarkStart w:name="_Int_xu42ulz1" w:id="1825798615"/>
      <w:r w:rsidRPr="1AD618EE" w:rsidR="3B3628F9">
        <w:rPr>
          <w:rFonts w:ascii="Times New Roman" w:hAnsi="Times New Roman" w:eastAsia="Times New Roman" w:cs="Times New Roman"/>
          <w:sz w:val="28"/>
          <w:szCs w:val="28"/>
        </w:rPr>
        <w:t>The final result</w:t>
      </w:r>
      <w:bookmarkEnd w:id="1825798615"/>
      <w:r w:rsidRPr="1AD618EE" w:rsidR="3B3628F9">
        <w:rPr>
          <w:rFonts w:ascii="Times New Roman" w:hAnsi="Times New Roman" w:eastAsia="Times New Roman" w:cs="Times New Roman"/>
          <w:sz w:val="28"/>
          <w:szCs w:val="28"/>
        </w:rPr>
        <w:t xml:space="preserve"> of Topic 1 is based on 21 people with Parkinson's, aged 45 to 89 years, most of whom - twelve - were male, married and had been diagnosed with Parkinson's for 5 months to 20 years. The family members included 13 spouses and 4 close relatives aged between 26 and 79 years. Participants came from areas of London and Hertfordshire as well as rural areas. Participants with Parkinson's disease spoke about the continuous changes and adaptations they have experienced since their diagnosis. From a state of health to a state of greater dependence, in three successive but overlapping "phases"</w:t>
      </w:r>
      <w:r w:rsidRPr="1AD618EE" w:rsidR="4CD64C85">
        <w:rPr>
          <w:rFonts w:ascii="Times New Roman" w:hAnsi="Times New Roman" w:eastAsia="Times New Roman" w:cs="Times New Roman"/>
          <w:sz w:val="28"/>
          <w:szCs w:val="28"/>
        </w:rPr>
        <w:t xml:space="preserve"> (</w:t>
      </w:r>
      <w:r w:rsidRPr="1AD618EE" w:rsidR="4CD64C85">
        <w:rPr>
          <w:rFonts w:ascii="Times New Roman" w:hAnsi="Times New Roman" w:eastAsia="Times New Roman" w:cs="Times New Roman"/>
          <w:sz w:val="28"/>
          <w:szCs w:val="28"/>
        </w:rPr>
        <w:t>PLoS</w:t>
      </w:r>
      <w:r w:rsidRPr="1AD618EE" w:rsidR="4CD64C85">
        <w:rPr>
          <w:rFonts w:ascii="Times New Roman" w:hAnsi="Times New Roman" w:eastAsia="Times New Roman" w:cs="Times New Roman"/>
          <w:sz w:val="28"/>
          <w:szCs w:val="28"/>
        </w:rPr>
        <w:t xml:space="preserve"> One, 2019)</w:t>
      </w:r>
      <w:r w:rsidRPr="1AD618EE" w:rsidR="3B3628F9">
        <w:rPr>
          <w:rFonts w:ascii="Times New Roman" w:hAnsi="Times New Roman" w:eastAsia="Times New Roman" w:cs="Times New Roman"/>
          <w:sz w:val="28"/>
          <w:szCs w:val="28"/>
        </w:rPr>
        <w:t>:</w:t>
      </w:r>
    </w:p>
    <w:p w:rsidR="532F66FA" w:rsidP="1AD618EE" w:rsidRDefault="532F66FA" w14:paraId="7246625A" w14:textId="36B79CFD">
      <w:pPr>
        <w:pStyle w:val="NoSpacing"/>
        <w:jc w:val="both"/>
        <w:rPr>
          <w:rFonts w:ascii="Times New Roman" w:hAnsi="Times New Roman" w:eastAsia="Times New Roman" w:cs="Times New Roman"/>
          <w:b w:val="0"/>
          <w:bCs w:val="0"/>
          <w:sz w:val="28"/>
          <w:szCs w:val="28"/>
        </w:rPr>
      </w:pPr>
      <w:r w:rsidRPr="1AD618EE" w:rsidR="3B3628F9">
        <w:rPr>
          <w:rFonts w:ascii="Times New Roman" w:hAnsi="Times New Roman" w:eastAsia="Times New Roman" w:cs="Times New Roman"/>
          <w:sz w:val="28"/>
          <w:szCs w:val="28"/>
        </w:rPr>
        <w:t xml:space="preserve">Phase 1) Making the diagnosis - This is where the patient needs to start managing the presenting symptoms. This is where the future implications must be </w:t>
      </w:r>
      <w:r w:rsidRPr="1AD618EE" w:rsidR="7B8C5542">
        <w:rPr>
          <w:rFonts w:ascii="Times New Roman" w:hAnsi="Times New Roman" w:eastAsia="Times New Roman" w:cs="Times New Roman"/>
          <w:sz w:val="28"/>
          <w:szCs w:val="28"/>
        </w:rPr>
        <w:t>considered,</w:t>
      </w:r>
      <w:r w:rsidRPr="1AD618EE" w:rsidR="3B3628F9">
        <w:rPr>
          <w:rFonts w:ascii="Times New Roman" w:hAnsi="Times New Roman" w:eastAsia="Times New Roman" w:cs="Times New Roman"/>
          <w:sz w:val="28"/>
          <w:szCs w:val="28"/>
        </w:rPr>
        <w:t xml:space="preserve"> and the process of adjustment must begin</w:t>
      </w:r>
      <w:r w:rsidRPr="1AD618EE" w:rsidR="25B36968">
        <w:rPr>
          <w:rFonts w:ascii="Times New Roman" w:hAnsi="Times New Roman" w:eastAsia="Times New Roman" w:cs="Times New Roman"/>
          <w:sz w:val="28"/>
          <w:szCs w:val="28"/>
        </w:rPr>
        <w:t xml:space="preserve"> (</w:t>
      </w:r>
      <w:r w:rsidRPr="1AD618EE" w:rsidR="25B36968">
        <w:rPr>
          <w:rFonts w:ascii="Times New Roman" w:hAnsi="Times New Roman" w:eastAsia="Times New Roman" w:cs="Times New Roman"/>
          <w:sz w:val="28"/>
          <w:szCs w:val="28"/>
        </w:rPr>
        <w:t>PLoS</w:t>
      </w:r>
      <w:r w:rsidRPr="1AD618EE" w:rsidR="25B36968">
        <w:rPr>
          <w:rFonts w:ascii="Times New Roman" w:hAnsi="Times New Roman" w:eastAsia="Times New Roman" w:cs="Times New Roman"/>
          <w:sz w:val="28"/>
          <w:szCs w:val="28"/>
        </w:rPr>
        <w:t xml:space="preserve"> One, 2019).</w:t>
      </w:r>
    </w:p>
    <w:p w:rsidR="532F66FA" w:rsidP="1AD618EE" w:rsidRDefault="532F66FA" w14:paraId="05964FC2" w14:textId="272EED74">
      <w:pPr>
        <w:pStyle w:val="NoSpacing"/>
        <w:jc w:val="both"/>
        <w:rPr>
          <w:rFonts w:ascii="Times New Roman" w:hAnsi="Times New Roman" w:eastAsia="Times New Roman" w:cs="Times New Roman"/>
          <w:b w:val="0"/>
          <w:bCs w:val="0"/>
          <w:sz w:val="28"/>
          <w:szCs w:val="28"/>
        </w:rPr>
      </w:pPr>
      <w:r w:rsidRPr="1AD618EE" w:rsidR="3B3628F9">
        <w:rPr>
          <w:rFonts w:ascii="Times New Roman" w:hAnsi="Times New Roman" w:eastAsia="Times New Roman" w:cs="Times New Roman"/>
          <w:sz w:val="28"/>
          <w:szCs w:val="28"/>
        </w:rPr>
        <w:t xml:space="preserve">Phase 2) living with Parkinson's - This phase requires changing social interactions and </w:t>
      </w:r>
      <w:r w:rsidRPr="1AD618EE" w:rsidR="3B3628F9">
        <w:rPr>
          <w:rFonts w:ascii="Times New Roman" w:hAnsi="Times New Roman" w:eastAsia="Times New Roman" w:cs="Times New Roman"/>
          <w:sz w:val="28"/>
          <w:szCs w:val="28"/>
        </w:rPr>
        <w:t>maintaining</w:t>
      </w:r>
      <w:r w:rsidRPr="1AD618EE" w:rsidR="3B3628F9">
        <w:rPr>
          <w:rFonts w:ascii="Times New Roman" w:hAnsi="Times New Roman" w:eastAsia="Times New Roman" w:cs="Times New Roman"/>
          <w:sz w:val="28"/>
          <w:szCs w:val="28"/>
        </w:rPr>
        <w:t xml:space="preserve"> a sense of self. In this phase, patients describe that despite strategies to manage the reactions of others and to overcome increasing social isolation, social activities and relationships gradually decline, which they believe is due to the impact of the symptoms of the disease on the way people feel in social environment</w:t>
      </w:r>
      <w:r w:rsidRPr="1AD618EE" w:rsidR="03C07799">
        <w:rPr>
          <w:rFonts w:ascii="Times New Roman" w:hAnsi="Times New Roman" w:eastAsia="Times New Roman" w:cs="Times New Roman"/>
          <w:sz w:val="28"/>
          <w:szCs w:val="28"/>
        </w:rPr>
        <w:t xml:space="preserve"> (</w:t>
      </w:r>
      <w:r w:rsidRPr="1AD618EE" w:rsidR="03C07799">
        <w:rPr>
          <w:rFonts w:ascii="Times New Roman" w:hAnsi="Times New Roman" w:eastAsia="Times New Roman" w:cs="Times New Roman"/>
          <w:sz w:val="28"/>
          <w:szCs w:val="28"/>
        </w:rPr>
        <w:t>PLoS</w:t>
      </w:r>
      <w:r w:rsidRPr="1AD618EE" w:rsidR="03C07799">
        <w:rPr>
          <w:rFonts w:ascii="Times New Roman" w:hAnsi="Times New Roman" w:eastAsia="Times New Roman" w:cs="Times New Roman"/>
          <w:sz w:val="28"/>
          <w:szCs w:val="28"/>
        </w:rPr>
        <w:t xml:space="preserve"> One, 2019).</w:t>
      </w:r>
    </w:p>
    <w:p w:rsidR="532F66FA" w:rsidP="1AD618EE" w:rsidRDefault="532F66FA" w14:paraId="51FE65B3" w14:textId="431E38F4">
      <w:pPr>
        <w:pStyle w:val="NoSpacing"/>
        <w:jc w:val="both"/>
        <w:rPr>
          <w:rFonts w:ascii="Times New Roman" w:hAnsi="Times New Roman" w:eastAsia="Times New Roman" w:cs="Times New Roman"/>
          <w:b w:val="0"/>
          <w:bCs w:val="0"/>
          <w:sz w:val="28"/>
          <w:szCs w:val="28"/>
        </w:rPr>
      </w:pPr>
      <w:r w:rsidRPr="1AD618EE" w:rsidR="3B3628F9">
        <w:rPr>
          <w:rFonts w:ascii="Times New Roman" w:hAnsi="Times New Roman" w:eastAsia="Times New Roman" w:cs="Times New Roman"/>
          <w:sz w:val="28"/>
          <w:szCs w:val="28"/>
        </w:rPr>
        <w:t xml:space="preserve">Reduced mobility, the risk of falling, moments when the movement of a part of the body is impossible for </w:t>
      </w:r>
      <w:bookmarkStart w:name="_Int_Mx0Ag0BI" w:id="1112434339"/>
      <w:r w:rsidRPr="1AD618EE" w:rsidR="3B3628F9">
        <w:rPr>
          <w:rFonts w:ascii="Times New Roman" w:hAnsi="Times New Roman" w:eastAsia="Times New Roman" w:cs="Times New Roman"/>
          <w:sz w:val="28"/>
          <w:szCs w:val="28"/>
        </w:rPr>
        <w:t>a short time</w:t>
      </w:r>
      <w:bookmarkEnd w:id="1112434339"/>
      <w:r w:rsidRPr="1AD618EE" w:rsidR="3B3628F9">
        <w:rPr>
          <w:rFonts w:ascii="Times New Roman" w:hAnsi="Times New Roman" w:eastAsia="Times New Roman" w:cs="Times New Roman"/>
          <w:sz w:val="28"/>
          <w:szCs w:val="28"/>
        </w:rPr>
        <w:t>, make leaving the house more difficult. The same goes for changes in memory, mood, and speech, which also affect interactions with others. For example, excessive drooling, problems with dexterity or swallowing make people worry about their social worth, which makes both people with Parkinson's disease and those who care for them feel more self-conscious</w:t>
      </w:r>
      <w:r w:rsidRPr="1AD618EE" w:rsidR="66BB81F6">
        <w:rPr>
          <w:rFonts w:ascii="Times New Roman" w:hAnsi="Times New Roman" w:eastAsia="Times New Roman" w:cs="Times New Roman"/>
          <w:sz w:val="28"/>
          <w:szCs w:val="28"/>
        </w:rPr>
        <w:t xml:space="preserve"> (</w:t>
      </w:r>
      <w:r w:rsidRPr="1AD618EE" w:rsidR="66BB81F6">
        <w:rPr>
          <w:rFonts w:ascii="Times New Roman" w:hAnsi="Times New Roman" w:eastAsia="Times New Roman" w:cs="Times New Roman"/>
          <w:sz w:val="28"/>
          <w:szCs w:val="28"/>
        </w:rPr>
        <w:t>PLoS</w:t>
      </w:r>
      <w:r w:rsidRPr="1AD618EE" w:rsidR="66BB81F6">
        <w:rPr>
          <w:rFonts w:ascii="Times New Roman" w:hAnsi="Times New Roman" w:eastAsia="Times New Roman" w:cs="Times New Roman"/>
          <w:sz w:val="28"/>
          <w:szCs w:val="28"/>
        </w:rPr>
        <w:t xml:space="preserve"> One, 2019).</w:t>
      </w:r>
    </w:p>
    <w:p w:rsidR="532F66FA" w:rsidP="1AD618EE" w:rsidRDefault="532F66FA" w14:paraId="6AFBAF30" w14:textId="68D419B0">
      <w:pPr>
        <w:pStyle w:val="NoSpacing"/>
        <w:jc w:val="both"/>
        <w:rPr>
          <w:rFonts w:ascii="Times New Roman" w:hAnsi="Times New Roman" w:eastAsia="Times New Roman" w:cs="Times New Roman"/>
          <w:b w:val="0"/>
          <w:bCs w:val="0"/>
          <w:sz w:val="28"/>
          <w:szCs w:val="28"/>
        </w:rPr>
      </w:pPr>
      <w:r w:rsidRPr="1AD618EE" w:rsidR="3B3628F9">
        <w:rPr>
          <w:rFonts w:ascii="Times New Roman" w:hAnsi="Times New Roman" w:eastAsia="Times New Roman" w:cs="Times New Roman"/>
          <w:sz w:val="28"/>
          <w:szCs w:val="28"/>
        </w:rPr>
        <w:t xml:space="preserve">Phase 3) increasing dependence - as symptoms increased, participants experienced a significant decline in functional ability and becoming increasingly dependent, increasing reliance on others, with spouses and cohabiting family members invariably assuming more responsibility. According to the study, family members who were </w:t>
      </w:r>
      <w:r w:rsidRPr="1AD618EE" w:rsidR="3B3628F9">
        <w:rPr>
          <w:rFonts w:ascii="Times New Roman" w:hAnsi="Times New Roman" w:eastAsia="Times New Roman" w:cs="Times New Roman"/>
          <w:sz w:val="28"/>
          <w:szCs w:val="28"/>
        </w:rPr>
        <w:t>observed</w:t>
      </w:r>
      <w:r w:rsidRPr="1AD618EE" w:rsidR="3B3628F9">
        <w:rPr>
          <w:rFonts w:ascii="Times New Roman" w:hAnsi="Times New Roman" w:eastAsia="Times New Roman" w:cs="Times New Roman"/>
          <w:sz w:val="28"/>
          <w:szCs w:val="28"/>
        </w:rPr>
        <w:t xml:space="preserve"> went through their own identity changes while caring for a loved one with Parkinson's. They have also undergone significant changes in their lifestyle and social environment. Parkinson's disease affects all areas of the daily life of both the patient and his family members</w:t>
      </w:r>
      <w:r w:rsidRPr="1AD618EE" w:rsidR="66DA7797">
        <w:rPr>
          <w:rFonts w:ascii="Times New Roman" w:hAnsi="Times New Roman" w:eastAsia="Times New Roman" w:cs="Times New Roman"/>
          <w:sz w:val="28"/>
          <w:szCs w:val="28"/>
        </w:rPr>
        <w:t xml:space="preserve"> (</w:t>
      </w:r>
      <w:r w:rsidRPr="1AD618EE" w:rsidR="66DA7797">
        <w:rPr>
          <w:rFonts w:ascii="Times New Roman" w:hAnsi="Times New Roman" w:eastAsia="Times New Roman" w:cs="Times New Roman"/>
          <w:sz w:val="28"/>
          <w:szCs w:val="28"/>
        </w:rPr>
        <w:t>PLoS</w:t>
      </w:r>
      <w:r w:rsidRPr="1AD618EE" w:rsidR="66DA7797">
        <w:rPr>
          <w:rFonts w:ascii="Times New Roman" w:hAnsi="Times New Roman" w:eastAsia="Times New Roman" w:cs="Times New Roman"/>
          <w:sz w:val="28"/>
          <w:szCs w:val="28"/>
        </w:rPr>
        <w:t xml:space="preserve"> One, 2019).</w:t>
      </w:r>
    </w:p>
    <w:p w:rsidR="532F66FA" w:rsidP="1AD618EE" w:rsidRDefault="532F66FA" w14:paraId="41EAF478" w14:textId="19239716">
      <w:pPr>
        <w:pStyle w:val="NoSpacing"/>
        <w:jc w:val="both"/>
        <w:rPr>
          <w:rFonts w:ascii="Times New Roman" w:hAnsi="Times New Roman" w:eastAsia="Times New Roman" w:cs="Times New Roman"/>
          <w:sz w:val="28"/>
          <w:szCs w:val="28"/>
        </w:rPr>
      </w:pPr>
      <w:r w:rsidRPr="1AD618EE" w:rsidR="06D3FBAF">
        <w:rPr>
          <w:rFonts w:ascii="Times New Roman" w:hAnsi="Times New Roman" w:eastAsia="Times New Roman" w:cs="Times New Roman"/>
          <w:sz w:val="28"/>
          <w:szCs w:val="28"/>
        </w:rPr>
        <w:t xml:space="preserve">Participants who rated their life with Parkinson's disease as successful (range 60–80/100) described the meaning of a successful life as </w:t>
      </w:r>
      <w:r w:rsidRPr="1AD618EE" w:rsidR="06D3FBAF">
        <w:rPr>
          <w:rFonts w:ascii="Times New Roman" w:hAnsi="Times New Roman" w:eastAsia="Times New Roman" w:cs="Times New Roman"/>
          <w:sz w:val="28"/>
          <w:szCs w:val="28"/>
        </w:rPr>
        <w:t>maintaining</w:t>
      </w:r>
      <w:r w:rsidRPr="1AD618EE" w:rsidR="06D3FBAF">
        <w:rPr>
          <w:rFonts w:ascii="Times New Roman" w:hAnsi="Times New Roman" w:eastAsia="Times New Roman" w:cs="Times New Roman"/>
          <w:sz w:val="28"/>
          <w:szCs w:val="28"/>
        </w:rPr>
        <w:t xml:space="preserve"> or correcting their usual health status. They also </w:t>
      </w:r>
      <w:r w:rsidRPr="1AD618EE" w:rsidR="06D3FBAF">
        <w:rPr>
          <w:rFonts w:ascii="Times New Roman" w:hAnsi="Times New Roman" w:eastAsia="Times New Roman" w:cs="Times New Roman"/>
          <w:sz w:val="28"/>
          <w:szCs w:val="28"/>
        </w:rPr>
        <w:t>identified</w:t>
      </w:r>
      <w:r w:rsidRPr="1AD618EE" w:rsidR="06D3FBAF">
        <w:rPr>
          <w:rFonts w:ascii="Times New Roman" w:hAnsi="Times New Roman" w:eastAsia="Times New Roman" w:cs="Times New Roman"/>
          <w:sz w:val="28"/>
          <w:szCs w:val="28"/>
        </w:rPr>
        <w:t xml:space="preserve"> having the </w:t>
      </w:r>
      <w:r w:rsidRPr="1AD618EE" w:rsidR="06D3FBAF">
        <w:rPr>
          <w:rFonts w:ascii="Times New Roman" w:hAnsi="Times New Roman" w:eastAsia="Times New Roman" w:cs="Times New Roman"/>
          <w:sz w:val="28"/>
          <w:szCs w:val="28"/>
        </w:rPr>
        <w:t>capacity</w:t>
      </w:r>
      <w:r w:rsidRPr="1AD618EE" w:rsidR="06D3FBAF">
        <w:rPr>
          <w:rFonts w:ascii="Times New Roman" w:hAnsi="Times New Roman" w:eastAsia="Times New Roman" w:cs="Times New Roman"/>
          <w:sz w:val="28"/>
          <w:szCs w:val="28"/>
        </w:rPr>
        <w:t xml:space="preserve"> to perform daily activities as a major </w:t>
      </w:r>
      <w:r w:rsidRPr="1AD618EE" w:rsidR="06D3FBAF">
        <w:rPr>
          <w:rFonts w:ascii="Times New Roman" w:hAnsi="Times New Roman" w:eastAsia="Times New Roman" w:cs="Times New Roman"/>
          <w:sz w:val="28"/>
          <w:szCs w:val="28"/>
        </w:rPr>
        <w:t>component</w:t>
      </w:r>
      <w:r w:rsidRPr="1AD618EE" w:rsidR="06D3FBAF">
        <w:rPr>
          <w:rFonts w:ascii="Times New Roman" w:hAnsi="Times New Roman" w:eastAsia="Times New Roman" w:cs="Times New Roman"/>
          <w:sz w:val="28"/>
          <w:szCs w:val="28"/>
        </w:rPr>
        <w:t xml:space="preserve"> associated with success in living with late-stage disease. Under usual health, the patients </w:t>
      </w:r>
      <w:r w:rsidRPr="1AD618EE" w:rsidR="06D3FBAF">
        <w:rPr>
          <w:rFonts w:ascii="Times New Roman" w:hAnsi="Times New Roman" w:eastAsia="Times New Roman" w:cs="Times New Roman"/>
          <w:sz w:val="28"/>
          <w:szCs w:val="28"/>
        </w:rPr>
        <w:t>indicated</w:t>
      </w:r>
      <w:r w:rsidRPr="1AD618EE" w:rsidR="06D3FBAF">
        <w:rPr>
          <w:rFonts w:ascii="Times New Roman" w:hAnsi="Times New Roman" w:eastAsia="Times New Roman" w:cs="Times New Roman"/>
          <w:sz w:val="28"/>
          <w:szCs w:val="28"/>
        </w:rPr>
        <w:t xml:space="preserve"> a life close to the life they led before the disease. By adjustments, they meant their state of health after disease and the need for constant changes and attitudes both to stabilize their condition and to stabilize changes in the environment (Kang, M. and Ellis-Hill, C., 2015). </w:t>
      </w:r>
    </w:p>
    <w:p w:rsidR="532F66FA" w:rsidP="1AD618EE" w:rsidRDefault="532F66FA" w14:paraId="2D7C10AF" w14:textId="10178207">
      <w:pPr>
        <w:pStyle w:val="NoSpacing"/>
        <w:jc w:val="both"/>
        <w:rPr>
          <w:rFonts w:ascii="Times New Roman" w:hAnsi="Times New Roman" w:eastAsia="Times New Roman" w:cs="Times New Roman"/>
          <w:sz w:val="28"/>
          <w:szCs w:val="28"/>
        </w:rPr>
      </w:pPr>
      <w:r w:rsidRPr="1AD618EE" w:rsidR="06D3FBAF">
        <w:rPr>
          <w:rFonts w:ascii="Times New Roman" w:hAnsi="Times New Roman" w:eastAsia="Times New Roman" w:cs="Times New Roman"/>
          <w:sz w:val="28"/>
          <w:szCs w:val="28"/>
        </w:rPr>
        <w:t xml:space="preserve">Study participants who were diagnosed with Parkinson's less than five years ago rated their lifestyle as more successful than those diagnosed more than five years ago. This is because their symptoms were not yet as severe and their physical appearance and social role remained much the same as their life before the disease (Kang, M. and Ellis-Hill, C., 2015). </w:t>
      </w:r>
    </w:p>
    <w:p w:rsidR="532F66FA" w:rsidP="1AD618EE" w:rsidRDefault="532F66FA" w14:paraId="43AB554A" w14:textId="3896741E">
      <w:pPr>
        <w:pStyle w:val="NoSpacing"/>
        <w:jc w:val="both"/>
        <w:rPr>
          <w:rFonts w:ascii="Times New Roman" w:hAnsi="Times New Roman" w:eastAsia="Times New Roman" w:cs="Times New Roman"/>
          <w:sz w:val="28"/>
          <w:szCs w:val="28"/>
        </w:rPr>
      </w:pPr>
      <w:r w:rsidRPr="1AD618EE" w:rsidR="06D3FBAF">
        <w:rPr>
          <w:rFonts w:ascii="Times New Roman" w:hAnsi="Times New Roman" w:eastAsia="Times New Roman" w:cs="Times New Roman"/>
          <w:sz w:val="28"/>
          <w:szCs w:val="28"/>
        </w:rPr>
        <w:t xml:space="preserve">Among the participants diagnosed more than ten years ago, the feeling of a successful life is different. They described that in the earlier stage of the disease they tended to focus on the physical ability to take care of their daily activities, defining this as a desire to be independent and able to do more. This suggests that their measurement of success is based on the level of independence </w:t>
      </w:r>
      <w:r w:rsidRPr="1AD618EE" w:rsidR="06D3FBAF">
        <w:rPr>
          <w:rFonts w:ascii="Times New Roman" w:hAnsi="Times New Roman" w:eastAsia="Times New Roman" w:cs="Times New Roman"/>
          <w:sz w:val="28"/>
          <w:szCs w:val="28"/>
        </w:rPr>
        <w:t>capacity</w:t>
      </w:r>
      <w:r w:rsidRPr="1AD618EE" w:rsidR="06D3FBAF">
        <w:rPr>
          <w:rFonts w:ascii="Times New Roman" w:hAnsi="Times New Roman" w:eastAsia="Times New Roman" w:cs="Times New Roman"/>
          <w:sz w:val="28"/>
          <w:szCs w:val="28"/>
        </w:rPr>
        <w:t xml:space="preserve"> versus the </w:t>
      </w:r>
      <w:r w:rsidRPr="1AD618EE" w:rsidR="25CA3434">
        <w:rPr>
          <w:rFonts w:ascii="Times New Roman" w:hAnsi="Times New Roman" w:eastAsia="Times New Roman" w:cs="Times New Roman"/>
          <w:sz w:val="28"/>
          <w:szCs w:val="28"/>
        </w:rPr>
        <w:t>worst-case</w:t>
      </w:r>
      <w:r w:rsidRPr="1AD618EE" w:rsidR="06D3FBAF">
        <w:rPr>
          <w:rFonts w:ascii="Times New Roman" w:hAnsi="Times New Roman" w:eastAsia="Times New Roman" w:cs="Times New Roman"/>
          <w:sz w:val="28"/>
          <w:szCs w:val="28"/>
        </w:rPr>
        <w:t xml:space="preserve"> scenario, such as physical immobility. If they compare their level of success in life with Parkinson's to their life before the disease, it may not be as high as their current score of over 80. That said, disease duration and severity do not seem to have much of an effect on the level of a successful life, but they change the </w:t>
      </w:r>
      <w:r w:rsidRPr="1AD618EE" w:rsidR="06D3FBAF">
        <w:rPr>
          <w:rFonts w:ascii="Times New Roman" w:hAnsi="Times New Roman" w:eastAsia="Times New Roman" w:cs="Times New Roman"/>
          <w:sz w:val="28"/>
          <w:szCs w:val="28"/>
        </w:rPr>
        <w:t>perception</w:t>
      </w:r>
      <w:r w:rsidRPr="1AD618EE" w:rsidR="06D3FBAF">
        <w:rPr>
          <w:rFonts w:ascii="Times New Roman" w:hAnsi="Times New Roman" w:eastAsia="Times New Roman" w:cs="Times New Roman"/>
          <w:sz w:val="28"/>
          <w:szCs w:val="28"/>
        </w:rPr>
        <w:t xml:space="preserve"> of a successful life (Kang, M. and Ellis-Hill, C., 2015).</w:t>
      </w:r>
    </w:p>
    <w:p w:rsidR="532F66FA" w:rsidP="1AD618EE" w:rsidRDefault="532F66FA" w14:paraId="56457F09" w14:textId="5DE90610">
      <w:pPr>
        <w:pStyle w:val="NoSpacing"/>
        <w:jc w:val="both"/>
        <w:rPr>
          <w:rFonts w:ascii="Times New Roman" w:hAnsi="Times New Roman" w:eastAsia="Times New Roman" w:cs="Times New Roman"/>
          <w:b w:val="0"/>
          <w:bCs w:val="0"/>
          <w:sz w:val="28"/>
          <w:szCs w:val="28"/>
        </w:rPr>
      </w:pPr>
      <w:r w:rsidRPr="1AD618EE" w:rsidR="339903FE">
        <w:rPr>
          <w:rFonts w:ascii="Times New Roman" w:hAnsi="Times New Roman" w:eastAsia="Times New Roman" w:cs="Times New Roman"/>
          <w:sz w:val="28"/>
          <w:szCs w:val="28"/>
        </w:rPr>
        <w:t xml:space="preserve">Theme three is the first study to explore healthcare professionals' perspectives on self-management in people with Parkinson's disease and the implications of this for practice. It </w:t>
      </w:r>
      <w:r w:rsidRPr="1AD618EE" w:rsidR="339903FE">
        <w:rPr>
          <w:rFonts w:ascii="Times New Roman" w:hAnsi="Times New Roman" w:eastAsia="Times New Roman" w:cs="Times New Roman"/>
          <w:sz w:val="28"/>
          <w:szCs w:val="28"/>
        </w:rPr>
        <w:t>identifies</w:t>
      </w:r>
      <w:r w:rsidRPr="1AD618EE" w:rsidR="339903FE">
        <w:rPr>
          <w:rFonts w:ascii="Times New Roman" w:hAnsi="Times New Roman" w:eastAsia="Times New Roman" w:cs="Times New Roman"/>
          <w:sz w:val="28"/>
          <w:szCs w:val="28"/>
        </w:rPr>
        <w:t xml:space="preserve"> four main themes covering empowerment, increasing motivation, abilities and capabilities, the role of carers in self-monitoring and contextual factors</w:t>
      </w:r>
      <w:r w:rsidRPr="1AD618EE" w:rsidR="3FFEE0EB">
        <w:rPr>
          <w:rFonts w:ascii="Times New Roman" w:hAnsi="Times New Roman" w:eastAsia="Times New Roman" w:cs="Times New Roman"/>
          <w:sz w:val="28"/>
          <w:szCs w:val="28"/>
        </w:rPr>
        <w:t xml:space="preserve"> (Armstrong, 2021).</w:t>
      </w:r>
    </w:p>
    <w:p w:rsidR="532F66FA" w:rsidP="1AD618EE" w:rsidRDefault="532F66FA" w14:paraId="1AD4BD87" w14:textId="683818CB">
      <w:pPr>
        <w:pStyle w:val="NoSpacing"/>
        <w:jc w:val="both"/>
        <w:rPr>
          <w:rFonts w:ascii="Times New Roman" w:hAnsi="Times New Roman" w:eastAsia="Times New Roman" w:cs="Times New Roman"/>
          <w:b w:val="0"/>
          <w:bCs w:val="0"/>
          <w:sz w:val="28"/>
          <w:szCs w:val="28"/>
        </w:rPr>
      </w:pPr>
      <w:r w:rsidRPr="1AD618EE" w:rsidR="2482A7D5">
        <w:rPr>
          <w:rFonts w:ascii="Times New Roman" w:hAnsi="Times New Roman" w:eastAsia="Times New Roman" w:cs="Times New Roman"/>
          <w:sz w:val="28"/>
          <w:szCs w:val="28"/>
        </w:rPr>
        <w:t xml:space="preserve">The four points that were </w:t>
      </w:r>
      <w:r w:rsidRPr="1AD618EE" w:rsidR="2482A7D5">
        <w:rPr>
          <w:rFonts w:ascii="Times New Roman" w:hAnsi="Times New Roman" w:eastAsia="Times New Roman" w:cs="Times New Roman"/>
          <w:sz w:val="28"/>
          <w:szCs w:val="28"/>
        </w:rPr>
        <w:t>identified</w:t>
      </w:r>
      <w:r w:rsidRPr="1AD618EE" w:rsidR="2482A7D5">
        <w:rPr>
          <w:rFonts w:ascii="Times New Roman" w:hAnsi="Times New Roman" w:eastAsia="Times New Roman" w:cs="Times New Roman"/>
          <w:sz w:val="28"/>
          <w:szCs w:val="28"/>
        </w:rPr>
        <w:t xml:space="preserve"> in theme three focused on empowering people with Parkinson's disease, increasing motivation and capacity for self-management, the role of family carers in self-management and contextual barriers to self-management</w:t>
      </w:r>
      <w:r w:rsidRPr="1AD618EE" w:rsidR="1F515384">
        <w:rPr>
          <w:rFonts w:ascii="Times New Roman" w:hAnsi="Times New Roman" w:eastAsia="Times New Roman" w:cs="Times New Roman"/>
          <w:sz w:val="28"/>
          <w:szCs w:val="28"/>
        </w:rPr>
        <w:t xml:space="preserve"> (Armstrong, 2021).</w:t>
      </w:r>
    </w:p>
    <w:p w:rsidR="532F66FA" w:rsidP="1AD618EE" w:rsidRDefault="532F66FA" w14:paraId="5A7BC21B" w14:textId="6D2BCF6F">
      <w:pPr>
        <w:pStyle w:val="NoSpacing"/>
        <w:jc w:val="both"/>
        <w:rPr>
          <w:rFonts w:ascii="Times New Roman" w:hAnsi="Times New Roman" w:eastAsia="Times New Roman" w:cs="Times New Roman"/>
          <w:b w:val="0"/>
          <w:bCs w:val="0"/>
          <w:sz w:val="28"/>
          <w:szCs w:val="28"/>
        </w:rPr>
      </w:pPr>
      <w:r w:rsidRPr="1AD618EE" w:rsidR="2482A7D5">
        <w:rPr>
          <w:rFonts w:ascii="Times New Roman" w:hAnsi="Times New Roman" w:eastAsia="Times New Roman" w:cs="Times New Roman"/>
          <w:sz w:val="28"/>
          <w:szCs w:val="28"/>
        </w:rPr>
        <w:t xml:space="preserve">Medical professionals who </w:t>
      </w:r>
      <w:r w:rsidRPr="1AD618EE" w:rsidR="2482A7D5">
        <w:rPr>
          <w:rFonts w:ascii="Times New Roman" w:hAnsi="Times New Roman" w:eastAsia="Times New Roman" w:cs="Times New Roman"/>
          <w:sz w:val="28"/>
          <w:szCs w:val="28"/>
        </w:rPr>
        <w:t>participated</w:t>
      </w:r>
      <w:r w:rsidRPr="1AD618EE" w:rsidR="2482A7D5">
        <w:rPr>
          <w:rFonts w:ascii="Times New Roman" w:hAnsi="Times New Roman" w:eastAsia="Times New Roman" w:cs="Times New Roman"/>
          <w:sz w:val="28"/>
          <w:szCs w:val="28"/>
        </w:rPr>
        <w:t xml:space="preserve"> in the study discussed methods to support people with Parkinson's disease. These methods, some of which are already in use, focus on how patients can manage their condition themselves. Key elements of what professionals have described as the 'empowerment' of individuals are holistic and person-centred care. Holistic care encompasses physical, </w:t>
      </w:r>
      <w:r w:rsidRPr="1AD618EE" w:rsidR="43EA87D7">
        <w:rPr>
          <w:rFonts w:ascii="Times New Roman" w:hAnsi="Times New Roman" w:eastAsia="Times New Roman" w:cs="Times New Roman"/>
          <w:sz w:val="28"/>
          <w:szCs w:val="28"/>
        </w:rPr>
        <w:t>psychological,</w:t>
      </w:r>
      <w:r w:rsidRPr="1AD618EE" w:rsidR="2482A7D5">
        <w:rPr>
          <w:rFonts w:ascii="Times New Roman" w:hAnsi="Times New Roman" w:eastAsia="Times New Roman" w:cs="Times New Roman"/>
          <w:sz w:val="28"/>
          <w:szCs w:val="28"/>
        </w:rPr>
        <w:t xml:space="preserve"> and emotional symptoms and therefore the treatment of the whole person, so the development of holistic self-management plans is considered extremely important by most participants. One participant, a clinical psychologist, described the </w:t>
      </w:r>
      <w:bookmarkStart w:name="_Int_O5vEdiDJ" w:id="1683151075"/>
      <w:r w:rsidRPr="1AD618EE" w:rsidR="2482A7D5">
        <w:rPr>
          <w:rFonts w:ascii="Times New Roman" w:hAnsi="Times New Roman" w:eastAsia="Times New Roman" w:cs="Times New Roman"/>
          <w:sz w:val="28"/>
          <w:szCs w:val="28"/>
        </w:rPr>
        <w:t>holistic approach</w:t>
      </w:r>
      <w:bookmarkEnd w:id="1683151075"/>
      <w:r w:rsidRPr="1AD618EE" w:rsidR="2482A7D5">
        <w:rPr>
          <w:rFonts w:ascii="Times New Roman" w:hAnsi="Times New Roman" w:eastAsia="Times New Roman" w:cs="Times New Roman"/>
          <w:sz w:val="28"/>
          <w:szCs w:val="28"/>
        </w:rPr>
        <w:t xml:space="preserve"> as receiving the most useful feedback he had. It describes how a patient felt when he was seen as a person rather than a diagnosis or a pathology of what he was going through. According to him, specialists should not look at the symptoms separately, but should cover everything. Patients need to be seen as the human being they really are, despite their illness</w:t>
      </w:r>
      <w:r w:rsidRPr="1AD618EE" w:rsidR="5145088A">
        <w:rPr>
          <w:rFonts w:ascii="Times New Roman" w:hAnsi="Times New Roman" w:eastAsia="Times New Roman" w:cs="Times New Roman"/>
          <w:sz w:val="28"/>
          <w:szCs w:val="28"/>
        </w:rPr>
        <w:t xml:space="preserve"> (Armstrong, 2021).</w:t>
      </w:r>
    </w:p>
    <w:p w:rsidR="532F66FA" w:rsidP="1AD618EE" w:rsidRDefault="532F66FA" w14:paraId="44F803AB" w14:textId="4394F318">
      <w:pPr>
        <w:pStyle w:val="NoSpacing"/>
        <w:jc w:val="both"/>
        <w:rPr>
          <w:rFonts w:ascii="Times New Roman" w:hAnsi="Times New Roman" w:eastAsia="Times New Roman" w:cs="Times New Roman"/>
          <w:b w:val="0"/>
          <w:bCs w:val="0"/>
          <w:sz w:val="28"/>
          <w:szCs w:val="28"/>
        </w:rPr>
      </w:pPr>
      <w:r w:rsidRPr="1AD618EE" w:rsidR="2482A7D5">
        <w:rPr>
          <w:rFonts w:ascii="Times New Roman" w:hAnsi="Times New Roman" w:eastAsia="Times New Roman" w:cs="Times New Roman"/>
          <w:sz w:val="28"/>
          <w:szCs w:val="28"/>
        </w:rPr>
        <w:t xml:space="preserve">Other medical professionals emphasized how important it is for patients themselves to take a holistic view as well, because it is still about self-management. They also emphasized that patients should learn to take care of their emotional, </w:t>
      </w:r>
      <w:r w:rsidRPr="1AD618EE" w:rsidR="74479CE9">
        <w:rPr>
          <w:rFonts w:ascii="Times New Roman" w:hAnsi="Times New Roman" w:eastAsia="Times New Roman" w:cs="Times New Roman"/>
          <w:sz w:val="28"/>
          <w:szCs w:val="28"/>
        </w:rPr>
        <w:t>psychological,</w:t>
      </w:r>
      <w:r w:rsidRPr="1AD618EE" w:rsidR="2482A7D5">
        <w:rPr>
          <w:rFonts w:ascii="Times New Roman" w:hAnsi="Times New Roman" w:eastAsia="Times New Roman" w:cs="Times New Roman"/>
          <w:sz w:val="28"/>
          <w:szCs w:val="28"/>
        </w:rPr>
        <w:t xml:space="preserve"> and physical condition themselves. Nutrition and fluid intake were emphasized, stressing that this is important to avoid other health problems unrelated to Parkinson's disease</w:t>
      </w:r>
      <w:r w:rsidRPr="1AD618EE" w:rsidR="15755EDA">
        <w:rPr>
          <w:rFonts w:ascii="Times New Roman" w:hAnsi="Times New Roman" w:eastAsia="Times New Roman" w:cs="Times New Roman"/>
          <w:sz w:val="28"/>
          <w:szCs w:val="28"/>
        </w:rPr>
        <w:t xml:space="preserve"> (Armstrong, 2021).</w:t>
      </w:r>
    </w:p>
    <w:p w:rsidR="532F66FA" w:rsidP="1AD618EE" w:rsidRDefault="532F66FA" w14:paraId="06913CB9" w14:textId="055B80D7">
      <w:pPr>
        <w:pStyle w:val="NoSpacing"/>
        <w:jc w:val="both"/>
        <w:rPr>
          <w:rFonts w:ascii="Times New Roman" w:hAnsi="Times New Roman" w:eastAsia="Times New Roman" w:cs="Times New Roman"/>
          <w:b w:val="0"/>
          <w:bCs w:val="0"/>
          <w:sz w:val="28"/>
          <w:szCs w:val="28"/>
        </w:rPr>
      </w:pPr>
      <w:r w:rsidRPr="1AD618EE" w:rsidR="2482A7D5">
        <w:rPr>
          <w:rFonts w:ascii="Times New Roman" w:hAnsi="Times New Roman" w:eastAsia="Times New Roman" w:cs="Times New Roman"/>
          <w:sz w:val="28"/>
          <w:szCs w:val="28"/>
        </w:rPr>
        <w:t xml:space="preserve">Another theme was supporting people to manage their Parkinson's disease on their own. </w:t>
      </w:r>
      <w:bookmarkStart w:name="_Int_bRoq1lzB" w:id="698868865"/>
      <w:r w:rsidRPr="1AD618EE" w:rsidR="2482A7D5">
        <w:rPr>
          <w:rFonts w:ascii="Times New Roman" w:hAnsi="Times New Roman" w:eastAsia="Times New Roman" w:cs="Times New Roman"/>
          <w:sz w:val="28"/>
          <w:szCs w:val="28"/>
        </w:rPr>
        <w:t>A large number of</w:t>
      </w:r>
      <w:bookmarkEnd w:id="698868865"/>
      <w:r w:rsidRPr="1AD618EE" w:rsidR="2482A7D5">
        <w:rPr>
          <w:rFonts w:ascii="Times New Roman" w:hAnsi="Times New Roman" w:eastAsia="Times New Roman" w:cs="Times New Roman"/>
          <w:sz w:val="28"/>
          <w:szCs w:val="28"/>
        </w:rPr>
        <w:t xml:space="preserve"> medical professionals emphasized the importance of person-</w:t>
      </w:r>
      <w:r w:rsidRPr="1AD618EE" w:rsidR="168DBE95">
        <w:rPr>
          <w:rFonts w:ascii="Times New Roman" w:hAnsi="Times New Roman" w:eastAsia="Times New Roman" w:cs="Times New Roman"/>
          <w:sz w:val="28"/>
          <w:szCs w:val="28"/>
        </w:rPr>
        <w:t>centred</w:t>
      </w:r>
      <w:r w:rsidRPr="1AD618EE" w:rsidR="2482A7D5">
        <w:rPr>
          <w:rFonts w:ascii="Times New Roman" w:hAnsi="Times New Roman" w:eastAsia="Times New Roman" w:cs="Times New Roman"/>
          <w:sz w:val="28"/>
          <w:szCs w:val="28"/>
        </w:rPr>
        <w:t xml:space="preserve"> patient care. They emphasized that being person-</w:t>
      </w:r>
      <w:r w:rsidRPr="1AD618EE" w:rsidR="5EFF8F52">
        <w:rPr>
          <w:rFonts w:ascii="Times New Roman" w:hAnsi="Times New Roman" w:eastAsia="Times New Roman" w:cs="Times New Roman"/>
          <w:sz w:val="28"/>
          <w:szCs w:val="28"/>
        </w:rPr>
        <w:t>centred</w:t>
      </w:r>
      <w:r w:rsidRPr="1AD618EE" w:rsidR="2482A7D5">
        <w:rPr>
          <w:rFonts w:ascii="Times New Roman" w:hAnsi="Times New Roman" w:eastAsia="Times New Roman" w:cs="Times New Roman"/>
          <w:sz w:val="28"/>
          <w:szCs w:val="28"/>
        </w:rPr>
        <w:t xml:space="preserve"> means focusing on what is important to the patient and distinguishing between the medical and social models</w:t>
      </w:r>
      <w:r w:rsidRPr="1AD618EE" w:rsidR="7EA3C61C">
        <w:rPr>
          <w:rFonts w:ascii="Times New Roman" w:hAnsi="Times New Roman" w:eastAsia="Times New Roman" w:cs="Times New Roman"/>
          <w:sz w:val="28"/>
          <w:szCs w:val="28"/>
        </w:rPr>
        <w:t xml:space="preserve"> (Armstrong, 2021).</w:t>
      </w:r>
    </w:p>
    <w:p w:rsidR="532F66FA" w:rsidP="1AD618EE" w:rsidRDefault="532F66FA" w14:paraId="52AC57F3" w14:textId="6A06F221">
      <w:pPr>
        <w:pStyle w:val="NoSpacing"/>
        <w:jc w:val="both"/>
        <w:rPr>
          <w:rFonts w:ascii="Times New Roman" w:hAnsi="Times New Roman" w:eastAsia="Times New Roman" w:cs="Times New Roman"/>
          <w:sz w:val="28"/>
          <w:szCs w:val="28"/>
        </w:rPr>
      </w:pPr>
      <w:r w:rsidRPr="1AD618EE" w:rsidR="2482A7D5">
        <w:rPr>
          <w:rFonts w:ascii="Times New Roman" w:hAnsi="Times New Roman" w:eastAsia="Times New Roman" w:cs="Times New Roman"/>
          <w:sz w:val="28"/>
          <w:szCs w:val="28"/>
        </w:rPr>
        <w:t>The importance of encouraging patients to seek their inner motivation was emphasized.</w:t>
      </w:r>
    </w:p>
    <w:p w:rsidR="532F66FA" w:rsidP="1AD618EE" w:rsidRDefault="532F66FA" w14:paraId="47F0DF92" w14:textId="6C62F9A8">
      <w:pPr>
        <w:pStyle w:val="NoSpacing"/>
        <w:jc w:val="both"/>
        <w:rPr>
          <w:rFonts w:ascii="Times New Roman" w:hAnsi="Times New Roman" w:eastAsia="Times New Roman" w:cs="Times New Roman"/>
          <w:b w:val="0"/>
          <w:bCs w:val="0"/>
          <w:sz w:val="28"/>
          <w:szCs w:val="28"/>
        </w:rPr>
      </w:pPr>
      <w:r w:rsidRPr="1AD618EE" w:rsidR="339903FE">
        <w:rPr>
          <w:rFonts w:ascii="Times New Roman" w:hAnsi="Times New Roman" w:eastAsia="Times New Roman" w:cs="Times New Roman"/>
          <w:sz w:val="28"/>
          <w:szCs w:val="28"/>
        </w:rPr>
        <w:t xml:space="preserve">Unlike people with Parkinson's disease, who discussed the main components of self-management, such as </w:t>
      </w:r>
      <w:r w:rsidRPr="1AD618EE" w:rsidR="339903FE">
        <w:rPr>
          <w:rFonts w:ascii="Times New Roman" w:hAnsi="Times New Roman" w:eastAsia="Times New Roman" w:cs="Times New Roman"/>
          <w:sz w:val="28"/>
          <w:szCs w:val="28"/>
        </w:rPr>
        <w:t>providing</w:t>
      </w:r>
      <w:r w:rsidRPr="1AD618EE" w:rsidR="339903FE">
        <w:rPr>
          <w:rFonts w:ascii="Times New Roman" w:hAnsi="Times New Roman" w:eastAsia="Times New Roman" w:cs="Times New Roman"/>
          <w:sz w:val="28"/>
          <w:szCs w:val="28"/>
        </w:rPr>
        <w:t xml:space="preserve"> information and developing skills, health professionals were more focused on contextual barriers and how to empower patients to self-manage. The importance of a holistic and person-centred approach was highlighted. Being person-centred is defined by healthcare professionals as working in partnership with or led by the person with Parkinson's disease. What is important to patients and along with that creating realistic and manageable goals. To be person-</w:t>
      </w:r>
      <w:r w:rsidRPr="1AD618EE" w:rsidR="390CAECD">
        <w:rPr>
          <w:rFonts w:ascii="Times New Roman" w:hAnsi="Times New Roman" w:eastAsia="Times New Roman" w:cs="Times New Roman"/>
          <w:sz w:val="28"/>
          <w:szCs w:val="28"/>
        </w:rPr>
        <w:t>centred</w:t>
      </w:r>
      <w:r w:rsidRPr="1AD618EE" w:rsidR="339903FE">
        <w:rPr>
          <w:rFonts w:ascii="Times New Roman" w:hAnsi="Times New Roman" w:eastAsia="Times New Roman" w:cs="Times New Roman"/>
          <w:sz w:val="28"/>
          <w:szCs w:val="28"/>
        </w:rPr>
        <w:t xml:space="preserve">, medical professionals pointed out that they need time to explore what it means to "live well" for </w:t>
      </w:r>
      <w:bookmarkStart w:name="_Int_xP9S8yQV" w:id="56303385"/>
      <w:r w:rsidRPr="1AD618EE" w:rsidR="339903FE">
        <w:rPr>
          <w:rFonts w:ascii="Times New Roman" w:hAnsi="Times New Roman" w:eastAsia="Times New Roman" w:cs="Times New Roman"/>
          <w:sz w:val="28"/>
          <w:szCs w:val="28"/>
        </w:rPr>
        <w:t>each individual</w:t>
      </w:r>
      <w:bookmarkEnd w:id="56303385"/>
      <w:r w:rsidRPr="1AD618EE" w:rsidR="339903FE">
        <w:rPr>
          <w:rFonts w:ascii="Times New Roman" w:hAnsi="Times New Roman" w:eastAsia="Times New Roman" w:cs="Times New Roman"/>
          <w:sz w:val="28"/>
          <w:szCs w:val="28"/>
        </w:rPr>
        <w:t xml:space="preserve">. In practice, this can be a challenge for medical professionals who spend </w:t>
      </w:r>
      <w:bookmarkStart w:name="_Int_V7McproT" w:id="1865907764"/>
      <w:r w:rsidRPr="1AD618EE" w:rsidR="339903FE">
        <w:rPr>
          <w:rFonts w:ascii="Times New Roman" w:hAnsi="Times New Roman" w:eastAsia="Times New Roman" w:cs="Times New Roman"/>
          <w:sz w:val="28"/>
          <w:szCs w:val="28"/>
        </w:rPr>
        <w:t>very little</w:t>
      </w:r>
      <w:bookmarkEnd w:id="1865907764"/>
      <w:r w:rsidRPr="1AD618EE" w:rsidR="339903FE">
        <w:rPr>
          <w:rFonts w:ascii="Times New Roman" w:hAnsi="Times New Roman" w:eastAsia="Times New Roman" w:cs="Times New Roman"/>
          <w:sz w:val="28"/>
          <w:szCs w:val="28"/>
        </w:rPr>
        <w:t xml:space="preserve"> time with the patient. </w:t>
      </w:r>
      <w:r w:rsidRPr="1AD618EE" w:rsidR="02E79B38">
        <w:rPr>
          <w:rFonts w:ascii="Times New Roman" w:hAnsi="Times New Roman" w:eastAsia="Times New Roman" w:cs="Times New Roman"/>
          <w:sz w:val="28"/>
          <w:szCs w:val="28"/>
        </w:rPr>
        <w:t xml:space="preserve">Some medical professionals recognize that motivation in people with Parkinson's disease can be low and adds an </w:t>
      </w:r>
      <w:r w:rsidRPr="1AD618EE" w:rsidR="02E79B38">
        <w:rPr>
          <w:rFonts w:ascii="Times New Roman" w:hAnsi="Times New Roman" w:eastAsia="Times New Roman" w:cs="Times New Roman"/>
          <w:sz w:val="28"/>
          <w:szCs w:val="28"/>
        </w:rPr>
        <w:t>additional</w:t>
      </w:r>
      <w:r w:rsidRPr="1AD618EE" w:rsidR="02E79B38">
        <w:rPr>
          <w:rFonts w:ascii="Times New Roman" w:hAnsi="Times New Roman" w:eastAsia="Times New Roman" w:cs="Times New Roman"/>
          <w:sz w:val="28"/>
          <w:szCs w:val="28"/>
        </w:rPr>
        <w:t xml:space="preserve"> challenge to self-management. Low motivation may be due to a lack of </w:t>
      </w:r>
      <w:r w:rsidRPr="1AD618EE" w:rsidR="02E79B38">
        <w:rPr>
          <w:rFonts w:ascii="Times New Roman" w:hAnsi="Times New Roman" w:eastAsia="Times New Roman" w:cs="Times New Roman"/>
          <w:sz w:val="28"/>
          <w:szCs w:val="28"/>
        </w:rPr>
        <w:t>capacity</w:t>
      </w:r>
      <w:r w:rsidRPr="1AD618EE" w:rsidR="02E79B38">
        <w:rPr>
          <w:rFonts w:ascii="Times New Roman" w:hAnsi="Times New Roman" w:eastAsia="Times New Roman" w:cs="Times New Roman"/>
          <w:sz w:val="28"/>
          <w:szCs w:val="28"/>
        </w:rPr>
        <w:t xml:space="preserve"> or opportunity. Motivational interviewing to increase motivation was described as </w:t>
      </w:r>
      <w:r w:rsidRPr="1AD618EE" w:rsidR="02E79B38">
        <w:rPr>
          <w:rFonts w:ascii="Times New Roman" w:hAnsi="Times New Roman" w:eastAsia="Times New Roman" w:cs="Times New Roman"/>
          <w:sz w:val="28"/>
          <w:szCs w:val="28"/>
        </w:rPr>
        <w:t>identifying</w:t>
      </w:r>
      <w:r w:rsidRPr="1AD618EE" w:rsidR="02E79B38">
        <w:rPr>
          <w:rFonts w:ascii="Times New Roman" w:hAnsi="Times New Roman" w:eastAsia="Times New Roman" w:cs="Times New Roman"/>
          <w:sz w:val="28"/>
          <w:szCs w:val="28"/>
        </w:rPr>
        <w:t xml:space="preserve"> intrinsic goals for patients (doing something because it is enjoyable or important). It also includes other aspects such as empowerment and empathic listening; however, it was not possible to </w:t>
      </w:r>
      <w:r w:rsidRPr="1AD618EE" w:rsidR="02E79B38">
        <w:rPr>
          <w:rFonts w:ascii="Times New Roman" w:hAnsi="Times New Roman" w:eastAsia="Times New Roman" w:cs="Times New Roman"/>
          <w:sz w:val="28"/>
          <w:szCs w:val="28"/>
        </w:rPr>
        <w:t>ascertain</w:t>
      </w:r>
      <w:r w:rsidRPr="1AD618EE" w:rsidR="02E79B38">
        <w:rPr>
          <w:rFonts w:ascii="Times New Roman" w:hAnsi="Times New Roman" w:eastAsia="Times New Roman" w:cs="Times New Roman"/>
          <w:sz w:val="28"/>
          <w:szCs w:val="28"/>
        </w:rPr>
        <w:t xml:space="preserve"> from the data whether HCPs use these elements in their practice. Motivational interviewing has been shown to be an effective method of promoting self-control and helping patients with Parkinson's disease stick to their exercise and medication regimens</w:t>
      </w:r>
      <w:r w:rsidRPr="1AD618EE" w:rsidR="13C7E982">
        <w:rPr>
          <w:rFonts w:ascii="Times New Roman" w:hAnsi="Times New Roman" w:eastAsia="Times New Roman" w:cs="Times New Roman"/>
          <w:sz w:val="28"/>
          <w:szCs w:val="28"/>
        </w:rPr>
        <w:t xml:space="preserve"> (Armstrong, 2021).</w:t>
      </w:r>
    </w:p>
    <w:p w:rsidR="532F66FA" w:rsidP="1AD618EE" w:rsidRDefault="532F66FA" w14:paraId="34E5BEC3" w14:textId="70772E72">
      <w:pPr>
        <w:pStyle w:val="NoSpacing"/>
        <w:jc w:val="both"/>
        <w:rPr>
          <w:rFonts w:ascii="Times New Roman" w:hAnsi="Times New Roman" w:eastAsia="Times New Roman" w:cs="Times New Roman"/>
          <w:b w:val="0"/>
          <w:bCs w:val="0"/>
          <w:sz w:val="28"/>
          <w:szCs w:val="28"/>
        </w:rPr>
      </w:pPr>
      <w:r w:rsidRPr="1AD618EE" w:rsidR="02E79B38">
        <w:rPr>
          <w:rFonts w:ascii="Times New Roman" w:hAnsi="Times New Roman" w:eastAsia="Times New Roman" w:cs="Times New Roman"/>
          <w:sz w:val="28"/>
          <w:szCs w:val="28"/>
        </w:rPr>
        <w:t xml:space="preserve">Most health professionals reported that they focused on tasks or goals that patients could </w:t>
      </w:r>
      <w:r w:rsidRPr="1AD618EE" w:rsidR="02E79B38">
        <w:rPr>
          <w:rFonts w:ascii="Times New Roman" w:hAnsi="Times New Roman" w:eastAsia="Times New Roman" w:cs="Times New Roman"/>
          <w:sz w:val="28"/>
          <w:szCs w:val="28"/>
        </w:rPr>
        <w:t>accomplish</w:t>
      </w:r>
      <w:r w:rsidRPr="1AD618EE" w:rsidR="02E79B38">
        <w:rPr>
          <w:rFonts w:ascii="Times New Roman" w:hAnsi="Times New Roman" w:eastAsia="Times New Roman" w:cs="Times New Roman"/>
          <w:sz w:val="28"/>
          <w:szCs w:val="28"/>
        </w:rPr>
        <w:t>, but others focused on things that patients could not do. These approaches are known as asset-based and deficit-based. Asset-based approaches to health promotion have been shown to be beneficial for patients, but more research is needed to explore their place in self-management for people with Parkinson's</w:t>
      </w:r>
      <w:r w:rsidRPr="1AD618EE" w:rsidR="714358F3">
        <w:rPr>
          <w:rFonts w:ascii="Times New Roman" w:hAnsi="Times New Roman" w:eastAsia="Times New Roman" w:cs="Times New Roman"/>
          <w:sz w:val="28"/>
          <w:szCs w:val="28"/>
        </w:rPr>
        <w:t xml:space="preserve"> (Armstrong, 2021).</w:t>
      </w:r>
    </w:p>
    <w:p w:rsidR="532F66FA" w:rsidP="1AD618EE" w:rsidRDefault="532F66FA" w14:paraId="4AE27E60" w14:textId="55A4C378">
      <w:pPr>
        <w:pStyle w:val="NoSpacing"/>
        <w:jc w:val="both"/>
        <w:rPr>
          <w:rFonts w:ascii="Times New Roman" w:hAnsi="Times New Roman" w:eastAsia="Times New Roman" w:cs="Times New Roman"/>
          <w:b w:val="0"/>
          <w:bCs w:val="0"/>
          <w:sz w:val="28"/>
          <w:szCs w:val="28"/>
        </w:rPr>
      </w:pPr>
      <w:r w:rsidRPr="1AD618EE" w:rsidR="02E79B38">
        <w:rPr>
          <w:rFonts w:ascii="Times New Roman" w:hAnsi="Times New Roman" w:eastAsia="Times New Roman" w:cs="Times New Roman"/>
          <w:sz w:val="28"/>
          <w:szCs w:val="28"/>
        </w:rPr>
        <w:t xml:space="preserve">According to medical professionals, it is important, in addition to motivation, to emphasize increasing patients' knowledge, which will increase their abilities and capabilities and ensure their own efficacy. </w:t>
      </w:r>
      <w:r w:rsidRPr="1AD618EE" w:rsidR="54AC6743">
        <w:rPr>
          <w:rFonts w:ascii="Times New Roman" w:hAnsi="Times New Roman" w:eastAsia="Times New Roman" w:cs="Times New Roman"/>
          <w:sz w:val="28"/>
          <w:szCs w:val="28"/>
        </w:rPr>
        <w:t xml:space="preserve">It is critical to strike a balance between allowing caregivers to </w:t>
      </w:r>
      <w:r w:rsidRPr="1AD618EE" w:rsidR="54AC6743">
        <w:rPr>
          <w:rFonts w:ascii="Times New Roman" w:hAnsi="Times New Roman" w:eastAsia="Times New Roman" w:cs="Times New Roman"/>
          <w:sz w:val="28"/>
          <w:szCs w:val="28"/>
        </w:rPr>
        <w:t>participate</w:t>
      </w:r>
      <w:r w:rsidRPr="1AD618EE" w:rsidR="54AC6743">
        <w:rPr>
          <w:rFonts w:ascii="Times New Roman" w:hAnsi="Times New Roman" w:eastAsia="Times New Roman" w:cs="Times New Roman"/>
          <w:sz w:val="28"/>
          <w:szCs w:val="28"/>
        </w:rPr>
        <w:t xml:space="preserve"> in self-monitoring and minimizing their burden. Practitioners </w:t>
      </w:r>
      <w:r w:rsidRPr="1AD618EE" w:rsidR="54AC6743">
        <w:rPr>
          <w:rFonts w:ascii="Times New Roman" w:hAnsi="Times New Roman" w:eastAsia="Times New Roman" w:cs="Times New Roman"/>
          <w:sz w:val="28"/>
          <w:szCs w:val="28"/>
        </w:rPr>
        <w:t>advised caregivers to</w:t>
      </w:r>
      <w:r w:rsidRPr="1AD618EE" w:rsidR="54AC6743">
        <w:rPr>
          <w:rFonts w:ascii="Times New Roman" w:hAnsi="Times New Roman" w:eastAsia="Times New Roman" w:cs="Times New Roman"/>
          <w:sz w:val="28"/>
          <w:szCs w:val="28"/>
        </w:rPr>
        <w:t xml:space="preserve"> feel more in control by increasing their knowledge and focusing on their strengths. However, the study suggests that the ability and willingness to self-manage depends more on the individual than on the profession, although no firm conclusions can be drawn even based on the variety of healthcare workers interviewed. </w:t>
      </w:r>
      <w:r w:rsidRPr="1AD618EE" w:rsidR="2B90D750">
        <w:rPr>
          <w:rFonts w:ascii="Times New Roman" w:hAnsi="Times New Roman" w:eastAsia="Times New Roman" w:cs="Times New Roman"/>
          <w:sz w:val="28"/>
          <w:szCs w:val="28"/>
        </w:rPr>
        <w:t>For healthcare professionals to actively support patients to manage themselves, more training is needed on how to apply motivational, person-centred techniques</w:t>
      </w:r>
      <w:r w:rsidRPr="1AD618EE" w:rsidR="3AA374F4">
        <w:rPr>
          <w:rFonts w:ascii="Times New Roman" w:hAnsi="Times New Roman" w:eastAsia="Times New Roman" w:cs="Times New Roman"/>
          <w:sz w:val="28"/>
          <w:szCs w:val="28"/>
        </w:rPr>
        <w:t xml:space="preserve"> (Armstrong, 2021).</w:t>
      </w:r>
    </w:p>
    <w:p w:rsidR="532F66FA" w:rsidP="1AD618EE" w:rsidRDefault="532F66FA" w14:paraId="1E7C0EB0" w14:textId="7507821E">
      <w:pPr>
        <w:pStyle w:val="NoSpacing"/>
        <w:jc w:val="both"/>
        <w:rPr>
          <w:rFonts w:ascii="Times New Roman" w:hAnsi="Times New Roman" w:eastAsia="Times New Roman" w:cs="Times New Roman"/>
          <w:sz w:val="28"/>
          <w:szCs w:val="28"/>
        </w:rPr>
      </w:pPr>
      <w:r w:rsidRPr="1AD618EE" w:rsidR="60AC6E52">
        <w:rPr>
          <w:rFonts w:ascii="Times New Roman" w:hAnsi="Times New Roman" w:eastAsia="Times New Roman" w:cs="Times New Roman"/>
          <w:sz w:val="28"/>
          <w:szCs w:val="28"/>
        </w:rPr>
        <w:t>The limitations of this study are related to the impossibility of conducting a separate study. The results of other studies are also not sufficient because they have their own limitations, for example, a small number of study participants. More research is needed.</w:t>
      </w:r>
      <w:r w:rsidRPr="1AD618EE" w:rsidR="2250409D">
        <w:rPr>
          <w:rFonts w:ascii="Times New Roman" w:hAnsi="Times New Roman" w:eastAsia="Times New Roman" w:cs="Times New Roman"/>
          <w:sz w:val="28"/>
          <w:szCs w:val="28"/>
        </w:rPr>
        <w:t xml:space="preserve"> </w:t>
      </w:r>
    </w:p>
    <w:p w:rsidR="532F66FA" w:rsidP="1AD618EE" w:rsidRDefault="532F66FA" w14:paraId="72354208" w14:textId="1844887D">
      <w:pPr>
        <w:pStyle w:val="Normal"/>
        <w:jc w:val="both"/>
        <w:rPr>
          <w:rFonts w:ascii="Times New Roman" w:hAnsi="Times New Roman" w:eastAsia="Times New Roman" w:cs="Times New Roman"/>
          <w:b w:val="0"/>
          <w:bCs w:val="0"/>
          <w:sz w:val="32"/>
          <w:szCs w:val="32"/>
        </w:rPr>
      </w:pPr>
    </w:p>
    <w:p w:rsidR="532F66FA" w:rsidP="1AD618EE" w:rsidRDefault="532F66FA" w14:paraId="44B3FD07" w14:textId="391F0DC3">
      <w:pPr>
        <w:pStyle w:val="Normal"/>
        <w:jc w:val="both"/>
        <w:rPr>
          <w:rFonts w:ascii="Times New Roman" w:hAnsi="Times New Roman" w:eastAsia="Times New Roman" w:cs="Times New Roman"/>
          <w:b w:val="0"/>
          <w:bCs w:val="0"/>
          <w:sz w:val="32"/>
          <w:szCs w:val="32"/>
        </w:rPr>
      </w:pPr>
    </w:p>
    <w:p w:rsidR="532F66FA" w:rsidP="1AD618EE" w:rsidRDefault="532F66FA" w14:paraId="60FA6637" w14:textId="7BB02B27">
      <w:pPr>
        <w:pStyle w:val="Normal"/>
        <w:jc w:val="center"/>
        <w:rPr>
          <w:rFonts w:ascii="Times New Roman" w:hAnsi="Times New Roman" w:eastAsia="Times New Roman" w:cs="Times New Roman"/>
          <w:b w:val="0"/>
          <w:bCs w:val="0"/>
          <w:sz w:val="36"/>
          <w:szCs w:val="36"/>
        </w:rPr>
      </w:pPr>
      <w:r w:rsidRPr="1AD618EE" w:rsidR="3C0CEB60">
        <w:rPr>
          <w:rFonts w:ascii="Times New Roman" w:hAnsi="Times New Roman" w:eastAsia="Times New Roman" w:cs="Times New Roman"/>
          <w:b w:val="0"/>
          <w:bCs w:val="0"/>
          <w:sz w:val="32"/>
          <w:szCs w:val="32"/>
        </w:rPr>
        <w:t>6. Conclusion</w:t>
      </w:r>
    </w:p>
    <w:p w:rsidR="532F66FA" w:rsidP="532F66FA" w:rsidRDefault="532F66FA" w14:paraId="028E85FB" w14:textId="16723ECB">
      <w:pPr>
        <w:pStyle w:val="Normal"/>
        <w:jc w:val="both"/>
        <w:rPr>
          <w:rFonts w:ascii="Times New Roman" w:hAnsi="Times New Roman" w:eastAsia="Times New Roman" w:cs="Times New Roman"/>
          <w:b w:val="1"/>
          <w:bCs w:val="1"/>
          <w:sz w:val="32"/>
          <w:szCs w:val="32"/>
        </w:rPr>
      </w:pPr>
    </w:p>
    <w:p w:rsidR="1AD618EE" w:rsidP="1AD618EE" w:rsidRDefault="1AD618EE" w14:paraId="05B9DA0D" w14:textId="137906F5">
      <w:pPr>
        <w:pStyle w:val="Normal"/>
        <w:jc w:val="both"/>
        <w:rPr>
          <w:rFonts w:ascii="Times New Roman" w:hAnsi="Times New Roman" w:eastAsia="Times New Roman" w:cs="Times New Roman"/>
          <w:b w:val="1"/>
          <w:bCs w:val="1"/>
          <w:sz w:val="32"/>
          <w:szCs w:val="32"/>
        </w:rPr>
      </w:pPr>
    </w:p>
    <w:p w:rsidR="532F66FA" w:rsidP="1AD618EE" w:rsidRDefault="532F66FA" w14:paraId="7F34CA23" w14:textId="3F0DD473">
      <w:pPr>
        <w:pStyle w:val="Normal"/>
        <w:jc w:val="both"/>
        <w:rPr>
          <w:rFonts w:ascii="Times New Roman" w:hAnsi="Times New Roman" w:eastAsia="Times New Roman" w:cs="Times New Roman"/>
          <w:b w:val="0"/>
          <w:bCs w:val="0"/>
          <w:sz w:val="28"/>
          <w:szCs w:val="28"/>
        </w:rPr>
      </w:pPr>
      <w:r w:rsidRPr="1AD618EE" w:rsidR="10272831">
        <w:rPr>
          <w:rFonts w:ascii="Times New Roman" w:hAnsi="Times New Roman" w:eastAsia="Times New Roman" w:cs="Times New Roman"/>
          <w:b w:val="0"/>
          <w:bCs w:val="0"/>
          <w:sz w:val="28"/>
          <w:szCs w:val="28"/>
        </w:rPr>
        <w:t xml:space="preserve">The conclusions of this study are that people with Parkinson's disease and those closest to them struggle to adapt their lives along the path of the disease from diagnosis to the phase of increasing dependence. Health professionals need to understand the need for these changes to be aware of the changing needs of the individual </w:t>
      </w:r>
      <w:bookmarkStart w:name="_Int_4ucvNRw1" w:id="1862485444"/>
      <w:r w:rsidRPr="1AD618EE" w:rsidR="10272831">
        <w:rPr>
          <w:rFonts w:ascii="Times New Roman" w:hAnsi="Times New Roman" w:eastAsia="Times New Roman" w:cs="Times New Roman"/>
          <w:b w:val="0"/>
          <w:bCs w:val="0"/>
          <w:sz w:val="28"/>
          <w:szCs w:val="28"/>
        </w:rPr>
        <w:t>in order to</w:t>
      </w:r>
      <w:bookmarkEnd w:id="1862485444"/>
      <w:r w:rsidRPr="1AD618EE" w:rsidR="10272831">
        <w:rPr>
          <w:rFonts w:ascii="Times New Roman" w:hAnsi="Times New Roman" w:eastAsia="Times New Roman" w:cs="Times New Roman"/>
          <w:b w:val="0"/>
          <w:bCs w:val="0"/>
          <w:sz w:val="28"/>
          <w:szCs w:val="28"/>
        </w:rPr>
        <w:t xml:space="preserve"> support adaptation at key transitions. The survey also showed how much people are concerned about </w:t>
      </w:r>
      <w:r w:rsidRPr="1AD618EE" w:rsidR="10272831">
        <w:rPr>
          <w:rFonts w:ascii="Times New Roman" w:hAnsi="Times New Roman" w:eastAsia="Times New Roman" w:cs="Times New Roman"/>
          <w:b w:val="0"/>
          <w:bCs w:val="0"/>
          <w:sz w:val="28"/>
          <w:szCs w:val="28"/>
        </w:rPr>
        <w:t>maintaining</w:t>
      </w:r>
      <w:r w:rsidRPr="1AD618EE" w:rsidR="10272831">
        <w:rPr>
          <w:rFonts w:ascii="Times New Roman" w:hAnsi="Times New Roman" w:eastAsia="Times New Roman" w:cs="Times New Roman"/>
          <w:b w:val="0"/>
          <w:bCs w:val="0"/>
          <w:sz w:val="28"/>
          <w:szCs w:val="28"/>
        </w:rPr>
        <w:t xml:space="preserve"> a normal life and the ability to carry out personal activities while being able to contribute to others despite aging and illness. This study showed us the world of Parkinson's patients and the challenges they and their loved one's face. One of the most important themes this study raised is that patients need to be reminded of their own values, emotional and physical strength </w:t>
      </w:r>
      <w:bookmarkStart w:name="_Int_hDFmbKp3" w:id="362778504"/>
      <w:r w:rsidRPr="1AD618EE" w:rsidR="10272831">
        <w:rPr>
          <w:rFonts w:ascii="Times New Roman" w:hAnsi="Times New Roman" w:eastAsia="Times New Roman" w:cs="Times New Roman"/>
          <w:b w:val="0"/>
          <w:bCs w:val="0"/>
          <w:sz w:val="28"/>
          <w:szCs w:val="28"/>
        </w:rPr>
        <w:t>in order to</w:t>
      </w:r>
      <w:bookmarkEnd w:id="362778504"/>
      <w:r w:rsidRPr="1AD618EE" w:rsidR="10272831">
        <w:rPr>
          <w:rFonts w:ascii="Times New Roman" w:hAnsi="Times New Roman" w:eastAsia="Times New Roman" w:cs="Times New Roman"/>
          <w:b w:val="0"/>
          <w:bCs w:val="0"/>
          <w:sz w:val="28"/>
          <w:szCs w:val="28"/>
        </w:rPr>
        <w:t xml:space="preserve"> have a meaningful life. Findings related to empowerment, motivation, caregivers, and contextual barriers may help to understand how to provide effective self-management techniques to people with Parkinson's disease. All future research should build on these findings so that acceptable and effective self-monitoring tools can be developed to be used in practice in people affected by Parkinson's disease.</w:t>
      </w:r>
    </w:p>
    <w:p w:rsidR="1AD618EE" w:rsidP="1AD618EE" w:rsidRDefault="1AD618EE" w14:paraId="258D05FD" w14:textId="44D1D419">
      <w:pPr>
        <w:pStyle w:val="Normal"/>
        <w:jc w:val="center"/>
        <w:rPr>
          <w:rFonts w:ascii="Times New Roman" w:hAnsi="Times New Roman" w:eastAsia="Times New Roman" w:cs="Times New Roman"/>
          <w:b w:val="0"/>
          <w:bCs w:val="0"/>
          <w:sz w:val="36"/>
          <w:szCs w:val="36"/>
        </w:rPr>
      </w:pPr>
    </w:p>
    <w:p w:rsidR="1AD618EE" w:rsidP="1AD618EE" w:rsidRDefault="1AD618EE" w14:paraId="5BF3F182" w14:textId="34F63BE0">
      <w:pPr>
        <w:pStyle w:val="Normal"/>
        <w:jc w:val="center"/>
        <w:rPr>
          <w:rFonts w:ascii="Times New Roman" w:hAnsi="Times New Roman" w:eastAsia="Times New Roman" w:cs="Times New Roman"/>
          <w:b w:val="0"/>
          <w:bCs w:val="0"/>
          <w:sz w:val="36"/>
          <w:szCs w:val="36"/>
        </w:rPr>
      </w:pPr>
    </w:p>
    <w:p w:rsidR="532F66FA" w:rsidP="1AD618EE" w:rsidRDefault="532F66FA" w14:paraId="5504067B" w14:textId="118D4514">
      <w:pPr>
        <w:pStyle w:val="Normal"/>
        <w:jc w:val="center"/>
        <w:rPr>
          <w:rFonts w:ascii="Times New Roman" w:hAnsi="Times New Roman" w:eastAsia="Times New Roman" w:cs="Times New Roman"/>
          <w:b w:val="0"/>
          <w:bCs w:val="0"/>
          <w:sz w:val="32"/>
          <w:szCs w:val="32"/>
        </w:rPr>
      </w:pPr>
      <w:r w:rsidRPr="1AD618EE" w:rsidR="7589747E">
        <w:rPr>
          <w:rFonts w:ascii="Times New Roman" w:hAnsi="Times New Roman" w:eastAsia="Times New Roman" w:cs="Times New Roman"/>
          <w:b w:val="0"/>
          <w:bCs w:val="0"/>
          <w:sz w:val="32"/>
          <w:szCs w:val="32"/>
        </w:rPr>
        <w:t>7. References</w:t>
      </w:r>
    </w:p>
    <w:p w:rsidR="532F66FA" w:rsidP="532F66FA" w:rsidRDefault="532F66FA" w14:paraId="710399A0" w14:textId="6B7B72D3">
      <w:pPr>
        <w:pStyle w:val="Normal"/>
        <w:jc w:val="both"/>
        <w:rPr>
          <w:rFonts w:ascii="Times New Roman" w:hAnsi="Times New Roman" w:eastAsia="Times New Roman" w:cs="Times New Roman"/>
          <w:b w:val="1"/>
          <w:bCs w:val="1"/>
          <w:sz w:val="32"/>
          <w:szCs w:val="32"/>
        </w:rPr>
      </w:pPr>
    </w:p>
    <w:p w:rsidR="532F66FA" w:rsidP="532F66FA" w:rsidRDefault="532F66FA" w14:paraId="12774264" w14:textId="63FA57AD">
      <w:pPr>
        <w:pStyle w:val="Normal"/>
        <w:jc w:val="both"/>
        <w:rPr>
          <w:rFonts w:ascii="Times New Roman" w:hAnsi="Times New Roman" w:eastAsia="Times New Roman" w:cs="Times New Roman"/>
          <w:b w:val="1"/>
          <w:bCs w:val="1"/>
          <w:sz w:val="32"/>
          <w:szCs w:val="32"/>
        </w:rPr>
      </w:pPr>
    </w:p>
    <w:p w:rsidR="532F66FA" w:rsidP="1AD618EE" w:rsidRDefault="532F66FA" w14:paraId="6A131919" w14:textId="0B5B5B83">
      <w:pPr>
        <w:pStyle w:val="NoSpacing"/>
        <w:numPr>
          <w:ilvl w:val="0"/>
          <w:numId w:val="6"/>
        </w:numPr>
        <w:jc w:val="both"/>
        <w:rPr>
          <w:rFonts w:ascii="Times New Roman" w:hAnsi="Times New Roman" w:eastAsia="Times New Roman" w:cs="Times New Roman"/>
          <w:sz w:val="28"/>
          <w:szCs w:val="28"/>
        </w:rPr>
      </w:pPr>
      <w:r w:rsidRPr="1AD618EE" w:rsidR="23D5CC0C">
        <w:rPr>
          <w:rFonts w:ascii="Times New Roman" w:hAnsi="Times New Roman" w:eastAsia="Times New Roman" w:cs="Times New Roman"/>
          <w:sz w:val="28"/>
          <w:szCs w:val="28"/>
        </w:rPr>
        <w:t xml:space="preserve">Armstrong </w:t>
      </w:r>
      <w:r w:rsidRPr="1AD618EE" w:rsidR="105D517D">
        <w:rPr>
          <w:rFonts w:ascii="Times New Roman" w:hAnsi="Times New Roman" w:eastAsia="Times New Roman" w:cs="Times New Roman"/>
          <w:sz w:val="28"/>
          <w:szCs w:val="28"/>
        </w:rPr>
        <w:t xml:space="preserve">et al. </w:t>
      </w:r>
      <w:r w:rsidRPr="1AD618EE" w:rsidR="23D5CC0C">
        <w:rPr>
          <w:rFonts w:ascii="Times New Roman" w:hAnsi="Times New Roman" w:eastAsia="Times New Roman" w:cs="Times New Roman"/>
          <w:sz w:val="28"/>
          <w:szCs w:val="28"/>
        </w:rPr>
        <w:t xml:space="preserve">(2021), </w:t>
      </w:r>
      <w:r w:rsidRPr="1AD618EE" w:rsidR="23D5CC0C">
        <w:rPr>
          <w:rFonts w:ascii="Times New Roman" w:hAnsi="Times New Roman" w:eastAsia="Times New Roman" w:cs="Times New Roman"/>
          <w:i w:val="1"/>
          <w:iCs w:val="1"/>
          <w:sz w:val="28"/>
          <w:szCs w:val="28"/>
        </w:rPr>
        <w:t>Health care professionals’ perspectives on self-management for people with Parkinson’s: qualitative findings from a UK study</w:t>
      </w:r>
      <w:r w:rsidRPr="1AD618EE" w:rsidR="23D5CC0C">
        <w:rPr>
          <w:rFonts w:ascii="Times New Roman" w:hAnsi="Times New Roman" w:eastAsia="Times New Roman" w:cs="Times New Roman"/>
          <w:sz w:val="28"/>
          <w:szCs w:val="28"/>
        </w:rPr>
        <w:t xml:space="preserve"> [Online], Available at: </w:t>
      </w:r>
      <w:r w:rsidRPr="1AD618EE" w:rsidR="11F0D6D3">
        <w:rPr>
          <w:rFonts w:ascii="Times New Roman" w:hAnsi="Times New Roman" w:eastAsia="Times New Roman" w:cs="Times New Roman"/>
          <w:sz w:val="28"/>
          <w:szCs w:val="28"/>
        </w:rPr>
        <w:t>https://bmcgeriatr.biomedcentral.com/articles/10.1186/s12877-021-02678-w</w:t>
      </w:r>
      <w:r w:rsidRPr="1AD618EE" w:rsidR="23D5CC0C">
        <w:rPr>
          <w:rFonts w:ascii="Times New Roman" w:hAnsi="Times New Roman" w:eastAsia="Times New Roman" w:cs="Times New Roman"/>
          <w:sz w:val="28"/>
          <w:szCs w:val="28"/>
        </w:rPr>
        <w:t>, (Accessed: 03. August. 2023)</w:t>
      </w:r>
    </w:p>
    <w:p w:rsidR="6FF21F87" w:rsidP="1AD618EE" w:rsidRDefault="6FF21F87" w14:paraId="2BEAB535" w14:textId="02C68AC5">
      <w:pPr>
        <w:pStyle w:val="NoSpacing"/>
        <w:numPr>
          <w:ilvl w:val="0"/>
          <w:numId w:val="6"/>
        </w:numPr>
        <w:jc w:val="both"/>
        <w:rPr>
          <w:rFonts w:ascii="Times New Roman" w:hAnsi="Times New Roman" w:eastAsia="Times New Roman" w:cs="Times New Roman"/>
          <w:sz w:val="28"/>
          <w:szCs w:val="28"/>
        </w:rPr>
      </w:pPr>
      <w:r w:rsidRPr="1AD618EE" w:rsidR="6FF21F87">
        <w:rPr>
          <w:rFonts w:ascii="Times New Roman" w:hAnsi="Times New Roman" w:eastAsia="Times New Roman" w:cs="Times New Roman"/>
          <w:sz w:val="28"/>
          <w:szCs w:val="28"/>
        </w:rPr>
        <w:t xml:space="preserve">Kang, M. and Ellis-Hill, C. (2015), </w:t>
      </w:r>
      <w:r w:rsidRPr="1AD618EE" w:rsidR="6FF21F87">
        <w:rPr>
          <w:rFonts w:ascii="Times New Roman" w:hAnsi="Times New Roman" w:eastAsia="Times New Roman" w:cs="Times New Roman"/>
          <w:i w:val="1"/>
          <w:iCs w:val="1"/>
          <w:sz w:val="28"/>
          <w:szCs w:val="28"/>
        </w:rPr>
        <w:t>How do people live life successfully with Parkinson’s disease?</w:t>
      </w:r>
      <w:r w:rsidRPr="1AD618EE" w:rsidR="6FF21F87">
        <w:rPr>
          <w:rFonts w:ascii="Times New Roman" w:hAnsi="Times New Roman" w:eastAsia="Times New Roman" w:cs="Times New Roman"/>
          <w:sz w:val="28"/>
          <w:szCs w:val="28"/>
        </w:rPr>
        <w:t xml:space="preserve"> [Online], Available at: https://librarysearch.uwtsd.ac.uk, (Accessed: 03. August. 2023)</w:t>
      </w:r>
    </w:p>
    <w:p w:rsidR="674B1914" w:rsidP="1AD618EE" w:rsidRDefault="674B1914" w14:paraId="36DFBDEA" w14:textId="1B1152BF">
      <w:pPr>
        <w:pStyle w:val="NoSpacing"/>
        <w:numPr>
          <w:ilvl w:val="0"/>
          <w:numId w:val="6"/>
        </w:numPr>
        <w:jc w:val="both"/>
        <w:rPr>
          <w:rFonts w:ascii="Times New Roman" w:hAnsi="Times New Roman" w:eastAsia="Times New Roman" w:cs="Times New Roman"/>
          <w:sz w:val="28"/>
          <w:szCs w:val="28"/>
        </w:rPr>
      </w:pPr>
      <w:r w:rsidRPr="1AD618EE" w:rsidR="674B1914">
        <w:rPr>
          <w:rFonts w:ascii="Times New Roman" w:hAnsi="Times New Roman" w:eastAsia="Times New Roman" w:cs="Times New Roman"/>
          <w:sz w:val="28"/>
          <w:szCs w:val="28"/>
        </w:rPr>
        <w:t>Kobylecki</w:t>
      </w:r>
      <w:r w:rsidRPr="1AD618EE" w:rsidR="674B1914">
        <w:rPr>
          <w:rFonts w:ascii="Times New Roman" w:hAnsi="Times New Roman" w:eastAsia="Times New Roman" w:cs="Times New Roman"/>
          <w:sz w:val="28"/>
          <w:szCs w:val="28"/>
        </w:rPr>
        <w:t xml:space="preserve">, C. (2020), </w:t>
      </w:r>
      <w:r w:rsidRPr="1AD618EE" w:rsidR="674B1914">
        <w:rPr>
          <w:rFonts w:ascii="Times New Roman" w:hAnsi="Times New Roman" w:eastAsia="Times New Roman" w:cs="Times New Roman"/>
          <w:i w:val="1"/>
          <w:iCs w:val="1"/>
          <w:sz w:val="28"/>
          <w:szCs w:val="28"/>
        </w:rPr>
        <w:t>Update on the diagnosis and management of Parkinson’s disease</w:t>
      </w:r>
      <w:r w:rsidRPr="1AD618EE" w:rsidR="674B1914">
        <w:rPr>
          <w:rFonts w:ascii="Times New Roman" w:hAnsi="Times New Roman" w:eastAsia="Times New Roman" w:cs="Times New Roman"/>
          <w:sz w:val="28"/>
          <w:szCs w:val="28"/>
        </w:rPr>
        <w:t xml:space="preserve"> [Online], Available at: https://www.rcpjournals.org/content/clinmedicine/20/4/393#:~:text=Key%20points,life%20compared%20to%20other%20therapies., (Accessed: 11. August. 2023)</w:t>
      </w:r>
    </w:p>
    <w:p w:rsidR="532F66FA" w:rsidP="1AD618EE" w:rsidRDefault="532F66FA" w14:paraId="3396E3E3" w14:textId="7DCDBEB4">
      <w:pPr>
        <w:pStyle w:val="NoSpacing"/>
        <w:numPr>
          <w:ilvl w:val="0"/>
          <w:numId w:val="6"/>
        </w:numPr>
        <w:jc w:val="both"/>
        <w:rPr>
          <w:rFonts w:ascii="Times New Roman" w:hAnsi="Times New Roman" w:eastAsia="Times New Roman" w:cs="Times New Roman"/>
          <w:b w:val="0"/>
          <w:bCs w:val="0"/>
          <w:sz w:val="28"/>
          <w:szCs w:val="28"/>
        </w:rPr>
      </w:pPr>
      <w:r w:rsidRPr="1AD618EE" w:rsidR="7ED02ACA">
        <w:rPr>
          <w:rFonts w:ascii="Times New Roman" w:hAnsi="Times New Roman" w:eastAsia="Times New Roman" w:cs="Times New Roman"/>
          <w:sz w:val="28"/>
          <w:szCs w:val="28"/>
        </w:rPr>
        <w:t xml:space="preserve">Lee et al. (2022), </w:t>
      </w:r>
      <w:r w:rsidRPr="1AD618EE" w:rsidR="7ED02ACA">
        <w:rPr>
          <w:rFonts w:ascii="Times New Roman" w:hAnsi="Times New Roman" w:eastAsia="Times New Roman" w:cs="Times New Roman"/>
          <w:i w:val="1"/>
          <w:iCs w:val="1"/>
          <w:sz w:val="28"/>
          <w:szCs w:val="28"/>
        </w:rPr>
        <w:t>Prevalence and Risk Factors of Depression between Patients with Parkinson’s Disease and Their Caregivers: A One-Year Prospective Study</w:t>
      </w:r>
      <w:r w:rsidRPr="1AD618EE" w:rsidR="7ED02ACA">
        <w:rPr>
          <w:rFonts w:ascii="Times New Roman" w:hAnsi="Times New Roman" w:eastAsia="Times New Roman" w:cs="Times New Roman"/>
          <w:sz w:val="28"/>
          <w:szCs w:val="28"/>
        </w:rPr>
        <w:t xml:space="preserve"> [Online], Available at: https://www.mdpi.com/2227-9032/10/7/1305, (Accessed: 11. August. 2023)</w:t>
      </w:r>
    </w:p>
    <w:p w:rsidR="532F66FA" w:rsidP="1AD618EE" w:rsidRDefault="532F66FA" w14:paraId="14D23911" w14:textId="73510AFD">
      <w:pPr>
        <w:pStyle w:val="NoSpacing"/>
        <w:numPr>
          <w:ilvl w:val="0"/>
          <w:numId w:val="6"/>
        </w:numPr>
        <w:jc w:val="both"/>
        <w:rPr>
          <w:rFonts w:ascii="Times New Roman" w:hAnsi="Times New Roman" w:eastAsia="Times New Roman" w:cs="Times New Roman"/>
          <w:b w:val="0"/>
          <w:bCs w:val="0"/>
          <w:sz w:val="28"/>
          <w:szCs w:val="28"/>
        </w:rPr>
      </w:pPr>
      <w:r w:rsidRPr="1AD618EE" w:rsidR="6D9A453E">
        <w:rPr>
          <w:rFonts w:ascii="Times New Roman" w:hAnsi="Times New Roman" w:eastAsia="Times New Roman" w:cs="Times New Roman"/>
          <w:sz w:val="28"/>
          <w:szCs w:val="28"/>
        </w:rPr>
        <w:t xml:space="preserve">NHS (2022) </w:t>
      </w:r>
      <w:r w:rsidRPr="1AD618EE" w:rsidR="6D9A453E">
        <w:rPr>
          <w:rFonts w:ascii="Times New Roman" w:hAnsi="Times New Roman" w:eastAsia="Times New Roman" w:cs="Times New Roman"/>
          <w:i w:val="1"/>
          <w:iCs w:val="1"/>
          <w:sz w:val="28"/>
          <w:szCs w:val="28"/>
        </w:rPr>
        <w:t>Living with</w:t>
      </w:r>
      <w:r w:rsidRPr="1AD618EE" w:rsidR="6D9A453E">
        <w:rPr>
          <w:rFonts w:ascii="Times New Roman" w:hAnsi="Times New Roman" w:eastAsia="Times New Roman" w:cs="Times New Roman"/>
          <w:sz w:val="28"/>
          <w:szCs w:val="28"/>
        </w:rPr>
        <w:t xml:space="preserve"> [Online], Available at: https://www.nhs.uk/conditions/parkinsons-disease/living-with/, (Accessed: 10. August. 2023)</w:t>
      </w:r>
    </w:p>
    <w:p w:rsidR="23DBF9B8" w:rsidP="1AD618EE" w:rsidRDefault="23DBF9B8" w14:paraId="1CDD929C" w14:textId="4AFF5A2B">
      <w:pPr>
        <w:pStyle w:val="NoSpacing"/>
        <w:numPr>
          <w:ilvl w:val="0"/>
          <w:numId w:val="6"/>
        </w:numPr>
        <w:jc w:val="both"/>
        <w:rPr>
          <w:rFonts w:ascii="Times New Roman" w:hAnsi="Times New Roman" w:eastAsia="Times New Roman" w:cs="Times New Roman"/>
          <w:b w:val="0"/>
          <w:bCs w:val="0"/>
          <w:sz w:val="28"/>
          <w:szCs w:val="28"/>
        </w:rPr>
      </w:pPr>
      <w:r w:rsidRPr="1AD618EE" w:rsidR="23DBF9B8">
        <w:rPr>
          <w:rFonts w:ascii="Times New Roman" w:hAnsi="Times New Roman" w:eastAsia="Times New Roman" w:cs="Times New Roman"/>
          <w:sz w:val="28"/>
          <w:szCs w:val="28"/>
        </w:rPr>
        <w:t xml:space="preserve">NHS inform (2023), </w:t>
      </w:r>
      <w:r w:rsidRPr="1AD618EE" w:rsidR="23DBF9B8">
        <w:rPr>
          <w:rFonts w:ascii="Times New Roman" w:hAnsi="Times New Roman" w:eastAsia="Times New Roman" w:cs="Times New Roman"/>
          <w:i w:val="1"/>
          <w:iCs w:val="1"/>
          <w:sz w:val="28"/>
          <w:szCs w:val="28"/>
        </w:rPr>
        <w:t>Parkinson's disease</w:t>
      </w:r>
      <w:r w:rsidRPr="1AD618EE" w:rsidR="23DBF9B8">
        <w:rPr>
          <w:rFonts w:ascii="Times New Roman" w:hAnsi="Times New Roman" w:eastAsia="Times New Roman" w:cs="Times New Roman"/>
          <w:sz w:val="28"/>
          <w:szCs w:val="28"/>
        </w:rPr>
        <w:t xml:space="preserve"> [Online], Available at: https://www.nhsinform.scot/illnesses-and-conditions/brain-nerves-and-spinal-cord/parkinsons-disease#:~:text=Who's%20affected%3F,the%20UK%20with%20the%20condition., (Accessed: 09. August. 2023)</w:t>
      </w:r>
    </w:p>
    <w:p w:rsidR="1BB84974" w:rsidP="1AD618EE" w:rsidRDefault="1BB84974" w14:paraId="5A5BF84D" w14:textId="5B20CE87">
      <w:pPr>
        <w:pStyle w:val="NoSpacing"/>
        <w:numPr>
          <w:ilvl w:val="0"/>
          <w:numId w:val="6"/>
        </w:numPr>
        <w:jc w:val="both"/>
        <w:rPr>
          <w:rFonts w:ascii="Times New Roman" w:hAnsi="Times New Roman" w:eastAsia="Times New Roman" w:cs="Times New Roman"/>
          <w:sz w:val="28"/>
          <w:szCs w:val="28"/>
        </w:rPr>
      </w:pPr>
      <w:r w:rsidRPr="1AD618EE" w:rsidR="1BB84974">
        <w:rPr>
          <w:rFonts w:ascii="Times New Roman" w:hAnsi="Times New Roman" w:eastAsia="Times New Roman" w:cs="Times New Roman"/>
          <w:sz w:val="28"/>
          <w:szCs w:val="28"/>
        </w:rPr>
        <w:t xml:space="preserve">Parkinson’s UK (2017), </w:t>
      </w:r>
      <w:r w:rsidRPr="1AD618EE" w:rsidR="1BB84974">
        <w:rPr>
          <w:rFonts w:ascii="Times New Roman" w:hAnsi="Times New Roman" w:eastAsia="Times New Roman" w:cs="Times New Roman"/>
          <w:i w:val="1"/>
          <w:iCs w:val="1"/>
          <w:sz w:val="28"/>
          <w:szCs w:val="28"/>
        </w:rPr>
        <w:t>The prevalence and incidence of Parkinson’s in the UK</w:t>
      </w:r>
      <w:r w:rsidRPr="1AD618EE" w:rsidR="1BB84974">
        <w:rPr>
          <w:rFonts w:ascii="Times New Roman" w:hAnsi="Times New Roman" w:eastAsia="Times New Roman" w:cs="Times New Roman"/>
          <w:sz w:val="28"/>
          <w:szCs w:val="28"/>
        </w:rPr>
        <w:t xml:space="preserve"> </w:t>
      </w:r>
      <w:r w:rsidRPr="1AD618EE" w:rsidR="1BB84974">
        <w:rPr>
          <w:rFonts w:ascii="Times New Roman" w:hAnsi="Times New Roman" w:eastAsia="Times New Roman" w:cs="Times New Roman"/>
          <w:sz w:val="28"/>
          <w:szCs w:val="28"/>
        </w:rPr>
        <w:t>[Online], Available at: https://www.parkinsons.org.uk/sites/default/files/2018-01/Prevalence%20%20Incidence%20Report%20Latest_Public_2.pdf, (Accessed: 09. August. 2023)</w:t>
      </w:r>
    </w:p>
    <w:p w:rsidR="46CDB1BF" w:rsidP="1AD618EE" w:rsidRDefault="46CDB1BF" w14:paraId="7BD3275D" w14:textId="68389D57">
      <w:pPr>
        <w:pStyle w:val="NoSpacing"/>
        <w:numPr>
          <w:ilvl w:val="0"/>
          <w:numId w:val="6"/>
        </w:numPr>
        <w:jc w:val="both"/>
        <w:rPr>
          <w:rFonts w:ascii="Times New Roman" w:hAnsi="Times New Roman" w:eastAsia="Times New Roman" w:cs="Times New Roman"/>
          <w:sz w:val="28"/>
          <w:szCs w:val="28"/>
        </w:rPr>
      </w:pPr>
      <w:r w:rsidRPr="1AD618EE" w:rsidR="46CDB1BF">
        <w:rPr>
          <w:rFonts w:ascii="Times New Roman" w:hAnsi="Times New Roman" w:eastAsia="Times New Roman" w:cs="Times New Roman"/>
          <w:sz w:val="28"/>
          <w:szCs w:val="28"/>
        </w:rPr>
        <w:t>PLoS</w:t>
      </w:r>
      <w:r w:rsidRPr="1AD618EE" w:rsidR="46CDB1BF">
        <w:rPr>
          <w:rFonts w:ascii="Times New Roman" w:hAnsi="Times New Roman" w:eastAsia="Times New Roman" w:cs="Times New Roman"/>
          <w:sz w:val="28"/>
          <w:szCs w:val="28"/>
        </w:rPr>
        <w:t xml:space="preserve"> One (2019), </w:t>
      </w:r>
      <w:r w:rsidRPr="1AD618EE" w:rsidR="46CDB1BF">
        <w:rPr>
          <w:rFonts w:ascii="Times New Roman" w:hAnsi="Times New Roman" w:eastAsia="Times New Roman" w:cs="Times New Roman"/>
          <w:i w:val="1"/>
          <w:iCs w:val="1"/>
          <w:sz w:val="28"/>
          <w:szCs w:val="28"/>
        </w:rPr>
        <w:t>The burden of care and the understanding of disease in Parkinson’s disease</w:t>
      </w:r>
      <w:r w:rsidRPr="1AD618EE" w:rsidR="46CDB1BF">
        <w:rPr>
          <w:rFonts w:ascii="Times New Roman" w:hAnsi="Times New Roman" w:eastAsia="Times New Roman" w:cs="Times New Roman"/>
          <w:sz w:val="28"/>
          <w:szCs w:val="28"/>
        </w:rPr>
        <w:t xml:space="preserve"> [Online], Available at: https://www.ncbi.nlm.nih.gov/pmc/articles/PMC6544353/#:~:text=Specific%20motor%20symptoms%20of%20PD,pain%20are%20lower%20%5B3%5D., (Accessed: 03. August. 2023)</w:t>
      </w:r>
    </w:p>
    <w:p w:rsidR="1D4687E7" w:rsidP="1AD618EE" w:rsidRDefault="1D4687E7" w14:paraId="72C044C5" w14:textId="01E56D0B">
      <w:pPr>
        <w:pStyle w:val="NoSpacing"/>
        <w:numPr>
          <w:ilvl w:val="0"/>
          <w:numId w:val="6"/>
        </w:numPr>
        <w:jc w:val="both"/>
        <w:rPr>
          <w:rFonts w:ascii="Times New Roman" w:hAnsi="Times New Roman" w:eastAsia="Times New Roman" w:cs="Times New Roman"/>
          <w:sz w:val="28"/>
          <w:szCs w:val="28"/>
        </w:rPr>
      </w:pPr>
      <w:r w:rsidRPr="1AD618EE" w:rsidR="1D4687E7">
        <w:rPr>
          <w:rFonts w:ascii="Times New Roman" w:hAnsi="Times New Roman" w:eastAsia="Times New Roman" w:cs="Times New Roman"/>
          <w:sz w:val="28"/>
          <w:szCs w:val="28"/>
        </w:rPr>
        <w:t xml:space="preserve">Read et al. (2022), </w:t>
      </w:r>
      <w:r w:rsidRPr="1AD618EE" w:rsidR="1D4687E7">
        <w:rPr>
          <w:rFonts w:ascii="Times New Roman" w:hAnsi="Times New Roman" w:eastAsia="Times New Roman" w:cs="Times New Roman"/>
          <w:i w:val="1"/>
          <w:iCs w:val="1"/>
          <w:sz w:val="28"/>
          <w:szCs w:val="28"/>
        </w:rPr>
        <w:t>Transitions and challenges for people with Parkinson’s and their family members: A qualitative study</w:t>
      </w:r>
      <w:r w:rsidRPr="1AD618EE" w:rsidR="1D4687E7">
        <w:rPr>
          <w:rFonts w:ascii="Times New Roman" w:hAnsi="Times New Roman" w:eastAsia="Times New Roman" w:cs="Times New Roman"/>
          <w:sz w:val="28"/>
          <w:szCs w:val="28"/>
        </w:rPr>
        <w:t xml:space="preserve"> [Online], Available at: https://journals.plos.org/plosone/article?id=10.1371/journal.pone.0268588, (Accessed: 03. August. 2023)</w:t>
      </w:r>
    </w:p>
    <w:p w:rsidR="6A3E387A" w:rsidP="1AD618EE" w:rsidRDefault="6A3E387A" w14:paraId="45995E36" w14:textId="2C02052B">
      <w:pPr>
        <w:pStyle w:val="NoSpacing"/>
        <w:numPr>
          <w:ilvl w:val="0"/>
          <w:numId w:val="6"/>
        </w:numPr>
        <w:jc w:val="both"/>
        <w:rPr>
          <w:rFonts w:ascii="Times New Roman" w:hAnsi="Times New Roman" w:eastAsia="Times New Roman" w:cs="Times New Roman"/>
          <w:sz w:val="28"/>
          <w:szCs w:val="28"/>
        </w:rPr>
      </w:pPr>
      <w:r w:rsidRPr="1AD618EE" w:rsidR="6A3E387A">
        <w:rPr>
          <w:rFonts w:ascii="Times New Roman" w:hAnsi="Times New Roman" w:eastAsia="Times New Roman" w:cs="Times New Roman"/>
          <w:sz w:val="28"/>
          <w:szCs w:val="28"/>
        </w:rPr>
        <w:t xml:space="preserve">World Health Organisation (2023), </w:t>
      </w:r>
      <w:r w:rsidRPr="1AD618EE" w:rsidR="6A3E387A">
        <w:rPr>
          <w:rFonts w:ascii="Times New Roman" w:hAnsi="Times New Roman" w:eastAsia="Times New Roman" w:cs="Times New Roman"/>
          <w:i w:val="1"/>
          <w:iCs w:val="1"/>
          <w:sz w:val="28"/>
          <w:szCs w:val="28"/>
        </w:rPr>
        <w:t>Parkinson disease</w:t>
      </w:r>
      <w:r w:rsidRPr="1AD618EE" w:rsidR="6A3E387A">
        <w:rPr>
          <w:rFonts w:ascii="Times New Roman" w:hAnsi="Times New Roman" w:eastAsia="Times New Roman" w:cs="Times New Roman"/>
          <w:sz w:val="28"/>
          <w:szCs w:val="28"/>
        </w:rPr>
        <w:t xml:space="preserve"> [Online], Available at: https://www.who.int/news-room/fact-sheets/detail/parkinson-disease#:~:text=Parkinson%20disease%20(PD)%20is%20a,muscle%20contractions%20and%20difficulty%20speaking., (Accessed: 12. August. 2023)</w:t>
      </w:r>
    </w:p>
    <w:sectPr>
      <w:pgSz w:w="11906" w:h="16838" w:orient="portrait"/>
      <w:pgMar w:top="1440" w:right="1440" w:bottom="1440" w:left="1440" w:header="720" w:footer="720" w:gutter="0"/>
      <w:cols w:space="720"/>
      <w:docGrid w:linePitch="360"/>
      <w:headerReference w:type="default" r:id="R65d5ee24c747411b"/>
      <w:footerReference w:type="default" r:id="R5eaa276f225a42b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AD618EE" w:rsidTr="1AD618EE" w14:paraId="00CA57AF">
      <w:trPr>
        <w:trHeight w:val="300"/>
      </w:trPr>
      <w:tc>
        <w:tcPr>
          <w:tcW w:w="3005" w:type="dxa"/>
          <w:tcMar/>
        </w:tcPr>
        <w:p w:rsidR="1AD618EE" w:rsidP="1AD618EE" w:rsidRDefault="1AD618EE" w14:paraId="5E560A64" w14:textId="394701D0">
          <w:pPr>
            <w:pStyle w:val="Header"/>
            <w:bidi w:val="0"/>
            <w:ind w:left="-115"/>
            <w:jc w:val="left"/>
          </w:pPr>
        </w:p>
      </w:tc>
      <w:tc>
        <w:tcPr>
          <w:tcW w:w="3005" w:type="dxa"/>
          <w:tcMar/>
        </w:tcPr>
        <w:p w:rsidR="1AD618EE" w:rsidP="1AD618EE" w:rsidRDefault="1AD618EE" w14:paraId="6F395E16" w14:textId="069AD66A">
          <w:pPr>
            <w:pStyle w:val="Header"/>
            <w:bidi w:val="0"/>
            <w:jc w:val="center"/>
          </w:pPr>
        </w:p>
      </w:tc>
      <w:tc>
        <w:tcPr>
          <w:tcW w:w="3005" w:type="dxa"/>
          <w:tcMar/>
        </w:tcPr>
        <w:p w:rsidR="1AD618EE" w:rsidP="1AD618EE" w:rsidRDefault="1AD618EE" w14:paraId="407D6D5A" w14:textId="0F955702">
          <w:pPr>
            <w:pStyle w:val="Header"/>
            <w:bidi w:val="0"/>
            <w:ind w:right="-115"/>
            <w:jc w:val="right"/>
          </w:pPr>
          <w:r>
            <w:fldChar w:fldCharType="begin"/>
          </w:r>
          <w:r>
            <w:instrText xml:space="preserve">PAGE</w:instrText>
          </w:r>
          <w:r>
            <w:fldChar w:fldCharType="separate"/>
          </w:r>
          <w:r>
            <w:fldChar w:fldCharType="end"/>
          </w:r>
        </w:p>
      </w:tc>
    </w:tr>
  </w:tbl>
  <w:p w:rsidR="1AD618EE" w:rsidP="1AD618EE" w:rsidRDefault="1AD618EE" w14:paraId="34766134" w14:textId="1E3FEDE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AD618EE" w:rsidTr="1AD618EE" w14:paraId="4B067018">
      <w:trPr>
        <w:trHeight w:val="300"/>
      </w:trPr>
      <w:tc>
        <w:tcPr>
          <w:tcW w:w="3005" w:type="dxa"/>
          <w:tcMar/>
        </w:tcPr>
        <w:p w:rsidR="1AD618EE" w:rsidP="1AD618EE" w:rsidRDefault="1AD618EE" w14:paraId="06A2E2B1" w14:textId="1ABBF6AF">
          <w:pPr>
            <w:pStyle w:val="Header"/>
            <w:bidi w:val="0"/>
            <w:ind w:left="-115"/>
            <w:jc w:val="left"/>
          </w:pPr>
        </w:p>
      </w:tc>
      <w:tc>
        <w:tcPr>
          <w:tcW w:w="3005" w:type="dxa"/>
          <w:tcMar/>
        </w:tcPr>
        <w:p w:rsidR="1AD618EE" w:rsidP="1AD618EE" w:rsidRDefault="1AD618EE" w14:paraId="309CE771" w14:textId="71E86BA6">
          <w:pPr>
            <w:pStyle w:val="Header"/>
            <w:bidi w:val="0"/>
            <w:jc w:val="center"/>
          </w:pPr>
        </w:p>
      </w:tc>
      <w:tc>
        <w:tcPr>
          <w:tcW w:w="3005" w:type="dxa"/>
          <w:tcMar/>
        </w:tcPr>
        <w:p w:rsidR="1AD618EE" w:rsidP="1AD618EE" w:rsidRDefault="1AD618EE" w14:paraId="4B33E0C2" w14:textId="6275FEE5">
          <w:pPr>
            <w:pStyle w:val="Header"/>
            <w:bidi w:val="0"/>
            <w:ind w:right="-115"/>
            <w:jc w:val="right"/>
          </w:pPr>
        </w:p>
      </w:tc>
    </w:tr>
  </w:tbl>
  <w:p w:rsidR="1AD618EE" w:rsidP="1AD618EE" w:rsidRDefault="1AD618EE" w14:paraId="162CD3F9" w14:textId="3B2CA14A">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TaUNCpEh0sOBot" int2:id="QiYY8hch">
      <int2:state int2:type="AugLoop_Text_Critique" int2:value="Rejected"/>
    </int2:textHash>
    <int2:textHash int2:hashCode="noR1/ueAFTZiH7" int2:id="ncg9nIov">
      <int2:state int2:type="AugLoop_Text_Critique" int2:value="Rejected"/>
    </int2:textHash>
    <int2:textHash int2:hashCode="SfRXTUi9mS6EKY" int2:id="Ms08HrRW">
      <int2:state int2:type="AugLoop_Text_Critique" int2:value="Rejected"/>
    </int2:textHash>
    <int2:bookmark int2:bookmarkName="_Int_xC1wpKNl" int2:invalidationBookmarkName="" int2:hashCode="BQLCFwhC0rMOYy" int2:id="IvZlARo8">
      <int2:state int2:type="AugLoop_Text_Critique" int2:value="Rejected"/>
    </int2:bookmark>
    <int2:bookmark int2:bookmarkName="_Int_oXv8eOci" int2:invalidationBookmarkName="" int2:hashCode="eON0DhHjhVCxwd" int2:id="5bOHegDw">
      <int2:extLst>
        <oel:ext uri="426473B9-03D8-482F-96C9-C2C85392BACA">
          <int2:similarityCritique int2:version="1" int2:context="The disease is more common in men than in women.">
            <int2:source int2:sourceType="Online" int2:sourceTitle="Effects of gender in amyotrophic lateral sclerosis - PubMed" int2:sourceUrl="https://pubmed.ncbi.nlm.nih.gov/21195356/" int2:sourceSnippet="Background: There is evidence that amyotrophic lateral sclerosis (ALS), also known as motor neuron disease (MND), is more common in men than in women and that gender influences the clinical features of the disease. The causes of this are unknown. Objective: This review examines the gender differences that are found in ALS and postulates reasons for these differences.">
              <int2:suggestions int2:citationType="Inline">
                <int2:suggestion int2:citationStyle="Mla" int2:isIdentical="0">
                  <int2:citationText>(“Effects of gender in amyotrophic lateral sclerosis - PubMed”)</int2:citationText>
                </int2:suggestion>
                <int2:suggestion int2:citationStyle="Apa" int2:isIdentical="0">
                  <int2:citationText>(“Effects of gender in amyotrophic lateral sclerosis - PubMed”)</int2:citationText>
                </int2:suggestion>
                <int2:suggestion int2:citationStyle="Chicago" int2:isIdentical="0">
                  <int2:citationText>(“Effects of gender in amyotrophic lateral sclerosis - PubMed”)</int2:citationText>
                </int2:suggestion>
              </int2:suggestions>
              <int2:suggestions int2:citationType="Full">
                <int2:suggestion int2:citationStyle="Mla" int2:isIdentical="0">
                  <int2:citationText>&lt;i&gt;Effects of gender in amyotrophic lateral sclerosis - PubMed&lt;/i&gt;, https://pubmed.ncbi.nlm.nih.gov/21195356/.</int2:citationText>
                </int2:suggestion>
                <int2:suggestion int2:citationStyle="Apa" int2:isIdentical="0">
                  <int2:citationText>&lt;i&gt;Effects of gender in amyotrophic lateral sclerosis - PubMed&lt;/i&gt;. (n.d.). Retrieved from https://pubmed.ncbi.nlm.nih.gov/21195356/</int2:citationText>
                </int2:suggestion>
                <int2:suggestion int2:citationStyle="Chicago" int2:isIdentical="0">
                  <int2:citationText>“Effects of gender in amyotrophic lateral sclerosis - PubMed” n.d., https://pubmed.ncbi.nlm.nih.gov/21195356/.</int2:citationText>
                </int2:suggestion>
              </int2:suggestions>
            </int2:source>
          </int2:similarityCritique>
        </oel:ext>
      </int2:extLst>
    </int2:bookmark>
    <int2:bookmark int2:bookmarkName="_Int_09nopj5R" int2:invalidationBookmarkName="" int2:hashCode="aiBkA+HpqYNDqP" int2:id="6wvcNQ09">
      <int2:state int2:type="AugLoop_Text_Critique" int2:value="Rejected"/>
    </int2:bookmark>
    <int2:bookmark int2:bookmarkName="_Int_Mx0Ag0BI" int2:invalidationBookmarkName="" int2:hashCode="hQ6bqxsTx8KO2l" int2:id="BOPT5qtq">
      <int2:state int2:type="AugLoop_Text_Critique" int2:value="Rejected"/>
    </int2:bookmark>
    <int2:bookmark int2:bookmarkName="_Int_V7McproT" int2:invalidationBookmarkName="" int2:hashCode="TAdLpUiEZkVD65" int2:id="NLYUoPdT">
      <int2:state int2:type="AugLoop_Text_Critique" int2:value="Rejected"/>
    </int2:bookmark>
    <int2:bookmark int2:bookmarkName="_Int_hDFmbKp3" int2:invalidationBookmarkName="" int2:hashCode="e0dMsLOcF3PXGS" int2:id="c5siIXRF">
      <int2:state int2:type="AugLoop_Text_Critique" int2:value="Rejected"/>
    </int2:bookmark>
    <int2:bookmark int2:bookmarkName="_Int_xu42ulz1" int2:invalidationBookmarkName="" int2:hashCode="peKUKZhKxH+1KJ" int2:id="OGtWZ3eE">
      <int2:state int2:type="AugLoop_Text_Critique" int2:value="Rejected"/>
    </int2:bookmark>
    <int2:bookmark int2:bookmarkName="_Int_4ucvNRw1" int2:invalidationBookmarkName="" int2:hashCode="e0dMsLOcF3PXGS" int2:id="jP14wGjz">
      <int2:state int2:type="AugLoop_Text_Critique" int2:value="Rejected"/>
    </int2:bookmark>
    <int2:bookmark int2:bookmarkName="_Int_xP9S8yQV" int2:invalidationBookmarkName="" int2:hashCode="ZdGjZKcdQXLN1H" int2:id="iemDOkdA">
      <int2:state int2:type="AugLoop_Text_Critique" int2:value="Rejected"/>
    </int2:bookmark>
    <int2:bookmark int2:bookmarkName="_Int_bRoq1lzB" int2:invalidationBookmarkName="" int2:hashCode="zCx0mus89l/L41" int2:id="o94A4tZa">
      <int2:state int2:type="AugLoop_Text_Critique" int2:value="Rejected"/>
    </int2:bookmark>
    <int2:bookmark int2:bookmarkName="_Int_O5vEdiDJ" int2:invalidationBookmarkName="" int2:hashCode="eq6ParIDJ904oT" int2:id="gFXmGeSH">
      <int2:state int2:type="AugLoop_Text_Critique" int2:value="Rejected"/>
    </int2:bookmark>
    <int2:bookmark int2:bookmarkName="_Int_FksFUX4P" int2:invalidationBookmarkName="" int2:hashCode="BQLCFwhC0rMOYy" int2:id="15tZ0VDB">
      <int2:state int2:type="AugLoop_Text_Critique" int2:value="Rejected"/>
    </int2:bookmark>
    <int2:bookmark int2:bookmarkName="_Int_M4mOjMg4" int2:invalidationBookmarkName="" int2:hashCode="rX9TrpN9CTmbaS" int2:id="EfqgNFOK">
      <int2:state int2:type="AugLoop_Text_Critique" int2:value="Rejected"/>
    </int2:bookmark>
    <int2:bookmark int2:bookmarkName="_Int_krnxRAYV" int2:invalidationBookmarkName="" int2:hashCode="0lXQ0GySJQ8tJA" int2:id="eNLbeHEK">
      <int2:state int2:type="AugLoop_Text_Critique" int2:value="Rejected"/>
    </int2:bookmark>
    <int2:bookmark int2:bookmarkName="_Int_9dzFQa7z" int2:invalidationBookmarkName="" int2:hashCode="e0dMsLOcF3PXGS" int2:id="RW82PUKE">
      <int2:state int2:type="AugLoop_Text_Critique" int2:value="Rejected"/>
    </int2:bookmark>
    <int2:bookmark int2:bookmarkName="_Int_ss6wwtiS" int2:invalidationBookmarkName="" int2:hashCode="Zr5HO3gvfSgysE" int2:id="AwQfSlcl">
      <int2:state int2:type="AugLoop_Acronyms_AcronymsCritique" int2:value="Rejected"/>
    </int2:bookmark>
    <int2:bookmark int2:bookmarkName="_Int_zyaIryFv" int2:invalidationBookmarkName="" int2:hashCode="XfnPlw4VbdG38c" int2:id="98EbahyZ">
      <int2:state int2:type="AugLoop_Text_Critique" int2:value="Rejected"/>
    </int2:bookmark>
    <int2:bookmark int2:bookmarkName="_Int_zH9zzL8n" int2:invalidationBookmarkName="" int2:hashCode="Zr5HO3gvfSgysE" int2:id="1jZdYXiy">
      <int2:state int2:type="AugLoop_Acronyms_AcronymsCritique" int2:value="Rejected"/>
    </int2:bookmark>
    <int2:bookmark int2:bookmarkName="_Int_pZIVninf" int2:invalidationBookmarkName="" int2:hashCode="d3DQTHv7eR58lZ" int2:id="IVVashoe">
      <int2:state int2:type="AugLoop_Acronyms_AcronymsCritique" int2:value="Rejected"/>
    </int2:bookmark>
    <int2:entireDocument int2:id="YbDgra7j">
      <int2:extLst>
        <oel:ext uri="E302BA01-7950-474C-9AD3-286E660C40A8">
          <int2:similaritySummary int2:version="1" int2:runId="1694052043069" int2:tilesCheckedInThisRun="90" int2:totalNumOfTiles="90" int2:similarityAnnotationCount="1" int2:numWords="3784" int2:numFlaggedWords="10"/>
        </oel:ext>
      </int2:extLst>
    </int2:entireDocument>
  </int2:observations>
  <int2:intelligenceSettings/>
  <int2:onDemandWorkflows>
    <int2:onDemandWorkflow int2:type="SimilarityCheck" int2:paragraphVersions="5E5787A5-062537CB 185CD5E3-75CC1767 38320BBB-5B0D79EA 58A933C4-294968BE 03F3CB90-35FD7FD8 5F77363F-69075081 58B0BBEB-5DC3A15A 703C9058-0DD8DF50 7E3BB099-5D4B0B67 18004898-609E0D59 63847278-15376BB8 21D3F4AF-6A3960C3 38EEC5F8-611E3D3D 4F1F5258-713D8F8A 5A8FD2B5-6548CFB9 3097D5F8-7FE9731A 18571934-55BE0368 411B0C98-722B544E 733B5FDE-6F0584FA 3DD63C5C-30E9F2D3 7FAC3978-556AA180 39BDCFB6-17245BDA 4924E1B2-6BE0BE62 2F07E911-25600A83 70F587C2-426CC6BA 7748BA92-69EF156F 6DD7B795-0087ABEC 49336E00-5C73617D 6D766CC3-571DAF54 38366B86-67E09866 41552834-1BEF4137 26247B8A-0AE68A75 0426F0D1-4ABB71B9 036CDCB3-6CE7A1DF 6BCB5084-5673D536 44E25476-2A209814 1B07C732-0BF75724 60DC3129-7293E06B 4801100E-2A628B50 365C6EBC-7BDFF387 78CBE549-197E07A0 7366DC04-05472004 58612185-595A616B 4E9299A1-37007590 432FEBE2-24224939 3640FD46-20E3F108 55E99329-46DF99DB 73009F0B-3AB97E09 2F9FCBDE-1DD6200D 688F3CCD-72D777B2 67017775-662398EE 0B963BF2-763ADA55 75C06982-067B7AEC 5D11093E-3F45971A 6EE3F369-47EB271F 636DFB16-7E446136 318B2A14-155D5B15 3C7C5D87-6CC79B53 20474AE4-39FE967D 24DF0FDF-0B7EB317 158E42DF-784F464F 6120B77C-4A1AEE07 7CBF6576-2A89E87A 372431AF-6448DE31 5DC78C85-0E46A6A0 6DF8F772-7EF71B91 73826928-16D0BF66 0BA029A9-414B9788 0DAFDDA3-0BEBC0FC 6FB95FE2-5BF7BE48 3FC427EC-6DF348B2 2CAC2519-171C15CF 1F8A4158-0560DF21 636E2B57-513BE92E 3CA507A5-64F11DD1 7CF3F3AB-55F08639 76398053-36AC276E 12EBB41A-2A339C23 7A21E95B-0EC1D29F 23BFCE33-5E4366A1 58732A35-648F717A 28ACC9C4-40A088FE 2A6E206E-28CFD4B8 08815D25-2C01D043 1EF5B9E3-3835ED40 24634D35-0AB04912 638A5DD6-217B8F0E 7A267C3B-479A966E 575D46FB-2FEFE4A1 78DC823C-70B6CD46 09D8820D-15CC97D1 2CB39345-4E84E60E 720CBFC3-62FFFDCB 75F310CA-013832A6 0B2F01CE-26C89C5A 6F22761C-45FCC384 6DE4531E-27F96659 7246625A-36B79CFD 05964FC2-272EED74 51FE65B3-431E38F4 6AFBAF30-68D419B0 41EAF478-19239716 2D7C10AF-10178207 43AB554A-3896741E 56457F09-5DE90610 1AD4BD87-683818CB 5A7BC21B-6D2BCF6F 44F803AB-4394F318 06913CB9-055B80D7 52AC57F3-6A06F221 47F0DF92-6C62F9A8 34E5BEC3-70772E72 4AE27E60-55A4C378 1E7C0EB0-7507821E 72354208-1844887D 44B3FD07-391F0DC3 60FA6637-7BB02B27 028E85FB-16723ECB 05B9DA0D-137906F5 4B1AD27E-4CECAB27 3ED30B31-0785D70D 4F3F7E1E-12B2793A 7F34CA23-6ABDDDD2 5504067B-569E6F25 710399A0-6B7B72D3 05AC827D-7C0BE7CE 12774264-1F44114F 6A131919-0B5B5B83 2BEAB535-02C68AC5 36DFBDEA-1B1152BF 3396E3E3-7DCDBEB4 14D23911-73510AFD 1CDD929C-4AFF5A2B 5A5BF84D-5B20CE87 7BD3275D-68389D57 72C044C5-01E56D0B 45995E36-2C02052B 06A2E2B1-1ABBF6AF 309CE771-71E86BA6 4B33E0C2-6275FEE5 162CD3F9-3B2CA14A 5E560A64-394701D0 6F395E16-069AD66A 407D6D5A-0F955702 34766134-1E3FEDE0"/>
  </int2:onDemandWorkflows>
</int2:intelligence>
</file>

<file path=word/numbering.xml><?xml version="1.0" encoding="utf-8"?>
<w:numbering xmlns:w="http://schemas.openxmlformats.org/wordprocessingml/2006/main">
  <w:abstractNum xmlns:w="http://schemas.openxmlformats.org/wordprocessingml/2006/main" w:abstractNumId="6">
    <w:nsid w:val="2b10f2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b94f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f0310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7844a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5e5b66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328fe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EE6999B"/>
    <w:rsid w:val="00C81B28"/>
    <w:rsid w:val="0188F6E4"/>
    <w:rsid w:val="02E79B38"/>
    <w:rsid w:val="03C07799"/>
    <w:rsid w:val="03DDEC69"/>
    <w:rsid w:val="05D32151"/>
    <w:rsid w:val="063B8C6B"/>
    <w:rsid w:val="066B8FA6"/>
    <w:rsid w:val="06BD4ED2"/>
    <w:rsid w:val="06D3FBAF"/>
    <w:rsid w:val="07B2D14D"/>
    <w:rsid w:val="08A901B1"/>
    <w:rsid w:val="08D29595"/>
    <w:rsid w:val="09732D2D"/>
    <w:rsid w:val="0A774004"/>
    <w:rsid w:val="0B63C718"/>
    <w:rsid w:val="0B862FC6"/>
    <w:rsid w:val="0B95E91E"/>
    <w:rsid w:val="0BB6668E"/>
    <w:rsid w:val="0BE4F549"/>
    <w:rsid w:val="0CA35250"/>
    <w:rsid w:val="0CF413E2"/>
    <w:rsid w:val="0DF6F877"/>
    <w:rsid w:val="0E363C77"/>
    <w:rsid w:val="0E638AD3"/>
    <w:rsid w:val="0E85C522"/>
    <w:rsid w:val="0EC0B937"/>
    <w:rsid w:val="0ED8E6ED"/>
    <w:rsid w:val="0EE6999B"/>
    <w:rsid w:val="10272831"/>
    <w:rsid w:val="105D517D"/>
    <w:rsid w:val="10C9D414"/>
    <w:rsid w:val="10F254D9"/>
    <w:rsid w:val="11ECC62A"/>
    <w:rsid w:val="11F0D6D3"/>
    <w:rsid w:val="12D23B72"/>
    <w:rsid w:val="13942A5A"/>
    <w:rsid w:val="13C7E982"/>
    <w:rsid w:val="14E50CDE"/>
    <w:rsid w:val="150D7247"/>
    <w:rsid w:val="152FFABB"/>
    <w:rsid w:val="15755EDA"/>
    <w:rsid w:val="15D3F4CD"/>
    <w:rsid w:val="1656CD42"/>
    <w:rsid w:val="168C26DA"/>
    <w:rsid w:val="168DBE95"/>
    <w:rsid w:val="1733490F"/>
    <w:rsid w:val="174BFEED"/>
    <w:rsid w:val="17C2BF36"/>
    <w:rsid w:val="17F72F53"/>
    <w:rsid w:val="18137F0B"/>
    <w:rsid w:val="195E8F97"/>
    <w:rsid w:val="1A168885"/>
    <w:rsid w:val="1A34F1C4"/>
    <w:rsid w:val="1A5F6777"/>
    <w:rsid w:val="1A6B3F3D"/>
    <w:rsid w:val="1A92A66C"/>
    <w:rsid w:val="1AD618EE"/>
    <w:rsid w:val="1AF2D5B6"/>
    <w:rsid w:val="1AFA5FF8"/>
    <w:rsid w:val="1B07D8EE"/>
    <w:rsid w:val="1BB84974"/>
    <w:rsid w:val="1C070F9E"/>
    <w:rsid w:val="1C291360"/>
    <w:rsid w:val="1C521887"/>
    <w:rsid w:val="1C963059"/>
    <w:rsid w:val="1D4687E7"/>
    <w:rsid w:val="1E2B5D67"/>
    <w:rsid w:val="1E3F79B0"/>
    <w:rsid w:val="1E5D555C"/>
    <w:rsid w:val="1F515384"/>
    <w:rsid w:val="1FACC390"/>
    <w:rsid w:val="1FC72DC8"/>
    <w:rsid w:val="204ADC1D"/>
    <w:rsid w:val="20C5FDDB"/>
    <w:rsid w:val="2162FE29"/>
    <w:rsid w:val="224DA7B7"/>
    <w:rsid w:val="2250409D"/>
    <w:rsid w:val="2283296B"/>
    <w:rsid w:val="22F5E902"/>
    <w:rsid w:val="22FECE8A"/>
    <w:rsid w:val="23518185"/>
    <w:rsid w:val="23D5CC0C"/>
    <w:rsid w:val="23DBF9B8"/>
    <w:rsid w:val="2482A7D5"/>
    <w:rsid w:val="24E27A87"/>
    <w:rsid w:val="25683016"/>
    <w:rsid w:val="25B36968"/>
    <w:rsid w:val="25CA3434"/>
    <w:rsid w:val="271150D7"/>
    <w:rsid w:val="272DAE2C"/>
    <w:rsid w:val="28E1ACBB"/>
    <w:rsid w:val="292CDC61"/>
    <w:rsid w:val="2A1C112A"/>
    <w:rsid w:val="2B4F72F3"/>
    <w:rsid w:val="2B90D750"/>
    <w:rsid w:val="2CDF9DFF"/>
    <w:rsid w:val="2D199D7F"/>
    <w:rsid w:val="2D70A426"/>
    <w:rsid w:val="2DAD400F"/>
    <w:rsid w:val="2DC09BE3"/>
    <w:rsid w:val="2DF1080E"/>
    <w:rsid w:val="2E1E7FFB"/>
    <w:rsid w:val="2E7B6E60"/>
    <w:rsid w:val="2E84FC17"/>
    <w:rsid w:val="2E8B0E81"/>
    <w:rsid w:val="2E939E5F"/>
    <w:rsid w:val="2F0C7487"/>
    <w:rsid w:val="30F10DE1"/>
    <w:rsid w:val="31FB8D53"/>
    <w:rsid w:val="321761CA"/>
    <w:rsid w:val="322367D2"/>
    <w:rsid w:val="323FABBA"/>
    <w:rsid w:val="325E14F9"/>
    <w:rsid w:val="339903FE"/>
    <w:rsid w:val="33B9D4C6"/>
    <w:rsid w:val="34B40D04"/>
    <w:rsid w:val="35C4AF84"/>
    <w:rsid w:val="360005A2"/>
    <w:rsid w:val="369AA73F"/>
    <w:rsid w:val="369EB044"/>
    <w:rsid w:val="36E54DB1"/>
    <w:rsid w:val="36EAD2ED"/>
    <w:rsid w:val="37A9C5D8"/>
    <w:rsid w:val="38164D68"/>
    <w:rsid w:val="383677A0"/>
    <w:rsid w:val="3886A34E"/>
    <w:rsid w:val="390CAECD"/>
    <w:rsid w:val="39193CC9"/>
    <w:rsid w:val="39459639"/>
    <w:rsid w:val="3A206B2A"/>
    <w:rsid w:val="3A2273AF"/>
    <w:rsid w:val="3A91E35E"/>
    <w:rsid w:val="3AA374F4"/>
    <w:rsid w:val="3AB50D2A"/>
    <w:rsid w:val="3B3628F9"/>
    <w:rsid w:val="3C0CEB60"/>
    <w:rsid w:val="3C91F9F3"/>
    <w:rsid w:val="3CCEFD17"/>
    <w:rsid w:val="3CD5805A"/>
    <w:rsid w:val="3D09E8C3"/>
    <w:rsid w:val="3D1ACA11"/>
    <w:rsid w:val="3DA56F48"/>
    <w:rsid w:val="3E7150BB"/>
    <w:rsid w:val="3EB69A72"/>
    <w:rsid w:val="3FFEE0EB"/>
    <w:rsid w:val="409905D9"/>
    <w:rsid w:val="41FE379A"/>
    <w:rsid w:val="428312BC"/>
    <w:rsid w:val="4322DC7A"/>
    <w:rsid w:val="432A54A6"/>
    <w:rsid w:val="433DFA8B"/>
    <w:rsid w:val="43EA87D7"/>
    <w:rsid w:val="44DE74B4"/>
    <w:rsid w:val="462167BB"/>
    <w:rsid w:val="46AE3B23"/>
    <w:rsid w:val="46CDB1BF"/>
    <w:rsid w:val="47022306"/>
    <w:rsid w:val="47057211"/>
    <w:rsid w:val="4844E0B5"/>
    <w:rsid w:val="48476CAE"/>
    <w:rsid w:val="48A4B49E"/>
    <w:rsid w:val="49F29934"/>
    <w:rsid w:val="4A2C33CA"/>
    <w:rsid w:val="4A4084FF"/>
    <w:rsid w:val="4BC8042B"/>
    <w:rsid w:val="4CBE4509"/>
    <w:rsid w:val="4CD64C85"/>
    <w:rsid w:val="4CECB7D7"/>
    <w:rsid w:val="4CF41364"/>
    <w:rsid w:val="4D3EC4DE"/>
    <w:rsid w:val="4EC60A57"/>
    <w:rsid w:val="4F35E6A9"/>
    <w:rsid w:val="5061DAB8"/>
    <w:rsid w:val="5091AB5B"/>
    <w:rsid w:val="512C44B4"/>
    <w:rsid w:val="5145088A"/>
    <w:rsid w:val="51A5CBA6"/>
    <w:rsid w:val="532F66FA"/>
    <w:rsid w:val="5391B42B"/>
    <w:rsid w:val="541ADC7C"/>
    <w:rsid w:val="5435443D"/>
    <w:rsid w:val="54AC6743"/>
    <w:rsid w:val="553F24A9"/>
    <w:rsid w:val="554FB6F5"/>
    <w:rsid w:val="5623646E"/>
    <w:rsid w:val="56885CEE"/>
    <w:rsid w:val="568D968B"/>
    <w:rsid w:val="57913227"/>
    <w:rsid w:val="5792DB18"/>
    <w:rsid w:val="5800D6AA"/>
    <w:rsid w:val="58DC68AD"/>
    <w:rsid w:val="59312056"/>
    <w:rsid w:val="59B6ECFD"/>
    <w:rsid w:val="59B8EC55"/>
    <w:rsid w:val="5AE6A4F9"/>
    <w:rsid w:val="5C153F6F"/>
    <w:rsid w:val="5C7E5CA5"/>
    <w:rsid w:val="5CE256D2"/>
    <w:rsid w:val="5DFD7867"/>
    <w:rsid w:val="5E049179"/>
    <w:rsid w:val="5E187E74"/>
    <w:rsid w:val="5E331123"/>
    <w:rsid w:val="5EC73C90"/>
    <w:rsid w:val="5EEAC46A"/>
    <w:rsid w:val="5EFA6A32"/>
    <w:rsid w:val="5EFF8F52"/>
    <w:rsid w:val="5FF0634D"/>
    <w:rsid w:val="605F2D2A"/>
    <w:rsid w:val="607FEC08"/>
    <w:rsid w:val="6081BE63"/>
    <w:rsid w:val="60AC6E52"/>
    <w:rsid w:val="6135E2B9"/>
    <w:rsid w:val="616931BF"/>
    <w:rsid w:val="618C33AE"/>
    <w:rsid w:val="62B9E522"/>
    <w:rsid w:val="6373DC8E"/>
    <w:rsid w:val="643EAA8C"/>
    <w:rsid w:val="648A0CAE"/>
    <w:rsid w:val="660A5E67"/>
    <w:rsid w:val="66BB81F6"/>
    <w:rsid w:val="66DA7797"/>
    <w:rsid w:val="674B1914"/>
    <w:rsid w:val="67D903AE"/>
    <w:rsid w:val="682428DC"/>
    <w:rsid w:val="6872AEE9"/>
    <w:rsid w:val="69464BC2"/>
    <w:rsid w:val="69597022"/>
    <w:rsid w:val="695B6B1A"/>
    <w:rsid w:val="69769E21"/>
    <w:rsid w:val="69BAB85B"/>
    <w:rsid w:val="6A3E387A"/>
    <w:rsid w:val="6C6368C2"/>
    <w:rsid w:val="6D9A453E"/>
    <w:rsid w:val="6EB65696"/>
    <w:rsid w:val="6FF21F87"/>
    <w:rsid w:val="700270C0"/>
    <w:rsid w:val="70054DEB"/>
    <w:rsid w:val="708236CA"/>
    <w:rsid w:val="714358F3"/>
    <w:rsid w:val="71A11E4C"/>
    <w:rsid w:val="71EDF758"/>
    <w:rsid w:val="7201DE6B"/>
    <w:rsid w:val="7389C7B9"/>
    <w:rsid w:val="74479CE9"/>
    <w:rsid w:val="7589747E"/>
    <w:rsid w:val="76441B8B"/>
    <w:rsid w:val="76D0F1D5"/>
    <w:rsid w:val="76E571AA"/>
    <w:rsid w:val="77294DD5"/>
    <w:rsid w:val="77359293"/>
    <w:rsid w:val="77649FAE"/>
    <w:rsid w:val="77F0FD27"/>
    <w:rsid w:val="78B7A1D5"/>
    <w:rsid w:val="78D162F4"/>
    <w:rsid w:val="792DA05A"/>
    <w:rsid w:val="7AC970BB"/>
    <w:rsid w:val="7AFD9901"/>
    <w:rsid w:val="7B178CAE"/>
    <w:rsid w:val="7B6B0724"/>
    <w:rsid w:val="7B8C5542"/>
    <w:rsid w:val="7B8CFDC9"/>
    <w:rsid w:val="7B9EAA70"/>
    <w:rsid w:val="7C6B0A8C"/>
    <w:rsid w:val="7D06D785"/>
    <w:rsid w:val="7DA981FF"/>
    <w:rsid w:val="7DE7810C"/>
    <w:rsid w:val="7EA3C61C"/>
    <w:rsid w:val="7ED02ACA"/>
    <w:rsid w:val="7F7EE7DE"/>
    <w:rsid w:val="7FCD7D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E6999B"/>
  <w15:chartTrackingRefBased/>
  <w15:docId w15:val="{7D838703-B411-4D4A-B6F1-23FD4D3023A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f8cb8352f5da4d09" /><Relationship Type="http://schemas.microsoft.com/office/2020/10/relationships/intelligence" Target="/word/intelligence2.xml" Id="R760f460bd84b42ea" /><Relationship Type="http://schemas.openxmlformats.org/officeDocument/2006/relationships/numbering" Target="/word/numbering.xml" Id="R53088ce3ac3d40ad" /><Relationship Type="http://schemas.openxmlformats.org/officeDocument/2006/relationships/header" Target="/word/header.xml" Id="R65d5ee24c747411b" /><Relationship Type="http://schemas.openxmlformats.org/officeDocument/2006/relationships/footer" Target="/word/footer.xml" Id="R5eaa276f225a42b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Yoanna Koleva Uzunova (2124312)</dc:creator>
  <keywords/>
  <dc:description/>
  <lastModifiedBy>Yoanna Koleva Uzunova (2124312)</lastModifiedBy>
  <revision>8</revision>
  <dcterms:created xsi:type="dcterms:W3CDTF">2023-07-24T12:14:16.5767235Z</dcterms:created>
  <dcterms:modified xsi:type="dcterms:W3CDTF">2023-09-07T02:10:35.7413922Z</dcterms:modified>
</coreProperties>
</file>