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Grid"/>
        <w:tblW w:w="0" w:type="auto"/>
        <w:tblLook w:val="06A0" w:firstRow="1" w:lastRow="0" w:firstColumn="1" w:lastColumn="0" w:noHBand="1" w:noVBand="1"/>
      </w:tblPr>
      <w:tblGrid>
        <w:gridCol w:w="4680"/>
        <w:gridCol w:w="4740"/>
      </w:tblGrid>
      <w:tr w:rsidR="21946B64" w:rsidTr="21946B64" w14:paraId="4A8D5D6D">
        <w:trPr>
          <w:trHeight w:val="1125"/>
        </w:trPr>
        <w:tc>
          <w:tcPr>
            <w:tcW w:w="4680" w:type="dxa"/>
            <w:tcMar/>
          </w:tcPr>
          <w:p w:rsidR="414A47BB" w:rsidP="21946B64" w:rsidRDefault="414A47BB" w14:paraId="6A476DE3" w14:textId="45754D3C">
            <w:pPr>
              <w:pStyle w:val="Normal"/>
            </w:pPr>
            <w:r w:rsidR="414A47BB">
              <w:rPr/>
              <w:t>Name of the student:</w:t>
            </w:r>
          </w:p>
        </w:tc>
        <w:tc>
          <w:tcPr>
            <w:tcW w:w="4740" w:type="dxa"/>
            <w:tcMar/>
          </w:tcPr>
          <w:p w:rsidR="414A47BB" w:rsidP="21946B64" w:rsidRDefault="414A47BB" w14:paraId="0096AD34" w14:textId="0658D36A">
            <w:pPr>
              <w:pStyle w:val="Normal"/>
            </w:pPr>
            <w:r w:rsidR="414A47BB">
              <w:rPr/>
              <w:t>Uzma Mehtab</w:t>
            </w:r>
          </w:p>
        </w:tc>
      </w:tr>
      <w:tr w:rsidR="21946B64" w:rsidTr="21946B64" w14:paraId="2473171B">
        <w:trPr>
          <w:trHeight w:val="1095"/>
        </w:trPr>
        <w:tc>
          <w:tcPr>
            <w:tcW w:w="4680" w:type="dxa"/>
            <w:tcMar/>
          </w:tcPr>
          <w:p w:rsidR="414A47BB" w:rsidP="21946B64" w:rsidRDefault="414A47BB" w14:paraId="1D05F7A8" w14:textId="52E5B3BB">
            <w:pPr>
              <w:pStyle w:val="Normal"/>
            </w:pPr>
            <w:r w:rsidR="414A47BB">
              <w:rPr/>
              <w:t>Student number:</w:t>
            </w:r>
          </w:p>
        </w:tc>
        <w:tc>
          <w:tcPr>
            <w:tcW w:w="4740" w:type="dxa"/>
            <w:tcMar/>
          </w:tcPr>
          <w:p w:rsidR="414A47BB" w:rsidP="21946B64" w:rsidRDefault="414A47BB" w14:paraId="7859E976" w14:textId="18F2B07C">
            <w:pPr>
              <w:pStyle w:val="Normal"/>
            </w:pPr>
            <w:r w:rsidR="414A47BB">
              <w:rPr/>
              <w:t>2330366</w:t>
            </w:r>
          </w:p>
        </w:tc>
      </w:tr>
      <w:tr w:rsidR="21946B64" w:rsidTr="21946B64" w14:paraId="19053C80">
        <w:trPr>
          <w:trHeight w:val="1275"/>
        </w:trPr>
        <w:tc>
          <w:tcPr>
            <w:tcW w:w="4680" w:type="dxa"/>
            <w:tcMar/>
          </w:tcPr>
          <w:p w:rsidR="414A47BB" w:rsidP="21946B64" w:rsidRDefault="414A47BB" w14:paraId="63CC320D" w14:textId="1E1EFFDB">
            <w:pPr>
              <w:pStyle w:val="Normal"/>
            </w:pPr>
            <w:r w:rsidR="414A47BB">
              <w:rPr/>
              <w:t>Module Code:</w:t>
            </w:r>
          </w:p>
        </w:tc>
        <w:tc>
          <w:tcPr>
            <w:tcW w:w="4740" w:type="dxa"/>
            <w:tcMar/>
          </w:tcPr>
          <w:p w:rsidR="414A47BB" w:rsidRDefault="414A47BB" w14:paraId="542223CE" w14:textId="595D37EE">
            <w:r w:rsidR="414A47BB">
              <w:rPr/>
              <w:t>BMHP6026</w:t>
            </w:r>
          </w:p>
        </w:tc>
      </w:tr>
      <w:tr w:rsidR="21946B64" w:rsidTr="21946B64" w14:paraId="11A49B4E">
        <w:trPr>
          <w:trHeight w:val="1020"/>
        </w:trPr>
        <w:tc>
          <w:tcPr>
            <w:tcW w:w="4680" w:type="dxa"/>
            <w:tcMar/>
          </w:tcPr>
          <w:p w:rsidR="414A47BB" w:rsidP="21946B64" w:rsidRDefault="414A47BB" w14:paraId="77E5CE0F" w14:textId="2C102917">
            <w:pPr>
              <w:pStyle w:val="Normal"/>
            </w:pPr>
            <w:r w:rsidR="414A47BB">
              <w:rPr/>
              <w:t>Lecturer:</w:t>
            </w:r>
          </w:p>
        </w:tc>
        <w:tc>
          <w:tcPr>
            <w:tcW w:w="4740" w:type="dxa"/>
            <w:tcMar/>
          </w:tcPr>
          <w:p w:rsidR="414A47BB" w:rsidP="21946B64" w:rsidRDefault="414A47BB" w14:paraId="6E4F272B" w14:textId="487E3329">
            <w:pPr>
              <w:pStyle w:val="Normal"/>
            </w:pPr>
            <w:r w:rsidR="414A47BB">
              <w:rPr/>
              <w:t>Tomy Adattu Chacko</w:t>
            </w:r>
          </w:p>
        </w:tc>
      </w:tr>
      <w:tr w:rsidR="21946B64" w:rsidTr="21946B64" w14:paraId="18355FC1">
        <w:trPr>
          <w:trHeight w:val="1125"/>
        </w:trPr>
        <w:tc>
          <w:tcPr>
            <w:tcW w:w="4680" w:type="dxa"/>
            <w:tcMar/>
          </w:tcPr>
          <w:p w:rsidR="414A47BB" w:rsidP="21946B64" w:rsidRDefault="414A47BB" w14:paraId="311CCA8A" w14:textId="02863C68">
            <w:pPr>
              <w:pStyle w:val="Normal"/>
            </w:pPr>
            <w:r w:rsidR="414A47BB">
              <w:rPr/>
              <w:t>Assignment Title:</w:t>
            </w:r>
          </w:p>
        </w:tc>
        <w:tc>
          <w:tcPr>
            <w:tcW w:w="4740" w:type="dxa"/>
            <w:tcMar/>
          </w:tcPr>
          <w:p w:rsidR="0C003FD7" w:rsidRDefault="0C003FD7" w14:paraId="4A00B50D" w14:textId="32D1C745">
            <w:r w:rsidR="0C003FD7">
              <w:rPr/>
              <w:t>Component</w:t>
            </w:r>
            <w:r w:rsidR="0C003FD7">
              <w:rPr/>
              <w:t xml:space="preserve"> 1, Written Report</w:t>
            </w:r>
          </w:p>
        </w:tc>
      </w:tr>
      <w:tr w:rsidR="21946B64" w:rsidTr="21946B64" w14:paraId="6C092933">
        <w:trPr>
          <w:trHeight w:val="1755"/>
        </w:trPr>
        <w:tc>
          <w:tcPr>
            <w:tcW w:w="4680" w:type="dxa"/>
            <w:tcMar/>
          </w:tcPr>
          <w:p w:rsidR="0C003FD7" w:rsidP="21946B64" w:rsidRDefault="0C003FD7" w14:paraId="5C2D3A29" w14:textId="45C66CAB">
            <w:pPr>
              <w:pStyle w:val="Normal"/>
            </w:pPr>
            <w:r w:rsidR="0C003FD7">
              <w:rPr/>
              <w:t>Module:</w:t>
            </w:r>
          </w:p>
        </w:tc>
        <w:tc>
          <w:tcPr>
            <w:tcW w:w="4740" w:type="dxa"/>
            <w:tcMar/>
          </w:tcPr>
          <w:p w:rsidR="0C003FD7" w:rsidRDefault="0C003FD7" w14:paraId="6B7B6BBD" w14:textId="105DF2B2">
            <w:r w:rsidR="0C003FD7">
              <w:rPr/>
              <w:t>Digital Transformation in the Health and Care Profession</w:t>
            </w:r>
          </w:p>
        </w:tc>
      </w:tr>
    </w:tbl>
    <w:p w:rsidR="21946B64" w:rsidRDefault="21946B64" w14:paraId="716CC4AD" w14:textId="45AB622D"/>
    <w:p xmlns:wp14="http://schemas.microsoft.com/office/word/2010/wordml" w:rsidP="21946B64" wp14:paraId="29A23D85" wp14:textId="75F853A6">
      <w:pPr>
        <w:jc w:val="both"/>
        <w:rPr>
          <w:rFonts w:ascii="Arial" w:hAnsi="Arial" w:eastAsia="Arial" w:cs="Arial"/>
          <w:sz w:val="22"/>
          <w:szCs w:val="22"/>
        </w:rPr>
      </w:pPr>
      <w:r w:rsidRPr="21946B64" w:rsidR="21691319">
        <w:rPr>
          <w:rFonts w:ascii="Arial" w:hAnsi="Arial" w:eastAsia="Arial" w:cs="Arial"/>
          <w:sz w:val="22"/>
          <w:szCs w:val="22"/>
        </w:rPr>
        <w:t>A Critical Evaluation of the NHS App as a Digital Transformation in Health and Social Care</w:t>
      </w:r>
    </w:p>
    <w:p xmlns:wp14="http://schemas.microsoft.com/office/word/2010/wordml" w:rsidP="21946B64" wp14:paraId="444A879E" wp14:textId="4E2B6104">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4ADB806D" wp14:textId="520777D9">
      <w:pPr>
        <w:pStyle w:val="Normal"/>
        <w:jc w:val="both"/>
        <w:rPr>
          <w:rFonts w:ascii="Arial" w:hAnsi="Arial" w:eastAsia="Arial" w:cs="Arial"/>
          <w:sz w:val="22"/>
          <w:szCs w:val="22"/>
        </w:rPr>
      </w:pPr>
      <w:r w:rsidRPr="21946B64" w:rsidR="21691319">
        <w:rPr>
          <w:rFonts w:ascii="Arial" w:hAnsi="Arial" w:eastAsia="Arial" w:cs="Arial"/>
          <w:sz w:val="22"/>
          <w:szCs w:val="22"/>
        </w:rPr>
        <w:t>Introduction</w:t>
      </w:r>
    </w:p>
    <w:p xmlns:wp14="http://schemas.microsoft.com/office/word/2010/wordml" w:rsidP="21946B64" wp14:paraId="79872F56" wp14:textId="7F9CD828">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63C5C1BB" wp14:textId="37735DCE">
      <w:pPr>
        <w:pStyle w:val="Normal"/>
        <w:jc w:val="both"/>
        <w:rPr>
          <w:rFonts w:ascii="Arial" w:hAnsi="Arial" w:eastAsia="Arial" w:cs="Arial"/>
          <w:sz w:val="22"/>
          <w:szCs w:val="22"/>
        </w:rPr>
      </w:pPr>
      <w:r w:rsidRPr="21946B64" w:rsidR="21691319">
        <w:rPr>
          <w:rFonts w:ascii="Arial" w:hAnsi="Arial" w:eastAsia="Arial" w:cs="Arial"/>
          <w:sz w:val="22"/>
          <w:szCs w:val="22"/>
        </w:rPr>
        <w:t xml:space="preserve">Digital transformation in health and social care refers to the use of digital systems, </w:t>
      </w:r>
      <w:r w:rsidRPr="21946B64" w:rsidR="69180E6F">
        <w:rPr>
          <w:rFonts w:ascii="Arial" w:hAnsi="Arial" w:eastAsia="Arial" w:cs="Arial"/>
          <w:sz w:val="22"/>
          <w:szCs w:val="22"/>
        </w:rPr>
        <w:t>applications,</w:t>
      </w:r>
      <w:r w:rsidRPr="21946B64" w:rsidR="21691319">
        <w:rPr>
          <w:rFonts w:ascii="Arial" w:hAnsi="Arial" w:eastAsia="Arial" w:cs="Arial"/>
          <w:sz w:val="22"/>
          <w:szCs w:val="22"/>
        </w:rPr>
        <w:t xml:space="preserve"> and data-led processes to redesign how care is accessed, </w:t>
      </w:r>
      <w:r w:rsidRPr="21946B64" w:rsidR="21691319">
        <w:rPr>
          <w:rFonts w:ascii="Arial" w:hAnsi="Arial" w:eastAsia="Arial" w:cs="Arial"/>
          <w:sz w:val="22"/>
          <w:szCs w:val="22"/>
        </w:rPr>
        <w:t>delivered</w:t>
      </w:r>
      <w:r w:rsidRPr="21946B64" w:rsidR="21691319">
        <w:rPr>
          <w:rFonts w:ascii="Arial" w:hAnsi="Arial" w:eastAsia="Arial" w:cs="Arial"/>
          <w:sz w:val="22"/>
          <w:szCs w:val="22"/>
        </w:rPr>
        <w:t xml:space="preserve"> and experienced. It involves changing professional roles, patient </w:t>
      </w:r>
      <w:r w:rsidRPr="21946B64" w:rsidR="179D84EC">
        <w:rPr>
          <w:rFonts w:ascii="Arial" w:hAnsi="Arial" w:eastAsia="Arial" w:cs="Arial"/>
          <w:sz w:val="22"/>
          <w:szCs w:val="22"/>
        </w:rPr>
        <w:t>behavior</w:t>
      </w:r>
      <w:r w:rsidRPr="21946B64" w:rsidR="21691319">
        <w:rPr>
          <w:rFonts w:ascii="Arial" w:hAnsi="Arial" w:eastAsia="Arial" w:cs="Arial"/>
          <w:sz w:val="22"/>
          <w:szCs w:val="22"/>
        </w:rPr>
        <w:t xml:space="preserve">, </w:t>
      </w:r>
      <w:r w:rsidRPr="21946B64" w:rsidR="21691319">
        <w:rPr>
          <w:rFonts w:ascii="Arial" w:hAnsi="Arial" w:eastAsia="Arial" w:cs="Arial"/>
          <w:sz w:val="22"/>
          <w:szCs w:val="22"/>
        </w:rPr>
        <w:t>organisational</w:t>
      </w:r>
      <w:r w:rsidRPr="21946B64" w:rsidR="21691319">
        <w:rPr>
          <w:rFonts w:ascii="Arial" w:hAnsi="Arial" w:eastAsia="Arial" w:cs="Arial"/>
          <w:sz w:val="22"/>
          <w:szCs w:val="22"/>
        </w:rPr>
        <w:t xml:space="preserve"> </w:t>
      </w:r>
      <w:r w:rsidRPr="21946B64" w:rsidR="21691319">
        <w:rPr>
          <w:rFonts w:ascii="Arial" w:hAnsi="Arial" w:eastAsia="Arial" w:cs="Arial"/>
          <w:sz w:val="22"/>
          <w:szCs w:val="22"/>
        </w:rPr>
        <w:t>routines</w:t>
      </w:r>
      <w:r w:rsidRPr="21946B64" w:rsidR="21691319">
        <w:rPr>
          <w:rFonts w:ascii="Arial" w:hAnsi="Arial" w:eastAsia="Arial" w:cs="Arial"/>
          <w:sz w:val="22"/>
          <w:szCs w:val="22"/>
        </w:rPr>
        <w:t xml:space="preserve"> and relationships between services and communities. The NHS App is a major example of this transformation in England. It was publicly rolled out in 2019 and allows eligible users to manage healthcare safely in practice through a smartphone, </w:t>
      </w:r>
      <w:r w:rsidRPr="21946B64" w:rsidR="21691319">
        <w:rPr>
          <w:rFonts w:ascii="Arial" w:hAnsi="Arial" w:eastAsia="Arial" w:cs="Arial"/>
          <w:sz w:val="22"/>
          <w:szCs w:val="22"/>
        </w:rPr>
        <w:t>tablet</w:t>
      </w:r>
      <w:r w:rsidRPr="21946B64" w:rsidR="21691319">
        <w:rPr>
          <w:rFonts w:ascii="Arial" w:hAnsi="Arial" w:eastAsia="Arial" w:cs="Arial"/>
          <w:sz w:val="22"/>
          <w:szCs w:val="22"/>
        </w:rPr>
        <w:t xml:space="preserve"> or computer. Its functions include ordering repeat prescriptions, booking and managing appointments where available, viewing GP records, checking test results, receiving messages, using NHS 111 online, and managing organ donation and data-sharing preferences (NHS England, 2019; NHS, 2026).</w:t>
      </w:r>
    </w:p>
    <w:p xmlns:wp14="http://schemas.microsoft.com/office/word/2010/wordml" w:rsidP="21946B64" wp14:paraId="21D83491" wp14:textId="6D640845">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1B7BAA36" wp14:textId="3F2021A8">
      <w:pPr>
        <w:pStyle w:val="Normal"/>
        <w:jc w:val="both"/>
        <w:rPr>
          <w:rFonts w:ascii="Arial" w:hAnsi="Arial" w:eastAsia="Arial" w:cs="Arial"/>
          <w:sz w:val="22"/>
          <w:szCs w:val="22"/>
        </w:rPr>
      </w:pPr>
      <w:r w:rsidRPr="21946B64" w:rsidR="21691319">
        <w:rPr>
          <w:rFonts w:ascii="Arial" w:hAnsi="Arial" w:eastAsia="Arial" w:cs="Arial"/>
          <w:sz w:val="22"/>
          <w:szCs w:val="22"/>
        </w:rPr>
        <w:t xml:space="preserve">The NHS App is significant because it has moved everyday healthcare tasks away from only face-to-face or telephone-based contact and towards a digital-first model. Its adoption grew rapidly after COVID-19, when remote access became essential for reducing infection risk and </w:t>
      </w:r>
      <w:r w:rsidRPr="21946B64" w:rsidR="21691319">
        <w:rPr>
          <w:rFonts w:ascii="Arial" w:hAnsi="Arial" w:eastAsia="Arial" w:cs="Arial"/>
          <w:sz w:val="22"/>
          <w:szCs w:val="22"/>
        </w:rPr>
        <w:t>maintaining</w:t>
      </w:r>
      <w:r w:rsidRPr="21946B64" w:rsidR="21691319">
        <w:rPr>
          <w:rFonts w:ascii="Arial" w:hAnsi="Arial" w:eastAsia="Arial" w:cs="Arial"/>
          <w:sz w:val="22"/>
          <w:szCs w:val="22"/>
        </w:rPr>
        <w:t xml:space="preserve"> services. By 2025, NHS England reported record use, including millions of monthly logins and repeat prescriptions ordered through the app (NHS England, 2025). This report critically evaluates the implementation of the NHS App as a digital innovation within health and social care. It considers the impact on the workforce, service delivery, patients and service users, and communities, examining both positive and negative outcomes</w:t>
      </w:r>
      <w:r w:rsidRPr="21946B64" w:rsidR="2F298D77">
        <w:rPr>
          <w:rFonts w:ascii="Arial" w:hAnsi="Arial" w:eastAsia="Arial" w:cs="Arial"/>
          <w:sz w:val="22"/>
          <w:szCs w:val="22"/>
        </w:rPr>
        <w:t xml:space="preserve"> (Institute of Health Equity ,2020)</w:t>
      </w:r>
    </w:p>
    <w:p xmlns:wp14="http://schemas.microsoft.com/office/word/2010/wordml" w:rsidP="21946B64" wp14:paraId="78B0E415" wp14:textId="13D38A9C">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51C434B1" wp14:textId="452620CC">
      <w:pPr>
        <w:pStyle w:val="Normal"/>
        <w:jc w:val="both"/>
        <w:rPr>
          <w:rFonts w:ascii="Arial" w:hAnsi="Arial" w:eastAsia="Arial" w:cs="Arial"/>
          <w:sz w:val="22"/>
          <w:szCs w:val="22"/>
        </w:rPr>
      </w:pPr>
      <w:r w:rsidRPr="21946B64" w:rsidR="21691319">
        <w:rPr>
          <w:rFonts w:ascii="Arial" w:hAnsi="Arial" w:eastAsia="Arial" w:cs="Arial"/>
          <w:sz w:val="22"/>
          <w:szCs w:val="22"/>
        </w:rPr>
        <w:t>Overview and Implementation of the NHS App</w:t>
      </w:r>
    </w:p>
    <w:p xmlns:wp14="http://schemas.microsoft.com/office/word/2010/wordml" w:rsidP="21946B64" wp14:paraId="69576D69" wp14:textId="0823D659">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25E55F08" wp14:textId="26134859">
      <w:pPr>
        <w:pStyle w:val="Normal"/>
        <w:jc w:val="both"/>
        <w:rPr>
          <w:rFonts w:ascii="Arial" w:hAnsi="Arial" w:eastAsia="Arial" w:cs="Arial"/>
          <w:sz w:val="22"/>
          <w:szCs w:val="22"/>
        </w:rPr>
      </w:pPr>
      <w:r w:rsidRPr="21946B64" w:rsidR="21691319">
        <w:rPr>
          <w:rFonts w:ascii="Arial" w:hAnsi="Arial" w:eastAsia="Arial" w:cs="Arial"/>
          <w:sz w:val="22"/>
          <w:szCs w:val="22"/>
        </w:rPr>
        <w:t xml:space="preserve">The NHS App was introduced as part of a wider policy direction to </w:t>
      </w:r>
      <w:r w:rsidRPr="21946B64" w:rsidR="21691319">
        <w:rPr>
          <w:rFonts w:ascii="Arial" w:hAnsi="Arial" w:eastAsia="Arial" w:cs="Arial"/>
          <w:sz w:val="22"/>
          <w:szCs w:val="22"/>
        </w:rPr>
        <w:t>modernise</w:t>
      </w:r>
      <w:r w:rsidRPr="21946B64" w:rsidR="21691319">
        <w:rPr>
          <w:rFonts w:ascii="Arial" w:hAnsi="Arial" w:eastAsia="Arial" w:cs="Arial"/>
          <w:sz w:val="22"/>
          <w:szCs w:val="22"/>
        </w:rPr>
        <w:t xml:space="preserve"> the NHS and make care more </w:t>
      </w:r>
      <w:r w:rsidRPr="21946B64" w:rsidR="21691319">
        <w:rPr>
          <w:rFonts w:ascii="Arial" w:hAnsi="Arial" w:eastAsia="Arial" w:cs="Arial"/>
          <w:sz w:val="22"/>
          <w:szCs w:val="22"/>
        </w:rPr>
        <w:t>personalised</w:t>
      </w:r>
      <w:r w:rsidRPr="21946B64" w:rsidR="21691319">
        <w:rPr>
          <w:rFonts w:ascii="Arial" w:hAnsi="Arial" w:eastAsia="Arial" w:cs="Arial"/>
          <w:sz w:val="22"/>
          <w:szCs w:val="22"/>
        </w:rPr>
        <w:t xml:space="preserve">, </w:t>
      </w:r>
      <w:r w:rsidRPr="21946B64" w:rsidR="21691319">
        <w:rPr>
          <w:rFonts w:ascii="Arial" w:hAnsi="Arial" w:eastAsia="Arial" w:cs="Arial"/>
          <w:sz w:val="22"/>
          <w:szCs w:val="22"/>
        </w:rPr>
        <w:t>preventative</w:t>
      </w:r>
      <w:r w:rsidRPr="21946B64" w:rsidR="21691319">
        <w:rPr>
          <w:rFonts w:ascii="Arial" w:hAnsi="Arial" w:eastAsia="Arial" w:cs="Arial"/>
          <w:sz w:val="22"/>
          <w:szCs w:val="22"/>
        </w:rPr>
        <w:t xml:space="preserve"> and accessible. The NHS Long Term Plan argued that digitally enabled care should give people greater control over their health and reduce unnecessary pressure on physical services (NHS England, 2019</w:t>
      </w:r>
      <w:r w:rsidRPr="21946B64" w:rsidR="4609C815">
        <w:rPr>
          <w:rFonts w:ascii="Arial" w:hAnsi="Arial" w:eastAsia="Arial" w:cs="Arial"/>
          <w:sz w:val="22"/>
          <w:szCs w:val="22"/>
        </w:rPr>
        <w:t>)</w:t>
      </w:r>
      <w:r w:rsidRPr="21946B64" w:rsidR="21691319">
        <w:rPr>
          <w:rFonts w:ascii="Arial" w:hAnsi="Arial" w:eastAsia="Arial" w:cs="Arial"/>
          <w:sz w:val="22"/>
          <w:szCs w:val="22"/>
        </w:rPr>
        <w:t xml:space="preserve">. The later Plan for Digital Health and Social Care reinforced this, </w:t>
      </w:r>
      <w:r w:rsidRPr="21946B64" w:rsidR="21691319">
        <w:rPr>
          <w:rFonts w:ascii="Arial" w:hAnsi="Arial" w:eastAsia="Arial" w:cs="Arial"/>
          <w:sz w:val="22"/>
          <w:szCs w:val="22"/>
        </w:rPr>
        <w:t>stating</w:t>
      </w:r>
      <w:r w:rsidRPr="21946B64" w:rsidR="21691319">
        <w:rPr>
          <w:rFonts w:ascii="Arial" w:hAnsi="Arial" w:eastAsia="Arial" w:cs="Arial"/>
          <w:sz w:val="22"/>
          <w:szCs w:val="22"/>
        </w:rPr>
        <w:t xml:space="preserve"> that digital transformation should make services faster, more </w:t>
      </w:r>
      <w:r w:rsidRPr="21946B64" w:rsidR="21691319">
        <w:rPr>
          <w:rFonts w:ascii="Arial" w:hAnsi="Arial" w:eastAsia="Arial" w:cs="Arial"/>
          <w:sz w:val="22"/>
          <w:szCs w:val="22"/>
        </w:rPr>
        <w:t>effective</w:t>
      </w:r>
      <w:r w:rsidRPr="21946B64" w:rsidR="21691319">
        <w:rPr>
          <w:rFonts w:ascii="Arial" w:hAnsi="Arial" w:eastAsia="Arial" w:cs="Arial"/>
          <w:sz w:val="22"/>
          <w:szCs w:val="22"/>
        </w:rPr>
        <w:t xml:space="preserve"> and more </w:t>
      </w:r>
      <w:r w:rsidRPr="21946B64" w:rsidR="21691319">
        <w:rPr>
          <w:rFonts w:ascii="Arial" w:hAnsi="Arial" w:eastAsia="Arial" w:cs="Arial"/>
          <w:sz w:val="22"/>
          <w:szCs w:val="22"/>
        </w:rPr>
        <w:t>personalised</w:t>
      </w:r>
      <w:r w:rsidRPr="21946B64" w:rsidR="21691319">
        <w:rPr>
          <w:rFonts w:ascii="Arial" w:hAnsi="Arial" w:eastAsia="Arial" w:cs="Arial"/>
          <w:sz w:val="22"/>
          <w:szCs w:val="22"/>
        </w:rPr>
        <w:t xml:space="preserve"> following lessons from the pandemic (Department of Health and Social Care, 2022).</w:t>
      </w:r>
    </w:p>
    <w:p xmlns:wp14="http://schemas.microsoft.com/office/word/2010/wordml" w:rsidP="21946B64" wp14:paraId="0102C4AB" wp14:textId="25F71430">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679F7296" wp14:textId="28601487">
      <w:pPr>
        <w:pStyle w:val="Normal"/>
        <w:jc w:val="both"/>
        <w:rPr>
          <w:rFonts w:ascii="Arial" w:hAnsi="Arial" w:eastAsia="Arial" w:cs="Arial"/>
          <w:sz w:val="22"/>
          <w:szCs w:val="22"/>
        </w:rPr>
      </w:pPr>
      <w:r w:rsidRPr="21946B64" w:rsidR="21691319">
        <w:rPr>
          <w:rFonts w:ascii="Arial" w:hAnsi="Arial" w:eastAsia="Arial" w:cs="Arial"/>
          <w:sz w:val="22"/>
          <w:szCs w:val="22"/>
        </w:rPr>
        <w:t xml:space="preserve">Implementation required more than launching an application. GP practices, pharmacies, NHS login systems, clinical record </w:t>
      </w:r>
      <w:r w:rsidRPr="21946B64" w:rsidR="5AB51928">
        <w:rPr>
          <w:rFonts w:ascii="Arial" w:hAnsi="Arial" w:eastAsia="Arial" w:cs="Arial"/>
          <w:sz w:val="22"/>
          <w:szCs w:val="22"/>
        </w:rPr>
        <w:t>providers,</w:t>
      </w:r>
      <w:r w:rsidRPr="21946B64" w:rsidR="21691319">
        <w:rPr>
          <w:rFonts w:ascii="Arial" w:hAnsi="Arial" w:eastAsia="Arial" w:cs="Arial"/>
          <w:sz w:val="22"/>
          <w:szCs w:val="22"/>
        </w:rPr>
        <w:t xml:space="preserve"> and national NHS digital infrastructure needed to connect securely</w:t>
      </w:r>
      <w:r w:rsidRPr="21946B64" w:rsidR="4DDF6C88">
        <w:rPr>
          <w:rFonts w:ascii="Arial" w:hAnsi="Arial" w:eastAsia="Arial" w:cs="Arial"/>
          <w:sz w:val="22"/>
          <w:szCs w:val="22"/>
        </w:rPr>
        <w:t xml:space="preserve"> (Nuffield Trust ,2022</w:t>
      </w:r>
      <w:r w:rsidRPr="21946B64" w:rsidR="4DDF6C88">
        <w:rPr>
          <w:rFonts w:ascii="Arial" w:hAnsi="Arial" w:eastAsia="Arial" w:cs="Arial"/>
          <w:sz w:val="22"/>
          <w:szCs w:val="22"/>
        </w:rPr>
        <w:t>)</w:t>
      </w:r>
      <w:r w:rsidRPr="21946B64" w:rsidR="21691319">
        <w:rPr>
          <w:rFonts w:ascii="Arial" w:hAnsi="Arial" w:eastAsia="Arial" w:cs="Arial"/>
          <w:sz w:val="22"/>
          <w:szCs w:val="22"/>
        </w:rPr>
        <w:t xml:space="preserve"> </w:t>
      </w:r>
      <w:r w:rsidRPr="21946B64" w:rsidR="33EA2249">
        <w:rPr>
          <w:rFonts w:ascii="Arial" w:hAnsi="Arial" w:eastAsia="Arial" w:cs="Arial"/>
          <w:sz w:val="22"/>
          <w:szCs w:val="22"/>
        </w:rPr>
        <w:t>.</w:t>
      </w:r>
      <w:r w:rsidRPr="21946B64" w:rsidR="21691319">
        <w:rPr>
          <w:rFonts w:ascii="Arial" w:hAnsi="Arial" w:eastAsia="Arial" w:cs="Arial"/>
          <w:sz w:val="22"/>
          <w:szCs w:val="22"/>
        </w:rPr>
        <w:t>Patients</w:t>
      </w:r>
      <w:r w:rsidRPr="21946B64" w:rsidR="21691319">
        <w:rPr>
          <w:rFonts w:ascii="Arial" w:hAnsi="Arial" w:eastAsia="Arial" w:cs="Arial"/>
          <w:sz w:val="22"/>
          <w:szCs w:val="22"/>
        </w:rPr>
        <w:t xml:space="preserve"> also needed identity verification, while staff needed to understand how app-based requests, messages and records </w:t>
      </w:r>
      <w:r w:rsidRPr="21946B64" w:rsidR="21691319">
        <w:rPr>
          <w:rFonts w:ascii="Arial" w:hAnsi="Arial" w:eastAsia="Arial" w:cs="Arial"/>
          <w:sz w:val="22"/>
          <w:szCs w:val="22"/>
        </w:rPr>
        <w:t>fitted</w:t>
      </w:r>
      <w:r w:rsidRPr="21946B64" w:rsidR="21691319">
        <w:rPr>
          <w:rFonts w:ascii="Arial" w:hAnsi="Arial" w:eastAsia="Arial" w:cs="Arial"/>
          <w:sz w:val="22"/>
          <w:szCs w:val="22"/>
        </w:rPr>
        <w:t xml:space="preserve"> into local workflows. This shows that implementation was </w:t>
      </w:r>
      <w:r w:rsidRPr="21946B64" w:rsidR="21691319">
        <w:rPr>
          <w:rFonts w:ascii="Arial" w:hAnsi="Arial" w:eastAsia="Arial" w:cs="Arial"/>
          <w:sz w:val="22"/>
          <w:szCs w:val="22"/>
        </w:rPr>
        <w:t>organisational</w:t>
      </w:r>
      <w:r w:rsidRPr="21946B64" w:rsidR="21691319">
        <w:rPr>
          <w:rFonts w:ascii="Arial" w:hAnsi="Arial" w:eastAsia="Arial" w:cs="Arial"/>
          <w:sz w:val="22"/>
          <w:szCs w:val="22"/>
        </w:rPr>
        <w:t xml:space="preserve"> as well as technical. The app was successful because it used the trusted NHS brand and linked to existing services, rather than </w:t>
      </w:r>
      <w:r w:rsidRPr="21946B64" w:rsidR="21691319">
        <w:rPr>
          <w:rFonts w:ascii="Arial" w:hAnsi="Arial" w:eastAsia="Arial" w:cs="Arial"/>
          <w:sz w:val="22"/>
          <w:szCs w:val="22"/>
        </w:rPr>
        <w:t>operating</w:t>
      </w:r>
      <w:r w:rsidRPr="21946B64" w:rsidR="21691319">
        <w:rPr>
          <w:rFonts w:ascii="Arial" w:hAnsi="Arial" w:eastAsia="Arial" w:cs="Arial"/>
          <w:sz w:val="22"/>
          <w:szCs w:val="22"/>
        </w:rPr>
        <w:t xml:space="preserve"> as a separate commercial product</w:t>
      </w:r>
      <w:r w:rsidRPr="21946B64" w:rsidR="00E13252">
        <w:rPr>
          <w:rFonts w:ascii="Arial" w:hAnsi="Arial" w:eastAsia="Arial" w:cs="Arial"/>
          <w:sz w:val="22"/>
          <w:szCs w:val="22"/>
        </w:rPr>
        <w:t xml:space="preserve"> (The King’s Fund ,2022)</w:t>
      </w:r>
    </w:p>
    <w:p xmlns:wp14="http://schemas.microsoft.com/office/word/2010/wordml" w:rsidP="21946B64" wp14:paraId="5CE60978" wp14:textId="2FF66FB5">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68566504" wp14:textId="34229E68">
      <w:pPr>
        <w:pStyle w:val="Normal"/>
        <w:jc w:val="both"/>
        <w:rPr>
          <w:rFonts w:ascii="Arial" w:hAnsi="Arial" w:eastAsia="Arial" w:cs="Arial"/>
          <w:sz w:val="22"/>
          <w:szCs w:val="22"/>
        </w:rPr>
      </w:pPr>
      <w:r w:rsidRPr="21946B64" w:rsidR="21691319">
        <w:rPr>
          <w:rFonts w:ascii="Arial" w:hAnsi="Arial" w:eastAsia="Arial" w:cs="Arial"/>
          <w:sz w:val="22"/>
          <w:szCs w:val="22"/>
        </w:rPr>
        <w:t>However, implementation has been uneven. Some functions depend on local GP systems and practice settings, meaning not all patients experience the same level of access. For example, appointment booking and record visibility can vary depending on what a GP practice enables (NHS Digital, 2026). This creates a critical weakness: a national app can appear universal, but the actual service may still be shaped by local resources, digital maturity and staff capacity. Therefore, while the NHS App represents successful digital transformation at scale, its benefits are not automatically equal across England.</w:t>
      </w:r>
    </w:p>
    <w:p xmlns:wp14="http://schemas.microsoft.com/office/word/2010/wordml" w:rsidP="21946B64" wp14:paraId="40D0BD8B" wp14:textId="2C5DF284">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09CD86F9" wp14:textId="190CE61F">
      <w:pPr>
        <w:pStyle w:val="Normal"/>
        <w:jc w:val="both"/>
        <w:rPr>
          <w:rFonts w:ascii="Arial" w:hAnsi="Arial" w:eastAsia="Arial" w:cs="Arial"/>
          <w:sz w:val="22"/>
          <w:szCs w:val="22"/>
        </w:rPr>
      </w:pPr>
      <w:r w:rsidRPr="21946B64" w:rsidR="21691319">
        <w:rPr>
          <w:rFonts w:ascii="Arial" w:hAnsi="Arial" w:eastAsia="Arial" w:cs="Arial"/>
          <w:sz w:val="22"/>
          <w:szCs w:val="22"/>
        </w:rPr>
        <w:t>Impact on the Workforce</w:t>
      </w:r>
    </w:p>
    <w:p xmlns:wp14="http://schemas.microsoft.com/office/word/2010/wordml" w:rsidP="21946B64" wp14:paraId="3CB8314C" wp14:textId="5444617F">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6ED3BAB6" wp14:textId="3C285B33">
      <w:pPr>
        <w:pStyle w:val="Normal"/>
        <w:jc w:val="both"/>
        <w:rPr>
          <w:rFonts w:ascii="Arial" w:hAnsi="Arial" w:eastAsia="Arial" w:cs="Arial"/>
          <w:sz w:val="22"/>
          <w:szCs w:val="22"/>
        </w:rPr>
      </w:pPr>
      <w:r w:rsidRPr="21946B64" w:rsidR="21691319">
        <w:rPr>
          <w:rFonts w:ascii="Arial" w:hAnsi="Arial" w:eastAsia="Arial" w:cs="Arial"/>
          <w:sz w:val="22"/>
          <w:szCs w:val="22"/>
        </w:rPr>
        <w:t xml:space="preserve">For the workforce, the NHS App has changed both workload and competency expectations. A major positive outcome is the reduction of routine administrative pressure. Patients can request repeat prescriptions, access test results, read messages and manage appointments without always telephoning reception or attending the practice. In theory, this releases receptionists and administrative staff to focus on patients with complex needs, safeguarding </w:t>
      </w:r>
      <w:r w:rsidRPr="21946B64" w:rsidR="43FCB732">
        <w:rPr>
          <w:rFonts w:ascii="Arial" w:hAnsi="Arial" w:eastAsia="Arial" w:cs="Arial"/>
          <w:sz w:val="22"/>
          <w:szCs w:val="22"/>
        </w:rPr>
        <w:t>concerns,</w:t>
      </w:r>
      <w:r w:rsidRPr="21946B64" w:rsidR="21691319">
        <w:rPr>
          <w:rFonts w:ascii="Arial" w:hAnsi="Arial" w:eastAsia="Arial" w:cs="Arial"/>
          <w:sz w:val="22"/>
          <w:szCs w:val="22"/>
        </w:rPr>
        <w:t xml:space="preserve"> or urgent queries. It also supports general practice by shifting some simple transactional tasks to self-</w:t>
      </w:r>
      <w:r w:rsidRPr="21946B64" w:rsidR="21691319">
        <w:rPr>
          <w:rFonts w:ascii="Arial" w:hAnsi="Arial" w:eastAsia="Arial" w:cs="Arial"/>
          <w:sz w:val="22"/>
          <w:szCs w:val="22"/>
        </w:rPr>
        <w:t>service</w:t>
      </w:r>
      <w:r w:rsidRPr="21946B64" w:rsidR="218A8229">
        <w:rPr>
          <w:rFonts w:ascii="Arial" w:hAnsi="Arial" w:eastAsia="Arial" w:cs="Arial"/>
          <w:sz w:val="22"/>
          <w:szCs w:val="22"/>
        </w:rPr>
        <w:t>(</w:t>
      </w:r>
      <w:r w:rsidRPr="21946B64" w:rsidR="6AD9283E">
        <w:rPr>
          <w:rFonts w:ascii="Arial" w:hAnsi="Arial" w:eastAsia="Arial" w:cs="Arial"/>
          <w:sz w:val="22"/>
          <w:szCs w:val="22"/>
        </w:rPr>
        <w:t>NHS Digital,2024)</w:t>
      </w:r>
      <w:r w:rsidRPr="21946B64" w:rsidR="187691F1">
        <w:rPr>
          <w:rFonts w:ascii="Arial" w:hAnsi="Arial" w:eastAsia="Arial" w:cs="Arial"/>
          <w:sz w:val="22"/>
          <w:szCs w:val="22"/>
        </w:rPr>
        <w:t>.</w:t>
      </w:r>
    </w:p>
    <w:p xmlns:wp14="http://schemas.microsoft.com/office/word/2010/wordml" w:rsidP="21946B64" wp14:paraId="0AA1FEF6" wp14:textId="23D30170">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6FAD8812" wp14:textId="4FA7B2AF">
      <w:pPr>
        <w:pStyle w:val="Normal"/>
        <w:jc w:val="both"/>
        <w:rPr>
          <w:rFonts w:ascii="Arial" w:hAnsi="Arial" w:eastAsia="Arial" w:cs="Arial"/>
          <w:sz w:val="22"/>
          <w:szCs w:val="22"/>
        </w:rPr>
      </w:pPr>
      <w:r w:rsidRPr="21946B64" w:rsidR="21691319">
        <w:rPr>
          <w:rFonts w:ascii="Arial" w:hAnsi="Arial" w:eastAsia="Arial" w:cs="Arial"/>
          <w:sz w:val="22"/>
          <w:szCs w:val="22"/>
        </w:rPr>
        <w:t xml:space="preserve">The app also changes professional roles. Reception staff act as digital navigators, helping patients understand login processes, online </w:t>
      </w:r>
      <w:r w:rsidRPr="21946B64" w:rsidR="63C78FEB">
        <w:rPr>
          <w:rFonts w:ascii="Arial" w:hAnsi="Arial" w:eastAsia="Arial" w:cs="Arial"/>
          <w:sz w:val="22"/>
          <w:szCs w:val="22"/>
        </w:rPr>
        <w:t>records,</w:t>
      </w:r>
      <w:r w:rsidRPr="21946B64" w:rsidR="21691319">
        <w:rPr>
          <w:rFonts w:ascii="Arial" w:hAnsi="Arial" w:eastAsia="Arial" w:cs="Arial"/>
          <w:sz w:val="22"/>
          <w:szCs w:val="22"/>
        </w:rPr>
        <w:t xml:space="preserve"> and app-based communication. Clinicians must be aware that patients may read consultation notes, test </w:t>
      </w:r>
      <w:r w:rsidRPr="21946B64" w:rsidR="75C63E42">
        <w:rPr>
          <w:rFonts w:ascii="Arial" w:hAnsi="Arial" w:eastAsia="Arial" w:cs="Arial"/>
          <w:sz w:val="22"/>
          <w:szCs w:val="22"/>
        </w:rPr>
        <w:t>results,</w:t>
      </w:r>
      <w:r w:rsidRPr="21946B64" w:rsidR="21691319">
        <w:rPr>
          <w:rFonts w:ascii="Arial" w:hAnsi="Arial" w:eastAsia="Arial" w:cs="Arial"/>
          <w:sz w:val="22"/>
          <w:szCs w:val="22"/>
        </w:rPr>
        <w:t xml:space="preserve"> and medication information before speaking to a professional. This can improve transparency, but it also requires clearer documentation and careful </w:t>
      </w:r>
      <w:r w:rsidRPr="21946B64" w:rsidR="21691319">
        <w:rPr>
          <w:rFonts w:ascii="Arial" w:hAnsi="Arial" w:eastAsia="Arial" w:cs="Arial"/>
          <w:sz w:val="22"/>
          <w:szCs w:val="22"/>
        </w:rPr>
        <w:t>communication.</w:t>
      </w:r>
      <w:r w:rsidRPr="21946B64" w:rsidR="0CBEA689">
        <w:rPr>
          <w:rFonts w:ascii="Arial" w:hAnsi="Arial" w:eastAsia="Arial" w:cs="Arial"/>
          <w:sz w:val="22"/>
          <w:szCs w:val="22"/>
        </w:rPr>
        <w:t>(</w:t>
      </w:r>
      <w:r w:rsidRPr="21946B64" w:rsidR="21691319">
        <w:rPr>
          <w:rFonts w:ascii="Arial" w:hAnsi="Arial" w:eastAsia="Arial" w:cs="Arial"/>
          <w:sz w:val="22"/>
          <w:szCs w:val="22"/>
        </w:rPr>
        <w:t xml:space="preserve"> Health Education England </w:t>
      </w:r>
      <w:r w:rsidRPr="21946B64" w:rsidR="6C2FE2C5">
        <w:rPr>
          <w:rFonts w:ascii="Arial" w:hAnsi="Arial" w:eastAsia="Arial" w:cs="Arial"/>
          <w:sz w:val="22"/>
          <w:szCs w:val="22"/>
        </w:rPr>
        <w:t>,</w:t>
      </w:r>
      <w:r w:rsidRPr="21946B64" w:rsidR="21691319">
        <w:rPr>
          <w:rFonts w:ascii="Arial" w:hAnsi="Arial" w:eastAsia="Arial" w:cs="Arial"/>
          <w:sz w:val="22"/>
          <w:szCs w:val="22"/>
        </w:rPr>
        <w:t>202</w:t>
      </w:r>
      <w:r w:rsidRPr="21946B64" w:rsidR="44F9FE1E">
        <w:rPr>
          <w:rFonts w:ascii="Arial" w:hAnsi="Arial" w:eastAsia="Arial" w:cs="Arial"/>
          <w:sz w:val="22"/>
          <w:szCs w:val="22"/>
        </w:rPr>
        <w:t>3</w:t>
      </w:r>
      <w:r w:rsidRPr="21946B64" w:rsidR="21691319">
        <w:rPr>
          <w:rFonts w:ascii="Arial" w:hAnsi="Arial" w:eastAsia="Arial" w:cs="Arial"/>
          <w:sz w:val="22"/>
          <w:szCs w:val="22"/>
        </w:rPr>
        <w:t>) argues that digital capabilities are now essential across the health and care workforce, meaning digital competence is no longer optional</w:t>
      </w:r>
      <w:r w:rsidRPr="21946B64" w:rsidR="3DD29F68">
        <w:rPr>
          <w:rFonts w:ascii="Arial" w:hAnsi="Arial" w:eastAsia="Arial" w:cs="Arial"/>
          <w:sz w:val="22"/>
          <w:szCs w:val="22"/>
        </w:rPr>
        <w:t xml:space="preserve"> (Health and Education,2022).</w:t>
      </w:r>
    </w:p>
    <w:p xmlns:wp14="http://schemas.microsoft.com/office/word/2010/wordml" w:rsidP="21946B64" wp14:paraId="7DA1E4F7" wp14:textId="0A326439">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41EE711F" wp14:textId="7DD28B5C">
      <w:pPr>
        <w:pStyle w:val="Normal"/>
        <w:jc w:val="both"/>
        <w:rPr>
          <w:rFonts w:ascii="Arial" w:hAnsi="Arial" w:eastAsia="Arial" w:cs="Arial"/>
          <w:sz w:val="22"/>
          <w:szCs w:val="22"/>
        </w:rPr>
      </w:pPr>
      <w:r w:rsidRPr="21946B64" w:rsidR="21691319">
        <w:rPr>
          <w:rFonts w:ascii="Arial" w:hAnsi="Arial" w:eastAsia="Arial" w:cs="Arial"/>
          <w:sz w:val="22"/>
          <w:szCs w:val="22"/>
        </w:rPr>
        <w:t>There are also risks. Digital systems can create hidden work rather than remove work. For example, if patients misunderstand test results or record entries, staff may receive additional queries. Prescription requests submitted digitally still need clinical checking, authorisation and pharmacy processing. Therefore, the app does not eliminate professional labour; it redistributes it. Another challenge is information governance. Staff must understand confidentiality, consent, record access and cybersecurity responsibilities because health data is highly sensitive (NHS Digital, 2023). Technical failures can also disrupt services, so organisations need backup processes.</w:t>
      </w:r>
    </w:p>
    <w:p xmlns:wp14="http://schemas.microsoft.com/office/word/2010/wordml" w:rsidP="21946B64" wp14:paraId="5C3E680B" wp14:textId="31CD31EE">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32C1C265" wp14:textId="46302BF9">
      <w:pPr>
        <w:pStyle w:val="Normal"/>
        <w:jc w:val="both"/>
        <w:rPr>
          <w:rFonts w:ascii="Arial" w:hAnsi="Arial" w:eastAsia="Arial" w:cs="Arial"/>
          <w:sz w:val="22"/>
          <w:szCs w:val="22"/>
        </w:rPr>
      </w:pPr>
      <w:r w:rsidRPr="21946B64" w:rsidR="21691319">
        <w:rPr>
          <w:rFonts w:ascii="Arial" w:hAnsi="Arial" w:eastAsia="Arial" w:cs="Arial"/>
          <w:sz w:val="22"/>
          <w:szCs w:val="22"/>
        </w:rPr>
        <w:t xml:space="preserve">Overall, the NHS App has </w:t>
      </w:r>
      <w:r w:rsidRPr="21946B64" w:rsidR="21691319">
        <w:rPr>
          <w:rFonts w:ascii="Arial" w:hAnsi="Arial" w:eastAsia="Arial" w:cs="Arial"/>
          <w:sz w:val="22"/>
          <w:szCs w:val="22"/>
        </w:rPr>
        <w:t>modernised</w:t>
      </w:r>
      <w:r w:rsidRPr="21946B64" w:rsidR="21691319">
        <w:rPr>
          <w:rFonts w:ascii="Arial" w:hAnsi="Arial" w:eastAsia="Arial" w:cs="Arial"/>
          <w:sz w:val="22"/>
          <w:szCs w:val="22"/>
        </w:rPr>
        <w:t xml:space="preserve"> workforce practice and may improve efficiency, but only if training, </w:t>
      </w:r>
      <w:r w:rsidRPr="21946B64" w:rsidR="0F7A226B">
        <w:rPr>
          <w:rFonts w:ascii="Arial" w:hAnsi="Arial" w:eastAsia="Arial" w:cs="Arial"/>
          <w:sz w:val="22"/>
          <w:szCs w:val="22"/>
        </w:rPr>
        <w:t>staffing,</w:t>
      </w:r>
      <w:r w:rsidRPr="21946B64" w:rsidR="21691319">
        <w:rPr>
          <w:rFonts w:ascii="Arial" w:hAnsi="Arial" w:eastAsia="Arial" w:cs="Arial"/>
          <w:sz w:val="22"/>
          <w:szCs w:val="22"/>
        </w:rPr>
        <w:t xml:space="preserve"> and local systems are adequate. Without this support, digital transformation can increase pressure on staff already working in stretched services.</w:t>
      </w:r>
    </w:p>
    <w:p xmlns:wp14="http://schemas.microsoft.com/office/word/2010/wordml" w:rsidP="21946B64" wp14:paraId="195597DE" wp14:textId="651F1D84">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3AB1C756" wp14:textId="12E4A11F">
      <w:pPr>
        <w:pStyle w:val="Normal"/>
        <w:jc w:val="both"/>
        <w:rPr>
          <w:rFonts w:ascii="Arial" w:hAnsi="Arial" w:eastAsia="Arial" w:cs="Arial"/>
          <w:sz w:val="22"/>
          <w:szCs w:val="22"/>
        </w:rPr>
      </w:pPr>
      <w:r w:rsidRPr="21946B64" w:rsidR="21691319">
        <w:rPr>
          <w:rFonts w:ascii="Arial" w:hAnsi="Arial" w:eastAsia="Arial" w:cs="Arial"/>
          <w:sz w:val="22"/>
          <w:szCs w:val="22"/>
        </w:rPr>
        <w:t>Impact on Service Delivery</w:t>
      </w:r>
    </w:p>
    <w:p xmlns:wp14="http://schemas.microsoft.com/office/word/2010/wordml" w:rsidP="21946B64" wp14:paraId="0956B508" wp14:textId="1E1A97B8">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49B4E82A" wp14:textId="2895BC3C">
      <w:pPr>
        <w:pStyle w:val="Normal"/>
        <w:jc w:val="both"/>
        <w:rPr>
          <w:rFonts w:ascii="Arial" w:hAnsi="Arial" w:eastAsia="Arial" w:cs="Arial"/>
          <w:sz w:val="22"/>
          <w:szCs w:val="22"/>
        </w:rPr>
      </w:pPr>
      <w:r w:rsidRPr="21946B64" w:rsidR="21691319">
        <w:rPr>
          <w:rFonts w:ascii="Arial" w:hAnsi="Arial" w:eastAsia="Arial" w:cs="Arial"/>
          <w:sz w:val="22"/>
          <w:szCs w:val="22"/>
        </w:rPr>
        <w:t xml:space="preserve">The NHS App has changed day-to-day service delivery by creating an </w:t>
      </w:r>
      <w:r w:rsidRPr="21946B64" w:rsidR="21691319">
        <w:rPr>
          <w:rFonts w:ascii="Arial" w:hAnsi="Arial" w:eastAsia="Arial" w:cs="Arial"/>
          <w:sz w:val="22"/>
          <w:szCs w:val="22"/>
        </w:rPr>
        <w:t>additional</w:t>
      </w:r>
      <w:r w:rsidRPr="21946B64" w:rsidR="21691319">
        <w:rPr>
          <w:rFonts w:ascii="Arial" w:hAnsi="Arial" w:eastAsia="Arial" w:cs="Arial"/>
          <w:sz w:val="22"/>
          <w:szCs w:val="22"/>
        </w:rPr>
        <w:t xml:space="preserve"> digital front door to NHS services. Patients can access some services at any time rather than waiting for phone lines to open. This is particularly useful for repeat prescriptions, appointment management and non-urgent information. NHS England reported that 67.8 million repeat prescriptions were ordered through the app between December 2024 and November 2025,</w:t>
      </w:r>
      <w:r w:rsidRPr="21946B64" w:rsidR="2533E05C">
        <w:rPr>
          <w:rFonts w:ascii="Arial" w:hAnsi="Arial" w:eastAsia="Arial" w:cs="Arial"/>
          <w:sz w:val="22"/>
          <w:szCs w:val="22"/>
        </w:rPr>
        <w:t xml:space="preserve"> (National Data Guardian ,2020)</w:t>
      </w:r>
      <w:r w:rsidRPr="21946B64" w:rsidR="21691319">
        <w:rPr>
          <w:rFonts w:ascii="Arial" w:hAnsi="Arial" w:eastAsia="Arial" w:cs="Arial"/>
          <w:sz w:val="22"/>
          <w:szCs w:val="22"/>
        </w:rPr>
        <w:t xml:space="preserve"> showing that the app is not a small experimental tool but a major part of routine service delivery (NHS England, 2025).</w:t>
      </w:r>
    </w:p>
    <w:p xmlns:wp14="http://schemas.microsoft.com/office/word/2010/wordml" w:rsidP="21946B64" wp14:paraId="1F1BD61A" wp14:textId="570576F8">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02C6D06C" wp14:textId="5A1EB16E">
      <w:pPr>
        <w:pStyle w:val="Normal"/>
        <w:jc w:val="both"/>
        <w:rPr>
          <w:rFonts w:ascii="Arial" w:hAnsi="Arial" w:eastAsia="Arial" w:cs="Arial"/>
          <w:sz w:val="22"/>
          <w:szCs w:val="22"/>
        </w:rPr>
      </w:pPr>
      <w:r w:rsidRPr="21946B64" w:rsidR="21691319">
        <w:rPr>
          <w:rFonts w:ascii="Arial" w:hAnsi="Arial" w:eastAsia="Arial" w:cs="Arial"/>
          <w:sz w:val="22"/>
          <w:szCs w:val="22"/>
        </w:rPr>
        <w:t>The app can improve efficiency by reducing avoidable telephone contact and supporting faster communication. Messages, notifications and online record access can help patients prepare for appointments and understand their care. It also supports wider NHS aims to move care from analogue to digital systems and from hospital-centred models towards more convenient access points (Department of Health and Social Care, 2022).</w:t>
      </w:r>
    </w:p>
    <w:p xmlns:wp14="http://schemas.microsoft.com/office/word/2010/wordml" w:rsidP="21946B64" wp14:paraId="788357EE" wp14:textId="68A69141">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410F02CB" wp14:textId="2C85EB2A">
      <w:pPr>
        <w:pStyle w:val="Normal"/>
        <w:jc w:val="both"/>
        <w:rPr>
          <w:rFonts w:ascii="Arial" w:hAnsi="Arial" w:eastAsia="Arial" w:cs="Arial"/>
          <w:sz w:val="22"/>
          <w:szCs w:val="22"/>
        </w:rPr>
      </w:pPr>
      <w:r w:rsidRPr="21946B64" w:rsidR="21691319">
        <w:rPr>
          <w:rFonts w:ascii="Arial" w:hAnsi="Arial" w:eastAsia="Arial" w:cs="Arial"/>
          <w:sz w:val="22"/>
          <w:szCs w:val="22"/>
        </w:rPr>
        <w:t>Nevertheless, service delivery benefits are limited by variation. If GP practices do not offer enough online appointments, patients may still be forced to phone. If records are difficult to understand, access alone may not improve care. There is also a risk that digital-first access becomes a barrier when services assume everyone can use an app. The NHS therefore needs blended delivery: digital access for those who benefit from it, but telephone, face-to-face and assisted routes for those who need them. Critically, the NHS App improves service delivery when it adds choice; it becomes problematic if it replaces accessible human support.</w:t>
      </w:r>
    </w:p>
    <w:p xmlns:wp14="http://schemas.microsoft.com/office/word/2010/wordml" w:rsidP="21946B64" wp14:paraId="08C8337D" wp14:textId="1DC1ECE4">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1F2C6982" wp14:textId="78264585">
      <w:pPr>
        <w:pStyle w:val="Normal"/>
        <w:jc w:val="both"/>
        <w:rPr>
          <w:rFonts w:ascii="Arial" w:hAnsi="Arial" w:eastAsia="Arial" w:cs="Arial"/>
          <w:sz w:val="22"/>
          <w:szCs w:val="22"/>
        </w:rPr>
      </w:pPr>
      <w:r w:rsidRPr="21946B64" w:rsidR="21691319">
        <w:rPr>
          <w:rFonts w:ascii="Arial" w:hAnsi="Arial" w:eastAsia="Arial" w:cs="Arial"/>
          <w:sz w:val="22"/>
          <w:szCs w:val="22"/>
        </w:rPr>
        <w:t>Impact on Patients and Service Users</w:t>
      </w:r>
    </w:p>
    <w:p xmlns:wp14="http://schemas.microsoft.com/office/word/2010/wordml" w:rsidP="21946B64" wp14:paraId="2E5301A6" wp14:textId="370EA561">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336ACF56" wp14:textId="08969020">
      <w:pPr>
        <w:pStyle w:val="Normal"/>
        <w:jc w:val="both"/>
        <w:rPr>
          <w:rFonts w:ascii="Arial" w:hAnsi="Arial" w:eastAsia="Arial" w:cs="Arial"/>
          <w:sz w:val="22"/>
          <w:szCs w:val="22"/>
        </w:rPr>
      </w:pPr>
      <w:r w:rsidRPr="21946B64" w:rsidR="21691319">
        <w:rPr>
          <w:rFonts w:ascii="Arial" w:hAnsi="Arial" w:eastAsia="Arial" w:cs="Arial"/>
          <w:sz w:val="22"/>
          <w:szCs w:val="22"/>
        </w:rPr>
        <w:t xml:space="preserve">For patients and service users, the NHS App can increase convenience, </w:t>
      </w:r>
      <w:r w:rsidRPr="21946B64" w:rsidR="21691319">
        <w:rPr>
          <w:rFonts w:ascii="Arial" w:hAnsi="Arial" w:eastAsia="Arial" w:cs="Arial"/>
          <w:sz w:val="22"/>
          <w:szCs w:val="22"/>
        </w:rPr>
        <w:t>autonomy</w:t>
      </w:r>
      <w:r w:rsidRPr="21946B64" w:rsidR="21691319">
        <w:rPr>
          <w:rFonts w:ascii="Arial" w:hAnsi="Arial" w:eastAsia="Arial" w:cs="Arial"/>
          <w:sz w:val="22"/>
          <w:szCs w:val="22"/>
        </w:rPr>
        <w:t xml:space="preserve"> and involvement in care. Instead of relying entirely on reception staff or letters, patients can view information, order </w:t>
      </w:r>
      <w:r w:rsidRPr="21946B64" w:rsidR="21691319">
        <w:rPr>
          <w:rFonts w:ascii="Arial" w:hAnsi="Arial" w:eastAsia="Arial" w:cs="Arial"/>
          <w:sz w:val="22"/>
          <w:szCs w:val="22"/>
        </w:rPr>
        <w:t>medication</w:t>
      </w:r>
      <w:r w:rsidRPr="21946B64" w:rsidR="21691319">
        <w:rPr>
          <w:rFonts w:ascii="Arial" w:hAnsi="Arial" w:eastAsia="Arial" w:cs="Arial"/>
          <w:sz w:val="22"/>
          <w:szCs w:val="22"/>
        </w:rPr>
        <w:t xml:space="preserve"> and manage </w:t>
      </w:r>
      <w:r w:rsidRPr="21946B64" w:rsidR="21691319">
        <w:rPr>
          <w:rFonts w:ascii="Arial" w:hAnsi="Arial" w:eastAsia="Arial" w:cs="Arial"/>
          <w:sz w:val="22"/>
          <w:szCs w:val="22"/>
        </w:rPr>
        <w:t>some appointments</w:t>
      </w:r>
      <w:r w:rsidRPr="21946B64" w:rsidR="21691319">
        <w:rPr>
          <w:rFonts w:ascii="Arial" w:hAnsi="Arial" w:eastAsia="Arial" w:cs="Arial"/>
          <w:sz w:val="22"/>
          <w:szCs w:val="22"/>
        </w:rPr>
        <w:t xml:space="preserve"> directly. This may improve confidence because users can see elements of their own health record and feel more informed. For people with long-term conditions, repeat prescription ordering and access to results can support self-management. This links to person-</w:t>
      </w:r>
      <w:r w:rsidRPr="21946B64" w:rsidR="21691319">
        <w:rPr>
          <w:rFonts w:ascii="Arial" w:hAnsi="Arial" w:eastAsia="Arial" w:cs="Arial"/>
          <w:sz w:val="22"/>
          <w:szCs w:val="22"/>
        </w:rPr>
        <w:t>centred</w:t>
      </w:r>
      <w:r w:rsidRPr="21946B64" w:rsidR="21691319">
        <w:rPr>
          <w:rFonts w:ascii="Arial" w:hAnsi="Arial" w:eastAsia="Arial" w:cs="Arial"/>
          <w:sz w:val="22"/>
          <w:szCs w:val="22"/>
        </w:rPr>
        <w:t xml:space="preserve"> care because patients are encouraged to </w:t>
      </w:r>
      <w:r w:rsidRPr="21946B64" w:rsidR="21691319">
        <w:rPr>
          <w:rFonts w:ascii="Arial" w:hAnsi="Arial" w:eastAsia="Arial" w:cs="Arial"/>
          <w:sz w:val="22"/>
          <w:szCs w:val="22"/>
        </w:rPr>
        <w:t>participate</w:t>
      </w:r>
      <w:r w:rsidRPr="21946B64" w:rsidR="21691319">
        <w:rPr>
          <w:rFonts w:ascii="Arial" w:hAnsi="Arial" w:eastAsia="Arial" w:cs="Arial"/>
          <w:sz w:val="22"/>
          <w:szCs w:val="22"/>
        </w:rPr>
        <w:t xml:space="preserve"> actively rather than remain passive recipients of services</w:t>
      </w:r>
      <w:r w:rsidRPr="21946B64" w:rsidR="18CF0E4F">
        <w:rPr>
          <w:rFonts w:ascii="Arial" w:hAnsi="Arial" w:eastAsia="Arial" w:cs="Arial"/>
          <w:sz w:val="22"/>
          <w:szCs w:val="22"/>
        </w:rPr>
        <w:t xml:space="preserve"> (Good Things </w:t>
      </w:r>
      <w:r w:rsidRPr="21946B64" w:rsidR="18CF0E4F">
        <w:rPr>
          <w:rFonts w:ascii="Arial" w:hAnsi="Arial" w:eastAsia="Arial" w:cs="Arial"/>
          <w:sz w:val="22"/>
          <w:szCs w:val="22"/>
        </w:rPr>
        <w:t>Foundation Digital</w:t>
      </w:r>
      <w:r w:rsidRPr="21946B64" w:rsidR="18CF0E4F">
        <w:rPr>
          <w:rFonts w:ascii="Arial" w:hAnsi="Arial" w:eastAsia="Arial" w:cs="Arial"/>
          <w:sz w:val="22"/>
          <w:szCs w:val="22"/>
        </w:rPr>
        <w:t xml:space="preserve"> inclusion, 2024)</w:t>
      </w:r>
    </w:p>
    <w:p xmlns:wp14="http://schemas.microsoft.com/office/word/2010/wordml" w:rsidP="21946B64" wp14:paraId="3A9E139F" wp14:textId="4BBB0760">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137F7F96" wp14:textId="2B34E891">
      <w:pPr>
        <w:pStyle w:val="Normal"/>
        <w:jc w:val="both"/>
        <w:rPr>
          <w:rFonts w:ascii="Arial" w:hAnsi="Arial" w:eastAsia="Arial" w:cs="Arial"/>
          <w:sz w:val="22"/>
          <w:szCs w:val="22"/>
        </w:rPr>
      </w:pPr>
      <w:r w:rsidRPr="21946B64" w:rsidR="21691319">
        <w:rPr>
          <w:rFonts w:ascii="Arial" w:hAnsi="Arial" w:eastAsia="Arial" w:cs="Arial"/>
          <w:sz w:val="22"/>
          <w:szCs w:val="22"/>
        </w:rPr>
        <w:t xml:space="preserve">The app can also improve transparency. Access to GP records may help patients remember advice, check medication </w:t>
      </w:r>
      <w:r w:rsidRPr="21946B64" w:rsidR="21691319">
        <w:rPr>
          <w:rFonts w:ascii="Arial" w:hAnsi="Arial" w:eastAsia="Arial" w:cs="Arial"/>
          <w:sz w:val="22"/>
          <w:szCs w:val="22"/>
        </w:rPr>
        <w:t>details</w:t>
      </w:r>
      <w:r w:rsidRPr="21946B64" w:rsidR="21691319">
        <w:rPr>
          <w:rFonts w:ascii="Arial" w:hAnsi="Arial" w:eastAsia="Arial" w:cs="Arial"/>
          <w:sz w:val="22"/>
          <w:szCs w:val="22"/>
        </w:rPr>
        <w:t xml:space="preserve"> and share information with carers or family members where appropriate. NHS Digital (2026) notes that patients may view consultations, events, test results, vaccinations, allergies and documents depending on system settings. This can strengthen communication, especially for patients who forget information after appointments or need to coordinate care across services</w:t>
      </w:r>
      <w:r w:rsidRPr="21946B64" w:rsidR="51DFE839">
        <w:rPr>
          <w:rFonts w:ascii="Arial" w:hAnsi="Arial" w:eastAsia="Arial" w:cs="Arial"/>
          <w:sz w:val="22"/>
          <w:szCs w:val="22"/>
        </w:rPr>
        <w:t xml:space="preserve"> (NHS Digital App,2026).</w:t>
      </w:r>
    </w:p>
    <w:p xmlns:wp14="http://schemas.microsoft.com/office/word/2010/wordml" w:rsidP="21946B64" wp14:paraId="608A20CA" wp14:textId="1CDACCFB">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08A53457" wp14:textId="1C36E8E7">
      <w:pPr>
        <w:pStyle w:val="Normal"/>
        <w:jc w:val="both"/>
        <w:rPr>
          <w:rFonts w:ascii="Arial" w:hAnsi="Arial" w:eastAsia="Arial" w:cs="Arial"/>
          <w:sz w:val="22"/>
          <w:szCs w:val="22"/>
        </w:rPr>
      </w:pPr>
      <w:r w:rsidRPr="21946B64" w:rsidR="21691319">
        <w:rPr>
          <w:rFonts w:ascii="Arial" w:hAnsi="Arial" w:eastAsia="Arial" w:cs="Arial"/>
          <w:sz w:val="22"/>
          <w:szCs w:val="22"/>
        </w:rPr>
        <w:t>However, patient experience is not universally positive. Digital exclusion is a major concern. People without smartphones, reliable internet, English literacy, digital confidence or accessible devices may struggle to benefit. Older people, some disabled people, people experiencing poverty and those with language barriers may be disadvantaged (Nuffield Trust, 2022; NHS England, 2023). This matters because groups most likely to experience exclusion are often also groups with higher health needs. If digital access becomes the easiest route to services, health inequalities may widen</w:t>
      </w:r>
      <w:r w:rsidRPr="21946B64" w:rsidR="1A4A13A1">
        <w:rPr>
          <w:rFonts w:ascii="Arial" w:hAnsi="Arial" w:eastAsia="Arial" w:cs="Arial"/>
          <w:sz w:val="22"/>
          <w:szCs w:val="22"/>
        </w:rPr>
        <w:t>.</w:t>
      </w:r>
    </w:p>
    <w:p xmlns:wp14="http://schemas.microsoft.com/office/word/2010/wordml" w:rsidP="21946B64" wp14:paraId="2366EF1B" wp14:textId="77F94112">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3B6F27E4" wp14:textId="4A4DE9EB">
      <w:pPr>
        <w:pStyle w:val="Normal"/>
        <w:jc w:val="both"/>
        <w:rPr>
          <w:rFonts w:ascii="Arial" w:hAnsi="Arial" w:eastAsia="Arial" w:cs="Arial"/>
          <w:sz w:val="22"/>
          <w:szCs w:val="22"/>
        </w:rPr>
      </w:pPr>
      <w:r w:rsidRPr="21946B64" w:rsidR="21691319">
        <w:rPr>
          <w:rFonts w:ascii="Arial" w:hAnsi="Arial" w:eastAsia="Arial" w:cs="Arial"/>
          <w:sz w:val="22"/>
          <w:szCs w:val="22"/>
        </w:rPr>
        <w:t xml:space="preserve">There are also emotional and safety concerns. Some patients may feel anxious after reading test results or medical terminology without professional explanation. Others may worry about privacy, particularly if they share devices or live in unsafe households. The app uses secure NHS login processes, but trust depends on technical security and also whether patients understand how their data is used and protected. Therefore, the NHS App empowers many service users, but empowerment is unequal unless digital support and non-digital alternatives </w:t>
      </w:r>
      <w:r w:rsidRPr="21946B64" w:rsidR="21691319">
        <w:rPr>
          <w:rFonts w:ascii="Arial" w:hAnsi="Arial" w:eastAsia="Arial" w:cs="Arial"/>
          <w:sz w:val="22"/>
          <w:szCs w:val="22"/>
        </w:rPr>
        <w:t>remain</w:t>
      </w:r>
      <w:r w:rsidRPr="21946B64" w:rsidR="21691319">
        <w:rPr>
          <w:rFonts w:ascii="Arial" w:hAnsi="Arial" w:eastAsia="Arial" w:cs="Arial"/>
          <w:sz w:val="22"/>
          <w:szCs w:val="22"/>
        </w:rPr>
        <w:t xml:space="preserve"> available</w:t>
      </w:r>
      <w:r w:rsidRPr="21946B64" w:rsidR="68EA442D">
        <w:rPr>
          <w:rFonts w:ascii="Arial" w:hAnsi="Arial" w:eastAsia="Arial" w:cs="Arial"/>
          <w:sz w:val="22"/>
          <w:szCs w:val="22"/>
        </w:rPr>
        <w:t xml:space="preserve"> (NHS England,2023).</w:t>
      </w:r>
    </w:p>
    <w:p xmlns:wp14="http://schemas.microsoft.com/office/word/2010/wordml" w:rsidP="21946B64" wp14:paraId="41F22100" wp14:textId="08E60547">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042C83A2" wp14:textId="0DE32987">
      <w:pPr>
        <w:pStyle w:val="Normal"/>
        <w:jc w:val="both"/>
        <w:rPr>
          <w:rFonts w:ascii="Arial" w:hAnsi="Arial" w:eastAsia="Arial" w:cs="Arial"/>
          <w:sz w:val="22"/>
          <w:szCs w:val="22"/>
        </w:rPr>
      </w:pPr>
      <w:r w:rsidRPr="21946B64" w:rsidR="21691319">
        <w:rPr>
          <w:rFonts w:ascii="Arial" w:hAnsi="Arial" w:eastAsia="Arial" w:cs="Arial"/>
          <w:sz w:val="22"/>
          <w:szCs w:val="22"/>
        </w:rPr>
        <w:t>Impact on Communities</w:t>
      </w:r>
    </w:p>
    <w:p xmlns:wp14="http://schemas.microsoft.com/office/word/2010/wordml" w:rsidP="21946B64" wp14:paraId="6777A539" wp14:textId="4A654534">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6DD6D433" wp14:textId="10E327E3">
      <w:pPr>
        <w:pStyle w:val="Normal"/>
        <w:jc w:val="both"/>
        <w:rPr>
          <w:rFonts w:ascii="Arial" w:hAnsi="Arial" w:eastAsia="Arial" w:cs="Arial"/>
          <w:sz w:val="22"/>
          <w:szCs w:val="22"/>
        </w:rPr>
      </w:pPr>
      <w:r w:rsidRPr="21946B64" w:rsidR="21691319">
        <w:rPr>
          <w:rFonts w:ascii="Arial" w:hAnsi="Arial" w:eastAsia="Arial" w:cs="Arial"/>
          <w:sz w:val="22"/>
          <w:szCs w:val="22"/>
        </w:rPr>
        <w:t xml:space="preserve">At community level, the NHS App has </w:t>
      </w:r>
      <w:r w:rsidRPr="21946B64" w:rsidR="21691319">
        <w:rPr>
          <w:rFonts w:ascii="Arial" w:hAnsi="Arial" w:eastAsia="Arial" w:cs="Arial"/>
          <w:sz w:val="22"/>
          <w:szCs w:val="22"/>
        </w:rPr>
        <w:t>potential</w:t>
      </w:r>
      <w:r w:rsidRPr="21946B64" w:rsidR="21691319">
        <w:rPr>
          <w:rFonts w:ascii="Arial" w:hAnsi="Arial" w:eastAsia="Arial" w:cs="Arial"/>
          <w:sz w:val="22"/>
          <w:szCs w:val="22"/>
        </w:rPr>
        <w:t xml:space="preserve"> to support public health, family </w:t>
      </w:r>
      <w:r w:rsidRPr="21946B64" w:rsidR="21691319">
        <w:rPr>
          <w:rFonts w:ascii="Arial" w:hAnsi="Arial" w:eastAsia="Arial" w:cs="Arial"/>
          <w:sz w:val="22"/>
          <w:szCs w:val="22"/>
        </w:rPr>
        <w:t>involvement</w:t>
      </w:r>
      <w:r w:rsidRPr="21946B64" w:rsidR="21691319">
        <w:rPr>
          <w:rFonts w:ascii="Arial" w:hAnsi="Arial" w:eastAsia="Arial" w:cs="Arial"/>
          <w:sz w:val="22"/>
          <w:szCs w:val="22"/>
        </w:rPr>
        <w:t xml:space="preserve"> and more efficient use of local services. Because the app can deliver messages, </w:t>
      </w:r>
      <w:r w:rsidRPr="21946B64" w:rsidR="21691319">
        <w:rPr>
          <w:rFonts w:ascii="Arial" w:hAnsi="Arial" w:eastAsia="Arial" w:cs="Arial"/>
          <w:sz w:val="22"/>
          <w:szCs w:val="22"/>
        </w:rPr>
        <w:t>advice</w:t>
      </w:r>
      <w:r w:rsidRPr="21946B64" w:rsidR="21691319">
        <w:rPr>
          <w:rFonts w:ascii="Arial" w:hAnsi="Arial" w:eastAsia="Arial" w:cs="Arial"/>
          <w:sz w:val="22"/>
          <w:szCs w:val="22"/>
        </w:rPr>
        <w:t xml:space="preserve"> and links to NHS 111, it can guide people towards </w:t>
      </w:r>
      <w:r w:rsidRPr="21946B64" w:rsidR="21691319">
        <w:rPr>
          <w:rFonts w:ascii="Arial" w:hAnsi="Arial" w:eastAsia="Arial" w:cs="Arial"/>
          <w:sz w:val="22"/>
          <w:szCs w:val="22"/>
        </w:rPr>
        <w:t>appropriate services</w:t>
      </w:r>
      <w:r w:rsidRPr="21946B64" w:rsidR="21691319">
        <w:rPr>
          <w:rFonts w:ascii="Arial" w:hAnsi="Arial" w:eastAsia="Arial" w:cs="Arial"/>
          <w:sz w:val="22"/>
          <w:szCs w:val="22"/>
        </w:rPr>
        <w:t xml:space="preserve"> and reduce unnecessary pressure on GP practices, </w:t>
      </w:r>
      <w:r w:rsidRPr="21946B64" w:rsidR="21691319">
        <w:rPr>
          <w:rFonts w:ascii="Arial" w:hAnsi="Arial" w:eastAsia="Arial" w:cs="Arial"/>
          <w:sz w:val="22"/>
          <w:szCs w:val="22"/>
        </w:rPr>
        <w:t>pharmacies</w:t>
      </w:r>
      <w:r w:rsidRPr="21946B64" w:rsidR="21691319">
        <w:rPr>
          <w:rFonts w:ascii="Arial" w:hAnsi="Arial" w:eastAsia="Arial" w:cs="Arial"/>
          <w:sz w:val="22"/>
          <w:szCs w:val="22"/>
        </w:rPr>
        <w:t xml:space="preserve"> and emergency departments</w:t>
      </w:r>
      <w:r w:rsidRPr="21946B64" w:rsidR="5C44AE5C">
        <w:rPr>
          <w:rFonts w:ascii="Arial" w:hAnsi="Arial" w:eastAsia="Arial" w:cs="Arial"/>
          <w:sz w:val="22"/>
          <w:szCs w:val="22"/>
        </w:rPr>
        <w:t xml:space="preserve"> (Health Education England,2022)</w:t>
      </w:r>
      <w:r w:rsidRPr="21946B64" w:rsidR="21691319">
        <w:rPr>
          <w:rFonts w:ascii="Arial" w:hAnsi="Arial" w:eastAsia="Arial" w:cs="Arial"/>
          <w:sz w:val="22"/>
          <w:szCs w:val="22"/>
        </w:rPr>
        <w:t xml:space="preserve"> Digital tools became important in communicating health information quickly to large populations. The app also supports community-based care by allowing people to manage routine tasks from home, which can be valuable for rural communities, people with mobility </w:t>
      </w:r>
      <w:r w:rsidRPr="21946B64" w:rsidR="21691319">
        <w:rPr>
          <w:rFonts w:ascii="Arial" w:hAnsi="Arial" w:eastAsia="Arial" w:cs="Arial"/>
          <w:sz w:val="22"/>
          <w:szCs w:val="22"/>
        </w:rPr>
        <w:t>difficulties</w:t>
      </w:r>
      <w:r w:rsidRPr="21946B64" w:rsidR="21691319">
        <w:rPr>
          <w:rFonts w:ascii="Arial" w:hAnsi="Arial" w:eastAsia="Arial" w:cs="Arial"/>
          <w:sz w:val="22"/>
          <w:szCs w:val="22"/>
        </w:rPr>
        <w:t xml:space="preserve"> and </w:t>
      </w:r>
      <w:r w:rsidRPr="21946B64" w:rsidR="21691319">
        <w:rPr>
          <w:rFonts w:ascii="Arial" w:hAnsi="Arial" w:eastAsia="Arial" w:cs="Arial"/>
          <w:sz w:val="22"/>
          <w:szCs w:val="22"/>
        </w:rPr>
        <w:t>carers</w:t>
      </w:r>
      <w:r w:rsidRPr="21946B64" w:rsidR="40B264F7">
        <w:rPr>
          <w:rFonts w:ascii="Arial" w:hAnsi="Arial" w:eastAsia="Arial" w:cs="Arial"/>
          <w:sz w:val="22"/>
          <w:szCs w:val="22"/>
        </w:rPr>
        <w:t>(</w:t>
      </w:r>
      <w:r w:rsidRPr="21946B64" w:rsidR="40B264F7">
        <w:rPr>
          <w:rFonts w:ascii="Arial" w:hAnsi="Arial" w:eastAsia="Arial" w:cs="Arial"/>
          <w:sz w:val="22"/>
          <w:szCs w:val="22"/>
        </w:rPr>
        <w:t>Ofcom,2023)</w:t>
      </w:r>
    </w:p>
    <w:p xmlns:wp14="http://schemas.microsoft.com/office/word/2010/wordml" w:rsidP="21946B64" wp14:paraId="28F711C4" wp14:textId="1CE7F41C">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046A13B2" wp14:textId="4639DD1A">
      <w:pPr>
        <w:pStyle w:val="Normal"/>
        <w:jc w:val="both"/>
        <w:rPr>
          <w:rFonts w:ascii="Arial" w:hAnsi="Arial" w:eastAsia="Arial" w:cs="Arial"/>
          <w:sz w:val="22"/>
          <w:szCs w:val="22"/>
        </w:rPr>
      </w:pPr>
      <w:r w:rsidRPr="21946B64" w:rsidR="21691319">
        <w:rPr>
          <w:rFonts w:ascii="Arial" w:hAnsi="Arial" w:eastAsia="Arial" w:cs="Arial"/>
          <w:sz w:val="22"/>
          <w:szCs w:val="22"/>
        </w:rPr>
        <w:t xml:space="preserve">Carers can help relatives order prescriptions, understand </w:t>
      </w:r>
      <w:r w:rsidRPr="21946B64" w:rsidR="21691319">
        <w:rPr>
          <w:rFonts w:ascii="Arial" w:hAnsi="Arial" w:eastAsia="Arial" w:cs="Arial"/>
          <w:sz w:val="22"/>
          <w:szCs w:val="22"/>
        </w:rPr>
        <w:t>appointments</w:t>
      </w:r>
      <w:r w:rsidRPr="21946B64" w:rsidR="21691319">
        <w:rPr>
          <w:rFonts w:ascii="Arial" w:hAnsi="Arial" w:eastAsia="Arial" w:cs="Arial"/>
          <w:sz w:val="22"/>
          <w:szCs w:val="22"/>
        </w:rPr>
        <w:t xml:space="preserve"> or access information where proxy access is appropriately granted. This may reduce stress for families and support care at home</w:t>
      </w:r>
      <w:r w:rsidRPr="21946B64" w:rsidR="1EECA43E">
        <w:rPr>
          <w:rFonts w:ascii="Arial" w:hAnsi="Arial" w:eastAsia="Arial" w:cs="Arial"/>
          <w:sz w:val="22"/>
          <w:szCs w:val="22"/>
        </w:rPr>
        <w:t xml:space="preserve"> (Marmot, M.,2020)</w:t>
      </w:r>
      <w:r w:rsidRPr="21946B64" w:rsidR="1EECA43E">
        <w:rPr>
          <w:rFonts w:ascii="Arial" w:hAnsi="Arial" w:eastAsia="Arial" w:cs="Arial"/>
          <w:sz w:val="22"/>
          <w:szCs w:val="22"/>
        </w:rPr>
        <w:t>. The</w:t>
      </w:r>
      <w:r w:rsidRPr="21946B64" w:rsidR="21691319">
        <w:rPr>
          <w:rFonts w:ascii="Arial" w:hAnsi="Arial" w:eastAsia="Arial" w:cs="Arial"/>
          <w:sz w:val="22"/>
          <w:szCs w:val="22"/>
        </w:rPr>
        <w:t xml:space="preserve"> app can also encourage co-production because patients and communities become more involved in managing healthcare interactions. Co-production means services are not only delivered to </w:t>
      </w:r>
      <w:r w:rsidRPr="21946B64" w:rsidR="549F08F1">
        <w:rPr>
          <w:rFonts w:ascii="Arial" w:hAnsi="Arial" w:eastAsia="Arial" w:cs="Arial"/>
          <w:sz w:val="22"/>
          <w:szCs w:val="22"/>
        </w:rPr>
        <w:t>people but</w:t>
      </w:r>
      <w:r w:rsidRPr="21946B64" w:rsidR="21691319">
        <w:rPr>
          <w:rFonts w:ascii="Arial" w:hAnsi="Arial" w:eastAsia="Arial" w:cs="Arial"/>
          <w:sz w:val="22"/>
          <w:szCs w:val="22"/>
        </w:rPr>
        <w:t xml:space="preserve"> shaped with their </w:t>
      </w:r>
      <w:r w:rsidRPr="21946B64" w:rsidR="698B39B3">
        <w:rPr>
          <w:rFonts w:ascii="Arial" w:hAnsi="Arial" w:eastAsia="Arial" w:cs="Arial"/>
          <w:sz w:val="22"/>
          <w:szCs w:val="22"/>
        </w:rPr>
        <w:t xml:space="preserve">participation (Department </w:t>
      </w:r>
      <w:r w:rsidRPr="21946B64" w:rsidR="69BF3D3D">
        <w:rPr>
          <w:rFonts w:ascii="Arial" w:hAnsi="Arial" w:eastAsia="Arial" w:cs="Arial"/>
          <w:sz w:val="22"/>
          <w:szCs w:val="22"/>
        </w:rPr>
        <w:t>of</w:t>
      </w:r>
      <w:r w:rsidRPr="21946B64" w:rsidR="698B39B3">
        <w:rPr>
          <w:rFonts w:ascii="Arial" w:hAnsi="Arial" w:eastAsia="Arial" w:cs="Arial"/>
          <w:sz w:val="22"/>
          <w:szCs w:val="22"/>
        </w:rPr>
        <w:t xml:space="preserve"> Health and Social Care</w:t>
      </w:r>
      <w:r w:rsidRPr="21946B64" w:rsidR="698B39B3">
        <w:rPr>
          <w:rFonts w:ascii="Arial" w:hAnsi="Arial" w:eastAsia="Arial" w:cs="Arial"/>
          <w:sz w:val="22"/>
          <w:szCs w:val="22"/>
        </w:rPr>
        <w:t>,2018</w:t>
      </w:r>
      <w:r w:rsidRPr="21946B64" w:rsidR="698B39B3">
        <w:rPr>
          <w:rFonts w:ascii="Arial" w:hAnsi="Arial" w:eastAsia="Arial" w:cs="Arial"/>
          <w:sz w:val="22"/>
          <w:szCs w:val="22"/>
        </w:rPr>
        <w:t>).</w:t>
      </w:r>
    </w:p>
    <w:p xmlns:wp14="http://schemas.microsoft.com/office/word/2010/wordml" w:rsidP="21946B64" wp14:paraId="77D23ACB" wp14:textId="7A037CFC">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367F435D" wp14:textId="431501A0">
      <w:pPr>
        <w:pStyle w:val="Normal"/>
        <w:jc w:val="both"/>
        <w:rPr>
          <w:rFonts w:ascii="Arial" w:hAnsi="Arial" w:eastAsia="Arial" w:cs="Arial"/>
          <w:sz w:val="22"/>
          <w:szCs w:val="22"/>
        </w:rPr>
      </w:pPr>
      <w:r w:rsidRPr="21946B64" w:rsidR="21691319">
        <w:rPr>
          <w:rFonts w:ascii="Arial" w:hAnsi="Arial" w:eastAsia="Arial" w:cs="Arial"/>
          <w:sz w:val="22"/>
          <w:szCs w:val="22"/>
        </w:rPr>
        <w:t xml:space="preserve">However, the community impact is limited by the digital divide. Communities with poorer broadband access, lower </w:t>
      </w:r>
      <w:r w:rsidRPr="21946B64" w:rsidR="21691319">
        <w:rPr>
          <w:rFonts w:ascii="Arial" w:hAnsi="Arial" w:eastAsia="Arial" w:cs="Arial"/>
          <w:sz w:val="22"/>
          <w:szCs w:val="22"/>
        </w:rPr>
        <w:t>incomes</w:t>
      </w:r>
      <w:r w:rsidRPr="21946B64" w:rsidR="21691319">
        <w:rPr>
          <w:rFonts w:ascii="Arial" w:hAnsi="Arial" w:eastAsia="Arial" w:cs="Arial"/>
          <w:sz w:val="22"/>
          <w:szCs w:val="22"/>
        </w:rPr>
        <w:t xml:space="preserve"> or lower digital literacy may not benefit equally</w:t>
      </w:r>
      <w:r w:rsidRPr="21946B64" w:rsidR="3A15500C">
        <w:rPr>
          <w:rFonts w:ascii="Arial" w:hAnsi="Arial" w:eastAsia="Arial" w:cs="Arial"/>
          <w:sz w:val="22"/>
          <w:szCs w:val="22"/>
        </w:rPr>
        <w:t xml:space="preserve"> (</w:t>
      </w:r>
      <w:r w:rsidRPr="21946B64" w:rsidR="21691319">
        <w:rPr>
          <w:rFonts w:ascii="Arial" w:hAnsi="Arial" w:eastAsia="Arial" w:cs="Arial"/>
          <w:sz w:val="22"/>
          <w:szCs w:val="22"/>
        </w:rPr>
        <w:t xml:space="preserve">Ofcom </w:t>
      </w:r>
      <w:r w:rsidRPr="21946B64" w:rsidR="53C07F1D">
        <w:rPr>
          <w:rFonts w:ascii="Arial" w:hAnsi="Arial" w:eastAsia="Arial" w:cs="Arial"/>
          <w:sz w:val="22"/>
          <w:szCs w:val="22"/>
        </w:rPr>
        <w:t>,</w:t>
      </w:r>
      <w:r w:rsidRPr="21946B64" w:rsidR="21691319">
        <w:rPr>
          <w:rFonts w:ascii="Arial" w:hAnsi="Arial" w:eastAsia="Arial" w:cs="Arial"/>
          <w:sz w:val="22"/>
          <w:szCs w:val="22"/>
        </w:rPr>
        <w:t>2023)</w:t>
      </w:r>
      <w:r w:rsidRPr="21946B64" w:rsidR="145A4291">
        <w:rPr>
          <w:rFonts w:ascii="Arial" w:hAnsi="Arial" w:eastAsia="Arial" w:cs="Arial"/>
          <w:sz w:val="22"/>
          <w:szCs w:val="22"/>
        </w:rPr>
        <w:t>.</w:t>
      </w:r>
      <w:r w:rsidRPr="21946B64" w:rsidR="21691319">
        <w:rPr>
          <w:rFonts w:ascii="Arial" w:hAnsi="Arial" w:eastAsia="Arial" w:cs="Arial"/>
          <w:sz w:val="22"/>
          <w:szCs w:val="22"/>
        </w:rPr>
        <w:t xml:space="preserve"> highlights continuing differences in digital access and confidence across the UK. This means the NHS App could unintentionally create a two-tier system: digitally confident communities receive faster, more convenient access, while digitally excluded communities </w:t>
      </w:r>
      <w:r w:rsidRPr="21946B64" w:rsidR="21691319">
        <w:rPr>
          <w:rFonts w:ascii="Arial" w:hAnsi="Arial" w:eastAsia="Arial" w:cs="Arial"/>
          <w:sz w:val="22"/>
          <w:szCs w:val="22"/>
        </w:rPr>
        <w:t>remain</w:t>
      </w:r>
      <w:r w:rsidRPr="21946B64" w:rsidR="21691319">
        <w:rPr>
          <w:rFonts w:ascii="Arial" w:hAnsi="Arial" w:eastAsia="Arial" w:cs="Arial"/>
          <w:sz w:val="22"/>
          <w:szCs w:val="22"/>
        </w:rPr>
        <w:t xml:space="preserve"> dependent on overstretched traditional routes. </w:t>
      </w:r>
      <w:r w:rsidRPr="21946B64" w:rsidR="3E8DA848">
        <w:rPr>
          <w:rFonts w:ascii="Arial" w:hAnsi="Arial" w:eastAsia="Arial" w:cs="Arial"/>
          <w:sz w:val="22"/>
          <w:szCs w:val="22"/>
        </w:rPr>
        <w:t>(</w:t>
      </w:r>
      <w:r w:rsidRPr="21946B64" w:rsidR="21691319">
        <w:rPr>
          <w:rFonts w:ascii="Arial" w:hAnsi="Arial" w:eastAsia="Arial" w:cs="Arial"/>
          <w:sz w:val="22"/>
          <w:szCs w:val="22"/>
        </w:rPr>
        <w:t xml:space="preserve">NHS England </w:t>
      </w:r>
      <w:r w:rsidRPr="21946B64" w:rsidR="4DAD915D">
        <w:rPr>
          <w:rFonts w:ascii="Arial" w:hAnsi="Arial" w:eastAsia="Arial" w:cs="Arial"/>
          <w:sz w:val="22"/>
          <w:szCs w:val="22"/>
        </w:rPr>
        <w:t>,</w:t>
      </w:r>
      <w:r w:rsidRPr="21946B64" w:rsidR="21691319">
        <w:rPr>
          <w:rFonts w:ascii="Arial" w:hAnsi="Arial" w:eastAsia="Arial" w:cs="Arial"/>
          <w:sz w:val="22"/>
          <w:szCs w:val="22"/>
        </w:rPr>
        <w:t xml:space="preserve">2023) </w:t>
      </w:r>
      <w:r w:rsidRPr="21946B64" w:rsidR="21691319">
        <w:rPr>
          <w:rFonts w:ascii="Arial" w:hAnsi="Arial" w:eastAsia="Arial" w:cs="Arial"/>
          <w:sz w:val="22"/>
          <w:szCs w:val="22"/>
        </w:rPr>
        <w:t>recognises</w:t>
      </w:r>
      <w:r w:rsidRPr="21946B64" w:rsidR="21691319">
        <w:rPr>
          <w:rFonts w:ascii="Arial" w:hAnsi="Arial" w:eastAsia="Arial" w:cs="Arial"/>
          <w:sz w:val="22"/>
          <w:szCs w:val="22"/>
        </w:rPr>
        <w:t xml:space="preserve"> that digital-first primary care must include health equality and digital inclusion </w:t>
      </w:r>
      <w:r w:rsidRPr="21946B64" w:rsidR="05EC7758">
        <w:rPr>
          <w:rFonts w:ascii="Arial" w:hAnsi="Arial" w:eastAsia="Arial" w:cs="Arial"/>
          <w:sz w:val="22"/>
          <w:szCs w:val="22"/>
        </w:rPr>
        <w:t>considerations (NHS Race and Health Observatory ,2023</w:t>
      </w:r>
      <w:r w:rsidRPr="21946B64" w:rsidR="05EC7758">
        <w:rPr>
          <w:rFonts w:ascii="Arial" w:hAnsi="Arial" w:eastAsia="Arial" w:cs="Arial"/>
          <w:sz w:val="22"/>
          <w:szCs w:val="22"/>
        </w:rPr>
        <w:t>)</w:t>
      </w:r>
      <w:r w:rsidRPr="21946B64" w:rsidR="21691319">
        <w:rPr>
          <w:rFonts w:ascii="Arial" w:hAnsi="Arial" w:eastAsia="Arial" w:cs="Arial"/>
          <w:sz w:val="22"/>
          <w:szCs w:val="22"/>
        </w:rPr>
        <w:t xml:space="preserve"> </w:t>
      </w:r>
      <w:r w:rsidRPr="21946B64" w:rsidR="6A793188">
        <w:rPr>
          <w:rFonts w:ascii="Arial" w:hAnsi="Arial" w:eastAsia="Arial" w:cs="Arial"/>
          <w:sz w:val="22"/>
          <w:szCs w:val="22"/>
        </w:rPr>
        <w:t>.</w:t>
      </w:r>
      <w:r w:rsidRPr="21946B64" w:rsidR="21691319">
        <w:rPr>
          <w:rFonts w:ascii="Arial" w:hAnsi="Arial" w:eastAsia="Arial" w:cs="Arial"/>
          <w:sz w:val="22"/>
          <w:szCs w:val="22"/>
        </w:rPr>
        <w:t>Therefore</w:t>
      </w:r>
      <w:r w:rsidRPr="21946B64" w:rsidR="21691319">
        <w:rPr>
          <w:rFonts w:ascii="Arial" w:hAnsi="Arial" w:eastAsia="Arial" w:cs="Arial"/>
          <w:sz w:val="22"/>
          <w:szCs w:val="22"/>
        </w:rPr>
        <w:t xml:space="preserve">, community </w:t>
      </w:r>
      <w:r w:rsidRPr="21946B64" w:rsidR="21691319">
        <w:rPr>
          <w:rFonts w:ascii="Arial" w:hAnsi="Arial" w:eastAsia="Arial" w:cs="Arial"/>
          <w:sz w:val="22"/>
          <w:szCs w:val="22"/>
        </w:rPr>
        <w:t>benefit depends</w:t>
      </w:r>
      <w:r w:rsidRPr="21946B64" w:rsidR="21691319">
        <w:rPr>
          <w:rFonts w:ascii="Arial" w:hAnsi="Arial" w:eastAsia="Arial" w:cs="Arial"/>
          <w:sz w:val="22"/>
          <w:szCs w:val="22"/>
        </w:rPr>
        <w:t xml:space="preserve"> on investment in local support, libraries, community hubs, translated </w:t>
      </w:r>
      <w:r w:rsidRPr="21946B64" w:rsidR="21691319">
        <w:rPr>
          <w:rFonts w:ascii="Arial" w:hAnsi="Arial" w:eastAsia="Arial" w:cs="Arial"/>
          <w:sz w:val="22"/>
          <w:szCs w:val="22"/>
        </w:rPr>
        <w:t>guidance</w:t>
      </w:r>
      <w:r w:rsidRPr="21946B64" w:rsidR="21691319">
        <w:rPr>
          <w:rFonts w:ascii="Arial" w:hAnsi="Arial" w:eastAsia="Arial" w:cs="Arial"/>
          <w:sz w:val="22"/>
          <w:szCs w:val="22"/>
        </w:rPr>
        <w:t xml:space="preserve"> and staff who can help patients use digital services safely</w:t>
      </w:r>
      <w:r w:rsidRPr="21946B64" w:rsidR="0FCCF607">
        <w:rPr>
          <w:rFonts w:ascii="Arial" w:hAnsi="Arial" w:eastAsia="Arial" w:cs="Arial"/>
          <w:sz w:val="22"/>
          <w:szCs w:val="22"/>
        </w:rPr>
        <w:t xml:space="preserve"> (World Health Organization ,2021).</w:t>
      </w:r>
    </w:p>
    <w:p xmlns:wp14="http://schemas.microsoft.com/office/word/2010/wordml" w:rsidP="21946B64" wp14:paraId="37A879C3" wp14:textId="31527757">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6C1B7629" wp14:textId="4B3EBA9C">
      <w:pPr>
        <w:pStyle w:val="Normal"/>
        <w:jc w:val="both"/>
        <w:rPr>
          <w:rFonts w:ascii="Arial" w:hAnsi="Arial" w:eastAsia="Arial" w:cs="Arial"/>
          <w:sz w:val="22"/>
          <w:szCs w:val="22"/>
        </w:rPr>
      </w:pPr>
      <w:r w:rsidRPr="21946B64" w:rsidR="21691319">
        <w:rPr>
          <w:rFonts w:ascii="Arial" w:hAnsi="Arial" w:eastAsia="Arial" w:cs="Arial"/>
          <w:sz w:val="22"/>
          <w:szCs w:val="22"/>
        </w:rPr>
        <w:t>The NHS App also raises questions about public trust. Communities may welcome convenient access, but concerns about data sharing, surveillance or commercial use of health information can reduce engagement</w:t>
      </w:r>
      <w:r w:rsidRPr="21946B64" w:rsidR="2665F1DE">
        <w:rPr>
          <w:rFonts w:ascii="Arial" w:hAnsi="Arial" w:eastAsia="Arial" w:cs="Arial"/>
          <w:sz w:val="22"/>
          <w:szCs w:val="22"/>
        </w:rPr>
        <w:t xml:space="preserve"> (House of Lords Communications and Digital Committee ,2023)</w:t>
      </w:r>
      <w:r w:rsidRPr="21946B64" w:rsidR="21691319">
        <w:rPr>
          <w:rFonts w:ascii="Arial" w:hAnsi="Arial" w:eastAsia="Arial" w:cs="Arial"/>
          <w:sz w:val="22"/>
          <w:szCs w:val="22"/>
        </w:rPr>
        <w:t xml:space="preserve"> Transparent communication is therefore essential. The app can strengthen population health management and community access, but only if implementation actively tackles inequality rather than assuming technology alone is automatically inclusive</w:t>
      </w:r>
      <w:r w:rsidRPr="21946B64" w:rsidR="2A0277A2">
        <w:rPr>
          <w:rFonts w:ascii="Arial" w:hAnsi="Arial" w:eastAsia="Arial" w:cs="Arial"/>
          <w:sz w:val="22"/>
          <w:szCs w:val="22"/>
        </w:rPr>
        <w:t xml:space="preserve"> (NHS England,2023)</w:t>
      </w:r>
    </w:p>
    <w:p xmlns:wp14="http://schemas.microsoft.com/office/word/2010/wordml" w:rsidP="21946B64" wp14:paraId="7249BC27" wp14:textId="2A14F482">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3B7B9526" wp14:textId="11956040">
      <w:pPr>
        <w:pStyle w:val="Normal"/>
        <w:jc w:val="both"/>
        <w:rPr>
          <w:rFonts w:ascii="Arial" w:hAnsi="Arial" w:eastAsia="Arial" w:cs="Arial"/>
          <w:sz w:val="22"/>
          <w:szCs w:val="22"/>
        </w:rPr>
      </w:pPr>
      <w:r w:rsidRPr="21946B64" w:rsidR="21691319">
        <w:rPr>
          <w:rFonts w:ascii="Arial" w:hAnsi="Arial" w:eastAsia="Arial" w:cs="Arial"/>
          <w:sz w:val="22"/>
          <w:szCs w:val="22"/>
        </w:rPr>
        <w:t>Conclusion</w:t>
      </w:r>
    </w:p>
    <w:p xmlns:wp14="http://schemas.microsoft.com/office/word/2010/wordml" w:rsidP="21946B64" wp14:paraId="0F91DD71" wp14:textId="65101D0D">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191097D1" wp14:textId="7322897A">
      <w:pPr>
        <w:pStyle w:val="Normal"/>
        <w:jc w:val="both"/>
        <w:rPr>
          <w:rFonts w:ascii="Arial" w:hAnsi="Arial" w:eastAsia="Arial" w:cs="Arial"/>
          <w:sz w:val="22"/>
          <w:szCs w:val="22"/>
        </w:rPr>
      </w:pPr>
      <w:r w:rsidRPr="21946B64" w:rsidR="21691319">
        <w:rPr>
          <w:rFonts w:ascii="Arial" w:hAnsi="Arial" w:eastAsia="Arial" w:cs="Arial"/>
          <w:sz w:val="22"/>
          <w:szCs w:val="22"/>
        </w:rPr>
        <w:t>The NHS App is a successful and significant digital transformation within health and social care in England. It has changed how patients access services, how staff manage routine tasks and how communities engage with NHS information. Its strengths include convenience, improved patient control, reduced administrative pressure and better access to services such as repeat prescriptions and GP records. These outcomes support the aims of modern NHS policy by encouraging more personalised, efficient and digitally enabled care.</w:t>
      </w:r>
    </w:p>
    <w:p xmlns:wp14="http://schemas.microsoft.com/office/word/2010/wordml" w:rsidP="21946B64" wp14:paraId="1E9C1226" wp14:textId="3DB83B56">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2648F3C1" wp14:textId="5DD65BB2">
      <w:pPr>
        <w:pStyle w:val="Normal"/>
        <w:jc w:val="both"/>
        <w:rPr>
          <w:rFonts w:ascii="Arial" w:hAnsi="Arial" w:eastAsia="Arial" w:cs="Arial"/>
          <w:sz w:val="22"/>
          <w:szCs w:val="22"/>
        </w:rPr>
      </w:pPr>
      <w:r w:rsidRPr="21946B64" w:rsidR="21691319">
        <w:rPr>
          <w:rFonts w:ascii="Arial" w:hAnsi="Arial" w:eastAsia="Arial" w:cs="Arial"/>
          <w:sz w:val="22"/>
          <w:szCs w:val="22"/>
        </w:rPr>
        <w:t>However, the NHS App should not be viewed as a complete solution to NHS pressures. Critical challenges remain, including digital exclusion, local variation, staff training demands, data privacy concerns and the risk of replacing human support with technology. The app works best when it expands choice rather than forcing all patients into one digital route. For professionals, it can reduce some workload but also creates new responsibilities around digital communication, record quality and information governance. For communities, it can support public health and care at home, but may widen inequalities if vulnerable groups are not supported.</w:t>
      </w:r>
    </w:p>
    <w:p xmlns:wp14="http://schemas.microsoft.com/office/word/2010/wordml" w:rsidP="21946B64" wp14:paraId="3CC7FD09" wp14:textId="65CB43AD">
      <w:pPr>
        <w:pStyle w:val="Normal"/>
        <w:jc w:val="both"/>
        <w:rPr>
          <w:rFonts w:ascii="Arial" w:hAnsi="Arial" w:eastAsia="Arial" w:cs="Arial"/>
          <w:sz w:val="22"/>
          <w:szCs w:val="22"/>
        </w:rPr>
      </w:pPr>
      <w:r w:rsidRPr="21946B64" w:rsidR="21691319">
        <w:rPr>
          <w:rFonts w:ascii="Arial" w:hAnsi="Arial" w:eastAsia="Arial" w:cs="Arial"/>
          <w:sz w:val="22"/>
          <w:szCs w:val="22"/>
        </w:rPr>
        <w:t xml:space="preserve"> </w:t>
      </w:r>
    </w:p>
    <w:p xmlns:wp14="http://schemas.microsoft.com/office/word/2010/wordml" w:rsidP="21946B64" wp14:paraId="2C078E63" wp14:textId="389456F7">
      <w:pPr>
        <w:pStyle w:val="Normal"/>
        <w:jc w:val="both"/>
        <w:rPr>
          <w:rFonts w:ascii="Arial" w:hAnsi="Arial" w:eastAsia="Arial" w:cs="Arial"/>
          <w:sz w:val="22"/>
          <w:szCs w:val="22"/>
        </w:rPr>
      </w:pPr>
      <w:r w:rsidRPr="21946B64" w:rsidR="21691319">
        <w:rPr>
          <w:rFonts w:ascii="Arial" w:hAnsi="Arial" w:eastAsia="Arial" w:cs="Arial"/>
          <w:sz w:val="22"/>
          <w:szCs w:val="22"/>
        </w:rPr>
        <w:t xml:space="preserve">The NHS App has been </w:t>
      </w:r>
      <w:r w:rsidRPr="21946B64" w:rsidR="21691319">
        <w:rPr>
          <w:rFonts w:ascii="Arial" w:hAnsi="Arial" w:eastAsia="Arial" w:cs="Arial"/>
          <w:sz w:val="22"/>
          <w:szCs w:val="22"/>
        </w:rPr>
        <w:t>largely successful</w:t>
      </w:r>
      <w:r w:rsidRPr="21946B64" w:rsidR="21691319">
        <w:rPr>
          <w:rFonts w:ascii="Arial" w:hAnsi="Arial" w:eastAsia="Arial" w:cs="Arial"/>
          <w:sz w:val="22"/>
          <w:szCs w:val="22"/>
        </w:rPr>
        <w:t xml:space="preserve"> as a digital innovation, but its long-term value depends on inclusive implementation. Digital transformation in health and social care must remain person-</w:t>
      </w:r>
      <w:r w:rsidRPr="21946B64" w:rsidR="21691319">
        <w:rPr>
          <w:rFonts w:ascii="Arial" w:hAnsi="Arial" w:eastAsia="Arial" w:cs="Arial"/>
          <w:sz w:val="22"/>
          <w:szCs w:val="22"/>
        </w:rPr>
        <w:t>centred</w:t>
      </w:r>
      <w:r w:rsidRPr="21946B64" w:rsidR="21691319">
        <w:rPr>
          <w:rFonts w:ascii="Arial" w:hAnsi="Arial" w:eastAsia="Arial" w:cs="Arial"/>
          <w:sz w:val="22"/>
          <w:szCs w:val="22"/>
        </w:rPr>
        <w:t xml:space="preserve">, </w:t>
      </w:r>
      <w:r w:rsidRPr="21946B64" w:rsidR="21691319">
        <w:rPr>
          <w:rFonts w:ascii="Arial" w:hAnsi="Arial" w:eastAsia="Arial" w:cs="Arial"/>
          <w:sz w:val="22"/>
          <w:szCs w:val="22"/>
        </w:rPr>
        <w:t>safe</w:t>
      </w:r>
      <w:r w:rsidRPr="21946B64" w:rsidR="21691319">
        <w:rPr>
          <w:rFonts w:ascii="Arial" w:hAnsi="Arial" w:eastAsia="Arial" w:cs="Arial"/>
          <w:sz w:val="22"/>
          <w:szCs w:val="22"/>
        </w:rPr>
        <w:t xml:space="preserve"> and accessible for all service users, not only those who are already digitally confident.</w:t>
      </w:r>
    </w:p>
    <w:p w:rsidR="00CC886C" w:rsidP="21946B64" w:rsidRDefault="00CC886C" w14:paraId="43A81FF8" w14:textId="3B74AEAB">
      <w:pPr>
        <w:pStyle w:val="Normal"/>
        <w:rPr>
          <w:rFonts w:ascii="Arial" w:hAnsi="Arial" w:eastAsia="Arial" w:cs="Arial"/>
          <w:sz w:val="22"/>
          <w:szCs w:val="22"/>
        </w:rPr>
      </w:pPr>
      <w:r w:rsidRPr="21946B64" w:rsidR="00CC886C">
        <w:rPr>
          <w:rFonts w:ascii="Arial" w:hAnsi="Arial" w:eastAsia="Arial" w:cs="Arial"/>
          <w:sz w:val="22"/>
          <w:szCs w:val="22"/>
        </w:rPr>
        <w:t>References</w:t>
      </w:r>
    </w:p>
    <w:p w:rsidR="00CC886C" w:rsidP="21946B64" w:rsidRDefault="00CC886C" w14:paraId="0C37B91E" w14:textId="2347C848">
      <w:pPr>
        <w:pStyle w:val="Normal"/>
      </w:pPr>
      <w:r w:rsidRPr="21946B64" w:rsidR="00CC886C">
        <w:rPr>
          <w:rFonts w:ascii="Arial" w:hAnsi="Arial" w:eastAsia="Arial" w:cs="Arial"/>
          <w:sz w:val="22"/>
          <w:szCs w:val="22"/>
        </w:rPr>
        <w:t xml:space="preserve"> </w:t>
      </w:r>
    </w:p>
    <w:p w:rsidR="00CC886C" w:rsidP="21946B64" w:rsidRDefault="00CC886C" w14:paraId="030A17A6" w14:textId="431AE4AA">
      <w:pPr>
        <w:pStyle w:val="Normal"/>
      </w:pPr>
      <w:r w:rsidRPr="21946B64" w:rsidR="00CC886C">
        <w:rPr>
          <w:rFonts w:ascii="Arial" w:hAnsi="Arial" w:eastAsia="Arial" w:cs="Arial"/>
          <w:sz w:val="22"/>
          <w:szCs w:val="22"/>
        </w:rPr>
        <w:t xml:space="preserve">1. Department of Health and Social Care (2018) New NHS app will make it quicker and easier to access health services. Available at: </w:t>
      </w:r>
      <w:hyperlink r:id="R54310c1bb1034445">
        <w:r w:rsidRPr="21946B64" w:rsidR="00CC886C">
          <w:rPr>
            <w:rFonts w:ascii="Arial" w:hAnsi="Arial" w:eastAsia="Arial" w:cs="Arial"/>
            <w:sz w:val="22"/>
            <w:szCs w:val="22"/>
          </w:rPr>
          <w:t>https://www.gov.uk/government/news/new-nhs-app-will-make-it-quicker-and-easier-to-access-health-services</w:t>
        </w:r>
      </w:hyperlink>
      <w:r w:rsidRPr="21946B64" w:rsidR="00CC886C">
        <w:rPr>
          <w:rFonts w:ascii="Arial" w:hAnsi="Arial" w:eastAsia="Arial" w:cs="Arial"/>
          <w:sz w:val="22"/>
          <w:szCs w:val="22"/>
        </w:rPr>
        <w:t xml:space="preserve"> (Accessed: 8 June 2026).</w:t>
      </w:r>
    </w:p>
    <w:p w:rsidR="00CC886C" w:rsidP="21946B64" w:rsidRDefault="00CC886C" w14:paraId="59067AE1" w14:textId="696715AD">
      <w:pPr>
        <w:pStyle w:val="Normal"/>
      </w:pPr>
      <w:r w:rsidRPr="21946B64" w:rsidR="00CC886C">
        <w:rPr>
          <w:rFonts w:ascii="Arial" w:hAnsi="Arial" w:eastAsia="Arial" w:cs="Arial"/>
          <w:sz w:val="22"/>
          <w:szCs w:val="22"/>
        </w:rPr>
        <w:t xml:space="preserve">2. Department of Health and Social Care (2022) A plan for digital health and social care. Available at: </w:t>
      </w:r>
      <w:hyperlink r:id="Re0d36f7adfe84e5a">
        <w:r w:rsidRPr="21946B64" w:rsidR="00CC886C">
          <w:rPr>
            <w:rFonts w:ascii="Arial" w:hAnsi="Arial" w:eastAsia="Arial" w:cs="Arial"/>
            <w:sz w:val="22"/>
            <w:szCs w:val="22"/>
          </w:rPr>
          <w:t>https://www.gov.uk/government/publications/a-plan-for-digital-health-and-social-care</w:t>
        </w:r>
      </w:hyperlink>
      <w:r w:rsidRPr="21946B64" w:rsidR="00CC886C">
        <w:rPr>
          <w:rFonts w:ascii="Arial" w:hAnsi="Arial" w:eastAsia="Arial" w:cs="Arial"/>
          <w:sz w:val="22"/>
          <w:szCs w:val="22"/>
        </w:rPr>
        <w:t xml:space="preserve"> (Accessed: 8 June 2026).</w:t>
      </w:r>
    </w:p>
    <w:p w:rsidR="00CC886C" w:rsidP="21946B64" w:rsidRDefault="00CC886C" w14:paraId="5FED2D74" w14:textId="55DAA86D">
      <w:pPr>
        <w:pStyle w:val="Normal"/>
      </w:pPr>
      <w:r w:rsidRPr="21946B64" w:rsidR="00CC886C">
        <w:rPr>
          <w:rFonts w:ascii="Arial" w:hAnsi="Arial" w:eastAsia="Arial" w:cs="Arial"/>
          <w:sz w:val="22"/>
          <w:szCs w:val="22"/>
        </w:rPr>
        <w:t xml:space="preserve">3. Department of Health and Social Care (2023) Data saves lives: reshaping health and social care with data. Available at: </w:t>
      </w:r>
      <w:hyperlink r:id="Rd0feff53b81043b1">
        <w:r w:rsidRPr="21946B64" w:rsidR="00CC886C">
          <w:rPr>
            <w:rFonts w:ascii="Arial" w:hAnsi="Arial" w:eastAsia="Arial" w:cs="Arial"/>
            <w:sz w:val="22"/>
            <w:szCs w:val="22"/>
          </w:rPr>
          <w:t>https://www.gov.uk/government/publications/data-saves-lives-reshaping-health-and-social-care-with-data</w:t>
        </w:r>
      </w:hyperlink>
      <w:r w:rsidRPr="21946B64" w:rsidR="00CC886C">
        <w:rPr>
          <w:rFonts w:ascii="Arial" w:hAnsi="Arial" w:eastAsia="Arial" w:cs="Arial"/>
          <w:sz w:val="22"/>
          <w:szCs w:val="22"/>
        </w:rPr>
        <w:t xml:space="preserve"> (Accessed: 8 June 2026).</w:t>
      </w:r>
    </w:p>
    <w:p w:rsidR="00CC886C" w:rsidP="21946B64" w:rsidRDefault="00CC886C" w14:paraId="21EBD437" w14:textId="294D1512">
      <w:pPr>
        <w:pStyle w:val="Normal"/>
      </w:pPr>
      <w:r w:rsidRPr="21946B64" w:rsidR="00CC886C">
        <w:rPr>
          <w:rFonts w:ascii="Arial" w:hAnsi="Arial" w:eastAsia="Arial" w:cs="Arial"/>
          <w:sz w:val="22"/>
          <w:szCs w:val="22"/>
        </w:rPr>
        <w:t xml:space="preserve">4. Good Things Foundation (2024) Digital inclusion: what the main UK datasets tell us. Available at: </w:t>
      </w:r>
      <w:hyperlink r:id="R8302328fe85f4497">
        <w:r w:rsidRPr="21946B64" w:rsidR="00CC886C">
          <w:rPr>
            <w:rFonts w:ascii="Arial" w:hAnsi="Arial" w:eastAsia="Arial" w:cs="Arial"/>
            <w:sz w:val="22"/>
            <w:szCs w:val="22"/>
          </w:rPr>
          <w:t>https://www.goodthingsfoundation.org/policy-and-research/research-and-evidence/research-2024/digital-inclusion-datasets</w:t>
        </w:r>
      </w:hyperlink>
      <w:r w:rsidRPr="21946B64" w:rsidR="00CC886C">
        <w:rPr>
          <w:rFonts w:ascii="Arial" w:hAnsi="Arial" w:eastAsia="Arial" w:cs="Arial"/>
          <w:sz w:val="22"/>
          <w:szCs w:val="22"/>
        </w:rPr>
        <w:t xml:space="preserve"> (Accessed: 8 June 2026).</w:t>
      </w:r>
    </w:p>
    <w:p w:rsidR="00CC886C" w:rsidP="21946B64" w:rsidRDefault="00CC886C" w14:paraId="25467AE2" w14:textId="781C5038">
      <w:pPr>
        <w:pStyle w:val="Normal"/>
      </w:pPr>
      <w:r w:rsidRPr="21946B64" w:rsidR="00CC886C">
        <w:rPr>
          <w:rFonts w:ascii="Arial" w:hAnsi="Arial" w:eastAsia="Arial" w:cs="Arial"/>
          <w:sz w:val="22"/>
          <w:szCs w:val="22"/>
        </w:rPr>
        <w:t>5. Health Education England (2019) The Topol Review: preparing the healthcare workforce to deliver the digital future. London: Health Education England.</w:t>
      </w:r>
    </w:p>
    <w:p w:rsidR="00CC886C" w:rsidP="21946B64" w:rsidRDefault="00CC886C" w14:paraId="78AD850E" w14:textId="4BB296F1">
      <w:pPr>
        <w:pStyle w:val="Normal"/>
      </w:pPr>
      <w:r w:rsidRPr="21946B64" w:rsidR="00CC886C">
        <w:rPr>
          <w:rFonts w:ascii="Arial" w:hAnsi="Arial" w:eastAsia="Arial" w:cs="Arial"/>
          <w:sz w:val="22"/>
          <w:szCs w:val="22"/>
        </w:rPr>
        <w:t>6. Health Education England (2022) Digital capabilities for the health and care workforce. London: Health Education England.</w:t>
      </w:r>
    </w:p>
    <w:p w:rsidR="00CC886C" w:rsidP="21946B64" w:rsidRDefault="00CC886C" w14:paraId="5466B00B" w14:textId="17760DEA">
      <w:pPr>
        <w:pStyle w:val="Normal"/>
      </w:pPr>
      <w:r w:rsidRPr="21946B64" w:rsidR="00CC886C">
        <w:rPr>
          <w:rFonts w:ascii="Arial" w:hAnsi="Arial" w:eastAsia="Arial" w:cs="Arial"/>
          <w:sz w:val="22"/>
          <w:szCs w:val="22"/>
        </w:rPr>
        <w:t>7. House of Lords Communications and Digital Committee (2023) Digital exclusion. London: UK Parliament.</w:t>
      </w:r>
    </w:p>
    <w:p w:rsidR="00CC886C" w:rsidP="21946B64" w:rsidRDefault="00CC886C" w14:paraId="237C6EB0" w14:textId="356F10CB">
      <w:pPr>
        <w:pStyle w:val="Normal"/>
      </w:pPr>
      <w:r w:rsidRPr="21946B64" w:rsidR="00CC886C">
        <w:rPr>
          <w:rFonts w:ascii="Arial" w:hAnsi="Arial" w:eastAsia="Arial" w:cs="Arial"/>
          <w:sz w:val="22"/>
          <w:szCs w:val="22"/>
        </w:rPr>
        <w:t>8. Institute of Health Equity (2020) Health equity in England: The Marmot Review 10 years on. London: Institute of Health Equity.</w:t>
      </w:r>
    </w:p>
    <w:p w:rsidR="00CC886C" w:rsidP="21946B64" w:rsidRDefault="00CC886C" w14:paraId="35E92C53" w14:textId="2079F06A">
      <w:pPr>
        <w:pStyle w:val="Normal"/>
      </w:pPr>
      <w:r w:rsidRPr="21946B64" w:rsidR="00CC886C">
        <w:rPr>
          <w:rFonts w:ascii="Arial" w:hAnsi="Arial" w:eastAsia="Arial" w:cs="Arial"/>
          <w:sz w:val="22"/>
          <w:szCs w:val="22"/>
        </w:rPr>
        <w:t>9. The King’s Fund (2022) Digital health and care: what will it take to transform services? London: The King’s Fund.</w:t>
      </w:r>
    </w:p>
    <w:p w:rsidR="00CC886C" w:rsidP="21946B64" w:rsidRDefault="00CC886C" w14:paraId="49AF0EA7" w14:textId="4F79DCC7">
      <w:pPr>
        <w:pStyle w:val="Normal"/>
      </w:pPr>
      <w:r w:rsidRPr="21946B64" w:rsidR="00CC886C">
        <w:rPr>
          <w:rFonts w:ascii="Arial" w:hAnsi="Arial" w:eastAsia="Arial" w:cs="Arial"/>
          <w:sz w:val="22"/>
          <w:szCs w:val="22"/>
        </w:rPr>
        <w:t>10. The King’s Fund (2023) Technology and innovation for long-term health system improvement. London: The King’s Fund.</w:t>
      </w:r>
    </w:p>
    <w:p w:rsidR="00CC886C" w:rsidP="21946B64" w:rsidRDefault="00CC886C" w14:paraId="558DB452" w14:textId="5A8E7F69">
      <w:pPr>
        <w:pStyle w:val="Normal"/>
      </w:pPr>
      <w:r w:rsidRPr="21946B64" w:rsidR="00CC886C">
        <w:rPr>
          <w:rFonts w:ascii="Arial" w:hAnsi="Arial" w:eastAsia="Arial" w:cs="Arial"/>
          <w:sz w:val="22"/>
          <w:szCs w:val="22"/>
        </w:rPr>
        <w:t>11. Marmot, M. (2020) ‘Health equity in England: the Marmot Review 10 years on’, BMJ, 368, m693.</w:t>
      </w:r>
    </w:p>
    <w:p w:rsidR="00CC886C" w:rsidP="21946B64" w:rsidRDefault="00CC886C" w14:paraId="7E7194EA" w14:textId="1374944A">
      <w:pPr>
        <w:pStyle w:val="Normal"/>
      </w:pPr>
      <w:r w:rsidRPr="21946B64" w:rsidR="00CC886C">
        <w:rPr>
          <w:rFonts w:ascii="Arial" w:hAnsi="Arial" w:eastAsia="Arial" w:cs="Arial"/>
          <w:sz w:val="22"/>
          <w:szCs w:val="22"/>
        </w:rPr>
        <w:t>12. National Data Guardian (2020) The National Data Guardian’s guidance on the use of confidential patient information. London: National Data Guardian.</w:t>
      </w:r>
    </w:p>
    <w:p w:rsidR="00CC886C" w:rsidP="21946B64" w:rsidRDefault="00CC886C" w14:paraId="78AC1714" w14:textId="5CEE3014">
      <w:pPr>
        <w:pStyle w:val="Normal"/>
      </w:pPr>
      <w:r w:rsidRPr="21946B64" w:rsidR="00CC886C">
        <w:rPr>
          <w:rFonts w:ascii="Arial" w:hAnsi="Arial" w:eastAsia="Arial" w:cs="Arial"/>
          <w:sz w:val="22"/>
          <w:szCs w:val="22"/>
        </w:rPr>
        <w:t xml:space="preserve">13. NHS (2026) NHS App. Available at: </w:t>
      </w:r>
      <w:hyperlink r:id="R4a7c40d10a3d48b7">
        <w:r w:rsidRPr="21946B64" w:rsidR="00CC886C">
          <w:rPr>
            <w:rFonts w:ascii="Arial" w:hAnsi="Arial" w:eastAsia="Arial" w:cs="Arial"/>
            <w:sz w:val="22"/>
            <w:szCs w:val="22"/>
          </w:rPr>
          <w:t>https://www.nhs.uk/nhs-app/</w:t>
        </w:r>
      </w:hyperlink>
      <w:r w:rsidRPr="21946B64" w:rsidR="00CC886C">
        <w:rPr>
          <w:rFonts w:ascii="Arial" w:hAnsi="Arial" w:eastAsia="Arial" w:cs="Arial"/>
          <w:sz w:val="22"/>
          <w:szCs w:val="22"/>
        </w:rPr>
        <w:t xml:space="preserve"> (Accessed: 8 June 2026).</w:t>
      </w:r>
    </w:p>
    <w:p w:rsidR="00CC886C" w:rsidP="21946B64" w:rsidRDefault="00CC886C" w14:paraId="42BC2FA0" w14:textId="4D308DAB">
      <w:pPr>
        <w:pStyle w:val="Normal"/>
      </w:pPr>
      <w:r w:rsidRPr="21946B64" w:rsidR="00CC886C">
        <w:rPr>
          <w:rFonts w:ascii="Arial" w:hAnsi="Arial" w:eastAsia="Arial" w:cs="Arial"/>
          <w:sz w:val="22"/>
          <w:szCs w:val="22"/>
        </w:rPr>
        <w:t>14. NHS Digital (2019) NHS login. Leeds: NHS Digital.</w:t>
      </w:r>
    </w:p>
    <w:p w:rsidR="00CC886C" w:rsidP="21946B64" w:rsidRDefault="00CC886C" w14:paraId="4CDDEAEC" w14:textId="1632201D">
      <w:pPr>
        <w:pStyle w:val="Normal"/>
      </w:pPr>
      <w:r w:rsidRPr="21946B64" w:rsidR="00CC886C">
        <w:rPr>
          <w:rFonts w:ascii="Arial" w:hAnsi="Arial" w:eastAsia="Arial" w:cs="Arial"/>
          <w:sz w:val="22"/>
          <w:szCs w:val="22"/>
        </w:rPr>
        <w:t>15. NHS Digital (2021) NHS App guidance for GP practices. Leeds: NHS Digital.</w:t>
      </w:r>
    </w:p>
    <w:p w:rsidR="00CC886C" w:rsidP="21946B64" w:rsidRDefault="00CC886C" w14:paraId="7B658AA9" w14:textId="742C1271">
      <w:pPr>
        <w:pStyle w:val="Normal"/>
      </w:pPr>
      <w:r w:rsidRPr="21946B64" w:rsidR="00CC886C">
        <w:rPr>
          <w:rFonts w:ascii="Arial" w:hAnsi="Arial" w:eastAsia="Arial" w:cs="Arial"/>
          <w:sz w:val="22"/>
          <w:szCs w:val="22"/>
        </w:rPr>
        <w:t>16. NHS Digital (2023) NHS App statistics and management information. Leeds: NHS Digital.</w:t>
      </w:r>
    </w:p>
    <w:p w:rsidR="00CC886C" w:rsidP="21946B64" w:rsidRDefault="00CC886C" w14:paraId="6432805D" w14:textId="4EEEAEC1">
      <w:pPr>
        <w:pStyle w:val="Normal"/>
      </w:pPr>
      <w:r w:rsidRPr="21946B64" w:rsidR="00CC886C">
        <w:rPr>
          <w:rFonts w:ascii="Arial" w:hAnsi="Arial" w:eastAsia="Arial" w:cs="Arial"/>
          <w:sz w:val="22"/>
          <w:szCs w:val="22"/>
        </w:rPr>
        <w:t>17. NHS Digital (2024) GP health records in the NHS App. Leeds: NHS Digital.</w:t>
      </w:r>
    </w:p>
    <w:p w:rsidR="00CC886C" w:rsidP="21946B64" w:rsidRDefault="00CC886C" w14:paraId="6C45412B" w14:textId="39FA0F14">
      <w:pPr>
        <w:pStyle w:val="Normal"/>
      </w:pPr>
      <w:r w:rsidRPr="21946B64" w:rsidR="00CC886C">
        <w:rPr>
          <w:rFonts w:ascii="Arial" w:hAnsi="Arial" w:eastAsia="Arial" w:cs="Arial"/>
          <w:sz w:val="22"/>
          <w:szCs w:val="22"/>
        </w:rPr>
        <w:t xml:space="preserve">18. NHS Digital (2026) NHS App management information: March 2026. Available at: </w:t>
      </w:r>
      <w:hyperlink r:id="Rf4f4500a045b4b3c">
        <w:r w:rsidRPr="21946B64" w:rsidR="00CC886C">
          <w:rPr>
            <w:rFonts w:ascii="Arial" w:hAnsi="Arial" w:eastAsia="Arial" w:cs="Arial"/>
            <w:sz w:val="22"/>
            <w:szCs w:val="22"/>
          </w:rPr>
          <w:t>https://digital.nhs.uk/data-and-information/publications/statistical/nhs-app-statistics/march-2026</w:t>
        </w:r>
      </w:hyperlink>
      <w:r w:rsidRPr="21946B64" w:rsidR="00CC886C">
        <w:rPr>
          <w:rFonts w:ascii="Arial" w:hAnsi="Arial" w:eastAsia="Arial" w:cs="Arial"/>
          <w:sz w:val="22"/>
          <w:szCs w:val="22"/>
        </w:rPr>
        <w:t xml:space="preserve"> (Accessed: 8 June 2026).</w:t>
      </w:r>
    </w:p>
    <w:p w:rsidR="00CC886C" w:rsidP="21946B64" w:rsidRDefault="00CC886C" w14:paraId="579CDDC1" w14:textId="79312041">
      <w:pPr>
        <w:pStyle w:val="Normal"/>
      </w:pPr>
      <w:r w:rsidRPr="21946B64" w:rsidR="00CC886C">
        <w:rPr>
          <w:rFonts w:ascii="Arial" w:hAnsi="Arial" w:eastAsia="Arial" w:cs="Arial"/>
          <w:sz w:val="22"/>
          <w:szCs w:val="22"/>
        </w:rPr>
        <w:t xml:space="preserve">19. NHS England (2019a) NHS App begins public rollout. Available at: </w:t>
      </w:r>
      <w:hyperlink r:id="Rb3fd9e24d5d24b48">
        <w:r w:rsidRPr="21946B64" w:rsidR="00CC886C">
          <w:rPr>
            <w:rFonts w:ascii="Arial" w:hAnsi="Arial" w:eastAsia="Arial" w:cs="Arial"/>
            <w:sz w:val="22"/>
            <w:szCs w:val="22"/>
          </w:rPr>
          <w:t>https://www.england.nhs.uk/2019/01/nhs-app-begins-public-rollout/</w:t>
        </w:r>
      </w:hyperlink>
      <w:r w:rsidRPr="21946B64" w:rsidR="00CC886C">
        <w:rPr>
          <w:rFonts w:ascii="Arial" w:hAnsi="Arial" w:eastAsia="Arial" w:cs="Arial"/>
          <w:sz w:val="22"/>
          <w:szCs w:val="22"/>
        </w:rPr>
        <w:t xml:space="preserve"> (Accessed: 8 June 2026).</w:t>
      </w:r>
    </w:p>
    <w:p w:rsidR="00CC886C" w:rsidP="21946B64" w:rsidRDefault="00CC886C" w14:paraId="6E74651F" w14:textId="2DF18558">
      <w:pPr>
        <w:pStyle w:val="Normal"/>
      </w:pPr>
      <w:r w:rsidRPr="21946B64" w:rsidR="00CC886C">
        <w:rPr>
          <w:rFonts w:ascii="Arial" w:hAnsi="Arial" w:eastAsia="Arial" w:cs="Arial"/>
          <w:sz w:val="22"/>
          <w:szCs w:val="22"/>
        </w:rPr>
        <w:t xml:space="preserve">20. NHS England (2019b) The NHS Long Term Plan. Available at: </w:t>
      </w:r>
      <w:hyperlink r:id="Rfacfda9142e042ec">
        <w:r w:rsidRPr="21946B64" w:rsidR="00CC886C">
          <w:rPr>
            <w:rFonts w:ascii="Arial" w:hAnsi="Arial" w:eastAsia="Arial" w:cs="Arial"/>
            <w:sz w:val="22"/>
            <w:szCs w:val="22"/>
          </w:rPr>
          <w:t>https://www.longtermplan.nhs.uk/</w:t>
        </w:r>
      </w:hyperlink>
      <w:r w:rsidRPr="21946B64" w:rsidR="00CC886C">
        <w:rPr>
          <w:rFonts w:ascii="Arial" w:hAnsi="Arial" w:eastAsia="Arial" w:cs="Arial"/>
          <w:sz w:val="22"/>
          <w:szCs w:val="22"/>
        </w:rPr>
        <w:t xml:space="preserve"> (Accessed: 8 June 2026).</w:t>
      </w:r>
    </w:p>
    <w:p w:rsidR="00CC886C" w:rsidP="21946B64" w:rsidRDefault="00CC886C" w14:paraId="51676CD8" w14:textId="220254A9">
      <w:pPr>
        <w:pStyle w:val="Normal"/>
      </w:pPr>
      <w:r w:rsidRPr="21946B64" w:rsidR="00CC886C">
        <w:rPr>
          <w:rFonts w:ascii="Arial" w:hAnsi="Arial" w:eastAsia="Arial" w:cs="Arial"/>
          <w:sz w:val="22"/>
          <w:szCs w:val="22"/>
        </w:rPr>
        <w:t>21. NHS England (2022) Delivery plan for recovering access to primary care. London: NHS England.</w:t>
      </w:r>
    </w:p>
    <w:p w:rsidR="00CC886C" w:rsidP="21946B64" w:rsidRDefault="00CC886C" w14:paraId="05600A12" w14:textId="32018413">
      <w:pPr>
        <w:pStyle w:val="Normal"/>
      </w:pPr>
      <w:r w:rsidRPr="21946B64" w:rsidR="00CC886C">
        <w:rPr>
          <w:rFonts w:ascii="Arial" w:hAnsi="Arial" w:eastAsia="Arial" w:cs="Arial"/>
          <w:sz w:val="22"/>
          <w:szCs w:val="22"/>
        </w:rPr>
        <w:t xml:space="preserve">22. NHS England (2023) Inclusive digital healthcare: a framework for NHS action on digital inclusion. Available at: </w:t>
      </w:r>
      <w:hyperlink r:id="R0aac50e1055c448f">
        <w:r w:rsidRPr="21946B64" w:rsidR="00CC886C">
          <w:rPr>
            <w:rFonts w:ascii="Arial" w:hAnsi="Arial" w:eastAsia="Arial" w:cs="Arial"/>
            <w:sz w:val="22"/>
            <w:szCs w:val="22"/>
          </w:rPr>
          <w:t>https://www.england.nhs.uk/long-read/inclusive-digital-healthcare-a-framework-for-nhs-action-on-digital-inclusion/</w:t>
        </w:r>
      </w:hyperlink>
      <w:r w:rsidRPr="21946B64" w:rsidR="00CC886C">
        <w:rPr>
          <w:rFonts w:ascii="Arial" w:hAnsi="Arial" w:eastAsia="Arial" w:cs="Arial"/>
          <w:sz w:val="22"/>
          <w:szCs w:val="22"/>
        </w:rPr>
        <w:t xml:space="preserve"> (Accessed: 8 June 2026).</w:t>
      </w:r>
    </w:p>
    <w:p w:rsidR="00CC886C" w:rsidP="21946B64" w:rsidRDefault="00CC886C" w14:paraId="79A8DB2D" w14:textId="4836DCBB">
      <w:pPr>
        <w:pStyle w:val="Normal"/>
      </w:pPr>
      <w:r w:rsidRPr="21946B64" w:rsidR="00CC886C">
        <w:rPr>
          <w:rFonts w:ascii="Arial" w:hAnsi="Arial" w:eastAsia="Arial" w:cs="Arial"/>
          <w:sz w:val="22"/>
          <w:szCs w:val="22"/>
        </w:rPr>
        <w:t xml:space="preserve">23. NHS England (2024) Libraries supporting more people to use NHS App. Available at: </w:t>
      </w:r>
      <w:hyperlink r:id="R4dd0f19536894b04">
        <w:r w:rsidRPr="21946B64" w:rsidR="00CC886C">
          <w:rPr>
            <w:rFonts w:ascii="Arial" w:hAnsi="Arial" w:eastAsia="Arial" w:cs="Arial"/>
            <w:sz w:val="22"/>
            <w:szCs w:val="22"/>
          </w:rPr>
          <w:t>https://www.england.nhs.uk/2024/08/libraries-supporting-more-people-to-use-nhs-app/</w:t>
        </w:r>
      </w:hyperlink>
      <w:r w:rsidRPr="21946B64" w:rsidR="00CC886C">
        <w:rPr>
          <w:rFonts w:ascii="Arial" w:hAnsi="Arial" w:eastAsia="Arial" w:cs="Arial"/>
          <w:sz w:val="22"/>
          <w:szCs w:val="22"/>
        </w:rPr>
        <w:t xml:space="preserve"> (Accessed: 8 June 2026).</w:t>
      </w:r>
    </w:p>
    <w:p w:rsidR="00CC886C" w:rsidP="21946B64" w:rsidRDefault="00CC886C" w14:paraId="3435EF9B" w14:textId="17987AFE">
      <w:pPr>
        <w:pStyle w:val="Normal"/>
      </w:pPr>
      <w:r w:rsidRPr="21946B64" w:rsidR="00CC886C">
        <w:rPr>
          <w:rFonts w:ascii="Arial" w:hAnsi="Arial" w:eastAsia="Arial" w:cs="Arial"/>
          <w:sz w:val="22"/>
          <w:szCs w:val="22"/>
        </w:rPr>
        <w:t xml:space="preserve">24. NHS England (2025) Record numbers using NHS App to manage health. Available at: </w:t>
      </w:r>
      <w:hyperlink r:id="R1d59656d699e4ba8">
        <w:r w:rsidRPr="21946B64" w:rsidR="00CC886C">
          <w:rPr>
            <w:rFonts w:ascii="Arial" w:hAnsi="Arial" w:eastAsia="Arial" w:cs="Arial"/>
            <w:sz w:val="22"/>
            <w:szCs w:val="22"/>
          </w:rPr>
          <w:t>https://www.england.nhs.uk/2025/12/record-numbers-using-nhs-app-to-manage-health/</w:t>
        </w:r>
      </w:hyperlink>
      <w:r w:rsidRPr="21946B64" w:rsidR="00CC886C">
        <w:rPr>
          <w:rFonts w:ascii="Arial" w:hAnsi="Arial" w:eastAsia="Arial" w:cs="Arial"/>
          <w:sz w:val="22"/>
          <w:szCs w:val="22"/>
        </w:rPr>
        <w:t xml:space="preserve"> (Accessed: 8 June 2026).</w:t>
      </w:r>
    </w:p>
    <w:p w:rsidR="00CC886C" w:rsidP="21946B64" w:rsidRDefault="00CC886C" w14:paraId="4F9D43B2" w14:textId="3ACBDE59">
      <w:pPr>
        <w:pStyle w:val="Normal"/>
      </w:pPr>
      <w:r w:rsidRPr="21946B64" w:rsidR="00CC886C">
        <w:rPr>
          <w:rFonts w:ascii="Arial" w:hAnsi="Arial" w:eastAsia="Arial" w:cs="Arial"/>
          <w:sz w:val="22"/>
          <w:szCs w:val="22"/>
        </w:rPr>
        <w:t>25. NHS Race and Health Observatory (2023) Digital apps and reducing ethnic health inequalities. London: NHS Race and Health Observatory.</w:t>
      </w:r>
    </w:p>
    <w:p w:rsidR="00CC886C" w:rsidP="21946B64" w:rsidRDefault="00CC886C" w14:paraId="521DE2CA" w14:textId="7EB9AAAE">
      <w:pPr>
        <w:pStyle w:val="Normal"/>
      </w:pPr>
      <w:r w:rsidRPr="21946B64" w:rsidR="00CC886C">
        <w:rPr>
          <w:rFonts w:ascii="Arial" w:hAnsi="Arial" w:eastAsia="Arial" w:cs="Arial"/>
          <w:sz w:val="22"/>
          <w:szCs w:val="22"/>
        </w:rPr>
        <w:t xml:space="preserve">26. Nuffield Trust (2022) Digital health care across the UK: where are we now? Available at: </w:t>
      </w:r>
      <w:hyperlink r:id="Rde1e1ac54c334969">
        <w:r w:rsidRPr="21946B64" w:rsidR="00CC886C">
          <w:rPr>
            <w:rFonts w:ascii="Arial" w:hAnsi="Arial" w:eastAsia="Arial" w:cs="Arial"/>
            <w:sz w:val="22"/>
            <w:szCs w:val="22"/>
          </w:rPr>
          <w:t>https://www.nuffieldtrust.org.uk/resource/digital-health-care-across-the-uk-where-are-we-now</w:t>
        </w:r>
      </w:hyperlink>
      <w:r w:rsidRPr="21946B64" w:rsidR="00CC886C">
        <w:rPr>
          <w:rFonts w:ascii="Arial" w:hAnsi="Arial" w:eastAsia="Arial" w:cs="Arial"/>
          <w:sz w:val="22"/>
          <w:szCs w:val="22"/>
        </w:rPr>
        <w:t xml:space="preserve"> (Accessed: 8 June 2026).</w:t>
      </w:r>
    </w:p>
    <w:p w:rsidR="00CC886C" w:rsidP="21946B64" w:rsidRDefault="00CC886C" w14:paraId="439258F2" w14:textId="6C2C0670">
      <w:pPr>
        <w:pStyle w:val="Normal"/>
      </w:pPr>
      <w:r w:rsidRPr="21946B64" w:rsidR="00CC886C">
        <w:rPr>
          <w:rFonts w:ascii="Arial" w:hAnsi="Arial" w:eastAsia="Arial" w:cs="Arial"/>
          <w:sz w:val="22"/>
          <w:szCs w:val="22"/>
        </w:rPr>
        <w:t xml:space="preserve">27. Nuffield Trust (2024) Technology and digital. Available at: </w:t>
      </w:r>
      <w:hyperlink r:id="Rb31e0fed6aec44e4">
        <w:r w:rsidRPr="21946B64" w:rsidR="00CC886C">
          <w:rPr>
            <w:rFonts w:ascii="Arial" w:hAnsi="Arial" w:eastAsia="Arial" w:cs="Arial"/>
            <w:sz w:val="22"/>
            <w:szCs w:val="22"/>
          </w:rPr>
          <w:t>https://www.nuffieldtrust.org.uk/topics/technology-and-digital</w:t>
        </w:r>
      </w:hyperlink>
      <w:r w:rsidRPr="21946B64" w:rsidR="00CC886C">
        <w:rPr>
          <w:rFonts w:ascii="Arial" w:hAnsi="Arial" w:eastAsia="Arial" w:cs="Arial"/>
          <w:sz w:val="22"/>
          <w:szCs w:val="22"/>
        </w:rPr>
        <w:t xml:space="preserve"> (Accessed: 8 June 2026).</w:t>
      </w:r>
    </w:p>
    <w:p w:rsidR="00CC886C" w:rsidP="21946B64" w:rsidRDefault="00CC886C" w14:paraId="715D6CD5" w14:textId="71342D03">
      <w:pPr>
        <w:pStyle w:val="Normal"/>
      </w:pPr>
      <w:r w:rsidRPr="21946B64" w:rsidR="00CC886C">
        <w:rPr>
          <w:rFonts w:ascii="Arial" w:hAnsi="Arial" w:eastAsia="Arial" w:cs="Arial"/>
          <w:sz w:val="22"/>
          <w:szCs w:val="22"/>
        </w:rPr>
        <w:t>28. Ofcom (2023) Adults’ media use and attitudes report 2023. London: Ofcom.</w:t>
      </w:r>
    </w:p>
    <w:p w:rsidR="00CC886C" w:rsidP="21946B64" w:rsidRDefault="00CC886C" w14:paraId="4C50299E" w14:textId="009ED476">
      <w:pPr>
        <w:pStyle w:val="Normal"/>
      </w:pPr>
      <w:r w:rsidRPr="21946B64" w:rsidR="00CC886C">
        <w:rPr>
          <w:rFonts w:ascii="Arial" w:hAnsi="Arial" w:eastAsia="Arial" w:cs="Arial"/>
          <w:sz w:val="22"/>
          <w:szCs w:val="22"/>
        </w:rPr>
        <w:t xml:space="preserve">29. Ofcom (2025) Adults’ media use and attitudes. Available at: </w:t>
      </w:r>
      <w:hyperlink r:id="Rea750eb582b04361">
        <w:r w:rsidRPr="21946B64" w:rsidR="00CC886C">
          <w:rPr>
            <w:rFonts w:ascii="Arial" w:hAnsi="Arial" w:eastAsia="Arial" w:cs="Arial"/>
            <w:sz w:val="22"/>
            <w:szCs w:val="22"/>
          </w:rPr>
          <w:t>https://www.ofcom.org.uk/media-use-and-attitudes/media-habits-adults/adults-media-use-and-attitudes</w:t>
        </w:r>
      </w:hyperlink>
      <w:r w:rsidRPr="21946B64" w:rsidR="00CC886C">
        <w:rPr>
          <w:rFonts w:ascii="Arial" w:hAnsi="Arial" w:eastAsia="Arial" w:cs="Arial"/>
          <w:sz w:val="22"/>
          <w:szCs w:val="22"/>
        </w:rPr>
        <w:t xml:space="preserve"> (Accessed: 8 June 2026).</w:t>
      </w:r>
    </w:p>
    <w:p w:rsidR="00CC886C" w:rsidP="21946B64" w:rsidRDefault="00CC886C" w14:paraId="5021D713" w14:textId="11E6462B">
      <w:pPr>
        <w:pStyle w:val="Normal"/>
      </w:pPr>
      <w:r w:rsidRPr="21946B64" w:rsidR="00CC886C">
        <w:rPr>
          <w:rFonts w:ascii="Arial" w:hAnsi="Arial" w:eastAsia="Arial" w:cs="Arial"/>
          <w:sz w:val="22"/>
          <w:szCs w:val="22"/>
        </w:rPr>
        <w:t>30. World Health Organization (2021) Global strategy on digital health 2020–2025. Geneva: World Health Organization.</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EE8893"/>
    <w:rsid w:val="00CC886C"/>
    <w:rsid w:val="00E13252"/>
    <w:rsid w:val="01A00821"/>
    <w:rsid w:val="02276759"/>
    <w:rsid w:val="02466468"/>
    <w:rsid w:val="028E0AB0"/>
    <w:rsid w:val="03054FF2"/>
    <w:rsid w:val="044103AE"/>
    <w:rsid w:val="05EC7758"/>
    <w:rsid w:val="06B506B3"/>
    <w:rsid w:val="074E19EF"/>
    <w:rsid w:val="09F88323"/>
    <w:rsid w:val="0A3ABCCF"/>
    <w:rsid w:val="0AF9C115"/>
    <w:rsid w:val="0C003FD7"/>
    <w:rsid w:val="0CBEA689"/>
    <w:rsid w:val="0CE73976"/>
    <w:rsid w:val="0F7A226B"/>
    <w:rsid w:val="0FCCF607"/>
    <w:rsid w:val="145A4291"/>
    <w:rsid w:val="15A52256"/>
    <w:rsid w:val="1632259F"/>
    <w:rsid w:val="174C704A"/>
    <w:rsid w:val="179D84EC"/>
    <w:rsid w:val="17B5DA3C"/>
    <w:rsid w:val="187691F1"/>
    <w:rsid w:val="18CF0E4F"/>
    <w:rsid w:val="1A4A13A1"/>
    <w:rsid w:val="1C97FAA8"/>
    <w:rsid w:val="1CE2E8D4"/>
    <w:rsid w:val="1EECA43E"/>
    <w:rsid w:val="1F3B4598"/>
    <w:rsid w:val="1F7E9129"/>
    <w:rsid w:val="21691319"/>
    <w:rsid w:val="218A8229"/>
    <w:rsid w:val="21946B64"/>
    <w:rsid w:val="22C4B865"/>
    <w:rsid w:val="24745B1F"/>
    <w:rsid w:val="2533E05C"/>
    <w:rsid w:val="264922B1"/>
    <w:rsid w:val="2665F1DE"/>
    <w:rsid w:val="268C51BD"/>
    <w:rsid w:val="2A0277A2"/>
    <w:rsid w:val="2A44A077"/>
    <w:rsid w:val="2C1E18CF"/>
    <w:rsid w:val="2EB2AD07"/>
    <w:rsid w:val="2F298D77"/>
    <w:rsid w:val="2F5176A9"/>
    <w:rsid w:val="3268E78D"/>
    <w:rsid w:val="33EA2249"/>
    <w:rsid w:val="349E7723"/>
    <w:rsid w:val="38C0904A"/>
    <w:rsid w:val="3A15500C"/>
    <w:rsid w:val="3A4D9003"/>
    <w:rsid w:val="3DD29F68"/>
    <w:rsid w:val="3E3DAD62"/>
    <w:rsid w:val="3E8DA848"/>
    <w:rsid w:val="3F0A1A1E"/>
    <w:rsid w:val="3FE6D437"/>
    <w:rsid w:val="40B264F7"/>
    <w:rsid w:val="414A47BB"/>
    <w:rsid w:val="41C4C9FC"/>
    <w:rsid w:val="4291E259"/>
    <w:rsid w:val="42F8B1B5"/>
    <w:rsid w:val="43FCB732"/>
    <w:rsid w:val="44F9FE1E"/>
    <w:rsid w:val="4609C815"/>
    <w:rsid w:val="4913CE11"/>
    <w:rsid w:val="4A6619B6"/>
    <w:rsid w:val="4CA73F4F"/>
    <w:rsid w:val="4D529F71"/>
    <w:rsid w:val="4DAD915D"/>
    <w:rsid w:val="4DDF6C88"/>
    <w:rsid w:val="50C866FD"/>
    <w:rsid w:val="5148B511"/>
    <w:rsid w:val="51DFE839"/>
    <w:rsid w:val="51F606FB"/>
    <w:rsid w:val="53C07F1D"/>
    <w:rsid w:val="544B9968"/>
    <w:rsid w:val="549F08F1"/>
    <w:rsid w:val="5AB51928"/>
    <w:rsid w:val="5C44AE5C"/>
    <w:rsid w:val="5CE86E94"/>
    <w:rsid w:val="5DC06B04"/>
    <w:rsid w:val="5E6062C5"/>
    <w:rsid w:val="5FED9EAF"/>
    <w:rsid w:val="6293616E"/>
    <w:rsid w:val="63C78FEB"/>
    <w:rsid w:val="68EA442D"/>
    <w:rsid w:val="69180E6F"/>
    <w:rsid w:val="698B39B3"/>
    <w:rsid w:val="69BF3D3D"/>
    <w:rsid w:val="6A793188"/>
    <w:rsid w:val="6AD9283E"/>
    <w:rsid w:val="6BAC15FA"/>
    <w:rsid w:val="6C2FE2C5"/>
    <w:rsid w:val="71800466"/>
    <w:rsid w:val="72C2C3A0"/>
    <w:rsid w:val="747935E3"/>
    <w:rsid w:val="75392C50"/>
    <w:rsid w:val="75C63E42"/>
    <w:rsid w:val="767354A2"/>
    <w:rsid w:val="7784B2AF"/>
    <w:rsid w:val="78EE8893"/>
    <w:rsid w:val="7AD1D2FF"/>
    <w:rsid w:val="7B106E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1C694"/>
  <w15:chartTrackingRefBased/>
  <w15:docId w15:val="{254AD6F6-2A43-45EA-9CCD-B4CFF24E57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1946B6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government/news/new-nhs-app-will-make-it-quicker-and-easier-to-access-health-services" TargetMode="External" Id="R54310c1bb1034445" /><Relationship Type="http://schemas.openxmlformats.org/officeDocument/2006/relationships/hyperlink" Target="https://www.gov.uk/government/publications/a-plan-for-digital-health-and-social-care" TargetMode="External" Id="Re0d36f7adfe84e5a" /><Relationship Type="http://schemas.openxmlformats.org/officeDocument/2006/relationships/hyperlink" Target="https://www.gov.uk/government/publications/data-saves-lives-reshaping-health-and-social-care-with-data" TargetMode="External" Id="Rd0feff53b81043b1" /><Relationship Type="http://schemas.openxmlformats.org/officeDocument/2006/relationships/hyperlink" Target="https://www.goodthingsfoundation.org/policy-and-research/research-and-evidence/research-2024/digital-inclusion-datasets" TargetMode="External" Id="R8302328fe85f4497" /><Relationship Type="http://schemas.openxmlformats.org/officeDocument/2006/relationships/hyperlink" Target="https://www.nhs.uk/nhs-app/" TargetMode="External" Id="R4a7c40d10a3d48b7" /><Relationship Type="http://schemas.openxmlformats.org/officeDocument/2006/relationships/hyperlink" Target="https://digital.nhs.uk/data-and-information/publications/statistical/nhs-app-statistics/march-2026" TargetMode="External" Id="Rf4f4500a045b4b3c" /><Relationship Type="http://schemas.openxmlformats.org/officeDocument/2006/relationships/hyperlink" Target="https://www.england.nhs.uk/2019/01/nhs-app-begins-public-rollout/" TargetMode="External" Id="Rb3fd9e24d5d24b48" /><Relationship Type="http://schemas.openxmlformats.org/officeDocument/2006/relationships/hyperlink" Target="https://www.longtermplan.nhs.uk/" TargetMode="External" Id="Rfacfda9142e042ec" /><Relationship Type="http://schemas.openxmlformats.org/officeDocument/2006/relationships/hyperlink" Target="https://www.england.nhs.uk/long-read/inclusive-digital-healthcare-a-framework-for-nhs-action-on-digital-inclusion/" TargetMode="External" Id="R0aac50e1055c448f" /><Relationship Type="http://schemas.openxmlformats.org/officeDocument/2006/relationships/hyperlink" Target="https://www.england.nhs.uk/2024/08/libraries-supporting-more-people-to-use-nhs-app/" TargetMode="External" Id="R4dd0f19536894b04" /><Relationship Type="http://schemas.openxmlformats.org/officeDocument/2006/relationships/hyperlink" Target="https://www.england.nhs.uk/2025/12/record-numbers-using-nhs-app-to-manage-health/" TargetMode="External" Id="R1d59656d699e4ba8" /><Relationship Type="http://schemas.openxmlformats.org/officeDocument/2006/relationships/hyperlink" Target="https://www.nuffieldtrust.org.uk/resource/digital-health-care-across-the-uk-where-are-we-now" TargetMode="External" Id="Rde1e1ac54c334969" /><Relationship Type="http://schemas.openxmlformats.org/officeDocument/2006/relationships/hyperlink" Target="https://www.nuffieldtrust.org.uk/topics/technology-and-digital" TargetMode="External" Id="Rb31e0fed6aec44e4" /><Relationship Type="http://schemas.openxmlformats.org/officeDocument/2006/relationships/hyperlink" Target="https://www.ofcom.org.uk/media-use-and-attitudes/media-habits-adults/adults-media-use-and-attitudes" TargetMode="External" Id="Rea750eb582b043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2026-06-26T18:00:50.1638357Z</dcterms:created>
  <dcterms:modified xsi:type="dcterms:W3CDTF">2026-06-26T19:03:23.1845475Z</dcterms:modified>
  <dc:creator>uzma mehtab</dc:creator>
  <lastModifiedBy>uzma mehtab</lastModifiedBy>
</coreProperties>
</file>