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DE929" w14:textId="77777777" w:rsidR="007B27FC" w:rsidRDefault="007B27FC">
      <w:pPr>
        <w:rPr>
          <w:rFonts w:ascii="Arial" w:hAnsi="Arial" w:cs="Arial"/>
          <w:sz w:val="96"/>
          <w:szCs w:val="96"/>
        </w:rPr>
      </w:pPr>
      <w:r>
        <w:rPr>
          <w:rFonts w:ascii="Arial" w:hAnsi="Arial" w:cs="Arial"/>
          <w:sz w:val="96"/>
          <w:szCs w:val="96"/>
        </w:rPr>
        <w:t xml:space="preserve">  </w:t>
      </w:r>
    </w:p>
    <w:p w14:paraId="3FA17C5B" w14:textId="77777777" w:rsidR="007B27FC" w:rsidRDefault="007B27FC">
      <w:pPr>
        <w:rPr>
          <w:rFonts w:ascii="Arial" w:hAnsi="Arial" w:cs="Arial"/>
          <w:sz w:val="96"/>
          <w:szCs w:val="96"/>
        </w:rPr>
      </w:pPr>
    </w:p>
    <w:p w14:paraId="3DC3CBD7" w14:textId="352D0F47" w:rsidR="007B27FC" w:rsidRPr="003C0EAE" w:rsidRDefault="007B27FC">
      <w:pPr>
        <w:rPr>
          <w:rFonts w:ascii="Arial" w:hAnsi="Arial" w:cs="Arial"/>
          <w:sz w:val="96"/>
          <w:szCs w:val="96"/>
          <w:u w:val="single"/>
        </w:rPr>
      </w:pPr>
      <w:r>
        <w:rPr>
          <w:rFonts w:ascii="Arial" w:hAnsi="Arial" w:cs="Arial"/>
          <w:sz w:val="96"/>
          <w:szCs w:val="96"/>
        </w:rPr>
        <w:t xml:space="preserve">   </w:t>
      </w:r>
      <w:r w:rsidRPr="003C0EAE">
        <w:rPr>
          <w:rFonts w:ascii="Arial" w:hAnsi="Arial" w:cs="Arial"/>
          <w:sz w:val="96"/>
          <w:szCs w:val="96"/>
          <w:u w:val="single"/>
        </w:rPr>
        <w:t>Individual Written</w:t>
      </w:r>
    </w:p>
    <w:p w14:paraId="2C5DA2B8" w14:textId="25811F16" w:rsidR="00877ADD" w:rsidRPr="003C0EAE" w:rsidRDefault="007B27FC">
      <w:pPr>
        <w:rPr>
          <w:rFonts w:ascii="Arial" w:hAnsi="Arial" w:cs="Arial"/>
          <w:sz w:val="96"/>
          <w:szCs w:val="96"/>
          <w:u w:val="single"/>
        </w:rPr>
      </w:pPr>
      <w:r w:rsidRPr="007B27FC">
        <w:rPr>
          <w:rFonts w:ascii="Arial" w:hAnsi="Arial" w:cs="Arial"/>
          <w:sz w:val="96"/>
          <w:szCs w:val="96"/>
        </w:rPr>
        <w:t xml:space="preserve"> </w:t>
      </w:r>
      <w:r>
        <w:rPr>
          <w:rFonts w:ascii="Arial" w:hAnsi="Arial" w:cs="Arial"/>
          <w:sz w:val="96"/>
          <w:szCs w:val="96"/>
        </w:rPr>
        <w:t xml:space="preserve">          </w:t>
      </w:r>
      <w:r w:rsidRPr="003C0EAE">
        <w:rPr>
          <w:rFonts w:ascii="Arial" w:hAnsi="Arial" w:cs="Arial"/>
          <w:sz w:val="96"/>
          <w:szCs w:val="96"/>
          <w:u w:val="single"/>
        </w:rPr>
        <w:t xml:space="preserve">Report </w:t>
      </w:r>
    </w:p>
    <w:p w14:paraId="1F29C280" w14:textId="1026168E" w:rsidR="007B27FC" w:rsidRDefault="007B27FC">
      <w:pPr>
        <w:rPr>
          <w:rFonts w:ascii="Arial" w:hAnsi="Arial" w:cs="Arial"/>
          <w:sz w:val="40"/>
          <w:szCs w:val="40"/>
        </w:rPr>
      </w:pPr>
    </w:p>
    <w:p w14:paraId="203BF2FF" w14:textId="36E5D6F6" w:rsidR="007B27FC" w:rsidRDefault="007B27FC">
      <w:pPr>
        <w:rPr>
          <w:rFonts w:ascii="Arial" w:hAnsi="Arial" w:cs="Arial"/>
          <w:sz w:val="40"/>
          <w:szCs w:val="40"/>
        </w:rPr>
      </w:pPr>
    </w:p>
    <w:p w14:paraId="2A74694B" w14:textId="6FE99F1B" w:rsidR="007B27FC" w:rsidRPr="005D35EE" w:rsidRDefault="00685F3F">
      <w:pPr>
        <w:rPr>
          <w:rFonts w:ascii="Arial" w:hAnsi="Arial" w:cs="Arial"/>
          <w:sz w:val="40"/>
          <w:szCs w:val="40"/>
        </w:rPr>
      </w:pPr>
      <w:r w:rsidRPr="005D35EE">
        <w:rPr>
          <w:rFonts w:ascii="Arial" w:hAnsi="Arial" w:cs="Arial"/>
          <w:sz w:val="40"/>
          <w:szCs w:val="40"/>
        </w:rPr>
        <w:t>Module: Workplace Culture and Its Impact on Organisational Efficiency</w:t>
      </w:r>
    </w:p>
    <w:p w14:paraId="239BEFE0" w14:textId="04644A87" w:rsidR="007B27FC" w:rsidRPr="003C0EAE" w:rsidRDefault="003C0EAE">
      <w:pPr>
        <w:rPr>
          <w:rFonts w:ascii="Arial" w:hAnsi="Arial" w:cs="Arial"/>
          <w:sz w:val="40"/>
          <w:szCs w:val="40"/>
        </w:rPr>
      </w:pPr>
      <w:r w:rsidRPr="003C0EAE">
        <w:rPr>
          <w:rFonts w:ascii="Arial" w:hAnsi="Arial" w:cs="Arial"/>
          <w:sz w:val="40"/>
          <w:szCs w:val="40"/>
        </w:rPr>
        <w:t xml:space="preserve">Student </w:t>
      </w:r>
      <w:r w:rsidR="00704176" w:rsidRPr="003C0EAE">
        <w:rPr>
          <w:rFonts w:ascii="Arial" w:hAnsi="Arial" w:cs="Arial"/>
          <w:sz w:val="40"/>
          <w:szCs w:val="40"/>
        </w:rPr>
        <w:t xml:space="preserve">name: </w:t>
      </w:r>
      <w:proofErr w:type="spellStart"/>
      <w:r w:rsidR="00704176" w:rsidRPr="003C0EAE">
        <w:rPr>
          <w:rFonts w:ascii="Arial" w:hAnsi="Arial" w:cs="Arial"/>
          <w:sz w:val="40"/>
          <w:szCs w:val="40"/>
        </w:rPr>
        <w:t>Tassadaq</w:t>
      </w:r>
      <w:proofErr w:type="spellEnd"/>
      <w:r w:rsidR="007B27FC" w:rsidRPr="003C0EAE">
        <w:rPr>
          <w:rFonts w:ascii="Arial" w:hAnsi="Arial" w:cs="Arial"/>
          <w:sz w:val="40"/>
          <w:szCs w:val="40"/>
        </w:rPr>
        <w:t xml:space="preserve"> Hussain</w:t>
      </w:r>
    </w:p>
    <w:p w14:paraId="3812E7B8" w14:textId="3D42463A" w:rsidR="003C0EAE" w:rsidRPr="0099173B" w:rsidRDefault="003C0EAE">
      <w:pPr>
        <w:rPr>
          <w:rFonts w:ascii="Arial" w:hAnsi="Arial" w:cs="Arial"/>
          <w:sz w:val="40"/>
          <w:szCs w:val="40"/>
        </w:rPr>
      </w:pPr>
      <w:r w:rsidRPr="0099173B">
        <w:rPr>
          <w:rFonts w:ascii="Arial" w:hAnsi="Arial" w:cs="Arial"/>
          <w:sz w:val="40"/>
          <w:szCs w:val="40"/>
        </w:rPr>
        <w:t>Student number: 1905290</w:t>
      </w:r>
    </w:p>
    <w:p w14:paraId="3CD9C45A" w14:textId="562CE3C3" w:rsidR="007B27FC" w:rsidRPr="0099173B" w:rsidRDefault="007B27FC">
      <w:pPr>
        <w:rPr>
          <w:rFonts w:ascii="Arial" w:hAnsi="Arial" w:cs="Arial"/>
          <w:sz w:val="40"/>
          <w:szCs w:val="40"/>
        </w:rPr>
      </w:pPr>
      <w:r w:rsidRPr="0099173B">
        <w:rPr>
          <w:rFonts w:ascii="Arial" w:hAnsi="Arial" w:cs="Arial"/>
          <w:sz w:val="40"/>
          <w:szCs w:val="40"/>
        </w:rPr>
        <w:t>Module code: BMSW5105</w:t>
      </w:r>
    </w:p>
    <w:p w14:paraId="30DA2457" w14:textId="77777777" w:rsidR="00685F3F" w:rsidRPr="0099173B" w:rsidRDefault="00685F3F">
      <w:pPr>
        <w:rPr>
          <w:rFonts w:ascii="Arial" w:hAnsi="Arial" w:cs="Arial"/>
          <w:sz w:val="40"/>
          <w:szCs w:val="40"/>
        </w:rPr>
      </w:pPr>
    </w:p>
    <w:p w14:paraId="25A9B57F" w14:textId="7AA47E68" w:rsidR="007B27FC" w:rsidRPr="0099173B" w:rsidRDefault="007B27FC">
      <w:pPr>
        <w:rPr>
          <w:rFonts w:ascii="Arial" w:hAnsi="Arial" w:cs="Arial"/>
          <w:sz w:val="28"/>
          <w:szCs w:val="28"/>
        </w:rPr>
      </w:pPr>
    </w:p>
    <w:p w14:paraId="1392619B" w14:textId="4FEBD128" w:rsidR="007B27FC" w:rsidRPr="0099173B" w:rsidRDefault="007B27FC">
      <w:pPr>
        <w:rPr>
          <w:rFonts w:ascii="Arial" w:hAnsi="Arial" w:cs="Arial"/>
          <w:sz w:val="28"/>
          <w:szCs w:val="28"/>
        </w:rPr>
      </w:pPr>
    </w:p>
    <w:p w14:paraId="24C3DAF4" w14:textId="08B379F1" w:rsidR="007B27FC" w:rsidRPr="0099173B" w:rsidRDefault="007B27FC">
      <w:pPr>
        <w:rPr>
          <w:rFonts w:ascii="Arial" w:hAnsi="Arial" w:cs="Arial"/>
          <w:sz w:val="28"/>
          <w:szCs w:val="28"/>
        </w:rPr>
      </w:pPr>
    </w:p>
    <w:p w14:paraId="6859C7F9" w14:textId="3FACA3DA" w:rsidR="007B27FC" w:rsidRPr="0099173B" w:rsidRDefault="007B27FC">
      <w:pPr>
        <w:rPr>
          <w:rFonts w:ascii="Arial" w:hAnsi="Arial" w:cs="Arial"/>
          <w:sz w:val="28"/>
          <w:szCs w:val="28"/>
        </w:rPr>
      </w:pPr>
    </w:p>
    <w:p w14:paraId="5D16B870" w14:textId="4BAE7D26" w:rsidR="007B27FC" w:rsidRPr="0099173B" w:rsidRDefault="007B27FC">
      <w:pPr>
        <w:rPr>
          <w:rFonts w:ascii="Arial" w:hAnsi="Arial" w:cs="Arial"/>
          <w:sz w:val="28"/>
          <w:szCs w:val="28"/>
        </w:rPr>
      </w:pPr>
    </w:p>
    <w:p w14:paraId="0003FA31" w14:textId="33A1E60B" w:rsidR="007B27FC" w:rsidRPr="0099173B" w:rsidRDefault="007B27FC">
      <w:pPr>
        <w:rPr>
          <w:rFonts w:ascii="Arial" w:hAnsi="Arial" w:cs="Arial"/>
          <w:sz w:val="28"/>
          <w:szCs w:val="28"/>
        </w:rPr>
      </w:pPr>
    </w:p>
    <w:p w14:paraId="65030F55" w14:textId="417027A7" w:rsidR="007B27FC" w:rsidRPr="0099173B" w:rsidRDefault="007B27FC">
      <w:pPr>
        <w:rPr>
          <w:rFonts w:ascii="Arial" w:hAnsi="Arial" w:cs="Arial"/>
          <w:sz w:val="28"/>
          <w:szCs w:val="28"/>
        </w:rPr>
      </w:pPr>
    </w:p>
    <w:p w14:paraId="728DEA0B" w14:textId="548F6B57" w:rsidR="00CB304F" w:rsidRDefault="00CB304F">
      <w:pPr>
        <w:rPr>
          <w:rFonts w:ascii="Arial" w:hAnsi="Arial" w:cs="Arial"/>
          <w:sz w:val="28"/>
          <w:szCs w:val="28"/>
          <w:u w:val="single"/>
        </w:rPr>
      </w:pPr>
      <w:r>
        <w:rPr>
          <w:rFonts w:ascii="Arial" w:hAnsi="Arial" w:cs="Arial"/>
          <w:sz w:val="28"/>
          <w:szCs w:val="28"/>
          <w:u w:val="single"/>
        </w:rPr>
        <w:lastRenderedPageBreak/>
        <w:t xml:space="preserve">Contents Page </w:t>
      </w:r>
    </w:p>
    <w:p w14:paraId="656FD0FE" w14:textId="77777777" w:rsidR="00CB304F" w:rsidRDefault="00CB304F">
      <w:pPr>
        <w:rPr>
          <w:rFonts w:ascii="Arial" w:hAnsi="Arial" w:cs="Arial"/>
          <w:sz w:val="28"/>
          <w:szCs w:val="28"/>
          <w:u w:val="single"/>
        </w:rPr>
      </w:pPr>
    </w:p>
    <w:p w14:paraId="6DCE8EE2" w14:textId="260BC092" w:rsidR="00CB304F" w:rsidRPr="00E93E43" w:rsidRDefault="00C924FF">
      <w:pPr>
        <w:rPr>
          <w:rFonts w:ascii="Arial" w:hAnsi="Arial" w:cs="Arial"/>
          <w:color w:val="0D0D0D" w:themeColor="text1" w:themeTint="F2"/>
          <w:sz w:val="24"/>
          <w:szCs w:val="24"/>
        </w:rPr>
      </w:pPr>
      <w:r w:rsidRPr="00E93E43">
        <w:rPr>
          <w:rFonts w:ascii="Arial" w:hAnsi="Arial" w:cs="Arial"/>
          <w:color w:val="0D0D0D" w:themeColor="text1" w:themeTint="F2"/>
          <w:sz w:val="24"/>
          <w:szCs w:val="24"/>
        </w:rPr>
        <w:t xml:space="preserve">Page 1 </w:t>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t>Introduction</w:t>
      </w:r>
    </w:p>
    <w:p w14:paraId="5854F460" w14:textId="65C54984" w:rsidR="00756EA8" w:rsidRPr="00E93E43" w:rsidRDefault="00C924FF">
      <w:pPr>
        <w:rPr>
          <w:rFonts w:ascii="Arial" w:hAnsi="Arial" w:cs="Arial"/>
          <w:color w:val="0D0D0D" w:themeColor="text1" w:themeTint="F2"/>
          <w:sz w:val="24"/>
          <w:szCs w:val="24"/>
        </w:rPr>
      </w:pPr>
      <w:r w:rsidRPr="00E93E43">
        <w:rPr>
          <w:rFonts w:ascii="Arial" w:hAnsi="Arial" w:cs="Arial"/>
          <w:color w:val="0D0D0D" w:themeColor="text1" w:themeTint="F2"/>
          <w:sz w:val="24"/>
          <w:szCs w:val="24"/>
        </w:rPr>
        <w:t xml:space="preserve">Page 2 </w:t>
      </w:r>
      <w:r w:rsidR="00472365">
        <w:rPr>
          <w:rFonts w:ascii="Arial" w:hAnsi="Arial" w:cs="Arial"/>
          <w:color w:val="0D0D0D" w:themeColor="text1" w:themeTint="F2"/>
          <w:sz w:val="24"/>
          <w:szCs w:val="24"/>
        </w:rPr>
        <w:t>/3</w:t>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009B13D6" w:rsidRPr="00E93E43">
        <w:rPr>
          <w:rFonts w:ascii="Arial" w:hAnsi="Arial" w:cs="Arial"/>
          <w:color w:val="0D0D0D" w:themeColor="text1" w:themeTint="F2"/>
          <w:sz w:val="24"/>
          <w:szCs w:val="24"/>
        </w:rPr>
        <w:t>Identify</w:t>
      </w:r>
      <w:r w:rsidR="009B13D6" w:rsidRPr="00E93E43">
        <w:rPr>
          <w:rFonts w:ascii="Arial" w:hAnsi="Arial" w:cs="Arial"/>
          <w:color w:val="0D0D0D" w:themeColor="text1" w:themeTint="F2"/>
          <w:sz w:val="24"/>
          <w:szCs w:val="24"/>
        </w:rPr>
        <w:t xml:space="preserve">ing </w:t>
      </w:r>
      <w:r w:rsidR="009B13D6" w:rsidRPr="00E93E43">
        <w:rPr>
          <w:rFonts w:ascii="Arial" w:hAnsi="Arial" w:cs="Arial"/>
          <w:color w:val="0D0D0D" w:themeColor="text1" w:themeTint="F2"/>
          <w:sz w:val="24"/>
          <w:szCs w:val="24"/>
        </w:rPr>
        <w:t>the organisational structure</w:t>
      </w:r>
    </w:p>
    <w:p w14:paraId="64BBB201" w14:textId="284875E6" w:rsidR="00CB304F" w:rsidRPr="00472365" w:rsidRDefault="009B13D6">
      <w:pPr>
        <w:rPr>
          <w:rFonts w:ascii="Arial" w:hAnsi="Arial" w:cs="Arial"/>
          <w:color w:val="0D0D0D" w:themeColor="text1" w:themeTint="F2"/>
          <w:sz w:val="24"/>
          <w:szCs w:val="24"/>
          <w:lang w:val="fr-FR"/>
        </w:rPr>
      </w:pPr>
      <w:r w:rsidRPr="00472365">
        <w:rPr>
          <w:rFonts w:ascii="Arial" w:hAnsi="Arial" w:cs="Arial"/>
          <w:color w:val="0D0D0D" w:themeColor="text1" w:themeTint="F2"/>
          <w:sz w:val="24"/>
          <w:szCs w:val="24"/>
          <w:lang w:val="fr-FR"/>
        </w:rPr>
        <w:t xml:space="preserve">Page </w:t>
      </w:r>
      <w:r w:rsidR="00472365" w:rsidRPr="00472365">
        <w:rPr>
          <w:rFonts w:ascii="Arial" w:hAnsi="Arial" w:cs="Arial"/>
          <w:color w:val="0D0D0D" w:themeColor="text1" w:themeTint="F2"/>
          <w:sz w:val="24"/>
          <w:szCs w:val="24"/>
          <w:lang w:val="fr-FR"/>
        </w:rPr>
        <w:t>4</w:t>
      </w:r>
      <w:r w:rsidRPr="00472365">
        <w:rPr>
          <w:rFonts w:ascii="Arial" w:hAnsi="Arial" w:cs="Arial"/>
          <w:color w:val="0D0D0D" w:themeColor="text1" w:themeTint="F2"/>
          <w:sz w:val="24"/>
          <w:szCs w:val="24"/>
          <w:lang w:val="fr-FR"/>
        </w:rPr>
        <w:t xml:space="preserve"> </w:t>
      </w:r>
      <w:r w:rsidRPr="00472365">
        <w:rPr>
          <w:rFonts w:ascii="Arial" w:hAnsi="Arial" w:cs="Arial"/>
          <w:color w:val="0D0D0D" w:themeColor="text1" w:themeTint="F2"/>
          <w:sz w:val="24"/>
          <w:szCs w:val="24"/>
          <w:lang w:val="fr-FR"/>
        </w:rPr>
        <w:tab/>
      </w:r>
      <w:r w:rsidRPr="00472365">
        <w:rPr>
          <w:rFonts w:ascii="Arial" w:hAnsi="Arial" w:cs="Arial"/>
          <w:color w:val="0D0D0D" w:themeColor="text1" w:themeTint="F2"/>
          <w:sz w:val="24"/>
          <w:szCs w:val="24"/>
          <w:lang w:val="fr-FR"/>
        </w:rPr>
        <w:tab/>
      </w:r>
      <w:r w:rsidRPr="00472365">
        <w:rPr>
          <w:rFonts w:ascii="Arial" w:hAnsi="Arial" w:cs="Arial"/>
          <w:color w:val="0D0D0D" w:themeColor="text1" w:themeTint="F2"/>
          <w:sz w:val="24"/>
          <w:szCs w:val="24"/>
          <w:lang w:val="fr-FR"/>
        </w:rPr>
        <w:tab/>
      </w:r>
      <w:r w:rsidRPr="00472365">
        <w:rPr>
          <w:rFonts w:ascii="Arial" w:hAnsi="Arial" w:cs="Arial"/>
          <w:color w:val="0D0D0D" w:themeColor="text1" w:themeTint="F2"/>
          <w:sz w:val="24"/>
          <w:szCs w:val="24"/>
          <w:lang w:val="fr-FR"/>
        </w:rPr>
        <w:tab/>
      </w:r>
      <w:bookmarkStart w:id="0" w:name="_Hlk131669552"/>
      <w:proofErr w:type="spellStart"/>
      <w:r w:rsidR="0008245A" w:rsidRPr="00472365">
        <w:rPr>
          <w:rFonts w:ascii="Arial" w:hAnsi="Arial" w:cs="Arial"/>
          <w:color w:val="0D0D0D" w:themeColor="text1" w:themeTint="F2"/>
          <w:sz w:val="24"/>
          <w:szCs w:val="24"/>
          <w:lang w:val="fr-FR"/>
        </w:rPr>
        <w:t>External</w:t>
      </w:r>
      <w:proofErr w:type="spellEnd"/>
      <w:r w:rsidR="0008245A" w:rsidRPr="00472365">
        <w:rPr>
          <w:rFonts w:ascii="Arial" w:hAnsi="Arial" w:cs="Arial"/>
          <w:color w:val="0D0D0D" w:themeColor="text1" w:themeTint="F2"/>
          <w:sz w:val="24"/>
          <w:szCs w:val="24"/>
          <w:lang w:val="fr-FR"/>
        </w:rPr>
        <w:t xml:space="preserve"> </w:t>
      </w:r>
      <w:proofErr w:type="spellStart"/>
      <w:r w:rsidR="0008245A" w:rsidRPr="00472365">
        <w:rPr>
          <w:rFonts w:ascii="Arial" w:hAnsi="Arial" w:cs="Arial"/>
          <w:color w:val="0D0D0D" w:themeColor="text1" w:themeTint="F2"/>
          <w:sz w:val="24"/>
          <w:szCs w:val="24"/>
          <w:lang w:val="fr-FR"/>
        </w:rPr>
        <w:t>factors</w:t>
      </w:r>
      <w:bookmarkEnd w:id="0"/>
      <w:proofErr w:type="spellEnd"/>
    </w:p>
    <w:p w14:paraId="55627561" w14:textId="6966B794" w:rsidR="00CB304F" w:rsidRPr="00472365" w:rsidRDefault="0008245A">
      <w:pPr>
        <w:rPr>
          <w:rFonts w:ascii="Arial" w:hAnsi="Arial" w:cs="Arial"/>
          <w:color w:val="0D0D0D" w:themeColor="text1" w:themeTint="F2"/>
          <w:sz w:val="24"/>
          <w:szCs w:val="24"/>
          <w:lang w:val="fr-FR"/>
        </w:rPr>
      </w:pPr>
      <w:r w:rsidRPr="00472365">
        <w:rPr>
          <w:rFonts w:ascii="Arial" w:hAnsi="Arial" w:cs="Arial"/>
          <w:color w:val="0D0D0D" w:themeColor="text1" w:themeTint="F2"/>
          <w:sz w:val="24"/>
          <w:szCs w:val="24"/>
          <w:lang w:val="fr-FR"/>
        </w:rPr>
        <w:t>Page</w:t>
      </w:r>
      <w:r w:rsidR="00B33DF3" w:rsidRPr="00472365">
        <w:rPr>
          <w:rFonts w:ascii="Arial" w:hAnsi="Arial" w:cs="Arial"/>
          <w:color w:val="0D0D0D" w:themeColor="text1" w:themeTint="F2"/>
          <w:sz w:val="24"/>
          <w:szCs w:val="24"/>
          <w:lang w:val="fr-FR"/>
        </w:rPr>
        <w:t xml:space="preserve"> </w:t>
      </w:r>
      <w:r w:rsidR="00472365" w:rsidRPr="00472365">
        <w:rPr>
          <w:rFonts w:ascii="Arial" w:hAnsi="Arial" w:cs="Arial"/>
          <w:color w:val="0D0D0D" w:themeColor="text1" w:themeTint="F2"/>
          <w:sz w:val="24"/>
          <w:szCs w:val="24"/>
          <w:lang w:val="fr-FR"/>
        </w:rPr>
        <w:t>5</w:t>
      </w:r>
      <w:r w:rsidR="00B33DF3" w:rsidRPr="00472365">
        <w:rPr>
          <w:rFonts w:ascii="Arial" w:hAnsi="Arial" w:cs="Arial"/>
          <w:color w:val="0D0D0D" w:themeColor="text1" w:themeTint="F2"/>
          <w:sz w:val="24"/>
          <w:szCs w:val="24"/>
          <w:lang w:val="fr-FR"/>
        </w:rPr>
        <w:tab/>
      </w:r>
      <w:r w:rsidR="00B33DF3" w:rsidRPr="00472365">
        <w:rPr>
          <w:rFonts w:ascii="Arial" w:hAnsi="Arial" w:cs="Arial"/>
          <w:color w:val="0D0D0D" w:themeColor="text1" w:themeTint="F2"/>
          <w:sz w:val="24"/>
          <w:szCs w:val="24"/>
          <w:lang w:val="fr-FR"/>
        </w:rPr>
        <w:tab/>
      </w:r>
      <w:r w:rsidR="00B33DF3" w:rsidRPr="00472365">
        <w:rPr>
          <w:rFonts w:ascii="Arial" w:hAnsi="Arial" w:cs="Arial"/>
          <w:color w:val="0D0D0D" w:themeColor="text1" w:themeTint="F2"/>
          <w:sz w:val="24"/>
          <w:szCs w:val="24"/>
          <w:lang w:val="fr-FR"/>
        </w:rPr>
        <w:tab/>
      </w:r>
      <w:r w:rsidR="00B33DF3" w:rsidRPr="00472365">
        <w:rPr>
          <w:rFonts w:ascii="Arial" w:hAnsi="Arial" w:cs="Arial"/>
          <w:color w:val="0D0D0D" w:themeColor="text1" w:themeTint="F2"/>
          <w:sz w:val="24"/>
          <w:szCs w:val="24"/>
          <w:lang w:val="fr-FR"/>
        </w:rPr>
        <w:tab/>
      </w:r>
      <w:proofErr w:type="spellStart"/>
      <w:r w:rsidR="00022984" w:rsidRPr="00472365">
        <w:rPr>
          <w:rFonts w:ascii="Arial" w:hAnsi="Arial" w:cs="Arial"/>
          <w:color w:val="0D0D0D" w:themeColor="text1" w:themeTint="F2"/>
          <w:sz w:val="24"/>
          <w:szCs w:val="24"/>
          <w:lang w:val="fr-FR"/>
        </w:rPr>
        <w:t>Pestle</w:t>
      </w:r>
      <w:proofErr w:type="spellEnd"/>
      <w:r w:rsidR="00022984" w:rsidRPr="00472365">
        <w:rPr>
          <w:rFonts w:ascii="Arial" w:hAnsi="Arial" w:cs="Arial"/>
          <w:color w:val="0D0D0D" w:themeColor="text1" w:themeTint="F2"/>
          <w:sz w:val="24"/>
          <w:szCs w:val="24"/>
          <w:lang w:val="fr-FR"/>
        </w:rPr>
        <w:t xml:space="preserve"> </w:t>
      </w:r>
      <w:proofErr w:type="spellStart"/>
      <w:r w:rsidR="00022984" w:rsidRPr="00472365">
        <w:rPr>
          <w:rFonts w:ascii="Arial" w:hAnsi="Arial" w:cs="Arial"/>
          <w:color w:val="0D0D0D" w:themeColor="text1" w:themeTint="F2"/>
          <w:sz w:val="24"/>
          <w:szCs w:val="24"/>
          <w:lang w:val="fr-FR"/>
        </w:rPr>
        <w:t>Analysis</w:t>
      </w:r>
      <w:proofErr w:type="spellEnd"/>
    </w:p>
    <w:p w14:paraId="1F1045FC" w14:textId="4982BAAA" w:rsidR="00415E8D" w:rsidRPr="00E93E43" w:rsidRDefault="00415E8D">
      <w:pPr>
        <w:rPr>
          <w:rFonts w:ascii="Arial" w:hAnsi="Arial" w:cs="Arial"/>
          <w:color w:val="0D0D0D" w:themeColor="text1" w:themeTint="F2"/>
          <w:sz w:val="24"/>
          <w:szCs w:val="24"/>
        </w:rPr>
      </w:pPr>
      <w:r w:rsidRPr="00E93E43">
        <w:rPr>
          <w:rFonts w:ascii="Arial" w:hAnsi="Arial" w:cs="Arial"/>
          <w:color w:val="0D0D0D" w:themeColor="text1" w:themeTint="F2"/>
          <w:sz w:val="24"/>
          <w:szCs w:val="24"/>
        </w:rPr>
        <w:t xml:space="preserve">Page </w:t>
      </w:r>
      <w:r w:rsidR="00472365">
        <w:rPr>
          <w:rFonts w:ascii="Arial" w:hAnsi="Arial" w:cs="Arial"/>
          <w:color w:val="0D0D0D" w:themeColor="text1" w:themeTint="F2"/>
          <w:sz w:val="24"/>
          <w:szCs w:val="24"/>
        </w:rPr>
        <w:t>6/7</w:t>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 xml:space="preserve"> </w:t>
      </w:r>
      <w:r w:rsidR="00E93E43">
        <w:rPr>
          <w:rFonts w:ascii="Arial" w:hAnsi="Arial" w:cs="Arial"/>
          <w:color w:val="0D0D0D" w:themeColor="text1" w:themeTint="F2"/>
          <w:sz w:val="24"/>
          <w:szCs w:val="24"/>
        </w:rPr>
        <w:tab/>
      </w:r>
      <w:bookmarkStart w:id="1" w:name="_Hlk131669852"/>
      <w:r w:rsidRPr="00E93E43">
        <w:rPr>
          <w:rFonts w:ascii="Arial" w:hAnsi="Arial" w:cs="Arial"/>
          <w:color w:val="0D0D0D" w:themeColor="text1" w:themeTint="F2"/>
          <w:sz w:val="24"/>
          <w:szCs w:val="24"/>
        </w:rPr>
        <w:t>key elements of ethical organisational culture</w:t>
      </w:r>
      <w:bookmarkEnd w:id="1"/>
    </w:p>
    <w:p w14:paraId="46BE0C29" w14:textId="23C465A0" w:rsidR="00415E8D" w:rsidRPr="00E93E43" w:rsidRDefault="00415E8D">
      <w:pPr>
        <w:rPr>
          <w:rFonts w:ascii="Arial" w:hAnsi="Arial" w:cs="Arial"/>
          <w:color w:val="0D0D0D" w:themeColor="text1" w:themeTint="F2"/>
          <w:sz w:val="24"/>
          <w:szCs w:val="24"/>
        </w:rPr>
      </w:pPr>
      <w:r w:rsidRPr="00E93E43">
        <w:rPr>
          <w:rFonts w:ascii="Arial" w:hAnsi="Arial" w:cs="Arial"/>
          <w:color w:val="0D0D0D" w:themeColor="text1" w:themeTint="F2"/>
          <w:sz w:val="24"/>
          <w:szCs w:val="24"/>
        </w:rPr>
        <w:t xml:space="preserve">Page </w:t>
      </w:r>
      <w:r w:rsidR="00472365">
        <w:rPr>
          <w:rFonts w:ascii="Arial" w:hAnsi="Arial" w:cs="Arial"/>
          <w:color w:val="0D0D0D" w:themeColor="text1" w:themeTint="F2"/>
          <w:sz w:val="24"/>
          <w:szCs w:val="24"/>
        </w:rPr>
        <w:t>8</w:t>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00B01EF6" w:rsidRPr="00E93E43">
        <w:rPr>
          <w:rFonts w:ascii="Arial" w:hAnsi="Arial" w:cs="Arial"/>
          <w:color w:val="0D0D0D" w:themeColor="text1" w:themeTint="F2"/>
          <w:sz w:val="24"/>
          <w:szCs w:val="24"/>
        </w:rPr>
        <w:t>Schein's Organizational Culture Model</w:t>
      </w:r>
    </w:p>
    <w:p w14:paraId="580DA219" w14:textId="353675B7" w:rsidR="00B01EF6" w:rsidRPr="00E93E43" w:rsidRDefault="00B01EF6">
      <w:pPr>
        <w:rPr>
          <w:rFonts w:ascii="Arial" w:hAnsi="Arial" w:cs="Arial"/>
          <w:color w:val="0D0D0D" w:themeColor="text1" w:themeTint="F2"/>
          <w:sz w:val="28"/>
          <w:szCs w:val="28"/>
        </w:rPr>
      </w:pPr>
      <w:r w:rsidRPr="00E93E43">
        <w:rPr>
          <w:rFonts w:ascii="Arial" w:hAnsi="Arial" w:cs="Arial"/>
          <w:color w:val="0D0D0D" w:themeColor="text1" w:themeTint="F2"/>
          <w:sz w:val="24"/>
          <w:szCs w:val="24"/>
        </w:rPr>
        <w:t xml:space="preserve">Page </w:t>
      </w:r>
      <w:r w:rsidR="00472365">
        <w:rPr>
          <w:rFonts w:ascii="Arial" w:hAnsi="Arial" w:cs="Arial"/>
          <w:color w:val="0D0D0D" w:themeColor="text1" w:themeTint="F2"/>
          <w:sz w:val="24"/>
          <w:szCs w:val="24"/>
        </w:rPr>
        <w:t>9</w:t>
      </w:r>
      <w:r w:rsidRPr="00E93E43">
        <w:rPr>
          <w:rFonts w:ascii="Arial" w:hAnsi="Arial" w:cs="Arial"/>
          <w:color w:val="0D0D0D" w:themeColor="text1" w:themeTint="F2"/>
          <w:sz w:val="24"/>
          <w:szCs w:val="24"/>
        </w:rPr>
        <w:t xml:space="preserve"> </w:t>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r w:rsidRPr="00E93E43">
        <w:rPr>
          <w:rFonts w:ascii="Arial" w:hAnsi="Arial" w:cs="Arial"/>
          <w:color w:val="0D0D0D" w:themeColor="text1" w:themeTint="F2"/>
          <w:sz w:val="24"/>
          <w:szCs w:val="24"/>
        </w:rPr>
        <w:tab/>
      </w:r>
      <w:bookmarkStart w:id="2" w:name="_Hlk131671265"/>
      <w:r w:rsidR="00E93E43">
        <w:rPr>
          <w:rFonts w:ascii="Arial" w:hAnsi="Arial" w:cs="Arial"/>
          <w:color w:val="0D0D0D" w:themeColor="text1" w:themeTint="F2"/>
          <w:sz w:val="24"/>
          <w:szCs w:val="24"/>
        </w:rPr>
        <w:t>B</w:t>
      </w:r>
      <w:r w:rsidR="00E93E43" w:rsidRPr="00E93E43">
        <w:rPr>
          <w:rFonts w:ascii="Arial" w:hAnsi="Arial" w:cs="Arial"/>
          <w:color w:val="0D0D0D" w:themeColor="text1" w:themeTint="F2"/>
          <w:sz w:val="24"/>
          <w:szCs w:val="24"/>
        </w:rPr>
        <w:t>arriers to the effective functioning</w:t>
      </w:r>
      <w:bookmarkEnd w:id="2"/>
      <w:r w:rsidRPr="00E93E43">
        <w:rPr>
          <w:rFonts w:ascii="Arial" w:hAnsi="Arial" w:cs="Arial"/>
          <w:color w:val="0D0D0D" w:themeColor="text1" w:themeTint="F2"/>
          <w:sz w:val="28"/>
          <w:szCs w:val="28"/>
        </w:rPr>
        <w:tab/>
      </w:r>
    </w:p>
    <w:p w14:paraId="146559CD" w14:textId="27F31FA7" w:rsidR="00B01EF6" w:rsidRPr="00472365" w:rsidRDefault="00E93E43">
      <w:pPr>
        <w:rPr>
          <w:rFonts w:ascii="Arial" w:hAnsi="Arial" w:cs="Arial"/>
          <w:sz w:val="24"/>
          <w:szCs w:val="24"/>
          <w:lang w:val="fr-FR"/>
        </w:rPr>
      </w:pPr>
      <w:r w:rsidRPr="00472365">
        <w:rPr>
          <w:rFonts w:ascii="Arial" w:hAnsi="Arial" w:cs="Arial"/>
          <w:sz w:val="28"/>
          <w:szCs w:val="28"/>
          <w:lang w:val="fr-FR"/>
        </w:rPr>
        <w:t xml:space="preserve">Page </w:t>
      </w:r>
      <w:r w:rsidR="00472365" w:rsidRPr="00472365">
        <w:rPr>
          <w:rFonts w:ascii="Arial" w:hAnsi="Arial" w:cs="Arial"/>
          <w:sz w:val="28"/>
          <w:szCs w:val="28"/>
          <w:lang w:val="fr-FR"/>
        </w:rPr>
        <w:t xml:space="preserve">10 </w:t>
      </w:r>
      <w:r w:rsidRPr="00472365">
        <w:rPr>
          <w:rFonts w:ascii="Arial" w:hAnsi="Arial" w:cs="Arial"/>
          <w:sz w:val="28"/>
          <w:szCs w:val="28"/>
          <w:lang w:val="fr-FR"/>
        </w:rPr>
        <w:tab/>
      </w:r>
      <w:r w:rsidRPr="00472365">
        <w:rPr>
          <w:rFonts w:ascii="Arial" w:hAnsi="Arial" w:cs="Arial"/>
          <w:sz w:val="28"/>
          <w:szCs w:val="28"/>
          <w:lang w:val="fr-FR"/>
        </w:rPr>
        <w:tab/>
      </w:r>
      <w:r w:rsidRPr="00472365">
        <w:rPr>
          <w:rFonts w:ascii="Arial" w:hAnsi="Arial" w:cs="Arial"/>
          <w:sz w:val="28"/>
          <w:szCs w:val="28"/>
          <w:lang w:val="fr-FR"/>
        </w:rPr>
        <w:tab/>
      </w:r>
      <w:r w:rsidRPr="00472365">
        <w:rPr>
          <w:rFonts w:ascii="Arial" w:hAnsi="Arial" w:cs="Arial"/>
          <w:sz w:val="28"/>
          <w:szCs w:val="28"/>
          <w:lang w:val="fr-FR"/>
        </w:rPr>
        <w:tab/>
      </w:r>
      <w:r w:rsidRPr="00472365">
        <w:rPr>
          <w:rFonts w:ascii="Arial" w:hAnsi="Arial" w:cs="Arial"/>
          <w:sz w:val="24"/>
          <w:szCs w:val="24"/>
          <w:lang w:val="fr-FR"/>
        </w:rPr>
        <w:t>Conclusion</w:t>
      </w:r>
    </w:p>
    <w:p w14:paraId="44CDA409" w14:textId="10374E73" w:rsidR="00E93E43" w:rsidRPr="00472365" w:rsidRDefault="00E93E43">
      <w:pPr>
        <w:rPr>
          <w:rFonts w:ascii="Arial" w:hAnsi="Arial" w:cs="Arial"/>
          <w:sz w:val="24"/>
          <w:szCs w:val="24"/>
          <w:lang w:val="fr-FR"/>
        </w:rPr>
      </w:pPr>
      <w:r w:rsidRPr="00472365">
        <w:rPr>
          <w:rFonts w:ascii="Arial" w:hAnsi="Arial" w:cs="Arial"/>
          <w:sz w:val="24"/>
          <w:szCs w:val="24"/>
          <w:lang w:val="fr-FR"/>
        </w:rPr>
        <w:t xml:space="preserve">Page </w:t>
      </w:r>
      <w:r w:rsidRPr="00472365">
        <w:rPr>
          <w:rFonts w:ascii="Arial" w:hAnsi="Arial" w:cs="Arial"/>
          <w:sz w:val="24"/>
          <w:szCs w:val="24"/>
          <w:lang w:val="fr-FR"/>
        </w:rPr>
        <w:tab/>
      </w:r>
      <w:r w:rsidR="00472365">
        <w:rPr>
          <w:rFonts w:ascii="Arial" w:hAnsi="Arial" w:cs="Arial"/>
          <w:sz w:val="24"/>
          <w:szCs w:val="24"/>
          <w:lang w:val="fr-FR"/>
        </w:rPr>
        <w:t>11</w:t>
      </w:r>
      <w:r w:rsidRPr="00472365">
        <w:rPr>
          <w:rFonts w:ascii="Arial" w:hAnsi="Arial" w:cs="Arial"/>
          <w:sz w:val="24"/>
          <w:szCs w:val="24"/>
          <w:lang w:val="fr-FR"/>
        </w:rPr>
        <w:tab/>
      </w:r>
      <w:r w:rsidRPr="00472365">
        <w:rPr>
          <w:rFonts w:ascii="Arial" w:hAnsi="Arial" w:cs="Arial"/>
          <w:sz w:val="24"/>
          <w:szCs w:val="24"/>
          <w:lang w:val="fr-FR"/>
        </w:rPr>
        <w:tab/>
      </w:r>
      <w:r w:rsidRPr="00472365">
        <w:rPr>
          <w:rFonts w:ascii="Arial" w:hAnsi="Arial" w:cs="Arial"/>
          <w:sz w:val="24"/>
          <w:szCs w:val="24"/>
          <w:lang w:val="fr-FR"/>
        </w:rPr>
        <w:tab/>
      </w:r>
      <w:r w:rsidR="00A13E7B" w:rsidRPr="00472365">
        <w:rPr>
          <w:rFonts w:ascii="Arial" w:hAnsi="Arial" w:cs="Arial"/>
          <w:sz w:val="24"/>
          <w:szCs w:val="24"/>
          <w:lang w:val="fr-FR"/>
        </w:rPr>
        <w:tab/>
      </w:r>
      <w:proofErr w:type="spellStart"/>
      <w:r w:rsidRPr="00472365">
        <w:rPr>
          <w:rFonts w:ascii="Arial" w:hAnsi="Arial" w:cs="Arial"/>
          <w:sz w:val="24"/>
          <w:szCs w:val="24"/>
          <w:lang w:val="fr-FR"/>
        </w:rPr>
        <w:t>Refe</w:t>
      </w:r>
      <w:r w:rsidR="00F006FC" w:rsidRPr="00472365">
        <w:rPr>
          <w:rFonts w:ascii="Arial" w:hAnsi="Arial" w:cs="Arial"/>
          <w:sz w:val="24"/>
          <w:szCs w:val="24"/>
          <w:lang w:val="fr-FR"/>
        </w:rPr>
        <w:t>rences</w:t>
      </w:r>
      <w:proofErr w:type="spellEnd"/>
    </w:p>
    <w:p w14:paraId="0C776D04" w14:textId="77777777" w:rsidR="00CB304F" w:rsidRPr="00472365" w:rsidRDefault="00CB304F">
      <w:pPr>
        <w:rPr>
          <w:rFonts w:ascii="Arial" w:hAnsi="Arial" w:cs="Arial"/>
          <w:sz w:val="28"/>
          <w:szCs w:val="28"/>
          <w:u w:val="single"/>
          <w:lang w:val="fr-FR"/>
        </w:rPr>
      </w:pPr>
    </w:p>
    <w:p w14:paraId="31344581" w14:textId="77777777" w:rsidR="00CB304F" w:rsidRPr="00472365" w:rsidRDefault="00CB304F">
      <w:pPr>
        <w:rPr>
          <w:rFonts w:ascii="Arial" w:hAnsi="Arial" w:cs="Arial"/>
          <w:sz w:val="28"/>
          <w:szCs w:val="28"/>
          <w:u w:val="single"/>
          <w:lang w:val="fr-FR"/>
        </w:rPr>
      </w:pPr>
    </w:p>
    <w:p w14:paraId="6EA52536" w14:textId="77777777" w:rsidR="00CB304F" w:rsidRPr="00472365" w:rsidRDefault="00CB304F">
      <w:pPr>
        <w:rPr>
          <w:rFonts w:ascii="Arial" w:hAnsi="Arial" w:cs="Arial"/>
          <w:sz w:val="28"/>
          <w:szCs w:val="28"/>
          <w:u w:val="single"/>
          <w:lang w:val="fr-FR"/>
        </w:rPr>
      </w:pPr>
    </w:p>
    <w:p w14:paraId="75BA05F8" w14:textId="77777777" w:rsidR="00CB304F" w:rsidRPr="00472365" w:rsidRDefault="00CB304F">
      <w:pPr>
        <w:rPr>
          <w:rFonts w:ascii="Arial" w:hAnsi="Arial" w:cs="Arial"/>
          <w:sz w:val="28"/>
          <w:szCs w:val="28"/>
          <w:u w:val="single"/>
          <w:lang w:val="fr-FR"/>
        </w:rPr>
      </w:pPr>
    </w:p>
    <w:p w14:paraId="6B022A52" w14:textId="77777777" w:rsidR="00CB304F" w:rsidRPr="00472365" w:rsidRDefault="00CB304F">
      <w:pPr>
        <w:rPr>
          <w:rFonts w:ascii="Arial" w:hAnsi="Arial" w:cs="Arial"/>
          <w:sz w:val="28"/>
          <w:szCs w:val="28"/>
          <w:u w:val="single"/>
          <w:lang w:val="fr-FR"/>
        </w:rPr>
      </w:pPr>
    </w:p>
    <w:p w14:paraId="6BCA7DA0" w14:textId="77777777" w:rsidR="00C924FF" w:rsidRPr="00472365" w:rsidRDefault="00C924FF">
      <w:pPr>
        <w:rPr>
          <w:rFonts w:ascii="Arial" w:hAnsi="Arial" w:cs="Arial"/>
          <w:sz w:val="28"/>
          <w:szCs w:val="28"/>
          <w:u w:val="single"/>
          <w:lang w:val="fr-FR"/>
        </w:rPr>
      </w:pPr>
    </w:p>
    <w:p w14:paraId="54B62432" w14:textId="77777777" w:rsidR="00C924FF" w:rsidRPr="00472365" w:rsidRDefault="00C924FF">
      <w:pPr>
        <w:rPr>
          <w:rFonts w:ascii="Arial" w:hAnsi="Arial" w:cs="Arial"/>
          <w:sz w:val="28"/>
          <w:szCs w:val="28"/>
          <w:u w:val="single"/>
          <w:lang w:val="fr-FR"/>
        </w:rPr>
      </w:pPr>
    </w:p>
    <w:p w14:paraId="4DE6563C" w14:textId="77777777" w:rsidR="00C924FF" w:rsidRPr="00472365" w:rsidRDefault="00C924FF">
      <w:pPr>
        <w:rPr>
          <w:rFonts w:ascii="Arial" w:hAnsi="Arial" w:cs="Arial"/>
          <w:sz w:val="28"/>
          <w:szCs w:val="28"/>
          <w:u w:val="single"/>
          <w:lang w:val="fr-FR"/>
        </w:rPr>
      </w:pPr>
    </w:p>
    <w:p w14:paraId="1044CC2D" w14:textId="77777777" w:rsidR="00C924FF" w:rsidRPr="00472365" w:rsidRDefault="00C924FF">
      <w:pPr>
        <w:rPr>
          <w:rFonts w:ascii="Arial" w:hAnsi="Arial" w:cs="Arial"/>
          <w:sz w:val="28"/>
          <w:szCs w:val="28"/>
          <w:u w:val="single"/>
          <w:lang w:val="fr-FR"/>
        </w:rPr>
      </w:pPr>
    </w:p>
    <w:p w14:paraId="19BF3C86" w14:textId="77777777" w:rsidR="00C924FF" w:rsidRPr="00472365" w:rsidRDefault="00C924FF">
      <w:pPr>
        <w:rPr>
          <w:rFonts w:ascii="Arial" w:hAnsi="Arial" w:cs="Arial"/>
          <w:sz w:val="28"/>
          <w:szCs w:val="28"/>
          <w:u w:val="single"/>
          <w:lang w:val="fr-FR"/>
        </w:rPr>
      </w:pPr>
    </w:p>
    <w:p w14:paraId="0025DCCD" w14:textId="77777777" w:rsidR="00C924FF" w:rsidRPr="00472365" w:rsidRDefault="00C924FF">
      <w:pPr>
        <w:rPr>
          <w:rFonts w:ascii="Arial" w:hAnsi="Arial" w:cs="Arial"/>
          <w:sz w:val="28"/>
          <w:szCs w:val="28"/>
          <w:u w:val="single"/>
          <w:lang w:val="fr-FR"/>
        </w:rPr>
      </w:pPr>
    </w:p>
    <w:p w14:paraId="1E611516" w14:textId="77777777" w:rsidR="00C924FF" w:rsidRPr="00472365" w:rsidRDefault="00C924FF">
      <w:pPr>
        <w:rPr>
          <w:rFonts w:ascii="Arial" w:hAnsi="Arial" w:cs="Arial"/>
          <w:sz w:val="28"/>
          <w:szCs w:val="28"/>
          <w:u w:val="single"/>
          <w:lang w:val="fr-FR"/>
        </w:rPr>
      </w:pPr>
    </w:p>
    <w:p w14:paraId="03C4B346" w14:textId="77777777" w:rsidR="00C924FF" w:rsidRPr="00472365" w:rsidRDefault="00C924FF">
      <w:pPr>
        <w:rPr>
          <w:rFonts w:ascii="Arial" w:hAnsi="Arial" w:cs="Arial"/>
          <w:sz w:val="28"/>
          <w:szCs w:val="28"/>
          <w:u w:val="single"/>
          <w:lang w:val="fr-FR"/>
        </w:rPr>
      </w:pPr>
    </w:p>
    <w:p w14:paraId="209B16B4" w14:textId="77777777" w:rsidR="00C924FF" w:rsidRPr="00472365" w:rsidRDefault="00C924FF">
      <w:pPr>
        <w:rPr>
          <w:rFonts w:ascii="Arial" w:hAnsi="Arial" w:cs="Arial"/>
          <w:sz w:val="28"/>
          <w:szCs w:val="28"/>
          <w:u w:val="single"/>
          <w:lang w:val="fr-FR"/>
        </w:rPr>
      </w:pPr>
    </w:p>
    <w:p w14:paraId="602D2C4B" w14:textId="77777777" w:rsidR="00C924FF" w:rsidRPr="00472365" w:rsidRDefault="00C924FF">
      <w:pPr>
        <w:rPr>
          <w:rFonts w:ascii="Arial" w:hAnsi="Arial" w:cs="Arial"/>
          <w:sz w:val="28"/>
          <w:szCs w:val="28"/>
          <w:u w:val="single"/>
          <w:lang w:val="fr-FR"/>
        </w:rPr>
      </w:pPr>
    </w:p>
    <w:p w14:paraId="372E04AA" w14:textId="77777777" w:rsidR="00C924FF" w:rsidRPr="00472365" w:rsidRDefault="00C924FF">
      <w:pPr>
        <w:rPr>
          <w:rFonts w:ascii="Arial" w:hAnsi="Arial" w:cs="Arial"/>
          <w:sz w:val="28"/>
          <w:szCs w:val="28"/>
          <w:u w:val="single"/>
          <w:lang w:val="fr-FR"/>
        </w:rPr>
      </w:pPr>
    </w:p>
    <w:p w14:paraId="7065CB07" w14:textId="77777777" w:rsidR="00C924FF" w:rsidRPr="00472365" w:rsidRDefault="00C924FF">
      <w:pPr>
        <w:rPr>
          <w:rFonts w:ascii="Arial" w:hAnsi="Arial" w:cs="Arial"/>
          <w:sz w:val="28"/>
          <w:szCs w:val="28"/>
          <w:u w:val="single"/>
          <w:lang w:val="fr-FR"/>
        </w:rPr>
      </w:pPr>
    </w:p>
    <w:p w14:paraId="20E3F488" w14:textId="14F043C5" w:rsidR="007B27FC" w:rsidRPr="0040144A" w:rsidRDefault="003C0EAE">
      <w:pPr>
        <w:rPr>
          <w:rFonts w:ascii="Arial" w:hAnsi="Arial" w:cs="Arial"/>
          <w:sz w:val="24"/>
          <w:szCs w:val="24"/>
          <w:u w:val="single"/>
          <w:lang w:val="fr-FR"/>
        </w:rPr>
      </w:pPr>
      <w:r w:rsidRPr="0040144A">
        <w:rPr>
          <w:rFonts w:ascii="Arial" w:hAnsi="Arial" w:cs="Arial"/>
          <w:sz w:val="24"/>
          <w:szCs w:val="24"/>
          <w:u w:val="single"/>
          <w:lang w:val="fr-FR"/>
        </w:rPr>
        <w:lastRenderedPageBreak/>
        <w:t>Introduction</w:t>
      </w:r>
    </w:p>
    <w:p w14:paraId="6CD25EC7" w14:textId="77777777" w:rsidR="003C0EAE" w:rsidRPr="0040144A" w:rsidRDefault="003C0EAE">
      <w:pPr>
        <w:rPr>
          <w:rFonts w:ascii="Arial" w:hAnsi="Arial" w:cs="Arial"/>
          <w:sz w:val="24"/>
          <w:szCs w:val="24"/>
          <w:u w:val="single"/>
          <w:lang w:val="fr-FR"/>
        </w:rPr>
      </w:pPr>
    </w:p>
    <w:p w14:paraId="51069BC5" w14:textId="0A4CDBBA" w:rsidR="00A35F82" w:rsidRPr="0040144A" w:rsidRDefault="00E200E5" w:rsidP="00A35F82">
      <w:pPr>
        <w:rPr>
          <w:rFonts w:ascii="Arial" w:hAnsi="Arial" w:cs="Arial"/>
          <w:sz w:val="24"/>
          <w:szCs w:val="24"/>
        </w:rPr>
      </w:pPr>
      <w:r w:rsidRPr="0040144A">
        <w:rPr>
          <w:rFonts w:ascii="Arial" w:hAnsi="Arial" w:cs="Arial"/>
          <w:sz w:val="24"/>
          <w:szCs w:val="24"/>
        </w:rPr>
        <w:t>Around</w:t>
      </w:r>
      <w:r w:rsidR="00A35F82" w:rsidRPr="0040144A">
        <w:rPr>
          <w:rFonts w:ascii="Arial" w:hAnsi="Arial" w:cs="Arial"/>
          <w:sz w:val="24"/>
          <w:szCs w:val="24"/>
        </w:rPr>
        <w:t xml:space="preserve"> its apps and websites, Just Eat Takeaway.com connects up to 100 million customers with 634 thousand local partners, making it a top worldwide online meal delivery marketplace.</w:t>
      </w:r>
    </w:p>
    <w:p w14:paraId="0901AB03" w14:textId="66482850" w:rsidR="007B27FC" w:rsidRPr="0040144A" w:rsidRDefault="00A35F82" w:rsidP="00A35F82">
      <w:pPr>
        <w:rPr>
          <w:rFonts w:ascii="Arial" w:hAnsi="Arial" w:cs="Arial"/>
          <w:sz w:val="24"/>
          <w:szCs w:val="24"/>
        </w:rPr>
      </w:pPr>
      <w:r w:rsidRPr="0040144A">
        <w:rPr>
          <w:rFonts w:ascii="Arial" w:hAnsi="Arial" w:cs="Arial"/>
          <w:sz w:val="24"/>
          <w:szCs w:val="24"/>
        </w:rPr>
        <w:t>As a distinct business, Just Eat was established in Kolding, Denmark in 2001. From 2006 until its merger with Uber in 2020, it had its headquarters there. With clear leadership in online share and significant growth in 2021, the Just Eat UK and Ireland segment continued to thrive well under the Just Eat brand. With 289 million orders placed in 2021—27% of all orders placed on Just Eat Takeaway.com—the segment saw a growth rate of 52% over the previous year. Just Eat, a UK company, reached a notable milestone this year by completing its one billionth order since its start in 2006.</w:t>
      </w:r>
    </w:p>
    <w:p w14:paraId="433B92F2" w14:textId="13856D41" w:rsidR="007B27FC" w:rsidRPr="0040144A" w:rsidRDefault="00D24B42" w:rsidP="00D24B42">
      <w:pPr>
        <w:rPr>
          <w:rFonts w:ascii="Arial" w:hAnsi="Arial" w:cs="Arial"/>
          <w:sz w:val="24"/>
          <w:szCs w:val="24"/>
        </w:rPr>
      </w:pPr>
      <w:r w:rsidRPr="0040144A">
        <w:rPr>
          <w:rFonts w:ascii="Arial" w:hAnsi="Arial" w:cs="Arial"/>
          <w:sz w:val="24"/>
          <w:szCs w:val="24"/>
        </w:rPr>
        <w:t>They have kept up their investment in improving workplace conditions and</w:t>
      </w:r>
      <w:r w:rsidR="00BB4997" w:rsidRPr="0040144A">
        <w:rPr>
          <w:rFonts w:ascii="Arial" w:hAnsi="Arial" w:cs="Arial"/>
          <w:sz w:val="24"/>
          <w:szCs w:val="24"/>
        </w:rPr>
        <w:t xml:space="preserve"> </w:t>
      </w:r>
      <w:r w:rsidRPr="0040144A">
        <w:rPr>
          <w:rFonts w:ascii="Arial" w:hAnsi="Arial" w:cs="Arial"/>
          <w:sz w:val="24"/>
          <w:szCs w:val="24"/>
        </w:rPr>
        <w:t xml:space="preserve">supplying their staff with the appropriate technology They want to create a single culture that supports a distinct future vision by the year 2020. Creating a base to support the commitment to inclusivity, diversity, and belonging (IDB) has been one of the primary goals for 2021. By adopting career development and a </w:t>
      </w:r>
      <w:r w:rsidR="009D79CE" w:rsidRPr="0040144A">
        <w:rPr>
          <w:rFonts w:ascii="Arial" w:hAnsi="Arial" w:cs="Arial"/>
          <w:sz w:val="24"/>
          <w:szCs w:val="24"/>
        </w:rPr>
        <w:t>payment</w:t>
      </w:r>
      <w:r w:rsidRPr="0040144A">
        <w:rPr>
          <w:rFonts w:ascii="Arial" w:hAnsi="Arial" w:cs="Arial"/>
          <w:sz w:val="24"/>
          <w:szCs w:val="24"/>
        </w:rPr>
        <w:t xml:space="preserve"> structure in 2021, they also laid the groundwork for being an employer of choice, intending to increase their competitiveness and attractiveness for top talent in both the local and international labour markets.</w:t>
      </w:r>
      <w:r w:rsidR="00B1757C" w:rsidRPr="0040144A">
        <w:rPr>
          <w:rFonts w:ascii="Arial" w:hAnsi="Arial" w:cs="Arial"/>
          <w:sz w:val="24"/>
          <w:szCs w:val="24"/>
        </w:rPr>
        <w:t>(justeat)</w:t>
      </w:r>
    </w:p>
    <w:p w14:paraId="78748D91" w14:textId="61F61688" w:rsidR="007B27FC" w:rsidRPr="0040144A" w:rsidRDefault="006D090C">
      <w:pPr>
        <w:rPr>
          <w:rFonts w:ascii="Arial" w:hAnsi="Arial" w:cs="Arial"/>
          <w:sz w:val="24"/>
          <w:szCs w:val="24"/>
        </w:rPr>
      </w:pPr>
      <w:r w:rsidRPr="0040144A">
        <w:rPr>
          <w:rFonts w:ascii="Arial" w:hAnsi="Arial" w:cs="Arial"/>
          <w:sz w:val="24"/>
          <w:szCs w:val="24"/>
        </w:rPr>
        <w:t>In this rep</w:t>
      </w:r>
      <w:r w:rsidR="00882183" w:rsidRPr="0040144A">
        <w:rPr>
          <w:rFonts w:ascii="Arial" w:hAnsi="Arial" w:cs="Arial"/>
          <w:sz w:val="24"/>
          <w:szCs w:val="24"/>
        </w:rPr>
        <w:t>ort we will be looking at your knowledge of the Just Eat Takeaway.com workplace environment and context.</w:t>
      </w:r>
    </w:p>
    <w:p w14:paraId="70CD32DD" w14:textId="0B25499D" w:rsidR="007B27FC" w:rsidRPr="0040144A" w:rsidRDefault="007B27FC">
      <w:pPr>
        <w:rPr>
          <w:rFonts w:ascii="Arial" w:hAnsi="Arial" w:cs="Arial"/>
          <w:sz w:val="24"/>
          <w:szCs w:val="24"/>
        </w:rPr>
      </w:pPr>
    </w:p>
    <w:p w14:paraId="4798165A" w14:textId="77777777" w:rsidR="003D1796" w:rsidRPr="0040144A" w:rsidRDefault="003D1796">
      <w:pPr>
        <w:rPr>
          <w:rFonts w:ascii="Arial" w:hAnsi="Arial" w:cs="Arial"/>
          <w:sz w:val="24"/>
          <w:szCs w:val="24"/>
        </w:rPr>
      </w:pPr>
    </w:p>
    <w:p w14:paraId="42AF8206" w14:textId="77777777" w:rsidR="00335663" w:rsidRPr="0040144A" w:rsidRDefault="00335663" w:rsidP="00335663">
      <w:pPr>
        <w:rPr>
          <w:rFonts w:ascii="Arial" w:hAnsi="Arial" w:cs="Arial"/>
          <w:color w:val="FF0000"/>
          <w:sz w:val="24"/>
          <w:szCs w:val="24"/>
        </w:rPr>
      </w:pPr>
    </w:p>
    <w:p w14:paraId="644B1AE5" w14:textId="77777777" w:rsidR="00335663" w:rsidRPr="0040144A" w:rsidRDefault="00335663" w:rsidP="00335663">
      <w:pPr>
        <w:rPr>
          <w:rFonts w:ascii="Arial" w:hAnsi="Arial" w:cs="Arial"/>
          <w:color w:val="FF0000"/>
          <w:sz w:val="24"/>
          <w:szCs w:val="24"/>
        </w:rPr>
      </w:pPr>
    </w:p>
    <w:p w14:paraId="601A895E" w14:textId="77777777" w:rsidR="00335663" w:rsidRPr="0040144A" w:rsidRDefault="00335663" w:rsidP="00335663">
      <w:pPr>
        <w:rPr>
          <w:rFonts w:ascii="Arial" w:hAnsi="Arial" w:cs="Arial"/>
          <w:color w:val="FF0000"/>
          <w:sz w:val="24"/>
          <w:szCs w:val="24"/>
        </w:rPr>
      </w:pPr>
    </w:p>
    <w:p w14:paraId="3163127E" w14:textId="77777777" w:rsidR="00335663" w:rsidRPr="0040144A" w:rsidRDefault="00335663" w:rsidP="00335663">
      <w:pPr>
        <w:pStyle w:val="ListParagraph"/>
        <w:rPr>
          <w:rFonts w:ascii="Arial" w:hAnsi="Arial" w:cs="Arial"/>
          <w:color w:val="FF0000"/>
          <w:sz w:val="24"/>
          <w:szCs w:val="24"/>
        </w:rPr>
      </w:pPr>
    </w:p>
    <w:p w14:paraId="011F30A3" w14:textId="77777777" w:rsidR="00335663" w:rsidRPr="0040144A" w:rsidRDefault="00335663" w:rsidP="00335663">
      <w:pPr>
        <w:pStyle w:val="ListParagraph"/>
        <w:rPr>
          <w:rFonts w:ascii="Arial" w:hAnsi="Arial" w:cs="Arial"/>
          <w:color w:val="FF0000"/>
          <w:sz w:val="24"/>
          <w:szCs w:val="24"/>
        </w:rPr>
      </w:pPr>
    </w:p>
    <w:p w14:paraId="342AF2A3" w14:textId="77777777" w:rsidR="00335663" w:rsidRPr="0040144A" w:rsidRDefault="00335663" w:rsidP="00335663">
      <w:pPr>
        <w:pStyle w:val="ListParagraph"/>
        <w:rPr>
          <w:rFonts w:ascii="Arial" w:hAnsi="Arial" w:cs="Arial"/>
          <w:color w:val="FF0000"/>
          <w:sz w:val="24"/>
          <w:szCs w:val="24"/>
        </w:rPr>
      </w:pPr>
    </w:p>
    <w:p w14:paraId="360344AA" w14:textId="77777777" w:rsidR="00335663" w:rsidRPr="0040144A" w:rsidRDefault="00335663" w:rsidP="00335663">
      <w:pPr>
        <w:pStyle w:val="ListParagraph"/>
        <w:rPr>
          <w:rFonts w:ascii="Arial" w:hAnsi="Arial" w:cs="Arial"/>
          <w:color w:val="FF0000"/>
          <w:sz w:val="24"/>
          <w:szCs w:val="24"/>
        </w:rPr>
      </w:pPr>
    </w:p>
    <w:p w14:paraId="33466B5D" w14:textId="77777777" w:rsidR="00335663" w:rsidRPr="0040144A" w:rsidRDefault="00335663" w:rsidP="00335663">
      <w:pPr>
        <w:pStyle w:val="ListParagraph"/>
        <w:rPr>
          <w:rFonts w:ascii="Arial" w:hAnsi="Arial" w:cs="Arial"/>
          <w:color w:val="FF0000"/>
          <w:sz w:val="24"/>
          <w:szCs w:val="24"/>
        </w:rPr>
      </w:pPr>
    </w:p>
    <w:p w14:paraId="64489BCA" w14:textId="77777777" w:rsidR="00656E4C" w:rsidRPr="0040144A" w:rsidRDefault="00656E4C" w:rsidP="00E46B0E">
      <w:pPr>
        <w:rPr>
          <w:rFonts w:ascii="Arial" w:hAnsi="Arial" w:cs="Arial"/>
          <w:color w:val="FF0000"/>
          <w:sz w:val="24"/>
          <w:szCs w:val="24"/>
        </w:rPr>
      </w:pPr>
    </w:p>
    <w:p w14:paraId="5D2C0DFB" w14:textId="77777777" w:rsidR="00656E4C" w:rsidRPr="0040144A" w:rsidRDefault="00656E4C" w:rsidP="00E46B0E">
      <w:pPr>
        <w:rPr>
          <w:rFonts w:ascii="Arial" w:hAnsi="Arial" w:cs="Arial"/>
          <w:color w:val="FF0000"/>
          <w:sz w:val="24"/>
          <w:szCs w:val="24"/>
        </w:rPr>
      </w:pPr>
    </w:p>
    <w:p w14:paraId="5C2A919B" w14:textId="77777777" w:rsidR="00656E4C" w:rsidRPr="0040144A" w:rsidRDefault="00656E4C" w:rsidP="00E46B0E">
      <w:pPr>
        <w:rPr>
          <w:rFonts w:ascii="Arial" w:hAnsi="Arial" w:cs="Arial"/>
          <w:color w:val="FF0000"/>
          <w:sz w:val="24"/>
          <w:szCs w:val="24"/>
        </w:rPr>
      </w:pPr>
    </w:p>
    <w:p w14:paraId="4E957E55" w14:textId="77777777" w:rsidR="00656E4C" w:rsidRPr="0040144A" w:rsidRDefault="00656E4C" w:rsidP="00E46B0E">
      <w:pPr>
        <w:rPr>
          <w:rFonts w:ascii="Arial" w:hAnsi="Arial" w:cs="Arial"/>
          <w:color w:val="FF0000"/>
          <w:sz w:val="24"/>
          <w:szCs w:val="24"/>
        </w:rPr>
      </w:pPr>
    </w:p>
    <w:p w14:paraId="2CD87CA3" w14:textId="0C09D9D0" w:rsidR="007F26E5" w:rsidRPr="0040144A" w:rsidRDefault="007F26E5" w:rsidP="00E46B0E">
      <w:pPr>
        <w:rPr>
          <w:rFonts w:ascii="Arial" w:hAnsi="Arial" w:cs="Arial"/>
          <w:color w:val="FF0000"/>
          <w:sz w:val="24"/>
          <w:szCs w:val="24"/>
        </w:rPr>
      </w:pPr>
      <w:r w:rsidRPr="0040144A">
        <w:rPr>
          <w:rFonts w:ascii="Arial" w:hAnsi="Arial" w:cs="Arial"/>
          <w:color w:val="FF0000"/>
          <w:sz w:val="24"/>
          <w:szCs w:val="24"/>
        </w:rPr>
        <w:t>.</w:t>
      </w:r>
    </w:p>
    <w:p w14:paraId="5293D2C6" w14:textId="72012DB1" w:rsidR="00E200E5" w:rsidRPr="0040144A" w:rsidRDefault="00E200E5" w:rsidP="00E46B0E">
      <w:pPr>
        <w:rPr>
          <w:rFonts w:ascii="Arial" w:hAnsi="Arial" w:cs="Arial"/>
          <w:color w:val="FF0000"/>
          <w:sz w:val="24"/>
          <w:szCs w:val="24"/>
          <w:u w:val="single"/>
        </w:rPr>
      </w:pPr>
      <w:r w:rsidRPr="0040144A">
        <w:rPr>
          <w:rFonts w:ascii="Arial" w:hAnsi="Arial" w:cs="Arial"/>
          <w:color w:val="0D0D0D" w:themeColor="text1" w:themeTint="F2"/>
          <w:sz w:val="24"/>
          <w:szCs w:val="24"/>
          <w:u w:val="single"/>
        </w:rPr>
        <w:lastRenderedPageBreak/>
        <w:t>Identifying the organisational structure</w:t>
      </w:r>
    </w:p>
    <w:p w14:paraId="1DC38CE7" w14:textId="77777777" w:rsidR="00E200E5" w:rsidRPr="0040144A" w:rsidRDefault="00E200E5" w:rsidP="00E46B0E">
      <w:pPr>
        <w:rPr>
          <w:rFonts w:ascii="Arial" w:hAnsi="Arial" w:cs="Arial"/>
          <w:color w:val="FF0000"/>
          <w:sz w:val="24"/>
          <w:szCs w:val="24"/>
        </w:rPr>
      </w:pPr>
    </w:p>
    <w:p w14:paraId="2061793F" w14:textId="4900BF90" w:rsidR="00F8337B" w:rsidRPr="0040144A" w:rsidRDefault="00F8337B" w:rsidP="00F8337B">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An organisational structure is a framework that describes how certain tasks must be carried out in order to accomplish an organization's objectives. </w:t>
      </w:r>
      <w:r w:rsidR="00D2364F" w:rsidRPr="0040144A">
        <w:rPr>
          <w:rFonts w:ascii="Arial" w:hAnsi="Arial" w:cs="Arial"/>
          <w:color w:val="0D0D0D" w:themeColor="text1" w:themeTint="F2"/>
          <w:sz w:val="24"/>
          <w:szCs w:val="24"/>
        </w:rPr>
        <w:t>r</w:t>
      </w:r>
      <w:r w:rsidRPr="0040144A">
        <w:rPr>
          <w:rFonts w:ascii="Arial" w:hAnsi="Arial" w:cs="Arial"/>
          <w:color w:val="0D0D0D" w:themeColor="text1" w:themeTint="F2"/>
          <w:sz w:val="24"/>
          <w:szCs w:val="24"/>
        </w:rPr>
        <w:t>ules, roles, and responsibilities may be part of these activities.</w:t>
      </w:r>
    </w:p>
    <w:p w14:paraId="1A613853" w14:textId="6AFF688C" w:rsidR="00EB23CF" w:rsidRPr="0040144A" w:rsidRDefault="00F8337B" w:rsidP="00F8337B">
      <w:pPr>
        <w:rPr>
          <w:rFonts w:ascii="Arial" w:hAnsi="Arial" w:cs="Arial"/>
          <w:color w:val="FF0000"/>
          <w:sz w:val="24"/>
          <w:szCs w:val="24"/>
        </w:rPr>
      </w:pPr>
      <w:r w:rsidRPr="0040144A">
        <w:rPr>
          <w:rFonts w:ascii="Arial" w:hAnsi="Arial" w:cs="Arial"/>
          <w:color w:val="0D0D0D" w:themeColor="text1" w:themeTint="F2"/>
          <w:sz w:val="24"/>
          <w:szCs w:val="24"/>
        </w:rPr>
        <w:t>How information is transferred between organisational levels is also determined by a company's organisational structure. For instance, a centralised structure makes decisions from the top down, whereas a decentralised structure divides decision-making authority among multiple organisational levels. Organizational structures can aid organisations in maintaining focus and productivity</w:t>
      </w:r>
      <w:r w:rsidR="00E46B0E" w:rsidRPr="0040144A">
        <w:rPr>
          <w:rFonts w:ascii="Arial" w:hAnsi="Arial" w:cs="Arial"/>
          <w:color w:val="0D0D0D" w:themeColor="text1" w:themeTint="F2"/>
          <w:sz w:val="24"/>
          <w:szCs w:val="24"/>
        </w:rPr>
        <w:t>.</w:t>
      </w:r>
      <w:r w:rsidR="00101128" w:rsidRPr="0040144A">
        <w:rPr>
          <w:rFonts w:ascii="Arial" w:hAnsi="Arial" w:cs="Arial"/>
          <w:color w:val="0D0D0D" w:themeColor="text1" w:themeTint="F2"/>
          <w:sz w:val="24"/>
          <w:szCs w:val="24"/>
        </w:rPr>
        <w:t>(</w:t>
      </w:r>
      <w:r w:rsidR="00101128" w:rsidRPr="0040144A">
        <w:rPr>
          <w:rFonts w:ascii="Arial" w:hAnsi="Arial" w:cs="Arial"/>
          <w:sz w:val="24"/>
          <w:szCs w:val="24"/>
        </w:rPr>
        <w:t>Kenton, 2022)</w:t>
      </w:r>
    </w:p>
    <w:p w14:paraId="48E6C796" w14:textId="77777777" w:rsidR="00807EE4" w:rsidRPr="0040144A" w:rsidRDefault="00807EE4" w:rsidP="00807EE4">
      <w:pPr>
        <w:rPr>
          <w:rFonts w:ascii="Arial" w:hAnsi="Arial" w:cs="Arial"/>
          <w:color w:val="262626" w:themeColor="text1" w:themeTint="D9"/>
          <w:sz w:val="24"/>
          <w:szCs w:val="24"/>
        </w:rPr>
      </w:pPr>
      <w:r w:rsidRPr="0040144A">
        <w:rPr>
          <w:rFonts w:ascii="Arial" w:hAnsi="Arial" w:cs="Arial"/>
          <w:color w:val="262626" w:themeColor="text1" w:themeTint="D9"/>
          <w:sz w:val="24"/>
          <w:szCs w:val="24"/>
        </w:rPr>
        <w:t>A marketplace business model is used by the corporation. Two interrelated client segments that are both necessary for operation are:</w:t>
      </w:r>
    </w:p>
    <w:p w14:paraId="4BBB1A9A" w14:textId="77777777" w:rsidR="00807EE4" w:rsidRPr="0040144A" w:rsidRDefault="00807EE4" w:rsidP="00807EE4">
      <w:pPr>
        <w:rPr>
          <w:rFonts w:ascii="Arial" w:hAnsi="Arial" w:cs="Arial"/>
          <w:color w:val="262626" w:themeColor="text1" w:themeTint="D9"/>
          <w:sz w:val="24"/>
          <w:szCs w:val="24"/>
        </w:rPr>
      </w:pPr>
      <w:r w:rsidRPr="0040144A">
        <w:rPr>
          <w:rFonts w:ascii="Arial" w:hAnsi="Arial" w:cs="Arial"/>
          <w:color w:val="262626" w:themeColor="text1" w:themeTint="D9"/>
          <w:sz w:val="24"/>
          <w:szCs w:val="24"/>
        </w:rPr>
        <w:t>Users looking to place takeout orders from nearby eateries are referred to as consumers.</w:t>
      </w:r>
    </w:p>
    <w:p w14:paraId="7E26167D" w14:textId="63F87344" w:rsidR="00807EE4" w:rsidRPr="0040144A" w:rsidRDefault="00807EE4" w:rsidP="00807EE4">
      <w:pPr>
        <w:rPr>
          <w:rFonts w:ascii="Arial" w:hAnsi="Arial" w:cs="Arial"/>
          <w:color w:val="262626" w:themeColor="text1" w:themeTint="D9"/>
          <w:sz w:val="24"/>
          <w:szCs w:val="24"/>
        </w:rPr>
      </w:pPr>
      <w:r w:rsidRPr="0040144A">
        <w:rPr>
          <w:rFonts w:ascii="Arial" w:hAnsi="Arial" w:cs="Arial"/>
          <w:color w:val="262626" w:themeColor="text1" w:themeTint="D9"/>
          <w:sz w:val="24"/>
          <w:szCs w:val="24"/>
        </w:rPr>
        <w:t>Restaurants: Companies that provide takeaway and want to increase their consumer base outside of regular channels.</w:t>
      </w:r>
    </w:p>
    <w:p w14:paraId="68A6B974" w14:textId="77777777" w:rsidR="00290239" w:rsidRPr="0040144A" w:rsidRDefault="00290239" w:rsidP="00290239">
      <w:pPr>
        <w:rPr>
          <w:rFonts w:ascii="Arial" w:hAnsi="Arial" w:cs="Arial"/>
          <w:color w:val="262626" w:themeColor="text1" w:themeTint="D9"/>
          <w:sz w:val="24"/>
          <w:szCs w:val="24"/>
        </w:rPr>
      </w:pPr>
      <w:r w:rsidRPr="0040144A">
        <w:rPr>
          <w:rFonts w:ascii="Arial" w:hAnsi="Arial" w:cs="Arial"/>
          <w:color w:val="262626" w:themeColor="text1" w:themeTint="D9"/>
          <w:sz w:val="24"/>
          <w:szCs w:val="24"/>
        </w:rPr>
        <w:t>Just Eat handles product selection and sorting, order and payment processing, and occasionally even delivery in its capacity as a go-between for customers and restaurants.</w:t>
      </w:r>
    </w:p>
    <w:p w14:paraId="3D2E4967" w14:textId="4206C5FD" w:rsidR="00807EE4" w:rsidRPr="0040144A" w:rsidRDefault="00290239" w:rsidP="00290239">
      <w:pPr>
        <w:rPr>
          <w:rFonts w:ascii="Arial" w:hAnsi="Arial" w:cs="Arial"/>
          <w:color w:val="262626" w:themeColor="text1" w:themeTint="D9"/>
          <w:sz w:val="24"/>
          <w:szCs w:val="24"/>
        </w:rPr>
      </w:pPr>
      <w:r w:rsidRPr="0040144A">
        <w:rPr>
          <w:rFonts w:ascii="Arial" w:hAnsi="Arial" w:cs="Arial"/>
          <w:color w:val="262626" w:themeColor="text1" w:themeTint="D9"/>
          <w:sz w:val="24"/>
          <w:szCs w:val="24"/>
        </w:rPr>
        <w:t>With a hybrid business model, Just Eat works with some of its restaurant partners to fill orders using their own delivery fleets while working with others to do so using independent contractors. Then, a per-order fee is paid to these carriers (on top of the tips they receive). Using a different app, couriers take orders and complete deliveries. Visitors to the Just Eat website have the option of exploring every menu item or downloading one of the mobile applications, which are compatible with iOS and Android smartphones.</w:t>
      </w:r>
      <w:r w:rsidR="00314766" w:rsidRPr="0040144A">
        <w:rPr>
          <w:rFonts w:ascii="Arial" w:hAnsi="Arial" w:cs="Arial"/>
          <w:sz w:val="24"/>
          <w:szCs w:val="24"/>
        </w:rPr>
        <w:t xml:space="preserve"> (</w:t>
      </w:r>
      <w:r w:rsidR="00484027" w:rsidRPr="0040144A">
        <w:rPr>
          <w:rFonts w:ascii="Arial" w:hAnsi="Arial" w:cs="Arial"/>
          <w:sz w:val="24"/>
          <w:szCs w:val="24"/>
        </w:rPr>
        <w:t>Just</w:t>
      </w:r>
      <w:r w:rsidR="000B4FE6" w:rsidRPr="0040144A">
        <w:rPr>
          <w:rFonts w:ascii="Arial" w:hAnsi="Arial" w:cs="Arial"/>
          <w:sz w:val="24"/>
          <w:szCs w:val="24"/>
        </w:rPr>
        <w:t xml:space="preserve"> eat</w:t>
      </w:r>
      <w:r w:rsidR="000D2849" w:rsidRPr="0040144A">
        <w:rPr>
          <w:rFonts w:ascii="Arial" w:hAnsi="Arial" w:cs="Arial"/>
          <w:sz w:val="24"/>
          <w:szCs w:val="24"/>
        </w:rPr>
        <w:t>,</w:t>
      </w:r>
      <w:r w:rsidR="00314766" w:rsidRPr="0040144A">
        <w:rPr>
          <w:rFonts w:ascii="Arial" w:hAnsi="Arial" w:cs="Arial"/>
          <w:sz w:val="24"/>
          <w:szCs w:val="24"/>
        </w:rPr>
        <w:t>2021)</w:t>
      </w:r>
    </w:p>
    <w:p w14:paraId="3321FA31" w14:textId="1B83055F" w:rsidR="00433C55" w:rsidRPr="0040144A" w:rsidRDefault="00433C55" w:rsidP="00EB23CF">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As an organisation, Just Eat Plc has a clear and concise mission statement. This shows that the corporation did not have in-depth discussions and interactions with the general public to explain its viewpoint and stance. For stakeholders to understand the organization's basic values and business strategy, the vision statement needs to be </w:t>
      </w:r>
      <w:r w:rsidR="00F53CC6" w:rsidRPr="0040144A">
        <w:rPr>
          <w:rFonts w:ascii="Arial" w:hAnsi="Arial" w:cs="Arial"/>
          <w:color w:val="0D0D0D" w:themeColor="text1" w:themeTint="F2"/>
          <w:sz w:val="24"/>
          <w:szCs w:val="24"/>
        </w:rPr>
        <w:t>brief</w:t>
      </w:r>
      <w:r w:rsidRPr="0040144A">
        <w:rPr>
          <w:rFonts w:ascii="Arial" w:hAnsi="Arial" w:cs="Arial"/>
          <w:color w:val="0D0D0D" w:themeColor="text1" w:themeTint="F2"/>
          <w:sz w:val="24"/>
          <w:szCs w:val="24"/>
        </w:rPr>
        <w:t xml:space="preserve"> and thorough, capturing the essence of the company and its long-term goals.</w:t>
      </w:r>
    </w:p>
    <w:p w14:paraId="0F6A1795" w14:textId="7BA6187E" w:rsidR="00EB23CF" w:rsidRPr="0040144A" w:rsidRDefault="0008465E" w:rsidP="00350FE0">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Given the importance culture plays in gaining a competitive advantage in today's fiercely competitive business environment, culture is essential. The corporate culture of Just Eat Plc makes sure that every employee has a common objective and that it is directly tied to the general mission of the company. </w:t>
      </w:r>
    </w:p>
    <w:p w14:paraId="310ACC97" w14:textId="77777777" w:rsidR="00350FE0" w:rsidRPr="0040144A" w:rsidRDefault="00350FE0" w:rsidP="00254334">
      <w:pPr>
        <w:rPr>
          <w:rFonts w:ascii="Arial" w:hAnsi="Arial" w:cs="Arial"/>
          <w:color w:val="0D0D0D" w:themeColor="text1" w:themeTint="F2"/>
          <w:sz w:val="24"/>
          <w:szCs w:val="24"/>
        </w:rPr>
      </w:pPr>
    </w:p>
    <w:p w14:paraId="59DC025D" w14:textId="77777777" w:rsidR="00350FE0" w:rsidRPr="0040144A" w:rsidRDefault="00350FE0" w:rsidP="00254334">
      <w:pPr>
        <w:rPr>
          <w:rFonts w:ascii="Arial" w:hAnsi="Arial" w:cs="Arial"/>
          <w:color w:val="0D0D0D" w:themeColor="text1" w:themeTint="F2"/>
          <w:sz w:val="24"/>
          <w:szCs w:val="24"/>
        </w:rPr>
      </w:pPr>
    </w:p>
    <w:p w14:paraId="69EFC023" w14:textId="77777777" w:rsidR="00350FE0" w:rsidRPr="0040144A" w:rsidRDefault="00350FE0" w:rsidP="00254334">
      <w:pPr>
        <w:rPr>
          <w:rFonts w:ascii="Arial" w:hAnsi="Arial" w:cs="Arial"/>
          <w:color w:val="0D0D0D" w:themeColor="text1" w:themeTint="F2"/>
          <w:sz w:val="24"/>
          <w:szCs w:val="24"/>
        </w:rPr>
      </w:pPr>
    </w:p>
    <w:p w14:paraId="05FB7988" w14:textId="77777777" w:rsidR="008F37F7" w:rsidRPr="0040144A" w:rsidRDefault="008F37F7" w:rsidP="008F37F7">
      <w:pPr>
        <w:rPr>
          <w:rFonts w:ascii="Arial" w:hAnsi="Arial" w:cs="Arial"/>
          <w:color w:val="0D0D0D" w:themeColor="text1" w:themeTint="F2"/>
          <w:sz w:val="24"/>
          <w:szCs w:val="24"/>
        </w:rPr>
      </w:pPr>
      <w:r w:rsidRPr="0040144A">
        <w:rPr>
          <w:rFonts w:ascii="Arial" w:hAnsi="Arial" w:cs="Arial"/>
          <w:color w:val="0D0D0D" w:themeColor="text1" w:themeTint="F2"/>
          <w:sz w:val="24"/>
          <w:szCs w:val="24"/>
        </w:rPr>
        <w:lastRenderedPageBreak/>
        <w:t>The employees of Just Eat Plc are able to direct their efforts in the proper directions, do their best work, and assure a strong commitment to the company since their behaviours, aims, and deeply ingrained ideals are expressly aligned with those of the company.</w:t>
      </w:r>
    </w:p>
    <w:p w14:paraId="0F67C412" w14:textId="7BC112DF" w:rsidR="00350FE0" w:rsidRPr="0040144A" w:rsidRDefault="008F37F7" w:rsidP="008F37F7">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If organisational culture </w:t>
      </w:r>
      <w:r w:rsidR="00A72CBD" w:rsidRPr="0040144A">
        <w:rPr>
          <w:rFonts w:ascii="Arial" w:hAnsi="Arial" w:cs="Arial"/>
          <w:color w:val="0D0D0D" w:themeColor="text1" w:themeTint="F2"/>
          <w:sz w:val="24"/>
          <w:szCs w:val="24"/>
        </w:rPr>
        <w:t>are</w:t>
      </w:r>
      <w:r w:rsidRPr="0040144A">
        <w:rPr>
          <w:rFonts w:ascii="Arial" w:hAnsi="Arial" w:cs="Arial"/>
          <w:color w:val="0D0D0D" w:themeColor="text1" w:themeTint="F2"/>
          <w:sz w:val="24"/>
          <w:szCs w:val="24"/>
        </w:rPr>
        <w:t xml:space="preserve"> visualised as a circle, there will be three layers. The outermost will be the artefacts, the middle will be the values and beliefs, and the innermost will be the fundamental presumptions. Coca-organizational Cola's culture, which can be studied on three separate levels, is its greatest asset.</w:t>
      </w:r>
      <w:r w:rsidR="00350FE0" w:rsidRPr="0040144A">
        <w:rPr>
          <w:rFonts w:ascii="Arial" w:hAnsi="Arial" w:cs="Arial"/>
          <w:color w:val="0D0D0D" w:themeColor="text1" w:themeTint="F2"/>
          <w:sz w:val="24"/>
          <w:szCs w:val="24"/>
        </w:rPr>
        <w:tab/>
      </w:r>
    </w:p>
    <w:p w14:paraId="29245B0F" w14:textId="77777777" w:rsidR="00350FE0" w:rsidRPr="0040144A" w:rsidRDefault="00350FE0" w:rsidP="00254334">
      <w:pPr>
        <w:rPr>
          <w:rFonts w:ascii="Arial" w:hAnsi="Arial" w:cs="Arial"/>
          <w:color w:val="0D0D0D" w:themeColor="text1" w:themeTint="F2"/>
          <w:sz w:val="24"/>
          <w:szCs w:val="24"/>
        </w:rPr>
      </w:pPr>
    </w:p>
    <w:p w14:paraId="57387341" w14:textId="6F2A8371" w:rsidR="004F2B87" w:rsidRPr="0040144A" w:rsidRDefault="004F2B87" w:rsidP="00254334">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Just Eat Plc's organisational culture artefacts - Artifacts make up the top layer of the organisational culture circle. The artefacts of Just Eat Plc clearly and visibly display the organisational culture of the company. A few examples of </w:t>
      </w:r>
      <w:r w:rsidR="00C3347D" w:rsidRPr="0040144A">
        <w:rPr>
          <w:rFonts w:ascii="Arial" w:hAnsi="Arial" w:cs="Arial"/>
          <w:color w:val="0D0D0D" w:themeColor="text1" w:themeTint="F2"/>
          <w:sz w:val="24"/>
          <w:szCs w:val="24"/>
        </w:rPr>
        <w:t>objects</w:t>
      </w:r>
      <w:r w:rsidRPr="0040144A">
        <w:rPr>
          <w:rFonts w:ascii="Arial" w:hAnsi="Arial" w:cs="Arial"/>
          <w:color w:val="0D0D0D" w:themeColor="text1" w:themeTint="F2"/>
          <w:sz w:val="24"/>
          <w:szCs w:val="24"/>
        </w:rPr>
        <w:t xml:space="preserve"> are the open door policy, office layout, and employee dress code. The cultural artefacts of Just Eat Plc are on display for public inspection, yet they are challenging to comprehend.</w:t>
      </w:r>
    </w:p>
    <w:p w14:paraId="37433AFA" w14:textId="5E8E0A66" w:rsidR="00BC7ADE" w:rsidRPr="0040144A" w:rsidRDefault="0054130E" w:rsidP="00254334">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The company culture of Just Eat Plc is built around the following values: The underlying ideas are challenging to grasp. The guiding principles, standards, and common goals that comprise Just Eat Plc's core values. Some of these core values are accountability, diversity, excellence, cooperation, </w:t>
      </w:r>
      <w:r w:rsidR="00C3347D" w:rsidRPr="0040144A">
        <w:rPr>
          <w:rFonts w:ascii="Arial" w:hAnsi="Arial" w:cs="Arial"/>
          <w:color w:val="0D0D0D" w:themeColor="text1" w:themeTint="F2"/>
          <w:sz w:val="24"/>
          <w:szCs w:val="24"/>
        </w:rPr>
        <w:t>passion</w:t>
      </w:r>
      <w:r w:rsidRPr="0040144A">
        <w:rPr>
          <w:rFonts w:ascii="Arial" w:hAnsi="Arial" w:cs="Arial"/>
          <w:color w:val="0D0D0D" w:themeColor="text1" w:themeTint="F2"/>
          <w:sz w:val="24"/>
          <w:szCs w:val="24"/>
        </w:rPr>
        <w:t>, honesty, and leadership. The Just Eat Plc management is aware of how important it is to communicate the company's fundamental values so that each employee may accept them and adjust their behaviour accordingly.</w:t>
      </w:r>
    </w:p>
    <w:p w14:paraId="1926CFCB" w14:textId="45D8C054" w:rsidR="00EE3B74" w:rsidRPr="0040144A" w:rsidRDefault="0063345F" w:rsidP="0030323E">
      <w:pPr>
        <w:rPr>
          <w:rFonts w:ascii="Arial" w:hAnsi="Arial" w:cs="Arial"/>
          <w:color w:val="0D0D0D" w:themeColor="text1" w:themeTint="F2"/>
          <w:sz w:val="24"/>
          <w:szCs w:val="24"/>
        </w:rPr>
      </w:pPr>
      <w:r w:rsidRPr="0040144A">
        <w:rPr>
          <w:rFonts w:ascii="Arial" w:hAnsi="Arial" w:cs="Arial"/>
          <w:color w:val="0D0D0D" w:themeColor="text1" w:themeTint="F2"/>
          <w:sz w:val="24"/>
          <w:szCs w:val="24"/>
        </w:rPr>
        <w:t>Just Eat Plc's organisational culture assumptions - The assumptions upon which Just Eat Plc's organisational culture is based are deeply embedded beliefs and attitudes. Employees frequently are not aware of these underlying presumptions, despite the fact that they have a substantial influence in the establishment of core values and visible actions.</w:t>
      </w:r>
      <w:r w:rsidR="009720A0" w:rsidRPr="0040144A">
        <w:rPr>
          <w:rFonts w:ascii="Arial" w:hAnsi="Arial" w:cs="Arial"/>
          <w:sz w:val="24"/>
          <w:szCs w:val="24"/>
        </w:rPr>
        <w:t xml:space="preserve"> (reliable</w:t>
      </w:r>
      <w:r w:rsidR="001972D2" w:rsidRPr="0040144A">
        <w:rPr>
          <w:rFonts w:ascii="Arial" w:hAnsi="Arial" w:cs="Arial"/>
          <w:sz w:val="24"/>
          <w:szCs w:val="24"/>
        </w:rPr>
        <w:t>, 2022</w:t>
      </w:r>
      <w:r w:rsidR="00BA464A" w:rsidRPr="0040144A">
        <w:rPr>
          <w:rFonts w:ascii="Arial" w:hAnsi="Arial" w:cs="Arial"/>
          <w:sz w:val="24"/>
          <w:szCs w:val="24"/>
        </w:rPr>
        <w:t>)</w:t>
      </w:r>
    </w:p>
    <w:p w14:paraId="3A542778" w14:textId="77777777" w:rsidR="00EE3B74" w:rsidRPr="0040144A" w:rsidRDefault="00EE3B74" w:rsidP="00BC7ADE">
      <w:pPr>
        <w:rPr>
          <w:rFonts w:ascii="Arial" w:hAnsi="Arial" w:cs="Arial"/>
          <w:color w:val="FF0000"/>
          <w:sz w:val="24"/>
          <w:szCs w:val="24"/>
        </w:rPr>
      </w:pPr>
    </w:p>
    <w:p w14:paraId="109B4AA4" w14:textId="77777777" w:rsidR="00EE3B74" w:rsidRPr="0040144A" w:rsidRDefault="00EE3B74" w:rsidP="00BC7ADE">
      <w:pPr>
        <w:rPr>
          <w:rFonts w:ascii="Arial" w:hAnsi="Arial" w:cs="Arial"/>
          <w:color w:val="FF0000"/>
          <w:sz w:val="24"/>
          <w:szCs w:val="24"/>
        </w:rPr>
      </w:pPr>
    </w:p>
    <w:p w14:paraId="46963C03" w14:textId="77777777" w:rsidR="009B13D6" w:rsidRPr="0040144A" w:rsidRDefault="009B13D6" w:rsidP="00BC7ADE">
      <w:pPr>
        <w:rPr>
          <w:rFonts w:ascii="Arial" w:hAnsi="Arial" w:cs="Arial"/>
          <w:color w:val="FF0000"/>
          <w:sz w:val="24"/>
          <w:szCs w:val="24"/>
        </w:rPr>
      </w:pPr>
    </w:p>
    <w:p w14:paraId="025A7677" w14:textId="77777777" w:rsidR="009B13D6" w:rsidRPr="0040144A" w:rsidRDefault="009B13D6" w:rsidP="00BC7ADE">
      <w:pPr>
        <w:rPr>
          <w:rFonts w:ascii="Arial" w:hAnsi="Arial" w:cs="Arial"/>
          <w:color w:val="FF0000"/>
          <w:sz w:val="24"/>
          <w:szCs w:val="24"/>
        </w:rPr>
      </w:pPr>
    </w:p>
    <w:p w14:paraId="26A6B6F1" w14:textId="77777777" w:rsidR="007A0292" w:rsidRPr="0040144A" w:rsidRDefault="007A0292" w:rsidP="00BC7ADE">
      <w:pPr>
        <w:rPr>
          <w:rFonts w:ascii="Arial" w:hAnsi="Arial" w:cs="Arial"/>
          <w:color w:val="FF0000"/>
          <w:sz w:val="24"/>
          <w:szCs w:val="24"/>
        </w:rPr>
      </w:pPr>
    </w:p>
    <w:p w14:paraId="2921049A" w14:textId="77777777" w:rsidR="009B13D6" w:rsidRPr="0040144A" w:rsidRDefault="009B13D6" w:rsidP="00BC7ADE">
      <w:pPr>
        <w:rPr>
          <w:rFonts w:ascii="Arial" w:hAnsi="Arial" w:cs="Arial"/>
          <w:color w:val="FF0000"/>
          <w:sz w:val="24"/>
          <w:szCs w:val="24"/>
        </w:rPr>
      </w:pPr>
    </w:p>
    <w:p w14:paraId="729C9552" w14:textId="77777777" w:rsidR="009B13D6" w:rsidRPr="0040144A" w:rsidRDefault="009B13D6" w:rsidP="00BC7ADE">
      <w:pPr>
        <w:rPr>
          <w:rFonts w:ascii="Arial" w:hAnsi="Arial" w:cs="Arial"/>
          <w:color w:val="FF0000"/>
          <w:sz w:val="24"/>
          <w:szCs w:val="24"/>
        </w:rPr>
      </w:pPr>
    </w:p>
    <w:p w14:paraId="724D9081" w14:textId="77777777" w:rsidR="009B13D6" w:rsidRPr="0040144A" w:rsidRDefault="009B13D6" w:rsidP="00BC7ADE">
      <w:pPr>
        <w:rPr>
          <w:rFonts w:ascii="Arial" w:hAnsi="Arial" w:cs="Arial"/>
          <w:color w:val="FF0000"/>
          <w:sz w:val="24"/>
          <w:szCs w:val="24"/>
        </w:rPr>
      </w:pPr>
    </w:p>
    <w:p w14:paraId="355A46A6" w14:textId="77777777" w:rsidR="009B13D6" w:rsidRPr="0040144A" w:rsidRDefault="009B13D6" w:rsidP="00BC7ADE">
      <w:pPr>
        <w:rPr>
          <w:rFonts w:ascii="Arial" w:hAnsi="Arial" w:cs="Arial"/>
          <w:color w:val="FF0000"/>
          <w:sz w:val="24"/>
          <w:szCs w:val="24"/>
        </w:rPr>
      </w:pPr>
    </w:p>
    <w:p w14:paraId="50E433CD" w14:textId="77777777" w:rsidR="009B13D6" w:rsidRPr="0040144A" w:rsidRDefault="009B13D6" w:rsidP="00BC7ADE">
      <w:pPr>
        <w:rPr>
          <w:rFonts w:ascii="Arial" w:hAnsi="Arial" w:cs="Arial"/>
          <w:color w:val="FF0000"/>
          <w:sz w:val="24"/>
          <w:szCs w:val="24"/>
        </w:rPr>
      </w:pPr>
    </w:p>
    <w:p w14:paraId="7A15D31F" w14:textId="77777777" w:rsidR="009B13D6" w:rsidRPr="0040144A" w:rsidRDefault="009B13D6" w:rsidP="00BC7ADE">
      <w:pPr>
        <w:rPr>
          <w:rFonts w:ascii="Arial" w:hAnsi="Arial" w:cs="Arial"/>
          <w:color w:val="FF0000"/>
          <w:sz w:val="24"/>
          <w:szCs w:val="24"/>
        </w:rPr>
      </w:pPr>
    </w:p>
    <w:p w14:paraId="21B0FE56" w14:textId="7A956882" w:rsidR="00472365" w:rsidRPr="0040144A" w:rsidRDefault="00472365" w:rsidP="001E167F">
      <w:pPr>
        <w:rPr>
          <w:rFonts w:ascii="Arial" w:hAnsi="Arial" w:cs="Arial"/>
          <w:color w:val="0D0D0D" w:themeColor="text1" w:themeTint="F2"/>
          <w:sz w:val="24"/>
          <w:szCs w:val="24"/>
          <w:u w:val="single"/>
        </w:rPr>
      </w:pPr>
      <w:r w:rsidRPr="0040144A">
        <w:rPr>
          <w:rFonts w:ascii="Arial" w:hAnsi="Arial" w:cs="Arial"/>
          <w:color w:val="0D0D0D" w:themeColor="text1" w:themeTint="F2"/>
          <w:sz w:val="24"/>
          <w:szCs w:val="24"/>
          <w:u w:val="single"/>
        </w:rPr>
        <w:lastRenderedPageBreak/>
        <w:t>External factors</w:t>
      </w:r>
    </w:p>
    <w:p w14:paraId="5728546F" w14:textId="77777777" w:rsidR="00567129" w:rsidRPr="0040144A" w:rsidRDefault="00567129" w:rsidP="00567129">
      <w:pPr>
        <w:rPr>
          <w:rFonts w:ascii="Arial" w:hAnsi="Arial" w:cs="Arial"/>
          <w:color w:val="0D0D0D" w:themeColor="text1" w:themeTint="F2"/>
          <w:sz w:val="24"/>
          <w:szCs w:val="24"/>
        </w:rPr>
      </w:pPr>
      <w:r w:rsidRPr="0040144A">
        <w:rPr>
          <w:rFonts w:ascii="Arial" w:hAnsi="Arial" w:cs="Arial"/>
          <w:color w:val="0D0D0D" w:themeColor="text1" w:themeTint="F2"/>
          <w:sz w:val="24"/>
          <w:szCs w:val="24"/>
        </w:rPr>
        <w:t>Companies work in a constantly evolving environment. Anything outside of a firm that affect its success are known as external factors. They may have a beneficial or negative effect.</w:t>
      </w:r>
    </w:p>
    <w:p w14:paraId="36497825" w14:textId="77777777" w:rsidR="00567129" w:rsidRPr="0040144A" w:rsidRDefault="00567129" w:rsidP="00567129">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External variables are beyond the control of a company. Its only option is to respond to them by taking actions that will support its continued prosperity.</w:t>
      </w:r>
    </w:p>
    <w:p w14:paraId="2ECFABC8" w14:textId="111FA3ED" w:rsidR="00497487" w:rsidRPr="0040144A" w:rsidRDefault="00567129" w:rsidP="00567129">
      <w:pPr>
        <w:rPr>
          <w:rFonts w:ascii="Arial" w:hAnsi="Arial" w:cs="Arial"/>
          <w:color w:val="0D0D0D" w:themeColor="text1" w:themeTint="F2"/>
          <w:sz w:val="24"/>
          <w:szCs w:val="24"/>
        </w:rPr>
      </w:pPr>
      <w:r w:rsidRPr="0040144A">
        <w:rPr>
          <w:rFonts w:ascii="Arial" w:hAnsi="Arial" w:cs="Arial"/>
          <w:color w:val="0D0D0D" w:themeColor="text1" w:themeTint="F2"/>
          <w:sz w:val="24"/>
          <w:szCs w:val="24"/>
        </w:rPr>
        <w:t>To make it easier to remember the many categories of external factors, the abbreviation PESTEC is utilised. Which are:</w:t>
      </w:r>
    </w:p>
    <w:p w14:paraId="6900F20F" w14:textId="208F5DCF" w:rsidR="00174B6A" w:rsidRPr="0040144A" w:rsidRDefault="00AC23D4" w:rsidP="00174B6A">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w:t>
      </w:r>
      <w:r w:rsidR="00174B6A" w:rsidRPr="0040144A">
        <w:rPr>
          <w:rFonts w:ascii="Arial" w:hAnsi="Arial" w:cs="Arial"/>
          <w:color w:val="0D0D0D" w:themeColor="text1" w:themeTint="F2"/>
          <w:sz w:val="24"/>
          <w:szCs w:val="24"/>
        </w:rPr>
        <w:t>conomic - For instance, inflation and unemployment Political - For instance, new legislation</w:t>
      </w:r>
    </w:p>
    <w:p w14:paraId="645307C8" w14:textId="77777777" w:rsidR="00174B6A" w:rsidRPr="0040144A" w:rsidRDefault="00174B6A" w:rsidP="00174B6A">
      <w:pPr>
        <w:rPr>
          <w:rFonts w:ascii="Arial" w:hAnsi="Arial" w:cs="Arial"/>
          <w:color w:val="0D0D0D" w:themeColor="text1" w:themeTint="F2"/>
          <w:sz w:val="24"/>
          <w:szCs w:val="24"/>
        </w:rPr>
      </w:pPr>
      <w:r w:rsidRPr="0040144A">
        <w:rPr>
          <w:rFonts w:ascii="Arial" w:hAnsi="Arial" w:cs="Arial"/>
          <w:color w:val="0D0D0D" w:themeColor="text1" w:themeTint="F2"/>
          <w:sz w:val="24"/>
          <w:szCs w:val="24"/>
        </w:rPr>
        <w:t>Social - Shifts in preferences and styles or a growth in a group's purchasing power, such as older people</w:t>
      </w:r>
    </w:p>
    <w:p w14:paraId="605E77CB" w14:textId="0A6160D7" w:rsidR="00174B6A" w:rsidRPr="0040144A" w:rsidRDefault="00174B6A" w:rsidP="00174B6A">
      <w:pPr>
        <w:rPr>
          <w:rFonts w:ascii="Arial" w:hAnsi="Arial" w:cs="Arial"/>
          <w:color w:val="0D0D0D" w:themeColor="text1" w:themeTint="F2"/>
          <w:sz w:val="24"/>
          <w:szCs w:val="24"/>
        </w:rPr>
      </w:pPr>
      <w:r w:rsidRPr="0040144A">
        <w:rPr>
          <w:rFonts w:ascii="Arial" w:hAnsi="Arial" w:cs="Arial"/>
          <w:color w:val="0D0D0D" w:themeColor="text1" w:themeTint="F2"/>
          <w:sz w:val="24"/>
          <w:szCs w:val="24"/>
        </w:rPr>
        <w:t>T</w:t>
      </w:r>
      <w:r w:rsidRPr="0040144A">
        <w:rPr>
          <w:rFonts w:ascii="Arial" w:hAnsi="Arial" w:cs="Arial"/>
          <w:color w:val="0D0D0D" w:themeColor="text1" w:themeTint="F2"/>
          <w:sz w:val="24"/>
          <w:szCs w:val="24"/>
        </w:rPr>
        <w:t>echnology – such as the ability to sell products online or the use of automation in factories</w:t>
      </w:r>
    </w:p>
    <w:p w14:paraId="2326956B" w14:textId="5FE37659" w:rsidR="00174B6A" w:rsidRPr="0040144A" w:rsidRDefault="00174B6A" w:rsidP="00174B6A">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w:t>
      </w:r>
      <w:r w:rsidRPr="0040144A">
        <w:rPr>
          <w:rFonts w:ascii="Arial" w:hAnsi="Arial" w:cs="Arial"/>
          <w:color w:val="0D0D0D" w:themeColor="text1" w:themeTint="F2"/>
          <w:sz w:val="24"/>
          <w:szCs w:val="24"/>
        </w:rPr>
        <w:t>nvironmental - For instance, how the weather affects business or production, and the growing trend of going "green," such as recycling</w:t>
      </w:r>
    </w:p>
    <w:p w14:paraId="1A3EE837" w14:textId="77777777" w:rsidR="00174B6A" w:rsidRPr="0040144A" w:rsidRDefault="00174B6A" w:rsidP="00174B6A">
      <w:pPr>
        <w:rPr>
          <w:rFonts w:ascii="Arial" w:hAnsi="Arial" w:cs="Arial"/>
          <w:color w:val="0D0D0D" w:themeColor="text1" w:themeTint="F2"/>
          <w:sz w:val="24"/>
          <w:szCs w:val="24"/>
        </w:rPr>
      </w:pPr>
      <w:r w:rsidRPr="0040144A">
        <w:rPr>
          <w:rFonts w:ascii="Arial" w:hAnsi="Arial" w:cs="Arial"/>
          <w:color w:val="0D0D0D" w:themeColor="text1" w:themeTint="F2"/>
          <w:sz w:val="24"/>
          <w:szCs w:val="24"/>
        </w:rPr>
        <w:t>Competitiveness refers to the influence of a competing company that might provide a similar product or cut its prices.</w:t>
      </w:r>
    </w:p>
    <w:p w14:paraId="797D2575" w14:textId="1B2571BB" w:rsidR="00497487" w:rsidRPr="0040144A" w:rsidRDefault="00174B6A" w:rsidP="00174B6A">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Each of the outside variables has the potential to positively or negatively impact a business. Sometimes, it might even be both.</w:t>
      </w:r>
      <w:r w:rsidR="00AC2D6E" w:rsidRPr="0040144A">
        <w:rPr>
          <w:rFonts w:ascii="Arial" w:hAnsi="Arial" w:cs="Arial"/>
          <w:sz w:val="24"/>
          <w:szCs w:val="24"/>
        </w:rPr>
        <w:t xml:space="preserve"> </w:t>
      </w:r>
      <w:r w:rsidR="00AC2D6E" w:rsidRPr="0040144A">
        <w:rPr>
          <w:rFonts w:ascii="Arial" w:hAnsi="Arial" w:cs="Arial"/>
          <w:sz w:val="24"/>
          <w:szCs w:val="24"/>
        </w:rPr>
        <w:t>(</w:t>
      </w:r>
      <w:r w:rsidR="00AC2D6E" w:rsidRPr="0040144A">
        <w:rPr>
          <w:rFonts w:ascii="Arial" w:hAnsi="Arial" w:cs="Arial"/>
          <w:sz w:val="24"/>
          <w:szCs w:val="24"/>
        </w:rPr>
        <w:t>BBC,200</w:t>
      </w:r>
      <w:r w:rsidR="00A05781" w:rsidRPr="0040144A">
        <w:rPr>
          <w:rFonts w:ascii="Arial" w:hAnsi="Arial" w:cs="Arial"/>
          <w:sz w:val="24"/>
          <w:szCs w:val="24"/>
        </w:rPr>
        <w:t>0)</w:t>
      </w:r>
    </w:p>
    <w:p w14:paraId="5CD7CAF8" w14:textId="77777777" w:rsidR="00497487" w:rsidRPr="0040144A" w:rsidRDefault="00497487" w:rsidP="006B2565">
      <w:pPr>
        <w:rPr>
          <w:rFonts w:ascii="Arial" w:hAnsi="Arial" w:cs="Arial"/>
          <w:color w:val="0D0D0D" w:themeColor="text1" w:themeTint="F2"/>
          <w:sz w:val="24"/>
          <w:szCs w:val="24"/>
          <w:u w:val="single"/>
        </w:rPr>
      </w:pPr>
    </w:p>
    <w:p w14:paraId="570694D8" w14:textId="77777777" w:rsidR="00497487" w:rsidRPr="0040144A" w:rsidRDefault="00497487" w:rsidP="006B2565">
      <w:pPr>
        <w:rPr>
          <w:rFonts w:ascii="Arial" w:hAnsi="Arial" w:cs="Arial"/>
          <w:color w:val="0D0D0D" w:themeColor="text1" w:themeTint="F2"/>
          <w:sz w:val="24"/>
          <w:szCs w:val="24"/>
          <w:u w:val="single"/>
        </w:rPr>
      </w:pPr>
    </w:p>
    <w:p w14:paraId="4F4F3153" w14:textId="77777777" w:rsidR="00497487" w:rsidRPr="0040144A" w:rsidRDefault="00497487" w:rsidP="006B2565">
      <w:pPr>
        <w:rPr>
          <w:rFonts w:ascii="Arial" w:hAnsi="Arial" w:cs="Arial"/>
          <w:color w:val="0D0D0D" w:themeColor="text1" w:themeTint="F2"/>
          <w:sz w:val="24"/>
          <w:szCs w:val="24"/>
          <w:u w:val="single"/>
        </w:rPr>
      </w:pPr>
    </w:p>
    <w:p w14:paraId="7EDDC817" w14:textId="77777777" w:rsidR="00497487" w:rsidRPr="0040144A" w:rsidRDefault="00497487" w:rsidP="006B2565">
      <w:pPr>
        <w:rPr>
          <w:rFonts w:ascii="Arial" w:hAnsi="Arial" w:cs="Arial"/>
          <w:color w:val="0D0D0D" w:themeColor="text1" w:themeTint="F2"/>
          <w:sz w:val="24"/>
          <w:szCs w:val="24"/>
          <w:u w:val="single"/>
        </w:rPr>
      </w:pPr>
    </w:p>
    <w:p w14:paraId="706A61EF" w14:textId="77777777" w:rsidR="00497487" w:rsidRPr="0040144A" w:rsidRDefault="00497487" w:rsidP="006B2565">
      <w:pPr>
        <w:rPr>
          <w:rFonts w:ascii="Arial" w:hAnsi="Arial" w:cs="Arial"/>
          <w:color w:val="0D0D0D" w:themeColor="text1" w:themeTint="F2"/>
          <w:sz w:val="24"/>
          <w:szCs w:val="24"/>
          <w:u w:val="single"/>
        </w:rPr>
      </w:pPr>
    </w:p>
    <w:p w14:paraId="65AE22FA" w14:textId="77777777" w:rsidR="00497487" w:rsidRPr="0040144A" w:rsidRDefault="00497487" w:rsidP="006B2565">
      <w:pPr>
        <w:rPr>
          <w:rFonts w:ascii="Arial" w:hAnsi="Arial" w:cs="Arial"/>
          <w:color w:val="0D0D0D" w:themeColor="text1" w:themeTint="F2"/>
          <w:sz w:val="24"/>
          <w:szCs w:val="24"/>
          <w:u w:val="single"/>
        </w:rPr>
      </w:pPr>
    </w:p>
    <w:p w14:paraId="39F1669B" w14:textId="77777777" w:rsidR="00497487" w:rsidRPr="0040144A" w:rsidRDefault="00497487" w:rsidP="006B2565">
      <w:pPr>
        <w:rPr>
          <w:rFonts w:ascii="Arial" w:hAnsi="Arial" w:cs="Arial"/>
          <w:color w:val="0D0D0D" w:themeColor="text1" w:themeTint="F2"/>
          <w:sz w:val="24"/>
          <w:szCs w:val="24"/>
          <w:u w:val="single"/>
        </w:rPr>
      </w:pPr>
    </w:p>
    <w:p w14:paraId="23223BCC" w14:textId="77777777" w:rsidR="00497487" w:rsidRPr="0040144A" w:rsidRDefault="00497487" w:rsidP="006B2565">
      <w:pPr>
        <w:rPr>
          <w:rFonts w:ascii="Arial" w:hAnsi="Arial" w:cs="Arial"/>
          <w:color w:val="0D0D0D" w:themeColor="text1" w:themeTint="F2"/>
          <w:sz w:val="24"/>
          <w:szCs w:val="24"/>
          <w:u w:val="single"/>
        </w:rPr>
      </w:pPr>
    </w:p>
    <w:p w14:paraId="49F288D9" w14:textId="77777777" w:rsidR="00497487" w:rsidRPr="0040144A" w:rsidRDefault="00497487" w:rsidP="006B2565">
      <w:pPr>
        <w:rPr>
          <w:rFonts w:ascii="Arial" w:hAnsi="Arial" w:cs="Arial"/>
          <w:color w:val="0D0D0D" w:themeColor="text1" w:themeTint="F2"/>
          <w:sz w:val="24"/>
          <w:szCs w:val="24"/>
          <w:u w:val="single"/>
        </w:rPr>
      </w:pPr>
    </w:p>
    <w:p w14:paraId="4C7F6047" w14:textId="77777777" w:rsidR="00415E8D" w:rsidRPr="0040144A" w:rsidRDefault="00415E8D" w:rsidP="006B2565">
      <w:pPr>
        <w:rPr>
          <w:rFonts w:ascii="Arial" w:hAnsi="Arial" w:cs="Arial"/>
          <w:color w:val="0D0D0D" w:themeColor="text1" w:themeTint="F2"/>
          <w:sz w:val="24"/>
          <w:szCs w:val="24"/>
          <w:u w:val="single"/>
        </w:rPr>
      </w:pPr>
    </w:p>
    <w:p w14:paraId="6B62B14E" w14:textId="77777777" w:rsidR="00472365" w:rsidRPr="0040144A" w:rsidRDefault="00472365" w:rsidP="006B2565">
      <w:pPr>
        <w:rPr>
          <w:rFonts w:ascii="Arial" w:hAnsi="Arial" w:cs="Arial"/>
          <w:color w:val="0D0D0D" w:themeColor="text1" w:themeTint="F2"/>
          <w:sz w:val="24"/>
          <w:szCs w:val="24"/>
          <w:u w:val="single"/>
        </w:rPr>
      </w:pPr>
    </w:p>
    <w:p w14:paraId="58A8915C" w14:textId="77777777" w:rsidR="00472365" w:rsidRPr="0040144A" w:rsidRDefault="00472365" w:rsidP="006B2565">
      <w:pPr>
        <w:rPr>
          <w:rFonts w:ascii="Arial" w:hAnsi="Arial" w:cs="Arial"/>
          <w:color w:val="0D0D0D" w:themeColor="text1" w:themeTint="F2"/>
          <w:sz w:val="24"/>
          <w:szCs w:val="24"/>
          <w:u w:val="single"/>
        </w:rPr>
      </w:pPr>
    </w:p>
    <w:p w14:paraId="1D313706" w14:textId="77777777" w:rsidR="00407375" w:rsidRPr="0040144A" w:rsidRDefault="00407375" w:rsidP="006B2565">
      <w:pPr>
        <w:rPr>
          <w:rFonts w:ascii="Arial" w:hAnsi="Arial" w:cs="Arial"/>
          <w:color w:val="0D0D0D" w:themeColor="text1" w:themeTint="F2"/>
          <w:sz w:val="24"/>
          <w:szCs w:val="24"/>
          <w:u w:val="single"/>
        </w:rPr>
      </w:pPr>
    </w:p>
    <w:p w14:paraId="401F8AC7" w14:textId="77777777" w:rsidR="00407375" w:rsidRPr="0040144A" w:rsidRDefault="00407375" w:rsidP="006B2565">
      <w:pPr>
        <w:rPr>
          <w:rFonts w:ascii="Arial" w:hAnsi="Arial" w:cs="Arial"/>
          <w:color w:val="0D0D0D" w:themeColor="text1" w:themeTint="F2"/>
          <w:sz w:val="24"/>
          <w:szCs w:val="24"/>
          <w:u w:val="single"/>
        </w:rPr>
      </w:pPr>
    </w:p>
    <w:p w14:paraId="3E093D01" w14:textId="0418A285" w:rsidR="006B2565" w:rsidRPr="0040144A" w:rsidRDefault="009C557E" w:rsidP="006B2565">
      <w:pPr>
        <w:rPr>
          <w:rFonts w:ascii="Arial" w:hAnsi="Arial" w:cs="Arial"/>
          <w:color w:val="0D0D0D" w:themeColor="text1" w:themeTint="F2"/>
          <w:sz w:val="24"/>
          <w:szCs w:val="24"/>
          <w:u w:val="single"/>
        </w:rPr>
      </w:pPr>
      <w:r w:rsidRPr="0040144A">
        <w:rPr>
          <w:rFonts w:ascii="Arial" w:hAnsi="Arial" w:cs="Arial"/>
          <w:color w:val="0D0D0D" w:themeColor="text1" w:themeTint="F2"/>
          <w:sz w:val="24"/>
          <w:szCs w:val="24"/>
          <w:u w:val="single"/>
        </w:rPr>
        <w:lastRenderedPageBreak/>
        <w:t>Just eat Pestle Ana</w:t>
      </w:r>
      <w:r w:rsidR="00CD05FD" w:rsidRPr="0040144A">
        <w:rPr>
          <w:rFonts w:ascii="Arial" w:hAnsi="Arial" w:cs="Arial"/>
          <w:color w:val="0D0D0D" w:themeColor="text1" w:themeTint="F2"/>
          <w:sz w:val="24"/>
          <w:szCs w:val="24"/>
          <w:u w:val="single"/>
        </w:rPr>
        <w:t>lysis</w:t>
      </w:r>
    </w:p>
    <w:p w14:paraId="151A1AB9" w14:textId="77777777" w:rsidR="00E10BE2" w:rsidRPr="0040144A" w:rsidRDefault="00E10BE2" w:rsidP="00E10BE2">
      <w:pPr>
        <w:rPr>
          <w:rFonts w:ascii="Arial" w:hAnsi="Arial" w:cs="Arial"/>
          <w:color w:val="0D0D0D" w:themeColor="text1" w:themeTint="F2"/>
          <w:sz w:val="24"/>
          <w:szCs w:val="24"/>
        </w:rPr>
      </w:pPr>
      <w:r w:rsidRPr="0040144A">
        <w:rPr>
          <w:rFonts w:ascii="Arial" w:hAnsi="Arial" w:cs="Arial"/>
          <w:color w:val="0D0D0D" w:themeColor="text1" w:themeTint="F2"/>
          <w:sz w:val="24"/>
          <w:szCs w:val="24"/>
        </w:rPr>
        <w:t>Political aspects, regulatory procedures, and Just Eat must manage a range of rules in the numerous markets where it operates. In the United Kingdom and other developing nations, the regulations governing market entry and the manner in which enterprises in the computer services sector can operate on the local market have lately changed.</w:t>
      </w:r>
    </w:p>
    <w:p w14:paraId="0E5FAFF8" w14:textId="77777777" w:rsidR="00E10BE2" w:rsidRPr="0040144A" w:rsidRDefault="00E10BE2" w:rsidP="00E10BE2">
      <w:pPr>
        <w:rPr>
          <w:rFonts w:ascii="Arial" w:hAnsi="Arial" w:cs="Arial"/>
          <w:color w:val="0D0D0D" w:themeColor="text1" w:themeTint="F2"/>
          <w:sz w:val="24"/>
          <w:szCs w:val="24"/>
        </w:rPr>
      </w:pPr>
      <w:r w:rsidRPr="0040144A">
        <w:rPr>
          <w:rFonts w:ascii="Arial" w:hAnsi="Arial" w:cs="Arial"/>
          <w:color w:val="0D0D0D" w:themeColor="text1" w:themeTint="F2"/>
          <w:sz w:val="24"/>
          <w:szCs w:val="24"/>
        </w:rPr>
        <w:t>The creation of British policy requires the involvement of additional parties, including non-governmental organisations, pressure and protest groups, and activist movements. In order to better promote both their corporate goals and community aspirations, Just Eat should collaborate closely with these organisations.</w:t>
      </w:r>
    </w:p>
    <w:p w14:paraId="5DD2CE2F" w14:textId="6C977F4A" w:rsidR="00CA339D" w:rsidRPr="0040144A" w:rsidRDefault="00CA339D" w:rsidP="00CA339D">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Economic Factors: The effectiveness of the UK financial markets may allow Just Eat to take use of the simple </w:t>
      </w:r>
      <w:r w:rsidR="00707D7E" w:rsidRPr="0040144A">
        <w:rPr>
          <w:rFonts w:ascii="Arial" w:hAnsi="Arial" w:cs="Arial"/>
          <w:color w:val="0D0D0D" w:themeColor="text1" w:themeTint="F2"/>
          <w:sz w:val="24"/>
          <w:szCs w:val="24"/>
        </w:rPr>
        <w:t>resources</w:t>
      </w:r>
      <w:r w:rsidRPr="0040144A">
        <w:rPr>
          <w:rFonts w:ascii="Arial" w:hAnsi="Arial" w:cs="Arial"/>
          <w:color w:val="0D0D0D" w:themeColor="text1" w:themeTint="F2"/>
          <w:sz w:val="24"/>
          <w:szCs w:val="24"/>
        </w:rPr>
        <w:t xml:space="preserve"> and booming financial markets in the UK to expand abroad.</w:t>
      </w:r>
    </w:p>
    <w:p w14:paraId="7B3CB8BD" w14:textId="26839224" w:rsidR="00CA339D" w:rsidRPr="0040144A" w:rsidRDefault="00CA339D" w:rsidP="00CA339D">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Economic Cycles</w:t>
      </w:r>
      <w:r w:rsidR="00D26B03" w:rsidRPr="0040144A">
        <w:rPr>
          <w:rFonts w:ascii="Arial" w:hAnsi="Arial" w:cs="Arial"/>
          <w:color w:val="0D0D0D" w:themeColor="text1" w:themeTint="F2"/>
          <w:sz w:val="24"/>
          <w:szCs w:val="24"/>
        </w:rPr>
        <w:t xml:space="preserve">: </w:t>
      </w:r>
      <w:r w:rsidRPr="0040144A">
        <w:rPr>
          <w:rFonts w:ascii="Arial" w:hAnsi="Arial" w:cs="Arial"/>
          <w:color w:val="0D0D0D" w:themeColor="text1" w:themeTint="F2"/>
          <w:sz w:val="24"/>
          <w:szCs w:val="24"/>
        </w:rPr>
        <w:t xml:space="preserve">Just </w:t>
      </w:r>
      <w:proofErr w:type="spellStart"/>
      <w:r w:rsidRPr="0040144A">
        <w:rPr>
          <w:rFonts w:ascii="Arial" w:hAnsi="Arial" w:cs="Arial"/>
          <w:color w:val="0D0D0D" w:themeColor="text1" w:themeTint="F2"/>
          <w:sz w:val="24"/>
          <w:szCs w:val="24"/>
        </w:rPr>
        <w:t>Eat's</w:t>
      </w:r>
      <w:proofErr w:type="spellEnd"/>
      <w:r w:rsidRPr="0040144A">
        <w:rPr>
          <w:rFonts w:ascii="Arial" w:hAnsi="Arial" w:cs="Arial"/>
          <w:color w:val="0D0D0D" w:themeColor="text1" w:themeTint="F2"/>
          <w:sz w:val="24"/>
          <w:szCs w:val="24"/>
        </w:rPr>
        <w:t xml:space="preserve"> success in the UK is directly related to the overall strength of the national economy. The basis of growth over the past 20 years has been increased globalisation and the use of local resources to service foreign markets.</w:t>
      </w:r>
    </w:p>
    <w:p w14:paraId="6A3964BC" w14:textId="334F0E22" w:rsidR="00CA339D" w:rsidRPr="0040144A" w:rsidRDefault="00CA339D" w:rsidP="00CA339D">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Social factors </w:t>
      </w:r>
      <w:r w:rsidR="00D26B03" w:rsidRPr="0040144A">
        <w:rPr>
          <w:rFonts w:ascii="Arial" w:hAnsi="Arial" w:cs="Arial"/>
          <w:color w:val="0D0D0D" w:themeColor="text1" w:themeTint="F2"/>
          <w:sz w:val="24"/>
          <w:szCs w:val="24"/>
        </w:rPr>
        <w:t xml:space="preserve">: </w:t>
      </w:r>
      <w:r w:rsidR="00421FFF" w:rsidRPr="0040144A">
        <w:rPr>
          <w:rFonts w:ascii="Arial" w:hAnsi="Arial" w:cs="Arial"/>
          <w:color w:val="0D0D0D" w:themeColor="text1" w:themeTint="F2"/>
          <w:sz w:val="24"/>
          <w:szCs w:val="24"/>
        </w:rPr>
        <w:t>A</w:t>
      </w:r>
      <w:r w:rsidRPr="0040144A">
        <w:rPr>
          <w:rFonts w:ascii="Arial" w:hAnsi="Arial" w:cs="Arial"/>
          <w:color w:val="0D0D0D" w:themeColor="text1" w:themeTint="F2"/>
          <w:sz w:val="24"/>
          <w:szCs w:val="24"/>
        </w:rPr>
        <w:t xml:space="preserve">ccessibility to essential services </w:t>
      </w:r>
      <w:r w:rsidR="00421FFF" w:rsidRPr="0040144A">
        <w:rPr>
          <w:rFonts w:ascii="Arial" w:hAnsi="Arial" w:cs="Arial"/>
          <w:color w:val="0D0D0D" w:themeColor="text1" w:themeTint="F2"/>
          <w:sz w:val="24"/>
          <w:szCs w:val="24"/>
        </w:rPr>
        <w:t xml:space="preserve">whereas </w:t>
      </w:r>
      <w:r w:rsidRPr="0040144A">
        <w:rPr>
          <w:rFonts w:ascii="Arial" w:hAnsi="Arial" w:cs="Arial"/>
          <w:color w:val="0D0D0D" w:themeColor="text1" w:themeTint="F2"/>
          <w:sz w:val="24"/>
          <w:szCs w:val="24"/>
        </w:rPr>
        <w:t xml:space="preserve"> </w:t>
      </w:r>
      <w:r w:rsidR="00421FFF" w:rsidRPr="0040144A">
        <w:rPr>
          <w:rFonts w:ascii="Arial" w:hAnsi="Arial" w:cs="Arial"/>
          <w:color w:val="0D0D0D" w:themeColor="text1" w:themeTint="F2"/>
          <w:sz w:val="24"/>
          <w:szCs w:val="24"/>
        </w:rPr>
        <w:t>i</w:t>
      </w:r>
      <w:r w:rsidRPr="0040144A">
        <w:rPr>
          <w:rFonts w:ascii="Arial" w:hAnsi="Arial" w:cs="Arial"/>
          <w:color w:val="0D0D0D" w:themeColor="text1" w:themeTint="F2"/>
          <w:sz w:val="24"/>
          <w:szCs w:val="24"/>
        </w:rPr>
        <w:t xml:space="preserve">n the UK, more people have generally had access to basic services over the past 15 years. This is due to increased investment in public </w:t>
      </w:r>
      <w:proofErr w:type="spellStart"/>
      <w:r w:rsidRPr="0040144A">
        <w:rPr>
          <w:rFonts w:ascii="Arial" w:hAnsi="Arial" w:cs="Arial"/>
          <w:color w:val="0D0D0D" w:themeColor="text1" w:themeTint="F2"/>
          <w:sz w:val="24"/>
          <w:szCs w:val="24"/>
        </w:rPr>
        <w:t>services.</w:t>
      </w:r>
      <w:proofErr w:type="spellEnd"/>
    </w:p>
    <w:p w14:paraId="6A5B132D" w14:textId="77777777" w:rsidR="00CF0406" w:rsidRPr="0040144A" w:rsidRDefault="00CF0406" w:rsidP="00CF0406">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Education: The UK has a high level of education, especially in the Just Eat sector. Just Eat can use it to increase its customer base in the UK.</w:t>
      </w:r>
    </w:p>
    <w:p w14:paraId="42FB9A29" w14:textId="74770555" w:rsidR="00CF0406" w:rsidRPr="0040144A" w:rsidRDefault="00CF0406" w:rsidP="00CF0406">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Factors related to technology </w:t>
      </w:r>
      <w:r w:rsidR="00721DF5" w:rsidRPr="0040144A">
        <w:rPr>
          <w:rFonts w:ascii="Arial" w:hAnsi="Arial" w:cs="Arial"/>
          <w:color w:val="0D0D0D" w:themeColor="text1" w:themeTint="F2"/>
          <w:sz w:val="24"/>
          <w:szCs w:val="24"/>
        </w:rPr>
        <w:t xml:space="preserve">: </w:t>
      </w:r>
      <w:r w:rsidRPr="0040144A">
        <w:rPr>
          <w:rFonts w:ascii="Arial" w:hAnsi="Arial" w:cs="Arial"/>
          <w:color w:val="0D0D0D" w:themeColor="text1" w:themeTint="F2"/>
          <w:sz w:val="24"/>
          <w:szCs w:val="24"/>
        </w:rPr>
        <w:t xml:space="preserve">Both manufacturing and maintenance costs in the technology sector are rapidly declining as a result of new technologies. To accommodate both customer demands and cost structures, Just </w:t>
      </w:r>
      <w:proofErr w:type="spellStart"/>
      <w:r w:rsidRPr="0040144A">
        <w:rPr>
          <w:rFonts w:ascii="Arial" w:hAnsi="Arial" w:cs="Arial"/>
          <w:color w:val="0D0D0D" w:themeColor="text1" w:themeTint="F2"/>
          <w:sz w:val="24"/>
          <w:szCs w:val="24"/>
        </w:rPr>
        <w:t>Eat's</w:t>
      </w:r>
      <w:proofErr w:type="spellEnd"/>
      <w:r w:rsidRPr="0040144A">
        <w:rPr>
          <w:rFonts w:ascii="Arial" w:hAnsi="Arial" w:cs="Arial"/>
          <w:color w:val="0D0D0D" w:themeColor="text1" w:themeTint="F2"/>
          <w:sz w:val="24"/>
          <w:szCs w:val="24"/>
        </w:rPr>
        <w:t xml:space="preserve"> supply chain needs to be reorganised to increase flexibility.</w:t>
      </w:r>
    </w:p>
    <w:p w14:paraId="76FE09B3" w14:textId="10ECA639" w:rsidR="008B314C" w:rsidRPr="0040144A" w:rsidRDefault="00CF0406" w:rsidP="00CF0406">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The majority of firms are competing for new advances that will help them improve their market share in the United Kingdom because technology hasn't </w:t>
      </w:r>
      <w:r w:rsidR="00721DF5" w:rsidRPr="0040144A">
        <w:rPr>
          <w:rFonts w:ascii="Arial" w:hAnsi="Arial" w:cs="Arial"/>
          <w:color w:val="0D0D0D" w:themeColor="text1" w:themeTint="F2"/>
          <w:sz w:val="24"/>
          <w:szCs w:val="24"/>
        </w:rPr>
        <w:t>developed</w:t>
      </w:r>
      <w:r w:rsidRPr="0040144A">
        <w:rPr>
          <w:rFonts w:ascii="Arial" w:hAnsi="Arial" w:cs="Arial"/>
          <w:color w:val="0D0D0D" w:themeColor="text1" w:themeTint="F2"/>
          <w:sz w:val="24"/>
          <w:szCs w:val="24"/>
        </w:rPr>
        <w:t xml:space="preserve"> in the computer services sector yet.</w:t>
      </w:r>
    </w:p>
    <w:p w14:paraId="460D4D91" w14:textId="4E3D65BE" w:rsidR="007474C7" w:rsidRPr="0040144A" w:rsidRDefault="007474C7" w:rsidP="007474C7">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Environmental factors </w:t>
      </w:r>
      <w:r w:rsidR="00721DF5" w:rsidRPr="0040144A">
        <w:rPr>
          <w:rFonts w:ascii="Arial" w:hAnsi="Arial" w:cs="Arial"/>
          <w:color w:val="0D0D0D" w:themeColor="text1" w:themeTint="F2"/>
          <w:sz w:val="24"/>
          <w:szCs w:val="24"/>
        </w:rPr>
        <w:t xml:space="preserve">: </w:t>
      </w:r>
      <w:r w:rsidRPr="0040144A">
        <w:rPr>
          <w:rFonts w:ascii="Arial" w:hAnsi="Arial" w:cs="Arial"/>
          <w:color w:val="0D0D0D" w:themeColor="text1" w:themeTint="F2"/>
          <w:sz w:val="24"/>
          <w:szCs w:val="24"/>
        </w:rPr>
        <w:t xml:space="preserve"> Renewable technology is yet another exciting topic for Just Eat. It could benefit from the current market trends. The UK offers financial support for investments in the field of renewable energy.</w:t>
      </w:r>
    </w:p>
    <w:p w14:paraId="076590E4" w14:textId="77777777" w:rsidR="007474C7" w:rsidRPr="0040144A" w:rsidRDefault="007474C7" w:rsidP="007474C7">
      <w:pPr>
        <w:rPr>
          <w:rFonts w:ascii="Arial" w:hAnsi="Arial" w:cs="Arial"/>
          <w:color w:val="0D0D0D" w:themeColor="text1" w:themeTint="F2"/>
          <w:sz w:val="24"/>
          <w:szCs w:val="24"/>
        </w:rPr>
      </w:pPr>
      <w:r w:rsidRPr="0040144A">
        <w:rPr>
          <w:rFonts w:ascii="Arial" w:hAnsi="Arial" w:cs="Arial"/>
          <w:color w:val="0D0D0D" w:themeColor="text1" w:themeTint="F2"/>
          <w:sz w:val="24"/>
          <w:szCs w:val="24"/>
        </w:rPr>
        <w:t>Extreme weather is also increasing operating costs for Just Eat since it needs to strengthen the supply chain's flexibility.</w:t>
      </w:r>
    </w:p>
    <w:p w14:paraId="5E742CCE" w14:textId="77777777" w:rsidR="007474C7" w:rsidRPr="0040144A" w:rsidRDefault="007474C7" w:rsidP="007474C7">
      <w:pPr>
        <w:rPr>
          <w:rFonts w:ascii="Arial" w:hAnsi="Arial" w:cs="Arial"/>
          <w:color w:val="0D0D0D" w:themeColor="text1" w:themeTint="F2"/>
          <w:sz w:val="24"/>
          <w:szCs w:val="24"/>
        </w:rPr>
      </w:pPr>
      <w:r w:rsidRPr="0040144A">
        <w:rPr>
          <w:rFonts w:ascii="Arial" w:hAnsi="Arial" w:cs="Arial"/>
          <w:color w:val="0D0D0D" w:themeColor="text1" w:themeTint="F2"/>
          <w:sz w:val="24"/>
          <w:szCs w:val="24"/>
        </w:rPr>
        <w:t>Legal Considerations: Employment law in the UK and how it affects the Computer Services business strategy. Can these conditions be duplicated or enhanced in a global market?</w:t>
      </w:r>
    </w:p>
    <w:p w14:paraId="376FCA88" w14:textId="1A50569D" w:rsidR="000C6570" w:rsidRPr="0040144A" w:rsidRDefault="007474C7" w:rsidP="007474C7">
      <w:pPr>
        <w:rPr>
          <w:rFonts w:ascii="Arial" w:hAnsi="Arial" w:cs="Arial"/>
          <w:color w:val="0D0D0D" w:themeColor="text1" w:themeTint="F2"/>
          <w:sz w:val="24"/>
          <w:szCs w:val="24"/>
        </w:rPr>
      </w:pPr>
      <w:r w:rsidRPr="0040144A">
        <w:rPr>
          <w:rFonts w:ascii="Arial" w:hAnsi="Arial" w:cs="Arial"/>
          <w:color w:val="0D0D0D" w:themeColor="text1" w:themeTint="F2"/>
          <w:sz w:val="24"/>
          <w:szCs w:val="24"/>
        </w:rPr>
        <w:t>The expense of compliance, what Just Eat must do to comply, and the UK's health and safety regulations. (Pro</w:t>
      </w:r>
      <w:r w:rsidR="001E6C16" w:rsidRPr="0040144A">
        <w:rPr>
          <w:rFonts w:ascii="Arial" w:hAnsi="Arial" w:cs="Arial"/>
          <w:color w:val="0D0D0D" w:themeColor="text1" w:themeTint="F2"/>
          <w:sz w:val="24"/>
          <w:szCs w:val="24"/>
        </w:rPr>
        <w:t>, 2021</w:t>
      </w:r>
      <w:r w:rsidRPr="0040144A">
        <w:rPr>
          <w:rFonts w:ascii="Arial" w:hAnsi="Arial" w:cs="Arial"/>
          <w:color w:val="0D0D0D" w:themeColor="text1" w:themeTint="F2"/>
          <w:sz w:val="24"/>
          <w:szCs w:val="24"/>
        </w:rPr>
        <w:t>)</w:t>
      </w:r>
    </w:p>
    <w:p w14:paraId="05897582" w14:textId="1B2BBEE1" w:rsidR="007474C7" w:rsidRPr="0040144A" w:rsidRDefault="00472365">
      <w:pPr>
        <w:rPr>
          <w:rFonts w:ascii="Arial" w:hAnsi="Arial" w:cs="Arial"/>
          <w:color w:val="FF0000"/>
          <w:sz w:val="24"/>
          <w:szCs w:val="24"/>
          <w:u w:val="single"/>
        </w:rPr>
      </w:pPr>
      <w:r w:rsidRPr="0040144A">
        <w:rPr>
          <w:rFonts w:ascii="Arial" w:hAnsi="Arial" w:cs="Arial"/>
          <w:color w:val="0D0D0D" w:themeColor="text1" w:themeTint="F2"/>
          <w:sz w:val="24"/>
          <w:szCs w:val="24"/>
          <w:u w:val="single"/>
        </w:rPr>
        <w:lastRenderedPageBreak/>
        <w:t>key elements of ethical organisational culture</w:t>
      </w:r>
    </w:p>
    <w:p w14:paraId="5A5F508E" w14:textId="77777777" w:rsidR="007474C7" w:rsidRPr="0040144A" w:rsidRDefault="007474C7">
      <w:pPr>
        <w:rPr>
          <w:rFonts w:ascii="Arial" w:hAnsi="Arial" w:cs="Arial"/>
          <w:color w:val="FF0000"/>
          <w:sz w:val="24"/>
          <w:szCs w:val="24"/>
        </w:rPr>
      </w:pPr>
    </w:p>
    <w:p w14:paraId="2B923948" w14:textId="080B9189" w:rsidR="00E068AD" w:rsidRPr="0040144A" w:rsidRDefault="00E068AD" w:rsidP="00E068AD">
      <w:pPr>
        <w:rPr>
          <w:rFonts w:ascii="Arial" w:hAnsi="Arial" w:cs="Arial"/>
          <w:color w:val="0D0D0D" w:themeColor="text1" w:themeTint="F2"/>
          <w:sz w:val="24"/>
          <w:szCs w:val="24"/>
        </w:rPr>
      </w:pPr>
      <w:r w:rsidRPr="0040144A">
        <w:rPr>
          <w:rFonts w:ascii="Arial" w:hAnsi="Arial" w:cs="Arial"/>
          <w:color w:val="0D0D0D" w:themeColor="text1" w:themeTint="F2"/>
          <w:sz w:val="24"/>
          <w:szCs w:val="24"/>
        </w:rPr>
        <w:t>The establishment of a workplace where employees merely feel good and are inspired to perform their best is influenced by both ethics and organisational culture, which are two extremely essential aspects. Companies frequently strive to persuade their staff to act and speak in a way that is best for the business, but do they also do the same for the staff? Does a company constantly offer a pleasant workplace where everyone is treated fairly and feels safe? Simple: Of course it doesn't, is the response. Many instances of women being treated differently than men have occurred over the years. Despite the fact that they completed the same work, they did not receive the same treatment or compensation.</w:t>
      </w:r>
      <w:r w:rsidR="00495814" w:rsidRPr="0040144A">
        <w:rPr>
          <w:rFonts w:ascii="Arial" w:hAnsi="Arial" w:cs="Arial"/>
          <w:sz w:val="24"/>
          <w:szCs w:val="24"/>
        </w:rPr>
        <w:t xml:space="preserve"> </w:t>
      </w:r>
      <w:r w:rsidR="00495814" w:rsidRPr="0040144A">
        <w:rPr>
          <w:rFonts w:ascii="Arial" w:hAnsi="Arial" w:cs="Arial"/>
          <w:color w:val="0D0D0D" w:themeColor="text1" w:themeTint="F2"/>
          <w:sz w:val="24"/>
          <w:szCs w:val="24"/>
        </w:rPr>
        <w:t xml:space="preserve">Despite doing labour that was identical to what a man would have done, they weren't treated equally or paid equally. where the employment prospects and outlook for professional chances for men and women were different </w:t>
      </w:r>
      <w:r w:rsidR="00DE14F7" w:rsidRPr="0040144A">
        <w:rPr>
          <w:rFonts w:ascii="Arial" w:hAnsi="Arial" w:cs="Arial"/>
          <w:color w:val="0D0D0D" w:themeColor="text1" w:themeTint="F2"/>
          <w:sz w:val="24"/>
          <w:szCs w:val="24"/>
        </w:rPr>
        <w:t>only</w:t>
      </w:r>
      <w:r w:rsidR="00495814" w:rsidRPr="0040144A">
        <w:rPr>
          <w:rFonts w:ascii="Arial" w:hAnsi="Arial" w:cs="Arial"/>
          <w:color w:val="0D0D0D" w:themeColor="text1" w:themeTint="F2"/>
          <w:sz w:val="24"/>
          <w:szCs w:val="24"/>
        </w:rPr>
        <w:t xml:space="preserve"> on the basis of gender.</w:t>
      </w:r>
      <w:r w:rsidR="00E52DB5" w:rsidRPr="0040144A">
        <w:rPr>
          <w:rFonts w:ascii="Arial" w:hAnsi="Arial" w:cs="Arial"/>
          <w:sz w:val="24"/>
          <w:szCs w:val="24"/>
        </w:rPr>
        <w:t xml:space="preserve"> (Kozlowska, 2020)</w:t>
      </w:r>
    </w:p>
    <w:p w14:paraId="510CD4CA" w14:textId="7225E6DD" w:rsidR="008B474F" w:rsidRPr="0040144A" w:rsidRDefault="008B474F" w:rsidP="008B474F">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Your business practises should represent your organization's basic beliefs, ethics, expectations, goals, and overall work environment. This is how organisational culture is established. This can also include employee benefits, which 53% of working professionals believe improve the quality of their work-life balance. However, it's vital to realise that building a great corporate culture requires a lot of work and goes beyond </w:t>
      </w:r>
      <w:r w:rsidR="00DE14F7" w:rsidRPr="0040144A">
        <w:rPr>
          <w:rFonts w:ascii="Arial" w:hAnsi="Arial" w:cs="Arial"/>
          <w:color w:val="0D0D0D" w:themeColor="text1" w:themeTint="F2"/>
          <w:sz w:val="24"/>
          <w:szCs w:val="24"/>
        </w:rPr>
        <w:t>purely</w:t>
      </w:r>
      <w:r w:rsidRPr="0040144A">
        <w:rPr>
          <w:rFonts w:ascii="Arial" w:hAnsi="Arial" w:cs="Arial"/>
          <w:color w:val="0D0D0D" w:themeColor="text1" w:themeTint="F2"/>
          <w:sz w:val="24"/>
          <w:szCs w:val="24"/>
        </w:rPr>
        <w:t xml:space="preserve"> offering perks to staff. Simply </w:t>
      </w:r>
      <w:r w:rsidR="00CB3989" w:rsidRPr="0040144A">
        <w:rPr>
          <w:rFonts w:ascii="Arial" w:hAnsi="Arial" w:cs="Arial"/>
          <w:color w:val="0D0D0D" w:themeColor="text1" w:themeTint="F2"/>
          <w:sz w:val="24"/>
          <w:szCs w:val="24"/>
        </w:rPr>
        <w:t>put</w:t>
      </w:r>
      <w:r w:rsidRPr="0040144A">
        <w:rPr>
          <w:rFonts w:ascii="Arial" w:hAnsi="Arial" w:cs="Arial"/>
          <w:color w:val="0D0D0D" w:themeColor="text1" w:themeTint="F2"/>
          <w:sz w:val="24"/>
          <w:szCs w:val="24"/>
        </w:rPr>
        <w:t>, culture cannot be purchased; it must be created from scratch.</w:t>
      </w:r>
      <w:r w:rsidR="009312D0" w:rsidRPr="0040144A">
        <w:rPr>
          <w:rFonts w:ascii="Arial" w:hAnsi="Arial" w:cs="Arial"/>
          <w:color w:val="0D0D0D" w:themeColor="text1" w:themeTint="F2"/>
          <w:sz w:val="24"/>
          <w:szCs w:val="24"/>
        </w:rPr>
        <w:t xml:space="preserve"> </w:t>
      </w:r>
      <w:r w:rsidRPr="0040144A">
        <w:rPr>
          <w:rFonts w:ascii="Arial" w:hAnsi="Arial" w:cs="Arial"/>
          <w:color w:val="0D0D0D" w:themeColor="text1" w:themeTint="F2"/>
          <w:sz w:val="24"/>
          <w:szCs w:val="24"/>
        </w:rPr>
        <w:t>Employees are happier, more devoted, and more productive when your culture is strong and your workplace is good.</w:t>
      </w:r>
    </w:p>
    <w:p w14:paraId="2CE5AC08" w14:textId="3DBFB8ED" w:rsidR="00D40B36" w:rsidRPr="0040144A" w:rsidRDefault="00D40B36" w:rsidP="00D40B36">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When they should be concentrating on empowering their people and placing their trust in them to make wise decisions and do excellent work, many organisations instead focus on enforcing rigorous rules and inflexible processes. With such procedures in place, workers may feel creatively </w:t>
      </w:r>
      <w:r w:rsidR="00DE14F7" w:rsidRPr="0040144A">
        <w:rPr>
          <w:rFonts w:ascii="Arial" w:hAnsi="Arial" w:cs="Arial"/>
          <w:color w:val="0D0D0D" w:themeColor="text1" w:themeTint="F2"/>
          <w:sz w:val="24"/>
          <w:szCs w:val="24"/>
        </w:rPr>
        <w:t>withdrawn</w:t>
      </w:r>
      <w:r w:rsidRPr="0040144A">
        <w:rPr>
          <w:rFonts w:ascii="Arial" w:hAnsi="Arial" w:cs="Arial"/>
          <w:color w:val="0D0D0D" w:themeColor="text1" w:themeTint="F2"/>
          <w:sz w:val="24"/>
          <w:szCs w:val="24"/>
        </w:rPr>
        <w:t xml:space="preserve"> and </w:t>
      </w:r>
      <w:r w:rsidR="00DE14F7" w:rsidRPr="0040144A">
        <w:rPr>
          <w:rFonts w:ascii="Arial" w:hAnsi="Arial" w:cs="Arial"/>
          <w:color w:val="0D0D0D" w:themeColor="text1" w:themeTint="F2"/>
          <w:sz w:val="24"/>
          <w:szCs w:val="24"/>
        </w:rPr>
        <w:t>controlled</w:t>
      </w:r>
      <w:r w:rsidRPr="0040144A">
        <w:rPr>
          <w:rFonts w:ascii="Arial" w:hAnsi="Arial" w:cs="Arial"/>
          <w:color w:val="0D0D0D" w:themeColor="text1" w:themeTint="F2"/>
          <w:sz w:val="24"/>
          <w:szCs w:val="24"/>
        </w:rPr>
        <w:t xml:space="preserve"> in how they may or cannot perform.But it's necessary to design flexible processes that increase productivity rather than constraining people's behaviour, not to completely abolish rules and procedures. This can involve letting others know when there are changes on certain projects or setting up frequent meetings to go over plans and objectives.</w:t>
      </w:r>
      <w:r w:rsidR="00B96850" w:rsidRPr="0040144A">
        <w:rPr>
          <w:rFonts w:ascii="Arial" w:hAnsi="Arial" w:cs="Arial"/>
          <w:sz w:val="24"/>
          <w:szCs w:val="24"/>
        </w:rPr>
        <w:t>(Home</w:t>
      </w:r>
      <w:r w:rsidR="008849AC" w:rsidRPr="0040144A">
        <w:rPr>
          <w:rFonts w:ascii="Arial" w:hAnsi="Arial" w:cs="Arial"/>
          <w:sz w:val="24"/>
          <w:szCs w:val="24"/>
        </w:rPr>
        <w:t>, 2021</w:t>
      </w:r>
      <w:r w:rsidR="003A25BB" w:rsidRPr="0040144A">
        <w:rPr>
          <w:rFonts w:ascii="Arial" w:hAnsi="Arial" w:cs="Arial"/>
          <w:sz w:val="24"/>
          <w:szCs w:val="24"/>
        </w:rPr>
        <w:t>)</w:t>
      </w:r>
    </w:p>
    <w:p w14:paraId="6D5BCA43" w14:textId="0EA52D0A" w:rsidR="00AA745F" w:rsidRPr="0040144A" w:rsidRDefault="00376565" w:rsidP="008B474F">
      <w:pPr>
        <w:rPr>
          <w:rFonts w:ascii="Arial" w:hAnsi="Arial" w:cs="Arial"/>
          <w:color w:val="0D0D0D" w:themeColor="text1" w:themeTint="F2"/>
          <w:sz w:val="24"/>
          <w:szCs w:val="24"/>
        </w:rPr>
      </w:pPr>
      <w:r w:rsidRPr="0040144A">
        <w:rPr>
          <w:rFonts w:ascii="Arial" w:hAnsi="Arial" w:cs="Arial"/>
          <w:color w:val="0D0D0D" w:themeColor="text1" w:themeTint="F2"/>
          <w:sz w:val="24"/>
          <w:szCs w:val="24"/>
        </w:rPr>
        <w:t xml:space="preserve">It is essential to </w:t>
      </w:r>
      <w:r w:rsidR="00DE14F7" w:rsidRPr="0040144A">
        <w:rPr>
          <w:rFonts w:ascii="Arial" w:hAnsi="Arial" w:cs="Arial"/>
          <w:color w:val="0D0D0D" w:themeColor="text1" w:themeTint="F2"/>
          <w:sz w:val="24"/>
          <w:szCs w:val="24"/>
        </w:rPr>
        <w:t>understand</w:t>
      </w:r>
      <w:r w:rsidRPr="0040144A">
        <w:rPr>
          <w:rFonts w:ascii="Arial" w:hAnsi="Arial" w:cs="Arial"/>
          <w:color w:val="0D0D0D" w:themeColor="text1" w:themeTint="F2"/>
          <w:sz w:val="24"/>
          <w:szCs w:val="24"/>
        </w:rPr>
        <w:t xml:space="preserve"> organisational culture because it is essential for gaining a competitive advantage in today's cutthroat business environment. Every employee at Just Eat Plc has a common objective that is directly tied to the main mission of the company, according to the company's corporate culture. Due to the explicit alignment of their behaviours, objectives, and deeply ingrained philosophies, Just Eat Plc's workers are able to focus their efforts in the right ways, deliver their best work, and ensure a strong commitment to the business. (Org</w:t>
      </w:r>
      <w:r w:rsidR="006A72D6" w:rsidRPr="0040144A">
        <w:rPr>
          <w:rFonts w:ascii="Arial" w:hAnsi="Arial" w:cs="Arial"/>
          <w:color w:val="0D0D0D" w:themeColor="text1" w:themeTint="F2"/>
          <w:sz w:val="24"/>
          <w:szCs w:val="24"/>
        </w:rPr>
        <w:t>,</w:t>
      </w:r>
      <w:r w:rsidR="00950477" w:rsidRPr="0040144A">
        <w:rPr>
          <w:rFonts w:ascii="Arial" w:hAnsi="Arial" w:cs="Arial"/>
          <w:color w:val="0D0D0D" w:themeColor="text1" w:themeTint="F2"/>
          <w:sz w:val="24"/>
          <w:szCs w:val="24"/>
        </w:rPr>
        <w:t>2022</w:t>
      </w:r>
      <w:r w:rsidRPr="0040144A">
        <w:rPr>
          <w:rFonts w:ascii="Arial" w:hAnsi="Arial" w:cs="Arial"/>
          <w:color w:val="0D0D0D" w:themeColor="text1" w:themeTint="F2"/>
          <w:sz w:val="24"/>
          <w:szCs w:val="24"/>
        </w:rPr>
        <w:t>)</w:t>
      </w:r>
    </w:p>
    <w:p w14:paraId="09BF81F2" w14:textId="77777777" w:rsidR="00BE55E8" w:rsidRPr="0040144A" w:rsidRDefault="00BE55E8" w:rsidP="00BE55E8">
      <w:pPr>
        <w:rPr>
          <w:rFonts w:ascii="Arial" w:hAnsi="Arial" w:cs="Arial"/>
          <w:sz w:val="24"/>
          <w:szCs w:val="24"/>
        </w:rPr>
      </w:pPr>
      <w:r w:rsidRPr="0040144A">
        <w:rPr>
          <w:rFonts w:ascii="Arial" w:hAnsi="Arial" w:cs="Arial"/>
          <w:sz w:val="24"/>
          <w:szCs w:val="24"/>
        </w:rPr>
        <w:t>Edgar Schein, an American management professor, developed the organisational culture model in 1980 to raise awareness of organisational culture. He also talked about the steps that must be taken to effect a cultural change.</w:t>
      </w:r>
    </w:p>
    <w:p w14:paraId="34D11D84" w14:textId="6BB3FC4B" w:rsidR="00AA745F" w:rsidRPr="0040144A" w:rsidRDefault="00BE55E8" w:rsidP="00BE55E8">
      <w:pPr>
        <w:rPr>
          <w:rFonts w:ascii="Arial" w:hAnsi="Arial" w:cs="Arial"/>
          <w:sz w:val="24"/>
          <w:szCs w:val="24"/>
        </w:rPr>
      </w:pPr>
      <w:r w:rsidRPr="0040144A">
        <w:rPr>
          <w:rFonts w:ascii="Arial" w:hAnsi="Arial" w:cs="Arial"/>
          <w:sz w:val="24"/>
          <w:szCs w:val="24"/>
        </w:rPr>
        <w:lastRenderedPageBreak/>
        <w:t xml:space="preserve">Organizations have both direct and indirect mechanisms, according to Edgar Schein. Schein's Model of Organizational Culture is impacted directly. This includes </w:t>
      </w:r>
      <w:r w:rsidR="00DE14F7" w:rsidRPr="0040144A">
        <w:rPr>
          <w:rFonts w:ascii="Arial" w:hAnsi="Arial" w:cs="Arial"/>
          <w:sz w:val="24"/>
          <w:szCs w:val="24"/>
        </w:rPr>
        <w:t>good</w:t>
      </w:r>
      <w:r w:rsidRPr="0040144A">
        <w:rPr>
          <w:rFonts w:ascii="Arial" w:hAnsi="Arial" w:cs="Arial"/>
          <w:sz w:val="24"/>
          <w:szCs w:val="24"/>
        </w:rPr>
        <w:t xml:space="preserve"> behaviour, beliefs, prestige, and appointments.</w:t>
      </w:r>
    </w:p>
    <w:p w14:paraId="4587E142" w14:textId="09CB1B06" w:rsidR="006669D9" w:rsidRPr="0040144A" w:rsidRDefault="006669D9" w:rsidP="006669D9">
      <w:pPr>
        <w:rPr>
          <w:rFonts w:ascii="Arial" w:hAnsi="Arial" w:cs="Arial"/>
          <w:sz w:val="24"/>
          <w:szCs w:val="24"/>
        </w:rPr>
      </w:pPr>
      <w:r w:rsidRPr="0040144A">
        <w:rPr>
          <w:rFonts w:ascii="Arial" w:hAnsi="Arial" w:cs="Arial"/>
          <w:sz w:val="24"/>
          <w:szCs w:val="24"/>
        </w:rPr>
        <w:t>The company culture is not directly impacted by indirec</w:t>
      </w:r>
      <w:r w:rsidR="00034FF1" w:rsidRPr="0040144A">
        <w:rPr>
          <w:rFonts w:ascii="Arial" w:hAnsi="Arial" w:cs="Arial"/>
          <w:sz w:val="24"/>
          <w:szCs w:val="24"/>
        </w:rPr>
        <w:t>t</w:t>
      </w:r>
      <w:r w:rsidRPr="0040144A">
        <w:rPr>
          <w:rFonts w:ascii="Arial" w:hAnsi="Arial" w:cs="Arial"/>
          <w:sz w:val="24"/>
          <w:szCs w:val="24"/>
        </w:rPr>
        <w:t xml:space="preserve"> yet they are nonetheless significant. This includes the mission statement, vision, legal guidelines, corporate identity, traditions, and aesthetics of an organisation.</w:t>
      </w:r>
    </w:p>
    <w:p w14:paraId="088F2A4C" w14:textId="77777777" w:rsidR="00BE55E8" w:rsidRPr="0040144A" w:rsidRDefault="00BE55E8" w:rsidP="006669D9">
      <w:pPr>
        <w:rPr>
          <w:rFonts w:ascii="Arial" w:hAnsi="Arial" w:cs="Arial"/>
          <w:sz w:val="24"/>
          <w:szCs w:val="24"/>
        </w:rPr>
      </w:pPr>
    </w:p>
    <w:p w14:paraId="59E5D4BA" w14:textId="77777777" w:rsidR="00472365" w:rsidRPr="0040144A" w:rsidRDefault="00472365" w:rsidP="006669D9">
      <w:pPr>
        <w:rPr>
          <w:rFonts w:ascii="Arial" w:hAnsi="Arial" w:cs="Arial"/>
          <w:sz w:val="24"/>
          <w:szCs w:val="24"/>
          <w:u w:val="single"/>
        </w:rPr>
      </w:pPr>
    </w:p>
    <w:p w14:paraId="732FD87F" w14:textId="77777777" w:rsidR="00472365" w:rsidRPr="0040144A" w:rsidRDefault="00472365" w:rsidP="006669D9">
      <w:pPr>
        <w:rPr>
          <w:rFonts w:ascii="Arial" w:hAnsi="Arial" w:cs="Arial"/>
          <w:sz w:val="24"/>
          <w:szCs w:val="24"/>
          <w:u w:val="single"/>
        </w:rPr>
      </w:pPr>
    </w:p>
    <w:p w14:paraId="1E6BE404" w14:textId="77777777" w:rsidR="00472365" w:rsidRPr="0040144A" w:rsidRDefault="00472365" w:rsidP="006669D9">
      <w:pPr>
        <w:rPr>
          <w:rFonts w:ascii="Arial" w:hAnsi="Arial" w:cs="Arial"/>
          <w:sz w:val="24"/>
          <w:szCs w:val="24"/>
          <w:u w:val="single"/>
        </w:rPr>
      </w:pPr>
    </w:p>
    <w:p w14:paraId="1317056E" w14:textId="77777777" w:rsidR="00472365" w:rsidRPr="0040144A" w:rsidRDefault="00472365" w:rsidP="006669D9">
      <w:pPr>
        <w:rPr>
          <w:rFonts w:ascii="Arial" w:hAnsi="Arial" w:cs="Arial"/>
          <w:sz w:val="24"/>
          <w:szCs w:val="24"/>
          <w:u w:val="single"/>
        </w:rPr>
      </w:pPr>
    </w:p>
    <w:p w14:paraId="039D5606" w14:textId="77777777" w:rsidR="00472365" w:rsidRPr="0040144A" w:rsidRDefault="00472365" w:rsidP="006669D9">
      <w:pPr>
        <w:rPr>
          <w:rFonts w:ascii="Arial" w:hAnsi="Arial" w:cs="Arial"/>
          <w:sz w:val="24"/>
          <w:szCs w:val="24"/>
          <w:u w:val="single"/>
        </w:rPr>
      </w:pPr>
    </w:p>
    <w:p w14:paraId="1BB3A6A3" w14:textId="77777777" w:rsidR="00472365" w:rsidRPr="0040144A" w:rsidRDefault="00472365" w:rsidP="006669D9">
      <w:pPr>
        <w:rPr>
          <w:rFonts w:ascii="Arial" w:hAnsi="Arial" w:cs="Arial"/>
          <w:sz w:val="24"/>
          <w:szCs w:val="24"/>
          <w:u w:val="single"/>
        </w:rPr>
      </w:pPr>
    </w:p>
    <w:p w14:paraId="3A325D9B" w14:textId="77777777" w:rsidR="00472365" w:rsidRPr="0040144A" w:rsidRDefault="00472365" w:rsidP="006669D9">
      <w:pPr>
        <w:rPr>
          <w:rFonts w:ascii="Arial" w:hAnsi="Arial" w:cs="Arial"/>
          <w:sz w:val="24"/>
          <w:szCs w:val="24"/>
          <w:u w:val="single"/>
        </w:rPr>
      </w:pPr>
    </w:p>
    <w:p w14:paraId="1445D8E5" w14:textId="77777777" w:rsidR="00472365" w:rsidRPr="0040144A" w:rsidRDefault="00472365" w:rsidP="006669D9">
      <w:pPr>
        <w:rPr>
          <w:rFonts w:ascii="Arial" w:hAnsi="Arial" w:cs="Arial"/>
          <w:sz w:val="24"/>
          <w:szCs w:val="24"/>
          <w:u w:val="single"/>
        </w:rPr>
      </w:pPr>
    </w:p>
    <w:p w14:paraId="1ADC29E1" w14:textId="77777777" w:rsidR="00472365" w:rsidRPr="0040144A" w:rsidRDefault="00472365" w:rsidP="006669D9">
      <w:pPr>
        <w:rPr>
          <w:rFonts w:ascii="Arial" w:hAnsi="Arial" w:cs="Arial"/>
          <w:sz w:val="24"/>
          <w:szCs w:val="24"/>
          <w:u w:val="single"/>
        </w:rPr>
      </w:pPr>
    </w:p>
    <w:p w14:paraId="1984822B" w14:textId="77777777" w:rsidR="00472365" w:rsidRPr="0040144A" w:rsidRDefault="00472365" w:rsidP="006669D9">
      <w:pPr>
        <w:rPr>
          <w:rFonts w:ascii="Arial" w:hAnsi="Arial" w:cs="Arial"/>
          <w:sz w:val="24"/>
          <w:szCs w:val="24"/>
          <w:u w:val="single"/>
        </w:rPr>
      </w:pPr>
    </w:p>
    <w:p w14:paraId="266132E8" w14:textId="77777777" w:rsidR="00472365" w:rsidRPr="0040144A" w:rsidRDefault="00472365" w:rsidP="006669D9">
      <w:pPr>
        <w:rPr>
          <w:rFonts w:ascii="Arial" w:hAnsi="Arial" w:cs="Arial"/>
          <w:sz w:val="24"/>
          <w:szCs w:val="24"/>
          <w:u w:val="single"/>
        </w:rPr>
      </w:pPr>
    </w:p>
    <w:p w14:paraId="3D573297" w14:textId="77777777" w:rsidR="00472365" w:rsidRPr="0040144A" w:rsidRDefault="00472365" w:rsidP="006669D9">
      <w:pPr>
        <w:rPr>
          <w:rFonts w:ascii="Arial" w:hAnsi="Arial" w:cs="Arial"/>
          <w:sz w:val="24"/>
          <w:szCs w:val="24"/>
          <w:u w:val="single"/>
        </w:rPr>
      </w:pPr>
    </w:p>
    <w:p w14:paraId="145E7D21" w14:textId="77777777" w:rsidR="00472365" w:rsidRPr="0040144A" w:rsidRDefault="00472365" w:rsidP="006669D9">
      <w:pPr>
        <w:rPr>
          <w:rFonts w:ascii="Arial" w:hAnsi="Arial" w:cs="Arial"/>
          <w:sz w:val="24"/>
          <w:szCs w:val="24"/>
          <w:u w:val="single"/>
        </w:rPr>
      </w:pPr>
    </w:p>
    <w:p w14:paraId="14A0E455" w14:textId="77777777" w:rsidR="00472365" w:rsidRPr="0040144A" w:rsidRDefault="00472365" w:rsidP="006669D9">
      <w:pPr>
        <w:rPr>
          <w:rFonts w:ascii="Arial" w:hAnsi="Arial" w:cs="Arial"/>
          <w:sz w:val="24"/>
          <w:szCs w:val="24"/>
          <w:u w:val="single"/>
        </w:rPr>
      </w:pPr>
    </w:p>
    <w:p w14:paraId="53F20273" w14:textId="77777777" w:rsidR="00472365" w:rsidRPr="0040144A" w:rsidRDefault="00472365" w:rsidP="006669D9">
      <w:pPr>
        <w:rPr>
          <w:rFonts w:ascii="Arial" w:hAnsi="Arial" w:cs="Arial"/>
          <w:sz w:val="24"/>
          <w:szCs w:val="24"/>
          <w:u w:val="single"/>
        </w:rPr>
      </w:pPr>
    </w:p>
    <w:p w14:paraId="7FCD2522" w14:textId="77777777" w:rsidR="00472365" w:rsidRPr="0040144A" w:rsidRDefault="00472365" w:rsidP="006669D9">
      <w:pPr>
        <w:rPr>
          <w:rFonts w:ascii="Arial" w:hAnsi="Arial" w:cs="Arial"/>
          <w:sz w:val="24"/>
          <w:szCs w:val="24"/>
          <w:u w:val="single"/>
        </w:rPr>
      </w:pPr>
    </w:p>
    <w:p w14:paraId="09120E0B" w14:textId="77777777" w:rsidR="00472365" w:rsidRPr="0040144A" w:rsidRDefault="00472365" w:rsidP="006669D9">
      <w:pPr>
        <w:rPr>
          <w:rFonts w:ascii="Arial" w:hAnsi="Arial" w:cs="Arial"/>
          <w:sz w:val="24"/>
          <w:szCs w:val="24"/>
          <w:u w:val="single"/>
        </w:rPr>
      </w:pPr>
    </w:p>
    <w:p w14:paraId="73F79EAE" w14:textId="77777777" w:rsidR="00472365" w:rsidRPr="0040144A" w:rsidRDefault="00472365" w:rsidP="006669D9">
      <w:pPr>
        <w:rPr>
          <w:rFonts w:ascii="Arial" w:hAnsi="Arial" w:cs="Arial"/>
          <w:sz w:val="24"/>
          <w:szCs w:val="24"/>
          <w:u w:val="single"/>
        </w:rPr>
      </w:pPr>
    </w:p>
    <w:p w14:paraId="0403AB54" w14:textId="77777777" w:rsidR="00472365" w:rsidRPr="0040144A" w:rsidRDefault="00472365" w:rsidP="006669D9">
      <w:pPr>
        <w:rPr>
          <w:rFonts w:ascii="Arial" w:hAnsi="Arial" w:cs="Arial"/>
          <w:sz w:val="24"/>
          <w:szCs w:val="24"/>
          <w:u w:val="single"/>
        </w:rPr>
      </w:pPr>
    </w:p>
    <w:p w14:paraId="24B7B131" w14:textId="77777777" w:rsidR="00472365" w:rsidRPr="0040144A" w:rsidRDefault="00472365" w:rsidP="006669D9">
      <w:pPr>
        <w:rPr>
          <w:rFonts w:ascii="Arial" w:hAnsi="Arial" w:cs="Arial"/>
          <w:sz w:val="24"/>
          <w:szCs w:val="24"/>
          <w:u w:val="single"/>
        </w:rPr>
      </w:pPr>
    </w:p>
    <w:p w14:paraId="6BEE2D34" w14:textId="77777777" w:rsidR="00472365" w:rsidRPr="0040144A" w:rsidRDefault="00472365" w:rsidP="006669D9">
      <w:pPr>
        <w:rPr>
          <w:rFonts w:ascii="Arial" w:hAnsi="Arial" w:cs="Arial"/>
          <w:sz w:val="24"/>
          <w:szCs w:val="24"/>
          <w:u w:val="single"/>
        </w:rPr>
      </w:pPr>
    </w:p>
    <w:p w14:paraId="2EAD0D78" w14:textId="77777777" w:rsidR="00472365" w:rsidRPr="0040144A" w:rsidRDefault="00472365" w:rsidP="006669D9">
      <w:pPr>
        <w:rPr>
          <w:rFonts w:ascii="Arial" w:hAnsi="Arial" w:cs="Arial"/>
          <w:sz w:val="24"/>
          <w:szCs w:val="24"/>
          <w:u w:val="single"/>
        </w:rPr>
      </w:pPr>
    </w:p>
    <w:p w14:paraId="2247C271" w14:textId="77777777" w:rsidR="00472365" w:rsidRPr="0040144A" w:rsidRDefault="00472365" w:rsidP="006669D9">
      <w:pPr>
        <w:rPr>
          <w:rFonts w:ascii="Arial" w:hAnsi="Arial" w:cs="Arial"/>
          <w:sz w:val="24"/>
          <w:szCs w:val="24"/>
          <w:u w:val="single"/>
        </w:rPr>
      </w:pPr>
    </w:p>
    <w:p w14:paraId="7F2E8571" w14:textId="77777777" w:rsidR="00472365" w:rsidRPr="0040144A" w:rsidRDefault="00472365" w:rsidP="006669D9">
      <w:pPr>
        <w:rPr>
          <w:rFonts w:ascii="Arial" w:hAnsi="Arial" w:cs="Arial"/>
          <w:sz w:val="24"/>
          <w:szCs w:val="24"/>
          <w:u w:val="single"/>
        </w:rPr>
      </w:pPr>
    </w:p>
    <w:p w14:paraId="550DF099" w14:textId="77777777" w:rsidR="00472365" w:rsidRPr="0040144A" w:rsidRDefault="00472365" w:rsidP="006669D9">
      <w:pPr>
        <w:rPr>
          <w:rFonts w:ascii="Arial" w:hAnsi="Arial" w:cs="Arial"/>
          <w:sz w:val="24"/>
          <w:szCs w:val="24"/>
          <w:u w:val="single"/>
        </w:rPr>
      </w:pPr>
    </w:p>
    <w:p w14:paraId="47BE7420" w14:textId="36C23F94" w:rsidR="00BE55E8" w:rsidRPr="0040144A" w:rsidRDefault="006669D9" w:rsidP="006669D9">
      <w:pPr>
        <w:rPr>
          <w:rFonts w:ascii="Arial" w:hAnsi="Arial" w:cs="Arial"/>
          <w:sz w:val="24"/>
          <w:szCs w:val="24"/>
          <w:u w:val="single"/>
        </w:rPr>
      </w:pPr>
      <w:r w:rsidRPr="0040144A">
        <w:rPr>
          <w:rFonts w:ascii="Arial" w:hAnsi="Arial" w:cs="Arial"/>
          <w:sz w:val="24"/>
          <w:szCs w:val="24"/>
          <w:u w:val="single"/>
        </w:rPr>
        <w:lastRenderedPageBreak/>
        <w:t>Organizational Culture Levels According to Schein</w:t>
      </w:r>
    </w:p>
    <w:p w14:paraId="1C435ED7" w14:textId="0EAE173F" w:rsidR="006669D9" w:rsidRPr="0040144A" w:rsidRDefault="006669D9" w:rsidP="006669D9">
      <w:pPr>
        <w:rPr>
          <w:rFonts w:ascii="Arial" w:hAnsi="Arial" w:cs="Arial"/>
          <w:sz w:val="24"/>
          <w:szCs w:val="24"/>
          <w:u w:val="single"/>
        </w:rPr>
      </w:pPr>
      <w:r w:rsidRPr="0040144A">
        <w:rPr>
          <w:rFonts w:ascii="Arial" w:hAnsi="Arial" w:cs="Arial"/>
          <w:sz w:val="24"/>
          <w:szCs w:val="24"/>
        </w:rPr>
        <w:t>Symbols and artefacts - Artifacts leave traces on a company's exterior. The logos, architecture, structure, operational procedures, and corporate clothing of a business are examples of its visible components. They can be seen by staff members and are identifiable and obvious to outsiders.</w:t>
      </w:r>
    </w:p>
    <w:p w14:paraId="72E7F435" w14:textId="77777777" w:rsidR="006669D9" w:rsidRPr="0040144A" w:rsidRDefault="006669D9" w:rsidP="006669D9">
      <w:pPr>
        <w:rPr>
          <w:rFonts w:ascii="Arial" w:hAnsi="Arial" w:cs="Arial"/>
          <w:sz w:val="24"/>
          <w:szCs w:val="24"/>
        </w:rPr>
      </w:pPr>
      <w:r w:rsidRPr="0040144A">
        <w:rPr>
          <w:rFonts w:ascii="Arial" w:hAnsi="Arial" w:cs="Arial"/>
          <w:sz w:val="24"/>
          <w:szCs w:val="24"/>
        </w:rPr>
        <w:t xml:space="preserve">Affirmed Values: This has to do with moral standards and codes of behaviour. How is the public informed about the organization's plans, objectives, and ideologies? There may be problems when the viewpoints of managers disagree with the fundamental principles of the </w:t>
      </w:r>
      <w:proofErr w:type="spellStart"/>
      <w:r w:rsidRPr="0040144A">
        <w:rPr>
          <w:rFonts w:ascii="Arial" w:hAnsi="Arial" w:cs="Arial"/>
          <w:sz w:val="24"/>
          <w:szCs w:val="24"/>
        </w:rPr>
        <w:t>organisation.</w:t>
      </w:r>
      <w:proofErr w:type="spellEnd"/>
    </w:p>
    <w:p w14:paraId="458ED100" w14:textId="33698A35" w:rsidR="004300EB" w:rsidRPr="0040144A" w:rsidRDefault="004300EB" w:rsidP="006669D9">
      <w:pPr>
        <w:rPr>
          <w:rFonts w:ascii="Arial" w:hAnsi="Arial" w:cs="Arial"/>
          <w:sz w:val="24"/>
          <w:szCs w:val="24"/>
        </w:rPr>
      </w:pPr>
      <w:r w:rsidRPr="0040144A">
        <w:rPr>
          <w:rFonts w:ascii="Arial" w:hAnsi="Arial" w:cs="Arial"/>
          <w:sz w:val="24"/>
          <w:szCs w:val="24"/>
        </w:rPr>
        <w:t>Fundamental presumptions: In business culture, it is believed that fundamental, underlying assumptions are self-evident and represent unconscious behaviour. Finding assumptions inside oneself can be difficult.</w:t>
      </w:r>
    </w:p>
    <w:p w14:paraId="2694F619" w14:textId="5820C156" w:rsidR="004300EB" w:rsidRPr="0040144A" w:rsidRDefault="004300EB" w:rsidP="004300EB">
      <w:pPr>
        <w:rPr>
          <w:rFonts w:ascii="Arial" w:hAnsi="Arial" w:cs="Arial"/>
          <w:sz w:val="24"/>
          <w:szCs w:val="24"/>
        </w:rPr>
      </w:pPr>
      <w:r w:rsidRPr="0040144A">
        <w:rPr>
          <w:rFonts w:ascii="Arial" w:hAnsi="Arial" w:cs="Arial"/>
          <w:sz w:val="24"/>
          <w:szCs w:val="24"/>
        </w:rPr>
        <w:t xml:space="preserve">Schein's Organizational Culture Model also offers points of reference for promoting cultural transition. According to Edgar Schein, it makes sense to talk to as many individuals as you can in order to understand the root reasons and </w:t>
      </w:r>
      <w:r w:rsidR="002C1BDD" w:rsidRPr="0040144A">
        <w:rPr>
          <w:rFonts w:ascii="Arial" w:hAnsi="Arial" w:cs="Arial"/>
          <w:sz w:val="24"/>
          <w:szCs w:val="24"/>
        </w:rPr>
        <w:t>integral</w:t>
      </w:r>
      <w:r w:rsidRPr="0040144A">
        <w:rPr>
          <w:rFonts w:ascii="Arial" w:hAnsi="Arial" w:cs="Arial"/>
          <w:sz w:val="24"/>
          <w:szCs w:val="24"/>
        </w:rPr>
        <w:t xml:space="preserve"> parts of corporate culture. They can act as the cornerstone of a cultural shift. Individuals need to understand that cultural change is a transformational process that necessitates unlearning outdated behaviour before replacing it with new </w:t>
      </w:r>
      <w:proofErr w:type="spellStart"/>
      <w:r w:rsidRPr="0040144A">
        <w:rPr>
          <w:rFonts w:ascii="Arial" w:hAnsi="Arial" w:cs="Arial"/>
          <w:sz w:val="24"/>
          <w:szCs w:val="24"/>
        </w:rPr>
        <w:t>behaviour.</w:t>
      </w:r>
      <w:proofErr w:type="spellEnd"/>
    </w:p>
    <w:p w14:paraId="51AABFFC" w14:textId="620CF80D" w:rsidR="00736171" w:rsidRPr="0040144A" w:rsidRDefault="000F0EA7" w:rsidP="004300EB">
      <w:pPr>
        <w:rPr>
          <w:rFonts w:ascii="Arial" w:hAnsi="Arial" w:cs="Arial"/>
          <w:sz w:val="24"/>
          <w:szCs w:val="24"/>
        </w:rPr>
      </w:pPr>
      <w:r w:rsidRPr="0040144A">
        <w:rPr>
          <w:rFonts w:ascii="Arial" w:hAnsi="Arial" w:cs="Arial"/>
          <w:sz w:val="24"/>
          <w:szCs w:val="24"/>
        </w:rPr>
        <w:t>When there is a difference between the desired and the dominant culture, cultural interventions should be made. The personnel department supports senior management in their role as leader. This calls for a thorough plan. A new business style, customer-oriented training, or new branding are insufficient. Performance evaluation and reward of good work are essential.</w:t>
      </w:r>
    </w:p>
    <w:p w14:paraId="60ED9D4D" w14:textId="77777777" w:rsidR="00196B4D" w:rsidRPr="0040144A" w:rsidRDefault="00196B4D" w:rsidP="00196B4D">
      <w:pPr>
        <w:rPr>
          <w:rFonts w:ascii="Arial" w:hAnsi="Arial" w:cs="Arial"/>
          <w:color w:val="0D0D0D" w:themeColor="text1" w:themeTint="F2"/>
          <w:sz w:val="24"/>
          <w:szCs w:val="24"/>
        </w:rPr>
      </w:pPr>
      <w:r w:rsidRPr="0040144A">
        <w:rPr>
          <w:rFonts w:ascii="Arial" w:hAnsi="Arial" w:cs="Arial"/>
          <w:color w:val="0D0D0D" w:themeColor="text1" w:themeTint="F2"/>
          <w:sz w:val="24"/>
          <w:szCs w:val="24"/>
        </w:rPr>
        <w:t>Schein's Model of Organizational Culture is often used in practise to represent its three levels as an onion model because it is built on a variety of layers. The outer layer can be modified and adjusted to some extent. The deeper the layer, the harder it is to change it.</w:t>
      </w:r>
    </w:p>
    <w:p w14:paraId="3D1A37FA" w14:textId="16B86A1E" w:rsidR="00DA11B0" w:rsidRPr="0040144A" w:rsidRDefault="00196B4D" w:rsidP="00196B4D">
      <w:pPr>
        <w:rPr>
          <w:rFonts w:ascii="Arial" w:hAnsi="Arial" w:cs="Arial"/>
          <w:color w:val="0D0D0D" w:themeColor="text1" w:themeTint="F2"/>
          <w:sz w:val="24"/>
          <w:szCs w:val="24"/>
        </w:rPr>
      </w:pPr>
      <w:r w:rsidRPr="0040144A">
        <w:rPr>
          <w:rFonts w:ascii="Arial" w:hAnsi="Arial" w:cs="Arial"/>
          <w:color w:val="0D0D0D" w:themeColor="text1" w:themeTint="F2"/>
          <w:sz w:val="24"/>
          <w:szCs w:val="24"/>
        </w:rPr>
        <w:t>The centre of the onion is where the preconceptions are imprinted. Values are arranged all the way around the centre. The outer layers of the onion contain the artefacts and symbols, which are easier to modify. Between this layer and the layer in which the values are embedded may be the so-called "heroes"—those who play or once played a significant role in the organisation and are regarded. An assumption serves as the onion's foundation.</w:t>
      </w:r>
    </w:p>
    <w:p w14:paraId="5354CEDB" w14:textId="77777777" w:rsidR="00DA11B0" w:rsidRPr="0040144A" w:rsidRDefault="00DA11B0" w:rsidP="00736171">
      <w:pPr>
        <w:rPr>
          <w:rFonts w:ascii="Arial" w:hAnsi="Arial" w:cs="Arial"/>
          <w:color w:val="FF0000"/>
          <w:sz w:val="24"/>
          <w:szCs w:val="24"/>
        </w:rPr>
      </w:pPr>
    </w:p>
    <w:p w14:paraId="0F8EADDA" w14:textId="4D87FE65" w:rsidR="00736171" w:rsidRPr="0040144A" w:rsidRDefault="002E087F" w:rsidP="00736171">
      <w:pPr>
        <w:rPr>
          <w:rFonts w:ascii="Arial" w:hAnsi="Arial" w:cs="Arial"/>
          <w:color w:val="7030A0"/>
          <w:sz w:val="24"/>
          <w:szCs w:val="24"/>
        </w:rPr>
      </w:pPr>
      <w:r w:rsidRPr="0040144A">
        <w:rPr>
          <w:rFonts w:ascii="Arial" w:hAnsi="Arial" w:cs="Arial"/>
          <w:sz w:val="24"/>
          <w:szCs w:val="24"/>
        </w:rPr>
        <w:t>Edgar Schein's organisational culture model proposes that while practises and behaviour, which constitute the visible aspect of the culture, are moulded by values, values themselves are shaped by basic assumptions. The culture of the workplace isn't created overnight by organisations; rather, it develops through time as a result of lessons learned from past mistakes and a gradual shift in how employees conduct their daily lives</w:t>
      </w:r>
      <w:r w:rsidRPr="0040144A">
        <w:rPr>
          <w:rFonts w:ascii="Arial" w:hAnsi="Arial" w:cs="Arial"/>
          <w:color w:val="7030A0"/>
          <w:sz w:val="24"/>
          <w:szCs w:val="24"/>
        </w:rPr>
        <w:t>.</w:t>
      </w:r>
      <w:r w:rsidR="000909BF" w:rsidRPr="0040144A">
        <w:rPr>
          <w:rFonts w:ascii="Arial" w:hAnsi="Arial" w:cs="Arial"/>
          <w:sz w:val="24"/>
          <w:szCs w:val="24"/>
        </w:rPr>
        <w:t xml:space="preserve"> (Mulder, 2022)</w:t>
      </w:r>
    </w:p>
    <w:p w14:paraId="6FB04A40" w14:textId="77777777" w:rsidR="00736171" w:rsidRPr="0040144A" w:rsidRDefault="00736171" w:rsidP="00736171">
      <w:pPr>
        <w:rPr>
          <w:rFonts w:ascii="Arial" w:hAnsi="Arial" w:cs="Arial"/>
          <w:color w:val="7030A0"/>
          <w:sz w:val="24"/>
          <w:szCs w:val="24"/>
          <w:u w:val="single"/>
        </w:rPr>
      </w:pPr>
    </w:p>
    <w:p w14:paraId="74978285" w14:textId="347A8344" w:rsidR="00E97737" w:rsidRPr="0040144A" w:rsidRDefault="00E97737" w:rsidP="008B4BD3">
      <w:pPr>
        <w:rPr>
          <w:rFonts w:ascii="Arial" w:hAnsi="Arial" w:cs="Arial"/>
          <w:sz w:val="24"/>
          <w:szCs w:val="24"/>
          <w:u w:val="single"/>
        </w:rPr>
      </w:pPr>
      <w:r w:rsidRPr="0040144A">
        <w:rPr>
          <w:rFonts w:ascii="Arial" w:hAnsi="Arial" w:cs="Arial"/>
          <w:color w:val="0D0D0D" w:themeColor="text1" w:themeTint="F2"/>
          <w:sz w:val="24"/>
          <w:szCs w:val="24"/>
          <w:u w:val="single"/>
        </w:rPr>
        <w:lastRenderedPageBreak/>
        <w:t>Barriers to the effective functioning</w:t>
      </w:r>
    </w:p>
    <w:p w14:paraId="4F691322" w14:textId="7F63B201" w:rsidR="001B43C4" w:rsidRPr="0040144A" w:rsidRDefault="001B43C4" w:rsidP="001B43C4">
      <w:pPr>
        <w:rPr>
          <w:rFonts w:ascii="Arial" w:hAnsi="Arial" w:cs="Arial"/>
          <w:sz w:val="24"/>
          <w:szCs w:val="24"/>
        </w:rPr>
      </w:pPr>
      <w:r w:rsidRPr="0040144A">
        <w:rPr>
          <w:rFonts w:ascii="Arial" w:hAnsi="Arial" w:cs="Arial"/>
          <w:sz w:val="24"/>
          <w:szCs w:val="24"/>
        </w:rPr>
        <w:t>Any business's main goal is to turn a profit. Thus, a successful plan for influencing a specific audience is essential.</w:t>
      </w:r>
      <w:r w:rsidR="007559FC" w:rsidRPr="0040144A">
        <w:rPr>
          <w:rFonts w:ascii="Arial" w:hAnsi="Arial" w:cs="Arial"/>
          <w:sz w:val="24"/>
          <w:szCs w:val="24"/>
        </w:rPr>
        <w:t xml:space="preserve"> </w:t>
      </w:r>
      <w:r w:rsidRPr="0040144A">
        <w:rPr>
          <w:rFonts w:ascii="Arial" w:hAnsi="Arial" w:cs="Arial"/>
          <w:sz w:val="24"/>
          <w:szCs w:val="24"/>
        </w:rPr>
        <w:t>Modern business environments are highly competitive, and changes come about very quickly. As a result, keeping business operations viable is a difficult undertaking. In order to deal with prospective dangers, the five forces model is a useful tool. Both profit growth and obtaining a competitive edge might benefit from it.</w:t>
      </w:r>
    </w:p>
    <w:p w14:paraId="39F62F1F" w14:textId="19730459" w:rsidR="00E97737" w:rsidRPr="0040144A" w:rsidRDefault="007559FC" w:rsidP="008B4BD3">
      <w:pPr>
        <w:rPr>
          <w:rFonts w:ascii="Arial" w:hAnsi="Arial" w:cs="Arial"/>
          <w:sz w:val="24"/>
          <w:szCs w:val="24"/>
        </w:rPr>
      </w:pPr>
      <w:r w:rsidRPr="0040144A">
        <w:rPr>
          <w:rFonts w:ascii="Arial" w:hAnsi="Arial" w:cs="Arial"/>
          <w:sz w:val="24"/>
          <w:szCs w:val="24"/>
        </w:rPr>
        <w:t>Porter's model consists of five components. These are the threat of substitutes, the threat of new competitors, the bargaining power of customers and suppliers, and competitiveness in the marketplace. For any organisation, a thorough understanding of these components is essential. There are several industries, including breweries. The application of the 5 forces model to beer companies will be examined in the subsequent paper.</w:t>
      </w:r>
    </w:p>
    <w:p w14:paraId="6E13E9AD" w14:textId="2E27B46A" w:rsidR="00725688" w:rsidRPr="0040144A" w:rsidRDefault="00725688" w:rsidP="008B4BD3">
      <w:pPr>
        <w:rPr>
          <w:rFonts w:ascii="Arial" w:hAnsi="Arial" w:cs="Arial"/>
          <w:sz w:val="24"/>
          <w:szCs w:val="24"/>
        </w:rPr>
      </w:pPr>
      <w:r w:rsidRPr="0040144A">
        <w:rPr>
          <w:rFonts w:ascii="Arial" w:hAnsi="Arial" w:cs="Arial"/>
          <w:sz w:val="24"/>
          <w:szCs w:val="24"/>
        </w:rPr>
        <w:t>Although the beer sector is profitable, there are a number of challenges that pose a serious danger to businesses. The Five Forces analysis is excellent for creating a strong business plan. It examines potential issues while showcasing the benefits of the beer industry. The study so demonstrates how to boost earnings and minimise losses. As a result, the Porter's Five Forces concept is essential to the success of every firm.</w:t>
      </w:r>
      <w:r w:rsidR="00E337FA" w:rsidRPr="0040144A">
        <w:rPr>
          <w:rFonts w:ascii="Arial" w:hAnsi="Arial" w:cs="Arial"/>
          <w:sz w:val="24"/>
          <w:szCs w:val="24"/>
        </w:rPr>
        <w:t xml:space="preserve"> </w:t>
      </w:r>
      <w:r w:rsidR="00E337FA" w:rsidRPr="0040144A">
        <w:rPr>
          <w:rFonts w:ascii="Arial" w:hAnsi="Arial" w:cs="Arial"/>
          <w:sz w:val="24"/>
          <w:szCs w:val="24"/>
        </w:rPr>
        <w:t>(</w:t>
      </w:r>
      <w:r w:rsidR="00EA2BC2" w:rsidRPr="0040144A">
        <w:rPr>
          <w:rFonts w:ascii="Arial" w:hAnsi="Arial" w:cs="Arial"/>
          <w:sz w:val="24"/>
          <w:szCs w:val="24"/>
        </w:rPr>
        <w:t>porter,202</w:t>
      </w:r>
      <w:r w:rsidR="00C266C8" w:rsidRPr="0040144A">
        <w:rPr>
          <w:rFonts w:ascii="Arial" w:hAnsi="Arial" w:cs="Arial"/>
          <w:sz w:val="24"/>
          <w:szCs w:val="24"/>
        </w:rPr>
        <w:t>2)</w:t>
      </w:r>
    </w:p>
    <w:p w14:paraId="6D415B97" w14:textId="77777777" w:rsidR="007559FC" w:rsidRPr="0040144A" w:rsidRDefault="007559FC" w:rsidP="008B4BD3">
      <w:pPr>
        <w:rPr>
          <w:rFonts w:ascii="Arial" w:hAnsi="Arial" w:cs="Arial"/>
          <w:sz w:val="24"/>
          <w:szCs w:val="24"/>
        </w:rPr>
      </w:pPr>
    </w:p>
    <w:p w14:paraId="4A42A062" w14:textId="737711E3" w:rsidR="008B4BD3" w:rsidRPr="0040144A" w:rsidRDefault="008B4BD3" w:rsidP="008B4BD3">
      <w:pPr>
        <w:rPr>
          <w:rFonts w:ascii="Arial" w:hAnsi="Arial" w:cs="Arial"/>
          <w:sz w:val="24"/>
          <w:szCs w:val="24"/>
        </w:rPr>
      </w:pPr>
      <w:r w:rsidRPr="0040144A">
        <w:rPr>
          <w:rFonts w:ascii="Arial" w:hAnsi="Arial" w:cs="Arial"/>
          <w:sz w:val="24"/>
          <w:szCs w:val="24"/>
        </w:rPr>
        <w:t>Corporate success depends on effective communication. In order for everyone to understand what has to be done and be on the same page, information must be communicated from one person to another. In today's globally connected business environment, this strategy becomes even more crucial. When people from different cultures interact professionally, communication styles will inevitably collide.</w:t>
      </w:r>
    </w:p>
    <w:p w14:paraId="031EBD8A" w14:textId="790FBA5F" w:rsidR="00C37692" w:rsidRPr="0040144A" w:rsidRDefault="008B4BD3" w:rsidP="008B4BD3">
      <w:pPr>
        <w:rPr>
          <w:rFonts w:ascii="Arial" w:hAnsi="Arial" w:cs="Arial"/>
          <w:sz w:val="24"/>
          <w:szCs w:val="24"/>
        </w:rPr>
      </w:pPr>
      <w:r w:rsidRPr="0040144A">
        <w:rPr>
          <w:rFonts w:ascii="Arial" w:hAnsi="Arial" w:cs="Arial"/>
          <w:sz w:val="24"/>
          <w:szCs w:val="24"/>
        </w:rPr>
        <w:t>This can lead to misunderstandings, disagreements, and even project failures. Therefore, it is critical for businesses to identify potential barriers to cross-cultural communication and take steps to eliminate them.</w:t>
      </w:r>
    </w:p>
    <w:p w14:paraId="129DB11E" w14:textId="33B6855F" w:rsidR="00C37692" w:rsidRPr="0040144A" w:rsidRDefault="0023200E">
      <w:pPr>
        <w:rPr>
          <w:rFonts w:ascii="Arial" w:hAnsi="Arial" w:cs="Arial"/>
          <w:sz w:val="24"/>
          <w:szCs w:val="24"/>
        </w:rPr>
      </w:pPr>
      <w:r w:rsidRPr="0040144A">
        <w:rPr>
          <w:rFonts w:ascii="Arial" w:hAnsi="Arial" w:cs="Arial"/>
          <w:sz w:val="24"/>
          <w:szCs w:val="24"/>
        </w:rPr>
        <w:t>Communication obstacles may also be caused by stereotypes, prejudice, and discrimination. For instance, if a person from one culture assumes that all people from another culture are lazy, they might find it difficult to communicate with them.</w:t>
      </w:r>
      <w:r w:rsidR="00AD7719" w:rsidRPr="0040144A">
        <w:rPr>
          <w:rFonts w:ascii="Arial" w:hAnsi="Arial" w:cs="Arial"/>
          <w:sz w:val="24"/>
          <w:szCs w:val="24"/>
        </w:rPr>
        <w:t xml:space="preserve"> (Pereira, D. (2022)</w:t>
      </w:r>
    </w:p>
    <w:p w14:paraId="7F1192E1" w14:textId="77777777" w:rsidR="00472365" w:rsidRDefault="00472365" w:rsidP="00317100">
      <w:pPr>
        <w:rPr>
          <w:rFonts w:ascii="Arial" w:hAnsi="Arial" w:cs="Arial"/>
          <w:sz w:val="24"/>
          <w:szCs w:val="24"/>
        </w:rPr>
      </w:pPr>
    </w:p>
    <w:p w14:paraId="26F6582D" w14:textId="77777777" w:rsidR="00472365" w:rsidRDefault="00472365" w:rsidP="00317100">
      <w:pPr>
        <w:rPr>
          <w:rFonts w:ascii="Arial" w:hAnsi="Arial" w:cs="Arial"/>
          <w:sz w:val="24"/>
          <w:szCs w:val="24"/>
        </w:rPr>
      </w:pPr>
    </w:p>
    <w:p w14:paraId="73400B7E" w14:textId="77777777" w:rsidR="00472365" w:rsidRDefault="00472365" w:rsidP="00317100">
      <w:pPr>
        <w:rPr>
          <w:rFonts w:ascii="Arial" w:hAnsi="Arial" w:cs="Arial"/>
          <w:sz w:val="24"/>
          <w:szCs w:val="24"/>
        </w:rPr>
      </w:pPr>
    </w:p>
    <w:p w14:paraId="2A91F435" w14:textId="77777777" w:rsidR="00472365" w:rsidRDefault="00472365" w:rsidP="00317100">
      <w:pPr>
        <w:rPr>
          <w:rFonts w:ascii="Arial" w:hAnsi="Arial" w:cs="Arial"/>
          <w:sz w:val="24"/>
          <w:szCs w:val="24"/>
        </w:rPr>
      </w:pPr>
    </w:p>
    <w:p w14:paraId="409107FF" w14:textId="77777777" w:rsidR="00472365" w:rsidRDefault="00472365" w:rsidP="00317100">
      <w:pPr>
        <w:rPr>
          <w:rFonts w:ascii="Arial" w:hAnsi="Arial" w:cs="Arial"/>
          <w:sz w:val="24"/>
          <w:szCs w:val="24"/>
        </w:rPr>
      </w:pPr>
    </w:p>
    <w:p w14:paraId="0CEA7672" w14:textId="77777777" w:rsidR="00472365" w:rsidRDefault="00472365" w:rsidP="00317100">
      <w:pPr>
        <w:rPr>
          <w:rFonts w:ascii="Arial" w:hAnsi="Arial" w:cs="Arial"/>
          <w:sz w:val="24"/>
          <w:szCs w:val="24"/>
        </w:rPr>
      </w:pPr>
    </w:p>
    <w:p w14:paraId="28D0FFE6" w14:textId="77777777" w:rsidR="00472365" w:rsidRDefault="00472365" w:rsidP="00317100">
      <w:pPr>
        <w:rPr>
          <w:rFonts w:ascii="Arial" w:hAnsi="Arial" w:cs="Arial"/>
          <w:sz w:val="24"/>
          <w:szCs w:val="24"/>
        </w:rPr>
      </w:pPr>
    </w:p>
    <w:p w14:paraId="6FE9BD5B" w14:textId="34C951EB" w:rsidR="00472365" w:rsidRPr="00472365" w:rsidRDefault="00472365" w:rsidP="00317100">
      <w:pPr>
        <w:rPr>
          <w:rFonts w:ascii="Arial" w:hAnsi="Arial" w:cs="Arial"/>
          <w:sz w:val="24"/>
          <w:szCs w:val="24"/>
          <w:u w:val="single"/>
        </w:rPr>
      </w:pPr>
      <w:r w:rsidRPr="00472365">
        <w:rPr>
          <w:rFonts w:ascii="Arial" w:hAnsi="Arial" w:cs="Arial"/>
          <w:sz w:val="24"/>
          <w:szCs w:val="24"/>
          <w:u w:val="single"/>
        </w:rPr>
        <w:lastRenderedPageBreak/>
        <w:t>Conclusion</w:t>
      </w:r>
    </w:p>
    <w:p w14:paraId="56CB7D21" w14:textId="77777777" w:rsidR="00472365" w:rsidRDefault="00472365" w:rsidP="00317100">
      <w:pPr>
        <w:rPr>
          <w:rFonts w:ascii="Arial" w:hAnsi="Arial" w:cs="Arial"/>
          <w:sz w:val="24"/>
          <w:szCs w:val="24"/>
        </w:rPr>
      </w:pPr>
    </w:p>
    <w:p w14:paraId="44A5AB9A" w14:textId="7265D8DA" w:rsidR="00317100" w:rsidRPr="00E27B7D" w:rsidRDefault="00317100" w:rsidP="00317100">
      <w:pPr>
        <w:rPr>
          <w:rFonts w:ascii="Arial" w:hAnsi="Arial" w:cs="Arial"/>
          <w:sz w:val="24"/>
          <w:szCs w:val="24"/>
        </w:rPr>
      </w:pPr>
      <w:r w:rsidRPr="00E27B7D">
        <w:rPr>
          <w:rFonts w:ascii="Arial" w:hAnsi="Arial" w:cs="Arial"/>
          <w:sz w:val="24"/>
          <w:szCs w:val="24"/>
        </w:rPr>
        <w:t>Just eat has an open corporate culture</w:t>
      </w:r>
      <w:r w:rsidR="00472365">
        <w:rPr>
          <w:rFonts w:ascii="Arial" w:hAnsi="Arial" w:cs="Arial"/>
          <w:sz w:val="24"/>
          <w:szCs w:val="24"/>
        </w:rPr>
        <w:t xml:space="preserve"> </w:t>
      </w:r>
      <w:r w:rsidR="00711860">
        <w:rPr>
          <w:rFonts w:ascii="Arial" w:hAnsi="Arial" w:cs="Arial"/>
          <w:sz w:val="24"/>
          <w:szCs w:val="24"/>
        </w:rPr>
        <w:t xml:space="preserve">that </w:t>
      </w:r>
      <w:r w:rsidR="00711860" w:rsidRPr="00E27B7D">
        <w:rPr>
          <w:rFonts w:ascii="Arial" w:hAnsi="Arial" w:cs="Arial"/>
          <w:sz w:val="24"/>
          <w:szCs w:val="24"/>
        </w:rPr>
        <w:t>is</w:t>
      </w:r>
      <w:r w:rsidRPr="00E27B7D">
        <w:rPr>
          <w:rFonts w:ascii="Arial" w:hAnsi="Arial" w:cs="Arial"/>
          <w:sz w:val="24"/>
          <w:szCs w:val="24"/>
        </w:rPr>
        <w:t xml:space="preserve"> fundamental to </w:t>
      </w:r>
      <w:r w:rsidR="00472365">
        <w:rPr>
          <w:rFonts w:ascii="Arial" w:hAnsi="Arial" w:cs="Arial"/>
          <w:sz w:val="24"/>
          <w:szCs w:val="24"/>
        </w:rPr>
        <w:t xml:space="preserve">everything they </w:t>
      </w:r>
      <w:r w:rsidRPr="00E27B7D">
        <w:rPr>
          <w:rFonts w:ascii="Arial" w:hAnsi="Arial" w:cs="Arial"/>
          <w:sz w:val="24"/>
          <w:szCs w:val="24"/>
        </w:rPr>
        <w:t xml:space="preserve"> do, and </w:t>
      </w:r>
      <w:r w:rsidR="00D109B0">
        <w:rPr>
          <w:rFonts w:ascii="Arial" w:hAnsi="Arial" w:cs="Arial"/>
          <w:sz w:val="24"/>
          <w:szCs w:val="24"/>
        </w:rPr>
        <w:t xml:space="preserve">they </w:t>
      </w:r>
      <w:r w:rsidRPr="00E27B7D">
        <w:rPr>
          <w:rFonts w:ascii="Arial" w:hAnsi="Arial" w:cs="Arial"/>
          <w:sz w:val="24"/>
          <w:szCs w:val="24"/>
        </w:rPr>
        <w:t xml:space="preserve"> have a global presence in 25 markets with staff members representing almost 100 different nationalities. </w:t>
      </w:r>
      <w:r w:rsidR="00D109B0">
        <w:rPr>
          <w:rFonts w:ascii="Arial" w:hAnsi="Arial" w:cs="Arial"/>
          <w:sz w:val="24"/>
          <w:szCs w:val="24"/>
        </w:rPr>
        <w:t>They</w:t>
      </w:r>
      <w:r w:rsidRPr="00E27B7D">
        <w:rPr>
          <w:rFonts w:ascii="Arial" w:hAnsi="Arial" w:cs="Arial"/>
          <w:sz w:val="24"/>
          <w:szCs w:val="24"/>
        </w:rPr>
        <w:t xml:space="preserve"> offer an exclusive inclusive culture where everyone feels like they actually belong. </w:t>
      </w:r>
      <w:r w:rsidR="00D109B0">
        <w:rPr>
          <w:rFonts w:ascii="Arial" w:hAnsi="Arial" w:cs="Arial"/>
          <w:sz w:val="24"/>
          <w:szCs w:val="24"/>
        </w:rPr>
        <w:t xml:space="preserve">They </w:t>
      </w:r>
      <w:r w:rsidRPr="00E27B7D">
        <w:rPr>
          <w:rFonts w:ascii="Arial" w:hAnsi="Arial" w:cs="Arial"/>
          <w:sz w:val="24"/>
          <w:szCs w:val="24"/>
        </w:rPr>
        <w:t xml:space="preserve"> also think that diversity of thought and culture is essential for enabling </w:t>
      </w:r>
      <w:r w:rsidR="00D77AE0">
        <w:rPr>
          <w:rFonts w:ascii="Arial" w:hAnsi="Arial" w:cs="Arial"/>
          <w:sz w:val="24"/>
          <w:szCs w:val="24"/>
        </w:rPr>
        <w:t xml:space="preserve">them </w:t>
      </w:r>
      <w:r w:rsidRPr="00E27B7D">
        <w:rPr>
          <w:rFonts w:ascii="Arial" w:hAnsi="Arial" w:cs="Arial"/>
          <w:sz w:val="24"/>
          <w:szCs w:val="24"/>
        </w:rPr>
        <w:t xml:space="preserve"> to accept fresh viewpoints and create new possibilities.</w:t>
      </w:r>
    </w:p>
    <w:p w14:paraId="72E0615A" w14:textId="23601EB3" w:rsidR="00C37692" w:rsidRPr="00E27B7D" w:rsidRDefault="00D77AE0" w:rsidP="00317100">
      <w:pPr>
        <w:rPr>
          <w:rFonts w:ascii="Arial" w:hAnsi="Arial" w:cs="Arial"/>
          <w:sz w:val="24"/>
          <w:szCs w:val="24"/>
        </w:rPr>
      </w:pPr>
      <w:r>
        <w:rPr>
          <w:rFonts w:ascii="Arial" w:hAnsi="Arial" w:cs="Arial"/>
          <w:sz w:val="24"/>
          <w:szCs w:val="24"/>
        </w:rPr>
        <w:t xml:space="preserve">Just eat are </w:t>
      </w:r>
      <w:r w:rsidR="00317100" w:rsidRPr="00E27B7D">
        <w:rPr>
          <w:rFonts w:ascii="Arial" w:hAnsi="Arial" w:cs="Arial"/>
          <w:sz w:val="24"/>
          <w:szCs w:val="24"/>
        </w:rPr>
        <w:t xml:space="preserve"> dedicated to helping and enabling </w:t>
      </w:r>
      <w:r w:rsidR="0092484F">
        <w:rPr>
          <w:rFonts w:ascii="Arial" w:hAnsi="Arial" w:cs="Arial"/>
          <w:sz w:val="24"/>
          <w:szCs w:val="24"/>
        </w:rPr>
        <w:t xml:space="preserve">their </w:t>
      </w:r>
      <w:r w:rsidR="00317100" w:rsidRPr="00E27B7D">
        <w:rPr>
          <w:rFonts w:ascii="Arial" w:hAnsi="Arial" w:cs="Arial"/>
          <w:sz w:val="24"/>
          <w:szCs w:val="24"/>
        </w:rPr>
        <w:t xml:space="preserve"> employees to feel their best and bring their most genuine selves to work, which is why </w:t>
      </w:r>
      <w:r w:rsidR="0092484F">
        <w:rPr>
          <w:rFonts w:ascii="Arial" w:hAnsi="Arial" w:cs="Arial"/>
          <w:sz w:val="24"/>
          <w:szCs w:val="24"/>
        </w:rPr>
        <w:t xml:space="preserve">they </w:t>
      </w:r>
      <w:r w:rsidR="00317100" w:rsidRPr="00E27B7D">
        <w:rPr>
          <w:rFonts w:ascii="Arial" w:hAnsi="Arial" w:cs="Arial"/>
          <w:sz w:val="24"/>
          <w:szCs w:val="24"/>
        </w:rPr>
        <w:t xml:space="preserve"> also place a strong emphasis on mental health, wellbeing, and empowering and connecting with one another so that </w:t>
      </w:r>
      <w:r w:rsidR="00395BCD">
        <w:rPr>
          <w:rFonts w:ascii="Arial" w:hAnsi="Arial" w:cs="Arial"/>
          <w:sz w:val="24"/>
          <w:szCs w:val="24"/>
        </w:rPr>
        <w:t>they</w:t>
      </w:r>
      <w:r w:rsidR="00317100" w:rsidRPr="00E27B7D">
        <w:rPr>
          <w:rFonts w:ascii="Arial" w:hAnsi="Arial" w:cs="Arial"/>
          <w:sz w:val="24"/>
          <w:szCs w:val="24"/>
        </w:rPr>
        <w:t xml:space="preserve"> can all learn from one another. All of it is a part of the ideals and culture that Just Eat Takeaway upholds.</w:t>
      </w:r>
      <w:r w:rsidR="000A00F7" w:rsidRPr="00E27B7D">
        <w:rPr>
          <w:rFonts w:ascii="Arial" w:hAnsi="Arial" w:cs="Arial"/>
          <w:sz w:val="24"/>
          <w:szCs w:val="24"/>
        </w:rPr>
        <w:t xml:space="preserve"> (jobs</w:t>
      </w:r>
      <w:r w:rsidR="00AB4AF9">
        <w:rPr>
          <w:rFonts w:ascii="Arial" w:hAnsi="Arial" w:cs="Arial"/>
          <w:sz w:val="24"/>
          <w:szCs w:val="24"/>
        </w:rPr>
        <w:t xml:space="preserve"> 2000</w:t>
      </w:r>
      <w:r w:rsidR="000A00F7" w:rsidRPr="00E27B7D">
        <w:rPr>
          <w:rFonts w:ascii="Arial" w:hAnsi="Arial" w:cs="Arial"/>
          <w:sz w:val="24"/>
          <w:szCs w:val="24"/>
        </w:rPr>
        <w:t>)</w:t>
      </w:r>
    </w:p>
    <w:p w14:paraId="178A2623" w14:textId="77777777" w:rsidR="00C37692" w:rsidRPr="00E27B7D" w:rsidRDefault="00C37692">
      <w:pPr>
        <w:rPr>
          <w:rFonts w:ascii="Arial" w:hAnsi="Arial" w:cs="Arial"/>
          <w:sz w:val="24"/>
          <w:szCs w:val="24"/>
        </w:rPr>
      </w:pPr>
    </w:p>
    <w:p w14:paraId="6F837887" w14:textId="77777777" w:rsidR="00C37692" w:rsidRPr="00E27B7D" w:rsidRDefault="00C37692">
      <w:pPr>
        <w:rPr>
          <w:rFonts w:ascii="Arial" w:hAnsi="Arial" w:cs="Arial"/>
          <w:sz w:val="24"/>
          <w:szCs w:val="24"/>
        </w:rPr>
      </w:pPr>
    </w:p>
    <w:p w14:paraId="452C71B7" w14:textId="77777777" w:rsidR="00472365" w:rsidRDefault="00472365">
      <w:pPr>
        <w:rPr>
          <w:u w:val="single"/>
        </w:rPr>
      </w:pPr>
    </w:p>
    <w:p w14:paraId="63532CBB" w14:textId="77777777" w:rsidR="00472365" w:rsidRDefault="00472365">
      <w:pPr>
        <w:rPr>
          <w:u w:val="single"/>
        </w:rPr>
      </w:pPr>
    </w:p>
    <w:p w14:paraId="47508E44" w14:textId="77777777" w:rsidR="00472365" w:rsidRDefault="00472365">
      <w:pPr>
        <w:rPr>
          <w:u w:val="single"/>
        </w:rPr>
      </w:pPr>
    </w:p>
    <w:p w14:paraId="48483833" w14:textId="77777777" w:rsidR="00472365" w:rsidRDefault="00472365">
      <w:pPr>
        <w:rPr>
          <w:u w:val="single"/>
        </w:rPr>
      </w:pPr>
    </w:p>
    <w:p w14:paraId="65C07677" w14:textId="77777777" w:rsidR="00472365" w:rsidRDefault="00472365" w:rsidP="00472365">
      <w:pPr>
        <w:rPr>
          <w:u w:val="single"/>
        </w:rPr>
      </w:pPr>
    </w:p>
    <w:p w14:paraId="0ADF40E4" w14:textId="77777777" w:rsidR="00472365" w:rsidRDefault="00472365" w:rsidP="00472365">
      <w:pPr>
        <w:rPr>
          <w:u w:val="single"/>
        </w:rPr>
      </w:pPr>
    </w:p>
    <w:p w14:paraId="0E45A95C" w14:textId="77777777" w:rsidR="00472365" w:rsidRDefault="00472365" w:rsidP="00472365">
      <w:pPr>
        <w:rPr>
          <w:u w:val="single"/>
        </w:rPr>
      </w:pPr>
    </w:p>
    <w:p w14:paraId="1EB8032E" w14:textId="77777777" w:rsidR="00472365" w:rsidRDefault="00472365" w:rsidP="00472365">
      <w:pPr>
        <w:rPr>
          <w:u w:val="single"/>
        </w:rPr>
      </w:pPr>
    </w:p>
    <w:p w14:paraId="147E3C0C" w14:textId="77777777" w:rsidR="00472365" w:rsidRDefault="00472365" w:rsidP="00472365">
      <w:pPr>
        <w:rPr>
          <w:u w:val="single"/>
        </w:rPr>
      </w:pPr>
    </w:p>
    <w:p w14:paraId="224CD295" w14:textId="77777777" w:rsidR="00472365" w:rsidRDefault="00472365" w:rsidP="00472365">
      <w:pPr>
        <w:rPr>
          <w:u w:val="single"/>
        </w:rPr>
      </w:pPr>
    </w:p>
    <w:p w14:paraId="7FA6BD6E" w14:textId="77777777" w:rsidR="00472365" w:rsidRDefault="00472365" w:rsidP="00472365">
      <w:pPr>
        <w:rPr>
          <w:u w:val="single"/>
        </w:rPr>
      </w:pPr>
    </w:p>
    <w:p w14:paraId="2C4586C4" w14:textId="77777777" w:rsidR="00472365" w:rsidRDefault="00472365" w:rsidP="00472365">
      <w:pPr>
        <w:rPr>
          <w:u w:val="single"/>
        </w:rPr>
      </w:pPr>
    </w:p>
    <w:p w14:paraId="10A07FDF" w14:textId="77777777" w:rsidR="00472365" w:rsidRDefault="00472365" w:rsidP="00472365">
      <w:pPr>
        <w:rPr>
          <w:u w:val="single"/>
        </w:rPr>
      </w:pPr>
    </w:p>
    <w:p w14:paraId="22CA2B2D" w14:textId="77777777" w:rsidR="00472365" w:rsidRDefault="00472365" w:rsidP="00472365">
      <w:pPr>
        <w:rPr>
          <w:u w:val="single"/>
        </w:rPr>
      </w:pPr>
    </w:p>
    <w:p w14:paraId="7D4EEB5F" w14:textId="77777777" w:rsidR="00472365" w:rsidRDefault="00472365" w:rsidP="00472365">
      <w:pPr>
        <w:rPr>
          <w:u w:val="single"/>
        </w:rPr>
      </w:pPr>
    </w:p>
    <w:p w14:paraId="780928A4" w14:textId="77777777" w:rsidR="00472365" w:rsidRDefault="00472365" w:rsidP="00472365">
      <w:pPr>
        <w:rPr>
          <w:u w:val="single"/>
        </w:rPr>
      </w:pPr>
    </w:p>
    <w:p w14:paraId="65083D3A" w14:textId="77777777" w:rsidR="00472365" w:rsidRDefault="00472365" w:rsidP="00472365">
      <w:pPr>
        <w:rPr>
          <w:u w:val="single"/>
        </w:rPr>
      </w:pPr>
    </w:p>
    <w:p w14:paraId="50EECEDB" w14:textId="77777777" w:rsidR="005865AB" w:rsidRDefault="005865AB" w:rsidP="00472365">
      <w:pPr>
        <w:rPr>
          <w:u w:val="single"/>
        </w:rPr>
      </w:pPr>
    </w:p>
    <w:p w14:paraId="4C2F88CC" w14:textId="77777777" w:rsidR="005865AB" w:rsidRDefault="005865AB" w:rsidP="00472365">
      <w:pPr>
        <w:rPr>
          <w:u w:val="single"/>
        </w:rPr>
      </w:pPr>
    </w:p>
    <w:p w14:paraId="2B93BE53" w14:textId="74827781" w:rsidR="00E27B7D" w:rsidRDefault="00C37692" w:rsidP="00472365">
      <w:pPr>
        <w:rPr>
          <w:u w:val="single"/>
        </w:rPr>
      </w:pPr>
      <w:r w:rsidRPr="00C37692">
        <w:rPr>
          <w:u w:val="single"/>
        </w:rPr>
        <w:lastRenderedPageBreak/>
        <w:t>References</w:t>
      </w:r>
    </w:p>
    <w:p w14:paraId="4C244E4B" w14:textId="77777777" w:rsidR="00A05781" w:rsidRDefault="00A05781" w:rsidP="0003338E">
      <w:pPr>
        <w:pStyle w:val="NormalWeb"/>
        <w:ind w:left="567" w:hanging="567"/>
        <w:rPr>
          <w:i/>
          <w:iCs/>
        </w:rPr>
      </w:pPr>
    </w:p>
    <w:p w14:paraId="62024B1A" w14:textId="77777777" w:rsidR="00FC758C" w:rsidRPr="00E27B7D" w:rsidRDefault="00FC758C" w:rsidP="0040144A">
      <w:pPr>
        <w:pStyle w:val="NormalWeb"/>
        <w:rPr>
          <w:rFonts w:ascii="Arial" w:hAnsi="Arial" w:cs="Arial"/>
          <w:sz w:val="16"/>
          <w:szCs w:val="16"/>
        </w:rPr>
      </w:pPr>
      <w:r w:rsidRPr="00E27B7D">
        <w:rPr>
          <w:rFonts w:ascii="Arial" w:hAnsi="Arial" w:cs="Arial"/>
          <w:i/>
          <w:iCs/>
          <w:sz w:val="16"/>
          <w:szCs w:val="16"/>
        </w:rPr>
        <w:t>External factors - external factors - national 5 business management revision - BBC bitesize</w:t>
      </w:r>
      <w:r w:rsidRPr="00E27B7D">
        <w:rPr>
          <w:rFonts w:ascii="Arial" w:hAnsi="Arial" w:cs="Arial"/>
          <w:sz w:val="16"/>
          <w:szCs w:val="16"/>
        </w:rPr>
        <w:t xml:space="preserve"> (no date) </w:t>
      </w:r>
      <w:r w:rsidRPr="00E27B7D">
        <w:rPr>
          <w:rFonts w:ascii="Arial" w:hAnsi="Arial" w:cs="Arial"/>
          <w:i/>
          <w:iCs/>
          <w:sz w:val="16"/>
          <w:szCs w:val="16"/>
        </w:rPr>
        <w:t>BBC News</w:t>
      </w:r>
      <w:r w:rsidRPr="00E27B7D">
        <w:rPr>
          <w:rFonts w:ascii="Arial" w:hAnsi="Arial" w:cs="Arial"/>
          <w:sz w:val="16"/>
          <w:szCs w:val="16"/>
        </w:rPr>
        <w:t xml:space="preserve">. BBC. Available at: https://www.bbc.co.uk/bitesize/guides/zgfrpbk/revision/1 (Accessed: November 17, 2022). </w:t>
      </w:r>
    </w:p>
    <w:p w14:paraId="585029B2" w14:textId="6B457B14" w:rsidR="00421C08" w:rsidRPr="00E27B7D" w:rsidRDefault="00421C08" w:rsidP="00B1757C">
      <w:pPr>
        <w:pStyle w:val="NormalWeb"/>
        <w:rPr>
          <w:rFonts w:ascii="Arial" w:hAnsi="Arial" w:cs="Arial"/>
          <w:sz w:val="16"/>
          <w:szCs w:val="16"/>
        </w:rPr>
      </w:pPr>
      <w:r w:rsidRPr="00E27B7D">
        <w:rPr>
          <w:rFonts w:ascii="Arial" w:hAnsi="Arial" w:cs="Arial"/>
          <w:i/>
          <w:iCs/>
          <w:sz w:val="16"/>
          <w:szCs w:val="16"/>
        </w:rPr>
        <w:t>Home</w:t>
      </w:r>
      <w:r w:rsidRPr="00E27B7D">
        <w:rPr>
          <w:rFonts w:ascii="Arial" w:hAnsi="Arial" w:cs="Arial"/>
          <w:sz w:val="16"/>
          <w:szCs w:val="16"/>
        </w:rPr>
        <w:t xml:space="preserve"> (</w:t>
      </w:r>
      <w:r w:rsidR="008849AC">
        <w:rPr>
          <w:rFonts w:ascii="Arial" w:hAnsi="Arial" w:cs="Arial"/>
          <w:sz w:val="16"/>
          <w:szCs w:val="16"/>
        </w:rPr>
        <w:t>2000</w:t>
      </w:r>
      <w:r w:rsidRPr="00E27B7D">
        <w:rPr>
          <w:rFonts w:ascii="Arial" w:hAnsi="Arial" w:cs="Arial"/>
          <w:sz w:val="16"/>
          <w:szCs w:val="16"/>
        </w:rPr>
        <w:t xml:space="preserve">) </w:t>
      </w:r>
      <w:r w:rsidRPr="00E27B7D">
        <w:rPr>
          <w:rFonts w:ascii="Arial" w:hAnsi="Arial" w:cs="Arial"/>
          <w:i/>
          <w:iCs/>
          <w:sz w:val="16"/>
          <w:szCs w:val="16"/>
        </w:rPr>
        <w:t>MindTools</w:t>
      </w:r>
      <w:r w:rsidRPr="00E27B7D">
        <w:rPr>
          <w:rFonts w:ascii="Arial" w:hAnsi="Arial" w:cs="Arial"/>
          <w:sz w:val="16"/>
          <w:szCs w:val="16"/>
        </w:rPr>
        <w:t xml:space="preserve">. Available at: https://www.mindtools.com/amgqesi/coping-with-change (Accessed: November 17, 2022). </w:t>
      </w:r>
    </w:p>
    <w:p w14:paraId="5765A1C5" w14:textId="77777777" w:rsidR="00421C08" w:rsidRPr="00E27B7D" w:rsidRDefault="00421C08" w:rsidP="00BD073C">
      <w:pPr>
        <w:pStyle w:val="NormalWeb"/>
        <w:ind w:left="567" w:hanging="567"/>
        <w:rPr>
          <w:rFonts w:ascii="Arial" w:hAnsi="Arial" w:cs="Arial"/>
          <w:sz w:val="16"/>
          <w:szCs w:val="16"/>
        </w:rPr>
      </w:pPr>
    </w:p>
    <w:p w14:paraId="62FEEED5" w14:textId="77777777" w:rsidR="001F0C6C" w:rsidRPr="00E27B7D" w:rsidRDefault="001F0C6C" w:rsidP="001F0C6C">
      <w:pPr>
        <w:pStyle w:val="NormalWeb"/>
        <w:ind w:left="567" w:hanging="567"/>
        <w:rPr>
          <w:rFonts w:ascii="Arial" w:hAnsi="Arial" w:cs="Arial"/>
          <w:sz w:val="16"/>
          <w:szCs w:val="16"/>
        </w:rPr>
      </w:pPr>
      <w:r w:rsidRPr="00E27B7D">
        <w:rPr>
          <w:rFonts w:ascii="Arial" w:hAnsi="Arial" w:cs="Arial"/>
          <w:sz w:val="16"/>
          <w:szCs w:val="16"/>
        </w:rPr>
        <w:t xml:space="preserve">Kozlowska, N. (2020) </w:t>
      </w:r>
      <w:r w:rsidRPr="00E27B7D">
        <w:rPr>
          <w:rFonts w:ascii="Arial" w:hAnsi="Arial" w:cs="Arial"/>
          <w:i/>
          <w:iCs/>
          <w:sz w:val="16"/>
          <w:szCs w:val="16"/>
        </w:rPr>
        <w:t>Ethics and organizational culture</w:t>
      </w:r>
      <w:r w:rsidRPr="00E27B7D">
        <w:rPr>
          <w:rFonts w:ascii="Arial" w:hAnsi="Arial" w:cs="Arial"/>
          <w:sz w:val="16"/>
          <w:szCs w:val="16"/>
        </w:rPr>
        <w:t xml:space="preserve">, </w:t>
      </w:r>
      <w:r w:rsidRPr="00E27B7D">
        <w:rPr>
          <w:rFonts w:ascii="Arial" w:hAnsi="Arial" w:cs="Arial"/>
          <w:i/>
          <w:iCs/>
          <w:sz w:val="16"/>
          <w:szCs w:val="16"/>
        </w:rPr>
        <w:t>Medium</w:t>
      </w:r>
      <w:r w:rsidRPr="00E27B7D">
        <w:rPr>
          <w:rFonts w:ascii="Arial" w:hAnsi="Arial" w:cs="Arial"/>
          <w:sz w:val="16"/>
          <w:szCs w:val="16"/>
        </w:rPr>
        <w:t xml:space="preserve">. Ethics, Organisations and Society. Available at: https://medium.com/ethics-organisations-and-society/ethics-and-organizational-culture-195e96d5c0c8 (Accessed: November 17, 2022). </w:t>
      </w:r>
    </w:p>
    <w:p w14:paraId="02768AF5" w14:textId="77777777" w:rsidR="00F95E8C" w:rsidRPr="00E27B7D" w:rsidRDefault="00F95E8C" w:rsidP="00F95E8C">
      <w:pPr>
        <w:pStyle w:val="NormalWeb"/>
        <w:ind w:left="567" w:hanging="567"/>
        <w:rPr>
          <w:rFonts w:ascii="Arial" w:hAnsi="Arial" w:cs="Arial"/>
          <w:sz w:val="16"/>
          <w:szCs w:val="16"/>
        </w:rPr>
      </w:pPr>
      <w:r w:rsidRPr="00E27B7D">
        <w:rPr>
          <w:rFonts w:ascii="Arial" w:hAnsi="Arial" w:cs="Arial"/>
          <w:i/>
          <w:iCs/>
          <w:sz w:val="16"/>
          <w:szCs w:val="16"/>
        </w:rPr>
        <w:t>Just eat business model: The online 'takeaway' services explained</w:t>
      </w:r>
      <w:r w:rsidRPr="00E27B7D">
        <w:rPr>
          <w:rFonts w:ascii="Arial" w:hAnsi="Arial" w:cs="Arial"/>
          <w:sz w:val="16"/>
          <w:szCs w:val="16"/>
        </w:rPr>
        <w:t xml:space="preserve"> (2021) </w:t>
      </w:r>
      <w:r w:rsidRPr="00E27B7D">
        <w:rPr>
          <w:rFonts w:ascii="Arial" w:hAnsi="Arial" w:cs="Arial"/>
          <w:i/>
          <w:iCs/>
          <w:sz w:val="16"/>
          <w:szCs w:val="16"/>
        </w:rPr>
        <w:t>JungleWorks</w:t>
      </w:r>
      <w:r w:rsidRPr="00E27B7D">
        <w:rPr>
          <w:rFonts w:ascii="Arial" w:hAnsi="Arial" w:cs="Arial"/>
          <w:sz w:val="16"/>
          <w:szCs w:val="16"/>
        </w:rPr>
        <w:t xml:space="preserve">. Available at: https://jungleworks.com/just-eat-the-online-takeaway-business-model-explained/ (Accessed: November 17, 2022). </w:t>
      </w:r>
    </w:p>
    <w:p w14:paraId="70D0652F" w14:textId="77777777" w:rsidR="0084524D" w:rsidRPr="00E27B7D" w:rsidRDefault="0084524D" w:rsidP="0084524D">
      <w:pPr>
        <w:pStyle w:val="NormalWeb"/>
        <w:ind w:left="567" w:hanging="567"/>
        <w:rPr>
          <w:rFonts w:ascii="Arial" w:hAnsi="Arial" w:cs="Arial"/>
          <w:sz w:val="16"/>
          <w:szCs w:val="16"/>
        </w:rPr>
      </w:pPr>
      <w:r w:rsidRPr="00E27B7D">
        <w:rPr>
          <w:rFonts w:ascii="Arial" w:hAnsi="Arial" w:cs="Arial"/>
          <w:i/>
          <w:iCs/>
          <w:sz w:val="16"/>
          <w:szCs w:val="16"/>
        </w:rPr>
        <w:t>Just eat takeaway.com annual report 2021 and earlier</w:t>
      </w:r>
      <w:r w:rsidRPr="00E27B7D">
        <w:rPr>
          <w:rFonts w:ascii="Arial" w:hAnsi="Arial" w:cs="Arial"/>
          <w:sz w:val="16"/>
          <w:szCs w:val="16"/>
        </w:rPr>
        <w:t xml:space="preserve"> (no date) </w:t>
      </w:r>
      <w:r w:rsidRPr="00E27B7D">
        <w:rPr>
          <w:rFonts w:ascii="Arial" w:hAnsi="Arial" w:cs="Arial"/>
          <w:i/>
          <w:iCs/>
          <w:sz w:val="16"/>
          <w:szCs w:val="16"/>
        </w:rPr>
        <w:t>Annreports</w:t>
      </w:r>
      <w:r w:rsidRPr="00E27B7D">
        <w:rPr>
          <w:rFonts w:ascii="Arial" w:hAnsi="Arial" w:cs="Arial"/>
          <w:sz w:val="16"/>
          <w:szCs w:val="16"/>
        </w:rPr>
        <w:t xml:space="preserve">. Available at: https://www.annreports.com/just-eat-takeawaycom/ (Accessed: November 17, 2022). </w:t>
      </w:r>
    </w:p>
    <w:p w14:paraId="6040643D" w14:textId="77777777" w:rsidR="0040144A" w:rsidRPr="00E27B7D" w:rsidRDefault="0040144A" w:rsidP="0040144A">
      <w:pPr>
        <w:pStyle w:val="NormalWeb"/>
        <w:rPr>
          <w:rFonts w:ascii="Arial" w:hAnsi="Arial" w:cs="Arial"/>
          <w:sz w:val="16"/>
          <w:szCs w:val="16"/>
        </w:rPr>
      </w:pPr>
      <w:r w:rsidRPr="00E27B7D">
        <w:rPr>
          <w:rFonts w:ascii="Arial" w:hAnsi="Arial" w:cs="Arial"/>
          <w:i/>
          <w:iCs/>
          <w:sz w:val="16"/>
          <w:szCs w:val="16"/>
        </w:rPr>
        <w:t>Job search | indeed</w:t>
      </w:r>
      <w:r w:rsidRPr="00E27B7D">
        <w:rPr>
          <w:rFonts w:ascii="Arial" w:hAnsi="Arial" w:cs="Arial"/>
          <w:sz w:val="16"/>
          <w:szCs w:val="16"/>
        </w:rPr>
        <w:t xml:space="preserve"> (</w:t>
      </w:r>
      <w:r>
        <w:rPr>
          <w:rFonts w:ascii="Arial" w:hAnsi="Arial" w:cs="Arial"/>
          <w:sz w:val="16"/>
          <w:szCs w:val="16"/>
        </w:rPr>
        <w:t>2000</w:t>
      </w:r>
      <w:r w:rsidRPr="00E27B7D">
        <w:rPr>
          <w:rFonts w:ascii="Arial" w:hAnsi="Arial" w:cs="Arial"/>
          <w:sz w:val="16"/>
          <w:szCs w:val="16"/>
        </w:rPr>
        <w:t xml:space="preserve">). Available at: https://www.indeed.com/ (Accessed: November 17, 2022). </w:t>
      </w:r>
    </w:p>
    <w:p w14:paraId="0703BB37" w14:textId="77777777" w:rsidR="0084524D" w:rsidRPr="00E27B7D" w:rsidRDefault="0084524D" w:rsidP="00F95E8C">
      <w:pPr>
        <w:pStyle w:val="NormalWeb"/>
        <w:ind w:left="567" w:hanging="567"/>
        <w:rPr>
          <w:rFonts w:ascii="Arial" w:hAnsi="Arial" w:cs="Arial"/>
          <w:sz w:val="16"/>
          <w:szCs w:val="16"/>
        </w:rPr>
      </w:pPr>
    </w:p>
    <w:p w14:paraId="675383A3" w14:textId="77777777" w:rsidR="00030C46" w:rsidRPr="00E27B7D" w:rsidRDefault="00030C46" w:rsidP="00030C46">
      <w:pPr>
        <w:pStyle w:val="NormalWeb"/>
        <w:ind w:left="567" w:hanging="567"/>
        <w:rPr>
          <w:rFonts w:ascii="Arial" w:hAnsi="Arial" w:cs="Arial"/>
          <w:sz w:val="16"/>
          <w:szCs w:val="16"/>
        </w:rPr>
      </w:pPr>
      <w:r w:rsidRPr="00E27B7D">
        <w:rPr>
          <w:rFonts w:ascii="Arial" w:hAnsi="Arial" w:cs="Arial"/>
          <w:sz w:val="16"/>
          <w:szCs w:val="16"/>
        </w:rPr>
        <w:t xml:space="preserve">Kenton, W. (2022) </w:t>
      </w:r>
      <w:r w:rsidRPr="00E27B7D">
        <w:rPr>
          <w:rFonts w:ascii="Arial" w:hAnsi="Arial" w:cs="Arial"/>
          <w:i/>
          <w:iCs/>
          <w:sz w:val="16"/>
          <w:szCs w:val="16"/>
        </w:rPr>
        <w:t>Organizational structure for companies with examples and benefits</w:t>
      </w:r>
      <w:r w:rsidRPr="00E27B7D">
        <w:rPr>
          <w:rFonts w:ascii="Arial" w:hAnsi="Arial" w:cs="Arial"/>
          <w:sz w:val="16"/>
          <w:szCs w:val="16"/>
        </w:rPr>
        <w:t xml:space="preserve">, </w:t>
      </w:r>
      <w:r w:rsidRPr="00E27B7D">
        <w:rPr>
          <w:rFonts w:ascii="Arial" w:hAnsi="Arial" w:cs="Arial"/>
          <w:i/>
          <w:iCs/>
          <w:sz w:val="16"/>
          <w:szCs w:val="16"/>
        </w:rPr>
        <w:t>Investopedia</w:t>
      </w:r>
      <w:r w:rsidRPr="00E27B7D">
        <w:rPr>
          <w:rFonts w:ascii="Arial" w:hAnsi="Arial" w:cs="Arial"/>
          <w:sz w:val="16"/>
          <w:szCs w:val="16"/>
        </w:rPr>
        <w:t xml:space="preserve">. Investopedia. Available at: https://www.investopedia.com/terms/o/organizational-structure.asp (Accessed: November 17, 2022). </w:t>
      </w:r>
    </w:p>
    <w:p w14:paraId="49EBF757" w14:textId="77777777" w:rsidR="00D05B75" w:rsidRPr="00E27B7D" w:rsidRDefault="00D05B75" w:rsidP="00BD073C">
      <w:pPr>
        <w:pStyle w:val="NormalWeb"/>
        <w:ind w:left="567" w:hanging="567"/>
        <w:rPr>
          <w:rFonts w:ascii="Arial" w:hAnsi="Arial" w:cs="Arial"/>
          <w:sz w:val="16"/>
          <w:szCs w:val="16"/>
        </w:rPr>
      </w:pPr>
    </w:p>
    <w:p w14:paraId="75C45A68" w14:textId="77777777" w:rsidR="006564A0" w:rsidRPr="00E27B7D" w:rsidRDefault="006564A0" w:rsidP="006564A0">
      <w:pPr>
        <w:pStyle w:val="NormalWeb"/>
        <w:ind w:left="567" w:hanging="567"/>
        <w:rPr>
          <w:rFonts w:ascii="Arial" w:hAnsi="Arial" w:cs="Arial"/>
          <w:sz w:val="16"/>
          <w:szCs w:val="16"/>
        </w:rPr>
      </w:pPr>
      <w:r w:rsidRPr="00E27B7D">
        <w:rPr>
          <w:rFonts w:ascii="Arial" w:hAnsi="Arial" w:cs="Arial"/>
          <w:sz w:val="16"/>
          <w:szCs w:val="16"/>
        </w:rPr>
        <w:t xml:space="preserve">Mulder, P. (2022) </w:t>
      </w:r>
      <w:r w:rsidRPr="00E27B7D">
        <w:rPr>
          <w:rFonts w:ascii="Arial" w:hAnsi="Arial" w:cs="Arial"/>
          <w:i/>
          <w:iCs/>
          <w:sz w:val="16"/>
          <w:szCs w:val="16"/>
        </w:rPr>
        <w:t>Organizational culture model by Edgar Schein</w:t>
      </w:r>
      <w:r w:rsidRPr="00E27B7D">
        <w:rPr>
          <w:rFonts w:ascii="Arial" w:hAnsi="Arial" w:cs="Arial"/>
          <w:sz w:val="16"/>
          <w:szCs w:val="16"/>
        </w:rPr>
        <w:t xml:space="preserve">, </w:t>
      </w:r>
      <w:r w:rsidRPr="00E27B7D">
        <w:rPr>
          <w:rFonts w:ascii="Arial" w:hAnsi="Arial" w:cs="Arial"/>
          <w:i/>
          <w:iCs/>
          <w:sz w:val="16"/>
          <w:szCs w:val="16"/>
        </w:rPr>
        <w:t>Toolshero</w:t>
      </w:r>
      <w:r w:rsidRPr="00E27B7D">
        <w:rPr>
          <w:rFonts w:ascii="Arial" w:hAnsi="Arial" w:cs="Arial"/>
          <w:sz w:val="16"/>
          <w:szCs w:val="16"/>
        </w:rPr>
        <w:t xml:space="preserve">. Available at: https://www.toolshero.com/leadership/organizational-culture-model-schein/ (Accessed: November 17, 2022). </w:t>
      </w:r>
    </w:p>
    <w:p w14:paraId="350379CB" w14:textId="77777777" w:rsidR="00BD073C" w:rsidRPr="00E27B7D" w:rsidRDefault="00BD073C" w:rsidP="005D1532">
      <w:pPr>
        <w:pStyle w:val="NormalWeb"/>
        <w:ind w:left="567" w:hanging="567"/>
        <w:rPr>
          <w:rFonts w:ascii="Arial" w:hAnsi="Arial" w:cs="Arial"/>
          <w:sz w:val="16"/>
          <w:szCs w:val="16"/>
        </w:rPr>
      </w:pPr>
    </w:p>
    <w:p w14:paraId="6A846A5C" w14:textId="35EE4553" w:rsidR="00DE2FE1" w:rsidRPr="00E27B7D" w:rsidRDefault="00DE2FE1" w:rsidP="00DE2FE1">
      <w:pPr>
        <w:pStyle w:val="NormalWeb"/>
        <w:ind w:left="567" w:hanging="567"/>
        <w:rPr>
          <w:rFonts w:ascii="Arial" w:hAnsi="Arial" w:cs="Arial"/>
          <w:sz w:val="16"/>
          <w:szCs w:val="16"/>
        </w:rPr>
      </w:pPr>
      <w:r w:rsidRPr="00E27B7D">
        <w:rPr>
          <w:rFonts w:ascii="Arial" w:hAnsi="Arial" w:cs="Arial"/>
          <w:i/>
          <w:iCs/>
          <w:sz w:val="16"/>
          <w:szCs w:val="16"/>
        </w:rPr>
        <w:t>Organizational culture of just eat plc</w:t>
      </w:r>
      <w:r w:rsidRPr="00E27B7D">
        <w:rPr>
          <w:rFonts w:ascii="Arial" w:hAnsi="Arial" w:cs="Arial"/>
          <w:sz w:val="16"/>
          <w:szCs w:val="16"/>
        </w:rPr>
        <w:t xml:space="preserve"> (</w:t>
      </w:r>
      <w:r w:rsidR="006A72D6">
        <w:rPr>
          <w:rFonts w:ascii="Arial" w:hAnsi="Arial" w:cs="Arial"/>
          <w:sz w:val="16"/>
          <w:szCs w:val="16"/>
        </w:rPr>
        <w:t>2022</w:t>
      </w:r>
      <w:r w:rsidRPr="00E27B7D">
        <w:rPr>
          <w:rFonts w:ascii="Arial" w:hAnsi="Arial" w:cs="Arial"/>
          <w:sz w:val="16"/>
          <w:szCs w:val="16"/>
        </w:rPr>
        <w:t xml:space="preserve">) </w:t>
      </w:r>
      <w:r w:rsidRPr="00E27B7D">
        <w:rPr>
          <w:rFonts w:ascii="Arial" w:hAnsi="Arial" w:cs="Arial"/>
          <w:i/>
          <w:iCs/>
          <w:sz w:val="16"/>
          <w:szCs w:val="16"/>
        </w:rPr>
        <w:t>Essay48</w:t>
      </w:r>
      <w:r w:rsidRPr="00E27B7D">
        <w:rPr>
          <w:rFonts w:ascii="Arial" w:hAnsi="Arial" w:cs="Arial"/>
          <w:sz w:val="16"/>
          <w:szCs w:val="16"/>
        </w:rPr>
        <w:t xml:space="preserve">. Available at: https://www.essay48.com/9028-Just-Eat-Plc-Organizational-Culture (Accessed: November 17, 2022). </w:t>
      </w:r>
    </w:p>
    <w:p w14:paraId="6C762721" w14:textId="77777777" w:rsidR="0040144A" w:rsidRPr="0040144A" w:rsidRDefault="0040144A" w:rsidP="0040144A">
      <w:pPr>
        <w:pStyle w:val="NormalWeb"/>
        <w:ind w:left="567" w:hanging="567"/>
        <w:rPr>
          <w:rFonts w:ascii="Arial" w:hAnsi="Arial" w:cs="Arial"/>
          <w:i/>
          <w:iCs/>
          <w:sz w:val="16"/>
          <w:szCs w:val="16"/>
        </w:rPr>
      </w:pPr>
    </w:p>
    <w:p w14:paraId="0BC81DB8" w14:textId="77777777" w:rsidR="0040144A" w:rsidRPr="0040144A" w:rsidRDefault="0040144A" w:rsidP="0040144A">
      <w:pPr>
        <w:pStyle w:val="NormalWeb"/>
        <w:ind w:left="567" w:hanging="567"/>
        <w:rPr>
          <w:rFonts w:ascii="Arial" w:hAnsi="Arial" w:cs="Arial"/>
          <w:sz w:val="16"/>
          <w:szCs w:val="16"/>
        </w:rPr>
      </w:pPr>
      <w:r w:rsidRPr="0040144A">
        <w:rPr>
          <w:rFonts w:ascii="Arial" w:hAnsi="Arial" w:cs="Arial"/>
          <w:i/>
          <w:iCs/>
          <w:sz w:val="16"/>
          <w:szCs w:val="16"/>
        </w:rPr>
        <w:t>Porter's five forces: Beer Industry Analysis</w:t>
      </w:r>
      <w:r w:rsidRPr="0040144A">
        <w:rPr>
          <w:rFonts w:ascii="Arial" w:hAnsi="Arial" w:cs="Arial"/>
          <w:sz w:val="16"/>
          <w:szCs w:val="16"/>
        </w:rPr>
        <w:t xml:space="preserve"> (2022) </w:t>
      </w:r>
      <w:r w:rsidRPr="0040144A">
        <w:rPr>
          <w:rFonts w:ascii="Arial" w:hAnsi="Arial" w:cs="Arial"/>
          <w:i/>
          <w:iCs/>
          <w:sz w:val="16"/>
          <w:szCs w:val="16"/>
        </w:rPr>
        <w:t>StudyCorgi.com</w:t>
      </w:r>
      <w:r w:rsidRPr="0040144A">
        <w:rPr>
          <w:rFonts w:ascii="Arial" w:hAnsi="Arial" w:cs="Arial"/>
          <w:sz w:val="16"/>
          <w:szCs w:val="16"/>
        </w:rPr>
        <w:t xml:space="preserve">. Available at: https://studycorgi.com/five-forces-model-beer-industry-analysis-porters-model/ (Accessed: April 6, 2023). </w:t>
      </w:r>
    </w:p>
    <w:p w14:paraId="5A9AA801" w14:textId="77777777" w:rsidR="00DE2FE1" w:rsidRPr="00E27B7D" w:rsidRDefault="00DE2FE1" w:rsidP="00184C69">
      <w:pPr>
        <w:pStyle w:val="NormalWeb"/>
        <w:rPr>
          <w:rFonts w:ascii="Arial" w:hAnsi="Arial" w:cs="Arial"/>
          <w:sz w:val="16"/>
          <w:szCs w:val="16"/>
        </w:rPr>
      </w:pPr>
    </w:p>
    <w:p w14:paraId="52723652" w14:textId="77777777" w:rsidR="00184C69" w:rsidRPr="00E27B7D" w:rsidRDefault="00184C69" w:rsidP="00184C69">
      <w:pPr>
        <w:pStyle w:val="NormalWeb"/>
        <w:ind w:left="567" w:hanging="567"/>
        <w:rPr>
          <w:rFonts w:ascii="Arial" w:hAnsi="Arial" w:cs="Arial"/>
          <w:sz w:val="16"/>
          <w:szCs w:val="16"/>
        </w:rPr>
      </w:pPr>
      <w:r w:rsidRPr="00E27B7D">
        <w:rPr>
          <w:rFonts w:ascii="Arial" w:hAnsi="Arial" w:cs="Arial"/>
          <w:sz w:val="16"/>
          <w:szCs w:val="16"/>
        </w:rPr>
        <w:t xml:space="preserve">Pereira, D. (2022) </w:t>
      </w:r>
      <w:r w:rsidRPr="00E27B7D">
        <w:rPr>
          <w:rFonts w:ascii="Arial" w:hAnsi="Arial" w:cs="Arial"/>
          <w:i/>
          <w:iCs/>
          <w:sz w:val="16"/>
          <w:szCs w:val="16"/>
        </w:rPr>
        <w:t>Business model - what is it and how it works</w:t>
      </w:r>
      <w:r w:rsidRPr="00E27B7D">
        <w:rPr>
          <w:rFonts w:ascii="Arial" w:hAnsi="Arial" w:cs="Arial"/>
          <w:sz w:val="16"/>
          <w:szCs w:val="16"/>
        </w:rPr>
        <w:t xml:space="preserve">, </w:t>
      </w:r>
      <w:r w:rsidRPr="00E27B7D">
        <w:rPr>
          <w:rFonts w:ascii="Arial" w:hAnsi="Arial" w:cs="Arial"/>
          <w:i/>
          <w:iCs/>
          <w:sz w:val="16"/>
          <w:szCs w:val="16"/>
        </w:rPr>
        <w:t>Business Model Analyst</w:t>
      </w:r>
      <w:r w:rsidRPr="00E27B7D">
        <w:rPr>
          <w:rFonts w:ascii="Arial" w:hAnsi="Arial" w:cs="Arial"/>
          <w:sz w:val="16"/>
          <w:szCs w:val="16"/>
        </w:rPr>
        <w:t xml:space="preserve">. Available at: https://businessmodelanalyst.com/business-model/ (Accessed: November 17, 2022). </w:t>
      </w:r>
    </w:p>
    <w:p w14:paraId="3619A3BF" w14:textId="77777777" w:rsidR="00184C69" w:rsidRPr="00E27B7D" w:rsidRDefault="00184C69" w:rsidP="00184C69">
      <w:pPr>
        <w:pStyle w:val="NormalWeb"/>
        <w:rPr>
          <w:rFonts w:ascii="Arial" w:hAnsi="Arial" w:cs="Arial"/>
          <w:sz w:val="16"/>
          <w:szCs w:val="16"/>
        </w:rPr>
      </w:pPr>
    </w:p>
    <w:p w14:paraId="5E924990" w14:textId="3755EE8D" w:rsidR="00B901D2" w:rsidRPr="00E27B7D" w:rsidRDefault="00B901D2" w:rsidP="00765EC0">
      <w:pPr>
        <w:pStyle w:val="NormalWeb"/>
        <w:rPr>
          <w:rFonts w:ascii="Arial" w:hAnsi="Arial" w:cs="Arial"/>
          <w:sz w:val="16"/>
          <w:szCs w:val="16"/>
        </w:rPr>
      </w:pPr>
      <w:r w:rsidRPr="00E27B7D">
        <w:rPr>
          <w:rFonts w:ascii="Arial" w:hAnsi="Arial" w:cs="Arial"/>
          <w:sz w:val="16"/>
          <w:szCs w:val="16"/>
        </w:rPr>
        <w:t xml:space="preserve">Pro, E.M.B.A. </w:t>
      </w:r>
      <w:r w:rsidR="001E6C16">
        <w:rPr>
          <w:rFonts w:ascii="Arial" w:hAnsi="Arial" w:cs="Arial"/>
          <w:sz w:val="16"/>
          <w:szCs w:val="16"/>
        </w:rPr>
        <w:t>2021</w:t>
      </w:r>
      <w:r w:rsidRPr="00E27B7D">
        <w:rPr>
          <w:rFonts w:ascii="Arial" w:hAnsi="Arial" w:cs="Arial"/>
          <w:sz w:val="16"/>
          <w:szCs w:val="16"/>
        </w:rPr>
        <w:t xml:space="preserve">) </w:t>
      </w:r>
      <w:r w:rsidRPr="00E27B7D">
        <w:rPr>
          <w:rFonts w:ascii="Arial" w:hAnsi="Arial" w:cs="Arial"/>
          <w:i/>
          <w:iCs/>
          <w:sz w:val="16"/>
          <w:szCs w:val="16"/>
        </w:rPr>
        <w:t>Just eat (united kingdom) Pestel / Pest / step analysis</w:t>
      </w:r>
      <w:r w:rsidRPr="00E27B7D">
        <w:rPr>
          <w:rFonts w:ascii="Arial" w:hAnsi="Arial" w:cs="Arial"/>
          <w:sz w:val="16"/>
          <w:szCs w:val="16"/>
        </w:rPr>
        <w:t xml:space="preserve">, </w:t>
      </w:r>
      <w:r w:rsidRPr="00E27B7D">
        <w:rPr>
          <w:rFonts w:ascii="Arial" w:hAnsi="Arial" w:cs="Arial"/>
          <w:i/>
          <w:iCs/>
          <w:sz w:val="16"/>
          <w:szCs w:val="16"/>
        </w:rPr>
        <w:t>embapro.com</w:t>
      </w:r>
      <w:r w:rsidRPr="00E27B7D">
        <w:rPr>
          <w:rFonts w:ascii="Arial" w:hAnsi="Arial" w:cs="Arial"/>
          <w:sz w:val="16"/>
          <w:szCs w:val="16"/>
        </w:rPr>
        <w:t xml:space="preserve">. Available at: https://embapro.com/frontpage/pestelcoanalysis/18156-just-eat (Accessed: November 17, 2022). </w:t>
      </w:r>
    </w:p>
    <w:p w14:paraId="7F4AC47F" w14:textId="77777777" w:rsidR="00765EC0" w:rsidRPr="00E27B7D" w:rsidRDefault="00765EC0" w:rsidP="00765EC0">
      <w:pPr>
        <w:pStyle w:val="NormalWeb"/>
        <w:ind w:left="567" w:hanging="567"/>
        <w:rPr>
          <w:rFonts w:ascii="Arial" w:hAnsi="Arial" w:cs="Arial"/>
          <w:sz w:val="16"/>
          <w:szCs w:val="16"/>
        </w:rPr>
      </w:pPr>
      <w:r w:rsidRPr="00E27B7D">
        <w:rPr>
          <w:rFonts w:ascii="Arial" w:hAnsi="Arial" w:cs="Arial"/>
          <w:i/>
          <w:iCs/>
          <w:sz w:val="16"/>
          <w:szCs w:val="16"/>
        </w:rPr>
        <w:t>Reliable academic writing services</w:t>
      </w:r>
      <w:r w:rsidRPr="00E27B7D">
        <w:rPr>
          <w:rFonts w:ascii="Arial" w:hAnsi="Arial" w:cs="Arial"/>
          <w:sz w:val="16"/>
          <w:szCs w:val="16"/>
        </w:rPr>
        <w:t xml:space="preserve"> (no date) </w:t>
      </w:r>
      <w:r w:rsidRPr="00E27B7D">
        <w:rPr>
          <w:rFonts w:ascii="Arial" w:hAnsi="Arial" w:cs="Arial"/>
          <w:i/>
          <w:iCs/>
          <w:sz w:val="16"/>
          <w:szCs w:val="16"/>
        </w:rPr>
        <w:t>Essay48</w:t>
      </w:r>
      <w:r w:rsidRPr="00E27B7D">
        <w:rPr>
          <w:rFonts w:ascii="Arial" w:hAnsi="Arial" w:cs="Arial"/>
          <w:sz w:val="16"/>
          <w:szCs w:val="16"/>
        </w:rPr>
        <w:t xml:space="preserve">. Available at: https://www.essay48.com/ (Accessed: November 17, 2022). </w:t>
      </w:r>
    </w:p>
    <w:p w14:paraId="16DF3F7E" w14:textId="77777777" w:rsidR="005D1532" w:rsidRPr="00E27B7D" w:rsidRDefault="005D1532">
      <w:pPr>
        <w:rPr>
          <w:rFonts w:ascii="Arial" w:hAnsi="Arial" w:cs="Arial"/>
          <w:color w:val="0D0D0D" w:themeColor="text1" w:themeTint="F2"/>
          <w:sz w:val="16"/>
          <w:szCs w:val="16"/>
        </w:rPr>
      </w:pPr>
    </w:p>
    <w:sectPr w:rsidR="005D1532" w:rsidRPr="00E27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152A8"/>
    <w:multiLevelType w:val="hybridMultilevel"/>
    <w:tmpl w:val="7318C23E"/>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num w:numId="1" w16cid:durableId="101732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7FC"/>
    <w:rsid w:val="000034CA"/>
    <w:rsid w:val="00012038"/>
    <w:rsid w:val="00022984"/>
    <w:rsid w:val="00030C46"/>
    <w:rsid w:val="0003338E"/>
    <w:rsid w:val="00034FF1"/>
    <w:rsid w:val="00064C8E"/>
    <w:rsid w:val="0008245A"/>
    <w:rsid w:val="0008465E"/>
    <w:rsid w:val="000909BF"/>
    <w:rsid w:val="000A00F7"/>
    <w:rsid w:val="000B4FE6"/>
    <w:rsid w:val="000B5090"/>
    <w:rsid w:val="000C6570"/>
    <w:rsid w:val="000D2849"/>
    <w:rsid w:val="000D548F"/>
    <w:rsid w:val="000F0EA7"/>
    <w:rsid w:val="00101128"/>
    <w:rsid w:val="00105C8C"/>
    <w:rsid w:val="00140321"/>
    <w:rsid w:val="001511FA"/>
    <w:rsid w:val="00174B6A"/>
    <w:rsid w:val="00184C69"/>
    <w:rsid w:val="001903D5"/>
    <w:rsid w:val="00196B4D"/>
    <w:rsid w:val="001972D2"/>
    <w:rsid w:val="001B43C4"/>
    <w:rsid w:val="001E167F"/>
    <w:rsid w:val="001E6C16"/>
    <w:rsid w:val="001F0C6C"/>
    <w:rsid w:val="001F6B53"/>
    <w:rsid w:val="002261C4"/>
    <w:rsid w:val="002264F7"/>
    <w:rsid w:val="0023200E"/>
    <w:rsid w:val="00254334"/>
    <w:rsid w:val="00282496"/>
    <w:rsid w:val="00290239"/>
    <w:rsid w:val="00293F1A"/>
    <w:rsid w:val="002C1BDD"/>
    <w:rsid w:val="002E087F"/>
    <w:rsid w:val="002E6995"/>
    <w:rsid w:val="0030323E"/>
    <w:rsid w:val="00303B08"/>
    <w:rsid w:val="00314766"/>
    <w:rsid w:val="00317100"/>
    <w:rsid w:val="003348B1"/>
    <w:rsid w:val="00335663"/>
    <w:rsid w:val="00343031"/>
    <w:rsid w:val="00350FE0"/>
    <w:rsid w:val="00375C63"/>
    <w:rsid w:val="00376565"/>
    <w:rsid w:val="00387BF8"/>
    <w:rsid w:val="00395BCD"/>
    <w:rsid w:val="003A25BB"/>
    <w:rsid w:val="003C0EAE"/>
    <w:rsid w:val="003D1796"/>
    <w:rsid w:val="003E73FD"/>
    <w:rsid w:val="0040144A"/>
    <w:rsid w:val="00407375"/>
    <w:rsid w:val="00415E8D"/>
    <w:rsid w:val="00421C08"/>
    <w:rsid w:val="00421FFF"/>
    <w:rsid w:val="004300EB"/>
    <w:rsid w:val="00433C55"/>
    <w:rsid w:val="00435EC6"/>
    <w:rsid w:val="00466F3F"/>
    <w:rsid w:val="00472365"/>
    <w:rsid w:val="00484027"/>
    <w:rsid w:val="00495814"/>
    <w:rsid w:val="00497487"/>
    <w:rsid w:val="004A7014"/>
    <w:rsid w:val="004B4CBE"/>
    <w:rsid w:val="004B7809"/>
    <w:rsid w:val="004C120A"/>
    <w:rsid w:val="004F2B87"/>
    <w:rsid w:val="00501A21"/>
    <w:rsid w:val="0054130E"/>
    <w:rsid w:val="00551762"/>
    <w:rsid w:val="00556959"/>
    <w:rsid w:val="005612CA"/>
    <w:rsid w:val="00567129"/>
    <w:rsid w:val="005865AB"/>
    <w:rsid w:val="005C2AA2"/>
    <w:rsid w:val="005D1532"/>
    <w:rsid w:val="005D35EE"/>
    <w:rsid w:val="005D6E08"/>
    <w:rsid w:val="005F7A75"/>
    <w:rsid w:val="005F7F35"/>
    <w:rsid w:val="00606D6E"/>
    <w:rsid w:val="0063345F"/>
    <w:rsid w:val="0063671A"/>
    <w:rsid w:val="006564A0"/>
    <w:rsid w:val="00656E4C"/>
    <w:rsid w:val="006669D9"/>
    <w:rsid w:val="00685F3F"/>
    <w:rsid w:val="006A72D6"/>
    <w:rsid w:val="006B2565"/>
    <w:rsid w:val="006D090C"/>
    <w:rsid w:val="006D608D"/>
    <w:rsid w:val="00704176"/>
    <w:rsid w:val="00707D7E"/>
    <w:rsid w:val="00711860"/>
    <w:rsid w:val="00721DF5"/>
    <w:rsid w:val="00723A08"/>
    <w:rsid w:val="00725688"/>
    <w:rsid w:val="00736171"/>
    <w:rsid w:val="007474C7"/>
    <w:rsid w:val="007559FC"/>
    <w:rsid w:val="00756EA8"/>
    <w:rsid w:val="00765EC0"/>
    <w:rsid w:val="007726B1"/>
    <w:rsid w:val="0079166D"/>
    <w:rsid w:val="007A0292"/>
    <w:rsid w:val="007B27FC"/>
    <w:rsid w:val="007C03B7"/>
    <w:rsid w:val="007F0322"/>
    <w:rsid w:val="007F26E5"/>
    <w:rsid w:val="00807AB0"/>
    <w:rsid w:val="00807EE4"/>
    <w:rsid w:val="0081230C"/>
    <w:rsid w:val="00842DC0"/>
    <w:rsid w:val="0084524D"/>
    <w:rsid w:val="008521D6"/>
    <w:rsid w:val="00874286"/>
    <w:rsid w:val="00877ADD"/>
    <w:rsid w:val="00882183"/>
    <w:rsid w:val="008849AC"/>
    <w:rsid w:val="008B314C"/>
    <w:rsid w:val="008B321A"/>
    <w:rsid w:val="008B474F"/>
    <w:rsid w:val="008B4BD3"/>
    <w:rsid w:val="008E0A6F"/>
    <w:rsid w:val="008F37F7"/>
    <w:rsid w:val="008F4566"/>
    <w:rsid w:val="0090212F"/>
    <w:rsid w:val="00906F8F"/>
    <w:rsid w:val="0092484F"/>
    <w:rsid w:val="009312D0"/>
    <w:rsid w:val="00950477"/>
    <w:rsid w:val="009720A0"/>
    <w:rsid w:val="00986AF1"/>
    <w:rsid w:val="0099173B"/>
    <w:rsid w:val="009A3AFC"/>
    <w:rsid w:val="009B13D6"/>
    <w:rsid w:val="009C53C1"/>
    <w:rsid w:val="009C557E"/>
    <w:rsid w:val="009C74B0"/>
    <w:rsid w:val="009D79CE"/>
    <w:rsid w:val="009F65E4"/>
    <w:rsid w:val="00A04543"/>
    <w:rsid w:val="00A05781"/>
    <w:rsid w:val="00A13E7B"/>
    <w:rsid w:val="00A35F82"/>
    <w:rsid w:val="00A71428"/>
    <w:rsid w:val="00A72CBD"/>
    <w:rsid w:val="00AA745F"/>
    <w:rsid w:val="00AB4AF9"/>
    <w:rsid w:val="00AC23D4"/>
    <w:rsid w:val="00AC2D6E"/>
    <w:rsid w:val="00AD2129"/>
    <w:rsid w:val="00AD7719"/>
    <w:rsid w:val="00B01EF6"/>
    <w:rsid w:val="00B12AE2"/>
    <w:rsid w:val="00B1757C"/>
    <w:rsid w:val="00B33DF3"/>
    <w:rsid w:val="00B70F4D"/>
    <w:rsid w:val="00B740E8"/>
    <w:rsid w:val="00B876DA"/>
    <w:rsid w:val="00B901D2"/>
    <w:rsid w:val="00B96850"/>
    <w:rsid w:val="00BA464A"/>
    <w:rsid w:val="00BA4865"/>
    <w:rsid w:val="00BB4997"/>
    <w:rsid w:val="00BC7ADE"/>
    <w:rsid w:val="00BD073C"/>
    <w:rsid w:val="00BE55E8"/>
    <w:rsid w:val="00C1437B"/>
    <w:rsid w:val="00C266C8"/>
    <w:rsid w:val="00C3347D"/>
    <w:rsid w:val="00C37692"/>
    <w:rsid w:val="00C52B5D"/>
    <w:rsid w:val="00C86288"/>
    <w:rsid w:val="00C924FF"/>
    <w:rsid w:val="00CA339D"/>
    <w:rsid w:val="00CB304F"/>
    <w:rsid w:val="00CB3989"/>
    <w:rsid w:val="00CC0FB1"/>
    <w:rsid w:val="00CD05FD"/>
    <w:rsid w:val="00CF0406"/>
    <w:rsid w:val="00D05B75"/>
    <w:rsid w:val="00D109B0"/>
    <w:rsid w:val="00D2364F"/>
    <w:rsid w:val="00D24B42"/>
    <w:rsid w:val="00D26B03"/>
    <w:rsid w:val="00D40214"/>
    <w:rsid w:val="00D40B36"/>
    <w:rsid w:val="00D43A94"/>
    <w:rsid w:val="00D51F67"/>
    <w:rsid w:val="00D539D5"/>
    <w:rsid w:val="00D766AB"/>
    <w:rsid w:val="00D77AE0"/>
    <w:rsid w:val="00D81261"/>
    <w:rsid w:val="00D84E9B"/>
    <w:rsid w:val="00DA11B0"/>
    <w:rsid w:val="00DC7871"/>
    <w:rsid w:val="00DE14F7"/>
    <w:rsid w:val="00DE18C1"/>
    <w:rsid w:val="00DE2FE1"/>
    <w:rsid w:val="00E01DB8"/>
    <w:rsid w:val="00E068AD"/>
    <w:rsid w:val="00E10BE2"/>
    <w:rsid w:val="00E200E5"/>
    <w:rsid w:val="00E27B7D"/>
    <w:rsid w:val="00E337FA"/>
    <w:rsid w:val="00E46B0E"/>
    <w:rsid w:val="00E52DB5"/>
    <w:rsid w:val="00E771FC"/>
    <w:rsid w:val="00E93E43"/>
    <w:rsid w:val="00E97737"/>
    <w:rsid w:val="00EA2BC2"/>
    <w:rsid w:val="00EA31B5"/>
    <w:rsid w:val="00EB23CF"/>
    <w:rsid w:val="00EC1D7A"/>
    <w:rsid w:val="00ED3F24"/>
    <w:rsid w:val="00EE3B74"/>
    <w:rsid w:val="00EE4D65"/>
    <w:rsid w:val="00EE7F90"/>
    <w:rsid w:val="00EF6AFA"/>
    <w:rsid w:val="00F001E8"/>
    <w:rsid w:val="00F006FC"/>
    <w:rsid w:val="00F1057C"/>
    <w:rsid w:val="00F2792B"/>
    <w:rsid w:val="00F52982"/>
    <w:rsid w:val="00F53CC6"/>
    <w:rsid w:val="00F703C9"/>
    <w:rsid w:val="00F8337B"/>
    <w:rsid w:val="00F83FCB"/>
    <w:rsid w:val="00F95E8C"/>
    <w:rsid w:val="00FC41F4"/>
    <w:rsid w:val="00FC758C"/>
    <w:rsid w:val="00FE7750"/>
    <w:rsid w:val="00FF7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04D9F"/>
  <w15:chartTrackingRefBased/>
  <w15:docId w15:val="{FE95F51D-7A2E-41B6-9990-E4BE23638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66F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61C4"/>
    <w:rPr>
      <w:color w:val="0000FF"/>
      <w:u w:val="single"/>
    </w:rPr>
  </w:style>
  <w:style w:type="paragraph" w:styleId="ListParagraph">
    <w:name w:val="List Paragraph"/>
    <w:basedOn w:val="Normal"/>
    <w:uiPriority w:val="34"/>
    <w:qFormat/>
    <w:rsid w:val="00BC7ADE"/>
    <w:pPr>
      <w:ind w:left="720"/>
      <w:contextualSpacing/>
    </w:pPr>
  </w:style>
  <w:style w:type="character" w:customStyle="1" w:styleId="Heading3Char">
    <w:name w:val="Heading 3 Char"/>
    <w:basedOn w:val="DefaultParagraphFont"/>
    <w:link w:val="Heading3"/>
    <w:uiPriority w:val="9"/>
    <w:rsid w:val="00466F3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D153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35294">
      <w:bodyDiv w:val="1"/>
      <w:marLeft w:val="0"/>
      <w:marRight w:val="0"/>
      <w:marTop w:val="0"/>
      <w:marBottom w:val="0"/>
      <w:divBdr>
        <w:top w:val="none" w:sz="0" w:space="0" w:color="auto"/>
        <w:left w:val="none" w:sz="0" w:space="0" w:color="auto"/>
        <w:bottom w:val="none" w:sz="0" w:space="0" w:color="auto"/>
        <w:right w:val="none" w:sz="0" w:space="0" w:color="auto"/>
      </w:divBdr>
    </w:div>
    <w:div w:id="210271015">
      <w:bodyDiv w:val="1"/>
      <w:marLeft w:val="0"/>
      <w:marRight w:val="0"/>
      <w:marTop w:val="0"/>
      <w:marBottom w:val="0"/>
      <w:divBdr>
        <w:top w:val="none" w:sz="0" w:space="0" w:color="auto"/>
        <w:left w:val="none" w:sz="0" w:space="0" w:color="auto"/>
        <w:bottom w:val="none" w:sz="0" w:space="0" w:color="auto"/>
        <w:right w:val="none" w:sz="0" w:space="0" w:color="auto"/>
      </w:divBdr>
    </w:div>
    <w:div w:id="436020764">
      <w:bodyDiv w:val="1"/>
      <w:marLeft w:val="0"/>
      <w:marRight w:val="0"/>
      <w:marTop w:val="0"/>
      <w:marBottom w:val="0"/>
      <w:divBdr>
        <w:top w:val="none" w:sz="0" w:space="0" w:color="auto"/>
        <w:left w:val="none" w:sz="0" w:space="0" w:color="auto"/>
        <w:bottom w:val="none" w:sz="0" w:space="0" w:color="auto"/>
        <w:right w:val="none" w:sz="0" w:space="0" w:color="auto"/>
      </w:divBdr>
    </w:div>
    <w:div w:id="481432597">
      <w:bodyDiv w:val="1"/>
      <w:marLeft w:val="0"/>
      <w:marRight w:val="0"/>
      <w:marTop w:val="0"/>
      <w:marBottom w:val="0"/>
      <w:divBdr>
        <w:top w:val="none" w:sz="0" w:space="0" w:color="auto"/>
        <w:left w:val="none" w:sz="0" w:space="0" w:color="auto"/>
        <w:bottom w:val="none" w:sz="0" w:space="0" w:color="auto"/>
        <w:right w:val="none" w:sz="0" w:space="0" w:color="auto"/>
      </w:divBdr>
    </w:div>
    <w:div w:id="497579127">
      <w:bodyDiv w:val="1"/>
      <w:marLeft w:val="0"/>
      <w:marRight w:val="0"/>
      <w:marTop w:val="0"/>
      <w:marBottom w:val="0"/>
      <w:divBdr>
        <w:top w:val="none" w:sz="0" w:space="0" w:color="auto"/>
        <w:left w:val="none" w:sz="0" w:space="0" w:color="auto"/>
        <w:bottom w:val="none" w:sz="0" w:space="0" w:color="auto"/>
        <w:right w:val="none" w:sz="0" w:space="0" w:color="auto"/>
      </w:divBdr>
    </w:div>
    <w:div w:id="567812604">
      <w:bodyDiv w:val="1"/>
      <w:marLeft w:val="0"/>
      <w:marRight w:val="0"/>
      <w:marTop w:val="0"/>
      <w:marBottom w:val="0"/>
      <w:divBdr>
        <w:top w:val="none" w:sz="0" w:space="0" w:color="auto"/>
        <w:left w:val="none" w:sz="0" w:space="0" w:color="auto"/>
        <w:bottom w:val="none" w:sz="0" w:space="0" w:color="auto"/>
        <w:right w:val="none" w:sz="0" w:space="0" w:color="auto"/>
      </w:divBdr>
    </w:div>
    <w:div w:id="600919357">
      <w:bodyDiv w:val="1"/>
      <w:marLeft w:val="0"/>
      <w:marRight w:val="0"/>
      <w:marTop w:val="0"/>
      <w:marBottom w:val="0"/>
      <w:divBdr>
        <w:top w:val="none" w:sz="0" w:space="0" w:color="auto"/>
        <w:left w:val="none" w:sz="0" w:space="0" w:color="auto"/>
        <w:bottom w:val="none" w:sz="0" w:space="0" w:color="auto"/>
        <w:right w:val="none" w:sz="0" w:space="0" w:color="auto"/>
      </w:divBdr>
    </w:div>
    <w:div w:id="621033307">
      <w:bodyDiv w:val="1"/>
      <w:marLeft w:val="0"/>
      <w:marRight w:val="0"/>
      <w:marTop w:val="0"/>
      <w:marBottom w:val="0"/>
      <w:divBdr>
        <w:top w:val="none" w:sz="0" w:space="0" w:color="auto"/>
        <w:left w:val="none" w:sz="0" w:space="0" w:color="auto"/>
        <w:bottom w:val="none" w:sz="0" w:space="0" w:color="auto"/>
        <w:right w:val="none" w:sz="0" w:space="0" w:color="auto"/>
      </w:divBdr>
    </w:div>
    <w:div w:id="666834769">
      <w:bodyDiv w:val="1"/>
      <w:marLeft w:val="0"/>
      <w:marRight w:val="0"/>
      <w:marTop w:val="0"/>
      <w:marBottom w:val="0"/>
      <w:divBdr>
        <w:top w:val="none" w:sz="0" w:space="0" w:color="auto"/>
        <w:left w:val="none" w:sz="0" w:space="0" w:color="auto"/>
        <w:bottom w:val="none" w:sz="0" w:space="0" w:color="auto"/>
        <w:right w:val="none" w:sz="0" w:space="0" w:color="auto"/>
      </w:divBdr>
    </w:div>
    <w:div w:id="710228922">
      <w:bodyDiv w:val="1"/>
      <w:marLeft w:val="0"/>
      <w:marRight w:val="0"/>
      <w:marTop w:val="0"/>
      <w:marBottom w:val="0"/>
      <w:divBdr>
        <w:top w:val="none" w:sz="0" w:space="0" w:color="auto"/>
        <w:left w:val="none" w:sz="0" w:space="0" w:color="auto"/>
        <w:bottom w:val="none" w:sz="0" w:space="0" w:color="auto"/>
        <w:right w:val="none" w:sz="0" w:space="0" w:color="auto"/>
      </w:divBdr>
    </w:div>
    <w:div w:id="728459247">
      <w:bodyDiv w:val="1"/>
      <w:marLeft w:val="0"/>
      <w:marRight w:val="0"/>
      <w:marTop w:val="0"/>
      <w:marBottom w:val="0"/>
      <w:divBdr>
        <w:top w:val="none" w:sz="0" w:space="0" w:color="auto"/>
        <w:left w:val="none" w:sz="0" w:space="0" w:color="auto"/>
        <w:bottom w:val="none" w:sz="0" w:space="0" w:color="auto"/>
        <w:right w:val="none" w:sz="0" w:space="0" w:color="auto"/>
      </w:divBdr>
    </w:div>
    <w:div w:id="1126268710">
      <w:bodyDiv w:val="1"/>
      <w:marLeft w:val="0"/>
      <w:marRight w:val="0"/>
      <w:marTop w:val="0"/>
      <w:marBottom w:val="0"/>
      <w:divBdr>
        <w:top w:val="none" w:sz="0" w:space="0" w:color="auto"/>
        <w:left w:val="none" w:sz="0" w:space="0" w:color="auto"/>
        <w:bottom w:val="none" w:sz="0" w:space="0" w:color="auto"/>
        <w:right w:val="none" w:sz="0" w:space="0" w:color="auto"/>
      </w:divBdr>
    </w:div>
    <w:div w:id="1250383904">
      <w:bodyDiv w:val="1"/>
      <w:marLeft w:val="0"/>
      <w:marRight w:val="0"/>
      <w:marTop w:val="0"/>
      <w:marBottom w:val="0"/>
      <w:divBdr>
        <w:top w:val="none" w:sz="0" w:space="0" w:color="auto"/>
        <w:left w:val="none" w:sz="0" w:space="0" w:color="auto"/>
        <w:bottom w:val="none" w:sz="0" w:space="0" w:color="auto"/>
        <w:right w:val="none" w:sz="0" w:space="0" w:color="auto"/>
      </w:divBdr>
    </w:div>
    <w:div w:id="1375471865">
      <w:bodyDiv w:val="1"/>
      <w:marLeft w:val="0"/>
      <w:marRight w:val="0"/>
      <w:marTop w:val="0"/>
      <w:marBottom w:val="0"/>
      <w:divBdr>
        <w:top w:val="none" w:sz="0" w:space="0" w:color="auto"/>
        <w:left w:val="none" w:sz="0" w:space="0" w:color="auto"/>
        <w:bottom w:val="none" w:sz="0" w:space="0" w:color="auto"/>
        <w:right w:val="none" w:sz="0" w:space="0" w:color="auto"/>
      </w:divBdr>
    </w:div>
    <w:div w:id="1592158484">
      <w:bodyDiv w:val="1"/>
      <w:marLeft w:val="0"/>
      <w:marRight w:val="0"/>
      <w:marTop w:val="0"/>
      <w:marBottom w:val="0"/>
      <w:divBdr>
        <w:top w:val="none" w:sz="0" w:space="0" w:color="auto"/>
        <w:left w:val="none" w:sz="0" w:space="0" w:color="auto"/>
        <w:bottom w:val="none" w:sz="0" w:space="0" w:color="auto"/>
        <w:right w:val="none" w:sz="0" w:space="0" w:color="auto"/>
      </w:divBdr>
    </w:div>
    <w:div w:id="1698963040">
      <w:bodyDiv w:val="1"/>
      <w:marLeft w:val="0"/>
      <w:marRight w:val="0"/>
      <w:marTop w:val="0"/>
      <w:marBottom w:val="0"/>
      <w:divBdr>
        <w:top w:val="none" w:sz="0" w:space="0" w:color="auto"/>
        <w:left w:val="none" w:sz="0" w:space="0" w:color="auto"/>
        <w:bottom w:val="none" w:sz="0" w:space="0" w:color="auto"/>
        <w:right w:val="none" w:sz="0" w:space="0" w:color="auto"/>
      </w:divBdr>
    </w:div>
    <w:div w:id="1836215053">
      <w:bodyDiv w:val="1"/>
      <w:marLeft w:val="0"/>
      <w:marRight w:val="0"/>
      <w:marTop w:val="0"/>
      <w:marBottom w:val="0"/>
      <w:divBdr>
        <w:top w:val="none" w:sz="0" w:space="0" w:color="auto"/>
        <w:left w:val="none" w:sz="0" w:space="0" w:color="auto"/>
        <w:bottom w:val="none" w:sz="0" w:space="0" w:color="auto"/>
        <w:right w:val="none" w:sz="0" w:space="0" w:color="auto"/>
      </w:divBdr>
    </w:div>
    <w:div w:id="1840658250">
      <w:bodyDiv w:val="1"/>
      <w:marLeft w:val="0"/>
      <w:marRight w:val="0"/>
      <w:marTop w:val="0"/>
      <w:marBottom w:val="0"/>
      <w:divBdr>
        <w:top w:val="none" w:sz="0" w:space="0" w:color="auto"/>
        <w:left w:val="none" w:sz="0" w:space="0" w:color="auto"/>
        <w:bottom w:val="none" w:sz="0" w:space="0" w:color="auto"/>
        <w:right w:val="none" w:sz="0" w:space="0" w:color="auto"/>
      </w:divBdr>
    </w:div>
    <w:div w:id="2019499895">
      <w:bodyDiv w:val="1"/>
      <w:marLeft w:val="0"/>
      <w:marRight w:val="0"/>
      <w:marTop w:val="0"/>
      <w:marBottom w:val="0"/>
      <w:divBdr>
        <w:top w:val="none" w:sz="0" w:space="0" w:color="auto"/>
        <w:left w:val="none" w:sz="0" w:space="0" w:color="auto"/>
        <w:bottom w:val="none" w:sz="0" w:space="0" w:color="auto"/>
        <w:right w:val="none" w:sz="0" w:space="0" w:color="auto"/>
      </w:divBdr>
    </w:div>
    <w:div w:id="2051956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48B10-6805-4ECF-8236-AF03FFA57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3302</Words>
  <Characters>18824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cp:revision>
  <dcterms:created xsi:type="dcterms:W3CDTF">2023-04-06T11:20:00Z</dcterms:created>
  <dcterms:modified xsi:type="dcterms:W3CDTF">2023-04-06T11:20:00Z</dcterms:modified>
</cp:coreProperties>
</file>