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016589" w14:textId="3182D79C" w:rsidR="00BA264E" w:rsidRPr="00BA264E" w:rsidRDefault="00BA264E" w:rsidP="00BA264E">
      <w:pPr>
        <w:rPr>
          <w:rFonts w:ascii="Times New Roman" w:eastAsia="Times New Roman" w:hAnsi="Times New Roman" w:cs="Times New Roman"/>
          <w:lang w:eastAsia="en-GB"/>
        </w:rPr>
      </w:pPr>
      <w:r w:rsidRPr="00BA264E">
        <w:rPr>
          <w:rFonts w:ascii="Times New Roman" w:eastAsia="Times New Roman" w:hAnsi="Times New Roman" w:cs="Times New Roman"/>
          <w:lang w:eastAsia="en-GB"/>
        </w:rPr>
        <w:fldChar w:fldCharType="begin"/>
      </w:r>
      <w:r w:rsidRPr="00BA264E">
        <w:rPr>
          <w:rFonts w:ascii="Times New Roman" w:eastAsia="Times New Roman" w:hAnsi="Times New Roman" w:cs="Times New Roman"/>
          <w:lang w:eastAsia="en-GB"/>
        </w:rPr>
        <w:instrText xml:space="preserve"> INCLUDEPICTURE "/var/folders/qw/y8nyfvy131z89_7ss9dx8x8w0000gn/T/com.microsoft.Word/WebArchiveCopyPasteTempFiles/page1image1204626304" \* MERGEFORMATINET </w:instrText>
      </w:r>
      <w:r w:rsidRPr="00BA264E">
        <w:rPr>
          <w:rFonts w:ascii="Times New Roman" w:eastAsia="Times New Roman" w:hAnsi="Times New Roman" w:cs="Times New Roman"/>
          <w:lang w:eastAsia="en-GB"/>
        </w:rPr>
        <w:fldChar w:fldCharType="separate"/>
      </w:r>
      <w:r w:rsidRPr="00BA264E">
        <w:rPr>
          <w:rFonts w:ascii="Times New Roman" w:eastAsia="Times New Roman" w:hAnsi="Times New Roman" w:cs="Times New Roman"/>
          <w:noProof/>
          <w:lang w:eastAsia="en-GB"/>
        </w:rPr>
        <w:drawing>
          <wp:inline distT="0" distB="0" distL="0" distR="0" wp14:anchorId="4A1057B4" wp14:editId="0D167493">
            <wp:extent cx="2296795" cy="914400"/>
            <wp:effectExtent l="0" t="0" r="1905" b="0"/>
            <wp:docPr id="1" name="Picture 1" descr="page1image1204626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120462630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96795" cy="914400"/>
                    </a:xfrm>
                    <a:prstGeom prst="rect">
                      <a:avLst/>
                    </a:prstGeom>
                    <a:noFill/>
                    <a:ln>
                      <a:noFill/>
                    </a:ln>
                  </pic:spPr>
                </pic:pic>
              </a:graphicData>
            </a:graphic>
          </wp:inline>
        </w:drawing>
      </w:r>
      <w:r w:rsidRPr="00BA264E">
        <w:rPr>
          <w:rFonts w:ascii="Times New Roman" w:eastAsia="Times New Roman" w:hAnsi="Times New Roman" w:cs="Times New Roman"/>
          <w:lang w:eastAsia="en-GB"/>
        </w:rPr>
        <w:fldChar w:fldCharType="end"/>
      </w:r>
    </w:p>
    <w:p w14:paraId="39B0C635" w14:textId="77777777" w:rsidR="00BA264E" w:rsidRDefault="00BA264E" w:rsidP="00BA264E">
      <w:pPr>
        <w:spacing w:before="100" w:beforeAutospacing="1" w:after="100" w:afterAutospacing="1"/>
        <w:rPr>
          <w:rFonts w:ascii="TimesNewRomanPS" w:eastAsia="Times New Roman" w:hAnsi="TimesNewRomanPS" w:cs="Times New Roman"/>
          <w:b/>
          <w:bCs/>
          <w:lang w:eastAsia="en-GB"/>
        </w:rPr>
      </w:pPr>
    </w:p>
    <w:p w14:paraId="0C63E5CE" w14:textId="77777777" w:rsidR="00BA264E" w:rsidRDefault="00BA264E" w:rsidP="00BA264E">
      <w:pPr>
        <w:spacing w:before="100" w:beforeAutospacing="1" w:after="100" w:afterAutospacing="1"/>
        <w:rPr>
          <w:rFonts w:ascii="TimesNewRomanPS" w:eastAsia="Times New Roman" w:hAnsi="TimesNewRomanPS" w:cs="Times New Roman"/>
          <w:b/>
          <w:bCs/>
          <w:lang w:eastAsia="en-GB"/>
        </w:rPr>
      </w:pPr>
    </w:p>
    <w:p w14:paraId="425A7FB8" w14:textId="4DB0A2D7" w:rsidR="00BA264E" w:rsidRDefault="00BA264E" w:rsidP="00BA264E">
      <w:pPr>
        <w:spacing w:before="100" w:beforeAutospacing="1" w:after="100" w:afterAutospacing="1"/>
        <w:rPr>
          <w:rFonts w:ascii="TimesNewRomanPS" w:eastAsia="Times New Roman" w:hAnsi="TimesNewRomanPS" w:cs="Times New Roman"/>
          <w:b/>
          <w:bCs/>
          <w:lang w:eastAsia="en-GB"/>
        </w:rPr>
        <w:sectPr w:rsidR="00BA264E">
          <w:pgSz w:w="11906" w:h="16838"/>
          <w:pgMar w:top="1440" w:right="1440" w:bottom="1440" w:left="1440" w:header="708" w:footer="708" w:gutter="0"/>
          <w:cols w:space="708"/>
          <w:docGrid w:linePitch="360"/>
        </w:sectPr>
      </w:pPr>
    </w:p>
    <w:p w14:paraId="2383C8E3" w14:textId="77777777" w:rsidR="00BA264E" w:rsidRDefault="00BA264E" w:rsidP="00BA264E">
      <w:pPr>
        <w:spacing w:before="100" w:beforeAutospacing="1" w:after="100" w:afterAutospacing="1"/>
        <w:rPr>
          <w:rFonts w:ascii="TimesNewRomanPS" w:eastAsia="Times New Roman" w:hAnsi="TimesNewRomanPS" w:cs="Times New Roman"/>
          <w:b/>
          <w:bCs/>
          <w:lang w:eastAsia="en-GB"/>
        </w:rPr>
      </w:pPr>
      <w:r w:rsidRPr="00BA264E">
        <w:rPr>
          <w:rFonts w:ascii="TimesNewRomanPS" w:eastAsia="Times New Roman" w:hAnsi="TimesNewRomanPS" w:cs="Times New Roman"/>
          <w:b/>
          <w:bCs/>
          <w:lang w:eastAsia="en-GB"/>
        </w:rPr>
        <w:t xml:space="preserve">LOCATION: LONDON </w:t>
      </w:r>
    </w:p>
    <w:p w14:paraId="00A12E1D" w14:textId="0BDFCB38" w:rsidR="00BA264E" w:rsidRPr="00BA264E" w:rsidRDefault="00BA264E" w:rsidP="00BA264E">
      <w:pPr>
        <w:spacing w:before="100" w:beforeAutospacing="1" w:after="100" w:afterAutospacing="1"/>
        <w:rPr>
          <w:rFonts w:ascii="Times New Roman" w:eastAsia="Times New Roman" w:hAnsi="Times New Roman" w:cs="Times New Roman"/>
          <w:lang w:eastAsia="en-GB"/>
        </w:rPr>
      </w:pPr>
      <w:r w:rsidRPr="00BA264E">
        <w:rPr>
          <w:rFonts w:ascii="TimesNewRomanPS" w:eastAsia="Times New Roman" w:hAnsi="TimesNewRomanPS" w:cs="Times New Roman"/>
          <w:b/>
          <w:bCs/>
          <w:lang w:eastAsia="en-GB"/>
        </w:rPr>
        <w:t xml:space="preserve">LEVEL 4 </w:t>
      </w:r>
    </w:p>
    <w:p w14:paraId="4F765218" w14:textId="77777777" w:rsidR="00BA264E" w:rsidRDefault="00BA264E" w:rsidP="00BA264E">
      <w:pPr>
        <w:spacing w:before="100" w:beforeAutospacing="1" w:after="100" w:afterAutospacing="1"/>
        <w:rPr>
          <w:rFonts w:ascii="TimesNewRomanPS" w:eastAsia="Times New Roman" w:hAnsi="TimesNewRomanPS" w:cs="Times New Roman"/>
          <w:b/>
          <w:bCs/>
          <w:lang w:eastAsia="en-GB"/>
        </w:rPr>
      </w:pPr>
      <w:r w:rsidRPr="00BA264E">
        <w:rPr>
          <w:rFonts w:ascii="TimesNewRomanPS" w:eastAsia="Times New Roman" w:hAnsi="TimesNewRomanPS" w:cs="Times New Roman"/>
          <w:b/>
          <w:bCs/>
          <w:lang w:eastAsia="en-GB"/>
        </w:rPr>
        <w:t xml:space="preserve">EXAMINATION PERIOD </w:t>
      </w:r>
    </w:p>
    <w:p w14:paraId="4272AD08" w14:textId="11BE6005" w:rsidR="00BA264E" w:rsidRPr="00BA264E" w:rsidRDefault="00BA264E" w:rsidP="00BA264E">
      <w:pPr>
        <w:spacing w:before="100" w:beforeAutospacing="1" w:after="100" w:afterAutospacing="1"/>
        <w:rPr>
          <w:rFonts w:ascii="Times New Roman" w:eastAsia="Times New Roman" w:hAnsi="Times New Roman" w:cs="Times New Roman"/>
          <w:lang w:eastAsia="en-GB"/>
        </w:rPr>
      </w:pPr>
      <w:r w:rsidRPr="00BA264E">
        <w:rPr>
          <w:rFonts w:ascii="TimesNewRomanPS" w:eastAsia="Times New Roman" w:hAnsi="TimesNewRomanPS" w:cs="Times New Roman"/>
          <w:b/>
          <w:bCs/>
          <w:lang w:eastAsia="en-GB"/>
        </w:rPr>
        <w:t xml:space="preserve">JUNE 2021 TERM </w:t>
      </w:r>
    </w:p>
    <w:p w14:paraId="4CC8B382" w14:textId="77777777" w:rsidR="00BA264E" w:rsidRDefault="00BA264E" w:rsidP="00BA264E">
      <w:pPr>
        <w:spacing w:before="100" w:beforeAutospacing="1" w:after="100" w:afterAutospacing="1"/>
        <w:jc w:val="right"/>
        <w:rPr>
          <w:rFonts w:ascii="TimesNewRomanPS" w:eastAsia="Times New Roman" w:hAnsi="TimesNewRomanPS" w:cs="Times New Roman"/>
          <w:b/>
          <w:bCs/>
          <w:lang w:eastAsia="en-GB"/>
        </w:rPr>
      </w:pPr>
      <w:r w:rsidRPr="00BA264E">
        <w:rPr>
          <w:rFonts w:ascii="TimesNewRomanPS" w:eastAsia="Times New Roman" w:hAnsi="TimesNewRomanPS" w:cs="Times New Roman"/>
          <w:b/>
          <w:bCs/>
          <w:lang w:eastAsia="en-GB"/>
        </w:rPr>
        <w:t xml:space="preserve">LLEOLIAD: LLUNDAIN </w:t>
      </w:r>
    </w:p>
    <w:p w14:paraId="4464E2F9" w14:textId="093837FE" w:rsidR="00BA264E" w:rsidRPr="00BA264E" w:rsidRDefault="00BA264E" w:rsidP="00BA264E">
      <w:pPr>
        <w:spacing w:before="100" w:beforeAutospacing="1" w:after="100" w:afterAutospacing="1"/>
        <w:jc w:val="right"/>
        <w:rPr>
          <w:rFonts w:ascii="Times New Roman" w:eastAsia="Times New Roman" w:hAnsi="Times New Roman" w:cs="Times New Roman"/>
          <w:lang w:eastAsia="en-GB"/>
        </w:rPr>
      </w:pPr>
      <w:r w:rsidRPr="00BA264E">
        <w:rPr>
          <w:rFonts w:ascii="TimesNewRomanPS" w:eastAsia="Times New Roman" w:hAnsi="TimesNewRomanPS" w:cs="Times New Roman"/>
          <w:b/>
          <w:bCs/>
          <w:lang w:eastAsia="en-GB"/>
        </w:rPr>
        <w:t xml:space="preserve">LEFEL 4 </w:t>
      </w:r>
    </w:p>
    <w:p w14:paraId="48440606" w14:textId="77777777" w:rsidR="00BA264E" w:rsidRDefault="00BA264E" w:rsidP="00BA264E">
      <w:pPr>
        <w:spacing w:before="100" w:beforeAutospacing="1" w:after="100" w:afterAutospacing="1"/>
        <w:jc w:val="right"/>
        <w:rPr>
          <w:rFonts w:ascii="TimesNewRomanPS" w:eastAsia="Times New Roman" w:hAnsi="TimesNewRomanPS" w:cs="Times New Roman"/>
          <w:b/>
          <w:bCs/>
          <w:lang w:eastAsia="en-GB"/>
        </w:rPr>
      </w:pPr>
      <w:r w:rsidRPr="00BA264E">
        <w:rPr>
          <w:rFonts w:ascii="TimesNewRomanPS" w:eastAsia="Times New Roman" w:hAnsi="TimesNewRomanPS" w:cs="Times New Roman"/>
          <w:b/>
          <w:bCs/>
          <w:lang w:eastAsia="en-GB"/>
        </w:rPr>
        <w:t xml:space="preserve">CYFNOD ARHOLIADAU </w:t>
      </w:r>
    </w:p>
    <w:p w14:paraId="6D64524E" w14:textId="4A9B70D2" w:rsidR="00BA264E" w:rsidRPr="00BA264E" w:rsidRDefault="00BA264E" w:rsidP="00BA264E">
      <w:pPr>
        <w:spacing w:before="100" w:beforeAutospacing="1" w:after="100" w:afterAutospacing="1"/>
        <w:jc w:val="right"/>
        <w:rPr>
          <w:rFonts w:ascii="Times New Roman" w:eastAsia="Times New Roman" w:hAnsi="Times New Roman" w:cs="Times New Roman"/>
          <w:lang w:eastAsia="en-GB"/>
        </w:rPr>
      </w:pPr>
      <w:r w:rsidRPr="00BA264E">
        <w:rPr>
          <w:rFonts w:ascii="TimesNewRomanPS" w:eastAsia="Times New Roman" w:hAnsi="TimesNewRomanPS" w:cs="Times New Roman"/>
          <w:b/>
          <w:bCs/>
          <w:lang w:eastAsia="en-GB"/>
        </w:rPr>
        <w:t xml:space="preserve">MEHEFIN 2021 TYMOR </w:t>
      </w:r>
    </w:p>
    <w:p w14:paraId="231C3955" w14:textId="667A36C6" w:rsidR="00BA264E" w:rsidRDefault="00BA264E" w:rsidP="00BA264E">
      <w:pPr>
        <w:spacing w:before="100" w:beforeAutospacing="1" w:after="100" w:afterAutospacing="1"/>
        <w:jc w:val="right"/>
        <w:rPr>
          <w:rFonts w:ascii="TimesNewRomanPS" w:eastAsia="Times New Roman" w:hAnsi="TimesNewRomanPS" w:cs="Times New Roman"/>
          <w:b/>
          <w:bCs/>
          <w:lang w:eastAsia="en-GB"/>
        </w:rPr>
        <w:sectPr w:rsidR="00BA264E" w:rsidSect="00BA264E">
          <w:type w:val="continuous"/>
          <w:pgSz w:w="11906" w:h="16838"/>
          <w:pgMar w:top="1440" w:right="1440" w:bottom="1440" w:left="1440" w:header="708" w:footer="708" w:gutter="0"/>
          <w:cols w:num="2" w:space="708"/>
          <w:docGrid w:linePitch="360"/>
        </w:sectPr>
      </w:pPr>
    </w:p>
    <w:p w14:paraId="14AA767E" w14:textId="77777777" w:rsidR="00BA264E" w:rsidRDefault="00BA264E" w:rsidP="00BA264E">
      <w:pPr>
        <w:spacing w:before="100" w:beforeAutospacing="1" w:after="100" w:afterAutospacing="1"/>
        <w:jc w:val="center"/>
        <w:rPr>
          <w:rFonts w:ascii="TimesNewRomanPS" w:eastAsia="Times New Roman" w:hAnsi="TimesNewRomanPS" w:cs="Times New Roman"/>
          <w:b/>
          <w:bCs/>
          <w:lang w:eastAsia="en-GB"/>
        </w:rPr>
      </w:pPr>
    </w:p>
    <w:p w14:paraId="460368FF" w14:textId="77777777" w:rsidR="00BA264E" w:rsidRDefault="00BA264E" w:rsidP="00BA264E">
      <w:pPr>
        <w:spacing w:before="100" w:beforeAutospacing="1" w:after="100" w:afterAutospacing="1"/>
        <w:jc w:val="center"/>
        <w:rPr>
          <w:rFonts w:ascii="TimesNewRomanPS" w:eastAsia="Times New Roman" w:hAnsi="TimesNewRomanPS" w:cs="Times New Roman"/>
          <w:b/>
          <w:bCs/>
          <w:lang w:eastAsia="en-GB"/>
        </w:rPr>
      </w:pPr>
    </w:p>
    <w:p w14:paraId="3CB67119" w14:textId="6A9089CD" w:rsidR="00BA264E" w:rsidRPr="00BA264E" w:rsidRDefault="00BA264E" w:rsidP="00BA264E">
      <w:pPr>
        <w:spacing w:before="100" w:beforeAutospacing="1" w:after="100" w:afterAutospacing="1"/>
        <w:jc w:val="center"/>
        <w:rPr>
          <w:rFonts w:ascii="Times New Roman" w:eastAsia="Times New Roman" w:hAnsi="Times New Roman" w:cs="Times New Roman"/>
          <w:lang w:eastAsia="en-GB"/>
        </w:rPr>
      </w:pPr>
      <w:r w:rsidRPr="00BA264E">
        <w:rPr>
          <w:rFonts w:ascii="TimesNewRomanPS" w:eastAsia="Times New Roman" w:hAnsi="TimesNewRomanPS" w:cs="Times New Roman"/>
          <w:b/>
          <w:bCs/>
          <w:lang w:eastAsia="en-GB"/>
        </w:rPr>
        <w:t>MODULE CODE: LCBB4001</w:t>
      </w:r>
    </w:p>
    <w:p w14:paraId="6AB91819" w14:textId="77777777" w:rsidR="00BA264E" w:rsidRDefault="00BA264E" w:rsidP="00BA264E">
      <w:pPr>
        <w:spacing w:before="100" w:beforeAutospacing="1" w:after="100" w:afterAutospacing="1"/>
        <w:jc w:val="center"/>
        <w:rPr>
          <w:rFonts w:ascii="TimesNewRomanPS" w:eastAsia="Times New Roman" w:hAnsi="TimesNewRomanPS" w:cs="Times New Roman"/>
          <w:b/>
          <w:bCs/>
          <w:lang w:eastAsia="en-GB"/>
        </w:rPr>
      </w:pPr>
      <w:r w:rsidRPr="00BA264E">
        <w:rPr>
          <w:rFonts w:ascii="TimesNewRomanPS" w:eastAsia="Times New Roman" w:hAnsi="TimesNewRomanPS" w:cs="Times New Roman"/>
          <w:b/>
          <w:bCs/>
          <w:lang w:eastAsia="en-GB"/>
        </w:rPr>
        <w:t xml:space="preserve">COD Y MODWL: LCBB4001 </w:t>
      </w:r>
    </w:p>
    <w:p w14:paraId="3E1DA22D" w14:textId="0AD2D06E" w:rsidR="00BA264E" w:rsidRDefault="00BA264E" w:rsidP="00BA264E">
      <w:pPr>
        <w:spacing w:before="100" w:beforeAutospacing="1" w:after="100" w:afterAutospacing="1"/>
        <w:jc w:val="center"/>
        <w:rPr>
          <w:rFonts w:ascii="TimesNewRomanPS" w:eastAsia="Times New Roman" w:hAnsi="TimesNewRomanPS" w:cs="Times New Roman"/>
          <w:b/>
          <w:bCs/>
          <w:lang w:eastAsia="en-GB"/>
        </w:rPr>
      </w:pPr>
      <w:r w:rsidRPr="00BA264E">
        <w:rPr>
          <w:rFonts w:ascii="TimesNewRomanPS" w:eastAsia="Times New Roman" w:hAnsi="TimesNewRomanPS" w:cs="Times New Roman"/>
          <w:b/>
          <w:bCs/>
          <w:lang w:eastAsia="en-GB"/>
        </w:rPr>
        <w:t>ACCOUNTING FUNDAMENTALS</w:t>
      </w:r>
    </w:p>
    <w:p w14:paraId="5492C129" w14:textId="77777777" w:rsidR="00BA264E" w:rsidRPr="00BA264E" w:rsidRDefault="00BA264E" w:rsidP="00BA264E">
      <w:pPr>
        <w:spacing w:before="100" w:beforeAutospacing="1" w:after="100" w:afterAutospacing="1"/>
        <w:jc w:val="center"/>
        <w:rPr>
          <w:rFonts w:ascii="Times New Roman" w:eastAsia="Times New Roman" w:hAnsi="Times New Roman" w:cs="Times New Roman"/>
          <w:lang w:eastAsia="en-GB"/>
        </w:rPr>
      </w:pPr>
    </w:p>
    <w:p w14:paraId="11E366E0" w14:textId="59DE58DD" w:rsidR="00BA264E" w:rsidRDefault="00BA264E" w:rsidP="00BA264E">
      <w:pPr>
        <w:spacing w:before="100" w:beforeAutospacing="1" w:after="100" w:afterAutospacing="1"/>
        <w:rPr>
          <w:rFonts w:ascii="TimesNewRomanPS" w:eastAsia="Times New Roman" w:hAnsi="TimesNewRomanPS" w:cs="Times New Roman"/>
          <w:b/>
          <w:bCs/>
          <w:lang w:eastAsia="en-GB"/>
        </w:rPr>
      </w:pPr>
      <w:r w:rsidRPr="00BA264E">
        <w:rPr>
          <w:rFonts w:ascii="TimesNewRomanPS" w:eastAsia="Times New Roman" w:hAnsi="TimesNewRomanPS" w:cs="Times New Roman"/>
          <w:b/>
          <w:bCs/>
          <w:lang w:eastAsia="en-GB"/>
        </w:rPr>
        <w:t>TIME: 9:00AM TO 4:00PM</w:t>
      </w:r>
    </w:p>
    <w:p w14:paraId="4203F1B3" w14:textId="2C5C2A95" w:rsidR="00BA264E" w:rsidRDefault="00BA264E" w:rsidP="00BA264E">
      <w:pPr>
        <w:spacing w:before="100" w:beforeAutospacing="1" w:after="100" w:afterAutospacing="1"/>
        <w:rPr>
          <w:rFonts w:ascii="TimesNewRomanPS" w:eastAsia="Times New Roman" w:hAnsi="TimesNewRomanPS" w:cs="Times New Roman"/>
          <w:b/>
          <w:bCs/>
          <w:lang w:eastAsia="en-GB"/>
        </w:rPr>
      </w:pPr>
    </w:p>
    <w:p w14:paraId="66DA65B3" w14:textId="77777777" w:rsidR="00BA264E" w:rsidRPr="00BA264E" w:rsidRDefault="00BA264E" w:rsidP="00BA264E">
      <w:pPr>
        <w:spacing w:before="100" w:beforeAutospacing="1" w:after="100" w:afterAutospacing="1"/>
        <w:rPr>
          <w:rFonts w:ascii="Times New Roman" w:eastAsia="Times New Roman" w:hAnsi="Times New Roman" w:cs="Times New Roman"/>
          <w:lang w:eastAsia="en-GB"/>
        </w:rPr>
      </w:pPr>
    </w:p>
    <w:p w14:paraId="3A528924" w14:textId="17AF027A" w:rsidR="00BA264E" w:rsidRDefault="00BA264E" w:rsidP="00BA264E">
      <w:pPr>
        <w:spacing w:before="100" w:beforeAutospacing="1" w:after="100" w:afterAutospacing="1"/>
        <w:rPr>
          <w:rFonts w:ascii="TimesNewRomanPSMT" w:eastAsia="Times New Roman" w:hAnsi="TimesNewRomanPSMT" w:cs="Times New Roman"/>
          <w:lang w:eastAsia="en-GB"/>
        </w:rPr>
      </w:pPr>
      <w:proofErr w:type="gramStart"/>
      <w:r w:rsidRPr="00BA264E">
        <w:rPr>
          <w:rFonts w:ascii="TimesNewRomanPSMT" w:eastAsia="Times New Roman" w:hAnsi="TimesNewRomanPSMT" w:cs="Times New Roman"/>
          <w:lang w:eastAsia="en-GB"/>
        </w:rPr>
        <w:t>Name :</w:t>
      </w:r>
      <w:proofErr w:type="gramEnd"/>
      <w:r w:rsidRPr="00BA264E">
        <w:rPr>
          <w:rFonts w:ascii="TimesNewRomanPSMT" w:eastAsia="Times New Roman" w:hAnsi="TimesNewRomanPSMT" w:cs="Times New Roman"/>
          <w:lang w:eastAsia="en-GB"/>
        </w:rPr>
        <w:t xml:space="preserve"> </w:t>
      </w:r>
      <w:r>
        <w:rPr>
          <w:rFonts w:ascii="TimesNewRomanPSMT" w:eastAsia="Times New Roman" w:hAnsi="TimesNewRomanPSMT" w:cs="Times New Roman"/>
          <w:lang w:eastAsia="en-GB"/>
        </w:rPr>
        <w:t xml:space="preserve">Noemi </w:t>
      </w:r>
      <w:proofErr w:type="spellStart"/>
      <w:r>
        <w:rPr>
          <w:rFonts w:ascii="TimesNewRomanPSMT" w:eastAsia="Times New Roman" w:hAnsi="TimesNewRomanPSMT" w:cs="Times New Roman"/>
          <w:lang w:eastAsia="en-GB"/>
        </w:rPr>
        <w:t>Bregolin</w:t>
      </w:r>
      <w:proofErr w:type="spellEnd"/>
    </w:p>
    <w:p w14:paraId="15873099" w14:textId="6411561E" w:rsidR="00BA264E" w:rsidRDefault="00BA264E" w:rsidP="00BA264E">
      <w:pPr>
        <w:spacing w:before="100" w:beforeAutospacing="1" w:after="100" w:afterAutospacing="1"/>
        <w:rPr>
          <w:rFonts w:ascii="TimesNewRomanPSMT" w:eastAsia="Times New Roman" w:hAnsi="TimesNewRomanPSMT" w:cs="Times New Roman"/>
          <w:lang w:eastAsia="en-GB"/>
        </w:rPr>
      </w:pPr>
      <w:r w:rsidRPr="00BA264E">
        <w:rPr>
          <w:rFonts w:ascii="TimesNewRomanPSMT" w:eastAsia="Times New Roman" w:hAnsi="TimesNewRomanPSMT" w:cs="Times New Roman"/>
          <w:lang w:eastAsia="en-GB"/>
        </w:rPr>
        <w:t xml:space="preserve">Student </w:t>
      </w:r>
      <w:proofErr w:type="gramStart"/>
      <w:r w:rsidRPr="00BA264E">
        <w:rPr>
          <w:rFonts w:ascii="TimesNewRomanPSMT" w:eastAsia="Times New Roman" w:hAnsi="TimesNewRomanPSMT" w:cs="Times New Roman"/>
          <w:lang w:eastAsia="en-GB"/>
        </w:rPr>
        <w:t>ID :</w:t>
      </w:r>
      <w:proofErr w:type="gramEnd"/>
      <w:r w:rsidRPr="00BA264E">
        <w:rPr>
          <w:rFonts w:ascii="TimesNewRomanPSMT" w:eastAsia="Times New Roman" w:hAnsi="TimesNewRomanPSMT" w:cs="Times New Roman"/>
          <w:lang w:eastAsia="en-GB"/>
        </w:rPr>
        <w:t xml:space="preserve"> </w:t>
      </w:r>
      <w:r>
        <w:rPr>
          <w:rFonts w:ascii="TimesNewRomanPSMT" w:eastAsia="Times New Roman" w:hAnsi="TimesNewRomanPSMT" w:cs="Times New Roman"/>
          <w:lang w:eastAsia="en-GB"/>
        </w:rPr>
        <w:t>2030799</w:t>
      </w:r>
    </w:p>
    <w:p w14:paraId="5BEE60A3" w14:textId="5BCAB6C7" w:rsidR="00BA264E" w:rsidRDefault="00BA264E" w:rsidP="00BA264E">
      <w:pPr>
        <w:spacing w:before="100" w:beforeAutospacing="1" w:after="100" w:afterAutospacing="1"/>
        <w:rPr>
          <w:rFonts w:ascii="TimesNewRomanPSMT" w:eastAsia="Times New Roman" w:hAnsi="TimesNewRomanPSMT" w:cs="Times New Roman"/>
          <w:lang w:eastAsia="en-GB"/>
        </w:rPr>
      </w:pPr>
      <w:r w:rsidRPr="00BA264E">
        <w:rPr>
          <w:rFonts w:ascii="TimesNewRomanPSMT" w:eastAsia="Times New Roman" w:hAnsi="TimesNewRomanPSMT" w:cs="Times New Roman"/>
          <w:lang w:eastAsia="en-GB"/>
        </w:rPr>
        <w:t xml:space="preserve">Date &amp; </w:t>
      </w:r>
      <w:proofErr w:type="gramStart"/>
      <w:r w:rsidRPr="00BA264E">
        <w:rPr>
          <w:rFonts w:ascii="TimesNewRomanPSMT" w:eastAsia="Times New Roman" w:hAnsi="TimesNewRomanPSMT" w:cs="Times New Roman"/>
          <w:lang w:eastAsia="en-GB"/>
        </w:rPr>
        <w:t>Time :</w:t>
      </w:r>
      <w:proofErr w:type="gramEnd"/>
      <w:r w:rsidRPr="00BA264E">
        <w:rPr>
          <w:rFonts w:ascii="TimesNewRomanPSMT" w:eastAsia="Times New Roman" w:hAnsi="TimesNewRomanPSMT" w:cs="Times New Roman"/>
          <w:lang w:eastAsia="en-GB"/>
        </w:rPr>
        <w:t xml:space="preserve"> </w:t>
      </w:r>
      <w:r>
        <w:rPr>
          <w:rFonts w:ascii="TimesNewRomanPSMT" w:eastAsia="Times New Roman" w:hAnsi="TimesNewRomanPSMT" w:cs="Times New Roman"/>
          <w:lang w:eastAsia="en-GB"/>
        </w:rPr>
        <w:t>27/08/2021   9.06 am</w:t>
      </w:r>
    </w:p>
    <w:p w14:paraId="3A59E393" w14:textId="257C3FAB" w:rsidR="00BA264E" w:rsidRDefault="00BA264E" w:rsidP="00BA264E">
      <w:pPr>
        <w:spacing w:before="100" w:beforeAutospacing="1" w:after="100" w:afterAutospacing="1"/>
        <w:rPr>
          <w:rFonts w:ascii="TimesNewRomanPSMT" w:eastAsia="Times New Roman" w:hAnsi="TimesNewRomanPSMT" w:cs="Times New Roman"/>
          <w:lang w:eastAsia="en-GB"/>
        </w:rPr>
      </w:pPr>
    </w:p>
    <w:p w14:paraId="2AA33E9E" w14:textId="53A5EF6A" w:rsidR="00BA264E" w:rsidRDefault="00BA264E" w:rsidP="00BA264E">
      <w:pPr>
        <w:spacing w:before="100" w:beforeAutospacing="1" w:after="100" w:afterAutospacing="1"/>
        <w:rPr>
          <w:rFonts w:ascii="TimesNewRomanPSMT" w:eastAsia="Times New Roman" w:hAnsi="TimesNewRomanPSMT" w:cs="Times New Roman"/>
          <w:lang w:eastAsia="en-GB"/>
        </w:rPr>
      </w:pPr>
    </w:p>
    <w:p w14:paraId="1FDEA24E" w14:textId="3B055A49" w:rsidR="00BA264E" w:rsidRDefault="00BA264E" w:rsidP="00BA264E">
      <w:pPr>
        <w:spacing w:before="100" w:beforeAutospacing="1" w:after="100" w:afterAutospacing="1"/>
        <w:rPr>
          <w:rFonts w:ascii="TimesNewRomanPSMT" w:eastAsia="Times New Roman" w:hAnsi="TimesNewRomanPSMT" w:cs="Times New Roman"/>
          <w:lang w:eastAsia="en-GB"/>
        </w:rPr>
      </w:pPr>
    </w:p>
    <w:p w14:paraId="57657517" w14:textId="6A49D3A3" w:rsidR="00BA264E" w:rsidRDefault="00BA264E" w:rsidP="00BA264E">
      <w:pPr>
        <w:spacing w:before="100" w:beforeAutospacing="1" w:after="100" w:afterAutospacing="1"/>
        <w:rPr>
          <w:rFonts w:ascii="TimesNewRomanPSMT" w:eastAsia="Times New Roman" w:hAnsi="TimesNewRomanPSMT" w:cs="Times New Roman"/>
          <w:lang w:eastAsia="en-GB"/>
        </w:rPr>
      </w:pPr>
    </w:p>
    <w:p w14:paraId="2D48FDB7" w14:textId="77777777" w:rsidR="00BA264E" w:rsidRPr="00BA264E" w:rsidRDefault="00BA264E" w:rsidP="00BA264E">
      <w:pPr>
        <w:spacing w:before="100" w:beforeAutospacing="1" w:after="100" w:afterAutospacing="1"/>
        <w:rPr>
          <w:rFonts w:ascii="Times New Roman" w:eastAsia="Times New Roman" w:hAnsi="Times New Roman" w:cs="Times New Roman"/>
          <w:lang w:eastAsia="en-GB"/>
        </w:rPr>
      </w:pPr>
    </w:p>
    <w:p w14:paraId="00924FE5" w14:textId="77777777" w:rsidR="00BA264E" w:rsidRDefault="00BA264E" w:rsidP="00BA264E">
      <w:pPr>
        <w:pStyle w:val="NormalWeb"/>
      </w:pPr>
      <w:r>
        <w:rPr>
          <w:rFonts w:ascii="Arial" w:hAnsi="Arial" w:cs="Arial"/>
          <w:b/>
          <w:bCs/>
        </w:rPr>
        <w:t xml:space="preserve">QUESTION 1 </w:t>
      </w:r>
    </w:p>
    <w:p w14:paraId="10D32DB0" w14:textId="77777777" w:rsidR="00ED503B" w:rsidRPr="00965F64" w:rsidRDefault="00ED503B" w:rsidP="00ED503B">
      <w:pPr>
        <w:rPr>
          <w:rFonts w:ascii="Arial" w:hAnsi="Arial" w:cs="Arial"/>
          <w:color w:val="000000" w:themeColor="text1"/>
        </w:rPr>
      </w:pPr>
    </w:p>
    <w:p w14:paraId="5E6CA644" w14:textId="49C12680" w:rsidR="00ED503B" w:rsidRPr="00965F64" w:rsidRDefault="00ED503B" w:rsidP="00ED503B">
      <w:pPr>
        <w:rPr>
          <w:rFonts w:ascii="Arial" w:hAnsi="Arial" w:cs="Arial"/>
          <w:color w:val="000000" w:themeColor="text1"/>
        </w:rPr>
      </w:pPr>
      <w:r w:rsidRPr="00965F64">
        <w:rPr>
          <w:rFonts w:ascii="Arial" w:hAnsi="Arial" w:cs="Arial"/>
          <w:color w:val="000000" w:themeColor="text1"/>
        </w:rPr>
        <w:t>(a)</w:t>
      </w:r>
    </w:p>
    <w:p w14:paraId="23FA2918" w14:textId="77777777" w:rsidR="00ED503B" w:rsidRPr="00965F64" w:rsidRDefault="00ED503B" w:rsidP="00ED503B">
      <w:pPr>
        <w:pStyle w:val="ListParagraph"/>
        <w:rPr>
          <w:rFonts w:ascii="Arial" w:hAnsi="Arial" w:cs="Arial"/>
          <w:color w:val="000000" w:themeColor="text1"/>
        </w:rPr>
      </w:pPr>
      <w:r w:rsidRPr="00965F64">
        <w:rPr>
          <w:rFonts w:ascii="Arial" w:hAnsi="Arial" w:cs="Arial"/>
          <w:color w:val="000000" w:themeColor="text1"/>
        </w:rPr>
        <w:t xml:space="preserve">Break-even point in units = 350,000 \ 5 = </w:t>
      </w:r>
      <w:r w:rsidRPr="00C442EF">
        <w:rPr>
          <w:rFonts w:ascii="Arial" w:hAnsi="Arial" w:cs="Arial"/>
          <w:b/>
          <w:bCs/>
          <w:color w:val="000000" w:themeColor="text1"/>
        </w:rPr>
        <w:t>70,000 pairs</w:t>
      </w:r>
      <w:r w:rsidRPr="00965F64">
        <w:rPr>
          <w:rFonts w:ascii="Arial" w:hAnsi="Arial" w:cs="Arial"/>
          <w:color w:val="000000" w:themeColor="text1"/>
        </w:rPr>
        <w:t xml:space="preserve"> </w:t>
      </w:r>
    </w:p>
    <w:p w14:paraId="60F834C4" w14:textId="108C76C2" w:rsidR="00ED503B" w:rsidRPr="00965F64" w:rsidRDefault="00ED503B" w:rsidP="00ED503B">
      <w:pPr>
        <w:pStyle w:val="ListParagraph"/>
        <w:rPr>
          <w:rFonts w:ascii="Arial" w:hAnsi="Arial" w:cs="Arial"/>
          <w:color w:val="000000" w:themeColor="text1"/>
        </w:rPr>
      </w:pPr>
      <w:r w:rsidRPr="00965F64">
        <w:rPr>
          <w:rFonts w:ascii="Arial" w:hAnsi="Arial" w:cs="Arial"/>
          <w:color w:val="000000" w:themeColor="text1"/>
        </w:rPr>
        <w:t xml:space="preserve">Break-even point revenue </w:t>
      </w:r>
      <w:proofErr w:type="gramStart"/>
      <w:r w:rsidRPr="00965F64">
        <w:rPr>
          <w:rFonts w:ascii="Arial" w:hAnsi="Arial" w:cs="Arial"/>
          <w:color w:val="000000" w:themeColor="text1"/>
        </w:rPr>
        <w:t>=  350,000</w:t>
      </w:r>
      <w:proofErr w:type="gramEnd"/>
      <w:r w:rsidRPr="00965F64">
        <w:rPr>
          <w:rFonts w:ascii="Arial" w:hAnsi="Arial" w:cs="Arial"/>
          <w:color w:val="000000" w:themeColor="text1"/>
        </w:rPr>
        <w:t xml:space="preserve"> \ 0.4545 = </w:t>
      </w:r>
      <w:r w:rsidRPr="00C442EF">
        <w:rPr>
          <w:rFonts w:ascii="Arial" w:hAnsi="Arial" w:cs="Arial"/>
          <w:b/>
          <w:bCs/>
          <w:color w:val="000000" w:themeColor="text1"/>
        </w:rPr>
        <w:t>£ 770,000</w:t>
      </w:r>
      <w:r w:rsidRPr="00965F64">
        <w:rPr>
          <w:rFonts w:ascii="Arial" w:hAnsi="Arial" w:cs="Arial"/>
          <w:color w:val="000000" w:themeColor="text1"/>
        </w:rPr>
        <w:t xml:space="preserve"> </w:t>
      </w:r>
    </w:p>
    <w:p w14:paraId="6E58FB8D" w14:textId="77777777" w:rsidR="00ED503B" w:rsidRPr="00965F64" w:rsidRDefault="00ED503B" w:rsidP="00ED503B">
      <w:pPr>
        <w:ind w:left="360"/>
        <w:rPr>
          <w:rFonts w:ascii="Arial" w:hAnsi="Arial" w:cs="Arial"/>
          <w:color w:val="000000" w:themeColor="text1"/>
        </w:rPr>
      </w:pPr>
    </w:p>
    <w:p w14:paraId="034A38EA" w14:textId="2D0D328C" w:rsidR="00BA264E" w:rsidRPr="00965F64" w:rsidRDefault="00ED503B" w:rsidP="00ED503B">
      <w:pPr>
        <w:rPr>
          <w:rFonts w:ascii="Arial" w:hAnsi="Arial" w:cs="Arial"/>
          <w:color w:val="000000" w:themeColor="text1"/>
          <w:sz w:val="20"/>
          <w:szCs w:val="20"/>
        </w:rPr>
      </w:pPr>
      <w:r w:rsidRPr="00965F64">
        <w:rPr>
          <w:rFonts w:ascii="Arial" w:hAnsi="Arial" w:cs="Arial"/>
          <w:color w:val="000000" w:themeColor="text1"/>
          <w:sz w:val="20"/>
          <w:szCs w:val="20"/>
        </w:rPr>
        <w:t xml:space="preserve">Contribution per unit = </w:t>
      </w:r>
      <w:r w:rsidRPr="00965F64">
        <w:rPr>
          <w:rFonts w:ascii="Arial" w:hAnsi="Arial" w:cs="Arial"/>
          <w:color w:val="000000" w:themeColor="text1"/>
          <w:sz w:val="20"/>
          <w:szCs w:val="20"/>
        </w:rPr>
        <w:t>11</w:t>
      </w:r>
      <w:r w:rsidRPr="00965F64">
        <w:rPr>
          <w:rFonts w:ascii="Arial" w:hAnsi="Arial" w:cs="Arial"/>
          <w:color w:val="000000" w:themeColor="text1"/>
          <w:sz w:val="20"/>
          <w:szCs w:val="20"/>
        </w:rPr>
        <w:t xml:space="preserve"> </w:t>
      </w:r>
      <w:r w:rsidRPr="00965F64">
        <w:rPr>
          <w:rFonts w:ascii="Arial" w:hAnsi="Arial" w:cs="Arial"/>
          <w:color w:val="000000" w:themeColor="text1"/>
          <w:sz w:val="20"/>
          <w:szCs w:val="20"/>
        </w:rPr>
        <w:t xml:space="preserve">– 6 </w:t>
      </w:r>
      <w:r w:rsidRPr="00965F64">
        <w:rPr>
          <w:rFonts w:ascii="Arial" w:hAnsi="Arial" w:cs="Arial"/>
          <w:color w:val="000000" w:themeColor="text1"/>
          <w:sz w:val="20"/>
          <w:szCs w:val="20"/>
        </w:rPr>
        <w:t xml:space="preserve">= </w:t>
      </w:r>
      <w:r w:rsidRPr="00965F64">
        <w:rPr>
          <w:rFonts w:ascii="Arial" w:hAnsi="Arial" w:cs="Arial"/>
          <w:color w:val="000000" w:themeColor="text1"/>
          <w:sz w:val="20"/>
          <w:szCs w:val="20"/>
        </w:rPr>
        <w:t>5</w:t>
      </w:r>
    </w:p>
    <w:p w14:paraId="70B434C7" w14:textId="1CBE4F03" w:rsidR="00ED503B" w:rsidRPr="00965F64" w:rsidRDefault="00ED503B" w:rsidP="00ED503B">
      <w:pPr>
        <w:rPr>
          <w:rFonts w:ascii="Arial" w:hAnsi="Arial" w:cs="Arial"/>
          <w:color w:val="000000" w:themeColor="text1"/>
          <w:sz w:val="20"/>
          <w:szCs w:val="20"/>
        </w:rPr>
      </w:pPr>
      <w:r w:rsidRPr="00965F64">
        <w:rPr>
          <w:rFonts w:ascii="Arial" w:hAnsi="Arial" w:cs="Arial"/>
          <w:color w:val="000000" w:themeColor="text1"/>
          <w:sz w:val="20"/>
          <w:szCs w:val="20"/>
        </w:rPr>
        <w:t>Contribution sales ratio= (</w:t>
      </w:r>
      <w:proofErr w:type="gramStart"/>
      <w:r w:rsidRPr="00965F64">
        <w:rPr>
          <w:rFonts w:ascii="Arial" w:hAnsi="Arial" w:cs="Arial"/>
          <w:color w:val="000000" w:themeColor="text1"/>
          <w:sz w:val="20"/>
          <w:szCs w:val="20"/>
        </w:rPr>
        <w:t>11</w:t>
      </w:r>
      <w:r w:rsidRPr="00965F64">
        <w:rPr>
          <w:rFonts w:ascii="Arial" w:hAnsi="Arial" w:cs="Arial"/>
          <w:color w:val="000000" w:themeColor="text1"/>
          <w:sz w:val="20"/>
          <w:szCs w:val="20"/>
        </w:rPr>
        <w:t xml:space="preserve">  -</w:t>
      </w:r>
      <w:proofErr w:type="gramEnd"/>
      <w:r w:rsidRPr="00965F64">
        <w:rPr>
          <w:rFonts w:ascii="Arial" w:hAnsi="Arial" w:cs="Arial"/>
          <w:color w:val="000000" w:themeColor="text1"/>
          <w:sz w:val="20"/>
          <w:szCs w:val="20"/>
        </w:rPr>
        <w:t xml:space="preserve"> </w:t>
      </w:r>
      <w:r w:rsidRPr="00965F64">
        <w:rPr>
          <w:rFonts w:ascii="Arial" w:hAnsi="Arial" w:cs="Arial"/>
          <w:color w:val="000000" w:themeColor="text1"/>
          <w:sz w:val="20"/>
          <w:szCs w:val="20"/>
        </w:rPr>
        <w:t xml:space="preserve"> 6)</w:t>
      </w:r>
      <w:r w:rsidRPr="00965F64">
        <w:rPr>
          <w:rFonts w:ascii="Arial" w:hAnsi="Arial" w:cs="Arial"/>
          <w:color w:val="000000" w:themeColor="text1"/>
          <w:sz w:val="20"/>
          <w:szCs w:val="20"/>
        </w:rPr>
        <w:t xml:space="preserve"> </w:t>
      </w:r>
      <w:r w:rsidRPr="00965F64">
        <w:rPr>
          <w:rFonts w:ascii="Arial" w:hAnsi="Arial" w:cs="Arial"/>
          <w:color w:val="000000" w:themeColor="text1"/>
          <w:sz w:val="20"/>
          <w:szCs w:val="20"/>
        </w:rPr>
        <w:t>\ 11</w:t>
      </w:r>
      <w:r w:rsidRPr="00965F64">
        <w:rPr>
          <w:rFonts w:ascii="Arial" w:hAnsi="Arial" w:cs="Arial"/>
          <w:color w:val="000000" w:themeColor="text1"/>
          <w:sz w:val="20"/>
          <w:szCs w:val="20"/>
        </w:rPr>
        <w:t xml:space="preserve"> = </w:t>
      </w:r>
      <w:r w:rsidRPr="00965F64">
        <w:rPr>
          <w:rFonts w:ascii="Arial" w:hAnsi="Arial" w:cs="Arial"/>
          <w:color w:val="000000" w:themeColor="text1"/>
          <w:sz w:val="20"/>
          <w:szCs w:val="20"/>
        </w:rPr>
        <w:t>0.4545</w:t>
      </w:r>
    </w:p>
    <w:p w14:paraId="4DC49A31" w14:textId="77777777" w:rsidR="00820799" w:rsidRPr="00965F64" w:rsidRDefault="00820799" w:rsidP="00ED503B">
      <w:pPr>
        <w:rPr>
          <w:rFonts w:ascii="Arial" w:hAnsi="Arial" w:cs="Arial"/>
          <w:color w:val="000000" w:themeColor="text1"/>
        </w:rPr>
      </w:pPr>
    </w:p>
    <w:p w14:paraId="5176191C" w14:textId="5CBA4693" w:rsidR="00BA264E" w:rsidRPr="00965F64" w:rsidRDefault="00BA264E" w:rsidP="00ED503B">
      <w:pPr>
        <w:pStyle w:val="NormalWeb"/>
        <w:rPr>
          <w:rFonts w:ascii="Arial" w:hAnsi="Arial" w:cs="Arial"/>
        </w:rPr>
      </w:pPr>
      <w:r w:rsidRPr="00965F64">
        <w:rPr>
          <w:rFonts w:ascii="Arial" w:hAnsi="Arial" w:cs="Arial"/>
        </w:rPr>
        <w:t xml:space="preserve">(b) </w:t>
      </w:r>
    </w:p>
    <w:p w14:paraId="5F498FB9" w14:textId="0A602307" w:rsidR="00B5273B" w:rsidRPr="00965F64" w:rsidRDefault="00B5273B" w:rsidP="00ED503B">
      <w:pPr>
        <w:pStyle w:val="NormalWeb"/>
        <w:rPr>
          <w:rFonts w:ascii="Arial" w:hAnsi="Arial" w:cs="Arial"/>
        </w:rPr>
      </w:pPr>
      <w:r w:rsidRPr="00965F64">
        <w:rPr>
          <w:rFonts w:ascii="Arial" w:hAnsi="Arial" w:cs="Arial"/>
        </w:rPr>
        <w:t xml:space="preserve">                                                                        </w:t>
      </w:r>
      <w:r w:rsidR="00F1596F" w:rsidRPr="00965F64">
        <w:rPr>
          <w:rFonts w:ascii="Arial" w:hAnsi="Arial" w:cs="Arial"/>
        </w:rPr>
        <w:t xml:space="preserve"> </w:t>
      </w:r>
      <w:r w:rsidRPr="00965F64">
        <w:rPr>
          <w:rFonts w:ascii="Arial" w:hAnsi="Arial" w:cs="Arial"/>
        </w:rPr>
        <w:t xml:space="preserve">           £</w:t>
      </w:r>
    </w:p>
    <w:p w14:paraId="707130BC" w14:textId="45F2C67D" w:rsidR="00B5273B" w:rsidRPr="00965F64" w:rsidRDefault="00B5273B" w:rsidP="00B5273B">
      <w:pPr>
        <w:rPr>
          <w:rFonts w:ascii="Arial" w:hAnsi="Arial" w:cs="Arial"/>
          <w:lang w:val="en-US"/>
        </w:rPr>
      </w:pPr>
      <w:r w:rsidRPr="00965F64">
        <w:rPr>
          <w:rFonts w:ascii="Arial" w:hAnsi="Arial" w:cs="Arial"/>
        </w:rPr>
        <w:t xml:space="preserve">   </w:t>
      </w:r>
      <w:r w:rsidR="00F1596F" w:rsidRPr="00965F64">
        <w:rPr>
          <w:rFonts w:ascii="Arial" w:hAnsi="Arial" w:cs="Arial"/>
        </w:rPr>
        <w:t xml:space="preserve"> </w:t>
      </w:r>
      <w:r w:rsidRPr="00965F64">
        <w:rPr>
          <w:rFonts w:ascii="Arial" w:hAnsi="Arial" w:cs="Arial"/>
        </w:rPr>
        <w:t xml:space="preserve">       </w:t>
      </w:r>
      <w:r w:rsidRPr="00965F64">
        <w:rPr>
          <w:rFonts w:ascii="Arial" w:hAnsi="Arial" w:cs="Arial"/>
          <w:lang w:val="en-US"/>
        </w:rPr>
        <w:t>Revenue (75,000 x £11)</w:t>
      </w:r>
      <w:r w:rsidRPr="00965F64">
        <w:rPr>
          <w:rFonts w:ascii="Arial" w:hAnsi="Arial" w:cs="Arial"/>
          <w:lang w:val="en-US"/>
        </w:rPr>
        <w:tab/>
      </w:r>
      <w:r w:rsidRPr="00965F64">
        <w:rPr>
          <w:rFonts w:ascii="Arial" w:hAnsi="Arial" w:cs="Arial"/>
          <w:lang w:val="en-US"/>
        </w:rPr>
        <w:tab/>
      </w:r>
      <w:r w:rsidRPr="00965F64">
        <w:rPr>
          <w:rFonts w:ascii="Arial" w:hAnsi="Arial" w:cs="Arial"/>
          <w:lang w:val="en-US"/>
        </w:rPr>
        <w:tab/>
        <w:t xml:space="preserve">    825,000</w:t>
      </w:r>
    </w:p>
    <w:p w14:paraId="41677E01" w14:textId="7C1BE340" w:rsidR="00B5273B" w:rsidRPr="00965F64" w:rsidRDefault="00B5273B" w:rsidP="00B5273B">
      <w:pPr>
        <w:ind w:left="720" w:hanging="720"/>
        <w:rPr>
          <w:rFonts w:ascii="Arial" w:hAnsi="Arial" w:cs="Arial"/>
          <w:lang w:val="en-US"/>
        </w:rPr>
      </w:pPr>
      <w:r w:rsidRPr="00965F64">
        <w:rPr>
          <w:rFonts w:ascii="Arial" w:hAnsi="Arial" w:cs="Arial"/>
          <w:lang w:val="en-US"/>
        </w:rPr>
        <w:tab/>
        <w:t>Variable costs (75,000 x £6)</w:t>
      </w:r>
      <w:r w:rsidRPr="00965F64">
        <w:rPr>
          <w:rFonts w:ascii="Arial" w:hAnsi="Arial" w:cs="Arial"/>
          <w:lang w:val="en-US"/>
        </w:rPr>
        <w:tab/>
      </w:r>
      <w:r w:rsidRPr="00965F64">
        <w:rPr>
          <w:rFonts w:ascii="Arial" w:hAnsi="Arial" w:cs="Arial"/>
          <w:lang w:val="en-US"/>
        </w:rPr>
        <w:tab/>
        <w:t xml:space="preserve">    </w:t>
      </w:r>
      <w:r w:rsidRPr="00965F64">
        <w:rPr>
          <w:rFonts w:ascii="Arial" w:hAnsi="Arial" w:cs="Arial"/>
          <w:u w:val="single"/>
          <w:lang w:val="en-US"/>
        </w:rPr>
        <w:t>450,000</w:t>
      </w:r>
      <w:r w:rsidRPr="00965F64">
        <w:rPr>
          <w:rFonts w:ascii="Arial" w:hAnsi="Arial" w:cs="Arial"/>
          <w:lang w:val="en-US"/>
        </w:rPr>
        <w:t xml:space="preserve">        </w:t>
      </w:r>
    </w:p>
    <w:p w14:paraId="3A59C0CF" w14:textId="08D3704C" w:rsidR="00B5273B" w:rsidRPr="00965F64" w:rsidRDefault="00B5273B" w:rsidP="00B5273B">
      <w:pPr>
        <w:ind w:left="720" w:hanging="720"/>
        <w:rPr>
          <w:rFonts w:ascii="Arial" w:hAnsi="Arial" w:cs="Arial"/>
          <w:lang w:val="en-US"/>
        </w:rPr>
      </w:pPr>
      <w:r w:rsidRPr="00965F64">
        <w:rPr>
          <w:rFonts w:ascii="Arial" w:hAnsi="Arial" w:cs="Arial"/>
          <w:lang w:val="en-US"/>
        </w:rPr>
        <w:tab/>
        <w:t>Contribution</w:t>
      </w:r>
      <w:r w:rsidR="00F1596F" w:rsidRPr="00965F64">
        <w:rPr>
          <w:rFonts w:ascii="Arial" w:hAnsi="Arial" w:cs="Arial"/>
          <w:lang w:val="en-US"/>
        </w:rPr>
        <w:t xml:space="preserve">                         </w:t>
      </w:r>
      <w:r w:rsidRPr="00965F64">
        <w:rPr>
          <w:rFonts w:ascii="Arial" w:hAnsi="Arial" w:cs="Arial"/>
          <w:lang w:val="en-US"/>
        </w:rPr>
        <w:t xml:space="preserve">                         375,000    </w:t>
      </w:r>
    </w:p>
    <w:p w14:paraId="204693E0" w14:textId="247D6FB1" w:rsidR="00B5273B" w:rsidRPr="00965F64" w:rsidRDefault="00B5273B" w:rsidP="00B5273B">
      <w:pPr>
        <w:ind w:left="720" w:hanging="720"/>
        <w:rPr>
          <w:rFonts w:ascii="Arial" w:hAnsi="Arial" w:cs="Arial"/>
          <w:color w:val="000000" w:themeColor="text1"/>
          <w:lang w:val="en-US"/>
        </w:rPr>
      </w:pPr>
      <w:r w:rsidRPr="00965F64">
        <w:rPr>
          <w:rFonts w:ascii="Arial" w:hAnsi="Arial" w:cs="Arial"/>
          <w:color w:val="000000" w:themeColor="text1"/>
          <w:lang w:val="en-US"/>
        </w:rPr>
        <w:t>Fixed costs</w:t>
      </w:r>
      <w:r w:rsidRPr="00965F64">
        <w:rPr>
          <w:rFonts w:ascii="Arial" w:hAnsi="Arial" w:cs="Arial"/>
          <w:color w:val="000000" w:themeColor="text1"/>
          <w:lang w:val="en-US"/>
        </w:rPr>
        <w:tab/>
      </w:r>
      <w:r w:rsidRPr="00965F64">
        <w:rPr>
          <w:rFonts w:ascii="Arial" w:hAnsi="Arial" w:cs="Arial"/>
          <w:color w:val="000000" w:themeColor="text1"/>
          <w:lang w:val="en-US"/>
        </w:rPr>
        <w:tab/>
      </w:r>
      <w:r w:rsidRPr="00965F64">
        <w:rPr>
          <w:rFonts w:ascii="Arial" w:hAnsi="Arial" w:cs="Arial"/>
          <w:color w:val="000000" w:themeColor="text1"/>
          <w:lang w:val="en-US"/>
        </w:rPr>
        <w:tab/>
      </w:r>
      <w:r w:rsidRPr="00965F64">
        <w:rPr>
          <w:rFonts w:ascii="Arial" w:hAnsi="Arial" w:cs="Arial"/>
          <w:color w:val="000000" w:themeColor="text1"/>
          <w:lang w:val="en-US"/>
        </w:rPr>
        <w:tab/>
      </w:r>
      <w:r w:rsidRPr="00965F64">
        <w:rPr>
          <w:rFonts w:ascii="Arial" w:hAnsi="Arial" w:cs="Arial"/>
          <w:color w:val="000000" w:themeColor="text1"/>
          <w:lang w:val="en-US"/>
        </w:rPr>
        <w:tab/>
        <w:t xml:space="preserve">               </w:t>
      </w:r>
      <w:r w:rsidRPr="00965F64">
        <w:rPr>
          <w:rFonts w:ascii="Arial" w:hAnsi="Arial" w:cs="Arial"/>
          <w:color w:val="000000" w:themeColor="text1"/>
          <w:u w:val="single"/>
          <w:lang w:val="en-US"/>
        </w:rPr>
        <w:t>350,000</w:t>
      </w:r>
    </w:p>
    <w:p w14:paraId="4EA3C793" w14:textId="2142EA6D" w:rsidR="00B5273B" w:rsidRPr="00965F64" w:rsidRDefault="00B5273B" w:rsidP="00B5273B">
      <w:pPr>
        <w:ind w:left="720" w:hanging="720"/>
        <w:rPr>
          <w:rFonts w:ascii="Arial" w:hAnsi="Arial" w:cs="Arial"/>
          <w:color w:val="7030A0"/>
          <w:lang w:val="en-US"/>
        </w:rPr>
      </w:pPr>
      <w:r w:rsidRPr="00965F64">
        <w:rPr>
          <w:rFonts w:ascii="Arial" w:hAnsi="Arial" w:cs="Arial"/>
          <w:color w:val="000000" w:themeColor="text1"/>
          <w:lang w:val="en-US"/>
        </w:rPr>
        <w:t>Operating profit</w:t>
      </w:r>
      <w:r w:rsidR="00F1596F" w:rsidRPr="00965F64">
        <w:rPr>
          <w:rFonts w:ascii="Arial" w:hAnsi="Arial" w:cs="Arial"/>
          <w:color w:val="000000" w:themeColor="text1"/>
          <w:lang w:val="en-US"/>
        </w:rPr>
        <w:t xml:space="preserve">        </w:t>
      </w:r>
      <w:r w:rsidRPr="00965F64">
        <w:rPr>
          <w:rFonts w:ascii="Arial" w:hAnsi="Arial" w:cs="Arial"/>
          <w:color w:val="000000" w:themeColor="text1"/>
          <w:lang w:val="en-US"/>
        </w:rPr>
        <w:tab/>
      </w:r>
      <w:r w:rsidRPr="00965F64">
        <w:rPr>
          <w:rFonts w:ascii="Arial" w:hAnsi="Arial" w:cs="Arial"/>
          <w:color w:val="000000" w:themeColor="text1"/>
          <w:lang w:val="en-US"/>
        </w:rPr>
        <w:tab/>
      </w:r>
      <w:r w:rsidRPr="00965F64">
        <w:rPr>
          <w:rFonts w:ascii="Arial" w:hAnsi="Arial" w:cs="Arial"/>
          <w:color w:val="000000" w:themeColor="text1"/>
          <w:lang w:val="en-US"/>
        </w:rPr>
        <w:tab/>
        <w:t xml:space="preserve">               </w:t>
      </w:r>
      <w:r w:rsidR="00C442EF">
        <w:rPr>
          <w:rFonts w:ascii="Arial" w:hAnsi="Arial" w:cs="Arial"/>
          <w:color w:val="000000" w:themeColor="text1"/>
          <w:lang w:val="en-US"/>
        </w:rPr>
        <w:t xml:space="preserve">  </w:t>
      </w:r>
      <w:r w:rsidR="00F1596F" w:rsidRPr="00C442EF">
        <w:rPr>
          <w:rFonts w:ascii="Arial" w:hAnsi="Arial" w:cs="Arial"/>
          <w:b/>
          <w:bCs/>
          <w:color w:val="000000" w:themeColor="text1"/>
          <w:lang w:val="en-US"/>
        </w:rPr>
        <w:t>25,</w:t>
      </w:r>
      <w:r w:rsidR="00F1596F" w:rsidRPr="00C442EF">
        <w:rPr>
          <w:rFonts w:ascii="Arial" w:hAnsi="Arial" w:cs="Arial"/>
          <w:b/>
          <w:bCs/>
          <w:lang w:val="en-US"/>
        </w:rPr>
        <w:t>000</w:t>
      </w:r>
    </w:p>
    <w:p w14:paraId="7D1D7E13" w14:textId="77777777" w:rsidR="00BA264E" w:rsidRPr="00965F64" w:rsidRDefault="00BA264E" w:rsidP="00BA264E">
      <w:pPr>
        <w:pStyle w:val="ListParagraph"/>
        <w:rPr>
          <w:rFonts w:ascii="Arial" w:hAnsi="Arial" w:cs="Arial"/>
        </w:rPr>
      </w:pPr>
    </w:p>
    <w:p w14:paraId="3FF6CBB1" w14:textId="77777777" w:rsidR="00965F64" w:rsidRPr="00965F64" w:rsidRDefault="00965F64" w:rsidP="00965F64">
      <w:pPr>
        <w:pStyle w:val="NormalWeb"/>
        <w:rPr>
          <w:rFonts w:ascii="Arial" w:hAnsi="Arial" w:cs="Arial"/>
        </w:rPr>
      </w:pPr>
    </w:p>
    <w:p w14:paraId="3AAE388B" w14:textId="41193BDA" w:rsidR="00BA264E" w:rsidRPr="00965F64" w:rsidRDefault="00965F64" w:rsidP="00965F64">
      <w:pPr>
        <w:pStyle w:val="NormalWeb"/>
        <w:rPr>
          <w:rFonts w:ascii="Arial" w:hAnsi="Arial" w:cs="Arial"/>
        </w:rPr>
      </w:pPr>
      <w:r w:rsidRPr="00965F64">
        <w:rPr>
          <w:rFonts w:ascii="Arial" w:hAnsi="Arial" w:cs="Arial"/>
        </w:rPr>
        <w:t>(c)</w:t>
      </w:r>
      <w:r w:rsidR="00BA264E" w:rsidRPr="00965F64">
        <w:rPr>
          <w:rFonts w:ascii="Arial" w:hAnsi="Arial" w:cs="Arial"/>
        </w:rPr>
        <w:t xml:space="preserve"> </w:t>
      </w:r>
    </w:p>
    <w:p w14:paraId="638B539F" w14:textId="159DF88F" w:rsidR="000721CF" w:rsidRPr="00965F64" w:rsidRDefault="000721CF" w:rsidP="00F1596F">
      <w:pPr>
        <w:rPr>
          <w:rFonts w:ascii="Arial" w:hAnsi="Arial" w:cs="Arial"/>
        </w:rPr>
      </w:pPr>
      <w:r w:rsidRPr="00965F64">
        <w:rPr>
          <w:rFonts w:ascii="Arial" w:hAnsi="Arial" w:cs="Arial"/>
        </w:rPr>
        <w:t>Variable cost = 6£ + £1= £7</w:t>
      </w:r>
    </w:p>
    <w:p w14:paraId="26D80C25" w14:textId="66CD61DF" w:rsidR="000721CF" w:rsidRPr="00965F64" w:rsidRDefault="000721CF" w:rsidP="00F1596F">
      <w:pPr>
        <w:rPr>
          <w:rFonts w:ascii="Arial" w:hAnsi="Arial" w:cs="Arial"/>
        </w:rPr>
      </w:pPr>
      <w:r w:rsidRPr="00965F64">
        <w:rPr>
          <w:rFonts w:ascii="Arial" w:hAnsi="Arial" w:cs="Arial"/>
        </w:rPr>
        <w:t>Selling price = £13</w:t>
      </w:r>
    </w:p>
    <w:p w14:paraId="7030A7B0" w14:textId="0CCFDD10" w:rsidR="000721CF" w:rsidRDefault="000721CF" w:rsidP="00F1596F">
      <w:pPr>
        <w:rPr>
          <w:rFonts w:ascii="Arial" w:hAnsi="Arial" w:cs="Arial"/>
        </w:rPr>
      </w:pPr>
      <w:r w:rsidRPr="00965F64">
        <w:rPr>
          <w:rFonts w:ascii="Arial" w:hAnsi="Arial" w:cs="Arial"/>
        </w:rPr>
        <w:t>Sales= 80,000 units</w:t>
      </w:r>
    </w:p>
    <w:p w14:paraId="1D605A6C" w14:textId="5F6CB9C1" w:rsidR="00C442EF" w:rsidRPr="00965F64" w:rsidRDefault="00C442EF" w:rsidP="00F1596F">
      <w:pPr>
        <w:rPr>
          <w:rFonts w:ascii="Arial" w:hAnsi="Arial" w:cs="Arial"/>
        </w:rPr>
      </w:pPr>
      <w:r>
        <w:rPr>
          <w:rFonts w:ascii="Arial" w:hAnsi="Arial" w:cs="Arial"/>
        </w:rPr>
        <w:t xml:space="preserve">                                                                                                                              £</w:t>
      </w:r>
    </w:p>
    <w:p w14:paraId="72E48C33" w14:textId="77777777" w:rsidR="000721CF" w:rsidRPr="00965F64" w:rsidRDefault="000721CF" w:rsidP="00F1596F">
      <w:pPr>
        <w:rPr>
          <w:rFonts w:ascii="Arial" w:hAnsi="Arial" w:cs="Arial"/>
        </w:rPr>
      </w:pPr>
    </w:p>
    <w:p w14:paraId="51972AFA" w14:textId="6390D00A" w:rsidR="00965F64" w:rsidRDefault="00F1596F" w:rsidP="00F1596F">
      <w:pPr>
        <w:rPr>
          <w:rFonts w:ascii="Arial" w:hAnsi="Arial" w:cs="Arial"/>
          <w:color w:val="000000" w:themeColor="text1"/>
        </w:rPr>
      </w:pPr>
      <w:r w:rsidRPr="00965F64">
        <w:rPr>
          <w:rFonts w:ascii="Arial" w:hAnsi="Arial" w:cs="Arial"/>
          <w:color w:val="000000" w:themeColor="text1"/>
        </w:rPr>
        <w:t>REVENUES (</w:t>
      </w:r>
      <w:r w:rsidR="000721CF" w:rsidRPr="00965F64">
        <w:rPr>
          <w:rFonts w:ascii="Arial" w:hAnsi="Arial" w:cs="Arial"/>
          <w:color w:val="000000" w:themeColor="text1"/>
        </w:rPr>
        <w:t xml:space="preserve">13 </w:t>
      </w:r>
      <w:r w:rsidRPr="00965F64">
        <w:rPr>
          <w:rFonts w:ascii="Arial" w:hAnsi="Arial" w:cs="Arial"/>
          <w:color w:val="000000" w:themeColor="text1"/>
        </w:rPr>
        <w:t>x</w:t>
      </w:r>
      <w:r w:rsidR="000721CF" w:rsidRPr="00965F64">
        <w:rPr>
          <w:rFonts w:ascii="Arial" w:hAnsi="Arial" w:cs="Arial"/>
          <w:color w:val="000000" w:themeColor="text1"/>
        </w:rPr>
        <w:t xml:space="preserve"> 80,000</w:t>
      </w:r>
      <w:r w:rsidR="00965F64" w:rsidRPr="00965F64">
        <w:rPr>
          <w:rFonts w:ascii="Arial" w:hAnsi="Arial" w:cs="Arial"/>
          <w:color w:val="000000" w:themeColor="text1"/>
        </w:rPr>
        <w:t xml:space="preserve">) </w:t>
      </w:r>
      <w:r w:rsidR="00965F64">
        <w:rPr>
          <w:rFonts w:ascii="Arial" w:hAnsi="Arial" w:cs="Arial"/>
          <w:color w:val="000000" w:themeColor="text1"/>
        </w:rPr>
        <w:t xml:space="preserve">                                                                           </w:t>
      </w:r>
      <w:r w:rsidR="00965F64" w:rsidRPr="00965F64">
        <w:rPr>
          <w:rFonts w:ascii="Arial" w:hAnsi="Arial" w:cs="Arial"/>
          <w:color w:val="000000" w:themeColor="text1"/>
        </w:rPr>
        <w:t>1</w:t>
      </w:r>
      <w:r w:rsidR="00965F64" w:rsidRPr="00965F64">
        <w:rPr>
          <w:rFonts w:ascii="Arial" w:hAnsi="Arial" w:cs="Arial"/>
          <w:color w:val="000000" w:themeColor="text1"/>
        </w:rPr>
        <w:t>,</w:t>
      </w:r>
      <w:r w:rsidR="00965F64" w:rsidRPr="00965F64">
        <w:rPr>
          <w:rFonts w:ascii="Arial" w:hAnsi="Arial" w:cs="Arial"/>
          <w:color w:val="000000" w:themeColor="text1"/>
        </w:rPr>
        <w:t>04</w:t>
      </w:r>
      <w:r w:rsidR="00965F64" w:rsidRPr="00965F64">
        <w:rPr>
          <w:rFonts w:ascii="Arial" w:hAnsi="Arial" w:cs="Arial"/>
          <w:color w:val="000000" w:themeColor="text1"/>
        </w:rPr>
        <w:t>0,00</w:t>
      </w:r>
      <w:r w:rsidR="00965F64" w:rsidRPr="00965F64">
        <w:rPr>
          <w:rFonts w:ascii="Arial" w:hAnsi="Arial" w:cs="Arial"/>
          <w:color w:val="000000" w:themeColor="text1"/>
        </w:rPr>
        <w:t>0</w:t>
      </w:r>
      <w:r w:rsidRPr="00965F64">
        <w:rPr>
          <w:rFonts w:ascii="Arial" w:hAnsi="Arial" w:cs="Arial"/>
          <w:color w:val="000000" w:themeColor="text1"/>
        </w:rPr>
        <w:t xml:space="preserve">                                                                             </w:t>
      </w:r>
    </w:p>
    <w:p w14:paraId="3E09ED60" w14:textId="1C48CC8F" w:rsidR="00F1596F" w:rsidRPr="00965F64" w:rsidRDefault="000721CF" w:rsidP="00F1596F">
      <w:pPr>
        <w:rPr>
          <w:rFonts w:ascii="Arial" w:hAnsi="Arial" w:cs="Arial"/>
          <w:color w:val="000000" w:themeColor="text1"/>
        </w:rPr>
      </w:pPr>
      <w:r w:rsidRPr="00965F64">
        <w:rPr>
          <w:rFonts w:ascii="Arial" w:hAnsi="Arial" w:cs="Arial"/>
          <w:color w:val="000000" w:themeColor="text1"/>
        </w:rPr>
        <w:t>V</w:t>
      </w:r>
      <w:r w:rsidR="00F1596F" w:rsidRPr="00965F64">
        <w:rPr>
          <w:rFonts w:ascii="Arial" w:hAnsi="Arial" w:cs="Arial"/>
          <w:color w:val="000000" w:themeColor="text1"/>
        </w:rPr>
        <w:t>ariable cost</w:t>
      </w:r>
      <w:r w:rsidRPr="00965F64">
        <w:rPr>
          <w:rFonts w:ascii="Arial" w:hAnsi="Arial" w:cs="Arial"/>
          <w:color w:val="000000" w:themeColor="text1"/>
        </w:rPr>
        <w:t xml:space="preserve"> (7 x 80,000)</w:t>
      </w:r>
      <w:r w:rsidR="00F1596F" w:rsidRPr="00965F64">
        <w:rPr>
          <w:rFonts w:ascii="Arial" w:hAnsi="Arial" w:cs="Arial"/>
          <w:color w:val="000000" w:themeColor="text1"/>
        </w:rPr>
        <w:tab/>
        <w:t xml:space="preserve">                                  </w:t>
      </w:r>
      <w:r w:rsidRPr="00965F64">
        <w:rPr>
          <w:rFonts w:ascii="Arial" w:hAnsi="Arial" w:cs="Arial"/>
          <w:color w:val="000000" w:themeColor="text1"/>
        </w:rPr>
        <w:t xml:space="preserve">                                           </w:t>
      </w:r>
      <w:r w:rsidR="00F1596F" w:rsidRPr="00965F64">
        <w:rPr>
          <w:rFonts w:ascii="Arial" w:hAnsi="Arial" w:cs="Arial"/>
          <w:color w:val="000000" w:themeColor="text1"/>
        </w:rPr>
        <w:t xml:space="preserve"> </w:t>
      </w:r>
      <w:r w:rsidRPr="00965F64">
        <w:rPr>
          <w:rFonts w:ascii="Arial" w:hAnsi="Arial" w:cs="Arial"/>
          <w:color w:val="000000" w:themeColor="text1"/>
          <w:u w:val="single"/>
        </w:rPr>
        <w:t>560</w:t>
      </w:r>
      <w:r w:rsidR="00F1596F" w:rsidRPr="00965F64">
        <w:rPr>
          <w:rFonts w:ascii="Arial" w:hAnsi="Arial" w:cs="Arial"/>
          <w:color w:val="000000" w:themeColor="text1"/>
          <w:u w:val="single"/>
        </w:rPr>
        <w:t>,000</w:t>
      </w:r>
    </w:p>
    <w:p w14:paraId="4757C575" w14:textId="77777777" w:rsidR="00C442EF" w:rsidRDefault="00F1596F" w:rsidP="00F1596F">
      <w:pPr>
        <w:rPr>
          <w:rFonts w:ascii="Arial" w:hAnsi="Arial" w:cs="Arial"/>
          <w:color w:val="000000" w:themeColor="text1"/>
        </w:rPr>
      </w:pPr>
      <w:r w:rsidRPr="00965F64">
        <w:rPr>
          <w:rFonts w:ascii="Arial" w:hAnsi="Arial" w:cs="Arial"/>
          <w:color w:val="000000" w:themeColor="text1"/>
        </w:rPr>
        <w:t xml:space="preserve">Contribution </w:t>
      </w:r>
      <w:r w:rsidR="00965F64" w:rsidRPr="00965F64">
        <w:rPr>
          <w:rFonts w:ascii="Arial" w:hAnsi="Arial" w:cs="Arial"/>
          <w:color w:val="000000" w:themeColor="text1"/>
        </w:rPr>
        <w:t>margin</w:t>
      </w:r>
      <w:r w:rsidR="00965F64" w:rsidRPr="00965F64">
        <w:rPr>
          <w:rFonts w:ascii="Arial" w:hAnsi="Arial" w:cs="Arial"/>
          <w:color w:val="000000" w:themeColor="text1"/>
        </w:rPr>
        <w:t xml:space="preserve"> </w:t>
      </w:r>
      <w:r w:rsidR="00965F64">
        <w:rPr>
          <w:rFonts w:ascii="Arial" w:hAnsi="Arial" w:cs="Arial"/>
          <w:color w:val="000000" w:themeColor="text1"/>
        </w:rPr>
        <w:t xml:space="preserve">                                                                                         </w:t>
      </w:r>
      <w:r w:rsidR="00965F64" w:rsidRPr="00965F64">
        <w:rPr>
          <w:rFonts w:ascii="Arial" w:hAnsi="Arial" w:cs="Arial"/>
          <w:color w:val="000000" w:themeColor="text1"/>
        </w:rPr>
        <w:t>480,000</w:t>
      </w:r>
      <w:r w:rsidR="000721CF" w:rsidRPr="00965F64">
        <w:rPr>
          <w:rFonts w:ascii="Arial" w:hAnsi="Arial" w:cs="Arial"/>
          <w:color w:val="000000" w:themeColor="text1"/>
        </w:rPr>
        <w:t xml:space="preserve">   </w:t>
      </w:r>
    </w:p>
    <w:p w14:paraId="436364A2" w14:textId="209FD2B3" w:rsidR="00C442EF" w:rsidRDefault="00C442EF" w:rsidP="00F1596F">
      <w:pPr>
        <w:rPr>
          <w:rFonts w:ascii="Arial" w:hAnsi="Arial" w:cs="Arial"/>
          <w:color w:val="000000" w:themeColor="text1"/>
        </w:rPr>
      </w:pPr>
      <w:r>
        <w:rPr>
          <w:rFonts w:ascii="Arial" w:hAnsi="Arial" w:cs="Arial"/>
          <w:color w:val="000000" w:themeColor="text1"/>
        </w:rPr>
        <w:t>Fixed costs                                                            350,000</w:t>
      </w:r>
    </w:p>
    <w:p w14:paraId="42493054" w14:textId="77777777" w:rsidR="00C442EF" w:rsidRDefault="00C442EF" w:rsidP="00F1596F">
      <w:pPr>
        <w:rPr>
          <w:rFonts w:ascii="Arial" w:hAnsi="Arial" w:cs="Arial"/>
          <w:color w:val="000000" w:themeColor="text1"/>
        </w:rPr>
      </w:pPr>
      <w:r>
        <w:rPr>
          <w:rFonts w:ascii="Arial" w:hAnsi="Arial" w:cs="Arial"/>
          <w:color w:val="000000" w:themeColor="text1"/>
        </w:rPr>
        <w:t>Advertising campaign cost                                      10,000</w:t>
      </w:r>
    </w:p>
    <w:p w14:paraId="7685A6AE" w14:textId="1BEBDB4F" w:rsidR="00F1596F" w:rsidRPr="00965F64" w:rsidRDefault="00F1596F" w:rsidP="00F1596F">
      <w:pPr>
        <w:rPr>
          <w:rFonts w:ascii="Arial" w:hAnsi="Arial" w:cs="Arial"/>
          <w:color w:val="000000" w:themeColor="text1"/>
        </w:rPr>
      </w:pPr>
      <w:r w:rsidRPr="00965F64">
        <w:rPr>
          <w:rFonts w:ascii="Arial" w:hAnsi="Arial" w:cs="Arial"/>
        </w:rPr>
        <w:t>Total fixed costs</w:t>
      </w:r>
      <w:r w:rsidRPr="00965F64">
        <w:rPr>
          <w:rFonts w:ascii="Arial" w:hAnsi="Arial" w:cs="Arial"/>
        </w:rPr>
        <w:tab/>
      </w:r>
      <w:r w:rsidR="00965F64">
        <w:rPr>
          <w:rFonts w:ascii="Arial" w:hAnsi="Arial" w:cs="Arial"/>
        </w:rPr>
        <w:t xml:space="preserve">                                                                                         </w:t>
      </w:r>
      <w:r w:rsidR="00965F64" w:rsidRPr="00965F64">
        <w:rPr>
          <w:rFonts w:ascii="Arial" w:hAnsi="Arial" w:cs="Arial"/>
          <w:u w:val="single"/>
        </w:rPr>
        <w:t>3</w:t>
      </w:r>
      <w:r w:rsidR="00C442EF">
        <w:rPr>
          <w:rFonts w:ascii="Arial" w:hAnsi="Arial" w:cs="Arial"/>
          <w:u w:val="single"/>
        </w:rPr>
        <w:t>6</w:t>
      </w:r>
      <w:r w:rsidR="00965F64" w:rsidRPr="00965F64">
        <w:rPr>
          <w:rFonts w:ascii="Arial" w:hAnsi="Arial" w:cs="Arial"/>
          <w:u w:val="single"/>
        </w:rPr>
        <w:t>0,000</w:t>
      </w:r>
      <w:r w:rsidRPr="00965F64">
        <w:rPr>
          <w:rFonts w:ascii="Arial" w:hAnsi="Arial" w:cs="Arial"/>
        </w:rPr>
        <w:t xml:space="preserve">                                        </w:t>
      </w:r>
      <w:r w:rsidR="000721CF" w:rsidRPr="00965F64">
        <w:rPr>
          <w:rFonts w:ascii="Arial" w:hAnsi="Arial" w:cs="Arial"/>
        </w:rPr>
        <w:t xml:space="preserve">                                       </w:t>
      </w:r>
      <w:r w:rsidRPr="00965F64">
        <w:rPr>
          <w:rFonts w:ascii="Arial" w:hAnsi="Arial" w:cs="Arial"/>
        </w:rPr>
        <w:tab/>
      </w:r>
      <w:r w:rsidR="000721CF" w:rsidRPr="00965F64">
        <w:rPr>
          <w:rFonts w:ascii="Arial" w:hAnsi="Arial" w:cs="Arial"/>
        </w:rPr>
        <w:t xml:space="preserve">            </w:t>
      </w:r>
    </w:p>
    <w:p w14:paraId="566AB630" w14:textId="5F09C064" w:rsidR="00F1596F" w:rsidRPr="00965F64" w:rsidRDefault="00B97378" w:rsidP="00F1596F">
      <w:pPr>
        <w:rPr>
          <w:rFonts w:ascii="Arial" w:hAnsi="Arial" w:cs="Arial"/>
        </w:rPr>
      </w:pPr>
      <w:r w:rsidRPr="00965F64">
        <w:rPr>
          <w:rFonts w:ascii="Arial" w:hAnsi="Arial" w:cs="Arial"/>
        </w:rPr>
        <w:t>Operating</w:t>
      </w:r>
      <w:r w:rsidR="00F1596F" w:rsidRPr="00965F64">
        <w:rPr>
          <w:rFonts w:ascii="Arial" w:hAnsi="Arial" w:cs="Arial"/>
        </w:rPr>
        <w:t xml:space="preserve"> </w:t>
      </w:r>
      <w:r w:rsidR="00965F64" w:rsidRPr="00965F64">
        <w:rPr>
          <w:rFonts w:ascii="Arial" w:hAnsi="Arial" w:cs="Arial"/>
        </w:rPr>
        <w:t>profit</w:t>
      </w:r>
      <w:r w:rsidR="00965F64" w:rsidRPr="00965F64">
        <w:rPr>
          <w:rFonts w:ascii="Arial" w:hAnsi="Arial" w:cs="Arial"/>
        </w:rPr>
        <w:t xml:space="preserve">   </w:t>
      </w:r>
      <w:r w:rsidR="00965F64">
        <w:rPr>
          <w:rFonts w:ascii="Arial" w:hAnsi="Arial" w:cs="Arial"/>
        </w:rPr>
        <w:t xml:space="preserve">                                                                                              </w:t>
      </w:r>
      <w:r w:rsidR="00965F64" w:rsidRPr="00C442EF">
        <w:rPr>
          <w:rFonts w:ascii="Arial" w:hAnsi="Arial" w:cs="Arial"/>
          <w:b/>
          <w:bCs/>
        </w:rPr>
        <w:t>1</w:t>
      </w:r>
      <w:r w:rsidR="00C442EF" w:rsidRPr="00C442EF">
        <w:rPr>
          <w:rFonts w:ascii="Arial" w:hAnsi="Arial" w:cs="Arial"/>
          <w:b/>
          <w:bCs/>
        </w:rPr>
        <w:t>2</w:t>
      </w:r>
      <w:r w:rsidR="00965F64" w:rsidRPr="00C442EF">
        <w:rPr>
          <w:rFonts w:ascii="Arial" w:hAnsi="Arial" w:cs="Arial"/>
          <w:b/>
          <w:bCs/>
        </w:rPr>
        <w:t>0,000</w:t>
      </w:r>
      <w:r w:rsidRPr="00C442EF">
        <w:rPr>
          <w:rFonts w:ascii="Arial" w:hAnsi="Arial" w:cs="Arial"/>
          <w:b/>
          <w:bCs/>
        </w:rPr>
        <w:t xml:space="preserve">                                                                                                   </w:t>
      </w:r>
    </w:p>
    <w:p w14:paraId="06294751" w14:textId="77777777" w:rsidR="00B5273B" w:rsidRDefault="00B5273B" w:rsidP="00BA264E">
      <w:pPr>
        <w:pStyle w:val="NormalWeb"/>
      </w:pPr>
    </w:p>
    <w:p w14:paraId="6278EB4A" w14:textId="5EB69626" w:rsidR="00831C3D" w:rsidRPr="00831C3D" w:rsidRDefault="00BA264E" w:rsidP="00E8044F">
      <w:pPr>
        <w:pStyle w:val="NormalWeb"/>
      </w:pPr>
      <w:r>
        <w:rPr>
          <w:rFonts w:ascii="ArialMT" w:hAnsi="ArialMT"/>
        </w:rPr>
        <w:t>(</w:t>
      </w:r>
      <w:r w:rsidRPr="0024663E">
        <w:rPr>
          <w:rFonts w:ascii="ArialMT" w:hAnsi="ArialMT"/>
        </w:rPr>
        <w:t xml:space="preserve">d)   </w:t>
      </w:r>
    </w:p>
    <w:p w14:paraId="126F7EB9" w14:textId="276E2545" w:rsidR="00E8044F" w:rsidRPr="0024663E" w:rsidRDefault="00831C3D" w:rsidP="00965F64">
      <w:pPr>
        <w:pStyle w:val="NormalWeb"/>
        <w:rPr>
          <w:rFonts w:ascii="Arial" w:hAnsi="Arial" w:cs="Arial"/>
        </w:rPr>
      </w:pPr>
      <w:r w:rsidRPr="0024663E">
        <w:rPr>
          <w:rFonts w:ascii="Arial" w:hAnsi="Arial" w:cs="Arial"/>
        </w:rPr>
        <w:t xml:space="preserve">Break even analysis is a </w:t>
      </w:r>
      <w:r w:rsidR="00B05C4F" w:rsidRPr="0024663E">
        <w:rPr>
          <w:rFonts w:ascii="Arial" w:hAnsi="Arial" w:cs="Arial"/>
        </w:rPr>
        <w:t>functional</w:t>
      </w:r>
      <w:r w:rsidRPr="0024663E">
        <w:rPr>
          <w:rFonts w:ascii="Arial" w:hAnsi="Arial" w:cs="Arial"/>
        </w:rPr>
        <w:t xml:space="preserve"> tool but it has </w:t>
      </w:r>
      <w:r w:rsidR="00B05C4F" w:rsidRPr="0024663E">
        <w:rPr>
          <w:rFonts w:ascii="Arial" w:hAnsi="Arial" w:cs="Arial"/>
        </w:rPr>
        <w:t>some limitations since it’s making unrealistic assumptions, like establishing fixed costs, which vary with production changes.</w:t>
      </w:r>
      <w:r w:rsidR="00552E60" w:rsidRPr="0024663E">
        <w:rPr>
          <w:rFonts w:ascii="Arial" w:hAnsi="Arial" w:cs="Arial"/>
        </w:rPr>
        <w:t xml:space="preserve"> </w:t>
      </w:r>
      <w:r w:rsidR="00E8044F" w:rsidRPr="0024663E">
        <w:rPr>
          <w:rFonts w:ascii="Arial" w:hAnsi="Arial" w:cs="Arial"/>
        </w:rPr>
        <w:t xml:space="preserve">                                                                </w:t>
      </w:r>
      <w:r w:rsidR="0024663E">
        <w:rPr>
          <w:rFonts w:ascii="Arial" w:hAnsi="Arial" w:cs="Arial"/>
        </w:rPr>
        <w:t xml:space="preserve">                                               </w:t>
      </w:r>
      <w:r w:rsidR="00E8044F" w:rsidRPr="0024663E">
        <w:rPr>
          <w:rFonts w:ascii="Arial" w:hAnsi="Arial" w:cs="Arial"/>
        </w:rPr>
        <w:t xml:space="preserve">   </w:t>
      </w:r>
      <w:r w:rsidR="0024663E" w:rsidRPr="0024663E">
        <w:rPr>
          <w:rFonts w:ascii="Arial" w:hAnsi="Arial" w:cs="Arial"/>
        </w:rPr>
        <w:t>Moreover,</w:t>
      </w:r>
      <w:r w:rsidR="00E8044F" w:rsidRPr="0024663E">
        <w:rPr>
          <w:rFonts w:ascii="Arial" w:hAnsi="Arial" w:cs="Arial"/>
        </w:rPr>
        <w:t xml:space="preserve"> t</w:t>
      </w:r>
      <w:r w:rsidR="00B05C4F" w:rsidRPr="0024663E">
        <w:rPr>
          <w:rFonts w:ascii="Arial" w:hAnsi="Arial" w:cs="Arial"/>
        </w:rPr>
        <w:t>he analysis could be inaccurate since the break</w:t>
      </w:r>
      <w:r w:rsidR="00552E60" w:rsidRPr="0024663E">
        <w:rPr>
          <w:rFonts w:ascii="Arial" w:hAnsi="Arial" w:cs="Arial"/>
        </w:rPr>
        <w:t xml:space="preserve">-even point presumes the </w:t>
      </w:r>
      <w:r w:rsidR="00552E60" w:rsidRPr="0024663E">
        <w:rPr>
          <w:rFonts w:ascii="Arial" w:hAnsi="Arial" w:cs="Arial"/>
        </w:rPr>
        <w:lastRenderedPageBreak/>
        <w:t xml:space="preserve">variable costs are directly proportional to the activity, while they could change regularly. For that </w:t>
      </w:r>
      <w:proofErr w:type="gramStart"/>
      <w:r w:rsidR="00552E60" w:rsidRPr="0024663E">
        <w:rPr>
          <w:rFonts w:ascii="Arial" w:hAnsi="Arial" w:cs="Arial"/>
        </w:rPr>
        <w:t>reason</w:t>
      </w:r>
      <w:proofErr w:type="gramEnd"/>
      <w:r w:rsidR="00552E60" w:rsidRPr="0024663E">
        <w:rPr>
          <w:rFonts w:ascii="Arial" w:hAnsi="Arial" w:cs="Arial"/>
        </w:rPr>
        <w:t xml:space="preserve"> it’s also important to remember that </w:t>
      </w:r>
      <w:r w:rsidR="00E8044F" w:rsidRPr="0024663E">
        <w:rPr>
          <w:rFonts w:ascii="Arial" w:hAnsi="Arial" w:cs="Arial"/>
        </w:rPr>
        <w:t xml:space="preserve">only a </w:t>
      </w:r>
      <w:r w:rsidR="00552E60" w:rsidRPr="0024663E">
        <w:rPr>
          <w:rFonts w:ascii="Arial" w:hAnsi="Arial" w:cs="Arial"/>
        </w:rPr>
        <w:t xml:space="preserve">few of the costs </w:t>
      </w:r>
      <w:r w:rsidR="00E8044F" w:rsidRPr="0024663E">
        <w:rPr>
          <w:rFonts w:ascii="Arial" w:hAnsi="Arial" w:cs="Arial"/>
        </w:rPr>
        <w:t>described</w:t>
      </w:r>
      <w:r w:rsidR="00552E60" w:rsidRPr="0024663E">
        <w:rPr>
          <w:rFonts w:ascii="Arial" w:hAnsi="Arial" w:cs="Arial"/>
        </w:rPr>
        <w:t xml:space="preserve"> </w:t>
      </w:r>
      <w:r w:rsidR="00E8044F" w:rsidRPr="0024663E">
        <w:rPr>
          <w:rFonts w:ascii="Arial" w:hAnsi="Arial" w:cs="Arial"/>
        </w:rPr>
        <w:t xml:space="preserve">as </w:t>
      </w:r>
      <w:r w:rsidR="00552E60" w:rsidRPr="0024663E">
        <w:rPr>
          <w:rFonts w:ascii="Arial" w:hAnsi="Arial" w:cs="Arial"/>
        </w:rPr>
        <w:t xml:space="preserve">variable </w:t>
      </w:r>
      <w:r w:rsidR="00E8044F" w:rsidRPr="0024663E">
        <w:rPr>
          <w:rFonts w:ascii="Arial" w:hAnsi="Arial" w:cs="Arial"/>
        </w:rPr>
        <w:t xml:space="preserve">can be classified as such.                                                                                                                  </w:t>
      </w:r>
      <w:proofErr w:type="gramStart"/>
      <w:r w:rsidR="00552E60" w:rsidRPr="0024663E">
        <w:rPr>
          <w:rFonts w:ascii="Arial" w:hAnsi="Arial" w:cs="Arial"/>
        </w:rPr>
        <w:t>Also</w:t>
      </w:r>
      <w:proofErr w:type="gramEnd"/>
      <w:r w:rsidR="00552E60" w:rsidRPr="0024663E">
        <w:rPr>
          <w:rFonts w:ascii="Arial" w:hAnsi="Arial" w:cs="Arial"/>
        </w:rPr>
        <w:t xml:space="preserve"> the analysis becomes harder to carry out when it’s applied for example to a business that is selling multiple products.</w:t>
      </w:r>
    </w:p>
    <w:p w14:paraId="1C0901FE" w14:textId="728E78A0" w:rsidR="00E8044F" w:rsidRPr="0024663E" w:rsidRDefault="00E8044F" w:rsidP="00965F64">
      <w:pPr>
        <w:pStyle w:val="NormalWeb"/>
        <w:rPr>
          <w:rFonts w:ascii="Arial" w:hAnsi="Arial" w:cs="Arial"/>
        </w:rPr>
      </w:pPr>
      <w:r w:rsidRPr="0024663E">
        <w:rPr>
          <w:rFonts w:ascii="Arial" w:hAnsi="Arial" w:cs="Arial"/>
        </w:rPr>
        <w:t xml:space="preserve">Break-even analysis is ignoring other factors. For example, </w:t>
      </w:r>
      <w:r w:rsidRPr="0024663E">
        <w:rPr>
          <w:rFonts w:ascii="Arial" w:hAnsi="Arial" w:cs="Arial"/>
        </w:rPr>
        <w:t>in a business</w:t>
      </w:r>
      <w:r w:rsidRPr="0024663E">
        <w:rPr>
          <w:rFonts w:ascii="Arial" w:hAnsi="Arial" w:cs="Arial"/>
        </w:rPr>
        <w:t xml:space="preserve"> there can be a waste of stock, which creates a gap between the value of the production and the sales, considered instead the same in this kind of analysis.</w:t>
      </w:r>
    </w:p>
    <w:p w14:paraId="7B39D48F" w14:textId="77777777" w:rsidR="00552E60" w:rsidRPr="0024663E" w:rsidRDefault="00552E60" w:rsidP="00965F64">
      <w:pPr>
        <w:pStyle w:val="NormalWeb"/>
        <w:rPr>
          <w:rFonts w:ascii="Arial" w:hAnsi="Arial" w:cs="Arial"/>
        </w:rPr>
      </w:pPr>
    </w:p>
    <w:p w14:paraId="210C6F2F" w14:textId="77777777" w:rsidR="00552E60" w:rsidRDefault="00552E60" w:rsidP="00965F64">
      <w:pPr>
        <w:pStyle w:val="NormalWeb"/>
      </w:pPr>
    </w:p>
    <w:p w14:paraId="6CF90931" w14:textId="77777777" w:rsidR="00BA264E" w:rsidRDefault="00BA264E" w:rsidP="00BA264E">
      <w:pPr>
        <w:pStyle w:val="NormalWeb"/>
      </w:pPr>
      <w:r>
        <w:rPr>
          <w:rFonts w:ascii="Arial" w:hAnsi="Arial" w:cs="Arial"/>
          <w:b/>
          <w:bCs/>
        </w:rPr>
        <w:t xml:space="preserve">QUESTION 2 </w:t>
      </w:r>
    </w:p>
    <w:p w14:paraId="28E294C3" w14:textId="384346A5" w:rsidR="00BA264E" w:rsidRPr="002A7684" w:rsidRDefault="00BA264E" w:rsidP="005C2F26">
      <w:pPr>
        <w:pStyle w:val="NormalWeb"/>
      </w:pPr>
      <w:r>
        <w:rPr>
          <w:rFonts w:ascii="ArialMT" w:hAnsi="ArialMT"/>
        </w:rPr>
        <w:t>(a)  </w:t>
      </w:r>
      <w:r>
        <w:rPr>
          <w:rFonts w:ascii="Arial" w:hAnsi="Arial" w:cs="Arial"/>
          <w:b/>
          <w:bCs/>
        </w:rPr>
        <w:t xml:space="preserve"> </w:t>
      </w:r>
    </w:p>
    <w:p w14:paraId="7109208A" w14:textId="77777777" w:rsidR="00BB501E" w:rsidRDefault="007D5B4D" w:rsidP="00BB501E">
      <w:pPr>
        <w:pStyle w:val="NormalWeb"/>
        <w:rPr>
          <w:rFonts w:ascii="Arial" w:hAnsi="Arial" w:cs="Arial"/>
          <w:color w:val="000000" w:themeColor="text1"/>
        </w:rPr>
      </w:pPr>
      <w:r w:rsidRPr="00757CB2">
        <w:rPr>
          <w:rFonts w:ascii="Arial" w:hAnsi="Arial" w:cs="Arial"/>
          <w:color w:val="000000" w:themeColor="text1"/>
        </w:rPr>
        <w:t xml:space="preserve">Management accounting is one of the areas of accounting that uses financial management to </w:t>
      </w:r>
      <w:r w:rsidR="008334AB" w:rsidRPr="00757CB2">
        <w:rPr>
          <w:rFonts w:ascii="Arial" w:hAnsi="Arial" w:cs="Arial"/>
          <w:color w:val="000000" w:themeColor="text1"/>
        </w:rPr>
        <w:t>provide internal users of a</w:t>
      </w:r>
      <w:r w:rsidR="00757CB2" w:rsidRPr="00757CB2">
        <w:rPr>
          <w:rFonts w:ascii="Arial" w:hAnsi="Arial" w:cs="Arial"/>
          <w:color w:val="000000" w:themeColor="text1"/>
        </w:rPr>
        <w:t xml:space="preserve">n enterprise </w:t>
      </w:r>
      <w:r w:rsidR="008334AB" w:rsidRPr="00757CB2">
        <w:rPr>
          <w:rFonts w:ascii="Arial" w:hAnsi="Arial" w:cs="Arial"/>
          <w:color w:val="000000" w:themeColor="text1"/>
        </w:rPr>
        <w:t>with information relevant for decision making</w:t>
      </w:r>
      <w:r w:rsidR="00922A31">
        <w:rPr>
          <w:rFonts w:ascii="Arial" w:hAnsi="Arial" w:cs="Arial"/>
          <w:color w:val="000000" w:themeColor="text1"/>
        </w:rPr>
        <w:t>, control and planning</w:t>
      </w:r>
      <w:r w:rsidR="00BB501E">
        <w:rPr>
          <w:rFonts w:ascii="Arial" w:hAnsi="Arial" w:cs="Arial"/>
          <w:color w:val="000000" w:themeColor="text1"/>
        </w:rPr>
        <w:t xml:space="preserve">. </w:t>
      </w:r>
    </w:p>
    <w:p w14:paraId="0881FF1E" w14:textId="11422390" w:rsidR="00BB501E" w:rsidRDefault="00BB501E" w:rsidP="00BB501E">
      <w:pPr>
        <w:pStyle w:val="NormalWeb"/>
        <w:rPr>
          <w:rFonts w:ascii="Arial" w:hAnsi="Arial" w:cs="Arial"/>
          <w:color w:val="000000" w:themeColor="text1"/>
        </w:rPr>
      </w:pPr>
      <w:r>
        <w:rPr>
          <w:rFonts w:ascii="Arial" w:hAnsi="Arial" w:cs="Arial"/>
          <w:color w:val="000000" w:themeColor="text1"/>
        </w:rPr>
        <w:t>Planning is achieved by designing activities, preparing business strategies, and establishing revenues and costs in advance through budgeting.</w:t>
      </w:r>
    </w:p>
    <w:p w14:paraId="315B08AE" w14:textId="71DA5781" w:rsidR="00BB501E" w:rsidRDefault="00006565" w:rsidP="00BB501E">
      <w:pPr>
        <w:pStyle w:val="NormalWeb"/>
        <w:rPr>
          <w:rFonts w:ascii="Arial" w:hAnsi="Arial" w:cs="Arial"/>
          <w:color w:val="000000" w:themeColor="text1"/>
        </w:rPr>
      </w:pPr>
      <w:r>
        <w:rPr>
          <w:rFonts w:ascii="Arial" w:hAnsi="Arial" w:cs="Arial"/>
          <w:color w:val="000000" w:themeColor="text1"/>
        </w:rPr>
        <w:t>The control is fulfilled by using the resources efficiently, improving performances,</w:t>
      </w:r>
      <w:r w:rsidR="005C2F26">
        <w:rPr>
          <w:rFonts w:ascii="Arial" w:hAnsi="Arial" w:cs="Arial"/>
          <w:color w:val="000000" w:themeColor="text1"/>
        </w:rPr>
        <w:t xml:space="preserve"> safeguarding assets and by following rules internal to the business.</w:t>
      </w:r>
    </w:p>
    <w:p w14:paraId="4132D893" w14:textId="35FE4E2D" w:rsidR="00757CB2" w:rsidRPr="00BB501E" w:rsidRDefault="008334AB" w:rsidP="00BB501E">
      <w:pPr>
        <w:pStyle w:val="NormalWeb"/>
        <w:rPr>
          <w:rFonts w:ascii="Arial" w:hAnsi="Arial" w:cs="Arial"/>
          <w:color w:val="000000" w:themeColor="text1"/>
        </w:rPr>
      </w:pPr>
      <w:r w:rsidRPr="00757CB2">
        <w:rPr>
          <w:rFonts w:ascii="Arial" w:hAnsi="Arial" w:cs="Arial"/>
          <w:color w:val="000000" w:themeColor="text1"/>
        </w:rPr>
        <w:t xml:space="preserve">It’s important </w:t>
      </w:r>
      <w:r w:rsidR="00757CB2" w:rsidRPr="00757CB2">
        <w:rPr>
          <w:rFonts w:ascii="Arial" w:hAnsi="Arial" w:cs="Arial"/>
          <w:color w:val="000000" w:themeColor="text1"/>
        </w:rPr>
        <w:t xml:space="preserve">because </w:t>
      </w:r>
      <w:r w:rsidR="005C2F26">
        <w:rPr>
          <w:rFonts w:ascii="Arial" w:hAnsi="Arial" w:cs="Arial"/>
          <w:color w:val="000000" w:themeColor="text1"/>
        </w:rPr>
        <w:t xml:space="preserve">it </w:t>
      </w:r>
      <w:r w:rsidR="00757CB2" w:rsidRPr="00757CB2">
        <w:rPr>
          <w:rFonts w:ascii="Arial" w:hAnsi="Arial" w:cs="Arial"/>
          <w:color w:val="000000" w:themeColor="text1"/>
        </w:rPr>
        <w:t xml:space="preserve">allows to the stakeholders to </w:t>
      </w:r>
      <w:r w:rsidR="00757CB2" w:rsidRPr="00757CB2">
        <w:rPr>
          <w:rFonts w:ascii="Arial" w:hAnsi="Arial" w:cs="Arial"/>
          <w:color w:val="000000" w:themeColor="text1"/>
          <w:lang w:val="en-US"/>
        </w:rPr>
        <w:t xml:space="preserve">to create, protect, </w:t>
      </w:r>
      <w:r w:rsidR="003D0A34" w:rsidRPr="00757CB2">
        <w:rPr>
          <w:rFonts w:ascii="Arial" w:hAnsi="Arial" w:cs="Arial"/>
          <w:color w:val="000000" w:themeColor="text1"/>
          <w:lang w:val="en-US"/>
        </w:rPr>
        <w:t>preserve,</w:t>
      </w:r>
      <w:r w:rsidR="00757CB2" w:rsidRPr="00757CB2">
        <w:rPr>
          <w:rFonts w:ascii="Arial" w:hAnsi="Arial" w:cs="Arial"/>
          <w:color w:val="000000" w:themeColor="text1"/>
          <w:lang w:val="en-US"/>
        </w:rPr>
        <w:t xml:space="preserve"> and increase </w:t>
      </w:r>
      <w:r w:rsidR="003D0A34">
        <w:rPr>
          <w:rFonts w:ascii="Arial" w:hAnsi="Arial" w:cs="Arial"/>
          <w:color w:val="000000" w:themeColor="text1"/>
          <w:lang w:val="en-US"/>
        </w:rPr>
        <w:t xml:space="preserve">the </w:t>
      </w:r>
      <w:r w:rsidR="00757CB2" w:rsidRPr="00757CB2">
        <w:rPr>
          <w:rFonts w:ascii="Arial" w:hAnsi="Arial" w:cs="Arial"/>
          <w:color w:val="000000" w:themeColor="text1"/>
          <w:lang w:val="en-US"/>
        </w:rPr>
        <w:t>value of a business</w:t>
      </w:r>
      <w:r w:rsidR="00757CB2" w:rsidRPr="00757CB2">
        <w:rPr>
          <w:rFonts w:ascii="Arial" w:hAnsi="Arial" w:cs="Arial"/>
          <w:color w:val="000000" w:themeColor="text1"/>
          <w:lang w:val="en-US"/>
        </w:rPr>
        <w:t>.</w:t>
      </w:r>
      <w:r w:rsidR="00757CB2" w:rsidRPr="00757CB2">
        <w:rPr>
          <w:rFonts w:asciiTheme="majorHAnsi" w:eastAsiaTheme="majorEastAsia" w:hAnsi="Calibri Light" w:cstheme="majorBidi"/>
          <w:color w:val="000000" w:themeColor="text1"/>
          <w:kern w:val="24"/>
          <w:sz w:val="20"/>
          <w:szCs w:val="20"/>
        </w:rPr>
        <w:t xml:space="preserve"> </w:t>
      </w:r>
    </w:p>
    <w:p w14:paraId="4B016205" w14:textId="77777777" w:rsidR="005C2F26" w:rsidRDefault="005C2F26" w:rsidP="005C2F26">
      <w:pPr>
        <w:rPr>
          <w:rFonts w:ascii="Arial" w:hAnsi="Arial" w:cs="Arial"/>
        </w:rPr>
      </w:pPr>
      <w:r>
        <w:rPr>
          <w:rFonts w:ascii="Arial" w:hAnsi="Arial" w:cs="Arial"/>
          <w:color w:val="000000" w:themeColor="text1"/>
        </w:rPr>
        <w:t>Management accounting is differing from the financial one for different factors.</w:t>
      </w:r>
      <w:r w:rsidRPr="005C2F26">
        <w:rPr>
          <w:rFonts w:ascii="Arial" w:hAnsi="Arial" w:cs="Arial"/>
        </w:rPr>
        <w:t xml:space="preserve"> </w:t>
      </w:r>
    </w:p>
    <w:p w14:paraId="4B055483" w14:textId="610E155A" w:rsidR="005C2F26" w:rsidRPr="00922A31" w:rsidRDefault="005C2F26" w:rsidP="005C2F26">
      <w:pPr>
        <w:rPr>
          <w:rFonts w:asciiTheme="majorHAnsi" w:hAnsiTheme="majorHAnsi" w:cstheme="majorHAnsi"/>
          <w:color w:val="000000" w:themeColor="text1"/>
          <w:sz w:val="20"/>
          <w:szCs w:val="20"/>
        </w:rPr>
      </w:pPr>
      <w:proofErr w:type="gramStart"/>
      <w:r w:rsidRPr="00922A31">
        <w:rPr>
          <w:rFonts w:ascii="Arial" w:hAnsi="Arial" w:cs="Arial"/>
        </w:rPr>
        <w:t>First</w:t>
      </w:r>
      <w:proofErr w:type="gramEnd"/>
      <w:r w:rsidRPr="00922A31">
        <w:rPr>
          <w:rFonts w:ascii="Arial" w:hAnsi="Arial" w:cs="Arial"/>
        </w:rPr>
        <w:t xml:space="preserve"> it’</w:t>
      </w:r>
      <w:r w:rsidR="00F25259">
        <w:rPr>
          <w:rFonts w:ascii="Arial" w:hAnsi="Arial" w:cs="Arial"/>
        </w:rPr>
        <w:t>s</w:t>
      </w:r>
      <w:r w:rsidRPr="00922A31">
        <w:rPr>
          <w:rFonts w:ascii="Arial" w:hAnsi="Arial" w:cs="Arial"/>
        </w:rPr>
        <w:t xml:space="preserve"> a private form of accounting since it’s related to the internal users, while the second provides information to external users.</w:t>
      </w:r>
    </w:p>
    <w:p w14:paraId="26880354" w14:textId="5A89EB02" w:rsidR="005C2F26" w:rsidRDefault="005C2F26" w:rsidP="005C2F26">
      <w:pPr>
        <w:pStyle w:val="NormalWeb"/>
        <w:rPr>
          <w:rFonts w:ascii="Arial" w:hAnsi="Arial" w:cs="Arial"/>
        </w:rPr>
      </w:pPr>
      <w:r w:rsidRPr="003D0A34">
        <w:rPr>
          <w:rFonts w:ascii="Arial" w:hAnsi="Arial" w:cs="Arial"/>
        </w:rPr>
        <w:t xml:space="preserve">Financial accounting </w:t>
      </w:r>
      <w:r w:rsidR="00F25259">
        <w:rPr>
          <w:rFonts w:ascii="Arial" w:hAnsi="Arial" w:cs="Arial"/>
        </w:rPr>
        <w:t>gives</w:t>
      </w:r>
      <w:r w:rsidRPr="003D0A34">
        <w:rPr>
          <w:rFonts w:ascii="Arial" w:hAnsi="Arial" w:cs="Arial"/>
        </w:rPr>
        <w:t xml:space="preserve"> details just on the financial position and performance of a business while the management accounting includes financial and non-financial data.</w:t>
      </w:r>
    </w:p>
    <w:p w14:paraId="4AF469E8" w14:textId="77777777" w:rsidR="005C2F26" w:rsidRDefault="005C2F26" w:rsidP="005C2F26">
      <w:pPr>
        <w:rPr>
          <w:rFonts w:asciiTheme="majorHAnsi" w:hAnsiTheme="majorHAnsi" w:cstheme="majorHAnsi"/>
          <w:color w:val="000000" w:themeColor="text1"/>
          <w:sz w:val="20"/>
          <w:szCs w:val="20"/>
        </w:rPr>
      </w:pPr>
      <w:r>
        <w:rPr>
          <w:rFonts w:ascii="Arial" w:hAnsi="Arial" w:cs="Arial"/>
        </w:rPr>
        <w:t>They also differ for the frequency (because financial accounting is applied once a year while the management one is more frequent) and for the regulation, which in the first case is depending on the country rules, while the second is not regulated.</w:t>
      </w:r>
      <w:r w:rsidRPr="00922A31">
        <w:rPr>
          <w:rFonts w:asciiTheme="majorHAnsi" w:hAnsiTheme="majorHAnsi" w:cstheme="majorHAnsi"/>
          <w:color w:val="000000" w:themeColor="text1"/>
          <w:sz w:val="20"/>
          <w:szCs w:val="20"/>
        </w:rPr>
        <w:t xml:space="preserve"> </w:t>
      </w:r>
    </w:p>
    <w:p w14:paraId="2FEBDEC0" w14:textId="606BE879" w:rsidR="00BB501E" w:rsidRPr="00BB501E" w:rsidRDefault="005C2F26" w:rsidP="00BB501E">
      <w:pPr>
        <w:pStyle w:val="NormalWeb"/>
        <w:rPr>
          <w:rFonts w:ascii="Arial" w:hAnsi="Arial" w:cs="Arial"/>
          <w:color w:val="000000" w:themeColor="text1"/>
        </w:rPr>
      </w:pPr>
      <w:r>
        <w:rPr>
          <w:rFonts w:ascii="Arial" w:hAnsi="Arial" w:cs="Arial"/>
          <w:color w:val="000000" w:themeColor="text1"/>
        </w:rPr>
        <w:t>Since management accounting is focused on planning, it reflects more a forward-looking vision compared to financial accounting which is a recording tool. It’s also more specific and detailed because it concentrates on the individual activity of the business.</w:t>
      </w:r>
    </w:p>
    <w:p w14:paraId="041BAD43" w14:textId="77777777" w:rsidR="00757CB2" w:rsidRDefault="00757CB2" w:rsidP="00757CB2">
      <w:pPr>
        <w:pStyle w:val="ListParagraph"/>
        <w:ind w:left="1440"/>
        <w:jc w:val="both"/>
        <w:textAlignment w:val="baseline"/>
        <w:rPr>
          <w:rFonts w:asciiTheme="majorHAnsi" w:eastAsiaTheme="majorEastAsia" w:hAnsi="Calibri Light" w:cstheme="majorBidi"/>
          <w:color w:val="000000" w:themeColor="text1"/>
          <w:kern w:val="24"/>
          <w:sz w:val="20"/>
          <w:szCs w:val="20"/>
        </w:rPr>
      </w:pPr>
    </w:p>
    <w:p w14:paraId="40108037" w14:textId="77777777" w:rsidR="00E8044F" w:rsidRDefault="00E8044F" w:rsidP="00E8044F">
      <w:pPr>
        <w:pStyle w:val="NormalWeb"/>
      </w:pPr>
    </w:p>
    <w:p w14:paraId="1771CF57" w14:textId="27DB3F2B" w:rsidR="00BA264E" w:rsidRDefault="00BA264E" w:rsidP="005C2F26">
      <w:pPr>
        <w:pStyle w:val="NormalWeb"/>
      </w:pPr>
      <w:r>
        <w:rPr>
          <w:rFonts w:ascii="ArialMT" w:hAnsi="ArialMT"/>
        </w:rPr>
        <w:t>(b)  </w:t>
      </w:r>
      <w:r>
        <w:rPr>
          <w:rFonts w:ascii="Arial" w:hAnsi="Arial" w:cs="Arial"/>
          <w:b/>
          <w:bCs/>
        </w:rPr>
        <w:t xml:space="preserve"> </w:t>
      </w:r>
    </w:p>
    <w:p w14:paraId="55076630" w14:textId="41AF1ABA" w:rsidR="005B554F" w:rsidRPr="0092462C" w:rsidRDefault="003E2E71" w:rsidP="0092462C">
      <w:pPr>
        <w:rPr>
          <w:rFonts w:asciiTheme="majorHAnsi" w:hAnsiTheme="majorHAnsi" w:cstheme="majorHAnsi"/>
          <w:color w:val="000000" w:themeColor="text1"/>
          <w:sz w:val="20"/>
          <w:szCs w:val="20"/>
        </w:rPr>
      </w:pPr>
      <w:r w:rsidRPr="0024663E">
        <w:rPr>
          <w:rFonts w:ascii="Arial" w:hAnsi="Arial" w:cs="Arial"/>
          <w:color w:val="000000" w:themeColor="text1"/>
        </w:rPr>
        <w:t xml:space="preserve">There </w:t>
      </w:r>
      <w:proofErr w:type="gramStart"/>
      <w:r w:rsidRPr="0024663E">
        <w:rPr>
          <w:rFonts w:ascii="Arial" w:hAnsi="Arial" w:cs="Arial"/>
          <w:color w:val="000000" w:themeColor="text1"/>
        </w:rPr>
        <w:t>are</w:t>
      </w:r>
      <w:proofErr w:type="gramEnd"/>
      <w:r w:rsidRPr="0024663E">
        <w:rPr>
          <w:rFonts w:ascii="Arial" w:hAnsi="Arial" w:cs="Arial"/>
          <w:color w:val="000000" w:themeColor="text1"/>
        </w:rPr>
        <w:t xml:space="preserve"> some kind of analysis in the management accounting, which are useful to reach the </w:t>
      </w:r>
      <w:r w:rsidR="0092462C">
        <w:rPr>
          <w:rFonts w:ascii="Arial" w:hAnsi="Arial" w:cs="Arial"/>
          <w:color w:val="000000" w:themeColor="text1"/>
        </w:rPr>
        <w:t>management</w:t>
      </w:r>
      <w:r w:rsidRPr="0024663E">
        <w:rPr>
          <w:rFonts w:ascii="Arial" w:hAnsi="Arial" w:cs="Arial"/>
          <w:color w:val="000000" w:themeColor="text1"/>
        </w:rPr>
        <w:t xml:space="preserve"> objective</w:t>
      </w:r>
      <w:r w:rsidR="0092462C">
        <w:rPr>
          <w:rFonts w:ascii="Arial" w:hAnsi="Arial" w:cs="Arial"/>
          <w:color w:val="000000" w:themeColor="text1"/>
        </w:rPr>
        <w:t>.</w:t>
      </w:r>
      <w:r w:rsidR="0090109B" w:rsidRPr="0090109B">
        <w:rPr>
          <w:rFonts w:asciiTheme="majorHAnsi" w:hAnsiTheme="majorHAnsi" w:cstheme="majorHAnsi"/>
          <w:color w:val="000000" w:themeColor="text1"/>
          <w:sz w:val="20"/>
          <w:szCs w:val="20"/>
        </w:rPr>
        <w:t xml:space="preserve"> </w:t>
      </w:r>
    </w:p>
    <w:p w14:paraId="3FC7F753" w14:textId="7568086F" w:rsidR="005B554F" w:rsidRDefault="005B554F" w:rsidP="003E2E71">
      <w:pPr>
        <w:rPr>
          <w:rFonts w:ascii="Arial" w:hAnsi="Arial" w:cs="Arial"/>
          <w:color w:val="000000" w:themeColor="text1"/>
        </w:rPr>
      </w:pPr>
    </w:p>
    <w:p w14:paraId="33188FFF" w14:textId="4EC5936D" w:rsidR="005B554F" w:rsidRDefault="005B554F" w:rsidP="003E2E71">
      <w:pPr>
        <w:rPr>
          <w:rFonts w:ascii="Arial" w:hAnsi="Arial" w:cs="Arial"/>
          <w:color w:val="000000" w:themeColor="text1"/>
        </w:rPr>
      </w:pPr>
      <w:r>
        <w:rPr>
          <w:rFonts w:ascii="Arial" w:hAnsi="Arial" w:cs="Arial"/>
          <w:color w:val="000000" w:themeColor="text1"/>
        </w:rPr>
        <w:t xml:space="preserve">The margin analysis is useful for the company to understand if the additional benefits would </w:t>
      </w:r>
      <w:r w:rsidR="00474B6A">
        <w:rPr>
          <w:rFonts w:ascii="Arial" w:hAnsi="Arial" w:cs="Arial"/>
          <w:color w:val="000000" w:themeColor="text1"/>
        </w:rPr>
        <w:t xml:space="preserve">exceed the costs </w:t>
      </w:r>
      <w:proofErr w:type="gramStart"/>
      <w:r w:rsidR="00474B6A">
        <w:rPr>
          <w:rFonts w:ascii="Arial" w:hAnsi="Arial" w:cs="Arial"/>
          <w:color w:val="000000" w:themeColor="text1"/>
        </w:rPr>
        <w:t>in order to</w:t>
      </w:r>
      <w:proofErr w:type="gramEnd"/>
      <w:r w:rsidR="00474B6A">
        <w:rPr>
          <w:rFonts w:ascii="Arial" w:hAnsi="Arial" w:cs="Arial"/>
          <w:color w:val="000000" w:themeColor="text1"/>
        </w:rPr>
        <w:t xml:space="preserve"> maximize the profit. </w:t>
      </w:r>
    </w:p>
    <w:p w14:paraId="0CB59CBC" w14:textId="11D61A08" w:rsidR="00474B6A" w:rsidRDefault="00474B6A" w:rsidP="003E2E71">
      <w:pPr>
        <w:rPr>
          <w:rFonts w:ascii="Arial" w:hAnsi="Arial" w:cs="Arial"/>
          <w:color w:val="000000" w:themeColor="text1"/>
        </w:rPr>
      </w:pPr>
      <w:r>
        <w:rPr>
          <w:rFonts w:ascii="Arial" w:hAnsi="Arial" w:cs="Arial"/>
          <w:color w:val="000000" w:themeColor="text1"/>
        </w:rPr>
        <w:t xml:space="preserve">This is forecast by calculating the margin of safety, that means the sales above the break even point. </w:t>
      </w:r>
      <w:proofErr w:type="gramStart"/>
      <w:r>
        <w:rPr>
          <w:rFonts w:ascii="Arial" w:hAnsi="Arial" w:cs="Arial"/>
          <w:color w:val="000000" w:themeColor="text1"/>
        </w:rPr>
        <w:t>It’s</w:t>
      </w:r>
      <w:proofErr w:type="gramEnd"/>
      <w:r>
        <w:rPr>
          <w:rFonts w:ascii="Arial" w:hAnsi="Arial" w:cs="Arial"/>
          <w:color w:val="000000" w:themeColor="text1"/>
        </w:rPr>
        <w:t xml:space="preserve"> value indicates the point where the sales could decrease before the business has no profit.</w:t>
      </w:r>
    </w:p>
    <w:p w14:paraId="4A5CC580" w14:textId="2172D655" w:rsidR="0024663E" w:rsidRDefault="00474B6A" w:rsidP="003E2E71">
      <w:pPr>
        <w:rPr>
          <w:rFonts w:ascii="Arial" w:hAnsi="Arial" w:cs="Arial"/>
          <w:color w:val="000000" w:themeColor="text1"/>
        </w:rPr>
      </w:pPr>
      <w:r>
        <w:rPr>
          <w:rFonts w:ascii="Arial" w:hAnsi="Arial" w:cs="Arial"/>
          <w:color w:val="000000" w:themeColor="text1"/>
        </w:rPr>
        <w:t>The target profit is also part of the margin analysis. It suggests the amount of profit a company expects to reach by the end of the accounting period and shows the sales necessary to achieve it.</w:t>
      </w:r>
    </w:p>
    <w:p w14:paraId="47BBFE10" w14:textId="120E9337" w:rsidR="003E2E71" w:rsidRPr="0024663E" w:rsidRDefault="003E2E71" w:rsidP="003E2E71">
      <w:pPr>
        <w:rPr>
          <w:rFonts w:ascii="Arial" w:hAnsi="Arial" w:cs="Arial"/>
          <w:color w:val="000000" w:themeColor="text1"/>
        </w:rPr>
      </w:pPr>
    </w:p>
    <w:p w14:paraId="543271EE" w14:textId="5E13D6DF" w:rsidR="003E2E71" w:rsidRDefault="003E2E71" w:rsidP="003E2E71">
      <w:pPr>
        <w:rPr>
          <w:rFonts w:ascii="Arial" w:hAnsi="Arial" w:cs="Arial"/>
          <w:color w:val="000000" w:themeColor="text1"/>
        </w:rPr>
      </w:pPr>
      <w:r w:rsidRPr="0024663E">
        <w:rPr>
          <w:rFonts w:ascii="Arial" w:hAnsi="Arial" w:cs="Arial"/>
          <w:color w:val="000000" w:themeColor="text1"/>
        </w:rPr>
        <w:t xml:space="preserve">Another technique is budgeting </w:t>
      </w:r>
      <w:r w:rsidR="00386B0E">
        <w:rPr>
          <w:rFonts w:ascii="Arial" w:hAnsi="Arial" w:cs="Arial"/>
          <w:color w:val="000000" w:themeColor="text1"/>
        </w:rPr>
        <w:t>that</w:t>
      </w:r>
      <w:r w:rsidRPr="0024663E">
        <w:rPr>
          <w:rFonts w:ascii="Arial" w:hAnsi="Arial" w:cs="Arial"/>
          <w:color w:val="000000" w:themeColor="text1"/>
        </w:rPr>
        <w:t xml:space="preserve"> help</w:t>
      </w:r>
      <w:r w:rsidR="0024663E" w:rsidRPr="0024663E">
        <w:rPr>
          <w:rFonts w:ascii="Arial" w:hAnsi="Arial" w:cs="Arial"/>
          <w:color w:val="000000" w:themeColor="text1"/>
        </w:rPr>
        <w:t>s with the planning and control phase.</w:t>
      </w:r>
      <w:r w:rsidR="00386B0E">
        <w:rPr>
          <w:rFonts w:ascii="Arial" w:hAnsi="Arial" w:cs="Arial"/>
          <w:color w:val="000000" w:themeColor="text1"/>
        </w:rPr>
        <w:t xml:space="preserve"> In </w:t>
      </w:r>
      <w:proofErr w:type="gramStart"/>
      <w:r w:rsidR="00386B0E">
        <w:rPr>
          <w:rFonts w:ascii="Arial" w:hAnsi="Arial" w:cs="Arial"/>
          <w:color w:val="000000" w:themeColor="text1"/>
        </w:rPr>
        <w:t>fact</w:t>
      </w:r>
      <w:proofErr w:type="gramEnd"/>
      <w:r w:rsidR="00386B0E">
        <w:rPr>
          <w:rFonts w:ascii="Arial" w:hAnsi="Arial" w:cs="Arial"/>
          <w:color w:val="000000" w:themeColor="text1"/>
        </w:rPr>
        <w:t xml:space="preserve"> it has the capacity to plan future periods by defining the costs and revenues expected for that period.</w:t>
      </w:r>
    </w:p>
    <w:p w14:paraId="3A2700C1" w14:textId="19A69396" w:rsidR="00386B0E" w:rsidRDefault="00386B0E" w:rsidP="003E2E71">
      <w:pPr>
        <w:rPr>
          <w:rFonts w:ascii="Arial" w:hAnsi="Arial" w:cs="Arial"/>
          <w:color w:val="000000" w:themeColor="text1"/>
        </w:rPr>
      </w:pPr>
      <w:r>
        <w:rPr>
          <w:rFonts w:ascii="Arial" w:hAnsi="Arial" w:cs="Arial"/>
          <w:color w:val="000000" w:themeColor="text1"/>
        </w:rPr>
        <w:t xml:space="preserve">Budgeting can be periodic (related to specified length of time of usually one year) or continual </w:t>
      </w:r>
      <w:r w:rsidR="0090109B">
        <w:rPr>
          <w:rFonts w:ascii="Arial" w:hAnsi="Arial" w:cs="Arial"/>
          <w:color w:val="000000" w:themeColor="text1"/>
        </w:rPr>
        <w:t>characterized by a recurrent</w:t>
      </w:r>
      <w:r>
        <w:rPr>
          <w:rFonts w:ascii="Arial" w:hAnsi="Arial" w:cs="Arial"/>
          <w:color w:val="000000" w:themeColor="text1"/>
        </w:rPr>
        <w:t xml:space="preserve"> updated and defined by monthly periods.</w:t>
      </w:r>
    </w:p>
    <w:p w14:paraId="380E8AE1" w14:textId="62BEB72C" w:rsidR="0090109B" w:rsidRDefault="00386B0E" w:rsidP="0024663E">
      <w:pPr>
        <w:rPr>
          <w:rFonts w:ascii="Arial" w:hAnsi="Arial" w:cs="Arial"/>
          <w:color w:val="000000" w:themeColor="text1"/>
        </w:rPr>
      </w:pPr>
      <w:r>
        <w:rPr>
          <w:rFonts w:ascii="Arial" w:hAnsi="Arial" w:cs="Arial"/>
          <w:color w:val="000000" w:themeColor="text1"/>
        </w:rPr>
        <w:t xml:space="preserve">Budgeting differs also </w:t>
      </w:r>
      <w:r w:rsidR="00ED1E2B">
        <w:rPr>
          <w:rFonts w:ascii="Arial" w:hAnsi="Arial" w:cs="Arial"/>
          <w:color w:val="000000" w:themeColor="text1"/>
        </w:rPr>
        <w:t xml:space="preserve">by zero based budgeting in which </w:t>
      </w:r>
      <w:r w:rsidR="0090109B">
        <w:rPr>
          <w:rFonts w:ascii="Arial" w:hAnsi="Arial" w:cs="Arial"/>
          <w:color w:val="000000" w:themeColor="text1"/>
        </w:rPr>
        <w:t xml:space="preserve">the </w:t>
      </w:r>
      <w:r w:rsidR="00ED1E2B">
        <w:rPr>
          <w:rFonts w:ascii="Arial" w:hAnsi="Arial" w:cs="Arial"/>
          <w:color w:val="000000" w:themeColor="text1"/>
        </w:rPr>
        <w:t>changes in expenses must be justified by starting from zero. This forces employees and managers to be more cost effective and gives a greater sense of responsibility and decision making. On the contrary incremental budgeting aims to calculate incremental assumption from</w:t>
      </w:r>
      <w:r w:rsidR="0090109B">
        <w:rPr>
          <w:rFonts w:ascii="Arial" w:hAnsi="Arial" w:cs="Arial"/>
          <w:color w:val="000000" w:themeColor="text1"/>
        </w:rPr>
        <w:t xml:space="preserve"> the present budget. </w:t>
      </w:r>
    </w:p>
    <w:p w14:paraId="514203D8" w14:textId="295802C4" w:rsidR="0024663E" w:rsidRDefault="0090109B" w:rsidP="0024663E">
      <w:pPr>
        <w:rPr>
          <w:rFonts w:ascii="Arial" w:hAnsi="Arial" w:cs="Arial"/>
          <w:color w:val="000000" w:themeColor="text1"/>
        </w:rPr>
      </w:pPr>
      <w:r>
        <w:rPr>
          <w:rFonts w:ascii="Arial" w:hAnsi="Arial" w:cs="Arial"/>
          <w:color w:val="000000" w:themeColor="text1"/>
        </w:rPr>
        <w:t>An example of effective tool of budgeting is the cash budget, that helps with setting out investments of cash surpluses.  It ensures the value of the cash is enough to cover the activities and if not, it warns the company to adapt strategy like loans or overdrafts.</w:t>
      </w:r>
    </w:p>
    <w:p w14:paraId="306EDA9E" w14:textId="27C5A8D4" w:rsidR="0092462C" w:rsidRDefault="0092462C" w:rsidP="0024663E">
      <w:pPr>
        <w:rPr>
          <w:rFonts w:ascii="Arial" w:hAnsi="Arial" w:cs="Arial"/>
          <w:color w:val="000000" w:themeColor="text1"/>
        </w:rPr>
      </w:pPr>
    </w:p>
    <w:p w14:paraId="64EAA727" w14:textId="652227E5" w:rsidR="0092462C" w:rsidRPr="0092462C" w:rsidRDefault="0092462C" w:rsidP="0024663E">
      <w:pPr>
        <w:rPr>
          <w:rFonts w:ascii="Arial" w:hAnsi="Arial" w:cs="Arial"/>
          <w:color w:val="000000" w:themeColor="text1"/>
        </w:rPr>
      </w:pPr>
      <w:r>
        <w:rPr>
          <w:rFonts w:ascii="Arial" w:hAnsi="Arial" w:cs="Arial"/>
          <w:color w:val="000000" w:themeColor="text1"/>
        </w:rPr>
        <w:t>Another t</w:t>
      </w:r>
      <w:r w:rsidR="00F25259">
        <w:rPr>
          <w:rFonts w:ascii="Arial" w:hAnsi="Arial" w:cs="Arial"/>
          <w:color w:val="000000" w:themeColor="text1"/>
        </w:rPr>
        <w:t>ool</w:t>
      </w:r>
      <w:r>
        <w:rPr>
          <w:rFonts w:ascii="Arial" w:hAnsi="Arial" w:cs="Arial"/>
          <w:color w:val="000000" w:themeColor="text1"/>
        </w:rPr>
        <w:t xml:space="preserve"> is the payback period. This is included in the investment appraisal tools, so it’s meant to assess the value and quality of a project, in this case by defining how much time it takes for the initial investment to be back by considering the net cash inflows of the </w:t>
      </w:r>
      <w:r w:rsidRPr="0092462C">
        <w:rPr>
          <w:rFonts w:ascii="Arial" w:hAnsi="Arial" w:cs="Arial"/>
          <w:color w:val="000000" w:themeColor="text1"/>
        </w:rPr>
        <w:t>project.</w:t>
      </w:r>
    </w:p>
    <w:p w14:paraId="3E133FF6" w14:textId="5B5F7A31" w:rsidR="0092462C" w:rsidRDefault="0092462C" w:rsidP="0092462C">
      <w:pPr>
        <w:rPr>
          <w:rFonts w:ascii="Arial" w:hAnsi="Arial" w:cs="Arial"/>
        </w:rPr>
      </w:pPr>
      <w:r w:rsidRPr="0092462C">
        <w:rPr>
          <w:rFonts w:ascii="Arial" w:hAnsi="Arial" w:cs="Arial"/>
        </w:rPr>
        <w:t xml:space="preserve">It </w:t>
      </w:r>
      <w:r w:rsidR="00F25259">
        <w:rPr>
          <w:rFonts w:ascii="Arial" w:hAnsi="Arial" w:cs="Arial"/>
        </w:rPr>
        <w:t xml:space="preserve">is </w:t>
      </w:r>
      <w:proofErr w:type="gramStart"/>
      <w:r w:rsidRPr="0092462C">
        <w:rPr>
          <w:rFonts w:ascii="Arial" w:hAnsi="Arial" w:cs="Arial"/>
        </w:rPr>
        <w:t>really easy</w:t>
      </w:r>
      <w:proofErr w:type="gramEnd"/>
      <w:r w:rsidRPr="0092462C">
        <w:rPr>
          <w:rFonts w:ascii="Arial" w:hAnsi="Arial" w:cs="Arial"/>
        </w:rPr>
        <w:t xml:space="preserve"> to calculate and understand and helps to reduce the </w:t>
      </w:r>
      <w:r>
        <w:rPr>
          <w:rFonts w:ascii="Arial" w:hAnsi="Arial" w:cs="Arial"/>
        </w:rPr>
        <w:t>risk</w:t>
      </w:r>
      <w:r w:rsidR="00F25259">
        <w:rPr>
          <w:rFonts w:ascii="Arial" w:hAnsi="Arial" w:cs="Arial"/>
        </w:rPr>
        <w:t>s</w:t>
      </w:r>
      <w:r>
        <w:rPr>
          <w:rFonts w:ascii="Arial" w:hAnsi="Arial" w:cs="Arial"/>
        </w:rPr>
        <w:t xml:space="preserve"> of </w:t>
      </w:r>
      <w:r w:rsidRPr="0092462C">
        <w:rPr>
          <w:rFonts w:ascii="Arial" w:hAnsi="Arial" w:cs="Arial"/>
        </w:rPr>
        <w:t>losses</w:t>
      </w:r>
      <w:r>
        <w:rPr>
          <w:rFonts w:ascii="Arial" w:hAnsi="Arial" w:cs="Arial"/>
        </w:rPr>
        <w:t xml:space="preserve">. On the other side </w:t>
      </w:r>
      <w:r w:rsidR="00A61E89">
        <w:rPr>
          <w:rFonts w:ascii="Arial" w:hAnsi="Arial" w:cs="Arial"/>
        </w:rPr>
        <w:t>it doesn’t consider the fact that the value of money changes with the time and ignores the inflow of cash after the payback period</w:t>
      </w:r>
      <w:r w:rsidR="00F25259">
        <w:rPr>
          <w:rFonts w:ascii="Arial" w:hAnsi="Arial" w:cs="Arial"/>
        </w:rPr>
        <w:t>.</w:t>
      </w:r>
    </w:p>
    <w:p w14:paraId="4F4CC23F" w14:textId="77777777" w:rsidR="0092462C" w:rsidRDefault="0092462C"/>
    <w:sectPr w:rsidR="0092462C" w:rsidSect="00BA264E">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ArialMT">
    <w:altName w:val="Arial"/>
    <w:panose1 w:val="020B0604020202020204"/>
    <w:charset w:val="00"/>
    <w:family w:val="roman"/>
    <w:notTrueType/>
    <w:pitch w:val="default"/>
  </w:font>
  <w:font w:name="Calibri">
    <w:panose1 w:val="020F0502020204030204"/>
    <w:charset w:val="00"/>
    <w:family w:val="swiss"/>
    <w:pitch w:val="variable"/>
    <w:sig w:usb0="A00002EF" w:usb1="4000207B" w:usb2="00000000" w:usb3="00000000" w:csb0="0000009F" w:csb1="00000000"/>
  </w:font>
  <w:font w:name="TimesNewRomanPS">
    <w:altName w:val="Times New Roman"/>
    <w:panose1 w:val="020B0604020202020204"/>
    <w:charset w:val="00"/>
    <w:family w:val="roman"/>
    <w:notTrueType/>
    <w:pitch w:val="default"/>
  </w:font>
  <w:font w:name="TimesNewRomanPSMT">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C4B6C"/>
    <w:multiLevelType w:val="hybridMultilevel"/>
    <w:tmpl w:val="58A2BDA8"/>
    <w:lvl w:ilvl="0" w:tplc="4F5CEB24">
      <w:start w:val="1"/>
      <w:numFmt w:val="bullet"/>
      <w:lvlText w:val="•"/>
      <w:lvlJc w:val="left"/>
      <w:pPr>
        <w:tabs>
          <w:tab w:val="num" w:pos="720"/>
        </w:tabs>
        <w:ind w:left="720" w:hanging="360"/>
      </w:pPr>
      <w:rPr>
        <w:rFonts w:ascii="Arial" w:hAnsi="Arial" w:hint="default"/>
      </w:rPr>
    </w:lvl>
    <w:lvl w:ilvl="1" w:tplc="6F20B052" w:tentative="1">
      <w:start w:val="1"/>
      <w:numFmt w:val="bullet"/>
      <w:lvlText w:val="•"/>
      <w:lvlJc w:val="left"/>
      <w:pPr>
        <w:tabs>
          <w:tab w:val="num" w:pos="1440"/>
        </w:tabs>
        <w:ind w:left="1440" w:hanging="360"/>
      </w:pPr>
      <w:rPr>
        <w:rFonts w:ascii="Arial" w:hAnsi="Arial" w:hint="default"/>
      </w:rPr>
    </w:lvl>
    <w:lvl w:ilvl="2" w:tplc="D018A24C" w:tentative="1">
      <w:start w:val="1"/>
      <w:numFmt w:val="bullet"/>
      <w:lvlText w:val="•"/>
      <w:lvlJc w:val="left"/>
      <w:pPr>
        <w:tabs>
          <w:tab w:val="num" w:pos="2160"/>
        </w:tabs>
        <w:ind w:left="2160" w:hanging="360"/>
      </w:pPr>
      <w:rPr>
        <w:rFonts w:ascii="Arial" w:hAnsi="Arial" w:hint="default"/>
      </w:rPr>
    </w:lvl>
    <w:lvl w:ilvl="3" w:tplc="B21ED4F0" w:tentative="1">
      <w:start w:val="1"/>
      <w:numFmt w:val="bullet"/>
      <w:lvlText w:val="•"/>
      <w:lvlJc w:val="left"/>
      <w:pPr>
        <w:tabs>
          <w:tab w:val="num" w:pos="2880"/>
        </w:tabs>
        <w:ind w:left="2880" w:hanging="360"/>
      </w:pPr>
      <w:rPr>
        <w:rFonts w:ascii="Arial" w:hAnsi="Arial" w:hint="default"/>
      </w:rPr>
    </w:lvl>
    <w:lvl w:ilvl="4" w:tplc="84760844" w:tentative="1">
      <w:start w:val="1"/>
      <w:numFmt w:val="bullet"/>
      <w:lvlText w:val="•"/>
      <w:lvlJc w:val="left"/>
      <w:pPr>
        <w:tabs>
          <w:tab w:val="num" w:pos="3600"/>
        </w:tabs>
        <w:ind w:left="3600" w:hanging="360"/>
      </w:pPr>
      <w:rPr>
        <w:rFonts w:ascii="Arial" w:hAnsi="Arial" w:hint="default"/>
      </w:rPr>
    </w:lvl>
    <w:lvl w:ilvl="5" w:tplc="86A04C0A" w:tentative="1">
      <w:start w:val="1"/>
      <w:numFmt w:val="bullet"/>
      <w:lvlText w:val="•"/>
      <w:lvlJc w:val="left"/>
      <w:pPr>
        <w:tabs>
          <w:tab w:val="num" w:pos="4320"/>
        </w:tabs>
        <w:ind w:left="4320" w:hanging="360"/>
      </w:pPr>
      <w:rPr>
        <w:rFonts w:ascii="Arial" w:hAnsi="Arial" w:hint="default"/>
      </w:rPr>
    </w:lvl>
    <w:lvl w:ilvl="6" w:tplc="8DA6832C" w:tentative="1">
      <w:start w:val="1"/>
      <w:numFmt w:val="bullet"/>
      <w:lvlText w:val="•"/>
      <w:lvlJc w:val="left"/>
      <w:pPr>
        <w:tabs>
          <w:tab w:val="num" w:pos="5040"/>
        </w:tabs>
        <w:ind w:left="5040" w:hanging="360"/>
      </w:pPr>
      <w:rPr>
        <w:rFonts w:ascii="Arial" w:hAnsi="Arial" w:hint="default"/>
      </w:rPr>
    </w:lvl>
    <w:lvl w:ilvl="7" w:tplc="D1A6749C" w:tentative="1">
      <w:start w:val="1"/>
      <w:numFmt w:val="bullet"/>
      <w:lvlText w:val="•"/>
      <w:lvlJc w:val="left"/>
      <w:pPr>
        <w:tabs>
          <w:tab w:val="num" w:pos="5760"/>
        </w:tabs>
        <w:ind w:left="5760" w:hanging="360"/>
      </w:pPr>
      <w:rPr>
        <w:rFonts w:ascii="Arial" w:hAnsi="Arial" w:hint="default"/>
      </w:rPr>
    </w:lvl>
    <w:lvl w:ilvl="8" w:tplc="08481DB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9972693"/>
    <w:multiLevelType w:val="multilevel"/>
    <w:tmpl w:val="24EA7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8A224D"/>
    <w:multiLevelType w:val="hybridMultilevel"/>
    <w:tmpl w:val="1336423E"/>
    <w:lvl w:ilvl="0" w:tplc="94805EE8">
      <w:start w:val="1"/>
      <w:numFmt w:val="bullet"/>
      <w:lvlText w:val="•"/>
      <w:lvlJc w:val="left"/>
      <w:pPr>
        <w:tabs>
          <w:tab w:val="num" w:pos="720"/>
        </w:tabs>
        <w:ind w:left="720" w:hanging="360"/>
      </w:pPr>
      <w:rPr>
        <w:rFonts w:ascii="Arial" w:hAnsi="Arial" w:hint="default"/>
      </w:rPr>
    </w:lvl>
    <w:lvl w:ilvl="1" w:tplc="3EAA68BC">
      <w:numFmt w:val="bullet"/>
      <w:lvlText w:val="–"/>
      <w:lvlJc w:val="left"/>
      <w:pPr>
        <w:tabs>
          <w:tab w:val="num" w:pos="1440"/>
        </w:tabs>
        <w:ind w:left="1440" w:hanging="360"/>
      </w:pPr>
      <w:rPr>
        <w:rFonts w:ascii="Arial" w:hAnsi="Arial" w:hint="default"/>
      </w:rPr>
    </w:lvl>
    <w:lvl w:ilvl="2" w:tplc="64BE2902" w:tentative="1">
      <w:start w:val="1"/>
      <w:numFmt w:val="bullet"/>
      <w:lvlText w:val="•"/>
      <w:lvlJc w:val="left"/>
      <w:pPr>
        <w:tabs>
          <w:tab w:val="num" w:pos="2160"/>
        </w:tabs>
        <w:ind w:left="2160" w:hanging="360"/>
      </w:pPr>
      <w:rPr>
        <w:rFonts w:ascii="Arial" w:hAnsi="Arial" w:hint="default"/>
      </w:rPr>
    </w:lvl>
    <w:lvl w:ilvl="3" w:tplc="B6A8D688" w:tentative="1">
      <w:start w:val="1"/>
      <w:numFmt w:val="bullet"/>
      <w:lvlText w:val="•"/>
      <w:lvlJc w:val="left"/>
      <w:pPr>
        <w:tabs>
          <w:tab w:val="num" w:pos="2880"/>
        </w:tabs>
        <w:ind w:left="2880" w:hanging="360"/>
      </w:pPr>
      <w:rPr>
        <w:rFonts w:ascii="Arial" w:hAnsi="Arial" w:hint="default"/>
      </w:rPr>
    </w:lvl>
    <w:lvl w:ilvl="4" w:tplc="ADA647A6" w:tentative="1">
      <w:start w:val="1"/>
      <w:numFmt w:val="bullet"/>
      <w:lvlText w:val="•"/>
      <w:lvlJc w:val="left"/>
      <w:pPr>
        <w:tabs>
          <w:tab w:val="num" w:pos="3600"/>
        </w:tabs>
        <w:ind w:left="3600" w:hanging="360"/>
      </w:pPr>
      <w:rPr>
        <w:rFonts w:ascii="Arial" w:hAnsi="Arial" w:hint="default"/>
      </w:rPr>
    </w:lvl>
    <w:lvl w:ilvl="5" w:tplc="03D8E2E0" w:tentative="1">
      <w:start w:val="1"/>
      <w:numFmt w:val="bullet"/>
      <w:lvlText w:val="•"/>
      <w:lvlJc w:val="left"/>
      <w:pPr>
        <w:tabs>
          <w:tab w:val="num" w:pos="4320"/>
        </w:tabs>
        <w:ind w:left="4320" w:hanging="360"/>
      </w:pPr>
      <w:rPr>
        <w:rFonts w:ascii="Arial" w:hAnsi="Arial" w:hint="default"/>
      </w:rPr>
    </w:lvl>
    <w:lvl w:ilvl="6" w:tplc="6C0C8566" w:tentative="1">
      <w:start w:val="1"/>
      <w:numFmt w:val="bullet"/>
      <w:lvlText w:val="•"/>
      <w:lvlJc w:val="left"/>
      <w:pPr>
        <w:tabs>
          <w:tab w:val="num" w:pos="5040"/>
        </w:tabs>
        <w:ind w:left="5040" w:hanging="360"/>
      </w:pPr>
      <w:rPr>
        <w:rFonts w:ascii="Arial" w:hAnsi="Arial" w:hint="default"/>
      </w:rPr>
    </w:lvl>
    <w:lvl w:ilvl="7" w:tplc="437A20B2" w:tentative="1">
      <w:start w:val="1"/>
      <w:numFmt w:val="bullet"/>
      <w:lvlText w:val="•"/>
      <w:lvlJc w:val="left"/>
      <w:pPr>
        <w:tabs>
          <w:tab w:val="num" w:pos="5760"/>
        </w:tabs>
        <w:ind w:left="5760" w:hanging="360"/>
      </w:pPr>
      <w:rPr>
        <w:rFonts w:ascii="Arial" w:hAnsi="Arial" w:hint="default"/>
      </w:rPr>
    </w:lvl>
    <w:lvl w:ilvl="8" w:tplc="8C8EB40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1BE3C54"/>
    <w:multiLevelType w:val="hybridMultilevel"/>
    <w:tmpl w:val="5FA0D260"/>
    <w:lvl w:ilvl="0" w:tplc="343EB0AC">
      <w:start w:val="1"/>
      <w:numFmt w:val="bullet"/>
      <w:lvlText w:val="•"/>
      <w:lvlJc w:val="left"/>
      <w:pPr>
        <w:tabs>
          <w:tab w:val="num" w:pos="720"/>
        </w:tabs>
        <w:ind w:left="720" w:hanging="360"/>
      </w:pPr>
      <w:rPr>
        <w:rFonts w:ascii="Arial" w:hAnsi="Arial" w:hint="default"/>
      </w:rPr>
    </w:lvl>
    <w:lvl w:ilvl="1" w:tplc="5DA6177C" w:tentative="1">
      <w:start w:val="1"/>
      <w:numFmt w:val="bullet"/>
      <w:lvlText w:val="•"/>
      <w:lvlJc w:val="left"/>
      <w:pPr>
        <w:tabs>
          <w:tab w:val="num" w:pos="1440"/>
        </w:tabs>
        <w:ind w:left="1440" w:hanging="360"/>
      </w:pPr>
      <w:rPr>
        <w:rFonts w:ascii="Arial" w:hAnsi="Arial" w:hint="default"/>
      </w:rPr>
    </w:lvl>
    <w:lvl w:ilvl="2" w:tplc="690C80B8" w:tentative="1">
      <w:start w:val="1"/>
      <w:numFmt w:val="bullet"/>
      <w:lvlText w:val="•"/>
      <w:lvlJc w:val="left"/>
      <w:pPr>
        <w:tabs>
          <w:tab w:val="num" w:pos="2160"/>
        </w:tabs>
        <w:ind w:left="2160" w:hanging="360"/>
      </w:pPr>
      <w:rPr>
        <w:rFonts w:ascii="Arial" w:hAnsi="Arial" w:hint="default"/>
      </w:rPr>
    </w:lvl>
    <w:lvl w:ilvl="3" w:tplc="84F05C1C" w:tentative="1">
      <w:start w:val="1"/>
      <w:numFmt w:val="bullet"/>
      <w:lvlText w:val="•"/>
      <w:lvlJc w:val="left"/>
      <w:pPr>
        <w:tabs>
          <w:tab w:val="num" w:pos="2880"/>
        </w:tabs>
        <w:ind w:left="2880" w:hanging="360"/>
      </w:pPr>
      <w:rPr>
        <w:rFonts w:ascii="Arial" w:hAnsi="Arial" w:hint="default"/>
      </w:rPr>
    </w:lvl>
    <w:lvl w:ilvl="4" w:tplc="20BAE58E" w:tentative="1">
      <w:start w:val="1"/>
      <w:numFmt w:val="bullet"/>
      <w:lvlText w:val="•"/>
      <w:lvlJc w:val="left"/>
      <w:pPr>
        <w:tabs>
          <w:tab w:val="num" w:pos="3600"/>
        </w:tabs>
        <w:ind w:left="3600" w:hanging="360"/>
      </w:pPr>
      <w:rPr>
        <w:rFonts w:ascii="Arial" w:hAnsi="Arial" w:hint="default"/>
      </w:rPr>
    </w:lvl>
    <w:lvl w:ilvl="5" w:tplc="13FE3D62" w:tentative="1">
      <w:start w:val="1"/>
      <w:numFmt w:val="bullet"/>
      <w:lvlText w:val="•"/>
      <w:lvlJc w:val="left"/>
      <w:pPr>
        <w:tabs>
          <w:tab w:val="num" w:pos="4320"/>
        </w:tabs>
        <w:ind w:left="4320" w:hanging="360"/>
      </w:pPr>
      <w:rPr>
        <w:rFonts w:ascii="Arial" w:hAnsi="Arial" w:hint="default"/>
      </w:rPr>
    </w:lvl>
    <w:lvl w:ilvl="6" w:tplc="2D2AF636" w:tentative="1">
      <w:start w:val="1"/>
      <w:numFmt w:val="bullet"/>
      <w:lvlText w:val="•"/>
      <w:lvlJc w:val="left"/>
      <w:pPr>
        <w:tabs>
          <w:tab w:val="num" w:pos="5040"/>
        </w:tabs>
        <w:ind w:left="5040" w:hanging="360"/>
      </w:pPr>
      <w:rPr>
        <w:rFonts w:ascii="Arial" w:hAnsi="Arial" w:hint="default"/>
      </w:rPr>
    </w:lvl>
    <w:lvl w:ilvl="7" w:tplc="41BC3DE8" w:tentative="1">
      <w:start w:val="1"/>
      <w:numFmt w:val="bullet"/>
      <w:lvlText w:val="•"/>
      <w:lvlJc w:val="left"/>
      <w:pPr>
        <w:tabs>
          <w:tab w:val="num" w:pos="5760"/>
        </w:tabs>
        <w:ind w:left="5760" w:hanging="360"/>
      </w:pPr>
      <w:rPr>
        <w:rFonts w:ascii="Arial" w:hAnsi="Arial" w:hint="default"/>
      </w:rPr>
    </w:lvl>
    <w:lvl w:ilvl="8" w:tplc="719A8A0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9A44072"/>
    <w:multiLevelType w:val="hybridMultilevel"/>
    <w:tmpl w:val="44060CD8"/>
    <w:lvl w:ilvl="0" w:tplc="F84E4CEC">
      <w:start w:val="1"/>
      <w:numFmt w:val="bullet"/>
      <w:lvlText w:val="•"/>
      <w:lvlJc w:val="left"/>
      <w:pPr>
        <w:tabs>
          <w:tab w:val="num" w:pos="720"/>
        </w:tabs>
        <w:ind w:left="720" w:hanging="360"/>
      </w:pPr>
      <w:rPr>
        <w:rFonts w:ascii="Arial" w:hAnsi="Arial" w:hint="default"/>
      </w:rPr>
    </w:lvl>
    <w:lvl w:ilvl="1" w:tplc="8EB8C8C8">
      <w:numFmt w:val="bullet"/>
      <w:lvlText w:val="–"/>
      <w:lvlJc w:val="left"/>
      <w:pPr>
        <w:tabs>
          <w:tab w:val="num" w:pos="1440"/>
        </w:tabs>
        <w:ind w:left="1440" w:hanging="360"/>
      </w:pPr>
      <w:rPr>
        <w:rFonts w:ascii="Arial" w:hAnsi="Arial" w:hint="default"/>
      </w:rPr>
    </w:lvl>
    <w:lvl w:ilvl="2" w:tplc="5E740180" w:tentative="1">
      <w:start w:val="1"/>
      <w:numFmt w:val="bullet"/>
      <w:lvlText w:val="•"/>
      <w:lvlJc w:val="left"/>
      <w:pPr>
        <w:tabs>
          <w:tab w:val="num" w:pos="2160"/>
        </w:tabs>
        <w:ind w:left="2160" w:hanging="360"/>
      </w:pPr>
      <w:rPr>
        <w:rFonts w:ascii="Arial" w:hAnsi="Arial" w:hint="default"/>
      </w:rPr>
    </w:lvl>
    <w:lvl w:ilvl="3" w:tplc="FDFC454A" w:tentative="1">
      <w:start w:val="1"/>
      <w:numFmt w:val="bullet"/>
      <w:lvlText w:val="•"/>
      <w:lvlJc w:val="left"/>
      <w:pPr>
        <w:tabs>
          <w:tab w:val="num" w:pos="2880"/>
        </w:tabs>
        <w:ind w:left="2880" w:hanging="360"/>
      </w:pPr>
      <w:rPr>
        <w:rFonts w:ascii="Arial" w:hAnsi="Arial" w:hint="default"/>
      </w:rPr>
    </w:lvl>
    <w:lvl w:ilvl="4" w:tplc="7EAADFCA" w:tentative="1">
      <w:start w:val="1"/>
      <w:numFmt w:val="bullet"/>
      <w:lvlText w:val="•"/>
      <w:lvlJc w:val="left"/>
      <w:pPr>
        <w:tabs>
          <w:tab w:val="num" w:pos="3600"/>
        </w:tabs>
        <w:ind w:left="3600" w:hanging="360"/>
      </w:pPr>
      <w:rPr>
        <w:rFonts w:ascii="Arial" w:hAnsi="Arial" w:hint="default"/>
      </w:rPr>
    </w:lvl>
    <w:lvl w:ilvl="5" w:tplc="D60C202A" w:tentative="1">
      <w:start w:val="1"/>
      <w:numFmt w:val="bullet"/>
      <w:lvlText w:val="•"/>
      <w:lvlJc w:val="left"/>
      <w:pPr>
        <w:tabs>
          <w:tab w:val="num" w:pos="4320"/>
        </w:tabs>
        <w:ind w:left="4320" w:hanging="360"/>
      </w:pPr>
      <w:rPr>
        <w:rFonts w:ascii="Arial" w:hAnsi="Arial" w:hint="default"/>
      </w:rPr>
    </w:lvl>
    <w:lvl w:ilvl="6" w:tplc="6E701648" w:tentative="1">
      <w:start w:val="1"/>
      <w:numFmt w:val="bullet"/>
      <w:lvlText w:val="•"/>
      <w:lvlJc w:val="left"/>
      <w:pPr>
        <w:tabs>
          <w:tab w:val="num" w:pos="5040"/>
        </w:tabs>
        <w:ind w:left="5040" w:hanging="360"/>
      </w:pPr>
      <w:rPr>
        <w:rFonts w:ascii="Arial" w:hAnsi="Arial" w:hint="default"/>
      </w:rPr>
    </w:lvl>
    <w:lvl w:ilvl="7" w:tplc="332A1824" w:tentative="1">
      <w:start w:val="1"/>
      <w:numFmt w:val="bullet"/>
      <w:lvlText w:val="•"/>
      <w:lvlJc w:val="left"/>
      <w:pPr>
        <w:tabs>
          <w:tab w:val="num" w:pos="5760"/>
        </w:tabs>
        <w:ind w:left="5760" w:hanging="360"/>
      </w:pPr>
      <w:rPr>
        <w:rFonts w:ascii="Arial" w:hAnsi="Arial" w:hint="default"/>
      </w:rPr>
    </w:lvl>
    <w:lvl w:ilvl="8" w:tplc="A51230B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D8B5E4B"/>
    <w:multiLevelType w:val="hybridMultilevel"/>
    <w:tmpl w:val="507AA776"/>
    <w:lvl w:ilvl="0" w:tplc="B936FBF4">
      <w:start w:val="1"/>
      <w:numFmt w:val="lowerLetter"/>
      <w:lvlText w:val="(%1)"/>
      <w:lvlJc w:val="left"/>
      <w:pPr>
        <w:ind w:left="780" w:hanging="420"/>
      </w:pPr>
      <w:rPr>
        <w:rFonts w:ascii="ArialMT" w:hAnsi="ArialMT" w:cstheme="minorBidi"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F174B6"/>
    <w:multiLevelType w:val="hybridMultilevel"/>
    <w:tmpl w:val="859C4940"/>
    <w:lvl w:ilvl="0" w:tplc="7DBC0FEE">
      <w:start w:val="1"/>
      <w:numFmt w:val="bullet"/>
      <w:lvlText w:val="•"/>
      <w:lvlJc w:val="left"/>
      <w:pPr>
        <w:tabs>
          <w:tab w:val="num" w:pos="720"/>
        </w:tabs>
        <w:ind w:left="720" w:hanging="360"/>
      </w:pPr>
      <w:rPr>
        <w:rFonts w:ascii="Arial" w:hAnsi="Arial" w:hint="default"/>
      </w:rPr>
    </w:lvl>
    <w:lvl w:ilvl="1" w:tplc="8CA64A74" w:tentative="1">
      <w:start w:val="1"/>
      <w:numFmt w:val="bullet"/>
      <w:lvlText w:val="•"/>
      <w:lvlJc w:val="left"/>
      <w:pPr>
        <w:tabs>
          <w:tab w:val="num" w:pos="1440"/>
        </w:tabs>
        <w:ind w:left="1440" w:hanging="360"/>
      </w:pPr>
      <w:rPr>
        <w:rFonts w:ascii="Arial" w:hAnsi="Arial" w:hint="default"/>
      </w:rPr>
    </w:lvl>
    <w:lvl w:ilvl="2" w:tplc="ACD29E0E" w:tentative="1">
      <w:start w:val="1"/>
      <w:numFmt w:val="bullet"/>
      <w:lvlText w:val="•"/>
      <w:lvlJc w:val="left"/>
      <w:pPr>
        <w:tabs>
          <w:tab w:val="num" w:pos="2160"/>
        </w:tabs>
        <w:ind w:left="2160" w:hanging="360"/>
      </w:pPr>
      <w:rPr>
        <w:rFonts w:ascii="Arial" w:hAnsi="Arial" w:hint="default"/>
      </w:rPr>
    </w:lvl>
    <w:lvl w:ilvl="3" w:tplc="2B801DBC" w:tentative="1">
      <w:start w:val="1"/>
      <w:numFmt w:val="bullet"/>
      <w:lvlText w:val="•"/>
      <w:lvlJc w:val="left"/>
      <w:pPr>
        <w:tabs>
          <w:tab w:val="num" w:pos="2880"/>
        </w:tabs>
        <w:ind w:left="2880" w:hanging="360"/>
      </w:pPr>
      <w:rPr>
        <w:rFonts w:ascii="Arial" w:hAnsi="Arial" w:hint="default"/>
      </w:rPr>
    </w:lvl>
    <w:lvl w:ilvl="4" w:tplc="3280DFD6" w:tentative="1">
      <w:start w:val="1"/>
      <w:numFmt w:val="bullet"/>
      <w:lvlText w:val="•"/>
      <w:lvlJc w:val="left"/>
      <w:pPr>
        <w:tabs>
          <w:tab w:val="num" w:pos="3600"/>
        </w:tabs>
        <w:ind w:left="3600" w:hanging="360"/>
      </w:pPr>
      <w:rPr>
        <w:rFonts w:ascii="Arial" w:hAnsi="Arial" w:hint="default"/>
      </w:rPr>
    </w:lvl>
    <w:lvl w:ilvl="5" w:tplc="C7A806CC" w:tentative="1">
      <w:start w:val="1"/>
      <w:numFmt w:val="bullet"/>
      <w:lvlText w:val="•"/>
      <w:lvlJc w:val="left"/>
      <w:pPr>
        <w:tabs>
          <w:tab w:val="num" w:pos="4320"/>
        </w:tabs>
        <w:ind w:left="4320" w:hanging="360"/>
      </w:pPr>
      <w:rPr>
        <w:rFonts w:ascii="Arial" w:hAnsi="Arial" w:hint="default"/>
      </w:rPr>
    </w:lvl>
    <w:lvl w:ilvl="6" w:tplc="4252A65E" w:tentative="1">
      <w:start w:val="1"/>
      <w:numFmt w:val="bullet"/>
      <w:lvlText w:val="•"/>
      <w:lvlJc w:val="left"/>
      <w:pPr>
        <w:tabs>
          <w:tab w:val="num" w:pos="5040"/>
        </w:tabs>
        <w:ind w:left="5040" w:hanging="360"/>
      </w:pPr>
      <w:rPr>
        <w:rFonts w:ascii="Arial" w:hAnsi="Arial" w:hint="default"/>
      </w:rPr>
    </w:lvl>
    <w:lvl w:ilvl="7" w:tplc="144C0610" w:tentative="1">
      <w:start w:val="1"/>
      <w:numFmt w:val="bullet"/>
      <w:lvlText w:val="•"/>
      <w:lvlJc w:val="left"/>
      <w:pPr>
        <w:tabs>
          <w:tab w:val="num" w:pos="5760"/>
        </w:tabs>
        <w:ind w:left="5760" w:hanging="360"/>
      </w:pPr>
      <w:rPr>
        <w:rFonts w:ascii="Arial" w:hAnsi="Arial" w:hint="default"/>
      </w:rPr>
    </w:lvl>
    <w:lvl w:ilvl="8" w:tplc="F68029B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6F56B33"/>
    <w:multiLevelType w:val="hybridMultilevel"/>
    <w:tmpl w:val="9F7CD3C6"/>
    <w:lvl w:ilvl="0" w:tplc="CF96666C">
      <w:start w:val="1"/>
      <w:numFmt w:val="bullet"/>
      <w:lvlText w:val="•"/>
      <w:lvlJc w:val="left"/>
      <w:pPr>
        <w:tabs>
          <w:tab w:val="num" w:pos="720"/>
        </w:tabs>
        <w:ind w:left="720" w:hanging="360"/>
      </w:pPr>
      <w:rPr>
        <w:rFonts w:ascii="Arial" w:hAnsi="Arial" w:hint="default"/>
      </w:rPr>
    </w:lvl>
    <w:lvl w:ilvl="1" w:tplc="9FE8378E" w:tentative="1">
      <w:start w:val="1"/>
      <w:numFmt w:val="bullet"/>
      <w:lvlText w:val="•"/>
      <w:lvlJc w:val="left"/>
      <w:pPr>
        <w:tabs>
          <w:tab w:val="num" w:pos="1440"/>
        </w:tabs>
        <w:ind w:left="1440" w:hanging="360"/>
      </w:pPr>
      <w:rPr>
        <w:rFonts w:ascii="Arial" w:hAnsi="Arial" w:hint="default"/>
      </w:rPr>
    </w:lvl>
    <w:lvl w:ilvl="2" w:tplc="D3AE72D0" w:tentative="1">
      <w:start w:val="1"/>
      <w:numFmt w:val="bullet"/>
      <w:lvlText w:val="•"/>
      <w:lvlJc w:val="left"/>
      <w:pPr>
        <w:tabs>
          <w:tab w:val="num" w:pos="2160"/>
        </w:tabs>
        <w:ind w:left="2160" w:hanging="360"/>
      </w:pPr>
      <w:rPr>
        <w:rFonts w:ascii="Arial" w:hAnsi="Arial" w:hint="default"/>
      </w:rPr>
    </w:lvl>
    <w:lvl w:ilvl="3" w:tplc="0F885BDA" w:tentative="1">
      <w:start w:val="1"/>
      <w:numFmt w:val="bullet"/>
      <w:lvlText w:val="•"/>
      <w:lvlJc w:val="left"/>
      <w:pPr>
        <w:tabs>
          <w:tab w:val="num" w:pos="2880"/>
        </w:tabs>
        <w:ind w:left="2880" w:hanging="360"/>
      </w:pPr>
      <w:rPr>
        <w:rFonts w:ascii="Arial" w:hAnsi="Arial" w:hint="default"/>
      </w:rPr>
    </w:lvl>
    <w:lvl w:ilvl="4" w:tplc="24F8C9B4" w:tentative="1">
      <w:start w:val="1"/>
      <w:numFmt w:val="bullet"/>
      <w:lvlText w:val="•"/>
      <w:lvlJc w:val="left"/>
      <w:pPr>
        <w:tabs>
          <w:tab w:val="num" w:pos="3600"/>
        </w:tabs>
        <w:ind w:left="3600" w:hanging="360"/>
      </w:pPr>
      <w:rPr>
        <w:rFonts w:ascii="Arial" w:hAnsi="Arial" w:hint="default"/>
      </w:rPr>
    </w:lvl>
    <w:lvl w:ilvl="5" w:tplc="A030BB0C" w:tentative="1">
      <w:start w:val="1"/>
      <w:numFmt w:val="bullet"/>
      <w:lvlText w:val="•"/>
      <w:lvlJc w:val="left"/>
      <w:pPr>
        <w:tabs>
          <w:tab w:val="num" w:pos="4320"/>
        </w:tabs>
        <w:ind w:left="4320" w:hanging="360"/>
      </w:pPr>
      <w:rPr>
        <w:rFonts w:ascii="Arial" w:hAnsi="Arial" w:hint="default"/>
      </w:rPr>
    </w:lvl>
    <w:lvl w:ilvl="6" w:tplc="29BEE93E" w:tentative="1">
      <w:start w:val="1"/>
      <w:numFmt w:val="bullet"/>
      <w:lvlText w:val="•"/>
      <w:lvlJc w:val="left"/>
      <w:pPr>
        <w:tabs>
          <w:tab w:val="num" w:pos="5040"/>
        </w:tabs>
        <w:ind w:left="5040" w:hanging="360"/>
      </w:pPr>
      <w:rPr>
        <w:rFonts w:ascii="Arial" w:hAnsi="Arial" w:hint="default"/>
      </w:rPr>
    </w:lvl>
    <w:lvl w:ilvl="7" w:tplc="98E89626" w:tentative="1">
      <w:start w:val="1"/>
      <w:numFmt w:val="bullet"/>
      <w:lvlText w:val="•"/>
      <w:lvlJc w:val="left"/>
      <w:pPr>
        <w:tabs>
          <w:tab w:val="num" w:pos="5760"/>
        </w:tabs>
        <w:ind w:left="5760" w:hanging="360"/>
      </w:pPr>
      <w:rPr>
        <w:rFonts w:ascii="Arial" w:hAnsi="Arial" w:hint="default"/>
      </w:rPr>
    </w:lvl>
    <w:lvl w:ilvl="8" w:tplc="C284CA1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2375AF1"/>
    <w:multiLevelType w:val="hybridMultilevel"/>
    <w:tmpl w:val="2158B7C2"/>
    <w:lvl w:ilvl="0" w:tplc="42B81674">
      <w:start w:val="1"/>
      <w:numFmt w:val="bullet"/>
      <w:lvlText w:val="•"/>
      <w:lvlJc w:val="left"/>
      <w:pPr>
        <w:tabs>
          <w:tab w:val="num" w:pos="720"/>
        </w:tabs>
        <w:ind w:left="720" w:hanging="360"/>
      </w:pPr>
      <w:rPr>
        <w:rFonts w:ascii="Arial" w:hAnsi="Arial" w:hint="default"/>
      </w:rPr>
    </w:lvl>
    <w:lvl w:ilvl="1" w:tplc="A0B6EFB4">
      <w:numFmt w:val="bullet"/>
      <w:lvlText w:val="–"/>
      <w:lvlJc w:val="left"/>
      <w:pPr>
        <w:tabs>
          <w:tab w:val="num" w:pos="1440"/>
        </w:tabs>
        <w:ind w:left="1440" w:hanging="360"/>
      </w:pPr>
      <w:rPr>
        <w:rFonts w:ascii="Arial" w:hAnsi="Arial" w:hint="default"/>
      </w:rPr>
    </w:lvl>
    <w:lvl w:ilvl="2" w:tplc="9454DB1E" w:tentative="1">
      <w:start w:val="1"/>
      <w:numFmt w:val="bullet"/>
      <w:lvlText w:val="•"/>
      <w:lvlJc w:val="left"/>
      <w:pPr>
        <w:tabs>
          <w:tab w:val="num" w:pos="2160"/>
        </w:tabs>
        <w:ind w:left="2160" w:hanging="360"/>
      </w:pPr>
      <w:rPr>
        <w:rFonts w:ascii="Arial" w:hAnsi="Arial" w:hint="default"/>
      </w:rPr>
    </w:lvl>
    <w:lvl w:ilvl="3" w:tplc="B992A292" w:tentative="1">
      <w:start w:val="1"/>
      <w:numFmt w:val="bullet"/>
      <w:lvlText w:val="•"/>
      <w:lvlJc w:val="left"/>
      <w:pPr>
        <w:tabs>
          <w:tab w:val="num" w:pos="2880"/>
        </w:tabs>
        <w:ind w:left="2880" w:hanging="360"/>
      </w:pPr>
      <w:rPr>
        <w:rFonts w:ascii="Arial" w:hAnsi="Arial" w:hint="default"/>
      </w:rPr>
    </w:lvl>
    <w:lvl w:ilvl="4" w:tplc="40EC2AAC" w:tentative="1">
      <w:start w:val="1"/>
      <w:numFmt w:val="bullet"/>
      <w:lvlText w:val="•"/>
      <w:lvlJc w:val="left"/>
      <w:pPr>
        <w:tabs>
          <w:tab w:val="num" w:pos="3600"/>
        </w:tabs>
        <w:ind w:left="3600" w:hanging="360"/>
      </w:pPr>
      <w:rPr>
        <w:rFonts w:ascii="Arial" w:hAnsi="Arial" w:hint="default"/>
      </w:rPr>
    </w:lvl>
    <w:lvl w:ilvl="5" w:tplc="5ED2306E" w:tentative="1">
      <w:start w:val="1"/>
      <w:numFmt w:val="bullet"/>
      <w:lvlText w:val="•"/>
      <w:lvlJc w:val="left"/>
      <w:pPr>
        <w:tabs>
          <w:tab w:val="num" w:pos="4320"/>
        </w:tabs>
        <w:ind w:left="4320" w:hanging="360"/>
      </w:pPr>
      <w:rPr>
        <w:rFonts w:ascii="Arial" w:hAnsi="Arial" w:hint="default"/>
      </w:rPr>
    </w:lvl>
    <w:lvl w:ilvl="6" w:tplc="4568F906" w:tentative="1">
      <w:start w:val="1"/>
      <w:numFmt w:val="bullet"/>
      <w:lvlText w:val="•"/>
      <w:lvlJc w:val="left"/>
      <w:pPr>
        <w:tabs>
          <w:tab w:val="num" w:pos="5040"/>
        </w:tabs>
        <w:ind w:left="5040" w:hanging="360"/>
      </w:pPr>
      <w:rPr>
        <w:rFonts w:ascii="Arial" w:hAnsi="Arial" w:hint="default"/>
      </w:rPr>
    </w:lvl>
    <w:lvl w:ilvl="7" w:tplc="13D8BFE4" w:tentative="1">
      <w:start w:val="1"/>
      <w:numFmt w:val="bullet"/>
      <w:lvlText w:val="•"/>
      <w:lvlJc w:val="left"/>
      <w:pPr>
        <w:tabs>
          <w:tab w:val="num" w:pos="5760"/>
        </w:tabs>
        <w:ind w:left="5760" w:hanging="360"/>
      </w:pPr>
      <w:rPr>
        <w:rFonts w:ascii="Arial" w:hAnsi="Arial" w:hint="default"/>
      </w:rPr>
    </w:lvl>
    <w:lvl w:ilvl="8" w:tplc="19A2D39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23C01B0"/>
    <w:multiLevelType w:val="hybridMultilevel"/>
    <w:tmpl w:val="B510BDFC"/>
    <w:lvl w:ilvl="0" w:tplc="EA14C598">
      <w:start w:val="1"/>
      <w:numFmt w:val="bullet"/>
      <w:lvlText w:val="•"/>
      <w:lvlJc w:val="left"/>
      <w:pPr>
        <w:tabs>
          <w:tab w:val="num" w:pos="720"/>
        </w:tabs>
        <w:ind w:left="720" w:hanging="360"/>
      </w:pPr>
      <w:rPr>
        <w:rFonts w:ascii="Arial" w:hAnsi="Arial" w:hint="default"/>
      </w:rPr>
    </w:lvl>
    <w:lvl w:ilvl="1" w:tplc="E5A2FCEE">
      <w:numFmt w:val="bullet"/>
      <w:lvlText w:val="–"/>
      <w:lvlJc w:val="left"/>
      <w:pPr>
        <w:tabs>
          <w:tab w:val="num" w:pos="1440"/>
        </w:tabs>
        <w:ind w:left="1440" w:hanging="360"/>
      </w:pPr>
      <w:rPr>
        <w:rFonts w:ascii="Arial" w:hAnsi="Arial" w:hint="default"/>
      </w:rPr>
    </w:lvl>
    <w:lvl w:ilvl="2" w:tplc="C1E875E2">
      <w:numFmt w:val="bullet"/>
      <w:lvlText w:val="•"/>
      <w:lvlJc w:val="left"/>
      <w:pPr>
        <w:tabs>
          <w:tab w:val="num" w:pos="1069"/>
        </w:tabs>
        <w:ind w:left="1069" w:hanging="360"/>
      </w:pPr>
      <w:rPr>
        <w:rFonts w:ascii="Arial" w:hAnsi="Arial" w:hint="default"/>
      </w:rPr>
    </w:lvl>
    <w:lvl w:ilvl="3" w:tplc="F25C7994" w:tentative="1">
      <w:start w:val="1"/>
      <w:numFmt w:val="bullet"/>
      <w:lvlText w:val="•"/>
      <w:lvlJc w:val="left"/>
      <w:pPr>
        <w:tabs>
          <w:tab w:val="num" w:pos="2880"/>
        </w:tabs>
        <w:ind w:left="2880" w:hanging="360"/>
      </w:pPr>
      <w:rPr>
        <w:rFonts w:ascii="Arial" w:hAnsi="Arial" w:hint="default"/>
      </w:rPr>
    </w:lvl>
    <w:lvl w:ilvl="4" w:tplc="B726DEC2" w:tentative="1">
      <w:start w:val="1"/>
      <w:numFmt w:val="bullet"/>
      <w:lvlText w:val="•"/>
      <w:lvlJc w:val="left"/>
      <w:pPr>
        <w:tabs>
          <w:tab w:val="num" w:pos="3600"/>
        </w:tabs>
        <w:ind w:left="3600" w:hanging="360"/>
      </w:pPr>
      <w:rPr>
        <w:rFonts w:ascii="Arial" w:hAnsi="Arial" w:hint="default"/>
      </w:rPr>
    </w:lvl>
    <w:lvl w:ilvl="5" w:tplc="75FE2656" w:tentative="1">
      <w:start w:val="1"/>
      <w:numFmt w:val="bullet"/>
      <w:lvlText w:val="•"/>
      <w:lvlJc w:val="left"/>
      <w:pPr>
        <w:tabs>
          <w:tab w:val="num" w:pos="4320"/>
        </w:tabs>
        <w:ind w:left="4320" w:hanging="360"/>
      </w:pPr>
      <w:rPr>
        <w:rFonts w:ascii="Arial" w:hAnsi="Arial" w:hint="default"/>
      </w:rPr>
    </w:lvl>
    <w:lvl w:ilvl="6" w:tplc="24BA3D88" w:tentative="1">
      <w:start w:val="1"/>
      <w:numFmt w:val="bullet"/>
      <w:lvlText w:val="•"/>
      <w:lvlJc w:val="left"/>
      <w:pPr>
        <w:tabs>
          <w:tab w:val="num" w:pos="5040"/>
        </w:tabs>
        <w:ind w:left="5040" w:hanging="360"/>
      </w:pPr>
      <w:rPr>
        <w:rFonts w:ascii="Arial" w:hAnsi="Arial" w:hint="default"/>
      </w:rPr>
    </w:lvl>
    <w:lvl w:ilvl="7" w:tplc="186AEFB0" w:tentative="1">
      <w:start w:val="1"/>
      <w:numFmt w:val="bullet"/>
      <w:lvlText w:val="•"/>
      <w:lvlJc w:val="left"/>
      <w:pPr>
        <w:tabs>
          <w:tab w:val="num" w:pos="5760"/>
        </w:tabs>
        <w:ind w:left="5760" w:hanging="360"/>
      </w:pPr>
      <w:rPr>
        <w:rFonts w:ascii="Arial" w:hAnsi="Arial" w:hint="default"/>
      </w:rPr>
    </w:lvl>
    <w:lvl w:ilvl="8" w:tplc="F9FA88F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6F82D9C"/>
    <w:multiLevelType w:val="multilevel"/>
    <w:tmpl w:val="D5C69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9E97B8A"/>
    <w:multiLevelType w:val="hybridMultilevel"/>
    <w:tmpl w:val="58C2A7D2"/>
    <w:lvl w:ilvl="0" w:tplc="C602C860">
      <w:start w:val="1"/>
      <w:numFmt w:val="bullet"/>
      <w:lvlText w:val="–"/>
      <w:lvlJc w:val="left"/>
      <w:pPr>
        <w:tabs>
          <w:tab w:val="num" w:pos="720"/>
        </w:tabs>
        <w:ind w:left="720" w:hanging="360"/>
      </w:pPr>
      <w:rPr>
        <w:rFonts w:ascii="Arial" w:hAnsi="Arial" w:hint="default"/>
      </w:rPr>
    </w:lvl>
    <w:lvl w:ilvl="1" w:tplc="C7A6A110">
      <w:start w:val="1"/>
      <w:numFmt w:val="bullet"/>
      <w:lvlText w:val="–"/>
      <w:lvlJc w:val="left"/>
      <w:pPr>
        <w:tabs>
          <w:tab w:val="num" w:pos="1440"/>
        </w:tabs>
        <w:ind w:left="1440" w:hanging="360"/>
      </w:pPr>
      <w:rPr>
        <w:rFonts w:ascii="Arial" w:hAnsi="Arial" w:hint="default"/>
      </w:rPr>
    </w:lvl>
    <w:lvl w:ilvl="2" w:tplc="5A0293DA" w:tentative="1">
      <w:start w:val="1"/>
      <w:numFmt w:val="bullet"/>
      <w:lvlText w:val="–"/>
      <w:lvlJc w:val="left"/>
      <w:pPr>
        <w:tabs>
          <w:tab w:val="num" w:pos="2160"/>
        </w:tabs>
        <w:ind w:left="2160" w:hanging="360"/>
      </w:pPr>
      <w:rPr>
        <w:rFonts w:ascii="Arial" w:hAnsi="Arial" w:hint="default"/>
      </w:rPr>
    </w:lvl>
    <w:lvl w:ilvl="3" w:tplc="76E21B28" w:tentative="1">
      <w:start w:val="1"/>
      <w:numFmt w:val="bullet"/>
      <w:lvlText w:val="–"/>
      <w:lvlJc w:val="left"/>
      <w:pPr>
        <w:tabs>
          <w:tab w:val="num" w:pos="2880"/>
        </w:tabs>
        <w:ind w:left="2880" w:hanging="360"/>
      </w:pPr>
      <w:rPr>
        <w:rFonts w:ascii="Arial" w:hAnsi="Arial" w:hint="default"/>
      </w:rPr>
    </w:lvl>
    <w:lvl w:ilvl="4" w:tplc="26A83D38" w:tentative="1">
      <w:start w:val="1"/>
      <w:numFmt w:val="bullet"/>
      <w:lvlText w:val="–"/>
      <w:lvlJc w:val="left"/>
      <w:pPr>
        <w:tabs>
          <w:tab w:val="num" w:pos="3600"/>
        </w:tabs>
        <w:ind w:left="3600" w:hanging="360"/>
      </w:pPr>
      <w:rPr>
        <w:rFonts w:ascii="Arial" w:hAnsi="Arial" w:hint="default"/>
      </w:rPr>
    </w:lvl>
    <w:lvl w:ilvl="5" w:tplc="DCAC6982" w:tentative="1">
      <w:start w:val="1"/>
      <w:numFmt w:val="bullet"/>
      <w:lvlText w:val="–"/>
      <w:lvlJc w:val="left"/>
      <w:pPr>
        <w:tabs>
          <w:tab w:val="num" w:pos="4320"/>
        </w:tabs>
        <w:ind w:left="4320" w:hanging="360"/>
      </w:pPr>
      <w:rPr>
        <w:rFonts w:ascii="Arial" w:hAnsi="Arial" w:hint="default"/>
      </w:rPr>
    </w:lvl>
    <w:lvl w:ilvl="6" w:tplc="1772BB80" w:tentative="1">
      <w:start w:val="1"/>
      <w:numFmt w:val="bullet"/>
      <w:lvlText w:val="–"/>
      <w:lvlJc w:val="left"/>
      <w:pPr>
        <w:tabs>
          <w:tab w:val="num" w:pos="5040"/>
        </w:tabs>
        <w:ind w:left="5040" w:hanging="360"/>
      </w:pPr>
      <w:rPr>
        <w:rFonts w:ascii="Arial" w:hAnsi="Arial" w:hint="default"/>
      </w:rPr>
    </w:lvl>
    <w:lvl w:ilvl="7" w:tplc="9DFEC596" w:tentative="1">
      <w:start w:val="1"/>
      <w:numFmt w:val="bullet"/>
      <w:lvlText w:val="–"/>
      <w:lvlJc w:val="left"/>
      <w:pPr>
        <w:tabs>
          <w:tab w:val="num" w:pos="5760"/>
        </w:tabs>
        <w:ind w:left="5760" w:hanging="360"/>
      </w:pPr>
      <w:rPr>
        <w:rFonts w:ascii="Arial" w:hAnsi="Arial" w:hint="default"/>
      </w:rPr>
    </w:lvl>
    <w:lvl w:ilvl="8" w:tplc="7D24333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A4978F8"/>
    <w:multiLevelType w:val="hybridMultilevel"/>
    <w:tmpl w:val="3536AA8E"/>
    <w:lvl w:ilvl="0" w:tplc="7D34B74A">
      <w:start w:val="1"/>
      <w:numFmt w:val="bullet"/>
      <w:lvlText w:val="•"/>
      <w:lvlJc w:val="left"/>
      <w:pPr>
        <w:tabs>
          <w:tab w:val="num" w:pos="720"/>
        </w:tabs>
        <w:ind w:left="720" w:hanging="360"/>
      </w:pPr>
      <w:rPr>
        <w:rFonts w:ascii="Arial" w:hAnsi="Arial" w:hint="default"/>
      </w:rPr>
    </w:lvl>
    <w:lvl w:ilvl="1" w:tplc="3BF8E2D6">
      <w:numFmt w:val="bullet"/>
      <w:lvlText w:val="–"/>
      <w:lvlJc w:val="left"/>
      <w:pPr>
        <w:tabs>
          <w:tab w:val="num" w:pos="1440"/>
        </w:tabs>
        <w:ind w:left="1440" w:hanging="360"/>
      </w:pPr>
      <w:rPr>
        <w:rFonts w:ascii="Arial" w:hAnsi="Arial" w:hint="default"/>
      </w:rPr>
    </w:lvl>
    <w:lvl w:ilvl="2" w:tplc="A86230BC" w:tentative="1">
      <w:start w:val="1"/>
      <w:numFmt w:val="bullet"/>
      <w:lvlText w:val="•"/>
      <w:lvlJc w:val="left"/>
      <w:pPr>
        <w:tabs>
          <w:tab w:val="num" w:pos="2160"/>
        </w:tabs>
        <w:ind w:left="2160" w:hanging="360"/>
      </w:pPr>
      <w:rPr>
        <w:rFonts w:ascii="Arial" w:hAnsi="Arial" w:hint="default"/>
      </w:rPr>
    </w:lvl>
    <w:lvl w:ilvl="3" w:tplc="098A691A" w:tentative="1">
      <w:start w:val="1"/>
      <w:numFmt w:val="bullet"/>
      <w:lvlText w:val="•"/>
      <w:lvlJc w:val="left"/>
      <w:pPr>
        <w:tabs>
          <w:tab w:val="num" w:pos="2880"/>
        </w:tabs>
        <w:ind w:left="2880" w:hanging="360"/>
      </w:pPr>
      <w:rPr>
        <w:rFonts w:ascii="Arial" w:hAnsi="Arial" w:hint="default"/>
      </w:rPr>
    </w:lvl>
    <w:lvl w:ilvl="4" w:tplc="9E9C352C" w:tentative="1">
      <w:start w:val="1"/>
      <w:numFmt w:val="bullet"/>
      <w:lvlText w:val="•"/>
      <w:lvlJc w:val="left"/>
      <w:pPr>
        <w:tabs>
          <w:tab w:val="num" w:pos="3600"/>
        </w:tabs>
        <w:ind w:left="3600" w:hanging="360"/>
      </w:pPr>
      <w:rPr>
        <w:rFonts w:ascii="Arial" w:hAnsi="Arial" w:hint="default"/>
      </w:rPr>
    </w:lvl>
    <w:lvl w:ilvl="5" w:tplc="21284484" w:tentative="1">
      <w:start w:val="1"/>
      <w:numFmt w:val="bullet"/>
      <w:lvlText w:val="•"/>
      <w:lvlJc w:val="left"/>
      <w:pPr>
        <w:tabs>
          <w:tab w:val="num" w:pos="4320"/>
        </w:tabs>
        <w:ind w:left="4320" w:hanging="360"/>
      </w:pPr>
      <w:rPr>
        <w:rFonts w:ascii="Arial" w:hAnsi="Arial" w:hint="default"/>
      </w:rPr>
    </w:lvl>
    <w:lvl w:ilvl="6" w:tplc="DEFE68BE" w:tentative="1">
      <w:start w:val="1"/>
      <w:numFmt w:val="bullet"/>
      <w:lvlText w:val="•"/>
      <w:lvlJc w:val="left"/>
      <w:pPr>
        <w:tabs>
          <w:tab w:val="num" w:pos="5040"/>
        </w:tabs>
        <w:ind w:left="5040" w:hanging="360"/>
      </w:pPr>
      <w:rPr>
        <w:rFonts w:ascii="Arial" w:hAnsi="Arial" w:hint="default"/>
      </w:rPr>
    </w:lvl>
    <w:lvl w:ilvl="7" w:tplc="D82A8444" w:tentative="1">
      <w:start w:val="1"/>
      <w:numFmt w:val="bullet"/>
      <w:lvlText w:val="•"/>
      <w:lvlJc w:val="left"/>
      <w:pPr>
        <w:tabs>
          <w:tab w:val="num" w:pos="5760"/>
        </w:tabs>
        <w:ind w:left="5760" w:hanging="360"/>
      </w:pPr>
      <w:rPr>
        <w:rFonts w:ascii="Arial" w:hAnsi="Arial" w:hint="default"/>
      </w:rPr>
    </w:lvl>
    <w:lvl w:ilvl="8" w:tplc="9FDC633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2AA5168"/>
    <w:multiLevelType w:val="hybridMultilevel"/>
    <w:tmpl w:val="A0BE2B12"/>
    <w:lvl w:ilvl="0" w:tplc="9A3675E4">
      <w:start w:val="1"/>
      <w:numFmt w:val="bullet"/>
      <w:lvlText w:val="•"/>
      <w:lvlJc w:val="left"/>
      <w:pPr>
        <w:tabs>
          <w:tab w:val="num" w:pos="720"/>
        </w:tabs>
        <w:ind w:left="720" w:hanging="360"/>
      </w:pPr>
      <w:rPr>
        <w:rFonts w:ascii="Arial" w:hAnsi="Arial" w:hint="default"/>
      </w:rPr>
    </w:lvl>
    <w:lvl w:ilvl="1" w:tplc="34A65680" w:tentative="1">
      <w:start w:val="1"/>
      <w:numFmt w:val="bullet"/>
      <w:lvlText w:val="•"/>
      <w:lvlJc w:val="left"/>
      <w:pPr>
        <w:tabs>
          <w:tab w:val="num" w:pos="1440"/>
        </w:tabs>
        <w:ind w:left="1440" w:hanging="360"/>
      </w:pPr>
      <w:rPr>
        <w:rFonts w:ascii="Arial" w:hAnsi="Arial" w:hint="default"/>
      </w:rPr>
    </w:lvl>
    <w:lvl w:ilvl="2" w:tplc="E218545A" w:tentative="1">
      <w:start w:val="1"/>
      <w:numFmt w:val="bullet"/>
      <w:lvlText w:val="•"/>
      <w:lvlJc w:val="left"/>
      <w:pPr>
        <w:tabs>
          <w:tab w:val="num" w:pos="2160"/>
        </w:tabs>
        <w:ind w:left="2160" w:hanging="360"/>
      </w:pPr>
      <w:rPr>
        <w:rFonts w:ascii="Arial" w:hAnsi="Arial" w:hint="default"/>
      </w:rPr>
    </w:lvl>
    <w:lvl w:ilvl="3" w:tplc="7C36C91C" w:tentative="1">
      <w:start w:val="1"/>
      <w:numFmt w:val="bullet"/>
      <w:lvlText w:val="•"/>
      <w:lvlJc w:val="left"/>
      <w:pPr>
        <w:tabs>
          <w:tab w:val="num" w:pos="2880"/>
        </w:tabs>
        <w:ind w:left="2880" w:hanging="360"/>
      </w:pPr>
      <w:rPr>
        <w:rFonts w:ascii="Arial" w:hAnsi="Arial" w:hint="default"/>
      </w:rPr>
    </w:lvl>
    <w:lvl w:ilvl="4" w:tplc="C49E8D02" w:tentative="1">
      <w:start w:val="1"/>
      <w:numFmt w:val="bullet"/>
      <w:lvlText w:val="•"/>
      <w:lvlJc w:val="left"/>
      <w:pPr>
        <w:tabs>
          <w:tab w:val="num" w:pos="3600"/>
        </w:tabs>
        <w:ind w:left="3600" w:hanging="360"/>
      </w:pPr>
      <w:rPr>
        <w:rFonts w:ascii="Arial" w:hAnsi="Arial" w:hint="default"/>
      </w:rPr>
    </w:lvl>
    <w:lvl w:ilvl="5" w:tplc="E938C750" w:tentative="1">
      <w:start w:val="1"/>
      <w:numFmt w:val="bullet"/>
      <w:lvlText w:val="•"/>
      <w:lvlJc w:val="left"/>
      <w:pPr>
        <w:tabs>
          <w:tab w:val="num" w:pos="4320"/>
        </w:tabs>
        <w:ind w:left="4320" w:hanging="360"/>
      </w:pPr>
      <w:rPr>
        <w:rFonts w:ascii="Arial" w:hAnsi="Arial" w:hint="default"/>
      </w:rPr>
    </w:lvl>
    <w:lvl w:ilvl="6" w:tplc="F30A88B6" w:tentative="1">
      <w:start w:val="1"/>
      <w:numFmt w:val="bullet"/>
      <w:lvlText w:val="•"/>
      <w:lvlJc w:val="left"/>
      <w:pPr>
        <w:tabs>
          <w:tab w:val="num" w:pos="5040"/>
        </w:tabs>
        <w:ind w:left="5040" w:hanging="360"/>
      </w:pPr>
      <w:rPr>
        <w:rFonts w:ascii="Arial" w:hAnsi="Arial" w:hint="default"/>
      </w:rPr>
    </w:lvl>
    <w:lvl w:ilvl="7" w:tplc="369E92E4" w:tentative="1">
      <w:start w:val="1"/>
      <w:numFmt w:val="bullet"/>
      <w:lvlText w:val="•"/>
      <w:lvlJc w:val="left"/>
      <w:pPr>
        <w:tabs>
          <w:tab w:val="num" w:pos="5760"/>
        </w:tabs>
        <w:ind w:left="5760" w:hanging="360"/>
      </w:pPr>
      <w:rPr>
        <w:rFonts w:ascii="Arial" w:hAnsi="Arial" w:hint="default"/>
      </w:rPr>
    </w:lvl>
    <w:lvl w:ilvl="8" w:tplc="C3121AE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E032908"/>
    <w:multiLevelType w:val="hybridMultilevel"/>
    <w:tmpl w:val="C66EFFBA"/>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BB5143B"/>
    <w:multiLevelType w:val="hybridMultilevel"/>
    <w:tmpl w:val="7FECFC00"/>
    <w:lvl w:ilvl="0" w:tplc="121048A0">
      <w:start w:val="1"/>
      <w:numFmt w:val="bullet"/>
      <w:lvlText w:val="•"/>
      <w:lvlJc w:val="left"/>
      <w:pPr>
        <w:tabs>
          <w:tab w:val="num" w:pos="720"/>
        </w:tabs>
        <w:ind w:left="720" w:hanging="360"/>
      </w:pPr>
      <w:rPr>
        <w:rFonts w:ascii="Arial" w:hAnsi="Arial" w:hint="default"/>
      </w:rPr>
    </w:lvl>
    <w:lvl w:ilvl="1" w:tplc="B9AA4A68">
      <w:numFmt w:val="bullet"/>
      <w:lvlText w:val="–"/>
      <w:lvlJc w:val="left"/>
      <w:pPr>
        <w:tabs>
          <w:tab w:val="num" w:pos="1440"/>
        </w:tabs>
        <w:ind w:left="1440" w:hanging="360"/>
      </w:pPr>
      <w:rPr>
        <w:rFonts w:ascii="Arial" w:hAnsi="Arial" w:hint="default"/>
      </w:rPr>
    </w:lvl>
    <w:lvl w:ilvl="2" w:tplc="EE4EF038" w:tentative="1">
      <w:start w:val="1"/>
      <w:numFmt w:val="bullet"/>
      <w:lvlText w:val="•"/>
      <w:lvlJc w:val="left"/>
      <w:pPr>
        <w:tabs>
          <w:tab w:val="num" w:pos="2160"/>
        </w:tabs>
        <w:ind w:left="2160" w:hanging="360"/>
      </w:pPr>
      <w:rPr>
        <w:rFonts w:ascii="Arial" w:hAnsi="Arial" w:hint="default"/>
      </w:rPr>
    </w:lvl>
    <w:lvl w:ilvl="3" w:tplc="45A66D8A" w:tentative="1">
      <w:start w:val="1"/>
      <w:numFmt w:val="bullet"/>
      <w:lvlText w:val="•"/>
      <w:lvlJc w:val="left"/>
      <w:pPr>
        <w:tabs>
          <w:tab w:val="num" w:pos="2880"/>
        </w:tabs>
        <w:ind w:left="2880" w:hanging="360"/>
      </w:pPr>
      <w:rPr>
        <w:rFonts w:ascii="Arial" w:hAnsi="Arial" w:hint="default"/>
      </w:rPr>
    </w:lvl>
    <w:lvl w:ilvl="4" w:tplc="AA702748" w:tentative="1">
      <w:start w:val="1"/>
      <w:numFmt w:val="bullet"/>
      <w:lvlText w:val="•"/>
      <w:lvlJc w:val="left"/>
      <w:pPr>
        <w:tabs>
          <w:tab w:val="num" w:pos="3600"/>
        </w:tabs>
        <w:ind w:left="3600" w:hanging="360"/>
      </w:pPr>
      <w:rPr>
        <w:rFonts w:ascii="Arial" w:hAnsi="Arial" w:hint="default"/>
      </w:rPr>
    </w:lvl>
    <w:lvl w:ilvl="5" w:tplc="44107424" w:tentative="1">
      <w:start w:val="1"/>
      <w:numFmt w:val="bullet"/>
      <w:lvlText w:val="•"/>
      <w:lvlJc w:val="left"/>
      <w:pPr>
        <w:tabs>
          <w:tab w:val="num" w:pos="4320"/>
        </w:tabs>
        <w:ind w:left="4320" w:hanging="360"/>
      </w:pPr>
      <w:rPr>
        <w:rFonts w:ascii="Arial" w:hAnsi="Arial" w:hint="default"/>
      </w:rPr>
    </w:lvl>
    <w:lvl w:ilvl="6" w:tplc="1676195E" w:tentative="1">
      <w:start w:val="1"/>
      <w:numFmt w:val="bullet"/>
      <w:lvlText w:val="•"/>
      <w:lvlJc w:val="left"/>
      <w:pPr>
        <w:tabs>
          <w:tab w:val="num" w:pos="5040"/>
        </w:tabs>
        <w:ind w:left="5040" w:hanging="360"/>
      </w:pPr>
      <w:rPr>
        <w:rFonts w:ascii="Arial" w:hAnsi="Arial" w:hint="default"/>
      </w:rPr>
    </w:lvl>
    <w:lvl w:ilvl="7" w:tplc="9684F3AA" w:tentative="1">
      <w:start w:val="1"/>
      <w:numFmt w:val="bullet"/>
      <w:lvlText w:val="•"/>
      <w:lvlJc w:val="left"/>
      <w:pPr>
        <w:tabs>
          <w:tab w:val="num" w:pos="5760"/>
        </w:tabs>
        <w:ind w:left="5760" w:hanging="360"/>
      </w:pPr>
      <w:rPr>
        <w:rFonts w:ascii="Arial" w:hAnsi="Arial" w:hint="default"/>
      </w:rPr>
    </w:lvl>
    <w:lvl w:ilvl="8" w:tplc="40963AB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DA6102E"/>
    <w:multiLevelType w:val="hybridMultilevel"/>
    <w:tmpl w:val="E87C755E"/>
    <w:lvl w:ilvl="0" w:tplc="2056FED0">
      <w:start w:val="1"/>
      <w:numFmt w:val="bullet"/>
      <w:lvlText w:val="•"/>
      <w:lvlJc w:val="left"/>
      <w:pPr>
        <w:tabs>
          <w:tab w:val="num" w:pos="720"/>
        </w:tabs>
        <w:ind w:left="720" w:hanging="360"/>
      </w:pPr>
      <w:rPr>
        <w:rFonts w:ascii="Arial" w:hAnsi="Arial" w:hint="default"/>
      </w:rPr>
    </w:lvl>
    <w:lvl w:ilvl="1" w:tplc="21A29BFE">
      <w:numFmt w:val="bullet"/>
      <w:lvlText w:val="–"/>
      <w:lvlJc w:val="left"/>
      <w:pPr>
        <w:tabs>
          <w:tab w:val="num" w:pos="1440"/>
        </w:tabs>
        <w:ind w:left="1440" w:hanging="360"/>
      </w:pPr>
      <w:rPr>
        <w:rFonts w:ascii="Arial" w:hAnsi="Arial" w:hint="default"/>
      </w:rPr>
    </w:lvl>
    <w:lvl w:ilvl="2" w:tplc="D73A861C" w:tentative="1">
      <w:start w:val="1"/>
      <w:numFmt w:val="bullet"/>
      <w:lvlText w:val="•"/>
      <w:lvlJc w:val="left"/>
      <w:pPr>
        <w:tabs>
          <w:tab w:val="num" w:pos="2160"/>
        </w:tabs>
        <w:ind w:left="2160" w:hanging="360"/>
      </w:pPr>
      <w:rPr>
        <w:rFonts w:ascii="Arial" w:hAnsi="Arial" w:hint="default"/>
      </w:rPr>
    </w:lvl>
    <w:lvl w:ilvl="3" w:tplc="44B6537A" w:tentative="1">
      <w:start w:val="1"/>
      <w:numFmt w:val="bullet"/>
      <w:lvlText w:val="•"/>
      <w:lvlJc w:val="left"/>
      <w:pPr>
        <w:tabs>
          <w:tab w:val="num" w:pos="2880"/>
        </w:tabs>
        <w:ind w:left="2880" w:hanging="360"/>
      </w:pPr>
      <w:rPr>
        <w:rFonts w:ascii="Arial" w:hAnsi="Arial" w:hint="default"/>
      </w:rPr>
    </w:lvl>
    <w:lvl w:ilvl="4" w:tplc="CC0C677E" w:tentative="1">
      <w:start w:val="1"/>
      <w:numFmt w:val="bullet"/>
      <w:lvlText w:val="•"/>
      <w:lvlJc w:val="left"/>
      <w:pPr>
        <w:tabs>
          <w:tab w:val="num" w:pos="3600"/>
        </w:tabs>
        <w:ind w:left="3600" w:hanging="360"/>
      </w:pPr>
      <w:rPr>
        <w:rFonts w:ascii="Arial" w:hAnsi="Arial" w:hint="default"/>
      </w:rPr>
    </w:lvl>
    <w:lvl w:ilvl="5" w:tplc="EE34C156" w:tentative="1">
      <w:start w:val="1"/>
      <w:numFmt w:val="bullet"/>
      <w:lvlText w:val="•"/>
      <w:lvlJc w:val="left"/>
      <w:pPr>
        <w:tabs>
          <w:tab w:val="num" w:pos="4320"/>
        </w:tabs>
        <w:ind w:left="4320" w:hanging="360"/>
      </w:pPr>
      <w:rPr>
        <w:rFonts w:ascii="Arial" w:hAnsi="Arial" w:hint="default"/>
      </w:rPr>
    </w:lvl>
    <w:lvl w:ilvl="6" w:tplc="BA0AA420" w:tentative="1">
      <w:start w:val="1"/>
      <w:numFmt w:val="bullet"/>
      <w:lvlText w:val="•"/>
      <w:lvlJc w:val="left"/>
      <w:pPr>
        <w:tabs>
          <w:tab w:val="num" w:pos="5040"/>
        </w:tabs>
        <w:ind w:left="5040" w:hanging="360"/>
      </w:pPr>
      <w:rPr>
        <w:rFonts w:ascii="Arial" w:hAnsi="Arial" w:hint="default"/>
      </w:rPr>
    </w:lvl>
    <w:lvl w:ilvl="7" w:tplc="038A0682" w:tentative="1">
      <w:start w:val="1"/>
      <w:numFmt w:val="bullet"/>
      <w:lvlText w:val="•"/>
      <w:lvlJc w:val="left"/>
      <w:pPr>
        <w:tabs>
          <w:tab w:val="num" w:pos="5760"/>
        </w:tabs>
        <w:ind w:left="5760" w:hanging="360"/>
      </w:pPr>
      <w:rPr>
        <w:rFonts w:ascii="Arial" w:hAnsi="Arial" w:hint="default"/>
      </w:rPr>
    </w:lvl>
    <w:lvl w:ilvl="8" w:tplc="072697CA" w:tentative="1">
      <w:start w:val="1"/>
      <w:numFmt w:val="bullet"/>
      <w:lvlText w:val="•"/>
      <w:lvlJc w:val="left"/>
      <w:pPr>
        <w:tabs>
          <w:tab w:val="num" w:pos="6480"/>
        </w:tabs>
        <w:ind w:left="6480" w:hanging="360"/>
      </w:pPr>
      <w:rPr>
        <w:rFonts w:ascii="Arial" w:hAnsi="Arial" w:hint="default"/>
      </w:rPr>
    </w:lvl>
  </w:abstractNum>
  <w:num w:numId="1">
    <w:abstractNumId w:val="10"/>
  </w:num>
  <w:num w:numId="2">
    <w:abstractNumId w:val="1"/>
  </w:num>
  <w:num w:numId="3">
    <w:abstractNumId w:val="5"/>
  </w:num>
  <w:num w:numId="4">
    <w:abstractNumId w:val="0"/>
  </w:num>
  <w:num w:numId="5">
    <w:abstractNumId w:val="11"/>
  </w:num>
  <w:num w:numId="6">
    <w:abstractNumId w:val="2"/>
  </w:num>
  <w:num w:numId="7">
    <w:abstractNumId w:val="3"/>
  </w:num>
  <w:num w:numId="8">
    <w:abstractNumId w:val="16"/>
  </w:num>
  <w:num w:numId="9">
    <w:abstractNumId w:val="14"/>
  </w:num>
  <w:num w:numId="10">
    <w:abstractNumId w:val="15"/>
  </w:num>
  <w:num w:numId="11">
    <w:abstractNumId w:val="7"/>
  </w:num>
  <w:num w:numId="12">
    <w:abstractNumId w:val="6"/>
  </w:num>
  <w:num w:numId="13">
    <w:abstractNumId w:val="8"/>
  </w:num>
  <w:num w:numId="14">
    <w:abstractNumId w:val="9"/>
  </w:num>
  <w:num w:numId="15">
    <w:abstractNumId w:val="4"/>
  </w:num>
  <w:num w:numId="16">
    <w:abstractNumId w:val="12"/>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64E"/>
    <w:rsid w:val="00006565"/>
    <w:rsid w:val="000721CF"/>
    <w:rsid w:val="0024663E"/>
    <w:rsid w:val="002A7684"/>
    <w:rsid w:val="00386B0E"/>
    <w:rsid w:val="003D0A34"/>
    <w:rsid w:val="003E2E71"/>
    <w:rsid w:val="00474B6A"/>
    <w:rsid w:val="00552E60"/>
    <w:rsid w:val="005B554F"/>
    <w:rsid w:val="005C2F26"/>
    <w:rsid w:val="005F2925"/>
    <w:rsid w:val="006013BE"/>
    <w:rsid w:val="00757CB2"/>
    <w:rsid w:val="007D5B4D"/>
    <w:rsid w:val="00820799"/>
    <w:rsid w:val="00831C3D"/>
    <w:rsid w:val="008334AB"/>
    <w:rsid w:val="0090109B"/>
    <w:rsid w:val="00922A31"/>
    <w:rsid w:val="0092462C"/>
    <w:rsid w:val="00965F64"/>
    <w:rsid w:val="00A61E89"/>
    <w:rsid w:val="00B05C4F"/>
    <w:rsid w:val="00B5273B"/>
    <w:rsid w:val="00B97378"/>
    <w:rsid w:val="00BA264E"/>
    <w:rsid w:val="00BB501E"/>
    <w:rsid w:val="00C442EF"/>
    <w:rsid w:val="00E16339"/>
    <w:rsid w:val="00E516ED"/>
    <w:rsid w:val="00E8044F"/>
    <w:rsid w:val="00ED1E2B"/>
    <w:rsid w:val="00ED503B"/>
    <w:rsid w:val="00F1596F"/>
    <w:rsid w:val="00F252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107CF"/>
  <w15:chartTrackingRefBased/>
  <w15:docId w15:val="{8474BC7A-ABA6-5743-8457-AFCBB6E2B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A264E"/>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BA264E"/>
    <w:pPr>
      <w:ind w:left="720"/>
      <w:contextualSpacing/>
    </w:pPr>
  </w:style>
  <w:style w:type="character" w:customStyle="1" w:styleId="apple-converted-space">
    <w:name w:val="apple-converted-space"/>
    <w:basedOn w:val="DefaultParagraphFont"/>
    <w:rsid w:val="00831C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227818">
      <w:bodyDiv w:val="1"/>
      <w:marLeft w:val="0"/>
      <w:marRight w:val="0"/>
      <w:marTop w:val="0"/>
      <w:marBottom w:val="0"/>
      <w:divBdr>
        <w:top w:val="none" w:sz="0" w:space="0" w:color="auto"/>
        <w:left w:val="none" w:sz="0" w:space="0" w:color="auto"/>
        <w:bottom w:val="none" w:sz="0" w:space="0" w:color="auto"/>
        <w:right w:val="none" w:sz="0" w:space="0" w:color="auto"/>
      </w:divBdr>
      <w:divsChild>
        <w:div w:id="1193878921">
          <w:marLeft w:val="0"/>
          <w:marRight w:val="0"/>
          <w:marTop w:val="0"/>
          <w:marBottom w:val="0"/>
          <w:divBdr>
            <w:top w:val="none" w:sz="0" w:space="0" w:color="auto"/>
            <w:left w:val="none" w:sz="0" w:space="0" w:color="auto"/>
            <w:bottom w:val="none" w:sz="0" w:space="0" w:color="auto"/>
            <w:right w:val="none" w:sz="0" w:space="0" w:color="auto"/>
          </w:divBdr>
          <w:divsChild>
            <w:div w:id="1619335860">
              <w:marLeft w:val="0"/>
              <w:marRight w:val="0"/>
              <w:marTop w:val="0"/>
              <w:marBottom w:val="0"/>
              <w:divBdr>
                <w:top w:val="none" w:sz="0" w:space="0" w:color="auto"/>
                <w:left w:val="none" w:sz="0" w:space="0" w:color="auto"/>
                <w:bottom w:val="none" w:sz="0" w:space="0" w:color="auto"/>
                <w:right w:val="none" w:sz="0" w:space="0" w:color="auto"/>
              </w:divBdr>
              <w:divsChild>
                <w:div w:id="290522323">
                  <w:marLeft w:val="0"/>
                  <w:marRight w:val="0"/>
                  <w:marTop w:val="0"/>
                  <w:marBottom w:val="0"/>
                  <w:divBdr>
                    <w:top w:val="none" w:sz="0" w:space="0" w:color="auto"/>
                    <w:left w:val="none" w:sz="0" w:space="0" w:color="auto"/>
                    <w:bottom w:val="none" w:sz="0" w:space="0" w:color="auto"/>
                    <w:right w:val="none" w:sz="0" w:space="0" w:color="auto"/>
                  </w:divBdr>
                </w:div>
                <w:div w:id="210044627">
                  <w:marLeft w:val="0"/>
                  <w:marRight w:val="0"/>
                  <w:marTop w:val="0"/>
                  <w:marBottom w:val="0"/>
                  <w:divBdr>
                    <w:top w:val="none" w:sz="0" w:space="0" w:color="auto"/>
                    <w:left w:val="none" w:sz="0" w:space="0" w:color="auto"/>
                    <w:bottom w:val="none" w:sz="0" w:space="0" w:color="auto"/>
                    <w:right w:val="none" w:sz="0" w:space="0" w:color="auto"/>
                  </w:divBdr>
                </w:div>
              </w:divsChild>
            </w:div>
            <w:div w:id="1151098930">
              <w:marLeft w:val="0"/>
              <w:marRight w:val="0"/>
              <w:marTop w:val="0"/>
              <w:marBottom w:val="0"/>
              <w:divBdr>
                <w:top w:val="none" w:sz="0" w:space="0" w:color="auto"/>
                <w:left w:val="none" w:sz="0" w:space="0" w:color="auto"/>
                <w:bottom w:val="none" w:sz="0" w:space="0" w:color="auto"/>
                <w:right w:val="none" w:sz="0" w:space="0" w:color="auto"/>
              </w:divBdr>
              <w:divsChild>
                <w:div w:id="2013290691">
                  <w:marLeft w:val="0"/>
                  <w:marRight w:val="0"/>
                  <w:marTop w:val="0"/>
                  <w:marBottom w:val="0"/>
                  <w:divBdr>
                    <w:top w:val="none" w:sz="0" w:space="0" w:color="auto"/>
                    <w:left w:val="none" w:sz="0" w:space="0" w:color="auto"/>
                    <w:bottom w:val="none" w:sz="0" w:space="0" w:color="auto"/>
                    <w:right w:val="none" w:sz="0" w:space="0" w:color="auto"/>
                  </w:divBdr>
                </w:div>
              </w:divsChild>
            </w:div>
            <w:div w:id="772021892">
              <w:marLeft w:val="0"/>
              <w:marRight w:val="0"/>
              <w:marTop w:val="0"/>
              <w:marBottom w:val="0"/>
              <w:divBdr>
                <w:top w:val="none" w:sz="0" w:space="0" w:color="auto"/>
                <w:left w:val="none" w:sz="0" w:space="0" w:color="auto"/>
                <w:bottom w:val="none" w:sz="0" w:space="0" w:color="auto"/>
                <w:right w:val="none" w:sz="0" w:space="0" w:color="auto"/>
              </w:divBdr>
              <w:divsChild>
                <w:div w:id="318656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741541">
      <w:bodyDiv w:val="1"/>
      <w:marLeft w:val="0"/>
      <w:marRight w:val="0"/>
      <w:marTop w:val="0"/>
      <w:marBottom w:val="0"/>
      <w:divBdr>
        <w:top w:val="none" w:sz="0" w:space="0" w:color="auto"/>
        <w:left w:val="none" w:sz="0" w:space="0" w:color="auto"/>
        <w:bottom w:val="none" w:sz="0" w:space="0" w:color="auto"/>
        <w:right w:val="none" w:sz="0" w:space="0" w:color="auto"/>
      </w:divBdr>
      <w:divsChild>
        <w:div w:id="724572315">
          <w:marLeft w:val="0"/>
          <w:marRight w:val="0"/>
          <w:marTop w:val="0"/>
          <w:marBottom w:val="0"/>
          <w:divBdr>
            <w:top w:val="none" w:sz="0" w:space="0" w:color="auto"/>
            <w:left w:val="none" w:sz="0" w:space="0" w:color="auto"/>
            <w:bottom w:val="none" w:sz="0" w:space="0" w:color="auto"/>
            <w:right w:val="none" w:sz="0" w:space="0" w:color="auto"/>
          </w:divBdr>
          <w:divsChild>
            <w:div w:id="770048716">
              <w:marLeft w:val="0"/>
              <w:marRight w:val="0"/>
              <w:marTop w:val="0"/>
              <w:marBottom w:val="0"/>
              <w:divBdr>
                <w:top w:val="none" w:sz="0" w:space="0" w:color="auto"/>
                <w:left w:val="none" w:sz="0" w:space="0" w:color="auto"/>
                <w:bottom w:val="none" w:sz="0" w:space="0" w:color="auto"/>
                <w:right w:val="none" w:sz="0" w:space="0" w:color="auto"/>
              </w:divBdr>
              <w:divsChild>
                <w:div w:id="516651985">
                  <w:marLeft w:val="0"/>
                  <w:marRight w:val="0"/>
                  <w:marTop w:val="0"/>
                  <w:marBottom w:val="0"/>
                  <w:divBdr>
                    <w:top w:val="none" w:sz="0" w:space="0" w:color="auto"/>
                    <w:left w:val="none" w:sz="0" w:space="0" w:color="auto"/>
                    <w:bottom w:val="none" w:sz="0" w:space="0" w:color="auto"/>
                    <w:right w:val="none" w:sz="0" w:space="0" w:color="auto"/>
                  </w:divBdr>
                </w:div>
              </w:divsChild>
            </w:div>
            <w:div w:id="2010869702">
              <w:marLeft w:val="0"/>
              <w:marRight w:val="0"/>
              <w:marTop w:val="0"/>
              <w:marBottom w:val="0"/>
              <w:divBdr>
                <w:top w:val="none" w:sz="0" w:space="0" w:color="auto"/>
                <w:left w:val="none" w:sz="0" w:space="0" w:color="auto"/>
                <w:bottom w:val="none" w:sz="0" w:space="0" w:color="auto"/>
                <w:right w:val="none" w:sz="0" w:space="0" w:color="auto"/>
              </w:divBdr>
              <w:divsChild>
                <w:div w:id="50856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511382">
      <w:bodyDiv w:val="1"/>
      <w:marLeft w:val="0"/>
      <w:marRight w:val="0"/>
      <w:marTop w:val="0"/>
      <w:marBottom w:val="0"/>
      <w:divBdr>
        <w:top w:val="none" w:sz="0" w:space="0" w:color="auto"/>
        <w:left w:val="none" w:sz="0" w:space="0" w:color="auto"/>
        <w:bottom w:val="none" w:sz="0" w:space="0" w:color="auto"/>
        <w:right w:val="none" w:sz="0" w:space="0" w:color="auto"/>
      </w:divBdr>
    </w:div>
    <w:div w:id="698354256">
      <w:bodyDiv w:val="1"/>
      <w:marLeft w:val="0"/>
      <w:marRight w:val="0"/>
      <w:marTop w:val="0"/>
      <w:marBottom w:val="0"/>
      <w:divBdr>
        <w:top w:val="none" w:sz="0" w:space="0" w:color="auto"/>
        <w:left w:val="none" w:sz="0" w:space="0" w:color="auto"/>
        <w:bottom w:val="none" w:sz="0" w:space="0" w:color="auto"/>
        <w:right w:val="none" w:sz="0" w:space="0" w:color="auto"/>
      </w:divBdr>
    </w:div>
    <w:div w:id="885533648">
      <w:bodyDiv w:val="1"/>
      <w:marLeft w:val="0"/>
      <w:marRight w:val="0"/>
      <w:marTop w:val="0"/>
      <w:marBottom w:val="0"/>
      <w:divBdr>
        <w:top w:val="none" w:sz="0" w:space="0" w:color="auto"/>
        <w:left w:val="none" w:sz="0" w:space="0" w:color="auto"/>
        <w:bottom w:val="none" w:sz="0" w:space="0" w:color="auto"/>
        <w:right w:val="none" w:sz="0" w:space="0" w:color="auto"/>
      </w:divBdr>
    </w:div>
    <w:div w:id="950473542">
      <w:bodyDiv w:val="1"/>
      <w:marLeft w:val="0"/>
      <w:marRight w:val="0"/>
      <w:marTop w:val="0"/>
      <w:marBottom w:val="0"/>
      <w:divBdr>
        <w:top w:val="none" w:sz="0" w:space="0" w:color="auto"/>
        <w:left w:val="none" w:sz="0" w:space="0" w:color="auto"/>
        <w:bottom w:val="none" w:sz="0" w:space="0" w:color="auto"/>
        <w:right w:val="none" w:sz="0" w:space="0" w:color="auto"/>
      </w:divBdr>
      <w:divsChild>
        <w:div w:id="12727912">
          <w:marLeft w:val="0"/>
          <w:marRight w:val="0"/>
          <w:marTop w:val="0"/>
          <w:marBottom w:val="0"/>
          <w:divBdr>
            <w:top w:val="single" w:sz="2" w:space="0" w:color="E5E7EB"/>
            <w:left w:val="single" w:sz="2" w:space="0" w:color="E5E7EB"/>
            <w:bottom w:val="single" w:sz="2" w:space="0" w:color="E5E7EB"/>
            <w:right w:val="single" w:sz="2" w:space="0" w:color="E5E7EB"/>
          </w:divBdr>
        </w:div>
        <w:div w:id="10139926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13256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214</TotalTime>
  <Pages>4</Pages>
  <Words>1048</Words>
  <Characters>5980</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Noemi Bregolin (2030799)</dc:creator>
  <cp:keywords/>
  <dc:description/>
  <cp:lastModifiedBy>Noemi Bregolin (2030799)</cp:lastModifiedBy>
  <cp:revision>2</cp:revision>
  <dcterms:created xsi:type="dcterms:W3CDTF">2021-08-27T08:02:00Z</dcterms:created>
  <dcterms:modified xsi:type="dcterms:W3CDTF">2021-08-27T13:34:00Z</dcterms:modified>
</cp:coreProperties>
</file>