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4A156" w14:textId="4C4A3110" w:rsidR="00C51AB1" w:rsidRPr="00B4472C" w:rsidRDefault="00C51AB1" w:rsidP="00C51AB1">
      <w:pPr>
        <w:pStyle w:val="Heading1"/>
        <w:rPr>
          <w:rFonts w:ascii="Arial" w:eastAsia="Times New Roman" w:hAnsi="Arial" w:cs="Arial"/>
          <w:bCs w:val="0"/>
          <w:color w:val="auto"/>
          <w:sz w:val="20"/>
          <w:szCs w:val="20"/>
        </w:rPr>
      </w:pPr>
      <w:bookmarkStart w:id="0" w:name="_Hlk148210000"/>
      <w:r w:rsidRPr="00B4472C">
        <w:rPr>
          <w:rFonts w:ascii="Arial" w:eastAsia="Times New Roman" w:hAnsi="Arial" w:cs="Arial"/>
          <w:bCs w:val="0"/>
          <w:color w:val="auto"/>
          <w:sz w:val="20"/>
          <w:szCs w:val="20"/>
        </w:rPr>
        <w:t xml:space="preserve">Part 1: </w:t>
      </w:r>
      <w:r w:rsidR="00EF7FDD" w:rsidRPr="00B4472C">
        <w:rPr>
          <w:rFonts w:ascii="Arial" w:eastAsia="Times New Roman" w:hAnsi="Arial" w:cs="Arial"/>
          <w:bCs w:val="0"/>
          <w:color w:val="auto"/>
          <w:sz w:val="20"/>
          <w:szCs w:val="20"/>
        </w:rPr>
        <w:t>PDP</w:t>
      </w:r>
    </w:p>
    <w:p w14:paraId="743E1CEE" w14:textId="77777777" w:rsidR="00C51AB1" w:rsidRPr="00B4472C" w:rsidRDefault="00C51AB1" w:rsidP="006621D6">
      <w:pPr>
        <w:pBdr>
          <w:top w:val="nil"/>
          <w:left w:val="nil"/>
          <w:bottom w:val="nil"/>
          <w:right w:val="nil"/>
          <w:between w:val="nil"/>
        </w:pBdr>
        <w:spacing w:line="259" w:lineRule="auto"/>
        <w:rPr>
          <w:rFonts w:ascii="Arial" w:eastAsia="Arial" w:hAnsi="Arial" w:cs="Arial"/>
          <w:color w:val="0070C0"/>
          <w:sz w:val="20"/>
          <w:szCs w:val="20"/>
        </w:rPr>
      </w:pPr>
    </w:p>
    <w:p w14:paraId="07311EC6" w14:textId="42082B34" w:rsidR="00EF7FDD" w:rsidRPr="00B4472C" w:rsidRDefault="00EF7FDD" w:rsidP="00EF7FDD">
      <w:pPr>
        <w:jc w:val="both"/>
        <w:rPr>
          <w:rFonts w:ascii="Arial" w:hAnsi="Arial" w:cs="Arial"/>
          <w:sz w:val="20"/>
          <w:szCs w:val="20"/>
        </w:rPr>
      </w:pPr>
      <w:r w:rsidRPr="00B4472C">
        <w:rPr>
          <w:rFonts w:ascii="Arial" w:hAnsi="Arial" w:cs="Arial"/>
          <w:sz w:val="20"/>
          <w:szCs w:val="20"/>
          <w:lang w:val="en-US"/>
        </w:rPr>
        <w:t>Personal development planning, or PDP, is a structured framework you can use to recognize your strengths, pinpoint, and acquire the skills you need, determine what you want to accomplish and how to do it. put your attention on your options and goals for future employment, education, and personal growth (The Open University, 2021).</w:t>
      </w:r>
      <w:r w:rsidRPr="00B4472C">
        <w:rPr>
          <w:rFonts w:ascii="Arial" w:hAnsi="Arial" w:cs="Arial"/>
          <w:sz w:val="20"/>
          <w:szCs w:val="20"/>
        </w:rPr>
        <w:t xml:space="preserve"> </w:t>
      </w:r>
      <w:r w:rsidR="003B4765" w:rsidRPr="00B4472C">
        <w:rPr>
          <w:rFonts w:ascii="Arial" w:hAnsi="Arial" w:cs="Arial"/>
          <w:sz w:val="20"/>
          <w:szCs w:val="20"/>
        </w:rPr>
        <w:t>To develop my professional practitioner skills</w:t>
      </w:r>
      <w:r w:rsidR="00D444B9" w:rsidRPr="00B4472C">
        <w:rPr>
          <w:rFonts w:ascii="Arial" w:hAnsi="Arial" w:cs="Arial"/>
          <w:sz w:val="20"/>
          <w:szCs w:val="20"/>
        </w:rPr>
        <w:t>,</w:t>
      </w:r>
      <w:r w:rsidR="003B4765" w:rsidRPr="00B4472C">
        <w:rPr>
          <w:rFonts w:ascii="Arial" w:hAnsi="Arial" w:cs="Arial"/>
          <w:sz w:val="20"/>
          <w:szCs w:val="20"/>
        </w:rPr>
        <w:t xml:space="preserve"> t</w:t>
      </w:r>
      <w:r w:rsidRPr="00B4472C">
        <w:rPr>
          <w:rFonts w:ascii="Arial" w:hAnsi="Arial" w:cs="Arial"/>
          <w:sz w:val="20"/>
          <w:szCs w:val="20"/>
        </w:rPr>
        <w:t>his personal development plan will allow me to acknowledge the progress made through development process and overcome my weaknesses to achieve desired goals in personal and professional life and evolve successfully as a professional practitioner.</w:t>
      </w:r>
    </w:p>
    <w:p w14:paraId="6D0BCCF8" w14:textId="02764C9A" w:rsidR="005D06EF" w:rsidRPr="00B4472C" w:rsidRDefault="005D06EF" w:rsidP="003D4AF3">
      <w:pPr>
        <w:spacing w:after="240" w:line="360" w:lineRule="auto"/>
        <w:jc w:val="both"/>
        <w:rPr>
          <w:rFonts w:ascii="Arial" w:hAnsi="Arial" w:cs="Arial"/>
          <w:sz w:val="20"/>
          <w:szCs w:val="20"/>
        </w:rPr>
      </w:pPr>
    </w:p>
    <w:tbl>
      <w:tblPr>
        <w:tblStyle w:val="TableGrid"/>
        <w:tblW w:w="14128" w:type="dxa"/>
        <w:tblInd w:w="-289" w:type="dxa"/>
        <w:tblLayout w:type="fixed"/>
        <w:tblLook w:val="04A0" w:firstRow="1" w:lastRow="0" w:firstColumn="1" w:lastColumn="0" w:noHBand="0" w:noVBand="1"/>
      </w:tblPr>
      <w:tblGrid>
        <w:gridCol w:w="426"/>
        <w:gridCol w:w="1559"/>
        <w:gridCol w:w="1985"/>
        <w:gridCol w:w="2268"/>
        <w:gridCol w:w="2126"/>
        <w:gridCol w:w="2552"/>
        <w:gridCol w:w="3212"/>
      </w:tblGrid>
      <w:tr w:rsidR="005D06EF" w:rsidRPr="00B4472C" w14:paraId="58DC9B04" w14:textId="77777777" w:rsidTr="001472F2">
        <w:tc>
          <w:tcPr>
            <w:tcW w:w="426" w:type="dxa"/>
          </w:tcPr>
          <w:p w14:paraId="317F5432" w14:textId="77777777" w:rsidR="0018213A" w:rsidRPr="00B4472C" w:rsidRDefault="0018213A" w:rsidP="00772F5A">
            <w:pPr>
              <w:rPr>
                <w:rFonts w:ascii="Arial" w:hAnsi="Arial" w:cs="Arial"/>
                <w:b/>
                <w:sz w:val="20"/>
                <w:szCs w:val="20"/>
              </w:rPr>
            </w:pPr>
            <w:r w:rsidRPr="00B4472C">
              <w:rPr>
                <w:rFonts w:ascii="Arial" w:hAnsi="Arial" w:cs="Arial"/>
                <w:b/>
                <w:sz w:val="20"/>
                <w:szCs w:val="20"/>
              </w:rPr>
              <w:t>No.</w:t>
            </w:r>
          </w:p>
        </w:tc>
        <w:tc>
          <w:tcPr>
            <w:tcW w:w="1559" w:type="dxa"/>
          </w:tcPr>
          <w:p w14:paraId="7CCDCC0A" w14:textId="77777777" w:rsidR="0018213A" w:rsidRPr="00B4472C" w:rsidRDefault="0018213A" w:rsidP="00772F5A">
            <w:pPr>
              <w:rPr>
                <w:rFonts w:ascii="Arial" w:hAnsi="Arial" w:cs="Arial"/>
                <w:b/>
                <w:sz w:val="20"/>
                <w:szCs w:val="20"/>
              </w:rPr>
            </w:pPr>
            <w:r w:rsidRPr="00B4472C">
              <w:rPr>
                <w:rFonts w:ascii="Arial" w:hAnsi="Arial" w:cs="Arial"/>
                <w:b/>
                <w:sz w:val="20"/>
                <w:szCs w:val="20"/>
              </w:rPr>
              <w:t>Improvement and Development Goals</w:t>
            </w:r>
          </w:p>
        </w:tc>
        <w:tc>
          <w:tcPr>
            <w:tcW w:w="1985" w:type="dxa"/>
          </w:tcPr>
          <w:p w14:paraId="7E199F94" w14:textId="77777777" w:rsidR="0018213A" w:rsidRPr="00B4472C" w:rsidRDefault="0018213A" w:rsidP="00772F5A">
            <w:pPr>
              <w:rPr>
                <w:rFonts w:ascii="Arial" w:hAnsi="Arial" w:cs="Arial"/>
                <w:b/>
                <w:sz w:val="20"/>
                <w:szCs w:val="20"/>
              </w:rPr>
            </w:pPr>
            <w:r w:rsidRPr="00B4472C">
              <w:rPr>
                <w:rFonts w:ascii="Arial" w:hAnsi="Arial" w:cs="Arial"/>
                <w:b/>
                <w:sz w:val="20"/>
                <w:szCs w:val="20"/>
              </w:rPr>
              <w:t>Success Criteria (How I will know when I have made this change)</w:t>
            </w:r>
          </w:p>
        </w:tc>
        <w:tc>
          <w:tcPr>
            <w:tcW w:w="2268" w:type="dxa"/>
          </w:tcPr>
          <w:p w14:paraId="380BEC06" w14:textId="77777777" w:rsidR="0018213A" w:rsidRPr="00B4472C" w:rsidRDefault="00123089" w:rsidP="00772F5A">
            <w:pPr>
              <w:rPr>
                <w:rFonts w:ascii="Arial" w:hAnsi="Arial" w:cs="Arial"/>
                <w:b/>
                <w:sz w:val="20"/>
                <w:szCs w:val="20"/>
              </w:rPr>
            </w:pPr>
            <w:r w:rsidRPr="00B4472C">
              <w:rPr>
                <w:rFonts w:ascii="Arial" w:hAnsi="Arial" w:cs="Arial"/>
                <w:b/>
                <w:sz w:val="20"/>
                <w:szCs w:val="20"/>
              </w:rPr>
              <w:t>Resources or</w:t>
            </w:r>
            <w:r w:rsidR="0018213A" w:rsidRPr="00B4472C">
              <w:rPr>
                <w:rFonts w:ascii="Arial" w:hAnsi="Arial" w:cs="Arial"/>
                <w:b/>
                <w:sz w:val="20"/>
                <w:szCs w:val="20"/>
              </w:rPr>
              <w:t xml:space="preserve"> actions I will take to achieve the goals</w:t>
            </w:r>
          </w:p>
        </w:tc>
        <w:tc>
          <w:tcPr>
            <w:tcW w:w="2126" w:type="dxa"/>
          </w:tcPr>
          <w:p w14:paraId="3C6A7460" w14:textId="77777777" w:rsidR="0018213A" w:rsidRPr="00B4472C" w:rsidRDefault="0018213A" w:rsidP="00772F5A">
            <w:pPr>
              <w:rPr>
                <w:rFonts w:ascii="Arial" w:hAnsi="Arial" w:cs="Arial"/>
                <w:b/>
                <w:sz w:val="20"/>
                <w:szCs w:val="20"/>
              </w:rPr>
            </w:pPr>
            <w:r w:rsidRPr="00B4472C">
              <w:rPr>
                <w:rFonts w:ascii="Arial" w:hAnsi="Arial" w:cs="Arial"/>
                <w:b/>
                <w:sz w:val="20"/>
                <w:szCs w:val="20"/>
              </w:rPr>
              <w:t>Timelines</w:t>
            </w:r>
          </w:p>
        </w:tc>
        <w:tc>
          <w:tcPr>
            <w:tcW w:w="2552" w:type="dxa"/>
          </w:tcPr>
          <w:p w14:paraId="5AFF6AAE" w14:textId="77777777" w:rsidR="0018213A" w:rsidRPr="00B4472C" w:rsidRDefault="0018213A" w:rsidP="00772F5A">
            <w:pPr>
              <w:rPr>
                <w:rFonts w:ascii="Arial" w:hAnsi="Arial" w:cs="Arial"/>
                <w:b/>
                <w:sz w:val="20"/>
                <w:szCs w:val="20"/>
              </w:rPr>
            </w:pPr>
            <w:r w:rsidRPr="00B4472C">
              <w:rPr>
                <w:rFonts w:ascii="Arial" w:hAnsi="Arial" w:cs="Arial"/>
                <w:b/>
                <w:sz w:val="20"/>
                <w:szCs w:val="20"/>
              </w:rPr>
              <w:t>What will this help me to achieve?</w:t>
            </w:r>
          </w:p>
        </w:tc>
        <w:tc>
          <w:tcPr>
            <w:tcW w:w="3212" w:type="dxa"/>
          </w:tcPr>
          <w:p w14:paraId="13AC6CF4" w14:textId="77777777" w:rsidR="0018213A" w:rsidRPr="00B4472C" w:rsidRDefault="002564AE" w:rsidP="00772F5A">
            <w:pPr>
              <w:rPr>
                <w:rFonts w:ascii="Arial" w:hAnsi="Arial" w:cs="Arial"/>
                <w:b/>
                <w:sz w:val="20"/>
                <w:szCs w:val="20"/>
              </w:rPr>
            </w:pPr>
            <w:r w:rsidRPr="00B4472C">
              <w:rPr>
                <w:rFonts w:ascii="Arial" w:hAnsi="Arial" w:cs="Arial"/>
                <w:b/>
                <w:sz w:val="20"/>
                <w:szCs w:val="20"/>
              </w:rPr>
              <w:t>Performance Review:</w:t>
            </w:r>
            <w:r w:rsidR="0018213A" w:rsidRPr="00B4472C">
              <w:rPr>
                <w:rFonts w:ascii="Arial" w:hAnsi="Arial" w:cs="Arial"/>
                <w:b/>
                <w:sz w:val="20"/>
                <w:szCs w:val="20"/>
              </w:rPr>
              <w:t xml:space="preserve"> </w:t>
            </w:r>
          </w:p>
        </w:tc>
      </w:tr>
      <w:tr w:rsidR="005D06EF" w:rsidRPr="00B4472C" w14:paraId="1A2220BD" w14:textId="77777777" w:rsidTr="001472F2">
        <w:tc>
          <w:tcPr>
            <w:tcW w:w="426" w:type="dxa"/>
          </w:tcPr>
          <w:p w14:paraId="2233C225" w14:textId="77777777" w:rsidR="0018213A" w:rsidRPr="00B4472C" w:rsidRDefault="0018213A" w:rsidP="00772F5A">
            <w:pPr>
              <w:rPr>
                <w:rFonts w:ascii="Arial" w:hAnsi="Arial" w:cs="Arial"/>
                <w:b/>
                <w:sz w:val="20"/>
                <w:szCs w:val="20"/>
              </w:rPr>
            </w:pPr>
            <w:r w:rsidRPr="00B4472C">
              <w:rPr>
                <w:rFonts w:ascii="Arial" w:hAnsi="Arial" w:cs="Arial"/>
                <w:b/>
                <w:sz w:val="20"/>
                <w:szCs w:val="20"/>
              </w:rPr>
              <w:t>1</w:t>
            </w:r>
          </w:p>
        </w:tc>
        <w:tc>
          <w:tcPr>
            <w:tcW w:w="1559" w:type="dxa"/>
          </w:tcPr>
          <w:p w14:paraId="36ABC92D" w14:textId="64603746" w:rsidR="0018213A" w:rsidRPr="00B4472C" w:rsidRDefault="004F1926" w:rsidP="00772F5A">
            <w:pPr>
              <w:rPr>
                <w:rFonts w:ascii="Arial" w:hAnsi="Arial" w:cs="Arial"/>
                <w:sz w:val="20"/>
                <w:szCs w:val="20"/>
              </w:rPr>
            </w:pPr>
            <w:r w:rsidRPr="00B4472C">
              <w:rPr>
                <w:rFonts w:ascii="Arial" w:hAnsi="Arial" w:cs="Arial"/>
                <w:sz w:val="20"/>
                <w:szCs w:val="20"/>
              </w:rPr>
              <w:t>Improve Time Management</w:t>
            </w:r>
            <w:r w:rsidR="00D444B9" w:rsidRPr="00B4472C">
              <w:rPr>
                <w:rFonts w:ascii="Arial" w:hAnsi="Arial" w:cs="Arial"/>
                <w:sz w:val="20"/>
                <w:szCs w:val="20"/>
              </w:rPr>
              <w:t xml:space="preserve"> (personal &amp; professional)</w:t>
            </w:r>
          </w:p>
        </w:tc>
        <w:tc>
          <w:tcPr>
            <w:tcW w:w="1985" w:type="dxa"/>
          </w:tcPr>
          <w:p w14:paraId="7751A4FA" w14:textId="50A1332C" w:rsidR="0018213A" w:rsidRPr="00B4472C" w:rsidRDefault="00205CDE" w:rsidP="00772F5A">
            <w:pPr>
              <w:jc w:val="both"/>
              <w:rPr>
                <w:rFonts w:ascii="Arial" w:hAnsi="Arial" w:cs="Arial"/>
                <w:sz w:val="20"/>
                <w:szCs w:val="20"/>
              </w:rPr>
            </w:pPr>
            <w:r w:rsidRPr="00B4472C">
              <w:rPr>
                <w:rFonts w:ascii="Arial" w:hAnsi="Arial" w:cs="Arial"/>
                <w:sz w:val="20"/>
                <w:szCs w:val="20"/>
              </w:rPr>
              <w:t>b</w:t>
            </w:r>
            <w:r w:rsidRPr="00B4472C">
              <w:rPr>
                <w:rFonts w:ascii="Arial" w:hAnsi="Arial" w:cs="Arial"/>
                <w:sz w:val="20"/>
                <w:szCs w:val="20"/>
              </w:rPr>
              <w:t>y monitoring the timely completion of duties and minimising delays, I will be able to determine whether or not I have made improvements.</w:t>
            </w:r>
          </w:p>
        </w:tc>
        <w:tc>
          <w:tcPr>
            <w:tcW w:w="2268" w:type="dxa"/>
          </w:tcPr>
          <w:p w14:paraId="1232FEAA" w14:textId="4DF25492" w:rsidR="009D0B02" w:rsidRPr="00B4472C" w:rsidRDefault="009D0B02" w:rsidP="00772F5A">
            <w:pPr>
              <w:rPr>
                <w:rFonts w:ascii="Arial" w:hAnsi="Arial" w:cs="Arial"/>
                <w:sz w:val="20"/>
                <w:szCs w:val="20"/>
              </w:rPr>
            </w:pPr>
            <w:r w:rsidRPr="00B4472C">
              <w:rPr>
                <w:rFonts w:ascii="Arial" w:hAnsi="Arial" w:cs="Arial"/>
                <w:sz w:val="20"/>
                <w:szCs w:val="20"/>
              </w:rPr>
              <w:t xml:space="preserve">Resources: Time management </w:t>
            </w:r>
            <w:r w:rsidR="00195B9E" w:rsidRPr="00B4472C">
              <w:rPr>
                <w:rFonts w:ascii="Arial" w:hAnsi="Arial" w:cs="Arial"/>
                <w:sz w:val="20"/>
                <w:szCs w:val="20"/>
              </w:rPr>
              <w:t>tools (</w:t>
            </w:r>
            <w:r w:rsidR="007421D6" w:rsidRPr="00B4472C">
              <w:rPr>
                <w:rFonts w:ascii="Arial" w:hAnsi="Arial" w:cs="Arial"/>
                <w:sz w:val="20"/>
                <w:szCs w:val="20"/>
              </w:rPr>
              <w:t xml:space="preserve">calendars, relevant </w:t>
            </w:r>
            <w:r w:rsidRPr="00B4472C">
              <w:rPr>
                <w:rFonts w:ascii="Arial" w:hAnsi="Arial" w:cs="Arial"/>
                <w:sz w:val="20"/>
                <w:szCs w:val="20"/>
              </w:rPr>
              <w:t>apps, and courses)</w:t>
            </w:r>
            <w:r w:rsidR="007421D6" w:rsidRPr="00B4472C">
              <w:rPr>
                <w:rFonts w:ascii="Arial" w:hAnsi="Arial" w:cs="Arial"/>
                <w:sz w:val="20"/>
                <w:szCs w:val="20"/>
              </w:rPr>
              <w:t xml:space="preserve"> </w:t>
            </w:r>
          </w:p>
          <w:p w14:paraId="49606C57" w14:textId="77777777" w:rsidR="0018213A" w:rsidRPr="00B4472C" w:rsidRDefault="009D0B02" w:rsidP="00772F5A">
            <w:pPr>
              <w:rPr>
                <w:rFonts w:ascii="Arial" w:hAnsi="Arial" w:cs="Arial"/>
                <w:sz w:val="20"/>
                <w:szCs w:val="20"/>
              </w:rPr>
            </w:pPr>
            <w:r w:rsidRPr="00B4472C">
              <w:rPr>
                <w:rFonts w:ascii="Arial" w:hAnsi="Arial" w:cs="Arial"/>
                <w:sz w:val="20"/>
                <w:szCs w:val="20"/>
              </w:rPr>
              <w:t>Actions:</w:t>
            </w:r>
            <w:r w:rsidR="007421D6" w:rsidRPr="00B4472C">
              <w:rPr>
                <w:rFonts w:ascii="Arial" w:hAnsi="Arial" w:cs="Arial"/>
                <w:sz w:val="20"/>
                <w:szCs w:val="20"/>
              </w:rPr>
              <w:t xml:space="preserve"> set clear deadlines. </w:t>
            </w:r>
          </w:p>
        </w:tc>
        <w:tc>
          <w:tcPr>
            <w:tcW w:w="2126" w:type="dxa"/>
          </w:tcPr>
          <w:p w14:paraId="1329225F" w14:textId="77777777" w:rsidR="0018213A" w:rsidRPr="00B4472C" w:rsidRDefault="00D31C56" w:rsidP="00772F5A">
            <w:pPr>
              <w:rPr>
                <w:rFonts w:ascii="Arial" w:hAnsi="Arial" w:cs="Arial"/>
                <w:sz w:val="20"/>
                <w:szCs w:val="20"/>
              </w:rPr>
            </w:pPr>
            <w:r w:rsidRPr="00B4472C">
              <w:rPr>
                <w:rFonts w:ascii="Arial" w:hAnsi="Arial" w:cs="Arial"/>
                <w:sz w:val="20"/>
                <w:szCs w:val="20"/>
              </w:rPr>
              <w:t>Monthly performance analysis</w:t>
            </w:r>
          </w:p>
        </w:tc>
        <w:tc>
          <w:tcPr>
            <w:tcW w:w="2552" w:type="dxa"/>
          </w:tcPr>
          <w:p w14:paraId="2C18450B" w14:textId="77777777" w:rsidR="0018213A" w:rsidRPr="00B4472C" w:rsidRDefault="00ED607D" w:rsidP="00772F5A">
            <w:pPr>
              <w:rPr>
                <w:rFonts w:ascii="Arial" w:hAnsi="Arial" w:cs="Arial"/>
                <w:sz w:val="20"/>
                <w:szCs w:val="20"/>
              </w:rPr>
            </w:pPr>
            <w:r w:rsidRPr="00B4472C">
              <w:rPr>
                <w:rFonts w:ascii="Arial" w:hAnsi="Arial" w:cs="Arial"/>
                <w:sz w:val="20"/>
                <w:szCs w:val="20"/>
              </w:rPr>
              <w:t xml:space="preserve">It </w:t>
            </w:r>
            <w:r w:rsidR="00A4247A" w:rsidRPr="00B4472C">
              <w:rPr>
                <w:rFonts w:ascii="Arial" w:hAnsi="Arial" w:cs="Arial"/>
                <w:sz w:val="20"/>
                <w:szCs w:val="20"/>
              </w:rPr>
              <w:t>will help</w:t>
            </w:r>
            <w:r w:rsidRPr="00B4472C">
              <w:rPr>
                <w:rFonts w:ascii="Arial" w:hAnsi="Arial" w:cs="Arial"/>
                <w:sz w:val="20"/>
                <w:szCs w:val="20"/>
              </w:rPr>
              <w:t xml:space="preserve"> me to improve my productivity skills and reduce stress of managing tasks on time.</w:t>
            </w:r>
          </w:p>
        </w:tc>
        <w:tc>
          <w:tcPr>
            <w:tcW w:w="3212" w:type="dxa"/>
          </w:tcPr>
          <w:p w14:paraId="3A1D891E" w14:textId="77777777" w:rsidR="005B4D3E" w:rsidRPr="00B4472C" w:rsidRDefault="002564AE" w:rsidP="00C51AB1">
            <w:pPr>
              <w:rPr>
                <w:rFonts w:ascii="Arial" w:hAnsi="Arial" w:cs="Arial"/>
                <w:b/>
                <w:sz w:val="20"/>
                <w:szCs w:val="20"/>
              </w:rPr>
            </w:pPr>
            <w:r w:rsidRPr="00B4472C">
              <w:rPr>
                <w:rFonts w:ascii="Arial" w:hAnsi="Arial" w:cs="Arial"/>
                <w:sz w:val="20"/>
                <w:szCs w:val="20"/>
              </w:rPr>
              <w:t>I will review in first 3 months that whether I have</w:t>
            </w:r>
            <w:r w:rsidRPr="00B4472C">
              <w:rPr>
                <w:rFonts w:ascii="Arial" w:hAnsi="Arial" w:cs="Arial"/>
                <w:b/>
                <w:sz w:val="20"/>
                <w:szCs w:val="20"/>
              </w:rPr>
              <w:t xml:space="preserve"> </w:t>
            </w:r>
            <w:r w:rsidR="00AC0491" w:rsidRPr="00B4472C">
              <w:rPr>
                <w:rFonts w:ascii="Arial" w:hAnsi="Arial" w:cs="Arial"/>
                <w:sz w:val="20"/>
                <w:szCs w:val="20"/>
              </w:rPr>
              <w:t>effectively utilized and implemented time management tools and received 20% reduction in task completion time.</w:t>
            </w:r>
            <w:r w:rsidRPr="00B4472C">
              <w:rPr>
                <w:rFonts w:ascii="Arial" w:hAnsi="Arial" w:cs="Arial"/>
                <w:sz w:val="20"/>
                <w:szCs w:val="20"/>
              </w:rPr>
              <w:t xml:space="preserve"> Similarly, I </w:t>
            </w:r>
            <w:r w:rsidR="00C51AB1" w:rsidRPr="00B4472C">
              <w:rPr>
                <w:rFonts w:ascii="Arial" w:hAnsi="Arial" w:cs="Arial"/>
                <w:sz w:val="20"/>
                <w:szCs w:val="20"/>
              </w:rPr>
              <w:t xml:space="preserve">will keep on evaluating my </w:t>
            </w:r>
            <w:r w:rsidRPr="00B4472C">
              <w:rPr>
                <w:rFonts w:ascii="Arial" w:hAnsi="Arial" w:cs="Arial"/>
                <w:sz w:val="20"/>
                <w:szCs w:val="20"/>
              </w:rPr>
              <w:t>performance after every 3 months.</w:t>
            </w:r>
            <w:r w:rsidR="00AC0491" w:rsidRPr="00B4472C">
              <w:rPr>
                <w:rFonts w:ascii="Arial" w:hAnsi="Arial" w:cs="Arial"/>
                <w:b/>
                <w:sz w:val="20"/>
                <w:szCs w:val="20"/>
              </w:rPr>
              <w:t xml:space="preserve"> </w:t>
            </w:r>
          </w:p>
        </w:tc>
      </w:tr>
      <w:tr w:rsidR="005D06EF" w:rsidRPr="00B4472C" w14:paraId="2ECFD834" w14:textId="77777777" w:rsidTr="001472F2">
        <w:tc>
          <w:tcPr>
            <w:tcW w:w="426" w:type="dxa"/>
          </w:tcPr>
          <w:p w14:paraId="2A4EA829" w14:textId="77777777" w:rsidR="0018213A" w:rsidRPr="00B4472C" w:rsidRDefault="0018213A" w:rsidP="00772F5A">
            <w:pPr>
              <w:rPr>
                <w:rFonts w:ascii="Arial" w:hAnsi="Arial" w:cs="Arial"/>
                <w:b/>
                <w:sz w:val="20"/>
                <w:szCs w:val="20"/>
              </w:rPr>
            </w:pPr>
            <w:r w:rsidRPr="00B4472C">
              <w:rPr>
                <w:rFonts w:ascii="Arial" w:hAnsi="Arial" w:cs="Arial"/>
                <w:b/>
                <w:sz w:val="20"/>
                <w:szCs w:val="20"/>
              </w:rPr>
              <w:t>2</w:t>
            </w:r>
          </w:p>
        </w:tc>
        <w:tc>
          <w:tcPr>
            <w:tcW w:w="1559" w:type="dxa"/>
          </w:tcPr>
          <w:p w14:paraId="6682CCC7" w14:textId="57AC998E" w:rsidR="00D444B9" w:rsidRPr="00B4472C" w:rsidRDefault="00CA43BA" w:rsidP="00772F5A">
            <w:pPr>
              <w:rPr>
                <w:rFonts w:ascii="Arial" w:hAnsi="Arial" w:cs="Arial"/>
                <w:sz w:val="20"/>
                <w:szCs w:val="20"/>
              </w:rPr>
            </w:pPr>
            <w:r w:rsidRPr="00B4472C">
              <w:rPr>
                <w:rFonts w:ascii="Arial" w:hAnsi="Arial" w:cs="Arial"/>
                <w:sz w:val="20"/>
                <w:szCs w:val="20"/>
              </w:rPr>
              <w:t>Strengthen Communication</w:t>
            </w:r>
            <w:r w:rsidR="00D444B9" w:rsidRPr="00B4472C">
              <w:rPr>
                <w:rFonts w:ascii="Arial" w:hAnsi="Arial" w:cs="Arial"/>
                <w:sz w:val="20"/>
                <w:szCs w:val="20"/>
              </w:rPr>
              <w:t xml:space="preserve"> skill.</w:t>
            </w:r>
          </w:p>
          <w:p w14:paraId="2695FAE6" w14:textId="449A1775" w:rsidR="0018213A" w:rsidRPr="00B4472C" w:rsidRDefault="00D444B9" w:rsidP="00772F5A">
            <w:pPr>
              <w:rPr>
                <w:rFonts w:ascii="Arial" w:hAnsi="Arial" w:cs="Arial"/>
                <w:sz w:val="20"/>
                <w:szCs w:val="20"/>
              </w:rPr>
            </w:pPr>
            <w:r w:rsidRPr="00B4472C">
              <w:rPr>
                <w:rFonts w:ascii="Arial" w:hAnsi="Arial" w:cs="Arial"/>
                <w:sz w:val="20"/>
                <w:szCs w:val="20"/>
              </w:rPr>
              <w:t>(personal)</w:t>
            </w:r>
          </w:p>
        </w:tc>
        <w:tc>
          <w:tcPr>
            <w:tcW w:w="1985" w:type="dxa"/>
          </w:tcPr>
          <w:p w14:paraId="62C70067" w14:textId="77777777" w:rsidR="0018213A" w:rsidRPr="00B4472C" w:rsidRDefault="00CA43BA" w:rsidP="00772F5A">
            <w:pPr>
              <w:rPr>
                <w:rFonts w:ascii="Arial" w:hAnsi="Arial" w:cs="Arial"/>
                <w:sz w:val="20"/>
                <w:szCs w:val="20"/>
              </w:rPr>
            </w:pPr>
            <w:r w:rsidRPr="00B4472C">
              <w:rPr>
                <w:rFonts w:ascii="Arial" w:hAnsi="Arial" w:cs="Arial"/>
                <w:sz w:val="20"/>
                <w:szCs w:val="20"/>
              </w:rPr>
              <w:t>Confidently sharing new ideas and patiently practicing active listening</w:t>
            </w:r>
          </w:p>
        </w:tc>
        <w:tc>
          <w:tcPr>
            <w:tcW w:w="2268" w:type="dxa"/>
          </w:tcPr>
          <w:p w14:paraId="076747C3" w14:textId="77777777" w:rsidR="0018213A" w:rsidRPr="00B4472C" w:rsidRDefault="00CA43BA" w:rsidP="00772F5A">
            <w:pPr>
              <w:rPr>
                <w:rFonts w:ascii="Arial" w:hAnsi="Arial" w:cs="Arial"/>
                <w:sz w:val="20"/>
                <w:szCs w:val="20"/>
              </w:rPr>
            </w:pPr>
            <w:r w:rsidRPr="00B4472C">
              <w:rPr>
                <w:rFonts w:ascii="Arial" w:hAnsi="Arial" w:cs="Arial"/>
                <w:sz w:val="20"/>
                <w:szCs w:val="20"/>
              </w:rPr>
              <w:t>Practice active listening, attending communication workshops, and seeking feedback</w:t>
            </w:r>
          </w:p>
        </w:tc>
        <w:tc>
          <w:tcPr>
            <w:tcW w:w="2126" w:type="dxa"/>
          </w:tcPr>
          <w:p w14:paraId="2038BD3D" w14:textId="77777777" w:rsidR="0018213A" w:rsidRPr="00B4472C" w:rsidRDefault="000867D1" w:rsidP="00772F5A">
            <w:pPr>
              <w:rPr>
                <w:rFonts w:ascii="Arial" w:hAnsi="Arial" w:cs="Arial"/>
                <w:sz w:val="20"/>
                <w:szCs w:val="20"/>
              </w:rPr>
            </w:pPr>
            <w:r w:rsidRPr="00B4472C">
              <w:rPr>
                <w:rFonts w:ascii="Arial" w:hAnsi="Arial" w:cs="Arial"/>
                <w:sz w:val="20"/>
                <w:szCs w:val="20"/>
              </w:rPr>
              <w:t>Assessment of communication skills after 3 months</w:t>
            </w:r>
          </w:p>
        </w:tc>
        <w:tc>
          <w:tcPr>
            <w:tcW w:w="2552" w:type="dxa"/>
          </w:tcPr>
          <w:p w14:paraId="3BC085E2" w14:textId="77777777" w:rsidR="0018213A" w:rsidRPr="00B4472C" w:rsidRDefault="00C51AB1" w:rsidP="00772F5A">
            <w:pPr>
              <w:rPr>
                <w:rFonts w:ascii="Arial" w:hAnsi="Arial" w:cs="Arial"/>
                <w:sz w:val="20"/>
                <w:szCs w:val="20"/>
              </w:rPr>
            </w:pPr>
            <w:r w:rsidRPr="00B4472C">
              <w:rPr>
                <w:rFonts w:ascii="Arial" w:hAnsi="Arial" w:cs="Arial"/>
                <w:sz w:val="20"/>
                <w:szCs w:val="20"/>
              </w:rPr>
              <w:t>I</w:t>
            </w:r>
            <w:r w:rsidR="000867D1" w:rsidRPr="00B4472C">
              <w:rPr>
                <w:rFonts w:ascii="Arial" w:hAnsi="Arial" w:cs="Arial"/>
                <w:sz w:val="20"/>
                <w:szCs w:val="20"/>
              </w:rPr>
              <w:t>mprove my r</w:t>
            </w:r>
            <w:r w:rsidRPr="00B4472C">
              <w:rPr>
                <w:rFonts w:ascii="Arial" w:hAnsi="Arial" w:cs="Arial"/>
                <w:sz w:val="20"/>
                <w:szCs w:val="20"/>
              </w:rPr>
              <w:t xml:space="preserve">elationships with others and </w:t>
            </w:r>
            <w:r w:rsidR="000867D1" w:rsidRPr="00B4472C">
              <w:rPr>
                <w:rFonts w:ascii="Arial" w:hAnsi="Arial" w:cs="Arial"/>
                <w:sz w:val="20"/>
                <w:szCs w:val="20"/>
              </w:rPr>
              <w:t>effective teamwork</w:t>
            </w:r>
            <w:r w:rsidRPr="00B4472C">
              <w:rPr>
                <w:rFonts w:ascii="Arial" w:hAnsi="Arial" w:cs="Arial"/>
                <w:sz w:val="20"/>
                <w:szCs w:val="20"/>
              </w:rPr>
              <w:t xml:space="preserve"> skills</w:t>
            </w:r>
            <w:r w:rsidR="000867D1" w:rsidRPr="00B4472C">
              <w:rPr>
                <w:rFonts w:ascii="Arial" w:hAnsi="Arial" w:cs="Arial"/>
                <w:sz w:val="20"/>
                <w:szCs w:val="20"/>
              </w:rPr>
              <w:t xml:space="preserve"> </w:t>
            </w:r>
          </w:p>
        </w:tc>
        <w:tc>
          <w:tcPr>
            <w:tcW w:w="3212" w:type="dxa"/>
          </w:tcPr>
          <w:p w14:paraId="63DCF5D5" w14:textId="77777777" w:rsidR="0018213A" w:rsidRPr="00B4472C" w:rsidRDefault="00C51AB1" w:rsidP="00772F5A">
            <w:pPr>
              <w:rPr>
                <w:rFonts w:ascii="Arial" w:hAnsi="Arial" w:cs="Arial"/>
                <w:sz w:val="20"/>
                <w:szCs w:val="20"/>
              </w:rPr>
            </w:pPr>
            <w:r w:rsidRPr="00B4472C">
              <w:rPr>
                <w:rFonts w:ascii="Arial" w:hAnsi="Arial" w:cs="Arial"/>
                <w:sz w:val="20"/>
                <w:szCs w:val="20"/>
              </w:rPr>
              <w:t>Obtaining</w:t>
            </w:r>
            <w:r w:rsidR="000867D1" w:rsidRPr="00B4472C">
              <w:rPr>
                <w:rFonts w:ascii="Arial" w:hAnsi="Arial" w:cs="Arial"/>
                <w:sz w:val="20"/>
                <w:szCs w:val="20"/>
              </w:rPr>
              <w:t xml:space="preserve"> positive feedback and </w:t>
            </w:r>
            <w:r w:rsidRPr="00B4472C">
              <w:rPr>
                <w:rFonts w:ascii="Arial" w:hAnsi="Arial" w:cs="Arial"/>
                <w:sz w:val="20"/>
                <w:szCs w:val="20"/>
              </w:rPr>
              <w:t xml:space="preserve">assessing </w:t>
            </w:r>
            <w:r w:rsidR="000867D1" w:rsidRPr="00B4472C">
              <w:rPr>
                <w:rFonts w:ascii="Arial" w:hAnsi="Arial" w:cs="Arial"/>
                <w:sz w:val="20"/>
                <w:szCs w:val="20"/>
              </w:rPr>
              <w:t>presentation skills</w:t>
            </w:r>
          </w:p>
        </w:tc>
      </w:tr>
      <w:tr w:rsidR="005D06EF" w:rsidRPr="00B4472C" w14:paraId="3CA9EBBA" w14:textId="77777777" w:rsidTr="001472F2">
        <w:tc>
          <w:tcPr>
            <w:tcW w:w="426" w:type="dxa"/>
          </w:tcPr>
          <w:p w14:paraId="26CFD046" w14:textId="2CDB1D91" w:rsidR="0018213A" w:rsidRPr="00B4472C" w:rsidRDefault="004B5F14" w:rsidP="00772F5A">
            <w:pPr>
              <w:rPr>
                <w:rFonts w:ascii="Arial" w:hAnsi="Arial" w:cs="Arial"/>
                <w:b/>
                <w:sz w:val="20"/>
                <w:szCs w:val="20"/>
              </w:rPr>
            </w:pPr>
            <w:r w:rsidRPr="00B4472C">
              <w:rPr>
                <w:rFonts w:ascii="Arial" w:hAnsi="Arial" w:cs="Arial"/>
                <w:b/>
                <w:sz w:val="20"/>
                <w:szCs w:val="20"/>
              </w:rPr>
              <w:t>3</w:t>
            </w:r>
          </w:p>
        </w:tc>
        <w:tc>
          <w:tcPr>
            <w:tcW w:w="1559" w:type="dxa"/>
          </w:tcPr>
          <w:p w14:paraId="0D75DE48" w14:textId="546060D2" w:rsidR="0018213A" w:rsidRPr="00B4472C" w:rsidRDefault="00F11970" w:rsidP="00772F5A">
            <w:pPr>
              <w:rPr>
                <w:rFonts w:ascii="Arial" w:hAnsi="Arial" w:cs="Arial"/>
                <w:sz w:val="20"/>
                <w:szCs w:val="20"/>
              </w:rPr>
            </w:pPr>
            <w:r w:rsidRPr="00B4472C">
              <w:rPr>
                <w:rFonts w:ascii="Arial" w:hAnsi="Arial" w:cs="Arial"/>
                <w:sz w:val="20"/>
                <w:szCs w:val="20"/>
              </w:rPr>
              <w:t>Learn Cross-functional abilities</w:t>
            </w:r>
            <w:r w:rsidR="00D444B9" w:rsidRPr="00B4472C">
              <w:rPr>
                <w:rFonts w:ascii="Arial" w:hAnsi="Arial" w:cs="Arial"/>
                <w:sz w:val="20"/>
                <w:szCs w:val="20"/>
              </w:rPr>
              <w:t xml:space="preserve"> &amp; complete BA Early Year(educational)</w:t>
            </w:r>
          </w:p>
        </w:tc>
        <w:tc>
          <w:tcPr>
            <w:tcW w:w="1985" w:type="dxa"/>
          </w:tcPr>
          <w:p w14:paraId="7DDD2341" w14:textId="4A8E6BA3" w:rsidR="0018213A" w:rsidRPr="00B4472C" w:rsidRDefault="00F11970" w:rsidP="00772F5A">
            <w:pPr>
              <w:rPr>
                <w:rFonts w:ascii="Arial" w:hAnsi="Arial" w:cs="Arial"/>
                <w:sz w:val="20"/>
                <w:szCs w:val="20"/>
              </w:rPr>
            </w:pPr>
            <w:r w:rsidRPr="00B4472C">
              <w:rPr>
                <w:rFonts w:ascii="Arial" w:hAnsi="Arial" w:cs="Arial"/>
                <w:sz w:val="20"/>
                <w:szCs w:val="20"/>
              </w:rPr>
              <w:t xml:space="preserve">Gain expertise in skills </w:t>
            </w:r>
            <w:r w:rsidR="00A926D4" w:rsidRPr="00B4472C">
              <w:rPr>
                <w:rFonts w:ascii="Arial" w:hAnsi="Arial" w:cs="Arial"/>
                <w:sz w:val="20"/>
                <w:szCs w:val="20"/>
              </w:rPr>
              <w:t>other than the primary ones</w:t>
            </w:r>
            <w:r w:rsidR="00D444B9" w:rsidRPr="00B4472C">
              <w:rPr>
                <w:rFonts w:ascii="Arial" w:hAnsi="Arial" w:cs="Arial"/>
                <w:sz w:val="20"/>
                <w:szCs w:val="20"/>
              </w:rPr>
              <w:t>. Gain knowledge and get a degree on Early Year.</w:t>
            </w:r>
          </w:p>
        </w:tc>
        <w:tc>
          <w:tcPr>
            <w:tcW w:w="2268" w:type="dxa"/>
          </w:tcPr>
          <w:p w14:paraId="279E702C" w14:textId="77777777" w:rsidR="0018213A" w:rsidRPr="00B4472C" w:rsidRDefault="00727AAD" w:rsidP="00772F5A">
            <w:pPr>
              <w:rPr>
                <w:rFonts w:ascii="Arial" w:hAnsi="Arial" w:cs="Arial"/>
                <w:sz w:val="20"/>
                <w:szCs w:val="20"/>
              </w:rPr>
            </w:pPr>
            <w:r w:rsidRPr="00B4472C">
              <w:rPr>
                <w:rFonts w:ascii="Arial" w:hAnsi="Arial" w:cs="Arial"/>
                <w:sz w:val="20"/>
                <w:szCs w:val="20"/>
              </w:rPr>
              <w:t>Seek opportunities to work in various departments, join cross-training programs, and learn skills that benefit my core expertise</w:t>
            </w:r>
          </w:p>
        </w:tc>
        <w:tc>
          <w:tcPr>
            <w:tcW w:w="2126" w:type="dxa"/>
          </w:tcPr>
          <w:p w14:paraId="06395EA3" w14:textId="77777777" w:rsidR="0018213A" w:rsidRPr="00B4472C" w:rsidRDefault="005C1B0A" w:rsidP="00772F5A">
            <w:pPr>
              <w:rPr>
                <w:rFonts w:ascii="Arial" w:hAnsi="Arial" w:cs="Arial"/>
                <w:sz w:val="20"/>
                <w:szCs w:val="20"/>
              </w:rPr>
            </w:pPr>
            <w:r w:rsidRPr="00B4472C">
              <w:rPr>
                <w:rFonts w:ascii="Arial" w:hAnsi="Arial" w:cs="Arial"/>
                <w:sz w:val="20"/>
                <w:szCs w:val="20"/>
              </w:rPr>
              <w:t>Assessment of cross-functional skill learning and development annually.</w:t>
            </w:r>
          </w:p>
          <w:p w14:paraId="04420FB2" w14:textId="701E44C1" w:rsidR="00D444B9" w:rsidRPr="00B4472C" w:rsidRDefault="00D444B9" w:rsidP="00772F5A">
            <w:pPr>
              <w:rPr>
                <w:rFonts w:ascii="Arial" w:hAnsi="Arial" w:cs="Arial"/>
                <w:sz w:val="20"/>
                <w:szCs w:val="20"/>
              </w:rPr>
            </w:pPr>
            <w:r w:rsidRPr="00B4472C">
              <w:rPr>
                <w:rFonts w:ascii="Arial" w:hAnsi="Arial" w:cs="Arial"/>
                <w:sz w:val="20"/>
                <w:szCs w:val="20"/>
              </w:rPr>
              <w:t xml:space="preserve">Complete level 4&amp;5 </w:t>
            </w:r>
            <w:r w:rsidR="000D43C3" w:rsidRPr="00B4472C">
              <w:rPr>
                <w:rFonts w:ascii="Arial" w:hAnsi="Arial" w:cs="Arial"/>
                <w:sz w:val="20"/>
                <w:szCs w:val="20"/>
              </w:rPr>
              <w:t xml:space="preserve">next </w:t>
            </w:r>
            <w:r w:rsidRPr="00B4472C">
              <w:rPr>
                <w:rFonts w:ascii="Arial" w:hAnsi="Arial" w:cs="Arial"/>
                <w:sz w:val="20"/>
                <w:szCs w:val="20"/>
              </w:rPr>
              <w:t>year</w:t>
            </w:r>
          </w:p>
        </w:tc>
        <w:tc>
          <w:tcPr>
            <w:tcW w:w="2552" w:type="dxa"/>
          </w:tcPr>
          <w:p w14:paraId="7560CC9E" w14:textId="46691F91" w:rsidR="0018213A" w:rsidRPr="00B4472C" w:rsidRDefault="00C51AB1" w:rsidP="00772F5A">
            <w:pPr>
              <w:rPr>
                <w:rFonts w:ascii="Arial" w:hAnsi="Arial" w:cs="Arial"/>
                <w:sz w:val="20"/>
                <w:szCs w:val="20"/>
              </w:rPr>
            </w:pPr>
            <w:r w:rsidRPr="00B4472C">
              <w:rPr>
                <w:rFonts w:ascii="Arial" w:hAnsi="Arial" w:cs="Arial"/>
                <w:sz w:val="20"/>
                <w:szCs w:val="20"/>
              </w:rPr>
              <w:t>Be</w:t>
            </w:r>
            <w:r w:rsidR="000A4684" w:rsidRPr="00B4472C">
              <w:rPr>
                <w:rFonts w:ascii="Arial" w:hAnsi="Arial" w:cs="Arial"/>
                <w:sz w:val="20"/>
                <w:szCs w:val="20"/>
              </w:rPr>
              <w:t xml:space="preserve"> flexible and adaptable while expanding skill set and bec</w:t>
            </w:r>
            <w:r w:rsidRPr="00B4472C">
              <w:rPr>
                <w:rFonts w:ascii="Arial" w:hAnsi="Arial" w:cs="Arial"/>
                <w:sz w:val="20"/>
                <w:szCs w:val="20"/>
              </w:rPr>
              <w:t xml:space="preserve">oming </w:t>
            </w:r>
            <w:r w:rsidR="000A4684" w:rsidRPr="00B4472C">
              <w:rPr>
                <w:rFonts w:ascii="Arial" w:hAnsi="Arial" w:cs="Arial"/>
                <w:sz w:val="20"/>
                <w:szCs w:val="20"/>
              </w:rPr>
              <w:t>valuable to the organization.</w:t>
            </w:r>
            <w:r w:rsidR="00205CDE" w:rsidRPr="00B4472C">
              <w:rPr>
                <w:rFonts w:ascii="Arial" w:hAnsi="Arial" w:cs="Arial"/>
                <w:sz w:val="20"/>
                <w:szCs w:val="20"/>
              </w:rPr>
              <w:t xml:space="preserve"> Upon completion </w:t>
            </w:r>
            <w:r w:rsidR="00D11273" w:rsidRPr="00B4472C">
              <w:rPr>
                <w:rFonts w:ascii="Arial" w:hAnsi="Arial" w:cs="Arial"/>
                <w:sz w:val="20"/>
                <w:szCs w:val="20"/>
              </w:rPr>
              <w:t>this</w:t>
            </w:r>
            <w:r w:rsidR="004E2D5E" w:rsidRPr="00B4472C">
              <w:rPr>
                <w:rFonts w:ascii="Arial" w:hAnsi="Arial" w:cs="Arial"/>
                <w:sz w:val="20"/>
                <w:szCs w:val="20"/>
              </w:rPr>
              <w:t xml:space="preserve"> course</w:t>
            </w:r>
            <w:r w:rsidR="00262320" w:rsidRPr="00B4472C">
              <w:rPr>
                <w:rFonts w:ascii="Arial" w:hAnsi="Arial" w:cs="Arial"/>
                <w:sz w:val="20"/>
                <w:szCs w:val="20"/>
              </w:rPr>
              <w:t xml:space="preserve"> </w:t>
            </w:r>
            <w:r w:rsidR="00205CDE" w:rsidRPr="00B4472C">
              <w:rPr>
                <w:rFonts w:ascii="Arial" w:hAnsi="Arial" w:cs="Arial"/>
                <w:sz w:val="20"/>
                <w:szCs w:val="20"/>
              </w:rPr>
              <w:t>I will have more opportunities.</w:t>
            </w:r>
            <w:r w:rsidR="000A4684" w:rsidRPr="00B4472C">
              <w:rPr>
                <w:rFonts w:ascii="Arial" w:hAnsi="Arial" w:cs="Arial"/>
                <w:sz w:val="20"/>
                <w:szCs w:val="20"/>
              </w:rPr>
              <w:t xml:space="preserve">  </w:t>
            </w:r>
          </w:p>
        </w:tc>
        <w:tc>
          <w:tcPr>
            <w:tcW w:w="3212" w:type="dxa"/>
          </w:tcPr>
          <w:p w14:paraId="1D96C901" w14:textId="03CA3F8D" w:rsidR="00205CDE" w:rsidRPr="00B4472C" w:rsidRDefault="00F458F2" w:rsidP="00772F5A">
            <w:pPr>
              <w:rPr>
                <w:rFonts w:ascii="Arial" w:hAnsi="Arial" w:cs="Arial"/>
                <w:sz w:val="20"/>
                <w:szCs w:val="20"/>
              </w:rPr>
            </w:pPr>
            <w:r w:rsidRPr="00B4472C">
              <w:rPr>
                <w:rFonts w:ascii="Arial" w:hAnsi="Arial" w:cs="Arial"/>
                <w:sz w:val="20"/>
                <w:szCs w:val="20"/>
              </w:rPr>
              <w:t xml:space="preserve">Completion of </w:t>
            </w:r>
            <w:r w:rsidR="000A4684" w:rsidRPr="00B4472C">
              <w:rPr>
                <w:rFonts w:ascii="Arial" w:hAnsi="Arial" w:cs="Arial"/>
                <w:sz w:val="20"/>
                <w:szCs w:val="20"/>
              </w:rPr>
              <w:t>cross-training program and learn</w:t>
            </w:r>
            <w:r w:rsidRPr="00B4472C">
              <w:rPr>
                <w:rFonts w:ascii="Arial" w:hAnsi="Arial" w:cs="Arial"/>
                <w:sz w:val="20"/>
                <w:szCs w:val="20"/>
              </w:rPr>
              <w:t>ing about other departments</w:t>
            </w:r>
            <w:r w:rsidR="00205CDE" w:rsidRPr="00B4472C">
              <w:rPr>
                <w:rFonts w:ascii="Arial" w:hAnsi="Arial" w:cs="Arial"/>
                <w:sz w:val="20"/>
                <w:szCs w:val="20"/>
              </w:rPr>
              <w:t xml:space="preserve"> a</w:t>
            </w:r>
            <w:r w:rsidR="004B5F14" w:rsidRPr="00B4472C">
              <w:rPr>
                <w:rFonts w:ascii="Arial" w:hAnsi="Arial" w:cs="Arial"/>
                <w:sz w:val="20"/>
                <w:szCs w:val="20"/>
              </w:rPr>
              <w:t>nd</w:t>
            </w:r>
            <w:r w:rsidRPr="00B4472C">
              <w:rPr>
                <w:rFonts w:ascii="Arial" w:hAnsi="Arial" w:cs="Arial"/>
                <w:sz w:val="20"/>
                <w:szCs w:val="20"/>
              </w:rPr>
              <w:t xml:space="preserve"> analysing my role in team practicing cross-functional skills.</w:t>
            </w:r>
            <w:r w:rsidR="00205CDE" w:rsidRPr="00B4472C">
              <w:rPr>
                <w:rFonts w:ascii="Arial" w:hAnsi="Arial" w:cs="Arial"/>
                <w:sz w:val="20"/>
                <w:szCs w:val="20"/>
              </w:rPr>
              <w:t xml:space="preserve"> Complete assignments on time, submit course work in every 4 weeks. </w:t>
            </w:r>
          </w:p>
        </w:tc>
      </w:tr>
      <w:tr w:rsidR="005D06EF" w:rsidRPr="00B4472C" w14:paraId="69FEBDAA" w14:textId="77777777" w:rsidTr="001472F2">
        <w:tc>
          <w:tcPr>
            <w:tcW w:w="426" w:type="dxa"/>
          </w:tcPr>
          <w:p w14:paraId="42D09751" w14:textId="3541037A" w:rsidR="0018213A" w:rsidRPr="00B4472C" w:rsidRDefault="004B5F14" w:rsidP="00772F5A">
            <w:pPr>
              <w:rPr>
                <w:rFonts w:ascii="Arial" w:hAnsi="Arial" w:cs="Arial"/>
                <w:b/>
                <w:sz w:val="20"/>
                <w:szCs w:val="20"/>
              </w:rPr>
            </w:pPr>
            <w:r w:rsidRPr="00B4472C">
              <w:rPr>
                <w:rFonts w:ascii="Arial" w:hAnsi="Arial" w:cs="Arial"/>
                <w:b/>
                <w:sz w:val="20"/>
                <w:szCs w:val="20"/>
              </w:rPr>
              <w:t>4</w:t>
            </w:r>
          </w:p>
        </w:tc>
        <w:tc>
          <w:tcPr>
            <w:tcW w:w="1559" w:type="dxa"/>
          </w:tcPr>
          <w:p w14:paraId="5749E347" w14:textId="77777777" w:rsidR="0018213A" w:rsidRPr="00B4472C" w:rsidRDefault="00966CAD" w:rsidP="00772F5A">
            <w:pPr>
              <w:rPr>
                <w:rFonts w:ascii="Arial" w:hAnsi="Arial" w:cs="Arial"/>
                <w:sz w:val="20"/>
                <w:szCs w:val="20"/>
              </w:rPr>
            </w:pPr>
            <w:r w:rsidRPr="00B4472C">
              <w:rPr>
                <w:rFonts w:ascii="Arial" w:hAnsi="Arial" w:cs="Arial"/>
                <w:sz w:val="20"/>
                <w:szCs w:val="20"/>
              </w:rPr>
              <w:t>Expand work-life balance</w:t>
            </w:r>
          </w:p>
        </w:tc>
        <w:tc>
          <w:tcPr>
            <w:tcW w:w="1985" w:type="dxa"/>
          </w:tcPr>
          <w:p w14:paraId="48A1075D" w14:textId="77777777" w:rsidR="0018213A" w:rsidRPr="00B4472C" w:rsidRDefault="00ED0FBD" w:rsidP="00772F5A">
            <w:pPr>
              <w:rPr>
                <w:rFonts w:ascii="Arial" w:hAnsi="Arial" w:cs="Arial"/>
                <w:sz w:val="20"/>
                <w:szCs w:val="20"/>
              </w:rPr>
            </w:pPr>
            <w:r w:rsidRPr="00B4472C">
              <w:rPr>
                <w:rFonts w:ascii="Arial" w:hAnsi="Arial" w:cs="Arial"/>
                <w:sz w:val="20"/>
                <w:szCs w:val="20"/>
              </w:rPr>
              <w:t xml:space="preserve">By achieving a healthier balance between personal and work life.  </w:t>
            </w:r>
          </w:p>
        </w:tc>
        <w:tc>
          <w:tcPr>
            <w:tcW w:w="2268" w:type="dxa"/>
          </w:tcPr>
          <w:p w14:paraId="64A45C31" w14:textId="77777777" w:rsidR="0018213A" w:rsidRPr="00B4472C" w:rsidRDefault="009B4287" w:rsidP="00772F5A">
            <w:pPr>
              <w:rPr>
                <w:rFonts w:ascii="Arial" w:hAnsi="Arial" w:cs="Arial"/>
                <w:sz w:val="20"/>
                <w:szCs w:val="20"/>
              </w:rPr>
            </w:pPr>
            <w:r w:rsidRPr="00B4472C">
              <w:rPr>
                <w:rFonts w:ascii="Arial" w:hAnsi="Arial" w:cs="Arial"/>
                <w:sz w:val="20"/>
                <w:szCs w:val="20"/>
              </w:rPr>
              <w:t xml:space="preserve">Set boundaries, prefer self-care, and schedule regular breaks and holidays. </w:t>
            </w:r>
          </w:p>
        </w:tc>
        <w:tc>
          <w:tcPr>
            <w:tcW w:w="2126" w:type="dxa"/>
          </w:tcPr>
          <w:p w14:paraId="1071A2BD" w14:textId="77777777" w:rsidR="0018213A" w:rsidRPr="00B4472C" w:rsidRDefault="007E17D2" w:rsidP="00772F5A">
            <w:pPr>
              <w:rPr>
                <w:rFonts w:ascii="Arial" w:hAnsi="Arial" w:cs="Arial"/>
                <w:sz w:val="20"/>
                <w:szCs w:val="20"/>
              </w:rPr>
            </w:pPr>
            <w:r w:rsidRPr="00B4472C">
              <w:rPr>
                <w:rFonts w:ascii="Arial" w:hAnsi="Arial" w:cs="Arial"/>
                <w:sz w:val="20"/>
                <w:szCs w:val="20"/>
              </w:rPr>
              <w:t xml:space="preserve">Conduct monthly reflection on work-life balance </w:t>
            </w:r>
            <w:r w:rsidR="004E1033" w:rsidRPr="00B4472C">
              <w:rPr>
                <w:rFonts w:ascii="Arial" w:hAnsi="Arial" w:cs="Arial"/>
                <w:sz w:val="20"/>
                <w:szCs w:val="20"/>
              </w:rPr>
              <w:t>improvements</w:t>
            </w:r>
          </w:p>
        </w:tc>
        <w:tc>
          <w:tcPr>
            <w:tcW w:w="2552" w:type="dxa"/>
          </w:tcPr>
          <w:p w14:paraId="727CE574" w14:textId="77777777" w:rsidR="0018213A" w:rsidRPr="00B4472C" w:rsidRDefault="00C51AB1" w:rsidP="00772F5A">
            <w:pPr>
              <w:rPr>
                <w:rFonts w:ascii="Arial" w:hAnsi="Arial" w:cs="Arial"/>
                <w:sz w:val="20"/>
                <w:szCs w:val="20"/>
              </w:rPr>
            </w:pPr>
            <w:r w:rsidRPr="00B4472C">
              <w:rPr>
                <w:rFonts w:ascii="Arial" w:hAnsi="Arial" w:cs="Arial"/>
                <w:sz w:val="20"/>
                <w:szCs w:val="20"/>
              </w:rPr>
              <w:t>R</w:t>
            </w:r>
            <w:r w:rsidR="008B0166" w:rsidRPr="00B4472C">
              <w:rPr>
                <w:rFonts w:ascii="Arial" w:hAnsi="Arial" w:cs="Arial"/>
                <w:sz w:val="20"/>
                <w:szCs w:val="20"/>
              </w:rPr>
              <w:t>educe stress,</w:t>
            </w:r>
            <w:r w:rsidR="00886F10" w:rsidRPr="00B4472C">
              <w:rPr>
                <w:rFonts w:ascii="Arial" w:hAnsi="Arial" w:cs="Arial"/>
                <w:sz w:val="20"/>
                <w:szCs w:val="20"/>
              </w:rPr>
              <w:t xml:space="preserve"> increase</w:t>
            </w:r>
            <w:r w:rsidR="008B0166" w:rsidRPr="00B4472C">
              <w:rPr>
                <w:rFonts w:ascii="Arial" w:hAnsi="Arial" w:cs="Arial"/>
                <w:sz w:val="20"/>
                <w:szCs w:val="20"/>
              </w:rPr>
              <w:t xml:space="preserve"> </w:t>
            </w:r>
            <w:r w:rsidR="00886F10" w:rsidRPr="00B4472C">
              <w:rPr>
                <w:rFonts w:ascii="Arial" w:hAnsi="Arial" w:cs="Arial"/>
                <w:sz w:val="20"/>
                <w:szCs w:val="20"/>
              </w:rPr>
              <w:t xml:space="preserve">happiness, and sustainable success. </w:t>
            </w:r>
          </w:p>
        </w:tc>
        <w:tc>
          <w:tcPr>
            <w:tcW w:w="3212" w:type="dxa"/>
          </w:tcPr>
          <w:p w14:paraId="3C7B8735" w14:textId="77777777" w:rsidR="0018213A" w:rsidRPr="00B4472C" w:rsidRDefault="00D02D0D" w:rsidP="00772F5A">
            <w:pPr>
              <w:rPr>
                <w:rFonts w:ascii="Arial" w:hAnsi="Arial" w:cs="Arial"/>
                <w:sz w:val="20"/>
                <w:szCs w:val="20"/>
              </w:rPr>
            </w:pPr>
            <w:r w:rsidRPr="00B4472C">
              <w:rPr>
                <w:rFonts w:ascii="Arial" w:hAnsi="Arial" w:cs="Arial"/>
                <w:sz w:val="20"/>
                <w:szCs w:val="20"/>
              </w:rPr>
              <w:t xml:space="preserve">Observe improvement in overall well-being and happiness, reflected in both personal and work life. </w:t>
            </w:r>
          </w:p>
        </w:tc>
      </w:tr>
    </w:tbl>
    <w:p w14:paraId="00E4D5AD" w14:textId="48E87756" w:rsidR="003D353C" w:rsidRPr="00B4472C" w:rsidRDefault="003D353C" w:rsidP="009F4784">
      <w:pPr>
        <w:rPr>
          <w:rFonts w:ascii="Arial" w:hAnsi="Arial" w:cs="Arial"/>
          <w:b/>
          <w:sz w:val="20"/>
          <w:szCs w:val="20"/>
        </w:rPr>
        <w:sectPr w:rsidR="003D353C" w:rsidRPr="00B4472C" w:rsidSect="003D353C">
          <w:pgSz w:w="15840" w:h="12240" w:orient="landscape" w:code="1"/>
          <w:pgMar w:top="1440" w:right="1440" w:bottom="1440" w:left="1440" w:header="720" w:footer="720" w:gutter="0"/>
          <w:cols w:space="720"/>
          <w:docGrid w:linePitch="360"/>
        </w:sectPr>
      </w:pPr>
    </w:p>
    <w:p w14:paraId="3D9ED98E" w14:textId="23A2A607" w:rsidR="003B551B" w:rsidRPr="00B4472C" w:rsidRDefault="003B4765" w:rsidP="003B551B">
      <w:pPr>
        <w:jc w:val="both"/>
        <w:rPr>
          <w:rFonts w:ascii="Arial" w:hAnsi="Arial" w:cs="Arial"/>
          <w:sz w:val="20"/>
          <w:szCs w:val="20"/>
        </w:rPr>
      </w:pPr>
      <w:bookmarkStart w:id="1" w:name="_Hlk148480263"/>
      <w:bookmarkEnd w:id="0"/>
      <w:r w:rsidRPr="00B4472C">
        <w:rPr>
          <w:rFonts w:ascii="Arial" w:hAnsi="Arial" w:cs="Arial"/>
          <w:sz w:val="20"/>
          <w:szCs w:val="20"/>
        </w:rPr>
        <w:lastRenderedPageBreak/>
        <w:t>Reference:</w:t>
      </w:r>
    </w:p>
    <w:p w14:paraId="7056FFC2" w14:textId="77777777" w:rsidR="003B4765" w:rsidRPr="00B4472C" w:rsidRDefault="003B4765" w:rsidP="003B4765">
      <w:pPr>
        <w:spacing w:line="216" w:lineRule="auto"/>
        <w:rPr>
          <w:rFonts w:ascii="Arial" w:hAnsi="Arial" w:cs="Arial"/>
          <w:sz w:val="20"/>
          <w:szCs w:val="20"/>
        </w:rPr>
      </w:pPr>
    </w:p>
    <w:p w14:paraId="5C128097" w14:textId="31E66FAD" w:rsidR="003B4765" w:rsidRPr="00B4472C" w:rsidRDefault="00595C1D" w:rsidP="003B4765">
      <w:pPr>
        <w:spacing w:line="216" w:lineRule="auto"/>
        <w:rPr>
          <w:rFonts w:ascii="Arial" w:hAnsi="Arial" w:cs="Arial"/>
          <w:sz w:val="20"/>
          <w:szCs w:val="20"/>
        </w:rPr>
      </w:pPr>
      <w:r w:rsidRPr="00B4472C">
        <w:rPr>
          <w:rFonts w:ascii="Arial" w:eastAsiaTheme="minorEastAsia" w:hAnsi="Arial" w:cs="Arial"/>
          <w:color w:val="000000" w:themeColor="text1"/>
          <w:kern w:val="24"/>
          <w:sz w:val="20"/>
          <w:szCs w:val="20"/>
        </w:rPr>
        <w:t xml:space="preserve">The Open University (2021) </w:t>
      </w:r>
      <w:r w:rsidRPr="00B4472C">
        <w:rPr>
          <w:rFonts w:ascii="Arial" w:eastAsiaTheme="minorEastAsia" w:hAnsi="Arial" w:cs="Arial"/>
          <w:i/>
          <w:iCs/>
          <w:color w:val="000000" w:themeColor="text1"/>
          <w:kern w:val="24"/>
          <w:sz w:val="20"/>
          <w:szCs w:val="20"/>
        </w:rPr>
        <w:t>Develop your career</w:t>
      </w:r>
      <w:r w:rsidRPr="00B4472C">
        <w:rPr>
          <w:rFonts w:ascii="Arial" w:eastAsiaTheme="minorEastAsia" w:hAnsi="Arial" w:cs="Arial"/>
          <w:color w:val="000000" w:themeColor="text1"/>
          <w:kern w:val="24"/>
          <w:sz w:val="20"/>
          <w:szCs w:val="20"/>
        </w:rPr>
        <w:t>. Available at:</w:t>
      </w:r>
      <w:r w:rsidR="003B4765" w:rsidRPr="00B4472C">
        <w:rPr>
          <w:rFonts w:ascii="Arial" w:hAnsi="Arial" w:cs="Arial"/>
          <w:color w:val="000000" w:themeColor="text1"/>
          <w:kern w:val="24"/>
          <w:sz w:val="20"/>
          <w:szCs w:val="20"/>
        </w:rPr>
        <w:t xml:space="preserve"> </w:t>
      </w:r>
      <w:hyperlink r:id="rId8" w:history="1">
        <w:r w:rsidRPr="00B4472C">
          <w:rPr>
            <w:rStyle w:val="Hyperlink"/>
            <w:rFonts w:ascii="Arial" w:eastAsiaTheme="minorEastAsia" w:hAnsi="Arial" w:cs="Arial"/>
            <w:kern w:val="24"/>
            <w:sz w:val="20"/>
            <w:szCs w:val="20"/>
          </w:rPr>
          <w:t>https://help.open.ac.uk/pdp#:~:text=Personal%20development%20planning%20or%20PDP,personal%20development%20options%20and%20goals</w:t>
        </w:r>
      </w:hyperlink>
      <w:r w:rsidRPr="00B4472C">
        <w:rPr>
          <w:rFonts w:ascii="Arial" w:eastAsiaTheme="minorEastAsia" w:hAnsi="Arial" w:cs="Arial"/>
          <w:color w:val="000000" w:themeColor="text1"/>
          <w:kern w:val="24"/>
          <w:sz w:val="20"/>
          <w:szCs w:val="20"/>
        </w:rPr>
        <w:t xml:space="preserve"> (Accessed: </w:t>
      </w:r>
      <w:r w:rsidR="003B4765" w:rsidRPr="00B4472C">
        <w:rPr>
          <w:rFonts w:ascii="Arial" w:eastAsiaTheme="minorEastAsia" w:hAnsi="Arial" w:cs="Arial"/>
          <w:color w:val="000000" w:themeColor="text1"/>
          <w:kern w:val="24"/>
          <w:sz w:val="20"/>
          <w:szCs w:val="20"/>
        </w:rPr>
        <w:t>9</w:t>
      </w:r>
      <w:r w:rsidR="003B4765" w:rsidRPr="00B4472C">
        <w:rPr>
          <w:rFonts w:ascii="Arial" w:eastAsiaTheme="minorEastAsia" w:hAnsi="Arial" w:cs="Arial"/>
          <w:color w:val="000000" w:themeColor="text1"/>
          <w:kern w:val="24"/>
          <w:sz w:val="20"/>
          <w:szCs w:val="20"/>
          <w:vertAlign w:val="superscript"/>
        </w:rPr>
        <w:t>th</w:t>
      </w:r>
      <w:r w:rsidR="003B4765" w:rsidRPr="00B4472C">
        <w:rPr>
          <w:rFonts w:ascii="Arial" w:eastAsiaTheme="minorEastAsia" w:hAnsi="Arial" w:cs="Arial"/>
          <w:color w:val="000000" w:themeColor="text1"/>
          <w:kern w:val="24"/>
          <w:sz w:val="20"/>
          <w:szCs w:val="20"/>
        </w:rPr>
        <w:t xml:space="preserve"> October</w:t>
      </w:r>
    </w:p>
    <w:p w14:paraId="6D64B957" w14:textId="4CDC0842" w:rsidR="003B4765" w:rsidRPr="00B4472C" w:rsidRDefault="00595C1D" w:rsidP="003B4765">
      <w:pPr>
        <w:jc w:val="both"/>
        <w:rPr>
          <w:rFonts w:ascii="Arial" w:hAnsi="Arial" w:cs="Arial"/>
          <w:sz w:val="20"/>
          <w:szCs w:val="20"/>
        </w:rPr>
      </w:pPr>
      <w:r w:rsidRPr="00C843AE">
        <w:rPr>
          <w:rFonts w:ascii="Arial" w:eastAsiaTheme="minorEastAsia" w:hAnsi="Arial" w:cs="Arial"/>
          <w:color w:val="000000" w:themeColor="text1"/>
          <w:kern w:val="24"/>
          <w:sz w:val="20"/>
          <w:szCs w:val="20"/>
        </w:rPr>
        <w:t>2023).</w:t>
      </w:r>
    </w:p>
    <w:bookmarkEnd w:id="1"/>
    <w:p w14:paraId="03B66F0B" w14:textId="77777777" w:rsidR="005D06EF" w:rsidRPr="00B4472C" w:rsidRDefault="005D06EF" w:rsidP="00C51AB1">
      <w:pPr>
        <w:pStyle w:val="Heading1"/>
        <w:rPr>
          <w:rFonts w:ascii="Arial" w:eastAsia="Times New Roman" w:hAnsi="Arial" w:cs="Arial"/>
          <w:bCs w:val="0"/>
          <w:color w:val="auto"/>
          <w:sz w:val="20"/>
          <w:szCs w:val="20"/>
        </w:rPr>
      </w:pPr>
    </w:p>
    <w:p w14:paraId="7E171478" w14:textId="77777777" w:rsidR="005D06EF" w:rsidRPr="00B4472C" w:rsidRDefault="005D06EF" w:rsidP="00C51AB1">
      <w:pPr>
        <w:pStyle w:val="Heading1"/>
        <w:rPr>
          <w:rFonts w:ascii="Arial" w:eastAsia="Times New Roman" w:hAnsi="Arial" w:cs="Arial"/>
          <w:bCs w:val="0"/>
          <w:color w:val="auto"/>
          <w:sz w:val="20"/>
          <w:szCs w:val="20"/>
        </w:rPr>
      </w:pPr>
    </w:p>
    <w:p w14:paraId="0149ECA0" w14:textId="77777777" w:rsidR="005D06EF" w:rsidRPr="00B4472C" w:rsidRDefault="005D06EF" w:rsidP="00C51AB1">
      <w:pPr>
        <w:pStyle w:val="Heading1"/>
        <w:rPr>
          <w:rFonts w:ascii="Arial" w:eastAsia="Times New Roman" w:hAnsi="Arial" w:cs="Arial"/>
          <w:bCs w:val="0"/>
          <w:color w:val="auto"/>
          <w:sz w:val="20"/>
          <w:szCs w:val="20"/>
        </w:rPr>
      </w:pPr>
    </w:p>
    <w:p w14:paraId="10C1C946" w14:textId="77777777" w:rsidR="005D06EF" w:rsidRPr="00B4472C" w:rsidRDefault="005D06EF" w:rsidP="00C51AB1">
      <w:pPr>
        <w:pStyle w:val="Heading1"/>
        <w:rPr>
          <w:rFonts w:ascii="Arial" w:eastAsia="Times New Roman" w:hAnsi="Arial" w:cs="Arial"/>
          <w:bCs w:val="0"/>
          <w:color w:val="auto"/>
          <w:sz w:val="20"/>
          <w:szCs w:val="20"/>
        </w:rPr>
      </w:pPr>
    </w:p>
    <w:p w14:paraId="12D397B4" w14:textId="77777777" w:rsidR="005D06EF" w:rsidRPr="00B4472C" w:rsidRDefault="005D06EF" w:rsidP="00C51AB1">
      <w:pPr>
        <w:pStyle w:val="Heading1"/>
        <w:rPr>
          <w:rFonts w:ascii="Arial" w:eastAsia="Times New Roman" w:hAnsi="Arial" w:cs="Arial"/>
          <w:bCs w:val="0"/>
          <w:color w:val="auto"/>
          <w:sz w:val="20"/>
          <w:szCs w:val="20"/>
        </w:rPr>
      </w:pPr>
    </w:p>
    <w:p w14:paraId="060C46AF" w14:textId="77777777" w:rsidR="005D06EF" w:rsidRPr="00B4472C" w:rsidRDefault="005D06EF" w:rsidP="00C51AB1">
      <w:pPr>
        <w:pStyle w:val="Heading1"/>
        <w:rPr>
          <w:rFonts w:ascii="Arial" w:eastAsia="Times New Roman" w:hAnsi="Arial" w:cs="Arial"/>
          <w:bCs w:val="0"/>
          <w:color w:val="auto"/>
          <w:sz w:val="20"/>
          <w:szCs w:val="20"/>
        </w:rPr>
      </w:pPr>
    </w:p>
    <w:p w14:paraId="675389E4" w14:textId="77777777" w:rsidR="003B4765" w:rsidRPr="00B4472C" w:rsidRDefault="003B4765" w:rsidP="00353D5A">
      <w:pPr>
        <w:jc w:val="both"/>
        <w:rPr>
          <w:rFonts w:ascii="Arial" w:eastAsia="Arial" w:hAnsi="Arial" w:cs="Arial"/>
          <w:b/>
          <w:sz w:val="20"/>
          <w:szCs w:val="20"/>
        </w:rPr>
      </w:pPr>
    </w:p>
    <w:p w14:paraId="7B6301B6" w14:textId="77777777" w:rsidR="003B4765" w:rsidRPr="00B4472C" w:rsidRDefault="003B4765" w:rsidP="00353D5A">
      <w:pPr>
        <w:jc w:val="both"/>
        <w:rPr>
          <w:rFonts w:ascii="Arial" w:eastAsia="Arial" w:hAnsi="Arial" w:cs="Arial"/>
          <w:b/>
          <w:sz w:val="20"/>
          <w:szCs w:val="20"/>
        </w:rPr>
      </w:pPr>
    </w:p>
    <w:p w14:paraId="2797D4FE" w14:textId="77777777" w:rsidR="003B4765" w:rsidRPr="00B4472C" w:rsidRDefault="003B4765" w:rsidP="00353D5A">
      <w:pPr>
        <w:jc w:val="both"/>
        <w:rPr>
          <w:rFonts w:ascii="Arial" w:eastAsia="Arial" w:hAnsi="Arial" w:cs="Arial"/>
          <w:b/>
          <w:sz w:val="20"/>
          <w:szCs w:val="20"/>
        </w:rPr>
      </w:pPr>
    </w:p>
    <w:p w14:paraId="631FD610" w14:textId="77777777" w:rsidR="003B4765" w:rsidRPr="00B4472C" w:rsidRDefault="003B4765" w:rsidP="00353D5A">
      <w:pPr>
        <w:jc w:val="both"/>
        <w:rPr>
          <w:rFonts w:ascii="Arial" w:eastAsia="Arial" w:hAnsi="Arial" w:cs="Arial"/>
          <w:b/>
          <w:sz w:val="20"/>
          <w:szCs w:val="20"/>
        </w:rPr>
      </w:pPr>
    </w:p>
    <w:p w14:paraId="32D897E6" w14:textId="77777777" w:rsidR="003B4765" w:rsidRPr="00B4472C" w:rsidRDefault="003B4765" w:rsidP="00353D5A">
      <w:pPr>
        <w:jc w:val="both"/>
        <w:rPr>
          <w:rFonts w:ascii="Arial" w:eastAsia="Arial" w:hAnsi="Arial" w:cs="Arial"/>
          <w:b/>
          <w:sz w:val="20"/>
          <w:szCs w:val="20"/>
        </w:rPr>
      </w:pPr>
    </w:p>
    <w:p w14:paraId="7EB386A9" w14:textId="77777777" w:rsidR="003B4765" w:rsidRPr="00B4472C" w:rsidRDefault="003B4765" w:rsidP="00353D5A">
      <w:pPr>
        <w:jc w:val="both"/>
        <w:rPr>
          <w:rFonts w:ascii="Arial" w:eastAsia="Arial" w:hAnsi="Arial" w:cs="Arial"/>
          <w:b/>
          <w:sz w:val="20"/>
          <w:szCs w:val="20"/>
        </w:rPr>
      </w:pPr>
    </w:p>
    <w:p w14:paraId="26DF80C8" w14:textId="77777777" w:rsidR="003B4765" w:rsidRPr="00B4472C" w:rsidRDefault="003B4765" w:rsidP="00353D5A">
      <w:pPr>
        <w:jc w:val="both"/>
        <w:rPr>
          <w:rFonts w:ascii="Arial" w:eastAsia="Arial" w:hAnsi="Arial" w:cs="Arial"/>
          <w:b/>
          <w:sz w:val="20"/>
          <w:szCs w:val="20"/>
        </w:rPr>
      </w:pPr>
    </w:p>
    <w:p w14:paraId="5A62D47E" w14:textId="77777777" w:rsidR="003B4765" w:rsidRPr="00B4472C" w:rsidRDefault="003B4765" w:rsidP="00353D5A">
      <w:pPr>
        <w:jc w:val="both"/>
        <w:rPr>
          <w:rFonts w:ascii="Arial" w:eastAsia="Arial" w:hAnsi="Arial" w:cs="Arial"/>
          <w:b/>
          <w:sz w:val="20"/>
          <w:szCs w:val="20"/>
        </w:rPr>
      </w:pPr>
    </w:p>
    <w:p w14:paraId="44A6A5EC" w14:textId="77777777" w:rsidR="003B4765" w:rsidRPr="00B4472C" w:rsidRDefault="003B4765" w:rsidP="00353D5A">
      <w:pPr>
        <w:jc w:val="both"/>
        <w:rPr>
          <w:rFonts w:ascii="Arial" w:eastAsia="Arial" w:hAnsi="Arial" w:cs="Arial"/>
          <w:b/>
          <w:sz w:val="20"/>
          <w:szCs w:val="20"/>
        </w:rPr>
      </w:pPr>
    </w:p>
    <w:p w14:paraId="3033E1A6" w14:textId="77777777" w:rsidR="003B4765" w:rsidRPr="00B4472C" w:rsidRDefault="003B4765" w:rsidP="00353D5A">
      <w:pPr>
        <w:jc w:val="both"/>
        <w:rPr>
          <w:rFonts w:ascii="Arial" w:eastAsia="Arial" w:hAnsi="Arial" w:cs="Arial"/>
          <w:b/>
          <w:sz w:val="20"/>
          <w:szCs w:val="20"/>
        </w:rPr>
      </w:pPr>
    </w:p>
    <w:p w14:paraId="1591FFBF" w14:textId="77777777" w:rsidR="003B4765" w:rsidRPr="00B4472C" w:rsidRDefault="003B4765" w:rsidP="00353D5A">
      <w:pPr>
        <w:jc w:val="both"/>
        <w:rPr>
          <w:rFonts w:ascii="Arial" w:eastAsia="Arial" w:hAnsi="Arial" w:cs="Arial"/>
          <w:b/>
          <w:sz w:val="20"/>
          <w:szCs w:val="20"/>
        </w:rPr>
      </w:pPr>
    </w:p>
    <w:p w14:paraId="1720FB5D" w14:textId="77777777" w:rsidR="003B4765" w:rsidRPr="00B4472C" w:rsidRDefault="003B4765" w:rsidP="00353D5A">
      <w:pPr>
        <w:jc w:val="both"/>
        <w:rPr>
          <w:rFonts w:ascii="Arial" w:eastAsia="Arial" w:hAnsi="Arial" w:cs="Arial"/>
          <w:b/>
          <w:sz w:val="20"/>
          <w:szCs w:val="20"/>
        </w:rPr>
      </w:pPr>
    </w:p>
    <w:p w14:paraId="2F7202C8" w14:textId="77777777" w:rsidR="003B4765" w:rsidRPr="00B4472C" w:rsidRDefault="003B4765" w:rsidP="00353D5A">
      <w:pPr>
        <w:jc w:val="both"/>
        <w:rPr>
          <w:rFonts w:ascii="Arial" w:eastAsia="Arial" w:hAnsi="Arial" w:cs="Arial"/>
          <w:b/>
          <w:sz w:val="20"/>
          <w:szCs w:val="20"/>
        </w:rPr>
      </w:pPr>
    </w:p>
    <w:p w14:paraId="3AD583FB" w14:textId="77777777" w:rsidR="003B4765" w:rsidRPr="00B4472C" w:rsidRDefault="003B4765" w:rsidP="00353D5A">
      <w:pPr>
        <w:jc w:val="both"/>
        <w:rPr>
          <w:rFonts w:ascii="Arial" w:eastAsia="Arial" w:hAnsi="Arial" w:cs="Arial"/>
          <w:b/>
          <w:sz w:val="20"/>
          <w:szCs w:val="20"/>
        </w:rPr>
      </w:pPr>
    </w:p>
    <w:p w14:paraId="069959B2" w14:textId="77777777" w:rsidR="003B4765" w:rsidRPr="00B4472C" w:rsidRDefault="003B4765" w:rsidP="00353D5A">
      <w:pPr>
        <w:jc w:val="both"/>
        <w:rPr>
          <w:rFonts w:ascii="Arial" w:eastAsia="Arial" w:hAnsi="Arial" w:cs="Arial"/>
          <w:b/>
          <w:sz w:val="20"/>
          <w:szCs w:val="20"/>
        </w:rPr>
      </w:pPr>
    </w:p>
    <w:p w14:paraId="1F0EFCFB" w14:textId="77777777" w:rsidR="003B4765" w:rsidRPr="00B4472C" w:rsidRDefault="003B4765" w:rsidP="00353D5A">
      <w:pPr>
        <w:jc w:val="both"/>
        <w:rPr>
          <w:rFonts w:ascii="Arial" w:eastAsia="Arial" w:hAnsi="Arial" w:cs="Arial"/>
          <w:b/>
          <w:sz w:val="20"/>
          <w:szCs w:val="20"/>
        </w:rPr>
      </w:pPr>
    </w:p>
    <w:p w14:paraId="6F6FBF46" w14:textId="77777777" w:rsidR="003B4765" w:rsidRPr="00B4472C" w:rsidRDefault="003B4765" w:rsidP="00353D5A">
      <w:pPr>
        <w:jc w:val="both"/>
        <w:rPr>
          <w:rFonts w:ascii="Arial" w:eastAsia="Arial" w:hAnsi="Arial" w:cs="Arial"/>
          <w:b/>
          <w:sz w:val="20"/>
          <w:szCs w:val="20"/>
        </w:rPr>
      </w:pPr>
    </w:p>
    <w:p w14:paraId="6CDC311D" w14:textId="77777777" w:rsidR="003B4765" w:rsidRPr="00B4472C" w:rsidRDefault="003B4765" w:rsidP="00353D5A">
      <w:pPr>
        <w:jc w:val="both"/>
        <w:rPr>
          <w:rFonts w:ascii="Arial" w:eastAsia="Arial" w:hAnsi="Arial" w:cs="Arial"/>
          <w:b/>
          <w:sz w:val="20"/>
          <w:szCs w:val="20"/>
        </w:rPr>
      </w:pPr>
    </w:p>
    <w:p w14:paraId="1998CC60" w14:textId="77777777" w:rsidR="003B4765" w:rsidRPr="00B4472C" w:rsidRDefault="003B4765" w:rsidP="00353D5A">
      <w:pPr>
        <w:jc w:val="both"/>
        <w:rPr>
          <w:rFonts w:ascii="Arial" w:eastAsia="Arial" w:hAnsi="Arial" w:cs="Arial"/>
          <w:b/>
          <w:sz w:val="20"/>
          <w:szCs w:val="20"/>
        </w:rPr>
      </w:pPr>
    </w:p>
    <w:p w14:paraId="16E30030" w14:textId="77777777" w:rsidR="003B4765" w:rsidRPr="00B4472C" w:rsidRDefault="003B4765" w:rsidP="00353D5A">
      <w:pPr>
        <w:jc w:val="both"/>
        <w:rPr>
          <w:rFonts w:ascii="Arial" w:eastAsia="Arial" w:hAnsi="Arial" w:cs="Arial"/>
          <w:b/>
          <w:sz w:val="20"/>
          <w:szCs w:val="20"/>
        </w:rPr>
      </w:pPr>
    </w:p>
    <w:p w14:paraId="73EA1D46" w14:textId="77777777" w:rsidR="003B4765" w:rsidRPr="00B4472C" w:rsidRDefault="003B4765" w:rsidP="00353D5A">
      <w:pPr>
        <w:jc w:val="both"/>
        <w:rPr>
          <w:rFonts w:ascii="Arial" w:eastAsia="Arial" w:hAnsi="Arial" w:cs="Arial"/>
          <w:b/>
          <w:sz w:val="20"/>
          <w:szCs w:val="20"/>
        </w:rPr>
      </w:pPr>
    </w:p>
    <w:p w14:paraId="696489FA" w14:textId="77777777" w:rsidR="003B4765" w:rsidRPr="00B4472C" w:rsidRDefault="003B4765" w:rsidP="00353D5A">
      <w:pPr>
        <w:jc w:val="both"/>
        <w:rPr>
          <w:rFonts w:ascii="Arial" w:eastAsia="Arial" w:hAnsi="Arial" w:cs="Arial"/>
          <w:b/>
          <w:sz w:val="20"/>
          <w:szCs w:val="20"/>
        </w:rPr>
      </w:pPr>
    </w:p>
    <w:p w14:paraId="284A1910" w14:textId="77777777" w:rsidR="003B4765" w:rsidRPr="00B4472C" w:rsidRDefault="003B4765" w:rsidP="00353D5A">
      <w:pPr>
        <w:jc w:val="both"/>
        <w:rPr>
          <w:rFonts w:ascii="Arial" w:eastAsia="Arial" w:hAnsi="Arial" w:cs="Arial"/>
          <w:b/>
          <w:sz w:val="20"/>
          <w:szCs w:val="20"/>
        </w:rPr>
      </w:pPr>
    </w:p>
    <w:p w14:paraId="2E67B677" w14:textId="77777777" w:rsidR="003B4765" w:rsidRPr="00B4472C" w:rsidRDefault="003B4765" w:rsidP="00353D5A">
      <w:pPr>
        <w:jc w:val="both"/>
        <w:rPr>
          <w:rFonts w:ascii="Arial" w:eastAsia="Arial" w:hAnsi="Arial" w:cs="Arial"/>
          <w:b/>
          <w:sz w:val="20"/>
          <w:szCs w:val="20"/>
        </w:rPr>
      </w:pPr>
    </w:p>
    <w:p w14:paraId="4C2F11E7" w14:textId="77777777" w:rsidR="003B4765" w:rsidRPr="00B4472C" w:rsidRDefault="003B4765" w:rsidP="00353D5A">
      <w:pPr>
        <w:jc w:val="both"/>
        <w:rPr>
          <w:rFonts w:ascii="Arial" w:eastAsia="Arial" w:hAnsi="Arial" w:cs="Arial"/>
          <w:b/>
          <w:sz w:val="20"/>
          <w:szCs w:val="20"/>
        </w:rPr>
      </w:pPr>
    </w:p>
    <w:p w14:paraId="47962C82" w14:textId="77777777" w:rsidR="003B4765" w:rsidRPr="00B4472C" w:rsidRDefault="003B4765" w:rsidP="00353D5A">
      <w:pPr>
        <w:jc w:val="both"/>
        <w:rPr>
          <w:rFonts w:ascii="Arial" w:eastAsia="Arial" w:hAnsi="Arial" w:cs="Arial"/>
          <w:b/>
          <w:sz w:val="20"/>
          <w:szCs w:val="20"/>
        </w:rPr>
      </w:pPr>
    </w:p>
    <w:p w14:paraId="2BA835A4" w14:textId="77777777" w:rsidR="003B4765" w:rsidRPr="00B4472C" w:rsidRDefault="003B4765" w:rsidP="00353D5A">
      <w:pPr>
        <w:jc w:val="both"/>
        <w:rPr>
          <w:rFonts w:ascii="Arial" w:eastAsia="Arial" w:hAnsi="Arial" w:cs="Arial"/>
          <w:b/>
          <w:sz w:val="20"/>
          <w:szCs w:val="20"/>
        </w:rPr>
      </w:pPr>
    </w:p>
    <w:p w14:paraId="03787A31" w14:textId="77777777" w:rsidR="003B4765" w:rsidRPr="00B4472C" w:rsidRDefault="003B4765" w:rsidP="00353D5A">
      <w:pPr>
        <w:jc w:val="both"/>
        <w:rPr>
          <w:rFonts w:ascii="Arial" w:eastAsia="Arial" w:hAnsi="Arial" w:cs="Arial"/>
          <w:b/>
          <w:sz w:val="20"/>
          <w:szCs w:val="20"/>
        </w:rPr>
      </w:pPr>
    </w:p>
    <w:p w14:paraId="1A3E5A67" w14:textId="77777777" w:rsidR="003B4765" w:rsidRPr="00B4472C" w:rsidRDefault="003B4765" w:rsidP="00353D5A">
      <w:pPr>
        <w:jc w:val="both"/>
        <w:rPr>
          <w:rFonts w:ascii="Arial" w:eastAsia="Arial" w:hAnsi="Arial" w:cs="Arial"/>
          <w:b/>
          <w:sz w:val="20"/>
          <w:szCs w:val="20"/>
        </w:rPr>
      </w:pPr>
    </w:p>
    <w:p w14:paraId="6BF3DA30" w14:textId="77777777" w:rsidR="003B4765" w:rsidRPr="00B4472C" w:rsidRDefault="003B4765" w:rsidP="00353D5A">
      <w:pPr>
        <w:jc w:val="both"/>
        <w:rPr>
          <w:rFonts w:ascii="Arial" w:eastAsia="Arial" w:hAnsi="Arial" w:cs="Arial"/>
          <w:b/>
          <w:sz w:val="20"/>
          <w:szCs w:val="20"/>
        </w:rPr>
      </w:pPr>
    </w:p>
    <w:p w14:paraId="1D0A70A6" w14:textId="77777777" w:rsidR="000D43C3" w:rsidRPr="00B4472C" w:rsidRDefault="000D43C3" w:rsidP="00353D5A">
      <w:pPr>
        <w:jc w:val="both"/>
        <w:rPr>
          <w:rFonts w:ascii="Arial" w:eastAsia="Arial" w:hAnsi="Arial" w:cs="Arial"/>
          <w:b/>
          <w:sz w:val="20"/>
          <w:szCs w:val="20"/>
        </w:rPr>
      </w:pPr>
    </w:p>
    <w:p w14:paraId="56C069AC" w14:textId="77777777" w:rsidR="00752A3E" w:rsidRPr="00B4472C" w:rsidRDefault="00752A3E" w:rsidP="00353D5A">
      <w:pPr>
        <w:jc w:val="both"/>
        <w:rPr>
          <w:rFonts w:ascii="Arial" w:eastAsia="Arial" w:hAnsi="Arial" w:cs="Arial"/>
          <w:b/>
          <w:sz w:val="20"/>
          <w:szCs w:val="20"/>
        </w:rPr>
      </w:pPr>
    </w:p>
    <w:p w14:paraId="05CDF6D3" w14:textId="651EDC3C" w:rsidR="005D06EF" w:rsidRPr="00B4472C" w:rsidRDefault="005D06EF" w:rsidP="00353D5A">
      <w:pPr>
        <w:jc w:val="both"/>
        <w:rPr>
          <w:rFonts w:ascii="Arial" w:eastAsia="Arial" w:hAnsi="Arial" w:cs="Arial"/>
          <w:b/>
          <w:sz w:val="20"/>
          <w:szCs w:val="20"/>
        </w:rPr>
      </w:pPr>
      <w:r w:rsidRPr="00B4472C">
        <w:rPr>
          <w:rFonts w:ascii="Arial" w:eastAsia="Arial" w:hAnsi="Arial" w:cs="Arial"/>
          <w:b/>
          <w:sz w:val="20"/>
          <w:szCs w:val="20"/>
        </w:rPr>
        <w:lastRenderedPageBreak/>
        <w:t>Part 2:</w:t>
      </w:r>
    </w:p>
    <w:p w14:paraId="638E285C" w14:textId="77777777" w:rsidR="00C51AB1" w:rsidRPr="00B4472C" w:rsidRDefault="00C51AB1" w:rsidP="00353D5A">
      <w:pPr>
        <w:jc w:val="both"/>
        <w:rPr>
          <w:rFonts w:ascii="Arial" w:eastAsia="Arial" w:hAnsi="Arial" w:cs="Arial"/>
          <w:b/>
          <w:sz w:val="20"/>
          <w:szCs w:val="20"/>
        </w:rPr>
      </w:pPr>
    </w:p>
    <w:tbl>
      <w:tblPr>
        <w:tblStyle w:val="TableGrid"/>
        <w:tblW w:w="10122" w:type="dxa"/>
        <w:tblLook w:val="04A0" w:firstRow="1" w:lastRow="0" w:firstColumn="1" w:lastColumn="0" w:noHBand="0" w:noVBand="1"/>
      </w:tblPr>
      <w:tblGrid>
        <w:gridCol w:w="5196"/>
        <w:gridCol w:w="4926"/>
      </w:tblGrid>
      <w:tr w:rsidR="00952F27" w:rsidRPr="00B4472C" w14:paraId="24C371D1" w14:textId="77777777" w:rsidTr="00641458">
        <w:tc>
          <w:tcPr>
            <w:tcW w:w="5196" w:type="dxa"/>
          </w:tcPr>
          <w:p w14:paraId="5FAF47F5" w14:textId="77777777" w:rsidR="00641458" w:rsidRPr="00B4472C" w:rsidRDefault="00641458" w:rsidP="00641458">
            <w:pPr>
              <w:pStyle w:val="NoSpacing"/>
              <w:rPr>
                <w:rFonts w:ascii="Arial" w:eastAsia="Arial" w:hAnsi="Arial" w:cs="Arial"/>
                <w:b/>
                <w:sz w:val="20"/>
                <w:szCs w:val="20"/>
              </w:rPr>
            </w:pPr>
            <w:r w:rsidRPr="00B4472C">
              <w:rPr>
                <w:rFonts w:ascii="Arial" w:eastAsia="Arial" w:hAnsi="Arial" w:cs="Arial"/>
                <w:b/>
                <w:sz w:val="20"/>
                <w:szCs w:val="20"/>
              </w:rPr>
              <w:t>Reflection and Reflective Practice:</w:t>
            </w:r>
          </w:p>
          <w:p w14:paraId="6268697A" w14:textId="77777777" w:rsidR="00641458" w:rsidRPr="00B4472C" w:rsidRDefault="00641458" w:rsidP="00641458">
            <w:pPr>
              <w:pStyle w:val="NoSpacing"/>
              <w:rPr>
                <w:rFonts w:ascii="Arial" w:eastAsia="Arial" w:hAnsi="Arial" w:cs="Arial"/>
                <w:b/>
                <w:sz w:val="20"/>
                <w:szCs w:val="20"/>
              </w:rPr>
            </w:pPr>
          </w:p>
          <w:p w14:paraId="6E79789F" w14:textId="77777777" w:rsidR="00F55ED6" w:rsidRPr="00B4472C" w:rsidRDefault="00641458" w:rsidP="00641458">
            <w:pPr>
              <w:pStyle w:val="NoSpacing"/>
              <w:jc w:val="both"/>
              <w:rPr>
                <w:rFonts w:ascii="Arial" w:hAnsi="Arial" w:cs="Arial"/>
                <w:sz w:val="20"/>
                <w:szCs w:val="20"/>
              </w:rPr>
            </w:pPr>
            <w:r w:rsidRPr="00B4472C">
              <w:rPr>
                <w:rFonts w:ascii="Arial" w:hAnsi="Arial" w:cs="Arial"/>
                <w:sz w:val="20"/>
                <w:szCs w:val="20"/>
              </w:rPr>
              <w:t>Reflection is a systematic and deliberate reviewing procedure that allows individuals to use their experiences, feelings, actions, and perspectives to obtain detailed understanding and insight</w:t>
            </w:r>
            <w:r w:rsidR="00053F74" w:rsidRPr="00B4472C">
              <w:rPr>
                <w:rFonts w:ascii="Arial" w:hAnsi="Arial" w:cs="Arial"/>
                <w:sz w:val="20"/>
                <w:szCs w:val="20"/>
              </w:rPr>
              <w:t xml:space="preserve"> (Hallet, 2013)</w:t>
            </w:r>
            <w:r w:rsidRPr="00B4472C">
              <w:rPr>
                <w:rFonts w:ascii="Arial" w:hAnsi="Arial" w:cs="Arial"/>
                <w:sz w:val="20"/>
                <w:szCs w:val="20"/>
              </w:rPr>
              <w:t xml:space="preserve">. Reflection includes exploring past experiences, both personal and professional, to take out valuable lessons, recognize areas for improvement, and make future actions and decisions. </w:t>
            </w:r>
          </w:p>
          <w:p w14:paraId="0ED87637" w14:textId="77777777" w:rsidR="00F55ED6" w:rsidRPr="00B4472C" w:rsidRDefault="00F55ED6" w:rsidP="00641458">
            <w:pPr>
              <w:pStyle w:val="NoSpacing"/>
              <w:jc w:val="both"/>
              <w:rPr>
                <w:rFonts w:ascii="Arial" w:hAnsi="Arial" w:cs="Arial"/>
                <w:sz w:val="20"/>
                <w:szCs w:val="20"/>
              </w:rPr>
            </w:pPr>
          </w:p>
          <w:p w14:paraId="5AA3679A" w14:textId="58692B72" w:rsidR="00641458" w:rsidRPr="00B4472C" w:rsidRDefault="00F55ED6" w:rsidP="00641458">
            <w:pPr>
              <w:pStyle w:val="NoSpacing"/>
              <w:jc w:val="both"/>
              <w:rPr>
                <w:rFonts w:ascii="Arial" w:hAnsi="Arial" w:cs="Arial"/>
                <w:sz w:val="20"/>
                <w:szCs w:val="20"/>
              </w:rPr>
            </w:pPr>
            <w:r w:rsidRPr="00B4472C">
              <w:rPr>
                <w:rFonts w:ascii="Arial" w:hAnsi="Arial" w:cs="Arial"/>
                <w:sz w:val="20"/>
                <w:szCs w:val="20"/>
              </w:rPr>
              <w:t xml:space="preserve">PACEY (2016) asserts that as you may discuss your practise, exchange ideas, and offer encouragement to one another when you communicate to others, it can be a powerful tool for reflection. You'll receive assistance from fresh ideas to expand your practise when you have constructive relationships with other experts and reflect </w:t>
            </w:r>
            <w:r w:rsidRPr="00B4472C">
              <w:rPr>
                <w:rFonts w:ascii="Arial" w:hAnsi="Arial" w:cs="Arial"/>
                <w:sz w:val="20"/>
                <w:szCs w:val="20"/>
              </w:rPr>
              <w:t>together.</w:t>
            </w:r>
          </w:p>
          <w:p w14:paraId="49CA6991" w14:textId="77777777" w:rsidR="00641458" w:rsidRPr="00B4472C" w:rsidRDefault="00641458" w:rsidP="00641458">
            <w:pPr>
              <w:pStyle w:val="NoSpacing"/>
              <w:jc w:val="both"/>
              <w:rPr>
                <w:rFonts w:ascii="Arial" w:hAnsi="Arial" w:cs="Arial"/>
                <w:sz w:val="20"/>
                <w:szCs w:val="20"/>
              </w:rPr>
            </w:pPr>
            <w:r w:rsidRPr="00B4472C">
              <w:rPr>
                <w:rFonts w:ascii="Arial" w:hAnsi="Arial" w:cs="Arial"/>
                <w:sz w:val="20"/>
                <w:szCs w:val="20"/>
              </w:rPr>
              <w:t xml:space="preserve"> </w:t>
            </w:r>
          </w:p>
          <w:p w14:paraId="3145250C" w14:textId="77777777" w:rsidR="00E840CC" w:rsidRPr="00B4472C" w:rsidRDefault="00641458" w:rsidP="00A4529F">
            <w:pPr>
              <w:pStyle w:val="NoSpacing"/>
              <w:jc w:val="both"/>
              <w:rPr>
                <w:rFonts w:ascii="Arial" w:hAnsi="Arial" w:cs="Arial"/>
                <w:sz w:val="20"/>
                <w:szCs w:val="20"/>
              </w:rPr>
            </w:pPr>
            <w:r w:rsidRPr="00B4472C">
              <w:rPr>
                <w:rFonts w:ascii="Arial" w:hAnsi="Arial" w:cs="Arial"/>
                <w:sz w:val="20"/>
                <w:szCs w:val="20"/>
              </w:rPr>
              <w:t>On the other hand, Reflective practice is the structured and planned application of reflection in the professional environment including healthcare, education, and other fields</w:t>
            </w:r>
            <w:r w:rsidR="00835462" w:rsidRPr="00B4472C">
              <w:rPr>
                <w:rFonts w:ascii="Arial" w:hAnsi="Arial" w:cs="Arial"/>
                <w:sz w:val="20"/>
                <w:szCs w:val="20"/>
              </w:rPr>
              <w:t xml:space="preserve"> (Lindon and Trodd, 2016)</w:t>
            </w:r>
            <w:r w:rsidRPr="00B4472C">
              <w:rPr>
                <w:rFonts w:ascii="Arial" w:hAnsi="Arial" w:cs="Arial"/>
                <w:sz w:val="20"/>
                <w:szCs w:val="20"/>
              </w:rPr>
              <w:t xml:space="preserve">. </w:t>
            </w:r>
          </w:p>
          <w:p w14:paraId="7318CC06" w14:textId="77777777" w:rsidR="00E840CC" w:rsidRPr="00B4472C" w:rsidRDefault="00E840CC" w:rsidP="00A4529F">
            <w:pPr>
              <w:pStyle w:val="NoSpacing"/>
              <w:jc w:val="both"/>
              <w:rPr>
                <w:rFonts w:ascii="Arial" w:hAnsi="Arial" w:cs="Arial"/>
                <w:sz w:val="20"/>
                <w:szCs w:val="20"/>
              </w:rPr>
            </w:pPr>
          </w:p>
          <w:p w14:paraId="35774246" w14:textId="44AB1A32" w:rsidR="00A4529F" w:rsidRPr="00B4472C" w:rsidRDefault="00641458" w:rsidP="00A4529F">
            <w:pPr>
              <w:pStyle w:val="NoSpacing"/>
              <w:jc w:val="both"/>
              <w:rPr>
                <w:rFonts w:ascii="Arial" w:hAnsi="Arial" w:cs="Arial"/>
                <w:sz w:val="20"/>
                <w:szCs w:val="20"/>
              </w:rPr>
            </w:pPr>
            <w:r w:rsidRPr="00B4472C">
              <w:rPr>
                <w:rFonts w:ascii="Arial" w:hAnsi="Arial" w:cs="Arial"/>
                <w:sz w:val="20"/>
                <w:szCs w:val="20"/>
              </w:rPr>
              <w:t>Reflective practice is an essential tool for personal and professional development that enables individuals to increase their abilities, expand their knowledge, and improve performance.  In other words, Reflective practice is learning through and from experiences towards gaining new insights into self and practice. This practice increases self-awareness, continuous improvement, and critical thinking making it a helpful tool</w:t>
            </w:r>
            <w:r w:rsidR="00835462" w:rsidRPr="00B4472C">
              <w:rPr>
                <w:rFonts w:ascii="Arial" w:hAnsi="Arial" w:cs="Arial"/>
                <w:sz w:val="20"/>
                <w:szCs w:val="20"/>
              </w:rPr>
              <w:t xml:space="preserve"> (Lindon and </w:t>
            </w:r>
            <w:proofErr w:type="spellStart"/>
            <w:r w:rsidR="00835462" w:rsidRPr="00B4472C">
              <w:rPr>
                <w:rFonts w:ascii="Arial" w:hAnsi="Arial" w:cs="Arial"/>
                <w:sz w:val="20"/>
                <w:szCs w:val="20"/>
              </w:rPr>
              <w:t>Trodd</w:t>
            </w:r>
            <w:proofErr w:type="spellEnd"/>
            <w:r w:rsidR="00835462" w:rsidRPr="00B4472C">
              <w:rPr>
                <w:rFonts w:ascii="Arial" w:hAnsi="Arial" w:cs="Arial"/>
                <w:sz w:val="20"/>
                <w:szCs w:val="20"/>
              </w:rPr>
              <w:t>, 2016)</w:t>
            </w:r>
            <w:r w:rsidRPr="00B4472C">
              <w:rPr>
                <w:rFonts w:ascii="Arial" w:hAnsi="Arial" w:cs="Arial"/>
                <w:sz w:val="20"/>
                <w:szCs w:val="20"/>
              </w:rPr>
              <w:t>.</w:t>
            </w:r>
            <w:r w:rsidR="0043014C" w:rsidRPr="00B4472C">
              <w:rPr>
                <w:rFonts w:ascii="Arial" w:hAnsi="Arial" w:cs="Arial"/>
                <w:sz w:val="20"/>
                <w:szCs w:val="20"/>
              </w:rPr>
              <w:t xml:space="preserve"> </w:t>
            </w:r>
          </w:p>
          <w:p w14:paraId="2F2046FF" w14:textId="77777777" w:rsidR="00A4529F" w:rsidRPr="00B4472C" w:rsidRDefault="00A4529F" w:rsidP="00A4529F">
            <w:pPr>
              <w:pStyle w:val="NoSpacing"/>
              <w:jc w:val="both"/>
              <w:rPr>
                <w:rFonts w:ascii="Arial" w:hAnsi="Arial" w:cs="Arial"/>
                <w:sz w:val="20"/>
                <w:szCs w:val="20"/>
              </w:rPr>
            </w:pPr>
          </w:p>
          <w:p w14:paraId="60ADE43A" w14:textId="4B72325D" w:rsidR="00A4529F" w:rsidRPr="00B4472C" w:rsidRDefault="00A4529F" w:rsidP="00A4529F">
            <w:pPr>
              <w:pStyle w:val="NoSpacing"/>
              <w:jc w:val="both"/>
              <w:rPr>
                <w:rFonts w:ascii="Arial" w:hAnsi="Arial" w:cs="Arial"/>
                <w:sz w:val="20"/>
                <w:szCs w:val="20"/>
              </w:rPr>
            </w:pPr>
            <w:r w:rsidRPr="00B4472C">
              <w:rPr>
                <w:rFonts w:ascii="Arial" w:hAnsi="Arial" w:cs="Arial"/>
                <w:sz w:val="20"/>
                <w:szCs w:val="20"/>
              </w:rPr>
              <w:t>By engaging in reflective practise, professionals can: Gain a critical comprehension of what they do</w:t>
            </w:r>
            <w:r w:rsidR="00463BC0" w:rsidRPr="00B4472C">
              <w:rPr>
                <w:rFonts w:ascii="Arial" w:eastAsia="SimSun" w:hAnsi="Arial" w:cs="Arial"/>
                <w:sz w:val="20"/>
                <w:szCs w:val="20"/>
                <w:lang w:eastAsia="zh-CN"/>
              </w:rPr>
              <w:t>，</w:t>
            </w:r>
            <w:r w:rsidR="00463BC0" w:rsidRPr="00B4472C">
              <w:rPr>
                <w:rFonts w:ascii="Arial" w:eastAsia="SimSun" w:hAnsi="Arial" w:cs="Arial"/>
                <w:sz w:val="20"/>
                <w:szCs w:val="20"/>
                <w:lang w:eastAsia="zh-CN"/>
              </w:rPr>
              <w:t>g</w:t>
            </w:r>
            <w:r w:rsidRPr="00B4472C">
              <w:rPr>
                <w:rFonts w:ascii="Arial" w:hAnsi="Arial" w:cs="Arial"/>
                <w:sz w:val="20"/>
                <w:szCs w:val="20"/>
              </w:rPr>
              <w:t xml:space="preserve">ain more self-assurance </w:t>
            </w:r>
            <w:r w:rsidR="00F10804" w:rsidRPr="00B4472C">
              <w:rPr>
                <w:rFonts w:ascii="Arial" w:eastAsiaTheme="minorEastAsia" w:hAnsi="Arial" w:cs="Arial"/>
                <w:sz w:val="20"/>
                <w:szCs w:val="20"/>
                <w:lang w:eastAsia="zh-CN"/>
              </w:rPr>
              <w:t>e</w:t>
            </w:r>
            <w:r w:rsidRPr="00B4472C">
              <w:rPr>
                <w:rFonts w:ascii="Arial" w:hAnsi="Arial" w:cs="Arial"/>
                <w:sz w:val="20"/>
                <w:szCs w:val="20"/>
              </w:rPr>
              <w:t xml:space="preserve">nhance abilities, knowledge, and comprehension by taking initiative. </w:t>
            </w:r>
          </w:p>
          <w:p w14:paraId="761D2C00" w14:textId="7CD0E87A" w:rsidR="0043014C" w:rsidRPr="00B4472C" w:rsidRDefault="00A4529F" w:rsidP="00A4529F">
            <w:pPr>
              <w:pStyle w:val="NoSpacing"/>
              <w:jc w:val="both"/>
              <w:rPr>
                <w:rFonts w:ascii="Arial" w:eastAsiaTheme="minorEastAsia" w:hAnsi="Arial" w:cs="Arial"/>
                <w:sz w:val="20"/>
                <w:szCs w:val="20"/>
                <w:lang w:eastAsia="zh-CN"/>
              </w:rPr>
            </w:pPr>
            <w:r w:rsidRPr="00B4472C">
              <w:rPr>
                <w:rFonts w:ascii="Arial" w:hAnsi="Arial" w:cs="Arial"/>
                <w:sz w:val="20"/>
                <w:szCs w:val="20"/>
              </w:rPr>
              <w:t>Raising the standard of childcare and education provide</w:t>
            </w:r>
            <w:r w:rsidR="007165C3" w:rsidRPr="00B4472C">
              <w:rPr>
                <w:rFonts w:ascii="Arial" w:hAnsi="Arial" w:cs="Arial"/>
                <w:sz w:val="20"/>
                <w:szCs w:val="20"/>
              </w:rPr>
              <w:t xml:space="preserve"> (</w:t>
            </w:r>
            <w:r w:rsidR="00EA00EB" w:rsidRPr="00B4472C">
              <w:rPr>
                <w:rFonts w:ascii="Arial" w:eastAsia="Microsoft YaHei" w:hAnsi="Arial" w:cs="Arial"/>
                <w:sz w:val="20"/>
                <w:szCs w:val="20"/>
                <w:lang w:eastAsia="zh-CN"/>
              </w:rPr>
              <w:t>birth</w:t>
            </w:r>
            <w:r w:rsidR="007165C3" w:rsidRPr="00B4472C">
              <w:rPr>
                <w:rFonts w:ascii="Arial" w:eastAsia="Microsoft YaHei" w:hAnsi="Arial" w:cs="Arial"/>
                <w:sz w:val="20"/>
                <w:szCs w:val="20"/>
                <w:lang w:eastAsia="zh-CN"/>
              </w:rPr>
              <w:t xml:space="preserve">to5matter, 2021). </w:t>
            </w:r>
          </w:p>
          <w:p w14:paraId="32850766" w14:textId="77777777" w:rsidR="00A4529F" w:rsidRPr="00B4472C" w:rsidRDefault="00A4529F" w:rsidP="00641458">
            <w:pPr>
              <w:pStyle w:val="NoSpacing"/>
              <w:jc w:val="both"/>
              <w:rPr>
                <w:rFonts w:ascii="Arial" w:hAnsi="Arial" w:cs="Arial"/>
                <w:sz w:val="20"/>
                <w:szCs w:val="20"/>
              </w:rPr>
            </w:pPr>
          </w:p>
          <w:p w14:paraId="3BC613B7" w14:textId="77777777" w:rsidR="00A4529F" w:rsidRPr="00B4472C" w:rsidRDefault="00A4529F" w:rsidP="00641458">
            <w:pPr>
              <w:pStyle w:val="NoSpacing"/>
              <w:jc w:val="both"/>
              <w:rPr>
                <w:rFonts w:ascii="Arial" w:hAnsi="Arial" w:cs="Arial"/>
                <w:sz w:val="20"/>
                <w:szCs w:val="20"/>
              </w:rPr>
            </w:pPr>
          </w:p>
          <w:p w14:paraId="775F2691" w14:textId="77777777" w:rsidR="0043014C" w:rsidRPr="00B4472C" w:rsidRDefault="0043014C" w:rsidP="00641458">
            <w:pPr>
              <w:pStyle w:val="NoSpacing"/>
              <w:jc w:val="both"/>
              <w:rPr>
                <w:rFonts w:ascii="Arial" w:hAnsi="Arial" w:cs="Arial"/>
                <w:sz w:val="20"/>
                <w:szCs w:val="20"/>
              </w:rPr>
            </w:pPr>
          </w:p>
          <w:p w14:paraId="51D44F33" w14:textId="77777777" w:rsidR="00952F27" w:rsidRPr="00B4472C" w:rsidRDefault="00952F27" w:rsidP="00F55ED6">
            <w:pPr>
              <w:pStyle w:val="NoSpacing"/>
              <w:jc w:val="both"/>
              <w:rPr>
                <w:rFonts w:ascii="Arial" w:hAnsi="Arial" w:cs="Arial"/>
                <w:sz w:val="20"/>
                <w:szCs w:val="20"/>
              </w:rPr>
            </w:pPr>
          </w:p>
        </w:tc>
        <w:tc>
          <w:tcPr>
            <w:tcW w:w="4926" w:type="dxa"/>
          </w:tcPr>
          <w:p w14:paraId="58EF2D05" w14:textId="77777777" w:rsidR="00641458" w:rsidRPr="00B4472C" w:rsidRDefault="00641458" w:rsidP="00641458">
            <w:pPr>
              <w:pStyle w:val="NoSpacing"/>
              <w:rPr>
                <w:rFonts w:ascii="Arial" w:eastAsia="Arial" w:hAnsi="Arial" w:cs="Arial"/>
                <w:b/>
                <w:sz w:val="20"/>
                <w:szCs w:val="20"/>
              </w:rPr>
            </w:pPr>
            <w:r w:rsidRPr="00B4472C">
              <w:rPr>
                <w:rFonts w:ascii="Arial" w:eastAsia="Arial" w:hAnsi="Arial" w:cs="Arial"/>
                <w:b/>
                <w:sz w:val="20"/>
                <w:szCs w:val="20"/>
              </w:rPr>
              <w:t>The importance of Reflective practice to Early Year Practice:</w:t>
            </w:r>
          </w:p>
          <w:p w14:paraId="6A9EFC52" w14:textId="77777777" w:rsidR="00641458" w:rsidRPr="00B4472C" w:rsidRDefault="00641458" w:rsidP="00641458">
            <w:pPr>
              <w:pStyle w:val="NoSpacing"/>
              <w:rPr>
                <w:rFonts w:ascii="Arial" w:eastAsia="Arial" w:hAnsi="Arial" w:cs="Arial"/>
                <w:b/>
                <w:sz w:val="20"/>
                <w:szCs w:val="20"/>
              </w:rPr>
            </w:pPr>
          </w:p>
          <w:p w14:paraId="7042B804" w14:textId="3F072A67" w:rsidR="00641458" w:rsidRPr="00B4472C" w:rsidRDefault="00641458" w:rsidP="00641458">
            <w:pPr>
              <w:pStyle w:val="NoSpacing"/>
              <w:jc w:val="both"/>
              <w:rPr>
                <w:rFonts w:ascii="Arial" w:hAnsi="Arial" w:cs="Arial"/>
                <w:sz w:val="20"/>
                <w:szCs w:val="20"/>
              </w:rPr>
            </w:pPr>
            <w:r w:rsidRPr="00B4472C">
              <w:rPr>
                <w:rFonts w:ascii="Arial" w:hAnsi="Arial" w:cs="Arial"/>
                <w:sz w:val="20"/>
                <w:szCs w:val="20"/>
              </w:rPr>
              <w:t xml:space="preserve">Reflective Practice includes systemic review, evaluation, and analysis of actions, results, and experiences to have an idea about the current performance and improve </w:t>
            </w:r>
            <w:r w:rsidR="003B551B" w:rsidRPr="00B4472C">
              <w:rPr>
                <w:rFonts w:ascii="Arial" w:hAnsi="Arial" w:cs="Arial"/>
                <w:sz w:val="20"/>
                <w:szCs w:val="20"/>
              </w:rPr>
              <w:t>practice; therefore,</w:t>
            </w:r>
            <w:r w:rsidRPr="00B4472C">
              <w:rPr>
                <w:rFonts w:ascii="Arial" w:hAnsi="Arial" w:cs="Arial"/>
                <w:sz w:val="20"/>
                <w:szCs w:val="20"/>
              </w:rPr>
              <w:t xml:space="preserve"> it has significance in the Early Year (EY) context</w:t>
            </w:r>
            <w:r w:rsidR="00835462" w:rsidRPr="00B4472C">
              <w:rPr>
                <w:rFonts w:ascii="Arial" w:hAnsi="Arial" w:cs="Arial"/>
                <w:sz w:val="20"/>
                <w:szCs w:val="20"/>
              </w:rPr>
              <w:t xml:space="preserve"> (Lindon and Trodd, 2016)</w:t>
            </w:r>
            <w:r w:rsidRPr="00B4472C">
              <w:rPr>
                <w:rFonts w:ascii="Arial" w:hAnsi="Arial" w:cs="Arial"/>
                <w:sz w:val="20"/>
                <w:szCs w:val="20"/>
              </w:rPr>
              <w:t xml:space="preserve">. </w:t>
            </w:r>
          </w:p>
          <w:p w14:paraId="4A9A76AD" w14:textId="21E5BE8D" w:rsidR="00641458" w:rsidRPr="00B4472C" w:rsidRDefault="00641458" w:rsidP="00757425">
            <w:pPr>
              <w:pStyle w:val="NoSpacing"/>
              <w:numPr>
                <w:ilvl w:val="0"/>
                <w:numId w:val="1"/>
              </w:numPr>
              <w:jc w:val="both"/>
              <w:rPr>
                <w:rFonts w:ascii="Arial" w:hAnsi="Arial" w:cs="Arial"/>
                <w:sz w:val="20"/>
                <w:szCs w:val="20"/>
              </w:rPr>
            </w:pPr>
            <w:r w:rsidRPr="00B4472C">
              <w:rPr>
                <w:rFonts w:ascii="Arial" w:hAnsi="Arial" w:cs="Arial"/>
                <w:sz w:val="20"/>
                <w:szCs w:val="20"/>
              </w:rPr>
              <w:t xml:space="preserve">In the EY practice, reflective practice seems to have a direct impact on </w:t>
            </w:r>
            <w:r w:rsidRPr="00B4472C">
              <w:rPr>
                <w:rFonts w:ascii="Arial" w:hAnsi="Arial" w:cs="Arial"/>
                <w:bCs/>
                <w:sz w:val="20"/>
                <w:szCs w:val="20"/>
              </w:rPr>
              <w:t>the care quality and education provided to young children.</w:t>
            </w:r>
            <w:r w:rsidRPr="00B4472C">
              <w:rPr>
                <w:rFonts w:ascii="Arial" w:hAnsi="Arial" w:cs="Arial"/>
                <w:sz w:val="20"/>
                <w:szCs w:val="20"/>
              </w:rPr>
              <w:t xml:space="preserve"> Practitioners while reflecting on interactions with children learn to identify opportunities for effectively supporting social, emotional, and cognitive development needs of the children. They learn about different developmental stages of each </w:t>
            </w:r>
            <w:r w:rsidR="003B551B" w:rsidRPr="00B4472C">
              <w:rPr>
                <w:rFonts w:ascii="Arial" w:hAnsi="Arial" w:cs="Arial"/>
                <w:sz w:val="20"/>
                <w:szCs w:val="20"/>
              </w:rPr>
              <w:t>child</w:t>
            </w:r>
            <w:r w:rsidRPr="00B4472C">
              <w:rPr>
                <w:rFonts w:ascii="Arial" w:hAnsi="Arial" w:cs="Arial"/>
                <w:sz w:val="20"/>
                <w:szCs w:val="20"/>
              </w:rPr>
              <w:t xml:space="preserve"> and then consequently design customized activities that support healthy growth and learning off the children. </w:t>
            </w:r>
          </w:p>
          <w:p w14:paraId="22C7A331" w14:textId="6BE3245A" w:rsidR="00641458" w:rsidRPr="00B4472C" w:rsidRDefault="00641458" w:rsidP="006727E4">
            <w:pPr>
              <w:pStyle w:val="NoSpacing"/>
              <w:numPr>
                <w:ilvl w:val="0"/>
                <w:numId w:val="1"/>
              </w:numPr>
              <w:jc w:val="both"/>
              <w:rPr>
                <w:rFonts w:ascii="Arial" w:hAnsi="Arial" w:cs="Arial"/>
                <w:sz w:val="20"/>
                <w:szCs w:val="20"/>
              </w:rPr>
            </w:pPr>
            <w:r w:rsidRPr="00B4472C">
              <w:rPr>
                <w:rFonts w:ascii="Arial" w:hAnsi="Arial" w:cs="Arial"/>
                <w:sz w:val="20"/>
                <w:szCs w:val="20"/>
              </w:rPr>
              <w:t xml:space="preserve">Reflective practice is important for professional growth of early year practitioners as it motivates them to continue receiving training, seek mentorship, and be updated on best practices. Consequently, these practices </w:t>
            </w:r>
            <w:r w:rsidRPr="00B4472C">
              <w:rPr>
                <w:rFonts w:ascii="Arial" w:hAnsi="Arial" w:cs="Arial"/>
                <w:bCs/>
                <w:sz w:val="20"/>
                <w:szCs w:val="20"/>
              </w:rPr>
              <w:t>improve their teaching methods</w:t>
            </w:r>
            <w:r w:rsidRPr="00B4472C">
              <w:rPr>
                <w:rFonts w:ascii="Arial" w:hAnsi="Arial" w:cs="Arial"/>
                <w:sz w:val="20"/>
                <w:szCs w:val="20"/>
              </w:rPr>
              <w:t xml:space="preserve">; enhance their abilities and </w:t>
            </w:r>
            <w:r w:rsidR="003B551B" w:rsidRPr="00B4472C">
              <w:rPr>
                <w:rFonts w:ascii="Arial" w:hAnsi="Arial" w:cs="Arial"/>
                <w:sz w:val="20"/>
                <w:szCs w:val="20"/>
              </w:rPr>
              <w:t>knowledge and</w:t>
            </w:r>
            <w:r w:rsidRPr="00B4472C">
              <w:rPr>
                <w:rFonts w:ascii="Arial" w:hAnsi="Arial" w:cs="Arial"/>
                <w:sz w:val="20"/>
                <w:szCs w:val="20"/>
              </w:rPr>
              <w:t xml:space="preserve"> leads towards improving the entire field of EY education. Children also receive </w:t>
            </w:r>
            <w:r w:rsidRPr="00B4472C">
              <w:rPr>
                <w:rFonts w:ascii="Arial" w:hAnsi="Arial" w:cs="Arial"/>
                <w:bCs/>
                <w:sz w:val="20"/>
                <w:szCs w:val="20"/>
              </w:rPr>
              <w:t>improved</w:t>
            </w:r>
            <w:r w:rsidRPr="00B4472C">
              <w:rPr>
                <w:rFonts w:ascii="Arial" w:hAnsi="Arial" w:cs="Arial"/>
                <w:b/>
                <w:sz w:val="20"/>
                <w:szCs w:val="20"/>
              </w:rPr>
              <w:t xml:space="preserve"> </w:t>
            </w:r>
            <w:r w:rsidRPr="00B4472C">
              <w:rPr>
                <w:rFonts w:ascii="Arial" w:hAnsi="Arial" w:cs="Arial"/>
                <w:bCs/>
                <w:sz w:val="20"/>
                <w:szCs w:val="20"/>
              </w:rPr>
              <w:t>learning experiences</w:t>
            </w:r>
            <w:r w:rsidRPr="00B4472C">
              <w:rPr>
                <w:rFonts w:ascii="Arial" w:hAnsi="Arial" w:cs="Arial"/>
                <w:sz w:val="20"/>
                <w:szCs w:val="20"/>
              </w:rPr>
              <w:t xml:space="preserve"> from trained and updated practitioners</w:t>
            </w:r>
            <w:r w:rsidR="006727E4" w:rsidRPr="00B4472C">
              <w:rPr>
                <w:rFonts w:ascii="Arial" w:hAnsi="Arial" w:cs="Arial"/>
                <w:sz w:val="20"/>
                <w:szCs w:val="20"/>
              </w:rPr>
              <w:t xml:space="preserve"> (Hallet, 2013)</w:t>
            </w:r>
            <w:r w:rsidRPr="00B4472C">
              <w:rPr>
                <w:rFonts w:ascii="Arial" w:hAnsi="Arial" w:cs="Arial"/>
                <w:sz w:val="20"/>
                <w:szCs w:val="20"/>
              </w:rPr>
              <w:t xml:space="preserve">. </w:t>
            </w:r>
          </w:p>
          <w:p w14:paraId="5FCC4832" w14:textId="77777777" w:rsidR="00641458" w:rsidRPr="00B4472C" w:rsidRDefault="00641458" w:rsidP="00757425">
            <w:pPr>
              <w:pStyle w:val="NoSpacing"/>
              <w:numPr>
                <w:ilvl w:val="0"/>
                <w:numId w:val="1"/>
              </w:numPr>
              <w:jc w:val="both"/>
              <w:rPr>
                <w:rFonts w:ascii="Arial" w:hAnsi="Arial" w:cs="Arial"/>
                <w:sz w:val="20"/>
                <w:szCs w:val="20"/>
              </w:rPr>
            </w:pPr>
            <w:r w:rsidRPr="00B4472C">
              <w:rPr>
                <w:rFonts w:ascii="Arial" w:hAnsi="Arial" w:cs="Arial"/>
                <w:sz w:val="20"/>
                <w:szCs w:val="20"/>
              </w:rPr>
              <w:t xml:space="preserve">Reflective practice enables practitioners to reflect on their teaching methods and then adapt methods and approaches that are suitable to their diverse learning methods and aligns with the skills of early year students. The </w:t>
            </w:r>
            <w:r w:rsidRPr="00B4472C">
              <w:rPr>
                <w:rFonts w:ascii="Arial" w:hAnsi="Arial" w:cs="Arial"/>
                <w:bCs/>
                <w:sz w:val="20"/>
                <w:szCs w:val="20"/>
              </w:rPr>
              <w:t>personalization and adaptability</w:t>
            </w:r>
            <w:r w:rsidRPr="00B4472C">
              <w:rPr>
                <w:rFonts w:ascii="Arial" w:hAnsi="Arial" w:cs="Arial"/>
                <w:sz w:val="20"/>
                <w:szCs w:val="20"/>
              </w:rPr>
              <w:t xml:space="preserve"> of methods will encourage a more engaging and effective learning environment, making sure that every child has the chance to flourish. Analysing the current challenges and personalizing methods accordingly improves problem-solving skill. </w:t>
            </w:r>
          </w:p>
          <w:p w14:paraId="3AFA8540" w14:textId="123BD64F" w:rsidR="00641458" w:rsidRPr="00B4472C" w:rsidRDefault="00641458" w:rsidP="001124A0">
            <w:pPr>
              <w:pStyle w:val="NoSpacing"/>
              <w:numPr>
                <w:ilvl w:val="0"/>
                <w:numId w:val="1"/>
              </w:numPr>
              <w:jc w:val="both"/>
              <w:rPr>
                <w:rFonts w:ascii="Arial" w:hAnsi="Arial" w:cs="Arial"/>
                <w:sz w:val="20"/>
                <w:szCs w:val="20"/>
              </w:rPr>
            </w:pPr>
            <w:r w:rsidRPr="00B4472C">
              <w:rPr>
                <w:rFonts w:ascii="Arial" w:hAnsi="Arial" w:cs="Arial"/>
                <w:sz w:val="20"/>
                <w:szCs w:val="20"/>
              </w:rPr>
              <w:t xml:space="preserve">In early years, children are continuously </w:t>
            </w:r>
            <w:r w:rsidR="003B551B" w:rsidRPr="00B4472C">
              <w:rPr>
                <w:rFonts w:ascii="Arial" w:hAnsi="Arial" w:cs="Arial"/>
                <w:sz w:val="20"/>
                <w:szCs w:val="20"/>
              </w:rPr>
              <w:t>growing,</w:t>
            </w:r>
            <w:r w:rsidRPr="00B4472C">
              <w:rPr>
                <w:rFonts w:ascii="Arial" w:hAnsi="Arial" w:cs="Arial"/>
                <w:sz w:val="20"/>
                <w:szCs w:val="20"/>
              </w:rPr>
              <w:t xml:space="preserve"> and their needs and interests are changing. Reflective practise help practitioners to </w:t>
            </w:r>
            <w:r w:rsidRPr="00B4472C">
              <w:rPr>
                <w:rFonts w:ascii="Arial" w:hAnsi="Arial" w:cs="Arial"/>
                <w:bCs/>
                <w:sz w:val="20"/>
                <w:szCs w:val="20"/>
              </w:rPr>
              <w:t>stay adjusted to these changes</w:t>
            </w:r>
            <w:r w:rsidRPr="00B4472C">
              <w:rPr>
                <w:rFonts w:ascii="Arial" w:hAnsi="Arial" w:cs="Arial"/>
                <w:sz w:val="20"/>
                <w:szCs w:val="20"/>
              </w:rPr>
              <w:t xml:space="preserve"> and focus on updating their teaching strategies and approaches. A </w:t>
            </w:r>
            <w:r w:rsidRPr="00B4472C">
              <w:rPr>
                <w:rFonts w:ascii="Arial" w:hAnsi="Arial" w:cs="Arial"/>
                <w:bCs/>
                <w:sz w:val="20"/>
                <w:szCs w:val="20"/>
              </w:rPr>
              <w:t xml:space="preserve">continuous reflection </w:t>
            </w:r>
            <w:r w:rsidRPr="00B4472C">
              <w:rPr>
                <w:rFonts w:ascii="Arial" w:hAnsi="Arial" w:cs="Arial"/>
                <w:sz w:val="20"/>
                <w:szCs w:val="20"/>
              </w:rPr>
              <w:t xml:space="preserve">on teaching methods ensures that children </w:t>
            </w:r>
            <w:r w:rsidR="003B551B" w:rsidRPr="00B4472C">
              <w:rPr>
                <w:rFonts w:ascii="Arial" w:hAnsi="Arial" w:cs="Arial"/>
                <w:sz w:val="20"/>
                <w:szCs w:val="20"/>
              </w:rPr>
              <w:t>need</w:t>
            </w:r>
            <w:r w:rsidRPr="00B4472C">
              <w:rPr>
                <w:rFonts w:ascii="Arial" w:hAnsi="Arial" w:cs="Arial"/>
                <w:sz w:val="20"/>
                <w:szCs w:val="20"/>
              </w:rPr>
              <w:t xml:space="preserve"> in EY are fulfilled through current and responsive teaching approaches. It will also satisfy the well-being of children in EY</w:t>
            </w:r>
            <w:r w:rsidR="001124A0" w:rsidRPr="00B4472C">
              <w:rPr>
                <w:rFonts w:ascii="Arial" w:hAnsi="Arial" w:cs="Arial"/>
                <w:sz w:val="20"/>
                <w:szCs w:val="20"/>
              </w:rPr>
              <w:t xml:space="preserve"> (Palaiologou, 2012)</w:t>
            </w:r>
            <w:r w:rsidRPr="00B4472C">
              <w:rPr>
                <w:rFonts w:ascii="Arial" w:hAnsi="Arial" w:cs="Arial"/>
                <w:sz w:val="20"/>
                <w:szCs w:val="20"/>
              </w:rPr>
              <w:t>.</w:t>
            </w:r>
          </w:p>
          <w:p w14:paraId="37D6AEFC" w14:textId="77777777" w:rsidR="00641458" w:rsidRPr="00B4472C" w:rsidRDefault="00641458" w:rsidP="00757425">
            <w:pPr>
              <w:pStyle w:val="NoSpacing"/>
              <w:numPr>
                <w:ilvl w:val="0"/>
                <w:numId w:val="1"/>
              </w:numPr>
              <w:jc w:val="both"/>
              <w:rPr>
                <w:rFonts w:ascii="Arial" w:hAnsi="Arial" w:cs="Arial"/>
                <w:b/>
                <w:sz w:val="20"/>
                <w:szCs w:val="20"/>
              </w:rPr>
            </w:pPr>
            <w:r w:rsidRPr="00B4472C">
              <w:rPr>
                <w:rFonts w:ascii="Arial" w:hAnsi="Arial" w:cs="Arial"/>
                <w:sz w:val="20"/>
                <w:szCs w:val="20"/>
              </w:rPr>
              <w:lastRenderedPageBreak/>
              <w:t xml:space="preserve">Reflective practice goes beyond personal learning as this practice involves communication and collaboration among EY practitioners, enabling them to work together. Teamwork ultimately benefits the children as it </w:t>
            </w:r>
            <w:r w:rsidRPr="00B4472C">
              <w:rPr>
                <w:rFonts w:ascii="Arial" w:hAnsi="Arial" w:cs="Arial"/>
                <w:bCs/>
                <w:sz w:val="20"/>
                <w:szCs w:val="20"/>
              </w:rPr>
              <w:t>ensures a supportive and pleasant learning environment.</w:t>
            </w:r>
            <w:r w:rsidRPr="00B4472C">
              <w:rPr>
                <w:rFonts w:ascii="Arial" w:hAnsi="Arial" w:cs="Arial"/>
                <w:b/>
                <w:sz w:val="20"/>
                <w:szCs w:val="20"/>
              </w:rPr>
              <w:t xml:space="preserve"> </w:t>
            </w:r>
          </w:p>
          <w:p w14:paraId="4203BF01" w14:textId="4721DEA6" w:rsidR="00952F27" w:rsidRPr="00B4472C" w:rsidRDefault="00952F27" w:rsidP="00641458">
            <w:pPr>
              <w:jc w:val="both"/>
              <w:rPr>
                <w:rFonts w:ascii="Arial" w:hAnsi="Arial" w:cs="Arial"/>
                <w:sz w:val="20"/>
                <w:szCs w:val="20"/>
              </w:rPr>
            </w:pPr>
          </w:p>
        </w:tc>
      </w:tr>
      <w:tr w:rsidR="00641458" w:rsidRPr="00B4472C" w14:paraId="2DC6452E" w14:textId="77777777" w:rsidTr="00641458">
        <w:tc>
          <w:tcPr>
            <w:tcW w:w="10122" w:type="dxa"/>
            <w:gridSpan w:val="2"/>
          </w:tcPr>
          <w:p w14:paraId="78F21A57" w14:textId="77777777" w:rsidR="00641458" w:rsidRPr="00B4472C" w:rsidRDefault="00641458" w:rsidP="00641458">
            <w:pPr>
              <w:pStyle w:val="NoSpacing"/>
              <w:rPr>
                <w:rFonts w:ascii="Arial" w:eastAsia="Arial" w:hAnsi="Arial" w:cs="Arial"/>
                <w:b/>
                <w:sz w:val="20"/>
                <w:szCs w:val="20"/>
              </w:rPr>
            </w:pPr>
            <w:r w:rsidRPr="00B4472C">
              <w:rPr>
                <w:rFonts w:ascii="Arial" w:eastAsia="Arial" w:hAnsi="Arial" w:cs="Arial"/>
                <w:b/>
                <w:sz w:val="20"/>
                <w:szCs w:val="20"/>
              </w:rPr>
              <w:lastRenderedPageBreak/>
              <w:t>The theory of Reflective Practise:</w:t>
            </w:r>
          </w:p>
          <w:p w14:paraId="7AE97D61" w14:textId="77777777" w:rsidR="00641458" w:rsidRPr="00B4472C" w:rsidRDefault="00641458" w:rsidP="00641458">
            <w:pPr>
              <w:pStyle w:val="NoSpacing"/>
              <w:rPr>
                <w:rFonts w:ascii="Arial" w:eastAsia="Arial" w:hAnsi="Arial" w:cs="Arial"/>
                <w:sz w:val="20"/>
                <w:szCs w:val="20"/>
              </w:rPr>
            </w:pPr>
          </w:p>
          <w:p w14:paraId="6A7BE327" w14:textId="77777777" w:rsidR="00641458" w:rsidRPr="00B4472C" w:rsidRDefault="00641458" w:rsidP="00641458">
            <w:pPr>
              <w:pStyle w:val="NoSpacing"/>
              <w:spacing w:line="360" w:lineRule="auto"/>
              <w:jc w:val="both"/>
              <w:rPr>
                <w:rFonts w:ascii="Arial" w:hAnsi="Arial" w:cs="Arial"/>
                <w:sz w:val="20"/>
                <w:szCs w:val="20"/>
              </w:rPr>
            </w:pPr>
            <w:r w:rsidRPr="00B4472C">
              <w:rPr>
                <w:rFonts w:ascii="Arial" w:hAnsi="Arial" w:cs="Arial"/>
                <w:sz w:val="20"/>
                <w:szCs w:val="20"/>
              </w:rPr>
              <w:t>The theory of reflection focuses on how individuals can obtain detailed understanding, make clear and informed decisions, and enhance their practice by systematically and dynamically considering their experiences, emotions, thoughts, and actions</w:t>
            </w:r>
            <w:r w:rsidR="00405DC0" w:rsidRPr="00B4472C">
              <w:rPr>
                <w:rFonts w:ascii="Arial" w:hAnsi="Arial" w:cs="Arial"/>
                <w:sz w:val="20"/>
                <w:szCs w:val="20"/>
              </w:rPr>
              <w:t xml:space="preserve"> (Lindon and Trodd, 2016)</w:t>
            </w:r>
            <w:r w:rsidRPr="00B4472C">
              <w:rPr>
                <w:rFonts w:ascii="Arial" w:hAnsi="Arial" w:cs="Arial"/>
                <w:sz w:val="20"/>
                <w:szCs w:val="20"/>
              </w:rPr>
              <w:t>. This theory of reflection is based on the idea that learning takes place through experience and self-analysis, focusing on the significance of critical self-reflection. Several theorists and models have participated in the development of the theory of reflection. The theory of reflection ensures continuous learning, includes a systematic process for self-analysis, fosters adaptability and problem-solving skills, helps make informed decisions, and is used in various fields. In this regard, the theory of reflection serves as a crucial foundation for continuous development in a personal and professional manner.</w:t>
            </w:r>
          </w:p>
        </w:tc>
      </w:tr>
      <w:tr w:rsidR="00952F27" w:rsidRPr="00B4472C" w14:paraId="3FEA474C" w14:textId="77777777" w:rsidTr="00641458">
        <w:tc>
          <w:tcPr>
            <w:tcW w:w="5196" w:type="dxa"/>
          </w:tcPr>
          <w:p w14:paraId="2A58D2C6" w14:textId="77777777" w:rsidR="00641458" w:rsidRPr="00B4472C" w:rsidRDefault="00641458" w:rsidP="00641458">
            <w:pPr>
              <w:pStyle w:val="NoSpacing"/>
              <w:rPr>
                <w:rFonts w:ascii="Arial" w:eastAsia="Arial" w:hAnsi="Arial" w:cs="Arial"/>
                <w:b/>
                <w:sz w:val="20"/>
                <w:szCs w:val="20"/>
              </w:rPr>
            </w:pPr>
          </w:p>
          <w:p w14:paraId="2C9AC056" w14:textId="77777777" w:rsidR="00641458" w:rsidRPr="00B4472C" w:rsidRDefault="00641458" w:rsidP="00641458">
            <w:pPr>
              <w:pStyle w:val="NoSpacing"/>
              <w:rPr>
                <w:rFonts w:ascii="Arial" w:eastAsia="Arial" w:hAnsi="Arial" w:cs="Arial"/>
                <w:b/>
                <w:sz w:val="20"/>
                <w:szCs w:val="20"/>
              </w:rPr>
            </w:pPr>
            <w:r w:rsidRPr="00B4472C">
              <w:rPr>
                <w:rFonts w:ascii="Arial" w:eastAsia="Arial" w:hAnsi="Arial" w:cs="Arial"/>
                <w:b/>
                <w:sz w:val="20"/>
                <w:szCs w:val="20"/>
              </w:rPr>
              <w:t>Experiential learning Cycle of Kolb (Kolb’s Model)</w:t>
            </w:r>
          </w:p>
          <w:p w14:paraId="47D164E1" w14:textId="6EB6DD6F" w:rsidR="00641458" w:rsidRPr="00B4472C" w:rsidRDefault="00287002" w:rsidP="00641458">
            <w:pPr>
              <w:pStyle w:val="NoSpacing"/>
              <w:rPr>
                <w:rFonts w:ascii="Arial" w:eastAsia="Arial" w:hAnsi="Arial" w:cs="Arial"/>
                <w:b/>
                <w:sz w:val="20"/>
                <w:szCs w:val="20"/>
              </w:rPr>
            </w:pPr>
            <w:r w:rsidRPr="00B4472C">
              <w:rPr>
                <w:rFonts w:ascii="Arial" w:hAnsi="Arial" w:cs="Arial"/>
                <w:noProof/>
              </w:rPr>
              <w:drawing>
                <wp:inline distT="0" distB="0" distL="0" distR="0" wp14:anchorId="7859EF1F" wp14:editId="5295975D">
                  <wp:extent cx="2436289" cy="1874520"/>
                  <wp:effectExtent l="0" t="0" r="2540" b="0"/>
                  <wp:docPr id="4" name="Picture 4" descr="(PDF) Developing and Testing ERE Cycle in Teaching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DF) Developing and Testing ERE Cycle in Teaching Communication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8164" cy="1983681"/>
                          </a:xfrm>
                          <a:prstGeom prst="rect">
                            <a:avLst/>
                          </a:prstGeom>
                          <a:noFill/>
                          <a:ln>
                            <a:noFill/>
                          </a:ln>
                        </pic:spPr>
                      </pic:pic>
                    </a:graphicData>
                  </a:graphic>
                </wp:inline>
              </w:drawing>
            </w:r>
          </w:p>
          <w:p w14:paraId="4717EA13" w14:textId="02AF291F" w:rsidR="00952F27" w:rsidRPr="00B4472C" w:rsidRDefault="00287002" w:rsidP="00353D5A">
            <w:pPr>
              <w:jc w:val="both"/>
              <w:rPr>
                <w:rFonts w:ascii="Arial" w:hAnsi="Arial" w:cs="Arial"/>
                <w:sz w:val="20"/>
                <w:szCs w:val="20"/>
              </w:rPr>
            </w:pPr>
            <w:r w:rsidRPr="00B4472C">
              <w:rPr>
                <w:rFonts w:ascii="Arial" w:hAnsi="Arial" w:cs="Arial"/>
                <w:sz w:val="20"/>
                <w:szCs w:val="20"/>
              </w:rPr>
              <w:t xml:space="preserve">Source: </w:t>
            </w:r>
            <w:r w:rsidR="003C18EC" w:rsidRPr="00B4472C">
              <w:rPr>
                <w:rFonts w:ascii="Arial" w:hAnsi="Arial" w:cs="Arial"/>
                <w:sz w:val="20"/>
                <w:szCs w:val="20"/>
              </w:rPr>
              <w:t>Research</w:t>
            </w:r>
            <w:r w:rsidR="00086974" w:rsidRPr="00B4472C">
              <w:rPr>
                <w:rFonts w:ascii="Arial" w:hAnsi="Arial" w:cs="Arial"/>
                <w:sz w:val="20"/>
                <w:szCs w:val="20"/>
              </w:rPr>
              <w:t>gate.net</w:t>
            </w:r>
          </w:p>
        </w:tc>
        <w:tc>
          <w:tcPr>
            <w:tcW w:w="4926" w:type="dxa"/>
          </w:tcPr>
          <w:p w14:paraId="7B7BA8AD" w14:textId="77777777" w:rsidR="00641458" w:rsidRPr="00B4472C" w:rsidRDefault="00641458" w:rsidP="00641458">
            <w:pPr>
              <w:pStyle w:val="NoSpacing"/>
              <w:rPr>
                <w:rFonts w:ascii="Arial" w:eastAsia="Arial" w:hAnsi="Arial" w:cs="Arial"/>
                <w:b/>
                <w:sz w:val="20"/>
                <w:szCs w:val="20"/>
              </w:rPr>
            </w:pPr>
          </w:p>
          <w:p w14:paraId="5202E384" w14:textId="77777777" w:rsidR="00641458" w:rsidRPr="00B4472C" w:rsidRDefault="00641458" w:rsidP="00641458">
            <w:pPr>
              <w:pStyle w:val="NoSpacing"/>
              <w:rPr>
                <w:rFonts w:ascii="Arial" w:eastAsia="Arial" w:hAnsi="Arial" w:cs="Arial"/>
                <w:b/>
                <w:sz w:val="20"/>
                <w:szCs w:val="20"/>
              </w:rPr>
            </w:pPr>
            <w:r w:rsidRPr="00B4472C">
              <w:rPr>
                <w:rFonts w:ascii="Arial" w:eastAsia="Arial" w:hAnsi="Arial" w:cs="Arial"/>
                <w:b/>
                <w:sz w:val="20"/>
                <w:szCs w:val="20"/>
              </w:rPr>
              <w:t>Reflective Cycle of Gibbs (Gibbs’ Model)</w:t>
            </w:r>
          </w:p>
          <w:p w14:paraId="2F289F32" w14:textId="7659520B" w:rsidR="00287002" w:rsidRPr="00B4472C" w:rsidRDefault="00287002" w:rsidP="00641458">
            <w:pPr>
              <w:pStyle w:val="NoSpacing"/>
              <w:rPr>
                <w:rFonts w:ascii="Arial" w:eastAsia="Arial" w:hAnsi="Arial" w:cs="Arial"/>
                <w:bCs/>
                <w:sz w:val="20"/>
                <w:szCs w:val="20"/>
              </w:rPr>
            </w:pPr>
          </w:p>
          <w:p w14:paraId="53DF23BB" w14:textId="77777777" w:rsidR="009E4BD7" w:rsidRPr="00B4472C" w:rsidRDefault="009E4BD7" w:rsidP="00641458">
            <w:pPr>
              <w:pStyle w:val="NoSpacing"/>
              <w:rPr>
                <w:rFonts w:ascii="Arial" w:eastAsia="Arial" w:hAnsi="Arial" w:cs="Arial"/>
                <w:b/>
                <w:sz w:val="20"/>
                <w:szCs w:val="20"/>
              </w:rPr>
            </w:pPr>
          </w:p>
          <w:p w14:paraId="68D60C61" w14:textId="182CA064" w:rsidR="00952F27" w:rsidRPr="00B4472C" w:rsidRDefault="00287002" w:rsidP="00353D5A">
            <w:pPr>
              <w:jc w:val="both"/>
              <w:rPr>
                <w:rFonts w:ascii="Arial" w:hAnsi="Arial" w:cs="Arial"/>
                <w:sz w:val="20"/>
                <w:szCs w:val="20"/>
              </w:rPr>
            </w:pPr>
            <w:r w:rsidRPr="00B4472C">
              <w:rPr>
                <w:rFonts w:ascii="Arial" w:hAnsi="Arial" w:cs="Arial"/>
                <w:noProof/>
              </w:rPr>
              <w:drawing>
                <wp:inline distT="0" distB="0" distL="0" distR="0" wp14:anchorId="0311D79A" wp14:editId="3DB12100">
                  <wp:extent cx="2847927" cy="1484244"/>
                  <wp:effectExtent l="0" t="0" r="0" b="1905"/>
                  <wp:docPr id="6" name="Picture 6"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Assignment Help Austral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35477" cy="1529872"/>
                          </a:xfrm>
                          <a:prstGeom prst="rect">
                            <a:avLst/>
                          </a:prstGeom>
                          <a:noFill/>
                          <a:ln>
                            <a:noFill/>
                          </a:ln>
                        </pic:spPr>
                      </pic:pic>
                    </a:graphicData>
                  </a:graphic>
                </wp:inline>
              </w:drawing>
            </w:r>
          </w:p>
          <w:p w14:paraId="326AA28A" w14:textId="6824B664" w:rsidR="00287002" w:rsidRPr="00B4472C" w:rsidRDefault="008D7FDC" w:rsidP="00353D5A">
            <w:pPr>
              <w:jc w:val="both"/>
              <w:rPr>
                <w:rFonts w:ascii="Arial" w:hAnsi="Arial" w:cs="Arial"/>
                <w:sz w:val="20"/>
                <w:szCs w:val="20"/>
              </w:rPr>
            </w:pPr>
            <w:r w:rsidRPr="00B4472C">
              <w:rPr>
                <w:rFonts w:ascii="Arial" w:hAnsi="Arial" w:cs="Arial"/>
                <w:sz w:val="20"/>
                <w:szCs w:val="20"/>
              </w:rPr>
              <w:t>Source: Assignment Studio</w:t>
            </w:r>
            <w:r w:rsidR="00B4472C" w:rsidRPr="00B4472C">
              <w:rPr>
                <w:rFonts w:ascii="Arial" w:hAnsi="Arial" w:cs="Arial"/>
                <w:sz w:val="20"/>
                <w:szCs w:val="20"/>
              </w:rPr>
              <w:t xml:space="preserve">, </w:t>
            </w:r>
            <w:r w:rsidRPr="00B4472C">
              <w:rPr>
                <w:rFonts w:ascii="Arial" w:hAnsi="Arial" w:cs="Arial"/>
                <w:sz w:val="20"/>
                <w:szCs w:val="20"/>
              </w:rPr>
              <w:t>2021</w:t>
            </w:r>
          </w:p>
        </w:tc>
      </w:tr>
      <w:tr w:rsidR="00641458" w:rsidRPr="00B4472C" w14:paraId="20914EF6" w14:textId="77777777" w:rsidTr="00641458">
        <w:tc>
          <w:tcPr>
            <w:tcW w:w="10122" w:type="dxa"/>
            <w:gridSpan w:val="2"/>
          </w:tcPr>
          <w:p w14:paraId="30920619" w14:textId="77777777" w:rsidR="00334018" w:rsidRPr="00B4472C" w:rsidRDefault="00334018" w:rsidP="00C51AB1">
            <w:pPr>
              <w:pStyle w:val="NoSpacing"/>
              <w:rPr>
                <w:rFonts w:ascii="Arial" w:eastAsia="Arial" w:hAnsi="Arial" w:cs="Arial"/>
                <w:b/>
                <w:sz w:val="20"/>
                <w:szCs w:val="20"/>
              </w:rPr>
            </w:pPr>
          </w:p>
          <w:p w14:paraId="19BE0D2C" w14:textId="183B289E" w:rsidR="00C51AB1" w:rsidRPr="00B4472C" w:rsidRDefault="00C51AB1" w:rsidP="00C51AB1">
            <w:pPr>
              <w:pStyle w:val="NoSpacing"/>
              <w:rPr>
                <w:rFonts w:ascii="Arial" w:eastAsia="Arial" w:hAnsi="Arial" w:cs="Arial"/>
                <w:b/>
                <w:sz w:val="20"/>
                <w:szCs w:val="20"/>
              </w:rPr>
            </w:pPr>
            <w:r w:rsidRPr="00B4472C">
              <w:rPr>
                <w:rFonts w:ascii="Arial" w:eastAsia="Arial" w:hAnsi="Arial" w:cs="Arial"/>
                <w:b/>
                <w:sz w:val="20"/>
                <w:szCs w:val="20"/>
              </w:rPr>
              <w:t xml:space="preserve">Analysis of the Reflective Models: </w:t>
            </w:r>
          </w:p>
          <w:p w14:paraId="2B0C0D4E" w14:textId="77777777" w:rsidR="00C51AB1" w:rsidRPr="00B4472C" w:rsidRDefault="00C51AB1" w:rsidP="00C51AB1">
            <w:pPr>
              <w:pStyle w:val="NormalWeb"/>
              <w:tabs>
                <w:tab w:val="left" w:pos="1192"/>
              </w:tabs>
              <w:spacing w:before="0" w:beforeAutospacing="0" w:after="0" w:afterAutospacing="0"/>
              <w:jc w:val="both"/>
              <w:rPr>
                <w:rFonts w:ascii="Arial" w:eastAsia="Arial" w:hAnsi="Arial" w:cs="Arial"/>
                <w:sz w:val="20"/>
                <w:szCs w:val="20"/>
                <w:lang w:val="en-GB"/>
              </w:rPr>
            </w:pPr>
            <w:r w:rsidRPr="00B4472C">
              <w:rPr>
                <w:rFonts w:ascii="Arial" w:eastAsia="Arial" w:hAnsi="Arial" w:cs="Arial"/>
                <w:sz w:val="20"/>
                <w:szCs w:val="20"/>
                <w:lang w:val="en-GB"/>
              </w:rPr>
              <w:tab/>
            </w:r>
          </w:p>
          <w:p w14:paraId="08672548" w14:textId="77777777" w:rsidR="00C51AB1" w:rsidRPr="00B4472C" w:rsidRDefault="00C51AB1" w:rsidP="00C51AB1">
            <w:pPr>
              <w:pStyle w:val="NormalWeb"/>
              <w:spacing w:before="0" w:beforeAutospacing="0" w:after="0" w:afterAutospacing="0"/>
              <w:jc w:val="both"/>
              <w:rPr>
                <w:rFonts w:ascii="Arial" w:hAnsi="Arial" w:cs="Arial"/>
                <w:color w:val="0E101A"/>
                <w:sz w:val="20"/>
                <w:szCs w:val="20"/>
              </w:rPr>
            </w:pPr>
            <w:r w:rsidRPr="00B4472C">
              <w:rPr>
                <w:rStyle w:val="Strong"/>
                <w:rFonts w:ascii="Arial" w:hAnsi="Arial" w:cs="Arial"/>
                <w:color w:val="0E101A"/>
                <w:sz w:val="20"/>
                <w:szCs w:val="20"/>
              </w:rPr>
              <w:t>Kolb’s Model:</w:t>
            </w:r>
            <w:r w:rsidRPr="00B4472C">
              <w:rPr>
                <w:rFonts w:ascii="Arial" w:hAnsi="Arial" w:cs="Arial"/>
                <w:color w:val="0E101A"/>
                <w:sz w:val="20"/>
                <w:szCs w:val="20"/>
              </w:rPr>
              <w:t> The Kolb’s Model is an experiential learning model that focuses on learning through reflection and experiences and consists of four stages, which are</w:t>
            </w:r>
            <w:r w:rsidR="005B7BB3" w:rsidRPr="00B4472C">
              <w:rPr>
                <w:rFonts w:ascii="Arial" w:hAnsi="Arial" w:cs="Arial"/>
                <w:color w:val="0E101A"/>
                <w:sz w:val="20"/>
                <w:szCs w:val="20"/>
              </w:rPr>
              <w:t xml:space="preserve"> (Kurt, 2020)</w:t>
            </w:r>
            <w:r w:rsidRPr="00B4472C">
              <w:rPr>
                <w:rFonts w:ascii="Arial" w:hAnsi="Arial" w:cs="Arial"/>
                <w:color w:val="0E101A"/>
                <w:sz w:val="20"/>
                <w:szCs w:val="20"/>
              </w:rPr>
              <w:t>:</w:t>
            </w:r>
          </w:p>
          <w:p w14:paraId="780DFA9E" w14:textId="5BB7F89C" w:rsidR="00C51AB1" w:rsidRPr="00B4472C" w:rsidRDefault="00C51AB1" w:rsidP="00757425">
            <w:pPr>
              <w:numPr>
                <w:ilvl w:val="0"/>
                <w:numId w:val="2"/>
              </w:numPr>
              <w:jc w:val="both"/>
              <w:rPr>
                <w:rFonts w:ascii="Arial" w:hAnsi="Arial" w:cs="Arial"/>
                <w:color w:val="0E101A"/>
                <w:sz w:val="20"/>
                <w:szCs w:val="20"/>
              </w:rPr>
            </w:pPr>
            <w:r w:rsidRPr="00B4472C">
              <w:rPr>
                <w:rFonts w:ascii="Arial" w:hAnsi="Arial" w:cs="Arial"/>
                <w:color w:val="0E101A"/>
                <w:sz w:val="20"/>
                <w:szCs w:val="20"/>
              </w:rPr>
              <w:t xml:space="preserve">Concrete Experience: Having the </w:t>
            </w:r>
            <w:r w:rsidR="003B551B" w:rsidRPr="00B4472C">
              <w:rPr>
                <w:rFonts w:ascii="Arial" w:hAnsi="Arial" w:cs="Arial"/>
                <w:color w:val="0E101A"/>
                <w:sz w:val="20"/>
                <w:szCs w:val="20"/>
              </w:rPr>
              <w:t>experience.</w:t>
            </w:r>
          </w:p>
          <w:p w14:paraId="4B5479D5" w14:textId="77777777" w:rsidR="00C51AB1" w:rsidRPr="00B4472C" w:rsidRDefault="00C51AB1" w:rsidP="00757425">
            <w:pPr>
              <w:numPr>
                <w:ilvl w:val="0"/>
                <w:numId w:val="2"/>
              </w:numPr>
              <w:jc w:val="both"/>
              <w:rPr>
                <w:rFonts w:ascii="Arial" w:hAnsi="Arial" w:cs="Arial"/>
                <w:color w:val="0E101A"/>
                <w:sz w:val="20"/>
                <w:szCs w:val="20"/>
              </w:rPr>
            </w:pPr>
            <w:r w:rsidRPr="00B4472C">
              <w:rPr>
                <w:rFonts w:ascii="Arial" w:hAnsi="Arial" w:cs="Arial"/>
                <w:color w:val="0E101A"/>
                <w:sz w:val="20"/>
                <w:szCs w:val="20"/>
              </w:rPr>
              <w:t>Reflective Observation: Reflection on the experience </w:t>
            </w:r>
          </w:p>
          <w:p w14:paraId="02D2B2BB" w14:textId="77777777" w:rsidR="00C51AB1" w:rsidRPr="00B4472C" w:rsidRDefault="00C51AB1" w:rsidP="00757425">
            <w:pPr>
              <w:numPr>
                <w:ilvl w:val="0"/>
                <w:numId w:val="2"/>
              </w:numPr>
              <w:jc w:val="both"/>
              <w:rPr>
                <w:rFonts w:ascii="Arial" w:hAnsi="Arial" w:cs="Arial"/>
                <w:color w:val="0E101A"/>
                <w:sz w:val="20"/>
                <w:szCs w:val="20"/>
              </w:rPr>
            </w:pPr>
            <w:r w:rsidRPr="00B4472C">
              <w:rPr>
                <w:rFonts w:ascii="Arial" w:hAnsi="Arial" w:cs="Arial"/>
                <w:color w:val="0E101A"/>
                <w:sz w:val="20"/>
                <w:szCs w:val="20"/>
              </w:rPr>
              <w:t>Abstract Conceptualization: Learning from the experience</w:t>
            </w:r>
          </w:p>
          <w:p w14:paraId="681F54F2" w14:textId="5B044C10" w:rsidR="00C51AB1" w:rsidRPr="00B4472C" w:rsidRDefault="00C51AB1" w:rsidP="00757425">
            <w:pPr>
              <w:numPr>
                <w:ilvl w:val="0"/>
                <w:numId w:val="2"/>
              </w:numPr>
              <w:jc w:val="both"/>
              <w:rPr>
                <w:rFonts w:ascii="Arial" w:hAnsi="Arial" w:cs="Arial"/>
                <w:color w:val="0E101A"/>
                <w:sz w:val="20"/>
                <w:szCs w:val="20"/>
              </w:rPr>
            </w:pPr>
            <w:r w:rsidRPr="00B4472C">
              <w:rPr>
                <w:rFonts w:ascii="Arial" w:hAnsi="Arial" w:cs="Arial"/>
                <w:color w:val="0E101A"/>
                <w:sz w:val="20"/>
                <w:szCs w:val="20"/>
              </w:rPr>
              <w:t xml:space="preserve">Active Experimentation: Practically trying what has been </w:t>
            </w:r>
            <w:r w:rsidR="003B551B" w:rsidRPr="00B4472C">
              <w:rPr>
                <w:rFonts w:ascii="Arial" w:hAnsi="Arial" w:cs="Arial"/>
                <w:color w:val="0E101A"/>
                <w:sz w:val="20"/>
                <w:szCs w:val="20"/>
              </w:rPr>
              <w:t>learned.</w:t>
            </w:r>
          </w:p>
          <w:p w14:paraId="150ABDC8" w14:textId="77777777" w:rsidR="00C51AB1" w:rsidRPr="00B4472C" w:rsidRDefault="00C51AB1" w:rsidP="00C51AB1">
            <w:pPr>
              <w:pStyle w:val="NormalWeb"/>
              <w:spacing w:before="0" w:beforeAutospacing="0" w:after="0" w:afterAutospacing="0"/>
              <w:jc w:val="both"/>
              <w:rPr>
                <w:rFonts w:ascii="Arial" w:hAnsi="Arial" w:cs="Arial"/>
                <w:color w:val="0E101A"/>
                <w:sz w:val="20"/>
                <w:szCs w:val="20"/>
              </w:rPr>
            </w:pPr>
            <w:r w:rsidRPr="00B4472C">
              <w:rPr>
                <w:rStyle w:val="Strong"/>
                <w:rFonts w:ascii="Arial" w:hAnsi="Arial" w:cs="Arial"/>
                <w:color w:val="0E101A"/>
                <w:sz w:val="20"/>
                <w:szCs w:val="20"/>
              </w:rPr>
              <w:t> </w:t>
            </w:r>
          </w:p>
          <w:p w14:paraId="581F616B" w14:textId="77777777" w:rsidR="00C51AB1" w:rsidRPr="00B4472C" w:rsidRDefault="00C51AB1" w:rsidP="00C51AB1">
            <w:pPr>
              <w:pStyle w:val="NormalWeb"/>
              <w:spacing w:before="0" w:beforeAutospacing="0" w:after="0" w:afterAutospacing="0"/>
              <w:jc w:val="both"/>
              <w:rPr>
                <w:rFonts w:ascii="Arial" w:hAnsi="Arial" w:cs="Arial"/>
                <w:color w:val="0E101A"/>
                <w:sz w:val="20"/>
                <w:szCs w:val="20"/>
              </w:rPr>
            </w:pPr>
            <w:r w:rsidRPr="00B4472C">
              <w:rPr>
                <w:rStyle w:val="Strong"/>
                <w:rFonts w:ascii="Arial" w:hAnsi="Arial" w:cs="Arial"/>
                <w:color w:val="0E101A"/>
                <w:sz w:val="20"/>
                <w:szCs w:val="20"/>
              </w:rPr>
              <w:t>Gibbs’ Model: </w:t>
            </w:r>
            <w:r w:rsidRPr="00B4472C">
              <w:rPr>
                <w:rFonts w:ascii="Arial" w:hAnsi="Arial" w:cs="Arial"/>
                <w:color w:val="0E101A"/>
                <w:sz w:val="20"/>
                <w:szCs w:val="20"/>
              </w:rPr>
              <w:t>This reflective cycle is a structured model that is aimed to guide individuals to think and reflect systematically about their experiences. It has six stages which are description, feelings, evaluation, analysis, conclusion, and action plan</w:t>
            </w:r>
            <w:r w:rsidR="005A0610" w:rsidRPr="00B4472C">
              <w:rPr>
                <w:rFonts w:ascii="Arial" w:hAnsi="Arial" w:cs="Arial"/>
                <w:color w:val="0E101A"/>
                <w:sz w:val="20"/>
                <w:szCs w:val="20"/>
              </w:rPr>
              <w:t xml:space="preserve"> (Main, 2023)</w:t>
            </w:r>
            <w:r w:rsidRPr="00B4472C">
              <w:rPr>
                <w:rFonts w:ascii="Arial" w:hAnsi="Arial" w:cs="Arial"/>
                <w:color w:val="0E101A"/>
                <w:sz w:val="20"/>
                <w:szCs w:val="20"/>
              </w:rPr>
              <w:t>.</w:t>
            </w:r>
          </w:p>
          <w:p w14:paraId="46E935D0" w14:textId="77777777" w:rsidR="00C51AB1" w:rsidRPr="00B4472C" w:rsidRDefault="00C51AB1" w:rsidP="00C51AB1">
            <w:pPr>
              <w:pStyle w:val="NoSpacing"/>
              <w:jc w:val="both"/>
              <w:rPr>
                <w:rFonts w:ascii="Arial" w:eastAsia="Arial" w:hAnsi="Arial" w:cs="Arial"/>
                <w:sz w:val="20"/>
                <w:szCs w:val="20"/>
              </w:rPr>
            </w:pPr>
          </w:p>
          <w:p w14:paraId="7BC254A2" w14:textId="77777777" w:rsidR="00C51AB1" w:rsidRPr="00B4472C" w:rsidRDefault="00C51AB1" w:rsidP="00C51AB1">
            <w:pPr>
              <w:pStyle w:val="NoSpacing"/>
              <w:jc w:val="both"/>
              <w:rPr>
                <w:rFonts w:ascii="Arial" w:eastAsia="Arial" w:hAnsi="Arial" w:cs="Arial"/>
                <w:b/>
                <w:sz w:val="20"/>
                <w:szCs w:val="20"/>
              </w:rPr>
            </w:pPr>
            <w:r w:rsidRPr="00B4472C">
              <w:rPr>
                <w:rFonts w:ascii="Arial" w:eastAsia="Arial" w:hAnsi="Arial" w:cs="Arial"/>
                <w:b/>
                <w:sz w:val="20"/>
                <w:szCs w:val="20"/>
              </w:rPr>
              <w:t>Pros/Cons of both Reflective Models:</w:t>
            </w:r>
          </w:p>
          <w:p w14:paraId="6935D684" w14:textId="77777777" w:rsidR="00C51AB1" w:rsidRPr="00B4472C" w:rsidRDefault="00C51AB1" w:rsidP="00C51AB1">
            <w:pPr>
              <w:pStyle w:val="NoSpacing"/>
              <w:jc w:val="both"/>
              <w:rPr>
                <w:rFonts w:ascii="Arial" w:eastAsia="Arial" w:hAnsi="Arial" w:cs="Arial"/>
                <w:sz w:val="20"/>
                <w:szCs w:val="20"/>
              </w:rPr>
            </w:pPr>
          </w:p>
          <w:p w14:paraId="4B987B02" w14:textId="77777777" w:rsidR="002235A4" w:rsidRPr="00B4472C" w:rsidRDefault="002235A4" w:rsidP="00C51AB1">
            <w:pPr>
              <w:pStyle w:val="NoSpacing"/>
              <w:jc w:val="center"/>
              <w:rPr>
                <w:rFonts w:ascii="Arial" w:eastAsia="Arial" w:hAnsi="Arial" w:cs="Arial"/>
                <w:b/>
                <w:sz w:val="20"/>
                <w:szCs w:val="20"/>
              </w:rPr>
            </w:pPr>
          </w:p>
          <w:p w14:paraId="517375F8" w14:textId="1D406CBE" w:rsidR="00C51AB1" w:rsidRPr="00B4472C" w:rsidRDefault="00C51AB1" w:rsidP="00C51AB1">
            <w:pPr>
              <w:pStyle w:val="NoSpacing"/>
              <w:jc w:val="center"/>
              <w:rPr>
                <w:rFonts w:ascii="Arial" w:eastAsia="Arial" w:hAnsi="Arial" w:cs="Arial"/>
                <w:b/>
                <w:sz w:val="20"/>
                <w:szCs w:val="20"/>
              </w:rPr>
            </w:pPr>
            <w:r w:rsidRPr="00B4472C">
              <w:rPr>
                <w:rFonts w:ascii="Arial" w:eastAsia="Arial" w:hAnsi="Arial" w:cs="Arial"/>
                <w:b/>
                <w:sz w:val="20"/>
                <w:szCs w:val="20"/>
              </w:rPr>
              <w:t>Pros and Cons of Kolb’s Model:</w:t>
            </w:r>
          </w:p>
          <w:p w14:paraId="55819A23"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b/>
                <w:bCs/>
                <w:color w:val="0E101A"/>
                <w:sz w:val="20"/>
                <w:szCs w:val="20"/>
                <w:lang w:val="en-US"/>
              </w:rPr>
              <w:lastRenderedPageBreak/>
              <w:t>Pros: </w:t>
            </w:r>
            <w:r w:rsidRPr="00B4472C">
              <w:rPr>
                <w:rFonts w:ascii="Arial" w:hAnsi="Arial" w:cs="Arial"/>
                <w:color w:val="0E101A"/>
                <w:sz w:val="20"/>
                <w:szCs w:val="20"/>
                <w:lang w:val="en-US"/>
              </w:rPr>
              <w:t>It focuses on experience. It is a continuous and dynamic process and therefore promotes ongoing learning. It accommodates different learning styles.</w:t>
            </w:r>
            <w:r w:rsidRPr="00B4472C">
              <w:rPr>
                <w:rFonts w:ascii="Arial" w:hAnsi="Arial" w:cs="Arial"/>
                <w:b/>
                <w:bCs/>
                <w:color w:val="0E101A"/>
                <w:sz w:val="20"/>
                <w:szCs w:val="20"/>
                <w:lang w:val="en-US"/>
              </w:rPr>
              <w:t> </w:t>
            </w:r>
          </w:p>
          <w:p w14:paraId="680311E5"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b/>
                <w:color w:val="0E101A"/>
                <w:sz w:val="20"/>
                <w:szCs w:val="20"/>
                <w:lang w:val="en-US"/>
              </w:rPr>
              <w:t>Cons:</w:t>
            </w:r>
            <w:r w:rsidRPr="00B4472C">
              <w:rPr>
                <w:rFonts w:ascii="Arial" w:hAnsi="Arial" w:cs="Arial"/>
                <w:color w:val="0E101A"/>
                <w:sz w:val="20"/>
                <w:szCs w:val="20"/>
                <w:lang w:val="en-US"/>
              </w:rPr>
              <w:t xml:space="preserve"> It may be challenging and tough for some individuals due to its unclear step-by-step guidance. </w:t>
            </w:r>
          </w:p>
          <w:p w14:paraId="58D26E95"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color w:val="0E101A"/>
                <w:sz w:val="20"/>
                <w:szCs w:val="20"/>
                <w:lang w:val="en-US"/>
              </w:rPr>
              <w:t> </w:t>
            </w:r>
          </w:p>
          <w:p w14:paraId="1BE935A7" w14:textId="77777777" w:rsidR="00C51AB1" w:rsidRPr="00B4472C" w:rsidRDefault="00C51AB1" w:rsidP="00C51AB1">
            <w:pPr>
              <w:jc w:val="center"/>
              <w:rPr>
                <w:rFonts w:ascii="Arial" w:hAnsi="Arial" w:cs="Arial"/>
                <w:color w:val="0E101A"/>
                <w:sz w:val="20"/>
                <w:szCs w:val="20"/>
                <w:lang w:val="en-US"/>
              </w:rPr>
            </w:pPr>
            <w:r w:rsidRPr="00B4472C">
              <w:rPr>
                <w:rFonts w:ascii="Arial" w:hAnsi="Arial" w:cs="Arial"/>
                <w:b/>
                <w:bCs/>
                <w:color w:val="0E101A"/>
                <w:sz w:val="20"/>
                <w:szCs w:val="20"/>
                <w:lang w:val="en-US"/>
              </w:rPr>
              <w:t>Pros and Cons of Gibbs Model:</w:t>
            </w:r>
          </w:p>
          <w:p w14:paraId="5CBC143E"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b/>
                <w:bCs/>
                <w:color w:val="0E101A"/>
                <w:sz w:val="20"/>
                <w:szCs w:val="20"/>
                <w:lang w:val="en-US"/>
              </w:rPr>
              <w:t>Pros:</w:t>
            </w:r>
            <w:r w:rsidRPr="00B4472C">
              <w:rPr>
                <w:rFonts w:ascii="Arial" w:hAnsi="Arial" w:cs="Arial"/>
                <w:color w:val="0E101A"/>
                <w:sz w:val="20"/>
                <w:szCs w:val="20"/>
                <w:lang w:val="en-US"/>
              </w:rPr>
              <w:t> It is a structured model with defined systems, which makes it easy to follow. It includes the feelings, analysis, and future action plans of the individuals which make it comprehensive. It can be widely used in different fields due to its adaptability and accessibility.</w:t>
            </w:r>
            <w:r w:rsidRPr="00B4472C">
              <w:rPr>
                <w:rFonts w:ascii="Arial" w:hAnsi="Arial" w:cs="Arial"/>
                <w:b/>
                <w:bCs/>
                <w:color w:val="0E101A"/>
                <w:sz w:val="20"/>
                <w:szCs w:val="20"/>
                <w:lang w:val="en-US"/>
              </w:rPr>
              <w:t> </w:t>
            </w:r>
          </w:p>
          <w:p w14:paraId="366180CA"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b/>
                <w:bCs/>
                <w:color w:val="0E101A"/>
                <w:sz w:val="20"/>
                <w:szCs w:val="20"/>
                <w:lang w:val="en-US"/>
              </w:rPr>
              <w:t>Cons: </w:t>
            </w:r>
            <w:r w:rsidRPr="00B4472C">
              <w:rPr>
                <w:rFonts w:ascii="Arial" w:hAnsi="Arial" w:cs="Arial"/>
                <w:color w:val="0E101A"/>
                <w:sz w:val="20"/>
                <w:szCs w:val="20"/>
                <w:lang w:val="en-US"/>
              </w:rPr>
              <w:t>Some practitioners may find it time-consuming because of its six stages.</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Also, it may feel rigid to some who prioritize spontaneous reflection.</w:t>
            </w:r>
          </w:p>
          <w:p w14:paraId="55969F4C" w14:textId="77777777" w:rsidR="00C51AB1" w:rsidRPr="00B4472C" w:rsidRDefault="00C51AB1" w:rsidP="00C51AB1">
            <w:pPr>
              <w:pStyle w:val="NoSpacing"/>
              <w:rPr>
                <w:rFonts w:ascii="Arial" w:eastAsia="Arial" w:hAnsi="Arial" w:cs="Arial"/>
                <w:b/>
                <w:sz w:val="20"/>
                <w:szCs w:val="20"/>
              </w:rPr>
            </w:pPr>
          </w:p>
          <w:p w14:paraId="0E69FF41" w14:textId="77777777" w:rsidR="00496C01" w:rsidRPr="00B4472C" w:rsidRDefault="00496C01" w:rsidP="00C51AB1">
            <w:pPr>
              <w:pStyle w:val="NoSpacing"/>
              <w:rPr>
                <w:rFonts w:ascii="Arial" w:eastAsia="Arial" w:hAnsi="Arial" w:cs="Arial"/>
                <w:b/>
                <w:sz w:val="20"/>
                <w:szCs w:val="20"/>
              </w:rPr>
            </w:pPr>
          </w:p>
          <w:p w14:paraId="13720F85" w14:textId="77777777" w:rsidR="00C51AB1" w:rsidRPr="00B4472C" w:rsidRDefault="00C51AB1" w:rsidP="00C51AB1">
            <w:pPr>
              <w:pStyle w:val="NoSpacing"/>
              <w:rPr>
                <w:rFonts w:ascii="Arial" w:eastAsia="Arial" w:hAnsi="Arial" w:cs="Arial"/>
                <w:b/>
                <w:sz w:val="20"/>
                <w:szCs w:val="20"/>
              </w:rPr>
            </w:pPr>
            <w:r w:rsidRPr="00B4472C">
              <w:rPr>
                <w:rFonts w:ascii="Arial" w:eastAsia="Arial" w:hAnsi="Arial" w:cs="Arial"/>
                <w:b/>
                <w:sz w:val="20"/>
                <w:szCs w:val="20"/>
              </w:rPr>
              <w:t xml:space="preserve">Compare and Contrast: </w:t>
            </w:r>
          </w:p>
          <w:p w14:paraId="19CA2FEB" w14:textId="77777777" w:rsidR="00C51AB1" w:rsidRPr="00B4472C" w:rsidRDefault="00C51AB1" w:rsidP="00C51AB1">
            <w:pPr>
              <w:rPr>
                <w:rFonts w:ascii="Arial" w:hAnsi="Arial" w:cs="Arial"/>
                <w:color w:val="0E101A"/>
                <w:sz w:val="20"/>
                <w:szCs w:val="20"/>
                <w:lang w:val="en-US"/>
              </w:rPr>
            </w:pPr>
            <w:r w:rsidRPr="00B4472C">
              <w:rPr>
                <w:rFonts w:ascii="Arial" w:hAnsi="Arial" w:cs="Arial"/>
                <w:color w:val="0E101A"/>
                <w:sz w:val="20"/>
                <w:szCs w:val="20"/>
                <w:lang w:val="en-US"/>
              </w:rPr>
              <w:t>  </w:t>
            </w:r>
            <w:r w:rsidRPr="00B4472C">
              <w:rPr>
                <w:rFonts w:ascii="Arial" w:hAnsi="Arial" w:cs="Arial"/>
                <w:b/>
                <w:bCs/>
                <w:color w:val="0E101A"/>
                <w:sz w:val="20"/>
                <w:szCs w:val="20"/>
                <w:lang w:val="en-US"/>
              </w:rPr>
              <w:t> </w:t>
            </w:r>
          </w:p>
          <w:p w14:paraId="7C9D1299"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color w:val="0E101A"/>
                <w:sz w:val="20"/>
                <w:szCs w:val="20"/>
                <w:lang w:val="en-US"/>
              </w:rPr>
              <w:t>Kolb’s model offers a flexible and adaptable approach to individuals who prefer a less structured and dynamic approach to reflection. It is a cyclical process.</w:t>
            </w:r>
          </w:p>
          <w:p w14:paraId="30DF7BAF"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color w:val="0E101A"/>
                <w:sz w:val="20"/>
                <w:szCs w:val="20"/>
                <w:lang w:val="en-US"/>
              </w:rPr>
              <w:t> </w:t>
            </w:r>
          </w:p>
          <w:p w14:paraId="0898A50C" w14:textId="77777777" w:rsidR="00C51AB1" w:rsidRPr="00B4472C" w:rsidRDefault="00C51AB1" w:rsidP="00C51AB1">
            <w:pPr>
              <w:jc w:val="both"/>
              <w:rPr>
                <w:rFonts w:ascii="Arial" w:hAnsi="Arial" w:cs="Arial"/>
                <w:color w:val="0E101A"/>
                <w:sz w:val="20"/>
                <w:szCs w:val="20"/>
                <w:lang w:val="en-US"/>
              </w:rPr>
            </w:pPr>
            <w:r w:rsidRPr="00B4472C">
              <w:rPr>
                <w:rFonts w:ascii="Arial" w:hAnsi="Arial" w:cs="Arial"/>
                <w:color w:val="0E101A"/>
                <w:sz w:val="20"/>
                <w:szCs w:val="20"/>
                <w:lang w:val="en-US"/>
              </w:rPr>
              <w:t>In contrast, Gibbs’ reflective cycle is a highly structured approach that appeals to individuals who want clear guidance and detailed analysis of their experiences. It is a step-by-step approach. </w:t>
            </w:r>
          </w:p>
          <w:p w14:paraId="630060E0" w14:textId="77777777" w:rsidR="00641458" w:rsidRPr="00B4472C" w:rsidRDefault="00641458" w:rsidP="00353D5A">
            <w:pPr>
              <w:jc w:val="both"/>
              <w:rPr>
                <w:rFonts w:ascii="Arial" w:hAnsi="Arial" w:cs="Arial"/>
                <w:sz w:val="20"/>
                <w:szCs w:val="20"/>
              </w:rPr>
            </w:pPr>
          </w:p>
        </w:tc>
      </w:tr>
      <w:tr w:rsidR="00C51AB1" w:rsidRPr="00B4472C" w14:paraId="330355D1" w14:textId="77777777" w:rsidTr="006318CD">
        <w:tc>
          <w:tcPr>
            <w:tcW w:w="10122" w:type="dxa"/>
            <w:gridSpan w:val="2"/>
          </w:tcPr>
          <w:p w14:paraId="018F0831" w14:textId="77777777" w:rsidR="00C51AB1" w:rsidRPr="00B4472C" w:rsidRDefault="00C51AB1" w:rsidP="00C51AB1">
            <w:pPr>
              <w:pStyle w:val="NoSpacing"/>
              <w:jc w:val="both"/>
              <w:rPr>
                <w:rFonts w:ascii="Arial" w:eastAsia="Arial" w:hAnsi="Arial" w:cs="Arial"/>
                <w:b/>
                <w:sz w:val="20"/>
                <w:szCs w:val="20"/>
              </w:rPr>
            </w:pPr>
            <w:r w:rsidRPr="00B4472C">
              <w:rPr>
                <w:rFonts w:ascii="Arial" w:eastAsia="Arial" w:hAnsi="Arial" w:cs="Arial"/>
                <w:b/>
                <w:sz w:val="20"/>
                <w:szCs w:val="20"/>
              </w:rPr>
              <w:lastRenderedPageBreak/>
              <w:t>Conclusion:</w:t>
            </w:r>
          </w:p>
          <w:p w14:paraId="6739E497" w14:textId="77777777" w:rsidR="00C51AB1" w:rsidRPr="00B4472C" w:rsidRDefault="00C51AB1" w:rsidP="00C51AB1">
            <w:pPr>
              <w:jc w:val="both"/>
              <w:rPr>
                <w:rFonts w:ascii="Arial" w:hAnsi="Arial" w:cs="Arial"/>
                <w:sz w:val="20"/>
                <w:szCs w:val="20"/>
              </w:rPr>
            </w:pPr>
            <w:r w:rsidRPr="00B4472C">
              <w:rPr>
                <w:rFonts w:ascii="Arial" w:eastAsia="Arial" w:hAnsi="Arial" w:cs="Arial"/>
                <w:sz w:val="20"/>
                <w:szCs w:val="20"/>
              </w:rPr>
              <w:t xml:space="preserve">Reflection is a deliberate and systematic review approach while Reflective practice is a structured and planned approach that helps practitioners in Early Years of children.  The theory of reflective practice describes its importance in personal and </w:t>
            </w:r>
            <w:r w:rsidRPr="00B4472C">
              <w:rPr>
                <w:rFonts w:ascii="Arial" w:eastAsia="Arial" w:hAnsi="Arial" w:cs="Arial"/>
                <w:bCs/>
                <w:sz w:val="20"/>
                <w:szCs w:val="20"/>
              </w:rPr>
              <w:t>professional</w:t>
            </w:r>
            <w:r w:rsidRPr="00B4472C">
              <w:rPr>
                <w:rFonts w:ascii="Arial" w:eastAsia="Arial" w:hAnsi="Arial" w:cs="Arial"/>
                <w:sz w:val="20"/>
                <w:szCs w:val="20"/>
              </w:rPr>
              <w:t xml:space="preserve"> lives therefore, there are analysed and discussed two reflective models that are helpful to reflect upon some experience. The two models analysed while discussing pros and cons and compared and contrasted are “Kolb’s Model” and “Gibbs’ Model”.</w:t>
            </w:r>
          </w:p>
        </w:tc>
      </w:tr>
    </w:tbl>
    <w:p w14:paraId="21FFF384" w14:textId="77777777" w:rsidR="00C51AB1" w:rsidRPr="00B4472C" w:rsidRDefault="00C51AB1" w:rsidP="00B653B6">
      <w:pPr>
        <w:pStyle w:val="Heading1"/>
        <w:rPr>
          <w:rFonts w:ascii="Arial" w:eastAsia="Times New Roman" w:hAnsi="Arial" w:cs="Arial"/>
          <w:bCs w:val="0"/>
          <w:color w:val="auto"/>
          <w:sz w:val="20"/>
          <w:szCs w:val="20"/>
        </w:rPr>
      </w:pPr>
      <w:r w:rsidRPr="00B4472C">
        <w:rPr>
          <w:rFonts w:ascii="Arial" w:eastAsia="Times New Roman" w:hAnsi="Arial" w:cs="Arial"/>
          <w:bCs w:val="0"/>
          <w:color w:val="auto"/>
          <w:sz w:val="20"/>
          <w:szCs w:val="20"/>
        </w:rPr>
        <w:t xml:space="preserve">Part 3: </w:t>
      </w:r>
    </w:p>
    <w:p w14:paraId="53B69355" w14:textId="77777777" w:rsidR="001709D0" w:rsidRPr="00B4472C" w:rsidRDefault="001709D0" w:rsidP="00FA24D9">
      <w:pPr>
        <w:pStyle w:val="NoSpacing"/>
        <w:rPr>
          <w:rFonts w:ascii="Arial" w:eastAsiaTheme="minorEastAsia" w:hAnsi="Arial" w:cs="Arial"/>
          <w:sz w:val="20"/>
          <w:szCs w:val="20"/>
          <w:lang w:eastAsia="zh-CN"/>
        </w:rPr>
      </w:pPr>
    </w:p>
    <w:p w14:paraId="1E3F1267" w14:textId="636BC4F9" w:rsidR="00361E50" w:rsidRPr="00B4472C" w:rsidRDefault="00E43918" w:rsidP="00361E50">
      <w:pPr>
        <w:pStyle w:val="NoSpacing"/>
        <w:spacing w:line="360" w:lineRule="auto"/>
        <w:jc w:val="both"/>
        <w:rPr>
          <w:rFonts w:ascii="Arial" w:eastAsia="Arial" w:hAnsi="Arial" w:cs="Arial"/>
          <w:sz w:val="20"/>
          <w:szCs w:val="20"/>
        </w:rPr>
      </w:pPr>
      <w:r w:rsidRPr="00B4472C">
        <w:rPr>
          <w:rFonts w:ascii="Arial" w:eastAsia="Arial" w:hAnsi="Arial" w:cs="Arial"/>
          <w:sz w:val="20"/>
          <w:szCs w:val="20"/>
        </w:rPr>
        <w:t>Professional practice is the application of expert knowledge, abilities, and ethical measures within a particular field or area. It involves an individual, known as a professional, who is an expert in a particular area. Professionals are experts as they have obtained advanced education, experience, and knowledge about their preferred field and are supposed to follow ethical standards that guide their actions. Professionals are found in different fields in everyday life such as healthcare professionals (doctors and nurses), lawyers, judges, and teachers.</w:t>
      </w:r>
    </w:p>
    <w:p w14:paraId="5ECCC42A" w14:textId="77777777" w:rsidR="00432EBC" w:rsidRPr="00B4472C" w:rsidRDefault="00432EBC" w:rsidP="00FA24D9">
      <w:pPr>
        <w:pStyle w:val="NoSpacing"/>
        <w:rPr>
          <w:rFonts w:ascii="Arial" w:eastAsia="Arial" w:hAnsi="Arial" w:cs="Arial"/>
          <w:sz w:val="20"/>
          <w:szCs w:val="20"/>
        </w:rPr>
      </w:pPr>
    </w:p>
    <w:p w14:paraId="708E683B" w14:textId="77777777" w:rsidR="00F15BEC" w:rsidRPr="00B4472C" w:rsidRDefault="00F15BEC" w:rsidP="00F15BEC">
      <w:pPr>
        <w:pStyle w:val="NoSpacing"/>
        <w:rPr>
          <w:rFonts w:ascii="Arial" w:hAnsi="Arial" w:cs="Arial"/>
          <w:sz w:val="20"/>
          <w:szCs w:val="20"/>
        </w:rPr>
      </w:pPr>
    </w:p>
    <w:p w14:paraId="22418BA2" w14:textId="77777777" w:rsidR="00524593" w:rsidRPr="00B4472C" w:rsidRDefault="00524593" w:rsidP="00524593">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Professionals are supposed to fulfil several values at their workplace since values are described as the basic beliefs that guide the attitude, actions, and decisions of professional practitioners. Values help to develop a moral and ethical outline that guides how practitioners should interact with their colleagues and the overall community around them. The key values that are important for professional practitioners are Integrity, respect, accountability, professionalism, empathy, and social responsibility. </w:t>
      </w:r>
    </w:p>
    <w:p w14:paraId="4D1D15E8" w14:textId="77777777" w:rsidR="000D43C3" w:rsidRPr="00B4472C" w:rsidRDefault="000D43C3" w:rsidP="00524593">
      <w:pPr>
        <w:spacing w:line="360" w:lineRule="auto"/>
        <w:jc w:val="both"/>
        <w:rPr>
          <w:rFonts w:ascii="Arial" w:hAnsi="Arial" w:cs="Arial"/>
          <w:color w:val="0E101A"/>
          <w:sz w:val="20"/>
          <w:szCs w:val="20"/>
          <w:lang w:val="en-US"/>
        </w:rPr>
      </w:pPr>
    </w:p>
    <w:p w14:paraId="3BD4FDAF" w14:textId="77777777" w:rsidR="000D43C3" w:rsidRPr="00B4472C" w:rsidRDefault="00524593" w:rsidP="00524593">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Integrity is important because it is the basis of trust and reliability in professional practice. Integrity includes honesty, transparency, and ethical standards therefore professionals with integrity are honest in their professions, fulfil their commitments, and act ethically and consistently to fulfil their duties</w:t>
      </w:r>
      <w:r w:rsidR="00C03DE2" w:rsidRPr="00B4472C">
        <w:rPr>
          <w:rFonts w:ascii="Arial" w:hAnsi="Arial" w:cs="Arial"/>
          <w:color w:val="0E101A"/>
          <w:sz w:val="20"/>
          <w:szCs w:val="20"/>
          <w:lang w:val="en-US"/>
        </w:rPr>
        <w:t xml:space="preserve"> (Palaiologou, 2012)</w:t>
      </w:r>
      <w:r w:rsidRPr="00B4472C">
        <w:rPr>
          <w:rFonts w:ascii="Arial" w:hAnsi="Arial" w:cs="Arial"/>
          <w:color w:val="0E101A"/>
          <w:sz w:val="20"/>
          <w:szCs w:val="20"/>
          <w:lang w:val="en-US"/>
        </w:rPr>
        <w:t>. </w:t>
      </w:r>
    </w:p>
    <w:p w14:paraId="4796846B" w14:textId="6FDE3CF2" w:rsidR="00524593" w:rsidRPr="00B4472C" w:rsidRDefault="00524593" w:rsidP="00524593">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lastRenderedPageBreak/>
        <w:t xml:space="preserve">Respect is another value that ensures the fulfilment of rights, understanding opinions, and valuing the dignity of others in the workplace regardless of their background. Moreover, Accountability is an important value in a professional environment as it ensures that professionals are responsible and answerable for their actions and decisions at the workplace. Accountability enables professionals to accept their mistakes, correct their attitude, and </w:t>
      </w:r>
      <w:r w:rsidR="00EF2EEE" w:rsidRPr="00B4472C">
        <w:rPr>
          <w:rFonts w:ascii="Arial" w:hAnsi="Arial" w:cs="Arial"/>
          <w:color w:val="0E101A"/>
          <w:sz w:val="20"/>
          <w:szCs w:val="20"/>
          <w:lang w:val="en-US"/>
        </w:rPr>
        <w:t>fulfill</w:t>
      </w:r>
      <w:r w:rsidRPr="00B4472C">
        <w:rPr>
          <w:rFonts w:ascii="Arial" w:hAnsi="Arial" w:cs="Arial"/>
          <w:color w:val="0E101A"/>
          <w:sz w:val="20"/>
          <w:szCs w:val="20"/>
          <w:lang w:val="en-US"/>
        </w:rPr>
        <w:t xml:space="preserve"> duties therefore professionals with accountability build trust and maintain their work quality. </w:t>
      </w:r>
    </w:p>
    <w:p w14:paraId="41BF7932" w14:textId="77777777" w:rsidR="000D43C3" w:rsidRPr="00B4472C" w:rsidRDefault="000D43C3" w:rsidP="00524593">
      <w:pPr>
        <w:spacing w:line="360" w:lineRule="auto"/>
        <w:jc w:val="both"/>
        <w:rPr>
          <w:rFonts w:ascii="Arial" w:hAnsi="Arial" w:cs="Arial"/>
          <w:color w:val="0E101A"/>
          <w:sz w:val="20"/>
          <w:szCs w:val="20"/>
          <w:lang w:val="en-US"/>
        </w:rPr>
      </w:pPr>
    </w:p>
    <w:p w14:paraId="7462CA0B" w14:textId="77777777" w:rsidR="00F25168"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Similarly, other values are also important in professional practices such as social responsibility</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contributes towards the well-being of society and professionals with this value can address social challenges and serve society beyond their primary duties. The value of being empathetic enables professionals to deal with clients with compassion and mutual understanding while professionalism value enables professionals to be punctual, committed, and reliable in the workplace</w:t>
      </w:r>
      <w:r w:rsidR="001124A0" w:rsidRPr="00B4472C">
        <w:rPr>
          <w:rFonts w:ascii="Arial" w:hAnsi="Arial" w:cs="Arial"/>
          <w:color w:val="0E101A"/>
          <w:sz w:val="20"/>
          <w:szCs w:val="20"/>
          <w:lang w:val="en-US"/>
        </w:rPr>
        <w:t xml:space="preserve"> (Hallet, 2013)</w:t>
      </w:r>
      <w:r w:rsidRPr="00B4472C">
        <w:rPr>
          <w:rFonts w:ascii="Arial" w:hAnsi="Arial" w:cs="Arial"/>
          <w:color w:val="0E101A"/>
          <w:sz w:val="20"/>
          <w:szCs w:val="20"/>
          <w:lang w:val="en-US"/>
        </w:rPr>
        <w:t>. </w:t>
      </w:r>
    </w:p>
    <w:p w14:paraId="3A3FE49F" w14:textId="77777777" w:rsidR="000D43C3"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 xml:space="preserve">All these values and various others are important as they define how professional practitioners must be at their workplace. </w:t>
      </w:r>
    </w:p>
    <w:p w14:paraId="6AC59815" w14:textId="77777777" w:rsidR="000D43C3" w:rsidRPr="00B4472C" w:rsidRDefault="000D43C3" w:rsidP="00F25168">
      <w:pPr>
        <w:spacing w:line="360" w:lineRule="auto"/>
        <w:jc w:val="both"/>
        <w:rPr>
          <w:rFonts w:ascii="Arial" w:hAnsi="Arial" w:cs="Arial"/>
          <w:color w:val="0E101A"/>
          <w:sz w:val="20"/>
          <w:szCs w:val="20"/>
          <w:lang w:val="en-US"/>
        </w:rPr>
      </w:pPr>
    </w:p>
    <w:p w14:paraId="72DC1205" w14:textId="77777777" w:rsidR="000D43C3"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 xml:space="preserve">Along with the values, effective communication and good relationships are also important in professional practices, especially in fields like well-being, care, and education of children in their early years. Communication and building relationships are important because they help to build trust which may enable children to share concerns, information, and active participation in the process. When practitioners practice effective </w:t>
      </w:r>
      <w:r w:rsidR="003B551B" w:rsidRPr="00B4472C">
        <w:rPr>
          <w:rFonts w:ascii="Arial" w:hAnsi="Arial" w:cs="Arial"/>
          <w:color w:val="0E101A"/>
          <w:sz w:val="20"/>
          <w:szCs w:val="20"/>
          <w:lang w:val="en-US"/>
        </w:rPr>
        <w:t>communication,</w:t>
      </w:r>
      <w:r w:rsidRPr="00B4472C">
        <w:rPr>
          <w:rFonts w:ascii="Arial" w:hAnsi="Arial" w:cs="Arial"/>
          <w:color w:val="0E101A"/>
          <w:sz w:val="20"/>
          <w:szCs w:val="20"/>
          <w:lang w:val="en-US"/>
        </w:rPr>
        <w:t xml:space="preserve"> they will practice active listening to children and their families and learn about children's needs, challenges, and preferences</w:t>
      </w:r>
      <w:r w:rsidR="00680489" w:rsidRPr="00B4472C">
        <w:rPr>
          <w:rFonts w:ascii="Arial" w:hAnsi="Arial" w:cs="Arial"/>
          <w:b/>
          <w:bCs/>
          <w:color w:val="0E101A"/>
          <w:sz w:val="20"/>
          <w:szCs w:val="20"/>
          <w:lang w:val="en-US"/>
        </w:rPr>
        <w:t xml:space="preserve"> </w:t>
      </w:r>
      <w:r w:rsidR="00680489" w:rsidRPr="00B4472C">
        <w:rPr>
          <w:rFonts w:ascii="Arial" w:hAnsi="Arial" w:cs="Arial"/>
          <w:bCs/>
          <w:color w:val="0E101A"/>
          <w:sz w:val="20"/>
          <w:szCs w:val="20"/>
          <w:lang w:val="en-US"/>
        </w:rPr>
        <w:t>(Palaiologou, 2012)</w:t>
      </w:r>
      <w:r w:rsidRPr="00B4472C">
        <w:rPr>
          <w:rFonts w:ascii="Arial" w:hAnsi="Arial" w:cs="Arial"/>
          <w:color w:val="0E101A"/>
          <w:sz w:val="20"/>
          <w:szCs w:val="20"/>
          <w:lang w:val="en-US"/>
        </w:rPr>
        <w:t>. A good relationship with children will help to understand the individual needs effectively. Similarly, positive relationships and helpful communication with children can help practitioners create a supportive and nurturing environment for children where children feel valued. Ensuring value and support towards meeting the needs of children will improve their </w:t>
      </w:r>
      <w:r w:rsidR="00680489" w:rsidRPr="00B4472C">
        <w:rPr>
          <w:rFonts w:ascii="Arial" w:hAnsi="Arial" w:cs="Arial"/>
          <w:color w:val="0E101A"/>
          <w:sz w:val="20"/>
          <w:szCs w:val="20"/>
          <w:lang w:val="en-US"/>
        </w:rPr>
        <w:t>physical and emotional well-being</w:t>
      </w:r>
      <w:r w:rsidR="00680489" w:rsidRPr="00B4472C">
        <w:rPr>
          <w:rFonts w:ascii="Arial" w:hAnsi="Arial" w:cs="Arial"/>
          <w:b/>
          <w:bCs/>
          <w:color w:val="0E101A"/>
          <w:sz w:val="20"/>
          <w:szCs w:val="20"/>
          <w:lang w:val="en-US"/>
        </w:rPr>
        <w:t xml:space="preserve"> </w:t>
      </w:r>
      <w:r w:rsidR="00680489" w:rsidRPr="00B4472C">
        <w:rPr>
          <w:rFonts w:ascii="Arial" w:hAnsi="Arial" w:cs="Arial"/>
          <w:bCs/>
          <w:color w:val="0E101A"/>
          <w:sz w:val="20"/>
          <w:szCs w:val="20"/>
          <w:lang w:val="en-US"/>
        </w:rPr>
        <w:t>(Palaiologou, 2012)</w:t>
      </w:r>
      <w:r w:rsidRPr="00B4472C">
        <w:rPr>
          <w:rFonts w:ascii="Arial" w:hAnsi="Arial" w:cs="Arial"/>
          <w:color w:val="0E101A"/>
          <w:sz w:val="20"/>
          <w:szCs w:val="20"/>
          <w:lang w:val="en-US"/>
        </w:rPr>
        <w:t>.</w:t>
      </w:r>
    </w:p>
    <w:p w14:paraId="4FB50F55" w14:textId="77777777" w:rsidR="00CE3597" w:rsidRPr="00B4472C" w:rsidRDefault="00CE3597" w:rsidP="00F25168">
      <w:pPr>
        <w:spacing w:line="360" w:lineRule="auto"/>
        <w:jc w:val="both"/>
        <w:rPr>
          <w:rFonts w:ascii="Arial" w:hAnsi="Arial" w:cs="Arial"/>
          <w:color w:val="0E101A"/>
          <w:sz w:val="20"/>
          <w:szCs w:val="20"/>
          <w:lang w:val="en-US"/>
        </w:rPr>
      </w:pPr>
    </w:p>
    <w:p w14:paraId="0CEE0BA6" w14:textId="7FAC4C0A" w:rsidR="00F25168"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In a professional setting, strong relationships among children and professionals will improve their learning, increase participation, and develop motivation in the children. Children will learn to share their problems and challenges with the practitioners when they are listened to effectively and practice good relationships. </w:t>
      </w:r>
    </w:p>
    <w:p w14:paraId="1BB83044" w14:textId="77777777" w:rsidR="00534380"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In addition, effective communication and healthy relationships will help professionals deal with the </w:t>
      </w:r>
      <w:r w:rsidR="003B551B" w:rsidRPr="00B4472C">
        <w:rPr>
          <w:rFonts w:ascii="Arial" w:hAnsi="Arial" w:cs="Arial"/>
          <w:color w:val="0E101A"/>
          <w:sz w:val="20"/>
          <w:szCs w:val="20"/>
          <w:lang w:val="en-US"/>
        </w:rPr>
        <w:t>behavioral</w:t>
      </w:r>
      <w:r w:rsidRPr="00B4472C">
        <w:rPr>
          <w:rFonts w:ascii="Arial" w:hAnsi="Arial" w:cs="Arial"/>
          <w:color w:val="0E101A"/>
          <w:sz w:val="20"/>
          <w:szCs w:val="20"/>
          <w:lang w:val="en-US"/>
        </w:rPr>
        <w:t xml:space="preserve"> issues of children and other concerns at the workplace successfully and collaboratively and deal with them as early as possible. Children are often exposed to various emotional issues such as stress, fear, and anxiety. Children can healthily navigate these emotions when they are in strong relationships with practitioners who are good at offering support and communication with children. </w:t>
      </w:r>
    </w:p>
    <w:p w14:paraId="1A2D9F36" w14:textId="77777777" w:rsidR="00A51575" w:rsidRPr="00B4472C" w:rsidRDefault="00A51575" w:rsidP="00F25168">
      <w:pPr>
        <w:spacing w:line="360" w:lineRule="auto"/>
        <w:jc w:val="both"/>
        <w:rPr>
          <w:rFonts w:ascii="Arial" w:hAnsi="Arial" w:cs="Arial"/>
          <w:color w:val="0E101A"/>
          <w:sz w:val="20"/>
          <w:szCs w:val="20"/>
          <w:lang w:val="en-US"/>
        </w:rPr>
      </w:pPr>
    </w:p>
    <w:p w14:paraId="79BE1202" w14:textId="77777777" w:rsidR="00583FC5"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 xml:space="preserve">Similarly, communication and relationships play an important role in engaging with the families of children, empowering children, and making them confident. Not only this, </w:t>
      </w:r>
      <w:r w:rsidR="00B220B5" w:rsidRPr="00B4472C">
        <w:rPr>
          <w:rFonts w:ascii="Arial" w:hAnsi="Arial" w:cs="Arial"/>
          <w:color w:val="0E101A"/>
          <w:sz w:val="20"/>
          <w:szCs w:val="20"/>
          <w:lang w:val="en-US"/>
        </w:rPr>
        <w:t>but it</w:t>
      </w:r>
      <w:r w:rsidRPr="00B4472C">
        <w:rPr>
          <w:rFonts w:ascii="Arial" w:hAnsi="Arial" w:cs="Arial"/>
          <w:color w:val="0E101A"/>
          <w:sz w:val="20"/>
          <w:szCs w:val="20"/>
          <w:lang w:val="en-US"/>
        </w:rPr>
        <w:t xml:space="preserve"> also helps in professional practice to </w:t>
      </w:r>
      <w:r w:rsidRPr="00B4472C">
        <w:rPr>
          <w:rFonts w:ascii="Arial" w:hAnsi="Arial" w:cs="Arial"/>
          <w:color w:val="0E101A"/>
          <w:sz w:val="20"/>
          <w:szCs w:val="20"/>
          <w:lang w:val="en-US"/>
        </w:rPr>
        <w:lastRenderedPageBreak/>
        <w:t>be actively involved in the duties, encourage collaboration, and take initiative. Additionally, in-depth knowledge and understanding are of remarkable importance in professional practice, particularly in fields that include safeguarding like childcare, healthcare, education.</w:t>
      </w:r>
    </w:p>
    <w:p w14:paraId="330ADEC0" w14:textId="77777777" w:rsidR="00583FC5"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In-depth knowledge and understanding of the crucial professional aspects help make informed decisions</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 xml:space="preserve">whenever practitioners encounter challenging situations that require decision-making. Professionals learn to deal with sensitive issues such as signs of abuse, harmful actions, and neglect due to their knowledge and understanding and ensure safeguarding </w:t>
      </w:r>
      <w:r w:rsidR="001124A0" w:rsidRPr="00B4472C">
        <w:rPr>
          <w:rFonts w:ascii="Arial" w:hAnsi="Arial" w:cs="Arial"/>
          <w:color w:val="0E101A"/>
          <w:sz w:val="20"/>
          <w:szCs w:val="20"/>
          <w:lang w:val="en-US"/>
        </w:rPr>
        <w:t>behavior</w:t>
      </w:r>
      <w:r w:rsidR="001124A0" w:rsidRPr="00B4472C">
        <w:rPr>
          <w:rFonts w:ascii="Arial" w:hAnsi="Arial" w:cs="Arial"/>
          <w:b/>
          <w:bCs/>
          <w:color w:val="0E101A"/>
          <w:sz w:val="20"/>
          <w:szCs w:val="20"/>
          <w:lang w:val="en-US"/>
        </w:rPr>
        <w:t xml:space="preserve"> </w:t>
      </w:r>
      <w:r w:rsidR="001124A0" w:rsidRPr="00B4472C">
        <w:rPr>
          <w:rFonts w:ascii="Arial" w:hAnsi="Arial" w:cs="Arial"/>
          <w:bCs/>
          <w:color w:val="0E101A"/>
          <w:sz w:val="20"/>
          <w:szCs w:val="20"/>
          <w:lang w:val="en-US"/>
        </w:rPr>
        <w:t>(Palaiologou, 2012)</w:t>
      </w:r>
      <w:r w:rsidRPr="00B4472C">
        <w:rPr>
          <w:rFonts w:ascii="Arial" w:hAnsi="Arial" w:cs="Arial"/>
          <w:bCs/>
          <w:color w:val="0E101A"/>
          <w:sz w:val="20"/>
          <w:szCs w:val="20"/>
          <w:lang w:val="en-US"/>
        </w:rPr>
        <w:t>.</w:t>
      </w:r>
      <w:r w:rsidRPr="00B4472C">
        <w:rPr>
          <w:rFonts w:ascii="Arial" w:hAnsi="Arial" w:cs="Arial"/>
          <w:color w:val="0E101A"/>
          <w:sz w:val="20"/>
          <w:szCs w:val="20"/>
          <w:lang w:val="en-US"/>
        </w:rPr>
        <w:t xml:space="preserve"> Otherwise, a lack of knowledge can put individuals at risk because their safeguards and protection are not acknowledged. </w:t>
      </w:r>
    </w:p>
    <w:p w14:paraId="5DEF35B4" w14:textId="77777777" w:rsidR="00583FC5" w:rsidRPr="00B4472C" w:rsidRDefault="00583FC5" w:rsidP="00F25168">
      <w:pPr>
        <w:spacing w:line="360" w:lineRule="auto"/>
        <w:jc w:val="both"/>
        <w:rPr>
          <w:rFonts w:ascii="Arial" w:hAnsi="Arial" w:cs="Arial"/>
          <w:color w:val="0E101A"/>
          <w:sz w:val="20"/>
          <w:szCs w:val="20"/>
          <w:lang w:val="en-US"/>
        </w:rPr>
      </w:pPr>
    </w:p>
    <w:p w14:paraId="23419854" w14:textId="43102884" w:rsidR="00F25168" w:rsidRPr="00B4472C" w:rsidRDefault="00F25168" w:rsidP="00F25168">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Similarly, having appropriate knowledge and understanding enables professionals to fulfil rules and regulations</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 xml:space="preserve">by understanding the legal framework, assess risks through risk assessment and </w:t>
      </w:r>
      <w:r w:rsidR="003B551B" w:rsidRPr="00B4472C">
        <w:rPr>
          <w:rFonts w:ascii="Arial" w:hAnsi="Arial" w:cs="Arial"/>
          <w:color w:val="0E101A"/>
          <w:sz w:val="20"/>
          <w:szCs w:val="20"/>
          <w:lang w:val="en-US"/>
        </w:rPr>
        <w:t>practicing</w:t>
      </w:r>
      <w:r w:rsidRPr="00B4472C">
        <w:rPr>
          <w:rFonts w:ascii="Arial" w:hAnsi="Arial" w:cs="Arial"/>
          <w:color w:val="0E101A"/>
          <w:sz w:val="20"/>
          <w:szCs w:val="20"/>
          <w:lang w:val="en-US"/>
        </w:rPr>
        <w:t xml:space="preserve"> protective measures with their knowledge, safeguarding the rights and well-being of the individuals, perform ethically, and take part in the overall effectiveness of their workplace by offering support, understanding the particular needs at the workplace, and having knowledge of ethical standards.  </w:t>
      </w:r>
    </w:p>
    <w:p w14:paraId="07CA0FF0" w14:textId="77777777" w:rsidR="00B63CC4" w:rsidRPr="00B4472C" w:rsidRDefault="006A5011" w:rsidP="006A5011">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In professional practice, partnership and multi-agency working is also of great importance because many individuals need the proper support and services of expert professionals and agencies</w:t>
      </w:r>
      <w:r w:rsidR="00680489" w:rsidRPr="00B4472C">
        <w:rPr>
          <w:rFonts w:ascii="Arial" w:hAnsi="Arial" w:cs="Arial"/>
          <w:color w:val="0E101A"/>
          <w:sz w:val="20"/>
          <w:szCs w:val="20"/>
          <w:lang w:val="en-US"/>
        </w:rPr>
        <w:t xml:space="preserve"> (Palaiologou, 2012)</w:t>
      </w:r>
      <w:r w:rsidRPr="00B4472C">
        <w:rPr>
          <w:rFonts w:ascii="Arial" w:hAnsi="Arial" w:cs="Arial"/>
          <w:color w:val="0E101A"/>
          <w:sz w:val="20"/>
          <w:szCs w:val="20"/>
          <w:lang w:val="en-US"/>
        </w:rPr>
        <w:t xml:space="preserve">. </w:t>
      </w:r>
    </w:p>
    <w:p w14:paraId="1D8B3A21" w14:textId="77777777" w:rsidR="00B63CC4" w:rsidRPr="00B4472C" w:rsidRDefault="00B63CC4" w:rsidP="006A5011">
      <w:pPr>
        <w:spacing w:line="360" w:lineRule="auto"/>
        <w:jc w:val="both"/>
        <w:rPr>
          <w:rFonts w:ascii="Arial" w:hAnsi="Arial" w:cs="Arial"/>
          <w:color w:val="0E101A"/>
          <w:sz w:val="20"/>
          <w:szCs w:val="20"/>
          <w:lang w:val="en-US"/>
        </w:rPr>
      </w:pPr>
    </w:p>
    <w:p w14:paraId="267D8AC3" w14:textId="377EFBB6" w:rsidR="006A5011" w:rsidRPr="00B4472C" w:rsidRDefault="006A5011" w:rsidP="006A5011">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A partnership among agencies and experts ensures a holistic approach to dealing with potential issues such as education, health, and emotional care, and ensures the well-being of the individuals. Partnership and multi-agency working also ensure comprehensive evaluation as different professionals are linked to offer diverse expertise, enable detailed analysis of the potential requirements, and increase understanding of the individual’s situation, facilitates early intervention because issues are identified and addressed quickly with collaboration which is necessary in sensitive professions like childcare, and offers specialized support through multi-agency working that tailors services according to the particular needs and ensure that intervention are proper and effective. Also, sharing expertise, achieving improved results, </w:t>
      </w:r>
      <w:r w:rsidR="003C5A82" w:rsidRPr="00B4472C">
        <w:rPr>
          <w:rFonts w:ascii="Arial" w:hAnsi="Arial" w:cs="Arial"/>
          <w:color w:val="0E101A"/>
          <w:sz w:val="20"/>
          <w:szCs w:val="20"/>
          <w:lang w:val="en-US"/>
        </w:rPr>
        <w:t>utilizing,</w:t>
      </w:r>
      <w:r w:rsidRPr="00B4472C">
        <w:rPr>
          <w:rFonts w:ascii="Arial" w:hAnsi="Arial" w:cs="Arial"/>
          <w:color w:val="0E101A"/>
          <w:sz w:val="20"/>
          <w:szCs w:val="20"/>
          <w:lang w:val="en-US"/>
        </w:rPr>
        <w:t xml:space="preserve"> and allocating resources effectively, learning effective communication professionally, offering security with the help of multiple professionals, and fulfilling legal and ethical responsibilities become possible through partnership and multi-agency working</w:t>
      </w:r>
      <w:r w:rsidR="00756024" w:rsidRPr="00B4472C">
        <w:rPr>
          <w:rFonts w:ascii="Arial" w:hAnsi="Arial" w:cs="Arial"/>
          <w:color w:val="0E101A"/>
          <w:sz w:val="20"/>
          <w:szCs w:val="20"/>
          <w:lang w:val="en-US"/>
        </w:rPr>
        <w:t xml:space="preserve"> (Palaiologou, 2012)</w:t>
      </w:r>
      <w:r w:rsidRPr="00B4472C">
        <w:rPr>
          <w:rFonts w:ascii="Arial" w:hAnsi="Arial" w:cs="Arial"/>
          <w:color w:val="0E101A"/>
          <w:sz w:val="20"/>
          <w:szCs w:val="20"/>
          <w:lang w:val="en-US"/>
        </w:rPr>
        <w:t>. </w:t>
      </w:r>
    </w:p>
    <w:p w14:paraId="7F7A5256" w14:textId="77777777" w:rsidR="00B63CC4" w:rsidRPr="00B4472C" w:rsidRDefault="00B63CC4" w:rsidP="006A5011">
      <w:pPr>
        <w:spacing w:line="360" w:lineRule="auto"/>
        <w:jc w:val="both"/>
        <w:rPr>
          <w:rFonts w:ascii="Arial" w:hAnsi="Arial" w:cs="Arial"/>
          <w:color w:val="0E101A"/>
          <w:sz w:val="20"/>
          <w:szCs w:val="20"/>
          <w:lang w:val="en-US"/>
        </w:rPr>
      </w:pPr>
    </w:p>
    <w:p w14:paraId="39410FD1" w14:textId="227F0F4A" w:rsidR="006A5011" w:rsidRPr="00B4472C" w:rsidRDefault="006A5011" w:rsidP="006A5011">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All the professional practices such as partnership and multi-agency working, ensuring values, gaining in-depth knowledge, and all others are effectively helpful when they are properly observed and planned according to the needs of children. The observation and planning cycle informs the professional practice and meets the needs of children by offering detailed ideas</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about the needs, strengths, and challenges of each child</w:t>
      </w:r>
      <w:r w:rsidR="006318CD" w:rsidRPr="00B4472C">
        <w:rPr>
          <w:rFonts w:ascii="Arial" w:hAnsi="Arial" w:cs="Arial"/>
          <w:color w:val="0E101A"/>
          <w:sz w:val="20"/>
          <w:szCs w:val="20"/>
          <w:lang w:val="en-US"/>
        </w:rPr>
        <w:t xml:space="preserve"> (Nutbrown, 2011)</w:t>
      </w:r>
      <w:r w:rsidRPr="00B4472C">
        <w:rPr>
          <w:rFonts w:ascii="Arial" w:hAnsi="Arial" w:cs="Arial"/>
          <w:color w:val="0E101A"/>
          <w:sz w:val="20"/>
          <w:szCs w:val="20"/>
          <w:lang w:val="en-US"/>
        </w:rPr>
        <w:t xml:space="preserve">. Practitioners learn to recognize key areas where children may need support or where they should excel through their observation and then make informed decisions to help them grow and excel by planning properly. Moreover, observation helps in professional practice to understand the </w:t>
      </w:r>
      <w:r w:rsidRPr="00B4472C">
        <w:rPr>
          <w:rFonts w:ascii="Arial" w:hAnsi="Arial" w:cs="Arial"/>
          <w:color w:val="0E101A"/>
          <w:sz w:val="20"/>
          <w:szCs w:val="20"/>
          <w:lang w:val="en-US"/>
        </w:rPr>
        <w:lastRenderedPageBreak/>
        <w:t>interests of each child, learn about children’s daily challenges or delay issues, assessment of their performance, consult with parents and understand their concerns about the needs and preferences of children while learning and observing the social, emotional, and cognitive need of the children</w:t>
      </w:r>
      <w:r w:rsidR="006318CD" w:rsidRPr="00B4472C">
        <w:rPr>
          <w:rFonts w:ascii="Arial" w:hAnsi="Arial" w:cs="Arial"/>
          <w:color w:val="0E101A"/>
          <w:sz w:val="20"/>
          <w:szCs w:val="20"/>
          <w:lang w:val="en-US"/>
        </w:rPr>
        <w:t xml:space="preserve"> (Nutbrown, 2011)</w:t>
      </w:r>
      <w:r w:rsidRPr="00B4472C">
        <w:rPr>
          <w:rFonts w:ascii="Arial" w:hAnsi="Arial" w:cs="Arial"/>
          <w:color w:val="0E101A"/>
          <w:sz w:val="20"/>
          <w:szCs w:val="20"/>
          <w:lang w:val="en-US"/>
        </w:rPr>
        <w:t>. Observation also helps to understand the need for continuous improvement in professional practice. On the other hand, planning is required to plan activities as per the interests of children, plan strategies to solve issues and daily challenges, plan the methods that help to improve performance, plan how to consult with parents and plan how to be consistent in learning and improving professionally</w:t>
      </w:r>
      <w:r w:rsidR="006318CD" w:rsidRPr="00B4472C">
        <w:rPr>
          <w:rFonts w:ascii="Arial" w:hAnsi="Arial" w:cs="Arial"/>
          <w:color w:val="0E101A"/>
          <w:sz w:val="20"/>
          <w:szCs w:val="20"/>
          <w:lang w:val="en-US"/>
        </w:rPr>
        <w:t xml:space="preserve"> (Nutbrown, 2011)</w:t>
      </w:r>
      <w:r w:rsidRPr="00B4472C">
        <w:rPr>
          <w:rFonts w:ascii="Arial" w:hAnsi="Arial" w:cs="Arial"/>
          <w:color w:val="0E101A"/>
          <w:sz w:val="20"/>
          <w:szCs w:val="20"/>
          <w:lang w:val="en-US"/>
        </w:rPr>
        <w:t>. </w:t>
      </w:r>
    </w:p>
    <w:p w14:paraId="6D6DECA1" w14:textId="77777777" w:rsidR="00713D87" w:rsidRPr="00B4472C" w:rsidRDefault="00713D87" w:rsidP="006A5011">
      <w:pPr>
        <w:spacing w:line="360" w:lineRule="auto"/>
        <w:jc w:val="both"/>
        <w:rPr>
          <w:rFonts w:ascii="Arial" w:hAnsi="Arial" w:cs="Arial"/>
          <w:color w:val="0E101A"/>
          <w:sz w:val="20"/>
          <w:szCs w:val="20"/>
          <w:lang w:val="en-US"/>
        </w:rPr>
      </w:pPr>
    </w:p>
    <w:p w14:paraId="10088884" w14:textId="70C7CE4A" w:rsidR="006A5011" w:rsidRPr="00B4472C" w:rsidRDefault="006A5011" w:rsidP="006A5011">
      <w:pPr>
        <w:spacing w:line="360" w:lineRule="auto"/>
        <w:jc w:val="both"/>
        <w:rPr>
          <w:rFonts w:ascii="Arial" w:hAnsi="Arial" w:cs="Arial"/>
          <w:color w:val="0E101A"/>
          <w:sz w:val="20"/>
          <w:szCs w:val="20"/>
          <w:lang w:val="en-US"/>
        </w:rPr>
      </w:pPr>
      <w:r w:rsidRPr="00B4472C">
        <w:rPr>
          <w:rFonts w:ascii="Arial" w:hAnsi="Arial" w:cs="Arial"/>
          <w:color w:val="0E101A"/>
          <w:sz w:val="20"/>
          <w:szCs w:val="20"/>
          <w:lang w:val="en-US"/>
        </w:rPr>
        <w:t>Along with the mentioned values and practices to improve professional practice and meet the needs of children, the principles of the United Nations Convention on the Rights of the Child (UNCRC)</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are also helpful in informing professional practice</w:t>
      </w:r>
      <w:r w:rsidR="006D021E" w:rsidRPr="00B4472C">
        <w:rPr>
          <w:rFonts w:ascii="Arial" w:hAnsi="Arial" w:cs="Arial"/>
          <w:color w:val="0E101A"/>
          <w:sz w:val="20"/>
          <w:szCs w:val="20"/>
          <w:lang w:val="en-US"/>
        </w:rPr>
        <w:t xml:space="preserve"> (UNICEF, 1989)</w:t>
      </w:r>
      <w:r w:rsidRPr="00B4472C">
        <w:rPr>
          <w:rFonts w:ascii="Arial" w:hAnsi="Arial" w:cs="Arial"/>
          <w:color w:val="0E101A"/>
          <w:sz w:val="20"/>
          <w:szCs w:val="20"/>
          <w:lang w:val="en-US"/>
        </w:rPr>
        <w:t>. The UNCRC are the international framework that highlights the rights and their protection for the security of children. UNCRC places the preferred interests of the child as their primary goal and professionals with this goal prefer making decisions and actions that ensure the safety and development of the child. UNCRC is a child-</w:t>
      </w:r>
      <w:r w:rsidR="00E05101" w:rsidRPr="00B4472C">
        <w:rPr>
          <w:rFonts w:ascii="Arial" w:hAnsi="Arial" w:cs="Arial"/>
          <w:color w:val="0E101A"/>
          <w:sz w:val="20"/>
          <w:szCs w:val="20"/>
          <w:lang w:val="en-US"/>
        </w:rPr>
        <w:t>centered</w:t>
      </w:r>
      <w:r w:rsidRPr="00B4472C">
        <w:rPr>
          <w:rFonts w:ascii="Arial" w:hAnsi="Arial" w:cs="Arial"/>
          <w:b/>
          <w:bCs/>
          <w:color w:val="0E101A"/>
          <w:sz w:val="20"/>
          <w:szCs w:val="20"/>
          <w:lang w:val="en-US"/>
        </w:rPr>
        <w:t xml:space="preserve"> </w:t>
      </w:r>
      <w:r w:rsidRPr="00B4472C">
        <w:rPr>
          <w:rFonts w:ascii="Arial" w:hAnsi="Arial" w:cs="Arial"/>
          <w:color w:val="0E101A"/>
          <w:sz w:val="20"/>
          <w:szCs w:val="20"/>
          <w:lang w:val="en-US"/>
        </w:rPr>
        <w:t>approach that prioritizes and respects the voice of the child without any discrimination</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and makes policies that</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ensure the survival and development of a good life for children. UNCRC provides children the right to access improved healthcare services from professional healthcare providers, obtain quality education from education practitioners, stay protected from harm, abuse, and violence under the supervision of professionals, enjoy proper support and care of families, and participate in empowering roles</w:t>
      </w:r>
      <w:r w:rsidR="003F5329" w:rsidRPr="00B4472C">
        <w:rPr>
          <w:rFonts w:ascii="Arial" w:hAnsi="Arial" w:cs="Arial"/>
          <w:b/>
          <w:bCs/>
          <w:color w:val="0E101A"/>
          <w:sz w:val="20"/>
          <w:szCs w:val="20"/>
          <w:lang w:val="en-US"/>
        </w:rPr>
        <w:t xml:space="preserve"> </w:t>
      </w:r>
      <w:r w:rsidR="003F5329" w:rsidRPr="00B4472C">
        <w:rPr>
          <w:rFonts w:ascii="Arial" w:hAnsi="Arial" w:cs="Arial"/>
          <w:bCs/>
          <w:color w:val="0E101A"/>
          <w:sz w:val="20"/>
          <w:szCs w:val="20"/>
          <w:lang w:val="en-US"/>
        </w:rPr>
        <w:t>(UNICEF, 1989)</w:t>
      </w:r>
      <w:r w:rsidRPr="00B4472C">
        <w:rPr>
          <w:rFonts w:ascii="Arial" w:hAnsi="Arial" w:cs="Arial"/>
          <w:bCs/>
          <w:color w:val="0E101A"/>
          <w:sz w:val="20"/>
          <w:szCs w:val="20"/>
          <w:lang w:val="en-US"/>
        </w:rPr>
        <w:t>.</w:t>
      </w:r>
      <w:r w:rsidRPr="00B4472C">
        <w:rPr>
          <w:rFonts w:ascii="Arial" w:hAnsi="Arial" w:cs="Arial"/>
          <w:b/>
          <w:bCs/>
          <w:color w:val="0E101A"/>
          <w:sz w:val="20"/>
          <w:szCs w:val="20"/>
          <w:lang w:val="en-US"/>
        </w:rPr>
        <w:t> </w:t>
      </w:r>
      <w:r w:rsidRPr="00B4472C">
        <w:rPr>
          <w:rFonts w:ascii="Arial" w:hAnsi="Arial" w:cs="Arial"/>
          <w:color w:val="0E101A"/>
          <w:sz w:val="20"/>
          <w:szCs w:val="20"/>
          <w:lang w:val="en-US"/>
        </w:rPr>
        <w:t xml:space="preserve">All UNCRC principles are to be achieved effectively with the contribution of professionals. Professionals who work with children support the implementation of UNCRC principles at local, national, and international levels. By following these principles, professionals make efforts to create a world where the potential of every child is </w:t>
      </w:r>
      <w:r w:rsidR="00195B9E" w:rsidRPr="00B4472C">
        <w:rPr>
          <w:rFonts w:ascii="Arial" w:hAnsi="Arial" w:cs="Arial"/>
          <w:color w:val="0E101A"/>
          <w:sz w:val="20"/>
          <w:szCs w:val="20"/>
          <w:lang w:val="en-US"/>
        </w:rPr>
        <w:t>fulfilled,</w:t>
      </w:r>
      <w:r w:rsidRPr="00B4472C">
        <w:rPr>
          <w:rFonts w:ascii="Arial" w:hAnsi="Arial" w:cs="Arial"/>
          <w:color w:val="0E101A"/>
          <w:sz w:val="20"/>
          <w:szCs w:val="20"/>
          <w:lang w:val="en-US"/>
        </w:rPr>
        <w:t xml:space="preserve"> and their rights are protected and </w:t>
      </w:r>
      <w:r w:rsidR="00195B9E" w:rsidRPr="00B4472C">
        <w:rPr>
          <w:rFonts w:ascii="Arial" w:hAnsi="Arial" w:cs="Arial"/>
          <w:color w:val="0E101A"/>
          <w:sz w:val="20"/>
          <w:szCs w:val="20"/>
          <w:lang w:val="en-US"/>
        </w:rPr>
        <w:t>practiced</w:t>
      </w:r>
      <w:r w:rsidRPr="00B4472C">
        <w:rPr>
          <w:rFonts w:ascii="Arial" w:hAnsi="Arial" w:cs="Arial"/>
          <w:color w:val="0E101A"/>
          <w:sz w:val="20"/>
          <w:szCs w:val="20"/>
          <w:lang w:val="en-US"/>
        </w:rPr>
        <w:t>. </w:t>
      </w:r>
    </w:p>
    <w:p w14:paraId="3269DD49" w14:textId="77777777" w:rsidR="006A5011" w:rsidRPr="00B4472C" w:rsidRDefault="006A5011" w:rsidP="006A5011">
      <w:pPr>
        <w:rPr>
          <w:rFonts w:ascii="Arial" w:hAnsi="Arial" w:cs="Arial"/>
          <w:color w:val="0E101A"/>
          <w:sz w:val="20"/>
          <w:szCs w:val="20"/>
          <w:lang w:val="en-US"/>
        </w:rPr>
      </w:pPr>
      <w:r w:rsidRPr="00B4472C">
        <w:rPr>
          <w:rFonts w:ascii="Arial" w:hAnsi="Arial" w:cs="Arial"/>
          <w:color w:val="0E101A"/>
          <w:sz w:val="20"/>
          <w:szCs w:val="20"/>
          <w:lang w:val="en-US"/>
        </w:rPr>
        <w:t> </w:t>
      </w:r>
    </w:p>
    <w:p w14:paraId="225B0F3D" w14:textId="77777777" w:rsidR="00FA24D9" w:rsidRPr="00B4472C" w:rsidRDefault="00FA24D9" w:rsidP="00FA24D9">
      <w:pPr>
        <w:pStyle w:val="NoSpacing"/>
        <w:rPr>
          <w:rFonts w:ascii="Arial" w:eastAsia="Arial" w:hAnsi="Arial" w:cs="Arial"/>
          <w:b/>
          <w:sz w:val="20"/>
          <w:szCs w:val="20"/>
        </w:rPr>
      </w:pPr>
      <w:r w:rsidRPr="00B4472C">
        <w:rPr>
          <w:rFonts w:ascii="Arial" w:eastAsia="Arial" w:hAnsi="Arial" w:cs="Arial"/>
          <w:b/>
          <w:sz w:val="20"/>
          <w:szCs w:val="20"/>
        </w:rPr>
        <w:t>Conclusion:</w:t>
      </w:r>
      <w:r w:rsidR="00CB6208" w:rsidRPr="00B4472C">
        <w:rPr>
          <w:rFonts w:ascii="Arial" w:eastAsia="Arial" w:hAnsi="Arial" w:cs="Arial"/>
          <w:b/>
          <w:sz w:val="20"/>
          <w:szCs w:val="20"/>
        </w:rPr>
        <w:t xml:space="preserve"> </w:t>
      </w:r>
    </w:p>
    <w:p w14:paraId="1A646936" w14:textId="77777777" w:rsidR="00FA24D9" w:rsidRPr="00B4472C" w:rsidRDefault="00FA24D9" w:rsidP="00FA24D9">
      <w:pPr>
        <w:pStyle w:val="NoSpacing"/>
        <w:rPr>
          <w:rFonts w:ascii="Arial" w:eastAsia="Arial" w:hAnsi="Arial" w:cs="Arial"/>
          <w:sz w:val="20"/>
          <w:szCs w:val="20"/>
        </w:rPr>
      </w:pPr>
    </w:p>
    <w:p w14:paraId="1924EC20" w14:textId="22DF901B" w:rsidR="00C34D20" w:rsidRPr="00B4472C" w:rsidRDefault="00256F1B" w:rsidP="00256F1B">
      <w:pPr>
        <w:pStyle w:val="NoSpacing"/>
        <w:spacing w:line="360" w:lineRule="auto"/>
        <w:jc w:val="both"/>
        <w:rPr>
          <w:rFonts w:ascii="Arial" w:eastAsia="Arial" w:hAnsi="Arial" w:cs="Arial"/>
          <w:sz w:val="20"/>
          <w:szCs w:val="20"/>
        </w:rPr>
      </w:pPr>
      <w:r w:rsidRPr="00B4472C">
        <w:rPr>
          <w:rFonts w:ascii="Arial" w:eastAsia="Arial" w:hAnsi="Arial" w:cs="Arial"/>
          <w:sz w:val="20"/>
          <w:szCs w:val="20"/>
        </w:rPr>
        <w:t xml:space="preserve">To conclude, professional practice is aimed at practising expert skills in particular </w:t>
      </w:r>
      <w:r w:rsidR="00195B9E" w:rsidRPr="00B4472C">
        <w:rPr>
          <w:rFonts w:ascii="Arial" w:eastAsia="Arial" w:hAnsi="Arial" w:cs="Arial"/>
          <w:sz w:val="20"/>
          <w:szCs w:val="20"/>
        </w:rPr>
        <w:t>areas,</w:t>
      </w:r>
      <w:r w:rsidRPr="00B4472C">
        <w:rPr>
          <w:rFonts w:ascii="Arial" w:eastAsia="Arial" w:hAnsi="Arial" w:cs="Arial"/>
          <w:sz w:val="20"/>
          <w:szCs w:val="20"/>
        </w:rPr>
        <w:t xml:space="preserve"> but several practices and values are to be followed by professionals. Professionals should ensure the value of integrity, and respect to develop a respectful environment, be accountable for their actions, ensure professionalism to perform duties, and be empathetic and socially responsible towards the work colleagues, clients, and overall community. Similarly, effective communication, good relationships at the workplace, gaining an understanding of professional aspects, in-depth knowledge, establishing partnerships, getting benefits from multi-agency working, and following the principles of UNCRC are to be followed to fulfil the needs of the children and inform professional practices effectively.</w:t>
      </w:r>
    </w:p>
    <w:p w14:paraId="2C6C4CF2" w14:textId="13CAA707" w:rsidR="00EF7FDD" w:rsidRPr="00B4472C" w:rsidRDefault="00EF7FDD" w:rsidP="00EF7FDD">
      <w:pPr>
        <w:pStyle w:val="Heading1"/>
        <w:jc w:val="both"/>
        <w:rPr>
          <w:rFonts w:ascii="Arial" w:eastAsia="Times New Roman" w:hAnsi="Arial" w:cs="Arial"/>
          <w:b w:val="0"/>
          <w:bCs w:val="0"/>
          <w:color w:val="auto"/>
          <w:sz w:val="20"/>
          <w:szCs w:val="20"/>
        </w:rPr>
      </w:pPr>
    </w:p>
    <w:p w14:paraId="259BA3CD" w14:textId="77777777" w:rsidR="005262C5" w:rsidRPr="00B4472C" w:rsidRDefault="005262C5" w:rsidP="00EF7FDD">
      <w:pPr>
        <w:jc w:val="both"/>
        <w:rPr>
          <w:rFonts w:ascii="Arial" w:hAnsi="Arial" w:cs="Arial"/>
          <w:sz w:val="20"/>
          <w:szCs w:val="20"/>
        </w:rPr>
      </w:pPr>
    </w:p>
    <w:p w14:paraId="77A2531A" w14:textId="77777777" w:rsidR="005262C5" w:rsidRPr="00B4472C" w:rsidRDefault="005262C5" w:rsidP="00EF7FDD">
      <w:pPr>
        <w:jc w:val="both"/>
        <w:rPr>
          <w:rFonts w:ascii="Arial" w:hAnsi="Arial" w:cs="Arial"/>
          <w:sz w:val="20"/>
          <w:szCs w:val="20"/>
        </w:rPr>
      </w:pPr>
    </w:p>
    <w:p w14:paraId="22D926E2" w14:textId="77777777" w:rsidR="005262C5" w:rsidRPr="00B4472C" w:rsidRDefault="005262C5" w:rsidP="00EF7FDD">
      <w:pPr>
        <w:jc w:val="both"/>
        <w:rPr>
          <w:rFonts w:ascii="Arial" w:hAnsi="Arial" w:cs="Arial"/>
          <w:sz w:val="20"/>
          <w:szCs w:val="20"/>
        </w:rPr>
      </w:pPr>
    </w:p>
    <w:p w14:paraId="59B97B6F" w14:textId="295AFE43" w:rsidR="0043014C" w:rsidRPr="00B4472C" w:rsidRDefault="0043014C" w:rsidP="00EF7FDD">
      <w:pPr>
        <w:jc w:val="both"/>
        <w:rPr>
          <w:rFonts w:ascii="Arial" w:hAnsi="Arial" w:cs="Arial"/>
          <w:sz w:val="20"/>
          <w:szCs w:val="20"/>
        </w:rPr>
      </w:pPr>
      <w:r w:rsidRPr="00B4472C">
        <w:rPr>
          <w:rFonts w:ascii="Arial" w:hAnsi="Arial" w:cs="Arial"/>
          <w:sz w:val="20"/>
          <w:szCs w:val="20"/>
        </w:rPr>
        <w:lastRenderedPageBreak/>
        <w:t xml:space="preserve">References: </w:t>
      </w:r>
    </w:p>
    <w:p w14:paraId="79A89907" w14:textId="77777777" w:rsidR="00287002" w:rsidRPr="00B4472C" w:rsidRDefault="00287002" w:rsidP="0043014C">
      <w:pPr>
        <w:spacing w:after="240" w:line="360" w:lineRule="auto"/>
        <w:jc w:val="both"/>
        <w:rPr>
          <w:rFonts w:ascii="Arial" w:hAnsi="Arial" w:cs="Arial"/>
          <w:sz w:val="20"/>
          <w:szCs w:val="20"/>
          <w:lang w:val="en-US"/>
        </w:rPr>
      </w:pPr>
    </w:p>
    <w:p w14:paraId="601BDE67" w14:textId="230B0AC3" w:rsidR="004573C5" w:rsidRPr="00B4472C" w:rsidRDefault="004573C5" w:rsidP="0043014C">
      <w:pPr>
        <w:spacing w:after="240" w:line="360" w:lineRule="auto"/>
        <w:jc w:val="both"/>
        <w:rPr>
          <w:rFonts w:ascii="Arial" w:hAnsi="Arial" w:cs="Arial"/>
          <w:color w:val="222222"/>
          <w:sz w:val="20"/>
          <w:szCs w:val="20"/>
          <w:shd w:val="clear" w:color="auto" w:fill="FFFFFF"/>
        </w:rPr>
      </w:pPr>
      <w:r w:rsidRPr="00B4472C">
        <w:rPr>
          <w:rFonts w:ascii="Arial" w:hAnsi="Arial" w:cs="Arial"/>
          <w:color w:val="222222"/>
          <w:sz w:val="20"/>
          <w:szCs w:val="20"/>
          <w:shd w:val="clear" w:color="auto" w:fill="FFFFFF"/>
        </w:rPr>
        <w:t>Hallet, E.</w:t>
      </w:r>
      <w:r w:rsidR="00E12E61" w:rsidRPr="00B4472C">
        <w:rPr>
          <w:rFonts w:ascii="Arial" w:hAnsi="Arial" w:cs="Arial"/>
          <w:color w:val="222222"/>
          <w:sz w:val="20"/>
          <w:szCs w:val="20"/>
          <w:shd w:val="clear" w:color="auto" w:fill="FFFFFF"/>
        </w:rPr>
        <w:t xml:space="preserve"> (</w:t>
      </w:r>
      <w:r w:rsidRPr="00B4472C">
        <w:rPr>
          <w:rFonts w:ascii="Arial" w:hAnsi="Arial" w:cs="Arial"/>
          <w:color w:val="222222"/>
          <w:sz w:val="20"/>
          <w:szCs w:val="20"/>
          <w:shd w:val="clear" w:color="auto" w:fill="FFFFFF"/>
        </w:rPr>
        <w:t>2012</w:t>
      </w:r>
      <w:r w:rsidR="00E12E61" w:rsidRPr="00B4472C">
        <w:rPr>
          <w:rFonts w:ascii="Arial" w:hAnsi="Arial" w:cs="Arial"/>
          <w:color w:val="222222"/>
          <w:sz w:val="20"/>
          <w:szCs w:val="20"/>
          <w:shd w:val="clear" w:color="auto" w:fill="FFFFFF"/>
        </w:rPr>
        <w:t>)</w:t>
      </w:r>
      <w:r w:rsidRPr="00B4472C">
        <w:rPr>
          <w:rFonts w:ascii="Arial" w:hAnsi="Arial" w:cs="Arial"/>
          <w:color w:val="222222"/>
          <w:sz w:val="20"/>
          <w:szCs w:val="20"/>
          <w:shd w:val="clear" w:color="auto" w:fill="FFFFFF"/>
        </w:rPr>
        <w:t>. The reflective early years practitioner. </w:t>
      </w:r>
      <w:r w:rsidRPr="00B4472C">
        <w:rPr>
          <w:rFonts w:ascii="Arial" w:hAnsi="Arial" w:cs="Arial"/>
          <w:i/>
          <w:iCs/>
          <w:color w:val="222222"/>
          <w:sz w:val="20"/>
          <w:szCs w:val="20"/>
          <w:shd w:val="clear" w:color="auto" w:fill="FFFFFF"/>
        </w:rPr>
        <w:t>The Reflective Early Years Practitioner</w:t>
      </w:r>
      <w:r w:rsidRPr="00B4472C">
        <w:rPr>
          <w:rFonts w:ascii="Arial" w:hAnsi="Arial" w:cs="Arial"/>
          <w:color w:val="222222"/>
          <w:sz w:val="20"/>
          <w:szCs w:val="20"/>
          <w:shd w:val="clear" w:color="auto" w:fill="FFFFFF"/>
        </w:rPr>
        <w:t>, pp.1-184.</w:t>
      </w:r>
      <w:r w:rsidRPr="00B4472C">
        <w:rPr>
          <w:rFonts w:ascii="Arial" w:hAnsi="Arial" w:cs="Arial"/>
          <w:color w:val="222222"/>
          <w:sz w:val="20"/>
          <w:szCs w:val="20"/>
          <w:shd w:val="clear" w:color="auto" w:fill="FFFFFF"/>
        </w:rPr>
        <w:t xml:space="preserve"> </w:t>
      </w:r>
    </w:p>
    <w:p w14:paraId="64C1E89C" w14:textId="317597B9" w:rsidR="00E12E61" w:rsidRPr="00B4472C" w:rsidRDefault="004573C5" w:rsidP="0043014C">
      <w:pPr>
        <w:spacing w:after="240" w:line="360" w:lineRule="auto"/>
        <w:jc w:val="both"/>
        <w:rPr>
          <w:rFonts w:ascii="Arial" w:hAnsi="Arial" w:cs="Arial"/>
          <w:sz w:val="20"/>
          <w:szCs w:val="20"/>
          <w:lang w:val="en-US"/>
        </w:rPr>
      </w:pPr>
      <w:proofErr w:type="spellStart"/>
      <w:proofErr w:type="gramStart"/>
      <w:r w:rsidRPr="00B4472C">
        <w:rPr>
          <w:rFonts w:ascii="Arial" w:hAnsi="Arial" w:cs="Arial"/>
          <w:color w:val="222222"/>
          <w:sz w:val="20"/>
          <w:szCs w:val="20"/>
          <w:shd w:val="clear" w:color="auto" w:fill="FFFFFF"/>
        </w:rPr>
        <w:t>Kurt</w:t>
      </w:r>
      <w:r w:rsidR="001D577F" w:rsidRPr="00B4472C">
        <w:rPr>
          <w:rFonts w:ascii="Arial" w:hAnsi="Arial" w:cs="Arial"/>
          <w:color w:val="222222"/>
          <w:sz w:val="20"/>
          <w:szCs w:val="20"/>
          <w:shd w:val="clear" w:color="auto" w:fill="FFFFFF"/>
        </w:rPr>
        <w:t>,</w:t>
      </w:r>
      <w:r w:rsidRPr="00B4472C">
        <w:rPr>
          <w:rFonts w:ascii="Arial" w:hAnsi="Arial" w:cs="Arial"/>
          <w:color w:val="222222"/>
          <w:sz w:val="20"/>
          <w:szCs w:val="20"/>
          <w:shd w:val="clear" w:color="auto" w:fill="FFFFFF"/>
        </w:rPr>
        <w:t>S</w:t>
      </w:r>
      <w:proofErr w:type="spellEnd"/>
      <w:r w:rsidRPr="00B4472C">
        <w:rPr>
          <w:rFonts w:ascii="Arial" w:hAnsi="Arial" w:cs="Arial"/>
          <w:color w:val="222222"/>
          <w:sz w:val="20"/>
          <w:szCs w:val="20"/>
          <w:shd w:val="clear" w:color="auto" w:fill="FFFFFF"/>
        </w:rPr>
        <w:t>.</w:t>
      </w:r>
      <w:proofErr w:type="gramEnd"/>
      <w:r w:rsidR="00E12E61" w:rsidRPr="00B4472C">
        <w:rPr>
          <w:rFonts w:ascii="Arial" w:hAnsi="Arial" w:cs="Arial"/>
          <w:color w:val="222222"/>
          <w:sz w:val="20"/>
          <w:szCs w:val="20"/>
          <w:shd w:val="clear" w:color="auto" w:fill="FFFFFF"/>
        </w:rPr>
        <w:t xml:space="preserve"> (</w:t>
      </w:r>
      <w:r w:rsidRPr="00B4472C">
        <w:rPr>
          <w:rFonts w:ascii="Arial" w:hAnsi="Arial" w:cs="Arial"/>
          <w:color w:val="222222"/>
          <w:sz w:val="20"/>
          <w:szCs w:val="20"/>
          <w:shd w:val="clear" w:color="auto" w:fill="FFFFFF"/>
        </w:rPr>
        <w:t>2020</w:t>
      </w:r>
      <w:r w:rsidR="00E12E61" w:rsidRPr="00B4472C">
        <w:rPr>
          <w:rFonts w:ascii="Arial" w:hAnsi="Arial" w:cs="Arial"/>
          <w:color w:val="222222"/>
          <w:sz w:val="20"/>
          <w:szCs w:val="20"/>
          <w:shd w:val="clear" w:color="auto" w:fill="FFFFFF"/>
        </w:rPr>
        <w:t>)</w:t>
      </w:r>
      <w:r w:rsidRPr="00B4472C">
        <w:rPr>
          <w:rFonts w:ascii="Arial" w:hAnsi="Arial" w:cs="Arial"/>
          <w:color w:val="222222"/>
          <w:sz w:val="20"/>
          <w:szCs w:val="20"/>
          <w:shd w:val="clear" w:color="auto" w:fill="FFFFFF"/>
        </w:rPr>
        <w:t>. Kolb’s experiential learning theory &amp; learning styles. </w:t>
      </w:r>
      <w:r w:rsidRPr="00B4472C">
        <w:rPr>
          <w:rFonts w:ascii="Arial" w:hAnsi="Arial" w:cs="Arial"/>
          <w:i/>
          <w:iCs/>
          <w:color w:val="222222"/>
          <w:sz w:val="20"/>
          <w:szCs w:val="20"/>
          <w:shd w:val="clear" w:color="auto" w:fill="FFFFFF"/>
        </w:rPr>
        <w:t xml:space="preserve">Educational Technology, </w:t>
      </w:r>
      <w:r w:rsidRPr="00B4472C">
        <w:rPr>
          <w:rFonts w:ascii="Arial" w:hAnsi="Arial" w:cs="Arial"/>
          <w:i/>
          <w:iCs/>
          <w:color w:val="222222"/>
          <w:sz w:val="20"/>
          <w:szCs w:val="20"/>
          <w:shd w:val="clear" w:color="auto" w:fill="FFFFFF"/>
        </w:rPr>
        <w:t>December</w:t>
      </w:r>
      <w:r w:rsidRPr="00B4472C">
        <w:rPr>
          <w:rFonts w:ascii="Arial" w:hAnsi="Arial" w:cs="Arial"/>
          <w:color w:val="222222"/>
          <w:sz w:val="20"/>
          <w:szCs w:val="20"/>
          <w:shd w:val="clear" w:color="auto" w:fill="FFFFFF"/>
        </w:rPr>
        <w:t> </w:t>
      </w:r>
      <w:r w:rsidRPr="00B4472C">
        <w:rPr>
          <w:rFonts w:ascii="Arial" w:hAnsi="Arial" w:cs="Arial"/>
          <w:i/>
          <w:iCs/>
          <w:color w:val="222222"/>
          <w:sz w:val="20"/>
          <w:szCs w:val="20"/>
          <w:shd w:val="clear" w:color="auto" w:fill="FFFFFF"/>
        </w:rPr>
        <w:t>28</w:t>
      </w:r>
      <w:r w:rsidRPr="00B4472C">
        <w:rPr>
          <w:rFonts w:ascii="Arial" w:hAnsi="Arial" w:cs="Arial"/>
          <w:color w:val="222222"/>
          <w:sz w:val="20"/>
          <w:szCs w:val="20"/>
          <w:shd w:val="clear" w:color="auto" w:fill="FFFFFF"/>
        </w:rPr>
        <w:t>, p.2020.</w:t>
      </w:r>
      <w:r w:rsidR="00620B23" w:rsidRPr="00B4472C">
        <w:rPr>
          <w:rFonts w:ascii="Arial" w:hAnsi="Arial" w:cs="Arial"/>
          <w:sz w:val="20"/>
          <w:szCs w:val="20"/>
          <w:lang w:val="en-US"/>
        </w:rPr>
        <w:t xml:space="preserve"> </w:t>
      </w:r>
      <w:r w:rsidR="00620B23" w:rsidRPr="00B4472C">
        <w:rPr>
          <w:rFonts w:ascii="Arial" w:hAnsi="Arial" w:cs="Arial"/>
          <w:sz w:val="20"/>
          <w:szCs w:val="20"/>
          <w:lang w:val="en-US"/>
        </w:rPr>
        <w:t>Available</w:t>
      </w:r>
      <w:r w:rsidR="00094AA0" w:rsidRPr="00B4472C">
        <w:rPr>
          <w:rFonts w:ascii="Arial" w:hAnsi="Arial" w:cs="Arial"/>
          <w:sz w:val="20"/>
          <w:szCs w:val="20"/>
          <w:lang w:val="en-US"/>
        </w:rPr>
        <w:t xml:space="preserve"> </w:t>
      </w:r>
      <w:r w:rsidR="00620B23" w:rsidRPr="00B4472C">
        <w:rPr>
          <w:rFonts w:ascii="Arial" w:hAnsi="Arial" w:cs="Arial"/>
          <w:sz w:val="20"/>
          <w:szCs w:val="20"/>
          <w:lang w:val="en-US"/>
        </w:rPr>
        <w:t xml:space="preserve">at: </w:t>
      </w:r>
      <w:hyperlink r:id="rId11" w:history="1">
        <w:r w:rsidR="00620B23" w:rsidRPr="00B4472C">
          <w:rPr>
            <w:rStyle w:val="Hyperlink"/>
            <w:rFonts w:ascii="Arial" w:hAnsi="Arial" w:cs="Arial"/>
            <w:sz w:val="20"/>
            <w:szCs w:val="20"/>
            <w:lang w:val="en-US"/>
          </w:rPr>
          <w:t>https://educationaltechnology.net/kolbs-experiential-learning-theory-learning-styles/</w:t>
        </w:r>
      </w:hyperlink>
      <w:r w:rsidR="00620B23" w:rsidRPr="00B4472C">
        <w:rPr>
          <w:rFonts w:ascii="Arial" w:hAnsi="Arial" w:cs="Arial"/>
          <w:sz w:val="20"/>
          <w:szCs w:val="20"/>
          <w:lang w:val="en-US"/>
        </w:rPr>
        <w:t>.</w:t>
      </w:r>
      <w:r w:rsidR="00094AA0" w:rsidRPr="00B4472C">
        <w:rPr>
          <w:rFonts w:ascii="Arial" w:hAnsi="Arial" w:cs="Arial"/>
          <w:sz w:val="20"/>
          <w:szCs w:val="20"/>
          <w:lang w:val="en-US"/>
        </w:rPr>
        <w:t xml:space="preserve"> (Accessed:</w:t>
      </w:r>
      <w:r w:rsidR="00E12E61" w:rsidRPr="00B4472C">
        <w:rPr>
          <w:rFonts w:ascii="Arial" w:hAnsi="Arial" w:cs="Arial"/>
          <w:color w:val="222222"/>
          <w:sz w:val="20"/>
          <w:szCs w:val="20"/>
          <w:shd w:val="clear" w:color="auto" w:fill="FFFFFF"/>
        </w:rPr>
        <w:t xml:space="preserve"> </w:t>
      </w:r>
      <w:r w:rsidR="00620B23" w:rsidRPr="00B4472C">
        <w:rPr>
          <w:rFonts w:ascii="Arial" w:hAnsi="Arial" w:cs="Arial"/>
          <w:color w:val="222222"/>
          <w:sz w:val="20"/>
          <w:szCs w:val="20"/>
          <w:shd w:val="clear" w:color="auto" w:fill="FFFFFF"/>
        </w:rPr>
        <w:t>11</w:t>
      </w:r>
      <w:r w:rsidR="00620B23" w:rsidRPr="00B4472C">
        <w:rPr>
          <w:rFonts w:ascii="Arial" w:hAnsi="Arial" w:cs="Arial"/>
          <w:color w:val="222222"/>
          <w:sz w:val="20"/>
          <w:szCs w:val="20"/>
          <w:shd w:val="clear" w:color="auto" w:fill="FFFFFF"/>
          <w:vertAlign w:val="superscript"/>
        </w:rPr>
        <w:t>th</w:t>
      </w:r>
      <w:r w:rsidR="00620B23" w:rsidRPr="00B4472C">
        <w:rPr>
          <w:rFonts w:ascii="Arial" w:hAnsi="Arial" w:cs="Arial"/>
          <w:color w:val="222222"/>
          <w:sz w:val="20"/>
          <w:szCs w:val="20"/>
          <w:shd w:val="clear" w:color="auto" w:fill="FFFFFF"/>
        </w:rPr>
        <w:t xml:space="preserve"> October)</w:t>
      </w:r>
    </w:p>
    <w:p w14:paraId="0358D6F2" w14:textId="69B226C2" w:rsidR="0043014C" w:rsidRPr="00B4472C" w:rsidRDefault="00E12E61" w:rsidP="0043014C">
      <w:pPr>
        <w:spacing w:after="240" w:line="360" w:lineRule="auto"/>
        <w:jc w:val="both"/>
        <w:rPr>
          <w:rFonts w:ascii="Arial" w:hAnsi="Arial" w:cs="Arial"/>
          <w:color w:val="222222"/>
          <w:sz w:val="20"/>
          <w:szCs w:val="20"/>
          <w:shd w:val="clear" w:color="auto" w:fill="FFFFFF"/>
        </w:rPr>
      </w:pPr>
      <w:r w:rsidRPr="00B4472C">
        <w:rPr>
          <w:rFonts w:ascii="Arial" w:hAnsi="Arial" w:cs="Arial"/>
          <w:color w:val="222222"/>
          <w:sz w:val="20"/>
          <w:szCs w:val="20"/>
          <w:shd w:val="clear" w:color="auto" w:fill="FFFFFF"/>
        </w:rPr>
        <w:t xml:space="preserve">Lindon, J. and </w:t>
      </w:r>
      <w:proofErr w:type="spellStart"/>
      <w:r w:rsidRPr="00B4472C">
        <w:rPr>
          <w:rFonts w:ascii="Arial" w:hAnsi="Arial" w:cs="Arial"/>
          <w:color w:val="222222"/>
          <w:sz w:val="20"/>
          <w:szCs w:val="20"/>
          <w:shd w:val="clear" w:color="auto" w:fill="FFFFFF"/>
        </w:rPr>
        <w:t>Trodd</w:t>
      </w:r>
      <w:proofErr w:type="spellEnd"/>
      <w:r w:rsidRPr="00B4472C">
        <w:rPr>
          <w:rFonts w:ascii="Arial" w:hAnsi="Arial" w:cs="Arial"/>
          <w:color w:val="222222"/>
          <w:sz w:val="20"/>
          <w:szCs w:val="20"/>
          <w:shd w:val="clear" w:color="auto" w:fill="FFFFFF"/>
        </w:rPr>
        <w:t>, L.</w:t>
      </w:r>
      <w:r w:rsidR="00620B23" w:rsidRPr="00B4472C">
        <w:rPr>
          <w:rFonts w:ascii="Arial" w:hAnsi="Arial" w:cs="Arial"/>
          <w:color w:val="222222"/>
          <w:sz w:val="20"/>
          <w:szCs w:val="20"/>
          <w:shd w:val="clear" w:color="auto" w:fill="FFFFFF"/>
        </w:rPr>
        <w:t xml:space="preserve"> (</w:t>
      </w:r>
      <w:r w:rsidRPr="00B4472C">
        <w:rPr>
          <w:rFonts w:ascii="Arial" w:hAnsi="Arial" w:cs="Arial"/>
          <w:color w:val="222222"/>
          <w:sz w:val="20"/>
          <w:szCs w:val="20"/>
          <w:shd w:val="clear" w:color="auto" w:fill="FFFFFF"/>
        </w:rPr>
        <w:t>2016</w:t>
      </w:r>
      <w:r w:rsidR="00620B23" w:rsidRPr="00B4472C">
        <w:rPr>
          <w:rFonts w:ascii="Arial" w:hAnsi="Arial" w:cs="Arial"/>
          <w:color w:val="222222"/>
          <w:sz w:val="20"/>
          <w:szCs w:val="20"/>
          <w:shd w:val="clear" w:color="auto" w:fill="FFFFFF"/>
        </w:rPr>
        <w:t>)</w:t>
      </w:r>
      <w:r w:rsidRPr="00B4472C">
        <w:rPr>
          <w:rFonts w:ascii="Arial" w:hAnsi="Arial" w:cs="Arial"/>
          <w:color w:val="222222"/>
          <w:sz w:val="20"/>
          <w:szCs w:val="20"/>
          <w:shd w:val="clear" w:color="auto" w:fill="FFFFFF"/>
        </w:rPr>
        <w:t>. </w:t>
      </w:r>
      <w:r w:rsidRPr="00B4472C">
        <w:rPr>
          <w:rFonts w:ascii="Arial" w:hAnsi="Arial" w:cs="Arial"/>
          <w:i/>
          <w:iCs/>
          <w:color w:val="222222"/>
          <w:sz w:val="20"/>
          <w:szCs w:val="20"/>
          <w:shd w:val="clear" w:color="auto" w:fill="FFFFFF"/>
        </w:rPr>
        <w:t>Reflective Practice and Early Years Professionalism 3rd Edition: Linking Theory and Practice</w:t>
      </w:r>
      <w:r w:rsidRPr="00B4472C">
        <w:rPr>
          <w:rFonts w:ascii="Arial" w:hAnsi="Arial" w:cs="Arial"/>
          <w:color w:val="222222"/>
          <w:sz w:val="20"/>
          <w:szCs w:val="20"/>
          <w:shd w:val="clear" w:color="auto" w:fill="FFFFFF"/>
        </w:rPr>
        <w:t>. Hachette UK.</w:t>
      </w:r>
      <w:r w:rsidR="00005B63" w:rsidRPr="00B4472C">
        <w:rPr>
          <w:rFonts w:ascii="Arial" w:hAnsi="Arial" w:cs="Arial"/>
          <w:color w:val="222222"/>
          <w:sz w:val="20"/>
          <w:szCs w:val="20"/>
          <w:shd w:val="clear" w:color="auto" w:fill="FFFFFF"/>
        </w:rPr>
        <w:t xml:space="preserve"> </w:t>
      </w:r>
      <w:r w:rsidR="005262C5" w:rsidRPr="00B4472C">
        <w:rPr>
          <w:rFonts w:ascii="Arial" w:hAnsi="Arial" w:cs="Arial"/>
          <w:color w:val="222222"/>
          <w:sz w:val="20"/>
          <w:szCs w:val="20"/>
          <w:shd w:val="clear" w:color="auto" w:fill="FFFFFF"/>
        </w:rPr>
        <w:t>(Accessed</w:t>
      </w:r>
      <w:r w:rsidR="00005B63" w:rsidRPr="00B4472C">
        <w:rPr>
          <w:rFonts w:ascii="Arial" w:hAnsi="Arial" w:cs="Arial"/>
          <w:color w:val="222222"/>
          <w:sz w:val="20"/>
          <w:szCs w:val="20"/>
          <w:shd w:val="clear" w:color="auto" w:fill="FFFFFF"/>
        </w:rPr>
        <w:t xml:space="preserve"> </w:t>
      </w:r>
      <w:r w:rsidR="004B5C19" w:rsidRPr="00B4472C">
        <w:rPr>
          <w:rFonts w:ascii="Arial" w:hAnsi="Arial" w:cs="Arial"/>
          <w:color w:val="222222"/>
          <w:sz w:val="20"/>
          <w:szCs w:val="20"/>
          <w:shd w:val="clear" w:color="auto" w:fill="FFFFFF"/>
        </w:rPr>
        <w:t>19</w:t>
      </w:r>
      <w:r w:rsidR="004B5C19" w:rsidRPr="00B4472C">
        <w:rPr>
          <w:rFonts w:ascii="Arial" w:hAnsi="Arial" w:cs="Arial"/>
          <w:color w:val="222222"/>
          <w:sz w:val="20"/>
          <w:szCs w:val="20"/>
          <w:shd w:val="clear" w:color="auto" w:fill="FFFFFF"/>
          <w:vertAlign w:val="superscript"/>
        </w:rPr>
        <w:t>th</w:t>
      </w:r>
      <w:r w:rsidR="004B5C19" w:rsidRPr="00B4472C">
        <w:rPr>
          <w:rFonts w:ascii="Arial" w:hAnsi="Arial" w:cs="Arial"/>
          <w:color w:val="222222"/>
          <w:sz w:val="20"/>
          <w:szCs w:val="20"/>
          <w:shd w:val="clear" w:color="auto" w:fill="FFFFFF"/>
        </w:rPr>
        <w:t xml:space="preserve"> October)</w:t>
      </w:r>
    </w:p>
    <w:p w14:paraId="05F84F1E" w14:textId="386A36CD" w:rsidR="00C52280" w:rsidRPr="00B4472C" w:rsidRDefault="0043014C" w:rsidP="0043014C">
      <w:pPr>
        <w:spacing w:after="240" w:line="360" w:lineRule="auto"/>
        <w:jc w:val="both"/>
        <w:rPr>
          <w:rFonts w:ascii="Arial" w:hAnsi="Arial" w:cs="Arial"/>
          <w:sz w:val="20"/>
          <w:szCs w:val="20"/>
          <w:lang w:val="en-US"/>
        </w:rPr>
      </w:pPr>
      <w:r w:rsidRPr="00B4472C">
        <w:rPr>
          <w:rFonts w:ascii="Arial" w:hAnsi="Arial" w:cs="Arial"/>
          <w:sz w:val="20"/>
          <w:szCs w:val="20"/>
          <w:lang w:val="en-US"/>
        </w:rPr>
        <w:t>Main,</w:t>
      </w:r>
      <w:r w:rsidR="004573C5" w:rsidRPr="00B4472C">
        <w:rPr>
          <w:rFonts w:ascii="Arial" w:hAnsi="Arial" w:cs="Arial"/>
          <w:sz w:val="20"/>
          <w:szCs w:val="20"/>
          <w:lang w:val="en-US"/>
        </w:rPr>
        <w:t xml:space="preserve"> </w:t>
      </w:r>
      <w:r w:rsidRPr="00B4472C">
        <w:rPr>
          <w:rFonts w:ascii="Arial" w:hAnsi="Arial" w:cs="Arial"/>
          <w:sz w:val="20"/>
          <w:szCs w:val="20"/>
          <w:lang w:val="en-US"/>
        </w:rPr>
        <w:t xml:space="preserve">P. (2023). </w:t>
      </w:r>
      <w:r w:rsidRPr="00B4472C">
        <w:rPr>
          <w:rFonts w:ascii="Arial" w:hAnsi="Arial" w:cs="Arial"/>
          <w:i/>
          <w:iCs/>
          <w:sz w:val="20"/>
          <w:szCs w:val="20"/>
          <w:lang w:val="en-US"/>
        </w:rPr>
        <w:t>Gibbs’ Reflective Cycle</w:t>
      </w:r>
      <w:r w:rsidRPr="00B4472C">
        <w:rPr>
          <w:rFonts w:ascii="Arial" w:hAnsi="Arial" w:cs="Arial"/>
          <w:sz w:val="20"/>
          <w:szCs w:val="20"/>
          <w:lang w:val="en-US"/>
        </w:rPr>
        <w:t xml:space="preserve">. [online] www.structural-learning.com. Available at: </w:t>
      </w:r>
      <w:hyperlink r:id="rId12" w:history="1">
        <w:r w:rsidR="00C52280" w:rsidRPr="00B4472C">
          <w:rPr>
            <w:rStyle w:val="Hyperlink"/>
            <w:rFonts w:ascii="Arial" w:hAnsi="Arial" w:cs="Arial"/>
            <w:sz w:val="20"/>
            <w:szCs w:val="20"/>
            <w:lang w:val="en-US"/>
          </w:rPr>
          <w:t>https://www.structural-learning.com/post/gibbs-reflective-cycle</w:t>
        </w:r>
      </w:hyperlink>
      <w:r w:rsidRPr="00B4472C">
        <w:rPr>
          <w:rFonts w:ascii="Arial" w:hAnsi="Arial" w:cs="Arial"/>
          <w:sz w:val="20"/>
          <w:szCs w:val="20"/>
          <w:lang w:val="en-US"/>
        </w:rPr>
        <w:t>.</w:t>
      </w:r>
      <w:r w:rsidR="00C52280" w:rsidRPr="00B4472C">
        <w:rPr>
          <w:rFonts w:ascii="Arial" w:hAnsi="Arial" w:cs="Arial"/>
          <w:lang w:val="en-US"/>
        </w:rPr>
        <w:t xml:space="preserve"> </w:t>
      </w:r>
      <w:r w:rsidR="004B5C19" w:rsidRPr="00B4472C">
        <w:rPr>
          <w:rFonts w:ascii="Arial" w:hAnsi="Arial" w:cs="Arial"/>
          <w:sz w:val="20"/>
          <w:szCs w:val="20"/>
          <w:lang w:val="en-US"/>
        </w:rPr>
        <w:t>(</w:t>
      </w:r>
      <w:r w:rsidR="005262C5" w:rsidRPr="00B4472C">
        <w:rPr>
          <w:rFonts w:ascii="Arial" w:hAnsi="Arial" w:cs="Arial"/>
          <w:sz w:val="20"/>
          <w:szCs w:val="20"/>
          <w:lang w:val="en-US"/>
        </w:rPr>
        <w:t>Accessed</w:t>
      </w:r>
      <w:r w:rsidR="004B5C19" w:rsidRPr="00B4472C">
        <w:rPr>
          <w:rFonts w:ascii="Arial" w:hAnsi="Arial" w:cs="Arial"/>
          <w:sz w:val="20"/>
          <w:szCs w:val="20"/>
          <w:lang w:val="en-US"/>
        </w:rPr>
        <w:t xml:space="preserve"> </w:t>
      </w:r>
      <w:r w:rsidR="005262C5" w:rsidRPr="00B4472C">
        <w:rPr>
          <w:rFonts w:ascii="Arial" w:hAnsi="Arial" w:cs="Arial"/>
          <w:sz w:val="20"/>
          <w:szCs w:val="20"/>
          <w:lang w:val="en-US"/>
        </w:rPr>
        <w:t>18</w:t>
      </w:r>
      <w:r w:rsidR="005262C5" w:rsidRPr="00B4472C">
        <w:rPr>
          <w:rFonts w:ascii="Arial" w:hAnsi="Arial" w:cs="Arial"/>
          <w:sz w:val="20"/>
          <w:szCs w:val="20"/>
          <w:vertAlign w:val="superscript"/>
          <w:lang w:val="en-US"/>
        </w:rPr>
        <w:t>th</w:t>
      </w:r>
      <w:r w:rsidR="005262C5" w:rsidRPr="00B4472C">
        <w:rPr>
          <w:rFonts w:ascii="Arial" w:hAnsi="Arial" w:cs="Arial"/>
          <w:sz w:val="20"/>
          <w:szCs w:val="20"/>
          <w:lang w:val="en-US"/>
        </w:rPr>
        <w:t xml:space="preserve"> October)</w:t>
      </w:r>
    </w:p>
    <w:p w14:paraId="2B42F049" w14:textId="77777777" w:rsidR="001956EC" w:rsidRPr="00B4472C" w:rsidRDefault="00C52280" w:rsidP="0043014C">
      <w:pPr>
        <w:spacing w:after="240" w:line="360" w:lineRule="auto"/>
        <w:jc w:val="both"/>
        <w:rPr>
          <w:rFonts w:ascii="Arial" w:hAnsi="Arial" w:cs="Arial"/>
          <w:color w:val="222222"/>
          <w:sz w:val="20"/>
          <w:szCs w:val="20"/>
          <w:shd w:val="clear" w:color="auto" w:fill="FFFFFF"/>
        </w:rPr>
      </w:pPr>
      <w:r w:rsidRPr="00B4472C">
        <w:rPr>
          <w:rFonts w:ascii="Arial" w:hAnsi="Arial" w:cs="Arial"/>
          <w:sz w:val="20"/>
          <w:szCs w:val="20"/>
          <w:lang w:val="en-US"/>
        </w:rPr>
        <w:t xml:space="preserve">Nutbrown, C. (2011). </w:t>
      </w:r>
      <w:r w:rsidRPr="00B4472C">
        <w:rPr>
          <w:rFonts w:ascii="Arial" w:hAnsi="Arial" w:cs="Arial"/>
          <w:i/>
          <w:iCs/>
          <w:sz w:val="20"/>
          <w:szCs w:val="20"/>
          <w:lang w:val="en-US"/>
        </w:rPr>
        <w:t>Key concepts in early childhood education and care</w:t>
      </w:r>
      <w:r w:rsidRPr="00B4472C">
        <w:rPr>
          <w:rFonts w:ascii="Arial" w:hAnsi="Arial" w:cs="Arial"/>
          <w:sz w:val="20"/>
          <w:szCs w:val="20"/>
          <w:lang w:val="en-US"/>
        </w:rPr>
        <w:t>. Los Angeles: Sage.</w:t>
      </w:r>
      <w:r w:rsidR="00313052" w:rsidRPr="00B4472C">
        <w:rPr>
          <w:rFonts w:ascii="Arial" w:hAnsi="Arial" w:cs="Arial"/>
          <w:color w:val="222222"/>
          <w:sz w:val="20"/>
          <w:szCs w:val="20"/>
          <w:shd w:val="clear" w:color="auto" w:fill="FFFFFF"/>
        </w:rPr>
        <w:t xml:space="preserve"> </w:t>
      </w:r>
    </w:p>
    <w:p w14:paraId="023AB47F" w14:textId="6AF099A3" w:rsidR="0043014C" w:rsidRPr="00B4472C" w:rsidRDefault="00313052" w:rsidP="0043014C">
      <w:pPr>
        <w:spacing w:after="240" w:line="360" w:lineRule="auto"/>
        <w:jc w:val="both"/>
        <w:rPr>
          <w:rFonts w:ascii="Arial" w:hAnsi="Arial" w:cs="Arial"/>
          <w:sz w:val="20"/>
          <w:szCs w:val="20"/>
          <w:lang w:val="en-US"/>
        </w:rPr>
      </w:pPr>
      <w:r w:rsidRPr="00B4472C">
        <w:rPr>
          <w:rFonts w:ascii="Arial" w:hAnsi="Arial" w:cs="Arial"/>
          <w:color w:val="222222"/>
          <w:sz w:val="20"/>
          <w:szCs w:val="20"/>
          <w:shd w:val="clear" w:color="auto" w:fill="FFFFFF"/>
        </w:rPr>
        <w:t>Nutbrown, C., 2011. Key concepts in early childhood education and care. </w:t>
      </w:r>
      <w:r w:rsidRPr="00B4472C">
        <w:rPr>
          <w:rFonts w:ascii="Arial" w:hAnsi="Arial" w:cs="Arial"/>
          <w:i/>
          <w:iCs/>
          <w:color w:val="222222"/>
          <w:sz w:val="20"/>
          <w:szCs w:val="20"/>
          <w:shd w:val="clear" w:color="auto" w:fill="FFFFFF"/>
        </w:rPr>
        <w:t>Key Concepts in Early Childhood Education and Care</w:t>
      </w:r>
      <w:r w:rsidRPr="00B4472C">
        <w:rPr>
          <w:rFonts w:ascii="Arial" w:hAnsi="Arial" w:cs="Arial"/>
          <w:color w:val="222222"/>
          <w:sz w:val="20"/>
          <w:szCs w:val="20"/>
          <w:shd w:val="clear" w:color="auto" w:fill="FFFFFF"/>
        </w:rPr>
        <w:t>, pp.1-192.</w:t>
      </w:r>
    </w:p>
    <w:p w14:paraId="212B108E" w14:textId="1289C047" w:rsidR="0043014C" w:rsidRPr="00B4472C" w:rsidRDefault="0043014C" w:rsidP="0043014C">
      <w:pPr>
        <w:spacing w:line="216" w:lineRule="auto"/>
        <w:rPr>
          <w:rFonts w:ascii="Arial" w:eastAsiaTheme="minorEastAsia" w:hAnsi="Arial" w:cs="Arial"/>
          <w:color w:val="000000" w:themeColor="text1"/>
          <w:kern w:val="24"/>
          <w:sz w:val="20"/>
          <w:szCs w:val="20"/>
        </w:rPr>
      </w:pPr>
      <w:r w:rsidRPr="00B4472C">
        <w:rPr>
          <w:rFonts w:ascii="Arial" w:eastAsiaTheme="minorEastAsia" w:hAnsi="Arial" w:cs="Arial"/>
          <w:color w:val="000000" w:themeColor="text1"/>
          <w:kern w:val="24"/>
          <w:sz w:val="20"/>
          <w:szCs w:val="20"/>
        </w:rPr>
        <w:t xml:space="preserve">PACEY (2016) </w:t>
      </w:r>
      <w:r w:rsidRPr="00B4472C">
        <w:rPr>
          <w:rFonts w:ascii="Arial" w:eastAsiaTheme="minorEastAsia" w:hAnsi="Arial" w:cs="Arial"/>
          <w:i/>
          <w:iCs/>
          <w:color w:val="000000" w:themeColor="text1"/>
          <w:kern w:val="24"/>
          <w:sz w:val="20"/>
          <w:szCs w:val="20"/>
        </w:rPr>
        <w:t>Developing Self Reflective Practice</w:t>
      </w:r>
      <w:r w:rsidRPr="00B4472C">
        <w:rPr>
          <w:rFonts w:ascii="Arial" w:eastAsiaTheme="minorEastAsia" w:hAnsi="Arial" w:cs="Arial"/>
          <w:color w:val="000000" w:themeColor="text1"/>
          <w:kern w:val="24"/>
          <w:sz w:val="20"/>
          <w:szCs w:val="20"/>
        </w:rPr>
        <w:t>. Available at:</w:t>
      </w:r>
      <w:r w:rsidR="00EA09BA" w:rsidRPr="00B4472C">
        <w:rPr>
          <w:rFonts w:ascii="Arial" w:eastAsiaTheme="minorEastAsia" w:hAnsi="Arial" w:cs="Arial"/>
          <w:color w:val="000000" w:themeColor="text1"/>
          <w:kern w:val="24"/>
          <w:sz w:val="20"/>
          <w:szCs w:val="20"/>
        </w:rPr>
        <w:t xml:space="preserve"> </w:t>
      </w:r>
      <w:hyperlink r:id="rId13" w:history="1">
        <w:r w:rsidR="00EA09BA" w:rsidRPr="00B4472C">
          <w:rPr>
            <w:rStyle w:val="Hyperlink"/>
            <w:rFonts w:ascii="Arial" w:eastAsiaTheme="minorEastAsia" w:hAnsi="Arial" w:cs="Arial"/>
            <w:kern w:val="24"/>
            <w:sz w:val="20"/>
            <w:szCs w:val="20"/>
          </w:rPr>
          <w:t>https://www.pacey.org.uk/Pacey/media/Website-files/PACEY%20member%20practice%20guides%20(PDFs)/PG04-self-reflective-practice.pdf</w:t>
        </w:r>
      </w:hyperlink>
      <w:r w:rsidRPr="00B4472C">
        <w:rPr>
          <w:rFonts w:ascii="Arial" w:eastAsiaTheme="minorEastAsia" w:hAnsi="Arial" w:cs="Arial"/>
          <w:color w:val="000000" w:themeColor="text1"/>
          <w:kern w:val="24"/>
          <w:sz w:val="20"/>
          <w:szCs w:val="20"/>
        </w:rPr>
        <w:t xml:space="preserve"> (Accessed: </w:t>
      </w:r>
      <w:r w:rsidR="00E12E61" w:rsidRPr="00B4472C">
        <w:rPr>
          <w:rFonts w:ascii="Arial" w:eastAsiaTheme="minorEastAsia" w:hAnsi="Arial" w:cs="Arial"/>
          <w:color w:val="000000" w:themeColor="text1"/>
          <w:kern w:val="24"/>
          <w:sz w:val="20"/>
          <w:szCs w:val="20"/>
        </w:rPr>
        <w:t>10</w:t>
      </w:r>
      <w:r w:rsidR="00E12E61" w:rsidRPr="00B4472C">
        <w:rPr>
          <w:rFonts w:ascii="Arial" w:eastAsiaTheme="minorEastAsia" w:hAnsi="Arial" w:cs="Arial"/>
          <w:color w:val="000000" w:themeColor="text1"/>
          <w:kern w:val="24"/>
          <w:sz w:val="20"/>
          <w:szCs w:val="20"/>
          <w:vertAlign w:val="superscript"/>
        </w:rPr>
        <w:t>th</w:t>
      </w:r>
      <w:r w:rsidR="00E12E61" w:rsidRPr="00B4472C">
        <w:rPr>
          <w:rFonts w:ascii="Arial" w:eastAsiaTheme="minorEastAsia" w:hAnsi="Arial" w:cs="Arial"/>
          <w:color w:val="000000" w:themeColor="text1"/>
          <w:kern w:val="24"/>
          <w:sz w:val="20"/>
          <w:szCs w:val="20"/>
        </w:rPr>
        <w:t xml:space="preserve"> October </w:t>
      </w:r>
      <w:r w:rsidRPr="00B4472C">
        <w:rPr>
          <w:rFonts w:ascii="Arial" w:eastAsiaTheme="minorEastAsia" w:hAnsi="Arial" w:cs="Arial"/>
          <w:color w:val="000000" w:themeColor="text1"/>
          <w:kern w:val="24"/>
          <w:sz w:val="20"/>
          <w:szCs w:val="20"/>
        </w:rPr>
        <w:t>2023).</w:t>
      </w:r>
    </w:p>
    <w:p w14:paraId="5A3661DB" w14:textId="77777777" w:rsidR="00B953C6" w:rsidRPr="00B4472C" w:rsidRDefault="00B953C6" w:rsidP="0043014C">
      <w:pPr>
        <w:spacing w:line="216" w:lineRule="auto"/>
        <w:rPr>
          <w:rFonts w:ascii="Arial" w:eastAsiaTheme="minorEastAsia" w:hAnsi="Arial" w:cs="Arial"/>
          <w:color w:val="000000" w:themeColor="text1"/>
          <w:kern w:val="24"/>
          <w:sz w:val="20"/>
          <w:szCs w:val="20"/>
        </w:rPr>
      </w:pPr>
    </w:p>
    <w:p w14:paraId="647292F8" w14:textId="77777777" w:rsidR="00B953C6" w:rsidRPr="00B4472C" w:rsidRDefault="00B953C6" w:rsidP="0043014C">
      <w:pPr>
        <w:spacing w:line="216" w:lineRule="auto"/>
        <w:rPr>
          <w:rFonts w:ascii="Arial" w:hAnsi="Arial" w:cs="Arial"/>
          <w:sz w:val="20"/>
          <w:szCs w:val="20"/>
        </w:rPr>
      </w:pPr>
    </w:p>
    <w:p w14:paraId="13E27A4D" w14:textId="77777777" w:rsidR="00287002" w:rsidRPr="00B4472C" w:rsidRDefault="00816391" w:rsidP="00816391">
      <w:pPr>
        <w:spacing w:after="240" w:line="360" w:lineRule="auto"/>
        <w:jc w:val="both"/>
        <w:rPr>
          <w:rFonts w:ascii="Arial" w:hAnsi="Arial" w:cs="Arial"/>
          <w:sz w:val="20"/>
          <w:szCs w:val="20"/>
          <w:lang w:val="en-US"/>
        </w:rPr>
      </w:pPr>
      <w:r w:rsidRPr="00B4472C">
        <w:rPr>
          <w:rFonts w:ascii="Arial" w:hAnsi="Arial" w:cs="Arial"/>
          <w:sz w:val="20"/>
          <w:szCs w:val="20"/>
          <w:lang w:val="en-US"/>
        </w:rPr>
        <w:t xml:space="preserve">Palaiologou, I. (2012). </w:t>
      </w:r>
      <w:r w:rsidRPr="00B4472C">
        <w:rPr>
          <w:rFonts w:ascii="Arial" w:hAnsi="Arial" w:cs="Arial"/>
          <w:i/>
          <w:iCs/>
          <w:sz w:val="20"/>
          <w:szCs w:val="20"/>
          <w:lang w:val="en-US"/>
        </w:rPr>
        <w:t>Ethical Practice in Early Childhood</w:t>
      </w:r>
      <w:r w:rsidRPr="00B4472C">
        <w:rPr>
          <w:rFonts w:ascii="Arial" w:hAnsi="Arial" w:cs="Arial"/>
          <w:sz w:val="20"/>
          <w:szCs w:val="20"/>
          <w:lang w:val="en-US"/>
        </w:rPr>
        <w:t>. London</w:t>
      </w:r>
      <w:r w:rsidR="00287002" w:rsidRPr="00B4472C">
        <w:rPr>
          <w:rFonts w:ascii="Arial" w:hAnsi="Arial" w:cs="Arial"/>
          <w:sz w:val="20"/>
          <w:szCs w:val="20"/>
          <w:lang w:val="en-US"/>
        </w:rPr>
        <w:t xml:space="preserve">. </w:t>
      </w:r>
      <w:r w:rsidRPr="00B4472C">
        <w:rPr>
          <w:rFonts w:ascii="Arial" w:hAnsi="Arial" w:cs="Arial"/>
          <w:sz w:val="20"/>
          <w:szCs w:val="20"/>
          <w:lang w:val="en-US"/>
        </w:rPr>
        <w:t>SAGE Publications Ltd.</w:t>
      </w:r>
    </w:p>
    <w:p w14:paraId="7D0A7B1D" w14:textId="205FBD00" w:rsidR="00816391" w:rsidRPr="00B4472C" w:rsidRDefault="00816391" w:rsidP="00816391">
      <w:pPr>
        <w:spacing w:after="240" w:line="360" w:lineRule="auto"/>
        <w:jc w:val="both"/>
        <w:rPr>
          <w:rFonts w:ascii="Arial" w:hAnsi="Arial" w:cs="Arial"/>
          <w:sz w:val="20"/>
          <w:szCs w:val="20"/>
          <w:lang w:val="en-US"/>
        </w:rPr>
      </w:pPr>
      <w:r w:rsidRPr="00B4472C">
        <w:rPr>
          <w:rFonts w:ascii="Arial" w:hAnsi="Arial" w:cs="Arial"/>
          <w:sz w:val="20"/>
          <w:szCs w:val="20"/>
          <w:lang w:val="en-US"/>
        </w:rPr>
        <w:t xml:space="preserve"> </w:t>
      </w:r>
      <w:proofErr w:type="spellStart"/>
      <w:r w:rsidRPr="00B4472C">
        <w:rPr>
          <w:rFonts w:ascii="Arial" w:hAnsi="Arial" w:cs="Arial"/>
          <w:sz w:val="20"/>
          <w:szCs w:val="20"/>
          <w:lang w:val="en-US"/>
        </w:rPr>
        <w:t>doi</w:t>
      </w:r>
      <w:proofErr w:type="spellEnd"/>
      <w:r w:rsidRPr="00B4472C">
        <w:rPr>
          <w:rFonts w:ascii="Arial" w:hAnsi="Arial" w:cs="Arial"/>
          <w:sz w:val="20"/>
          <w:szCs w:val="20"/>
          <w:lang w:val="en-US"/>
        </w:rPr>
        <w:t xml:space="preserve">: </w:t>
      </w:r>
      <w:hyperlink r:id="rId14" w:history="1">
        <w:r w:rsidRPr="00B4472C">
          <w:rPr>
            <w:rStyle w:val="Hyperlink"/>
            <w:rFonts w:ascii="Arial" w:hAnsi="Arial" w:cs="Arial"/>
            <w:sz w:val="20"/>
            <w:szCs w:val="20"/>
            <w:lang w:val="en-US"/>
          </w:rPr>
          <w:t>https://doi.org/10.4135/9781446250938</w:t>
        </w:r>
      </w:hyperlink>
      <w:r w:rsidRPr="00B4472C">
        <w:rPr>
          <w:rFonts w:ascii="Arial" w:hAnsi="Arial" w:cs="Arial"/>
          <w:sz w:val="20"/>
          <w:szCs w:val="20"/>
          <w:lang w:val="en-US"/>
        </w:rPr>
        <w:t>.</w:t>
      </w:r>
    </w:p>
    <w:p w14:paraId="5906E9A2" w14:textId="1FE64459" w:rsidR="00287002" w:rsidRPr="00B4472C" w:rsidRDefault="0043014C" w:rsidP="00287002">
      <w:pPr>
        <w:spacing w:after="240" w:line="360" w:lineRule="auto"/>
        <w:jc w:val="both"/>
        <w:rPr>
          <w:rFonts w:ascii="Arial" w:hAnsi="Arial" w:cs="Arial"/>
          <w:sz w:val="20"/>
          <w:szCs w:val="20"/>
          <w:lang w:val="en-US"/>
        </w:rPr>
      </w:pPr>
      <w:r w:rsidRPr="00B4472C">
        <w:rPr>
          <w:rFonts w:ascii="Arial" w:hAnsi="Arial" w:cs="Arial"/>
          <w:sz w:val="20"/>
          <w:szCs w:val="20"/>
          <w:lang w:val="en-US"/>
        </w:rPr>
        <w:t xml:space="preserve">UNICEF (1989). </w:t>
      </w:r>
      <w:r w:rsidRPr="00B4472C">
        <w:rPr>
          <w:rFonts w:ascii="Arial" w:hAnsi="Arial" w:cs="Arial"/>
          <w:i/>
          <w:iCs/>
          <w:sz w:val="20"/>
          <w:szCs w:val="20"/>
          <w:lang w:val="en-US"/>
        </w:rPr>
        <w:t>UN Convention on the Rights of the Child (UNCRC)</w:t>
      </w:r>
      <w:r w:rsidRPr="00B4472C">
        <w:rPr>
          <w:rFonts w:ascii="Arial" w:hAnsi="Arial" w:cs="Arial"/>
          <w:sz w:val="20"/>
          <w:szCs w:val="20"/>
          <w:lang w:val="en-US"/>
        </w:rPr>
        <w:t xml:space="preserve">. [online] </w:t>
      </w:r>
      <w:r w:rsidR="004573C5" w:rsidRPr="00B4472C">
        <w:rPr>
          <w:rFonts w:ascii="Arial" w:hAnsi="Arial" w:cs="Arial"/>
          <w:sz w:val="20"/>
          <w:szCs w:val="20"/>
          <w:lang w:val="en-US"/>
        </w:rPr>
        <w:t>UNICEF</w:t>
      </w:r>
      <w:r w:rsidRPr="00B4472C">
        <w:rPr>
          <w:rFonts w:ascii="Arial" w:hAnsi="Arial" w:cs="Arial"/>
          <w:sz w:val="20"/>
          <w:szCs w:val="20"/>
          <w:lang w:val="en-US"/>
        </w:rPr>
        <w:t xml:space="preserve">. Available at: </w:t>
      </w:r>
      <w:hyperlink r:id="rId15" w:history="1">
        <w:r w:rsidR="003C10C0" w:rsidRPr="00B4472C">
          <w:rPr>
            <w:rStyle w:val="Hyperlink"/>
            <w:rFonts w:ascii="Arial" w:hAnsi="Arial" w:cs="Arial"/>
            <w:sz w:val="20"/>
            <w:szCs w:val="20"/>
            <w:lang w:val="en-US"/>
          </w:rPr>
          <w:t>https://www.unicef.org.uk/what-we-do/un-convention-child-rights/</w:t>
        </w:r>
      </w:hyperlink>
      <w:r w:rsidRPr="00B4472C">
        <w:rPr>
          <w:rFonts w:ascii="Arial" w:hAnsi="Arial" w:cs="Arial"/>
          <w:sz w:val="20"/>
          <w:szCs w:val="20"/>
          <w:lang w:val="en-US"/>
        </w:rPr>
        <w:t>.</w:t>
      </w:r>
      <w:r w:rsidR="003C10C0" w:rsidRPr="00B4472C">
        <w:rPr>
          <w:rFonts w:ascii="Arial" w:hAnsi="Arial" w:cs="Arial"/>
          <w:sz w:val="20"/>
          <w:szCs w:val="20"/>
          <w:lang w:val="en-US"/>
        </w:rPr>
        <w:t xml:space="preserve"> </w:t>
      </w:r>
      <w:r w:rsidR="00287002" w:rsidRPr="00B4472C">
        <w:rPr>
          <w:rFonts w:ascii="Arial" w:hAnsi="Arial" w:cs="Arial"/>
          <w:sz w:val="20"/>
          <w:szCs w:val="20"/>
          <w:lang w:val="en-US"/>
        </w:rPr>
        <w:t>(Accessed 20</w:t>
      </w:r>
      <w:r w:rsidR="00287002" w:rsidRPr="00B4472C">
        <w:rPr>
          <w:rFonts w:ascii="Arial" w:hAnsi="Arial" w:cs="Arial"/>
          <w:sz w:val="20"/>
          <w:szCs w:val="20"/>
          <w:vertAlign w:val="superscript"/>
          <w:lang w:val="en-US"/>
        </w:rPr>
        <w:t>th</w:t>
      </w:r>
      <w:r w:rsidR="00287002" w:rsidRPr="00B4472C">
        <w:rPr>
          <w:rFonts w:ascii="Arial" w:hAnsi="Arial" w:cs="Arial"/>
          <w:sz w:val="20"/>
          <w:szCs w:val="20"/>
          <w:lang w:val="en-US"/>
        </w:rPr>
        <w:t xml:space="preserve"> October)</w:t>
      </w:r>
    </w:p>
    <w:p w14:paraId="01D5E40C" w14:textId="45E40E57" w:rsidR="00287002" w:rsidRPr="00B4472C" w:rsidRDefault="00287002" w:rsidP="00287002">
      <w:pPr>
        <w:spacing w:after="240" w:line="360" w:lineRule="auto"/>
        <w:jc w:val="both"/>
        <w:rPr>
          <w:rFonts w:ascii="Arial" w:hAnsi="Arial" w:cs="Arial"/>
          <w:noProof/>
          <w:sz w:val="20"/>
          <w:szCs w:val="20"/>
        </w:rPr>
      </w:pPr>
      <w:hyperlink r:id="rId16" w:history="1">
        <w:r w:rsidRPr="00B4472C">
          <w:rPr>
            <w:rStyle w:val="Hyperlink"/>
            <w:rFonts w:ascii="Arial" w:hAnsi="Arial" w:cs="Arial"/>
            <w:noProof/>
            <w:sz w:val="20"/>
            <w:szCs w:val="20"/>
          </w:rPr>
          <w:t>https://assignmentstudio3.b-cdn.net/wp-content/uploads/2021/09/gibbs-reflective-learning-cycle-1-1024x689.png</w:t>
        </w:r>
      </w:hyperlink>
      <w:r w:rsidRPr="00B4472C">
        <w:rPr>
          <w:rFonts w:ascii="Arial" w:hAnsi="Arial" w:cs="Arial"/>
          <w:noProof/>
          <w:sz w:val="20"/>
          <w:szCs w:val="20"/>
        </w:rPr>
        <w:t xml:space="preserve"> (Accesed 25th October)</w:t>
      </w:r>
    </w:p>
    <w:p w14:paraId="3C42F164" w14:textId="434831F8" w:rsidR="00287002" w:rsidRPr="00B4472C" w:rsidRDefault="00287002" w:rsidP="00287002">
      <w:pPr>
        <w:spacing w:after="240" w:line="360" w:lineRule="auto"/>
        <w:jc w:val="both"/>
        <w:rPr>
          <w:rFonts w:ascii="Arial" w:hAnsi="Arial" w:cs="Arial"/>
          <w:noProof/>
          <w:sz w:val="20"/>
          <w:szCs w:val="20"/>
        </w:rPr>
      </w:pPr>
      <w:hyperlink r:id="rId17" w:history="1">
        <w:r w:rsidRPr="00B4472C">
          <w:rPr>
            <w:rStyle w:val="Hyperlink"/>
            <w:rFonts w:ascii="Arial" w:hAnsi="Arial" w:cs="Arial"/>
            <w:noProof/>
            <w:sz w:val="20"/>
            <w:szCs w:val="20"/>
          </w:rPr>
          <w:t>https://www.researchgate.net/profile/Dr-Akhtar-2/publication/343099188/figure/fig2/AS:917587265347586@1595781260420/Kolb-1984-Experiential-Learning-Cycle_Q640.jpg</w:t>
        </w:r>
      </w:hyperlink>
      <w:r w:rsidRPr="00B4472C">
        <w:rPr>
          <w:rFonts w:ascii="Arial" w:hAnsi="Arial" w:cs="Arial"/>
          <w:noProof/>
          <w:sz w:val="20"/>
          <w:szCs w:val="20"/>
        </w:rPr>
        <w:t>( Accesed 25</w:t>
      </w:r>
      <w:r w:rsidRPr="00B4472C">
        <w:rPr>
          <w:rFonts w:ascii="Arial" w:hAnsi="Arial" w:cs="Arial"/>
          <w:noProof/>
          <w:sz w:val="20"/>
          <w:szCs w:val="20"/>
          <w:vertAlign w:val="superscript"/>
        </w:rPr>
        <w:t>th</w:t>
      </w:r>
      <w:r w:rsidRPr="00B4472C">
        <w:rPr>
          <w:rFonts w:ascii="Arial" w:hAnsi="Arial" w:cs="Arial"/>
          <w:noProof/>
          <w:sz w:val="20"/>
          <w:szCs w:val="20"/>
        </w:rPr>
        <w:t xml:space="preserve"> October)</w:t>
      </w:r>
    </w:p>
    <w:p w14:paraId="7519E86B" w14:textId="6F3352AE" w:rsidR="00287002" w:rsidRPr="00B4472C" w:rsidRDefault="00287002" w:rsidP="00287002">
      <w:pPr>
        <w:spacing w:after="240" w:line="360" w:lineRule="auto"/>
        <w:jc w:val="both"/>
        <w:rPr>
          <w:rFonts w:ascii="Arial" w:hAnsi="Arial" w:cs="Arial"/>
          <w:noProof/>
          <w:sz w:val="20"/>
          <w:szCs w:val="20"/>
        </w:rPr>
      </w:pPr>
    </w:p>
    <w:p w14:paraId="5F02791C" w14:textId="77777777" w:rsidR="00CA47BB" w:rsidRPr="00B4472C" w:rsidRDefault="00CA47BB" w:rsidP="00256F1B">
      <w:pPr>
        <w:pStyle w:val="NoSpacing"/>
        <w:spacing w:line="360" w:lineRule="auto"/>
        <w:jc w:val="both"/>
        <w:rPr>
          <w:rFonts w:ascii="Arial" w:eastAsia="Arial" w:hAnsi="Arial" w:cs="Arial"/>
          <w:sz w:val="20"/>
          <w:szCs w:val="20"/>
          <w:lang w:val="en-US"/>
        </w:rPr>
      </w:pPr>
    </w:p>
    <w:sectPr w:rsidR="00CA47BB" w:rsidRPr="00B4472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D2867" w14:textId="77777777" w:rsidR="00F609B7" w:rsidRDefault="00F609B7" w:rsidP="00402D48">
      <w:r>
        <w:separator/>
      </w:r>
    </w:p>
  </w:endnote>
  <w:endnote w:type="continuationSeparator" w:id="0">
    <w:p w14:paraId="5E4D51E8" w14:textId="77777777" w:rsidR="00F609B7" w:rsidRDefault="00F609B7" w:rsidP="00402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Microsoft YaHei">
    <w:panose1 w:val="020B0503020204020204"/>
    <w:charset w:val="86"/>
    <w:family w:val="swiss"/>
    <w:pitch w:val="variable"/>
    <w:sig w:usb0="80000287" w:usb1="2ACF3C50" w:usb2="00000016" w:usb3="00000000" w:csb0="0004001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D1EF0" w14:textId="77777777" w:rsidR="00F609B7" w:rsidRDefault="00F609B7" w:rsidP="00402D48">
      <w:r>
        <w:separator/>
      </w:r>
    </w:p>
  </w:footnote>
  <w:footnote w:type="continuationSeparator" w:id="0">
    <w:p w14:paraId="0D153D7D" w14:textId="77777777" w:rsidR="00F609B7" w:rsidRDefault="00F609B7" w:rsidP="00402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A6AEF"/>
    <w:multiLevelType w:val="multilevel"/>
    <w:tmpl w:val="4A7E2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227D78"/>
    <w:multiLevelType w:val="multilevel"/>
    <w:tmpl w:val="7B5288F2"/>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C15419"/>
    <w:multiLevelType w:val="hybridMultilevel"/>
    <w:tmpl w:val="3592B46E"/>
    <w:lvl w:ilvl="0" w:tplc="801E5EC4">
      <w:start w:val="1"/>
      <w:numFmt w:val="bullet"/>
      <w:lvlText w:val="•"/>
      <w:lvlJc w:val="left"/>
      <w:pPr>
        <w:tabs>
          <w:tab w:val="num" w:pos="720"/>
        </w:tabs>
        <w:ind w:left="720" w:hanging="360"/>
      </w:pPr>
      <w:rPr>
        <w:rFonts w:ascii="Arial" w:hAnsi="Arial" w:hint="default"/>
      </w:rPr>
    </w:lvl>
    <w:lvl w:ilvl="1" w:tplc="DAE62AEC" w:tentative="1">
      <w:start w:val="1"/>
      <w:numFmt w:val="bullet"/>
      <w:lvlText w:val="•"/>
      <w:lvlJc w:val="left"/>
      <w:pPr>
        <w:tabs>
          <w:tab w:val="num" w:pos="1440"/>
        </w:tabs>
        <w:ind w:left="1440" w:hanging="360"/>
      </w:pPr>
      <w:rPr>
        <w:rFonts w:ascii="Arial" w:hAnsi="Arial" w:hint="default"/>
      </w:rPr>
    </w:lvl>
    <w:lvl w:ilvl="2" w:tplc="188C2BFA" w:tentative="1">
      <w:start w:val="1"/>
      <w:numFmt w:val="bullet"/>
      <w:lvlText w:val="•"/>
      <w:lvlJc w:val="left"/>
      <w:pPr>
        <w:tabs>
          <w:tab w:val="num" w:pos="2160"/>
        </w:tabs>
        <w:ind w:left="2160" w:hanging="360"/>
      </w:pPr>
      <w:rPr>
        <w:rFonts w:ascii="Arial" w:hAnsi="Arial" w:hint="default"/>
      </w:rPr>
    </w:lvl>
    <w:lvl w:ilvl="3" w:tplc="6556F6B4" w:tentative="1">
      <w:start w:val="1"/>
      <w:numFmt w:val="bullet"/>
      <w:lvlText w:val="•"/>
      <w:lvlJc w:val="left"/>
      <w:pPr>
        <w:tabs>
          <w:tab w:val="num" w:pos="2880"/>
        </w:tabs>
        <w:ind w:left="2880" w:hanging="360"/>
      </w:pPr>
      <w:rPr>
        <w:rFonts w:ascii="Arial" w:hAnsi="Arial" w:hint="default"/>
      </w:rPr>
    </w:lvl>
    <w:lvl w:ilvl="4" w:tplc="E9B67E30" w:tentative="1">
      <w:start w:val="1"/>
      <w:numFmt w:val="bullet"/>
      <w:lvlText w:val="•"/>
      <w:lvlJc w:val="left"/>
      <w:pPr>
        <w:tabs>
          <w:tab w:val="num" w:pos="3600"/>
        </w:tabs>
        <w:ind w:left="3600" w:hanging="360"/>
      </w:pPr>
      <w:rPr>
        <w:rFonts w:ascii="Arial" w:hAnsi="Arial" w:hint="default"/>
      </w:rPr>
    </w:lvl>
    <w:lvl w:ilvl="5" w:tplc="7082C22A" w:tentative="1">
      <w:start w:val="1"/>
      <w:numFmt w:val="bullet"/>
      <w:lvlText w:val="•"/>
      <w:lvlJc w:val="left"/>
      <w:pPr>
        <w:tabs>
          <w:tab w:val="num" w:pos="4320"/>
        </w:tabs>
        <w:ind w:left="4320" w:hanging="360"/>
      </w:pPr>
      <w:rPr>
        <w:rFonts w:ascii="Arial" w:hAnsi="Arial" w:hint="default"/>
      </w:rPr>
    </w:lvl>
    <w:lvl w:ilvl="6" w:tplc="579EA10E" w:tentative="1">
      <w:start w:val="1"/>
      <w:numFmt w:val="bullet"/>
      <w:lvlText w:val="•"/>
      <w:lvlJc w:val="left"/>
      <w:pPr>
        <w:tabs>
          <w:tab w:val="num" w:pos="5040"/>
        </w:tabs>
        <w:ind w:left="5040" w:hanging="360"/>
      </w:pPr>
      <w:rPr>
        <w:rFonts w:ascii="Arial" w:hAnsi="Arial" w:hint="default"/>
      </w:rPr>
    </w:lvl>
    <w:lvl w:ilvl="7" w:tplc="3070A110" w:tentative="1">
      <w:start w:val="1"/>
      <w:numFmt w:val="bullet"/>
      <w:lvlText w:val="•"/>
      <w:lvlJc w:val="left"/>
      <w:pPr>
        <w:tabs>
          <w:tab w:val="num" w:pos="5760"/>
        </w:tabs>
        <w:ind w:left="5760" w:hanging="360"/>
      </w:pPr>
      <w:rPr>
        <w:rFonts w:ascii="Arial" w:hAnsi="Arial" w:hint="default"/>
      </w:rPr>
    </w:lvl>
    <w:lvl w:ilvl="8" w:tplc="66649DA4" w:tentative="1">
      <w:start w:val="1"/>
      <w:numFmt w:val="bullet"/>
      <w:lvlText w:val="•"/>
      <w:lvlJc w:val="left"/>
      <w:pPr>
        <w:tabs>
          <w:tab w:val="num" w:pos="6480"/>
        </w:tabs>
        <w:ind w:left="6480" w:hanging="360"/>
      </w:pPr>
      <w:rPr>
        <w:rFonts w:ascii="Arial" w:hAnsi="Arial" w:hint="default"/>
      </w:rPr>
    </w:lvl>
  </w:abstractNum>
  <w:num w:numId="1" w16cid:durableId="1606884051">
    <w:abstractNumId w:val="1"/>
  </w:num>
  <w:num w:numId="2" w16cid:durableId="2145925176">
    <w:abstractNumId w:val="0"/>
  </w:num>
  <w:num w:numId="3" w16cid:durableId="1965502044">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A5B"/>
    <w:rsid w:val="00005B63"/>
    <w:rsid w:val="000172F3"/>
    <w:rsid w:val="0001764D"/>
    <w:rsid w:val="000348D6"/>
    <w:rsid w:val="000405AB"/>
    <w:rsid w:val="00042531"/>
    <w:rsid w:val="00050774"/>
    <w:rsid w:val="00053F74"/>
    <w:rsid w:val="00057CE4"/>
    <w:rsid w:val="0006138E"/>
    <w:rsid w:val="00072F51"/>
    <w:rsid w:val="0007567B"/>
    <w:rsid w:val="000867D1"/>
    <w:rsid w:val="00086974"/>
    <w:rsid w:val="0008752D"/>
    <w:rsid w:val="00087CC9"/>
    <w:rsid w:val="00094AA0"/>
    <w:rsid w:val="000A4684"/>
    <w:rsid w:val="000A6DA2"/>
    <w:rsid w:val="000C0DE0"/>
    <w:rsid w:val="000C5E2F"/>
    <w:rsid w:val="000D43C3"/>
    <w:rsid w:val="000D63EA"/>
    <w:rsid w:val="000E08A7"/>
    <w:rsid w:val="000E4597"/>
    <w:rsid w:val="00111E8B"/>
    <w:rsid w:val="001124A0"/>
    <w:rsid w:val="00123089"/>
    <w:rsid w:val="0012406C"/>
    <w:rsid w:val="00143418"/>
    <w:rsid w:val="001472F2"/>
    <w:rsid w:val="00153F92"/>
    <w:rsid w:val="001612A7"/>
    <w:rsid w:val="001709D0"/>
    <w:rsid w:val="0018213A"/>
    <w:rsid w:val="001874D2"/>
    <w:rsid w:val="001956EC"/>
    <w:rsid w:val="00195B9E"/>
    <w:rsid w:val="001A5C3F"/>
    <w:rsid w:val="001B5FCC"/>
    <w:rsid w:val="001B630E"/>
    <w:rsid w:val="001C20D7"/>
    <w:rsid w:val="001C3088"/>
    <w:rsid w:val="001C65A0"/>
    <w:rsid w:val="001C6DD7"/>
    <w:rsid w:val="001C6F34"/>
    <w:rsid w:val="001D577F"/>
    <w:rsid w:val="001F0409"/>
    <w:rsid w:val="001F54DF"/>
    <w:rsid w:val="00205CDE"/>
    <w:rsid w:val="0021162A"/>
    <w:rsid w:val="00221ADE"/>
    <w:rsid w:val="002235A4"/>
    <w:rsid w:val="00231D25"/>
    <w:rsid w:val="00251639"/>
    <w:rsid w:val="002564AE"/>
    <w:rsid w:val="00256F1B"/>
    <w:rsid w:val="00257DE0"/>
    <w:rsid w:val="00262320"/>
    <w:rsid w:val="0026310C"/>
    <w:rsid w:val="00266E08"/>
    <w:rsid w:val="00282ADA"/>
    <w:rsid w:val="00287002"/>
    <w:rsid w:val="002872E7"/>
    <w:rsid w:val="002B0AE3"/>
    <w:rsid w:val="002B6FE2"/>
    <w:rsid w:val="002C035B"/>
    <w:rsid w:val="002D4055"/>
    <w:rsid w:val="002E3700"/>
    <w:rsid w:val="002E5F6C"/>
    <w:rsid w:val="002E62CA"/>
    <w:rsid w:val="002E69E0"/>
    <w:rsid w:val="0030029B"/>
    <w:rsid w:val="0030180F"/>
    <w:rsid w:val="00313052"/>
    <w:rsid w:val="0032597F"/>
    <w:rsid w:val="003328AE"/>
    <w:rsid w:val="00334018"/>
    <w:rsid w:val="003344B8"/>
    <w:rsid w:val="0034611A"/>
    <w:rsid w:val="00353D5A"/>
    <w:rsid w:val="00354B1F"/>
    <w:rsid w:val="00361E50"/>
    <w:rsid w:val="00363851"/>
    <w:rsid w:val="00370033"/>
    <w:rsid w:val="003755AA"/>
    <w:rsid w:val="00382251"/>
    <w:rsid w:val="00383A07"/>
    <w:rsid w:val="00385D95"/>
    <w:rsid w:val="00387E85"/>
    <w:rsid w:val="003918BA"/>
    <w:rsid w:val="003A1B3F"/>
    <w:rsid w:val="003A1EE5"/>
    <w:rsid w:val="003A30E2"/>
    <w:rsid w:val="003B4765"/>
    <w:rsid w:val="003B551B"/>
    <w:rsid w:val="003B68B6"/>
    <w:rsid w:val="003C10C0"/>
    <w:rsid w:val="003C18EC"/>
    <w:rsid w:val="003C20AF"/>
    <w:rsid w:val="003C5A82"/>
    <w:rsid w:val="003D353C"/>
    <w:rsid w:val="003D4AF3"/>
    <w:rsid w:val="003D5893"/>
    <w:rsid w:val="003D6E5D"/>
    <w:rsid w:val="003E5E8D"/>
    <w:rsid w:val="003E666F"/>
    <w:rsid w:val="003F5329"/>
    <w:rsid w:val="00402D48"/>
    <w:rsid w:val="00404D45"/>
    <w:rsid w:val="00405DC0"/>
    <w:rsid w:val="004070A5"/>
    <w:rsid w:val="00413E76"/>
    <w:rsid w:val="00421472"/>
    <w:rsid w:val="004217F8"/>
    <w:rsid w:val="0043014C"/>
    <w:rsid w:val="004310E0"/>
    <w:rsid w:val="00432EBC"/>
    <w:rsid w:val="0043558C"/>
    <w:rsid w:val="00444251"/>
    <w:rsid w:val="00451E33"/>
    <w:rsid w:val="00453A00"/>
    <w:rsid w:val="004540B2"/>
    <w:rsid w:val="004573C5"/>
    <w:rsid w:val="00461261"/>
    <w:rsid w:val="0046262B"/>
    <w:rsid w:val="00463BC0"/>
    <w:rsid w:val="004731DB"/>
    <w:rsid w:val="00476C77"/>
    <w:rsid w:val="00496C01"/>
    <w:rsid w:val="0049737D"/>
    <w:rsid w:val="00497D43"/>
    <w:rsid w:val="004B3C13"/>
    <w:rsid w:val="004B5689"/>
    <w:rsid w:val="004B5C19"/>
    <w:rsid w:val="004B5D80"/>
    <w:rsid w:val="004B5F14"/>
    <w:rsid w:val="004E1033"/>
    <w:rsid w:val="004E2D5E"/>
    <w:rsid w:val="004F1926"/>
    <w:rsid w:val="00500A8C"/>
    <w:rsid w:val="00504AB6"/>
    <w:rsid w:val="00505B43"/>
    <w:rsid w:val="00512810"/>
    <w:rsid w:val="00515F92"/>
    <w:rsid w:val="00524593"/>
    <w:rsid w:val="005262C5"/>
    <w:rsid w:val="00534380"/>
    <w:rsid w:val="0054327C"/>
    <w:rsid w:val="00560FEC"/>
    <w:rsid w:val="00583FC5"/>
    <w:rsid w:val="005914C7"/>
    <w:rsid w:val="005917AD"/>
    <w:rsid w:val="00591B5C"/>
    <w:rsid w:val="00595C1D"/>
    <w:rsid w:val="00595CE0"/>
    <w:rsid w:val="005A0610"/>
    <w:rsid w:val="005A7A92"/>
    <w:rsid w:val="005B1616"/>
    <w:rsid w:val="005B31FB"/>
    <w:rsid w:val="005B4D3E"/>
    <w:rsid w:val="005B7BB3"/>
    <w:rsid w:val="005C1B0A"/>
    <w:rsid w:val="005D06EF"/>
    <w:rsid w:val="005D4ED9"/>
    <w:rsid w:val="005E38F8"/>
    <w:rsid w:val="00610C54"/>
    <w:rsid w:val="00614AC5"/>
    <w:rsid w:val="00615CB6"/>
    <w:rsid w:val="00620B23"/>
    <w:rsid w:val="006318CD"/>
    <w:rsid w:val="00637DEE"/>
    <w:rsid w:val="00641458"/>
    <w:rsid w:val="0065277F"/>
    <w:rsid w:val="006573AD"/>
    <w:rsid w:val="006621D6"/>
    <w:rsid w:val="00666B77"/>
    <w:rsid w:val="006727E4"/>
    <w:rsid w:val="00673999"/>
    <w:rsid w:val="0067535A"/>
    <w:rsid w:val="00680489"/>
    <w:rsid w:val="006810CA"/>
    <w:rsid w:val="00681E6A"/>
    <w:rsid w:val="00697304"/>
    <w:rsid w:val="006A36B0"/>
    <w:rsid w:val="006A43EE"/>
    <w:rsid w:val="006A4C66"/>
    <w:rsid w:val="006A5011"/>
    <w:rsid w:val="006C0ECA"/>
    <w:rsid w:val="006D021E"/>
    <w:rsid w:val="006D3124"/>
    <w:rsid w:val="006E4186"/>
    <w:rsid w:val="00701CF9"/>
    <w:rsid w:val="00707E8C"/>
    <w:rsid w:val="00713D87"/>
    <w:rsid w:val="007165C3"/>
    <w:rsid w:val="007208CD"/>
    <w:rsid w:val="00727AAD"/>
    <w:rsid w:val="00732D65"/>
    <w:rsid w:val="007360ED"/>
    <w:rsid w:val="007421D6"/>
    <w:rsid w:val="00752741"/>
    <w:rsid w:val="00752A3E"/>
    <w:rsid w:val="0075475F"/>
    <w:rsid w:val="00756024"/>
    <w:rsid w:val="00757425"/>
    <w:rsid w:val="00760D8F"/>
    <w:rsid w:val="00763C6D"/>
    <w:rsid w:val="00764EA1"/>
    <w:rsid w:val="00765EFC"/>
    <w:rsid w:val="00772F5A"/>
    <w:rsid w:val="00780860"/>
    <w:rsid w:val="00794344"/>
    <w:rsid w:val="00796BA6"/>
    <w:rsid w:val="007A29ED"/>
    <w:rsid w:val="007D18E6"/>
    <w:rsid w:val="007D55D7"/>
    <w:rsid w:val="007E17D2"/>
    <w:rsid w:val="007E5F1D"/>
    <w:rsid w:val="007F17DA"/>
    <w:rsid w:val="007F5F28"/>
    <w:rsid w:val="008109DB"/>
    <w:rsid w:val="00816391"/>
    <w:rsid w:val="00823C2D"/>
    <w:rsid w:val="008248F4"/>
    <w:rsid w:val="0083514F"/>
    <w:rsid w:val="00835462"/>
    <w:rsid w:val="00843120"/>
    <w:rsid w:val="00853D18"/>
    <w:rsid w:val="008576FB"/>
    <w:rsid w:val="00870BE4"/>
    <w:rsid w:val="00880BDA"/>
    <w:rsid w:val="0088320B"/>
    <w:rsid w:val="0088666B"/>
    <w:rsid w:val="00886F10"/>
    <w:rsid w:val="00890791"/>
    <w:rsid w:val="008A0DA4"/>
    <w:rsid w:val="008A3540"/>
    <w:rsid w:val="008B0166"/>
    <w:rsid w:val="008C1351"/>
    <w:rsid w:val="008C154A"/>
    <w:rsid w:val="008C2E23"/>
    <w:rsid w:val="008C7E39"/>
    <w:rsid w:val="008D7FDC"/>
    <w:rsid w:val="008E001F"/>
    <w:rsid w:val="008F0CB4"/>
    <w:rsid w:val="008F2712"/>
    <w:rsid w:val="00901624"/>
    <w:rsid w:val="00907541"/>
    <w:rsid w:val="009129DA"/>
    <w:rsid w:val="00915544"/>
    <w:rsid w:val="00936FB6"/>
    <w:rsid w:val="00950716"/>
    <w:rsid w:val="00952F27"/>
    <w:rsid w:val="0095681F"/>
    <w:rsid w:val="00962B87"/>
    <w:rsid w:val="00966CAD"/>
    <w:rsid w:val="0097059E"/>
    <w:rsid w:val="00983222"/>
    <w:rsid w:val="009A1660"/>
    <w:rsid w:val="009B4287"/>
    <w:rsid w:val="009B5FF3"/>
    <w:rsid w:val="009C5F49"/>
    <w:rsid w:val="009D0184"/>
    <w:rsid w:val="009D0B02"/>
    <w:rsid w:val="009D0C26"/>
    <w:rsid w:val="009E05F7"/>
    <w:rsid w:val="009E4BD7"/>
    <w:rsid w:val="009F150B"/>
    <w:rsid w:val="009F4784"/>
    <w:rsid w:val="00A16F7A"/>
    <w:rsid w:val="00A41FA9"/>
    <w:rsid w:val="00A4247A"/>
    <w:rsid w:val="00A42569"/>
    <w:rsid w:val="00A4529F"/>
    <w:rsid w:val="00A508BE"/>
    <w:rsid w:val="00A51575"/>
    <w:rsid w:val="00A65539"/>
    <w:rsid w:val="00A7005A"/>
    <w:rsid w:val="00A72373"/>
    <w:rsid w:val="00A750A8"/>
    <w:rsid w:val="00A926D4"/>
    <w:rsid w:val="00AA4E0B"/>
    <w:rsid w:val="00AA72B0"/>
    <w:rsid w:val="00AC0491"/>
    <w:rsid w:val="00AD1920"/>
    <w:rsid w:val="00AD5126"/>
    <w:rsid w:val="00AE5203"/>
    <w:rsid w:val="00AF5062"/>
    <w:rsid w:val="00AF597F"/>
    <w:rsid w:val="00B033E5"/>
    <w:rsid w:val="00B11538"/>
    <w:rsid w:val="00B20503"/>
    <w:rsid w:val="00B220B5"/>
    <w:rsid w:val="00B4472C"/>
    <w:rsid w:val="00B53CC6"/>
    <w:rsid w:val="00B63CC4"/>
    <w:rsid w:val="00B646B3"/>
    <w:rsid w:val="00B653B6"/>
    <w:rsid w:val="00B953C6"/>
    <w:rsid w:val="00B972C8"/>
    <w:rsid w:val="00BA1389"/>
    <w:rsid w:val="00BA6A72"/>
    <w:rsid w:val="00BC6E31"/>
    <w:rsid w:val="00BD56DD"/>
    <w:rsid w:val="00C000E2"/>
    <w:rsid w:val="00C03DE2"/>
    <w:rsid w:val="00C04B62"/>
    <w:rsid w:val="00C277CE"/>
    <w:rsid w:val="00C34D20"/>
    <w:rsid w:val="00C369B5"/>
    <w:rsid w:val="00C40CD3"/>
    <w:rsid w:val="00C42248"/>
    <w:rsid w:val="00C51AB1"/>
    <w:rsid w:val="00C52280"/>
    <w:rsid w:val="00C54475"/>
    <w:rsid w:val="00C62D8B"/>
    <w:rsid w:val="00C65F27"/>
    <w:rsid w:val="00C85EE5"/>
    <w:rsid w:val="00C87646"/>
    <w:rsid w:val="00C93433"/>
    <w:rsid w:val="00C979FD"/>
    <w:rsid w:val="00CA3EC7"/>
    <w:rsid w:val="00CA43BA"/>
    <w:rsid w:val="00CA47BB"/>
    <w:rsid w:val="00CA5F5A"/>
    <w:rsid w:val="00CA6EE2"/>
    <w:rsid w:val="00CB0D6D"/>
    <w:rsid w:val="00CB6208"/>
    <w:rsid w:val="00CC787B"/>
    <w:rsid w:val="00CD3E58"/>
    <w:rsid w:val="00CE1625"/>
    <w:rsid w:val="00CE3597"/>
    <w:rsid w:val="00D02A5B"/>
    <w:rsid w:val="00D02D0D"/>
    <w:rsid w:val="00D11273"/>
    <w:rsid w:val="00D11C96"/>
    <w:rsid w:val="00D31262"/>
    <w:rsid w:val="00D31C56"/>
    <w:rsid w:val="00D43F7F"/>
    <w:rsid w:val="00D444B9"/>
    <w:rsid w:val="00D63BC4"/>
    <w:rsid w:val="00D66550"/>
    <w:rsid w:val="00D667B4"/>
    <w:rsid w:val="00D72505"/>
    <w:rsid w:val="00D72DFB"/>
    <w:rsid w:val="00D72EFE"/>
    <w:rsid w:val="00D9005A"/>
    <w:rsid w:val="00DA7875"/>
    <w:rsid w:val="00DC680C"/>
    <w:rsid w:val="00DE31C1"/>
    <w:rsid w:val="00DE51DF"/>
    <w:rsid w:val="00DE5EC2"/>
    <w:rsid w:val="00DF1622"/>
    <w:rsid w:val="00E05101"/>
    <w:rsid w:val="00E053BA"/>
    <w:rsid w:val="00E067E2"/>
    <w:rsid w:val="00E07C9E"/>
    <w:rsid w:val="00E12E61"/>
    <w:rsid w:val="00E277CB"/>
    <w:rsid w:val="00E4169A"/>
    <w:rsid w:val="00E43918"/>
    <w:rsid w:val="00E44D54"/>
    <w:rsid w:val="00E5230A"/>
    <w:rsid w:val="00E557CE"/>
    <w:rsid w:val="00E55E9D"/>
    <w:rsid w:val="00E6183B"/>
    <w:rsid w:val="00E73906"/>
    <w:rsid w:val="00E800D1"/>
    <w:rsid w:val="00E840CC"/>
    <w:rsid w:val="00E84E4A"/>
    <w:rsid w:val="00E95A42"/>
    <w:rsid w:val="00EA003C"/>
    <w:rsid w:val="00EA00EB"/>
    <w:rsid w:val="00EA09BA"/>
    <w:rsid w:val="00EA61FC"/>
    <w:rsid w:val="00EA737B"/>
    <w:rsid w:val="00EB1670"/>
    <w:rsid w:val="00EB2E5F"/>
    <w:rsid w:val="00ED0FBD"/>
    <w:rsid w:val="00ED607D"/>
    <w:rsid w:val="00EE5E96"/>
    <w:rsid w:val="00EF2EEE"/>
    <w:rsid w:val="00EF3ED4"/>
    <w:rsid w:val="00EF7FDD"/>
    <w:rsid w:val="00F01A32"/>
    <w:rsid w:val="00F10804"/>
    <w:rsid w:val="00F11970"/>
    <w:rsid w:val="00F13284"/>
    <w:rsid w:val="00F15AA6"/>
    <w:rsid w:val="00F15BEC"/>
    <w:rsid w:val="00F21C45"/>
    <w:rsid w:val="00F2475E"/>
    <w:rsid w:val="00F25168"/>
    <w:rsid w:val="00F458F2"/>
    <w:rsid w:val="00F55ED6"/>
    <w:rsid w:val="00F60903"/>
    <w:rsid w:val="00F609B7"/>
    <w:rsid w:val="00F65196"/>
    <w:rsid w:val="00F86798"/>
    <w:rsid w:val="00F9397C"/>
    <w:rsid w:val="00FA24D9"/>
    <w:rsid w:val="00FA519F"/>
    <w:rsid w:val="00FB1661"/>
    <w:rsid w:val="00FB3652"/>
    <w:rsid w:val="00FB460B"/>
    <w:rsid w:val="00FB4FC7"/>
    <w:rsid w:val="00FB6648"/>
    <w:rsid w:val="00FD4A6B"/>
    <w:rsid w:val="00FD57A0"/>
    <w:rsid w:val="00FE20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CA7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621D6"/>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B653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821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4784"/>
    <w:pPr>
      <w:spacing w:before="100" w:beforeAutospacing="1" w:after="100" w:afterAutospacing="1"/>
    </w:pPr>
    <w:rPr>
      <w:lang w:val="en-US"/>
    </w:rPr>
  </w:style>
  <w:style w:type="character" w:styleId="Strong">
    <w:name w:val="Strong"/>
    <w:basedOn w:val="DefaultParagraphFont"/>
    <w:uiPriority w:val="22"/>
    <w:qFormat/>
    <w:rsid w:val="009F4784"/>
    <w:rPr>
      <w:b/>
      <w:bCs/>
    </w:rPr>
  </w:style>
  <w:style w:type="paragraph" w:styleId="BalloonText">
    <w:name w:val="Balloon Text"/>
    <w:basedOn w:val="Normal"/>
    <w:link w:val="BalloonTextChar"/>
    <w:uiPriority w:val="99"/>
    <w:semiHidden/>
    <w:unhideWhenUsed/>
    <w:rsid w:val="009F4784"/>
    <w:rPr>
      <w:rFonts w:ascii="Tahoma" w:hAnsi="Tahoma" w:cs="Tahoma"/>
      <w:sz w:val="16"/>
      <w:szCs w:val="16"/>
    </w:rPr>
  </w:style>
  <w:style w:type="character" w:customStyle="1" w:styleId="BalloonTextChar">
    <w:name w:val="Balloon Text Char"/>
    <w:basedOn w:val="DefaultParagraphFont"/>
    <w:link w:val="BalloonText"/>
    <w:uiPriority w:val="99"/>
    <w:semiHidden/>
    <w:rsid w:val="009F4784"/>
    <w:rPr>
      <w:rFonts w:ascii="Tahoma" w:eastAsia="Times New Roman" w:hAnsi="Tahoma" w:cs="Tahoma"/>
      <w:sz w:val="16"/>
      <w:szCs w:val="16"/>
      <w:lang w:val="en-GB"/>
    </w:rPr>
  </w:style>
  <w:style w:type="paragraph" w:styleId="ListParagraph">
    <w:name w:val="List Paragraph"/>
    <w:basedOn w:val="Normal"/>
    <w:uiPriority w:val="34"/>
    <w:qFormat/>
    <w:rsid w:val="00CA43BA"/>
    <w:pPr>
      <w:ind w:left="720"/>
      <w:contextualSpacing/>
    </w:pPr>
  </w:style>
  <w:style w:type="paragraph" w:styleId="Header">
    <w:name w:val="header"/>
    <w:basedOn w:val="Normal"/>
    <w:link w:val="HeaderChar"/>
    <w:uiPriority w:val="99"/>
    <w:unhideWhenUsed/>
    <w:rsid w:val="00402D48"/>
    <w:pPr>
      <w:tabs>
        <w:tab w:val="center" w:pos="4680"/>
        <w:tab w:val="right" w:pos="9360"/>
      </w:tabs>
    </w:pPr>
  </w:style>
  <w:style w:type="character" w:customStyle="1" w:styleId="HeaderChar">
    <w:name w:val="Header Char"/>
    <w:basedOn w:val="DefaultParagraphFont"/>
    <w:link w:val="Header"/>
    <w:uiPriority w:val="99"/>
    <w:rsid w:val="00402D4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402D48"/>
    <w:pPr>
      <w:tabs>
        <w:tab w:val="center" w:pos="4680"/>
        <w:tab w:val="right" w:pos="9360"/>
      </w:tabs>
    </w:pPr>
  </w:style>
  <w:style w:type="character" w:customStyle="1" w:styleId="FooterChar">
    <w:name w:val="Footer Char"/>
    <w:basedOn w:val="DefaultParagraphFont"/>
    <w:link w:val="Footer"/>
    <w:uiPriority w:val="99"/>
    <w:rsid w:val="00402D48"/>
    <w:rPr>
      <w:rFonts w:ascii="Times New Roman" w:eastAsia="Times New Roman" w:hAnsi="Times New Roman" w:cs="Times New Roman"/>
      <w:sz w:val="24"/>
      <w:szCs w:val="24"/>
      <w:lang w:val="en-GB"/>
    </w:rPr>
  </w:style>
  <w:style w:type="paragraph" w:styleId="NoSpacing">
    <w:name w:val="No Spacing"/>
    <w:uiPriority w:val="1"/>
    <w:qFormat/>
    <w:rsid w:val="00823C2D"/>
    <w:pPr>
      <w:spacing w:after="0" w:line="240" w:lineRule="auto"/>
    </w:pPr>
    <w:rPr>
      <w:rFonts w:ascii="Times New Roman" w:eastAsia="Times New Roman" w:hAnsi="Times New Roman" w:cs="Times New Roman"/>
      <w:sz w:val="24"/>
      <w:szCs w:val="24"/>
      <w:lang w:val="en-GB"/>
    </w:rPr>
  </w:style>
  <w:style w:type="character" w:styleId="Emphasis">
    <w:name w:val="Emphasis"/>
    <w:basedOn w:val="DefaultParagraphFont"/>
    <w:uiPriority w:val="20"/>
    <w:qFormat/>
    <w:rsid w:val="00DE5EC2"/>
    <w:rPr>
      <w:i/>
      <w:iCs/>
    </w:rPr>
  </w:style>
  <w:style w:type="paragraph" w:styleId="z-TopofForm">
    <w:name w:val="HTML Top of Form"/>
    <w:basedOn w:val="Normal"/>
    <w:next w:val="Normal"/>
    <w:link w:val="z-TopofFormChar"/>
    <w:hidden/>
    <w:uiPriority w:val="99"/>
    <w:semiHidden/>
    <w:unhideWhenUsed/>
    <w:rsid w:val="00DE51DF"/>
    <w:pPr>
      <w:pBdr>
        <w:bottom w:val="single" w:sz="6" w:space="1" w:color="auto"/>
      </w:pBdr>
      <w:jc w:val="center"/>
    </w:pPr>
    <w:rPr>
      <w:rFonts w:ascii="Arial" w:hAnsi="Arial" w:cs="Arial"/>
      <w:vanish/>
      <w:sz w:val="16"/>
      <w:szCs w:val="16"/>
      <w:lang w:val="en-US"/>
    </w:rPr>
  </w:style>
  <w:style w:type="character" w:customStyle="1" w:styleId="z-TopofFormChar">
    <w:name w:val="z-Top of Form Char"/>
    <w:basedOn w:val="DefaultParagraphFont"/>
    <w:link w:val="z-TopofForm"/>
    <w:uiPriority w:val="99"/>
    <w:semiHidden/>
    <w:rsid w:val="00DE51DF"/>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B653B6"/>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43014C"/>
    <w:rPr>
      <w:color w:val="0000FF" w:themeColor="hyperlink"/>
      <w:u w:val="single"/>
    </w:rPr>
  </w:style>
  <w:style w:type="character" w:styleId="UnresolvedMention">
    <w:name w:val="Unresolved Mention"/>
    <w:basedOn w:val="DefaultParagraphFont"/>
    <w:uiPriority w:val="99"/>
    <w:semiHidden/>
    <w:unhideWhenUsed/>
    <w:rsid w:val="004301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202">
      <w:bodyDiv w:val="1"/>
      <w:marLeft w:val="0"/>
      <w:marRight w:val="0"/>
      <w:marTop w:val="0"/>
      <w:marBottom w:val="0"/>
      <w:divBdr>
        <w:top w:val="none" w:sz="0" w:space="0" w:color="auto"/>
        <w:left w:val="none" w:sz="0" w:space="0" w:color="auto"/>
        <w:bottom w:val="none" w:sz="0" w:space="0" w:color="auto"/>
        <w:right w:val="none" w:sz="0" w:space="0" w:color="auto"/>
      </w:divBdr>
    </w:div>
    <w:div w:id="120461071">
      <w:bodyDiv w:val="1"/>
      <w:marLeft w:val="0"/>
      <w:marRight w:val="0"/>
      <w:marTop w:val="0"/>
      <w:marBottom w:val="0"/>
      <w:divBdr>
        <w:top w:val="none" w:sz="0" w:space="0" w:color="auto"/>
        <w:left w:val="none" w:sz="0" w:space="0" w:color="auto"/>
        <w:bottom w:val="none" w:sz="0" w:space="0" w:color="auto"/>
        <w:right w:val="none" w:sz="0" w:space="0" w:color="auto"/>
      </w:divBdr>
    </w:div>
    <w:div w:id="122433318">
      <w:bodyDiv w:val="1"/>
      <w:marLeft w:val="0"/>
      <w:marRight w:val="0"/>
      <w:marTop w:val="0"/>
      <w:marBottom w:val="0"/>
      <w:divBdr>
        <w:top w:val="none" w:sz="0" w:space="0" w:color="auto"/>
        <w:left w:val="none" w:sz="0" w:space="0" w:color="auto"/>
        <w:bottom w:val="none" w:sz="0" w:space="0" w:color="auto"/>
        <w:right w:val="none" w:sz="0" w:space="0" w:color="auto"/>
      </w:divBdr>
    </w:div>
    <w:div w:id="180168498">
      <w:bodyDiv w:val="1"/>
      <w:marLeft w:val="0"/>
      <w:marRight w:val="0"/>
      <w:marTop w:val="0"/>
      <w:marBottom w:val="0"/>
      <w:divBdr>
        <w:top w:val="none" w:sz="0" w:space="0" w:color="auto"/>
        <w:left w:val="none" w:sz="0" w:space="0" w:color="auto"/>
        <w:bottom w:val="none" w:sz="0" w:space="0" w:color="auto"/>
        <w:right w:val="none" w:sz="0" w:space="0" w:color="auto"/>
      </w:divBdr>
    </w:div>
    <w:div w:id="189496821">
      <w:bodyDiv w:val="1"/>
      <w:marLeft w:val="0"/>
      <w:marRight w:val="0"/>
      <w:marTop w:val="0"/>
      <w:marBottom w:val="0"/>
      <w:divBdr>
        <w:top w:val="none" w:sz="0" w:space="0" w:color="auto"/>
        <w:left w:val="none" w:sz="0" w:space="0" w:color="auto"/>
        <w:bottom w:val="none" w:sz="0" w:space="0" w:color="auto"/>
        <w:right w:val="none" w:sz="0" w:space="0" w:color="auto"/>
      </w:divBdr>
    </w:div>
    <w:div w:id="242417953">
      <w:bodyDiv w:val="1"/>
      <w:marLeft w:val="0"/>
      <w:marRight w:val="0"/>
      <w:marTop w:val="0"/>
      <w:marBottom w:val="0"/>
      <w:divBdr>
        <w:top w:val="none" w:sz="0" w:space="0" w:color="auto"/>
        <w:left w:val="none" w:sz="0" w:space="0" w:color="auto"/>
        <w:bottom w:val="none" w:sz="0" w:space="0" w:color="auto"/>
        <w:right w:val="none" w:sz="0" w:space="0" w:color="auto"/>
      </w:divBdr>
    </w:div>
    <w:div w:id="345865945">
      <w:bodyDiv w:val="1"/>
      <w:marLeft w:val="0"/>
      <w:marRight w:val="0"/>
      <w:marTop w:val="0"/>
      <w:marBottom w:val="0"/>
      <w:divBdr>
        <w:top w:val="none" w:sz="0" w:space="0" w:color="auto"/>
        <w:left w:val="none" w:sz="0" w:space="0" w:color="auto"/>
        <w:bottom w:val="none" w:sz="0" w:space="0" w:color="auto"/>
        <w:right w:val="none" w:sz="0" w:space="0" w:color="auto"/>
      </w:divBdr>
    </w:div>
    <w:div w:id="480659133">
      <w:bodyDiv w:val="1"/>
      <w:marLeft w:val="0"/>
      <w:marRight w:val="0"/>
      <w:marTop w:val="0"/>
      <w:marBottom w:val="0"/>
      <w:divBdr>
        <w:top w:val="none" w:sz="0" w:space="0" w:color="auto"/>
        <w:left w:val="none" w:sz="0" w:space="0" w:color="auto"/>
        <w:bottom w:val="none" w:sz="0" w:space="0" w:color="auto"/>
        <w:right w:val="none" w:sz="0" w:space="0" w:color="auto"/>
      </w:divBdr>
    </w:div>
    <w:div w:id="548760373">
      <w:bodyDiv w:val="1"/>
      <w:marLeft w:val="0"/>
      <w:marRight w:val="0"/>
      <w:marTop w:val="0"/>
      <w:marBottom w:val="0"/>
      <w:divBdr>
        <w:top w:val="none" w:sz="0" w:space="0" w:color="auto"/>
        <w:left w:val="none" w:sz="0" w:space="0" w:color="auto"/>
        <w:bottom w:val="none" w:sz="0" w:space="0" w:color="auto"/>
        <w:right w:val="none" w:sz="0" w:space="0" w:color="auto"/>
      </w:divBdr>
    </w:div>
    <w:div w:id="556670349">
      <w:bodyDiv w:val="1"/>
      <w:marLeft w:val="0"/>
      <w:marRight w:val="0"/>
      <w:marTop w:val="0"/>
      <w:marBottom w:val="0"/>
      <w:divBdr>
        <w:top w:val="none" w:sz="0" w:space="0" w:color="auto"/>
        <w:left w:val="none" w:sz="0" w:space="0" w:color="auto"/>
        <w:bottom w:val="none" w:sz="0" w:space="0" w:color="auto"/>
        <w:right w:val="none" w:sz="0" w:space="0" w:color="auto"/>
      </w:divBdr>
    </w:div>
    <w:div w:id="611128842">
      <w:bodyDiv w:val="1"/>
      <w:marLeft w:val="0"/>
      <w:marRight w:val="0"/>
      <w:marTop w:val="0"/>
      <w:marBottom w:val="0"/>
      <w:divBdr>
        <w:top w:val="none" w:sz="0" w:space="0" w:color="auto"/>
        <w:left w:val="none" w:sz="0" w:space="0" w:color="auto"/>
        <w:bottom w:val="none" w:sz="0" w:space="0" w:color="auto"/>
        <w:right w:val="none" w:sz="0" w:space="0" w:color="auto"/>
      </w:divBdr>
    </w:div>
    <w:div w:id="621378678">
      <w:bodyDiv w:val="1"/>
      <w:marLeft w:val="0"/>
      <w:marRight w:val="0"/>
      <w:marTop w:val="0"/>
      <w:marBottom w:val="0"/>
      <w:divBdr>
        <w:top w:val="none" w:sz="0" w:space="0" w:color="auto"/>
        <w:left w:val="none" w:sz="0" w:space="0" w:color="auto"/>
        <w:bottom w:val="none" w:sz="0" w:space="0" w:color="auto"/>
        <w:right w:val="none" w:sz="0" w:space="0" w:color="auto"/>
      </w:divBdr>
    </w:div>
    <w:div w:id="646977935">
      <w:bodyDiv w:val="1"/>
      <w:marLeft w:val="0"/>
      <w:marRight w:val="0"/>
      <w:marTop w:val="0"/>
      <w:marBottom w:val="0"/>
      <w:divBdr>
        <w:top w:val="none" w:sz="0" w:space="0" w:color="auto"/>
        <w:left w:val="none" w:sz="0" w:space="0" w:color="auto"/>
        <w:bottom w:val="none" w:sz="0" w:space="0" w:color="auto"/>
        <w:right w:val="none" w:sz="0" w:space="0" w:color="auto"/>
      </w:divBdr>
      <w:divsChild>
        <w:div w:id="679311409">
          <w:marLeft w:val="0"/>
          <w:marRight w:val="0"/>
          <w:marTop w:val="0"/>
          <w:marBottom w:val="0"/>
          <w:divBdr>
            <w:top w:val="none" w:sz="0" w:space="0" w:color="auto"/>
            <w:left w:val="none" w:sz="0" w:space="0" w:color="auto"/>
            <w:bottom w:val="none" w:sz="0" w:space="0" w:color="auto"/>
            <w:right w:val="none" w:sz="0" w:space="0" w:color="auto"/>
          </w:divBdr>
        </w:div>
      </w:divsChild>
    </w:div>
    <w:div w:id="688526300">
      <w:bodyDiv w:val="1"/>
      <w:marLeft w:val="0"/>
      <w:marRight w:val="0"/>
      <w:marTop w:val="0"/>
      <w:marBottom w:val="0"/>
      <w:divBdr>
        <w:top w:val="none" w:sz="0" w:space="0" w:color="auto"/>
        <w:left w:val="none" w:sz="0" w:space="0" w:color="auto"/>
        <w:bottom w:val="none" w:sz="0" w:space="0" w:color="auto"/>
        <w:right w:val="none" w:sz="0" w:space="0" w:color="auto"/>
      </w:divBdr>
    </w:div>
    <w:div w:id="729961990">
      <w:bodyDiv w:val="1"/>
      <w:marLeft w:val="0"/>
      <w:marRight w:val="0"/>
      <w:marTop w:val="0"/>
      <w:marBottom w:val="0"/>
      <w:divBdr>
        <w:top w:val="none" w:sz="0" w:space="0" w:color="auto"/>
        <w:left w:val="none" w:sz="0" w:space="0" w:color="auto"/>
        <w:bottom w:val="none" w:sz="0" w:space="0" w:color="auto"/>
        <w:right w:val="none" w:sz="0" w:space="0" w:color="auto"/>
      </w:divBdr>
    </w:div>
    <w:div w:id="760568568">
      <w:bodyDiv w:val="1"/>
      <w:marLeft w:val="0"/>
      <w:marRight w:val="0"/>
      <w:marTop w:val="0"/>
      <w:marBottom w:val="0"/>
      <w:divBdr>
        <w:top w:val="none" w:sz="0" w:space="0" w:color="auto"/>
        <w:left w:val="none" w:sz="0" w:space="0" w:color="auto"/>
        <w:bottom w:val="none" w:sz="0" w:space="0" w:color="auto"/>
        <w:right w:val="none" w:sz="0" w:space="0" w:color="auto"/>
      </w:divBdr>
    </w:div>
    <w:div w:id="971910027">
      <w:bodyDiv w:val="1"/>
      <w:marLeft w:val="0"/>
      <w:marRight w:val="0"/>
      <w:marTop w:val="0"/>
      <w:marBottom w:val="0"/>
      <w:divBdr>
        <w:top w:val="none" w:sz="0" w:space="0" w:color="auto"/>
        <w:left w:val="none" w:sz="0" w:space="0" w:color="auto"/>
        <w:bottom w:val="none" w:sz="0" w:space="0" w:color="auto"/>
        <w:right w:val="none" w:sz="0" w:space="0" w:color="auto"/>
      </w:divBdr>
      <w:divsChild>
        <w:div w:id="1614089007">
          <w:marLeft w:val="0"/>
          <w:marRight w:val="0"/>
          <w:marTop w:val="0"/>
          <w:marBottom w:val="0"/>
          <w:divBdr>
            <w:top w:val="single" w:sz="2" w:space="0" w:color="D9D9E3"/>
            <w:left w:val="single" w:sz="2" w:space="0" w:color="D9D9E3"/>
            <w:bottom w:val="single" w:sz="2" w:space="0" w:color="D9D9E3"/>
            <w:right w:val="single" w:sz="2" w:space="0" w:color="D9D9E3"/>
          </w:divBdr>
          <w:divsChild>
            <w:div w:id="246185688">
              <w:marLeft w:val="0"/>
              <w:marRight w:val="0"/>
              <w:marTop w:val="0"/>
              <w:marBottom w:val="0"/>
              <w:divBdr>
                <w:top w:val="single" w:sz="2" w:space="0" w:color="D9D9E3"/>
                <w:left w:val="single" w:sz="2" w:space="0" w:color="D9D9E3"/>
                <w:bottom w:val="single" w:sz="2" w:space="0" w:color="D9D9E3"/>
                <w:right w:val="single" w:sz="2" w:space="0" w:color="D9D9E3"/>
              </w:divBdr>
              <w:divsChild>
                <w:div w:id="1039285970">
                  <w:marLeft w:val="0"/>
                  <w:marRight w:val="0"/>
                  <w:marTop w:val="0"/>
                  <w:marBottom w:val="0"/>
                  <w:divBdr>
                    <w:top w:val="single" w:sz="2" w:space="0" w:color="D9D9E3"/>
                    <w:left w:val="single" w:sz="2" w:space="0" w:color="D9D9E3"/>
                    <w:bottom w:val="single" w:sz="2" w:space="0" w:color="D9D9E3"/>
                    <w:right w:val="single" w:sz="2" w:space="0" w:color="D9D9E3"/>
                  </w:divBdr>
                  <w:divsChild>
                    <w:div w:id="1769428900">
                      <w:marLeft w:val="0"/>
                      <w:marRight w:val="0"/>
                      <w:marTop w:val="0"/>
                      <w:marBottom w:val="0"/>
                      <w:divBdr>
                        <w:top w:val="single" w:sz="2" w:space="0" w:color="D9D9E3"/>
                        <w:left w:val="single" w:sz="2" w:space="0" w:color="D9D9E3"/>
                        <w:bottom w:val="single" w:sz="2" w:space="0" w:color="D9D9E3"/>
                        <w:right w:val="single" w:sz="2" w:space="0" w:color="D9D9E3"/>
                      </w:divBdr>
                      <w:divsChild>
                        <w:div w:id="515507973">
                          <w:marLeft w:val="0"/>
                          <w:marRight w:val="0"/>
                          <w:marTop w:val="0"/>
                          <w:marBottom w:val="0"/>
                          <w:divBdr>
                            <w:top w:val="single" w:sz="2" w:space="0" w:color="auto"/>
                            <w:left w:val="single" w:sz="2" w:space="0" w:color="auto"/>
                            <w:bottom w:val="single" w:sz="6" w:space="0" w:color="auto"/>
                            <w:right w:val="single" w:sz="2" w:space="0" w:color="auto"/>
                          </w:divBdr>
                          <w:divsChild>
                            <w:div w:id="6571548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3970">
                                  <w:marLeft w:val="0"/>
                                  <w:marRight w:val="0"/>
                                  <w:marTop w:val="0"/>
                                  <w:marBottom w:val="0"/>
                                  <w:divBdr>
                                    <w:top w:val="single" w:sz="2" w:space="0" w:color="D9D9E3"/>
                                    <w:left w:val="single" w:sz="2" w:space="0" w:color="D9D9E3"/>
                                    <w:bottom w:val="single" w:sz="2" w:space="0" w:color="D9D9E3"/>
                                    <w:right w:val="single" w:sz="2" w:space="0" w:color="D9D9E3"/>
                                  </w:divBdr>
                                  <w:divsChild>
                                    <w:div w:id="130875839">
                                      <w:marLeft w:val="0"/>
                                      <w:marRight w:val="0"/>
                                      <w:marTop w:val="0"/>
                                      <w:marBottom w:val="0"/>
                                      <w:divBdr>
                                        <w:top w:val="single" w:sz="2" w:space="0" w:color="D9D9E3"/>
                                        <w:left w:val="single" w:sz="2" w:space="0" w:color="D9D9E3"/>
                                        <w:bottom w:val="single" w:sz="2" w:space="0" w:color="D9D9E3"/>
                                        <w:right w:val="single" w:sz="2" w:space="0" w:color="D9D9E3"/>
                                      </w:divBdr>
                                      <w:divsChild>
                                        <w:div w:id="666521819">
                                          <w:marLeft w:val="0"/>
                                          <w:marRight w:val="0"/>
                                          <w:marTop w:val="0"/>
                                          <w:marBottom w:val="0"/>
                                          <w:divBdr>
                                            <w:top w:val="single" w:sz="2" w:space="0" w:color="D9D9E3"/>
                                            <w:left w:val="single" w:sz="2" w:space="0" w:color="D9D9E3"/>
                                            <w:bottom w:val="single" w:sz="2" w:space="0" w:color="D9D9E3"/>
                                            <w:right w:val="single" w:sz="2" w:space="0" w:color="D9D9E3"/>
                                          </w:divBdr>
                                          <w:divsChild>
                                            <w:div w:id="1531649077">
                                              <w:marLeft w:val="0"/>
                                              <w:marRight w:val="0"/>
                                              <w:marTop w:val="0"/>
                                              <w:marBottom w:val="0"/>
                                              <w:divBdr>
                                                <w:top w:val="single" w:sz="2" w:space="0" w:color="D9D9E3"/>
                                                <w:left w:val="single" w:sz="2" w:space="0" w:color="D9D9E3"/>
                                                <w:bottom w:val="single" w:sz="2" w:space="0" w:color="D9D9E3"/>
                                                <w:right w:val="single" w:sz="2" w:space="0" w:color="D9D9E3"/>
                                              </w:divBdr>
                                              <w:divsChild>
                                                <w:div w:id="303967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8177582">
                          <w:marLeft w:val="0"/>
                          <w:marRight w:val="0"/>
                          <w:marTop w:val="0"/>
                          <w:marBottom w:val="0"/>
                          <w:divBdr>
                            <w:top w:val="single" w:sz="2" w:space="0" w:color="auto"/>
                            <w:left w:val="single" w:sz="2" w:space="0" w:color="auto"/>
                            <w:bottom w:val="single" w:sz="6" w:space="0" w:color="auto"/>
                            <w:right w:val="single" w:sz="2" w:space="0" w:color="auto"/>
                          </w:divBdr>
                          <w:divsChild>
                            <w:div w:id="115880730">
                              <w:marLeft w:val="0"/>
                              <w:marRight w:val="0"/>
                              <w:marTop w:val="100"/>
                              <w:marBottom w:val="100"/>
                              <w:divBdr>
                                <w:top w:val="single" w:sz="2" w:space="0" w:color="D9D9E3"/>
                                <w:left w:val="single" w:sz="2" w:space="0" w:color="D9D9E3"/>
                                <w:bottom w:val="single" w:sz="2" w:space="0" w:color="D9D9E3"/>
                                <w:right w:val="single" w:sz="2" w:space="0" w:color="D9D9E3"/>
                              </w:divBdr>
                              <w:divsChild>
                                <w:div w:id="334117525">
                                  <w:marLeft w:val="0"/>
                                  <w:marRight w:val="0"/>
                                  <w:marTop w:val="0"/>
                                  <w:marBottom w:val="0"/>
                                  <w:divBdr>
                                    <w:top w:val="single" w:sz="2" w:space="0" w:color="D9D9E3"/>
                                    <w:left w:val="single" w:sz="2" w:space="0" w:color="D9D9E3"/>
                                    <w:bottom w:val="single" w:sz="2" w:space="0" w:color="D9D9E3"/>
                                    <w:right w:val="single" w:sz="2" w:space="0" w:color="D9D9E3"/>
                                  </w:divBdr>
                                  <w:divsChild>
                                    <w:div w:id="731081445">
                                      <w:marLeft w:val="0"/>
                                      <w:marRight w:val="0"/>
                                      <w:marTop w:val="0"/>
                                      <w:marBottom w:val="0"/>
                                      <w:divBdr>
                                        <w:top w:val="single" w:sz="2" w:space="0" w:color="D9D9E3"/>
                                        <w:left w:val="single" w:sz="2" w:space="0" w:color="D9D9E3"/>
                                        <w:bottom w:val="single" w:sz="2" w:space="0" w:color="D9D9E3"/>
                                        <w:right w:val="single" w:sz="2" w:space="0" w:color="D9D9E3"/>
                                      </w:divBdr>
                                      <w:divsChild>
                                        <w:div w:id="571232933">
                                          <w:marLeft w:val="0"/>
                                          <w:marRight w:val="0"/>
                                          <w:marTop w:val="0"/>
                                          <w:marBottom w:val="0"/>
                                          <w:divBdr>
                                            <w:top w:val="single" w:sz="2" w:space="0" w:color="D9D9E3"/>
                                            <w:left w:val="single" w:sz="2" w:space="0" w:color="D9D9E3"/>
                                            <w:bottom w:val="single" w:sz="2" w:space="0" w:color="D9D9E3"/>
                                            <w:right w:val="single" w:sz="2" w:space="0" w:color="D9D9E3"/>
                                          </w:divBdr>
                                          <w:divsChild>
                                            <w:div w:id="1541744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4569960">
                                      <w:marLeft w:val="0"/>
                                      <w:marRight w:val="0"/>
                                      <w:marTop w:val="0"/>
                                      <w:marBottom w:val="0"/>
                                      <w:divBdr>
                                        <w:top w:val="single" w:sz="2" w:space="0" w:color="D9D9E3"/>
                                        <w:left w:val="single" w:sz="2" w:space="0" w:color="D9D9E3"/>
                                        <w:bottom w:val="single" w:sz="2" w:space="0" w:color="D9D9E3"/>
                                        <w:right w:val="single" w:sz="2" w:space="0" w:color="D9D9E3"/>
                                      </w:divBdr>
                                      <w:divsChild>
                                        <w:div w:id="1548562908">
                                          <w:marLeft w:val="0"/>
                                          <w:marRight w:val="0"/>
                                          <w:marTop w:val="0"/>
                                          <w:marBottom w:val="0"/>
                                          <w:divBdr>
                                            <w:top w:val="single" w:sz="2" w:space="0" w:color="D9D9E3"/>
                                            <w:left w:val="single" w:sz="2" w:space="0" w:color="D9D9E3"/>
                                            <w:bottom w:val="single" w:sz="2" w:space="0" w:color="D9D9E3"/>
                                            <w:right w:val="single" w:sz="2" w:space="0" w:color="D9D9E3"/>
                                          </w:divBdr>
                                          <w:divsChild>
                                            <w:div w:id="1646354781">
                                              <w:marLeft w:val="0"/>
                                              <w:marRight w:val="0"/>
                                              <w:marTop w:val="0"/>
                                              <w:marBottom w:val="0"/>
                                              <w:divBdr>
                                                <w:top w:val="single" w:sz="2" w:space="0" w:color="D9D9E3"/>
                                                <w:left w:val="single" w:sz="2" w:space="0" w:color="D9D9E3"/>
                                                <w:bottom w:val="single" w:sz="2" w:space="0" w:color="D9D9E3"/>
                                                <w:right w:val="single" w:sz="2" w:space="0" w:color="D9D9E3"/>
                                              </w:divBdr>
                                              <w:divsChild>
                                                <w:div w:id="67267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9780101">
                          <w:marLeft w:val="0"/>
                          <w:marRight w:val="0"/>
                          <w:marTop w:val="0"/>
                          <w:marBottom w:val="0"/>
                          <w:divBdr>
                            <w:top w:val="single" w:sz="2" w:space="0" w:color="auto"/>
                            <w:left w:val="single" w:sz="2" w:space="0" w:color="auto"/>
                            <w:bottom w:val="single" w:sz="6" w:space="0" w:color="auto"/>
                            <w:right w:val="single" w:sz="2" w:space="0" w:color="auto"/>
                          </w:divBdr>
                          <w:divsChild>
                            <w:div w:id="1728067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001438">
                                  <w:marLeft w:val="0"/>
                                  <w:marRight w:val="0"/>
                                  <w:marTop w:val="0"/>
                                  <w:marBottom w:val="0"/>
                                  <w:divBdr>
                                    <w:top w:val="single" w:sz="2" w:space="0" w:color="D9D9E3"/>
                                    <w:left w:val="single" w:sz="2" w:space="0" w:color="D9D9E3"/>
                                    <w:bottom w:val="single" w:sz="2" w:space="0" w:color="D9D9E3"/>
                                    <w:right w:val="single" w:sz="2" w:space="0" w:color="D9D9E3"/>
                                  </w:divBdr>
                                  <w:divsChild>
                                    <w:div w:id="634330283">
                                      <w:marLeft w:val="0"/>
                                      <w:marRight w:val="0"/>
                                      <w:marTop w:val="0"/>
                                      <w:marBottom w:val="0"/>
                                      <w:divBdr>
                                        <w:top w:val="single" w:sz="2" w:space="0" w:color="D9D9E3"/>
                                        <w:left w:val="single" w:sz="2" w:space="0" w:color="D9D9E3"/>
                                        <w:bottom w:val="single" w:sz="2" w:space="0" w:color="D9D9E3"/>
                                        <w:right w:val="single" w:sz="2" w:space="0" w:color="D9D9E3"/>
                                      </w:divBdr>
                                      <w:divsChild>
                                        <w:div w:id="394934153">
                                          <w:marLeft w:val="0"/>
                                          <w:marRight w:val="0"/>
                                          <w:marTop w:val="0"/>
                                          <w:marBottom w:val="0"/>
                                          <w:divBdr>
                                            <w:top w:val="single" w:sz="2" w:space="0" w:color="D9D9E3"/>
                                            <w:left w:val="single" w:sz="2" w:space="0" w:color="D9D9E3"/>
                                            <w:bottom w:val="single" w:sz="2" w:space="0" w:color="D9D9E3"/>
                                            <w:right w:val="single" w:sz="2" w:space="0" w:color="D9D9E3"/>
                                          </w:divBdr>
                                          <w:divsChild>
                                            <w:div w:id="120727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9057954">
                                      <w:marLeft w:val="0"/>
                                      <w:marRight w:val="0"/>
                                      <w:marTop w:val="0"/>
                                      <w:marBottom w:val="0"/>
                                      <w:divBdr>
                                        <w:top w:val="single" w:sz="2" w:space="0" w:color="D9D9E3"/>
                                        <w:left w:val="single" w:sz="2" w:space="0" w:color="D9D9E3"/>
                                        <w:bottom w:val="single" w:sz="2" w:space="0" w:color="D9D9E3"/>
                                        <w:right w:val="single" w:sz="2" w:space="0" w:color="D9D9E3"/>
                                      </w:divBdr>
                                      <w:divsChild>
                                        <w:div w:id="631907716">
                                          <w:marLeft w:val="0"/>
                                          <w:marRight w:val="0"/>
                                          <w:marTop w:val="0"/>
                                          <w:marBottom w:val="0"/>
                                          <w:divBdr>
                                            <w:top w:val="single" w:sz="2" w:space="0" w:color="D9D9E3"/>
                                            <w:left w:val="single" w:sz="2" w:space="0" w:color="D9D9E3"/>
                                            <w:bottom w:val="single" w:sz="2" w:space="0" w:color="D9D9E3"/>
                                            <w:right w:val="single" w:sz="2" w:space="0" w:color="D9D9E3"/>
                                          </w:divBdr>
                                          <w:divsChild>
                                            <w:div w:id="155927404">
                                              <w:marLeft w:val="0"/>
                                              <w:marRight w:val="0"/>
                                              <w:marTop w:val="0"/>
                                              <w:marBottom w:val="0"/>
                                              <w:divBdr>
                                                <w:top w:val="single" w:sz="2" w:space="0" w:color="D9D9E3"/>
                                                <w:left w:val="single" w:sz="2" w:space="0" w:color="D9D9E3"/>
                                                <w:bottom w:val="single" w:sz="2" w:space="0" w:color="D9D9E3"/>
                                                <w:right w:val="single" w:sz="2" w:space="0" w:color="D9D9E3"/>
                                              </w:divBdr>
                                              <w:divsChild>
                                                <w:div w:id="906304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6016762">
                          <w:marLeft w:val="0"/>
                          <w:marRight w:val="0"/>
                          <w:marTop w:val="0"/>
                          <w:marBottom w:val="0"/>
                          <w:divBdr>
                            <w:top w:val="single" w:sz="2" w:space="0" w:color="auto"/>
                            <w:left w:val="single" w:sz="2" w:space="0" w:color="auto"/>
                            <w:bottom w:val="single" w:sz="6" w:space="0" w:color="auto"/>
                            <w:right w:val="single" w:sz="2" w:space="0" w:color="auto"/>
                          </w:divBdr>
                          <w:divsChild>
                            <w:div w:id="208610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914172153">
                                  <w:marLeft w:val="0"/>
                                  <w:marRight w:val="0"/>
                                  <w:marTop w:val="0"/>
                                  <w:marBottom w:val="0"/>
                                  <w:divBdr>
                                    <w:top w:val="single" w:sz="2" w:space="0" w:color="D9D9E3"/>
                                    <w:left w:val="single" w:sz="2" w:space="0" w:color="D9D9E3"/>
                                    <w:bottom w:val="single" w:sz="2" w:space="0" w:color="D9D9E3"/>
                                    <w:right w:val="single" w:sz="2" w:space="0" w:color="D9D9E3"/>
                                  </w:divBdr>
                                  <w:divsChild>
                                    <w:div w:id="1702439031">
                                      <w:marLeft w:val="0"/>
                                      <w:marRight w:val="0"/>
                                      <w:marTop w:val="0"/>
                                      <w:marBottom w:val="0"/>
                                      <w:divBdr>
                                        <w:top w:val="single" w:sz="2" w:space="0" w:color="D9D9E3"/>
                                        <w:left w:val="single" w:sz="2" w:space="0" w:color="D9D9E3"/>
                                        <w:bottom w:val="single" w:sz="2" w:space="0" w:color="D9D9E3"/>
                                        <w:right w:val="single" w:sz="2" w:space="0" w:color="D9D9E3"/>
                                      </w:divBdr>
                                      <w:divsChild>
                                        <w:div w:id="486670589">
                                          <w:marLeft w:val="0"/>
                                          <w:marRight w:val="0"/>
                                          <w:marTop w:val="0"/>
                                          <w:marBottom w:val="0"/>
                                          <w:divBdr>
                                            <w:top w:val="single" w:sz="2" w:space="0" w:color="D9D9E3"/>
                                            <w:left w:val="single" w:sz="2" w:space="0" w:color="D9D9E3"/>
                                            <w:bottom w:val="single" w:sz="2" w:space="0" w:color="D9D9E3"/>
                                            <w:right w:val="single" w:sz="2" w:space="0" w:color="D9D9E3"/>
                                          </w:divBdr>
                                          <w:divsChild>
                                            <w:div w:id="1421216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4453365">
                                      <w:marLeft w:val="0"/>
                                      <w:marRight w:val="0"/>
                                      <w:marTop w:val="0"/>
                                      <w:marBottom w:val="0"/>
                                      <w:divBdr>
                                        <w:top w:val="single" w:sz="2" w:space="0" w:color="D9D9E3"/>
                                        <w:left w:val="single" w:sz="2" w:space="0" w:color="D9D9E3"/>
                                        <w:bottom w:val="single" w:sz="2" w:space="0" w:color="D9D9E3"/>
                                        <w:right w:val="single" w:sz="2" w:space="0" w:color="D9D9E3"/>
                                      </w:divBdr>
                                      <w:divsChild>
                                        <w:div w:id="2142113780">
                                          <w:marLeft w:val="0"/>
                                          <w:marRight w:val="0"/>
                                          <w:marTop w:val="0"/>
                                          <w:marBottom w:val="0"/>
                                          <w:divBdr>
                                            <w:top w:val="single" w:sz="2" w:space="0" w:color="D9D9E3"/>
                                            <w:left w:val="single" w:sz="2" w:space="0" w:color="D9D9E3"/>
                                            <w:bottom w:val="single" w:sz="2" w:space="0" w:color="D9D9E3"/>
                                            <w:right w:val="single" w:sz="2" w:space="0" w:color="D9D9E3"/>
                                          </w:divBdr>
                                          <w:divsChild>
                                            <w:div w:id="898517404">
                                              <w:marLeft w:val="0"/>
                                              <w:marRight w:val="0"/>
                                              <w:marTop w:val="0"/>
                                              <w:marBottom w:val="0"/>
                                              <w:divBdr>
                                                <w:top w:val="single" w:sz="2" w:space="0" w:color="D9D9E3"/>
                                                <w:left w:val="single" w:sz="2" w:space="0" w:color="D9D9E3"/>
                                                <w:bottom w:val="single" w:sz="2" w:space="0" w:color="D9D9E3"/>
                                                <w:right w:val="single" w:sz="2" w:space="0" w:color="D9D9E3"/>
                                              </w:divBdr>
                                              <w:divsChild>
                                                <w:div w:id="1844859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3697575">
                          <w:marLeft w:val="0"/>
                          <w:marRight w:val="0"/>
                          <w:marTop w:val="0"/>
                          <w:marBottom w:val="0"/>
                          <w:divBdr>
                            <w:top w:val="single" w:sz="2" w:space="0" w:color="auto"/>
                            <w:left w:val="single" w:sz="2" w:space="0" w:color="auto"/>
                            <w:bottom w:val="single" w:sz="6" w:space="0" w:color="auto"/>
                            <w:right w:val="single" w:sz="2" w:space="0" w:color="auto"/>
                          </w:divBdr>
                          <w:divsChild>
                            <w:div w:id="89472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22298636">
                                  <w:marLeft w:val="0"/>
                                  <w:marRight w:val="0"/>
                                  <w:marTop w:val="0"/>
                                  <w:marBottom w:val="0"/>
                                  <w:divBdr>
                                    <w:top w:val="single" w:sz="2" w:space="0" w:color="D9D9E3"/>
                                    <w:left w:val="single" w:sz="2" w:space="0" w:color="D9D9E3"/>
                                    <w:bottom w:val="single" w:sz="2" w:space="0" w:color="D9D9E3"/>
                                    <w:right w:val="single" w:sz="2" w:space="0" w:color="D9D9E3"/>
                                  </w:divBdr>
                                  <w:divsChild>
                                    <w:div w:id="1085804232">
                                      <w:marLeft w:val="0"/>
                                      <w:marRight w:val="0"/>
                                      <w:marTop w:val="0"/>
                                      <w:marBottom w:val="0"/>
                                      <w:divBdr>
                                        <w:top w:val="single" w:sz="2" w:space="0" w:color="D9D9E3"/>
                                        <w:left w:val="single" w:sz="2" w:space="0" w:color="D9D9E3"/>
                                        <w:bottom w:val="single" w:sz="2" w:space="0" w:color="D9D9E3"/>
                                        <w:right w:val="single" w:sz="2" w:space="0" w:color="D9D9E3"/>
                                      </w:divBdr>
                                      <w:divsChild>
                                        <w:div w:id="1383023976">
                                          <w:marLeft w:val="0"/>
                                          <w:marRight w:val="0"/>
                                          <w:marTop w:val="0"/>
                                          <w:marBottom w:val="0"/>
                                          <w:divBdr>
                                            <w:top w:val="single" w:sz="2" w:space="0" w:color="D9D9E3"/>
                                            <w:left w:val="single" w:sz="2" w:space="0" w:color="D9D9E3"/>
                                            <w:bottom w:val="single" w:sz="2" w:space="0" w:color="D9D9E3"/>
                                            <w:right w:val="single" w:sz="2" w:space="0" w:color="D9D9E3"/>
                                          </w:divBdr>
                                          <w:divsChild>
                                            <w:div w:id="336468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6275386">
                                      <w:marLeft w:val="0"/>
                                      <w:marRight w:val="0"/>
                                      <w:marTop w:val="0"/>
                                      <w:marBottom w:val="0"/>
                                      <w:divBdr>
                                        <w:top w:val="single" w:sz="2" w:space="0" w:color="D9D9E3"/>
                                        <w:left w:val="single" w:sz="2" w:space="0" w:color="D9D9E3"/>
                                        <w:bottom w:val="single" w:sz="2" w:space="0" w:color="D9D9E3"/>
                                        <w:right w:val="single" w:sz="2" w:space="0" w:color="D9D9E3"/>
                                      </w:divBdr>
                                      <w:divsChild>
                                        <w:div w:id="833422084">
                                          <w:marLeft w:val="0"/>
                                          <w:marRight w:val="0"/>
                                          <w:marTop w:val="0"/>
                                          <w:marBottom w:val="0"/>
                                          <w:divBdr>
                                            <w:top w:val="single" w:sz="2" w:space="0" w:color="D9D9E3"/>
                                            <w:left w:val="single" w:sz="2" w:space="0" w:color="D9D9E3"/>
                                            <w:bottom w:val="single" w:sz="2" w:space="0" w:color="D9D9E3"/>
                                            <w:right w:val="single" w:sz="2" w:space="0" w:color="D9D9E3"/>
                                          </w:divBdr>
                                          <w:divsChild>
                                            <w:div w:id="1559319352">
                                              <w:marLeft w:val="0"/>
                                              <w:marRight w:val="0"/>
                                              <w:marTop w:val="0"/>
                                              <w:marBottom w:val="0"/>
                                              <w:divBdr>
                                                <w:top w:val="single" w:sz="2" w:space="0" w:color="D9D9E3"/>
                                                <w:left w:val="single" w:sz="2" w:space="0" w:color="D9D9E3"/>
                                                <w:bottom w:val="single" w:sz="2" w:space="0" w:color="D9D9E3"/>
                                                <w:right w:val="single" w:sz="2" w:space="0" w:color="D9D9E3"/>
                                              </w:divBdr>
                                              <w:divsChild>
                                                <w:div w:id="1110396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9136395">
                          <w:marLeft w:val="0"/>
                          <w:marRight w:val="0"/>
                          <w:marTop w:val="0"/>
                          <w:marBottom w:val="0"/>
                          <w:divBdr>
                            <w:top w:val="single" w:sz="2" w:space="0" w:color="auto"/>
                            <w:left w:val="single" w:sz="2" w:space="0" w:color="auto"/>
                            <w:bottom w:val="single" w:sz="6" w:space="0" w:color="auto"/>
                            <w:right w:val="single" w:sz="2" w:space="0" w:color="auto"/>
                          </w:divBdr>
                          <w:divsChild>
                            <w:div w:id="1580673372">
                              <w:marLeft w:val="0"/>
                              <w:marRight w:val="0"/>
                              <w:marTop w:val="100"/>
                              <w:marBottom w:val="100"/>
                              <w:divBdr>
                                <w:top w:val="single" w:sz="2" w:space="0" w:color="D9D9E3"/>
                                <w:left w:val="single" w:sz="2" w:space="0" w:color="D9D9E3"/>
                                <w:bottom w:val="single" w:sz="2" w:space="0" w:color="D9D9E3"/>
                                <w:right w:val="single" w:sz="2" w:space="0" w:color="D9D9E3"/>
                              </w:divBdr>
                              <w:divsChild>
                                <w:div w:id="465780452">
                                  <w:marLeft w:val="0"/>
                                  <w:marRight w:val="0"/>
                                  <w:marTop w:val="0"/>
                                  <w:marBottom w:val="0"/>
                                  <w:divBdr>
                                    <w:top w:val="single" w:sz="2" w:space="0" w:color="D9D9E3"/>
                                    <w:left w:val="single" w:sz="2" w:space="0" w:color="D9D9E3"/>
                                    <w:bottom w:val="single" w:sz="2" w:space="0" w:color="D9D9E3"/>
                                    <w:right w:val="single" w:sz="2" w:space="0" w:color="D9D9E3"/>
                                  </w:divBdr>
                                  <w:divsChild>
                                    <w:div w:id="562327855">
                                      <w:marLeft w:val="0"/>
                                      <w:marRight w:val="0"/>
                                      <w:marTop w:val="0"/>
                                      <w:marBottom w:val="0"/>
                                      <w:divBdr>
                                        <w:top w:val="single" w:sz="2" w:space="0" w:color="D9D9E3"/>
                                        <w:left w:val="single" w:sz="2" w:space="0" w:color="D9D9E3"/>
                                        <w:bottom w:val="single" w:sz="2" w:space="0" w:color="D9D9E3"/>
                                        <w:right w:val="single" w:sz="2" w:space="0" w:color="D9D9E3"/>
                                      </w:divBdr>
                                      <w:divsChild>
                                        <w:div w:id="1639796969">
                                          <w:marLeft w:val="0"/>
                                          <w:marRight w:val="0"/>
                                          <w:marTop w:val="0"/>
                                          <w:marBottom w:val="0"/>
                                          <w:divBdr>
                                            <w:top w:val="single" w:sz="2" w:space="0" w:color="D9D9E3"/>
                                            <w:left w:val="single" w:sz="2" w:space="0" w:color="D9D9E3"/>
                                            <w:bottom w:val="single" w:sz="2" w:space="0" w:color="D9D9E3"/>
                                            <w:right w:val="single" w:sz="2" w:space="0" w:color="D9D9E3"/>
                                          </w:divBdr>
                                          <w:divsChild>
                                            <w:div w:id="69962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366529">
                                      <w:marLeft w:val="0"/>
                                      <w:marRight w:val="0"/>
                                      <w:marTop w:val="0"/>
                                      <w:marBottom w:val="0"/>
                                      <w:divBdr>
                                        <w:top w:val="single" w:sz="2" w:space="0" w:color="D9D9E3"/>
                                        <w:left w:val="single" w:sz="2" w:space="0" w:color="D9D9E3"/>
                                        <w:bottom w:val="single" w:sz="2" w:space="0" w:color="D9D9E3"/>
                                        <w:right w:val="single" w:sz="2" w:space="0" w:color="D9D9E3"/>
                                      </w:divBdr>
                                      <w:divsChild>
                                        <w:div w:id="930940032">
                                          <w:marLeft w:val="0"/>
                                          <w:marRight w:val="0"/>
                                          <w:marTop w:val="0"/>
                                          <w:marBottom w:val="0"/>
                                          <w:divBdr>
                                            <w:top w:val="single" w:sz="2" w:space="0" w:color="D9D9E3"/>
                                            <w:left w:val="single" w:sz="2" w:space="0" w:color="D9D9E3"/>
                                            <w:bottom w:val="single" w:sz="2" w:space="0" w:color="D9D9E3"/>
                                            <w:right w:val="single" w:sz="2" w:space="0" w:color="D9D9E3"/>
                                          </w:divBdr>
                                          <w:divsChild>
                                            <w:div w:id="969674958">
                                              <w:marLeft w:val="0"/>
                                              <w:marRight w:val="0"/>
                                              <w:marTop w:val="0"/>
                                              <w:marBottom w:val="0"/>
                                              <w:divBdr>
                                                <w:top w:val="single" w:sz="2" w:space="0" w:color="D9D9E3"/>
                                                <w:left w:val="single" w:sz="2" w:space="0" w:color="D9D9E3"/>
                                                <w:bottom w:val="single" w:sz="2" w:space="0" w:color="D9D9E3"/>
                                                <w:right w:val="single" w:sz="2" w:space="0" w:color="D9D9E3"/>
                                              </w:divBdr>
                                              <w:divsChild>
                                                <w:div w:id="843596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1982845">
                          <w:marLeft w:val="0"/>
                          <w:marRight w:val="0"/>
                          <w:marTop w:val="0"/>
                          <w:marBottom w:val="0"/>
                          <w:divBdr>
                            <w:top w:val="single" w:sz="2" w:space="0" w:color="auto"/>
                            <w:left w:val="single" w:sz="2" w:space="0" w:color="auto"/>
                            <w:bottom w:val="single" w:sz="6" w:space="0" w:color="auto"/>
                            <w:right w:val="single" w:sz="2" w:space="0" w:color="auto"/>
                          </w:divBdr>
                          <w:divsChild>
                            <w:div w:id="2005429356">
                              <w:marLeft w:val="0"/>
                              <w:marRight w:val="0"/>
                              <w:marTop w:val="100"/>
                              <w:marBottom w:val="100"/>
                              <w:divBdr>
                                <w:top w:val="single" w:sz="2" w:space="0" w:color="D9D9E3"/>
                                <w:left w:val="single" w:sz="2" w:space="0" w:color="D9D9E3"/>
                                <w:bottom w:val="single" w:sz="2" w:space="0" w:color="D9D9E3"/>
                                <w:right w:val="single" w:sz="2" w:space="0" w:color="D9D9E3"/>
                              </w:divBdr>
                              <w:divsChild>
                                <w:div w:id="221525646">
                                  <w:marLeft w:val="0"/>
                                  <w:marRight w:val="0"/>
                                  <w:marTop w:val="0"/>
                                  <w:marBottom w:val="0"/>
                                  <w:divBdr>
                                    <w:top w:val="single" w:sz="2" w:space="0" w:color="D9D9E3"/>
                                    <w:left w:val="single" w:sz="2" w:space="0" w:color="D9D9E3"/>
                                    <w:bottom w:val="single" w:sz="2" w:space="0" w:color="D9D9E3"/>
                                    <w:right w:val="single" w:sz="2" w:space="0" w:color="D9D9E3"/>
                                  </w:divBdr>
                                  <w:divsChild>
                                    <w:div w:id="1388991069">
                                      <w:marLeft w:val="0"/>
                                      <w:marRight w:val="0"/>
                                      <w:marTop w:val="0"/>
                                      <w:marBottom w:val="0"/>
                                      <w:divBdr>
                                        <w:top w:val="single" w:sz="2" w:space="0" w:color="D9D9E3"/>
                                        <w:left w:val="single" w:sz="2" w:space="0" w:color="D9D9E3"/>
                                        <w:bottom w:val="single" w:sz="2" w:space="0" w:color="D9D9E3"/>
                                        <w:right w:val="single" w:sz="2" w:space="0" w:color="D9D9E3"/>
                                      </w:divBdr>
                                      <w:divsChild>
                                        <w:div w:id="645085500">
                                          <w:marLeft w:val="0"/>
                                          <w:marRight w:val="0"/>
                                          <w:marTop w:val="0"/>
                                          <w:marBottom w:val="0"/>
                                          <w:divBdr>
                                            <w:top w:val="single" w:sz="2" w:space="0" w:color="D9D9E3"/>
                                            <w:left w:val="single" w:sz="2" w:space="0" w:color="D9D9E3"/>
                                            <w:bottom w:val="single" w:sz="2" w:space="0" w:color="D9D9E3"/>
                                            <w:right w:val="single" w:sz="2" w:space="0" w:color="D9D9E3"/>
                                          </w:divBdr>
                                          <w:divsChild>
                                            <w:div w:id="171723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0833091">
                                      <w:marLeft w:val="0"/>
                                      <w:marRight w:val="0"/>
                                      <w:marTop w:val="0"/>
                                      <w:marBottom w:val="0"/>
                                      <w:divBdr>
                                        <w:top w:val="single" w:sz="2" w:space="0" w:color="D9D9E3"/>
                                        <w:left w:val="single" w:sz="2" w:space="0" w:color="D9D9E3"/>
                                        <w:bottom w:val="single" w:sz="2" w:space="0" w:color="D9D9E3"/>
                                        <w:right w:val="single" w:sz="2" w:space="0" w:color="D9D9E3"/>
                                      </w:divBdr>
                                      <w:divsChild>
                                        <w:div w:id="1906840734">
                                          <w:marLeft w:val="0"/>
                                          <w:marRight w:val="0"/>
                                          <w:marTop w:val="0"/>
                                          <w:marBottom w:val="0"/>
                                          <w:divBdr>
                                            <w:top w:val="single" w:sz="2" w:space="0" w:color="D9D9E3"/>
                                            <w:left w:val="single" w:sz="2" w:space="0" w:color="D9D9E3"/>
                                            <w:bottom w:val="single" w:sz="2" w:space="0" w:color="D9D9E3"/>
                                            <w:right w:val="single" w:sz="2" w:space="0" w:color="D9D9E3"/>
                                          </w:divBdr>
                                          <w:divsChild>
                                            <w:div w:id="2088644501">
                                              <w:marLeft w:val="0"/>
                                              <w:marRight w:val="0"/>
                                              <w:marTop w:val="0"/>
                                              <w:marBottom w:val="0"/>
                                              <w:divBdr>
                                                <w:top w:val="single" w:sz="2" w:space="0" w:color="D9D9E3"/>
                                                <w:left w:val="single" w:sz="2" w:space="0" w:color="D9D9E3"/>
                                                <w:bottom w:val="single" w:sz="2" w:space="0" w:color="D9D9E3"/>
                                                <w:right w:val="single" w:sz="2" w:space="0" w:color="D9D9E3"/>
                                              </w:divBdr>
                                              <w:divsChild>
                                                <w:div w:id="108588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9484379">
          <w:marLeft w:val="0"/>
          <w:marRight w:val="0"/>
          <w:marTop w:val="0"/>
          <w:marBottom w:val="0"/>
          <w:divBdr>
            <w:top w:val="none" w:sz="0" w:space="0" w:color="auto"/>
            <w:left w:val="none" w:sz="0" w:space="0" w:color="auto"/>
            <w:bottom w:val="none" w:sz="0" w:space="0" w:color="auto"/>
            <w:right w:val="none" w:sz="0" w:space="0" w:color="auto"/>
          </w:divBdr>
        </w:div>
      </w:divsChild>
    </w:div>
    <w:div w:id="975255280">
      <w:bodyDiv w:val="1"/>
      <w:marLeft w:val="0"/>
      <w:marRight w:val="0"/>
      <w:marTop w:val="0"/>
      <w:marBottom w:val="0"/>
      <w:divBdr>
        <w:top w:val="none" w:sz="0" w:space="0" w:color="auto"/>
        <w:left w:val="none" w:sz="0" w:space="0" w:color="auto"/>
        <w:bottom w:val="none" w:sz="0" w:space="0" w:color="auto"/>
        <w:right w:val="none" w:sz="0" w:space="0" w:color="auto"/>
      </w:divBdr>
    </w:div>
    <w:div w:id="1075513301">
      <w:bodyDiv w:val="1"/>
      <w:marLeft w:val="0"/>
      <w:marRight w:val="0"/>
      <w:marTop w:val="0"/>
      <w:marBottom w:val="0"/>
      <w:divBdr>
        <w:top w:val="none" w:sz="0" w:space="0" w:color="auto"/>
        <w:left w:val="none" w:sz="0" w:space="0" w:color="auto"/>
        <w:bottom w:val="none" w:sz="0" w:space="0" w:color="auto"/>
        <w:right w:val="none" w:sz="0" w:space="0" w:color="auto"/>
      </w:divBdr>
    </w:div>
    <w:div w:id="1082219979">
      <w:bodyDiv w:val="1"/>
      <w:marLeft w:val="0"/>
      <w:marRight w:val="0"/>
      <w:marTop w:val="0"/>
      <w:marBottom w:val="0"/>
      <w:divBdr>
        <w:top w:val="none" w:sz="0" w:space="0" w:color="auto"/>
        <w:left w:val="none" w:sz="0" w:space="0" w:color="auto"/>
        <w:bottom w:val="none" w:sz="0" w:space="0" w:color="auto"/>
        <w:right w:val="none" w:sz="0" w:space="0" w:color="auto"/>
      </w:divBdr>
      <w:divsChild>
        <w:div w:id="1898127791">
          <w:marLeft w:val="0"/>
          <w:marRight w:val="0"/>
          <w:marTop w:val="0"/>
          <w:marBottom w:val="0"/>
          <w:divBdr>
            <w:top w:val="single" w:sz="2" w:space="0" w:color="auto"/>
            <w:left w:val="single" w:sz="2" w:space="0" w:color="auto"/>
            <w:bottom w:val="single" w:sz="6" w:space="0" w:color="auto"/>
            <w:right w:val="single" w:sz="2" w:space="0" w:color="auto"/>
          </w:divBdr>
          <w:divsChild>
            <w:div w:id="1954902994">
              <w:marLeft w:val="0"/>
              <w:marRight w:val="0"/>
              <w:marTop w:val="100"/>
              <w:marBottom w:val="100"/>
              <w:divBdr>
                <w:top w:val="single" w:sz="2" w:space="0" w:color="D9D9E3"/>
                <w:left w:val="single" w:sz="2" w:space="0" w:color="D9D9E3"/>
                <w:bottom w:val="single" w:sz="2" w:space="0" w:color="D9D9E3"/>
                <w:right w:val="single" w:sz="2" w:space="0" w:color="D9D9E3"/>
              </w:divBdr>
              <w:divsChild>
                <w:div w:id="603419959">
                  <w:marLeft w:val="0"/>
                  <w:marRight w:val="0"/>
                  <w:marTop w:val="0"/>
                  <w:marBottom w:val="0"/>
                  <w:divBdr>
                    <w:top w:val="single" w:sz="2" w:space="0" w:color="D9D9E3"/>
                    <w:left w:val="single" w:sz="2" w:space="0" w:color="D9D9E3"/>
                    <w:bottom w:val="single" w:sz="2" w:space="0" w:color="D9D9E3"/>
                    <w:right w:val="single" w:sz="2" w:space="0" w:color="D9D9E3"/>
                  </w:divBdr>
                  <w:divsChild>
                    <w:div w:id="1640987514">
                      <w:marLeft w:val="0"/>
                      <w:marRight w:val="0"/>
                      <w:marTop w:val="0"/>
                      <w:marBottom w:val="0"/>
                      <w:divBdr>
                        <w:top w:val="single" w:sz="2" w:space="0" w:color="D9D9E3"/>
                        <w:left w:val="single" w:sz="2" w:space="0" w:color="D9D9E3"/>
                        <w:bottom w:val="single" w:sz="2" w:space="0" w:color="D9D9E3"/>
                        <w:right w:val="single" w:sz="2" w:space="0" w:color="D9D9E3"/>
                      </w:divBdr>
                      <w:divsChild>
                        <w:div w:id="1260092744">
                          <w:marLeft w:val="0"/>
                          <w:marRight w:val="0"/>
                          <w:marTop w:val="0"/>
                          <w:marBottom w:val="0"/>
                          <w:divBdr>
                            <w:top w:val="single" w:sz="2" w:space="0" w:color="D9D9E3"/>
                            <w:left w:val="single" w:sz="2" w:space="0" w:color="D9D9E3"/>
                            <w:bottom w:val="single" w:sz="2" w:space="0" w:color="D9D9E3"/>
                            <w:right w:val="single" w:sz="2" w:space="0" w:color="D9D9E3"/>
                          </w:divBdr>
                          <w:divsChild>
                            <w:div w:id="1041512717">
                              <w:marLeft w:val="0"/>
                              <w:marRight w:val="0"/>
                              <w:marTop w:val="0"/>
                              <w:marBottom w:val="0"/>
                              <w:divBdr>
                                <w:top w:val="single" w:sz="2" w:space="0" w:color="D9D9E3"/>
                                <w:left w:val="single" w:sz="2" w:space="0" w:color="D9D9E3"/>
                                <w:bottom w:val="single" w:sz="2" w:space="0" w:color="D9D9E3"/>
                                <w:right w:val="single" w:sz="2" w:space="0" w:color="D9D9E3"/>
                              </w:divBdr>
                              <w:divsChild>
                                <w:div w:id="1105729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2979777">
      <w:bodyDiv w:val="1"/>
      <w:marLeft w:val="0"/>
      <w:marRight w:val="0"/>
      <w:marTop w:val="0"/>
      <w:marBottom w:val="0"/>
      <w:divBdr>
        <w:top w:val="none" w:sz="0" w:space="0" w:color="auto"/>
        <w:left w:val="none" w:sz="0" w:space="0" w:color="auto"/>
        <w:bottom w:val="none" w:sz="0" w:space="0" w:color="auto"/>
        <w:right w:val="none" w:sz="0" w:space="0" w:color="auto"/>
      </w:divBdr>
      <w:divsChild>
        <w:div w:id="1594245340">
          <w:marLeft w:val="0"/>
          <w:marRight w:val="0"/>
          <w:marTop w:val="0"/>
          <w:marBottom w:val="0"/>
          <w:divBdr>
            <w:top w:val="single" w:sz="2" w:space="0" w:color="auto"/>
            <w:left w:val="single" w:sz="2" w:space="0" w:color="auto"/>
            <w:bottom w:val="single" w:sz="6" w:space="0" w:color="auto"/>
            <w:right w:val="single" w:sz="2" w:space="0" w:color="auto"/>
          </w:divBdr>
          <w:divsChild>
            <w:div w:id="13114729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893214">
                  <w:marLeft w:val="0"/>
                  <w:marRight w:val="0"/>
                  <w:marTop w:val="0"/>
                  <w:marBottom w:val="0"/>
                  <w:divBdr>
                    <w:top w:val="single" w:sz="2" w:space="0" w:color="D9D9E3"/>
                    <w:left w:val="single" w:sz="2" w:space="0" w:color="D9D9E3"/>
                    <w:bottom w:val="single" w:sz="2" w:space="0" w:color="D9D9E3"/>
                    <w:right w:val="single" w:sz="2" w:space="0" w:color="D9D9E3"/>
                  </w:divBdr>
                  <w:divsChild>
                    <w:div w:id="1767186073">
                      <w:marLeft w:val="0"/>
                      <w:marRight w:val="0"/>
                      <w:marTop w:val="0"/>
                      <w:marBottom w:val="0"/>
                      <w:divBdr>
                        <w:top w:val="single" w:sz="2" w:space="0" w:color="D9D9E3"/>
                        <w:left w:val="single" w:sz="2" w:space="0" w:color="D9D9E3"/>
                        <w:bottom w:val="single" w:sz="2" w:space="0" w:color="D9D9E3"/>
                        <w:right w:val="single" w:sz="2" w:space="0" w:color="D9D9E3"/>
                      </w:divBdr>
                      <w:divsChild>
                        <w:div w:id="643778141">
                          <w:marLeft w:val="0"/>
                          <w:marRight w:val="0"/>
                          <w:marTop w:val="0"/>
                          <w:marBottom w:val="0"/>
                          <w:divBdr>
                            <w:top w:val="single" w:sz="2" w:space="0" w:color="D9D9E3"/>
                            <w:left w:val="single" w:sz="2" w:space="0" w:color="D9D9E3"/>
                            <w:bottom w:val="single" w:sz="2" w:space="0" w:color="D9D9E3"/>
                            <w:right w:val="single" w:sz="2" w:space="0" w:color="D9D9E3"/>
                          </w:divBdr>
                          <w:divsChild>
                            <w:div w:id="1172915953">
                              <w:marLeft w:val="0"/>
                              <w:marRight w:val="0"/>
                              <w:marTop w:val="0"/>
                              <w:marBottom w:val="0"/>
                              <w:divBdr>
                                <w:top w:val="single" w:sz="2" w:space="0" w:color="D9D9E3"/>
                                <w:left w:val="single" w:sz="2" w:space="0" w:color="D9D9E3"/>
                                <w:bottom w:val="single" w:sz="2" w:space="0" w:color="D9D9E3"/>
                                <w:right w:val="single" w:sz="2" w:space="0" w:color="D9D9E3"/>
                              </w:divBdr>
                              <w:divsChild>
                                <w:div w:id="1121193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2137414">
      <w:bodyDiv w:val="1"/>
      <w:marLeft w:val="0"/>
      <w:marRight w:val="0"/>
      <w:marTop w:val="0"/>
      <w:marBottom w:val="0"/>
      <w:divBdr>
        <w:top w:val="none" w:sz="0" w:space="0" w:color="auto"/>
        <w:left w:val="none" w:sz="0" w:space="0" w:color="auto"/>
        <w:bottom w:val="none" w:sz="0" w:space="0" w:color="auto"/>
        <w:right w:val="none" w:sz="0" w:space="0" w:color="auto"/>
      </w:divBdr>
    </w:div>
    <w:div w:id="1238370212">
      <w:bodyDiv w:val="1"/>
      <w:marLeft w:val="0"/>
      <w:marRight w:val="0"/>
      <w:marTop w:val="0"/>
      <w:marBottom w:val="0"/>
      <w:divBdr>
        <w:top w:val="none" w:sz="0" w:space="0" w:color="auto"/>
        <w:left w:val="none" w:sz="0" w:space="0" w:color="auto"/>
        <w:bottom w:val="none" w:sz="0" w:space="0" w:color="auto"/>
        <w:right w:val="none" w:sz="0" w:space="0" w:color="auto"/>
      </w:divBdr>
    </w:div>
    <w:div w:id="1338077864">
      <w:bodyDiv w:val="1"/>
      <w:marLeft w:val="0"/>
      <w:marRight w:val="0"/>
      <w:marTop w:val="0"/>
      <w:marBottom w:val="0"/>
      <w:divBdr>
        <w:top w:val="none" w:sz="0" w:space="0" w:color="auto"/>
        <w:left w:val="none" w:sz="0" w:space="0" w:color="auto"/>
        <w:bottom w:val="none" w:sz="0" w:space="0" w:color="auto"/>
        <w:right w:val="none" w:sz="0" w:space="0" w:color="auto"/>
      </w:divBdr>
    </w:div>
    <w:div w:id="1370185180">
      <w:bodyDiv w:val="1"/>
      <w:marLeft w:val="0"/>
      <w:marRight w:val="0"/>
      <w:marTop w:val="0"/>
      <w:marBottom w:val="0"/>
      <w:divBdr>
        <w:top w:val="none" w:sz="0" w:space="0" w:color="auto"/>
        <w:left w:val="none" w:sz="0" w:space="0" w:color="auto"/>
        <w:bottom w:val="none" w:sz="0" w:space="0" w:color="auto"/>
        <w:right w:val="none" w:sz="0" w:space="0" w:color="auto"/>
      </w:divBdr>
      <w:divsChild>
        <w:div w:id="1113210029">
          <w:marLeft w:val="0"/>
          <w:marRight w:val="0"/>
          <w:marTop w:val="0"/>
          <w:marBottom w:val="0"/>
          <w:divBdr>
            <w:top w:val="single" w:sz="2" w:space="0" w:color="auto"/>
            <w:left w:val="single" w:sz="2" w:space="0" w:color="auto"/>
            <w:bottom w:val="single" w:sz="6" w:space="0" w:color="auto"/>
            <w:right w:val="single" w:sz="2" w:space="0" w:color="auto"/>
          </w:divBdr>
          <w:divsChild>
            <w:div w:id="1583098107">
              <w:marLeft w:val="0"/>
              <w:marRight w:val="0"/>
              <w:marTop w:val="100"/>
              <w:marBottom w:val="100"/>
              <w:divBdr>
                <w:top w:val="single" w:sz="2" w:space="0" w:color="D9D9E3"/>
                <w:left w:val="single" w:sz="2" w:space="0" w:color="D9D9E3"/>
                <w:bottom w:val="single" w:sz="2" w:space="0" w:color="D9D9E3"/>
                <w:right w:val="single" w:sz="2" w:space="0" w:color="D9D9E3"/>
              </w:divBdr>
              <w:divsChild>
                <w:div w:id="740447137">
                  <w:marLeft w:val="0"/>
                  <w:marRight w:val="0"/>
                  <w:marTop w:val="0"/>
                  <w:marBottom w:val="0"/>
                  <w:divBdr>
                    <w:top w:val="single" w:sz="2" w:space="0" w:color="D9D9E3"/>
                    <w:left w:val="single" w:sz="2" w:space="0" w:color="D9D9E3"/>
                    <w:bottom w:val="single" w:sz="2" w:space="0" w:color="D9D9E3"/>
                    <w:right w:val="single" w:sz="2" w:space="0" w:color="D9D9E3"/>
                  </w:divBdr>
                  <w:divsChild>
                    <w:div w:id="1876697345">
                      <w:marLeft w:val="0"/>
                      <w:marRight w:val="0"/>
                      <w:marTop w:val="0"/>
                      <w:marBottom w:val="0"/>
                      <w:divBdr>
                        <w:top w:val="single" w:sz="2" w:space="0" w:color="D9D9E3"/>
                        <w:left w:val="single" w:sz="2" w:space="0" w:color="D9D9E3"/>
                        <w:bottom w:val="single" w:sz="2" w:space="0" w:color="D9D9E3"/>
                        <w:right w:val="single" w:sz="2" w:space="0" w:color="D9D9E3"/>
                      </w:divBdr>
                      <w:divsChild>
                        <w:div w:id="325938610">
                          <w:marLeft w:val="0"/>
                          <w:marRight w:val="0"/>
                          <w:marTop w:val="0"/>
                          <w:marBottom w:val="0"/>
                          <w:divBdr>
                            <w:top w:val="single" w:sz="2" w:space="0" w:color="D9D9E3"/>
                            <w:left w:val="single" w:sz="2" w:space="0" w:color="D9D9E3"/>
                            <w:bottom w:val="single" w:sz="2" w:space="0" w:color="D9D9E3"/>
                            <w:right w:val="single" w:sz="2" w:space="0" w:color="D9D9E3"/>
                          </w:divBdr>
                          <w:divsChild>
                            <w:div w:id="166211674">
                              <w:marLeft w:val="0"/>
                              <w:marRight w:val="0"/>
                              <w:marTop w:val="0"/>
                              <w:marBottom w:val="0"/>
                              <w:divBdr>
                                <w:top w:val="single" w:sz="2" w:space="0" w:color="D9D9E3"/>
                                <w:left w:val="single" w:sz="2" w:space="0" w:color="D9D9E3"/>
                                <w:bottom w:val="single" w:sz="2" w:space="0" w:color="D9D9E3"/>
                                <w:right w:val="single" w:sz="2" w:space="0" w:color="D9D9E3"/>
                              </w:divBdr>
                              <w:divsChild>
                                <w:div w:id="1816992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9548363">
      <w:bodyDiv w:val="1"/>
      <w:marLeft w:val="0"/>
      <w:marRight w:val="0"/>
      <w:marTop w:val="0"/>
      <w:marBottom w:val="0"/>
      <w:divBdr>
        <w:top w:val="none" w:sz="0" w:space="0" w:color="auto"/>
        <w:left w:val="none" w:sz="0" w:space="0" w:color="auto"/>
        <w:bottom w:val="none" w:sz="0" w:space="0" w:color="auto"/>
        <w:right w:val="none" w:sz="0" w:space="0" w:color="auto"/>
      </w:divBdr>
    </w:div>
    <w:div w:id="1409692786">
      <w:bodyDiv w:val="1"/>
      <w:marLeft w:val="0"/>
      <w:marRight w:val="0"/>
      <w:marTop w:val="0"/>
      <w:marBottom w:val="0"/>
      <w:divBdr>
        <w:top w:val="none" w:sz="0" w:space="0" w:color="auto"/>
        <w:left w:val="none" w:sz="0" w:space="0" w:color="auto"/>
        <w:bottom w:val="none" w:sz="0" w:space="0" w:color="auto"/>
        <w:right w:val="none" w:sz="0" w:space="0" w:color="auto"/>
      </w:divBdr>
    </w:div>
    <w:div w:id="1475217418">
      <w:bodyDiv w:val="1"/>
      <w:marLeft w:val="0"/>
      <w:marRight w:val="0"/>
      <w:marTop w:val="0"/>
      <w:marBottom w:val="0"/>
      <w:divBdr>
        <w:top w:val="none" w:sz="0" w:space="0" w:color="auto"/>
        <w:left w:val="none" w:sz="0" w:space="0" w:color="auto"/>
        <w:bottom w:val="none" w:sz="0" w:space="0" w:color="auto"/>
        <w:right w:val="none" w:sz="0" w:space="0" w:color="auto"/>
      </w:divBdr>
      <w:divsChild>
        <w:div w:id="820390426">
          <w:marLeft w:val="0"/>
          <w:marRight w:val="0"/>
          <w:marTop w:val="0"/>
          <w:marBottom w:val="0"/>
          <w:divBdr>
            <w:top w:val="single" w:sz="2" w:space="0" w:color="auto"/>
            <w:left w:val="single" w:sz="2" w:space="0" w:color="auto"/>
            <w:bottom w:val="single" w:sz="6" w:space="0" w:color="auto"/>
            <w:right w:val="single" w:sz="2" w:space="0" w:color="auto"/>
          </w:divBdr>
          <w:divsChild>
            <w:div w:id="5537819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1995527">
                  <w:marLeft w:val="0"/>
                  <w:marRight w:val="0"/>
                  <w:marTop w:val="0"/>
                  <w:marBottom w:val="0"/>
                  <w:divBdr>
                    <w:top w:val="single" w:sz="2" w:space="0" w:color="D9D9E3"/>
                    <w:left w:val="single" w:sz="2" w:space="0" w:color="D9D9E3"/>
                    <w:bottom w:val="single" w:sz="2" w:space="0" w:color="D9D9E3"/>
                    <w:right w:val="single" w:sz="2" w:space="0" w:color="D9D9E3"/>
                  </w:divBdr>
                  <w:divsChild>
                    <w:div w:id="1050761898">
                      <w:marLeft w:val="0"/>
                      <w:marRight w:val="0"/>
                      <w:marTop w:val="0"/>
                      <w:marBottom w:val="0"/>
                      <w:divBdr>
                        <w:top w:val="single" w:sz="2" w:space="0" w:color="D9D9E3"/>
                        <w:left w:val="single" w:sz="2" w:space="0" w:color="D9D9E3"/>
                        <w:bottom w:val="single" w:sz="2" w:space="0" w:color="D9D9E3"/>
                        <w:right w:val="single" w:sz="2" w:space="0" w:color="D9D9E3"/>
                      </w:divBdr>
                      <w:divsChild>
                        <w:div w:id="486091250">
                          <w:marLeft w:val="0"/>
                          <w:marRight w:val="0"/>
                          <w:marTop w:val="0"/>
                          <w:marBottom w:val="0"/>
                          <w:divBdr>
                            <w:top w:val="single" w:sz="2" w:space="0" w:color="D9D9E3"/>
                            <w:left w:val="single" w:sz="2" w:space="0" w:color="D9D9E3"/>
                            <w:bottom w:val="single" w:sz="2" w:space="0" w:color="D9D9E3"/>
                            <w:right w:val="single" w:sz="2" w:space="0" w:color="D9D9E3"/>
                          </w:divBdr>
                          <w:divsChild>
                            <w:div w:id="42098348">
                              <w:marLeft w:val="0"/>
                              <w:marRight w:val="0"/>
                              <w:marTop w:val="0"/>
                              <w:marBottom w:val="0"/>
                              <w:divBdr>
                                <w:top w:val="single" w:sz="2" w:space="0" w:color="D9D9E3"/>
                                <w:left w:val="single" w:sz="2" w:space="0" w:color="D9D9E3"/>
                                <w:bottom w:val="single" w:sz="2" w:space="0" w:color="D9D9E3"/>
                                <w:right w:val="single" w:sz="2" w:space="0" w:color="D9D9E3"/>
                              </w:divBdr>
                              <w:divsChild>
                                <w:div w:id="1796678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0027096">
      <w:bodyDiv w:val="1"/>
      <w:marLeft w:val="0"/>
      <w:marRight w:val="0"/>
      <w:marTop w:val="0"/>
      <w:marBottom w:val="0"/>
      <w:divBdr>
        <w:top w:val="none" w:sz="0" w:space="0" w:color="auto"/>
        <w:left w:val="none" w:sz="0" w:space="0" w:color="auto"/>
        <w:bottom w:val="none" w:sz="0" w:space="0" w:color="auto"/>
        <w:right w:val="none" w:sz="0" w:space="0" w:color="auto"/>
      </w:divBdr>
    </w:div>
    <w:div w:id="1592473701">
      <w:bodyDiv w:val="1"/>
      <w:marLeft w:val="0"/>
      <w:marRight w:val="0"/>
      <w:marTop w:val="0"/>
      <w:marBottom w:val="0"/>
      <w:divBdr>
        <w:top w:val="none" w:sz="0" w:space="0" w:color="auto"/>
        <w:left w:val="none" w:sz="0" w:space="0" w:color="auto"/>
        <w:bottom w:val="none" w:sz="0" w:space="0" w:color="auto"/>
        <w:right w:val="none" w:sz="0" w:space="0" w:color="auto"/>
      </w:divBdr>
    </w:div>
    <w:div w:id="1723484803">
      <w:bodyDiv w:val="1"/>
      <w:marLeft w:val="0"/>
      <w:marRight w:val="0"/>
      <w:marTop w:val="0"/>
      <w:marBottom w:val="0"/>
      <w:divBdr>
        <w:top w:val="none" w:sz="0" w:space="0" w:color="auto"/>
        <w:left w:val="none" w:sz="0" w:space="0" w:color="auto"/>
        <w:bottom w:val="none" w:sz="0" w:space="0" w:color="auto"/>
        <w:right w:val="none" w:sz="0" w:space="0" w:color="auto"/>
      </w:divBdr>
    </w:div>
    <w:div w:id="1728265200">
      <w:bodyDiv w:val="1"/>
      <w:marLeft w:val="0"/>
      <w:marRight w:val="0"/>
      <w:marTop w:val="0"/>
      <w:marBottom w:val="0"/>
      <w:divBdr>
        <w:top w:val="none" w:sz="0" w:space="0" w:color="auto"/>
        <w:left w:val="none" w:sz="0" w:space="0" w:color="auto"/>
        <w:bottom w:val="none" w:sz="0" w:space="0" w:color="auto"/>
        <w:right w:val="none" w:sz="0" w:space="0" w:color="auto"/>
      </w:divBdr>
      <w:divsChild>
        <w:div w:id="1326711459">
          <w:marLeft w:val="0"/>
          <w:marRight w:val="0"/>
          <w:marTop w:val="0"/>
          <w:marBottom w:val="0"/>
          <w:divBdr>
            <w:top w:val="single" w:sz="2" w:space="0" w:color="auto"/>
            <w:left w:val="single" w:sz="2" w:space="0" w:color="auto"/>
            <w:bottom w:val="single" w:sz="6" w:space="0" w:color="auto"/>
            <w:right w:val="single" w:sz="2" w:space="0" w:color="auto"/>
          </w:divBdr>
          <w:divsChild>
            <w:div w:id="157227482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9911610">
                  <w:marLeft w:val="0"/>
                  <w:marRight w:val="0"/>
                  <w:marTop w:val="0"/>
                  <w:marBottom w:val="0"/>
                  <w:divBdr>
                    <w:top w:val="single" w:sz="2" w:space="0" w:color="D9D9E3"/>
                    <w:left w:val="single" w:sz="2" w:space="0" w:color="D9D9E3"/>
                    <w:bottom w:val="single" w:sz="2" w:space="0" w:color="D9D9E3"/>
                    <w:right w:val="single" w:sz="2" w:space="0" w:color="D9D9E3"/>
                  </w:divBdr>
                  <w:divsChild>
                    <w:div w:id="309675263">
                      <w:marLeft w:val="0"/>
                      <w:marRight w:val="0"/>
                      <w:marTop w:val="0"/>
                      <w:marBottom w:val="0"/>
                      <w:divBdr>
                        <w:top w:val="single" w:sz="2" w:space="0" w:color="D9D9E3"/>
                        <w:left w:val="single" w:sz="2" w:space="0" w:color="D9D9E3"/>
                        <w:bottom w:val="single" w:sz="2" w:space="0" w:color="D9D9E3"/>
                        <w:right w:val="single" w:sz="2" w:space="0" w:color="D9D9E3"/>
                      </w:divBdr>
                      <w:divsChild>
                        <w:div w:id="517425021">
                          <w:marLeft w:val="0"/>
                          <w:marRight w:val="0"/>
                          <w:marTop w:val="0"/>
                          <w:marBottom w:val="0"/>
                          <w:divBdr>
                            <w:top w:val="single" w:sz="2" w:space="0" w:color="D9D9E3"/>
                            <w:left w:val="single" w:sz="2" w:space="0" w:color="D9D9E3"/>
                            <w:bottom w:val="single" w:sz="2" w:space="0" w:color="D9D9E3"/>
                            <w:right w:val="single" w:sz="2" w:space="0" w:color="D9D9E3"/>
                          </w:divBdr>
                          <w:divsChild>
                            <w:div w:id="1922788197">
                              <w:marLeft w:val="0"/>
                              <w:marRight w:val="0"/>
                              <w:marTop w:val="0"/>
                              <w:marBottom w:val="0"/>
                              <w:divBdr>
                                <w:top w:val="single" w:sz="2" w:space="0" w:color="D9D9E3"/>
                                <w:left w:val="single" w:sz="2" w:space="0" w:color="D9D9E3"/>
                                <w:bottom w:val="single" w:sz="2" w:space="0" w:color="D9D9E3"/>
                                <w:right w:val="single" w:sz="2" w:space="0" w:color="D9D9E3"/>
                              </w:divBdr>
                              <w:divsChild>
                                <w:div w:id="997733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76845627">
          <w:marLeft w:val="0"/>
          <w:marRight w:val="0"/>
          <w:marTop w:val="0"/>
          <w:marBottom w:val="0"/>
          <w:divBdr>
            <w:top w:val="single" w:sz="2" w:space="0" w:color="auto"/>
            <w:left w:val="single" w:sz="2" w:space="0" w:color="auto"/>
            <w:bottom w:val="single" w:sz="6" w:space="0" w:color="auto"/>
            <w:right w:val="single" w:sz="2" w:space="0" w:color="auto"/>
          </w:divBdr>
          <w:divsChild>
            <w:div w:id="1465588028">
              <w:marLeft w:val="0"/>
              <w:marRight w:val="0"/>
              <w:marTop w:val="100"/>
              <w:marBottom w:val="100"/>
              <w:divBdr>
                <w:top w:val="single" w:sz="2" w:space="0" w:color="D9D9E3"/>
                <w:left w:val="single" w:sz="2" w:space="0" w:color="D9D9E3"/>
                <w:bottom w:val="single" w:sz="2" w:space="0" w:color="D9D9E3"/>
                <w:right w:val="single" w:sz="2" w:space="0" w:color="D9D9E3"/>
              </w:divBdr>
              <w:divsChild>
                <w:div w:id="281229458">
                  <w:marLeft w:val="0"/>
                  <w:marRight w:val="0"/>
                  <w:marTop w:val="0"/>
                  <w:marBottom w:val="0"/>
                  <w:divBdr>
                    <w:top w:val="single" w:sz="2" w:space="0" w:color="D9D9E3"/>
                    <w:left w:val="single" w:sz="2" w:space="0" w:color="D9D9E3"/>
                    <w:bottom w:val="single" w:sz="2" w:space="0" w:color="D9D9E3"/>
                    <w:right w:val="single" w:sz="2" w:space="0" w:color="D9D9E3"/>
                  </w:divBdr>
                  <w:divsChild>
                    <w:div w:id="1984456362">
                      <w:marLeft w:val="0"/>
                      <w:marRight w:val="0"/>
                      <w:marTop w:val="0"/>
                      <w:marBottom w:val="0"/>
                      <w:divBdr>
                        <w:top w:val="single" w:sz="2" w:space="0" w:color="D9D9E3"/>
                        <w:left w:val="single" w:sz="2" w:space="0" w:color="D9D9E3"/>
                        <w:bottom w:val="single" w:sz="2" w:space="0" w:color="D9D9E3"/>
                        <w:right w:val="single" w:sz="2" w:space="0" w:color="D9D9E3"/>
                      </w:divBdr>
                      <w:divsChild>
                        <w:div w:id="553539773">
                          <w:marLeft w:val="0"/>
                          <w:marRight w:val="0"/>
                          <w:marTop w:val="0"/>
                          <w:marBottom w:val="0"/>
                          <w:divBdr>
                            <w:top w:val="single" w:sz="2" w:space="0" w:color="D9D9E3"/>
                            <w:left w:val="single" w:sz="2" w:space="0" w:color="D9D9E3"/>
                            <w:bottom w:val="single" w:sz="2" w:space="0" w:color="D9D9E3"/>
                            <w:right w:val="single" w:sz="2" w:space="0" w:color="D9D9E3"/>
                          </w:divBdr>
                          <w:divsChild>
                            <w:div w:id="1121654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528552">
                      <w:marLeft w:val="0"/>
                      <w:marRight w:val="0"/>
                      <w:marTop w:val="0"/>
                      <w:marBottom w:val="0"/>
                      <w:divBdr>
                        <w:top w:val="single" w:sz="2" w:space="0" w:color="D9D9E3"/>
                        <w:left w:val="single" w:sz="2" w:space="0" w:color="D9D9E3"/>
                        <w:bottom w:val="single" w:sz="2" w:space="0" w:color="D9D9E3"/>
                        <w:right w:val="single" w:sz="2" w:space="0" w:color="D9D9E3"/>
                      </w:divBdr>
                      <w:divsChild>
                        <w:div w:id="822164208">
                          <w:marLeft w:val="0"/>
                          <w:marRight w:val="0"/>
                          <w:marTop w:val="0"/>
                          <w:marBottom w:val="0"/>
                          <w:divBdr>
                            <w:top w:val="single" w:sz="2" w:space="0" w:color="D9D9E3"/>
                            <w:left w:val="single" w:sz="2" w:space="0" w:color="D9D9E3"/>
                            <w:bottom w:val="single" w:sz="2" w:space="0" w:color="D9D9E3"/>
                            <w:right w:val="single" w:sz="2" w:space="0" w:color="D9D9E3"/>
                          </w:divBdr>
                          <w:divsChild>
                            <w:div w:id="1228808416">
                              <w:marLeft w:val="0"/>
                              <w:marRight w:val="0"/>
                              <w:marTop w:val="0"/>
                              <w:marBottom w:val="0"/>
                              <w:divBdr>
                                <w:top w:val="single" w:sz="2" w:space="0" w:color="D9D9E3"/>
                                <w:left w:val="single" w:sz="2" w:space="0" w:color="D9D9E3"/>
                                <w:bottom w:val="single" w:sz="2" w:space="0" w:color="D9D9E3"/>
                                <w:right w:val="single" w:sz="2" w:space="0" w:color="D9D9E3"/>
                              </w:divBdr>
                              <w:divsChild>
                                <w:div w:id="967198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2572717">
          <w:marLeft w:val="0"/>
          <w:marRight w:val="0"/>
          <w:marTop w:val="0"/>
          <w:marBottom w:val="0"/>
          <w:divBdr>
            <w:top w:val="single" w:sz="2" w:space="0" w:color="auto"/>
            <w:left w:val="single" w:sz="2" w:space="0" w:color="auto"/>
            <w:bottom w:val="single" w:sz="6" w:space="0" w:color="auto"/>
            <w:right w:val="single" w:sz="2" w:space="0" w:color="auto"/>
          </w:divBdr>
          <w:divsChild>
            <w:div w:id="1356152864">
              <w:marLeft w:val="0"/>
              <w:marRight w:val="0"/>
              <w:marTop w:val="100"/>
              <w:marBottom w:val="100"/>
              <w:divBdr>
                <w:top w:val="single" w:sz="2" w:space="0" w:color="D9D9E3"/>
                <w:left w:val="single" w:sz="2" w:space="0" w:color="D9D9E3"/>
                <w:bottom w:val="single" w:sz="2" w:space="0" w:color="D9D9E3"/>
                <w:right w:val="single" w:sz="2" w:space="0" w:color="D9D9E3"/>
              </w:divBdr>
              <w:divsChild>
                <w:div w:id="846477872">
                  <w:marLeft w:val="0"/>
                  <w:marRight w:val="0"/>
                  <w:marTop w:val="0"/>
                  <w:marBottom w:val="0"/>
                  <w:divBdr>
                    <w:top w:val="single" w:sz="2" w:space="0" w:color="D9D9E3"/>
                    <w:left w:val="single" w:sz="2" w:space="0" w:color="D9D9E3"/>
                    <w:bottom w:val="single" w:sz="2" w:space="0" w:color="D9D9E3"/>
                    <w:right w:val="single" w:sz="2" w:space="0" w:color="D9D9E3"/>
                  </w:divBdr>
                  <w:divsChild>
                    <w:div w:id="676888018">
                      <w:marLeft w:val="0"/>
                      <w:marRight w:val="0"/>
                      <w:marTop w:val="0"/>
                      <w:marBottom w:val="0"/>
                      <w:divBdr>
                        <w:top w:val="single" w:sz="2" w:space="0" w:color="D9D9E3"/>
                        <w:left w:val="single" w:sz="2" w:space="0" w:color="D9D9E3"/>
                        <w:bottom w:val="single" w:sz="2" w:space="0" w:color="D9D9E3"/>
                        <w:right w:val="single" w:sz="2" w:space="0" w:color="D9D9E3"/>
                      </w:divBdr>
                      <w:divsChild>
                        <w:div w:id="593513218">
                          <w:marLeft w:val="0"/>
                          <w:marRight w:val="0"/>
                          <w:marTop w:val="0"/>
                          <w:marBottom w:val="0"/>
                          <w:divBdr>
                            <w:top w:val="single" w:sz="2" w:space="0" w:color="D9D9E3"/>
                            <w:left w:val="single" w:sz="2" w:space="0" w:color="D9D9E3"/>
                            <w:bottom w:val="single" w:sz="2" w:space="0" w:color="D9D9E3"/>
                            <w:right w:val="single" w:sz="2" w:space="0" w:color="D9D9E3"/>
                          </w:divBdr>
                          <w:divsChild>
                            <w:div w:id="1462914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740259">
                      <w:marLeft w:val="0"/>
                      <w:marRight w:val="0"/>
                      <w:marTop w:val="0"/>
                      <w:marBottom w:val="0"/>
                      <w:divBdr>
                        <w:top w:val="single" w:sz="2" w:space="0" w:color="D9D9E3"/>
                        <w:left w:val="single" w:sz="2" w:space="0" w:color="D9D9E3"/>
                        <w:bottom w:val="single" w:sz="2" w:space="0" w:color="D9D9E3"/>
                        <w:right w:val="single" w:sz="2" w:space="0" w:color="D9D9E3"/>
                      </w:divBdr>
                      <w:divsChild>
                        <w:div w:id="1368215298">
                          <w:marLeft w:val="0"/>
                          <w:marRight w:val="0"/>
                          <w:marTop w:val="0"/>
                          <w:marBottom w:val="0"/>
                          <w:divBdr>
                            <w:top w:val="single" w:sz="2" w:space="0" w:color="D9D9E3"/>
                            <w:left w:val="single" w:sz="2" w:space="0" w:color="D9D9E3"/>
                            <w:bottom w:val="single" w:sz="2" w:space="0" w:color="D9D9E3"/>
                            <w:right w:val="single" w:sz="2" w:space="0" w:color="D9D9E3"/>
                          </w:divBdr>
                          <w:divsChild>
                            <w:div w:id="867714225">
                              <w:marLeft w:val="0"/>
                              <w:marRight w:val="0"/>
                              <w:marTop w:val="0"/>
                              <w:marBottom w:val="0"/>
                              <w:divBdr>
                                <w:top w:val="single" w:sz="2" w:space="0" w:color="D9D9E3"/>
                                <w:left w:val="single" w:sz="2" w:space="0" w:color="D9D9E3"/>
                                <w:bottom w:val="single" w:sz="2" w:space="0" w:color="D9D9E3"/>
                                <w:right w:val="single" w:sz="2" w:space="0" w:color="D9D9E3"/>
                              </w:divBdr>
                              <w:divsChild>
                                <w:div w:id="2023508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4980711">
      <w:bodyDiv w:val="1"/>
      <w:marLeft w:val="0"/>
      <w:marRight w:val="0"/>
      <w:marTop w:val="0"/>
      <w:marBottom w:val="0"/>
      <w:divBdr>
        <w:top w:val="none" w:sz="0" w:space="0" w:color="auto"/>
        <w:left w:val="none" w:sz="0" w:space="0" w:color="auto"/>
        <w:bottom w:val="none" w:sz="0" w:space="0" w:color="auto"/>
        <w:right w:val="none" w:sz="0" w:space="0" w:color="auto"/>
      </w:divBdr>
    </w:div>
    <w:div w:id="1807047812">
      <w:bodyDiv w:val="1"/>
      <w:marLeft w:val="0"/>
      <w:marRight w:val="0"/>
      <w:marTop w:val="0"/>
      <w:marBottom w:val="0"/>
      <w:divBdr>
        <w:top w:val="none" w:sz="0" w:space="0" w:color="auto"/>
        <w:left w:val="none" w:sz="0" w:space="0" w:color="auto"/>
        <w:bottom w:val="none" w:sz="0" w:space="0" w:color="auto"/>
        <w:right w:val="none" w:sz="0" w:space="0" w:color="auto"/>
      </w:divBdr>
      <w:divsChild>
        <w:div w:id="2022125394">
          <w:marLeft w:val="0"/>
          <w:marRight w:val="0"/>
          <w:marTop w:val="0"/>
          <w:marBottom w:val="0"/>
          <w:divBdr>
            <w:top w:val="single" w:sz="2" w:space="0" w:color="auto"/>
            <w:left w:val="single" w:sz="2" w:space="0" w:color="auto"/>
            <w:bottom w:val="single" w:sz="6" w:space="0" w:color="auto"/>
            <w:right w:val="single" w:sz="2" w:space="0" w:color="auto"/>
          </w:divBdr>
          <w:divsChild>
            <w:div w:id="838618524">
              <w:marLeft w:val="0"/>
              <w:marRight w:val="0"/>
              <w:marTop w:val="100"/>
              <w:marBottom w:val="100"/>
              <w:divBdr>
                <w:top w:val="single" w:sz="2" w:space="0" w:color="D9D9E3"/>
                <w:left w:val="single" w:sz="2" w:space="0" w:color="D9D9E3"/>
                <w:bottom w:val="single" w:sz="2" w:space="0" w:color="D9D9E3"/>
                <w:right w:val="single" w:sz="2" w:space="0" w:color="D9D9E3"/>
              </w:divBdr>
              <w:divsChild>
                <w:div w:id="426540152">
                  <w:marLeft w:val="0"/>
                  <w:marRight w:val="0"/>
                  <w:marTop w:val="0"/>
                  <w:marBottom w:val="0"/>
                  <w:divBdr>
                    <w:top w:val="single" w:sz="2" w:space="0" w:color="D9D9E3"/>
                    <w:left w:val="single" w:sz="2" w:space="0" w:color="D9D9E3"/>
                    <w:bottom w:val="single" w:sz="2" w:space="0" w:color="D9D9E3"/>
                    <w:right w:val="single" w:sz="2" w:space="0" w:color="D9D9E3"/>
                  </w:divBdr>
                  <w:divsChild>
                    <w:div w:id="1211842925">
                      <w:marLeft w:val="0"/>
                      <w:marRight w:val="0"/>
                      <w:marTop w:val="0"/>
                      <w:marBottom w:val="0"/>
                      <w:divBdr>
                        <w:top w:val="single" w:sz="2" w:space="0" w:color="D9D9E3"/>
                        <w:left w:val="single" w:sz="2" w:space="0" w:color="D9D9E3"/>
                        <w:bottom w:val="single" w:sz="2" w:space="0" w:color="D9D9E3"/>
                        <w:right w:val="single" w:sz="2" w:space="0" w:color="D9D9E3"/>
                      </w:divBdr>
                      <w:divsChild>
                        <w:div w:id="720447312">
                          <w:marLeft w:val="0"/>
                          <w:marRight w:val="0"/>
                          <w:marTop w:val="0"/>
                          <w:marBottom w:val="0"/>
                          <w:divBdr>
                            <w:top w:val="single" w:sz="2" w:space="0" w:color="D9D9E3"/>
                            <w:left w:val="single" w:sz="2" w:space="0" w:color="D9D9E3"/>
                            <w:bottom w:val="single" w:sz="2" w:space="0" w:color="D9D9E3"/>
                            <w:right w:val="single" w:sz="2" w:space="0" w:color="D9D9E3"/>
                          </w:divBdr>
                          <w:divsChild>
                            <w:div w:id="590624236">
                              <w:marLeft w:val="0"/>
                              <w:marRight w:val="0"/>
                              <w:marTop w:val="0"/>
                              <w:marBottom w:val="0"/>
                              <w:divBdr>
                                <w:top w:val="single" w:sz="2" w:space="0" w:color="D9D9E3"/>
                                <w:left w:val="single" w:sz="2" w:space="0" w:color="D9D9E3"/>
                                <w:bottom w:val="single" w:sz="2" w:space="0" w:color="D9D9E3"/>
                                <w:right w:val="single" w:sz="2" w:space="0" w:color="D9D9E3"/>
                              </w:divBdr>
                              <w:divsChild>
                                <w:div w:id="866871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233330">
      <w:bodyDiv w:val="1"/>
      <w:marLeft w:val="0"/>
      <w:marRight w:val="0"/>
      <w:marTop w:val="0"/>
      <w:marBottom w:val="0"/>
      <w:divBdr>
        <w:top w:val="none" w:sz="0" w:space="0" w:color="auto"/>
        <w:left w:val="none" w:sz="0" w:space="0" w:color="auto"/>
        <w:bottom w:val="none" w:sz="0" w:space="0" w:color="auto"/>
        <w:right w:val="none" w:sz="0" w:space="0" w:color="auto"/>
      </w:divBdr>
    </w:div>
    <w:div w:id="1842157356">
      <w:bodyDiv w:val="1"/>
      <w:marLeft w:val="0"/>
      <w:marRight w:val="0"/>
      <w:marTop w:val="0"/>
      <w:marBottom w:val="0"/>
      <w:divBdr>
        <w:top w:val="none" w:sz="0" w:space="0" w:color="auto"/>
        <w:left w:val="none" w:sz="0" w:space="0" w:color="auto"/>
        <w:bottom w:val="none" w:sz="0" w:space="0" w:color="auto"/>
        <w:right w:val="none" w:sz="0" w:space="0" w:color="auto"/>
      </w:divBdr>
    </w:div>
    <w:div w:id="1859736701">
      <w:bodyDiv w:val="1"/>
      <w:marLeft w:val="0"/>
      <w:marRight w:val="0"/>
      <w:marTop w:val="0"/>
      <w:marBottom w:val="0"/>
      <w:divBdr>
        <w:top w:val="none" w:sz="0" w:space="0" w:color="auto"/>
        <w:left w:val="none" w:sz="0" w:space="0" w:color="auto"/>
        <w:bottom w:val="none" w:sz="0" w:space="0" w:color="auto"/>
        <w:right w:val="none" w:sz="0" w:space="0" w:color="auto"/>
      </w:divBdr>
    </w:div>
    <w:div w:id="190987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open.ac.uk/pdp#:~:text=Personal%20development%20planning%20or%20PDP,personal%20development%20options%20and%20goals" TargetMode="External"/><Relationship Id="rId13" Type="http://schemas.openxmlformats.org/officeDocument/2006/relationships/hyperlink" Target="https://www.pacey.org.uk/Pacey/media/Website-files/PACEY%20member%20practice%20guides%20(PDFs)/PG04-self-reflective-practice.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ructural-learning.com/post/gibbs-reflective-cycle" TargetMode="External"/><Relationship Id="rId17" Type="http://schemas.openxmlformats.org/officeDocument/2006/relationships/hyperlink" Target="https://www.researchgate.net/profile/Dr-Akhtar-2/publication/343099188/figure/fig2/AS:917587265347586@1595781260420/Kolb-1984-Experiential-Learning-Cycle_Q640.jpg" TargetMode="External"/><Relationship Id="rId2" Type="http://schemas.openxmlformats.org/officeDocument/2006/relationships/numbering" Target="numbering.xml"/><Relationship Id="rId16" Type="http://schemas.openxmlformats.org/officeDocument/2006/relationships/hyperlink" Target="https://assignmentstudio3.b-cdn.net/wp-content/uploads/2021/09/gibbs-reflective-learning-cycle-1-1024x689.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altechnology.net/kolbs-experiential-learning-theory-learning-styles/" TargetMode="External"/><Relationship Id="rId5" Type="http://schemas.openxmlformats.org/officeDocument/2006/relationships/webSettings" Target="webSettings.xml"/><Relationship Id="rId15" Type="http://schemas.openxmlformats.org/officeDocument/2006/relationships/hyperlink" Target="https://www.unicef.org.uk/what-we-do/un-convention-child-right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doi.org/10.4135/97814462509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1DDAFC-C650-42C8-AB6D-F354FC754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3710</Words>
  <Characters>21148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2023-10-28T22:09:00Z</dcterms:created>
  <dcterms:modified xsi:type="dcterms:W3CDTF">2023-10-28T22:09:00Z</dcterms:modified>
</cp:coreProperties>
</file>