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5FF5" w:rsidRPr="00B404B8" w:rsidRDefault="00A55FF5" w:rsidP="00EF400B">
      <w:pPr>
        <w:spacing w:line="360" w:lineRule="auto"/>
        <w:rPr>
          <w:rFonts w:cs="Times New Roman"/>
          <w:szCs w:val="24"/>
        </w:rPr>
      </w:pPr>
    </w:p>
    <w:p w:rsidR="00F36F02" w:rsidRPr="00B404B8" w:rsidRDefault="00F36F02" w:rsidP="00EF400B">
      <w:pPr>
        <w:spacing w:line="360" w:lineRule="auto"/>
        <w:rPr>
          <w:rFonts w:cs="Times New Roman"/>
          <w:szCs w:val="24"/>
        </w:rPr>
      </w:pPr>
    </w:p>
    <w:p w:rsidR="00F36F02" w:rsidRPr="00B404B8" w:rsidRDefault="00F36F02" w:rsidP="00EF400B">
      <w:pPr>
        <w:spacing w:line="360" w:lineRule="auto"/>
        <w:rPr>
          <w:rFonts w:cs="Times New Roman"/>
          <w:szCs w:val="24"/>
        </w:rPr>
      </w:pPr>
    </w:p>
    <w:p w:rsidR="00F36F02" w:rsidRPr="00B404B8" w:rsidRDefault="00F36F02" w:rsidP="00EF400B">
      <w:pPr>
        <w:spacing w:line="360" w:lineRule="auto"/>
        <w:rPr>
          <w:rFonts w:cs="Times New Roman"/>
          <w:szCs w:val="24"/>
        </w:rPr>
      </w:pPr>
    </w:p>
    <w:p w:rsidR="00F36F02" w:rsidRPr="00B404B8" w:rsidRDefault="00F36F02" w:rsidP="00EF400B">
      <w:pPr>
        <w:spacing w:line="360" w:lineRule="auto"/>
        <w:rPr>
          <w:rFonts w:cs="Times New Roman"/>
          <w:sz w:val="28"/>
          <w:szCs w:val="28"/>
        </w:rPr>
      </w:pPr>
    </w:p>
    <w:p w:rsidR="00F36F02" w:rsidRPr="00B404B8" w:rsidRDefault="00F36F02" w:rsidP="00F36F02">
      <w:pPr>
        <w:spacing w:line="360" w:lineRule="auto"/>
        <w:jc w:val="center"/>
        <w:rPr>
          <w:rFonts w:cs="Times New Roman"/>
          <w:sz w:val="28"/>
          <w:szCs w:val="28"/>
        </w:rPr>
      </w:pPr>
      <w:r w:rsidRPr="00B404B8">
        <w:rPr>
          <w:rFonts w:cs="Times New Roman"/>
          <w:sz w:val="28"/>
          <w:szCs w:val="28"/>
        </w:rPr>
        <w:t>Report on roles and activities of the marketing department within</w:t>
      </w:r>
    </w:p>
    <w:p w:rsidR="00F36F02" w:rsidRPr="00B404B8" w:rsidRDefault="00F36F02" w:rsidP="00F36F02">
      <w:pPr>
        <w:spacing w:line="360" w:lineRule="auto"/>
        <w:jc w:val="center"/>
        <w:rPr>
          <w:rFonts w:cs="Times New Roman"/>
          <w:sz w:val="28"/>
          <w:szCs w:val="28"/>
        </w:rPr>
      </w:pPr>
      <w:r w:rsidRPr="00B404B8">
        <w:rPr>
          <w:rFonts w:cs="Times New Roman"/>
          <w:sz w:val="28"/>
          <w:szCs w:val="28"/>
        </w:rPr>
        <w:t>Nestlé Rowntree Ltd</w:t>
      </w:r>
    </w:p>
    <w:p w:rsidR="00F36F02" w:rsidRPr="00B404B8" w:rsidRDefault="006C0F13" w:rsidP="00F36F02">
      <w:pPr>
        <w:spacing w:line="360" w:lineRule="auto"/>
        <w:jc w:val="center"/>
        <w:rPr>
          <w:rFonts w:cs="Times New Roman"/>
          <w:szCs w:val="24"/>
          <w:lang w:eastAsia="zh-CN"/>
        </w:rPr>
      </w:pPr>
      <w:proofErr w:type="spellStart"/>
      <w:r w:rsidRPr="00B404B8">
        <w:rPr>
          <w:rFonts w:cs="Times New Roman"/>
          <w:szCs w:val="24"/>
          <w:lang w:eastAsia="zh-CN"/>
        </w:rPr>
        <w:t>JiaWei</w:t>
      </w:r>
      <w:proofErr w:type="spellEnd"/>
      <w:r w:rsidRPr="00B404B8">
        <w:rPr>
          <w:rFonts w:cs="Times New Roman"/>
          <w:szCs w:val="24"/>
          <w:lang w:eastAsia="zh-CN"/>
        </w:rPr>
        <w:t xml:space="preserve"> Wu</w:t>
      </w:r>
    </w:p>
    <w:p w:rsidR="00F36F02" w:rsidRPr="00B404B8" w:rsidRDefault="006C0F13" w:rsidP="00F36F02">
      <w:pPr>
        <w:spacing w:line="360" w:lineRule="auto"/>
        <w:jc w:val="center"/>
        <w:rPr>
          <w:rFonts w:cs="Times New Roman"/>
          <w:szCs w:val="24"/>
          <w:lang w:eastAsia="zh-CN"/>
        </w:rPr>
      </w:pPr>
      <w:r w:rsidRPr="00B404B8">
        <w:rPr>
          <w:rFonts w:cs="Times New Roman"/>
          <w:szCs w:val="24"/>
          <w:lang w:eastAsia="zh-CN"/>
        </w:rPr>
        <w:t xml:space="preserve">  Student ID:2232828</w:t>
      </w:r>
    </w:p>
    <w:p w:rsidR="00F36F02" w:rsidRPr="00B404B8" w:rsidRDefault="00F36F02" w:rsidP="00F36F02">
      <w:pPr>
        <w:spacing w:line="360" w:lineRule="auto"/>
        <w:jc w:val="center"/>
        <w:rPr>
          <w:rFonts w:cs="Times New Roman"/>
          <w:szCs w:val="24"/>
          <w:lang w:eastAsia="zh-CN"/>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sdt>
      <w:sdtPr>
        <w:rPr>
          <w:rFonts w:ascii="Times New Roman" w:eastAsiaTheme="minorHAnsi" w:hAnsi="Times New Roman" w:cs="Times New Roman"/>
          <w:color w:val="auto"/>
          <w:sz w:val="24"/>
          <w:szCs w:val="24"/>
        </w:rPr>
        <w:id w:val="52278576"/>
        <w:docPartObj>
          <w:docPartGallery w:val="Table of Contents"/>
          <w:docPartUnique/>
        </w:docPartObj>
      </w:sdtPr>
      <w:sdtEndPr>
        <w:rPr>
          <w:rFonts w:eastAsiaTheme="minorEastAsia"/>
          <w:b/>
          <w:bCs/>
          <w:noProof/>
        </w:rPr>
      </w:sdtEndPr>
      <w:sdtContent>
        <w:p w:rsidR="00113E97" w:rsidRPr="00B404B8" w:rsidRDefault="00113E97" w:rsidP="00EF400B">
          <w:pPr>
            <w:pStyle w:val="TOC"/>
            <w:spacing w:line="360" w:lineRule="auto"/>
            <w:rPr>
              <w:rFonts w:ascii="Times New Roman" w:hAnsi="Times New Roman" w:cs="Times New Roman"/>
              <w:sz w:val="24"/>
              <w:szCs w:val="24"/>
            </w:rPr>
          </w:pPr>
          <w:r w:rsidRPr="00B404B8">
            <w:rPr>
              <w:rFonts w:ascii="Times New Roman" w:hAnsi="Times New Roman" w:cs="Times New Roman"/>
              <w:sz w:val="24"/>
              <w:szCs w:val="24"/>
            </w:rPr>
            <w:t>Table of Contents</w:t>
          </w:r>
        </w:p>
        <w:p w:rsidR="00F36F02" w:rsidRPr="00B404B8" w:rsidRDefault="006B08F6">
          <w:pPr>
            <w:pStyle w:val="10"/>
            <w:tabs>
              <w:tab w:val="right" w:leader="dot" w:pos="9350"/>
            </w:tabs>
            <w:rPr>
              <w:rFonts w:cs="Times New Roman"/>
              <w:noProof/>
              <w:szCs w:val="24"/>
            </w:rPr>
          </w:pPr>
          <w:r w:rsidRPr="00B404B8">
            <w:rPr>
              <w:rFonts w:cs="Times New Roman"/>
              <w:szCs w:val="24"/>
            </w:rPr>
            <w:fldChar w:fldCharType="begin"/>
          </w:r>
          <w:r w:rsidR="00113E97" w:rsidRPr="00B404B8">
            <w:rPr>
              <w:rFonts w:cs="Times New Roman"/>
              <w:szCs w:val="24"/>
            </w:rPr>
            <w:instrText xml:space="preserve"> TOC \o "1-3" \h \z \u </w:instrText>
          </w:r>
          <w:r w:rsidRPr="00B404B8">
            <w:rPr>
              <w:rFonts w:cs="Times New Roman"/>
              <w:szCs w:val="24"/>
            </w:rPr>
            <w:fldChar w:fldCharType="separate"/>
          </w:r>
          <w:hyperlink w:anchor="_Toc134369049" w:history="1">
            <w:r w:rsidR="00F36F02" w:rsidRPr="00B404B8">
              <w:rPr>
                <w:rStyle w:val="a5"/>
                <w:rFonts w:cs="Times New Roman"/>
                <w:noProof/>
                <w:szCs w:val="24"/>
              </w:rPr>
              <w:t>Executive Summary</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_Toc134369049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3</w:t>
            </w:r>
            <w:r w:rsidRPr="00B404B8">
              <w:rPr>
                <w:rFonts w:cs="Times New Roman"/>
                <w:noProof/>
                <w:webHidden/>
                <w:szCs w:val="24"/>
              </w:rPr>
              <w:fldChar w:fldCharType="end"/>
            </w:r>
          </w:hyperlink>
        </w:p>
        <w:p w:rsidR="00F36F02" w:rsidRPr="00B404B8" w:rsidRDefault="006B08F6">
          <w:pPr>
            <w:pStyle w:val="10"/>
            <w:tabs>
              <w:tab w:val="left" w:pos="440"/>
              <w:tab w:val="right" w:leader="dot" w:pos="9350"/>
            </w:tabs>
            <w:rPr>
              <w:rFonts w:cs="Times New Roman"/>
              <w:noProof/>
              <w:szCs w:val="24"/>
            </w:rPr>
          </w:pPr>
          <w:hyperlink w:anchor="_Toc134369050" w:history="1">
            <w:r w:rsidR="00F36F02" w:rsidRPr="00B404B8">
              <w:rPr>
                <w:rStyle w:val="a5"/>
                <w:rFonts w:cs="Times New Roman"/>
                <w:noProof/>
                <w:szCs w:val="24"/>
              </w:rPr>
              <w:t>1.</w:t>
            </w:r>
            <w:r w:rsidR="00F36F02" w:rsidRPr="00B404B8">
              <w:rPr>
                <w:rFonts w:cs="Times New Roman"/>
                <w:noProof/>
                <w:szCs w:val="24"/>
              </w:rPr>
              <w:tab/>
            </w:r>
            <w:r w:rsidR="00F36F02" w:rsidRPr="00B404B8">
              <w:rPr>
                <w:rStyle w:val="a5"/>
                <w:rFonts w:cs="Times New Roman"/>
                <w:noProof/>
                <w:szCs w:val="24"/>
              </w:rPr>
              <w:t>Introduction</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_Toc134369050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4</w:t>
            </w:r>
            <w:r w:rsidRPr="00B404B8">
              <w:rPr>
                <w:rFonts w:cs="Times New Roman"/>
                <w:noProof/>
                <w:webHidden/>
                <w:szCs w:val="24"/>
              </w:rPr>
              <w:fldChar w:fldCharType="end"/>
            </w:r>
          </w:hyperlink>
        </w:p>
        <w:p w:rsidR="00F36F02" w:rsidRPr="00B404B8" w:rsidRDefault="006B08F6">
          <w:pPr>
            <w:pStyle w:val="10"/>
            <w:tabs>
              <w:tab w:val="left" w:pos="440"/>
              <w:tab w:val="right" w:leader="dot" w:pos="9350"/>
            </w:tabs>
            <w:rPr>
              <w:rFonts w:cs="Times New Roman"/>
              <w:noProof/>
              <w:szCs w:val="24"/>
            </w:rPr>
          </w:pPr>
          <w:hyperlink w:anchor="_Toc134369051" w:history="1">
            <w:r w:rsidR="00F36F02" w:rsidRPr="00B404B8">
              <w:rPr>
                <w:rStyle w:val="a5"/>
                <w:rFonts w:cs="Times New Roman"/>
                <w:noProof/>
                <w:szCs w:val="24"/>
              </w:rPr>
              <w:t>2.</w:t>
            </w:r>
            <w:r w:rsidR="00F36F02" w:rsidRPr="00B404B8">
              <w:rPr>
                <w:rFonts w:cs="Times New Roman"/>
                <w:noProof/>
                <w:szCs w:val="24"/>
              </w:rPr>
              <w:tab/>
            </w:r>
            <w:r w:rsidR="00F36F02" w:rsidRPr="00B404B8">
              <w:rPr>
                <w:rStyle w:val="a5"/>
                <w:rFonts w:cs="Times New Roman"/>
                <w:noProof/>
                <w:szCs w:val="24"/>
              </w:rPr>
              <w:t>Critical evaluation</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_Toc134369051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5</w:t>
            </w:r>
            <w:r w:rsidRPr="00B404B8">
              <w:rPr>
                <w:rFonts w:cs="Times New Roman"/>
                <w:noProof/>
                <w:webHidden/>
                <w:szCs w:val="24"/>
              </w:rPr>
              <w:fldChar w:fldCharType="end"/>
            </w:r>
          </w:hyperlink>
        </w:p>
        <w:p w:rsidR="00F36F02" w:rsidRPr="00B404B8" w:rsidRDefault="006B08F6">
          <w:pPr>
            <w:pStyle w:val="20"/>
            <w:tabs>
              <w:tab w:val="right" w:leader="dot" w:pos="9350"/>
            </w:tabs>
            <w:rPr>
              <w:rFonts w:cs="Times New Roman"/>
              <w:noProof/>
              <w:szCs w:val="24"/>
            </w:rPr>
          </w:pPr>
          <w:hyperlink w:anchor="_Toc134369052" w:history="1">
            <w:r w:rsidR="00F36F02" w:rsidRPr="00B404B8">
              <w:rPr>
                <w:rStyle w:val="a5"/>
                <w:rFonts w:cs="Times New Roman"/>
                <w:noProof/>
                <w:szCs w:val="24"/>
              </w:rPr>
              <w:t>Concept and Importance of Marketing</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_Toc134369052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6</w:t>
            </w:r>
            <w:r w:rsidRPr="00B404B8">
              <w:rPr>
                <w:rFonts w:cs="Times New Roman"/>
                <w:noProof/>
                <w:webHidden/>
                <w:szCs w:val="24"/>
              </w:rPr>
              <w:fldChar w:fldCharType="end"/>
            </w:r>
          </w:hyperlink>
        </w:p>
        <w:p w:rsidR="00F36F02" w:rsidRPr="00B404B8" w:rsidRDefault="006B08F6">
          <w:pPr>
            <w:pStyle w:val="20"/>
            <w:tabs>
              <w:tab w:val="right" w:leader="dot" w:pos="9350"/>
            </w:tabs>
            <w:rPr>
              <w:rFonts w:cs="Times New Roman"/>
              <w:noProof/>
              <w:szCs w:val="24"/>
            </w:rPr>
          </w:pPr>
          <w:hyperlink w:anchor="_Toc134369053" w:history="1">
            <w:r w:rsidR="00F36F02" w:rsidRPr="00B404B8">
              <w:rPr>
                <w:rStyle w:val="a5"/>
                <w:rFonts w:cs="Times New Roman"/>
                <w:noProof/>
                <w:szCs w:val="24"/>
              </w:rPr>
              <w:t>Macro and Micro Marketing Environment</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_Toc134369053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7</w:t>
            </w:r>
            <w:r w:rsidRPr="00B404B8">
              <w:rPr>
                <w:rFonts w:cs="Times New Roman"/>
                <w:noProof/>
                <w:webHidden/>
                <w:szCs w:val="24"/>
              </w:rPr>
              <w:fldChar w:fldCharType="end"/>
            </w:r>
          </w:hyperlink>
        </w:p>
        <w:p w:rsidR="00F36F02" w:rsidRPr="00B404B8" w:rsidRDefault="006B08F6">
          <w:pPr>
            <w:pStyle w:val="20"/>
            <w:tabs>
              <w:tab w:val="right" w:leader="dot" w:pos="9350"/>
            </w:tabs>
            <w:rPr>
              <w:rFonts w:cs="Times New Roman"/>
              <w:noProof/>
              <w:szCs w:val="24"/>
            </w:rPr>
          </w:pPr>
          <w:hyperlink w:anchor="_Toc134369054" w:history="1">
            <w:r w:rsidR="00F36F02" w:rsidRPr="00B404B8">
              <w:rPr>
                <w:rStyle w:val="a5"/>
                <w:rFonts w:cs="Times New Roman"/>
                <w:noProof/>
                <w:szCs w:val="24"/>
              </w:rPr>
              <w:t>Target Market</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_Toc134369054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7</w:t>
            </w:r>
            <w:r w:rsidRPr="00B404B8">
              <w:rPr>
                <w:rFonts w:cs="Times New Roman"/>
                <w:noProof/>
                <w:webHidden/>
                <w:szCs w:val="24"/>
              </w:rPr>
              <w:fldChar w:fldCharType="end"/>
            </w:r>
          </w:hyperlink>
        </w:p>
        <w:p w:rsidR="00F36F02" w:rsidRPr="00B404B8" w:rsidRDefault="006B08F6">
          <w:pPr>
            <w:pStyle w:val="20"/>
            <w:tabs>
              <w:tab w:val="right" w:leader="dot" w:pos="9350"/>
            </w:tabs>
            <w:rPr>
              <w:rFonts w:cs="Times New Roman"/>
              <w:noProof/>
              <w:szCs w:val="24"/>
            </w:rPr>
          </w:pPr>
          <w:hyperlink w:anchor="_Toc134369055" w:history="1">
            <w:r w:rsidR="00F36F02" w:rsidRPr="00B404B8">
              <w:rPr>
                <w:rStyle w:val="a5"/>
                <w:rFonts w:cs="Times New Roman"/>
                <w:noProof/>
                <w:szCs w:val="24"/>
              </w:rPr>
              <w:t>Selection of media</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_Toc134369055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8</w:t>
            </w:r>
            <w:r w:rsidRPr="00B404B8">
              <w:rPr>
                <w:rFonts w:cs="Times New Roman"/>
                <w:noProof/>
                <w:webHidden/>
                <w:szCs w:val="24"/>
              </w:rPr>
              <w:fldChar w:fldCharType="end"/>
            </w:r>
          </w:hyperlink>
        </w:p>
        <w:p w:rsidR="00F36F02" w:rsidRPr="00B404B8" w:rsidRDefault="006B08F6">
          <w:pPr>
            <w:pStyle w:val="20"/>
            <w:tabs>
              <w:tab w:val="right" w:leader="dot" w:pos="9350"/>
            </w:tabs>
            <w:rPr>
              <w:rFonts w:cs="Times New Roman"/>
              <w:noProof/>
              <w:szCs w:val="24"/>
            </w:rPr>
          </w:pPr>
          <w:hyperlink w:anchor="_Toc134369056" w:history="1">
            <w:r w:rsidR="00F36F02" w:rsidRPr="00B404B8">
              <w:rPr>
                <w:rStyle w:val="a5"/>
                <w:rFonts w:cs="Times New Roman"/>
                <w:noProof/>
                <w:szCs w:val="24"/>
              </w:rPr>
              <w:t>Measuring success</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_Toc134369056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8</w:t>
            </w:r>
            <w:r w:rsidRPr="00B404B8">
              <w:rPr>
                <w:rFonts w:cs="Times New Roman"/>
                <w:noProof/>
                <w:webHidden/>
                <w:szCs w:val="24"/>
              </w:rPr>
              <w:fldChar w:fldCharType="end"/>
            </w:r>
          </w:hyperlink>
        </w:p>
        <w:p w:rsidR="00F36F02" w:rsidRPr="00B404B8" w:rsidRDefault="006B08F6">
          <w:pPr>
            <w:pStyle w:val="10"/>
            <w:tabs>
              <w:tab w:val="left" w:pos="440"/>
              <w:tab w:val="right" w:leader="dot" w:pos="9350"/>
            </w:tabs>
            <w:rPr>
              <w:rFonts w:cs="Times New Roman"/>
              <w:noProof/>
              <w:szCs w:val="24"/>
            </w:rPr>
          </w:pPr>
          <w:hyperlink w:anchor="_Toc134369057" w:history="1">
            <w:r w:rsidR="00F36F02" w:rsidRPr="00B404B8">
              <w:rPr>
                <w:rStyle w:val="a5"/>
                <w:rFonts w:cs="Times New Roman"/>
                <w:noProof/>
                <w:szCs w:val="24"/>
              </w:rPr>
              <w:t>3.</w:t>
            </w:r>
            <w:r w:rsidR="00F36F02" w:rsidRPr="00B404B8">
              <w:rPr>
                <w:rFonts w:cs="Times New Roman"/>
                <w:noProof/>
                <w:szCs w:val="24"/>
              </w:rPr>
              <w:tab/>
            </w:r>
            <w:r w:rsidR="00F36F02" w:rsidRPr="00B404B8">
              <w:rPr>
                <w:rStyle w:val="a5"/>
                <w:rFonts w:cs="Times New Roman"/>
                <w:noProof/>
                <w:szCs w:val="24"/>
              </w:rPr>
              <w:t>Conclusion</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_Toc134369057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8</w:t>
            </w:r>
            <w:r w:rsidRPr="00B404B8">
              <w:rPr>
                <w:rFonts w:cs="Times New Roman"/>
                <w:noProof/>
                <w:webHidden/>
                <w:szCs w:val="24"/>
              </w:rPr>
              <w:fldChar w:fldCharType="end"/>
            </w:r>
          </w:hyperlink>
        </w:p>
        <w:p w:rsidR="00F36F02" w:rsidRPr="00B404B8" w:rsidRDefault="006B08F6">
          <w:pPr>
            <w:pStyle w:val="10"/>
            <w:tabs>
              <w:tab w:val="left" w:pos="440"/>
              <w:tab w:val="right" w:leader="dot" w:pos="9350"/>
            </w:tabs>
            <w:rPr>
              <w:rFonts w:cs="Times New Roman"/>
              <w:noProof/>
              <w:szCs w:val="24"/>
            </w:rPr>
          </w:pPr>
          <w:hyperlink w:anchor="_Toc134369058" w:history="1">
            <w:r w:rsidR="00F36F02" w:rsidRPr="00B404B8">
              <w:rPr>
                <w:rStyle w:val="a5"/>
                <w:rFonts w:cs="Times New Roman"/>
                <w:noProof/>
                <w:szCs w:val="24"/>
              </w:rPr>
              <w:t>4.</w:t>
            </w:r>
            <w:r w:rsidR="00F36F02" w:rsidRPr="00B404B8">
              <w:rPr>
                <w:rFonts w:cs="Times New Roman"/>
                <w:noProof/>
                <w:szCs w:val="24"/>
              </w:rPr>
              <w:tab/>
            </w:r>
            <w:r w:rsidR="00F36F02" w:rsidRPr="00B404B8">
              <w:rPr>
                <w:rStyle w:val="a5"/>
                <w:rFonts w:cs="Times New Roman"/>
                <w:noProof/>
                <w:szCs w:val="24"/>
              </w:rPr>
              <w:t>Recommendations</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_Toc134369058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10</w:t>
            </w:r>
            <w:r w:rsidRPr="00B404B8">
              <w:rPr>
                <w:rFonts w:cs="Times New Roman"/>
                <w:noProof/>
                <w:webHidden/>
                <w:szCs w:val="24"/>
              </w:rPr>
              <w:fldChar w:fldCharType="end"/>
            </w:r>
          </w:hyperlink>
        </w:p>
        <w:p w:rsidR="00F36F02" w:rsidRPr="00B404B8" w:rsidRDefault="006B08F6">
          <w:pPr>
            <w:pStyle w:val="10"/>
            <w:tabs>
              <w:tab w:val="right" w:leader="dot" w:pos="9350"/>
            </w:tabs>
            <w:rPr>
              <w:rFonts w:cs="Times New Roman"/>
              <w:noProof/>
              <w:szCs w:val="24"/>
            </w:rPr>
          </w:pPr>
          <w:hyperlink w:anchor="_Toc134369059" w:history="1">
            <w:r w:rsidR="00F36F02" w:rsidRPr="00B404B8">
              <w:rPr>
                <w:rStyle w:val="a5"/>
                <w:rFonts w:cs="Times New Roman"/>
                <w:noProof/>
                <w:szCs w:val="24"/>
              </w:rPr>
              <w:t>References</w:t>
            </w:r>
            <w:r w:rsidR="00F36F02" w:rsidRPr="00B404B8">
              <w:rPr>
                <w:rFonts w:cs="Times New Roman"/>
                <w:noProof/>
                <w:webHidden/>
                <w:szCs w:val="24"/>
              </w:rPr>
              <w:tab/>
            </w:r>
            <w:r w:rsidRPr="00B404B8">
              <w:rPr>
                <w:rFonts w:cs="Times New Roman"/>
                <w:noProof/>
                <w:webHidden/>
                <w:szCs w:val="24"/>
              </w:rPr>
              <w:fldChar w:fldCharType="begin"/>
            </w:r>
            <w:r w:rsidR="00F36F02" w:rsidRPr="00B404B8">
              <w:rPr>
                <w:rFonts w:cs="Times New Roman"/>
                <w:noProof/>
                <w:webHidden/>
                <w:szCs w:val="24"/>
              </w:rPr>
              <w:instrText xml:space="preserve"> PAGEREF _Toc134369059 \h </w:instrText>
            </w:r>
            <w:r w:rsidRPr="00B404B8">
              <w:rPr>
                <w:rFonts w:cs="Times New Roman"/>
                <w:noProof/>
                <w:webHidden/>
                <w:szCs w:val="24"/>
              </w:rPr>
            </w:r>
            <w:r w:rsidRPr="00B404B8">
              <w:rPr>
                <w:rFonts w:cs="Times New Roman"/>
                <w:noProof/>
                <w:webHidden/>
                <w:szCs w:val="24"/>
              </w:rPr>
              <w:fldChar w:fldCharType="separate"/>
            </w:r>
            <w:r w:rsidR="00F36F02" w:rsidRPr="00B404B8">
              <w:rPr>
                <w:rFonts w:cs="Times New Roman"/>
                <w:noProof/>
                <w:webHidden/>
                <w:szCs w:val="24"/>
              </w:rPr>
              <w:t>12</w:t>
            </w:r>
            <w:r w:rsidRPr="00B404B8">
              <w:rPr>
                <w:rFonts w:cs="Times New Roman"/>
                <w:noProof/>
                <w:webHidden/>
                <w:szCs w:val="24"/>
              </w:rPr>
              <w:fldChar w:fldCharType="end"/>
            </w:r>
          </w:hyperlink>
        </w:p>
        <w:p w:rsidR="00113E97" w:rsidRPr="00B404B8" w:rsidRDefault="006B08F6" w:rsidP="00EF400B">
          <w:pPr>
            <w:spacing w:line="360" w:lineRule="auto"/>
            <w:rPr>
              <w:rFonts w:cs="Times New Roman"/>
              <w:szCs w:val="24"/>
            </w:rPr>
          </w:pPr>
          <w:r w:rsidRPr="00B404B8">
            <w:rPr>
              <w:rFonts w:cs="Times New Roman"/>
              <w:b/>
              <w:bCs/>
              <w:noProof/>
              <w:szCs w:val="24"/>
            </w:rPr>
            <w:fldChar w:fldCharType="end"/>
          </w:r>
        </w:p>
      </w:sdtContent>
    </w:sdt>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A55FF5" w:rsidRPr="00B404B8" w:rsidRDefault="00A55FF5" w:rsidP="00EF400B">
      <w:pPr>
        <w:spacing w:line="360" w:lineRule="auto"/>
        <w:rPr>
          <w:rFonts w:cs="Times New Roman"/>
          <w:szCs w:val="24"/>
        </w:rPr>
      </w:pPr>
    </w:p>
    <w:p w:rsidR="00113E97" w:rsidRPr="00B404B8" w:rsidRDefault="00113E97" w:rsidP="00EF400B">
      <w:pPr>
        <w:pStyle w:val="1"/>
        <w:spacing w:line="360" w:lineRule="auto"/>
        <w:rPr>
          <w:rFonts w:cs="Times New Roman"/>
          <w:sz w:val="24"/>
          <w:szCs w:val="24"/>
        </w:rPr>
      </w:pPr>
    </w:p>
    <w:p w:rsidR="002904B5" w:rsidRPr="00B404B8" w:rsidRDefault="00A55FF5" w:rsidP="00EF400B">
      <w:pPr>
        <w:pStyle w:val="1"/>
        <w:spacing w:line="360" w:lineRule="auto"/>
        <w:jc w:val="center"/>
        <w:rPr>
          <w:rFonts w:cs="Times New Roman"/>
          <w:sz w:val="24"/>
          <w:szCs w:val="24"/>
        </w:rPr>
      </w:pPr>
      <w:bookmarkStart w:id="0" w:name="_Toc134369049"/>
      <w:r w:rsidRPr="00B404B8">
        <w:rPr>
          <w:rFonts w:cs="Times New Roman"/>
          <w:sz w:val="24"/>
          <w:szCs w:val="24"/>
        </w:rPr>
        <w:t>Executive Summary</w:t>
      </w:r>
      <w:bookmarkEnd w:id="0"/>
    </w:p>
    <w:p w:rsidR="00A55FF5" w:rsidRPr="00B404B8" w:rsidRDefault="00A55FF5" w:rsidP="00EF400B">
      <w:pPr>
        <w:spacing w:line="360" w:lineRule="auto"/>
        <w:ind w:left="360"/>
        <w:rPr>
          <w:rFonts w:cs="Times New Roman"/>
          <w:szCs w:val="24"/>
        </w:rPr>
      </w:pPr>
      <w:r w:rsidRPr="00B404B8">
        <w:rPr>
          <w:rFonts w:cs="Times New Roman"/>
          <w:szCs w:val="24"/>
        </w:rPr>
        <w:br/>
        <w:t>This report evaluates the marketing activities of Nestlé Rowntree Ltd in Wales and analyzes the effectiveness of its marketing strategy. It was found that while the organization invests heavily in marketing resources and uses various communication channels</w:t>
      </w:r>
      <w:r w:rsidR="006656DE" w:rsidRPr="00B404B8">
        <w:rPr>
          <w:rFonts w:cs="Times New Roman"/>
          <w:szCs w:val="24"/>
        </w:rPr>
        <w:t xml:space="preserve"> </w:t>
      </w:r>
      <w:r w:rsidR="00607901" w:rsidRPr="00B404B8">
        <w:rPr>
          <w:rFonts w:cs="Times New Roman"/>
          <w:szCs w:val="24"/>
        </w:rPr>
        <w:t>to ensure adequate information dispensation to clients,</w:t>
      </w:r>
      <w:r w:rsidRPr="00B404B8">
        <w:rPr>
          <w:rFonts w:cs="Times New Roman"/>
          <w:szCs w:val="24"/>
        </w:rPr>
        <w:t xml:space="preserve"> there are challenges </w:t>
      </w:r>
      <w:r w:rsidR="00FE3498" w:rsidRPr="00B404B8">
        <w:rPr>
          <w:rFonts w:cs="Times New Roman"/>
          <w:szCs w:val="24"/>
        </w:rPr>
        <w:t xml:space="preserve">that threaten to </w:t>
      </w:r>
      <w:r w:rsidRPr="00B404B8">
        <w:rPr>
          <w:rFonts w:cs="Times New Roman"/>
          <w:szCs w:val="24"/>
        </w:rPr>
        <w:t xml:space="preserve">such as </w:t>
      </w:r>
      <w:r w:rsidR="00113E97" w:rsidRPr="00B404B8">
        <w:rPr>
          <w:rFonts w:cs="Times New Roman"/>
          <w:szCs w:val="24"/>
        </w:rPr>
        <w:t>‘</w:t>
      </w:r>
      <w:r w:rsidRPr="00B404B8">
        <w:rPr>
          <w:rFonts w:cs="Times New Roman"/>
          <w:szCs w:val="24"/>
        </w:rPr>
        <w:t>greenwashing</w:t>
      </w:r>
      <w:r w:rsidR="00113E97" w:rsidRPr="00B404B8">
        <w:rPr>
          <w:rFonts w:cs="Times New Roman"/>
          <w:szCs w:val="24"/>
        </w:rPr>
        <w:t>’</w:t>
      </w:r>
      <w:r w:rsidRPr="00B404B8">
        <w:rPr>
          <w:rFonts w:cs="Times New Roman"/>
          <w:szCs w:val="24"/>
        </w:rPr>
        <w:t xml:space="preserve"> and the need to balance CSR efforts with business objectives. Recommendations to improve the strategy include implementing more transparent and genuine CSR efforts, utilizing more diverse representation in marketing materials, and incorporating emerging marketing technologies. The report provides valuable insights and feasible recommendations for improving the marketing strategy of Nestlé Rowntree Ltd.</w:t>
      </w:r>
    </w:p>
    <w:p w:rsidR="00DF3F49" w:rsidRPr="00B404B8" w:rsidRDefault="00DF3F49" w:rsidP="00EF400B">
      <w:pPr>
        <w:spacing w:line="360" w:lineRule="auto"/>
        <w:rPr>
          <w:rFonts w:cs="Times New Roman"/>
          <w:szCs w:val="24"/>
        </w:rPr>
      </w:pPr>
    </w:p>
    <w:p w:rsidR="00113E97" w:rsidRPr="00B404B8" w:rsidRDefault="00113E97" w:rsidP="00EF400B">
      <w:pPr>
        <w:spacing w:line="360" w:lineRule="auto"/>
        <w:rPr>
          <w:rFonts w:cs="Times New Roman"/>
          <w:szCs w:val="24"/>
        </w:rPr>
      </w:pPr>
    </w:p>
    <w:p w:rsidR="00113E97" w:rsidRPr="00B404B8" w:rsidRDefault="00113E97" w:rsidP="00EF400B">
      <w:pPr>
        <w:spacing w:line="360" w:lineRule="auto"/>
        <w:rPr>
          <w:rFonts w:cs="Times New Roman"/>
          <w:szCs w:val="24"/>
        </w:rPr>
      </w:pPr>
    </w:p>
    <w:p w:rsidR="00113E97" w:rsidRPr="00B404B8" w:rsidRDefault="00113E97" w:rsidP="00EF400B">
      <w:pPr>
        <w:spacing w:line="360" w:lineRule="auto"/>
        <w:rPr>
          <w:rFonts w:cs="Times New Roman"/>
          <w:szCs w:val="24"/>
        </w:rPr>
      </w:pPr>
    </w:p>
    <w:p w:rsidR="00D6122B" w:rsidRPr="00B404B8" w:rsidRDefault="00D6122B" w:rsidP="00EF400B">
      <w:pPr>
        <w:spacing w:line="360" w:lineRule="auto"/>
        <w:rPr>
          <w:rFonts w:cs="Times New Roman"/>
          <w:szCs w:val="24"/>
        </w:rPr>
      </w:pPr>
    </w:p>
    <w:p w:rsidR="00D6122B" w:rsidRPr="00B404B8" w:rsidRDefault="00D6122B" w:rsidP="00EF400B">
      <w:pPr>
        <w:spacing w:line="360" w:lineRule="auto"/>
        <w:rPr>
          <w:rFonts w:cs="Times New Roman"/>
          <w:szCs w:val="24"/>
        </w:rPr>
      </w:pPr>
    </w:p>
    <w:p w:rsidR="00D6122B" w:rsidRPr="00B404B8" w:rsidRDefault="00D6122B" w:rsidP="00EF400B">
      <w:pPr>
        <w:spacing w:line="360" w:lineRule="auto"/>
        <w:rPr>
          <w:rFonts w:cs="Times New Roman"/>
          <w:szCs w:val="24"/>
        </w:rPr>
      </w:pPr>
    </w:p>
    <w:p w:rsidR="00D6122B" w:rsidRPr="00B404B8" w:rsidRDefault="00D6122B" w:rsidP="00EF400B">
      <w:pPr>
        <w:spacing w:line="360" w:lineRule="auto"/>
        <w:rPr>
          <w:rFonts w:cs="Times New Roman"/>
          <w:szCs w:val="24"/>
        </w:rPr>
      </w:pPr>
    </w:p>
    <w:p w:rsidR="00D6122B" w:rsidRPr="00B404B8" w:rsidRDefault="00D6122B" w:rsidP="00EF400B">
      <w:pPr>
        <w:spacing w:line="360" w:lineRule="auto"/>
        <w:rPr>
          <w:rFonts w:cs="Times New Roman"/>
          <w:szCs w:val="24"/>
        </w:rPr>
      </w:pPr>
    </w:p>
    <w:p w:rsidR="00D6122B" w:rsidRPr="00B404B8" w:rsidRDefault="00D6122B" w:rsidP="00EF400B">
      <w:pPr>
        <w:spacing w:line="360" w:lineRule="auto"/>
        <w:rPr>
          <w:rFonts w:cs="Times New Roman"/>
          <w:szCs w:val="24"/>
        </w:rPr>
      </w:pPr>
    </w:p>
    <w:p w:rsidR="002904B5" w:rsidRPr="00B404B8" w:rsidRDefault="00A55FF5" w:rsidP="00EF400B">
      <w:pPr>
        <w:pStyle w:val="1"/>
        <w:numPr>
          <w:ilvl w:val="0"/>
          <w:numId w:val="6"/>
        </w:numPr>
        <w:spacing w:line="360" w:lineRule="auto"/>
        <w:rPr>
          <w:rFonts w:cs="Times New Roman"/>
          <w:sz w:val="24"/>
          <w:szCs w:val="24"/>
        </w:rPr>
      </w:pPr>
      <w:bookmarkStart w:id="1" w:name="_Toc134369050"/>
      <w:r w:rsidRPr="00B404B8">
        <w:rPr>
          <w:rFonts w:cs="Times New Roman"/>
          <w:sz w:val="24"/>
          <w:szCs w:val="24"/>
        </w:rPr>
        <w:t>Introduction</w:t>
      </w:r>
      <w:bookmarkEnd w:id="1"/>
    </w:p>
    <w:p w:rsidR="000166D2" w:rsidRPr="00B404B8" w:rsidRDefault="000166D2" w:rsidP="00EF400B">
      <w:pPr>
        <w:spacing w:line="360" w:lineRule="auto"/>
        <w:ind w:firstLine="720"/>
        <w:rPr>
          <w:rFonts w:cs="Times New Roman"/>
          <w:szCs w:val="24"/>
        </w:rPr>
      </w:pPr>
      <w:r w:rsidRPr="00B404B8">
        <w:rPr>
          <w:rFonts w:cs="Times New Roman"/>
          <w:szCs w:val="24"/>
        </w:rPr>
        <w:t xml:space="preserve">This paper evaluates the marketing initiatives of the well-known international food and beverage firm Nestlé Rowntree Ltd. in Wales, UK. </w:t>
      </w:r>
      <w:r w:rsidR="00222C05" w:rsidRPr="00B404B8">
        <w:rPr>
          <w:rFonts w:cs="Times New Roman"/>
          <w:szCs w:val="24"/>
        </w:rPr>
        <w:t>The</w:t>
      </w:r>
      <w:r w:rsidRPr="00B404B8">
        <w:rPr>
          <w:rFonts w:cs="Times New Roman"/>
          <w:szCs w:val="24"/>
        </w:rPr>
        <w:t xml:space="preserve"> company makes some of the most well-known brands in the world, like KitKat, Nescafe, and Nestea</w:t>
      </w:r>
      <w:r w:rsidR="008B7E4B" w:rsidRPr="00B404B8">
        <w:rPr>
          <w:rFonts w:cs="Times New Roman"/>
          <w:szCs w:val="24"/>
        </w:rPr>
        <w:t> (Nestle, 2018</w:t>
      </w:r>
      <w:r w:rsidR="008B7E4B" w:rsidRPr="00B404B8">
        <w:rPr>
          <w:rFonts w:cs="Times New Roman"/>
          <w:color w:val="333333"/>
          <w:szCs w:val="24"/>
          <w:shd w:val="clear" w:color="auto" w:fill="FFFFFF"/>
        </w:rPr>
        <w:t>)</w:t>
      </w:r>
      <w:r w:rsidRPr="00B404B8">
        <w:rPr>
          <w:rFonts w:cs="Times New Roman"/>
          <w:szCs w:val="24"/>
        </w:rPr>
        <w:t xml:space="preserve">. The purpose of the report is to evaluate the effectiveness of the organization's marketing initiatives and to support the findings made with solid proof. Additionally, the report will include suggestions for enhancing Nestlé </w:t>
      </w:r>
      <w:r w:rsidR="00222C05" w:rsidRPr="00B404B8">
        <w:rPr>
          <w:rFonts w:cs="Times New Roman"/>
          <w:szCs w:val="24"/>
        </w:rPr>
        <w:t xml:space="preserve">Rowntree Ltd.'s marketing plan. </w:t>
      </w:r>
      <w:r w:rsidRPr="00B404B8">
        <w:rPr>
          <w:rFonts w:cs="Times New Roman"/>
          <w:szCs w:val="24"/>
        </w:rPr>
        <w:t>Any firm must have a marketing department since it develops, communicates, delivers, and exchanges products and services that benefit consumers, clients, partners, and society at large</w:t>
      </w:r>
      <w:r w:rsidR="00607901" w:rsidRPr="00B404B8">
        <w:rPr>
          <w:rFonts w:cs="Times New Roman"/>
          <w:szCs w:val="24"/>
        </w:rPr>
        <w:t xml:space="preserve"> (</w:t>
      </w:r>
      <w:proofErr w:type="spellStart"/>
      <w:r w:rsidR="00607901" w:rsidRPr="00B404B8">
        <w:rPr>
          <w:rFonts w:cs="Times New Roman"/>
          <w:szCs w:val="24"/>
        </w:rPr>
        <w:t>Ang</w:t>
      </w:r>
      <w:proofErr w:type="spellEnd"/>
      <w:r w:rsidR="00607901" w:rsidRPr="00B404B8">
        <w:rPr>
          <w:rFonts w:cs="Times New Roman"/>
          <w:szCs w:val="24"/>
        </w:rPr>
        <w:t>, 2014, p. 7)</w:t>
      </w:r>
      <w:r w:rsidRPr="00B404B8">
        <w:rPr>
          <w:rFonts w:cs="Times New Roman"/>
          <w:szCs w:val="24"/>
        </w:rPr>
        <w:t xml:space="preserve">. It is impossible overstate the value of marketing since it enables businesses to identify the requirements and desires of their target market and create goods and services to satisfy those demands. Additionally, </w:t>
      </w:r>
      <w:r w:rsidR="00607901" w:rsidRPr="00B404B8">
        <w:rPr>
          <w:rFonts w:cs="Times New Roman"/>
          <w:szCs w:val="24"/>
        </w:rPr>
        <w:t xml:space="preserve">according to Baker (2014), </w:t>
      </w:r>
      <w:r w:rsidRPr="00B404B8">
        <w:rPr>
          <w:rFonts w:cs="Times New Roman"/>
          <w:szCs w:val="24"/>
        </w:rPr>
        <w:t>effective marketing aids businesses in increasing client loyalty, sales, and brand recognition</w:t>
      </w:r>
      <w:r w:rsidR="00607901" w:rsidRPr="00B404B8">
        <w:rPr>
          <w:rFonts w:cs="Times New Roman"/>
          <w:color w:val="333333"/>
          <w:szCs w:val="24"/>
          <w:shd w:val="clear" w:color="auto" w:fill="FFFFFF"/>
        </w:rPr>
        <w:t>.</w:t>
      </w:r>
    </w:p>
    <w:p w:rsidR="000166D2" w:rsidRPr="00B404B8" w:rsidRDefault="000166D2" w:rsidP="00EF400B">
      <w:pPr>
        <w:spacing w:line="360" w:lineRule="auto"/>
        <w:ind w:firstLine="720"/>
        <w:rPr>
          <w:rFonts w:cs="Times New Roman"/>
          <w:szCs w:val="24"/>
        </w:rPr>
      </w:pPr>
      <w:r w:rsidRPr="00B404B8">
        <w:rPr>
          <w:rFonts w:cs="Times New Roman"/>
          <w:szCs w:val="24"/>
        </w:rPr>
        <w:t>With the development of digital technologies and social media, the marketing environment has undergone tremendous shift in recent years. Organizations now face both new opportunities and problems as they try to interact with consumers in novel and creative ways as a result of these changes</w:t>
      </w:r>
      <w:r w:rsidR="00607901" w:rsidRPr="00B404B8">
        <w:rPr>
          <w:rFonts w:cs="Times New Roman"/>
          <w:szCs w:val="24"/>
        </w:rPr>
        <w:t xml:space="preserve"> (Baines &amp; Fill, 2014, p. 33)</w:t>
      </w:r>
      <w:r w:rsidRPr="00B404B8">
        <w:rPr>
          <w:rFonts w:cs="Times New Roman"/>
          <w:szCs w:val="24"/>
        </w:rPr>
        <w:t>. In this situation, it is crucial for businesses to create marketing plans that are both responsive to changing customer demands and in l</w:t>
      </w:r>
      <w:r w:rsidR="00222C05" w:rsidRPr="00B404B8">
        <w:rPr>
          <w:rFonts w:cs="Times New Roman"/>
          <w:szCs w:val="24"/>
        </w:rPr>
        <w:t xml:space="preserve">ine with their corporate goals. </w:t>
      </w:r>
      <w:r w:rsidRPr="00B404B8">
        <w:rPr>
          <w:rFonts w:cs="Times New Roman"/>
          <w:szCs w:val="24"/>
        </w:rPr>
        <w:t xml:space="preserve">With operations in more than 190 nations, Nestlé Rowntree Ltd. is one of the biggest food and beverage corporations in the world. The company's portfolio of brands is powerful and includes well-known international brands including KitKat, Nescafe, and Nestea. Nestlé Rowntree Ltd. has had a number of difficulties in recent years with its marketing initiatives, notably when using corporate social responsibility (CSR) in its advertising. </w:t>
      </w:r>
    </w:p>
    <w:p w:rsidR="000166D2" w:rsidRPr="00B404B8" w:rsidRDefault="0049294A" w:rsidP="00EF400B">
      <w:pPr>
        <w:spacing w:line="360" w:lineRule="auto"/>
        <w:ind w:firstLine="720"/>
        <w:rPr>
          <w:rFonts w:cs="Times New Roman"/>
          <w:szCs w:val="24"/>
        </w:rPr>
      </w:pPr>
      <w:r w:rsidRPr="00B404B8">
        <w:rPr>
          <w:rFonts w:cs="Times New Roman"/>
          <w:szCs w:val="24"/>
        </w:rPr>
        <w:t>This report</w:t>
      </w:r>
      <w:r w:rsidR="000166D2" w:rsidRPr="00B404B8">
        <w:rPr>
          <w:rFonts w:cs="Times New Roman"/>
          <w:szCs w:val="24"/>
        </w:rPr>
        <w:t xml:space="preserve"> will look </w:t>
      </w:r>
      <w:r w:rsidRPr="00B404B8">
        <w:rPr>
          <w:rFonts w:cs="Times New Roman"/>
          <w:szCs w:val="24"/>
        </w:rPr>
        <w:t>into</w:t>
      </w:r>
      <w:r w:rsidR="000166D2" w:rsidRPr="00B404B8">
        <w:rPr>
          <w:rFonts w:cs="Times New Roman"/>
          <w:szCs w:val="24"/>
        </w:rPr>
        <w:t xml:space="preserve"> the idea and significance of marketing as well as the resources used by Nestlé Rowntree Ltd.</w:t>
      </w:r>
      <w:r w:rsidRPr="00B404B8">
        <w:rPr>
          <w:rFonts w:cs="Times New Roman"/>
          <w:szCs w:val="24"/>
        </w:rPr>
        <w:t xml:space="preserve"> I</w:t>
      </w:r>
      <w:r w:rsidR="000166D2" w:rsidRPr="00B404B8">
        <w:rPr>
          <w:rFonts w:cs="Times New Roman"/>
          <w:szCs w:val="24"/>
        </w:rPr>
        <w:t>t will</w:t>
      </w:r>
      <w:r w:rsidRPr="00B404B8">
        <w:rPr>
          <w:rFonts w:cs="Times New Roman"/>
          <w:szCs w:val="24"/>
        </w:rPr>
        <w:t xml:space="preserve"> also</w:t>
      </w:r>
      <w:r w:rsidR="000166D2" w:rsidRPr="00B404B8">
        <w:rPr>
          <w:rFonts w:cs="Times New Roman"/>
          <w:szCs w:val="24"/>
        </w:rPr>
        <w:t xml:space="preserve"> look at the organization's macro and micro</w:t>
      </w:r>
      <w:r w:rsidRPr="00B404B8">
        <w:rPr>
          <w:rFonts w:cs="Times New Roman"/>
          <w:szCs w:val="24"/>
        </w:rPr>
        <w:t xml:space="preserve"> </w:t>
      </w:r>
      <w:r w:rsidR="000166D2" w:rsidRPr="00B404B8">
        <w:rPr>
          <w:rFonts w:cs="Times New Roman"/>
          <w:szCs w:val="24"/>
        </w:rPr>
        <w:t xml:space="preserve">marketing environment and </w:t>
      </w:r>
      <w:r w:rsidRPr="00B404B8">
        <w:rPr>
          <w:rFonts w:cs="Times New Roman"/>
          <w:szCs w:val="24"/>
        </w:rPr>
        <w:t>examine how the environments’ determine the marketing strategies and evaluate whether they support or hinder the efficient implementation of the company’s marketing initiatives. T</w:t>
      </w:r>
      <w:r w:rsidR="000166D2" w:rsidRPr="00B404B8">
        <w:rPr>
          <w:rFonts w:cs="Times New Roman"/>
          <w:szCs w:val="24"/>
        </w:rPr>
        <w:t>he study will</w:t>
      </w:r>
      <w:r w:rsidRPr="00B404B8">
        <w:rPr>
          <w:rFonts w:cs="Times New Roman"/>
          <w:szCs w:val="24"/>
        </w:rPr>
        <w:t xml:space="preserve"> further</w:t>
      </w:r>
      <w:r w:rsidR="000166D2" w:rsidRPr="00B404B8">
        <w:rPr>
          <w:rFonts w:cs="Times New Roman"/>
          <w:szCs w:val="24"/>
        </w:rPr>
        <w:t xml:space="preserve"> </w:t>
      </w:r>
      <w:r w:rsidRPr="00B404B8">
        <w:rPr>
          <w:rFonts w:cs="Times New Roman"/>
          <w:szCs w:val="24"/>
        </w:rPr>
        <w:t>illustrate</w:t>
      </w:r>
      <w:r w:rsidR="000166D2" w:rsidRPr="00B404B8">
        <w:rPr>
          <w:rFonts w:cs="Times New Roman"/>
          <w:szCs w:val="24"/>
        </w:rPr>
        <w:t xml:space="preserve"> the</w:t>
      </w:r>
      <w:r w:rsidRPr="00B404B8">
        <w:rPr>
          <w:rFonts w:cs="Times New Roman"/>
          <w:szCs w:val="24"/>
        </w:rPr>
        <w:t xml:space="preserve"> organization's target markets</w:t>
      </w:r>
      <w:r w:rsidR="000166D2" w:rsidRPr="00B404B8">
        <w:rPr>
          <w:rFonts w:cs="Times New Roman"/>
          <w:szCs w:val="24"/>
        </w:rPr>
        <w:t xml:space="preserve"> and the strategies employed to</w:t>
      </w:r>
      <w:r w:rsidRPr="00B404B8">
        <w:rPr>
          <w:rFonts w:cs="Times New Roman"/>
          <w:szCs w:val="24"/>
        </w:rPr>
        <w:t xml:space="preserve"> specifically</w:t>
      </w:r>
      <w:r w:rsidR="000166D2" w:rsidRPr="00B404B8">
        <w:rPr>
          <w:rFonts w:cs="Times New Roman"/>
          <w:szCs w:val="24"/>
        </w:rPr>
        <w:t xml:space="preserve"> reach them</w:t>
      </w:r>
      <w:r w:rsidRPr="00B404B8">
        <w:rPr>
          <w:rFonts w:cs="Times New Roman"/>
          <w:szCs w:val="24"/>
        </w:rPr>
        <w:t>. The report</w:t>
      </w:r>
      <w:r w:rsidR="000166D2" w:rsidRPr="00B404B8">
        <w:rPr>
          <w:rFonts w:cs="Times New Roman"/>
          <w:szCs w:val="24"/>
        </w:rPr>
        <w:t xml:space="preserve"> will study and assess the success of the media choices made by Nestlé Rowntree Ltd for its marketing initiatives. The report will also evaluate how the firm handles its marketing after determining how effective the marketing initiati</w:t>
      </w:r>
      <w:r w:rsidR="00222C05" w:rsidRPr="00B404B8">
        <w:rPr>
          <w:rFonts w:cs="Times New Roman"/>
          <w:szCs w:val="24"/>
        </w:rPr>
        <w:t xml:space="preserve">ves were. </w:t>
      </w:r>
      <w:r w:rsidR="000166D2" w:rsidRPr="00B404B8">
        <w:rPr>
          <w:rFonts w:cs="Times New Roman"/>
          <w:szCs w:val="24"/>
        </w:rPr>
        <w:t xml:space="preserve">The study will include suggestions for how Nestlé </w:t>
      </w:r>
      <w:proofErr w:type="spellStart"/>
      <w:r w:rsidR="000166D2" w:rsidRPr="00B404B8">
        <w:rPr>
          <w:rFonts w:cs="Times New Roman"/>
          <w:szCs w:val="24"/>
        </w:rPr>
        <w:t>Rowntree</w:t>
      </w:r>
      <w:proofErr w:type="spellEnd"/>
      <w:r w:rsidR="000166D2" w:rsidRPr="00B404B8">
        <w:rPr>
          <w:rFonts w:cs="Times New Roman"/>
          <w:szCs w:val="24"/>
        </w:rPr>
        <w:t xml:space="preserve"> Ltd's marketing strategy may be enhanced based on the findings, taking into account their viability in light of the organization's fina</w:t>
      </w:r>
      <w:r w:rsidR="00222C05" w:rsidRPr="00B404B8">
        <w:rPr>
          <w:rFonts w:cs="Times New Roman"/>
          <w:szCs w:val="24"/>
        </w:rPr>
        <w:t xml:space="preserve">ncial and resource constraints. </w:t>
      </w:r>
      <w:r w:rsidR="000166D2" w:rsidRPr="00B404B8">
        <w:rPr>
          <w:rFonts w:cs="Times New Roman"/>
          <w:szCs w:val="24"/>
        </w:rPr>
        <w:t xml:space="preserve">Overall, this research offers a thorough analysis of Nestlé </w:t>
      </w:r>
      <w:proofErr w:type="spellStart"/>
      <w:r w:rsidR="000166D2" w:rsidRPr="00B404B8">
        <w:rPr>
          <w:rFonts w:cs="Times New Roman"/>
          <w:szCs w:val="24"/>
        </w:rPr>
        <w:t>Rowntree</w:t>
      </w:r>
      <w:proofErr w:type="spellEnd"/>
      <w:r w:rsidR="000166D2" w:rsidRPr="00B404B8">
        <w:rPr>
          <w:rFonts w:cs="Times New Roman"/>
          <w:szCs w:val="24"/>
        </w:rPr>
        <w:t xml:space="preserve"> Ltd's marketing initiatives in Wales, highlighting the organization's strong points and places for development. The report intends to assist Nestlé Rowntree Ltd. in creating more successful marketing campaigns that adapt to the shifting demands of its customers and are in line with its corporate goals by offering suggestions on how the marketing strategy may be improved.</w:t>
      </w:r>
    </w:p>
    <w:p w:rsidR="002904B5" w:rsidRPr="00B404B8" w:rsidRDefault="00A55FF5" w:rsidP="00EF400B">
      <w:pPr>
        <w:pStyle w:val="1"/>
        <w:numPr>
          <w:ilvl w:val="0"/>
          <w:numId w:val="6"/>
        </w:numPr>
        <w:spacing w:line="360" w:lineRule="auto"/>
        <w:rPr>
          <w:rFonts w:cs="Times New Roman"/>
          <w:sz w:val="24"/>
          <w:szCs w:val="24"/>
        </w:rPr>
      </w:pPr>
      <w:bookmarkStart w:id="2" w:name="_Toc134369051"/>
      <w:r w:rsidRPr="00B404B8">
        <w:rPr>
          <w:rFonts w:cs="Times New Roman"/>
          <w:sz w:val="24"/>
          <w:szCs w:val="24"/>
        </w:rPr>
        <w:t>Critical evaluation</w:t>
      </w:r>
      <w:bookmarkEnd w:id="2"/>
      <w:r w:rsidRPr="00B404B8">
        <w:rPr>
          <w:rFonts w:cs="Times New Roman"/>
          <w:sz w:val="24"/>
          <w:szCs w:val="24"/>
        </w:rPr>
        <w:t xml:space="preserve"> </w:t>
      </w:r>
    </w:p>
    <w:p w:rsidR="000166D2" w:rsidRPr="00B404B8" w:rsidRDefault="000166D2" w:rsidP="00EF400B">
      <w:pPr>
        <w:spacing w:line="360" w:lineRule="auto"/>
        <w:ind w:firstLine="720"/>
        <w:rPr>
          <w:rFonts w:cs="Times New Roman"/>
          <w:szCs w:val="24"/>
        </w:rPr>
      </w:pPr>
      <w:r w:rsidRPr="00B404B8">
        <w:rPr>
          <w:rFonts w:cs="Times New Roman"/>
          <w:szCs w:val="24"/>
        </w:rPr>
        <w:t>To promote its products and build a solid brand identity, Nestlé Rowntree Ltd.'s marketing division spends a lot of money on marketing. Being one of the top food firms in the world, it is crucial that it grow its brand image in order to maintain its competitiveness and inspire customers' faith in the business and its goods. The company's marketing plans are intended to boost brand recognition, foster brand loyalty, and drive sales. Here are a few instances of Nestlé Rowntree Ltd.'s</w:t>
      </w:r>
      <w:r w:rsidR="009D162A" w:rsidRPr="00B404B8">
        <w:rPr>
          <w:rFonts w:cs="Times New Roman"/>
          <w:szCs w:val="24"/>
        </w:rPr>
        <w:t xml:space="preserve"> marketing initiatives in Wales.</w:t>
      </w:r>
    </w:p>
    <w:p w:rsidR="009D162A" w:rsidRPr="00B404B8" w:rsidRDefault="009D162A" w:rsidP="009D162A">
      <w:pPr>
        <w:spacing w:line="360" w:lineRule="auto"/>
        <w:rPr>
          <w:rFonts w:cs="Times New Roman"/>
          <w:szCs w:val="24"/>
        </w:rPr>
      </w:pPr>
      <w:r w:rsidRPr="00B404B8">
        <w:rPr>
          <w:rFonts w:cs="Times New Roman"/>
          <w:szCs w:val="24"/>
        </w:rPr>
        <w:t>There is deep usage of digital marketing. The most prevalent is email marketing where the Company uses email addresses to provide its customers customized promos, product updates and offers. There is also great spending on advertising Campaigns which are both in online and</w:t>
      </w:r>
      <w:r w:rsidR="000166D2" w:rsidRPr="00B404B8">
        <w:rPr>
          <w:rFonts w:cs="Times New Roman"/>
          <w:szCs w:val="24"/>
        </w:rPr>
        <w:t xml:space="preserve"> </w:t>
      </w:r>
      <w:r w:rsidRPr="00B404B8">
        <w:rPr>
          <w:rFonts w:cs="Times New Roman"/>
          <w:szCs w:val="24"/>
        </w:rPr>
        <w:t xml:space="preserve">offline media. </w:t>
      </w:r>
      <w:r w:rsidR="000166D2" w:rsidRPr="00B404B8">
        <w:rPr>
          <w:rFonts w:cs="Times New Roman"/>
          <w:szCs w:val="24"/>
        </w:rPr>
        <w:t>Nestlé Rowntree Ltd. launches a number of advertising campaigns</w:t>
      </w:r>
      <w:r w:rsidRPr="00B404B8">
        <w:rPr>
          <w:rFonts w:cs="Times New Roman"/>
          <w:szCs w:val="24"/>
        </w:rPr>
        <w:t xml:space="preserve"> every year</w:t>
      </w:r>
      <w:r w:rsidR="000166D2" w:rsidRPr="00B404B8">
        <w:rPr>
          <w:rFonts w:cs="Times New Roman"/>
          <w:szCs w:val="24"/>
        </w:rPr>
        <w:t xml:space="preserve">. </w:t>
      </w:r>
      <w:r w:rsidR="002F3C0A" w:rsidRPr="00B404B8">
        <w:rPr>
          <w:rFonts w:cs="Times New Roman"/>
          <w:szCs w:val="24"/>
        </w:rPr>
        <w:t>The company, for instance, sponsored a TV advertising campaign for its KitKat chocolate bar. The advertisement promoted the product as the ideal snack for a quick break during a busy day by highlighting its breakable qualities and included a catchy music</w:t>
      </w:r>
      <w:r w:rsidRPr="00B404B8">
        <w:rPr>
          <w:rFonts w:cs="Times New Roman"/>
          <w:szCs w:val="24"/>
        </w:rPr>
        <w:t xml:space="preserve"> in the advert</w:t>
      </w:r>
      <w:r w:rsidR="002F3C0A" w:rsidRPr="00B404B8">
        <w:rPr>
          <w:rFonts w:cs="Times New Roman"/>
          <w:szCs w:val="24"/>
        </w:rPr>
        <w:t>.</w:t>
      </w:r>
      <w:r w:rsidRPr="00B404B8">
        <w:rPr>
          <w:rFonts w:cs="Times New Roman"/>
          <w:szCs w:val="24"/>
        </w:rPr>
        <w:t xml:space="preserve"> The company also undertakes partnerships &amp; Sponsorship to help promote its products, Nestlé Rowntree Ltd. sponsors events and works with a range of organizations like British Heart Foundation to encourage healthy eating and sponsored the London Marathon to promote its energy bars. These events improve the company’s brand quite effectively. </w:t>
      </w:r>
    </w:p>
    <w:p w:rsidR="009D162A" w:rsidRPr="00B404B8" w:rsidRDefault="009D162A" w:rsidP="00EF400B">
      <w:pPr>
        <w:spacing w:line="360" w:lineRule="auto"/>
        <w:rPr>
          <w:rFonts w:cs="Times New Roman"/>
          <w:szCs w:val="24"/>
        </w:rPr>
      </w:pPr>
    </w:p>
    <w:p w:rsidR="00EF400B" w:rsidRPr="00B404B8" w:rsidRDefault="002F3C0A" w:rsidP="00EF400B">
      <w:pPr>
        <w:spacing w:line="360" w:lineRule="auto"/>
        <w:rPr>
          <w:rFonts w:cs="Times New Roman"/>
          <w:szCs w:val="24"/>
        </w:rPr>
      </w:pPr>
      <w:r w:rsidRPr="00B404B8">
        <w:rPr>
          <w:rFonts w:cs="Times New Roman"/>
          <w:szCs w:val="24"/>
        </w:rPr>
        <w:t xml:space="preserve">Social media marketing: The </w:t>
      </w:r>
      <w:r w:rsidR="009D162A" w:rsidRPr="00B404B8">
        <w:rPr>
          <w:rFonts w:cs="Times New Roman"/>
          <w:szCs w:val="24"/>
        </w:rPr>
        <w:t>Company</w:t>
      </w:r>
      <w:r w:rsidRPr="00B404B8">
        <w:rPr>
          <w:rFonts w:cs="Times New Roman"/>
          <w:szCs w:val="24"/>
        </w:rPr>
        <w:t xml:space="preserve"> uses platforms like Facebook, Twitter, and Instagram to market its goods and interact with customers. For instance, the company hosts giveaways and competitions on Facebook to engage with cust</w:t>
      </w:r>
      <w:r w:rsidR="0049294A" w:rsidRPr="00B404B8">
        <w:rPr>
          <w:rFonts w:cs="Times New Roman"/>
          <w:szCs w:val="24"/>
        </w:rPr>
        <w:t xml:space="preserve">omers and promote its products. </w:t>
      </w:r>
      <w:r w:rsidRPr="00B404B8">
        <w:rPr>
          <w:rFonts w:cs="Times New Roman"/>
          <w:szCs w:val="24"/>
        </w:rPr>
        <w:t>Nestlé Rowntree Ltd. attracts customers and advertises its products by offering in-store specials. For example, the company runs promotions like "buy one, get one free" to encou</w:t>
      </w:r>
      <w:r w:rsidR="00EF400B" w:rsidRPr="00B404B8">
        <w:rPr>
          <w:rFonts w:cs="Times New Roman"/>
          <w:szCs w:val="24"/>
        </w:rPr>
        <w:t>rage customers to its products.</w:t>
      </w:r>
    </w:p>
    <w:p w:rsidR="00222C05" w:rsidRPr="00B404B8" w:rsidRDefault="002F3C0A" w:rsidP="00EF400B">
      <w:pPr>
        <w:spacing w:line="360" w:lineRule="auto"/>
        <w:ind w:firstLine="720"/>
        <w:rPr>
          <w:rFonts w:cs="Times New Roman"/>
          <w:szCs w:val="24"/>
        </w:rPr>
      </w:pPr>
      <w:r w:rsidRPr="00B404B8">
        <w:rPr>
          <w:rFonts w:cs="Times New Roman"/>
          <w:szCs w:val="24"/>
        </w:rPr>
        <w:t>Nestlé Rowntree Ltd. uses in-store promotions in addition to the previously listed methods to entice customers and advertise its products. These promotions make use of special discounts and "buy one, get one free" tactics. The business also invests in eye-catching point-of-sale displays and package designs to attract customers' attention when they are purchasing in-store. During in-store promotions, the firm can encourage customers to try new things and make purchases by giving them samples of its products. Additionally, Nestlé Rowntree Ltd promotes its goods and builds brand awareness by using product placement in popular TV series, m</w:t>
      </w:r>
      <w:r w:rsidR="0049294A" w:rsidRPr="00B404B8">
        <w:rPr>
          <w:rFonts w:cs="Times New Roman"/>
          <w:szCs w:val="24"/>
        </w:rPr>
        <w:t>ovies, and other forms of media</w:t>
      </w:r>
      <w:r w:rsidR="000166D2" w:rsidRPr="00B404B8">
        <w:rPr>
          <w:rFonts w:cs="Times New Roman"/>
          <w:szCs w:val="24"/>
        </w:rPr>
        <w:t>. To address changing consumer wants, this information is utilized to guide product development and marketing initiatives. For instance, the business has created goods that satisfy particular dietary needs, like low-calori</w:t>
      </w:r>
      <w:r w:rsidR="00222C05" w:rsidRPr="00B404B8">
        <w:rPr>
          <w:rFonts w:cs="Times New Roman"/>
          <w:szCs w:val="24"/>
        </w:rPr>
        <w:t xml:space="preserve">e and gluten-free alternatives. </w:t>
      </w:r>
      <w:r w:rsidR="000166D2" w:rsidRPr="00B404B8">
        <w:rPr>
          <w:rFonts w:cs="Times New Roman"/>
          <w:szCs w:val="24"/>
        </w:rPr>
        <w:t>To promote its products and raise brand awareness, Nestlé Rowntree Ltd. engages in a variety of marketing avenues. The company's marketing initiatives are concentrated on fostering brand loyalty, increasing sales, and setting its goods apart from those of its rivals. The business can efficiently reach a bigger audience and keep its position as a top player in the consumer products sector by combining traditional and digital marketing methods.</w:t>
      </w:r>
    </w:p>
    <w:p w:rsidR="0034291D" w:rsidRPr="00B404B8" w:rsidRDefault="0034291D" w:rsidP="00EF400B">
      <w:pPr>
        <w:pStyle w:val="2"/>
        <w:spacing w:line="360" w:lineRule="auto"/>
        <w:rPr>
          <w:rFonts w:cs="Times New Roman"/>
          <w:sz w:val="24"/>
          <w:szCs w:val="24"/>
        </w:rPr>
      </w:pPr>
      <w:bookmarkStart w:id="3" w:name="_Toc134369052"/>
      <w:r w:rsidRPr="00B404B8">
        <w:rPr>
          <w:rFonts w:cs="Times New Roman"/>
          <w:sz w:val="24"/>
          <w:szCs w:val="24"/>
        </w:rPr>
        <w:t>Conc</w:t>
      </w:r>
      <w:r w:rsidR="00A55FF5" w:rsidRPr="00B404B8">
        <w:rPr>
          <w:rFonts w:cs="Times New Roman"/>
          <w:sz w:val="24"/>
          <w:szCs w:val="24"/>
        </w:rPr>
        <w:t>ept and Importance of Marketing</w:t>
      </w:r>
      <w:bookmarkEnd w:id="3"/>
    </w:p>
    <w:p w:rsidR="000166D2" w:rsidRPr="00B404B8" w:rsidRDefault="000166D2" w:rsidP="00EF400B">
      <w:pPr>
        <w:spacing w:line="360" w:lineRule="auto"/>
        <w:ind w:firstLine="720"/>
        <w:rPr>
          <w:rFonts w:cs="Times New Roman"/>
          <w:szCs w:val="24"/>
        </w:rPr>
      </w:pPr>
      <w:r w:rsidRPr="00B404B8">
        <w:rPr>
          <w:rFonts w:cs="Times New Roman"/>
          <w:szCs w:val="24"/>
        </w:rPr>
        <w:t xml:space="preserve">The process of producing, promoting, and providing value to customers in order to meet their requirements and desires is referred to as marketing. To promote its products and build a solid brand identity, Nestlé Rowntree Ltd.'s marketing division spends a lot of money on marketing. The following are some reasons why marketing is significant: Nestlé Rowntree Ltd.'s capacity to raise brand recognition is one of its key marketing resources. Marketing assists in spreading awareness of the company's goods and services, which draws potential clients who may not have previously been aware of the brand. The business is able to connect with its target market and establish a strong brand presence through a variety of advertising campaigns and </w:t>
      </w:r>
      <w:r w:rsidR="00222C05" w:rsidRPr="00B404B8">
        <w:rPr>
          <w:rFonts w:cs="Times New Roman"/>
          <w:szCs w:val="24"/>
        </w:rPr>
        <w:t>promotions. The</w:t>
      </w:r>
      <w:r w:rsidRPr="00B404B8">
        <w:rPr>
          <w:rFonts w:cs="Times New Roman"/>
          <w:szCs w:val="24"/>
        </w:rPr>
        <w:t xml:space="preserve"> capacity of marketing to increase consumer brand loyalty is another important advantage. The corporation can attract and keep customers who are more inclined to buy its items again by producing memorable and compelling commercials. As a result, the company develops a solid customer base that brings in money and makes it profitable.</w:t>
      </w:r>
    </w:p>
    <w:p w:rsidR="000166D2" w:rsidRPr="00B404B8" w:rsidRDefault="000166D2" w:rsidP="00EF400B">
      <w:pPr>
        <w:spacing w:line="360" w:lineRule="auto"/>
        <w:ind w:firstLine="720"/>
        <w:rPr>
          <w:rFonts w:cs="Times New Roman"/>
          <w:szCs w:val="24"/>
        </w:rPr>
      </w:pPr>
      <w:r w:rsidRPr="00B404B8">
        <w:rPr>
          <w:rFonts w:cs="Times New Roman"/>
          <w:szCs w:val="24"/>
        </w:rPr>
        <w:t>Sales generation for the organization is greatly aided by marketing. Because Nestlé Rowntree Ltd. offers a variety of consumer goods, there is less chance of failure if one of them does not do well on the market</w:t>
      </w:r>
      <w:r w:rsidR="008B7E4B" w:rsidRPr="00B404B8">
        <w:rPr>
          <w:rFonts w:cs="Times New Roman"/>
          <w:szCs w:val="24"/>
        </w:rPr>
        <w:t xml:space="preserve"> (</w:t>
      </w:r>
      <w:proofErr w:type="spellStart"/>
      <w:r w:rsidR="008B7E4B" w:rsidRPr="00B404B8">
        <w:rPr>
          <w:rFonts w:cs="Times New Roman"/>
          <w:szCs w:val="24"/>
        </w:rPr>
        <w:t>Statista</w:t>
      </w:r>
      <w:proofErr w:type="spellEnd"/>
      <w:r w:rsidR="008B7E4B" w:rsidRPr="00B404B8">
        <w:rPr>
          <w:rFonts w:cs="Times New Roman"/>
          <w:szCs w:val="24"/>
        </w:rPr>
        <w:t>, 2022)</w:t>
      </w:r>
      <w:r w:rsidRPr="00B404B8">
        <w:rPr>
          <w:rFonts w:cs="Times New Roman"/>
          <w:szCs w:val="24"/>
        </w:rPr>
        <w:t xml:space="preserve">. Marketing efforts aid in raising awareness of these products, which the business is then able to do through sales, boosting total income and </w:t>
      </w:r>
      <w:r w:rsidR="00222C05" w:rsidRPr="00B404B8">
        <w:rPr>
          <w:rFonts w:cs="Times New Roman"/>
          <w:szCs w:val="24"/>
        </w:rPr>
        <w:t>profitability. Additionally</w:t>
      </w:r>
      <w:r w:rsidRPr="00B404B8">
        <w:rPr>
          <w:rFonts w:cs="Times New Roman"/>
          <w:szCs w:val="24"/>
        </w:rPr>
        <w:t xml:space="preserve">, marketing aids in setting the company's products apart from those of its rivals. Marketing aids in developing a distinctive value proposition for the company's products in a crowded market when there are numerous comparable goods and services. It is beneficial to emphasize the distinctive qualities and advantages of the items that make them stand out from the competitors. This uniqueness enables the business to stand out and draw in more </w:t>
      </w:r>
      <w:r w:rsidR="00222C05" w:rsidRPr="00B404B8">
        <w:rPr>
          <w:rFonts w:cs="Times New Roman"/>
          <w:szCs w:val="24"/>
        </w:rPr>
        <w:t xml:space="preserve">clients. </w:t>
      </w:r>
      <w:r w:rsidR="003D5E53" w:rsidRPr="00B404B8">
        <w:rPr>
          <w:rFonts w:cs="Times New Roman"/>
          <w:szCs w:val="24"/>
        </w:rPr>
        <w:t>At</w:t>
      </w:r>
      <w:r w:rsidRPr="00B404B8">
        <w:rPr>
          <w:rFonts w:cs="Times New Roman"/>
          <w:szCs w:val="24"/>
        </w:rPr>
        <w:t xml:space="preserve"> Nestlé Rowntree Ltd.'s marketing help</w:t>
      </w:r>
      <w:r w:rsidR="009D162A" w:rsidRPr="00B404B8">
        <w:rPr>
          <w:rFonts w:cs="Times New Roman"/>
          <w:szCs w:val="24"/>
        </w:rPr>
        <w:t>s to increase brand recognition and foster brand loyalty besides</w:t>
      </w:r>
      <w:r w:rsidRPr="00B404B8">
        <w:rPr>
          <w:rFonts w:cs="Times New Roman"/>
          <w:szCs w:val="24"/>
        </w:rPr>
        <w:t xml:space="preserve"> driv</w:t>
      </w:r>
      <w:r w:rsidR="009D162A" w:rsidRPr="00B404B8">
        <w:rPr>
          <w:rFonts w:cs="Times New Roman"/>
          <w:szCs w:val="24"/>
        </w:rPr>
        <w:t xml:space="preserve">ing </w:t>
      </w:r>
      <w:r w:rsidRPr="00B404B8">
        <w:rPr>
          <w:rFonts w:cs="Times New Roman"/>
          <w:szCs w:val="24"/>
        </w:rPr>
        <w:t>sales</w:t>
      </w:r>
      <w:r w:rsidR="009D162A" w:rsidRPr="00B404B8">
        <w:rPr>
          <w:rFonts w:cs="Times New Roman"/>
          <w:szCs w:val="24"/>
        </w:rPr>
        <w:t>. The company also enjoys benefits like</w:t>
      </w:r>
      <w:r w:rsidRPr="00B404B8">
        <w:rPr>
          <w:rFonts w:cs="Times New Roman"/>
          <w:szCs w:val="24"/>
        </w:rPr>
        <w:t xml:space="preserve"> competitiveness and </w:t>
      </w:r>
      <w:r w:rsidR="009D162A" w:rsidRPr="00B404B8">
        <w:rPr>
          <w:rFonts w:cs="Times New Roman"/>
          <w:szCs w:val="24"/>
        </w:rPr>
        <w:t>being distinct from their rivals</w:t>
      </w:r>
      <w:r w:rsidRPr="00B404B8">
        <w:rPr>
          <w:rFonts w:cs="Times New Roman"/>
          <w:szCs w:val="24"/>
        </w:rPr>
        <w:t>.</w:t>
      </w:r>
    </w:p>
    <w:p w:rsidR="000166D2" w:rsidRPr="00B404B8" w:rsidRDefault="0034291D" w:rsidP="00EF400B">
      <w:pPr>
        <w:pStyle w:val="2"/>
        <w:spacing w:line="360" w:lineRule="auto"/>
        <w:rPr>
          <w:rFonts w:cs="Times New Roman"/>
          <w:sz w:val="24"/>
          <w:szCs w:val="24"/>
        </w:rPr>
      </w:pPr>
      <w:bookmarkStart w:id="4" w:name="_Toc134369053"/>
      <w:r w:rsidRPr="00B404B8">
        <w:rPr>
          <w:rFonts w:cs="Times New Roman"/>
          <w:sz w:val="24"/>
          <w:szCs w:val="24"/>
        </w:rPr>
        <w:t xml:space="preserve">Macro </w:t>
      </w:r>
      <w:r w:rsidR="00A55FF5" w:rsidRPr="00B404B8">
        <w:rPr>
          <w:rFonts w:cs="Times New Roman"/>
          <w:sz w:val="24"/>
          <w:szCs w:val="24"/>
        </w:rPr>
        <w:t>and Micro Marketing Environment</w:t>
      </w:r>
      <w:bookmarkEnd w:id="4"/>
    </w:p>
    <w:p w:rsidR="000166D2" w:rsidRPr="00B404B8" w:rsidRDefault="003D5E53" w:rsidP="00EF400B">
      <w:pPr>
        <w:spacing w:line="360" w:lineRule="auto"/>
        <w:ind w:firstLine="720"/>
        <w:rPr>
          <w:rFonts w:eastAsiaTheme="majorEastAsia" w:cs="Times New Roman"/>
          <w:szCs w:val="24"/>
        </w:rPr>
      </w:pPr>
      <w:r w:rsidRPr="00B404B8">
        <w:rPr>
          <w:rFonts w:cs="Times New Roman"/>
          <w:szCs w:val="24"/>
        </w:rPr>
        <w:t>Every company must be aware of its marketing macro- and micro-environments. These include social, economic, environmental, technological, and political factors</w:t>
      </w:r>
      <w:r w:rsidR="000166D2" w:rsidRPr="00B404B8">
        <w:rPr>
          <w:rFonts w:cs="Times New Roman"/>
          <w:szCs w:val="24"/>
        </w:rPr>
        <w:t xml:space="preserve"> For instance, the business must take into account how consumer preferences are shifting toward healthier items as health awareness rises. Competitors, suppliers, intermediaries, customers, and stakeholders are some of the </w:t>
      </w:r>
      <w:r w:rsidR="00222C05" w:rsidRPr="00B404B8">
        <w:rPr>
          <w:rFonts w:cs="Times New Roman"/>
          <w:szCs w:val="24"/>
        </w:rPr>
        <w:t>micro environmental</w:t>
      </w:r>
      <w:r w:rsidR="000166D2" w:rsidRPr="00B404B8">
        <w:rPr>
          <w:rFonts w:cs="Times New Roman"/>
          <w:szCs w:val="24"/>
        </w:rPr>
        <w:t xml:space="preserve"> elements. To obtain a competitive edge, Nestlé Rowntree Ltd. must take the competitive environment into account and modify its marketing strategy accordingly.</w:t>
      </w:r>
    </w:p>
    <w:p w:rsidR="000166D2" w:rsidRPr="00B404B8" w:rsidRDefault="000166D2" w:rsidP="00EF400B">
      <w:pPr>
        <w:pStyle w:val="2"/>
        <w:spacing w:line="360" w:lineRule="auto"/>
        <w:rPr>
          <w:rFonts w:cs="Times New Roman"/>
          <w:sz w:val="24"/>
          <w:szCs w:val="24"/>
        </w:rPr>
      </w:pPr>
      <w:bookmarkStart w:id="5" w:name="_Toc134369054"/>
      <w:r w:rsidRPr="00B404B8">
        <w:rPr>
          <w:rFonts w:eastAsiaTheme="minorHAnsi" w:cs="Times New Roman"/>
          <w:sz w:val="24"/>
          <w:szCs w:val="24"/>
        </w:rPr>
        <w:t>Target Market</w:t>
      </w:r>
      <w:bookmarkEnd w:id="5"/>
    </w:p>
    <w:p w:rsidR="000166D2" w:rsidRPr="00B404B8" w:rsidRDefault="000166D2" w:rsidP="00EF400B">
      <w:pPr>
        <w:spacing w:line="360" w:lineRule="auto"/>
        <w:ind w:firstLine="720"/>
        <w:rPr>
          <w:rFonts w:cs="Times New Roman"/>
          <w:szCs w:val="24"/>
        </w:rPr>
      </w:pPr>
      <w:r w:rsidRPr="00B404B8">
        <w:rPr>
          <w:rFonts w:cs="Times New Roman"/>
          <w:szCs w:val="24"/>
        </w:rPr>
        <w:t>Consumers looking for reasonably priced, high-quality food and beverage goods are Nestlé Rowntree Ltd.'s primary target market. To discover and target particular consumer groups, the organization uses market segmentation, targeting, differentiation, and positioning. For instance, the company's KitKat marketing approach aims to appeal to young adults with busy schedules and a demand for a quick snack. The corporation uses the marketing mix, which consists of product, price, place, and promotion, to establish a distinctive value proposition and set its products apart from those of rivals.</w:t>
      </w:r>
    </w:p>
    <w:p w:rsidR="000166D2" w:rsidRPr="00B404B8" w:rsidRDefault="000166D2" w:rsidP="00EF400B">
      <w:pPr>
        <w:pStyle w:val="2"/>
        <w:spacing w:line="360" w:lineRule="auto"/>
        <w:rPr>
          <w:rFonts w:cs="Times New Roman"/>
          <w:sz w:val="24"/>
          <w:szCs w:val="24"/>
        </w:rPr>
      </w:pPr>
      <w:bookmarkStart w:id="6" w:name="_Toc134369055"/>
      <w:r w:rsidRPr="00B404B8">
        <w:rPr>
          <w:rFonts w:eastAsiaTheme="minorHAnsi" w:cs="Times New Roman"/>
          <w:sz w:val="24"/>
          <w:szCs w:val="24"/>
        </w:rPr>
        <w:t>Selection of media</w:t>
      </w:r>
      <w:bookmarkEnd w:id="6"/>
    </w:p>
    <w:p w:rsidR="000166D2" w:rsidRPr="00B404B8" w:rsidRDefault="000166D2" w:rsidP="00EF400B">
      <w:pPr>
        <w:spacing w:line="360" w:lineRule="auto"/>
        <w:ind w:firstLine="720"/>
        <w:rPr>
          <w:rFonts w:cs="Times New Roman"/>
          <w:szCs w:val="24"/>
        </w:rPr>
      </w:pPr>
      <w:r w:rsidRPr="00B404B8">
        <w:rPr>
          <w:rFonts w:cs="Times New Roman"/>
          <w:szCs w:val="24"/>
        </w:rPr>
        <w:t xml:space="preserve">Nestlé Rowntree Ltd. promotes its products through a variety of means of communication. The business has a significant online presence and reaches its target market through social media, email, and search engine optimization. </w:t>
      </w:r>
      <w:r w:rsidR="002F3C0A" w:rsidRPr="00B404B8">
        <w:rPr>
          <w:rFonts w:cs="Times New Roman"/>
          <w:szCs w:val="24"/>
        </w:rPr>
        <w:t xml:space="preserve">In addition, Nestlé Rowntree promotes its goods in print and on television. Recent major efforts in social media marketing have been made by Nestlé Rowntree. </w:t>
      </w:r>
      <w:r w:rsidRPr="00B404B8">
        <w:rPr>
          <w:rFonts w:cs="Times New Roman"/>
          <w:szCs w:val="24"/>
        </w:rPr>
        <w:t>The business sends its subscribers periodic newsletters and marketing emails.</w:t>
      </w:r>
      <w:r w:rsidR="006656DE" w:rsidRPr="00B404B8">
        <w:rPr>
          <w:rFonts w:cs="Times New Roman"/>
          <w:szCs w:val="24"/>
        </w:rPr>
        <w:t xml:space="preserve"> It also uses media to communicate issues such as defense against threats such as law suits. A good example is the Ivory Coast child labor law suit in 2016 (The Guardian, 2016). </w:t>
      </w:r>
      <w:r w:rsidR="008B7E4B" w:rsidRPr="00B404B8">
        <w:rPr>
          <w:rFonts w:cs="Times New Roman"/>
          <w:szCs w:val="24"/>
        </w:rPr>
        <w:t xml:space="preserve">Another example was when the company dropped an influencer on their products because of workplace harassment allegation (Lim, 2021). </w:t>
      </w:r>
      <w:r w:rsidR="006656DE" w:rsidRPr="00B404B8">
        <w:rPr>
          <w:rFonts w:cs="Times New Roman"/>
          <w:szCs w:val="24"/>
        </w:rPr>
        <w:t>The company also uses the media to communicate entry and exit of its businesses. When the company exited from Wunda brands, it used media to pass the information to shareholders (Harvey, 2023).</w:t>
      </w:r>
    </w:p>
    <w:p w:rsidR="000166D2" w:rsidRPr="00B404B8" w:rsidRDefault="000166D2" w:rsidP="00EF400B">
      <w:pPr>
        <w:pStyle w:val="2"/>
        <w:spacing w:line="360" w:lineRule="auto"/>
        <w:rPr>
          <w:rFonts w:cs="Times New Roman"/>
          <w:sz w:val="24"/>
          <w:szCs w:val="24"/>
        </w:rPr>
      </w:pPr>
      <w:bookmarkStart w:id="7" w:name="_Toc134369056"/>
      <w:r w:rsidRPr="00B404B8">
        <w:rPr>
          <w:rFonts w:eastAsiaTheme="minorHAnsi" w:cs="Times New Roman"/>
          <w:sz w:val="24"/>
          <w:szCs w:val="24"/>
        </w:rPr>
        <w:t>Measuring success</w:t>
      </w:r>
      <w:bookmarkEnd w:id="7"/>
    </w:p>
    <w:p w:rsidR="000166D2" w:rsidRPr="00B404B8" w:rsidRDefault="000166D2" w:rsidP="00EF400B">
      <w:pPr>
        <w:spacing w:line="360" w:lineRule="auto"/>
        <w:ind w:firstLine="360"/>
        <w:rPr>
          <w:rFonts w:cs="Times New Roman"/>
          <w:szCs w:val="24"/>
        </w:rPr>
      </w:pPr>
      <w:r w:rsidRPr="00B404B8">
        <w:rPr>
          <w:rFonts w:cs="Times New Roman"/>
          <w:szCs w:val="24"/>
        </w:rPr>
        <w:t>Sales data, internet traffic, and social media engagement are just a few of the variables that Nestlé Rowntree uses to gauge the success of its marketing efforts. The business tracks consumer behavior and assesses the effectiveness of its marketing initiatives using data analytics tools. Nestlé Rowntree evaluates the success of its marketing activities using both qualitative input and quantitative measures. The business does focus groups and surveys to get client feedback, which it then uses to enhance its marketing initiatives. In general, Nestlé Rowntree's marketing division has been successful in elevating the brand and promoting the business's goods. The business's successful use of social media marketing, robust web presence, and emphasis on client feedback.</w:t>
      </w:r>
    </w:p>
    <w:p w:rsidR="002904B5" w:rsidRPr="00B404B8" w:rsidRDefault="00A55FF5" w:rsidP="00EF400B">
      <w:pPr>
        <w:pStyle w:val="1"/>
        <w:numPr>
          <w:ilvl w:val="0"/>
          <w:numId w:val="6"/>
        </w:numPr>
        <w:spacing w:line="360" w:lineRule="auto"/>
        <w:rPr>
          <w:rFonts w:cs="Times New Roman"/>
          <w:sz w:val="24"/>
          <w:szCs w:val="24"/>
        </w:rPr>
      </w:pPr>
      <w:bookmarkStart w:id="8" w:name="_Toc134369057"/>
      <w:r w:rsidRPr="00B404B8">
        <w:rPr>
          <w:rFonts w:cs="Times New Roman"/>
          <w:sz w:val="24"/>
          <w:szCs w:val="24"/>
        </w:rPr>
        <w:t>Conclusion</w:t>
      </w:r>
      <w:bookmarkEnd w:id="8"/>
    </w:p>
    <w:p w:rsidR="002F3C0A" w:rsidRPr="00B404B8" w:rsidRDefault="00222C05" w:rsidP="00EF400B">
      <w:pPr>
        <w:spacing w:line="360" w:lineRule="auto"/>
        <w:ind w:firstLine="360"/>
        <w:rPr>
          <w:rFonts w:cs="Times New Roman"/>
          <w:szCs w:val="24"/>
        </w:rPr>
      </w:pPr>
      <w:r w:rsidRPr="00B404B8">
        <w:rPr>
          <w:rFonts w:cs="Times New Roman"/>
          <w:szCs w:val="24"/>
        </w:rPr>
        <w:t>The role and activities of the marketing department of Nestlé Rowntree Ltd in Wales have been assessed in this study, specifically in terms of the concept and significance of marketing, the macro and micromarketing environment, the target market(s), choice of medium, and success measuring. According to the analysis, the company makes considerable investments in marketing and has created a solid marketing plan that is in line with its corporate goals. The business successfully reached out to its target market through a range of marketing channels, and it used a number of indicators to gauge the effectiveness of its campaigns.</w:t>
      </w:r>
      <w:r w:rsidR="00961D3D" w:rsidRPr="00B404B8">
        <w:rPr>
          <w:rFonts w:cs="Times New Roman"/>
          <w:szCs w:val="24"/>
        </w:rPr>
        <w:t xml:space="preserve"> </w:t>
      </w:r>
      <w:r w:rsidRPr="00B404B8">
        <w:rPr>
          <w:rFonts w:cs="Times New Roman"/>
          <w:szCs w:val="24"/>
        </w:rPr>
        <w:t>However, as was already mentioned in this research, Nestlé Rowntree Ltd. has faced a number of difficulties when incorporating CSR into its marketing materials</w:t>
      </w:r>
      <w:r w:rsidR="008B7E4B" w:rsidRPr="00B404B8">
        <w:rPr>
          <w:rFonts w:cs="Times New Roman"/>
          <w:szCs w:val="24"/>
        </w:rPr>
        <w:t xml:space="preserve"> (Jobber &amp; Ellis-Chadwick, 2019, p. 38)</w:t>
      </w:r>
      <w:r w:rsidRPr="00B404B8">
        <w:rPr>
          <w:rFonts w:cs="Times New Roman"/>
          <w:szCs w:val="24"/>
        </w:rPr>
        <w:t>.</w:t>
      </w:r>
      <w:r w:rsidR="00607901" w:rsidRPr="00B404B8">
        <w:rPr>
          <w:rFonts w:cs="Times New Roman"/>
          <w:szCs w:val="24"/>
        </w:rPr>
        <w:t xml:space="preserve"> One of the most recent major CSR campaigns for Nestle is the commitment amounting to 1$ billion to fight climate change (Bloomberg, 2022). </w:t>
      </w:r>
      <w:r w:rsidRPr="00B404B8">
        <w:rPr>
          <w:rFonts w:cs="Times New Roman"/>
          <w:szCs w:val="24"/>
        </w:rPr>
        <w:t xml:space="preserve"> The potential of "greenwashing," </w:t>
      </w:r>
      <w:r w:rsidR="00607901" w:rsidRPr="00B404B8">
        <w:rPr>
          <w:rFonts w:cs="Times New Roman"/>
          <w:szCs w:val="24"/>
        </w:rPr>
        <w:t xml:space="preserve">to such CSR </w:t>
      </w:r>
      <w:r w:rsidRPr="00B404B8">
        <w:rPr>
          <w:rFonts w:cs="Times New Roman"/>
          <w:szCs w:val="24"/>
        </w:rPr>
        <w:t xml:space="preserve">which may harm the business' brand and erode customer trust, is one of its biggest challenges. Nestlé Rowntree Ltd. needs to make sure that its CSR initiatives are sincere, open, and backed by data that shows its dedication to sustainability and ethical sourcing. </w:t>
      </w:r>
      <w:r w:rsidR="006656DE" w:rsidRPr="00B404B8">
        <w:rPr>
          <w:rFonts w:cs="Times New Roman"/>
          <w:szCs w:val="24"/>
        </w:rPr>
        <w:t>This has already been happening for example in communication of its employee sustainability programs (Hood, 2022).</w:t>
      </w:r>
    </w:p>
    <w:p w:rsidR="0049294A" w:rsidRPr="00B404B8" w:rsidRDefault="002F3C0A" w:rsidP="00EF400B">
      <w:pPr>
        <w:spacing w:line="360" w:lineRule="auto"/>
        <w:ind w:firstLine="360"/>
        <w:rPr>
          <w:rFonts w:cs="Times New Roman"/>
          <w:szCs w:val="24"/>
        </w:rPr>
      </w:pPr>
      <w:r w:rsidRPr="00B404B8">
        <w:rPr>
          <w:rFonts w:cs="Times New Roman"/>
          <w:szCs w:val="24"/>
        </w:rPr>
        <w:t xml:space="preserve">Another challenge for Nestlé Rowntree Ltd. </w:t>
      </w:r>
      <w:r w:rsidR="0049294A" w:rsidRPr="00B404B8">
        <w:rPr>
          <w:rFonts w:cs="Times New Roman"/>
          <w:szCs w:val="24"/>
        </w:rPr>
        <w:t>that</w:t>
      </w:r>
      <w:r w:rsidR="0032166D" w:rsidRPr="00B404B8">
        <w:rPr>
          <w:rFonts w:cs="Times New Roman"/>
          <w:szCs w:val="24"/>
        </w:rPr>
        <w:t xml:space="preserve"> is also faced by most multinational corporations </w:t>
      </w:r>
      <w:r w:rsidRPr="00B404B8">
        <w:rPr>
          <w:rFonts w:cs="Times New Roman"/>
          <w:szCs w:val="24"/>
        </w:rPr>
        <w:t xml:space="preserve">is finding a balance between its corporate social responsibility activities and economic objectives. </w:t>
      </w:r>
      <w:r w:rsidR="0032166D" w:rsidRPr="00B404B8">
        <w:rPr>
          <w:rFonts w:cs="Times New Roman"/>
          <w:szCs w:val="24"/>
        </w:rPr>
        <w:t xml:space="preserve">This becomes even more challenging considering that the company CSR activities encompass customers with different backgrounds, cultures and priorities. </w:t>
      </w:r>
      <w:r w:rsidR="00330968" w:rsidRPr="00B404B8">
        <w:rPr>
          <w:rFonts w:cs="Times New Roman"/>
          <w:szCs w:val="24"/>
        </w:rPr>
        <w:t>C</w:t>
      </w:r>
      <w:r w:rsidRPr="00B404B8">
        <w:rPr>
          <w:rFonts w:cs="Times New Roman"/>
          <w:szCs w:val="24"/>
        </w:rPr>
        <w:t>ompany</w:t>
      </w:r>
      <w:r w:rsidR="00330968" w:rsidRPr="00B404B8">
        <w:rPr>
          <w:rFonts w:cs="Times New Roman"/>
          <w:szCs w:val="24"/>
        </w:rPr>
        <w:t xml:space="preserve">’s looking to strike a great balance between CSR and their stakeholder obligations must carefully consider the ability to sustain the company operations. Consideration should be made in reference to financial goals as well as consumer satisfaction levels.  </w:t>
      </w:r>
      <w:r w:rsidRPr="00B404B8">
        <w:rPr>
          <w:rFonts w:cs="Times New Roman"/>
          <w:szCs w:val="24"/>
        </w:rPr>
        <w:t xml:space="preserve"> </w:t>
      </w:r>
    </w:p>
    <w:p w:rsidR="002F3C0A" w:rsidRPr="00B404B8" w:rsidRDefault="0098646E" w:rsidP="00EF400B">
      <w:pPr>
        <w:spacing w:line="360" w:lineRule="auto"/>
        <w:ind w:firstLine="360"/>
        <w:rPr>
          <w:rFonts w:cs="Times New Roman"/>
          <w:szCs w:val="24"/>
        </w:rPr>
      </w:pPr>
      <w:r w:rsidRPr="00B404B8">
        <w:rPr>
          <w:rFonts w:cs="Times New Roman"/>
          <w:szCs w:val="24"/>
        </w:rPr>
        <w:t>Even with</w:t>
      </w:r>
      <w:r w:rsidR="002F3C0A" w:rsidRPr="00B404B8">
        <w:rPr>
          <w:rFonts w:cs="Times New Roman"/>
          <w:szCs w:val="24"/>
        </w:rPr>
        <w:t xml:space="preserve"> these challenges, Nestlé Rowntree Ltd. has </w:t>
      </w:r>
      <w:r w:rsidRPr="00B404B8">
        <w:rPr>
          <w:rFonts w:cs="Times New Roman"/>
          <w:szCs w:val="24"/>
        </w:rPr>
        <w:t>been at the forefront to show</w:t>
      </w:r>
      <w:r w:rsidR="002F3C0A" w:rsidRPr="00B404B8">
        <w:rPr>
          <w:rFonts w:cs="Times New Roman"/>
          <w:szCs w:val="24"/>
        </w:rPr>
        <w:t xml:space="preserve"> a strong commitment to marketing</w:t>
      </w:r>
      <w:r w:rsidRPr="00B404B8">
        <w:rPr>
          <w:rFonts w:cs="Times New Roman"/>
          <w:szCs w:val="24"/>
        </w:rPr>
        <w:t xml:space="preserve">. </w:t>
      </w:r>
      <w:r w:rsidR="006E3E59" w:rsidRPr="00B404B8">
        <w:rPr>
          <w:rFonts w:cs="Times New Roman"/>
          <w:szCs w:val="24"/>
        </w:rPr>
        <w:t xml:space="preserve">The company has made large marketing expenditures and developed a strong marketing strategy that effectively targets its target market. The use of CSR in promotional materials has presented the company with a number of challenges, including the risk of "greenwashing" and the need to balance CSR with business objectives. </w:t>
      </w:r>
      <w:r w:rsidR="002F3C0A" w:rsidRPr="00B404B8">
        <w:rPr>
          <w:rFonts w:cs="Times New Roman"/>
          <w:szCs w:val="24"/>
        </w:rPr>
        <w:t>The company has also employed a range of metrics to evaluate the success of its activities, including website traffic, social media participation, and sales statistics. Nestlé Rowntree Ltd., a renowned international food and beverage company, is the manufacturer of some of the most well-known brands in the world, including KitKat, Nescafe, and Nestea. Nestlé Rowntree Ltd. can maintain its profitability while advancing its reputation as a socially responsible company by tackling these problems.</w:t>
      </w:r>
      <w:r w:rsidR="00330968" w:rsidRPr="00B404B8">
        <w:rPr>
          <w:rFonts w:cs="Times New Roman"/>
          <w:szCs w:val="24"/>
        </w:rPr>
        <w:t xml:space="preserve"> Nestlé Rowntree Ltd has also developed a strategy that effectively manages to include as much target market as possible. The company has also incorporated modern and digital marketing strategies including social media, email, and search engine optimization, the company has successfully connected with customers.</w:t>
      </w:r>
    </w:p>
    <w:p w:rsidR="00222C05" w:rsidRPr="00B404B8" w:rsidRDefault="00222C05" w:rsidP="00EF400B">
      <w:pPr>
        <w:spacing w:line="360" w:lineRule="auto"/>
        <w:rPr>
          <w:rFonts w:cs="Times New Roman"/>
          <w:szCs w:val="24"/>
        </w:rPr>
      </w:pPr>
    </w:p>
    <w:p w:rsidR="002904B5" w:rsidRPr="00B404B8" w:rsidRDefault="00A55FF5" w:rsidP="00EF400B">
      <w:pPr>
        <w:pStyle w:val="1"/>
        <w:numPr>
          <w:ilvl w:val="0"/>
          <w:numId w:val="6"/>
        </w:numPr>
        <w:spacing w:line="360" w:lineRule="auto"/>
        <w:rPr>
          <w:rFonts w:cs="Times New Roman"/>
          <w:sz w:val="24"/>
          <w:szCs w:val="24"/>
        </w:rPr>
      </w:pPr>
      <w:bookmarkStart w:id="9" w:name="_Toc134369058"/>
      <w:r w:rsidRPr="00B404B8">
        <w:rPr>
          <w:rFonts w:cs="Times New Roman"/>
          <w:sz w:val="24"/>
          <w:szCs w:val="24"/>
        </w:rPr>
        <w:t>Recommendations</w:t>
      </w:r>
      <w:bookmarkEnd w:id="9"/>
    </w:p>
    <w:p w:rsidR="00222C05" w:rsidRPr="00B404B8" w:rsidRDefault="00222C05" w:rsidP="00EF400B">
      <w:pPr>
        <w:spacing w:line="360" w:lineRule="auto"/>
        <w:ind w:firstLine="360"/>
        <w:rPr>
          <w:rFonts w:cs="Times New Roman"/>
          <w:szCs w:val="24"/>
        </w:rPr>
      </w:pPr>
      <w:r w:rsidRPr="00B404B8">
        <w:rPr>
          <w:rFonts w:cs="Times New Roman"/>
          <w:szCs w:val="24"/>
        </w:rPr>
        <w:t>Several suggestions for enhancing the efficacy of Nestlé Rowntree Ltd.'s marketing strategy can be made as a result of the investigation.</w:t>
      </w:r>
      <w:r w:rsidR="00EF400B" w:rsidRPr="00B404B8">
        <w:rPr>
          <w:rFonts w:cs="Times New Roman"/>
          <w:szCs w:val="24"/>
        </w:rPr>
        <w:t xml:space="preserve"> </w:t>
      </w:r>
      <w:r w:rsidRPr="00B404B8">
        <w:rPr>
          <w:rFonts w:cs="Times New Roman"/>
          <w:szCs w:val="24"/>
        </w:rPr>
        <w:t>First and foremost, the business needs to spend more money on digital marketing to better target its consumers. The growth of social media and other internet channels has given marketers new chances to reach customers more precisely and affordably. To interact with customers and raise brand awareness, Nestlé Rowntree Ltd. should investigate new digital channels like influencer marketing, targeted social media advertising, and search engine optimization.</w:t>
      </w:r>
      <w:r w:rsidR="00961D3D" w:rsidRPr="00B404B8">
        <w:rPr>
          <w:rFonts w:cs="Times New Roman"/>
          <w:szCs w:val="24"/>
        </w:rPr>
        <w:t xml:space="preserve"> </w:t>
      </w:r>
      <w:r w:rsidRPr="00B404B8">
        <w:rPr>
          <w:rFonts w:cs="Times New Roman"/>
          <w:szCs w:val="24"/>
        </w:rPr>
        <w:t xml:space="preserve">In order to earn the trust of customers, the corporation should give transparency top priority in its CSR initiatives. By offering transparent proof of the business' sustainability efforts, such as information on the environmental impact of its operations and the measures taken to assure ethical sourcing, the risk of </w:t>
      </w:r>
      <w:r w:rsidR="00961D3D" w:rsidRPr="00B404B8">
        <w:rPr>
          <w:rFonts w:cs="Times New Roman"/>
          <w:szCs w:val="24"/>
        </w:rPr>
        <w:t>‘</w:t>
      </w:r>
      <w:r w:rsidRPr="00B404B8">
        <w:rPr>
          <w:rFonts w:cs="Times New Roman"/>
          <w:szCs w:val="24"/>
        </w:rPr>
        <w:t>greenwashing</w:t>
      </w:r>
      <w:r w:rsidR="00961D3D" w:rsidRPr="00B404B8">
        <w:rPr>
          <w:rFonts w:cs="Times New Roman"/>
          <w:szCs w:val="24"/>
        </w:rPr>
        <w:t>’</w:t>
      </w:r>
      <w:r w:rsidRPr="00B404B8">
        <w:rPr>
          <w:rFonts w:cs="Times New Roman"/>
          <w:szCs w:val="24"/>
        </w:rPr>
        <w:t xml:space="preserve"> can be reduced. The business should think about collaborating with outside organizations to independently confirm its CSR claims and sustainability initiatives</w:t>
      </w:r>
      <w:r w:rsidR="008B7E4B" w:rsidRPr="00B404B8">
        <w:rPr>
          <w:rFonts w:cs="Times New Roman"/>
          <w:szCs w:val="24"/>
        </w:rPr>
        <w:t xml:space="preserve"> (Reuters, 2022)</w:t>
      </w:r>
      <w:r w:rsidRPr="00B404B8">
        <w:rPr>
          <w:rFonts w:cs="Times New Roman"/>
          <w:szCs w:val="24"/>
        </w:rPr>
        <w:t>.</w:t>
      </w:r>
    </w:p>
    <w:p w:rsidR="00222C05" w:rsidRPr="00B404B8" w:rsidRDefault="00222C05" w:rsidP="00EF400B">
      <w:pPr>
        <w:spacing w:line="360" w:lineRule="auto"/>
        <w:ind w:firstLine="360"/>
        <w:rPr>
          <w:rFonts w:cs="Times New Roman"/>
          <w:szCs w:val="24"/>
        </w:rPr>
      </w:pPr>
      <w:r w:rsidRPr="00B404B8">
        <w:rPr>
          <w:rFonts w:cs="Times New Roman"/>
          <w:szCs w:val="24"/>
        </w:rPr>
        <w:t>Third, in order to stand out in a crowded market, Nestlé Rowntree Ltd. should concentrate on strengthening its approach to product differentiation. This could entail investing in product innovation to produce distinctive value propositions that appeal to consumers or creating new product lines that target targeted consumer categories. By setting its products apart from those of rival companies, the business can win over more customers and grow sales.</w:t>
      </w:r>
      <w:r w:rsidR="00961D3D" w:rsidRPr="00B404B8">
        <w:rPr>
          <w:rFonts w:cs="Times New Roman"/>
          <w:szCs w:val="24"/>
        </w:rPr>
        <w:t xml:space="preserve"> </w:t>
      </w:r>
      <w:r w:rsidRPr="00B404B8">
        <w:rPr>
          <w:rFonts w:cs="Times New Roman"/>
          <w:szCs w:val="24"/>
        </w:rPr>
        <w:t xml:space="preserve">In order to inform its marketing strategy, the organization should place a high priority on client involvement and feedback. This could entail gathering client preferences and behavior through market research, or adopting customer feedback systems to learn how to enhance the company's goods and services. </w:t>
      </w:r>
      <w:r w:rsidR="006656DE" w:rsidRPr="00B404B8">
        <w:rPr>
          <w:rFonts w:cs="Times New Roman"/>
          <w:szCs w:val="24"/>
        </w:rPr>
        <w:t>The company has set up new research centers like the one in India (</w:t>
      </w:r>
      <w:proofErr w:type="spellStart"/>
      <w:r w:rsidR="006656DE" w:rsidRPr="00B404B8">
        <w:rPr>
          <w:rFonts w:cs="Times New Roman"/>
          <w:szCs w:val="24"/>
        </w:rPr>
        <w:t>Foodbev</w:t>
      </w:r>
      <w:proofErr w:type="spellEnd"/>
      <w:r w:rsidR="006656DE" w:rsidRPr="00B404B8">
        <w:rPr>
          <w:rFonts w:cs="Times New Roman"/>
          <w:szCs w:val="24"/>
        </w:rPr>
        <w:t xml:space="preserve"> Media, 2012). </w:t>
      </w:r>
      <w:r w:rsidRPr="00B404B8">
        <w:rPr>
          <w:rFonts w:cs="Times New Roman"/>
          <w:szCs w:val="24"/>
        </w:rPr>
        <w:t>Nestlé Rowntree Ltd. may raise customer satisfaction and encourage repeat business by talking to its customers and putting their comments into its marketing plan.</w:t>
      </w:r>
    </w:p>
    <w:p w:rsidR="00222C05" w:rsidRPr="00B404B8" w:rsidRDefault="00222C05" w:rsidP="00EF400B">
      <w:pPr>
        <w:spacing w:line="360" w:lineRule="auto"/>
        <w:ind w:firstLine="360"/>
        <w:rPr>
          <w:rFonts w:cs="Times New Roman"/>
          <w:szCs w:val="24"/>
        </w:rPr>
      </w:pPr>
      <w:r w:rsidRPr="00B404B8">
        <w:rPr>
          <w:rFonts w:cs="Times New Roman"/>
          <w:szCs w:val="24"/>
        </w:rPr>
        <w:t>In order to broaden its influence and develop new client ties, the business should investigate new partnerships and collaborations. This can be working with comparable businesses to offer packaged goods or services or partnering with social media influencers to market the company's goods to new audiences. Nestlé Rowntree Ltd. can raise brand awareness and draw in new clients by utili</w:t>
      </w:r>
      <w:r w:rsidR="00961D3D" w:rsidRPr="00B404B8">
        <w:rPr>
          <w:rFonts w:cs="Times New Roman"/>
          <w:szCs w:val="24"/>
        </w:rPr>
        <w:t xml:space="preserve">zing the power of partnerships. </w:t>
      </w:r>
      <w:r w:rsidRPr="00B404B8">
        <w:rPr>
          <w:rFonts w:cs="Times New Roman"/>
          <w:szCs w:val="24"/>
        </w:rPr>
        <w:t>Within the constraints of Nestlé Rowntree Ltd.'s resources and budget, all of these recommendations are doable. Compared to traditional marketing channels, digital marketing channels like social media and search engine optimization are more inexpensive and easy to adopt. Reusing current marketing materials and performing customer surveys are two ways to prioritize transparency and consumer interaction while s</w:t>
      </w:r>
      <w:r w:rsidR="00961D3D" w:rsidRPr="00B404B8">
        <w:rPr>
          <w:rFonts w:cs="Times New Roman"/>
          <w:szCs w:val="24"/>
        </w:rPr>
        <w:t xml:space="preserve">till using available resources. </w:t>
      </w:r>
      <w:r w:rsidRPr="00B404B8">
        <w:rPr>
          <w:rFonts w:cs="Times New Roman"/>
          <w:szCs w:val="24"/>
        </w:rPr>
        <w:t>To sum up, Nestlé Rowntree Ltd can strengthen its marketing plan by putting money into digital marketing, emphasizing transparency in its CSR initiatives, concentrating on product differentiation, placing a high priority on customer engagement and feedback, and looking into fresh partnerships and collaborations. All of these suggestions are doable given the company's financial and resource constraints and can help it increase revenue by raising brand awareness and consumer engagement.</w:t>
      </w:r>
    </w:p>
    <w:p w:rsidR="00D6122B" w:rsidRPr="00B404B8" w:rsidRDefault="00D6122B"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821E5" w:rsidRPr="00B404B8" w:rsidRDefault="008821E5" w:rsidP="00EF400B">
      <w:pPr>
        <w:spacing w:line="360" w:lineRule="auto"/>
        <w:rPr>
          <w:rFonts w:cs="Times New Roman"/>
          <w:szCs w:val="24"/>
        </w:rPr>
      </w:pPr>
    </w:p>
    <w:p w:rsidR="008B7E4B" w:rsidRPr="00B404B8" w:rsidRDefault="008B7E4B" w:rsidP="008B7E4B">
      <w:pPr>
        <w:pStyle w:val="1"/>
        <w:rPr>
          <w:rFonts w:cs="Times New Roman"/>
          <w:sz w:val="24"/>
          <w:szCs w:val="24"/>
        </w:rPr>
      </w:pPr>
      <w:bookmarkStart w:id="10" w:name="_Toc134369059"/>
      <w:r w:rsidRPr="00B404B8">
        <w:rPr>
          <w:rFonts w:cs="Times New Roman"/>
          <w:sz w:val="24"/>
          <w:szCs w:val="24"/>
        </w:rPr>
        <w:t>References</w:t>
      </w:r>
      <w:bookmarkEnd w:id="10"/>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proofErr w:type="spellStart"/>
      <w:r w:rsidRPr="00B404B8">
        <w:rPr>
          <w:color w:val="000000"/>
        </w:rPr>
        <w:t>Ang</w:t>
      </w:r>
      <w:proofErr w:type="spellEnd"/>
      <w:r w:rsidRPr="00B404B8">
        <w:rPr>
          <w:color w:val="000000"/>
        </w:rPr>
        <w:t>, L. (2014). </w:t>
      </w:r>
      <w:r w:rsidRPr="00B404B8">
        <w:rPr>
          <w:rStyle w:val="a6"/>
          <w:rFonts w:eastAsiaTheme="majorEastAsia"/>
          <w:color w:val="000000"/>
        </w:rPr>
        <w:t>Principles of integrated marketing communications</w:t>
      </w:r>
      <w:r w:rsidRPr="00B404B8">
        <w:rPr>
          <w:color w:val="000000"/>
        </w:rPr>
        <w:t>. Cambridge University Press.</w:t>
      </w:r>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Baines, P., &amp; Fill, C. (2014). </w:t>
      </w:r>
      <w:r w:rsidRPr="00B404B8">
        <w:rPr>
          <w:rStyle w:val="a6"/>
          <w:rFonts w:eastAsiaTheme="majorEastAsia"/>
          <w:color w:val="000000"/>
        </w:rPr>
        <w:t>Marketing 3e P</w:t>
      </w:r>
      <w:r w:rsidRPr="00B404B8">
        <w:rPr>
          <w:color w:val="000000"/>
        </w:rPr>
        <w:t>. Oxford University Press.</w:t>
      </w:r>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Baker, R. (2014, October 17). </w:t>
      </w:r>
      <w:r w:rsidRPr="00B404B8">
        <w:rPr>
          <w:rStyle w:val="a6"/>
          <w:rFonts w:eastAsiaTheme="majorEastAsia"/>
          <w:color w:val="000000"/>
        </w:rPr>
        <w:t>Nestlé sales boosted on increased marketing</w:t>
      </w:r>
      <w:r w:rsidRPr="00B404B8">
        <w:rPr>
          <w:color w:val="000000"/>
        </w:rPr>
        <w:t>. Marketing Week. </w:t>
      </w:r>
      <w:hyperlink r:id="rId8" w:history="1">
        <w:r w:rsidRPr="00B404B8">
          <w:rPr>
            <w:rStyle w:val="a5"/>
            <w:color w:val="000000"/>
          </w:rPr>
          <w:t>https://www.marketingweek.com/nestle-sales-boosted-on-increased-marketing/</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Bloomberg. (2022, October 4). </w:t>
      </w:r>
      <w:r w:rsidRPr="00B404B8">
        <w:rPr>
          <w:rStyle w:val="a6"/>
          <w:rFonts w:eastAsiaTheme="majorEastAsia"/>
          <w:color w:val="000000"/>
        </w:rPr>
        <w:t>Bloomberg</w:t>
      </w:r>
      <w:r w:rsidRPr="00B404B8">
        <w:rPr>
          <w:color w:val="000000"/>
        </w:rPr>
        <w:t>. Bloomberg - Are you a robot?. </w:t>
      </w:r>
      <w:hyperlink r:id="rId9" w:history="1">
        <w:r w:rsidRPr="00B404B8">
          <w:rPr>
            <w:rStyle w:val="a5"/>
            <w:color w:val="000000"/>
          </w:rPr>
          <w:t>https://www.bloomberg.com/news/articles/2022-10-04/nestle-commits-1-billion-to-protect-coffee-from-climate-threat</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proofErr w:type="spellStart"/>
      <w:r w:rsidRPr="00B404B8">
        <w:rPr>
          <w:color w:val="000000"/>
        </w:rPr>
        <w:t>Foodbev</w:t>
      </w:r>
      <w:proofErr w:type="spellEnd"/>
      <w:r w:rsidRPr="00B404B8">
        <w:rPr>
          <w:color w:val="000000"/>
        </w:rPr>
        <w:t xml:space="preserve"> Media. (2012, November 8). </w:t>
      </w:r>
      <w:r w:rsidRPr="00B404B8">
        <w:rPr>
          <w:rStyle w:val="a6"/>
          <w:rFonts w:eastAsiaTheme="majorEastAsia"/>
          <w:color w:val="000000"/>
        </w:rPr>
        <w:t>Nestlé opens first research and development centre in India</w:t>
      </w:r>
      <w:r w:rsidRPr="00B404B8">
        <w:rPr>
          <w:color w:val="000000"/>
        </w:rPr>
        <w:t xml:space="preserve">. </w:t>
      </w:r>
      <w:proofErr w:type="spellStart"/>
      <w:r w:rsidRPr="00B404B8">
        <w:rPr>
          <w:color w:val="000000"/>
        </w:rPr>
        <w:t>FoodBev</w:t>
      </w:r>
      <w:proofErr w:type="spellEnd"/>
      <w:r w:rsidRPr="00B404B8">
        <w:rPr>
          <w:color w:val="000000"/>
        </w:rPr>
        <w:t xml:space="preserve"> Media. </w:t>
      </w:r>
      <w:hyperlink r:id="rId10" w:history="1">
        <w:r w:rsidRPr="00B404B8">
          <w:rPr>
            <w:rStyle w:val="a5"/>
            <w:color w:val="000000"/>
          </w:rPr>
          <w:t>https://www.foodbev.com/news/nestl-opens-first-research-and-developme/</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The Guardian. (2016, February 1). </w:t>
      </w:r>
      <w:r w:rsidRPr="00B404B8">
        <w:rPr>
          <w:rStyle w:val="a6"/>
          <w:rFonts w:eastAsiaTheme="majorEastAsia"/>
          <w:color w:val="000000"/>
        </w:rPr>
        <w:t xml:space="preserve">Nestlé admits slavery in Thailand while fighting child </w:t>
      </w:r>
      <w:proofErr w:type="spellStart"/>
      <w:r w:rsidRPr="00B404B8">
        <w:rPr>
          <w:rStyle w:val="a6"/>
          <w:rFonts w:eastAsiaTheme="majorEastAsia"/>
          <w:color w:val="000000"/>
        </w:rPr>
        <w:t>labour</w:t>
      </w:r>
      <w:proofErr w:type="spellEnd"/>
      <w:r w:rsidRPr="00B404B8">
        <w:rPr>
          <w:rStyle w:val="a6"/>
          <w:rFonts w:eastAsiaTheme="majorEastAsia"/>
          <w:color w:val="000000"/>
        </w:rPr>
        <w:t xml:space="preserve"> lawsuit in Ivory Coast</w:t>
      </w:r>
      <w:r w:rsidRPr="00B404B8">
        <w:rPr>
          <w:color w:val="000000"/>
        </w:rPr>
        <w:t>. the Guardian. </w:t>
      </w:r>
      <w:hyperlink r:id="rId11" w:history="1">
        <w:r w:rsidRPr="00B404B8">
          <w:rPr>
            <w:rStyle w:val="a5"/>
            <w:color w:val="000000"/>
          </w:rPr>
          <w:t>https://www.theguardian.com/sustainable-business/2016/feb/01/nestle-slavery-thailand-fighting-child-labour-lawsuit-ivory-coast</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Harvey, S. (2023, March 17). </w:t>
      </w:r>
      <w:r w:rsidRPr="00B404B8">
        <w:rPr>
          <w:rStyle w:val="a6"/>
          <w:rFonts w:eastAsiaTheme="majorEastAsia"/>
          <w:color w:val="000000"/>
        </w:rPr>
        <w:t>Nestlé pulls plug on plant-based garden gourmet, Wunda brands in UK, Ireland</w:t>
      </w:r>
      <w:r w:rsidRPr="00B404B8">
        <w:rPr>
          <w:color w:val="000000"/>
        </w:rPr>
        <w:t>. Just Food. </w:t>
      </w:r>
      <w:hyperlink r:id="rId12" w:anchor=":~:text=Mindful%20Chef%20Ltd&amp;text=All%20three%20brands%20were%20launched,a%20pea%2Dbased%20milk%20alternative" w:history="1">
        <w:r w:rsidRPr="00B404B8">
          <w:rPr>
            <w:rStyle w:val="a5"/>
            <w:color w:val="000000"/>
          </w:rPr>
          <w:t>https://www.just-food.com/news/nestle-pulls-plug-on-plant-based-garden-gourmet-wunda-brands-in-uk-ireland/#:~:text=Mindful%20Chef%20Ltd&amp;text=All%20three%20brands%20were%20launched,a%20pea%2Dbased%20milk%20alternative</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Hood, J. (2022, March 30). </w:t>
      </w:r>
      <w:r w:rsidRPr="00B404B8">
        <w:rPr>
          <w:rStyle w:val="a6"/>
          <w:rFonts w:eastAsiaTheme="majorEastAsia"/>
          <w:color w:val="000000"/>
        </w:rPr>
        <w:t>Companies should set bold sustainability goals, especially related to employees</w:t>
      </w:r>
      <w:r w:rsidRPr="00B404B8">
        <w:rPr>
          <w:color w:val="000000"/>
        </w:rPr>
        <w:t>. Business Insider. </w:t>
      </w:r>
      <w:hyperlink r:id="rId13" w:history="1">
        <w:r w:rsidRPr="00B404B8">
          <w:rPr>
            <w:rStyle w:val="a5"/>
            <w:color w:val="000000"/>
          </w:rPr>
          <w:t>https://www.businessinsider.com/nestle-sustainability-goal-focuses-on-more-women-in-leadership-positions-2022-3?r=US&amp;IR=T</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Lim, S. (2021, October 11). </w:t>
      </w:r>
      <w:r w:rsidRPr="00B404B8">
        <w:rPr>
          <w:rStyle w:val="a6"/>
          <w:rFonts w:eastAsiaTheme="majorEastAsia"/>
          <w:color w:val="000000"/>
        </w:rPr>
        <w:t>Colgate and Nestlé drop Singaporean influencer after alleged workplace harassment claims</w:t>
      </w:r>
      <w:r w:rsidRPr="00B404B8">
        <w:rPr>
          <w:color w:val="000000"/>
        </w:rPr>
        <w:t>. The Drum. </w:t>
      </w:r>
      <w:hyperlink r:id="rId14" w:history="1">
        <w:r w:rsidRPr="00B404B8">
          <w:rPr>
            <w:rStyle w:val="a5"/>
            <w:color w:val="000000"/>
          </w:rPr>
          <w:t>https://www.thedrum.com/news/2021/10/11/colgate-and-nestle-drop-singaporean-influencer-after-alleged-workplace-harassment</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Nestle. (2018). </w:t>
      </w:r>
      <w:r w:rsidRPr="00B404B8">
        <w:rPr>
          <w:rStyle w:val="a6"/>
          <w:rFonts w:eastAsiaTheme="majorEastAsia"/>
          <w:color w:val="000000"/>
        </w:rPr>
        <w:t>Brands</w:t>
      </w:r>
      <w:r w:rsidRPr="00B404B8">
        <w:rPr>
          <w:color w:val="000000"/>
        </w:rPr>
        <w:t>. Nestlé Global. </w:t>
      </w:r>
      <w:hyperlink r:id="rId15" w:history="1">
        <w:r w:rsidRPr="00B404B8">
          <w:rPr>
            <w:rStyle w:val="a5"/>
            <w:color w:val="000000"/>
          </w:rPr>
          <w:t>https://www.nestle.com/brands</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Nestlé. (2022, February 17). </w:t>
      </w:r>
      <w:r w:rsidRPr="00B404B8">
        <w:rPr>
          <w:rStyle w:val="a6"/>
          <w:rFonts w:eastAsiaTheme="majorEastAsia"/>
          <w:color w:val="000000"/>
        </w:rPr>
        <w:t>Nestlé reports full-year results for 2021</w:t>
      </w:r>
      <w:r w:rsidRPr="00B404B8">
        <w:rPr>
          <w:color w:val="000000"/>
        </w:rPr>
        <w:t>. Nestlé Global. </w:t>
      </w:r>
      <w:hyperlink r:id="rId16" w:history="1">
        <w:r w:rsidRPr="00B404B8">
          <w:rPr>
            <w:rStyle w:val="a5"/>
            <w:color w:val="000000"/>
          </w:rPr>
          <w:t>https://www.nestle.com/media/pressreleases/allpressreleases/full-year-results-2021</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r w:rsidRPr="00B404B8">
        <w:rPr>
          <w:color w:val="000000"/>
        </w:rPr>
        <w:t>Reuters. (2022, October 4). </w:t>
      </w:r>
      <w:r w:rsidRPr="00B404B8">
        <w:rPr>
          <w:rStyle w:val="a6"/>
          <w:rFonts w:eastAsiaTheme="majorEastAsia"/>
          <w:color w:val="000000"/>
        </w:rPr>
        <w:t>Nestlé pledges $1 billion to coffee sustainability plan</w:t>
      </w:r>
      <w:r w:rsidRPr="00B404B8">
        <w:rPr>
          <w:color w:val="000000"/>
        </w:rPr>
        <w:t>. </w:t>
      </w:r>
      <w:hyperlink r:id="rId17" w:history="1">
        <w:r w:rsidRPr="00B404B8">
          <w:rPr>
            <w:rStyle w:val="a5"/>
            <w:color w:val="000000"/>
          </w:rPr>
          <w:t>https://www.reuters.com/business/sustainable-business/nestle-revamps-coffee-sustainability-plan-climate-challenges-mount-2022-10-04/</w:t>
        </w:r>
      </w:hyperlink>
    </w:p>
    <w:p w:rsidR="008B7E4B" w:rsidRPr="00B404B8" w:rsidRDefault="008B7E4B" w:rsidP="008B7E4B">
      <w:pPr>
        <w:pStyle w:val="a4"/>
        <w:shd w:val="clear" w:color="auto" w:fill="FFFFFF"/>
        <w:spacing w:before="0" w:beforeAutospacing="0" w:after="0" w:afterAutospacing="0" w:line="360" w:lineRule="auto"/>
        <w:ind w:left="720" w:right="75" w:hanging="720"/>
        <w:rPr>
          <w:color w:val="000000"/>
        </w:rPr>
      </w:pPr>
      <w:proofErr w:type="spellStart"/>
      <w:r w:rsidRPr="00B404B8">
        <w:rPr>
          <w:color w:val="000000"/>
        </w:rPr>
        <w:t>Statista</w:t>
      </w:r>
      <w:proofErr w:type="spellEnd"/>
      <w:r w:rsidRPr="00B404B8">
        <w:rPr>
          <w:color w:val="000000"/>
        </w:rPr>
        <w:t>. (2022, March 1). </w:t>
      </w:r>
      <w:r w:rsidRPr="00B404B8">
        <w:rPr>
          <w:rStyle w:val="a6"/>
          <w:rFonts w:eastAsiaTheme="majorEastAsia"/>
          <w:color w:val="000000"/>
        </w:rPr>
        <w:t>Nestlé products: Sales worldwide by category 2021</w:t>
      </w:r>
      <w:r w:rsidRPr="00B404B8">
        <w:rPr>
          <w:color w:val="000000"/>
        </w:rPr>
        <w:t>. </w:t>
      </w:r>
      <w:hyperlink r:id="rId18" w:history="1">
        <w:r w:rsidRPr="00B404B8">
          <w:rPr>
            <w:rStyle w:val="a5"/>
            <w:color w:val="000000"/>
          </w:rPr>
          <w:t>https://www.statista.com/statistics/413559/global-sales-of-nestle-by-product-category/</w:t>
        </w:r>
      </w:hyperlink>
    </w:p>
    <w:p w:rsidR="008821E5" w:rsidRPr="00B404B8" w:rsidRDefault="008821E5" w:rsidP="008821E5">
      <w:pPr>
        <w:rPr>
          <w:rFonts w:cs="Times New Roman"/>
          <w:szCs w:val="24"/>
        </w:rPr>
      </w:pPr>
    </w:p>
    <w:p w:rsidR="008821E5" w:rsidRPr="00B404B8" w:rsidRDefault="008821E5" w:rsidP="008821E5">
      <w:pPr>
        <w:rPr>
          <w:rFonts w:cs="Times New Roman"/>
          <w:szCs w:val="24"/>
        </w:rPr>
      </w:pPr>
    </w:p>
    <w:sectPr w:rsidR="008821E5" w:rsidRPr="00B404B8" w:rsidSect="005B35F3">
      <w:headerReference w:type="default" r:id="rId1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254DD" w:rsidRDefault="00F254DD" w:rsidP="00F36F02">
      <w:pPr>
        <w:spacing w:before="0" w:after="0" w:line="240" w:lineRule="auto"/>
      </w:pPr>
      <w:r>
        <w:separator/>
      </w:r>
    </w:p>
  </w:endnote>
  <w:endnote w:type="continuationSeparator" w:id="0">
    <w:p w:rsidR="00F254DD" w:rsidRDefault="00F254DD" w:rsidP="00F36F02">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254DD" w:rsidRDefault="00F254DD" w:rsidP="00F36F02">
      <w:pPr>
        <w:spacing w:before="0" w:after="0" w:line="240" w:lineRule="auto"/>
      </w:pPr>
      <w:r>
        <w:separator/>
      </w:r>
    </w:p>
  </w:footnote>
  <w:footnote w:type="continuationSeparator" w:id="0">
    <w:p w:rsidR="00F254DD" w:rsidRDefault="00F254DD" w:rsidP="00F36F02">
      <w:pPr>
        <w:spacing w:before="0"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01216895"/>
      <w:docPartObj>
        <w:docPartGallery w:val="Page Numbers (Top of Page)"/>
        <w:docPartUnique/>
      </w:docPartObj>
    </w:sdtPr>
    <w:sdtEndPr>
      <w:rPr>
        <w:noProof/>
      </w:rPr>
    </w:sdtEndPr>
    <w:sdtContent>
      <w:p w:rsidR="00F36F02" w:rsidRDefault="006B08F6">
        <w:pPr>
          <w:pStyle w:val="a7"/>
          <w:jc w:val="right"/>
        </w:pPr>
        <w:r>
          <w:fldChar w:fldCharType="begin"/>
        </w:r>
        <w:r w:rsidR="00F36F02">
          <w:instrText xml:space="preserve"> PAGE   \* MERGEFORMAT </w:instrText>
        </w:r>
        <w:r>
          <w:fldChar w:fldCharType="separate"/>
        </w:r>
        <w:r w:rsidR="00F36F02">
          <w:rPr>
            <w:noProof/>
          </w:rPr>
          <w:t>13</w:t>
        </w:r>
        <w:r>
          <w:rPr>
            <w:noProof/>
          </w:rPr>
          <w:fldChar w:fldCharType="end"/>
        </w:r>
      </w:p>
    </w:sdtContent>
  </w:sdt>
  <w:p w:rsidR="00F36F02" w:rsidRDefault="00F36F02">
    <w:pPr>
      <w:pStyle w:val="a7"/>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5519D7"/>
    <w:multiLevelType w:val="hybridMultilevel"/>
    <w:tmpl w:val="DDD821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3F06956"/>
    <w:multiLevelType w:val="hybridMultilevel"/>
    <w:tmpl w:val="C73E2250"/>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4B3167F"/>
    <w:multiLevelType w:val="hybridMultilevel"/>
    <w:tmpl w:val="5B0A13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96D67E1"/>
    <w:multiLevelType w:val="multilevel"/>
    <w:tmpl w:val="FFD07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2836C43"/>
    <w:multiLevelType w:val="multilevel"/>
    <w:tmpl w:val="1B46A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7C737C6"/>
    <w:multiLevelType w:val="hybridMultilevel"/>
    <w:tmpl w:val="D0B65C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5"/>
  </w:num>
  <w:num w:numId="4">
    <w:abstractNumId w:val="2"/>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40"/>
  <w:bordersDoNotSurroundHeader/>
  <w:bordersDoNotSurroundFooter/>
  <w:proofState w:spelling="clean"/>
  <w:defaultTabStop w:val="720"/>
  <w:characterSpacingControl w:val="doNotCompress"/>
  <w:footnotePr>
    <w:footnote w:id="-1"/>
    <w:footnote w:id="0"/>
  </w:footnotePr>
  <w:endnotePr>
    <w:endnote w:id="-1"/>
    <w:endnote w:id="0"/>
  </w:endnotePr>
  <w:compat>
    <w:useFELayout/>
  </w:compat>
  <w:rsids>
    <w:rsidRoot w:val="002904B5"/>
    <w:rsid w:val="000166D2"/>
    <w:rsid w:val="00113E97"/>
    <w:rsid w:val="00222C05"/>
    <w:rsid w:val="00243590"/>
    <w:rsid w:val="002904B5"/>
    <w:rsid w:val="002A23D9"/>
    <w:rsid w:val="002F3C0A"/>
    <w:rsid w:val="0032166D"/>
    <w:rsid w:val="0032687E"/>
    <w:rsid w:val="00330968"/>
    <w:rsid w:val="0034291D"/>
    <w:rsid w:val="003D5E53"/>
    <w:rsid w:val="00470E7E"/>
    <w:rsid w:val="0049294A"/>
    <w:rsid w:val="004F2265"/>
    <w:rsid w:val="00525E98"/>
    <w:rsid w:val="005B35F3"/>
    <w:rsid w:val="00602D45"/>
    <w:rsid w:val="00607901"/>
    <w:rsid w:val="006656DE"/>
    <w:rsid w:val="006770F0"/>
    <w:rsid w:val="006B08F6"/>
    <w:rsid w:val="006C0F13"/>
    <w:rsid w:val="006E3E59"/>
    <w:rsid w:val="0085290C"/>
    <w:rsid w:val="008821E5"/>
    <w:rsid w:val="008B7E4B"/>
    <w:rsid w:val="00961D3D"/>
    <w:rsid w:val="0098646E"/>
    <w:rsid w:val="009D162A"/>
    <w:rsid w:val="00A55FF5"/>
    <w:rsid w:val="00B00E45"/>
    <w:rsid w:val="00B404B8"/>
    <w:rsid w:val="00C31026"/>
    <w:rsid w:val="00D6122B"/>
    <w:rsid w:val="00DF3F49"/>
    <w:rsid w:val="00E11F9D"/>
    <w:rsid w:val="00E42E7E"/>
    <w:rsid w:val="00EF400B"/>
    <w:rsid w:val="00F250B6"/>
    <w:rsid w:val="00F254DD"/>
    <w:rsid w:val="00F36F02"/>
    <w:rsid w:val="00FE3498"/>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22C05"/>
    <w:pPr>
      <w:spacing w:before="120" w:after="280"/>
    </w:pPr>
    <w:rPr>
      <w:rFonts w:ascii="Times New Roman" w:hAnsi="Times New Roman"/>
      <w:sz w:val="24"/>
    </w:rPr>
  </w:style>
  <w:style w:type="paragraph" w:styleId="1">
    <w:name w:val="heading 1"/>
    <w:basedOn w:val="a"/>
    <w:next w:val="a0"/>
    <w:link w:val="1Char"/>
    <w:uiPriority w:val="9"/>
    <w:qFormat/>
    <w:rsid w:val="00222C05"/>
    <w:pPr>
      <w:keepNext/>
      <w:keepLines/>
      <w:spacing w:after="120"/>
      <w:outlineLvl w:val="0"/>
    </w:pPr>
    <w:rPr>
      <w:rFonts w:eastAsiaTheme="majorEastAsia" w:cstheme="majorBidi"/>
      <w:sz w:val="28"/>
      <w:szCs w:val="32"/>
    </w:rPr>
  </w:style>
  <w:style w:type="paragraph" w:styleId="2">
    <w:name w:val="heading 2"/>
    <w:basedOn w:val="a"/>
    <w:next w:val="a"/>
    <w:link w:val="2Char"/>
    <w:uiPriority w:val="9"/>
    <w:unhideWhenUsed/>
    <w:qFormat/>
    <w:rsid w:val="00113E97"/>
    <w:pPr>
      <w:keepNext/>
      <w:keepLines/>
      <w:spacing w:before="40" w:after="0"/>
      <w:outlineLvl w:val="1"/>
    </w:pPr>
    <w:rPr>
      <w:rFonts w:eastAsiaTheme="majorEastAsia" w:cstheme="majorBidi"/>
      <w:color w:val="000000" w:themeColor="text1"/>
      <w:sz w:val="28"/>
      <w:szCs w:val="26"/>
    </w:rPr>
  </w:style>
  <w:style w:type="character" w:default="1" w:styleId="a1">
    <w:name w:val="Default Paragraph Font"/>
    <w:uiPriority w:val="1"/>
    <w:semiHidden/>
    <w:unhideWhenUsed/>
  </w:style>
  <w:style w:type="table" w:default="1" w:styleId="a2">
    <w:name w:val="Normal Table"/>
    <w:uiPriority w:val="99"/>
    <w:semiHidden/>
    <w:unhideWhenUsed/>
    <w:qFormat/>
    <w:tblPr>
      <w:tblInd w:w="0" w:type="dxa"/>
      <w:tblCellMar>
        <w:top w:w="0" w:type="dxa"/>
        <w:left w:w="108" w:type="dxa"/>
        <w:bottom w:w="0" w:type="dxa"/>
        <w:right w:w="108" w:type="dxa"/>
      </w:tblCellMar>
    </w:tblPr>
  </w:style>
  <w:style w:type="numbering" w:default="1" w:styleId="a3">
    <w:name w:val="No List"/>
    <w:uiPriority w:val="99"/>
    <w:semiHidden/>
    <w:unhideWhenUsed/>
  </w:style>
  <w:style w:type="paragraph" w:styleId="a4">
    <w:name w:val="Normal (Web)"/>
    <w:basedOn w:val="a"/>
    <w:uiPriority w:val="99"/>
    <w:semiHidden/>
    <w:unhideWhenUsed/>
    <w:rsid w:val="0034291D"/>
    <w:pPr>
      <w:spacing w:before="100" w:beforeAutospacing="1" w:after="100" w:afterAutospacing="1" w:line="240" w:lineRule="auto"/>
    </w:pPr>
    <w:rPr>
      <w:rFonts w:eastAsia="Times New Roman" w:cs="Times New Roman"/>
      <w:szCs w:val="24"/>
    </w:rPr>
  </w:style>
  <w:style w:type="character" w:customStyle="1" w:styleId="1Char">
    <w:name w:val="标题 1 Char"/>
    <w:basedOn w:val="a1"/>
    <w:link w:val="1"/>
    <w:uiPriority w:val="9"/>
    <w:rsid w:val="00222C05"/>
    <w:rPr>
      <w:rFonts w:ascii="Times New Roman" w:eastAsiaTheme="majorEastAsia" w:hAnsi="Times New Roman" w:cstheme="majorBidi"/>
      <w:sz w:val="28"/>
      <w:szCs w:val="32"/>
    </w:rPr>
  </w:style>
  <w:style w:type="paragraph" w:styleId="TOC">
    <w:name w:val="TOC Heading"/>
    <w:basedOn w:val="1"/>
    <w:next w:val="a"/>
    <w:uiPriority w:val="39"/>
    <w:unhideWhenUsed/>
    <w:qFormat/>
    <w:rsid w:val="00113E97"/>
    <w:pPr>
      <w:spacing w:before="240" w:after="0"/>
      <w:outlineLvl w:val="9"/>
    </w:pPr>
    <w:rPr>
      <w:rFonts w:asciiTheme="majorHAnsi" w:hAnsiTheme="majorHAnsi"/>
      <w:color w:val="2E74B5" w:themeColor="accent1" w:themeShade="BF"/>
      <w:sz w:val="32"/>
    </w:rPr>
  </w:style>
  <w:style w:type="paragraph" w:styleId="a0">
    <w:name w:val="Title"/>
    <w:basedOn w:val="a"/>
    <w:next w:val="a"/>
    <w:link w:val="Char"/>
    <w:uiPriority w:val="10"/>
    <w:qFormat/>
    <w:rsid w:val="00A55F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Char">
    <w:name w:val="标题 Char"/>
    <w:basedOn w:val="a1"/>
    <w:link w:val="a0"/>
    <w:uiPriority w:val="10"/>
    <w:rsid w:val="00A55FF5"/>
    <w:rPr>
      <w:rFonts w:asciiTheme="majorHAnsi" w:eastAsiaTheme="majorEastAsia" w:hAnsiTheme="majorHAnsi" w:cstheme="majorBidi"/>
      <w:spacing w:val="-10"/>
      <w:kern w:val="28"/>
      <w:sz w:val="56"/>
      <w:szCs w:val="56"/>
    </w:rPr>
  </w:style>
  <w:style w:type="paragraph" w:styleId="10">
    <w:name w:val="toc 1"/>
    <w:basedOn w:val="a"/>
    <w:next w:val="a"/>
    <w:autoRedefine/>
    <w:uiPriority w:val="39"/>
    <w:unhideWhenUsed/>
    <w:rsid w:val="00113E97"/>
    <w:pPr>
      <w:spacing w:after="100"/>
    </w:pPr>
  </w:style>
  <w:style w:type="character" w:styleId="a5">
    <w:name w:val="Hyperlink"/>
    <w:basedOn w:val="a1"/>
    <w:uiPriority w:val="99"/>
    <w:unhideWhenUsed/>
    <w:rsid w:val="00113E97"/>
    <w:rPr>
      <w:color w:val="0563C1" w:themeColor="hyperlink"/>
      <w:u w:val="single"/>
    </w:rPr>
  </w:style>
  <w:style w:type="character" w:customStyle="1" w:styleId="2Char">
    <w:name w:val="标题 2 Char"/>
    <w:basedOn w:val="a1"/>
    <w:link w:val="2"/>
    <w:uiPriority w:val="9"/>
    <w:rsid w:val="00113E97"/>
    <w:rPr>
      <w:rFonts w:ascii="Times New Roman" w:eastAsiaTheme="majorEastAsia" w:hAnsi="Times New Roman" w:cstheme="majorBidi"/>
      <w:color w:val="000000" w:themeColor="text1"/>
      <w:sz w:val="28"/>
      <w:szCs w:val="26"/>
    </w:rPr>
  </w:style>
  <w:style w:type="paragraph" w:styleId="20">
    <w:name w:val="toc 2"/>
    <w:basedOn w:val="a"/>
    <w:next w:val="a"/>
    <w:autoRedefine/>
    <w:uiPriority w:val="39"/>
    <w:unhideWhenUsed/>
    <w:rsid w:val="00B00E45"/>
    <w:pPr>
      <w:spacing w:after="100"/>
      <w:ind w:left="220"/>
    </w:pPr>
  </w:style>
  <w:style w:type="character" w:customStyle="1" w:styleId="gray">
    <w:name w:val="gray"/>
    <w:basedOn w:val="a1"/>
    <w:rsid w:val="00607901"/>
  </w:style>
  <w:style w:type="character" w:styleId="a6">
    <w:name w:val="Emphasis"/>
    <w:basedOn w:val="a1"/>
    <w:uiPriority w:val="20"/>
    <w:qFormat/>
    <w:rsid w:val="008B7E4B"/>
    <w:rPr>
      <w:i/>
      <w:iCs/>
    </w:rPr>
  </w:style>
  <w:style w:type="paragraph" w:styleId="a7">
    <w:name w:val="header"/>
    <w:basedOn w:val="a"/>
    <w:link w:val="Char0"/>
    <w:uiPriority w:val="99"/>
    <w:unhideWhenUsed/>
    <w:rsid w:val="00F36F02"/>
    <w:pPr>
      <w:tabs>
        <w:tab w:val="center" w:pos="4680"/>
        <w:tab w:val="right" w:pos="9360"/>
      </w:tabs>
      <w:spacing w:before="0" w:after="0" w:line="240" w:lineRule="auto"/>
    </w:pPr>
  </w:style>
  <w:style w:type="character" w:customStyle="1" w:styleId="Char0">
    <w:name w:val="页眉 Char"/>
    <w:basedOn w:val="a1"/>
    <w:link w:val="a7"/>
    <w:uiPriority w:val="99"/>
    <w:rsid w:val="00F36F02"/>
    <w:rPr>
      <w:rFonts w:ascii="Times New Roman" w:hAnsi="Times New Roman"/>
      <w:sz w:val="24"/>
    </w:rPr>
  </w:style>
  <w:style w:type="paragraph" w:styleId="a8">
    <w:name w:val="footer"/>
    <w:basedOn w:val="a"/>
    <w:link w:val="Char1"/>
    <w:uiPriority w:val="99"/>
    <w:unhideWhenUsed/>
    <w:rsid w:val="00F36F02"/>
    <w:pPr>
      <w:tabs>
        <w:tab w:val="center" w:pos="4680"/>
        <w:tab w:val="right" w:pos="9360"/>
      </w:tabs>
      <w:spacing w:before="0" w:after="0" w:line="240" w:lineRule="auto"/>
    </w:pPr>
  </w:style>
  <w:style w:type="character" w:customStyle="1" w:styleId="Char1">
    <w:name w:val="页脚 Char"/>
    <w:basedOn w:val="a1"/>
    <w:link w:val="a8"/>
    <w:uiPriority w:val="99"/>
    <w:rsid w:val="00F36F02"/>
    <w:rPr>
      <w:rFonts w:ascii="Times New Roman" w:hAnsi="Times New Roman"/>
      <w:sz w:val="24"/>
    </w:rPr>
  </w:style>
  <w:style w:type="paragraph" w:styleId="a9">
    <w:name w:val="Balloon Text"/>
    <w:basedOn w:val="a"/>
    <w:link w:val="Char2"/>
    <w:uiPriority w:val="99"/>
    <w:semiHidden/>
    <w:unhideWhenUsed/>
    <w:rsid w:val="004F2265"/>
    <w:pPr>
      <w:spacing w:before="0" w:after="0" w:line="240" w:lineRule="auto"/>
    </w:pPr>
    <w:rPr>
      <w:sz w:val="18"/>
      <w:szCs w:val="18"/>
    </w:rPr>
  </w:style>
  <w:style w:type="character" w:customStyle="1" w:styleId="Char2">
    <w:name w:val="批注框文本 Char"/>
    <w:basedOn w:val="a1"/>
    <w:link w:val="a9"/>
    <w:uiPriority w:val="99"/>
    <w:semiHidden/>
    <w:rsid w:val="004F2265"/>
    <w:rPr>
      <w:rFonts w:ascii="Times New Roman" w:hAnsi="Times New Roman"/>
      <w:sz w:val="18"/>
      <w:szCs w:val="18"/>
    </w:rPr>
  </w:style>
</w:styles>
</file>

<file path=word/webSettings.xml><?xml version="1.0" encoding="utf-8"?>
<w:webSettings xmlns:r="http://schemas.openxmlformats.org/officeDocument/2006/relationships" xmlns:w="http://schemas.openxmlformats.org/wordprocessingml/2006/main">
  <w:divs>
    <w:div w:id="552624015">
      <w:bodyDiv w:val="1"/>
      <w:marLeft w:val="0"/>
      <w:marRight w:val="0"/>
      <w:marTop w:val="0"/>
      <w:marBottom w:val="0"/>
      <w:divBdr>
        <w:top w:val="none" w:sz="0" w:space="0" w:color="auto"/>
        <w:left w:val="none" w:sz="0" w:space="0" w:color="auto"/>
        <w:bottom w:val="none" w:sz="0" w:space="0" w:color="auto"/>
        <w:right w:val="none" w:sz="0" w:space="0" w:color="auto"/>
      </w:divBdr>
    </w:div>
    <w:div w:id="762922454">
      <w:bodyDiv w:val="1"/>
      <w:marLeft w:val="0"/>
      <w:marRight w:val="0"/>
      <w:marTop w:val="0"/>
      <w:marBottom w:val="0"/>
      <w:divBdr>
        <w:top w:val="none" w:sz="0" w:space="0" w:color="auto"/>
        <w:left w:val="none" w:sz="0" w:space="0" w:color="auto"/>
        <w:bottom w:val="none" w:sz="0" w:space="0" w:color="auto"/>
        <w:right w:val="none" w:sz="0" w:space="0" w:color="auto"/>
      </w:divBdr>
    </w:div>
    <w:div w:id="824399111">
      <w:bodyDiv w:val="1"/>
      <w:marLeft w:val="0"/>
      <w:marRight w:val="0"/>
      <w:marTop w:val="0"/>
      <w:marBottom w:val="0"/>
      <w:divBdr>
        <w:top w:val="none" w:sz="0" w:space="0" w:color="auto"/>
        <w:left w:val="none" w:sz="0" w:space="0" w:color="auto"/>
        <w:bottom w:val="none" w:sz="0" w:space="0" w:color="auto"/>
        <w:right w:val="none" w:sz="0" w:space="0" w:color="auto"/>
      </w:divBdr>
    </w:div>
    <w:div w:id="874316011">
      <w:bodyDiv w:val="1"/>
      <w:marLeft w:val="0"/>
      <w:marRight w:val="0"/>
      <w:marTop w:val="0"/>
      <w:marBottom w:val="0"/>
      <w:divBdr>
        <w:top w:val="none" w:sz="0" w:space="0" w:color="auto"/>
        <w:left w:val="none" w:sz="0" w:space="0" w:color="auto"/>
        <w:bottom w:val="none" w:sz="0" w:space="0" w:color="auto"/>
        <w:right w:val="none" w:sz="0" w:space="0" w:color="auto"/>
      </w:divBdr>
    </w:div>
    <w:div w:id="1124806212">
      <w:bodyDiv w:val="1"/>
      <w:marLeft w:val="0"/>
      <w:marRight w:val="0"/>
      <w:marTop w:val="0"/>
      <w:marBottom w:val="0"/>
      <w:divBdr>
        <w:top w:val="none" w:sz="0" w:space="0" w:color="auto"/>
        <w:left w:val="none" w:sz="0" w:space="0" w:color="auto"/>
        <w:bottom w:val="none" w:sz="0" w:space="0" w:color="auto"/>
        <w:right w:val="none" w:sz="0" w:space="0" w:color="auto"/>
      </w:divBdr>
    </w:div>
    <w:div w:id="1451777175">
      <w:bodyDiv w:val="1"/>
      <w:marLeft w:val="0"/>
      <w:marRight w:val="0"/>
      <w:marTop w:val="0"/>
      <w:marBottom w:val="0"/>
      <w:divBdr>
        <w:top w:val="none" w:sz="0" w:space="0" w:color="auto"/>
        <w:left w:val="none" w:sz="0" w:space="0" w:color="auto"/>
        <w:bottom w:val="none" w:sz="0" w:space="0" w:color="auto"/>
        <w:right w:val="none" w:sz="0" w:space="0" w:color="auto"/>
      </w:divBdr>
    </w:div>
    <w:div w:id="1509061829">
      <w:bodyDiv w:val="1"/>
      <w:marLeft w:val="0"/>
      <w:marRight w:val="0"/>
      <w:marTop w:val="0"/>
      <w:marBottom w:val="0"/>
      <w:divBdr>
        <w:top w:val="none" w:sz="0" w:space="0" w:color="auto"/>
        <w:left w:val="none" w:sz="0" w:space="0" w:color="auto"/>
        <w:bottom w:val="none" w:sz="0" w:space="0" w:color="auto"/>
        <w:right w:val="none" w:sz="0" w:space="0" w:color="auto"/>
      </w:divBdr>
    </w:div>
    <w:div w:id="1724284786">
      <w:bodyDiv w:val="1"/>
      <w:marLeft w:val="0"/>
      <w:marRight w:val="0"/>
      <w:marTop w:val="0"/>
      <w:marBottom w:val="0"/>
      <w:divBdr>
        <w:top w:val="none" w:sz="0" w:space="0" w:color="auto"/>
        <w:left w:val="none" w:sz="0" w:space="0" w:color="auto"/>
        <w:bottom w:val="none" w:sz="0" w:space="0" w:color="auto"/>
        <w:right w:val="none" w:sz="0" w:space="0" w:color="auto"/>
      </w:divBdr>
    </w:div>
    <w:div w:id="1918661861">
      <w:bodyDiv w:val="1"/>
      <w:marLeft w:val="0"/>
      <w:marRight w:val="0"/>
      <w:marTop w:val="0"/>
      <w:marBottom w:val="0"/>
      <w:divBdr>
        <w:top w:val="none" w:sz="0" w:space="0" w:color="auto"/>
        <w:left w:val="none" w:sz="0" w:space="0" w:color="auto"/>
        <w:bottom w:val="none" w:sz="0" w:space="0" w:color="auto"/>
        <w:right w:val="none" w:sz="0" w:space="0" w:color="auto"/>
      </w:divBdr>
    </w:div>
    <w:div w:id="212029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nestle-sales-boosted-on-increased-marketing/" TargetMode="External"/><Relationship Id="rId13" Type="http://schemas.openxmlformats.org/officeDocument/2006/relationships/hyperlink" Target="https://www.businessinsider.com/nestle-sustainability-goal-focuses-on-more-women-in-leadership-positions-2022-3?r=US&amp;IR=T" TargetMode="External"/><Relationship Id="rId18" Type="http://schemas.openxmlformats.org/officeDocument/2006/relationships/hyperlink" Target="https://www.statista.com/statistics/413559/global-sales-of-nestle-by-product-category/"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just-food.com/news/nestle-pulls-plug-on-plant-based-garden-gourmet-wunda-brands-in-uk-ireland/" TargetMode="External"/><Relationship Id="rId17" Type="http://schemas.openxmlformats.org/officeDocument/2006/relationships/hyperlink" Target="https://www.reuters.com/business/sustainable-business/nestle-revamps-coffee-sustainability-plan-climate-challenges-mount-2022-10-04/" TargetMode="External"/><Relationship Id="rId2" Type="http://schemas.openxmlformats.org/officeDocument/2006/relationships/numbering" Target="numbering.xml"/><Relationship Id="rId16" Type="http://schemas.openxmlformats.org/officeDocument/2006/relationships/hyperlink" Target="https://www.nestle.com/media/pressreleases/allpressreleases/full-year-results-202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ustainable-business/2016/feb/01/nestle-slavery-thailand-fighting-child-labour-lawsuit-ivory-coast" TargetMode="External"/><Relationship Id="rId5" Type="http://schemas.openxmlformats.org/officeDocument/2006/relationships/webSettings" Target="webSettings.xml"/><Relationship Id="rId15" Type="http://schemas.openxmlformats.org/officeDocument/2006/relationships/hyperlink" Target="https://www.nestle.com/brands" TargetMode="External"/><Relationship Id="rId10" Type="http://schemas.openxmlformats.org/officeDocument/2006/relationships/hyperlink" Target="https://www.foodbev.com/news/nestl-opens-first-research-and-developm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loomberg.com/news/articles/2022-10-04/nestle-commits-1-billion-to-protect-coffee-from-climate-threat" TargetMode="External"/><Relationship Id="rId14" Type="http://schemas.openxmlformats.org/officeDocument/2006/relationships/hyperlink" Target="https://www.thedrum.com/news/2021/10/11/colgate-and-nestle-drop-singaporean-influencer-after-alleged-workplace-hara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39AB41-87CC-48E0-AA84-DB9F3CEA5D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4</Pages>
  <Words>3644</Words>
  <Characters>20775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Administrator</cp:lastModifiedBy>
  <cp:revision>4</cp:revision>
  <dcterms:created xsi:type="dcterms:W3CDTF">2023-05-07T17:14:00Z</dcterms:created>
  <dcterms:modified xsi:type="dcterms:W3CDTF">2023-05-07T17:23:00Z</dcterms:modified>
</cp:coreProperties>
</file>