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glossary/document.xml" ContentType="application/vnd.openxmlformats-officedocument.wordprocessingml.document.glossary+xml"/>
  <Override PartName="/word/document.xml" ContentType="application/vnd.openxmlformats-officedocument.wordprocessingml.document.main+xml"/>
  <Override PartName="/word/endnotes.xml" ContentType="application/vnd.openxmlformats-officedocument.wordprocessingml.endnotes+xml"/>
  <Override PartName="/word/glossary/fontTable.xml" ContentType="application/vnd.openxmlformats-officedocument.wordprocessingml.fontTable+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glossary/settings.xml" ContentType="application/vnd.openxmlformats-officedocument.wordprocessingml.settings+xml"/>
  <Override PartName="/word/styles.xml" ContentType="application/vnd.openxmlformats-officedocument.wordprocessingml.styles+xml"/>
  <Override PartName="/word/glossary/styles.xml" ContentType="application/vnd.openxmlformats-officedocument.wordprocessingml.style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sdt>
      <w:sdtPr>
        <w:rPr>
          <w:rFonts w:asciiTheme="majorHAnsi" w:eastAsiaTheme="majorEastAsia" w:hAnsiTheme="majorHAnsi" w:cstheme="majorBidi"/>
          <w:color w:val="000000" w:themeColor="text1"/>
          <w:sz w:val="72"/>
          <w:szCs w:val="72"/>
          <w:lang w:val="en-GB"/>
        </w:rPr>
        <w:id w:val="445300438"/>
        <w:docPartObj>
          <w:docPartGallery w:val="Cover Pages"/>
          <w:docPartUnique/>
        </w:docPartObj>
      </w:sdtPr>
      <w:sdtEndPr>
        <w:rPr>
          <w:rFonts w:ascii="Times New Roman" w:eastAsiaTheme="minorHAnsi" w:hAnsi="Times New Roman" w:cstheme="minorBidi"/>
          <w:sz w:val="24"/>
          <w:szCs w:val="22"/>
        </w:rPr>
      </w:sdtEndPr>
      <w:sdtContent>
        <w:p w:rsidR="00A30998" w:rsidRDefault="00A30998" w:rsidRPr="0055666A">
          <w:pPr>
            <w:pStyle w:val="NoSpacing"/>
            <w:rPr>
              <w:lang w:val="en-GB"/>
              <w:rFonts w:ascii="Cambria" w:eastAsiaTheme="majorEastAsia" w:hAnsiTheme="majorHAnsi" w:cstheme="majorBidi"/>
              <w:sz w:val="72"/>
              <w:szCs w:val="72"/>
            </w:rPr>
          </w:pPr>
        </w:p>
        <w:sdt>
          <w:sdtPr>
            <w:rPr>
              <w:rFonts w:asciiTheme="majorHAnsi" w:eastAsiaTheme="majorEastAsia" w:hAnsiTheme="majorHAnsi" w:cstheme="majorBidi"/>
              <w:color w:val="000000" w:themeColor="text1"/>
              <w:sz w:val="72"/>
              <w:szCs w:val="72"/>
              <w:lang w:val="en-GB"/>
            </w:rPr>
            <w:alias w:val="Title"/>
            <w:id w:val="14700071"/>
            <w:placeholder>
              <w:docPart w:val="EEE28A020B3942C99E3297B923192C6E"/>
            </w:placeholder>
            <w:dataBinding w:prefixMappings="xmlns:ns0='http://schemas.openxmlformats.org/package/2006/metadata/core-properties' xmlns:ns1='http://purl.org/dc/elements/1.1/'" w:xpath="/ns0:coreProperties[1]/ns1:title[1]" w:storeItemID="{6C3C8BC8-F283-45AE-878A-BAB7291924A1}"/>
            <w:text/>
          </w:sdtPr>
          <w:sdtContent>
            <w:p w:rsidR="00A30998" w:rsidRDefault="00A30998" w:rsidP="00A30998" w:rsidRPr="0055666A">
              <w:pPr>
                <w:pStyle w:val="NoSpacing"/>
                <w:jc w:val="center"/>
                <w:rPr>
                  <w:lang w:val="en-GB"/>
                  <w:rFonts w:ascii="Cambria" w:eastAsiaTheme="majorEastAsia" w:hAnsiTheme="majorHAnsi" w:cstheme="majorBidi"/>
                  <w:sz w:val="60"/>
                  <w:szCs w:val="72"/>
                </w:rPr>
              </w:pPr>
              <w:r w:rsidRPr="0055666A">
                <w:rPr>
                  <w:lang w:val="en-GB"/>
                  <w:color w:val="000000"/>
                  <w:rFonts w:ascii="Cambria" w:eastAsiaTheme="majorEastAsia" w:hAnsiTheme="majorHAnsi" w:cstheme="majorBidi"/>
                  <w:sz w:val="60"/>
                  <w:szCs w:val="72"/>
                </w:rPr>
                <w:t>Hotel Handbook for Intercultural Competence</w:t>
              </w:r>
            </w:p>
          </w:sdtContent>
        </w:sdt>
        <w:p w:rsidR="00A30998" w:rsidRDefault="00A30998" w:rsidP="00A30998" w:rsidRPr="0055666A">
          <w:pPr>
            <w:pStyle w:val="NoSpacing"/>
            <w:jc w:val="center"/>
            <w:rPr>
              <w:lang w:val="en-GB"/>
              <w:rFonts w:ascii="Times New Roman" w:cs="Times New Roman" w:hAnsi="Times New Roman" w:eastAsiaTheme="majorEastAsia"/>
              <w:sz w:val="40"/>
              <w:szCs w:val="36"/>
            </w:rPr>
          </w:pPr>
        </w:p>
        <w:p w:rsidR="00A30998" w:rsidRDefault="00A30998" w:rsidP="00A30998" w:rsidRPr="0055666A">
          <w:pPr>
            <w:pStyle w:val="NoSpacing"/>
            <w:jc w:val="center"/>
            <w:rPr>
              <w:lang w:val="en-GB"/>
              <w:rFonts w:ascii="Times New Roman" w:cs="Times New Roman" w:hAnsi="Times New Roman" w:eastAsiaTheme="majorEastAsia"/>
              <w:sz w:val="40"/>
              <w:szCs w:val="36"/>
            </w:rPr>
          </w:pPr>
        </w:p>
        <w:sdt>
          <w:sdtPr>
            <w:rPr>
              <w:rFonts w:ascii="Times New Roman" w:eastAsiaTheme="majorEastAsia" w:hAnsi="Times New Roman" w:cs="Times New Roman"/>
              <w:sz w:val="40"/>
              <w:szCs w:val="36"/>
              <w:lang w:val="en-GB"/>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A30998" w:rsidRDefault="00A30998" w:rsidP="00A30998" w:rsidRPr="0055666A">
              <w:pPr>
                <w:pStyle w:val="NoSpacing"/>
                <w:jc w:val="center"/>
                <w:rPr>
                  <w:lang w:val="en-GB"/>
                  <w:rFonts w:ascii="Times New Roman" w:cs="Times New Roman" w:hAnsi="Times New Roman" w:eastAsiaTheme="majorEastAsia"/>
                  <w:sz w:val="40"/>
                  <w:szCs w:val="36"/>
                </w:rPr>
              </w:pPr>
              <w:r w:rsidRPr="0055666A">
                <w:rPr>
                  <w:lang w:val="en-GB"/>
                  <w:rFonts w:ascii="Times New Roman" w:cs="Times New Roman" w:hAnsi="Times New Roman" w:eastAsiaTheme="majorEastAsia"/>
                  <w:sz w:val="40"/>
                  <w:szCs w:val="36"/>
                </w:rPr>
                <w:t>BMIH5003 Foreign Languages and Cultural Awareness School of Hospitality Tourism Management</w:t>
              </w:r>
            </w:p>
          </w:sdtContent>
        </w:sdt>
        <w:p w:rsidR="00A30998" w:rsidRDefault="00A30998" w:rsidRPr="0055666A">
          <w:pPr>
            <w:pStyle w:val="NoSpacing"/>
            <w:rPr>
              <w:lang w:val="en-GB"/>
              <w:rFonts w:ascii="Cambria" w:eastAsiaTheme="majorEastAsia" w:hAnsiTheme="majorHAnsi" w:cstheme="majorBidi"/>
              <w:sz w:val="36"/>
              <w:szCs w:val="36"/>
            </w:rPr>
          </w:pPr>
        </w:p>
        <w:p w:rsidR="00A30998" w:rsidRDefault="00A30998" w:rsidRPr="0055666A">
          <w:pPr>
            <w:pStyle w:val="NoSpacing"/>
            <w:rPr>
              <w:lang w:val="en-GB"/>
              <w:rFonts w:ascii="Cambria" w:eastAsiaTheme="majorEastAsia" w:hAnsiTheme="majorHAnsi" w:cstheme="majorBidi"/>
              <w:sz w:val="36"/>
              <w:szCs w:val="36"/>
            </w:rPr>
          </w:pPr>
        </w:p>
        <w:p w:rsidR="00A30998" w:rsidRDefault="00A30998" w:rsidRPr="0055666A">
          <w:pPr>
            <w:rPr>
              <w:lang w:val="en-GB"/>
            </w:rPr>
          </w:pPr>
          <w:r>
            <w:t>Student Name: Lucian Matache</w:t>
          </w:r>
        </w:p>
        <w:p w:rsidR="00A30998" w:rsidRDefault="00A30998" w:rsidRPr="0055666A">
          <w:pPr>
            <w:jc w:val="left"/>
            <w:spacing w:line="276" w:lineRule="auto"/>
            <w:rPr>
              <w:lang w:val="en-GB"/>
            </w:rPr>
          </w:pPr>
          <w:r>
            <w:t>Student ID:2025337</w:t>
          </w:r>
        </w:p>
      </w:sdtContent>
    </w:sdt>
    <w:p>
      <w:pPr>
        <w:jc w:val="left"/>
        <w:spacing w:line="276" w:lineRule="auto"/>
      </w:pPr>
      <w:r>
        <w:t>Module: Cultural Awareness</w:t>
      </w:r>
    </w:p>
    <w:p>
      <w:pPr>
        <w:jc w:val="left"/>
        <w:spacing w:line="276" w:lineRule="auto"/>
      </w:pPr>
      <w:r>
        <w:t>Module Code: BMIH5003</w:t>
      </w:r>
    </w:p>
    <w:p>
      <w:pPr>
        <w:jc w:val="left"/>
        <w:spacing w:line="276" w:lineRule="auto"/>
      </w:pPr>
      <w:r>
        <w:t>Module Tutor: Rodrigo Aquilera</w:t>
      </w:r>
    </w:p>
    <w:p>
      <w:pPr>
        <w:jc w:val="left"/>
        <w:spacing w:line="276" w:lineRule="auto"/>
      </w:pPr>
      <w:r/>
    </w:p>
    <w:p/>
    <w:p>
      <w:r/>
    </w:p>
    <w:p>
      <w:r/>
    </w:p>
    <w:p>
      <w:r/>
    </w:p>
    <w:p>
      <w:r/>
    </w:p>
    <w:p>
      <w:r/>
    </w:p>
    <w:p>
      <w:r/>
    </w:p>
    <w:p>
      <w:r/>
    </w:p>
    <w:p>
      <w:r/>
    </w:p>
    <w:p w:rsidR="00DE01DF" w:rsidRDefault="00DE01DF" w:rsidP="00DE01DF" w:rsidRPr="0055666A">
      <w:pPr>
        <w:pStyle w:val="Heading1"/>
      </w:pPr>
      <w:bookmarkStart w:id="0" w:name="_Toc107315761"/>
      <w:r w:rsidRPr="0055666A">
        <w:t>Executive Summary</w:t>
        <w:lastRenderedPageBreak/>
      </w:r>
      <w:bookmarkEnd w:id="0"/>
    </w:p>
    <w:p w:rsidR="00F02B7D" w:rsidRDefault="00DE01DF" w:rsidP="00DE01DF" w:rsidRPr="0055666A">
      <w:pPr>
        <w:rPr>
          <w:lang w:val="en-GB"/>
        </w:rPr>
      </w:pPr>
      <w:r w:rsidRPr="0055666A">
        <w:rPr>
          <w:lang w:val="en-GB"/>
        </w:rPr>
        <w:t>The report was based on the awareness of cultural differentiation with a case of India and UK.</w:t>
      </w:r>
      <w:r w:rsidR="008A100B" w:rsidRPr="0055666A">
        <w:rPr>
          <w:lang w:val="en-GB"/>
        </w:rPr>
        <w:t xml:space="preserve"> The hospitality sector is </w:t>
      </w:r>
      <w:r w:rsidR="00915787" w:rsidRPr="0055666A">
        <w:rPr>
          <w:lang w:val="en-GB"/>
        </w:rPr>
        <w:t xml:space="preserve">subjected to a lot of different cultures which makes it important for them to </w:t>
      </w:r>
      <w:r w:rsidR="00B26EA3" w:rsidRPr="0055666A">
        <w:rPr>
          <w:lang w:val="en-GB"/>
        </w:rPr>
        <w:t xml:space="preserve">be aware and consider no offending any individual. </w:t>
      </w:r>
      <w:r w:rsidR="00C13088" w:rsidRPr="0055666A">
        <w:rPr>
          <w:lang w:val="en-GB"/>
        </w:rPr>
        <w:t xml:space="preserve">The report has discussed the meaning of cultural sensitivity and intelligence with </w:t>
      </w:r>
      <w:r w:rsidR="000C699E" w:rsidRPr="0055666A">
        <w:rPr>
          <w:lang w:val="en-GB"/>
        </w:rPr>
        <w:t>a base of several theories like functionalism theory of culture. Th</w:t>
      </w:r>
      <w:r w:rsidR="005B2A55" w:rsidRPr="0055666A">
        <w:rPr>
          <w:lang w:val="en-GB"/>
        </w:rPr>
        <w:t xml:space="preserve">ere were several differences which were found between the services </w:t>
      </w:r>
      <w:r w:rsidR="00BC1871" w:rsidRPr="0055666A">
        <w:rPr>
          <w:lang w:val="en-GB"/>
        </w:rPr>
        <w:t xml:space="preserve">catered to an English person in comparison to an Indian guest in a hotel. </w:t>
      </w:r>
      <w:r w:rsidR="000D0393" w:rsidRPr="0055666A">
        <w:rPr>
          <w:lang w:val="en-GB"/>
        </w:rPr>
        <w:t xml:space="preserve">Some of them included </w:t>
      </w:r>
      <w:r w:rsidR="00845503" w:rsidRPr="0055666A">
        <w:rPr>
          <w:lang w:val="en-GB"/>
        </w:rPr>
        <w:t>assistance in checking in and out procedures and provision of family packages to the Indian guests</w:t>
      </w:r>
      <w:r w:rsidR="00DB55AE" w:rsidRPr="0055666A">
        <w:rPr>
          <w:lang w:val="en-GB"/>
        </w:rPr>
        <w:t xml:space="preserve">. Lastly, the report </w:t>
      </w:r>
      <w:r w:rsidR="00F73913" w:rsidRPr="0055666A">
        <w:rPr>
          <w:lang w:val="en-GB"/>
        </w:rPr>
        <w:t xml:space="preserve">has given a table of the Do’s and Don’ts </w:t>
      </w:r>
      <w:r w:rsidR="0061448D" w:rsidRPr="0055666A">
        <w:rPr>
          <w:lang w:val="en-GB"/>
        </w:rPr>
        <w:t xml:space="preserve">that should be minded while serving. </w:t>
      </w:r>
      <w:r w:rsidR="004C27ED" w:rsidRPr="0055666A">
        <w:rPr>
          <w:lang w:val="en-GB"/>
        </w:rPr>
        <w:t xml:space="preserve">Greetings and professional behaviour </w:t>
      </w:r>
      <w:r w:rsidR="00D5047C" w:rsidRPr="0055666A">
        <w:rPr>
          <w:lang w:val="en-GB"/>
        </w:rPr>
        <w:t xml:space="preserve">has been discussed a </w:t>
      </w:r>
      <w:r w:rsidR="004C27ED" w:rsidRPr="0055666A">
        <w:rPr>
          <w:lang w:val="en-GB"/>
        </w:rPr>
        <w:t xml:space="preserve">must </w:t>
      </w:r>
      <w:r w:rsidR="00D5047C" w:rsidRPr="0055666A">
        <w:rPr>
          <w:lang w:val="en-GB"/>
        </w:rPr>
        <w:t>while stereotyping should be strictly avoided.</w:t>
      </w:r>
      <w:r>
        <w:rPr/>
        <w:br w:type="page"/>
      </w:r>
    </w:p>
    <w:sdt>
      <w:sdtPr>
        <w:rPr>
          <w:rFonts w:ascii="Times New Roman" w:eastAsiaTheme="minorHAnsi" w:hAnsi="Times New Roman" w:cstheme="minorBidi"/>
          <w:b w:val="0"/>
          <w:bCs w:val="0"/>
          <w:color w:val="000000" w:themeColor="text1"/>
          <w:sz w:val="24"/>
          <w:szCs w:val="22"/>
        </w:rPr>
        <w:id w:val="1464621422"/>
        <w:docPartObj>
          <w:docPartGallery w:val="Table of Contents"/>
          <w:docPartUnique/>
        </w:docPartObj>
      </w:sdtPr>
      <w:sdtEndPr>
        <w:rPr>
          <w:noProof/>
        </w:rPr>
      </w:sdtEndPr>
      <w:sdtContent>
        <w:p w:rsidR="00312C9A" w:rsidRDefault="00312C9A" w:rsidRPr="0055666A">
          <w:pPr>
            <w:pStyle w:val="TOCHeading"/>
          </w:pPr>
          <w:r w:rsidRPr="0055666A">
            <w:t>Contents</w:t>
          </w:r>
        </w:p>
        <w:p w:rsidR="00312C9A" w:rsidRDefault="00920FC7" w:rsidRPr="0055666A">
          <w:pPr>
            <w:pStyle w:val="TOC1"/>
            <w:tabs>
              <w:tab w:val="right" w:leader="dot" w:pos="9350"/>
            </w:tabs>
            <w:rPr>
              <w:noProof/>
              <w:color w:val="auto"/>
              <w:rFonts w:ascii="Calibri" w:eastAsiaTheme="minorEastAsia" w:hAnsiTheme="minorHAnsi"/>
              <w:sz w:val="22"/>
            </w:rPr>
          </w:pPr>
          <w:r w:rsidRPr="0055666A">
            <w:fldChar w:fldCharType="begin"/>
          </w:r>
          <w:r w:rsidR="00312C9A" w:rsidRPr="0055666A">
            <w:instrText xml:space="preserve"> TOC \o "1-3" \h \z \u </w:instrText>
          </w:r>
          <w:r w:rsidRPr="0055666A">
            <w:fldChar w:fldCharType="separate"/>
          </w:r>
          <w:hyperlink w:anchor="_Toc107315761" w:history="1">
            <w:r w:rsidR="00312C9A" w:rsidRPr="0055666A">
              <w:rPr>
                <w:noProof/>
                <w:rStyle w:val="Hyperlink"/>
              </w:rPr>
              <w:t>Executive Summary</w:t>
            </w:r>
            <w:r w:rsidR="00312C9A" w:rsidRPr="0055666A">
              <w:rPr>
                <w:noProof/>
                <w:webHidden/>
              </w:rPr>
              <w:tab/>
            </w:r>
            <w:r w:rsidRPr="0055666A">
              <w:rPr>
                <w:noProof/>
                <w:webHidden/>
              </w:rPr>
              <w:fldChar w:fldCharType="begin"/>
            </w:r>
            <w:r w:rsidR="00312C9A" w:rsidRPr="0055666A">
              <w:rPr>
                <w:noProof/>
                <w:webHidden/>
              </w:rPr>
              <w:instrText xml:space="preserve"> PAGEREF _Toc107315761 \h </w:instrText>
            </w:r>
            <w:r w:rsidRPr="0055666A">
              <w:rPr>
                <w:noProof/>
                <w:webHidden/>
              </w:rPr>
            </w:r>
            <w:r w:rsidRPr="0055666A">
              <w:rPr>
                <w:noProof/>
                <w:webHidden/>
              </w:rPr>
              <w:fldChar w:fldCharType="separate"/>
            </w:r>
            <w:r w:rsidR="00312C9A" w:rsidRPr="0055666A">
              <w:rPr>
                <w:noProof/>
                <w:webHidden/>
              </w:rPr>
              <w:t>1</w:t>
            </w:r>
            <w:r w:rsidRPr="0055666A">
              <w:rPr>
                <w:noProof/>
                <w:webHidden/>
              </w:rPr>
              <w:fldChar w:fldCharType="end"/>
            </w:r>
          </w:hyperlink>
        </w:p>
        <w:p w:rsidR="00312C9A" w:rsidRDefault="00920FC7" w:rsidRPr="0055666A">
          <w:pPr>
            <w:pStyle w:val="TOC1"/>
            <w:tabs>
              <w:tab w:val="right" w:leader="dot" w:pos="9350"/>
            </w:tabs>
            <w:rPr>
              <w:noProof/>
              <w:color w:val="auto"/>
              <w:rFonts w:ascii="Calibri" w:eastAsiaTheme="minorEastAsia" w:hAnsiTheme="minorHAnsi"/>
              <w:sz w:val="22"/>
            </w:rPr>
          </w:pPr>
          <w:hyperlink w:anchor="_Toc107315762" w:history="1">
            <w:r w:rsidR="00312C9A" w:rsidRPr="0055666A">
              <w:rPr>
                <w:noProof/>
                <w:lang w:val="en-GB"/>
                <w:rStyle w:val="Hyperlink"/>
              </w:rPr>
              <w:t>Introduction</w:t>
            </w:r>
            <w:r w:rsidR="00312C9A" w:rsidRPr="0055666A">
              <w:rPr>
                <w:noProof/>
                <w:webHidden/>
              </w:rPr>
              <w:tab/>
            </w:r>
            <w:r w:rsidRPr="0055666A">
              <w:rPr>
                <w:noProof/>
                <w:webHidden/>
              </w:rPr>
              <w:fldChar w:fldCharType="begin"/>
            </w:r>
            <w:r w:rsidR="00312C9A" w:rsidRPr="0055666A">
              <w:rPr>
                <w:noProof/>
                <w:webHidden/>
              </w:rPr>
              <w:instrText xml:space="preserve"> PAGEREF _Toc107315762 \h </w:instrText>
            </w:r>
            <w:r w:rsidRPr="0055666A">
              <w:rPr>
                <w:noProof/>
                <w:webHidden/>
              </w:rPr>
            </w:r>
            <w:r w:rsidRPr="0055666A">
              <w:rPr>
                <w:noProof/>
                <w:webHidden/>
              </w:rPr>
              <w:fldChar w:fldCharType="separate"/>
            </w:r>
            <w:r w:rsidR="00312C9A" w:rsidRPr="0055666A">
              <w:rPr>
                <w:noProof/>
                <w:webHidden/>
              </w:rPr>
              <w:t>3</w:t>
            </w:r>
            <w:r w:rsidRPr="0055666A">
              <w:rPr>
                <w:noProof/>
                <w:webHidden/>
              </w:rPr>
              <w:fldChar w:fldCharType="end"/>
            </w:r>
          </w:hyperlink>
        </w:p>
        <w:p w:rsidR="00312C9A" w:rsidRDefault="00920FC7" w:rsidRPr="0055666A">
          <w:pPr>
            <w:pStyle w:val="TOC1"/>
            <w:tabs>
              <w:tab w:val="right" w:leader="dot" w:pos="9350"/>
            </w:tabs>
            <w:rPr>
              <w:noProof/>
              <w:color w:val="auto"/>
              <w:rFonts w:ascii="Calibri" w:eastAsiaTheme="minorEastAsia" w:hAnsiTheme="minorHAnsi"/>
              <w:sz w:val="22"/>
            </w:rPr>
          </w:pPr>
          <w:hyperlink w:anchor="_Toc107315763" w:history="1">
            <w:r w:rsidR="00312C9A" w:rsidRPr="0055666A">
              <w:rPr>
                <w:noProof/>
                <w:lang w:val="en-GB"/>
                <w:rStyle w:val="Hyperlink"/>
              </w:rPr>
              <w:t>Cultural Intelligence and Sensitivity</w:t>
            </w:r>
            <w:r w:rsidR="00312C9A" w:rsidRPr="0055666A">
              <w:rPr>
                <w:noProof/>
                <w:webHidden/>
              </w:rPr>
              <w:tab/>
            </w:r>
            <w:r w:rsidRPr="0055666A">
              <w:rPr>
                <w:noProof/>
                <w:webHidden/>
              </w:rPr>
              <w:fldChar w:fldCharType="begin"/>
            </w:r>
            <w:r w:rsidR="00312C9A" w:rsidRPr="0055666A">
              <w:rPr>
                <w:noProof/>
                <w:webHidden/>
              </w:rPr>
              <w:instrText xml:space="preserve"> PAGEREF _Toc107315763 \h </w:instrText>
            </w:r>
            <w:r w:rsidRPr="0055666A">
              <w:rPr>
                <w:noProof/>
                <w:webHidden/>
              </w:rPr>
            </w:r>
            <w:r w:rsidRPr="0055666A">
              <w:rPr>
                <w:noProof/>
                <w:webHidden/>
              </w:rPr>
              <w:fldChar w:fldCharType="separate"/>
            </w:r>
            <w:r w:rsidR="00312C9A" w:rsidRPr="0055666A">
              <w:rPr>
                <w:noProof/>
                <w:webHidden/>
              </w:rPr>
              <w:t>4</w:t>
            </w:r>
            <w:r w:rsidRPr="0055666A">
              <w:rPr>
                <w:noProof/>
                <w:webHidden/>
              </w:rPr>
              <w:fldChar w:fldCharType="end"/>
            </w:r>
          </w:hyperlink>
        </w:p>
        <w:p w:rsidR="00312C9A" w:rsidRDefault="00920FC7" w:rsidRPr="0055666A">
          <w:pPr>
            <w:pStyle w:val="TOC1"/>
            <w:tabs>
              <w:tab w:val="right" w:leader="dot" w:pos="9350"/>
            </w:tabs>
            <w:rPr>
              <w:noProof/>
              <w:color w:val="auto"/>
              <w:rFonts w:ascii="Calibri" w:eastAsiaTheme="minorEastAsia" w:hAnsiTheme="minorHAnsi"/>
              <w:sz w:val="22"/>
            </w:rPr>
          </w:pPr>
          <w:hyperlink w:anchor="_Toc107315764" w:history="1">
            <w:r w:rsidR="00312C9A" w:rsidRPr="0055666A">
              <w:rPr>
                <w:noProof/>
                <w:lang w:val="en-GB"/>
                <w:rStyle w:val="Hyperlink"/>
              </w:rPr>
              <w:t>Hotel Service Implication</w:t>
            </w:r>
            <w:r w:rsidR="00312C9A" w:rsidRPr="0055666A">
              <w:rPr>
                <w:noProof/>
                <w:webHidden/>
              </w:rPr>
              <w:tab/>
            </w:r>
            <w:r w:rsidRPr="0055666A">
              <w:rPr>
                <w:noProof/>
                <w:webHidden/>
              </w:rPr>
              <w:fldChar w:fldCharType="begin"/>
            </w:r>
            <w:r w:rsidR="00312C9A" w:rsidRPr="0055666A">
              <w:rPr>
                <w:noProof/>
                <w:webHidden/>
              </w:rPr>
              <w:instrText xml:space="preserve"> PAGEREF _Toc107315764 \h </w:instrText>
            </w:r>
            <w:r w:rsidRPr="0055666A">
              <w:rPr>
                <w:noProof/>
                <w:webHidden/>
              </w:rPr>
            </w:r>
            <w:r w:rsidRPr="0055666A">
              <w:rPr>
                <w:noProof/>
                <w:webHidden/>
              </w:rPr>
              <w:fldChar w:fldCharType="separate"/>
            </w:r>
            <w:r w:rsidR="00312C9A" w:rsidRPr="0055666A">
              <w:rPr>
                <w:noProof/>
                <w:webHidden/>
              </w:rPr>
              <w:t>4</w:t>
            </w:r>
            <w:r w:rsidRPr="0055666A">
              <w:rPr>
                <w:noProof/>
                <w:webHidden/>
              </w:rPr>
              <w:fldChar w:fldCharType="end"/>
            </w:r>
          </w:hyperlink>
        </w:p>
        <w:p w:rsidR="00312C9A" w:rsidRDefault="00920FC7" w:rsidRPr="0055666A">
          <w:pPr>
            <w:pStyle w:val="TOC1"/>
            <w:tabs>
              <w:tab w:val="right" w:leader="dot" w:pos="9350"/>
            </w:tabs>
            <w:rPr>
              <w:noProof/>
              <w:color w:val="auto"/>
              <w:rFonts w:ascii="Calibri" w:eastAsiaTheme="minorEastAsia" w:hAnsiTheme="minorHAnsi"/>
              <w:sz w:val="22"/>
            </w:rPr>
          </w:pPr>
          <w:hyperlink w:anchor="_Toc107315765" w:history="1">
            <w:r w:rsidR="00312C9A" w:rsidRPr="0055666A">
              <w:rPr>
                <w:noProof/>
                <w:lang w:val="en-GB"/>
                <w:rStyle w:val="Hyperlink"/>
              </w:rPr>
              <w:t>Conclusion</w:t>
            </w:r>
            <w:r w:rsidR="00312C9A" w:rsidRPr="0055666A">
              <w:rPr>
                <w:noProof/>
                <w:webHidden/>
              </w:rPr>
              <w:tab/>
            </w:r>
            <w:r w:rsidRPr="0055666A">
              <w:rPr>
                <w:noProof/>
                <w:webHidden/>
              </w:rPr>
              <w:fldChar w:fldCharType="begin"/>
            </w:r>
            <w:r w:rsidR="00312C9A" w:rsidRPr="0055666A">
              <w:rPr>
                <w:noProof/>
                <w:webHidden/>
              </w:rPr>
              <w:instrText xml:space="preserve"> PAGEREF _Toc107315765 \h </w:instrText>
            </w:r>
            <w:r w:rsidRPr="0055666A">
              <w:rPr>
                <w:noProof/>
                <w:webHidden/>
              </w:rPr>
            </w:r>
            <w:r w:rsidRPr="0055666A">
              <w:rPr>
                <w:noProof/>
                <w:webHidden/>
              </w:rPr>
              <w:fldChar w:fldCharType="separate"/>
            </w:r>
            <w:r w:rsidR="00312C9A" w:rsidRPr="0055666A">
              <w:rPr>
                <w:noProof/>
                <w:webHidden/>
              </w:rPr>
              <w:t>6</w:t>
            </w:r>
            <w:r w:rsidRPr="0055666A">
              <w:rPr>
                <w:noProof/>
                <w:webHidden/>
              </w:rPr>
              <w:fldChar w:fldCharType="end"/>
            </w:r>
          </w:hyperlink>
        </w:p>
        <w:p w:rsidR="00312C9A" w:rsidRDefault="00920FC7" w:rsidRPr="0055666A">
          <w:pPr>
            <w:pStyle w:val="TOC1"/>
            <w:tabs>
              <w:tab w:val="right" w:leader="dot" w:pos="9350"/>
            </w:tabs>
            <w:rPr>
              <w:noProof/>
              <w:color w:val="auto"/>
              <w:rFonts w:ascii="Calibri" w:eastAsiaTheme="minorEastAsia" w:hAnsiTheme="minorHAnsi"/>
              <w:sz w:val="22"/>
            </w:rPr>
          </w:pPr>
          <w:hyperlink w:anchor="_Toc107315766" w:history="1">
            <w:r w:rsidR="00312C9A" w:rsidRPr="0055666A">
              <w:rPr>
                <w:noProof/>
                <w:lang w:val="en-GB"/>
                <w:rStyle w:val="Hyperlink"/>
              </w:rPr>
              <w:t>References</w:t>
            </w:r>
            <w:r w:rsidR="00312C9A" w:rsidRPr="0055666A">
              <w:rPr>
                <w:noProof/>
                <w:webHidden/>
              </w:rPr>
              <w:tab/>
            </w:r>
            <w:r w:rsidRPr="0055666A">
              <w:rPr>
                <w:noProof/>
                <w:webHidden/>
              </w:rPr>
              <w:fldChar w:fldCharType="begin"/>
            </w:r>
            <w:r w:rsidR="00312C9A" w:rsidRPr="0055666A">
              <w:rPr>
                <w:noProof/>
                <w:webHidden/>
              </w:rPr>
              <w:instrText xml:space="preserve"> PAGEREF _Toc107315766 \h </w:instrText>
            </w:r>
            <w:r w:rsidRPr="0055666A">
              <w:rPr>
                <w:noProof/>
                <w:webHidden/>
              </w:rPr>
            </w:r>
            <w:r w:rsidRPr="0055666A">
              <w:rPr>
                <w:noProof/>
                <w:webHidden/>
              </w:rPr>
              <w:fldChar w:fldCharType="separate"/>
            </w:r>
            <w:r w:rsidR="00312C9A" w:rsidRPr="0055666A">
              <w:rPr>
                <w:noProof/>
                <w:webHidden/>
              </w:rPr>
              <w:t>7</w:t>
            </w:r>
            <w:r w:rsidRPr="0055666A">
              <w:rPr>
                <w:noProof/>
                <w:webHidden/>
              </w:rPr>
              <w:fldChar w:fldCharType="end"/>
            </w:r>
          </w:hyperlink>
        </w:p>
        <w:p w:rsidR="00312C9A" w:rsidRDefault="00920FC7" w:rsidRPr="0055666A">
          <w:r w:rsidRPr="0055666A">
            <w:rPr>
              <w:bCs/>
              <w:noProof/>
              <w:b/>
            </w:rPr>
            <w:fldChar w:fldCharType="end"/>
          </w:r>
        </w:p>
      </w:sdtContent>
    </w:sdt>
    <w:p w:rsidR="00163D43" w:rsidRDefault="00163D43" w:rsidRPr="0055666A">
      <w:pPr>
        <w:jc w:val="left"/>
        <w:spacing w:line="276" w:lineRule="auto"/>
        <w:rPr>
          <w:bCs/>
          <w:lang w:val="en-GB"/>
          <w:b/>
          <w:rFonts w:eastAsiaTheme="majorEastAsia" w:cstheme="majorBidi"/>
          <w:sz w:val="28"/>
          <w:szCs w:val="28"/>
        </w:rPr>
      </w:pPr>
      <w:bookmarkStart w:id="1" w:name="_GoBack"/>
      <w:bookmarkEnd w:id="1"/>
      <w:r>
        <w:rPr/>
        <w:br w:type="page"/>
      </w:r>
    </w:p>
    <w:p w:rsidR="0045515C" w:rsidRDefault="00A30998" w:rsidP="00A30998" w:rsidRPr="0055666A">
      <w:pPr>
        <w:pStyle w:val="Heading1"/>
        <w:rPr>
          <w:lang w:val="en-GB"/>
        </w:rPr>
      </w:pPr>
      <w:bookmarkStart w:id="2" w:name="_Toc107315762"/>
      <w:r w:rsidRPr="0055666A">
        <w:rPr>
          <w:lang w:val="en-GB"/>
        </w:rPr>
        <w:t>Introduction</w:t>
        <w:lastRenderedPageBreak/>
      </w:r>
      <w:bookmarkEnd w:id="2"/>
    </w:p>
    <w:p w:rsidR="00B65A44" w:rsidRDefault="004141F6" w:rsidP="00A30998" w:rsidRPr="0055666A">
      <w:pPr>
        <w:rPr>
          <w:lang w:val="en-GB"/>
        </w:rPr>
      </w:pPr>
      <w:r w:rsidRPr="0055666A">
        <w:rPr>
          <w:lang w:val="en-GB"/>
        </w:rPr>
        <w:t xml:space="preserve">A hotel is known to be subjected to multiple culturally different people from across the world which makes it necessary </w:t>
      </w:r>
      <w:r w:rsidR="005D3628" w:rsidRPr="0055666A">
        <w:rPr>
          <w:lang w:val="en-GB"/>
        </w:rPr>
        <w:t>to adhere to their needs</w:t>
      </w:r>
      <w:r w:rsidR="00824910" w:rsidRPr="0055666A">
        <w:rPr>
          <w:lang w:val="en-GB"/>
        </w:rPr>
        <w:t xml:space="preserve">. </w:t>
      </w:r>
      <w:r w:rsidR="00331007" w:rsidRPr="0055666A">
        <w:rPr>
          <w:lang w:val="en-GB"/>
        </w:rPr>
        <w:t>In this regard, this report will</w:t>
      </w:r>
      <w:r w:rsidR="005D3628" w:rsidRPr="0055666A">
        <w:rPr>
          <w:lang w:val="en-GB"/>
        </w:rPr>
        <w:t xml:space="preserve"> help one such hotel in managing an international guest. It will </w:t>
      </w:r>
      <w:r w:rsidR="00331007" w:rsidRPr="0055666A">
        <w:rPr>
          <w:lang w:val="en-GB"/>
        </w:rPr>
        <w:t xml:space="preserve">be discussing the importance of cultural intelligence and sensitivity for managing hotel guests. </w:t>
      </w:r>
      <w:r w:rsidR="009A0719" w:rsidRPr="0055666A">
        <w:rPr>
          <w:lang w:val="en-GB"/>
        </w:rPr>
        <w:t xml:space="preserve">The report will discuss the cultural differences that need to be managed for great customer service with a particular country as the case. </w:t>
      </w:r>
      <w:r w:rsidR="00C6122E" w:rsidRPr="0055666A">
        <w:rPr>
          <w:lang w:val="en-GB"/>
        </w:rPr>
        <w:t xml:space="preserve">A summarised Do’s and Don’ts will also be </w:t>
      </w:r>
      <w:r w:rsidR="00B65A44" w:rsidRPr="0055666A">
        <w:rPr>
          <w:lang w:val="en-GB"/>
        </w:rPr>
        <w:t>given to the hotel staff for following in order to take care of the guest</w:t>
      </w:r>
      <w:r w:rsidR="005D3628" w:rsidRPr="0055666A">
        <w:rPr>
          <w:lang w:val="en-GB"/>
        </w:rPr>
        <w:t xml:space="preserve"> effectively</w:t>
      </w:r>
      <w:r w:rsidR="00B65A44" w:rsidRPr="0055666A">
        <w:rPr>
          <w:lang w:val="en-GB"/>
        </w:rPr>
        <w:t xml:space="preserve">. </w:t>
      </w:r>
    </w:p>
    <w:p w:rsidR="00B65A44" w:rsidRDefault="00B65A44" w:rsidRPr="0055666A">
      <w:pPr>
        <w:jc w:val="left"/>
        <w:spacing w:line="276" w:lineRule="auto"/>
        <w:rPr>
          <w:lang w:val="en-GB"/>
        </w:rPr>
      </w:pPr>
      <w:r>
        <w:rPr/>
        <w:br w:type="page"/>
      </w:r>
    </w:p>
    <w:p w:rsidR="00A30998" w:rsidRDefault="00235F81" w:rsidP="00235F81" w:rsidRPr="0055666A">
      <w:pPr>
        <w:pStyle w:val="Heading1"/>
        <w:rPr>
          <w:lang w:val="en-GB"/>
        </w:rPr>
      </w:pPr>
      <w:bookmarkStart w:id="3" w:name="_Toc107315763"/>
      <w:r w:rsidRPr="0055666A">
        <w:rPr>
          <w:lang w:val="en-GB"/>
        </w:rPr>
        <w:t>Cultural Intelligence and Sensitivity</w:t>
        <w:lastRenderedPageBreak/>
      </w:r>
      <w:bookmarkEnd w:id="3"/>
    </w:p>
    <w:p w:rsidR="00235F81" w:rsidRDefault="00F412DC" w:rsidP="00235F81" w:rsidRPr="0055666A">
      <w:pPr>
        <w:rPr>
          <w:lang w:val="en-GB"/>
        </w:rPr>
      </w:pPr>
      <w:r w:rsidRPr="0055666A">
        <w:rPr>
          <w:lang w:val="en-GB"/>
        </w:rPr>
        <w:t>In the simplest of the words, cultural intelligence is the knowledge and ability of an expatriate or manager to perform effectively and efficient while interacting in culturally different global environment (Fang, et. al., 2018)</w:t>
      </w:r>
      <w:r w:rsidR="005D3628" w:rsidRPr="0055666A">
        <w:rPr>
          <w:lang w:val="en-GB"/>
        </w:rPr>
        <w:t xml:space="preserve">. </w:t>
      </w:r>
      <w:r w:rsidR="000E1FF3" w:rsidRPr="0055666A">
        <w:rPr>
          <w:lang w:val="en-GB"/>
        </w:rPr>
        <w:t xml:space="preserve">Similarly, </w:t>
      </w:r>
      <w:r w:rsidR="002560CA" w:rsidRPr="0055666A">
        <w:rPr>
          <w:lang w:val="en-GB"/>
        </w:rPr>
        <w:t xml:space="preserve">cultural sensitivity is being aware that there are cultural differences between people and it is not necessary to associate a positive or negative value to </w:t>
      </w:r>
      <w:r w:rsidR="003771FB" w:rsidRPr="0055666A">
        <w:rPr>
          <w:lang w:val="en-GB"/>
        </w:rPr>
        <w:t>the differences</w:t>
      </w:r>
      <w:r w:rsidR="009735E1" w:rsidRPr="0055666A">
        <w:rPr>
          <w:lang w:val="en-GB"/>
        </w:rPr>
        <w:t xml:space="preserve"> (</w:t>
      </w:r>
      <w:r w:rsidR="009735E1" w:rsidRPr="0055666A">
        <w:t>Miller, et. al., 2020)</w:t>
      </w:r>
      <w:r w:rsidR="003771FB" w:rsidRPr="0055666A">
        <w:rPr>
          <w:lang w:val="en-GB"/>
        </w:rPr>
        <w:t xml:space="preserve">. </w:t>
      </w:r>
      <w:r w:rsidR="00163D43" w:rsidRPr="0055666A">
        <w:rPr>
          <w:lang w:val="en-GB"/>
        </w:rPr>
        <w:t xml:space="preserve">Cultural awareness can be interchangeably used in this aspect. </w:t>
      </w:r>
      <w:r w:rsidR="0043670F" w:rsidRPr="0055666A">
        <w:rPr>
          <w:lang w:val="en-GB"/>
        </w:rPr>
        <w:t>When the hotel managers and staff are culturally intelligent</w:t>
      </w:r>
      <w:r w:rsidR="006D1B66" w:rsidRPr="0055666A">
        <w:rPr>
          <w:lang w:val="en-GB"/>
        </w:rPr>
        <w:t xml:space="preserve"> and sensitive</w:t>
      </w:r>
      <w:r w:rsidR="0043670F" w:rsidRPr="0055666A">
        <w:rPr>
          <w:lang w:val="en-GB"/>
        </w:rPr>
        <w:t xml:space="preserve">, it helps them to </w:t>
      </w:r>
      <w:r w:rsidR="007C3039" w:rsidRPr="0055666A">
        <w:rPr>
          <w:lang w:val="en-GB"/>
        </w:rPr>
        <w:t xml:space="preserve">provide good service to the customers and accommodate any diverse situation. </w:t>
      </w:r>
      <w:r w:rsidR="000E1FF3" w:rsidRPr="0055666A">
        <w:rPr>
          <w:lang w:val="en-GB"/>
        </w:rPr>
        <w:t xml:space="preserve">If </w:t>
      </w:r>
      <w:r w:rsidR="006D1B66" w:rsidRPr="0055666A">
        <w:rPr>
          <w:lang w:val="en-GB"/>
        </w:rPr>
        <w:t xml:space="preserve">a British manager is </w:t>
      </w:r>
      <w:r w:rsidR="000E1FF3" w:rsidRPr="0055666A">
        <w:rPr>
          <w:lang w:val="en-GB"/>
        </w:rPr>
        <w:t xml:space="preserve">not </w:t>
      </w:r>
      <w:r w:rsidR="006D1B66" w:rsidRPr="0055666A">
        <w:rPr>
          <w:lang w:val="en-GB"/>
        </w:rPr>
        <w:t xml:space="preserve">able to understand that a Spanish guest does not understand the English language but they still keep on forcing to speak English, the guest can be left very unsatisfied. </w:t>
      </w:r>
      <w:r w:rsidR="00CE5697" w:rsidRPr="0055666A">
        <w:rPr>
          <w:lang w:val="en-GB"/>
        </w:rPr>
        <w:t xml:space="preserve">According to </w:t>
      </w:r>
      <w:r w:rsidR="00CE5697" w:rsidRPr="0055666A">
        <w:rPr>
          <w:lang w:val="en-GB"/>
          <w:b/>
        </w:rPr>
        <w:t>functionalism theory of culture</w:t>
      </w:r>
      <w:r w:rsidR="00CE5697" w:rsidRPr="0055666A">
        <w:rPr>
          <w:lang w:val="en-GB"/>
        </w:rPr>
        <w:t xml:space="preserve">, the society is a complex system that needs </w:t>
      </w:r>
      <w:r w:rsidR="00452181" w:rsidRPr="0055666A">
        <w:rPr>
          <w:lang w:val="en-GB"/>
        </w:rPr>
        <w:t>to</w:t>
      </w:r>
      <w:r w:rsidR="00CE5697" w:rsidRPr="0055666A">
        <w:rPr>
          <w:lang w:val="en-GB"/>
        </w:rPr>
        <w:t xml:space="preserve"> work together for mutual stability (</w:t>
      </w:r>
      <w:r w:rsidR="00CE5697" w:rsidRPr="0055666A">
        <w:t>Okoloand Nwachukwu, 2022</w:t>
      </w:r>
      <w:r w:rsidR="00452181" w:rsidRPr="0055666A">
        <w:t>; Henderson, et. al., 2018</w:t>
      </w:r>
      <w:r w:rsidR="00CE5697" w:rsidRPr="0055666A">
        <w:t xml:space="preserve">). </w:t>
      </w:r>
      <w:r w:rsidR="00EE0212" w:rsidRPr="0055666A">
        <w:t xml:space="preserve">Hence, it is important to respect all the cultures and their differences. </w:t>
      </w:r>
      <w:r w:rsidR="00BB7EA4" w:rsidRPr="0055666A">
        <w:t xml:space="preserve">Nevertheless, </w:t>
      </w:r>
      <w:r w:rsidR="00BB7EA4" w:rsidRPr="0055666A">
        <w:rPr>
          <w:lang w:val="en-GB"/>
        </w:rPr>
        <w:t>i</w:t>
      </w:r>
      <w:r w:rsidR="00886AF4" w:rsidRPr="0055666A">
        <w:rPr>
          <w:lang w:val="en-GB"/>
        </w:rPr>
        <w:t xml:space="preserve">t is quite difficult to implement cultural </w:t>
      </w:r>
      <w:r w:rsidR="00D61FC3" w:rsidRPr="0055666A">
        <w:rPr>
          <w:lang w:val="en-GB"/>
        </w:rPr>
        <w:t>sensitivity because it takes a lot of effort and time to grasp the concept which makes it undesirable for the managers (Viken</w:t>
      </w:r>
      <w:r w:rsidR="00E302E2" w:rsidRPr="0055666A">
        <w:rPr>
          <w:lang w:val="en-GB"/>
        </w:rPr>
        <w:t xml:space="preserve">, et. al., 2021). A person, especially a manager or staff of an international hotel needs to understand the necessity of cultural </w:t>
      </w:r>
      <w:r w:rsidR="005C448F" w:rsidRPr="0055666A">
        <w:rPr>
          <w:lang w:val="en-GB"/>
        </w:rPr>
        <w:t>awareness</w:t>
      </w:r>
      <w:r w:rsidR="00E302E2" w:rsidRPr="0055666A">
        <w:rPr>
          <w:lang w:val="en-GB"/>
        </w:rPr>
        <w:t xml:space="preserve">. </w:t>
      </w:r>
    </w:p>
    <w:p w:rsidR="00D20D0B" w:rsidRDefault="001014A1" w:rsidP="00FC79F3" w:rsidRPr="0055666A">
      <w:pPr>
        <w:pStyle w:val="Heading1"/>
        <w:rPr>
          <w:lang w:val="en-GB"/>
        </w:rPr>
      </w:pPr>
      <w:bookmarkStart w:id="4" w:name="_Toc107315764"/>
      <w:r w:rsidRPr="0055666A">
        <w:rPr>
          <w:lang w:val="en-GB"/>
        </w:rPr>
        <w:t>Hotel Service Implication</w:t>
      </w:r>
      <w:bookmarkEnd w:id="4"/>
    </w:p>
    <w:p w:rsidR="00FC79F3" w:rsidRDefault="003716F0" w:rsidP="00FC79F3" w:rsidRPr="0055666A">
      <w:pPr>
        <w:rPr>
          <w:lang w:val="en-GB"/>
        </w:rPr>
      </w:pPr>
      <w:r w:rsidRPr="0055666A">
        <w:rPr>
          <w:lang w:val="en-GB"/>
        </w:rPr>
        <w:t xml:space="preserve">A hotel is known by its service. </w:t>
      </w:r>
      <w:r w:rsidR="00363A67" w:rsidRPr="0055666A">
        <w:rPr>
          <w:lang w:val="en-GB"/>
        </w:rPr>
        <w:t xml:space="preserve">For this assessment, India </w:t>
      </w:r>
      <w:r w:rsidR="00846CD9" w:rsidRPr="0055666A">
        <w:rPr>
          <w:lang w:val="en-GB"/>
        </w:rPr>
        <w:t xml:space="preserve">will be </w:t>
      </w:r>
      <w:r w:rsidR="00363A67" w:rsidRPr="0055666A">
        <w:rPr>
          <w:lang w:val="en-GB"/>
        </w:rPr>
        <w:t xml:space="preserve">the </w:t>
      </w:r>
      <w:r w:rsidR="00846CD9" w:rsidRPr="0055666A">
        <w:rPr>
          <w:lang w:val="en-GB"/>
        </w:rPr>
        <w:t xml:space="preserve">case </w:t>
      </w:r>
      <w:r w:rsidR="00363A67" w:rsidRPr="0055666A">
        <w:rPr>
          <w:lang w:val="en-GB"/>
        </w:rPr>
        <w:t>country.</w:t>
      </w:r>
      <w:r w:rsidR="00846CD9" w:rsidRPr="0055666A">
        <w:rPr>
          <w:lang w:val="en-GB"/>
        </w:rPr>
        <w:t xml:space="preserve"> India is a culturally rich and semantically diverse country that follows various traditions, different from UK </w:t>
      </w:r>
      <w:r w:rsidR="001E5F1B" w:rsidRPr="0055666A">
        <w:rPr>
          <w:lang w:val="en-GB"/>
        </w:rPr>
        <w:t>(</w:t>
      </w:r>
      <w:r w:rsidR="001E5F1B" w:rsidRPr="0055666A">
        <w:t>Azadi Ka Amrit Mahotsav, 2021)</w:t>
      </w:r>
      <w:r w:rsidR="00846CD9" w:rsidRPr="0055666A">
        <w:rPr>
          <w:lang w:val="en-GB"/>
        </w:rPr>
        <w:t xml:space="preserve">. </w:t>
      </w:r>
      <w:r w:rsidR="005C448F" w:rsidRPr="0055666A">
        <w:rPr>
          <w:lang w:val="en-GB"/>
        </w:rPr>
        <w:t>It is a little different from UK in several aspects. For example, UK has a constitutional monarchy system while India is the largest democracy.</w:t>
      </w:r>
      <w:r w:rsidR="00582F24" w:rsidRPr="0055666A">
        <w:rPr>
          <w:lang w:val="en-GB"/>
        </w:rPr>
        <w:t xml:space="preserve"> England is a predominantly rich and </w:t>
      </w:r>
      <w:r w:rsidR="00581A8A" w:rsidRPr="0055666A">
        <w:rPr>
          <w:lang w:val="en-GB"/>
        </w:rPr>
        <w:t>developed country which make its operations different than India.</w:t>
      </w:r>
      <w:r w:rsidR="005C448F" w:rsidRPr="0055666A">
        <w:rPr>
          <w:lang w:val="en-GB"/>
        </w:rPr>
        <w:t xml:space="preserve">For </w:t>
      </w:r>
      <w:r w:rsidR="002750A3" w:rsidRPr="0055666A">
        <w:rPr>
          <w:lang w:val="en-GB"/>
        </w:rPr>
        <w:t xml:space="preserve">An Indian </w:t>
      </w:r>
      <w:r w:rsidR="004B1809" w:rsidRPr="0055666A">
        <w:rPr>
          <w:lang w:val="en-GB"/>
        </w:rPr>
        <w:t xml:space="preserve">guest in a UK hotel causes the staff to </w:t>
      </w:r>
      <w:r w:rsidR="002B4949" w:rsidRPr="0055666A">
        <w:rPr>
          <w:lang w:val="en-GB"/>
        </w:rPr>
        <w:t xml:space="preserve">be informed enough to make sure they do not offend the </w:t>
      </w:r>
      <w:r w:rsidR="004C1C9A" w:rsidRPr="0055666A">
        <w:rPr>
          <w:lang w:val="en-GB"/>
        </w:rPr>
        <w:t xml:space="preserve">customers in any way. </w:t>
      </w:r>
      <w:r w:rsidR="002C1F86" w:rsidRPr="0055666A">
        <w:rPr>
          <w:lang w:val="en-GB"/>
        </w:rPr>
        <w:t xml:space="preserve">The following factors need to be considered by the hotel staff for a hotel guest </w:t>
      </w:r>
      <w:r w:rsidR="00D84729" w:rsidRPr="0055666A">
        <w:rPr>
          <w:lang w:val="en-GB"/>
        </w:rPr>
        <w:t>from India:</w:t>
      </w:r>
    </w:p>
    <w:p w:rsidR="006B2371" w:rsidRDefault="001047C8" w:rsidP="00D84729" w:rsidRPr="0055666A">
      <w:pPr>
        <w:pStyle w:val="ListBullet"/>
        <w:rPr>
          <w:lang w:val="en-GB"/>
        </w:rPr>
      </w:pPr>
      <w:r w:rsidRPr="0055666A">
        <w:rPr>
          <w:lang w:val="en-GB"/>
        </w:rPr>
        <w:t xml:space="preserve">At the time of </w:t>
      </w:r>
      <w:r w:rsidRPr="0055666A">
        <w:rPr>
          <w:lang w:val="en-GB"/>
          <w:b/>
        </w:rPr>
        <w:t>check in</w:t>
      </w:r>
      <w:r w:rsidRPr="0055666A">
        <w:rPr>
          <w:lang w:val="en-GB"/>
        </w:rPr>
        <w:t xml:space="preserve"> and </w:t>
      </w:r>
      <w:r w:rsidRPr="0055666A">
        <w:rPr>
          <w:lang w:val="en-GB"/>
          <w:b/>
        </w:rPr>
        <w:t>checkout</w:t>
      </w:r>
      <w:r w:rsidRPr="0055666A">
        <w:rPr>
          <w:lang w:val="en-GB"/>
        </w:rPr>
        <w:t xml:space="preserve">, there should be at least </w:t>
      </w:r>
      <w:r w:rsidRPr="0055666A">
        <w:rPr>
          <w:lang w:val="en-GB"/>
          <w:b/>
        </w:rPr>
        <w:t>one staff member at the reception</w:t>
      </w:r>
      <w:r w:rsidRPr="0055666A">
        <w:rPr>
          <w:lang w:val="en-GB"/>
        </w:rPr>
        <w:t xml:space="preserve">, regardless of an automated process. </w:t>
      </w:r>
      <w:r w:rsidR="000907D3" w:rsidRPr="0055666A">
        <w:rPr>
          <w:lang w:val="en-GB"/>
        </w:rPr>
        <w:t xml:space="preserve">In </w:t>
      </w:r>
      <w:r w:rsidR="007C4D11" w:rsidRPr="0055666A">
        <w:rPr>
          <w:lang w:val="en-GB"/>
        </w:rPr>
        <w:t xml:space="preserve">current </w:t>
      </w:r>
      <w:r w:rsidR="000907D3" w:rsidRPr="0055666A">
        <w:rPr>
          <w:lang w:val="en-GB"/>
        </w:rPr>
        <w:t xml:space="preserve">time, there </w:t>
      </w:r>
      <w:r w:rsidR="004859CF" w:rsidRPr="0055666A">
        <w:rPr>
          <w:lang w:val="en-GB"/>
        </w:rPr>
        <w:t xml:space="preserve">are various </w:t>
      </w:r>
      <w:r w:rsidR="00D25BA3" w:rsidRPr="0055666A">
        <w:rPr>
          <w:lang w:val="en-GB"/>
        </w:rPr>
        <w:t xml:space="preserve">technologies which have made the check in and checkout process automated. However, the hotel staff </w:t>
      </w:r>
      <w:r w:rsidR="00D25BA3" w:rsidRPr="0055666A">
        <w:rPr>
          <w:lang w:val="en-GB"/>
        </w:rPr>
        <w:t xml:space="preserve">should provide a </w:t>
        <w:lastRenderedPageBreak/>
      </w:r>
      <w:r w:rsidR="008156E4" w:rsidRPr="0055666A">
        <w:rPr>
          <w:lang w:val="en-GB"/>
        </w:rPr>
        <w:t>socially interactive and personal service to the Indian guest</w:t>
      </w:r>
      <w:r w:rsidR="004022A7" w:rsidRPr="0055666A">
        <w:rPr>
          <w:lang w:val="en-GB"/>
        </w:rPr>
        <w:t xml:space="preserve"> (</w:t>
      </w:r>
      <w:r w:rsidR="004022A7" w:rsidRPr="0055666A">
        <w:t>Farmaki, et. al., 2019)</w:t>
      </w:r>
      <w:r w:rsidR="008156E4" w:rsidRPr="0055666A">
        <w:rPr>
          <w:lang w:val="en-GB"/>
        </w:rPr>
        <w:t xml:space="preserve">. It is so because India, as a country, values </w:t>
      </w:r>
      <w:r w:rsidR="006B2371" w:rsidRPr="0055666A">
        <w:rPr>
          <w:lang w:val="en-GB"/>
        </w:rPr>
        <w:t>informal and personal relations</w:t>
      </w:r>
      <w:r w:rsidR="008156E4" w:rsidRPr="0055666A">
        <w:rPr>
          <w:lang w:val="en-GB"/>
        </w:rPr>
        <w:t>.</w:t>
      </w:r>
    </w:p>
    <w:p w:rsidR="00D84729" w:rsidRDefault="000B4500" w:rsidP="00D84729" w:rsidRPr="0055666A">
      <w:pPr>
        <w:pStyle w:val="ListBullet"/>
        <w:rPr>
          <w:lang w:val="en-GB"/>
        </w:rPr>
      </w:pPr>
      <w:r w:rsidRPr="0055666A">
        <w:rPr>
          <w:lang w:val="en-GB"/>
        </w:rPr>
        <w:t xml:space="preserve">The Indian guest should be provided with a </w:t>
      </w:r>
      <w:r w:rsidRPr="0055666A">
        <w:rPr>
          <w:lang w:val="en-GB"/>
          <w:b/>
        </w:rPr>
        <w:t>hotel package</w:t>
      </w:r>
      <w:r w:rsidRPr="0055666A">
        <w:rPr>
          <w:lang w:val="en-GB"/>
        </w:rPr>
        <w:t xml:space="preserve"> that not only </w:t>
      </w:r>
      <w:r w:rsidRPr="0055666A">
        <w:rPr>
          <w:lang w:val="en-GB"/>
          <w:b/>
        </w:rPr>
        <w:t>caters</w:t>
      </w:r>
      <w:r w:rsidRPr="0055666A">
        <w:rPr>
          <w:lang w:val="en-GB"/>
        </w:rPr>
        <w:t xml:space="preserve"> to their own </w:t>
      </w:r>
      <w:r w:rsidRPr="0055666A">
        <w:rPr>
          <w:lang w:val="en-GB"/>
          <w:b/>
        </w:rPr>
        <w:t>needs</w:t>
      </w:r>
      <w:r w:rsidRPr="0055666A">
        <w:rPr>
          <w:lang w:val="en-GB"/>
        </w:rPr>
        <w:t xml:space="preserve"> but also their </w:t>
      </w:r>
      <w:r w:rsidRPr="0055666A">
        <w:rPr>
          <w:lang w:val="en-GB"/>
          <w:b/>
        </w:rPr>
        <w:t>family and friends</w:t>
      </w:r>
      <w:r w:rsidRPr="0055666A">
        <w:rPr>
          <w:lang w:val="en-GB"/>
        </w:rPr>
        <w:t xml:space="preserve">. </w:t>
      </w:r>
      <w:r w:rsidR="00070B45" w:rsidRPr="0055666A">
        <w:rPr>
          <w:lang w:val="en-GB"/>
        </w:rPr>
        <w:t>Using</w:t>
      </w:r>
      <w:r w:rsidR="00070B45" w:rsidRPr="0055666A">
        <w:rPr>
          <w:lang w:val="en-GB"/>
          <w:b/>
        </w:rPr>
        <w:t xml:space="preserve"> Hofstede’s model of cultural differences</w:t>
      </w:r>
      <w:r w:rsidR="00070B45" w:rsidRPr="0055666A">
        <w:rPr>
          <w:lang w:val="en-GB"/>
        </w:rPr>
        <w:t xml:space="preserve">, it can be positively said India ranges quite high on the </w:t>
      </w:r>
      <w:r w:rsidR="00070B45" w:rsidRPr="0055666A">
        <w:rPr>
          <w:lang w:val="en-GB"/>
          <w:b/>
        </w:rPr>
        <w:t>collectivism element</w:t>
      </w:r>
      <w:r w:rsidR="00070B45" w:rsidRPr="0055666A">
        <w:rPr>
          <w:lang w:val="en-GB"/>
        </w:rPr>
        <w:t xml:space="preserve"> of this model. </w:t>
      </w:r>
      <w:r w:rsidR="00B44AB2" w:rsidRPr="0055666A">
        <w:rPr>
          <w:lang w:val="en-GB"/>
        </w:rPr>
        <w:t>Indians are known individuals who keep a ‘we’ in their mind while planning rather than just ‘I’</w:t>
      </w:r>
      <w:r w:rsidR="00AD435D" w:rsidRPr="0055666A">
        <w:rPr>
          <w:lang w:val="en-GB"/>
        </w:rPr>
        <w:t xml:space="preserve"> which has been specified by Hofstede in collectivism vs individualism (</w:t>
      </w:r>
      <w:r w:rsidR="00AD435D" w:rsidRPr="0055666A">
        <w:t>Huangand Crotts, 2019</w:t>
      </w:r>
      <w:r w:rsidR="00F822EA" w:rsidRPr="0055666A">
        <w:t>; Beugelsdijkand Welzel, 2018</w:t>
      </w:r>
      <w:r w:rsidR="00AD435D" w:rsidRPr="0055666A">
        <w:t>)</w:t>
      </w:r>
      <w:r w:rsidR="00B44AB2" w:rsidRPr="0055666A">
        <w:rPr>
          <w:lang w:val="en-GB"/>
        </w:rPr>
        <w:t xml:space="preserve">. </w:t>
      </w:r>
      <w:r w:rsidR="00AD435D" w:rsidRPr="0055666A">
        <w:rPr>
          <w:lang w:val="en-GB"/>
        </w:rPr>
        <w:t>A coupe package offer or a family discount should be provided to the Indian guest for better customer service.</w:t>
      </w:r>
    </w:p>
    <w:p w:rsidR="00AD435D" w:rsidRDefault="00CC2620" w:rsidP="00D84729" w:rsidRPr="0055666A">
      <w:pPr>
        <w:pStyle w:val="ListBullet"/>
        <w:rPr>
          <w:lang w:val="en-GB"/>
        </w:rPr>
      </w:pPr>
      <w:r w:rsidRPr="0055666A">
        <w:rPr>
          <w:lang w:val="en-GB"/>
        </w:rPr>
        <w:t xml:space="preserve">Using The </w:t>
      </w:r>
      <w:r w:rsidRPr="0055666A">
        <w:rPr>
          <w:lang w:val="en-GB"/>
          <w:b/>
        </w:rPr>
        <w:t>Lewis Model</w:t>
      </w:r>
      <w:r w:rsidRPr="0055666A">
        <w:rPr>
          <w:lang w:val="en-GB"/>
        </w:rPr>
        <w:t xml:space="preserve">of culture, people of India can be categorised under </w:t>
      </w:r>
      <w:r w:rsidRPr="0055666A">
        <w:rPr>
          <w:lang w:val="en-GB"/>
          <w:b/>
        </w:rPr>
        <w:t>multi active</w:t>
      </w:r>
      <w:r w:rsidRPr="0055666A">
        <w:rPr>
          <w:lang w:val="en-GB"/>
        </w:rPr>
        <w:t xml:space="preserve"> as they are people who like to do multiple tasks at once, are emotional and are people oriented (</w:t>
      </w:r>
      <w:r w:rsidRPr="0055666A">
        <w:t>Niemi, 2019)</w:t>
      </w:r>
      <w:r w:rsidRPr="0055666A">
        <w:rPr>
          <w:lang w:val="en-GB"/>
        </w:rPr>
        <w:t xml:space="preserve">. </w:t>
      </w:r>
      <w:r w:rsidR="000A05F9" w:rsidRPr="0055666A">
        <w:rPr>
          <w:lang w:val="en-GB"/>
        </w:rPr>
        <w:t xml:space="preserve">With this knowledge, the UK hotel is advised to ensure that a highly exciting and adventurous itinerary is provided to the Indian guest. </w:t>
      </w:r>
      <w:r w:rsidR="006430B4" w:rsidRPr="0055666A">
        <w:rPr>
          <w:lang w:val="en-GB"/>
        </w:rPr>
        <w:t xml:space="preserve">The itinerary should </w:t>
      </w:r>
      <w:r w:rsidR="00A7658F" w:rsidRPr="0055666A">
        <w:rPr>
          <w:lang w:val="en-GB"/>
        </w:rPr>
        <w:t xml:space="preserve">include choices of food places, social events and children activities so that there are multiple agendas to enjoy every day. </w:t>
      </w:r>
    </w:p>
    <w:p w:rsidR="00A7658F" w:rsidRDefault="00854461" w:rsidP="00D84729" w:rsidRPr="0055666A">
      <w:pPr>
        <w:pStyle w:val="ListBullet"/>
        <w:rPr>
          <w:lang w:val="en-GB"/>
        </w:rPr>
      </w:pPr>
      <w:r w:rsidRPr="0055666A">
        <w:rPr>
          <w:lang w:val="en-GB"/>
        </w:rPr>
        <w:t>There is a misconception regarding Indians that they eat only vegetarian food. However, this is a myth as Indians are known to consume a l</w:t>
      </w:r>
      <w:r w:rsidR="00DB0369" w:rsidRPr="0055666A">
        <w:rPr>
          <w:lang w:val="en-GB"/>
        </w:rPr>
        <w:t>o</w:t>
      </w:r>
      <w:r w:rsidRPr="0055666A">
        <w:rPr>
          <w:lang w:val="en-GB"/>
        </w:rPr>
        <w:t xml:space="preserve">t of </w:t>
      </w:r>
      <w:r w:rsidR="00DB0369" w:rsidRPr="0055666A">
        <w:rPr>
          <w:lang w:val="en-GB"/>
        </w:rPr>
        <w:t>meat including chicken, beef and fish etcetera</w:t>
      </w:r>
      <w:r w:rsidR="00EC4531" w:rsidRPr="0055666A">
        <w:rPr>
          <w:lang w:val="en-GB"/>
        </w:rPr>
        <w:t xml:space="preserve"> (</w:t>
      </w:r>
      <w:r w:rsidR="00EC4531" w:rsidRPr="0055666A">
        <w:t>Biswas, 2018)</w:t>
      </w:r>
      <w:r w:rsidRPr="0055666A">
        <w:rPr>
          <w:lang w:val="en-GB"/>
        </w:rPr>
        <w:t>.</w:t>
      </w:r>
      <w:r w:rsidR="00010829" w:rsidRPr="0055666A">
        <w:rPr>
          <w:lang w:val="en-GB"/>
        </w:rPr>
        <w:t xml:space="preserve">In this respect, the hotel staff should ensure that </w:t>
      </w:r>
      <w:r w:rsidR="00D726B9" w:rsidRPr="0055666A">
        <w:rPr>
          <w:lang w:val="en-GB"/>
        </w:rPr>
        <w:t xml:space="preserve">they do not follow any such misconceptions and suggest the best food dishes, regardless of it being vegetarian or non-vegetarian. </w:t>
      </w:r>
    </w:p>
    <w:p w:rsidR="00F822EA" w:rsidRDefault="00A338D1" w:rsidP="00D84729" w:rsidRPr="0055666A">
      <w:pPr>
        <w:pStyle w:val="ListBullet"/>
        <w:rPr>
          <w:lang w:val="en-GB"/>
        </w:rPr>
      </w:pPr>
      <w:r w:rsidRPr="0055666A">
        <w:rPr>
          <w:lang w:val="en-GB"/>
        </w:rPr>
        <w:t xml:space="preserve">The </w:t>
      </w:r>
      <w:r w:rsidR="005A3662" w:rsidRPr="0055666A">
        <w:rPr>
          <w:lang w:val="en-GB"/>
        </w:rPr>
        <w:t xml:space="preserve">hotel </w:t>
      </w:r>
      <w:r w:rsidRPr="0055666A">
        <w:rPr>
          <w:lang w:val="en-GB"/>
        </w:rPr>
        <w:t xml:space="preserve">staff </w:t>
      </w:r>
      <w:r w:rsidR="00BE7B90" w:rsidRPr="0055666A">
        <w:rPr>
          <w:lang w:val="en-GB"/>
        </w:rPr>
        <w:t>members are</w:t>
      </w:r>
      <w:r w:rsidRPr="0055666A">
        <w:rPr>
          <w:lang w:val="en-GB"/>
        </w:rPr>
        <w:t xml:space="preserve"> suggested to welcome the guests warmly with ‘Namaste’ which is an Indian greeting with palms </w:t>
      </w:r>
      <w:r w:rsidR="00326E29" w:rsidRPr="0055666A">
        <w:rPr>
          <w:lang w:val="en-GB"/>
        </w:rPr>
        <w:t xml:space="preserve">parallel </w:t>
      </w:r>
      <w:r w:rsidRPr="0055666A">
        <w:rPr>
          <w:lang w:val="en-GB"/>
        </w:rPr>
        <w:t>touching</w:t>
      </w:r>
      <w:r w:rsidR="00A26D96" w:rsidRPr="0055666A">
        <w:rPr>
          <w:lang w:val="en-GB"/>
        </w:rPr>
        <w:t xml:space="preserve"> (</w:t>
      </w:r>
      <w:r w:rsidR="00A26D96" w:rsidRPr="0055666A">
        <w:t>Vinalland Shin, 2019)</w:t>
      </w:r>
      <w:r w:rsidRPr="0055666A">
        <w:rPr>
          <w:lang w:val="en-GB"/>
        </w:rPr>
        <w:t xml:space="preserve">. </w:t>
      </w:r>
      <w:r w:rsidR="00BF682A" w:rsidRPr="0055666A">
        <w:rPr>
          <w:lang w:val="en-GB"/>
        </w:rPr>
        <w:t xml:space="preserve">By seeing such a </w:t>
      </w:r>
      <w:r w:rsidR="005A3662" w:rsidRPr="0055666A">
        <w:rPr>
          <w:lang w:val="en-GB"/>
        </w:rPr>
        <w:t>warm and culturally informed greeting</w:t>
      </w:r>
      <w:r w:rsidR="00E00734" w:rsidRPr="0055666A">
        <w:rPr>
          <w:lang w:val="en-GB"/>
        </w:rPr>
        <w:t>, the Indian guest</w:t>
      </w:r>
      <w:r w:rsidR="005A3662" w:rsidRPr="0055666A">
        <w:rPr>
          <w:lang w:val="en-GB"/>
        </w:rPr>
        <w:t xml:space="preserve"> will </w:t>
      </w:r>
      <w:r w:rsidR="00E00734" w:rsidRPr="0055666A">
        <w:rPr>
          <w:lang w:val="en-GB"/>
        </w:rPr>
        <w:t xml:space="preserve">feel good </w:t>
      </w:r>
      <w:r w:rsidR="005A0A5D" w:rsidRPr="0055666A">
        <w:rPr>
          <w:lang w:val="en-GB"/>
        </w:rPr>
        <w:t>enhancing</w:t>
      </w:r>
      <w:r w:rsidR="00E00734" w:rsidRPr="0055666A">
        <w:rPr>
          <w:lang w:val="en-GB"/>
        </w:rPr>
        <w:t xml:space="preserve"> the customer service experience. </w:t>
      </w:r>
      <w:r w:rsidR="00AF7611" w:rsidRPr="0055666A">
        <w:rPr>
          <w:lang w:val="en-GB"/>
        </w:rPr>
        <w:t xml:space="preserve">England does not have such greetings as they tend to shake hands or hug which makes the Indian greeting different and something to learn. </w:t>
      </w:r>
    </w:p>
    <w:p w:rsidR="002B0CCC" w:rsidRDefault="002B0CCC" w:rsidRPr="0055666A">
      <w:pPr>
        <w:jc w:val="left"/>
        <w:spacing w:line="276" w:lineRule="auto"/>
        <w:rPr>
          <w:lang w:val="en-GB"/>
        </w:rPr>
      </w:pPr>
      <w:r>
        <w:rPr/>
        <w:br w:type="page"/>
      </w:r>
    </w:p>
    <w:p w:rsidR="00BE7B90" w:rsidRDefault="002B0CCC" w:rsidP="002F46D1" w:rsidRPr="0055666A">
      <w:pPr>
        <w:pStyle w:val="Heading1"/>
        <w:rPr>
          <w:lang w:val="en-GB"/>
        </w:rPr>
      </w:pPr>
      <w:bookmarkStart w:id="5" w:name="_Toc107315765"/>
      <w:r w:rsidRPr="0055666A">
        <w:rPr>
          <w:lang w:val="en-GB"/>
        </w:rPr>
        <w:t>Conclusion</w:t>
        <w:lastRenderedPageBreak/>
      </w:r>
      <w:bookmarkEnd w:id="5"/>
    </w:p>
    <w:p w:rsidR="002F46D1" w:rsidRDefault="00752F0E" w:rsidP="002F46D1" w:rsidRPr="0055666A">
      <w:pPr>
        <w:rPr>
          <w:lang w:val="en-GB"/>
        </w:rPr>
      </w:pPr>
      <w:r w:rsidRPr="0055666A">
        <w:rPr>
          <w:lang w:val="en-GB"/>
        </w:rPr>
        <w:t xml:space="preserve">With this report, it has been found that is very important </w:t>
      </w:r>
      <w:r w:rsidR="00DF3EAE" w:rsidRPr="0055666A">
        <w:rPr>
          <w:lang w:val="en-GB"/>
        </w:rPr>
        <w:t xml:space="preserve">to understand the importance and application of cultural sensitivity and </w:t>
      </w:r>
      <w:r w:rsidR="00C96723" w:rsidRPr="0055666A">
        <w:rPr>
          <w:lang w:val="en-GB"/>
        </w:rPr>
        <w:t xml:space="preserve">intelligence. </w:t>
      </w:r>
      <w:r w:rsidR="003C38B9" w:rsidRPr="0055666A">
        <w:rPr>
          <w:lang w:val="en-GB"/>
        </w:rPr>
        <w:t xml:space="preserve">The case company for </w:t>
      </w:r>
      <w:r w:rsidR="003D0ECF" w:rsidRPr="0055666A">
        <w:rPr>
          <w:lang w:val="en-GB"/>
        </w:rPr>
        <w:t xml:space="preserve">this assessment was chosen to be </w:t>
      </w:r>
      <w:r w:rsidR="00644A42" w:rsidRPr="0055666A">
        <w:rPr>
          <w:lang w:val="en-GB"/>
        </w:rPr>
        <w:t>India. Several implication recommendations have been given in the above lines which should be followed by a UK hote</w:t>
      </w:r>
      <w:r w:rsidR="007C4D11" w:rsidRPr="0055666A">
        <w:rPr>
          <w:lang w:val="en-GB"/>
        </w:rPr>
        <w:t>l</w:t>
      </w:r>
      <w:r w:rsidR="00644A42" w:rsidRPr="0055666A">
        <w:rPr>
          <w:lang w:val="en-GB"/>
        </w:rPr>
        <w:t xml:space="preserve"> staff members if an Indian </w:t>
      </w:r>
      <w:r w:rsidR="0040769C" w:rsidRPr="0055666A">
        <w:rPr>
          <w:lang w:val="en-GB"/>
        </w:rPr>
        <w:t xml:space="preserve">guest who is culturally very different </w:t>
      </w:r>
      <w:r w:rsidR="00A6710B" w:rsidRPr="0055666A">
        <w:rPr>
          <w:lang w:val="en-GB"/>
        </w:rPr>
        <w:t xml:space="preserve">comes </w:t>
      </w:r>
      <w:r w:rsidR="00DD4ECC" w:rsidRPr="0055666A">
        <w:rPr>
          <w:lang w:val="en-GB"/>
        </w:rPr>
        <w:t xml:space="preserve">for </w:t>
      </w:r>
      <w:r w:rsidR="00A6710B" w:rsidRPr="0055666A">
        <w:rPr>
          <w:lang w:val="en-GB"/>
        </w:rPr>
        <w:t>their service</w:t>
      </w:r>
      <w:r w:rsidR="0040769C" w:rsidRPr="0055666A">
        <w:rPr>
          <w:lang w:val="en-GB"/>
        </w:rPr>
        <w:t>.</w:t>
      </w:r>
      <w:r w:rsidR="005F6281" w:rsidRPr="0055666A">
        <w:rPr>
          <w:lang w:val="en-GB"/>
        </w:rPr>
        <w:t xml:space="preserve">Lastly, the following Do’s and Don’ts should be followed while the Indian guest is on the hotel premise. </w:t>
      </w:r>
    </w:p>
    <w:tbl>
      <w:tblPr>
        <w:tblW w:w="0" w:type="auto"/>
        <w:tblStyle w:val="TableGrid"/>
        <w:tblLook w:val="4A0"/>
      </w:tblPr>
      <w:tblGrid>
        <w:gridCol w:w="4788"/>
        <w:gridCol w:w="4788"/>
      </w:tblGrid>
      <w:tr w:rsidR="00602751" w:rsidRPr="0055666A" w:rsidTr="00602751">
        <w:tc>
          <w:tcPr>
            <w:tcW w:w="4788" w:type="dxa"/>
          </w:tcPr>
          <w:p w:rsidR="00602751" w:rsidRDefault="00602751" w:rsidP="00602751" w:rsidRPr="0055666A">
            <w:pPr>
              <w:jc w:val="center"/>
              <w:rPr>
                <w:lang w:val="en-GB"/>
                <w:b/>
                <w:sz w:val="24"/>
              </w:rPr>
            </w:pPr>
            <w:r w:rsidRPr="0055666A">
              <w:rPr>
                <w:lang w:val="en-GB"/>
                <w:b/>
                <w:sz w:val="24"/>
              </w:rPr>
              <w:t>Do’s</w:t>
            </w:r>
          </w:p>
        </w:tc>
        <w:tc>
          <w:tcPr>
            <w:tcW w:w="4788" w:type="dxa"/>
          </w:tcPr>
          <w:p w:rsidR="00602751" w:rsidRDefault="00602751" w:rsidP="00602751" w:rsidRPr="0055666A">
            <w:pPr>
              <w:jc w:val="center"/>
              <w:rPr>
                <w:lang w:val="en-GB"/>
                <w:b/>
                <w:sz w:val="24"/>
              </w:rPr>
            </w:pPr>
            <w:r w:rsidRPr="0055666A">
              <w:rPr>
                <w:lang w:val="en-GB"/>
                <w:b/>
                <w:sz w:val="24"/>
              </w:rPr>
              <w:t>Don’ts</w:t>
            </w:r>
          </w:p>
        </w:tc>
      </w:tr>
      <w:tr w:rsidR="00602751" w:rsidRPr="0055666A" w:rsidTr="00602751">
        <w:tc>
          <w:tcPr>
            <w:tcW w:w="4788" w:type="dxa"/>
          </w:tcPr>
          <w:p w:rsidR="00602751" w:rsidRDefault="00F56E78" w:rsidP="002F46D1" w:rsidRPr="0055666A">
            <w:pPr>
              <w:rPr>
                <w:lang w:val="en-GB"/>
                <w:sz w:val="24"/>
              </w:rPr>
            </w:pPr>
            <w:r w:rsidRPr="0055666A">
              <w:rPr>
                <w:lang w:val="en-GB"/>
                <w:sz w:val="24"/>
              </w:rPr>
              <w:t>Act professionally at all times with a sensitive touch.</w:t>
            </w:r>
          </w:p>
        </w:tc>
        <w:tc>
          <w:tcPr>
            <w:tcW w:w="4788" w:type="dxa"/>
          </w:tcPr>
          <w:p w:rsidR="00602751" w:rsidRDefault="00024179" w:rsidP="002F46D1" w:rsidRPr="0055666A">
            <w:pPr>
              <w:rPr>
                <w:lang w:val="en-GB"/>
                <w:sz w:val="24"/>
              </w:rPr>
            </w:pPr>
            <w:r w:rsidRPr="0055666A">
              <w:rPr>
                <w:lang w:val="en-GB"/>
                <w:sz w:val="24"/>
              </w:rPr>
              <w:t xml:space="preserve">Do </w:t>
            </w:r>
            <w:r w:rsidR="00F56E78" w:rsidRPr="0055666A">
              <w:rPr>
                <w:lang w:val="en-GB"/>
                <w:sz w:val="24"/>
              </w:rPr>
              <w:t xml:space="preserve">not stereotype the customers in any way; ask for their preferences and needs. </w:t>
            </w:r>
          </w:p>
        </w:tc>
      </w:tr>
      <w:tr w:rsidR="00602751" w:rsidRPr="0055666A" w:rsidTr="00602751">
        <w:tc>
          <w:tcPr>
            <w:tcW w:w="4788" w:type="dxa"/>
          </w:tcPr>
          <w:p w:rsidR="00602751" w:rsidRDefault="00F56E78" w:rsidP="002F46D1" w:rsidRPr="0055666A">
            <w:pPr>
              <w:rPr>
                <w:lang w:val="en-GB"/>
                <w:sz w:val="24"/>
              </w:rPr>
            </w:pPr>
            <w:r w:rsidRPr="0055666A">
              <w:rPr>
                <w:lang w:val="en-GB"/>
                <w:sz w:val="24"/>
              </w:rPr>
              <w:t>Use guest name for greeting</w:t>
            </w:r>
          </w:p>
        </w:tc>
        <w:tc>
          <w:tcPr>
            <w:tcW w:w="4788" w:type="dxa"/>
          </w:tcPr>
          <w:p w:rsidR="00602751" w:rsidRDefault="00F56E78" w:rsidP="00F56E78" w:rsidRPr="0055666A">
            <w:pPr>
              <w:rPr>
                <w:lang w:val="en-GB"/>
                <w:sz w:val="24"/>
              </w:rPr>
            </w:pPr>
            <w:r w:rsidRPr="0055666A">
              <w:rPr>
                <w:lang w:val="en-GB"/>
                <w:sz w:val="24"/>
              </w:rPr>
              <w:t>Do not make negative comments about politics or religion</w:t>
            </w:r>
          </w:p>
        </w:tc>
      </w:tr>
      <w:tr w:rsidR="00602751" w:rsidRPr="0055666A" w:rsidTr="00602751">
        <w:tc>
          <w:tcPr>
            <w:tcW w:w="4788" w:type="dxa"/>
          </w:tcPr>
          <w:p w:rsidR="00602751" w:rsidRDefault="00F56E78" w:rsidP="002F46D1" w:rsidRPr="0055666A">
            <w:pPr>
              <w:rPr>
                <w:lang w:val="en-GB"/>
                <w:sz w:val="24"/>
              </w:rPr>
            </w:pPr>
            <w:r w:rsidRPr="0055666A">
              <w:rPr>
                <w:lang w:val="en-GB"/>
                <w:sz w:val="24"/>
              </w:rPr>
              <w:t>Make eye contact while conversation</w:t>
            </w:r>
          </w:p>
        </w:tc>
        <w:tc>
          <w:tcPr>
            <w:tcW w:w="4788" w:type="dxa"/>
          </w:tcPr>
          <w:p w:rsidR="00602751" w:rsidRDefault="00F56E78" w:rsidP="00F56E78" w:rsidRPr="0055666A">
            <w:pPr>
              <w:rPr>
                <w:lang w:val="en-GB"/>
                <w:sz w:val="24"/>
              </w:rPr>
            </w:pPr>
            <w:r w:rsidRPr="0055666A">
              <w:rPr>
                <w:lang w:val="en-GB"/>
                <w:sz w:val="24"/>
              </w:rPr>
              <w:t>Do not rush with the customer and show patience</w:t>
            </w:r>
          </w:p>
        </w:tc>
      </w:tr>
      <w:tr w:rsidR="00602751" w:rsidRPr="0055666A" w:rsidTr="00602751">
        <w:tc>
          <w:tcPr>
            <w:tcW w:w="4788" w:type="dxa"/>
          </w:tcPr>
          <w:p w:rsidR="00602751" w:rsidRDefault="009259AF" w:rsidP="009259AF" w:rsidRPr="0055666A">
            <w:pPr>
              <w:rPr>
                <w:lang w:val="en-GB"/>
                <w:sz w:val="24"/>
              </w:rPr>
            </w:pPr>
            <w:r w:rsidRPr="0055666A">
              <w:rPr>
                <w:lang w:val="en-GB"/>
                <w:sz w:val="24"/>
              </w:rPr>
              <w:t xml:space="preserve">Give equal focus to the guest and their mates </w:t>
            </w:r>
          </w:p>
        </w:tc>
        <w:tc>
          <w:tcPr>
            <w:tcW w:w="4788" w:type="dxa"/>
          </w:tcPr>
          <w:p w:rsidR="00602751" w:rsidRDefault="009259AF" w:rsidP="00F750AA" w:rsidRPr="0055666A">
            <w:pPr>
              <w:rPr>
                <w:lang w:val="en-GB"/>
                <w:sz w:val="24"/>
              </w:rPr>
            </w:pPr>
            <w:r w:rsidRPr="0055666A">
              <w:rPr>
                <w:lang w:val="en-GB"/>
                <w:sz w:val="24"/>
              </w:rPr>
              <w:t xml:space="preserve">Do not try to isolate the customer </w:t>
            </w:r>
            <w:r w:rsidR="00F750AA" w:rsidRPr="0055666A">
              <w:rPr>
                <w:lang w:val="en-GB"/>
                <w:sz w:val="24"/>
              </w:rPr>
              <w:t xml:space="preserve">through different activities </w:t>
            </w:r>
          </w:p>
        </w:tc>
      </w:tr>
    </w:tbl>
    <w:p w:rsidR="00F02B7D" w:rsidRDefault="00F02B7D" w:rsidP="002F46D1" w:rsidRPr="0055666A">
      <w:pPr>
        <w:rPr>
          <w:lang w:val="en-GB"/>
        </w:rPr>
      </w:pPr>
    </w:p>
    <w:p w:rsidR="00F02B7D" w:rsidRDefault="00F02B7D" w:rsidRPr="0055666A">
      <w:pPr>
        <w:jc w:val="left"/>
        <w:spacing w:line="276" w:lineRule="auto"/>
        <w:rPr>
          <w:lang w:val="en-GB"/>
        </w:rPr>
      </w:pPr>
      <w:r>
        <w:rPr/>
        <w:br w:type="page"/>
      </w:r>
    </w:p>
    <w:p w:rsidR="00542389" w:rsidRDefault="00F02B7D" w:rsidP="00F02B7D" w:rsidRPr="0055666A">
      <w:pPr>
        <w:pStyle w:val="Heading1"/>
        <w:rPr>
          <w:lang w:val="en-GB"/>
        </w:rPr>
      </w:pPr>
      <w:bookmarkStart w:id="6" w:name="_Toc107315766"/>
      <w:r w:rsidRPr="0055666A">
        <w:rPr>
          <w:lang w:val="en-GB"/>
        </w:rPr>
        <w:t>References</w:t>
        <w:lastRenderedPageBreak/>
      </w:r>
      <w:bookmarkEnd w:id="6"/>
    </w:p>
    <w:p w:rsidR="00F02B7D" w:rsidRDefault="00F02B7D" w:rsidP="00F02B7D" w:rsidRPr="0055666A">
      <w:r w:rsidRPr="0055666A">
        <w:t>Azadi Ka Amrit Mahotsav, 2021. </w:t>
      </w:r>
      <w:r w:rsidRPr="0055666A">
        <w:rPr>
          <w:iCs/>
          <w:i/>
        </w:rPr>
        <w:t>India’s Rich Cultural Heritage - Cultural Heritage of India</w:t>
      </w:r>
      <w:r w:rsidRPr="0055666A">
        <w:t>. [online] Azadi Ka Amrit Mahotsav, Ministry of Culture, Government of India. Available at: https://amritmahotsav.nic.in/india-s-rich-cultural-heritage.htm [Accessed 3 June 2022]</w:t>
      </w:r>
    </w:p>
    <w:p w:rsidR="00F02B7D" w:rsidRDefault="00F02B7D" w:rsidP="00F02B7D" w:rsidRPr="0055666A">
      <w:r w:rsidRPr="0055666A">
        <w:t>Beugelsdijk, S. and Welzel, C., 2018. Dimensions and dynamics of national culture: Synthesizing Hofstede with Inglehart. </w:t>
      </w:r>
      <w:r w:rsidRPr="0055666A">
        <w:rPr>
          <w:iCs/>
          <w:i/>
        </w:rPr>
        <w:t>Journal of cross-cultural psychology</w:t>
      </w:r>
      <w:r w:rsidRPr="0055666A">
        <w:t>, </w:t>
      </w:r>
      <w:r w:rsidRPr="0055666A">
        <w:rPr>
          <w:iCs/>
          <w:i/>
        </w:rPr>
        <w:t>49</w:t>
      </w:r>
      <w:r w:rsidRPr="0055666A">
        <w:t>(10), pp.1469-1505. https://journals.sagepub.com/doi/abs/10.1177/0022022118798505</w:t>
      </w:r>
    </w:p>
    <w:p w:rsidR="00F02B7D" w:rsidRDefault="00F02B7D" w:rsidP="00F02B7D" w:rsidRPr="0055666A">
      <w:r w:rsidRPr="0055666A">
        <w:t>Biswas, S., 2018. </w:t>
      </w:r>
      <w:r w:rsidRPr="0055666A">
        <w:rPr>
          <w:iCs/>
          <w:i/>
        </w:rPr>
        <w:t>The myth of the Indian vegetarian nation</w:t>
      </w:r>
      <w:r w:rsidRPr="0055666A">
        <w:t>. [online] BBC News. Available at: https://www.bbc.com/news/world-asia-india-43581122 [Accessed 3 June 2022]</w:t>
      </w:r>
    </w:p>
    <w:p w:rsidR="00F02B7D" w:rsidRDefault="00F02B7D" w:rsidP="00F02B7D" w:rsidRPr="0055666A">
      <w:r w:rsidRPr="0055666A">
        <w:t>Farmaki, A., Altinay, L., Christou, P. and Kenebayeva, A., 2019. Religion and entrepreneurship in hospitality and tourism. </w:t>
      </w:r>
      <w:r w:rsidRPr="0055666A">
        <w:rPr>
          <w:iCs/>
          <w:i/>
        </w:rPr>
        <w:t>International Journal of Contemporary Hospitality Management</w:t>
      </w:r>
      <w:r w:rsidRPr="0055666A">
        <w:t>. https://www.emerald.com/insight/content/doi/10.1108/IJCHM-02-2019-0185/full/html</w:t>
      </w:r>
    </w:p>
    <w:p w:rsidR="00F02B7D" w:rsidRDefault="00F02B7D" w:rsidP="00F02B7D" w:rsidRPr="0055666A">
      <w:r w:rsidRPr="0055666A">
        <w:t>Henderson, L.S., Stackman, R.W. and Lindekilde, R., 2018. Why cultural intelligence matters on global project teams. </w:t>
      </w:r>
      <w:r w:rsidRPr="0055666A">
        <w:rPr>
          <w:iCs/>
          <w:i/>
        </w:rPr>
        <w:t>International Journal of Project Management</w:t>
      </w:r>
      <w:r w:rsidRPr="0055666A">
        <w:t>, </w:t>
      </w:r>
      <w:r w:rsidRPr="0055666A">
        <w:rPr>
          <w:iCs/>
          <w:i/>
        </w:rPr>
        <w:t>36</w:t>
      </w:r>
      <w:r w:rsidRPr="0055666A">
        <w:t>(7), pp.954-967. https://www.sciencedirect.com/science/article/pii/S0263786318300966</w:t>
      </w:r>
    </w:p>
    <w:p w:rsidR="00F02B7D" w:rsidRDefault="00F02B7D" w:rsidP="00F02B7D" w:rsidRPr="0055666A">
      <w:r w:rsidRPr="0055666A">
        <w:t>Huang, S.S. and Crotts, J., 2019. Relationships between Hofstede's cultural dimensions and tourist satisfaction: A cross-country cross-sample examination. </w:t>
      </w:r>
      <w:r w:rsidRPr="0055666A">
        <w:rPr>
          <w:iCs/>
          <w:i/>
        </w:rPr>
        <w:t>Tourism management</w:t>
      </w:r>
      <w:r w:rsidRPr="0055666A">
        <w:t>, </w:t>
      </w:r>
      <w:r w:rsidRPr="0055666A">
        <w:rPr>
          <w:iCs/>
          <w:i/>
        </w:rPr>
        <w:t>72</w:t>
      </w:r>
      <w:r w:rsidRPr="0055666A">
        <w:t>, pp.232-241. https://doi.org/10.1016/j.tourman.2018.12.001</w:t>
      </w:r>
    </w:p>
    <w:p w:rsidR="00F02B7D" w:rsidRDefault="00F02B7D" w:rsidP="00F02B7D" w:rsidRPr="0055666A">
      <w:r w:rsidRPr="0055666A">
        <w:t>it, F., Schei, V. and Selart, M., 2018. Hype or hope? A new look at the research on cultural intelligence. </w:t>
      </w:r>
      <w:r w:rsidRPr="0055666A">
        <w:rPr>
          <w:iCs/>
          <w:i/>
        </w:rPr>
        <w:t>International Journal of Intercultural Relations</w:t>
      </w:r>
      <w:r w:rsidRPr="0055666A">
        <w:t>, </w:t>
      </w:r>
      <w:r w:rsidRPr="0055666A">
        <w:rPr>
          <w:iCs/>
          <w:i/>
        </w:rPr>
        <w:t>66</w:t>
      </w:r>
      <w:r w:rsidRPr="0055666A">
        <w:t>, pp.148-171. https://www.sciencedirect.com/science/article/pii/S0147176717303796</w:t>
      </w:r>
    </w:p>
    <w:p w:rsidR="00F02B7D" w:rsidRDefault="00F02B7D" w:rsidP="00F02B7D" w:rsidRPr="0055666A">
      <w:r w:rsidRPr="0055666A">
        <w:t>Miller, J.G., Engelbrecht, J., Wang, Z. and Tsudaka, G., 2020. Toward greater cultural sensitivity in developmental psychology. </w:t>
      </w:r>
      <w:r w:rsidRPr="0055666A">
        <w:rPr>
          <w:iCs/>
          <w:i/>
        </w:rPr>
        <w:t>Applied Developmental Science</w:t>
      </w:r>
      <w:r w:rsidRPr="0055666A">
        <w:t>, </w:t>
      </w:r>
      <w:r w:rsidRPr="0055666A">
        <w:rPr>
          <w:iCs/>
          <w:i/>
        </w:rPr>
        <w:t>25</w:t>
      </w:r>
      <w:r w:rsidRPr="0055666A">
        <w:t>(1), pp.1-13. https://www.tandfonline.com/doi/abs/10.1080/10888691.2020.1789348</w:t>
      </w:r>
    </w:p>
    <w:p w:rsidR="00F02B7D" w:rsidRDefault="00F02B7D" w:rsidP="00F02B7D" w:rsidRPr="0055666A">
      <w:r w:rsidRPr="0055666A">
        <w:t>Niemi, R., 2019. With regard to programmatic advertising, are Lewis' findings on cultural dimensions still valid for millennials in the 21st century?. https://commons.emich.edu/honors/636/</w:t>
      </w:r>
    </w:p>
    <w:p w:rsidR="00F02B7D" w:rsidRDefault="00F02B7D" w:rsidP="00F02B7D" w:rsidRPr="0055666A">
      <w:r w:rsidRPr="0055666A">
        <w:t>Okolo, E.A. and Nwachukwu, C.C., 2022. Gender Issues in African Culture: An Evaluation. </w:t>
        <w:lastRenderedPageBreak/>
      </w:r>
      <w:r w:rsidRPr="0055666A">
        <w:rPr>
          <w:iCs/>
          <w:i/>
        </w:rPr>
        <w:t>AMAMIHE Journal of Applied Philosophy</w:t>
      </w:r>
      <w:r w:rsidRPr="0055666A">
        <w:t>, </w:t>
      </w:r>
      <w:r w:rsidRPr="0055666A">
        <w:rPr>
          <w:iCs/>
          <w:i/>
        </w:rPr>
        <w:t>20</w:t>
      </w:r>
      <w:r w:rsidRPr="0055666A">
        <w:t>(1). https://www.acjol.org/index.php/ajap/article/view/2210</w:t>
      </w:r>
    </w:p>
    <w:p w:rsidR="00F02B7D" w:rsidRDefault="00F02B7D" w:rsidP="00F02B7D" w:rsidRPr="0055666A">
      <w:r w:rsidRPr="0055666A">
        <w:t>Viken, A., Höckert, E. and Grimwood, B.S., 2021. Cultural sensitivity: Engaging difference in tourism. </w:t>
      </w:r>
      <w:r w:rsidRPr="0055666A">
        <w:rPr>
          <w:iCs/>
          <w:i/>
        </w:rPr>
        <w:t>Annals of Tourism Research</w:t>
      </w:r>
      <w:r w:rsidRPr="0055666A">
        <w:t>, </w:t>
      </w:r>
      <w:r w:rsidRPr="0055666A">
        <w:rPr>
          <w:iCs/>
          <w:i/>
        </w:rPr>
        <w:t>89</w:t>
      </w:r>
      <w:r w:rsidRPr="0055666A">
        <w:t>, p.103223. https://www.sciencedirect.com/science/article/pii/S0160738321000980</w:t>
      </w:r>
    </w:p>
    <w:p w:rsidR="00F02B7D" w:rsidRDefault="00F02B7D" w:rsidP="00F02B7D">
      <w:r w:rsidRPr="0055666A">
        <w:t>Vinall, K. and Shin, J., 2019. The construction of the tourist gaze in English textbooks in South Korea: exploring the tensions between internationalisation and nationalisation. </w:t>
      </w:r>
      <w:r w:rsidRPr="0055666A">
        <w:rPr>
          <w:iCs/>
          <w:i/>
        </w:rPr>
        <w:t>Language, Culture and Curriculum</w:t>
      </w:r>
      <w:r w:rsidRPr="0055666A">
        <w:t>, </w:t>
      </w:r>
      <w:r w:rsidRPr="0055666A">
        <w:rPr>
          <w:iCs/>
          <w:i/>
        </w:rPr>
        <w:t>32</w:t>
      </w:r>
      <w:r w:rsidRPr="0055666A">
        <w:t>(2), pp.173-190. https://www.tandfonline.com/doi/abs/10.1080/07908318.2018.1513022</w:t>
      </w:r>
    </w:p>
    <w:p w:rsidR="00F02B7D" w:rsidRDefault="00F02B7D" w:rsidP="00F02B7D" w:rsidRPr="00F02B7D">
      <w:pPr>
        <w:rPr>
          <w:lang w:val="en-GB"/>
        </w:rPr>
      </w:pPr>
    </w:p>
    <w:sectPr w:rsidR="00F02B7D" w:rsidRPr="00F02B7D" w:rsidSect="00F02B7D">
      <w:docGrid w:linePitch="360"/>
      <w:footerReference r:id="rId8" w:type="default"/>
      <w:pgNumType w:start="0"/>
      <w:pgSz w:w="12240" w:h="15840"/>
      <w:pgMar w:left="1440" w:right="1440" w:top="1440" w:bottom="1440" w:header="720" w:footer="720" w:gutter="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B2B12" w:rsidRDefault="007B2B12" w:rsidP="00F02B7D">
      <w:pPr>
        <w:spacing w:after="0" w:line="240" w:lineRule="auto"/>
      </w:pPr>
      <w:r>
        <w:separator/>
      </w:r>
    </w:p>
  </w:endnote>
  <w:endnote w:type="continuationSeparator" w:id="1">
    <w:p w:rsidR="007B2B12" w:rsidRDefault="007B2B12" w:rsidP="00F02B7D">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ourier New"/>
  <w:font w:name="Arial"/>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5300514"/>
      <w:docPartObj>
        <w:docPartGallery w:val="Page Numbers (Bottom of Page)"/>
        <w:docPartUnique/>
      </w:docPartObj>
    </w:sdtPr>
    <w:sdtContent>
      <w:p w:rsidR="00F02B7D" w:rsidRDefault="00920FC7">
        <w:pPr>
          <w:pStyle w:val="Footer"/>
          <w:jc w:val="right"/>
        </w:pPr>
        <w:r>
          <w:fldChar w:fldCharType="begin"/>
        </w:r>
        <w:r w:rsidR="00A410EF">
          <w:instrText xml:space="preserve"> PAGE   \* MERGEFORMAT </w:instrText>
        </w:r>
        <w:r>
          <w:fldChar w:fldCharType="separate"/>
        </w:r>
        <w:r w:rsidR="0055666A">
          <w:rPr>
            <w:noProof/>
          </w:rPr>
          <w:t>8</w:t>
        </w:r>
        <w:r>
          <w:rPr>
            <w:noProof/>
          </w:rPr>
          <w:fldChar w:fldCharType="end"/>
        </w:r>
      </w:p>
    </w:sdtContent>
  </w:sdt>
  <w:p w:rsidR="00F02B7D" w:rsidRDefault="00F02B7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B2B12" w:rsidRDefault="007B2B12" w:rsidP="00F02B7D">
      <w:pPr>
        <w:spacing w:after="0" w:line="240" w:lineRule="auto"/>
      </w:pPr>
      <w:r>
        <w:separator/>
      </w:r>
    </w:p>
  </w:footnote>
  <w:footnote w:type="continuationSeparator" w:id="1">
    <w:p w:rsidR="007B2B12" w:rsidRDefault="007B2B12" w:rsidP="00F02B7D">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singleLevel"/>
    <w:nsid w:val="FFFFFF89"/>
    <w:tmpl w:val="6B46CBCC"/>
    <w:lvl w:ilvl="0">
      <w:numFmt w:val="bullet"/>
      <w:lvlText w:val=""/>
      <w:start w:val="1"/>
      <w:rPr>
        <w:rFonts w:ascii="Symbol" w:hAnsi="Symbol" w:hint="default"/>
      </w:rPr>
      <w:pPr>
        <w:ind w:left="360"/>
        <w:ind w:hanging="360"/>
        <w:tabs>
          <w:tab w:val="num" w:pos="360"/>
        </w:tabs>
      </w:pPr>
      <w:pStyle w:val="ListBullet"/>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50"/>
  <w:defaultTabStop w:val="720"/>
  <w:drawingGridHorizontalSpacing w:val="120"/>
  <w:displayHorizont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tDA3MjYxNDcxNjSwMDFS0lEKTi0uzszPAykwrgUATtGONCwAAAA="/>
  </w:docVar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lang w:val="en-US" w:eastAsia="en-US" w:bidi="ar-SA"/>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0998"/>
    <w:pPr>
      <w:jc w:val="both"/>
      <w:spacing w:line="360" w:lineRule="auto"/>
    </w:pPr>
    <w:rPr>
      <w:color w:val="000000"/>
      <w:rFonts w:ascii="Times New Roman" w:hAnsi="Times New Roman"/>
      <w:sz w:val="24"/>
    </w:rPr>
  </w:style>
  <w:style w:type="paragraph" w:styleId="Heading1">
    <w:name w:val="Heading 1"/>
    <w:qFormat/>
    <w:basedOn w:val="Normal"/>
    <w:next w:val="Normal"/>
    <w:link w:val="Heading1Char"/>
    <w:uiPriority w:val="9"/>
    <w:rsid w:val="00A30998"/>
    <w:pPr>
      <w:keepNext/>
      <w:keepLines/>
      <w:outlineLvl w:val="0"/>
      <w:spacing w:before="480" w:after="0"/>
    </w:pPr>
    <w:rPr>
      <w:bCs/>
      <w:b/>
      <w:rFonts w:eastAsiaTheme="majorEastAsia" w:cstheme="majorBidi"/>
      <w:sz w:val="28"/>
      <w:szCs w:val="28"/>
    </w:rPr>
  </w:style>
  <w:style w:type="paragraph" w:styleId="Heading2">
    <w:name w:val="Heading 2"/>
    <w:qFormat/>
    <w:basedOn w:val="Normal"/>
    <w:next w:val="Normal"/>
    <w:link w:val="Heading2Char"/>
    <w:uiPriority w:val="9"/>
    <w:semiHidden/>
    <w:unhideWhenUsed/>
    <w:rsid w:val="00A30998"/>
    <w:pPr>
      <w:keepNext/>
      <w:keepLines/>
      <w:outlineLvl w:val="1"/>
      <w:spacing w:before="200" w:after="0"/>
    </w:pPr>
    <w:rPr>
      <w:bCs/>
      <w:b/>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qFormat/>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A30998"/>
    <w:rPr>
      <w:bCs/>
      <w:b/>
      <w:color w:val="000000"/>
      <w:rFonts w:ascii="Times New Roman" w:hAnsi="Times New Roman" w:eastAsiaTheme="majorEastAsia" w:cstheme="majorBidi"/>
      <w:sz w:val="28"/>
      <w:szCs w:val="28"/>
    </w:rPr>
  </w:style>
  <w:style w:type="character" w:styleId="Heading2Char">
    <w:name w:val="Heading 2 Char"/>
    <w:basedOn w:val="DefaultParagraphFont"/>
    <w:link w:val="Heading2"/>
    <w:uiPriority w:val="9"/>
    <w:semiHidden/>
    <w:rsid w:val="00A30998"/>
    <w:rPr>
      <w:bCs/>
      <w:b/>
      <w:color w:val="000000"/>
      <w:rFonts w:ascii="Times New Roman" w:hAnsi="Times New Roman" w:eastAsiaTheme="majorEastAsia" w:cstheme="majorBidi"/>
      <w:sz w:val="26"/>
      <w:szCs w:val="26"/>
    </w:rPr>
  </w:style>
  <w:style w:type="paragraph" w:styleId="NoSpacing">
    <w:name w:val="No Spacing"/>
    <w:qFormat/>
    <w:link w:val="NoSpacingChar"/>
    <w:uiPriority w:val="1"/>
    <w:rsid w:val="00A30998"/>
    <w:pPr>
      <w:spacing w:after="0" w:line="240" w:lineRule="auto"/>
    </w:pPr>
    <w:rPr>
      <w:rFonts w:eastAsiaTheme="minorEastAsia"/>
    </w:rPr>
  </w:style>
  <w:style w:type="character" w:styleId="NoSpacingChar">
    <w:name w:val="No Spacing Char"/>
    <w:basedOn w:val="DefaultParagraphFont"/>
    <w:link w:val="NoSpacing"/>
    <w:uiPriority w:val="1"/>
    <w:rsid w:val="00A30998"/>
    <w:rPr>
      <w:rFonts w:eastAsiaTheme="minorEastAsia"/>
    </w:rPr>
  </w:style>
  <w:style w:type="paragraph" w:styleId="BalloonText">
    <w:name w:val="Balloon Text"/>
    <w:basedOn w:val="Normal"/>
    <w:link w:val="BalloonTextChar"/>
    <w:uiPriority w:val="99"/>
    <w:semiHidden/>
    <w:unhideWhenUsed/>
    <w:rsid w:val="00A30998"/>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A30998"/>
    <w:rPr>
      <w:color w:val="000000"/>
      <w:rFonts w:ascii="Tahoma" w:cs="Tahoma" w:hAnsi="Tahoma"/>
      <w:sz w:val="16"/>
      <w:szCs w:val="16"/>
    </w:rPr>
  </w:style>
  <w:style w:type="paragraph" w:styleId="ListBullet">
    <w:name w:val="List Bullet"/>
    <w:basedOn w:val="Normal"/>
    <w:uiPriority w:val="99"/>
    <w:unhideWhenUsed/>
    <w:rsid w:val="00D84729"/>
    <w:pPr>
      <w:contextualSpacing/>
    </w:pPr>
  </w:style>
  <w:style w:type="table" w:styleId="TableGrid">
    <w:name w:val="Table Grid"/>
    <w:basedOn w:val="TableNormal"/>
    <w:pPr>
      <w:spacing w:after="0" w:line="240" w:lineRule="auto"/>
    </w:pPr>
    <w:tblPr>
      <w:tblCellMar>
        <w:top w:w="0" w:type="dxa"/>
        <w:left w:w="108" w:type="dxa"/>
        <w:bottom w:w="0" w:type="dxa"/>
        <w:right w:w="108" w:type="dxa"/>
      </w:tblCellMar>
      <w:tblBorders>
        <w:top w:val="single" w:sz="4" w:color="000000" w:space="0" w:themeColor="text1"/>
        <w:bottom w:val="single" w:sz="4" w:color="000000" w:space="0" w:themeColor="text1"/>
        <w:left w:val="single" w:sz="4" w:color="000000" w:space="0" w:themeColor="text1"/>
        <w:right w:val="single" w:sz="4" w:color="000000" w:space="0" w:themeColor="text1"/>
        <w:insideH w:val="single" w:sz="4" w:color="000000" w:space="0" w:themeColor="text1"/>
        <w:insideV w:val="single" w:sz="4" w:color="000000" w:space="0" w:themeColor="text1"/>
      </w:tblBorders>
      <w:tblInd w:w="0" w:type="dxa"/>
    </w:tblPr>
    <w:uiPriority w:val="59"/>
    <w:unhideWhenUsed/>
    <w:rsid w:val="00602751"/>
  </w:style>
  <w:style w:type="paragraph" w:styleId="Header">
    <w:name w:val="header"/>
    <w:basedOn w:val="Normal"/>
    <w:link w:val="HeaderChar"/>
    <w:uiPriority w:val="99"/>
    <w:semiHidden/>
    <w:unhideWhenUsed/>
    <w:rsid w:val="00F02B7D"/>
    <w:pPr>
      <w:spacing w:after="0" w:line="240" w:lineRule="auto"/>
      <w:tabs>
        <w:tab w:val="center" w:pos="4680"/>
        <w:tab w:val="right" w:pos="9360"/>
      </w:tabs>
    </w:pPr>
  </w:style>
  <w:style w:type="character" w:styleId="HeaderChar">
    <w:name w:val="Header Char"/>
    <w:basedOn w:val="DefaultParagraphFont"/>
    <w:link w:val="Header"/>
    <w:uiPriority w:val="99"/>
    <w:semiHidden/>
    <w:rsid w:val="00F02B7D"/>
    <w:rPr>
      <w:color w:val="000000"/>
      <w:rFonts w:ascii="Times New Roman" w:hAnsi="Times New Roman"/>
      <w:sz w:val="24"/>
    </w:rPr>
  </w:style>
  <w:style w:type="paragraph" w:styleId="Footer">
    <w:name w:val="footer"/>
    <w:basedOn w:val="Normal"/>
    <w:link w:val="FooterChar"/>
    <w:uiPriority w:val="99"/>
    <w:unhideWhenUsed/>
    <w:rsid w:val="00F02B7D"/>
    <w:pPr>
      <w:spacing w:after="0" w:line="240" w:lineRule="auto"/>
      <w:tabs>
        <w:tab w:val="center" w:pos="4680"/>
        <w:tab w:val="right" w:pos="9360"/>
      </w:tabs>
    </w:pPr>
  </w:style>
  <w:style w:type="character" w:styleId="FooterChar">
    <w:name w:val="Footer Char"/>
    <w:basedOn w:val="DefaultParagraphFont"/>
    <w:link w:val="Footer"/>
    <w:uiPriority w:val="99"/>
    <w:rsid w:val="00F02B7D"/>
    <w:rPr>
      <w:color w:val="000000"/>
      <w:rFonts w:ascii="Times New Roman" w:hAnsi="Times New Roman"/>
      <w:sz w:val="24"/>
    </w:rPr>
  </w:style>
  <w:style w:type="paragraph" w:styleId="TOCHeading">
    <w:name w:val="TOC Heading"/>
    <w:qFormat/>
    <w:basedOn w:val="Heading1"/>
    <w:next w:val="Normal"/>
    <w:uiPriority w:val="39"/>
    <w:unhideWhenUsed/>
    <w:rsid w:val="003056CB"/>
    <w:pPr>
      <w:outlineLvl w:val="9"/>
      <w:jc w:val="left"/>
      <w:spacing w:line="276" w:lineRule="auto"/>
    </w:pPr>
    <w:rPr>
      <w:color w:val="365F91"/>
      <w:rFonts w:ascii="Cambria" w:hAnsiTheme="majorHAnsi"/>
    </w:rPr>
  </w:style>
  <w:style w:type="paragraph" w:styleId="TOC1">
    <w:name w:val="toc 1"/>
    <w:basedOn w:val="Normal"/>
    <w:next w:val="Normal"/>
    <w:autoRedefine/>
    <w:uiPriority w:val="39"/>
    <w:unhideWhenUsed/>
    <w:rsid w:val="003056CB"/>
    <w:pPr>
      <w:spacing w:after="100"/>
    </w:pPr>
  </w:style>
  <w:style w:type="character" w:styleId="Hyperlink">
    <w:name w:val="Hyperlink"/>
    <w:basedOn w:val="DefaultParagraphFont"/>
    <w:uiPriority w:val="99"/>
    <w:unhideWhenUsed/>
    <w:rsid w:val="003056CB"/>
    <w:rPr>
      <w:u w:val="single"/>
      <w:color w:val="0000FF"/>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46574"/>
    <w:rsid w:val="00222ECE"/>
    <w:rsid w:val="006B5292"/>
    <w:rsid w:val="006E6716"/>
    <w:rsid w:val="008A70F0"/>
    <w:rsid w:val="00E4657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671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E28A020B3942C99E3297B923192C6E">
    <w:name w:val="EEE28A020B3942C99E3297B923192C6E"/>
    <w:rsid w:val="00E46574"/>
  </w:style>
  <w:style w:type="paragraph" w:customStyle="1" w:styleId="49B93B80E01F4FD3B9F50074F5FEC5D0">
    <w:name w:val="49B93B80E01F4FD3B9F50074F5FEC5D0"/>
    <w:rsid w:val="00E46574"/>
  </w:style>
  <w:style w:type="paragraph" w:customStyle="1" w:styleId="2FC4536DCC044AFE8F7F91DF3D4AD124">
    <w:name w:val="2FC4536DCC044AFE8F7F91DF3D4AD124"/>
    <w:rsid w:val="00E46574"/>
  </w:style>
  <w:style w:type="paragraph" w:customStyle="1" w:styleId="6D7F46C9CD874D94B270093198C5993B">
    <w:name w:val="6D7F46C9CD874D94B270093198C5993B"/>
    <w:rsid w:val="00E46574"/>
  </w:style>
  <w:style w:type="paragraph" w:customStyle="1" w:styleId="7B1D426C14214888A09BC52901F4805F">
    <w:name w:val="7B1D426C14214888A09BC52901F4805F"/>
    <w:rsid w:val="00E4657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FAA710-453A-47D6-A8D0-78E06E1DF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9</Pages>
  <Words>1575</Words>
  <Characters>8980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Hotel Handbook for Intercultural Competence</vt:lpstr>
    </vt:vector>
  </TitlesOfParts>
  <Company/>
  <LinksUpToDate>false</LinksUpToDate>
  <CharactersWithSpaces>10534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Handbook for Intercultural Competence</dc:title>
  <dc:subject>BMIH5003 Foreign Languages and Cultural Awareness School of Hospitality Tourism Management</dc:subject>
  <cp:revision>125</cp:revision>
  <dcterms:created xsi:type="dcterms:W3CDTF">2022-06-03T09:50:00Z</dcterms:created>
  <dcterms:modified xsi:type="dcterms:W3CDTF">2022-06-28T08:56:00Z</dcterms:modified>
</cp:coreProperties>
</file>