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DB4A9D" w:rsidR="008E6A6F" w:rsidP="45DD4794" w:rsidRDefault="2C2A3EC5" w14:paraId="59DA2EBC" w14:textId="510D5727">
      <w:pPr>
        <w:spacing w:before="240" w:after="240" w:line="480" w:lineRule="auto"/>
        <w:jc w:val="center"/>
        <w:rPr>
          <w:rFonts w:ascii="Times New Roman" w:hAnsi="Times New Roman" w:eastAsia="Times New Roman" w:cs="Times New Roman"/>
          <w:b/>
          <w:bCs/>
          <w:sz w:val="32"/>
          <w:szCs w:val="32"/>
          <w:lang w:val="en-AU"/>
        </w:rPr>
      </w:pPr>
      <w:r w:rsidRPr="4EA619F1">
        <w:rPr>
          <w:rFonts w:ascii="Times New Roman" w:hAnsi="Times New Roman" w:eastAsia="Times New Roman" w:cs="Times New Roman"/>
          <w:b/>
          <w:bCs/>
          <w:sz w:val="32"/>
          <w:szCs w:val="32"/>
          <w:lang w:val="en-AU"/>
        </w:rPr>
        <w:t>D</w:t>
      </w:r>
      <w:r w:rsidRPr="4EA619F1" w:rsidR="6D8FF5AB">
        <w:rPr>
          <w:rFonts w:ascii="Times New Roman" w:hAnsi="Times New Roman" w:eastAsia="Times New Roman" w:cs="Times New Roman"/>
          <w:b/>
          <w:bCs/>
          <w:sz w:val="32"/>
          <w:szCs w:val="32"/>
          <w:lang w:val="en-AU"/>
        </w:rPr>
        <w:t>IGITAL SKILLS AND RESE</w:t>
      </w:r>
      <w:r w:rsidRPr="4EA619F1" w:rsidR="10E2A32B">
        <w:rPr>
          <w:rFonts w:ascii="Times New Roman" w:hAnsi="Times New Roman" w:eastAsia="Times New Roman" w:cs="Times New Roman"/>
          <w:b/>
          <w:bCs/>
          <w:sz w:val="32"/>
          <w:szCs w:val="32"/>
          <w:lang w:val="en-AU"/>
        </w:rPr>
        <w:t xml:space="preserve">ARCH METHODS </w:t>
      </w:r>
      <w:r w:rsidRPr="4EA619F1" w:rsidR="28EAB07D">
        <w:rPr>
          <w:rFonts w:ascii="Times New Roman" w:hAnsi="Times New Roman" w:eastAsia="Times New Roman" w:cs="Times New Roman"/>
          <w:b/>
          <w:bCs/>
          <w:sz w:val="32"/>
          <w:szCs w:val="32"/>
          <w:lang w:val="en-AU"/>
        </w:rPr>
        <w:t>.BMSW4003</w:t>
      </w:r>
    </w:p>
    <w:p w:rsidR="10E2A32B" w:rsidP="4EA619F1" w:rsidRDefault="10E2A32B" w14:paraId="35125B79" w14:textId="04D923CB">
      <w:pPr>
        <w:spacing w:before="240" w:after="240" w:line="480" w:lineRule="auto"/>
        <w:jc w:val="center"/>
        <w:rPr>
          <w:rFonts w:ascii="Times New Roman" w:hAnsi="Times New Roman" w:eastAsia="Times New Roman" w:cs="Times New Roman"/>
          <w:b/>
          <w:bCs/>
          <w:sz w:val="32"/>
          <w:szCs w:val="32"/>
          <w:lang w:val="en-AU"/>
        </w:rPr>
      </w:pPr>
      <w:r w:rsidRPr="4EA619F1">
        <w:rPr>
          <w:rFonts w:ascii="Times New Roman" w:hAnsi="Times New Roman" w:eastAsia="Times New Roman" w:cs="Times New Roman"/>
          <w:b/>
          <w:bCs/>
          <w:sz w:val="32"/>
          <w:szCs w:val="32"/>
          <w:lang w:val="en-AU"/>
        </w:rPr>
        <w:t xml:space="preserve">LECTURER :AMITAVE BANIK </w:t>
      </w:r>
    </w:p>
    <w:p w:rsidRPr="00DB4A9D" w:rsidR="008E6A6F" w:rsidP="0E489BB7" w:rsidRDefault="00AD30A7" w14:paraId="7BC5B860" w14:textId="1EF0FF42">
      <w:pPr>
        <w:spacing w:before="240" w:after="240" w:line="480" w:lineRule="auto"/>
        <w:jc w:val="center"/>
        <w:rPr>
          <w:rFonts w:ascii="Times New Roman" w:hAnsi="Times New Roman" w:eastAsia="Times New Roman" w:cs="Times New Roman"/>
          <w:b/>
          <w:bCs/>
          <w:sz w:val="32"/>
          <w:szCs w:val="32"/>
          <w:lang w:val="en-AU"/>
        </w:rPr>
      </w:pPr>
      <w:r w:rsidRPr="4EA619F1">
        <w:rPr>
          <w:rFonts w:ascii="Times New Roman" w:hAnsi="Times New Roman" w:eastAsia="Times New Roman" w:cs="Times New Roman"/>
          <w:b/>
          <w:bCs/>
          <w:sz w:val="32"/>
          <w:szCs w:val="32"/>
          <w:lang w:val="en-AU"/>
        </w:rPr>
        <w:t>REPORT FOR THE VIRTUAL LEARNING ENVIRONMEN</w:t>
      </w:r>
      <w:r w:rsidRPr="4EA619F1" w:rsidR="43BD06C3">
        <w:rPr>
          <w:rFonts w:ascii="Times New Roman" w:hAnsi="Times New Roman" w:eastAsia="Times New Roman" w:cs="Times New Roman"/>
          <w:b/>
          <w:bCs/>
          <w:sz w:val="32"/>
          <w:szCs w:val="32"/>
          <w:lang w:val="en-AU"/>
        </w:rPr>
        <w:t>T</w:t>
      </w:r>
    </w:p>
    <w:p w:rsidR="4F375FC0" w:rsidP="4EA619F1" w:rsidRDefault="4F375FC0" w14:paraId="6FC576DC" w14:textId="36C12465">
      <w:pPr>
        <w:spacing w:before="240" w:after="240" w:line="480" w:lineRule="auto"/>
        <w:jc w:val="center"/>
        <w:rPr>
          <w:rFonts w:ascii="Times New Roman" w:hAnsi="Times New Roman" w:eastAsia="Times New Roman" w:cs="Times New Roman"/>
          <w:b/>
          <w:bCs/>
          <w:sz w:val="32"/>
          <w:szCs w:val="32"/>
          <w:lang w:val="en-AU"/>
        </w:rPr>
      </w:pPr>
      <w:r w:rsidRPr="4EA619F1">
        <w:rPr>
          <w:rFonts w:ascii="Times New Roman" w:hAnsi="Times New Roman" w:eastAsia="Times New Roman" w:cs="Times New Roman"/>
          <w:b/>
          <w:bCs/>
          <w:sz w:val="32"/>
          <w:szCs w:val="32"/>
          <w:lang w:val="en-AU"/>
        </w:rPr>
        <w:t>STUDENT ID 1921095</w:t>
      </w:r>
    </w:p>
    <w:p w:rsidR="4F375FC0" w:rsidP="4EA619F1" w:rsidRDefault="4F375FC0" w14:paraId="2335E2B4" w14:textId="0C558E31">
      <w:pPr>
        <w:spacing w:before="240" w:after="240" w:line="480" w:lineRule="auto"/>
        <w:jc w:val="center"/>
        <w:rPr>
          <w:rFonts w:ascii="Times New Roman" w:hAnsi="Times New Roman" w:eastAsia="Times New Roman" w:cs="Times New Roman"/>
          <w:b/>
          <w:bCs/>
          <w:sz w:val="32"/>
          <w:szCs w:val="32"/>
          <w:lang w:val="en-AU"/>
        </w:rPr>
      </w:pPr>
      <w:r w:rsidRPr="4EA619F1">
        <w:rPr>
          <w:rFonts w:ascii="Times New Roman" w:hAnsi="Times New Roman" w:eastAsia="Times New Roman" w:cs="Times New Roman"/>
          <w:b/>
          <w:bCs/>
          <w:sz w:val="32"/>
          <w:szCs w:val="32"/>
          <w:lang w:val="en-AU"/>
        </w:rPr>
        <w:t>MARIA CRISTINA MARUNTELU</w:t>
      </w:r>
    </w:p>
    <w:p w:rsidRPr="00DB4A9D" w:rsidR="008E6A6F" w:rsidRDefault="00AD30A7" w14:paraId="6B3F4604" w14:textId="77777777">
      <w:pPr>
        <w:spacing w:before="240" w:after="240" w:line="480" w:lineRule="auto"/>
        <w:rPr>
          <w:rFonts w:ascii="Times New Roman" w:hAnsi="Times New Roman" w:eastAsia="Times New Roman" w:cs="Times New Roman"/>
          <w:b/>
          <w:sz w:val="24"/>
          <w:szCs w:val="24"/>
          <w:lang w:val="en-AU"/>
        </w:rPr>
      </w:pPr>
      <w:r w:rsidRPr="00DB4A9D">
        <w:rPr>
          <w:lang w:val="en-AU"/>
        </w:rPr>
        <w:br w:type="page"/>
      </w:r>
    </w:p>
    <w:p w:rsidRPr="00DB4A9D" w:rsidR="008E6A6F" w:rsidRDefault="00AD30A7" w14:paraId="756DED21" w14:textId="77777777">
      <w:pPr>
        <w:spacing w:before="240" w:after="240"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lastRenderedPageBreak/>
        <w:t>Executive Summary</w:t>
      </w:r>
    </w:p>
    <w:p w:rsidR="00DB4A9D" w:rsidP="0E489BB7" w:rsidRDefault="00AD30A7" w14:paraId="45DC0A6E" w14:textId="7FCA9961">
      <w:pPr>
        <w:spacing w:before="240" w:after="240" w:line="480" w:lineRule="auto"/>
        <w:rPr>
          <w:rFonts w:ascii="Times New Roman" w:hAnsi="Times New Roman" w:eastAsia="Times New Roman" w:cs="Times New Roman"/>
          <w:sz w:val="24"/>
          <w:szCs w:val="24"/>
          <w:lang w:val="en-AU"/>
        </w:rPr>
      </w:pPr>
      <w:r w:rsidRPr="0E489BB7">
        <w:rPr>
          <w:rFonts w:ascii="Times New Roman" w:hAnsi="Times New Roman" w:eastAsia="Times New Roman" w:cs="Times New Roman"/>
          <w:sz w:val="24"/>
          <w:szCs w:val="24"/>
          <w:lang w:val="en-AU"/>
        </w:rPr>
        <w:t>The virtual learning environment is mostly applicable in this pandemic situation of the global market by educational institutions. Most educational organizations are using online platforms for managing educational courses for their students. There are different advantages which both the student and teacher are getting with the use of VLE. However, there are several disadvantages as well. In this context, the study focuses on twelve questions for collating the answer and opinions of the people regarding the use of VLE. Along with this, the tools used for the VLE has also been discussed. Furthermore, the report has been provided with an analysis of the response along with the advantages and disadvantages of the virtual learning environment as well.</w:t>
      </w:r>
    </w:p>
    <w:p w:rsidR="0E489BB7" w:rsidP="0E489BB7" w:rsidRDefault="0E489BB7" w14:paraId="67A1DE30" w14:textId="3D14C53E">
      <w:pPr>
        <w:spacing w:before="240" w:after="240" w:line="480" w:lineRule="auto"/>
        <w:rPr>
          <w:rFonts w:ascii="Times New Roman" w:hAnsi="Times New Roman" w:eastAsia="Times New Roman" w:cs="Times New Roman"/>
          <w:sz w:val="24"/>
          <w:szCs w:val="24"/>
          <w:lang w:val="en-AU"/>
        </w:rPr>
      </w:pPr>
    </w:p>
    <w:p w:rsidR="0E489BB7" w:rsidP="0E489BB7" w:rsidRDefault="0E489BB7" w14:paraId="4E01AC72" w14:textId="048D8051">
      <w:pPr>
        <w:spacing w:before="240" w:after="240" w:line="480" w:lineRule="auto"/>
        <w:rPr>
          <w:rFonts w:ascii="Times New Roman" w:hAnsi="Times New Roman" w:eastAsia="Times New Roman" w:cs="Times New Roman"/>
          <w:sz w:val="24"/>
          <w:szCs w:val="24"/>
          <w:lang w:val="en-AU"/>
        </w:rPr>
      </w:pPr>
    </w:p>
    <w:p w:rsidR="0E489BB7" w:rsidP="0E489BB7" w:rsidRDefault="0E489BB7" w14:paraId="7CC086F3" w14:textId="771E9B7C">
      <w:pPr>
        <w:spacing w:before="240" w:after="240" w:line="480" w:lineRule="auto"/>
        <w:rPr>
          <w:rFonts w:ascii="Times New Roman" w:hAnsi="Times New Roman" w:eastAsia="Times New Roman" w:cs="Times New Roman"/>
          <w:sz w:val="24"/>
          <w:szCs w:val="24"/>
          <w:lang w:val="en-AU"/>
        </w:rPr>
      </w:pPr>
    </w:p>
    <w:p w:rsidR="0E489BB7" w:rsidP="0E489BB7" w:rsidRDefault="0E489BB7" w14:paraId="2BFC6F1F" w14:textId="69A90BBD">
      <w:pPr>
        <w:spacing w:before="240" w:after="240" w:line="480" w:lineRule="auto"/>
        <w:rPr>
          <w:rFonts w:ascii="Times New Roman" w:hAnsi="Times New Roman" w:eastAsia="Times New Roman" w:cs="Times New Roman"/>
          <w:sz w:val="24"/>
          <w:szCs w:val="24"/>
          <w:lang w:val="en-AU"/>
        </w:rPr>
      </w:pPr>
    </w:p>
    <w:p w:rsidR="0E489BB7" w:rsidP="0E489BB7" w:rsidRDefault="0E489BB7" w14:paraId="329FDC55" w14:textId="35EA1EF2">
      <w:pPr>
        <w:spacing w:before="240" w:after="240" w:line="480" w:lineRule="auto"/>
        <w:rPr>
          <w:rFonts w:ascii="Times New Roman" w:hAnsi="Times New Roman" w:eastAsia="Times New Roman" w:cs="Times New Roman"/>
          <w:sz w:val="24"/>
          <w:szCs w:val="24"/>
          <w:lang w:val="en-AU"/>
        </w:rPr>
      </w:pPr>
    </w:p>
    <w:p w:rsidR="0E489BB7" w:rsidP="0E489BB7" w:rsidRDefault="0E489BB7" w14:paraId="1B5046B7" w14:textId="5FF9D7A0">
      <w:pPr>
        <w:spacing w:before="240" w:after="240" w:line="480" w:lineRule="auto"/>
        <w:rPr>
          <w:rFonts w:ascii="Times New Roman" w:hAnsi="Times New Roman" w:eastAsia="Times New Roman" w:cs="Times New Roman"/>
          <w:sz w:val="24"/>
          <w:szCs w:val="24"/>
          <w:lang w:val="en-AU"/>
        </w:rPr>
      </w:pPr>
    </w:p>
    <w:p w:rsidR="0E489BB7" w:rsidP="0E489BB7" w:rsidRDefault="0E489BB7" w14:paraId="014AFF40" w14:textId="59B4BB14">
      <w:pPr>
        <w:spacing w:before="240" w:after="240" w:line="480" w:lineRule="auto"/>
        <w:rPr>
          <w:rFonts w:ascii="Times New Roman" w:hAnsi="Times New Roman" w:eastAsia="Times New Roman" w:cs="Times New Roman"/>
          <w:sz w:val="24"/>
          <w:szCs w:val="24"/>
          <w:lang w:val="en-AU"/>
        </w:rPr>
      </w:pPr>
    </w:p>
    <w:p w:rsidR="0E489BB7" w:rsidP="0E489BB7" w:rsidRDefault="0E489BB7" w14:paraId="125FD579" w14:textId="688E0E56">
      <w:pPr>
        <w:spacing w:before="240" w:after="240" w:line="480" w:lineRule="auto"/>
        <w:rPr>
          <w:rFonts w:ascii="Times New Roman" w:hAnsi="Times New Roman" w:eastAsia="Times New Roman" w:cs="Times New Roman"/>
          <w:sz w:val="24"/>
          <w:szCs w:val="24"/>
          <w:lang w:val="en-AU"/>
        </w:rPr>
      </w:pPr>
    </w:p>
    <w:p w:rsidR="0E489BB7" w:rsidP="0E489BB7" w:rsidRDefault="0E489BB7" w14:paraId="141CF70D" w14:textId="2272CCD6">
      <w:pPr>
        <w:spacing w:before="240" w:after="240" w:line="480" w:lineRule="auto"/>
        <w:rPr>
          <w:rFonts w:ascii="Times New Roman" w:hAnsi="Times New Roman" w:eastAsia="Times New Roman" w:cs="Times New Roman"/>
          <w:sz w:val="24"/>
          <w:szCs w:val="24"/>
          <w:lang w:val="en-AU"/>
        </w:rPr>
      </w:pPr>
    </w:p>
    <w:p w:rsidR="0E489BB7" w:rsidP="0E489BB7" w:rsidRDefault="0E489BB7" w14:paraId="3C4D46E3" w14:textId="79B31577">
      <w:pPr>
        <w:spacing w:before="240" w:after="240" w:line="480" w:lineRule="auto"/>
        <w:rPr>
          <w:rFonts w:ascii="Times New Roman" w:hAnsi="Times New Roman" w:eastAsia="Times New Roman" w:cs="Times New Roman"/>
          <w:sz w:val="24"/>
          <w:szCs w:val="24"/>
          <w:lang w:val="en-AU"/>
        </w:rPr>
      </w:pPr>
    </w:p>
    <w:p w:rsidR="45DD4794" w:rsidP="45DD4794" w:rsidRDefault="45DD4794" w14:paraId="7BE38DDF" w14:textId="69B4EBF8">
      <w:pPr>
        <w:spacing w:before="240" w:after="240" w:line="480" w:lineRule="auto"/>
        <w:rPr>
          <w:rFonts w:ascii="Times New Roman" w:hAnsi="Times New Roman" w:eastAsia="Times New Roman" w:cs="Times New Roman"/>
          <w:sz w:val="24"/>
          <w:szCs w:val="24"/>
          <w:lang w:val="en-AU"/>
        </w:rPr>
      </w:pPr>
    </w:p>
    <w:sdt>
      <w:sdtPr>
        <w:rPr>
          <w:rFonts w:ascii="Arial" w:hAnsi="Arial" w:eastAsia="Arial" w:cs="Arial"/>
          <w:color w:val="auto"/>
          <w:sz w:val="22"/>
          <w:szCs w:val="22"/>
          <w:lang w:val="en" w:eastAsia="en-IN"/>
        </w:rPr>
        <w:id w:val="63850252"/>
        <w:docPartObj>
          <w:docPartGallery w:val="Table of Contents"/>
          <w:docPartUnique/>
        </w:docPartObj>
      </w:sdtPr>
      <w:sdtEndPr>
        <w:rPr>
          <w:b/>
          <w:bCs/>
          <w:noProof/>
        </w:rPr>
      </w:sdtEndPr>
      <w:sdtContent>
        <w:p w:rsidRPr="00DB4A9D" w:rsidR="00DB4A9D" w:rsidP="00DB4A9D" w:rsidRDefault="00AD30A7" w14:paraId="258903DE" w14:textId="77777777">
          <w:pPr>
            <w:pStyle w:val="TOCHeading"/>
            <w:spacing w:line="480" w:lineRule="auto"/>
            <w:jc w:val="center"/>
            <w:rPr>
              <w:rFonts w:ascii="Times New Roman" w:hAnsi="Times New Roman" w:cs="Times New Roman"/>
              <w:b/>
              <w:color w:val="auto"/>
              <w:sz w:val="24"/>
              <w:szCs w:val="24"/>
            </w:rPr>
          </w:pPr>
          <w:r w:rsidRPr="00DB4A9D">
            <w:rPr>
              <w:rFonts w:ascii="Times New Roman" w:hAnsi="Times New Roman" w:cs="Times New Roman"/>
              <w:b/>
              <w:color w:val="auto"/>
              <w:sz w:val="24"/>
              <w:szCs w:val="24"/>
            </w:rPr>
            <w:t>Table of Contents</w:t>
          </w:r>
        </w:p>
        <w:p w:rsidR="00C9397B" w:rsidRDefault="00AD30A7" w14:paraId="607E01D6" w14:textId="567558C7">
          <w:pPr>
            <w:pStyle w:val="TOC1"/>
            <w:tabs>
              <w:tab w:val="right" w:leader="dot" w:pos="9350"/>
            </w:tabs>
            <w:rPr>
              <w:rFonts w:asciiTheme="minorHAnsi" w:hAnsiTheme="minorHAnsi" w:eastAsiaTheme="minorEastAsia" w:cstheme="minorBidi"/>
              <w:noProof/>
              <w:lang w:val="en-GB" w:eastAsia="ja-JP"/>
            </w:rPr>
          </w:pPr>
          <w:r w:rsidRPr="00DB4A9D">
            <w:rPr>
              <w:rFonts w:ascii="Times New Roman" w:hAnsi="Times New Roman" w:cs="Times New Roman"/>
              <w:sz w:val="24"/>
              <w:szCs w:val="24"/>
            </w:rPr>
            <w:fldChar w:fldCharType="begin"/>
          </w:r>
          <w:r w:rsidRPr="00DB4A9D">
            <w:rPr>
              <w:rFonts w:ascii="Times New Roman" w:hAnsi="Times New Roman" w:cs="Times New Roman"/>
              <w:sz w:val="24"/>
              <w:szCs w:val="24"/>
            </w:rPr>
            <w:instrText xml:space="preserve"> TOC \o "1-3" \h \z \u </w:instrText>
          </w:r>
          <w:r w:rsidRPr="00DB4A9D">
            <w:rPr>
              <w:rFonts w:ascii="Times New Roman" w:hAnsi="Times New Roman" w:cs="Times New Roman"/>
              <w:sz w:val="24"/>
              <w:szCs w:val="24"/>
            </w:rPr>
            <w:fldChar w:fldCharType="separate"/>
          </w:r>
          <w:hyperlink w:history="1" w:anchor="_Toc60412059">
            <w:r w:rsidRPr="00D62F1C" w:rsidR="00C9397B">
              <w:rPr>
                <w:rStyle w:val="Hyperlink"/>
                <w:noProof/>
                <w:lang w:val="en-AU"/>
              </w:rPr>
              <w:t>Introduction</w:t>
            </w:r>
            <w:r w:rsidR="00C9397B">
              <w:rPr>
                <w:noProof/>
                <w:webHidden/>
              </w:rPr>
              <w:tab/>
            </w:r>
            <w:r w:rsidR="00C9397B">
              <w:rPr>
                <w:noProof/>
                <w:webHidden/>
              </w:rPr>
              <w:fldChar w:fldCharType="begin"/>
            </w:r>
            <w:r w:rsidR="00C9397B">
              <w:rPr>
                <w:noProof/>
                <w:webHidden/>
              </w:rPr>
              <w:instrText xml:space="preserve"> PAGEREF _Toc60412059 \h </w:instrText>
            </w:r>
            <w:r w:rsidR="00C9397B">
              <w:rPr>
                <w:noProof/>
                <w:webHidden/>
              </w:rPr>
            </w:r>
            <w:r w:rsidR="00C9397B">
              <w:rPr>
                <w:noProof/>
                <w:webHidden/>
              </w:rPr>
              <w:fldChar w:fldCharType="separate"/>
            </w:r>
            <w:r w:rsidR="00C9397B">
              <w:rPr>
                <w:noProof/>
                <w:webHidden/>
              </w:rPr>
              <w:t>4</w:t>
            </w:r>
            <w:r w:rsidR="00C9397B">
              <w:rPr>
                <w:noProof/>
                <w:webHidden/>
              </w:rPr>
              <w:fldChar w:fldCharType="end"/>
            </w:r>
          </w:hyperlink>
        </w:p>
        <w:p w:rsidR="00C9397B" w:rsidRDefault="00C9397B" w14:paraId="5D194C8D" w14:textId="2BDF4A41">
          <w:pPr>
            <w:pStyle w:val="TOC1"/>
            <w:tabs>
              <w:tab w:val="right" w:leader="dot" w:pos="9350"/>
            </w:tabs>
            <w:rPr>
              <w:rFonts w:asciiTheme="minorHAnsi" w:hAnsiTheme="minorHAnsi" w:eastAsiaTheme="minorEastAsia" w:cstheme="minorBidi"/>
              <w:noProof/>
              <w:lang w:val="en-GB" w:eastAsia="ja-JP"/>
            </w:rPr>
          </w:pPr>
          <w:hyperlink w:history="1" w:anchor="_Toc60412060">
            <w:r w:rsidRPr="00D62F1C">
              <w:rPr>
                <w:rStyle w:val="Hyperlink"/>
                <w:noProof/>
                <w:lang w:val="en-AU"/>
              </w:rPr>
              <w:t>Findings</w:t>
            </w:r>
            <w:r>
              <w:rPr>
                <w:noProof/>
                <w:webHidden/>
              </w:rPr>
              <w:tab/>
            </w:r>
            <w:r>
              <w:rPr>
                <w:noProof/>
                <w:webHidden/>
              </w:rPr>
              <w:fldChar w:fldCharType="begin"/>
            </w:r>
            <w:r>
              <w:rPr>
                <w:noProof/>
                <w:webHidden/>
              </w:rPr>
              <w:instrText xml:space="preserve"> PAGEREF _Toc60412060 \h </w:instrText>
            </w:r>
            <w:r>
              <w:rPr>
                <w:noProof/>
                <w:webHidden/>
              </w:rPr>
            </w:r>
            <w:r>
              <w:rPr>
                <w:noProof/>
                <w:webHidden/>
              </w:rPr>
              <w:fldChar w:fldCharType="separate"/>
            </w:r>
            <w:r>
              <w:rPr>
                <w:noProof/>
                <w:webHidden/>
              </w:rPr>
              <w:t>4</w:t>
            </w:r>
            <w:r>
              <w:rPr>
                <w:noProof/>
                <w:webHidden/>
              </w:rPr>
              <w:fldChar w:fldCharType="end"/>
            </w:r>
          </w:hyperlink>
        </w:p>
        <w:p w:rsidR="00C9397B" w:rsidRDefault="00C9397B" w14:paraId="2E9AA6F3" w14:textId="7D398B1A">
          <w:pPr>
            <w:pStyle w:val="TOC2"/>
            <w:tabs>
              <w:tab w:val="right" w:leader="dot" w:pos="9350"/>
            </w:tabs>
            <w:rPr>
              <w:rFonts w:asciiTheme="minorHAnsi" w:hAnsiTheme="minorHAnsi" w:eastAsiaTheme="minorEastAsia" w:cstheme="minorBidi"/>
              <w:noProof/>
              <w:lang w:val="en-GB" w:eastAsia="ja-JP"/>
            </w:rPr>
          </w:pPr>
          <w:hyperlink w:history="1" w:anchor="_Toc60412061">
            <w:r w:rsidRPr="00D62F1C">
              <w:rPr>
                <w:rStyle w:val="Hyperlink"/>
                <w:noProof/>
                <w:lang w:val="en-AU"/>
              </w:rPr>
              <w:t>Questionnaire and response</w:t>
            </w:r>
            <w:r>
              <w:rPr>
                <w:noProof/>
                <w:webHidden/>
              </w:rPr>
              <w:tab/>
            </w:r>
            <w:r>
              <w:rPr>
                <w:noProof/>
                <w:webHidden/>
              </w:rPr>
              <w:fldChar w:fldCharType="begin"/>
            </w:r>
            <w:r>
              <w:rPr>
                <w:noProof/>
                <w:webHidden/>
              </w:rPr>
              <w:instrText xml:space="preserve"> PAGEREF _Toc60412061 \h </w:instrText>
            </w:r>
            <w:r>
              <w:rPr>
                <w:noProof/>
                <w:webHidden/>
              </w:rPr>
            </w:r>
            <w:r>
              <w:rPr>
                <w:noProof/>
                <w:webHidden/>
              </w:rPr>
              <w:fldChar w:fldCharType="separate"/>
            </w:r>
            <w:r>
              <w:rPr>
                <w:noProof/>
                <w:webHidden/>
              </w:rPr>
              <w:t>4</w:t>
            </w:r>
            <w:r>
              <w:rPr>
                <w:noProof/>
                <w:webHidden/>
              </w:rPr>
              <w:fldChar w:fldCharType="end"/>
            </w:r>
          </w:hyperlink>
        </w:p>
        <w:p w:rsidR="00C9397B" w:rsidRDefault="00C9397B" w14:paraId="7E037710" w14:textId="3B20F702">
          <w:pPr>
            <w:pStyle w:val="TOC2"/>
            <w:tabs>
              <w:tab w:val="right" w:leader="dot" w:pos="9350"/>
            </w:tabs>
            <w:rPr>
              <w:rFonts w:asciiTheme="minorHAnsi" w:hAnsiTheme="minorHAnsi" w:eastAsiaTheme="minorEastAsia" w:cstheme="minorBidi"/>
              <w:noProof/>
              <w:lang w:val="en-GB" w:eastAsia="ja-JP"/>
            </w:rPr>
          </w:pPr>
          <w:hyperlink w:history="1" w:anchor="_Toc60412062">
            <w:r w:rsidRPr="00D62F1C">
              <w:rPr>
                <w:rStyle w:val="Hyperlink"/>
                <w:noProof/>
                <w:lang w:val="en-AU"/>
              </w:rPr>
              <w:t>Description of Virtual learning environment</w:t>
            </w:r>
            <w:r>
              <w:rPr>
                <w:noProof/>
                <w:webHidden/>
              </w:rPr>
              <w:tab/>
            </w:r>
            <w:r>
              <w:rPr>
                <w:noProof/>
                <w:webHidden/>
              </w:rPr>
              <w:fldChar w:fldCharType="begin"/>
            </w:r>
            <w:r>
              <w:rPr>
                <w:noProof/>
                <w:webHidden/>
              </w:rPr>
              <w:instrText xml:space="preserve"> PAGEREF _Toc60412062 \h </w:instrText>
            </w:r>
            <w:r>
              <w:rPr>
                <w:noProof/>
                <w:webHidden/>
              </w:rPr>
            </w:r>
            <w:r>
              <w:rPr>
                <w:noProof/>
                <w:webHidden/>
              </w:rPr>
              <w:fldChar w:fldCharType="separate"/>
            </w:r>
            <w:r>
              <w:rPr>
                <w:noProof/>
                <w:webHidden/>
              </w:rPr>
              <w:t>8</w:t>
            </w:r>
            <w:r>
              <w:rPr>
                <w:noProof/>
                <w:webHidden/>
              </w:rPr>
              <w:fldChar w:fldCharType="end"/>
            </w:r>
          </w:hyperlink>
        </w:p>
        <w:p w:rsidR="00C9397B" w:rsidRDefault="00C9397B" w14:paraId="65FBA941" w14:textId="27A5A935">
          <w:pPr>
            <w:pStyle w:val="TOC2"/>
            <w:tabs>
              <w:tab w:val="right" w:leader="dot" w:pos="9350"/>
            </w:tabs>
            <w:rPr>
              <w:rFonts w:asciiTheme="minorHAnsi" w:hAnsiTheme="minorHAnsi" w:eastAsiaTheme="minorEastAsia" w:cstheme="minorBidi"/>
              <w:noProof/>
              <w:lang w:val="en-GB" w:eastAsia="ja-JP"/>
            </w:rPr>
          </w:pPr>
          <w:hyperlink w:history="1" w:anchor="_Toc60412063">
            <w:r w:rsidRPr="00D62F1C">
              <w:rPr>
                <w:rStyle w:val="Hyperlink"/>
                <w:noProof/>
                <w:lang w:val="en-AU"/>
              </w:rPr>
              <w:t>Uses of Virtual learning environment</w:t>
            </w:r>
            <w:r>
              <w:rPr>
                <w:noProof/>
                <w:webHidden/>
              </w:rPr>
              <w:tab/>
            </w:r>
            <w:r>
              <w:rPr>
                <w:noProof/>
                <w:webHidden/>
              </w:rPr>
              <w:fldChar w:fldCharType="begin"/>
            </w:r>
            <w:r>
              <w:rPr>
                <w:noProof/>
                <w:webHidden/>
              </w:rPr>
              <w:instrText xml:space="preserve"> PAGEREF _Toc60412063 \h </w:instrText>
            </w:r>
            <w:r>
              <w:rPr>
                <w:noProof/>
                <w:webHidden/>
              </w:rPr>
            </w:r>
            <w:r>
              <w:rPr>
                <w:noProof/>
                <w:webHidden/>
              </w:rPr>
              <w:fldChar w:fldCharType="separate"/>
            </w:r>
            <w:r>
              <w:rPr>
                <w:noProof/>
                <w:webHidden/>
              </w:rPr>
              <w:t>9</w:t>
            </w:r>
            <w:r>
              <w:rPr>
                <w:noProof/>
                <w:webHidden/>
              </w:rPr>
              <w:fldChar w:fldCharType="end"/>
            </w:r>
          </w:hyperlink>
        </w:p>
        <w:p w:rsidR="00C9397B" w:rsidRDefault="00C9397B" w14:paraId="029919FA" w14:textId="3AE1CF9E">
          <w:pPr>
            <w:pStyle w:val="TOC2"/>
            <w:tabs>
              <w:tab w:val="right" w:leader="dot" w:pos="9350"/>
            </w:tabs>
            <w:rPr>
              <w:rFonts w:asciiTheme="minorHAnsi" w:hAnsiTheme="minorHAnsi" w:eastAsiaTheme="minorEastAsia" w:cstheme="minorBidi"/>
              <w:noProof/>
              <w:lang w:val="en-GB" w:eastAsia="ja-JP"/>
            </w:rPr>
          </w:pPr>
          <w:hyperlink w:history="1" w:anchor="_Toc60412064">
            <w:r w:rsidRPr="00D62F1C">
              <w:rPr>
                <w:rStyle w:val="Hyperlink"/>
                <w:noProof/>
                <w:lang w:val="en-AU"/>
              </w:rPr>
              <w:t>Different tools for Virtual learning environment</w:t>
            </w:r>
            <w:r>
              <w:rPr>
                <w:noProof/>
                <w:webHidden/>
              </w:rPr>
              <w:tab/>
            </w:r>
            <w:r>
              <w:rPr>
                <w:noProof/>
                <w:webHidden/>
              </w:rPr>
              <w:fldChar w:fldCharType="begin"/>
            </w:r>
            <w:r>
              <w:rPr>
                <w:noProof/>
                <w:webHidden/>
              </w:rPr>
              <w:instrText xml:space="preserve"> PAGEREF _Toc60412064 \h </w:instrText>
            </w:r>
            <w:r>
              <w:rPr>
                <w:noProof/>
                <w:webHidden/>
              </w:rPr>
            </w:r>
            <w:r>
              <w:rPr>
                <w:noProof/>
                <w:webHidden/>
              </w:rPr>
              <w:fldChar w:fldCharType="separate"/>
            </w:r>
            <w:r>
              <w:rPr>
                <w:noProof/>
                <w:webHidden/>
              </w:rPr>
              <w:t>9</w:t>
            </w:r>
            <w:r>
              <w:rPr>
                <w:noProof/>
                <w:webHidden/>
              </w:rPr>
              <w:fldChar w:fldCharType="end"/>
            </w:r>
          </w:hyperlink>
        </w:p>
        <w:p w:rsidR="00C9397B" w:rsidRDefault="00C9397B" w14:paraId="46864CDC" w14:textId="4B4DCBD6">
          <w:pPr>
            <w:pStyle w:val="TOC1"/>
            <w:tabs>
              <w:tab w:val="right" w:leader="dot" w:pos="9350"/>
            </w:tabs>
            <w:rPr>
              <w:rFonts w:asciiTheme="minorHAnsi" w:hAnsiTheme="minorHAnsi" w:eastAsiaTheme="minorEastAsia" w:cstheme="minorBidi"/>
              <w:noProof/>
              <w:lang w:val="en-GB" w:eastAsia="ja-JP"/>
            </w:rPr>
          </w:pPr>
          <w:hyperlink w:history="1" w:anchor="_Toc60412065">
            <w:r w:rsidRPr="00D62F1C">
              <w:rPr>
                <w:rStyle w:val="Hyperlink"/>
                <w:noProof/>
                <w:lang w:val="en-AU"/>
              </w:rPr>
              <w:t>Discussion</w:t>
            </w:r>
            <w:r>
              <w:rPr>
                <w:noProof/>
                <w:webHidden/>
              </w:rPr>
              <w:tab/>
            </w:r>
            <w:r>
              <w:rPr>
                <w:noProof/>
                <w:webHidden/>
              </w:rPr>
              <w:fldChar w:fldCharType="begin"/>
            </w:r>
            <w:r>
              <w:rPr>
                <w:noProof/>
                <w:webHidden/>
              </w:rPr>
              <w:instrText xml:space="preserve"> PAGEREF _Toc60412065 \h </w:instrText>
            </w:r>
            <w:r>
              <w:rPr>
                <w:noProof/>
                <w:webHidden/>
              </w:rPr>
            </w:r>
            <w:r>
              <w:rPr>
                <w:noProof/>
                <w:webHidden/>
              </w:rPr>
              <w:fldChar w:fldCharType="separate"/>
            </w:r>
            <w:r>
              <w:rPr>
                <w:noProof/>
                <w:webHidden/>
              </w:rPr>
              <w:t>10</w:t>
            </w:r>
            <w:r>
              <w:rPr>
                <w:noProof/>
                <w:webHidden/>
              </w:rPr>
              <w:fldChar w:fldCharType="end"/>
            </w:r>
          </w:hyperlink>
        </w:p>
        <w:p w:rsidR="00C9397B" w:rsidRDefault="00C9397B" w14:paraId="293F60E1" w14:textId="0D6AC54D">
          <w:pPr>
            <w:pStyle w:val="TOC2"/>
            <w:tabs>
              <w:tab w:val="right" w:leader="dot" w:pos="9350"/>
            </w:tabs>
            <w:rPr>
              <w:rFonts w:asciiTheme="minorHAnsi" w:hAnsiTheme="minorHAnsi" w:eastAsiaTheme="minorEastAsia" w:cstheme="minorBidi"/>
              <w:noProof/>
              <w:lang w:val="en-GB" w:eastAsia="ja-JP"/>
            </w:rPr>
          </w:pPr>
          <w:hyperlink w:history="1" w:anchor="_Toc60412066">
            <w:r w:rsidRPr="00D62F1C">
              <w:rPr>
                <w:rStyle w:val="Hyperlink"/>
                <w:noProof/>
                <w:lang w:val="en-AU"/>
              </w:rPr>
              <w:t>Analysis of the responses</w:t>
            </w:r>
            <w:r>
              <w:rPr>
                <w:noProof/>
                <w:webHidden/>
              </w:rPr>
              <w:tab/>
            </w:r>
            <w:r>
              <w:rPr>
                <w:noProof/>
                <w:webHidden/>
              </w:rPr>
              <w:fldChar w:fldCharType="begin"/>
            </w:r>
            <w:r>
              <w:rPr>
                <w:noProof/>
                <w:webHidden/>
              </w:rPr>
              <w:instrText xml:space="preserve"> PAGEREF _Toc60412066 \h </w:instrText>
            </w:r>
            <w:r>
              <w:rPr>
                <w:noProof/>
                <w:webHidden/>
              </w:rPr>
            </w:r>
            <w:r>
              <w:rPr>
                <w:noProof/>
                <w:webHidden/>
              </w:rPr>
              <w:fldChar w:fldCharType="separate"/>
            </w:r>
            <w:r>
              <w:rPr>
                <w:noProof/>
                <w:webHidden/>
              </w:rPr>
              <w:t>10</w:t>
            </w:r>
            <w:r>
              <w:rPr>
                <w:noProof/>
                <w:webHidden/>
              </w:rPr>
              <w:fldChar w:fldCharType="end"/>
            </w:r>
          </w:hyperlink>
        </w:p>
        <w:p w:rsidR="00C9397B" w:rsidRDefault="00C9397B" w14:paraId="7F7450C1" w14:textId="13C45969">
          <w:pPr>
            <w:pStyle w:val="TOC2"/>
            <w:tabs>
              <w:tab w:val="right" w:leader="dot" w:pos="9350"/>
            </w:tabs>
            <w:rPr>
              <w:rFonts w:asciiTheme="minorHAnsi" w:hAnsiTheme="minorHAnsi" w:eastAsiaTheme="minorEastAsia" w:cstheme="minorBidi"/>
              <w:noProof/>
              <w:lang w:val="en-GB" w:eastAsia="ja-JP"/>
            </w:rPr>
          </w:pPr>
          <w:hyperlink w:history="1" w:anchor="_Toc60412067">
            <w:r w:rsidRPr="00D62F1C">
              <w:rPr>
                <w:rStyle w:val="Hyperlink"/>
                <w:noProof/>
                <w:lang w:val="en-AU"/>
              </w:rPr>
              <w:t>The creation of a virtual learning environment</w:t>
            </w:r>
            <w:r>
              <w:rPr>
                <w:noProof/>
                <w:webHidden/>
              </w:rPr>
              <w:tab/>
            </w:r>
            <w:r>
              <w:rPr>
                <w:noProof/>
                <w:webHidden/>
              </w:rPr>
              <w:fldChar w:fldCharType="begin"/>
            </w:r>
            <w:r>
              <w:rPr>
                <w:noProof/>
                <w:webHidden/>
              </w:rPr>
              <w:instrText xml:space="preserve"> PAGEREF _Toc60412067 \h </w:instrText>
            </w:r>
            <w:r>
              <w:rPr>
                <w:noProof/>
                <w:webHidden/>
              </w:rPr>
            </w:r>
            <w:r>
              <w:rPr>
                <w:noProof/>
                <w:webHidden/>
              </w:rPr>
              <w:fldChar w:fldCharType="separate"/>
            </w:r>
            <w:r>
              <w:rPr>
                <w:noProof/>
                <w:webHidden/>
              </w:rPr>
              <w:t>11</w:t>
            </w:r>
            <w:r>
              <w:rPr>
                <w:noProof/>
                <w:webHidden/>
              </w:rPr>
              <w:fldChar w:fldCharType="end"/>
            </w:r>
          </w:hyperlink>
        </w:p>
        <w:p w:rsidR="00C9397B" w:rsidRDefault="00C9397B" w14:paraId="2C4B0515" w14:textId="51645B7E">
          <w:pPr>
            <w:pStyle w:val="TOC2"/>
            <w:tabs>
              <w:tab w:val="right" w:leader="dot" w:pos="9350"/>
            </w:tabs>
            <w:rPr>
              <w:rFonts w:asciiTheme="minorHAnsi" w:hAnsiTheme="minorHAnsi" w:eastAsiaTheme="minorEastAsia" w:cstheme="minorBidi"/>
              <w:noProof/>
              <w:lang w:val="en-GB" w:eastAsia="ja-JP"/>
            </w:rPr>
          </w:pPr>
          <w:hyperlink w:history="1" w:anchor="_Toc60412068">
            <w:r w:rsidRPr="00D62F1C">
              <w:rPr>
                <w:rStyle w:val="Hyperlink"/>
                <w:noProof/>
                <w:lang w:val="en-AU"/>
              </w:rPr>
              <w:t>Advantages and disadvantages of the VLE</w:t>
            </w:r>
            <w:r>
              <w:rPr>
                <w:noProof/>
                <w:webHidden/>
              </w:rPr>
              <w:tab/>
            </w:r>
            <w:r>
              <w:rPr>
                <w:noProof/>
                <w:webHidden/>
              </w:rPr>
              <w:fldChar w:fldCharType="begin"/>
            </w:r>
            <w:r>
              <w:rPr>
                <w:noProof/>
                <w:webHidden/>
              </w:rPr>
              <w:instrText xml:space="preserve"> PAGEREF _Toc60412068 \h </w:instrText>
            </w:r>
            <w:r>
              <w:rPr>
                <w:noProof/>
                <w:webHidden/>
              </w:rPr>
            </w:r>
            <w:r>
              <w:rPr>
                <w:noProof/>
                <w:webHidden/>
              </w:rPr>
              <w:fldChar w:fldCharType="separate"/>
            </w:r>
            <w:r>
              <w:rPr>
                <w:noProof/>
                <w:webHidden/>
              </w:rPr>
              <w:t>12</w:t>
            </w:r>
            <w:r>
              <w:rPr>
                <w:noProof/>
                <w:webHidden/>
              </w:rPr>
              <w:fldChar w:fldCharType="end"/>
            </w:r>
          </w:hyperlink>
        </w:p>
        <w:p w:rsidR="00C9397B" w:rsidRDefault="00C9397B" w14:paraId="550ED1F7" w14:textId="6207FD9C">
          <w:pPr>
            <w:pStyle w:val="TOC1"/>
            <w:tabs>
              <w:tab w:val="right" w:leader="dot" w:pos="9350"/>
            </w:tabs>
            <w:rPr>
              <w:rFonts w:asciiTheme="minorHAnsi" w:hAnsiTheme="minorHAnsi" w:eastAsiaTheme="minorEastAsia" w:cstheme="minorBidi"/>
              <w:noProof/>
              <w:lang w:val="en-GB" w:eastAsia="ja-JP"/>
            </w:rPr>
          </w:pPr>
          <w:hyperlink w:history="1" w:anchor="_Toc60412069">
            <w:r w:rsidRPr="00D62F1C">
              <w:rPr>
                <w:rStyle w:val="Hyperlink"/>
                <w:noProof/>
                <w:lang w:val="en-AU"/>
              </w:rPr>
              <w:t>Recommendations</w:t>
            </w:r>
            <w:r>
              <w:rPr>
                <w:noProof/>
                <w:webHidden/>
              </w:rPr>
              <w:tab/>
            </w:r>
            <w:r>
              <w:rPr>
                <w:noProof/>
                <w:webHidden/>
              </w:rPr>
              <w:fldChar w:fldCharType="begin"/>
            </w:r>
            <w:r>
              <w:rPr>
                <w:noProof/>
                <w:webHidden/>
              </w:rPr>
              <w:instrText xml:space="preserve"> PAGEREF _Toc60412069 \h </w:instrText>
            </w:r>
            <w:r>
              <w:rPr>
                <w:noProof/>
                <w:webHidden/>
              </w:rPr>
            </w:r>
            <w:r>
              <w:rPr>
                <w:noProof/>
                <w:webHidden/>
              </w:rPr>
              <w:fldChar w:fldCharType="separate"/>
            </w:r>
            <w:r>
              <w:rPr>
                <w:noProof/>
                <w:webHidden/>
              </w:rPr>
              <w:t>13</w:t>
            </w:r>
            <w:r>
              <w:rPr>
                <w:noProof/>
                <w:webHidden/>
              </w:rPr>
              <w:fldChar w:fldCharType="end"/>
            </w:r>
          </w:hyperlink>
        </w:p>
        <w:p w:rsidR="00C9397B" w:rsidRDefault="00C9397B" w14:paraId="3499DAAE" w14:textId="4133EDB4">
          <w:pPr>
            <w:pStyle w:val="TOC1"/>
            <w:tabs>
              <w:tab w:val="right" w:leader="dot" w:pos="9350"/>
            </w:tabs>
            <w:rPr>
              <w:rFonts w:asciiTheme="minorHAnsi" w:hAnsiTheme="minorHAnsi" w:eastAsiaTheme="minorEastAsia" w:cstheme="minorBidi"/>
              <w:noProof/>
              <w:lang w:val="en-GB" w:eastAsia="ja-JP"/>
            </w:rPr>
          </w:pPr>
          <w:hyperlink w:history="1" w:anchor="_Toc60412070">
            <w:r w:rsidRPr="00D62F1C">
              <w:rPr>
                <w:rStyle w:val="Hyperlink"/>
                <w:noProof/>
                <w:lang w:val="en-AU"/>
              </w:rPr>
              <w:t>Conclusion</w:t>
            </w:r>
            <w:r>
              <w:rPr>
                <w:noProof/>
                <w:webHidden/>
              </w:rPr>
              <w:tab/>
            </w:r>
            <w:r>
              <w:rPr>
                <w:noProof/>
                <w:webHidden/>
              </w:rPr>
              <w:fldChar w:fldCharType="begin"/>
            </w:r>
            <w:r>
              <w:rPr>
                <w:noProof/>
                <w:webHidden/>
              </w:rPr>
              <w:instrText xml:space="preserve"> PAGEREF _Toc60412070 \h </w:instrText>
            </w:r>
            <w:r>
              <w:rPr>
                <w:noProof/>
                <w:webHidden/>
              </w:rPr>
            </w:r>
            <w:r>
              <w:rPr>
                <w:noProof/>
                <w:webHidden/>
              </w:rPr>
              <w:fldChar w:fldCharType="separate"/>
            </w:r>
            <w:r>
              <w:rPr>
                <w:noProof/>
                <w:webHidden/>
              </w:rPr>
              <w:t>14</w:t>
            </w:r>
            <w:r>
              <w:rPr>
                <w:noProof/>
                <w:webHidden/>
              </w:rPr>
              <w:fldChar w:fldCharType="end"/>
            </w:r>
          </w:hyperlink>
        </w:p>
        <w:p w:rsidR="00C9397B" w:rsidRDefault="00C9397B" w14:paraId="0D6718E9" w14:textId="55943BF9">
          <w:pPr>
            <w:pStyle w:val="TOC1"/>
            <w:tabs>
              <w:tab w:val="right" w:leader="dot" w:pos="9350"/>
            </w:tabs>
            <w:rPr>
              <w:rFonts w:asciiTheme="minorHAnsi" w:hAnsiTheme="minorHAnsi" w:eastAsiaTheme="minorEastAsia" w:cstheme="minorBidi"/>
              <w:noProof/>
              <w:lang w:val="en-GB" w:eastAsia="ja-JP"/>
            </w:rPr>
          </w:pPr>
          <w:hyperlink w:history="1" w:anchor="_Toc60412071">
            <w:r w:rsidRPr="00D62F1C">
              <w:rPr>
                <w:rStyle w:val="Hyperlink"/>
                <w:noProof/>
                <w:lang w:val="en-US"/>
              </w:rPr>
              <w:t>Reference List</w:t>
            </w:r>
            <w:r>
              <w:rPr>
                <w:noProof/>
                <w:webHidden/>
              </w:rPr>
              <w:tab/>
            </w:r>
            <w:r>
              <w:rPr>
                <w:noProof/>
                <w:webHidden/>
              </w:rPr>
              <w:fldChar w:fldCharType="begin"/>
            </w:r>
            <w:r>
              <w:rPr>
                <w:noProof/>
                <w:webHidden/>
              </w:rPr>
              <w:instrText xml:space="preserve"> PAGEREF _Toc60412071 \h </w:instrText>
            </w:r>
            <w:r>
              <w:rPr>
                <w:noProof/>
                <w:webHidden/>
              </w:rPr>
            </w:r>
            <w:r>
              <w:rPr>
                <w:noProof/>
                <w:webHidden/>
              </w:rPr>
              <w:fldChar w:fldCharType="separate"/>
            </w:r>
            <w:r>
              <w:rPr>
                <w:noProof/>
                <w:webHidden/>
              </w:rPr>
              <w:t>15</w:t>
            </w:r>
            <w:r>
              <w:rPr>
                <w:noProof/>
                <w:webHidden/>
              </w:rPr>
              <w:fldChar w:fldCharType="end"/>
            </w:r>
          </w:hyperlink>
        </w:p>
        <w:p w:rsidR="00C9397B" w:rsidRDefault="00C9397B" w14:paraId="47335200" w14:textId="0C97AD03">
          <w:pPr>
            <w:pStyle w:val="TOC1"/>
            <w:tabs>
              <w:tab w:val="right" w:leader="dot" w:pos="9350"/>
            </w:tabs>
            <w:rPr>
              <w:rFonts w:asciiTheme="minorHAnsi" w:hAnsiTheme="minorHAnsi" w:eastAsiaTheme="minorEastAsia" w:cstheme="minorBidi"/>
              <w:noProof/>
              <w:lang w:val="en-GB" w:eastAsia="ja-JP"/>
            </w:rPr>
          </w:pPr>
          <w:hyperlink w:history="1" w:anchor="_Toc60412072">
            <w:r w:rsidRPr="00D62F1C">
              <w:rPr>
                <w:rStyle w:val="Hyperlink"/>
                <w:noProof/>
                <w:lang w:val="en-AU"/>
              </w:rPr>
              <w:t>Appendices</w:t>
            </w:r>
            <w:r>
              <w:rPr>
                <w:noProof/>
                <w:webHidden/>
              </w:rPr>
              <w:tab/>
            </w:r>
            <w:r>
              <w:rPr>
                <w:noProof/>
                <w:webHidden/>
              </w:rPr>
              <w:fldChar w:fldCharType="begin"/>
            </w:r>
            <w:r>
              <w:rPr>
                <w:noProof/>
                <w:webHidden/>
              </w:rPr>
              <w:instrText xml:space="preserve"> PAGEREF _Toc60412072 \h </w:instrText>
            </w:r>
            <w:r>
              <w:rPr>
                <w:noProof/>
                <w:webHidden/>
              </w:rPr>
            </w:r>
            <w:r>
              <w:rPr>
                <w:noProof/>
                <w:webHidden/>
              </w:rPr>
              <w:fldChar w:fldCharType="separate"/>
            </w:r>
            <w:r>
              <w:rPr>
                <w:noProof/>
                <w:webHidden/>
              </w:rPr>
              <w:t>17</w:t>
            </w:r>
            <w:r>
              <w:rPr>
                <w:noProof/>
                <w:webHidden/>
              </w:rPr>
              <w:fldChar w:fldCharType="end"/>
            </w:r>
          </w:hyperlink>
        </w:p>
        <w:p w:rsidR="00DB4A9D" w:rsidP="00DB4A9D" w:rsidRDefault="00AD30A7" w14:paraId="1AED6197" w14:textId="16DD9C0D">
          <w:pPr>
            <w:spacing w:line="480" w:lineRule="auto"/>
          </w:pPr>
          <w:r w:rsidRPr="00DB4A9D">
            <w:rPr>
              <w:rFonts w:ascii="Times New Roman" w:hAnsi="Times New Roman" w:cs="Times New Roman"/>
              <w:b/>
              <w:bCs/>
              <w:noProof/>
              <w:sz w:val="24"/>
              <w:szCs w:val="24"/>
            </w:rPr>
            <w:fldChar w:fldCharType="end"/>
          </w:r>
        </w:p>
      </w:sdtContent>
    </w:sdt>
    <w:p w:rsidRPr="00DB4A9D" w:rsidR="008E6A6F" w:rsidRDefault="008E6A6F" w14:paraId="1FC5983A" w14:textId="77777777">
      <w:pPr>
        <w:spacing w:before="240" w:after="240" w:line="480" w:lineRule="auto"/>
        <w:rPr>
          <w:rFonts w:ascii="Times New Roman" w:hAnsi="Times New Roman" w:eastAsia="Times New Roman" w:cs="Times New Roman"/>
          <w:sz w:val="24"/>
          <w:szCs w:val="24"/>
          <w:lang w:val="en-AU"/>
        </w:rPr>
      </w:pPr>
    </w:p>
    <w:p w:rsidRPr="00DB4A9D" w:rsidR="008E6A6F" w:rsidRDefault="00AD30A7" w14:paraId="7A6DAFA6" w14:textId="77777777">
      <w:pPr>
        <w:spacing w:before="240" w:after="240" w:line="480" w:lineRule="auto"/>
        <w:rPr>
          <w:rFonts w:ascii="Times New Roman" w:hAnsi="Times New Roman" w:eastAsia="Times New Roman" w:cs="Times New Roman"/>
          <w:b/>
          <w:sz w:val="24"/>
          <w:szCs w:val="24"/>
          <w:lang w:val="en-AU"/>
        </w:rPr>
      </w:pPr>
      <w:r w:rsidRPr="00DB4A9D">
        <w:rPr>
          <w:lang w:val="en-AU"/>
        </w:rPr>
        <w:br w:type="page"/>
      </w:r>
    </w:p>
    <w:p w:rsidRPr="00DB4A9D" w:rsidR="008E6A6F" w:rsidP="00DB4A9D" w:rsidRDefault="00AD30A7" w14:paraId="5CF8778D" w14:textId="77777777">
      <w:pPr>
        <w:pStyle w:val="Heading1"/>
        <w:rPr>
          <w:lang w:val="en-AU"/>
        </w:rPr>
      </w:pPr>
      <w:bookmarkStart w:name="_Toc60412059" w:id="0"/>
      <w:r w:rsidRPr="00DB4A9D">
        <w:rPr>
          <w:lang w:val="en-AU"/>
        </w:rPr>
        <w:lastRenderedPageBreak/>
        <w:t>Introduction</w:t>
      </w:r>
      <w:bookmarkEnd w:id="0"/>
    </w:p>
    <w:p w:rsidRPr="00DB4A9D" w:rsidR="008E6A6F" w:rsidRDefault="00AD30A7" w14:paraId="430F4CFD" w14:textId="177FC2BF">
      <w:pPr>
        <w:spacing w:before="240" w:after="240"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The virtual learning environment is a digitized platform for the educational aspects which is mostly used for the online educational process</w:t>
      </w:r>
      <w:r w:rsidRPr="4EA619F1" w:rsidR="372837E6">
        <w:rPr>
          <w:rFonts w:ascii="Times New Roman" w:hAnsi="Times New Roman" w:eastAsia="Times New Roman" w:cs="Times New Roman"/>
          <w:sz w:val="24"/>
          <w:szCs w:val="24"/>
          <w:lang w:val="en-AU"/>
        </w:rPr>
        <w:t xml:space="preserve">, </w:t>
      </w:r>
      <w:r w:rsidRPr="4EA619F1">
        <w:rPr>
          <w:rFonts w:ascii="Times New Roman" w:hAnsi="Times New Roman" w:eastAsia="Times New Roman" w:cs="Times New Roman"/>
          <w:sz w:val="24"/>
          <w:szCs w:val="24"/>
          <w:lang w:val="en-AU"/>
        </w:rPr>
        <w:t xml:space="preserve"> with the help of these web-based platforms the educational institutions present the resources, interaction, and activities for the course structure and are used to give several assessment stages. This report focuses on the concept of the various learning environment. In this context, twelve questions have been made to take the opinion of people as like a survey and to identify the use of the virtual learning environment in recent days. Furthermore, the study provides a discussion about the tool which are used for maintaining the environment and the benefits which people can gain from this. </w:t>
      </w:r>
    </w:p>
    <w:p w:rsidRPr="00DB4A9D" w:rsidR="008E6A6F" w:rsidP="00DB4A9D" w:rsidRDefault="00AD30A7" w14:paraId="3D096DE9" w14:textId="77777777">
      <w:pPr>
        <w:pStyle w:val="Heading1"/>
        <w:rPr>
          <w:lang w:val="en-AU"/>
        </w:rPr>
      </w:pPr>
      <w:bookmarkStart w:name="_Toc60412060" w:id="1"/>
      <w:r w:rsidRPr="00DB4A9D">
        <w:rPr>
          <w:lang w:val="en-AU"/>
        </w:rPr>
        <w:t>Findings</w:t>
      </w:r>
      <w:bookmarkEnd w:id="1"/>
    </w:p>
    <w:p w:rsidRPr="00DB4A9D" w:rsidR="008E6A6F" w:rsidP="00DB4A9D" w:rsidRDefault="00AD30A7" w14:paraId="2DCA61FB" w14:textId="77777777">
      <w:pPr>
        <w:pStyle w:val="Heading2"/>
        <w:rPr>
          <w:lang w:val="en-AU"/>
        </w:rPr>
      </w:pPr>
      <w:bookmarkStart w:name="_Toc60412061" w:id="2"/>
      <w:r w:rsidRPr="00DB4A9D">
        <w:rPr>
          <w:lang w:val="en-AU"/>
        </w:rPr>
        <w:t>Questionnaire and response</w:t>
      </w:r>
      <w:bookmarkEnd w:id="2"/>
    </w:p>
    <w:p w:rsidRPr="00DB4A9D" w:rsidR="008E6A6F" w:rsidRDefault="00AD30A7" w14:paraId="481DA7F6"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 xml:space="preserve">There are twelve questions has been made for different people to collect their opinion and answer regarding the use of the virtual learning environment. There are 16 people who have been surveyed for collection of the opinion. </w:t>
      </w:r>
    </w:p>
    <w:p w:rsidRPr="00DB4A9D" w:rsidR="008E6A6F" w:rsidRDefault="00AD30A7" w14:paraId="34C150AD"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1: Do you use a virtual learning environment for educational purposes?</w:t>
      </w:r>
    </w:p>
    <w:tbl>
      <w:tblPr>
        <w:tblStyle w:val="a"/>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5C9B3F43" w14:textId="77777777">
        <w:tc>
          <w:tcPr>
            <w:tcW w:w="4680" w:type="dxa"/>
            <w:shd w:val="clear" w:color="auto" w:fill="auto"/>
            <w:tcMar>
              <w:top w:w="100" w:type="dxa"/>
              <w:left w:w="100" w:type="dxa"/>
              <w:bottom w:w="100" w:type="dxa"/>
              <w:right w:w="100" w:type="dxa"/>
            </w:tcMar>
          </w:tcPr>
          <w:p w:rsidRPr="00DB4A9D" w:rsidR="008E6A6F" w:rsidRDefault="00AD30A7" w14:paraId="7740BB2F" w14:textId="77777777">
            <w:pPr>
              <w:widowControl w:val="0"/>
              <w:pBdr>
                <w:top w:val="nil"/>
                <w:left w:val="nil"/>
                <w:bottom w:val="nil"/>
                <w:right w:val="nil"/>
                <w:between w:val="nil"/>
              </w:pBdr>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0959FF13" w14:textId="77777777">
            <w:pPr>
              <w:widowControl w:val="0"/>
              <w:pBdr>
                <w:top w:val="nil"/>
                <w:left w:val="nil"/>
                <w:bottom w:val="nil"/>
                <w:right w:val="nil"/>
                <w:between w:val="nil"/>
              </w:pBdr>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365E5B7B" w14:textId="77777777">
        <w:tc>
          <w:tcPr>
            <w:tcW w:w="4680" w:type="dxa"/>
            <w:shd w:val="clear" w:color="auto" w:fill="auto"/>
            <w:tcMar>
              <w:top w:w="100" w:type="dxa"/>
              <w:left w:w="100" w:type="dxa"/>
              <w:bottom w:w="100" w:type="dxa"/>
              <w:right w:w="100" w:type="dxa"/>
            </w:tcMar>
          </w:tcPr>
          <w:p w:rsidRPr="00DB4A9D" w:rsidR="008E6A6F" w:rsidRDefault="00AD30A7" w14:paraId="4AD6D27E" w14:textId="77777777">
            <w:pPr>
              <w:widowControl w:val="0"/>
              <w:numPr>
                <w:ilvl w:val="0"/>
                <w:numId w:val="7"/>
              </w:numPr>
              <w:pBdr>
                <w:top w:val="nil"/>
                <w:left w:val="nil"/>
                <w:bottom w:val="nil"/>
                <w:right w:val="nil"/>
                <w:between w:val="nil"/>
              </w:pBd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Yes</w:t>
            </w:r>
          </w:p>
        </w:tc>
        <w:tc>
          <w:tcPr>
            <w:tcW w:w="4680" w:type="dxa"/>
            <w:shd w:val="clear" w:color="auto" w:fill="auto"/>
            <w:tcMar>
              <w:top w:w="100" w:type="dxa"/>
              <w:left w:w="100" w:type="dxa"/>
              <w:bottom w:w="100" w:type="dxa"/>
              <w:right w:w="100" w:type="dxa"/>
            </w:tcMar>
          </w:tcPr>
          <w:p w:rsidRPr="00DB4A9D" w:rsidR="008E6A6F" w:rsidRDefault="00AD30A7" w14:paraId="2E560DDB" w14:textId="77777777">
            <w:pPr>
              <w:widowControl w:val="0"/>
              <w:pBdr>
                <w:top w:val="nil"/>
                <w:left w:val="nil"/>
                <w:bottom w:val="nil"/>
                <w:right w:val="nil"/>
                <w:between w:val="nil"/>
              </w:pBd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12</w:t>
            </w:r>
          </w:p>
        </w:tc>
      </w:tr>
      <w:tr w:rsidR="00791266" w:rsidTr="1A244AE4" w14:paraId="240D9977" w14:textId="77777777">
        <w:tc>
          <w:tcPr>
            <w:tcW w:w="4680" w:type="dxa"/>
            <w:shd w:val="clear" w:color="auto" w:fill="auto"/>
            <w:tcMar>
              <w:top w:w="100" w:type="dxa"/>
              <w:left w:w="100" w:type="dxa"/>
              <w:bottom w:w="100" w:type="dxa"/>
              <w:right w:w="100" w:type="dxa"/>
            </w:tcMar>
          </w:tcPr>
          <w:p w:rsidRPr="00DB4A9D" w:rsidR="008E6A6F" w:rsidRDefault="00AD30A7" w14:paraId="5CE85E1D" w14:textId="77777777">
            <w:pPr>
              <w:widowControl w:val="0"/>
              <w:numPr>
                <w:ilvl w:val="0"/>
                <w:numId w:val="7"/>
              </w:numPr>
              <w:pBdr>
                <w:top w:val="nil"/>
                <w:left w:val="nil"/>
                <w:bottom w:val="nil"/>
                <w:right w:val="nil"/>
                <w:between w:val="nil"/>
              </w:pBd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No</w:t>
            </w:r>
          </w:p>
        </w:tc>
        <w:tc>
          <w:tcPr>
            <w:tcW w:w="4680" w:type="dxa"/>
            <w:shd w:val="clear" w:color="auto" w:fill="auto"/>
            <w:tcMar>
              <w:top w:w="100" w:type="dxa"/>
              <w:left w:w="100" w:type="dxa"/>
              <w:bottom w:w="100" w:type="dxa"/>
              <w:right w:w="100" w:type="dxa"/>
            </w:tcMar>
          </w:tcPr>
          <w:p w:rsidRPr="00DB4A9D" w:rsidR="008E6A6F" w:rsidRDefault="00AD30A7" w14:paraId="596F75F8" w14:textId="77777777">
            <w:pPr>
              <w:widowControl w:val="0"/>
              <w:pBdr>
                <w:top w:val="nil"/>
                <w:left w:val="nil"/>
                <w:bottom w:val="nil"/>
                <w:right w:val="nil"/>
                <w:between w:val="nil"/>
              </w:pBd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4</w:t>
            </w:r>
          </w:p>
        </w:tc>
      </w:tr>
    </w:tbl>
    <w:p w:rsidR="1A244AE4" w:rsidRDefault="1A244AE4" w14:paraId="1915DF95" w14:textId="12CACD1A"/>
    <w:p w:rsidRPr="00DB4A9D" w:rsidR="008E6A6F" w:rsidRDefault="00AD30A7" w14:paraId="38C53310" w14:textId="77777777">
      <w:pPr>
        <w:spacing w:before="240" w:after="240" w:line="480" w:lineRule="auto"/>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 xml:space="preserve">Question 2: What is your gender? </w:t>
      </w:r>
    </w:p>
    <w:tbl>
      <w:tblPr>
        <w:tblStyle w:val="a0"/>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156081EE" w14:textId="77777777">
        <w:tc>
          <w:tcPr>
            <w:tcW w:w="4680" w:type="dxa"/>
            <w:shd w:val="clear" w:color="auto" w:fill="auto"/>
            <w:tcMar>
              <w:top w:w="100" w:type="dxa"/>
              <w:left w:w="100" w:type="dxa"/>
              <w:bottom w:w="100" w:type="dxa"/>
              <w:right w:w="100" w:type="dxa"/>
            </w:tcMar>
          </w:tcPr>
          <w:p w:rsidRPr="00DB4A9D" w:rsidR="008E6A6F" w:rsidRDefault="00AD30A7" w14:paraId="0044B592"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lastRenderedPageBreak/>
              <w:t>Options</w:t>
            </w:r>
          </w:p>
        </w:tc>
        <w:tc>
          <w:tcPr>
            <w:tcW w:w="4680" w:type="dxa"/>
            <w:shd w:val="clear" w:color="auto" w:fill="auto"/>
            <w:tcMar>
              <w:top w:w="100" w:type="dxa"/>
              <w:left w:w="100" w:type="dxa"/>
              <w:bottom w:w="100" w:type="dxa"/>
              <w:right w:w="100" w:type="dxa"/>
            </w:tcMar>
          </w:tcPr>
          <w:p w:rsidRPr="00DB4A9D" w:rsidR="008E6A6F" w:rsidRDefault="00AD30A7" w14:paraId="66F663D3"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452855F3" w14:textId="77777777">
        <w:tc>
          <w:tcPr>
            <w:tcW w:w="4680" w:type="dxa"/>
            <w:shd w:val="clear" w:color="auto" w:fill="auto"/>
            <w:tcMar>
              <w:top w:w="100" w:type="dxa"/>
              <w:left w:w="100" w:type="dxa"/>
              <w:bottom w:w="100" w:type="dxa"/>
              <w:right w:w="100" w:type="dxa"/>
            </w:tcMar>
          </w:tcPr>
          <w:p w:rsidRPr="00DB4A9D" w:rsidR="008E6A6F" w:rsidRDefault="00AD30A7" w14:paraId="32653505" w14:textId="77777777">
            <w:pPr>
              <w:widowControl w:val="0"/>
              <w:numPr>
                <w:ilvl w:val="0"/>
                <w:numId w:val="2"/>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Male</w:t>
            </w:r>
          </w:p>
        </w:tc>
        <w:tc>
          <w:tcPr>
            <w:tcW w:w="4680" w:type="dxa"/>
            <w:shd w:val="clear" w:color="auto" w:fill="auto"/>
            <w:tcMar>
              <w:top w:w="100" w:type="dxa"/>
              <w:left w:w="100" w:type="dxa"/>
              <w:bottom w:w="100" w:type="dxa"/>
              <w:right w:w="100" w:type="dxa"/>
            </w:tcMar>
          </w:tcPr>
          <w:p w:rsidRPr="00DB4A9D" w:rsidR="008E6A6F" w:rsidRDefault="00AD30A7" w14:paraId="6FAFC513"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10</w:t>
            </w:r>
          </w:p>
        </w:tc>
      </w:tr>
      <w:tr w:rsidR="00791266" w:rsidTr="1A244AE4" w14:paraId="6079F35D" w14:textId="77777777">
        <w:tc>
          <w:tcPr>
            <w:tcW w:w="4680" w:type="dxa"/>
            <w:shd w:val="clear" w:color="auto" w:fill="auto"/>
            <w:tcMar>
              <w:top w:w="100" w:type="dxa"/>
              <w:left w:w="100" w:type="dxa"/>
              <w:bottom w:w="100" w:type="dxa"/>
              <w:right w:w="100" w:type="dxa"/>
            </w:tcMar>
          </w:tcPr>
          <w:p w:rsidRPr="00DB4A9D" w:rsidR="008E6A6F" w:rsidRDefault="00AD30A7" w14:paraId="3776226B" w14:textId="77777777">
            <w:pPr>
              <w:widowControl w:val="0"/>
              <w:numPr>
                <w:ilvl w:val="0"/>
                <w:numId w:val="2"/>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Female</w:t>
            </w:r>
          </w:p>
        </w:tc>
        <w:tc>
          <w:tcPr>
            <w:tcW w:w="4680" w:type="dxa"/>
            <w:shd w:val="clear" w:color="auto" w:fill="auto"/>
            <w:tcMar>
              <w:top w:w="100" w:type="dxa"/>
              <w:left w:w="100" w:type="dxa"/>
              <w:bottom w:w="100" w:type="dxa"/>
              <w:right w:w="100" w:type="dxa"/>
            </w:tcMar>
          </w:tcPr>
          <w:p w:rsidRPr="00DB4A9D" w:rsidR="008E6A6F" w:rsidRDefault="00AD30A7" w14:paraId="4A13463A"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6</w:t>
            </w:r>
          </w:p>
        </w:tc>
      </w:tr>
    </w:tbl>
    <w:p w:rsidR="1A244AE4" w:rsidRDefault="1A244AE4" w14:paraId="0D751445" w14:textId="33503BCC"/>
    <w:p w:rsidRPr="00DB4A9D" w:rsidR="008E6A6F" w:rsidRDefault="00AD30A7" w14:paraId="417A1DE3"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3: What is our age group?</w:t>
      </w:r>
    </w:p>
    <w:tbl>
      <w:tblPr>
        <w:tblStyle w:val="a1"/>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7630029D" w14:textId="77777777">
        <w:tc>
          <w:tcPr>
            <w:tcW w:w="4680" w:type="dxa"/>
            <w:shd w:val="clear" w:color="auto" w:fill="auto"/>
            <w:tcMar>
              <w:top w:w="100" w:type="dxa"/>
              <w:left w:w="100" w:type="dxa"/>
              <w:bottom w:w="100" w:type="dxa"/>
              <w:right w:w="100" w:type="dxa"/>
            </w:tcMar>
          </w:tcPr>
          <w:p w:rsidRPr="00DB4A9D" w:rsidR="008E6A6F" w:rsidRDefault="00AD30A7" w14:paraId="04D964E9"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2300F126"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7AB98335" w14:textId="77777777">
        <w:tc>
          <w:tcPr>
            <w:tcW w:w="4680" w:type="dxa"/>
            <w:shd w:val="clear" w:color="auto" w:fill="auto"/>
            <w:tcMar>
              <w:top w:w="100" w:type="dxa"/>
              <w:left w:w="100" w:type="dxa"/>
              <w:bottom w:w="100" w:type="dxa"/>
              <w:right w:w="100" w:type="dxa"/>
            </w:tcMar>
          </w:tcPr>
          <w:p w:rsidRPr="00DB4A9D" w:rsidR="008E6A6F" w:rsidRDefault="00AD30A7" w14:paraId="2AE129A3" w14:textId="77777777">
            <w:pPr>
              <w:widowControl w:val="0"/>
              <w:numPr>
                <w:ilvl w:val="0"/>
                <w:numId w:val="9"/>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20-29 years</w:t>
            </w:r>
          </w:p>
        </w:tc>
        <w:tc>
          <w:tcPr>
            <w:tcW w:w="4680" w:type="dxa"/>
            <w:shd w:val="clear" w:color="auto" w:fill="auto"/>
            <w:tcMar>
              <w:top w:w="100" w:type="dxa"/>
              <w:left w:w="100" w:type="dxa"/>
              <w:bottom w:w="100" w:type="dxa"/>
              <w:right w:w="100" w:type="dxa"/>
            </w:tcMar>
          </w:tcPr>
          <w:p w:rsidRPr="00DB4A9D" w:rsidR="008E6A6F" w:rsidRDefault="00AD30A7" w14:paraId="1B071B92"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r w:rsidR="00791266" w:rsidTr="1A244AE4" w14:paraId="3A72B2D2" w14:textId="77777777">
        <w:tc>
          <w:tcPr>
            <w:tcW w:w="4680" w:type="dxa"/>
            <w:shd w:val="clear" w:color="auto" w:fill="auto"/>
            <w:tcMar>
              <w:top w:w="100" w:type="dxa"/>
              <w:left w:w="100" w:type="dxa"/>
              <w:bottom w:w="100" w:type="dxa"/>
              <w:right w:w="100" w:type="dxa"/>
            </w:tcMar>
          </w:tcPr>
          <w:p w:rsidRPr="00DB4A9D" w:rsidR="008E6A6F" w:rsidRDefault="00AD30A7" w14:paraId="39EB79EC" w14:textId="77777777">
            <w:pPr>
              <w:widowControl w:val="0"/>
              <w:numPr>
                <w:ilvl w:val="0"/>
                <w:numId w:val="9"/>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30-35 years</w:t>
            </w:r>
          </w:p>
        </w:tc>
        <w:tc>
          <w:tcPr>
            <w:tcW w:w="4680" w:type="dxa"/>
            <w:shd w:val="clear" w:color="auto" w:fill="auto"/>
            <w:tcMar>
              <w:top w:w="100" w:type="dxa"/>
              <w:left w:w="100" w:type="dxa"/>
              <w:bottom w:w="100" w:type="dxa"/>
              <w:right w:w="100" w:type="dxa"/>
            </w:tcMar>
          </w:tcPr>
          <w:p w:rsidRPr="00DB4A9D" w:rsidR="008E6A6F" w:rsidRDefault="00AD30A7" w14:paraId="19B11B58"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7</w:t>
            </w:r>
          </w:p>
        </w:tc>
      </w:tr>
      <w:tr w:rsidR="00791266" w:rsidTr="1A244AE4" w14:paraId="124758D8" w14:textId="77777777">
        <w:tc>
          <w:tcPr>
            <w:tcW w:w="4680" w:type="dxa"/>
            <w:shd w:val="clear" w:color="auto" w:fill="auto"/>
            <w:tcMar>
              <w:top w:w="100" w:type="dxa"/>
              <w:left w:w="100" w:type="dxa"/>
              <w:bottom w:w="100" w:type="dxa"/>
              <w:right w:w="100" w:type="dxa"/>
            </w:tcMar>
          </w:tcPr>
          <w:p w:rsidRPr="00DB4A9D" w:rsidR="008E6A6F" w:rsidRDefault="00AD30A7" w14:paraId="5D42F070" w14:textId="77777777">
            <w:pPr>
              <w:widowControl w:val="0"/>
              <w:numPr>
                <w:ilvl w:val="0"/>
                <w:numId w:val="9"/>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36-41 years</w:t>
            </w:r>
          </w:p>
        </w:tc>
        <w:tc>
          <w:tcPr>
            <w:tcW w:w="4680" w:type="dxa"/>
            <w:shd w:val="clear" w:color="auto" w:fill="auto"/>
            <w:tcMar>
              <w:top w:w="100" w:type="dxa"/>
              <w:left w:w="100" w:type="dxa"/>
              <w:bottom w:w="100" w:type="dxa"/>
              <w:right w:w="100" w:type="dxa"/>
            </w:tcMar>
          </w:tcPr>
          <w:p w:rsidRPr="00DB4A9D" w:rsidR="008E6A6F" w:rsidRDefault="00AD30A7" w14:paraId="6C0EE3D5"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r w:rsidR="00791266" w:rsidTr="1A244AE4" w14:paraId="74EB400A" w14:textId="77777777">
        <w:tc>
          <w:tcPr>
            <w:tcW w:w="4680" w:type="dxa"/>
            <w:shd w:val="clear" w:color="auto" w:fill="auto"/>
            <w:tcMar>
              <w:top w:w="100" w:type="dxa"/>
              <w:left w:w="100" w:type="dxa"/>
              <w:bottom w:w="100" w:type="dxa"/>
              <w:right w:w="100" w:type="dxa"/>
            </w:tcMar>
          </w:tcPr>
          <w:p w:rsidRPr="00DB4A9D" w:rsidR="008E6A6F" w:rsidRDefault="00AD30A7" w14:paraId="562810B0" w14:textId="77777777">
            <w:pPr>
              <w:widowControl w:val="0"/>
              <w:numPr>
                <w:ilvl w:val="0"/>
                <w:numId w:val="9"/>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42-50 years</w:t>
            </w:r>
          </w:p>
        </w:tc>
        <w:tc>
          <w:tcPr>
            <w:tcW w:w="4680" w:type="dxa"/>
            <w:shd w:val="clear" w:color="auto" w:fill="auto"/>
            <w:tcMar>
              <w:top w:w="100" w:type="dxa"/>
              <w:left w:w="100" w:type="dxa"/>
              <w:bottom w:w="100" w:type="dxa"/>
              <w:right w:w="100" w:type="dxa"/>
            </w:tcMar>
          </w:tcPr>
          <w:p w:rsidRPr="00DB4A9D" w:rsidR="008E6A6F" w:rsidRDefault="00AD30A7" w14:paraId="5A150EF2"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bl>
    <w:p w:rsidR="1A244AE4" w:rsidRDefault="1A244AE4" w14:paraId="24EB4F98" w14:textId="432688D8"/>
    <w:p w:rsidRPr="00DB4A9D" w:rsidR="008E6A6F" w:rsidRDefault="00AD30A7" w14:paraId="0004AF94"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4: What is your experience at the time of using the VLE?</w:t>
      </w:r>
    </w:p>
    <w:tbl>
      <w:tblPr>
        <w:tblStyle w:val="a2"/>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4263106C" w14:textId="77777777">
        <w:tc>
          <w:tcPr>
            <w:tcW w:w="4680" w:type="dxa"/>
            <w:shd w:val="clear" w:color="auto" w:fill="auto"/>
            <w:tcMar>
              <w:top w:w="100" w:type="dxa"/>
              <w:left w:w="100" w:type="dxa"/>
              <w:bottom w:w="100" w:type="dxa"/>
              <w:right w:w="100" w:type="dxa"/>
            </w:tcMar>
          </w:tcPr>
          <w:p w:rsidRPr="00DB4A9D" w:rsidR="008E6A6F" w:rsidRDefault="00AD30A7" w14:paraId="4ED082A1"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3030275E"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58B13DF3" w14:textId="77777777">
        <w:tc>
          <w:tcPr>
            <w:tcW w:w="4680" w:type="dxa"/>
            <w:shd w:val="clear" w:color="auto" w:fill="auto"/>
            <w:tcMar>
              <w:top w:w="100" w:type="dxa"/>
              <w:left w:w="100" w:type="dxa"/>
              <w:bottom w:w="100" w:type="dxa"/>
              <w:right w:w="100" w:type="dxa"/>
            </w:tcMar>
          </w:tcPr>
          <w:p w:rsidRPr="00DB4A9D" w:rsidR="008E6A6F" w:rsidRDefault="00AD30A7" w14:paraId="6D79DFD1" w14:textId="77777777">
            <w:pPr>
              <w:widowControl w:val="0"/>
              <w:numPr>
                <w:ilvl w:val="0"/>
                <w:numId w:val="1"/>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Easy method</w:t>
            </w:r>
          </w:p>
        </w:tc>
        <w:tc>
          <w:tcPr>
            <w:tcW w:w="4680" w:type="dxa"/>
            <w:shd w:val="clear" w:color="auto" w:fill="auto"/>
            <w:tcMar>
              <w:top w:w="100" w:type="dxa"/>
              <w:left w:w="100" w:type="dxa"/>
              <w:bottom w:w="100" w:type="dxa"/>
              <w:right w:w="100" w:type="dxa"/>
            </w:tcMar>
          </w:tcPr>
          <w:p w:rsidRPr="00DB4A9D" w:rsidR="008E6A6F" w:rsidRDefault="00AD30A7" w14:paraId="778C33EF"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11</w:t>
            </w:r>
          </w:p>
        </w:tc>
      </w:tr>
      <w:tr w:rsidR="00791266" w:rsidTr="1A244AE4" w14:paraId="72B7CF10" w14:textId="77777777">
        <w:tc>
          <w:tcPr>
            <w:tcW w:w="4680" w:type="dxa"/>
            <w:shd w:val="clear" w:color="auto" w:fill="auto"/>
            <w:tcMar>
              <w:top w:w="100" w:type="dxa"/>
              <w:left w:w="100" w:type="dxa"/>
              <w:bottom w:w="100" w:type="dxa"/>
              <w:right w:w="100" w:type="dxa"/>
            </w:tcMar>
          </w:tcPr>
          <w:p w:rsidRPr="00DB4A9D" w:rsidR="008E6A6F" w:rsidRDefault="00AD30A7" w14:paraId="22A2834C" w14:textId="77777777">
            <w:pPr>
              <w:widowControl w:val="0"/>
              <w:numPr>
                <w:ilvl w:val="0"/>
                <w:numId w:val="1"/>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Complex</w:t>
            </w:r>
          </w:p>
        </w:tc>
        <w:tc>
          <w:tcPr>
            <w:tcW w:w="4680" w:type="dxa"/>
            <w:shd w:val="clear" w:color="auto" w:fill="auto"/>
            <w:tcMar>
              <w:top w:w="100" w:type="dxa"/>
              <w:left w:w="100" w:type="dxa"/>
              <w:bottom w:w="100" w:type="dxa"/>
              <w:right w:w="100" w:type="dxa"/>
            </w:tcMar>
          </w:tcPr>
          <w:p w:rsidRPr="00DB4A9D" w:rsidR="008E6A6F" w:rsidRDefault="00AD30A7" w14:paraId="4F93C34A"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bl>
    <w:p w:rsidR="1A244AE4" w:rsidRDefault="1A244AE4" w14:paraId="0775DB69" w14:textId="493A9083"/>
    <w:p w:rsidRPr="00DB4A9D" w:rsidR="008E6A6F" w:rsidRDefault="00AD30A7" w14:paraId="108F8935"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5: Do you encourage others regularly to use the virtual learning environment?</w:t>
      </w:r>
    </w:p>
    <w:tbl>
      <w:tblPr>
        <w:tblStyle w:val="a3"/>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6EEC3E0B" w14:textId="77777777">
        <w:tc>
          <w:tcPr>
            <w:tcW w:w="4680" w:type="dxa"/>
            <w:shd w:val="clear" w:color="auto" w:fill="auto"/>
            <w:tcMar>
              <w:top w:w="100" w:type="dxa"/>
              <w:left w:w="100" w:type="dxa"/>
              <w:bottom w:w="100" w:type="dxa"/>
              <w:right w:w="100" w:type="dxa"/>
            </w:tcMar>
          </w:tcPr>
          <w:p w:rsidRPr="00DB4A9D" w:rsidR="008E6A6F" w:rsidRDefault="00AD30A7" w14:paraId="6D8F7B69"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347E5E16"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39C43945" w14:textId="77777777">
        <w:tc>
          <w:tcPr>
            <w:tcW w:w="4680" w:type="dxa"/>
            <w:shd w:val="clear" w:color="auto" w:fill="auto"/>
            <w:tcMar>
              <w:top w:w="100" w:type="dxa"/>
              <w:left w:w="100" w:type="dxa"/>
              <w:bottom w:w="100" w:type="dxa"/>
              <w:right w:w="100" w:type="dxa"/>
            </w:tcMar>
          </w:tcPr>
          <w:p w:rsidRPr="00DB4A9D" w:rsidR="008E6A6F" w:rsidRDefault="00AD30A7" w14:paraId="781513D8" w14:textId="77777777">
            <w:pPr>
              <w:widowControl w:val="0"/>
              <w:numPr>
                <w:ilvl w:val="0"/>
                <w:numId w:val="11"/>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Yes</w:t>
            </w:r>
          </w:p>
        </w:tc>
        <w:tc>
          <w:tcPr>
            <w:tcW w:w="4680" w:type="dxa"/>
            <w:shd w:val="clear" w:color="auto" w:fill="auto"/>
            <w:tcMar>
              <w:top w:w="100" w:type="dxa"/>
              <w:left w:w="100" w:type="dxa"/>
              <w:bottom w:w="100" w:type="dxa"/>
              <w:right w:w="100" w:type="dxa"/>
            </w:tcMar>
          </w:tcPr>
          <w:p w:rsidRPr="00DB4A9D" w:rsidR="008E6A6F" w:rsidRDefault="00AD30A7" w14:paraId="5BA73C61"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9</w:t>
            </w:r>
          </w:p>
        </w:tc>
      </w:tr>
      <w:tr w:rsidR="00791266" w:rsidTr="1A244AE4" w14:paraId="39D06291" w14:textId="77777777">
        <w:tc>
          <w:tcPr>
            <w:tcW w:w="4680" w:type="dxa"/>
            <w:shd w:val="clear" w:color="auto" w:fill="auto"/>
            <w:tcMar>
              <w:top w:w="100" w:type="dxa"/>
              <w:left w:w="100" w:type="dxa"/>
              <w:bottom w:w="100" w:type="dxa"/>
              <w:right w:w="100" w:type="dxa"/>
            </w:tcMar>
          </w:tcPr>
          <w:p w:rsidRPr="00DB4A9D" w:rsidR="008E6A6F" w:rsidRDefault="00AD30A7" w14:paraId="37D5D25A" w14:textId="77777777">
            <w:pPr>
              <w:widowControl w:val="0"/>
              <w:numPr>
                <w:ilvl w:val="0"/>
                <w:numId w:val="11"/>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lastRenderedPageBreak/>
              <w:t>No</w:t>
            </w:r>
          </w:p>
        </w:tc>
        <w:tc>
          <w:tcPr>
            <w:tcW w:w="4680" w:type="dxa"/>
            <w:shd w:val="clear" w:color="auto" w:fill="auto"/>
            <w:tcMar>
              <w:top w:w="100" w:type="dxa"/>
              <w:left w:w="100" w:type="dxa"/>
              <w:bottom w:w="100" w:type="dxa"/>
              <w:right w:w="100" w:type="dxa"/>
            </w:tcMar>
          </w:tcPr>
          <w:p w:rsidRPr="00DB4A9D" w:rsidR="008E6A6F" w:rsidRDefault="00AD30A7" w14:paraId="20F388B6"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r w:rsidR="00791266" w:rsidTr="1A244AE4" w14:paraId="7EA5F634" w14:textId="77777777">
        <w:tc>
          <w:tcPr>
            <w:tcW w:w="4680" w:type="dxa"/>
            <w:shd w:val="clear" w:color="auto" w:fill="auto"/>
            <w:tcMar>
              <w:top w:w="100" w:type="dxa"/>
              <w:left w:w="100" w:type="dxa"/>
              <w:bottom w:w="100" w:type="dxa"/>
              <w:right w:w="100" w:type="dxa"/>
            </w:tcMar>
          </w:tcPr>
          <w:p w:rsidRPr="00DB4A9D" w:rsidR="008E6A6F" w:rsidRDefault="00AD30A7" w14:paraId="0A623437" w14:textId="77777777">
            <w:pPr>
              <w:widowControl w:val="0"/>
              <w:numPr>
                <w:ilvl w:val="0"/>
                <w:numId w:val="11"/>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Sometimes</w:t>
            </w:r>
          </w:p>
        </w:tc>
        <w:tc>
          <w:tcPr>
            <w:tcW w:w="4680" w:type="dxa"/>
            <w:shd w:val="clear" w:color="auto" w:fill="auto"/>
            <w:tcMar>
              <w:top w:w="100" w:type="dxa"/>
              <w:left w:w="100" w:type="dxa"/>
              <w:bottom w:w="100" w:type="dxa"/>
              <w:right w:w="100" w:type="dxa"/>
            </w:tcMar>
          </w:tcPr>
          <w:p w:rsidRPr="00DB4A9D" w:rsidR="008E6A6F" w:rsidRDefault="00AD30A7" w14:paraId="7479C5CB"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bl>
    <w:p w:rsidR="1A244AE4" w:rsidRDefault="1A244AE4" w14:paraId="5A625E83" w14:textId="62320D8E"/>
    <w:p w:rsidRPr="00DB4A9D" w:rsidR="008E6A6F" w:rsidRDefault="00AD30A7" w14:paraId="3FE313AA"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6: For how many hours you use the virtual learning environment each day?</w:t>
      </w:r>
    </w:p>
    <w:tbl>
      <w:tblPr>
        <w:tblStyle w:val="a4"/>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4B8498F8" w14:textId="77777777">
        <w:tc>
          <w:tcPr>
            <w:tcW w:w="4680" w:type="dxa"/>
            <w:shd w:val="clear" w:color="auto" w:fill="auto"/>
            <w:tcMar>
              <w:top w:w="100" w:type="dxa"/>
              <w:left w:w="100" w:type="dxa"/>
              <w:bottom w:w="100" w:type="dxa"/>
              <w:right w:w="100" w:type="dxa"/>
            </w:tcMar>
          </w:tcPr>
          <w:p w:rsidRPr="00DB4A9D" w:rsidR="008E6A6F" w:rsidRDefault="00AD30A7" w14:paraId="05763475"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22C71BDC"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3B152252" w14:textId="77777777">
        <w:tc>
          <w:tcPr>
            <w:tcW w:w="4680" w:type="dxa"/>
            <w:shd w:val="clear" w:color="auto" w:fill="auto"/>
            <w:tcMar>
              <w:top w:w="100" w:type="dxa"/>
              <w:left w:w="100" w:type="dxa"/>
              <w:bottom w:w="100" w:type="dxa"/>
              <w:right w:w="100" w:type="dxa"/>
            </w:tcMar>
          </w:tcPr>
          <w:p w:rsidRPr="00DB4A9D" w:rsidR="008E6A6F" w:rsidRDefault="00AD30A7" w14:paraId="38ED37F6" w14:textId="77777777">
            <w:pPr>
              <w:widowControl w:val="0"/>
              <w:numPr>
                <w:ilvl w:val="0"/>
                <w:numId w:val="10"/>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1-6 hours</w:t>
            </w:r>
          </w:p>
        </w:tc>
        <w:tc>
          <w:tcPr>
            <w:tcW w:w="4680" w:type="dxa"/>
            <w:shd w:val="clear" w:color="auto" w:fill="auto"/>
            <w:tcMar>
              <w:top w:w="100" w:type="dxa"/>
              <w:left w:w="100" w:type="dxa"/>
              <w:bottom w:w="100" w:type="dxa"/>
              <w:right w:w="100" w:type="dxa"/>
            </w:tcMar>
          </w:tcPr>
          <w:p w:rsidRPr="00DB4A9D" w:rsidR="008E6A6F" w:rsidRDefault="00AD30A7" w14:paraId="7F88B859"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r w:rsidR="00791266" w:rsidTr="1A244AE4" w14:paraId="37461B3A" w14:textId="77777777">
        <w:tc>
          <w:tcPr>
            <w:tcW w:w="4680" w:type="dxa"/>
            <w:shd w:val="clear" w:color="auto" w:fill="auto"/>
            <w:tcMar>
              <w:top w:w="100" w:type="dxa"/>
              <w:left w:w="100" w:type="dxa"/>
              <w:bottom w:w="100" w:type="dxa"/>
              <w:right w:w="100" w:type="dxa"/>
            </w:tcMar>
          </w:tcPr>
          <w:p w:rsidRPr="00DB4A9D" w:rsidR="008E6A6F" w:rsidRDefault="00AD30A7" w14:paraId="34D28486" w14:textId="77777777">
            <w:pPr>
              <w:widowControl w:val="0"/>
              <w:numPr>
                <w:ilvl w:val="0"/>
                <w:numId w:val="10"/>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6-12 hours</w:t>
            </w:r>
          </w:p>
        </w:tc>
        <w:tc>
          <w:tcPr>
            <w:tcW w:w="4680" w:type="dxa"/>
            <w:shd w:val="clear" w:color="auto" w:fill="auto"/>
            <w:tcMar>
              <w:top w:w="100" w:type="dxa"/>
              <w:left w:w="100" w:type="dxa"/>
              <w:bottom w:w="100" w:type="dxa"/>
              <w:right w:w="100" w:type="dxa"/>
            </w:tcMar>
          </w:tcPr>
          <w:p w:rsidRPr="00DB4A9D" w:rsidR="008E6A6F" w:rsidRDefault="00AD30A7" w14:paraId="0B32CF44"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10</w:t>
            </w:r>
          </w:p>
        </w:tc>
      </w:tr>
      <w:tr w:rsidR="00791266" w:rsidTr="1A244AE4" w14:paraId="21AA8A73" w14:textId="77777777">
        <w:tc>
          <w:tcPr>
            <w:tcW w:w="4680" w:type="dxa"/>
            <w:shd w:val="clear" w:color="auto" w:fill="auto"/>
            <w:tcMar>
              <w:top w:w="100" w:type="dxa"/>
              <w:left w:w="100" w:type="dxa"/>
              <w:bottom w:w="100" w:type="dxa"/>
              <w:right w:w="100" w:type="dxa"/>
            </w:tcMar>
          </w:tcPr>
          <w:p w:rsidRPr="00DB4A9D" w:rsidR="008E6A6F" w:rsidRDefault="00AD30A7" w14:paraId="178F4A67" w14:textId="77777777">
            <w:pPr>
              <w:widowControl w:val="0"/>
              <w:numPr>
                <w:ilvl w:val="0"/>
                <w:numId w:val="10"/>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12-20 hours</w:t>
            </w:r>
          </w:p>
        </w:tc>
        <w:tc>
          <w:tcPr>
            <w:tcW w:w="4680" w:type="dxa"/>
            <w:shd w:val="clear" w:color="auto" w:fill="auto"/>
            <w:tcMar>
              <w:top w:w="100" w:type="dxa"/>
              <w:left w:w="100" w:type="dxa"/>
              <w:bottom w:w="100" w:type="dxa"/>
              <w:right w:w="100" w:type="dxa"/>
            </w:tcMar>
          </w:tcPr>
          <w:p w:rsidRPr="00DB4A9D" w:rsidR="008E6A6F" w:rsidRDefault="00AD30A7" w14:paraId="6F260C16"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w:t>
            </w:r>
          </w:p>
        </w:tc>
      </w:tr>
    </w:tbl>
    <w:p w:rsidR="1A244AE4" w:rsidRDefault="1A244AE4" w14:paraId="5AF3269F" w14:textId="13873024"/>
    <w:p w:rsidRPr="00DB4A9D" w:rsidR="008E6A6F" w:rsidRDefault="00AD30A7" w14:paraId="268E2B54"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7: Which device you have for using the virtual learning environment?</w:t>
      </w:r>
    </w:p>
    <w:tbl>
      <w:tblPr>
        <w:tblStyle w:val="a5"/>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54BE606E" w14:textId="77777777">
        <w:tc>
          <w:tcPr>
            <w:tcW w:w="4680" w:type="dxa"/>
            <w:shd w:val="clear" w:color="auto" w:fill="auto"/>
            <w:tcMar>
              <w:top w:w="100" w:type="dxa"/>
              <w:left w:w="100" w:type="dxa"/>
              <w:bottom w:w="100" w:type="dxa"/>
              <w:right w:w="100" w:type="dxa"/>
            </w:tcMar>
          </w:tcPr>
          <w:p w:rsidRPr="00DB4A9D" w:rsidR="008E6A6F" w:rsidRDefault="00AD30A7" w14:paraId="37210F48"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0A5407DD"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70B1BD57" w14:textId="77777777">
        <w:tc>
          <w:tcPr>
            <w:tcW w:w="4680" w:type="dxa"/>
            <w:shd w:val="clear" w:color="auto" w:fill="auto"/>
            <w:tcMar>
              <w:top w:w="100" w:type="dxa"/>
              <w:left w:w="100" w:type="dxa"/>
              <w:bottom w:w="100" w:type="dxa"/>
              <w:right w:w="100" w:type="dxa"/>
            </w:tcMar>
          </w:tcPr>
          <w:p w:rsidRPr="00DB4A9D" w:rsidR="008E6A6F" w:rsidRDefault="00AD30A7" w14:paraId="2686502D" w14:textId="77777777">
            <w:pPr>
              <w:widowControl w:val="0"/>
              <w:numPr>
                <w:ilvl w:val="0"/>
                <w:numId w:val="1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Computer and laptop</w:t>
            </w:r>
          </w:p>
        </w:tc>
        <w:tc>
          <w:tcPr>
            <w:tcW w:w="4680" w:type="dxa"/>
            <w:shd w:val="clear" w:color="auto" w:fill="auto"/>
            <w:tcMar>
              <w:top w:w="100" w:type="dxa"/>
              <w:left w:w="100" w:type="dxa"/>
              <w:bottom w:w="100" w:type="dxa"/>
              <w:right w:w="100" w:type="dxa"/>
            </w:tcMar>
          </w:tcPr>
          <w:p w:rsidRPr="00DB4A9D" w:rsidR="008E6A6F" w:rsidRDefault="00AD30A7" w14:paraId="09BE9DA0"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9</w:t>
            </w:r>
          </w:p>
        </w:tc>
      </w:tr>
      <w:tr w:rsidR="00791266" w:rsidTr="1A244AE4" w14:paraId="42104EEF" w14:textId="77777777">
        <w:tc>
          <w:tcPr>
            <w:tcW w:w="4680" w:type="dxa"/>
            <w:shd w:val="clear" w:color="auto" w:fill="auto"/>
            <w:tcMar>
              <w:top w:w="100" w:type="dxa"/>
              <w:left w:w="100" w:type="dxa"/>
              <w:bottom w:w="100" w:type="dxa"/>
              <w:right w:w="100" w:type="dxa"/>
            </w:tcMar>
          </w:tcPr>
          <w:p w:rsidRPr="00DB4A9D" w:rsidR="008E6A6F" w:rsidRDefault="00AD30A7" w14:paraId="6DB9B7FA" w14:textId="77777777">
            <w:pPr>
              <w:widowControl w:val="0"/>
              <w:numPr>
                <w:ilvl w:val="0"/>
                <w:numId w:val="1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Phone</w:t>
            </w:r>
          </w:p>
        </w:tc>
        <w:tc>
          <w:tcPr>
            <w:tcW w:w="4680" w:type="dxa"/>
            <w:shd w:val="clear" w:color="auto" w:fill="auto"/>
            <w:tcMar>
              <w:top w:w="100" w:type="dxa"/>
              <w:left w:w="100" w:type="dxa"/>
              <w:bottom w:w="100" w:type="dxa"/>
              <w:right w:w="100" w:type="dxa"/>
            </w:tcMar>
          </w:tcPr>
          <w:p w:rsidRPr="00DB4A9D" w:rsidR="008E6A6F" w:rsidRDefault="00AD30A7" w14:paraId="08D3D7F4"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r w:rsidR="00791266" w:rsidTr="1A244AE4" w14:paraId="7024DB63" w14:textId="77777777">
        <w:tc>
          <w:tcPr>
            <w:tcW w:w="4680" w:type="dxa"/>
            <w:shd w:val="clear" w:color="auto" w:fill="auto"/>
            <w:tcMar>
              <w:top w:w="100" w:type="dxa"/>
              <w:left w:w="100" w:type="dxa"/>
              <w:bottom w:w="100" w:type="dxa"/>
              <w:right w:w="100" w:type="dxa"/>
            </w:tcMar>
          </w:tcPr>
          <w:p w:rsidRPr="00DB4A9D" w:rsidR="008E6A6F" w:rsidRDefault="00AD30A7" w14:paraId="06B0EF82" w14:textId="77777777">
            <w:pPr>
              <w:widowControl w:val="0"/>
              <w:numPr>
                <w:ilvl w:val="0"/>
                <w:numId w:val="1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Tablet</w:t>
            </w:r>
          </w:p>
        </w:tc>
        <w:tc>
          <w:tcPr>
            <w:tcW w:w="4680" w:type="dxa"/>
            <w:shd w:val="clear" w:color="auto" w:fill="auto"/>
            <w:tcMar>
              <w:top w:w="100" w:type="dxa"/>
              <w:left w:w="100" w:type="dxa"/>
              <w:bottom w:w="100" w:type="dxa"/>
              <w:right w:w="100" w:type="dxa"/>
            </w:tcMar>
          </w:tcPr>
          <w:p w:rsidRPr="00DB4A9D" w:rsidR="008E6A6F" w:rsidRDefault="00AD30A7" w14:paraId="4CE1090B"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bl>
    <w:p w:rsidR="1A244AE4" w:rsidRDefault="1A244AE4" w14:paraId="38728C97" w14:textId="3405D4C8"/>
    <w:p w:rsidR="57192229" w:rsidRDefault="57192229" w14:paraId="0DA0A286" w14:textId="1EB1C45F"/>
    <w:p w:rsidRPr="00DB4A9D" w:rsidR="008E6A6F" w:rsidRDefault="00AD30A7" w14:paraId="5101507C"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 xml:space="preserve">Question 8: Do you have a positive experience and enjoy the use of the virtual learning environment? </w:t>
      </w:r>
    </w:p>
    <w:tbl>
      <w:tblPr>
        <w:tblStyle w:val="a6"/>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48AEBF5E" w14:textId="77777777">
        <w:tc>
          <w:tcPr>
            <w:tcW w:w="4680" w:type="dxa"/>
            <w:shd w:val="clear" w:color="auto" w:fill="auto"/>
            <w:tcMar>
              <w:top w:w="100" w:type="dxa"/>
              <w:left w:w="100" w:type="dxa"/>
              <w:bottom w:w="100" w:type="dxa"/>
              <w:right w:w="100" w:type="dxa"/>
            </w:tcMar>
          </w:tcPr>
          <w:p w:rsidRPr="00DB4A9D" w:rsidR="008E6A6F" w:rsidRDefault="00AD30A7" w14:paraId="3A799810"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65CB70AE"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2086F1CC" w14:textId="77777777">
        <w:tc>
          <w:tcPr>
            <w:tcW w:w="4680" w:type="dxa"/>
            <w:shd w:val="clear" w:color="auto" w:fill="auto"/>
            <w:tcMar>
              <w:top w:w="100" w:type="dxa"/>
              <w:left w:w="100" w:type="dxa"/>
              <w:bottom w:w="100" w:type="dxa"/>
              <w:right w:w="100" w:type="dxa"/>
            </w:tcMar>
          </w:tcPr>
          <w:p w:rsidRPr="00DB4A9D" w:rsidR="008E6A6F" w:rsidRDefault="00AD30A7" w14:paraId="72F05229" w14:textId="77777777">
            <w:pPr>
              <w:widowControl w:val="0"/>
              <w:numPr>
                <w:ilvl w:val="0"/>
                <w:numId w:val="16"/>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Yes</w:t>
            </w:r>
          </w:p>
        </w:tc>
        <w:tc>
          <w:tcPr>
            <w:tcW w:w="4680" w:type="dxa"/>
            <w:shd w:val="clear" w:color="auto" w:fill="auto"/>
            <w:tcMar>
              <w:top w:w="100" w:type="dxa"/>
              <w:left w:w="100" w:type="dxa"/>
              <w:bottom w:w="100" w:type="dxa"/>
              <w:right w:w="100" w:type="dxa"/>
            </w:tcMar>
          </w:tcPr>
          <w:p w:rsidRPr="00DB4A9D" w:rsidR="008E6A6F" w:rsidRDefault="00AD30A7" w14:paraId="088CE702"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9</w:t>
            </w:r>
          </w:p>
        </w:tc>
      </w:tr>
      <w:tr w:rsidR="00791266" w:rsidTr="1A244AE4" w14:paraId="4EA80589" w14:textId="77777777">
        <w:tc>
          <w:tcPr>
            <w:tcW w:w="4680" w:type="dxa"/>
            <w:shd w:val="clear" w:color="auto" w:fill="auto"/>
            <w:tcMar>
              <w:top w:w="100" w:type="dxa"/>
              <w:left w:w="100" w:type="dxa"/>
              <w:bottom w:w="100" w:type="dxa"/>
              <w:right w:w="100" w:type="dxa"/>
            </w:tcMar>
          </w:tcPr>
          <w:p w:rsidRPr="00DB4A9D" w:rsidR="008E6A6F" w:rsidRDefault="00AD30A7" w14:paraId="73F6F02E" w14:textId="77777777">
            <w:pPr>
              <w:widowControl w:val="0"/>
              <w:numPr>
                <w:ilvl w:val="0"/>
                <w:numId w:val="16"/>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lastRenderedPageBreak/>
              <w:t>Sometimes</w:t>
            </w:r>
          </w:p>
        </w:tc>
        <w:tc>
          <w:tcPr>
            <w:tcW w:w="4680" w:type="dxa"/>
            <w:shd w:val="clear" w:color="auto" w:fill="auto"/>
            <w:tcMar>
              <w:top w:w="100" w:type="dxa"/>
              <w:left w:w="100" w:type="dxa"/>
              <w:bottom w:w="100" w:type="dxa"/>
              <w:right w:w="100" w:type="dxa"/>
            </w:tcMar>
          </w:tcPr>
          <w:p w:rsidRPr="00DB4A9D" w:rsidR="008E6A6F" w:rsidRDefault="00AD30A7" w14:paraId="63690314"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r w:rsidR="00791266" w:rsidTr="1A244AE4" w14:paraId="6C8C9E1E" w14:textId="77777777">
        <w:tc>
          <w:tcPr>
            <w:tcW w:w="4680" w:type="dxa"/>
            <w:shd w:val="clear" w:color="auto" w:fill="auto"/>
            <w:tcMar>
              <w:top w:w="100" w:type="dxa"/>
              <w:left w:w="100" w:type="dxa"/>
              <w:bottom w:w="100" w:type="dxa"/>
              <w:right w:w="100" w:type="dxa"/>
            </w:tcMar>
          </w:tcPr>
          <w:p w:rsidRPr="00DB4A9D" w:rsidR="008E6A6F" w:rsidRDefault="00AD30A7" w14:paraId="1EE9287F" w14:textId="77777777">
            <w:pPr>
              <w:widowControl w:val="0"/>
              <w:numPr>
                <w:ilvl w:val="0"/>
                <w:numId w:val="16"/>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No</w:t>
            </w:r>
          </w:p>
        </w:tc>
        <w:tc>
          <w:tcPr>
            <w:tcW w:w="4680" w:type="dxa"/>
            <w:shd w:val="clear" w:color="auto" w:fill="auto"/>
            <w:tcMar>
              <w:top w:w="100" w:type="dxa"/>
              <w:left w:w="100" w:type="dxa"/>
              <w:bottom w:w="100" w:type="dxa"/>
              <w:right w:w="100" w:type="dxa"/>
            </w:tcMar>
          </w:tcPr>
          <w:p w:rsidRPr="00DB4A9D" w:rsidR="008E6A6F" w:rsidRDefault="00AD30A7" w14:paraId="71C34DCD"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bl>
    <w:p w:rsidR="1A244AE4" w:rsidRDefault="1A244AE4" w14:paraId="35F0BAEB" w14:textId="0EF32C30"/>
    <w:p w:rsidR="57192229" w:rsidRDefault="57192229" w14:paraId="17E5B90A" w14:textId="3F0B1841"/>
    <w:p w:rsidRPr="00DB4A9D" w:rsidR="008E6A6F" w:rsidRDefault="00AD30A7" w14:paraId="699ACD6C"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9: Do you think uploading an assignment is easy?</w:t>
      </w:r>
    </w:p>
    <w:tbl>
      <w:tblPr>
        <w:tblStyle w:val="a7"/>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51B16F13" w14:textId="77777777">
        <w:tc>
          <w:tcPr>
            <w:tcW w:w="4680" w:type="dxa"/>
            <w:shd w:val="clear" w:color="auto" w:fill="auto"/>
            <w:tcMar>
              <w:top w:w="100" w:type="dxa"/>
              <w:left w:w="100" w:type="dxa"/>
              <w:bottom w:w="100" w:type="dxa"/>
              <w:right w:w="100" w:type="dxa"/>
            </w:tcMar>
          </w:tcPr>
          <w:p w:rsidRPr="00DB4A9D" w:rsidR="008E6A6F" w:rsidRDefault="00AD30A7" w14:paraId="72C7910E"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6D14CAB5"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6442A42D" w14:textId="77777777">
        <w:tc>
          <w:tcPr>
            <w:tcW w:w="4680" w:type="dxa"/>
            <w:shd w:val="clear" w:color="auto" w:fill="auto"/>
            <w:tcMar>
              <w:top w:w="100" w:type="dxa"/>
              <w:left w:w="100" w:type="dxa"/>
              <w:bottom w:w="100" w:type="dxa"/>
              <w:right w:w="100" w:type="dxa"/>
            </w:tcMar>
          </w:tcPr>
          <w:p w:rsidRPr="00DB4A9D" w:rsidR="008E6A6F" w:rsidRDefault="00AD30A7" w14:paraId="1EFF0658" w14:textId="77777777">
            <w:pPr>
              <w:widowControl w:val="0"/>
              <w:numPr>
                <w:ilvl w:val="0"/>
                <w:numId w:val="5"/>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Yes easy</w:t>
            </w:r>
          </w:p>
        </w:tc>
        <w:tc>
          <w:tcPr>
            <w:tcW w:w="4680" w:type="dxa"/>
            <w:shd w:val="clear" w:color="auto" w:fill="auto"/>
            <w:tcMar>
              <w:top w:w="100" w:type="dxa"/>
              <w:left w:w="100" w:type="dxa"/>
              <w:bottom w:w="100" w:type="dxa"/>
              <w:right w:w="100" w:type="dxa"/>
            </w:tcMar>
          </w:tcPr>
          <w:p w:rsidRPr="00DB4A9D" w:rsidR="008E6A6F" w:rsidRDefault="00AD30A7" w14:paraId="38A31AA9"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8</w:t>
            </w:r>
          </w:p>
        </w:tc>
      </w:tr>
      <w:tr w:rsidR="00791266" w:rsidTr="1A244AE4" w14:paraId="4001E53B" w14:textId="77777777">
        <w:tc>
          <w:tcPr>
            <w:tcW w:w="4680" w:type="dxa"/>
            <w:shd w:val="clear" w:color="auto" w:fill="auto"/>
            <w:tcMar>
              <w:top w:w="100" w:type="dxa"/>
              <w:left w:w="100" w:type="dxa"/>
              <w:bottom w:w="100" w:type="dxa"/>
              <w:right w:w="100" w:type="dxa"/>
            </w:tcMar>
          </w:tcPr>
          <w:p w:rsidRPr="00DB4A9D" w:rsidR="008E6A6F" w:rsidRDefault="00AD30A7" w14:paraId="6BA149EE" w14:textId="77777777">
            <w:pPr>
              <w:widowControl w:val="0"/>
              <w:numPr>
                <w:ilvl w:val="0"/>
                <w:numId w:val="5"/>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Sometimes create issues</w:t>
            </w:r>
          </w:p>
        </w:tc>
        <w:tc>
          <w:tcPr>
            <w:tcW w:w="4680" w:type="dxa"/>
            <w:shd w:val="clear" w:color="auto" w:fill="auto"/>
            <w:tcMar>
              <w:top w:w="100" w:type="dxa"/>
              <w:left w:w="100" w:type="dxa"/>
              <w:bottom w:w="100" w:type="dxa"/>
              <w:right w:w="100" w:type="dxa"/>
            </w:tcMar>
          </w:tcPr>
          <w:p w:rsidRPr="00DB4A9D" w:rsidR="008E6A6F" w:rsidRDefault="00AD30A7" w14:paraId="259E2BC5"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6</w:t>
            </w:r>
          </w:p>
        </w:tc>
      </w:tr>
      <w:tr w:rsidR="00791266" w:rsidTr="1A244AE4" w14:paraId="60872F80" w14:textId="77777777">
        <w:tc>
          <w:tcPr>
            <w:tcW w:w="4680" w:type="dxa"/>
            <w:shd w:val="clear" w:color="auto" w:fill="auto"/>
            <w:tcMar>
              <w:top w:w="100" w:type="dxa"/>
              <w:left w:w="100" w:type="dxa"/>
              <w:bottom w:w="100" w:type="dxa"/>
              <w:right w:w="100" w:type="dxa"/>
            </w:tcMar>
          </w:tcPr>
          <w:p w:rsidRPr="00DB4A9D" w:rsidR="008E6A6F" w:rsidRDefault="00AD30A7" w14:paraId="23C3D8E9" w14:textId="77777777">
            <w:pPr>
              <w:widowControl w:val="0"/>
              <w:numPr>
                <w:ilvl w:val="0"/>
                <w:numId w:val="5"/>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 xml:space="preserve">Difficult </w:t>
            </w:r>
          </w:p>
        </w:tc>
        <w:tc>
          <w:tcPr>
            <w:tcW w:w="4680" w:type="dxa"/>
            <w:shd w:val="clear" w:color="auto" w:fill="auto"/>
            <w:tcMar>
              <w:top w:w="100" w:type="dxa"/>
              <w:left w:w="100" w:type="dxa"/>
              <w:bottom w:w="100" w:type="dxa"/>
              <w:right w:w="100" w:type="dxa"/>
            </w:tcMar>
          </w:tcPr>
          <w:p w:rsidRPr="00DB4A9D" w:rsidR="008E6A6F" w:rsidRDefault="00AD30A7" w14:paraId="2B651945"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bl>
    <w:p w:rsidR="1A244AE4" w:rsidRDefault="1A244AE4" w14:paraId="30C1F8EE" w14:textId="6D636AC1"/>
    <w:p w:rsidRPr="00DB4A9D" w:rsidR="008E6A6F" w:rsidRDefault="00AD30A7" w14:paraId="3D362D9F"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10: Is the virtual learning environment help you to develop your technological skill?</w:t>
      </w:r>
    </w:p>
    <w:tbl>
      <w:tblPr>
        <w:tblStyle w:val="a8"/>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0F092DC7" w14:textId="77777777">
        <w:tc>
          <w:tcPr>
            <w:tcW w:w="4680" w:type="dxa"/>
            <w:shd w:val="clear" w:color="auto" w:fill="auto"/>
            <w:tcMar>
              <w:top w:w="100" w:type="dxa"/>
              <w:left w:w="100" w:type="dxa"/>
              <w:bottom w:w="100" w:type="dxa"/>
              <w:right w:w="100" w:type="dxa"/>
            </w:tcMar>
          </w:tcPr>
          <w:p w:rsidRPr="00DB4A9D" w:rsidR="008E6A6F" w:rsidRDefault="00AD30A7" w14:paraId="62810AB8"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0B852C82"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744C8994" w14:textId="77777777">
        <w:tc>
          <w:tcPr>
            <w:tcW w:w="4680" w:type="dxa"/>
            <w:shd w:val="clear" w:color="auto" w:fill="auto"/>
            <w:tcMar>
              <w:top w:w="100" w:type="dxa"/>
              <w:left w:w="100" w:type="dxa"/>
              <w:bottom w:w="100" w:type="dxa"/>
              <w:right w:w="100" w:type="dxa"/>
            </w:tcMar>
          </w:tcPr>
          <w:p w:rsidRPr="00DB4A9D" w:rsidR="008E6A6F" w:rsidRDefault="00AD30A7" w14:paraId="6E2DE7C2" w14:textId="77777777">
            <w:pPr>
              <w:widowControl w:val="0"/>
              <w:numPr>
                <w:ilvl w:val="0"/>
                <w:numId w:val="3"/>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 xml:space="preserve">Yes </w:t>
            </w:r>
          </w:p>
        </w:tc>
        <w:tc>
          <w:tcPr>
            <w:tcW w:w="4680" w:type="dxa"/>
            <w:shd w:val="clear" w:color="auto" w:fill="auto"/>
            <w:tcMar>
              <w:top w:w="100" w:type="dxa"/>
              <w:left w:w="100" w:type="dxa"/>
              <w:bottom w:w="100" w:type="dxa"/>
              <w:right w:w="100" w:type="dxa"/>
            </w:tcMar>
          </w:tcPr>
          <w:p w:rsidRPr="00DB4A9D" w:rsidR="008E6A6F" w:rsidRDefault="00AD30A7" w14:paraId="7220EDB7"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13</w:t>
            </w:r>
          </w:p>
        </w:tc>
      </w:tr>
      <w:tr w:rsidR="00791266" w:rsidTr="1A244AE4" w14:paraId="61232452" w14:textId="77777777">
        <w:tc>
          <w:tcPr>
            <w:tcW w:w="4680" w:type="dxa"/>
            <w:shd w:val="clear" w:color="auto" w:fill="auto"/>
            <w:tcMar>
              <w:top w:w="100" w:type="dxa"/>
              <w:left w:w="100" w:type="dxa"/>
              <w:bottom w:w="100" w:type="dxa"/>
              <w:right w:w="100" w:type="dxa"/>
            </w:tcMar>
          </w:tcPr>
          <w:p w:rsidRPr="00DB4A9D" w:rsidR="008E6A6F" w:rsidRDefault="00AD30A7" w14:paraId="3746D599" w14:textId="77777777">
            <w:pPr>
              <w:widowControl w:val="0"/>
              <w:numPr>
                <w:ilvl w:val="0"/>
                <w:numId w:val="3"/>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No</w:t>
            </w:r>
          </w:p>
        </w:tc>
        <w:tc>
          <w:tcPr>
            <w:tcW w:w="4680" w:type="dxa"/>
            <w:shd w:val="clear" w:color="auto" w:fill="auto"/>
            <w:tcMar>
              <w:top w:w="100" w:type="dxa"/>
              <w:left w:w="100" w:type="dxa"/>
              <w:bottom w:w="100" w:type="dxa"/>
              <w:right w:w="100" w:type="dxa"/>
            </w:tcMar>
          </w:tcPr>
          <w:p w:rsidRPr="00DB4A9D" w:rsidR="008E6A6F" w:rsidRDefault="00AD30A7" w14:paraId="337D188A"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3</w:t>
            </w:r>
          </w:p>
        </w:tc>
      </w:tr>
    </w:tbl>
    <w:p w:rsidR="1A244AE4" w:rsidRDefault="1A244AE4" w14:paraId="1A6D12E1" w14:textId="54A5B929"/>
    <w:p w:rsidR="57192229" w:rsidRDefault="57192229" w14:paraId="7A7CA49F" w14:textId="4A91921C"/>
    <w:p w:rsidRPr="00DB4A9D" w:rsidR="008E6A6F" w:rsidRDefault="00AD30A7" w14:paraId="1C3554DA"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t>Question 11: What you will choose in between VLE and study on the institution campus?</w:t>
      </w:r>
    </w:p>
    <w:tbl>
      <w:tblPr>
        <w:tblStyle w:val="a9"/>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62A248D2" w14:textId="77777777">
        <w:tc>
          <w:tcPr>
            <w:tcW w:w="4680" w:type="dxa"/>
            <w:shd w:val="clear" w:color="auto" w:fill="auto"/>
            <w:tcMar>
              <w:top w:w="100" w:type="dxa"/>
              <w:left w:w="100" w:type="dxa"/>
              <w:bottom w:w="100" w:type="dxa"/>
              <w:right w:w="100" w:type="dxa"/>
            </w:tcMar>
          </w:tcPr>
          <w:p w:rsidRPr="00DB4A9D" w:rsidR="008E6A6F" w:rsidRDefault="00AD30A7" w14:paraId="4504FAB9"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6B1368A4"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3B06D6FD" w14:textId="77777777">
        <w:tc>
          <w:tcPr>
            <w:tcW w:w="4680" w:type="dxa"/>
            <w:shd w:val="clear" w:color="auto" w:fill="auto"/>
            <w:tcMar>
              <w:top w:w="100" w:type="dxa"/>
              <w:left w:w="100" w:type="dxa"/>
              <w:bottom w:w="100" w:type="dxa"/>
              <w:right w:w="100" w:type="dxa"/>
            </w:tcMar>
          </w:tcPr>
          <w:p w:rsidRPr="00DB4A9D" w:rsidR="008E6A6F" w:rsidRDefault="00AD30A7" w14:paraId="06D09A34" w14:textId="77777777">
            <w:pPr>
              <w:widowControl w:val="0"/>
              <w:numPr>
                <w:ilvl w:val="0"/>
                <w:numId w:val="6"/>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Using VLE</w:t>
            </w:r>
          </w:p>
        </w:tc>
        <w:tc>
          <w:tcPr>
            <w:tcW w:w="4680" w:type="dxa"/>
            <w:shd w:val="clear" w:color="auto" w:fill="auto"/>
            <w:tcMar>
              <w:top w:w="100" w:type="dxa"/>
              <w:left w:w="100" w:type="dxa"/>
              <w:bottom w:w="100" w:type="dxa"/>
              <w:right w:w="100" w:type="dxa"/>
            </w:tcMar>
          </w:tcPr>
          <w:p w:rsidRPr="00DB4A9D" w:rsidR="008E6A6F" w:rsidRDefault="00AD30A7" w14:paraId="0BB85E50"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7</w:t>
            </w:r>
          </w:p>
        </w:tc>
      </w:tr>
      <w:tr w:rsidR="00791266" w:rsidTr="1A244AE4" w14:paraId="34731D83" w14:textId="77777777">
        <w:tc>
          <w:tcPr>
            <w:tcW w:w="4680" w:type="dxa"/>
            <w:shd w:val="clear" w:color="auto" w:fill="auto"/>
            <w:tcMar>
              <w:top w:w="100" w:type="dxa"/>
              <w:left w:w="100" w:type="dxa"/>
              <w:bottom w:w="100" w:type="dxa"/>
              <w:right w:w="100" w:type="dxa"/>
            </w:tcMar>
          </w:tcPr>
          <w:p w:rsidRPr="00DB4A9D" w:rsidR="008E6A6F" w:rsidRDefault="00AD30A7" w14:paraId="10727D08" w14:textId="77777777">
            <w:pPr>
              <w:widowControl w:val="0"/>
              <w:numPr>
                <w:ilvl w:val="0"/>
                <w:numId w:val="6"/>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Study at an educational campus</w:t>
            </w:r>
          </w:p>
        </w:tc>
        <w:tc>
          <w:tcPr>
            <w:tcW w:w="4680" w:type="dxa"/>
            <w:shd w:val="clear" w:color="auto" w:fill="auto"/>
            <w:tcMar>
              <w:top w:w="100" w:type="dxa"/>
              <w:left w:w="100" w:type="dxa"/>
              <w:bottom w:w="100" w:type="dxa"/>
              <w:right w:w="100" w:type="dxa"/>
            </w:tcMar>
          </w:tcPr>
          <w:p w:rsidRPr="00DB4A9D" w:rsidR="008E6A6F" w:rsidRDefault="00AD30A7" w14:paraId="13335C93"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9</w:t>
            </w:r>
          </w:p>
        </w:tc>
      </w:tr>
    </w:tbl>
    <w:p w:rsidR="1A244AE4" w:rsidRDefault="1A244AE4" w14:paraId="352091E7" w14:textId="66238292"/>
    <w:p w:rsidR="57192229" w:rsidRDefault="57192229" w14:paraId="6C020D3A" w14:textId="7CDB5D52"/>
    <w:p w:rsidRPr="00DB4A9D" w:rsidR="008E6A6F" w:rsidRDefault="00AD30A7" w14:paraId="3F400794"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b/>
          <w:sz w:val="24"/>
          <w:szCs w:val="24"/>
          <w:lang w:val="en-AU"/>
        </w:rPr>
        <w:lastRenderedPageBreak/>
        <w:t>Question 12: Is access to Moodle helpful or not?</w:t>
      </w:r>
    </w:p>
    <w:tbl>
      <w:tblPr>
        <w:tblStyle w:val="aa"/>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791266" w:rsidTr="1A244AE4" w14:paraId="6F126A43" w14:textId="77777777">
        <w:tc>
          <w:tcPr>
            <w:tcW w:w="4680" w:type="dxa"/>
            <w:shd w:val="clear" w:color="auto" w:fill="auto"/>
            <w:tcMar>
              <w:top w:w="100" w:type="dxa"/>
              <w:left w:w="100" w:type="dxa"/>
              <w:bottom w:w="100" w:type="dxa"/>
              <w:right w:w="100" w:type="dxa"/>
            </w:tcMar>
          </w:tcPr>
          <w:p w:rsidRPr="00DB4A9D" w:rsidR="008E6A6F" w:rsidRDefault="00AD30A7" w14:paraId="166F7C34"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Options</w:t>
            </w:r>
          </w:p>
        </w:tc>
        <w:tc>
          <w:tcPr>
            <w:tcW w:w="4680" w:type="dxa"/>
            <w:shd w:val="clear" w:color="auto" w:fill="auto"/>
            <w:tcMar>
              <w:top w:w="100" w:type="dxa"/>
              <w:left w:w="100" w:type="dxa"/>
              <w:bottom w:w="100" w:type="dxa"/>
              <w:right w:w="100" w:type="dxa"/>
            </w:tcMar>
          </w:tcPr>
          <w:p w:rsidRPr="00DB4A9D" w:rsidR="008E6A6F" w:rsidRDefault="00AD30A7" w14:paraId="4DFC9CA6" w14:textId="77777777">
            <w:pPr>
              <w:widowControl w:val="0"/>
              <w:spacing w:line="480" w:lineRule="auto"/>
              <w:jc w:val="center"/>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Response</w:t>
            </w:r>
          </w:p>
        </w:tc>
      </w:tr>
      <w:tr w:rsidR="00791266" w:rsidTr="1A244AE4" w14:paraId="033D3D5A" w14:textId="77777777">
        <w:tc>
          <w:tcPr>
            <w:tcW w:w="4680" w:type="dxa"/>
            <w:shd w:val="clear" w:color="auto" w:fill="auto"/>
            <w:tcMar>
              <w:top w:w="100" w:type="dxa"/>
              <w:left w:w="100" w:type="dxa"/>
              <w:bottom w:w="100" w:type="dxa"/>
              <w:right w:w="100" w:type="dxa"/>
            </w:tcMar>
          </w:tcPr>
          <w:p w:rsidRPr="00DB4A9D" w:rsidR="008E6A6F" w:rsidRDefault="00AD30A7" w14:paraId="30838400" w14:textId="77777777">
            <w:pPr>
              <w:widowControl w:val="0"/>
              <w:numPr>
                <w:ilvl w:val="0"/>
                <w:numId w:val="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Extremely helpful</w:t>
            </w:r>
          </w:p>
        </w:tc>
        <w:tc>
          <w:tcPr>
            <w:tcW w:w="4680" w:type="dxa"/>
            <w:shd w:val="clear" w:color="auto" w:fill="auto"/>
            <w:tcMar>
              <w:top w:w="100" w:type="dxa"/>
              <w:left w:w="100" w:type="dxa"/>
              <w:bottom w:w="100" w:type="dxa"/>
              <w:right w:w="100" w:type="dxa"/>
            </w:tcMar>
          </w:tcPr>
          <w:p w:rsidRPr="00DB4A9D" w:rsidR="008E6A6F" w:rsidRDefault="00AD30A7" w14:paraId="406BD0FC"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2</w:t>
            </w:r>
          </w:p>
        </w:tc>
      </w:tr>
      <w:tr w:rsidR="00791266" w:rsidTr="1A244AE4" w14:paraId="7CEC48B9" w14:textId="77777777">
        <w:tc>
          <w:tcPr>
            <w:tcW w:w="4680" w:type="dxa"/>
            <w:shd w:val="clear" w:color="auto" w:fill="auto"/>
            <w:tcMar>
              <w:top w:w="100" w:type="dxa"/>
              <w:left w:w="100" w:type="dxa"/>
              <w:bottom w:w="100" w:type="dxa"/>
              <w:right w:w="100" w:type="dxa"/>
            </w:tcMar>
          </w:tcPr>
          <w:p w:rsidRPr="00DB4A9D" w:rsidR="008E6A6F" w:rsidRDefault="00AD30A7" w14:paraId="5F674517" w14:textId="77777777">
            <w:pPr>
              <w:widowControl w:val="0"/>
              <w:numPr>
                <w:ilvl w:val="0"/>
                <w:numId w:val="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Very helpful</w:t>
            </w:r>
          </w:p>
        </w:tc>
        <w:tc>
          <w:tcPr>
            <w:tcW w:w="4680" w:type="dxa"/>
            <w:shd w:val="clear" w:color="auto" w:fill="auto"/>
            <w:tcMar>
              <w:top w:w="100" w:type="dxa"/>
              <w:left w:w="100" w:type="dxa"/>
              <w:bottom w:w="100" w:type="dxa"/>
              <w:right w:w="100" w:type="dxa"/>
            </w:tcMar>
          </w:tcPr>
          <w:p w:rsidRPr="00DB4A9D" w:rsidR="008E6A6F" w:rsidRDefault="00AD30A7" w14:paraId="17D26152"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8</w:t>
            </w:r>
          </w:p>
        </w:tc>
      </w:tr>
      <w:tr w:rsidR="00791266" w:rsidTr="1A244AE4" w14:paraId="06E6D5F0" w14:textId="77777777">
        <w:tc>
          <w:tcPr>
            <w:tcW w:w="4680" w:type="dxa"/>
            <w:shd w:val="clear" w:color="auto" w:fill="auto"/>
            <w:tcMar>
              <w:top w:w="100" w:type="dxa"/>
              <w:left w:w="100" w:type="dxa"/>
              <w:bottom w:w="100" w:type="dxa"/>
              <w:right w:w="100" w:type="dxa"/>
            </w:tcMar>
          </w:tcPr>
          <w:p w:rsidRPr="00DB4A9D" w:rsidR="008E6A6F" w:rsidRDefault="00AD30A7" w14:paraId="0FAEDB6B" w14:textId="77777777">
            <w:pPr>
              <w:widowControl w:val="0"/>
              <w:numPr>
                <w:ilvl w:val="0"/>
                <w:numId w:val="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Sometime helpful</w:t>
            </w:r>
          </w:p>
        </w:tc>
        <w:tc>
          <w:tcPr>
            <w:tcW w:w="4680" w:type="dxa"/>
            <w:shd w:val="clear" w:color="auto" w:fill="auto"/>
            <w:tcMar>
              <w:top w:w="100" w:type="dxa"/>
              <w:left w:w="100" w:type="dxa"/>
              <w:bottom w:w="100" w:type="dxa"/>
              <w:right w:w="100" w:type="dxa"/>
            </w:tcMar>
          </w:tcPr>
          <w:p w:rsidRPr="00DB4A9D" w:rsidR="008E6A6F" w:rsidRDefault="00AD30A7" w14:paraId="4224553D"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5</w:t>
            </w:r>
          </w:p>
        </w:tc>
      </w:tr>
      <w:tr w:rsidR="00791266" w:rsidTr="1A244AE4" w14:paraId="14D5AE12" w14:textId="77777777">
        <w:tc>
          <w:tcPr>
            <w:tcW w:w="4680" w:type="dxa"/>
            <w:shd w:val="clear" w:color="auto" w:fill="auto"/>
            <w:tcMar>
              <w:top w:w="100" w:type="dxa"/>
              <w:left w:w="100" w:type="dxa"/>
              <w:bottom w:w="100" w:type="dxa"/>
              <w:right w:w="100" w:type="dxa"/>
            </w:tcMar>
          </w:tcPr>
          <w:p w:rsidRPr="00DB4A9D" w:rsidR="008E6A6F" w:rsidRDefault="00AD30A7" w14:paraId="60AA0452" w14:textId="77777777">
            <w:pPr>
              <w:widowControl w:val="0"/>
              <w:numPr>
                <w:ilvl w:val="0"/>
                <w:numId w:val="4"/>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Never</w:t>
            </w:r>
          </w:p>
        </w:tc>
        <w:tc>
          <w:tcPr>
            <w:tcW w:w="4680" w:type="dxa"/>
            <w:shd w:val="clear" w:color="auto" w:fill="auto"/>
            <w:tcMar>
              <w:top w:w="100" w:type="dxa"/>
              <w:left w:w="100" w:type="dxa"/>
              <w:bottom w:w="100" w:type="dxa"/>
              <w:right w:w="100" w:type="dxa"/>
            </w:tcMar>
          </w:tcPr>
          <w:p w:rsidRPr="00DB4A9D" w:rsidR="008E6A6F" w:rsidRDefault="00AD30A7" w14:paraId="7574971A" w14:textId="77777777">
            <w:pPr>
              <w:widowControl w:val="0"/>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1</w:t>
            </w:r>
          </w:p>
        </w:tc>
      </w:tr>
    </w:tbl>
    <w:p w:rsidR="1A244AE4" w:rsidRDefault="1A244AE4" w14:paraId="3F74A332" w14:textId="0CF0F18E"/>
    <w:p w:rsidR="57192229" w:rsidRDefault="57192229" w14:paraId="4E841203" w14:textId="0FBC6CD3"/>
    <w:p w:rsidRPr="00DB4A9D" w:rsidR="008E6A6F" w:rsidP="00DB4A9D" w:rsidRDefault="00AD30A7" w14:paraId="6483921F" w14:textId="77777777">
      <w:pPr>
        <w:pStyle w:val="Heading2"/>
        <w:rPr>
          <w:lang w:val="en-AU"/>
        </w:rPr>
      </w:pPr>
      <w:bookmarkStart w:name="_Toc60412062" w:id="3"/>
      <w:r w:rsidRPr="00DB4A9D">
        <w:rPr>
          <w:lang w:val="en-AU"/>
        </w:rPr>
        <w:t>Description of Virtual learning environment</w:t>
      </w:r>
      <w:bookmarkEnd w:id="3"/>
    </w:p>
    <w:p w:rsidRPr="00DB4A9D" w:rsidR="008E6A6F" w:rsidRDefault="00AD30A7" w14:paraId="2689A833" w14:textId="46D2BACA">
      <w:pPr>
        <w:spacing w:before="240" w:after="240"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 xml:space="preserve">The virtual learning environment is a web-based platform through which educational institutes use to provide the course materials and other related tasks to their students. People can handle this educational form with the help of any digital device such as a smartphone, computer, and laptop as well as by using </w:t>
      </w:r>
      <w:proofErr w:type="gramStart"/>
      <w:r w:rsidRPr="45A6588B" w:rsidR="00AD30A7">
        <w:rPr>
          <w:rFonts w:ascii="Times New Roman" w:hAnsi="Times New Roman" w:eastAsia="Times New Roman" w:cs="Times New Roman"/>
          <w:sz w:val="24"/>
          <w:szCs w:val="24"/>
          <w:lang w:val="en-AU"/>
        </w:rPr>
        <w:t>tabs,</w:t>
      </w:r>
      <w:r w:rsidRPr="45A6588B" w:rsidR="365C5CE1">
        <w:rPr>
          <w:rFonts w:ascii="Times New Roman" w:hAnsi="Times New Roman" w:eastAsia="Times New Roman" w:cs="Times New Roman"/>
          <w:sz w:val="24"/>
          <w:szCs w:val="24"/>
          <w:lang w:val="en-AU"/>
        </w:rPr>
        <w:t xml:space="preserve"> </w:t>
      </w:r>
      <w:r w:rsidRPr="45A6588B" w:rsidR="00AD30A7">
        <w:rPr>
          <w:rFonts w:ascii="Times New Roman" w:hAnsi="Times New Roman" w:eastAsia="Times New Roman" w:cs="Times New Roman"/>
          <w:sz w:val="24"/>
          <w:szCs w:val="24"/>
          <w:lang w:val="en-AU"/>
        </w:rPr>
        <w:t xml:space="preserve"> teachers</w:t>
      </w:r>
      <w:proofErr w:type="gramEnd"/>
      <w:r w:rsidRPr="45A6588B" w:rsidR="00AD30A7">
        <w:rPr>
          <w:rFonts w:ascii="Times New Roman" w:hAnsi="Times New Roman" w:eastAsia="Times New Roman" w:cs="Times New Roman"/>
          <w:sz w:val="24"/>
          <w:szCs w:val="24"/>
          <w:lang w:val="en-AU"/>
        </w:rPr>
        <w:t xml:space="preserve"> and instructors of the educational institution edit the elements in the learning courses. The preferable language for this web-based platform is English and most of the higher educational institutions </w:t>
      </w:r>
      <w:r w:rsidRPr="45A6588B" w:rsidR="5EFE85DC">
        <w:rPr>
          <w:rFonts w:ascii="Times New Roman" w:hAnsi="Times New Roman" w:eastAsia="Times New Roman" w:cs="Times New Roman"/>
          <w:sz w:val="24"/>
          <w:szCs w:val="24"/>
          <w:lang w:val="en-AU"/>
        </w:rPr>
        <w:t>.</w:t>
      </w:r>
      <w:r w:rsidRPr="45A6588B" w:rsidR="00AD30A7">
        <w:rPr>
          <w:rFonts w:ascii="Times New Roman" w:hAnsi="Times New Roman" w:eastAsia="Times New Roman" w:cs="Times New Roman"/>
          <w:sz w:val="24"/>
          <w:szCs w:val="24"/>
          <w:lang w:val="en-AU"/>
        </w:rPr>
        <w:t>These components are as follows:</w:t>
      </w:r>
    </w:p>
    <w:p w:rsidRPr="00DB4A9D" w:rsidR="008E6A6F" w:rsidRDefault="00AD30A7" w14:paraId="0A066673" w14:textId="77777777">
      <w:pPr>
        <w:numPr>
          <w:ilvl w:val="0"/>
          <w:numId w:val="13"/>
        </w:numPr>
        <w:spacing w:before="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Management of content which helps in the creation, storage, and availability of educational resources for learning.</w:t>
      </w:r>
    </w:p>
    <w:p w:rsidRPr="00DB4A9D" w:rsidR="008E6A6F" w:rsidRDefault="00AD30A7" w14:paraId="32950CEA" w14:textId="77777777">
      <w:pPr>
        <w:numPr>
          <w:ilvl w:val="0"/>
          <w:numId w:val="13"/>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Administration and engagement of the learner in which learners manage to see the tasks and to submit the task for achieving their marks.</w:t>
      </w:r>
    </w:p>
    <w:p w:rsidRPr="00DB4A9D" w:rsidR="008E6A6F" w:rsidRDefault="00AD30A7" w14:paraId="1B1D3D42" w14:textId="60E771D2">
      <w:pPr>
        <w:numPr>
          <w:ilvl w:val="0"/>
          <w:numId w:val="13"/>
        </w:numPr>
        <w:spacing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lastRenderedPageBreak/>
        <w:t>Planning of the course in which teacher and instructor used to plan and assess the lesson planning, tasks, and assignments</w:t>
      </w:r>
      <w:r w:rsidRPr="4EA619F1" w:rsidR="32E227C9">
        <w:rPr>
          <w:rFonts w:ascii="Times New Roman" w:hAnsi="Times New Roman" w:eastAsia="Times New Roman" w:cs="Times New Roman"/>
          <w:sz w:val="24"/>
          <w:szCs w:val="24"/>
          <w:lang w:val="en-AU"/>
        </w:rPr>
        <w:t>.</w:t>
      </w:r>
    </w:p>
    <w:p w:rsidRPr="00DB4A9D" w:rsidR="008E6A6F" w:rsidRDefault="00AD30A7" w14:paraId="4BC3D50F" w14:textId="77777777">
      <w:pPr>
        <w:numPr>
          <w:ilvl w:val="0"/>
          <w:numId w:val="13"/>
        </w:numPr>
        <w:spacing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Doing communication through email, chat as well as through video calls and audio calls.</w:t>
      </w:r>
    </w:p>
    <w:p w:rsidRPr="00DB4A9D" w:rsidR="008E6A6F" w:rsidP="00DB4A9D" w:rsidRDefault="00AD30A7" w14:paraId="32D17040" w14:textId="77777777">
      <w:pPr>
        <w:pStyle w:val="Heading2"/>
        <w:rPr>
          <w:lang w:val="en-AU"/>
        </w:rPr>
      </w:pPr>
      <w:bookmarkStart w:name="_Toc60412063" w:id="4"/>
      <w:r w:rsidRPr="00DB4A9D">
        <w:rPr>
          <w:lang w:val="en-AU"/>
        </w:rPr>
        <w:t>Uses of Virtual learning environment</w:t>
      </w:r>
      <w:bookmarkEnd w:id="4"/>
    </w:p>
    <w:p w:rsidRPr="00DB4A9D" w:rsidR="008E6A6F" w:rsidRDefault="00AD30A7" w14:paraId="27CC0BE3" w14:textId="551BC1E4">
      <w:pPr>
        <w:spacing w:before="240" w:after="240"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 xml:space="preserve">This has seen that most of the higher educational institutes are using the virtual learning environment for managing their educational courses with technology-based platforms. This provides technological advancement to the institutes and students can gain different technical skills as </w:t>
      </w:r>
      <w:proofErr w:type="gramStart"/>
      <w:r w:rsidRPr="45A6588B" w:rsidR="00AD30A7">
        <w:rPr>
          <w:rFonts w:ascii="Times New Roman" w:hAnsi="Times New Roman" w:eastAsia="Times New Roman" w:cs="Times New Roman"/>
          <w:sz w:val="24"/>
          <w:szCs w:val="24"/>
          <w:lang w:val="en-AU"/>
        </w:rPr>
        <w:t xml:space="preserve">well, </w:t>
      </w:r>
      <w:r w:rsidRPr="45A6588B" w:rsidR="2D3F90E0">
        <w:rPr>
          <w:rFonts w:ascii="Times New Roman" w:hAnsi="Times New Roman" w:eastAsia="Times New Roman" w:cs="Times New Roman"/>
          <w:sz w:val="24"/>
          <w:szCs w:val="24"/>
          <w:lang w:val="en-AU"/>
        </w:rPr>
        <w:t xml:space="preserve"> </w:t>
      </w:r>
      <w:r w:rsidRPr="45A6588B" w:rsidR="00AD30A7">
        <w:rPr>
          <w:rFonts w:ascii="Times New Roman" w:hAnsi="Times New Roman" w:eastAsia="Times New Roman" w:cs="Times New Roman"/>
          <w:sz w:val="24"/>
          <w:szCs w:val="24"/>
          <w:lang w:val="en-AU"/>
        </w:rPr>
        <w:t>with</w:t>
      </w:r>
      <w:proofErr w:type="gramEnd"/>
      <w:r w:rsidRPr="45A6588B" w:rsidR="00AD30A7">
        <w:rPr>
          <w:rFonts w:ascii="Times New Roman" w:hAnsi="Times New Roman" w:eastAsia="Times New Roman" w:cs="Times New Roman"/>
          <w:sz w:val="24"/>
          <w:szCs w:val="24"/>
          <w:lang w:val="en-AU"/>
        </w:rPr>
        <w:t xml:space="preserve"> the help of the virtual learning environment teachers and professors manage the lesson plan for the classes and the institute can manage the administrative works as well. Moreover, this kind of technological platform helps to track the student performance and manage their activities for their courses also. </w:t>
      </w:r>
    </w:p>
    <w:p w:rsidRPr="00DB4A9D" w:rsidR="008E6A6F" w:rsidP="00DB4A9D" w:rsidRDefault="00AD30A7" w14:paraId="59F0C5A0" w14:textId="77777777">
      <w:pPr>
        <w:pStyle w:val="Heading2"/>
        <w:rPr>
          <w:lang w:val="en-AU"/>
        </w:rPr>
      </w:pPr>
      <w:bookmarkStart w:name="_Toc60412064" w:id="5"/>
      <w:r w:rsidRPr="00DB4A9D">
        <w:rPr>
          <w:lang w:val="en-AU"/>
        </w:rPr>
        <w:t>Different tools for Virtual learning environment</w:t>
      </w:r>
      <w:bookmarkEnd w:id="5"/>
    </w:p>
    <w:p w:rsidRPr="00DB4A9D" w:rsidR="008E6A6F" w:rsidRDefault="00AD30A7" w14:paraId="04DA73E1" w14:textId="6D3EFAFB">
      <w:pPr>
        <w:spacing w:before="240" w:after="240"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 xml:space="preserve">Both the student and teacher can access the virtual learning platform </w:t>
      </w:r>
      <w:proofErr w:type="gramStart"/>
      <w:r w:rsidRPr="45A6588B" w:rsidR="00AD30A7">
        <w:rPr>
          <w:rFonts w:ascii="Times New Roman" w:hAnsi="Times New Roman" w:eastAsia="Times New Roman" w:cs="Times New Roman"/>
          <w:sz w:val="24"/>
          <w:szCs w:val="24"/>
          <w:lang w:val="en-AU"/>
        </w:rPr>
        <w:t>through the use of</w:t>
      </w:r>
      <w:proofErr w:type="gramEnd"/>
      <w:r w:rsidRPr="45A6588B" w:rsidR="00AD30A7">
        <w:rPr>
          <w:rFonts w:ascii="Times New Roman" w:hAnsi="Times New Roman" w:eastAsia="Times New Roman" w:cs="Times New Roman"/>
          <w:sz w:val="24"/>
          <w:szCs w:val="24"/>
          <w:lang w:val="en-AU"/>
        </w:rPr>
        <w:t xml:space="preserve"> a technological device. People can use the smartphone, computer, laptop, and tablet for accessing the virtual learning platforms to avail the learning materials and for submitting their assignments and tasks as </w:t>
      </w:r>
      <w:proofErr w:type="gramStart"/>
      <w:r w:rsidRPr="45A6588B" w:rsidR="00AD30A7">
        <w:rPr>
          <w:rFonts w:ascii="Times New Roman" w:hAnsi="Times New Roman" w:eastAsia="Times New Roman" w:cs="Times New Roman"/>
          <w:sz w:val="24"/>
          <w:szCs w:val="24"/>
          <w:lang w:val="en-AU"/>
        </w:rPr>
        <w:t>well,</w:t>
      </w:r>
      <w:r w:rsidRPr="45A6588B" w:rsidR="44D05246">
        <w:rPr>
          <w:rFonts w:ascii="Times New Roman" w:hAnsi="Times New Roman" w:eastAsia="Times New Roman" w:cs="Times New Roman"/>
          <w:sz w:val="24"/>
          <w:szCs w:val="24"/>
          <w:lang w:val="en-AU"/>
        </w:rPr>
        <w:t xml:space="preserve"> </w:t>
      </w:r>
      <w:r w:rsidRPr="45A6588B" w:rsidR="00AD30A7">
        <w:rPr>
          <w:rFonts w:ascii="Times New Roman" w:hAnsi="Times New Roman" w:eastAsia="Times New Roman" w:cs="Times New Roman"/>
          <w:sz w:val="24"/>
          <w:szCs w:val="24"/>
          <w:lang w:val="en-AU"/>
        </w:rPr>
        <w:t xml:space="preserve"> there</w:t>
      </w:r>
      <w:proofErr w:type="gramEnd"/>
      <w:r w:rsidRPr="45A6588B" w:rsidR="00AD30A7">
        <w:rPr>
          <w:rFonts w:ascii="Times New Roman" w:hAnsi="Times New Roman" w:eastAsia="Times New Roman" w:cs="Times New Roman"/>
          <w:sz w:val="24"/>
          <w:szCs w:val="24"/>
          <w:lang w:val="en-AU"/>
        </w:rPr>
        <w:t xml:space="preserve"> are several online learning tools and the application which university and the educational institution can use for setting their virtual learning environment. The connection of the internet is a must for availing these services and teachers need to have proper technological skills for using the application at the time of providing the learning to their </w:t>
      </w:r>
      <w:r w:rsidRPr="45A6588B" w:rsidR="00AD30A7">
        <w:rPr>
          <w:rFonts w:ascii="Times New Roman" w:hAnsi="Times New Roman" w:eastAsia="Times New Roman" w:cs="Times New Roman"/>
          <w:sz w:val="24"/>
          <w:szCs w:val="24"/>
          <w:lang w:val="en-AU"/>
        </w:rPr>
        <w:t xml:space="preserve">students. </w:t>
      </w:r>
    </w:p>
    <w:p w:rsidRPr="00DB4A9D" w:rsidR="008E6A6F" w:rsidP="00DB4A9D" w:rsidRDefault="00AD30A7" w14:paraId="4B9C2FAB" w14:textId="77777777">
      <w:pPr>
        <w:pStyle w:val="Heading1"/>
        <w:rPr>
          <w:lang w:val="en-AU"/>
        </w:rPr>
      </w:pPr>
      <w:bookmarkStart w:name="_Toc60412065" w:id="6"/>
      <w:r w:rsidRPr="00DB4A9D">
        <w:rPr>
          <w:lang w:val="en-AU"/>
        </w:rPr>
        <w:t>Discussion</w:t>
      </w:r>
      <w:bookmarkEnd w:id="6"/>
    </w:p>
    <w:p w:rsidRPr="00DB4A9D" w:rsidR="008E6A6F" w:rsidP="00DB4A9D" w:rsidRDefault="00AD30A7" w14:paraId="41DD7E0D" w14:textId="77777777">
      <w:pPr>
        <w:pStyle w:val="Heading2"/>
        <w:rPr>
          <w:lang w:val="en-AU"/>
        </w:rPr>
      </w:pPr>
      <w:bookmarkStart w:name="_Toc60412066" w:id="7"/>
      <w:r w:rsidRPr="00DB4A9D">
        <w:rPr>
          <w:lang w:val="en-AU"/>
        </w:rPr>
        <w:t>Analysis of the responses</w:t>
      </w:r>
      <w:bookmarkEnd w:id="7"/>
    </w:p>
    <w:p w:rsidRPr="00DB4A9D" w:rsidR="008E6A6F" w:rsidRDefault="00AD30A7" w14:paraId="693984C6" w14:textId="1323A095">
      <w:pPr>
        <w:spacing w:before="240" w:after="240"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 xml:space="preserve">From the responses to the twelve questions, this has been seen that most of the respondents are using the virtual learning tool for their educational purpose. The outbreak of the Covid-19 increase the use of online educational platforms for educational institutions. In this context, the use of a virtual learning environment is helping the educational sector to manage the interaction between teachers and students in a good manner </w:t>
      </w:r>
      <w:r w:rsidRPr="4EA619F1" w:rsidR="127CA786">
        <w:rPr>
          <w:rFonts w:ascii="Times New Roman" w:hAnsi="Times New Roman" w:eastAsia="Times New Roman" w:cs="Times New Roman"/>
          <w:sz w:val="24"/>
          <w:szCs w:val="24"/>
          <w:lang w:val="en-AU"/>
        </w:rPr>
        <w:t xml:space="preserve">. </w:t>
      </w:r>
      <w:r w:rsidRPr="4EA619F1">
        <w:rPr>
          <w:rFonts w:ascii="Times New Roman" w:hAnsi="Times New Roman" w:eastAsia="Times New Roman" w:cs="Times New Roman"/>
          <w:i/>
          <w:iCs/>
          <w:sz w:val="24"/>
          <w:szCs w:val="24"/>
          <w:lang w:val="en-AU"/>
        </w:rPr>
        <w:t xml:space="preserve"> </w:t>
      </w:r>
      <w:r w:rsidRPr="4EA619F1">
        <w:rPr>
          <w:rFonts w:ascii="Times New Roman" w:hAnsi="Times New Roman" w:eastAsia="Times New Roman" w:cs="Times New Roman"/>
          <w:sz w:val="24"/>
          <w:szCs w:val="24"/>
          <w:lang w:val="en-AU"/>
        </w:rPr>
        <w:t xml:space="preserve">Furthermore, this is helping the educational institution in providing the resources and learning materials to their students as well. The survey has been done with people of different age groups from different backgrounds. This has seen that most of the respondents among a total of 16 people have used the VLE for their educational purpose. Among them 10 respondents are male and the rest of the respondents are female. However, the people from the age group 30 to 35 years have used the platforms most. </w:t>
      </w:r>
    </w:p>
    <w:p w:rsidRPr="00DB4A9D" w:rsidR="008E6A6F" w:rsidRDefault="00AD30A7" w14:paraId="5C10D40E" w14:textId="5D4FC54C">
      <w:pPr>
        <w:spacing w:before="240" w:after="240"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 xml:space="preserve">This can be stated that this age group people </w:t>
      </w:r>
      <w:proofErr w:type="gramStart"/>
      <w:r w:rsidRPr="45A6588B" w:rsidR="00AD30A7">
        <w:rPr>
          <w:rFonts w:ascii="Times New Roman" w:hAnsi="Times New Roman" w:eastAsia="Times New Roman" w:cs="Times New Roman"/>
          <w:sz w:val="24"/>
          <w:szCs w:val="24"/>
          <w:lang w:val="en-AU"/>
        </w:rPr>
        <w:t>has</w:t>
      </w:r>
      <w:proofErr w:type="gramEnd"/>
      <w:r w:rsidRPr="45A6588B" w:rsidR="00AD30A7">
        <w:rPr>
          <w:rFonts w:ascii="Times New Roman" w:hAnsi="Times New Roman" w:eastAsia="Times New Roman" w:cs="Times New Roman"/>
          <w:sz w:val="24"/>
          <w:szCs w:val="24"/>
          <w:lang w:val="en-AU"/>
        </w:rPr>
        <w:t xml:space="preserve"> more dominance in the use of VLE in their educational institution. These people can be the teachers and the people of the different educational institutes who plan the lesson and learning courses for their </w:t>
      </w:r>
      <w:proofErr w:type="gramStart"/>
      <w:r w:rsidRPr="45A6588B" w:rsidR="00AD30A7">
        <w:rPr>
          <w:rFonts w:ascii="Times New Roman" w:hAnsi="Times New Roman" w:eastAsia="Times New Roman" w:cs="Times New Roman"/>
          <w:sz w:val="24"/>
          <w:szCs w:val="24"/>
          <w:lang w:val="en-AU"/>
        </w:rPr>
        <w:t>students</w:t>
      </w:r>
      <w:r w:rsidRPr="45A6588B" w:rsidR="65861F78">
        <w:rPr>
          <w:rFonts w:ascii="Times New Roman" w:hAnsi="Times New Roman" w:eastAsia="Times New Roman" w:cs="Times New Roman"/>
          <w:sz w:val="24"/>
          <w:szCs w:val="24"/>
          <w:lang w:val="en-AU"/>
        </w:rPr>
        <w:t xml:space="preserve">, </w:t>
      </w:r>
      <w:r w:rsidRPr="45A6588B" w:rsidR="00AD30A7">
        <w:rPr>
          <w:rFonts w:ascii="Times New Roman" w:hAnsi="Times New Roman" w:eastAsia="Times New Roman" w:cs="Times New Roman"/>
          <w:sz w:val="24"/>
          <w:szCs w:val="24"/>
          <w:lang w:val="en-AU"/>
        </w:rPr>
        <w:t xml:space="preserve"> people</w:t>
      </w:r>
      <w:proofErr w:type="gramEnd"/>
      <w:r w:rsidRPr="45A6588B" w:rsidR="00AD30A7">
        <w:rPr>
          <w:rFonts w:ascii="Times New Roman" w:hAnsi="Times New Roman" w:eastAsia="Times New Roman" w:cs="Times New Roman"/>
          <w:sz w:val="24"/>
          <w:szCs w:val="24"/>
          <w:lang w:val="en-AU"/>
        </w:rPr>
        <w:t xml:space="preserve"> are becoming more tech-savvy nowadays, and the result can be seen for people of different ages. Most of the respondents have stated that the use of the web-based platform for the educational system is easy as most of them have good </w:t>
      </w:r>
      <w:r w:rsidRPr="45A6588B" w:rsidR="00AD30A7">
        <w:rPr>
          <w:rFonts w:ascii="Times New Roman" w:hAnsi="Times New Roman" w:eastAsia="Times New Roman" w:cs="Times New Roman"/>
          <w:sz w:val="24"/>
          <w:szCs w:val="24"/>
          <w:lang w:val="en-AU"/>
        </w:rPr>
        <w:t xml:space="preserve">experience </w:t>
      </w:r>
      <w:r w:rsidRPr="45A6588B" w:rsidR="62D3E9A1">
        <w:rPr>
          <w:rFonts w:ascii="Times New Roman" w:hAnsi="Times New Roman" w:eastAsia="Times New Roman" w:cs="Times New Roman"/>
          <w:sz w:val="24"/>
          <w:szCs w:val="24"/>
          <w:lang w:val="en-AU"/>
        </w:rPr>
        <w:t>.</w:t>
      </w:r>
      <w:r w:rsidRPr="45A6588B" w:rsidR="00AD30A7">
        <w:rPr>
          <w:rFonts w:ascii="Times New Roman" w:hAnsi="Times New Roman" w:eastAsia="Times New Roman" w:cs="Times New Roman"/>
          <w:sz w:val="24"/>
          <w:szCs w:val="24"/>
          <w:lang w:val="en-AU"/>
        </w:rPr>
        <w:t xml:space="preserve">Another question has been asked regarding the timing of the use of the VLE. In response to this question, most of the respondents has been stated the time period of 6 to 12 hours. The teachers have used this platform for interacting with their students. This is helpful for providing the learning materials and lectures to the students. In addition to this, the teacher used this to provide feedback to their students as </w:t>
      </w:r>
      <w:proofErr w:type="gramStart"/>
      <w:r w:rsidRPr="45A6588B" w:rsidR="00AD30A7">
        <w:rPr>
          <w:rFonts w:ascii="Times New Roman" w:hAnsi="Times New Roman" w:eastAsia="Times New Roman" w:cs="Times New Roman"/>
          <w:sz w:val="24"/>
          <w:szCs w:val="24"/>
          <w:lang w:val="en-AU"/>
        </w:rPr>
        <w:t>well .</w:t>
      </w:r>
      <w:proofErr w:type="gramEnd"/>
      <w:r w:rsidRPr="45A6588B" w:rsidR="0B990F5E">
        <w:rPr>
          <w:rFonts w:ascii="Times New Roman" w:hAnsi="Times New Roman" w:eastAsia="Times New Roman" w:cs="Times New Roman"/>
          <w:sz w:val="24"/>
          <w:szCs w:val="24"/>
          <w:lang w:val="en-AU"/>
        </w:rPr>
        <w:t xml:space="preserve"> </w:t>
      </w:r>
      <w:r w:rsidRPr="45A6588B" w:rsidR="00AD30A7">
        <w:rPr>
          <w:rFonts w:ascii="Times New Roman" w:hAnsi="Times New Roman" w:eastAsia="Times New Roman" w:cs="Times New Roman"/>
          <w:sz w:val="24"/>
          <w:szCs w:val="24"/>
          <w:lang w:val="en-AU"/>
        </w:rPr>
        <w:t xml:space="preserve"> Most of the respondents have stated that the submission of the assignment is easy on this platform rather than visiting the university campus. This provides an easy and time-saving process for the students to get their marks for several assessments. Most people can enhance their technical skills as well by operating the online platform. This gives ideas to the students to manage this kind of application.</w:t>
      </w:r>
    </w:p>
    <w:p w:rsidR="00AD30A7" w:rsidP="4EA619F1" w:rsidRDefault="00AD30A7" w14:paraId="160A9A28" w14:textId="2358760D">
      <w:pPr>
        <w:spacing w:before="240" w:after="240"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 xml:space="preserve">However, there are 8 people who </w:t>
      </w:r>
      <w:r w:rsidRPr="4EA619F1" w:rsidR="00DB4A9D">
        <w:rPr>
          <w:rFonts w:ascii="Times New Roman" w:hAnsi="Times New Roman" w:eastAsia="Times New Roman" w:cs="Times New Roman"/>
          <w:sz w:val="24"/>
          <w:szCs w:val="24"/>
          <w:lang w:val="en-AU"/>
        </w:rPr>
        <w:t>had</w:t>
      </w:r>
      <w:r w:rsidRPr="4EA619F1">
        <w:rPr>
          <w:rFonts w:ascii="Times New Roman" w:hAnsi="Times New Roman" w:eastAsia="Times New Roman" w:cs="Times New Roman"/>
          <w:sz w:val="24"/>
          <w:szCs w:val="24"/>
          <w:lang w:val="en-AU"/>
        </w:rPr>
        <w:t xml:space="preserve"> told that VLE is very helpful, even after that people said that learning on institute campus is more preferable. That is the traditional education system in which students used to come to the classes </w:t>
      </w:r>
      <w:r w:rsidRPr="4EA619F1" w:rsidR="00DB4A9D">
        <w:rPr>
          <w:rFonts w:ascii="Times New Roman" w:hAnsi="Times New Roman" w:eastAsia="Times New Roman" w:cs="Times New Roman"/>
          <w:sz w:val="24"/>
          <w:szCs w:val="24"/>
          <w:lang w:val="en-AU"/>
        </w:rPr>
        <w:t>for</w:t>
      </w:r>
      <w:r w:rsidRPr="4EA619F1">
        <w:rPr>
          <w:rFonts w:ascii="Times New Roman" w:hAnsi="Times New Roman" w:eastAsia="Times New Roman" w:cs="Times New Roman"/>
          <w:sz w:val="24"/>
          <w:szCs w:val="24"/>
          <w:lang w:val="en-AU"/>
        </w:rPr>
        <w:t xml:space="preserve"> attending the lectures of their teachers for collecting knowledge,</w:t>
      </w:r>
      <w:r w:rsidRPr="4EA619F1" w:rsidR="1E48A068">
        <w:rPr>
          <w:rFonts w:ascii="Times New Roman" w:hAnsi="Times New Roman" w:eastAsia="Times New Roman" w:cs="Times New Roman"/>
          <w:sz w:val="24"/>
          <w:szCs w:val="24"/>
          <w:lang w:val="en-AU"/>
        </w:rPr>
        <w:t xml:space="preserve"> </w:t>
      </w:r>
      <w:r w:rsidRPr="4EA619F1">
        <w:rPr>
          <w:rFonts w:ascii="Times New Roman" w:hAnsi="Times New Roman" w:eastAsia="Times New Roman" w:cs="Times New Roman"/>
          <w:sz w:val="24"/>
          <w:szCs w:val="24"/>
          <w:lang w:val="en-AU"/>
        </w:rPr>
        <w:t xml:space="preserve"> the educational institution can use the virtual learning environment for the course submission along with doing the lecture in their institutional campus. This increases the relationship and engagement of their students with other works of the institute as well.</w:t>
      </w:r>
    </w:p>
    <w:p w:rsidRPr="00DB4A9D" w:rsidR="008E6A6F" w:rsidP="00DB4A9D" w:rsidRDefault="00AD30A7" w14:paraId="08B21A5E" w14:textId="77777777">
      <w:pPr>
        <w:pStyle w:val="Heading2"/>
        <w:rPr>
          <w:lang w:val="en-AU"/>
        </w:rPr>
      </w:pPr>
      <w:bookmarkStart w:name="_Toc60412067" w:id="8"/>
      <w:r w:rsidRPr="00DB4A9D">
        <w:rPr>
          <w:lang w:val="en-AU"/>
        </w:rPr>
        <w:t>The creation of a virtual learning environment</w:t>
      </w:r>
      <w:bookmarkEnd w:id="8"/>
    </w:p>
    <w:p w:rsidRPr="00DB4A9D" w:rsidR="008E6A6F" w:rsidRDefault="00AD30A7" w14:paraId="33AA4D88" w14:textId="446D173F">
      <w:pPr>
        <w:spacing w:before="240" w:after="240"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 xml:space="preserve"> The tactic is as follows:</w:t>
      </w:r>
    </w:p>
    <w:p w:rsidRPr="00DB4A9D" w:rsidR="008E6A6F" w:rsidRDefault="00AD30A7" w14:paraId="276D3BE4" w14:textId="77777777">
      <w:pPr>
        <w:numPr>
          <w:ilvl w:val="0"/>
          <w:numId w:val="8"/>
        </w:numPr>
        <w:spacing w:before="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 xml:space="preserve"> Establishment of the extracurricular learning path</w:t>
      </w:r>
    </w:p>
    <w:p w:rsidRPr="00DB4A9D" w:rsidR="008E6A6F" w:rsidRDefault="00AD30A7" w14:paraId="40756D83" w14:textId="62AD31B2">
      <w:pPr>
        <w:numPr>
          <w:ilvl w:val="0"/>
          <w:numId w:val="8"/>
        </w:numPr>
        <w:spacing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Breaking the activities of the learning into video-based short modules</w:t>
      </w:r>
    </w:p>
    <w:p w:rsidRPr="00DB4A9D" w:rsidR="008E6A6F" w:rsidRDefault="00AD30A7" w14:paraId="73F71EC4" w14:textId="77777777">
      <w:pPr>
        <w:numPr>
          <w:ilvl w:val="0"/>
          <w:numId w:val="8"/>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Offering for the skill development</w:t>
      </w:r>
    </w:p>
    <w:p w:rsidRPr="00DB4A9D" w:rsidR="008E6A6F" w:rsidRDefault="00AD30A7" w14:paraId="6A643FC9" w14:textId="77777777">
      <w:pPr>
        <w:numPr>
          <w:ilvl w:val="0"/>
          <w:numId w:val="8"/>
        </w:numPr>
        <w:spacing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Encouragement through the feedback system</w:t>
      </w:r>
    </w:p>
    <w:p w:rsidRPr="00DB4A9D" w:rsidR="008E6A6F" w:rsidP="00DB4A9D" w:rsidRDefault="00AD30A7" w14:paraId="22EFE228" w14:textId="77777777">
      <w:pPr>
        <w:pStyle w:val="Heading2"/>
        <w:rPr>
          <w:lang w:val="en-AU"/>
        </w:rPr>
      </w:pPr>
      <w:bookmarkStart w:name="_Toc60412068" w:id="9"/>
      <w:r w:rsidRPr="00DB4A9D">
        <w:rPr>
          <w:lang w:val="en-AU"/>
        </w:rPr>
        <w:t>Advantages and disadvantages of the VLE</w:t>
      </w:r>
      <w:bookmarkEnd w:id="9"/>
      <w:r w:rsidRPr="00DB4A9D">
        <w:rPr>
          <w:lang w:val="en-AU"/>
        </w:rPr>
        <w:t xml:space="preserve"> </w:t>
      </w:r>
    </w:p>
    <w:p w:rsidRPr="00DB4A9D" w:rsidR="008E6A6F" w:rsidRDefault="00AD30A7" w14:paraId="67C3CDBA" w14:textId="214FCE71">
      <w:pPr>
        <w:spacing w:before="240" w:after="240"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As technological advancement is happening in different industries most of the sectors are trying to apply high technological application for managing online-based approach</w:t>
      </w:r>
      <w:r w:rsidRPr="4EA619F1" w:rsidR="1B0CD325">
        <w:rPr>
          <w:rFonts w:ascii="Times New Roman" w:hAnsi="Times New Roman" w:eastAsia="Times New Roman" w:cs="Times New Roman"/>
          <w:sz w:val="24"/>
          <w:szCs w:val="24"/>
          <w:lang w:val="en-AU"/>
        </w:rPr>
        <w:t xml:space="preserve">, </w:t>
      </w:r>
      <w:r w:rsidRPr="4EA619F1">
        <w:rPr>
          <w:rFonts w:ascii="Times New Roman" w:hAnsi="Times New Roman" w:eastAsia="Times New Roman" w:cs="Times New Roman"/>
          <w:sz w:val="24"/>
          <w:szCs w:val="24"/>
          <w:lang w:val="en-AU"/>
        </w:rPr>
        <w:t xml:space="preserve">the virtual learning environment has different advantages and disadvantages. </w:t>
      </w:r>
    </w:p>
    <w:p w:rsidRPr="00DB4A9D" w:rsidR="008E6A6F" w:rsidRDefault="00AD30A7" w14:paraId="5DB8576C"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The advantages of this concept are as follows:</w:t>
      </w:r>
    </w:p>
    <w:p w:rsidRPr="00DB4A9D" w:rsidR="008E6A6F" w:rsidRDefault="00AD30A7" w14:paraId="03FEB7EF" w14:textId="77777777">
      <w:pPr>
        <w:numPr>
          <w:ilvl w:val="0"/>
          <w:numId w:val="15"/>
        </w:numPr>
        <w:spacing w:before="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The personalized learning process and students can use the system as per their suitability of time</w:t>
      </w:r>
    </w:p>
    <w:p w:rsidRPr="00DB4A9D" w:rsidR="008E6A6F" w:rsidRDefault="00AD30A7" w14:paraId="5DE2FC4D" w14:textId="77777777">
      <w:pPr>
        <w:numPr>
          <w:ilvl w:val="0"/>
          <w:numId w:val="15"/>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This helps in the long-distance learning process as well</w:t>
      </w:r>
    </w:p>
    <w:p w:rsidRPr="00DB4A9D" w:rsidR="008E6A6F" w:rsidRDefault="00AD30A7" w14:paraId="079AD7FF" w14:textId="54F7DB07">
      <w:pPr>
        <w:numPr>
          <w:ilvl w:val="0"/>
          <w:numId w:val="15"/>
        </w:numPr>
        <w:spacing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The platform increases the collaboration and the communication between educational institutions and students</w:t>
      </w:r>
    </w:p>
    <w:p w:rsidRPr="00DB4A9D" w:rsidR="008E6A6F" w:rsidRDefault="00AD30A7" w14:paraId="5A5D10CD" w14:textId="77777777">
      <w:pPr>
        <w:numPr>
          <w:ilvl w:val="0"/>
          <w:numId w:val="15"/>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Ever students get equal learning materials and online tutorials for their help</w:t>
      </w:r>
    </w:p>
    <w:p w:rsidRPr="00DB4A9D" w:rsidR="008E6A6F" w:rsidRDefault="00AD30A7" w14:paraId="3F5A6708" w14:textId="77777777">
      <w:pPr>
        <w:numPr>
          <w:ilvl w:val="0"/>
          <w:numId w:val="15"/>
        </w:numPr>
        <w:spacing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This encourages the visualizations and the use of smart classroom along with digital media</w:t>
      </w:r>
    </w:p>
    <w:p w:rsidRPr="00DB4A9D" w:rsidR="008E6A6F" w:rsidRDefault="00AD30A7" w14:paraId="0A2F8097" w14:textId="77777777">
      <w:pPr>
        <w:spacing w:before="240" w:after="240"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On the other hand, there are several disadvantages which teachers, students, and educational institutions can get with the use of the VLE.</w:t>
      </w:r>
    </w:p>
    <w:p w:rsidRPr="00DB4A9D" w:rsidR="008E6A6F" w:rsidP="45A6588B" w:rsidRDefault="00AD30A7" w14:paraId="477763F0" w14:textId="12EA90E2">
      <w:pPr>
        <w:numPr>
          <w:ilvl w:val="0"/>
          <w:numId w:val="12"/>
        </w:numPr>
        <w:spacing w:before="240"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Educational intuitions and teachers do not have any control over the student activities</w:t>
      </w:r>
    </w:p>
    <w:p w:rsidRPr="00DB4A9D" w:rsidR="008E6A6F" w:rsidRDefault="00AD30A7" w14:paraId="4A41C242" w14:textId="77777777">
      <w:pPr>
        <w:numPr>
          <w:ilvl w:val="0"/>
          <w:numId w:val="12"/>
        </w:numPr>
        <w:spacing w:line="480" w:lineRule="auto"/>
        <w:rPr>
          <w:rFonts w:ascii="Times New Roman" w:hAnsi="Times New Roman" w:eastAsia="Times New Roman" w:cs="Times New Roman"/>
          <w:sz w:val="24"/>
          <w:szCs w:val="24"/>
          <w:lang w:val="en-AU"/>
        </w:rPr>
      </w:pPr>
      <w:r w:rsidRPr="00DB4A9D">
        <w:rPr>
          <w:rFonts w:ascii="Times New Roman" w:hAnsi="Times New Roman" w:eastAsia="Times New Roman" w:cs="Times New Roman"/>
          <w:sz w:val="24"/>
          <w:szCs w:val="24"/>
          <w:lang w:val="en-AU"/>
        </w:rPr>
        <w:t>The technological devices and access to the internet is needed by the people which can become a disadvantage for many people</w:t>
      </w:r>
    </w:p>
    <w:p w:rsidRPr="00DB4A9D" w:rsidR="008E6A6F" w:rsidRDefault="00AD30A7" w14:paraId="57C6302C" w14:textId="316407B5">
      <w:pPr>
        <w:numPr>
          <w:ilvl w:val="0"/>
          <w:numId w:val="12"/>
        </w:numPr>
        <w:spacing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 xml:space="preserve">This is expensive as students need to pay more fees for the online course as well as they need to maintain the cost of using the technological devices and internet from their home </w:t>
      </w:r>
    </w:p>
    <w:p w:rsidRPr="00DB4A9D" w:rsidR="008E6A6F" w:rsidP="45A6588B" w:rsidRDefault="00AD30A7" w14:paraId="6932EBC9" w14:textId="40CE0AE0">
      <w:pPr>
        <w:spacing w:after="240" w:line="480" w:lineRule="auto"/>
        <w:ind w:left="0"/>
        <w:rPr>
          <w:rFonts w:ascii="Times New Roman" w:hAnsi="Times New Roman" w:eastAsia="Times New Roman" w:cs="Times New Roman"/>
          <w:sz w:val="24"/>
          <w:szCs w:val="24"/>
          <w:lang w:val="en-AU"/>
        </w:rPr>
      </w:pPr>
    </w:p>
    <w:p w:rsidR="4EA619F1" w:rsidP="4EA619F1" w:rsidRDefault="4EA619F1" w14:paraId="6B9FD0D5" w14:textId="6C28DAB5">
      <w:pPr>
        <w:pStyle w:val="Heading1"/>
        <w:rPr>
          <w:lang w:val="en-AU"/>
        </w:rPr>
      </w:pPr>
    </w:p>
    <w:p w:rsidR="4EA619F1" w:rsidP="4EA619F1" w:rsidRDefault="4EA619F1" w14:paraId="1F8A3F13" w14:textId="7662C45D">
      <w:pPr>
        <w:pStyle w:val="Heading1"/>
        <w:rPr>
          <w:lang w:val="en-AU"/>
        </w:rPr>
      </w:pPr>
    </w:p>
    <w:p w:rsidR="4EA619F1" w:rsidP="4EA619F1" w:rsidRDefault="4EA619F1" w14:paraId="04B7875C" w14:textId="7CBF2221">
      <w:pPr>
        <w:pStyle w:val="Heading1"/>
        <w:rPr>
          <w:lang w:val="en-AU"/>
        </w:rPr>
      </w:pPr>
    </w:p>
    <w:p w:rsidRPr="00DB4A9D" w:rsidR="008E6A6F" w:rsidP="00DB4A9D" w:rsidRDefault="00AD30A7" w14:paraId="618C7C1F" w14:textId="77777777">
      <w:pPr>
        <w:pStyle w:val="Heading1"/>
        <w:rPr>
          <w:lang w:val="en-AU"/>
        </w:rPr>
      </w:pPr>
      <w:bookmarkStart w:name="_Toc60412069" w:id="10"/>
      <w:r w:rsidRPr="00DB4A9D">
        <w:rPr>
          <w:lang w:val="en-AU"/>
        </w:rPr>
        <w:t>Recommendations</w:t>
      </w:r>
      <w:bookmarkEnd w:id="10"/>
    </w:p>
    <w:p w:rsidRPr="00DB4A9D" w:rsidR="008E6A6F" w:rsidRDefault="00AD30A7" w14:paraId="6582A5FF" w14:textId="493F2E7D">
      <w:pPr>
        <w:spacing w:before="240" w:after="240" w:line="480" w:lineRule="auto"/>
        <w:rPr>
          <w:rFonts w:ascii="Times New Roman" w:hAnsi="Times New Roman" w:eastAsia="Times New Roman" w:cs="Times New Roman"/>
          <w:sz w:val="24"/>
          <w:szCs w:val="24"/>
          <w:lang w:val="en-AU"/>
        </w:rPr>
      </w:pPr>
      <w:r w:rsidRPr="45A6588B" w:rsidR="00AD30A7">
        <w:rPr>
          <w:rFonts w:ascii="Times New Roman" w:hAnsi="Times New Roman" w:eastAsia="Times New Roman" w:cs="Times New Roman"/>
          <w:sz w:val="24"/>
          <w:szCs w:val="24"/>
          <w:lang w:val="en-AU"/>
        </w:rPr>
        <w:t xml:space="preserve"> However, the pandemic situation has disrupted the traditional educational system and the people are not allowed to visit the educational compass at the time of lockdown. In this context, the educational institution can focus on the students who have financial issues </w:t>
      </w:r>
      <w:r w:rsidRPr="45A6588B" w:rsidR="00DB4A9D">
        <w:rPr>
          <w:rFonts w:ascii="Times New Roman" w:hAnsi="Times New Roman" w:eastAsia="Times New Roman" w:cs="Times New Roman"/>
          <w:sz w:val="24"/>
          <w:szCs w:val="24"/>
          <w:lang w:val="en-AU"/>
        </w:rPr>
        <w:t>for</w:t>
      </w:r>
      <w:r w:rsidRPr="45A6588B" w:rsidR="00AD30A7">
        <w:rPr>
          <w:rFonts w:ascii="Times New Roman" w:hAnsi="Times New Roman" w:eastAsia="Times New Roman" w:cs="Times New Roman"/>
          <w:sz w:val="24"/>
          <w:szCs w:val="24"/>
          <w:lang w:val="en-AU"/>
        </w:rPr>
        <w:t xml:space="preserve"> managing the technological devices required for attending the VLE.</w:t>
      </w:r>
    </w:p>
    <w:p w:rsidRPr="00DB4A9D" w:rsidR="008E6A6F" w:rsidP="00DB4A9D" w:rsidRDefault="00AD30A7" w14:paraId="602727B0" w14:textId="77777777">
      <w:pPr>
        <w:pStyle w:val="Heading1"/>
        <w:rPr>
          <w:lang w:val="en-AU"/>
        </w:rPr>
      </w:pPr>
      <w:bookmarkStart w:name="_Toc60412070" w:id="11"/>
      <w:r w:rsidRPr="00DB4A9D">
        <w:rPr>
          <w:lang w:val="en-AU"/>
        </w:rPr>
        <w:lastRenderedPageBreak/>
        <w:t>Conclusion</w:t>
      </w:r>
      <w:bookmarkEnd w:id="11"/>
    </w:p>
    <w:p w:rsidR="00DB4A9D" w:rsidRDefault="00AD30A7" w14:paraId="592A7509" w14:textId="4AF06899">
      <w:pPr>
        <w:spacing w:before="240" w:after="240" w:line="480" w:lineRule="auto"/>
        <w:rPr>
          <w:rFonts w:ascii="Times New Roman" w:hAnsi="Times New Roman" w:eastAsia="Times New Roman" w:cs="Times New Roman"/>
          <w:sz w:val="24"/>
          <w:szCs w:val="24"/>
          <w:lang w:val="en-AU"/>
        </w:rPr>
      </w:pPr>
      <w:r w:rsidRPr="4EA619F1">
        <w:rPr>
          <w:rFonts w:ascii="Times New Roman" w:hAnsi="Times New Roman" w:eastAsia="Times New Roman" w:cs="Times New Roman"/>
          <w:sz w:val="24"/>
          <w:szCs w:val="24"/>
          <w:lang w:val="en-AU"/>
        </w:rPr>
        <w:t xml:space="preserve">This can be concluded that virtual learning environment is used by most of the higher education institute for managing the submission of the assignment of students and to give them the course materials. However, there are several disadvantages that have been seeing which can hamper the relationship between student and teacher. In this case, this study has done a survey with twelve questionnaires to gin the opinion of the people regarding VLE. </w:t>
      </w:r>
    </w:p>
    <w:p w:rsidR="00DB4A9D" w:rsidRDefault="00AD30A7" w14:paraId="4CD8BBE7" w14:textId="77777777">
      <w:pPr>
        <w:rPr>
          <w:rFonts w:ascii="Times New Roman" w:hAnsi="Times New Roman" w:eastAsia="Times New Roman" w:cs="Times New Roman"/>
          <w:sz w:val="24"/>
          <w:szCs w:val="24"/>
          <w:lang w:val="en-AU"/>
        </w:rPr>
      </w:pPr>
      <w:r>
        <w:rPr>
          <w:rFonts w:ascii="Times New Roman" w:hAnsi="Times New Roman" w:eastAsia="Times New Roman" w:cs="Times New Roman"/>
          <w:sz w:val="24"/>
          <w:szCs w:val="24"/>
          <w:lang w:val="en-AU"/>
        </w:rPr>
        <w:br w:type="page"/>
      </w:r>
    </w:p>
    <w:p w:rsidRPr="00054455" w:rsidR="00DB4A9D" w:rsidP="00DB4A9D" w:rsidRDefault="00AD30A7" w14:paraId="31AD5A65" w14:textId="77777777">
      <w:pPr>
        <w:pStyle w:val="Heading1"/>
        <w:rPr>
          <w:lang w:val="en-US"/>
        </w:rPr>
      </w:pPr>
      <w:bookmarkStart w:name="_Toc60412071" w:id="12"/>
      <w:r w:rsidRPr="00054455">
        <w:rPr>
          <w:lang w:val="en-US"/>
        </w:rPr>
        <w:lastRenderedPageBreak/>
        <w:t>Reference List</w:t>
      </w:r>
      <w:bookmarkEnd w:id="12"/>
    </w:p>
    <w:p w:rsidRPr="00570419" w:rsidR="00DB4A9D" w:rsidP="00DB4A9D" w:rsidRDefault="00AD30A7" w14:paraId="6271A77C" w14:textId="77777777">
      <w:pPr>
        <w:spacing w:line="480" w:lineRule="auto"/>
        <w:ind w:left="720" w:hanging="720"/>
        <w:rPr>
          <w:rFonts w:ascii="Times New Roman" w:hAnsi="Times New Roman" w:cs="Times New Roman"/>
          <w:sz w:val="24"/>
        </w:rPr>
      </w:pPr>
      <w:r w:rsidRPr="00570419">
        <w:rPr>
          <w:rFonts w:ascii="Times New Roman" w:hAnsi="Times New Roman" w:cs="Times New Roman"/>
          <w:sz w:val="24"/>
          <w:lang w:val="en-IN"/>
        </w:rPr>
        <w:t>Abd Rashid, Z., Kadiman, S., Zulkifli, Z., Selamat, J., &amp; Hashim, M. H. M. (2016). Review of web-based learning in TVET: history, advantages and disadvantages. </w:t>
      </w:r>
      <w:r w:rsidRPr="00570419">
        <w:rPr>
          <w:rFonts w:ascii="Times New Roman" w:hAnsi="Times New Roman" w:cs="Times New Roman"/>
          <w:i/>
          <w:iCs/>
          <w:sz w:val="24"/>
          <w:lang w:val="en-IN"/>
        </w:rPr>
        <w:t>International Journal of Vocational Education and Training Research</w:t>
      </w:r>
      <w:r w:rsidRPr="00570419">
        <w:rPr>
          <w:rFonts w:ascii="Times New Roman" w:hAnsi="Times New Roman" w:cs="Times New Roman"/>
          <w:sz w:val="24"/>
          <w:lang w:val="en-IN"/>
        </w:rPr>
        <w:t>, </w:t>
      </w:r>
      <w:r w:rsidRPr="00570419">
        <w:rPr>
          <w:rFonts w:ascii="Times New Roman" w:hAnsi="Times New Roman" w:cs="Times New Roman"/>
          <w:i/>
          <w:iCs/>
          <w:sz w:val="24"/>
          <w:lang w:val="en-IN"/>
        </w:rPr>
        <w:t>2</w:t>
      </w:r>
      <w:r w:rsidRPr="00570419">
        <w:rPr>
          <w:rFonts w:ascii="Times New Roman" w:hAnsi="Times New Roman" w:cs="Times New Roman"/>
          <w:sz w:val="24"/>
          <w:lang w:val="en-IN"/>
        </w:rPr>
        <w:t>(2), 7.</w:t>
      </w:r>
      <w:r w:rsidRPr="00570419">
        <w:rPr>
          <w:rFonts w:ascii="Times New Roman" w:hAnsi="Times New Roman" w:cs="Times New Roman"/>
          <w:sz w:val="24"/>
        </w:rPr>
        <w:t xml:space="preserve"> </w:t>
      </w:r>
      <w:hyperlink w:history="1" r:id="rId8">
        <w:r w:rsidRPr="00570419">
          <w:rPr>
            <w:rStyle w:val="Hyperlink"/>
            <w:rFonts w:ascii="Times New Roman" w:hAnsi="Times New Roman" w:cs="Times New Roman"/>
            <w:color w:val="auto"/>
            <w:sz w:val="24"/>
            <w:u w:val="none"/>
          </w:rPr>
          <w:t>http://www.academia.edu/download/44520657/IJVETR_2016_227-17.pdf</w:t>
        </w:r>
      </w:hyperlink>
    </w:p>
    <w:p w:rsidRPr="00570419" w:rsidR="00DB4A9D" w:rsidP="00DB4A9D" w:rsidRDefault="00AD30A7" w14:paraId="3D33353C" w14:textId="77777777">
      <w:pPr>
        <w:spacing w:line="480" w:lineRule="auto"/>
        <w:ind w:left="720" w:hanging="720"/>
        <w:rPr>
          <w:rFonts w:ascii="Times New Roman" w:hAnsi="Times New Roman" w:cs="Times New Roman"/>
          <w:sz w:val="24"/>
        </w:rPr>
      </w:pPr>
      <w:r w:rsidRPr="00570419">
        <w:rPr>
          <w:rFonts w:ascii="Times New Roman" w:hAnsi="Times New Roman" w:cs="Times New Roman"/>
          <w:sz w:val="24"/>
          <w:lang w:val="en-IN"/>
        </w:rPr>
        <w:t>Alves, P., Miranda, L., &amp; Morais, C. (2017). The Influence of Virtual Learning Environments in Students' Performance. </w:t>
      </w:r>
      <w:r w:rsidRPr="00570419">
        <w:rPr>
          <w:rFonts w:ascii="Times New Roman" w:hAnsi="Times New Roman" w:cs="Times New Roman"/>
          <w:i/>
          <w:iCs/>
          <w:sz w:val="24"/>
          <w:lang w:val="en-IN"/>
        </w:rPr>
        <w:t>Universal Journal of Educational Research</w:t>
      </w:r>
      <w:r w:rsidRPr="00570419">
        <w:rPr>
          <w:rFonts w:ascii="Times New Roman" w:hAnsi="Times New Roman" w:cs="Times New Roman"/>
          <w:sz w:val="24"/>
          <w:lang w:val="en-IN"/>
        </w:rPr>
        <w:t>, </w:t>
      </w:r>
      <w:r w:rsidRPr="00570419">
        <w:rPr>
          <w:rFonts w:ascii="Times New Roman" w:hAnsi="Times New Roman" w:cs="Times New Roman"/>
          <w:i/>
          <w:iCs/>
          <w:sz w:val="24"/>
          <w:lang w:val="en-IN"/>
        </w:rPr>
        <w:t>5</w:t>
      </w:r>
      <w:r w:rsidRPr="00570419">
        <w:rPr>
          <w:rFonts w:ascii="Times New Roman" w:hAnsi="Times New Roman" w:cs="Times New Roman"/>
          <w:sz w:val="24"/>
          <w:lang w:val="en-IN"/>
        </w:rPr>
        <w:t>(3), 517-527.</w:t>
      </w:r>
      <w:r w:rsidRPr="00570419">
        <w:rPr>
          <w:rFonts w:ascii="Times New Roman" w:hAnsi="Times New Roman" w:cs="Times New Roman"/>
          <w:sz w:val="24"/>
        </w:rPr>
        <w:t xml:space="preserve"> </w:t>
      </w:r>
      <w:hyperlink w:history="1" r:id="rId9">
        <w:r w:rsidRPr="00570419">
          <w:rPr>
            <w:rStyle w:val="Hyperlink"/>
            <w:rFonts w:ascii="Times New Roman" w:hAnsi="Times New Roman" w:cs="Times New Roman"/>
            <w:color w:val="auto"/>
            <w:sz w:val="24"/>
            <w:u w:val="none"/>
          </w:rPr>
          <w:t>https://files.eric.ed.gov/fulltext/EJ1134444.pdf</w:t>
        </w:r>
      </w:hyperlink>
    </w:p>
    <w:p w:rsidRPr="00570419" w:rsidR="00DB4A9D" w:rsidP="4EA619F1" w:rsidRDefault="00AD30A7" w14:paraId="708E1BEE" w14:textId="5360D968">
      <w:pPr>
        <w:spacing w:line="480" w:lineRule="auto"/>
        <w:ind w:left="720" w:hanging="720"/>
        <w:rPr>
          <w:rFonts w:ascii="Times New Roman" w:hAnsi="Times New Roman" w:cs="Times New Roman"/>
          <w:sz w:val="24"/>
          <w:szCs w:val="24"/>
        </w:rPr>
      </w:pPr>
      <w:r w:rsidRPr="4EA619F1">
        <w:rPr>
          <w:rFonts w:ascii="Times New Roman" w:hAnsi="Times New Roman" w:cs="Times New Roman"/>
          <w:sz w:val="24"/>
          <w:szCs w:val="24"/>
          <w:lang w:val="en-IN"/>
        </w:rPr>
        <w:t>Avelino, C. C. V., Costa, L. C. S. D., Buchhorn, S. M. M., Nogueira, D. A., &amp; Goyatá, S. L. T. (2017). Teaching-learning evaluation on the ICNP® using virtual learning environment. </w:t>
      </w:r>
      <w:r w:rsidRPr="4EA619F1">
        <w:rPr>
          <w:rFonts w:ascii="Times New Roman" w:hAnsi="Times New Roman" w:cs="Times New Roman"/>
          <w:i/>
          <w:iCs/>
          <w:sz w:val="24"/>
          <w:szCs w:val="24"/>
          <w:lang w:val="en-IN"/>
        </w:rPr>
        <w:t>Revista Brasileira de Enfermagem</w:t>
      </w:r>
      <w:r w:rsidRPr="4EA619F1">
        <w:rPr>
          <w:rFonts w:ascii="Times New Roman" w:hAnsi="Times New Roman" w:cs="Times New Roman"/>
          <w:sz w:val="24"/>
          <w:szCs w:val="24"/>
          <w:lang w:val="en-IN"/>
        </w:rPr>
        <w:t>, </w:t>
      </w:r>
      <w:r w:rsidRPr="4EA619F1">
        <w:rPr>
          <w:rFonts w:ascii="Times New Roman" w:hAnsi="Times New Roman" w:cs="Times New Roman"/>
          <w:i/>
          <w:iCs/>
          <w:sz w:val="24"/>
          <w:szCs w:val="24"/>
          <w:lang w:val="en-IN"/>
        </w:rPr>
        <w:t>70</w:t>
      </w:r>
      <w:r w:rsidRPr="4EA619F1">
        <w:rPr>
          <w:rFonts w:ascii="Times New Roman" w:hAnsi="Times New Roman" w:cs="Times New Roman"/>
          <w:sz w:val="24"/>
          <w:szCs w:val="24"/>
          <w:lang w:val="en-IN"/>
        </w:rPr>
        <w:t>(3), 602-609.</w:t>
      </w:r>
      <w:r w:rsidRPr="4EA619F1">
        <w:rPr>
          <w:rFonts w:ascii="Times New Roman" w:hAnsi="Times New Roman" w:cs="Times New Roman"/>
          <w:sz w:val="24"/>
          <w:szCs w:val="24"/>
        </w:rPr>
        <w:t xml:space="preserve"> </w:t>
      </w:r>
    </w:p>
    <w:p w:rsidRPr="00570419" w:rsidR="00DB4A9D" w:rsidP="00DB4A9D" w:rsidRDefault="00AD30A7" w14:paraId="16D27133" w14:textId="77777777">
      <w:pPr>
        <w:spacing w:line="480" w:lineRule="auto"/>
        <w:ind w:left="720" w:hanging="720"/>
        <w:rPr>
          <w:rFonts w:ascii="Times New Roman" w:hAnsi="Times New Roman" w:cs="Times New Roman"/>
          <w:sz w:val="24"/>
        </w:rPr>
      </w:pPr>
      <w:r w:rsidRPr="00570419">
        <w:rPr>
          <w:rFonts w:ascii="Times New Roman" w:hAnsi="Times New Roman" w:cs="Times New Roman"/>
          <w:sz w:val="24"/>
          <w:lang w:val="en-IN"/>
        </w:rPr>
        <w:t>Boulton, C. A., Kent, C., &amp; Williams, H. T. (2018). Virtual learning environment engagement and learning outcomes at a ‘bricks-and-mortar’university. </w:t>
      </w:r>
      <w:r w:rsidRPr="00570419">
        <w:rPr>
          <w:rFonts w:ascii="Times New Roman" w:hAnsi="Times New Roman" w:cs="Times New Roman"/>
          <w:i/>
          <w:iCs/>
          <w:sz w:val="24"/>
          <w:lang w:val="en-IN"/>
        </w:rPr>
        <w:t>Computers &amp; Education</w:t>
      </w:r>
      <w:r w:rsidRPr="00570419">
        <w:rPr>
          <w:rFonts w:ascii="Times New Roman" w:hAnsi="Times New Roman" w:cs="Times New Roman"/>
          <w:sz w:val="24"/>
          <w:lang w:val="en-IN"/>
        </w:rPr>
        <w:t>, </w:t>
      </w:r>
      <w:r w:rsidRPr="00570419">
        <w:rPr>
          <w:rFonts w:ascii="Times New Roman" w:hAnsi="Times New Roman" w:cs="Times New Roman"/>
          <w:i/>
          <w:iCs/>
          <w:sz w:val="24"/>
          <w:lang w:val="en-IN"/>
        </w:rPr>
        <w:t>126</w:t>
      </w:r>
      <w:r w:rsidRPr="00570419">
        <w:rPr>
          <w:rFonts w:ascii="Times New Roman" w:hAnsi="Times New Roman" w:cs="Times New Roman"/>
          <w:sz w:val="24"/>
          <w:lang w:val="en-IN"/>
        </w:rPr>
        <w:t>, 129-142.</w:t>
      </w:r>
      <w:r w:rsidRPr="00570419">
        <w:rPr>
          <w:rFonts w:ascii="Times New Roman" w:hAnsi="Times New Roman" w:cs="Times New Roman"/>
          <w:sz w:val="24"/>
        </w:rPr>
        <w:t xml:space="preserve"> </w:t>
      </w:r>
      <w:hyperlink w:history="1" r:id="rId10">
        <w:r w:rsidRPr="00570419">
          <w:rPr>
            <w:rStyle w:val="Hyperlink"/>
            <w:rFonts w:ascii="Times New Roman" w:hAnsi="Times New Roman" w:cs="Times New Roman"/>
            <w:color w:val="auto"/>
            <w:sz w:val="24"/>
            <w:u w:val="none"/>
          </w:rPr>
          <w:t>https://www.sciencedirect.com/science/article/pii/S036013151830174X</w:t>
        </w:r>
      </w:hyperlink>
    </w:p>
    <w:p w:rsidRPr="00570419" w:rsidR="00DB4A9D" w:rsidP="4EA619F1" w:rsidRDefault="00DB4A9D" w14:paraId="224D6F32" w14:textId="6CA7857D">
      <w:pPr>
        <w:spacing w:line="480" w:lineRule="auto"/>
        <w:ind w:left="720" w:hanging="720"/>
        <w:rPr>
          <w:rFonts w:ascii="Times New Roman" w:hAnsi="Times New Roman" w:cs="Times New Roman"/>
          <w:sz w:val="24"/>
          <w:szCs w:val="24"/>
          <w:lang w:val="en-IN"/>
        </w:rPr>
      </w:pPr>
    </w:p>
    <w:p w:rsidRPr="00570419" w:rsidR="00DB4A9D" w:rsidP="4EA619F1" w:rsidRDefault="00DB4A9D" w14:paraId="0FAF9773" w14:textId="01F81072">
      <w:pPr>
        <w:spacing w:line="480" w:lineRule="auto"/>
        <w:ind w:left="720" w:hanging="720"/>
        <w:rPr>
          <w:rFonts w:ascii="Times New Roman" w:hAnsi="Times New Roman" w:cs="Times New Roman"/>
          <w:sz w:val="24"/>
          <w:szCs w:val="24"/>
          <w:lang w:val="en-IN"/>
        </w:rPr>
      </w:pPr>
    </w:p>
    <w:p w:rsidRPr="00570419" w:rsidR="00DB4A9D" w:rsidP="4EA619F1" w:rsidRDefault="00AD30A7" w14:paraId="5E51D8CA" w14:textId="2E3F9733">
      <w:pPr>
        <w:spacing w:line="480" w:lineRule="auto"/>
        <w:ind w:left="720" w:hanging="720"/>
        <w:rPr>
          <w:rFonts w:ascii="Times New Roman" w:hAnsi="Times New Roman" w:cs="Times New Roman"/>
          <w:i/>
          <w:iCs/>
          <w:sz w:val="24"/>
          <w:szCs w:val="24"/>
          <w:lang w:val="en-IN"/>
        </w:rPr>
      </w:pPr>
      <w:r w:rsidRPr="4EA619F1">
        <w:rPr>
          <w:rFonts w:ascii="Times New Roman" w:hAnsi="Times New Roman" w:cs="Times New Roman"/>
          <w:sz w:val="24"/>
          <w:szCs w:val="24"/>
          <w:lang w:val="en-IN"/>
        </w:rPr>
        <w:t>Herrador-Alcaide, T. C., Hernández-Solís, M., &amp; Galván, R. S. (2019). Feelings of satisfaction in mature students of financial accounting in a virtual learning environment</w:t>
      </w:r>
    </w:p>
    <w:p w:rsidRPr="00570419" w:rsidR="00DB4A9D" w:rsidP="4EA619F1" w:rsidRDefault="00AD30A7" w14:paraId="04F69833" w14:textId="02D78C72">
      <w:pPr>
        <w:spacing w:line="480" w:lineRule="auto"/>
        <w:ind w:left="720" w:hanging="720"/>
        <w:rPr>
          <w:rFonts w:ascii="Times New Roman" w:hAnsi="Times New Roman" w:cs="Times New Roman"/>
          <w:sz w:val="24"/>
          <w:szCs w:val="24"/>
        </w:rPr>
      </w:pPr>
      <w:r w:rsidRPr="4EA619F1">
        <w:rPr>
          <w:rFonts w:ascii="Times New Roman" w:hAnsi="Times New Roman" w:cs="Times New Roman"/>
          <w:sz w:val="24"/>
          <w:szCs w:val="24"/>
          <w:lang w:val="en-IN"/>
        </w:rPr>
        <w:t>Herrera Mosquera, L. (2017). Impact of implementing a virtual learning environment (VLE) in the EFL classroom. </w:t>
      </w:r>
      <w:r w:rsidRPr="4EA619F1">
        <w:rPr>
          <w:rFonts w:ascii="Times New Roman" w:hAnsi="Times New Roman" w:cs="Times New Roman"/>
          <w:i/>
          <w:iCs/>
          <w:sz w:val="24"/>
          <w:szCs w:val="24"/>
          <w:lang w:val="en-IN"/>
        </w:rPr>
        <w:t>Íkala, Revista de Lenguaje y Cultura</w:t>
      </w:r>
      <w:r w:rsidRPr="4EA619F1">
        <w:rPr>
          <w:rFonts w:ascii="Times New Roman" w:hAnsi="Times New Roman" w:cs="Times New Roman"/>
          <w:sz w:val="24"/>
          <w:szCs w:val="24"/>
          <w:lang w:val="en-IN"/>
        </w:rPr>
        <w:t>, </w:t>
      </w:r>
      <w:r w:rsidRPr="4EA619F1">
        <w:rPr>
          <w:rFonts w:ascii="Times New Roman" w:hAnsi="Times New Roman" w:cs="Times New Roman"/>
          <w:i/>
          <w:iCs/>
          <w:sz w:val="24"/>
          <w:szCs w:val="24"/>
          <w:lang w:val="en-IN"/>
        </w:rPr>
        <w:t>22</w:t>
      </w:r>
      <w:r w:rsidRPr="4EA619F1">
        <w:rPr>
          <w:rFonts w:ascii="Times New Roman" w:hAnsi="Times New Roman" w:cs="Times New Roman"/>
          <w:sz w:val="24"/>
          <w:szCs w:val="24"/>
          <w:lang w:val="en-IN"/>
        </w:rPr>
        <w:t>(3), 479-498.</w:t>
      </w:r>
      <w:r w:rsidRPr="4EA619F1">
        <w:rPr>
          <w:rFonts w:ascii="Times New Roman" w:hAnsi="Times New Roman" w:cs="Times New Roman"/>
          <w:sz w:val="24"/>
          <w:szCs w:val="24"/>
        </w:rPr>
        <w:t xml:space="preserve"> </w:t>
      </w:r>
    </w:p>
    <w:p w:rsidRPr="00570419" w:rsidR="00DB4A9D" w:rsidP="4EA619F1" w:rsidRDefault="00AD30A7" w14:paraId="033995B4" w14:textId="7A401A7D">
      <w:pPr>
        <w:spacing w:line="480" w:lineRule="auto"/>
        <w:ind w:left="720" w:hanging="720"/>
        <w:rPr>
          <w:rFonts w:ascii="Times New Roman" w:hAnsi="Times New Roman" w:cs="Times New Roman"/>
          <w:sz w:val="24"/>
          <w:szCs w:val="24"/>
          <w:lang w:val="en-IN"/>
        </w:rPr>
      </w:pPr>
      <w:r w:rsidRPr="4EA619F1">
        <w:rPr>
          <w:rFonts w:ascii="Times New Roman" w:hAnsi="Times New Roman" w:cs="Times New Roman"/>
          <w:sz w:val="24"/>
          <w:szCs w:val="24"/>
          <w:lang w:val="en-IN"/>
        </w:rPr>
        <w:t xml:space="preserve">Larmuseau, C., Evens, M., Elen, J., Van Den Noortgate, W., Desmet, P., &amp; Depaepe, F. (2018). </w:t>
      </w:r>
    </w:p>
    <w:p w:rsidRPr="00570419" w:rsidR="00DB4A9D" w:rsidP="4EA619F1" w:rsidRDefault="00AD30A7" w14:paraId="5330BE35" w14:textId="1ABEC7F0">
      <w:pPr>
        <w:spacing w:line="480" w:lineRule="auto"/>
        <w:ind w:left="720" w:hanging="720"/>
        <w:rPr>
          <w:rFonts w:ascii="Times New Roman" w:hAnsi="Times New Roman" w:cs="Times New Roman"/>
          <w:i/>
          <w:iCs/>
          <w:sz w:val="24"/>
          <w:szCs w:val="24"/>
          <w:lang w:val="en-IN"/>
        </w:rPr>
      </w:pPr>
      <w:r w:rsidRPr="4EA619F1">
        <w:rPr>
          <w:rFonts w:ascii="Times New Roman" w:hAnsi="Times New Roman" w:cs="Times New Roman"/>
          <w:sz w:val="24"/>
          <w:szCs w:val="24"/>
          <w:lang w:val="en-IN"/>
        </w:rPr>
        <w:t>Phungsuk, R., Viriyavejakul, C., &amp; Ratanaolarn, T. (2017). Development of a problem-based learnin</w:t>
      </w:r>
      <w:r w:rsidRPr="4EA619F1" w:rsidR="2CFDA605">
        <w:rPr>
          <w:rFonts w:ascii="Times New Roman" w:hAnsi="Times New Roman" w:cs="Times New Roman"/>
          <w:sz w:val="24"/>
          <w:szCs w:val="24"/>
          <w:lang w:val="en-IN"/>
        </w:rPr>
        <w:t>g.</w:t>
      </w:r>
    </w:p>
    <w:p w:rsidRPr="00570419" w:rsidR="00DB4A9D" w:rsidP="4EA619F1" w:rsidRDefault="00DB4A9D" w14:paraId="0FFDCA5B" w14:textId="040897DF">
      <w:pPr>
        <w:spacing w:line="480" w:lineRule="auto"/>
        <w:ind w:left="720" w:hanging="720"/>
        <w:rPr>
          <w:rFonts w:ascii="Times New Roman" w:hAnsi="Times New Roman" w:cs="Times New Roman"/>
          <w:sz w:val="24"/>
          <w:szCs w:val="24"/>
          <w:lang w:val="en-IN"/>
        </w:rPr>
      </w:pPr>
    </w:p>
    <w:p w:rsidRPr="00570419" w:rsidR="00DB4A9D" w:rsidP="4EA619F1" w:rsidRDefault="00AD30A7" w14:paraId="1648BA09" w14:textId="3B64ABF4">
      <w:pPr>
        <w:spacing w:line="480" w:lineRule="auto"/>
        <w:ind w:left="720" w:hanging="720"/>
        <w:rPr>
          <w:rFonts w:ascii="Times New Roman" w:hAnsi="Times New Roman" w:cs="Times New Roman"/>
          <w:i/>
          <w:iCs/>
          <w:sz w:val="24"/>
          <w:szCs w:val="24"/>
          <w:lang w:val="en-IN"/>
        </w:rPr>
      </w:pPr>
      <w:r w:rsidRPr="4EA619F1">
        <w:rPr>
          <w:rFonts w:ascii="Times New Roman" w:hAnsi="Times New Roman" w:cs="Times New Roman"/>
          <w:sz w:val="24"/>
          <w:szCs w:val="24"/>
          <w:lang w:val="en-IN"/>
        </w:rPr>
        <w:lastRenderedPageBreak/>
        <w:t>Salvador, P. T. C. D. O., Bezerril, M. D. S., Mariz, C. M. S., Fernandes, M. I. D., Martins, J. C. A., &amp; Santos, V. E. P. (2017). Virtual learning object and environment: a concept analysis. </w:t>
      </w:r>
    </w:p>
    <w:p w:rsidRPr="00570419" w:rsidR="00DB4A9D" w:rsidP="4EA619F1" w:rsidRDefault="00AD30A7" w14:paraId="7F15AEDA" w14:textId="00BA1101">
      <w:pPr>
        <w:spacing w:line="480" w:lineRule="auto"/>
        <w:ind w:left="720" w:hanging="720"/>
        <w:rPr>
          <w:rFonts w:ascii="Times New Roman" w:hAnsi="Times New Roman" w:cs="Times New Roman"/>
          <w:i/>
          <w:iCs/>
          <w:sz w:val="24"/>
          <w:szCs w:val="24"/>
          <w:lang w:val="en-IN"/>
        </w:rPr>
      </w:pPr>
      <w:r w:rsidRPr="4EA619F1">
        <w:rPr>
          <w:rFonts w:ascii="Times New Roman" w:hAnsi="Times New Roman" w:cs="Times New Roman"/>
          <w:sz w:val="24"/>
          <w:szCs w:val="24"/>
          <w:lang w:val="en-IN"/>
        </w:rPr>
        <w:t>Shyshkina, M., Kohut, U., &amp; Popel, M. (2018). The Systems of Computer Mathematics in the Cloud-Based Learning Environment of Educational Institutions.</w:t>
      </w:r>
    </w:p>
    <w:p w:rsidRPr="00570419" w:rsidR="00DB4A9D" w:rsidP="4EA619F1" w:rsidRDefault="00DB4A9D" w14:paraId="7DE1DB40" w14:textId="234C2678">
      <w:pPr>
        <w:spacing w:line="480" w:lineRule="auto"/>
        <w:rPr>
          <w:rFonts w:ascii="Times New Roman" w:hAnsi="Times New Roman" w:cs="Times New Roman"/>
          <w:sz w:val="24"/>
          <w:szCs w:val="24"/>
          <w:lang w:val="en-IN"/>
        </w:rPr>
      </w:pPr>
    </w:p>
    <w:p w:rsidRPr="00570419" w:rsidR="00DB4A9D" w:rsidP="45DD4794" w:rsidRDefault="00DB4A9D" w14:paraId="5CA52268" w14:textId="5BD40A43">
      <w:pPr>
        <w:spacing w:line="480" w:lineRule="auto"/>
        <w:rPr>
          <w:rFonts w:ascii="Times New Roman" w:hAnsi="Times New Roman" w:cs="Times New Roman"/>
          <w:sz w:val="24"/>
          <w:szCs w:val="24"/>
          <w:lang w:val="en-IN"/>
        </w:rPr>
      </w:pPr>
    </w:p>
    <w:p w:rsidRPr="00DB4A9D" w:rsidR="008E6A6F" w:rsidRDefault="008E6A6F" w14:paraId="4625C8DF" w14:textId="77777777">
      <w:pPr>
        <w:spacing w:before="240" w:after="240" w:line="480" w:lineRule="auto"/>
        <w:rPr>
          <w:rFonts w:ascii="Times New Roman" w:hAnsi="Times New Roman" w:eastAsia="Times New Roman" w:cs="Times New Roman"/>
          <w:sz w:val="24"/>
          <w:szCs w:val="24"/>
          <w:lang w:val="en-AU"/>
        </w:rPr>
      </w:pPr>
    </w:p>
    <w:p w:rsidRPr="00DB4A9D" w:rsidR="008E6A6F" w:rsidRDefault="00AD30A7" w14:paraId="3297EBBA" w14:textId="77777777">
      <w:pPr>
        <w:spacing w:before="240" w:after="240" w:line="480" w:lineRule="auto"/>
        <w:rPr>
          <w:rFonts w:ascii="Times New Roman" w:hAnsi="Times New Roman" w:eastAsia="Times New Roman" w:cs="Times New Roman"/>
          <w:b/>
          <w:sz w:val="24"/>
          <w:szCs w:val="24"/>
          <w:lang w:val="en-AU"/>
        </w:rPr>
      </w:pPr>
      <w:r w:rsidRPr="00DB4A9D">
        <w:rPr>
          <w:lang w:val="en-AU"/>
        </w:rPr>
        <w:br w:type="page"/>
      </w:r>
    </w:p>
    <w:p w:rsidRPr="00DB4A9D" w:rsidR="008E6A6F" w:rsidP="00DB4A9D" w:rsidRDefault="00AD30A7" w14:paraId="093B1AD0" w14:textId="77777777">
      <w:pPr>
        <w:pStyle w:val="Heading1"/>
        <w:rPr>
          <w:lang w:val="en-AU"/>
        </w:rPr>
      </w:pPr>
      <w:bookmarkStart w:name="_Toc60412072" w:id="13"/>
      <w:r w:rsidRPr="4EA619F1">
        <w:rPr>
          <w:lang w:val="en-AU"/>
        </w:rPr>
        <w:lastRenderedPageBreak/>
        <w:t>Appendices</w:t>
      </w:r>
      <w:bookmarkEnd w:id="13"/>
    </w:p>
    <w:p w:rsidRPr="00DB4A9D" w:rsidR="008E6A6F" w:rsidRDefault="00AD30A7" w14:paraId="426478D1" w14:textId="77777777">
      <w:pPr>
        <w:spacing w:before="240" w:after="240" w:line="480" w:lineRule="auto"/>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VLE use and gender</w:t>
      </w:r>
    </w:p>
    <w:p w:rsidRPr="00DB4A9D" w:rsidR="008E6A6F" w:rsidRDefault="00AD30A7" w14:paraId="237BC424" w14:textId="77777777">
      <w:pPr>
        <w:spacing w:before="240" w:after="240" w:line="480" w:lineRule="auto"/>
        <w:jc w:val="center"/>
        <w:rPr>
          <w:rFonts w:ascii="Times New Roman" w:hAnsi="Times New Roman" w:eastAsia="Times New Roman" w:cs="Times New Roman"/>
          <w:b/>
          <w:sz w:val="24"/>
          <w:szCs w:val="24"/>
          <w:lang w:val="en-AU"/>
        </w:rPr>
      </w:pPr>
      <w:r w:rsidR="00AD30A7">
        <w:drawing>
          <wp:inline wp14:editId="0A347BF6" wp14:anchorId="4796664C">
            <wp:extent cx="4572000" cy="2895600"/>
            <wp:effectExtent l="0" t="0" r="0" b="0"/>
            <wp:docPr id="5" name="image8.png" title=""/>
            <wp:cNvGraphicFramePr>
              <a:graphicFrameLocks/>
            </wp:cNvGraphicFramePr>
            <a:graphic>
              <a:graphicData uri="http://schemas.openxmlformats.org/drawingml/2006/picture">
                <pic:pic>
                  <pic:nvPicPr>
                    <pic:cNvPr id="0" name="image8.png"/>
                    <pic:cNvPicPr/>
                  </pic:nvPicPr>
                  <pic:blipFill>
                    <a:blip r:embed="R37445a90dce9475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95600"/>
                    </a:xfrm>
                    <a:prstGeom prst="rect">
                      <a:avLst/>
                    </a:prstGeom>
                  </pic:spPr>
                </pic:pic>
              </a:graphicData>
            </a:graphic>
          </wp:inline>
        </w:drawing>
      </w:r>
    </w:p>
    <w:p w:rsidRPr="00DB4A9D" w:rsidR="008E6A6F" w:rsidRDefault="00AD30A7" w14:paraId="5E20673A" w14:textId="77777777">
      <w:pPr>
        <w:spacing w:before="240" w:after="240" w:line="480" w:lineRule="auto"/>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VLE and Age Group</w:t>
      </w:r>
    </w:p>
    <w:p w:rsidRPr="00DB4A9D" w:rsidR="008E6A6F" w:rsidRDefault="00AD30A7" w14:paraId="1C250738" w14:textId="77777777">
      <w:pPr>
        <w:spacing w:before="240" w:after="240" w:line="480" w:lineRule="auto"/>
        <w:jc w:val="center"/>
        <w:rPr>
          <w:rFonts w:ascii="Times New Roman" w:hAnsi="Times New Roman" w:eastAsia="Times New Roman" w:cs="Times New Roman"/>
          <w:b/>
          <w:sz w:val="24"/>
          <w:szCs w:val="24"/>
          <w:lang w:val="en-AU"/>
        </w:rPr>
      </w:pPr>
      <w:r w:rsidR="00AD30A7">
        <w:drawing>
          <wp:inline wp14:editId="30815834" wp14:anchorId="6369F771">
            <wp:extent cx="4572000" cy="2876550"/>
            <wp:effectExtent l="0" t="0" r="0" b="0"/>
            <wp:docPr id="7" name="image7.png" title=""/>
            <wp:cNvGraphicFramePr>
              <a:graphicFrameLocks/>
            </wp:cNvGraphicFramePr>
            <a:graphic>
              <a:graphicData uri="http://schemas.openxmlformats.org/drawingml/2006/picture">
                <pic:pic>
                  <pic:nvPicPr>
                    <pic:cNvPr id="0" name="image7.png"/>
                    <pic:cNvPicPr/>
                  </pic:nvPicPr>
                  <pic:blipFill>
                    <a:blip r:embed="R2e245adecbf2410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76550"/>
                    </a:xfrm>
                    <a:prstGeom prst="rect">
                      <a:avLst/>
                    </a:prstGeom>
                  </pic:spPr>
                </pic:pic>
              </a:graphicData>
            </a:graphic>
          </wp:inline>
        </w:drawing>
      </w:r>
    </w:p>
    <w:p w:rsidR="4EA619F1" w:rsidP="4EA619F1" w:rsidRDefault="4EA619F1" w14:paraId="3A941E40" w14:textId="2449B797">
      <w:pPr>
        <w:spacing w:before="240" w:after="240" w:line="480" w:lineRule="auto"/>
        <w:rPr>
          <w:rFonts w:ascii="Times New Roman" w:hAnsi="Times New Roman" w:eastAsia="Times New Roman" w:cs="Times New Roman"/>
          <w:b/>
          <w:bCs/>
          <w:sz w:val="24"/>
          <w:szCs w:val="24"/>
          <w:lang w:val="en-AU"/>
        </w:rPr>
      </w:pPr>
    </w:p>
    <w:p w:rsidR="4EA619F1" w:rsidP="4EA619F1" w:rsidRDefault="4EA619F1" w14:paraId="456DA779" w14:textId="09829D94">
      <w:pPr>
        <w:spacing w:before="240" w:after="240" w:line="480" w:lineRule="auto"/>
        <w:rPr>
          <w:rFonts w:ascii="Times New Roman" w:hAnsi="Times New Roman" w:eastAsia="Times New Roman" w:cs="Times New Roman"/>
          <w:b/>
          <w:bCs/>
          <w:sz w:val="24"/>
          <w:szCs w:val="24"/>
          <w:lang w:val="en-AU"/>
        </w:rPr>
      </w:pPr>
    </w:p>
    <w:p w:rsidRPr="00DB4A9D" w:rsidR="008E6A6F" w:rsidRDefault="00AD30A7" w14:paraId="3FC7328F" w14:textId="6909CD78">
      <w:pPr>
        <w:spacing w:before="240" w:after="240" w:line="480" w:lineRule="auto"/>
        <w:jc w:val="center"/>
      </w:pPr>
    </w:p>
    <w:p w:rsidRPr="00DB4A9D" w:rsidR="008E6A6F" w:rsidRDefault="008E6A6F" w14:paraId="7E342728" w14:textId="244CC558">
      <w:pPr>
        <w:spacing w:before="240" w:after="240" w:line="480" w:lineRule="auto"/>
        <w:jc w:val="center"/>
      </w:pPr>
    </w:p>
    <w:p w:rsidRPr="00DB4A9D" w:rsidR="008E6A6F" w:rsidRDefault="00AD30A7" w14:paraId="31CF191A" w14:textId="77777777">
      <w:pPr>
        <w:spacing w:before="240" w:after="240" w:line="480" w:lineRule="auto"/>
        <w:rPr>
          <w:rFonts w:ascii="Times New Roman" w:hAnsi="Times New Roman" w:eastAsia="Times New Roman" w:cs="Times New Roman"/>
          <w:b/>
          <w:sz w:val="24"/>
          <w:szCs w:val="24"/>
          <w:lang w:val="en-AU"/>
        </w:rPr>
      </w:pPr>
      <w:r w:rsidRPr="00DB4A9D">
        <w:rPr>
          <w:rFonts w:ascii="Times New Roman" w:hAnsi="Times New Roman" w:eastAsia="Times New Roman" w:cs="Times New Roman"/>
          <w:b/>
          <w:sz w:val="24"/>
          <w:szCs w:val="24"/>
          <w:lang w:val="en-AU"/>
        </w:rPr>
        <w:t>VLE and Hours</w:t>
      </w:r>
    </w:p>
    <w:p w:rsidRPr="00DB4A9D" w:rsidR="008E6A6F" w:rsidRDefault="00AD30A7" w14:paraId="7102BFC0" w14:textId="77777777">
      <w:pPr>
        <w:spacing w:before="240" w:after="240" w:line="480" w:lineRule="auto"/>
        <w:jc w:val="center"/>
        <w:rPr>
          <w:rFonts w:ascii="Times New Roman" w:hAnsi="Times New Roman" w:eastAsia="Times New Roman" w:cs="Times New Roman"/>
          <w:b/>
          <w:sz w:val="24"/>
          <w:szCs w:val="24"/>
          <w:lang w:val="en-AU"/>
        </w:rPr>
      </w:pPr>
      <w:r w:rsidR="00AD30A7">
        <w:drawing>
          <wp:inline wp14:editId="5FAA8077" wp14:anchorId="5E84FD0B">
            <wp:extent cx="4572000" cy="2867025"/>
            <wp:effectExtent l="0" t="0" r="0" b="0"/>
            <wp:docPr id="11" name="image5.png" title=""/>
            <wp:cNvGraphicFramePr>
              <a:graphicFrameLocks/>
            </wp:cNvGraphicFramePr>
            <a:graphic>
              <a:graphicData uri="http://schemas.openxmlformats.org/drawingml/2006/picture">
                <pic:pic>
                  <pic:nvPicPr>
                    <pic:cNvPr id="0" name="image5.png"/>
                    <pic:cNvPicPr/>
                  </pic:nvPicPr>
                  <pic:blipFill>
                    <a:blip r:embed="R98ed25144a8b432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67025"/>
                    </a:xfrm>
                    <a:prstGeom prst="rect">
                      <a:avLst/>
                    </a:prstGeom>
                  </pic:spPr>
                </pic:pic>
              </a:graphicData>
            </a:graphic>
          </wp:inline>
        </w:drawing>
      </w:r>
    </w:p>
    <w:p w:rsidRPr="00DB4A9D" w:rsidR="008E6A6F" w:rsidRDefault="00AD30A7" w14:paraId="6FE0C925" w14:textId="4A73054B">
      <w:pPr>
        <w:spacing w:before="240" w:after="240" w:line="480" w:lineRule="auto"/>
        <w:jc w:val="center"/>
      </w:pPr>
    </w:p>
    <w:p w:rsidRPr="00DB4A9D" w:rsidR="008E6A6F" w:rsidRDefault="00AD30A7" w14:paraId="74867A56" w14:textId="6E310498">
      <w:pPr>
        <w:spacing w:before="240" w:after="240" w:line="480" w:lineRule="auto"/>
        <w:jc w:val="center"/>
      </w:pPr>
    </w:p>
    <w:p w:rsidRPr="00DB4A9D" w:rsidR="008E6A6F" w:rsidRDefault="008E6A6F" w14:paraId="17D93CFD" w14:textId="01F1BC0A">
      <w:pPr>
        <w:spacing w:before="240" w:after="240" w:line="480" w:lineRule="auto"/>
        <w:jc w:val="center"/>
      </w:pPr>
    </w:p>
    <w:p w:rsidRPr="00DB4A9D" w:rsidR="008E6A6F" w:rsidRDefault="008E6A6F" w14:paraId="5EB16C3F" w14:textId="485E1E8D">
      <w:pPr>
        <w:spacing w:before="240" w:after="240" w:line="480" w:lineRule="auto"/>
        <w:jc w:val="center"/>
      </w:pPr>
    </w:p>
    <w:p w:rsidRPr="00DB4A9D" w:rsidR="008E6A6F" w:rsidRDefault="008E6A6F" w14:paraId="2F1B9325" w14:textId="183C6BC4">
      <w:pPr>
        <w:spacing w:before="240" w:after="240" w:line="480" w:lineRule="auto"/>
        <w:jc w:val="center"/>
      </w:pPr>
    </w:p>
    <w:p w:rsidRPr="00DB4A9D" w:rsidR="008E6A6F" w:rsidP="45DD4794" w:rsidRDefault="008E6A6F" w14:paraId="0BA80361" w14:textId="3275D276">
      <w:pPr>
        <w:spacing w:before="240" w:after="240" w:line="480" w:lineRule="auto"/>
        <w:jc w:val="center"/>
      </w:pPr>
    </w:p>
    <w:sectPr w:rsidRPr="00DB4A9D" w:rsidR="008E6A6F" w:rsidSect="00DB4A9D">
      <w:headerReference w:type="default" r:id="rId17"/>
      <w:footerReference w:type="default" r:id="rId18"/>
      <w:headerReference w:type="first" r:id="rId19"/>
      <w:footerReference w:type="first" r:id="rId20"/>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50C34" w:rsidRDefault="00AD30A7" w14:paraId="02884422" w14:textId="77777777">
      <w:pPr>
        <w:spacing w:line="240" w:lineRule="auto"/>
      </w:pPr>
      <w:r>
        <w:separator/>
      </w:r>
    </w:p>
  </w:endnote>
  <w:endnote w:type="continuationSeparator" w:id="0">
    <w:p w:rsidR="00050C34" w:rsidRDefault="00AD30A7" w14:paraId="66F9C51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E489BB7" w:rsidTr="0E489BB7" w14:paraId="699A311C" w14:textId="77777777">
      <w:tc>
        <w:tcPr>
          <w:tcW w:w="3120" w:type="dxa"/>
        </w:tcPr>
        <w:p w:rsidR="0E489BB7" w:rsidP="0E489BB7" w:rsidRDefault="0E489BB7" w14:paraId="26FBCA56" w14:textId="17E59BB1">
          <w:pPr>
            <w:pStyle w:val="Header"/>
            <w:ind w:left="-115"/>
          </w:pPr>
        </w:p>
      </w:tc>
      <w:tc>
        <w:tcPr>
          <w:tcW w:w="3120" w:type="dxa"/>
        </w:tcPr>
        <w:p w:rsidR="0E489BB7" w:rsidP="0E489BB7" w:rsidRDefault="0E489BB7" w14:paraId="68AFB83E" w14:textId="5CB9B4A8">
          <w:pPr>
            <w:pStyle w:val="Header"/>
            <w:jc w:val="center"/>
          </w:pPr>
        </w:p>
      </w:tc>
      <w:tc>
        <w:tcPr>
          <w:tcW w:w="3120" w:type="dxa"/>
        </w:tcPr>
        <w:p w:rsidR="0E489BB7" w:rsidP="0E489BB7" w:rsidRDefault="0E489BB7" w14:paraId="42F64F53" w14:textId="443D1C64">
          <w:pPr>
            <w:pStyle w:val="Header"/>
            <w:ind w:right="-115"/>
            <w:jc w:val="right"/>
          </w:pPr>
        </w:p>
      </w:tc>
    </w:tr>
  </w:tbl>
  <w:p w:rsidR="0E489BB7" w:rsidP="0E489BB7" w:rsidRDefault="0E489BB7" w14:paraId="710B4F34" w14:textId="42A345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E489BB7" w:rsidTr="0E489BB7" w14:paraId="7F405FC3" w14:textId="77777777">
      <w:tc>
        <w:tcPr>
          <w:tcW w:w="3120" w:type="dxa"/>
        </w:tcPr>
        <w:p w:rsidR="0E489BB7" w:rsidP="0E489BB7" w:rsidRDefault="0E489BB7" w14:paraId="7A956AB3" w14:textId="5F12AAB5">
          <w:pPr>
            <w:pStyle w:val="Header"/>
            <w:ind w:left="-115"/>
          </w:pPr>
        </w:p>
      </w:tc>
      <w:tc>
        <w:tcPr>
          <w:tcW w:w="3120" w:type="dxa"/>
        </w:tcPr>
        <w:p w:rsidR="0E489BB7" w:rsidP="0E489BB7" w:rsidRDefault="0E489BB7" w14:paraId="2BF57885" w14:textId="3D32D141">
          <w:pPr>
            <w:pStyle w:val="Header"/>
            <w:jc w:val="center"/>
          </w:pPr>
        </w:p>
      </w:tc>
      <w:tc>
        <w:tcPr>
          <w:tcW w:w="3120" w:type="dxa"/>
        </w:tcPr>
        <w:p w:rsidR="0E489BB7" w:rsidP="0E489BB7" w:rsidRDefault="0E489BB7" w14:paraId="04343269" w14:textId="61AE48D1">
          <w:pPr>
            <w:pStyle w:val="Header"/>
            <w:ind w:right="-115"/>
            <w:jc w:val="right"/>
          </w:pPr>
        </w:p>
      </w:tc>
    </w:tr>
  </w:tbl>
  <w:p w:rsidR="0E489BB7" w:rsidP="0E489BB7" w:rsidRDefault="0E489BB7" w14:paraId="36A622A3" w14:textId="40435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50C34" w:rsidRDefault="00AD30A7" w14:paraId="2794E8F0" w14:textId="77777777">
      <w:pPr>
        <w:spacing w:line="240" w:lineRule="auto"/>
      </w:pPr>
      <w:r>
        <w:separator/>
      </w:r>
    </w:p>
  </w:footnote>
  <w:footnote w:type="continuationSeparator" w:id="0">
    <w:p w:rsidR="00050C34" w:rsidRDefault="00AD30A7" w14:paraId="53898FAA"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6015244"/>
      <w:docPartObj>
        <w:docPartGallery w:val="Page Numbers (Top of Page)"/>
        <w:docPartUnique/>
      </w:docPartObj>
    </w:sdtPr>
    <w:sdtEndPr>
      <w:rPr>
        <w:rFonts w:ascii="Times New Roman" w:hAnsi="Times New Roman" w:cs="Times New Roman"/>
        <w:noProof/>
        <w:sz w:val="20"/>
      </w:rPr>
    </w:sdtEndPr>
    <w:sdtContent>
      <w:p w:rsidRPr="00DB4A9D" w:rsidR="00DB4A9D" w:rsidRDefault="00AD30A7" w14:paraId="7A524131" w14:textId="77777777">
        <w:pPr>
          <w:pStyle w:val="Header"/>
          <w:jc w:val="right"/>
          <w:rPr>
            <w:rFonts w:ascii="Times New Roman" w:hAnsi="Times New Roman" w:cs="Times New Roman"/>
            <w:sz w:val="20"/>
          </w:rPr>
        </w:pPr>
        <w:r w:rsidRPr="00DB4A9D">
          <w:rPr>
            <w:rFonts w:ascii="Times New Roman" w:hAnsi="Times New Roman" w:cs="Times New Roman"/>
            <w:sz w:val="20"/>
          </w:rPr>
          <w:fldChar w:fldCharType="begin"/>
        </w:r>
        <w:r w:rsidRPr="00DB4A9D">
          <w:rPr>
            <w:rFonts w:ascii="Times New Roman" w:hAnsi="Times New Roman" w:cs="Times New Roman"/>
            <w:sz w:val="20"/>
          </w:rPr>
          <w:instrText xml:space="preserve"> PAGE   \* MERGEFORMAT </w:instrText>
        </w:r>
        <w:r w:rsidRPr="00DB4A9D">
          <w:rPr>
            <w:rFonts w:ascii="Times New Roman" w:hAnsi="Times New Roman" w:cs="Times New Roman"/>
            <w:sz w:val="20"/>
          </w:rPr>
          <w:fldChar w:fldCharType="separate"/>
        </w:r>
        <w:r>
          <w:rPr>
            <w:rFonts w:ascii="Times New Roman" w:hAnsi="Times New Roman" w:cs="Times New Roman"/>
            <w:noProof/>
            <w:sz w:val="20"/>
          </w:rPr>
          <w:t>3</w:t>
        </w:r>
        <w:r w:rsidRPr="00DB4A9D">
          <w:rPr>
            <w:rFonts w:ascii="Times New Roman" w:hAnsi="Times New Roman" w:cs="Times New Roman"/>
            <w:noProof/>
            <w:sz w:val="20"/>
          </w:rPr>
          <w:fldChar w:fldCharType="end"/>
        </w:r>
      </w:p>
    </w:sdtContent>
  </w:sdt>
  <w:p w:rsidRPr="00DB4A9D" w:rsidR="00DB4A9D" w:rsidRDefault="00AD30A7" w14:paraId="409BEABD" w14:textId="77777777">
    <w:pPr>
      <w:pStyle w:val="Header"/>
      <w:rPr>
        <w:sz w:val="14"/>
      </w:rPr>
    </w:pPr>
    <w:r w:rsidRPr="00DB4A9D">
      <w:rPr>
        <w:rFonts w:ascii="Times New Roman" w:hAnsi="Times New Roman" w:eastAsia="Times New Roman" w:cs="Times New Roman"/>
        <w:sz w:val="20"/>
        <w:szCs w:val="32"/>
      </w:rPr>
      <w:t>Report For The Virtual Learning Environment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DB4A9D" w:rsidR="00DB4A9D" w:rsidRDefault="00AD30A7" w14:paraId="013FBC62" w14:textId="77777777">
    <w:pPr>
      <w:pStyle w:val="Header"/>
      <w:rPr>
        <w:sz w:val="14"/>
      </w:rPr>
    </w:pPr>
    <w:r w:rsidRPr="00DB4A9D">
      <w:rPr>
        <w:rFonts w:ascii="Times New Roman" w:hAnsi="Times New Roman" w:cs="Times New Roman"/>
        <w:sz w:val="20"/>
        <w:szCs w:val="20"/>
        <w:lang w:val="en-US"/>
      </w:rPr>
      <w:t xml:space="preserve">Running Head: </w:t>
    </w:r>
    <w:r w:rsidRPr="00DB4A9D">
      <w:rPr>
        <w:rFonts w:ascii="Times New Roman" w:hAnsi="Times New Roman" w:eastAsia="Times New Roman" w:cs="Times New Roman"/>
        <w:sz w:val="20"/>
        <w:szCs w:val="20"/>
      </w:rPr>
      <w:t>Report</w:t>
    </w:r>
    <w:r w:rsidRPr="00DB4A9D">
      <w:rPr>
        <w:rFonts w:ascii="Times New Roman" w:hAnsi="Times New Roman" w:eastAsia="Times New Roman" w:cs="Times New Roman"/>
        <w:sz w:val="20"/>
        <w:szCs w:val="32"/>
      </w:rPr>
      <w:t xml:space="preserve"> For The Virtual Learning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0259C"/>
    <w:multiLevelType w:val="multilevel"/>
    <w:tmpl w:val="17D22C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89003E"/>
    <w:multiLevelType w:val="multilevel"/>
    <w:tmpl w:val="019898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3A57B7C"/>
    <w:multiLevelType w:val="multilevel"/>
    <w:tmpl w:val="23943A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AD34BB"/>
    <w:multiLevelType w:val="multilevel"/>
    <w:tmpl w:val="5D7CD7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3D5879"/>
    <w:multiLevelType w:val="multilevel"/>
    <w:tmpl w:val="A4A61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5151F0"/>
    <w:multiLevelType w:val="multilevel"/>
    <w:tmpl w:val="728499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2AC7405"/>
    <w:multiLevelType w:val="multilevel"/>
    <w:tmpl w:val="8FBCA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C65F28"/>
    <w:multiLevelType w:val="multilevel"/>
    <w:tmpl w:val="AC82A6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6B112B2"/>
    <w:multiLevelType w:val="multilevel"/>
    <w:tmpl w:val="F94A1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F57CB8"/>
    <w:multiLevelType w:val="multilevel"/>
    <w:tmpl w:val="F70400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0A73718"/>
    <w:multiLevelType w:val="multilevel"/>
    <w:tmpl w:val="C870F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70628E4"/>
    <w:multiLevelType w:val="multilevel"/>
    <w:tmpl w:val="CE1228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A784022"/>
    <w:multiLevelType w:val="multilevel"/>
    <w:tmpl w:val="2C809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C66E29"/>
    <w:multiLevelType w:val="multilevel"/>
    <w:tmpl w:val="D1CE5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0FB2375"/>
    <w:multiLevelType w:val="multilevel"/>
    <w:tmpl w:val="089822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1A105AD"/>
    <w:multiLevelType w:val="multilevel"/>
    <w:tmpl w:val="BB08B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11"/>
  </w:num>
  <w:num w:numId="3">
    <w:abstractNumId w:val="15"/>
  </w:num>
  <w:num w:numId="4">
    <w:abstractNumId w:val="14"/>
  </w:num>
  <w:num w:numId="5">
    <w:abstractNumId w:val="2"/>
  </w:num>
  <w:num w:numId="6">
    <w:abstractNumId w:val="1"/>
  </w:num>
  <w:num w:numId="7">
    <w:abstractNumId w:val="7"/>
  </w:num>
  <w:num w:numId="8">
    <w:abstractNumId w:val="12"/>
  </w:num>
  <w:num w:numId="9">
    <w:abstractNumId w:val="0"/>
  </w:num>
  <w:num w:numId="10">
    <w:abstractNumId w:val="9"/>
  </w:num>
  <w:num w:numId="11">
    <w:abstractNumId w:val="3"/>
  </w:num>
  <w:num w:numId="12">
    <w:abstractNumId w:val="4"/>
  </w:num>
  <w:num w:numId="13">
    <w:abstractNumId w:val="8"/>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A6F"/>
    <w:rsid w:val="00050C34"/>
    <w:rsid w:val="00054455"/>
    <w:rsid w:val="00151BCA"/>
    <w:rsid w:val="00560201"/>
    <w:rsid w:val="00570419"/>
    <w:rsid w:val="00791266"/>
    <w:rsid w:val="008E6A6F"/>
    <w:rsid w:val="008F0AFC"/>
    <w:rsid w:val="00AD30A7"/>
    <w:rsid w:val="00B35822"/>
    <w:rsid w:val="00C9397B"/>
    <w:rsid w:val="00DB4A9D"/>
    <w:rsid w:val="0260623C"/>
    <w:rsid w:val="095F2144"/>
    <w:rsid w:val="0B990F5E"/>
    <w:rsid w:val="0D8A84F9"/>
    <w:rsid w:val="0E1356A5"/>
    <w:rsid w:val="0E489BB7"/>
    <w:rsid w:val="0F1B4DA1"/>
    <w:rsid w:val="1060DF41"/>
    <w:rsid w:val="10A813FD"/>
    <w:rsid w:val="10E2A32B"/>
    <w:rsid w:val="127CA786"/>
    <w:rsid w:val="133FB3EF"/>
    <w:rsid w:val="1575FA73"/>
    <w:rsid w:val="159596DE"/>
    <w:rsid w:val="195FB419"/>
    <w:rsid w:val="19D9D8A2"/>
    <w:rsid w:val="1A244AE4"/>
    <w:rsid w:val="1B0CD325"/>
    <w:rsid w:val="1BEBB005"/>
    <w:rsid w:val="1DA7FDD6"/>
    <w:rsid w:val="1E48A068"/>
    <w:rsid w:val="1E9076EC"/>
    <w:rsid w:val="20162A59"/>
    <w:rsid w:val="2095883D"/>
    <w:rsid w:val="21B2E41B"/>
    <w:rsid w:val="23C76783"/>
    <w:rsid w:val="23F6C1EA"/>
    <w:rsid w:val="259629B3"/>
    <w:rsid w:val="25B30FBB"/>
    <w:rsid w:val="25D8C146"/>
    <w:rsid w:val="28EAB07D"/>
    <w:rsid w:val="2C2A3EC5"/>
    <w:rsid w:val="2CFDA605"/>
    <w:rsid w:val="2D3F90E0"/>
    <w:rsid w:val="2E783EC6"/>
    <w:rsid w:val="2F011072"/>
    <w:rsid w:val="2F7C423B"/>
    <w:rsid w:val="31E98555"/>
    <w:rsid w:val="32644BEE"/>
    <w:rsid w:val="32E227C9"/>
    <w:rsid w:val="35D1210B"/>
    <w:rsid w:val="36432014"/>
    <w:rsid w:val="365C5CE1"/>
    <w:rsid w:val="36BD449D"/>
    <w:rsid w:val="372837E6"/>
    <w:rsid w:val="373FCBB1"/>
    <w:rsid w:val="37F58821"/>
    <w:rsid w:val="383F9E7C"/>
    <w:rsid w:val="389A31F3"/>
    <w:rsid w:val="38DB9C12"/>
    <w:rsid w:val="396FD45B"/>
    <w:rsid w:val="3D38C12A"/>
    <w:rsid w:val="3E405026"/>
    <w:rsid w:val="41C60352"/>
    <w:rsid w:val="4227EBDC"/>
    <w:rsid w:val="424C655B"/>
    <w:rsid w:val="4368D7D8"/>
    <w:rsid w:val="43BD06C3"/>
    <w:rsid w:val="44D05246"/>
    <w:rsid w:val="4504A839"/>
    <w:rsid w:val="45A6588B"/>
    <w:rsid w:val="45DD4794"/>
    <w:rsid w:val="46401B81"/>
    <w:rsid w:val="485DAFCC"/>
    <w:rsid w:val="4A84A793"/>
    <w:rsid w:val="4B74D31E"/>
    <w:rsid w:val="4CC29115"/>
    <w:rsid w:val="4EA619F1"/>
    <w:rsid w:val="4F375FC0"/>
    <w:rsid w:val="5104BF47"/>
    <w:rsid w:val="5154E543"/>
    <w:rsid w:val="5169633B"/>
    <w:rsid w:val="535AC090"/>
    <w:rsid w:val="57192229"/>
    <w:rsid w:val="576AF713"/>
    <w:rsid w:val="5B0358A2"/>
    <w:rsid w:val="5E7FD662"/>
    <w:rsid w:val="5EFE85DC"/>
    <w:rsid w:val="5F9C48DF"/>
    <w:rsid w:val="61522AFE"/>
    <w:rsid w:val="62D3E9A1"/>
    <w:rsid w:val="639A08EF"/>
    <w:rsid w:val="65861F78"/>
    <w:rsid w:val="65F26206"/>
    <w:rsid w:val="669EF03D"/>
    <w:rsid w:val="66AA36C7"/>
    <w:rsid w:val="683E2D5B"/>
    <w:rsid w:val="69A5FD10"/>
    <w:rsid w:val="6B41CD71"/>
    <w:rsid w:val="6D8FF5AB"/>
    <w:rsid w:val="6E1785A9"/>
    <w:rsid w:val="6F0B489C"/>
    <w:rsid w:val="71D58874"/>
    <w:rsid w:val="73DEB9BF"/>
    <w:rsid w:val="7A33E985"/>
    <w:rsid w:val="7D1CDA2D"/>
    <w:rsid w:val="7DE526AF"/>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C0E842C"/>
  <w15:docId w15:val="{423DDBD9-5274-47F1-8FD2-3C4E2757A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rsid w:val="00DB4A9D"/>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rsid w:val="00DB4A9D"/>
    <w:pPr>
      <w:keepNext/>
      <w:keepLines/>
      <w:spacing w:before="360" w:after="120" w:line="480" w:lineRule="auto"/>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a" w:customStyle="1">
    <w:name w:val="a"/>
    <w:basedOn w:val="TableNormal"/>
    <w:tblPr>
      <w:tblStyleRowBandSize w:val="1"/>
      <w:tblStyleColBandSize w:val="1"/>
      <w:tblCellMar>
        <w:top w:w="100" w:type="dxa"/>
        <w:left w:w="100" w:type="dxa"/>
        <w:bottom w:w="100" w:type="dxa"/>
        <w:right w:w="100" w:type="dxa"/>
      </w:tblCellMar>
    </w:tblPr>
  </w:style>
  <w:style w:type="table" w:styleId="a0" w:customStyle="1">
    <w:name w:val="a0"/>
    <w:basedOn w:val="TableNormal"/>
    <w:tblPr>
      <w:tblStyleRowBandSize w:val="1"/>
      <w:tblStyleColBandSize w:val="1"/>
      <w:tblCellMar>
        <w:top w:w="100" w:type="dxa"/>
        <w:left w:w="100" w:type="dxa"/>
        <w:bottom w:w="100" w:type="dxa"/>
        <w:right w:w="100" w:type="dxa"/>
      </w:tblCellMar>
    </w:tblPr>
  </w:style>
  <w:style w:type="table" w:styleId="a1" w:customStyle="1">
    <w:name w:val="a1"/>
    <w:basedOn w:val="TableNormal"/>
    <w:tblPr>
      <w:tblStyleRowBandSize w:val="1"/>
      <w:tblStyleColBandSize w:val="1"/>
      <w:tblCellMar>
        <w:top w:w="100" w:type="dxa"/>
        <w:left w:w="100" w:type="dxa"/>
        <w:bottom w:w="100" w:type="dxa"/>
        <w:right w:w="100" w:type="dxa"/>
      </w:tblCellMar>
    </w:tblPr>
  </w:style>
  <w:style w:type="table" w:styleId="a2" w:customStyle="1">
    <w:name w:val="a2"/>
    <w:basedOn w:val="TableNormal"/>
    <w:tblPr>
      <w:tblStyleRowBandSize w:val="1"/>
      <w:tblStyleColBandSize w:val="1"/>
      <w:tblCellMar>
        <w:top w:w="100" w:type="dxa"/>
        <w:left w:w="100" w:type="dxa"/>
        <w:bottom w:w="100" w:type="dxa"/>
        <w:right w:w="100" w:type="dxa"/>
      </w:tblCellMar>
    </w:tblPr>
  </w:style>
  <w:style w:type="table" w:styleId="a3" w:customStyle="1">
    <w:name w:val="a3"/>
    <w:basedOn w:val="TableNormal"/>
    <w:tblPr>
      <w:tblStyleRowBandSize w:val="1"/>
      <w:tblStyleColBandSize w:val="1"/>
      <w:tblCellMar>
        <w:top w:w="100" w:type="dxa"/>
        <w:left w:w="100" w:type="dxa"/>
        <w:bottom w:w="100" w:type="dxa"/>
        <w:right w:w="100" w:type="dxa"/>
      </w:tblCellMar>
    </w:tblPr>
  </w:style>
  <w:style w:type="table" w:styleId="a4" w:customStyle="1">
    <w:name w:val="a4"/>
    <w:basedOn w:val="TableNormal"/>
    <w:tblPr>
      <w:tblStyleRowBandSize w:val="1"/>
      <w:tblStyleColBandSize w:val="1"/>
      <w:tblCellMar>
        <w:top w:w="100" w:type="dxa"/>
        <w:left w:w="100" w:type="dxa"/>
        <w:bottom w:w="100" w:type="dxa"/>
        <w:right w:w="100" w:type="dxa"/>
      </w:tblCellMar>
    </w:tblPr>
  </w:style>
  <w:style w:type="table" w:styleId="a5" w:customStyle="1">
    <w:name w:val="a5"/>
    <w:basedOn w:val="TableNormal"/>
    <w:tblPr>
      <w:tblStyleRowBandSize w:val="1"/>
      <w:tblStyleColBandSize w:val="1"/>
      <w:tblCellMar>
        <w:top w:w="100" w:type="dxa"/>
        <w:left w:w="100" w:type="dxa"/>
        <w:bottom w:w="100" w:type="dxa"/>
        <w:right w:w="100" w:type="dxa"/>
      </w:tblCellMar>
    </w:tblPr>
  </w:style>
  <w:style w:type="table" w:styleId="a6" w:customStyle="1">
    <w:name w:val="a6"/>
    <w:basedOn w:val="TableNormal"/>
    <w:tblPr>
      <w:tblStyleRowBandSize w:val="1"/>
      <w:tblStyleColBandSize w:val="1"/>
      <w:tblCellMar>
        <w:top w:w="100" w:type="dxa"/>
        <w:left w:w="100" w:type="dxa"/>
        <w:bottom w:w="100" w:type="dxa"/>
        <w:right w:w="100" w:type="dxa"/>
      </w:tblCellMar>
    </w:tblPr>
  </w:style>
  <w:style w:type="table" w:styleId="a7" w:customStyle="1">
    <w:name w:val="a7"/>
    <w:basedOn w:val="TableNormal"/>
    <w:tblPr>
      <w:tblStyleRowBandSize w:val="1"/>
      <w:tblStyleColBandSize w:val="1"/>
      <w:tblCellMar>
        <w:top w:w="100" w:type="dxa"/>
        <w:left w:w="100" w:type="dxa"/>
        <w:bottom w:w="100" w:type="dxa"/>
        <w:right w:w="100" w:type="dxa"/>
      </w:tblCellMar>
    </w:tblPr>
  </w:style>
  <w:style w:type="table" w:styleId="a8" w:customStyle="1">
    <w:name w:val="a8"/>
    <w:basedOn w:val="TableNormal"/>
    <w:tblPr>
      <w:tblStyleRowBandSize w:val="1"/>
      <w:tblStyleColBandSize w:val="1"/>
      <w:tblCellMar>
        <w:top w:w="100" w:type="dxa"/>
        <w:left w:w="100" w:type="dxa"/>
        <w:bottom w:w="100" w:type="dxa"/>
        <w:right w:w="100" w:type="dxa"/>
      </w:tblCellMar>
    </w:tblPr>
  </w:style>
  <w:style w:type="table" w:styleId="a9" w:customStyle="1">
    <w:name w:val="a9"/>
    <w:basedOn w:val="TableNormal"/>
    <w:tblPr>
      <w:tblStyleRowBandSize w:val="1"/>
      <w:tblStyleColBandSize w:val="1"/>
      <w:tblCellMar>
        <w:top w:w="100" w:type="dxa"/>
        <w:left w:w="100" w:type="dxa"/>
        <w:bottom w:w="100" w:type="dxa"/>
        <w:right w:w="100" w:type="dxa"/>
      </w:tblCellMar>
    </w:tblPr>
  </w:style>
  <w:style w:type="table" w:styleId="aa" w:customStyle="1">
    <w:name w:val="a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B4A9D"/>
    <w:pPr>
      <w:tabs>
        <w:tab w:val="center" w:pos="4513"/>
        <w:tab w:val="right" w:pos="9026"/>
      </w:tabs>
      <w:spacing w:line="240" w:lineRule="auto"/>
    </w:pPr>
  </w:style>
  <w:style w:type="character" w:styleId="HeaderChar" w:customStyle="1">
    <w:name w:val="Header Char"/>
    <w:basedOn w:val="DefaultParagraphFont"/>
    <w:link w:val="Header"/>
    <w:uiPriority w:val="99"/>
    <w:rsid w:val="00DB4A9D"/>
  </w:style>
  <w:style w:type="paragraph" w:styleId="Footer">
    <w:name w:val="footer"/>
    <w:basedOn w:val="Normal"/>
    <w:link w:val="FooterChar"/>
    <w:uiPriority w:val="99"/>
    <w:unhideWhenUsed/>
    <w:rsid w:val="00DB4A9D"/>
    <w:pPr>
      <w:tabs>
        <w:tab w:val="center" w:pos="4513"/>
        <w:tab w:val="right" w:pos="9026"/>
      </w:tabs>
      <w:spacing w:line="240" w:lineRule="auto"/>
    </w:pPr>
  </w:style>
  <w:style w:type="character" w:styleId="FooterChar" w:customStyle="1">
    <w:name w:val="Footer Char"/>
    <w:basedOn w:val="DefaultParagraphFont"/>
    <w:link w:val="Footer"/>
    <w:uiPriority w:val="99"/>
    <w:rsid w:val="00DB4A9D"/>
  </w:style>
  <w:style w:type="character" w:styleId="Hyperlink">
    <w:name w:val="Hyperlink"/>
    <w:basedOn w:val="DefaultParagraphFont"/>
    <w:uiPriority w:val="99"/>
    <w:unhideWhenUsed/>
    <w:rsid w:val="00DB4A9D"/>
    <w:rPr>
      <w:color w:val="0000FF" w:themeColor="hyperlink"/>
      <w:u w:val="single"/>
    </w:rPr>
  </w:style>
  <w:style w:type="paragraph" w:styleId="TOCHeading">
    <w:name w:val="TOC Heading"/>
    <w:basedOn w:val="Heading1"/>
    <w:next w:val="Normal"/>
    <w:uiPriority w:val="39"/>
    <w:unhideWhenUsed/>
    <w:qFormat/>
    <w:rsid w:val="00DB4A9D"/>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B4A9D"/>
    <w:pPr>
      <w:spacing w:after="100"/>
    </w:pPr>
  </w:style>
  <w:style w:type="paragraph" w:styleId="TOC2">
    <w:name w:val="toc 2"/>
    <w:basedOn w:val="Normal"/>
    <w:next w:val="Normal"/>
    <w:autoRedefine/>
    <w:uiPriority w:val="39"/>
    <w:unhideWhenUsed/>
    <w:rsid w:val="00DB4A9D"/>
    <w:pPr>
      <w:spacing w:after="100"/>
      <w:ind w:left="220"/>
    </w:p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hyperlink" Target="http://www.academia.edu/download/44520657/IJVETR_2016_227-17.pdf" TargetMode="External" Id="rId8"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yperlink" Target="https://www.sciencedirect.com/science/article/pii/S036013151830174X" TargetMode="External" Id="rId10" /><Relationship Type="http://schemas.openxmlformats.org/officeDocument/2006/relationships/header" Target="header2.xml" Id="rId19" /><Relationship Type="http://schemas.openxmlformats.org/officeDocument/2006/relationships/settings" Target="settings.xml" Id="rId4" /><Relationship Type="http://schemas.openxmlformats.org/officeDocument/2006/relationships/hyperlink" Target="https://files.eric.ed.gov/fulltext/EJ1134444.pdf" TargetMode="External" Id="rId9" /><Relationship Type="http://schemas.openxmlformats.org/officeDocument/2006/relationships/theme" Target="theme/theme1.xml" Id="rId22" /><Relationship Type="http://schemas.openxmlformats.org/officeDocument/2006/relationships/glossaryDocument" Target="/word/glossary/document.xml" Id="R777bd76289604abd" /><Relationship Type="http://schemas.openxmlformats.org/officeDocument/2006/relationships/image" Target="/media/image7.png" Id="R37445a90dce94755" /><Relationship Type="http://schemas.openxmlformats.org/officeDocument/2006/relationships/image" Target="/media/image8.png" Id="R2e245adecbf24100" /><Relationship Type="http://schemas.openxmlformats.org/officeDocument/2006/relationships/image" Target="/media/image9.png" Id="R98ed25144a8b432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b113ac9-a270-4ca2-ad5a-23b3a574a999}"/>
      </w:docPartPr>
      <w:docPartBody>
        <w:p w14:paraId="3E8972D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DF3BA-7D42-43DF-A954-9779E379B62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Maria Cristina Maruntelu (1921095)</lastModifiedBy>
  <revision>8</revision>
  <dcterms:created xsi:type="dcterms:W3CDTF">2021-01-02T00:47:00.0000000Z</dcterms:created>
  <dcterms:modified xsi:type="dcterms:W3CDTF">2021-01-06T11:46:35.0437125Z</dcterms:modified>
</coreProperties>
</file>