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FF702" w14:textId="0F47E159" w:rsidR="004F03C9" w:rsidRPr="00400138" w:rsidRDefault="004F03C9" w:rsidP="00596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00138">
        <w:rPr>
          <w:rFonts w:ascii="Times New Roman" w:hAnsi="Times New Roman" w:cs="Times New Roman"/>
          <w:sz w:val="24"/>
          <w:szCs w:val="24"/>
          <w:lang w:val="en-US"/>
        </w:rPr>
        <w:t>Assessment Two: Medieval Bibliographic Exercise</w:t>
      </w:r>
    </w:p>
    <w:p w14:paraId="630F781D" w14:textId="0DA28B3F" w:rsidR="004F03C9" w:rsidRPr="00400138" w:rsidRDefault="004F03C9" w:rsidP="0059627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400138">
        <w:rPr>
          <w:rFonts w:ascii="Times New Roman" w:hAnsi="Times New Roman" w:cs="Times New Roman"/>
          <w:sz w:val="24"/>
          <w:szCs w:val="24"/>
          <w:lang w:val="en-US"/>
        </w:rPr>
        <w:t>Matthew W. McGinn</w:t>
      </w:r>
    </w:p>
    <w:p w14:paraId="01C7423E" w14:textId="03B44993" w:rsidR="005E0EC7" w:rsidRPr="005E0EC7" w:rsidRDefault="005E0EC7" w:rsidP="005962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Topic: </w:t>
      </w:r>
      <w:r w:rsidRPr="005E0EC7">
        <w:rPr>
          <w:rFonts w:ascii="Times New Roman" w:hAnsi="Times New Roman" w:cs="Times New Roman"/>
          <w:sz w:val="24"/>
          <w:szCs w:val="24"/>
          <w:lang w:val="en-US"/>
        </w:rPr>
        <w:t>Jacobus de Voraigne, Legenda Aurea</w:t>
      </w:r>
    </w:p>
    <w:p w14:paraId="6B6CBD04" w14:textId="77777777" w:rsidR="004F03C9" w:rsidRPr="003C014B" w:rsidRDefault="004F03C9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390C48B4" w14:textId="718AFEBA" w:rsidR="00F510AD" w:rsidRDefault="00D12198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While </w:t>
      </w:r>
      <w:r w:rsidR="001D61E8">
        <w:rPr>
          <w:rFonts w:ascii="Times New Roman" w:hAnsi="Times New Roman" w:cs="Times New Roman"/>
          <w:sz w:val="24"/>
          <w:szCs w:val="24"/>
          <w:lang w:val="en-US"/>
        </w:rPr>
        <w:t xml:space="preserve">I was unfamiliar with </w:t>
      </w:r>
      <w:r w:rsidR="00050E93" w:rsidRPr="00050E93">
        <w:rPr>
          <w:rFonts w:ascii="Times New Roman" w:hAnsi="Times New Roman" w:cs="Times New Roman"/>
          <w:sz w:val="24"/>
          <w:szCs w:val="24"/>
          <w:lang w:val="en-US"/>
        </w:rPr>
        <w:t>Legenda Aurea</w:t>
      </w:r>
      <w:r w:rsidR="001D61E8">
        <w:rPr>
          <w:rFonts w:ascii="Times New Roman" w:hAnsi="Times New Roman" w:cs="Times New Roman"/>
          <w:sz w:val="24"/>
          <w:szCs w:val="24"/>
          <w:lang w:val="en-US"/>
        </w:rPr>
        <w:t xml:space="preserve"> before starting this ass</w:t>
      </w:r>
      <w:r w:rsidR="008A1807">
        <w:rPr>
          <w:rFonts w:ascii="Times New Roman" w:hAnsi="Times New Roman" w:cs="Times New Roman"/>
          <w:sz w:val="24"/>
          <w:szCs w:val="24"/>
          <w:lang w:val="en-US"/>
        </w:rPr>
        <w:t xml:space="preserve">ignment,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I was familiar with many of the </w:t>
      </w:r>
      <w:r w:rsidR="00837476">
        <w:rPr>
          <w:rFonts w:ascii="Times New Roman" w:hAnsi="Times New Roman" w:cs="Times New Roman"/>
          <w:sz w:val="24"/>
          <w:szCs w:val="24"/>
          <w:lang w:val="en-US"/>
        </w:rPr>
        <w:t>tales, feats, and hagiographies of the various Catholic saints</w:t>
      </w:r>
      <w:r w:rsidR="001E1A30">
        <w:rPr>
          <w:rFonts w:ascii="Times New Roman" w:hAnsi="Times New Roman" w:cs="Times New Roman"/>
          <w:sz w:val="24"/>
          <w:szCs w:val="24"/>
          <w:lang w:val="en-US"/>
        </w:rPr>
        <w:t xml:space="preserve">. It made sense to learn that the </w:t>
      </w:r>
      <w:r w:rsidR="00021BF6">
        <w:rPr>
          <w:rFonts w:ascii="Times New Roman" w:hAnsi="Times New Roman" w:cs="Times New Roman"/>
          <w:sz w:val="24"/>
          <w:szCs w:val="24"/>
          <w:lang w:val="en-US"/>
        </w:rPr>
        <w:t xml:space="preserve">extensive stories of ancient and </w:t>
      </w:r>
      <w:r w:rsidR="009D5E34">
        <w:rPr>
          <w:rFonts w:ascii="Times New Roman" w:hAnsi="Times New Roman" w:cs="Times New Roman"/>
          <w:sz w:val="24"/>
          <w:szCs w:val="24"/>
          <w:lang w:val="en-US"/>
        </w:rPr>
        <w:t>early</w:t>
      </w:r>
      <w:r w:rsidR="00837FE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21BF6">
        <w:rPr>
          <w:rFonts w:ascii="Times New Roman" w:hAnsi="Times New Roman" w:cs="Times New Roman"/>
          <w:sz w:val="24"/>
          <w:szCs w:val="24"/>
          <w:lang w:val="en-US"/>
        </w:rPr>
        <w:t>medieval saints survived in a largely illi</w:t>
      </w:r>
      <w:r w:rsidR="00B40BA1">
        <w:rPr>
          <w:rFonts w:ascii="Times New Roman" w:hAnsi="Times New Roman" w:cs="Times New Roman"/>
          <w:sz w:val="24"/>
          <w:szCs w:val="24"/>
          <w:lang w:val="en-US"/>
        </w:rPr>
        <w:t>terate world because they were written down</w:t>
      </w:r>
      <w:r w:rsidR="00532957">
        <w:rPr>
          <w:rFonts w:ascii="Times New Roman" w:hAnsi="Times New Roman" w:cs="Times New Roman"/>
          <w:sz w:val="24"/>
          <w:szCs w:val="24"/>
          <w:lang w:val="en-US"/>
        </w:rPr>
        <w:t>, but</w:t>
      </w:r>
      <w:r w:rsidR="00B80A5B">
        <w:rPr>
          <w:rFonts w:ascii="Times New Roman" w:hAnsi="Times New Roman" w:cs="Times New Roman"/>
          <w:sz w:val="24"/>
          <w:szCs w:val="24"/>
          <w:lang w:val="en-US"/>
        </w:rPr>
        <w:t xml:space="preserve"> to find th</w:t>
      </w:r>
      <w:r w:rsidR="00AC423E">
        <w:rPr>
          <w:rFonts w:ascii="Times New Roman" w:hAnsi="Times New Roman" w:cs="Times New Roman"/>
          <w:sz w:val="24"/>
          <w:szCs w:val="24"/>
          <w:lang w:val="en-US"/>
        </w:rPr>
        <w:t>at they were</w:t>
      </w:r>
      <w:r w:rsidR="00B80A5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="00AC423E">
        <w:rPr>
          <w:rFonts w:ascii="Times New Roman" w:hAnsi="Times New Roman" w:cs="Times New Roman"/>
          <w:sz w:val="24"/>
          <w:szCs w:val="24"/>
          <w:lang w:val="en-US"/>
        </w:rPr>
        <w:t xml:space="preserve">collected in </w:t>
      </w:r>
      <w:r w:rsidR="00B80A5B">
        <w:rPr>
          <w:rFonts w:ascii="Times New Roman" w:hAnsi="Times New Roman" w:cs="Times New Roman"/>
          <w:sz w:val="24"/>
          <w:szCs w:val="24"/>
          <w:lang w:val="en-US"/>
        </w:rPr>
        <w:t xml:space="preserve">single </w:t>
      </w:r>
      <w:r w:rsidR="00927570">
        <w:rPr>
          <w:rFonts w:ascii="Times New Roman" w:hAnsi="Times New Roman" w:cs="Times New Roman"/>
          <w:sz w:val="24"/>
          <w:szCs w:val="24"/>
          <w:lang w:val="en-US"/>
        </w:rPr>
        <w:t xml:space="preserve">thirteenth-century </w:t>
      </w:r>
      <w:r w:rsidR="00B80A5B">
        <w:rPr>
          <w:rFonts w:ascii="Times New Roman" w:hAnsi="Times New Roman" w:cs="Times New Roman"/>
          <w:sz w:val="24"/>
          <w:szCs w:val="24"/>
          <w:lang w:val="en-US"/>
        </w:rPr>
        <w:t>work is amazing.</w:t>
      </w:r>
    </w:p>
    <w:p w14:paraId="0D839330" w14:textId="0BB245B3" w:rsidR="004E7165" w:rsidRDefault="004E7165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51288C6A" w14:textId="208BE991" w:rsidR="004E7165" w:rsidRDefault="001D3001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Having now reviewed key information on the topic, I understand that</w:t>
      </w:r>
      <w:r w:rsidR="005E4435">
        <w:rPr>
          <w:rFonts w:ascii="Times New Roman" w:hAnsi="Times New Roman" w:cs="Times New Roman"/>
          <w:sz w:val="24"/>
          <w:szCs w:val="24"/>
          <w:lang w:val="en-US"/>
        </w:rPr>
        <w:t xml:space="preserve"> the Dominican friar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A2566" w:rsidRPr="005E0EC7">
        <w:rPr>
          <w:rFonts w:ascii="Times New Roman" w:hAnsi="Times New Roman" w:cs="Times New Roman"/>
          <w:sz w:val="24"/>
          <w:szCs w:val="24"/>
          <w:lang w:val="en-US"/>
        </w:rPr>
        <w:t>Jacobus de Voraigne</w:t>
      </w:r>
      <w:r w:rsidR="006E7AAB">
        <w:rPr>
          <w:rFonts w:ascii="Times New Roman" w:hAnsi="Times New Roman" w:cs="Times New Roman"/>
          <w:sz w:val="24"/>
          <w:szCs w:val="24"/>
          <w:lang w:val="en-US"/>
        </w:rPr>
        <w:t xml:space="preserve"> compiled</w:t>
      </w:r>
      <w:r w:rsidR="00B27720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B27720">
        <w:rPr>
          <w:rFonts w:ascii="Times New Roman" w:hAnsi="Times New Roman" w:cs="Times New Roman"/>
          <w:sz w:val="24"/>
          <w:szCs w:val="24"/>
          <w:lang w:val="en-US"/>
        </w:rPr>
        <w:t>legends</w:t>
      </w:r>
      <w:r w:rsidR="00B27720">
        <w:rPr>
          <w:rFonts w:ascii="Times New Roman" w:hAnsi="Times New Roman" w:cs="Times New Roman"/>
          <w:sz w:val="24"/>
          <w:szCs w:val="24"/>
          <w:lang w:val="en-US"/>
        </w:rPr>
        <w:t xml:space="preserve"> of over</w:t>
      </w:r>
      <w:r w:rsidR="006E7AA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67102">
        <w:rPr>
          <w:rFonts w:ascii="Times New Roman" w:hAnsi="Times New Roman" w:cs="Times New Roman"/>
          <w:sz w:val="24"/>
          <w:szCs w:val="24"/>
          <w:lang w:val="en-US"/>
        </w:rPr>
        <w:t xml:space="preserve">two hundred </w:t>
      </w:r>
      <w:r w:rsidR="006E7AAB">
        <w:rPr>
          <w:rFonts w:ascii="Times New Roman" w:hAnsi="Times New Roman" w:cs="Times New Roman"/>
          <w:sz w:val="24"/>
          <w:szCs w:val="24"/>
          <w:lang w:val="en-US"/>
        </w:rPr>
        <w:t>saints into the Legenda Aurea</w:t>
      </w:r>
      <w:r w:rsidR="00BB5969">
        <w:rPr>
          <w:rFonts w:ascii="Times New Roman" w:hAnsi="Times New Roman" w:cs="Times New Roman"/>
          <w:sz w:val="24"/>
          <w:szCs w:val="24"/>
          <w:lang w:val="en-US"/>
        </w:rPr>
        <w:t xml:space="preserve">, and that this work </w:t>
      </w:r>
      <w:r w:rsidR="0096479A">
        <w:rPr>
          <w:rFonts w:ascii="Times New Roman" w:hAnsi="Times New Roman" w:cs="Times New Roman"/>
          <w:sz w:val="24"/>
          <w:szCs w:val="24"/>
          <w:lang w:val="en-US"/>
        </w:rPr>
        <w:t>became immensely popular</w:t>
      </w:r>
      <w:r w:rsidR="00EC5D78">
        <w:rPr>
          <w:rFonts w:ascii="Times New Roman" w:hAnsi="Times New Roman" w:cs="Times New Roman"/>
          <w:sz w:val="24"/>
          <w:szCs w:val="24"/>
          <w:lang w:val="en-US"/>
        </w:rPr>
        <w:t xml:space="preserve"> throughout </w:t>
      </w:r>
      <w:r w:rsidR="001F773F">
        <w:rPr>
          <w:rFonts w:ascii="Times New Roman" w:hAnsi="Times New Roman" w:cs="Times New Roman"/>
          <w:sz w:val="24"/>
          <w:szCs w:val="24"/>
          <w:lang w:val="en-US"/>
        </w:rPr>
        <w:t>Medieval</w:t>
      </w:r>
      <w:r w:rsidR="00EC5D78">
        <w:rPr>
          <w:rFonts w:ascii="Times New Roman" w:hAnsi="Times New Roman" w:cs="Times New Roman"/>
          <w:sz w:val="24"/>
          <w:szCs w:val="24"/>
          <w:lang w:val="en-US"/>
        </w:rPr>
        <w:t xml:space="preserve"> Europe</w:t>
      </w:r>
      <w:r w:rsidR="00DF7F20">
        <w:rPr>
          <w:rFonts w:ascii="Times New Roman" w:hAnsi="Times New Roman" w:cs="Times New Roman"/>
          <w:sz w:val="24"/>
          <w:szCs w:val="24"/>
          <w:lang w:val="en-US"/>
        </w:rPr>
        <w:t>. It was translated into many langu</w:t>
      </w:r>
      <w:r w:rsidR="00D67102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DF7F20">
        <w:rPr>
          <w:rFonts w:ascii="Times New Roman" w:hAnsi="Times New Roman" w:cs="Times New Roman"/>
          <w:sz w:val="24"/>
          <w:szCs w:val="24"/>
          <w:lang w:val="en-US"/>
        </w:rPr>
        <w:t>ges, and</w:t>
      </w:r>
      <w:r w:rsidR="00D67102">
        <w:rPr>
          <w:rFonts w:ascii="Times New Roman" w:hAnsi="Times New Roman" w:cs="Times New Roman"/>
          <w:sz w:val="24"/>
          <w:szCs w:val="24"/>
          <w:lang w:val="en-US"/>
        </w:rPr>
        <w:t xml:space="preserve"> over a thousand manuscripts have survived.</w:t>
      </w:r>
      <w:r w:rsidR="001F773F">
        <w:rPr>
          <w:rFonts w:ascii="Times New Roman" w:hAnsi="Times New Roman" w:cs="Times New Roman"/>
          <w:sz w:val="24"/>
          <w:szCs w:val="24"/>
          <w:lang w:val="en-US"/>
        </w:rPr>
        <w:t xml:space="preserve"> Its popularity was diminished with the Reformation and Counter-Reformation</w:t>
      </w:r>
      <w:r w:rsidR="007559A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17C9A">
        <w:rPr>
          <w:rFonts w:ascii="Times New Roman" w:hAnsi="Times New Roman" w:cs="Times New Roman"/>
          <w:sz w:val="24"/>
          <w:szCs w:val="24"/>
          <w:lang w:val="en-US"/>
        </w:rPr>
        <w:t xml:space="preserve">because of </w:t>
      </w:r>
      <w:r w:rsidR="0036758A">
        <w:rPr>
          <w:rFonts w:ascii="Times New Roman" w:hAnsi="Times New Roman" w:cs="Times New Roman"/>
          <w:sz w:val="24"/>
          <w:szCs w:val="24"/>
          <w:lang w:val="en-US"/>
        </w:rPr>
        <w:t xml:space="preserve">which saints’ cults were </w:t>
      </w:r>
      <w:r w:rsidR="00F87FD4">
        <w:rPr>
          <w:rFonts w:ascii="Times New Roman" w:hAnsi="Times New Roman" w:cs="Times New Roman"/>
          <w:sz w:val="24"/>
          <w:szCs w:val="24"/>
          <w:lang w:val="en-US"/>
        </w:rPr>
        <w:t xml:space="preserve">either rejected or </w:t>
      </w:r>
      <w:r w:rsidR="00A17C9A">
        <w:rPr>
          <w:rFonts w:ascii="Times New Roman" w:hAnsi="Times New Roman" w:cs="Times New Roman"/>
          <w:sz w:val="24"/>
          <w:szCs w:val="24"/>
          <w:lang w:val="en-US"/>
        </w:rPr>
        <w:t xml:space="preserve">discouraged, </w:t>
      </w:r>
      <w:r w:rsidR="007559A0">
        <w:rPr>
          <w:rFonts w:ascii="Times New Roman" w:hAnsi="Times New Roman" w:cs="Times New Roman"/>
          <w:sz w:val="24"/>
          <w:szCs w:val="24"/>
          <w:lang w:val="en-US"/>
        </w:rPr>
        <w:t xml:space="preserve">although it </w:t>
      </w:r>
      <w:r w:rsidR="001C29B5">
        <w:rPr>
          <w:rFonts w:ascii="Times New Roman" w:hAnsi="Times New Roman" w:cs="Times New Roman"/>
          <w:sz w:val="24"/>
          <w:szCs w:val="24"/>
          <w:lang w:val="en-US"/>
        </w:rPr>
        <w:t xml:space="preserve">remains of </w:t>
      </w:r>
      <w:r w:rsidR="007559A0">
        <w:rPr>
          <w:rFonts w:ascii="Times New Roman" w:hAnsi="Times New Roman" w:cs="Times New Roman"/>
          <w:sz w:val="24"/>
          <w:szCs w:val="24"/>
          <w:lang w:val="en-US"/>
        </w:rPr>
        <w:t xml:space="preserve">immense historical and cultural significance because of </w:t>
      </w:r>
      <w:r w:rsidR="00931C5B">
        <w:rPr>
          <w:rFonts w:ascii="Times New Roman" w:hAnsi="Times New Roman" w:cs="Times New Roman"/>
          <w:sz w:val="24"/>
          <w:szCs w:val="24"/>
          <w:lang w:val="en-US"/>
        </w:rPr>
        <w:t>the insight it offers into medieval culture</w:t>
      </w:r>
      <w:r w:rsidR="001C29B5">
        <w:rPr>
          <w:rFonts w:ascii="Times New Roman" w:hAnsi="Times New Roman" w:cs="Times New Roman"/>
          <w:sz w:val="24"/>
          <w:szCs w:val="24"/>
          <w:lang w:val="en-US"/>
        </w:rPr>
        <w:t xml:space="preserve"> and hagiography.</w:t>
      </w:r>
    </w:p>
    <w:p w14:paraId="3AF8038D" w14:textId="57AD10C9" w:rsidR="005D245F" w:rsidRDefault="005D245F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7182FA6" w14:textId="631C30B5" w:rsidR="005D245F" w:rsidRDefault="005D245F" w:rsidP="005D2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The following sources </w:t>
      </w:r>
      <w:r w:rsidR="005646AE">
        <w:rPr>
          <w:rFonts w:ascii="Times New Roman" w:hAnsi="Times New Roman" w:cs="Times New Roman"/>
          <w:sz w:val="24"/>
          <w:szCs w:val="24"/>
          <w:lang w:val="en-US"/>
        </w:rPr>
        <w:t>illustrated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the background and </w:t>
      </w:r>
      <w:r w:rsidR="009D5E34">
        <w:rPr>
          <w:rFonts w:ascii="Times New Roman" w:hAnsi="Times New Roman" w:cs="Times New Roman"/>
          <w:sz w:val="24"/>
          <w:szCs w:val="24"/>
          <w:lang w:val="en-US"/>
        </w:rPr>
        <w:t>significance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of the Legenda Aurea:</w:t>
      </w:r>
    </w:p>
    <w:p w14:paraId="15E8C02F" w14:textId="77777777" w:rsidR="005D245F" w:rsidRDefault="005D245F" w:rsidP="005D2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D218C7D" w14:textId="77777777" w:rsidR="005D245F" w:rsidRDefault="005D245F" w:rsidP="005D24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61DC4">
        <w:rPr>
          <w:rFonts w:ascii="Times New Roman" w:hAnsi="Times New Roman" w:cs="Times New Roman"/>
          <w:sz w:val="24"/>
          <w:szCs w:val="24"/>
          <w:lang w:val="en-US"/>
        </w:rPr>
        <w:t>Sandra Miesel</w:t>
      </w:r>
      <w:r>
        <w:rPr>
          <w:rFonts w:ascii="Times New Roman" w:hAnsi="Times New Roman" w:cs="Times New Roman"/>
          <w:sz w:val="24"/>
          <w:szCs w:val="24"/>
          <w:lang w:val="en-US"/>
        </w:rPr>
        <w:t>, ‘</w:t>
      </w:r>
      <w:r w:rsidRPr="00C61DC4">
        <w:rPr>
          <w:rFonts w:ascii="Times New Roman" w:hAnsi="Times New Roman" w:cs="Times New Roman"/>
          <w:sz w:val="24"/>
          <w:szCs w:val="24"/>
          <w:lang w:val="en-US"/>
        </w:rPr>
        <w:t>The Golden Legend: When Saints Were Saints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</w:p>
    <w:p w14:paraId="2B1760D7" w14:textId="77777777" w:rsidR="005D245F" w:rsidRDefault="005D245F" w:rsidP="005D245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hyperlink r:id="rId8" w:history="1">
        <w:r w:rsidRPr="00B43EB5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https://www.catholicculture.org/culture/library/view.cfm?id=5857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01 December 2022]</w:t>
      </w:r>
    </w:p>
    <w:p w14:paraId="3AEAF23F" w14:textId="77777777" w:rsidR="005D245F" w:rsidRDefault="005D245F" w:rsidP="005D245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625C2211" w14:textId="77777777" w:rsidR="005D245F" w:rsidRPr="00A122F6" w:rsidRDefault="005D245F" w:rsidP="005D24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Kevin di Camillo, ‘</w:t>
      </w:r>
      <w:r w:rsidRPr="00A122F6">
        <w:rPr>
          <w:rFonts w:ascii="Times New Roman" w:hAnsi="Times New Roman" w:cs="Times New Roman"/>
          <w:sz w:val="24"/>
          <w:szCs w:val="24"/>
          <w:lang w:val="en-US"/>
        </w:rPr>
        <w:t>What Was ‘The Golden Legend’ and Why is it Relevant Today?</w:t>
      </w:r>
      <w:r>
        <w:rPr>
          <w:rFonts w:ascii="Times New Roman" w:hAnsi="Times New Roman" w:cs="Times New Roman"/>
          <w:sz w:val="24"/>
          <w:szCs w:val="24"/>
          <w:lang w:val="en-US"/>
        </w:rPr>
        <w:t>’</w:t>
      </w:r>
    </w:p>
    <w:p w14:paraId="0393D573" w14:textId="77777777" w:rsidR="005D245F" w:rsidRPr="00DF6DD7" w:rsidRDefault="005D245F" w:rsidP="005D245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  <w:hyperlink r:id="rId9" w:history="1">
        <w:r w:rsidRPr="00B43EB5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https://www.ncregister.com/blog/what-was-the-golden-legend-and-why-is-it-relevant-today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[accessed 01 December 2022]</w:t>
      </w:r>
    </w:p>
    <w:p w14:paraId="2569E3AF" w14:textId="42CB85EC" w:rsidR="005D245F" w:rsidRDefault="005D245F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</w:p>
    <w:p w14:paraId="14DD7EC3" w14:textId="73F08E2D" w:rsidR="00DF2BE2" w:rsidRDefault="000457BD" w:rsidP="00596271">
      <w:pPr>
        <w:pStyle w:val="NoSpacing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major resources used in comiling this bibliography include</w:t>
      </w:r>
      <w:r w:rsidR="0069706E">
        <w:rPr>
          <w:rFonts w:ascii="Times New Roman" w:hAnsi="Times New Roman" w:cs="Times New Roman"/>
          <w:sz w:val="24"/>
          <w:szCs w:val="24"/>
          <w:lang w:val="en-US"/>
        </w:rPr>
        <w:t xml:space="preserve">d the Library of the University of Wales Trinity Saint David, </w:t>
      </w:r>
      <w:r w:rsidR="00814714">
        <w:rPr>
          <w:rFonts w:ascii="Times New Roman" w:hAnsi="Times New Roman" w:cs="Times New Roman"/>
          <w:sz w:val="24"/>
          <w:szCs w:val="24"/>
          <w:lang w:val="en-US"/>
        </w:rPr>
        <w:t xml:space="preserve">the British Library, </w:t>
      </w:r>
      <w:r w:rsidR="003752AD">
        <w:rPr>
          <w:rFonts w:ascii="Times New Roman" w:hAnsi="Times New Roman" w:cs="Times New Roman"/>
          <w:sz w:val="24"/>
          <w:szCs w:val="24"/>
          <w:lang w:val="en-US"/>
        </w:rPr>
        <w:t xml:space="preserve">JSTOR, </w:t>
      </w:r>
      <w:r w:rsidR="00814714">
        <w:rPr>
          <w:rFonts w:ascii="Times New Roman" w:hAnsi="Times New Roman" w:cs="Times New Roman"/>
          <w:sz w:val="24"/>
          <w:szCs w:val="24"/>
          <w:lang w:val="en-US"/>
        </w:rPr>
        <w:t xml:space="preserve">Google Books, </w:t>
      </w:r>
      <w:r w:rsidR="009C02E4">
        <w:rPr>
          <w:rFonts w:ascii="Times New Roman" w:hAnsi="Times New Roman" w:cs="Times New Roman"/>
          <w:sz w:val="24"/>
          <w:szCs w:val="24"/>
          <w:lang w:val="en-US"/>
        </w:rPr>
        <w:t xml:space="preserve">Jisc Library Hub, </w:t>
      </w:r>
      <w:r w:rsidR="006C4E2A">
        <w:rPr>
          <w:rFonts w:ascii="Times New Roman" w:hAnsi="Times New Roman" w:cs="Times New Roman"/>
          <w:sz w:val="24"/>
          <w:szCs w:val="24"/>
          <w:lang w:val="en-US"/>
        </w:rPr>
        <w:t xml:space="preserve">the National Library of Australia, </w:t>
      </w:r>
      <w:r w:rsidR="003022F5">
        <w:rPr>
          <w:rFonts w:ascii="Times New Roman" w:hAnsi="Times New Roman" w:cs="Times New Roman"/>
          <w:sz w:val="24"/>
          <w:szCs w:val="24"/>
          <w:lang w:val="en-US"/>
        </w:rPr>
        <w:t>the Internet Archive</w:t>
      </w:r>
      <w:r w:rsidR="003022F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E46B3">
        <w:rPr>
          <w:rFonts w:ascii="Times New Roman" w:hAnsi="Times New Roman" w:cs="Times New Roman"/>
          <w:sz w:val="24"/>
          <w:szCs w:val="24"/>
          <w:lang w:val="en-US"/>
        </w:rPr>
        <w:t xml:space="preserve">Hathi Trust Digital Library, </w:t>
      </w:r>
      <w:r w:rsidR="003022F5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3022F5" w:rsidRPr="00B745EF">
        <w:rPr>
          <w:rFonts w:ascii="Times New Roman" w:hAnsi="Times New Roman" w:cs="Times New Roman"/>
          <w:sz w:val="24"/>
          <w:szCs w:val="24"/>
        </w:rPr>
        <w:t xml:space="preserve">Catholic </w:t>
      </w:r>
      <w:r w:rsidR="009D5E34" w:rsidRPr="00B745EF">
        <w:rPr>
          <w:rFonts w:ascii="Times New Roman" w:hAnsi="Times New Roman" w:cs="Times New Roman"/>
          <w:sz w:val="24"/>
          <w:szCs w:val="24"/>
        </w:rPr>
        <w:t>Encyclopa</w:t>
      </w:r>
      <w:r w:rsidR="009D5E34">
        <w:rPr>
          <w:rFonts w:ascii="Times New Roman" w:hAnsi="Times New Roman" w:cs="Times New Roman"/>
          <w:sz w:val="24"/>
          <w:szCs w:val="24"/>
        </w:rPr>
        <w:t>e</w:t>
      </w:r>
      <w:r w:rsidR="009D5E34" w:rsidRPr="00B745EF">
        <w:rPr>
          <w:rFonts w:ascii="Times New Roman" w:hAnsi="Times New Roman" w:cs="Times New Roman"/>
          <w:sz w:val="24"/>
          <w:szCs w:val="24"/>
        </w:rPr>
        <w:t>dia</w:t>
      </w:r>
      <w:r w:rsidR="0054270A">
        <w:rPr>
          <w:rFonts w:ascii="Times New Roman" w:hAnsi="Times New Roman" w:cs="Times New Roman"/>
          <w:sz w:val="24"/>
          <w:szCs w:val="24"/>
        </w:rPr>
        <w:t xml:space="preserve"> website</w:t>
      </w:r>
      <w:r w:rsidR="003022F5">
        <w:rPr>
          <w:rFonts w:ascii="Times New Roman" w:hAnsi="Times New Roman" w:cs="Times New Roman"/>
          <w:sz w:val="24"/>
          <w:szCs w:val="24"/>
        </w:rPr>
        <w:t>,</w:t>
      </w:r>
      <w:r w:rsidR="0054270A">
        <w:rPr>
          <w:rFonts w:ascii="Times New Roman" w:hAnsi="Times New Roman" w:cs="Times New Roman"/>
          <w:sz w:val="24"/>
          <w:szCs w:val="24"/>
        </w:rPr>
        <w:t xml:space="preserve"> and</w:t>
      </w:r>
      <w:r w:rsidR="003022F5">
        <w:rPr>
          <w:rFonts w:ascii="Times New Roman" w:hAnsi="Times New Roman" w:cs="Times New Roman"/>
          <w:sz w:val="24"/>
          <w:szCs w:val="24"/>
        </w:rPr>
        <w:t xml:space="preserve"> </w:t>
      </w:r>
      <w:r w:rsidR="003022F5">
        <w:rPr>
          <w:rFonts w:ascii="Times New Roman" w:hAnsi="Times New Roman" w:cs="Times New Roman"/>
          <w:sz w:val="24"/>
          <w:szCs w:val="24"/>
          <w:lang w:val="en-US"/>
        </w:rPr>
        <w:t>ProQuest</w:t>
      </w:r>
      <w:r w:rsidR="00AE46B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F69616F" w14:textId="77777777" w:rsidR="00840538" w:rsidRDefault="00840538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15F0C6F5" w14:textId="6BD1793D" w:rsidR="00840538" w:rsidRDefault="00840538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Bibliography:</w:t>
      </w:r>
    </w:p>
    <w:p w14:paraId="0836364A" w14:textId="77777777" w:rsidR="00840538" w:rsidRDefault="00840538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FDD7D96" w14:textId="214F9917" w:rsidR="00BD08DE" w:rsidRDefault="001F3202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1F3202">
        <w:rPr>
          <w:rFonts w:ascii="Times New Roman" w:hAnsi="Times New Roman" w:cs="Times New Roman"/>
          <w:sz w:val="24"/>
          <w:szCs w:val="24"/>
          <w:lang w:val="en-US"/>
        </w:rPr>
        <w:t xml:space="preserve">Jacobus de Voragine, </w:t>
      </w:r>
      <w:r w:rsidR="00CC4546">
        <w:rPr>
          <w:rFonts w:ascii="Times New Roman" w:hAnsi="Times New Roman" w:cs="Times New Roman"/>
          <w:sz w:val="24"/>
          <w:szCs w:val="24"/>
          <w:lang w:val="en-US"/>
        </w:rPr>
        <w:t xml:space="preserve">William Caxton. </w:t>
      </w:r>
      <w:r w:rsidR="00CC4546" w:rsidRPr="00F477D0">
        <w:rPr>
          <w:rFonts w:ascii="Times New Roman" w:hAnsi="Times New Roman" w:cs="Times New Roman"/>
          <w:i/>
          <w:iCs/>
          <w:sz w:val="24"/>
          <w:szCs w:val="24"/>
          <w:lang w:val="en-US"/>
        </w:rPr>
        <w:t>Caxton’s</w:t>
      </w:r>
      <w:r w:rsidR="00CC454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CC4546" w:rsidRPr="00F477D0">
        <w:rPr>
          <w:rFonts w:ascii="Times New Roman" w:hAnsi="Times New Roman" w:cs="Times New Roman"/>
          <w:i/>
          <w:iCs/>
          <w:sz w:val="24"/>
          <w:szCs w:val="24"/>
          <w:lang w:val="en-US"/>
        </w:rPr>
        <w:t>Golden</w:t>
      </w:r>
      <w:r w:rsidR="00CC454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CC4546" w:rsidRPr="00F477D0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</w:t>
      </w:r>
      <w:r w:rsidR="00627736">
        <w:rPr>
          <w:rFonts w:ascii="Times New Roman" w:hAnsi="Times New Roman" w:cs="Times New Roman"/>
          <w:i/>
          <w:iCs/>
          <w:sz w:val="24"/>
          <w:szCs w:val="24"/>
          <w:lang w:val="en-US"/>
        </w:rPr>
        <w:t>.</w:t>
      </w:r>
      <w:r w:rsidR="00CC4546" w:rsidRPr="00BC3F2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75E9" w:rsidRPr="006575E9">
        <w:rPr>
          <w:rFonts w:ascii="Times New Roman" w:hAnsi="Times New Roman" w:cs="Times New Roman"/>
          <w:sz w:val="24"/>
          <w:szCs w:val="24"/>
          <w:lang w:val="en-US"/>
        </w:rPr>
        <w:t>ed. by Mayumi Taguchi, John Scahill, and Satoko Tokunaga</w:t>
      </w:r>
      <w:r w:rsidR="00BC3F20" w:rsidRPr="00BC3F20">
        <w:rPr>
          <w:rFonts w:ascii="Times New Roman" w:hAnsi="Times New Roman" w:cs="Times New Roman"/>
          <w:sz w:val="24"/>
          <w:szCs w:val="24"/>
          <w:lang w:val="en-US"/>
        </w:rPr>
        <w:t xml:space="preserve"> (Oxford, United Kingdom: Published for the Early English Text Society by the Oxford University Press, 2020)</w:t>
      </w:r>
    </w:p>
    <w:p w14:paraId="05B0BC7C" w14:textId="683B8C34" w:rsidR="00FC1857" w:rsidRDefault="00FC1857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F7E98B5" w14:textId="026BFB83" w:rsidR="00FC1857" w:rsidRPr="00FC1857" w:rsidRDefault="0025301E" w:rsidP="00FC1857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Unable to locate a </w:t>
      </w:r>
      <w:r w:rsidR="00010446">
        <w:rPr>
          <w:rFonts w:ascii="Times New Roman" w:hAnsi="Times New Roman" w:cs="Times New Roman"/>
          <w:sz w:val="24"/>
          <w:szCs w:val="24"/>
          <w:lang w:val="en-US"/>
        </w:rPr>
        <w:t>digitised copy that I could read online</w:t>
      </w:r>
      <w:r w:rsidR="007E1F17">
        <w:rPr>
          <w:rFonts w:ascii="Times New Roman" w:hAnsi="Times New Roman" w:cs="Times New Roman"/>
          <w:sz w:val="24"/>
          <w:szCs w:val="24"/>
          <w:lang w:val="en-US"/>
        </w:rPr>
        <w:t>. I am interested in this work because two of the editors are Japanese, and I would be interested on any commentary they may have on this work.</w:t>
      </w:r>
      <w:r w:rsidR="003E0A8C">
        <w:rPr>
          <w:rFonts w:ascii="Times New Roman" w:hAnsi="Times New Roman" w:cs="Times New Roman"/>
          <w:sz w:val="24"/>
          <w:szCs w:val="24"/>
          <w:lang w:val="en-US"/>
        </w:rPr>
        <w:t xml:space="preserve"> Likely</w:t>
      </w:r>
      <w:r w:rsidR="003E0A8C" w:rsidRPr="003E0A8C">
        <w:rPr>
          <w:rFonts w:ascii="Times New Roman" w:hAnsi="Times New Roman" w:cs="Times New Roman"/>
          <w:sz w:val="24"/>
          <w:szCs w:val="24"/>
          <w:lang w:val="en-US"/>
        </w:rPr>
        <w:t xml:space="preserve"> intended for a scholarly audience.</w:t>
      </w:r>
    </w:p>
    <w:p w14:paraId="726E90F2" w14:textId="7D1682D6" w:rsidR="00F477D0" w:rsidRDefault="00F477D0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3A64799" w14:textId="55A40BE0" w:rsidR="00F477D0" w:rsidRDefault="00B020BA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Hlk120808923"/>
      <w:r>
        <w:rPr>
          <w:rFonts w:ascii="Times New Roman" w:hAnsi="Times New Roman" w:cs="Times New Roman"/>
          <w:sz w:val="24"/>
          <w:szCs w:val="24"/>
          <w:lang w:val="en-US"/>
        </w:rPr>
        <w:t>Jacobus de Voragine</w:t>
      </w:r>
      <w:bookmarkEnd w:id="0"/>
      <w:r w:rsidR="00501E3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F6DD7" w:rsidRPr="00DF6DD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Legenda hec </w:t>
      </w:r>
      <w:r w:rsidR="00133A74" w:rsidRPr="00DF6DD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aurea:</w:t>
      </w:r>
      <w:r w:rsidR="00DF6DD7" w:rsidRPr="00DF6DD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nitidis excutitur formis claretq[ue]</w:t>
      </w:r>
      <w:r w:rsidR="00170CB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DF6DD7" w:rsidRPr="00DF6DD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plurimum censoria </w:t>
      </w:r>
      <w:r w:rsidR="00133A74" w:rsidRPr="00DF6DD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castigatione:</w:t>
      </w:r>
      <w:r w:rsidR="00DF6DD7" w:rsidRPr="00DF6DD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usq[ue] a deo ut nihil perperam adhibitum semotumue quod ad rem potissimum pertinere non videatur offendi poss</w:t>
      </w:r>
      <w:r w:rsidR="009926E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i </w:t>
      </w:r>
      <w:r w:rsidR="00DF6DD7" w:rsidRPr="00DF6DD7">
        <w:rPr>
          <w:rFonts w:ascii="Times New Roman" w:hAnsi="Times New Roman" w:cs="Times New Roman"/>
          <w:sz w:val="24"/>
          <w:szCs w:val="24"/>
          <w:shd w:val="clear" w:color="auto" w:fill="FFFFFF"/>
        </w:rPr>
        <w:t>(Lugduni</w:t>
      </w:r>
      <w:r w:rsidR="00900BD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(Lyon)</w:t>
      </w:r>
      <w:r w:rsidR="0057528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DF6DD7" w:rsidRPr="00DF6DD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Impressa per Johannem de Vingle: imprintis viro Jacobi Huguitan, 1507)</w:t>
      </w:r>
    </w:p>
    <w:p w14:paraId="11687CE0" w14:textId="14C14951" w:rsidR="00422A74" w:rsidRDefault="00422A74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6266138" w14:textId="352C4733" w:rsidR="00422A74" w:rsidRPr="00422A74" w:rsidRDefault="00422A74" w:rsidP="00422A74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Accessed on Google Books. Latin.</w:t>
      </w:r>
      <w:r w:rsidR="00F80A8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One of the oldest complete copies I could view online.</w:t>
      </w:r>
      <w:r w:rsidR="008F55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Excellent preservation</w:t>
      </w:r>
      <w:r w:rsidR="00FE0899">
        <w:rPr>
          <w:rFonts w:ascii="Times New Roman" w:hAnsi="Times New Roman" w:cs="Times New Roman"/>
          <w:sz w:val="24"/>
          <w:szCs w:val="24"/>
          <w:shd w:val="clear" w:color="auto" w:fill="FFFFFF"/>
        </w:rPr>
        <w:t>. Gothic text is very easy to read.</w:t>
      </w:r>
      <w:r w:rsidR="00A50F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Many inhabited and historiated initials throughout.</w:t>
      </w:r>
      <w:r w:rsidR="00BA4C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50F4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While the </w:t>
      </w:r>
      <w:r w:rsidR="00C06C5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title page contains </w:t>
      </w:r>
      <w:r w:rsidR="009C251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many small scenes from the life of Christ and the saints, </w:t>
      </w:r>
      <w:r w:rsidR="00227355">
        <w:rPr>
          <w:rFonts w:ascii="Times New Roman" w:hAnsi="Times New Roman" w:cs="Times New Roman"/>
          <w:sz w:val="24"/>
          <w:szCs w:val="24"/>
          <w:shd w:val="clear" w:color="auto" w:fill="FFFFFF"/>
        </w:rPr>
        <w:t>there are no other illustrations, besides the initials, suggesting this edition was used by the clergy.</w:t>
      </w:r>
    </w:p>
    <w:p w14:paraId="62007BF9" w14:textId="47A0F851" w:rsidR="00397270" w:rsidRDefault="00397270" w:rsidP="00EE0EE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056314BF" w14:textId="154C9374" w:rsidR="00397270" w:rsidRDefault="00B020BA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Jacobus de Voragine,</w:t>
      </w:r>
      <w:r w:rsidR="006E4745" w:rsidRPr="006E474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7528A">
        <w:rPr>
          <w:rFonts w:ascii="Times New Roman" w:hAnsi="Times New Roman" w:cs="Times New Roman"/>
          <w:sz w:val="24"/>
          <w:szCs w:val="24"/>
          <w:lang w:val="en-US"/>
        </w:rPr>
        <w:t xml:space="preserve">Eamon </w:t>
      </w:r>
      <w:r w:rsidR="006E4745" w:rsidRPr="006E4745">
        <w:rPr>
          <w:rFonts w:ascii="Times New Roman" w:hAnsi="Times New Roman" w:cs="Times New Roman"/>
          <w:sz w:val="24"/>
          <w:szCs w:val="24"/>
          <w:lang w:val="en-US"/>
        </w:rPr>
        <w:t xml:space="preserve">Duffy, and </w:t>
      </w:r>
      <w:r w:rsidR="001B70D8" w:rsidRPr="001B70D8">
        <w:rPr>
          <w:rFonts w:ascii="Times New Roman" w:hAnsi="Times New Roman" w:cs="Times New Roman"/>
          <w:sz w:val="24"/>
          <w:szCs w:val="24"/>
          <w:lang w:val="en-US"/>
        </w:rPr>
        <w:t>William Granger Ryan</w:t>
      </w:r>
      <w:r w:rsidR="00636FA2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E4745" w:rsidRPr="00B56C7B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Golden Legend</w:t>
      </w:r>
      <w:r w:rsidR="00170CBE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6E4745" w:rsidRPr="00B56C7B">
        <w:rPr>
          <w:rFonts w:ascii="Times New Roman" w:hAnsi="Times New Roman" w:cs="Times New Roman"/>
          <w:i/>
          <w:iCs/>
          <w:sz w:val="24"/>
          <w:szCs w:val="24"/>
          <w:lang w:val="en-US"/>
        </w:rPr>
        <w:t>Readings on the Saints</w:t>
      </w:r>
      <w:r w:rsidR="006E4745" w:rsidRPr="006E474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6E4745" w:rsidRPr="00B56C7B">
        <w:rPr>
          <w:rFonts w:ascii="Times New Roman" w:hAnsi="Times New Roman" w:cs="Times New Roman"/>
          <w:i/>
          <w:iCs/>
          <w:sz w:val="24"/>
          <w:szCs w:val="24"/>
          <w:lang w:val="en-US"/>
        </w:rPr>
        <w:t>Course Book</w:t>
      </w:r>
      <w:r w:rsidR="006E4745" w:rsidRPr="006E4745">
        <w:rPr>
          <w:rFonts w:ascii="Times New Roman" w:hAnsi="Times New Roman" w:cs="Times New Roman"/>
          <w:sz w:val="24"/>
          <w:szCs w:val="24"/>
          <w:lang w:val="en-US"/>
        </w:rPr>
        <w:t xml:space="preserve"> (Princeton, NJ: Princeton University Press, 2012)</w:t>
      </w:r>
    </w:p>
    <w:p w14:paraId="35C18EFA" w14:textId="5D96CB62" w:rsidR="00455852" w:rsidRDefault="00455852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D056223" w14:textId="3FE602BC" w:rsidR="00455852" w:rsidRPr="00455852" w:rsidRDefault="00455852" w:rsidP="0045585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believe this to be the most recent and most comprehensive English translation of the complete </w:t>
      </w:r>
      <w:r w:rsidR="00E1587D" w:rsidRPr="00E1587D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Aurea.</w:t>
      </w:r>
      <w:r w:rsidR="006B2B3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6B2B36">
        <w:rPr>
          <w:rFonts w:ascii="Times New Roman" w:hAnsi="Times New Roman" w:cs="Times New Roman"/>
          <w:sz w:val="24"/>
          <w:szCs w:val="24"/>
          <w:lang w:val="en-US"/>
        </w:rPr>
        <w:t xml:space="preserve">The introduction </w:t>
      </w:r>
      <w:r w:rsidR="00806228">
        <w:rPr>
          <w:rFonts w:ascii="Times New Roman" w:hAnsi="Times New Roman" w:cs="Times New Roman"/>
          <w:sz w:val="24"/>
          <w:szCs w:val="24"/>
          <w:lang w:val="en-US"/>
        </w:rPr>
        <w:t xml:space="preserve">includes the versions </w:t>
      </w:r>
      <w:r w:rsidR="005F31FB">
        <w:rPr>
          <w:rFonts w:ascii="Times New Roman" w:hAnsi="Times New Roman" w:cs="Times New Roman"/>
          <w:sz w:val="24"/>
          <w:szCs w:val="24"/>
          <w:lang w:val="en-US"/>
        </w:rPr>
        <w:t xml:space="preserve">this work was drawn from, including </w:t>
      </w:r>
      <w:r w:rsidR="005F31FB" w:rsidRPr="005F31FB">
        <w:rPr>
          <w:rFonts w:ascii="Times New Roman" w:hAnsi="Times New Roman" w:cs="Times New Roman"/>
          <w:sz w:val="24"/>
          <w:szCs w:val="24"/>
          <w:lang w:val="en-US"/>
        </w:rPr>
        <w:t>Johann Georg Theodor Grässe</w:t>
      </w:r>
      <w:r w:rsidR="005F31FB">
        <w:rPr>
          <w:rFonts w:ascii="Times New Roman" w:hAnsi="Times New Roman" w:cs="Times New Roman"/>
          <w:sz w:val="24"/>
          <w:szCs w:val="24"/>
          <w:lang w:val="en-US"/>
        </w:rPr>
        <w:t>’s Latin edition of 1850</w:t>
      </w:r>
      <w:r w:rsidR="000911EB">
        <w:rPr>
          <w:rFonts w:ascii="Times New Roman" w:hAnsi="Times New Roman" w:cs="Times New Roman"/>
          <w:sz w:val="24"/>
          <w:szCs w:val="24"/>
          <w:lang w:val="en-US"/>
        </w:rPr>
        <w:t>, a French translation from 190</w:t>
      </w:r>
      <w:r w:rsidR="00375310">
        <w:rPr>
          <w:rFonts w:ascii="Times New Roman" w:hAnsi="Times New Roman" w:cs="Times New Roman"/>
          <w:sz w:val="24"/>
          <w:szCs w:val="24"/>
          <w:lang w:val="en-US"/>
        </w:rPr>
        <w:t xml:space="preserve">2 by J-B.M. Roze, and </w:t>
      </w:r>
      <w:r w:rsidR="00843DDA">
        <w:rPr>
          <w:rFonts w:ascii="Times New Roman" w:hAnsi="Times New Roman" w:cs="Times New Roman"/>
          <w:sz w:val="24"/>
          <w:szCs w:val="24"/>
          <w:lang w:val="en-US"/>
        </w:rPr>
        <w:t xml:space="preserve">the German translation by Richard Benz of </w:t>
      </w:r>
      <w:r w:rsidR="0023607C">
        <w:rPr>
          <w:rFonts w:ascii="Times New Roman" w:hAnsi="Times New Roman" w:cs="Times New Roman"/>
          <w:sz w:val="24"/>
          <w:szCs w:val="24"/>
          <w:lang w:val="en-US"/>
        </w:rPr>
        <w:t xml:space="preserve">1917-1921. </w:t>
      </w:r>
      <w:r w:rsidR="001304B1">
        <w:rPr>
          <w:rFonts w:ascii="Times New Roman" w:hAnsi="Times New Roman" w:cs="Times New Roman"/>
          <w:sz w:val="24"/>
          <w:szCs w:val="24"/>
          <w:lang w:val="en-US"/>
        </w:rPr>
        <w:t xml:space="preserve">The online version is available on </w:t>
      </w:r>
      <w:r w:rsidR="008B1C2A">
        <w:rPr>
          <w:rFonts w:ascii="Times New Roman" w:hAnsi="Times New Roman" w:cs="Times New Roman"/>
          <w:sz w:val="24"/>
          <w:szCs w:val="24"/>
          <w:lang w:val="en-US"/>
        </w:rPr>
        <w:t>Google Books; it can be viewed, but not downloaded</w:t>
      </w:r>
      <w:r w:rsidR="002372F9">
        <w:rPr>
          <w:rFonts w:ascii="Times New Roman" w:hAnsi="Times New Roman" w:cs="Times New Roman"/>
          <w:sz w:val="24"/>
          <w:szCs w:val="24"/>
          <w:lang w:val="en-US"/>
        </w:rPr>
        <w:t>, free of charge.</w:t>
      </w:r>
      <w:r w:rsidR="008830C2">
        <w:rPr>
          <w:rFonts w:ascii="Times New Roman" w:hAnsi="Times New Roman" w:cs="Times New Roman"/>
          <w:sz w:val="24"/>
          <w:szCs w:val="24"/>
          <w:lang w:val="en-US"/>
        </w:rPr>
        <w:t xml:space="preserve"> Intended for </w:t>
      </w:r>
      <w:r w:rsidR="00D577A1">
        <w:rPr>
          <w:rFonts w:ascii="Times New Roman" w:hAnsi="Times New Roman" w:cs="Times New Roman"/>
          <w:sz w:val="24"/>
          <w:szCs w:val="24"/>
          <w:lang w:val="en-US"/>
        </w:rPr>
        <w:t>faculty and students at universities.</w:t>
      </w:r>
      <w:r w:rsidR="006F2E65">
        <w:rPr>
          <w:rFonts w:ascii="Times New Roman" w:hAnsi="Times New Roman" w:cs="Times New Roman"/>
          <w:sz w:val="24"/>
          <w:szCs w:val="24"/>
          <w:lang w:val="en-US"/>
        </w:rPr>
        <w:t xml:space="preserve"> However, </w:t>
      </w:r>
      <w:r w:rsidR="005C1D85">
        <w:rPr>
          <w:rFonts w:ascii="Times New Roman" w:hAnsi="Times New Roman" w:cs="Times New Roman"/>
          <w:sz w:val="24"/>
          <w:szCs w:val="24"/>
          <w:lang w:val="en-US"/>
        </w:rPr>
        <w:t>the writing style is very accessible</w:t>
      </w:r>
      <w:r w:rsidR="00DA1F00">
        <w:rPr>
          <w:rFonts w:ascii="Times New Roman" w:hAnsi="Times New Roman" w:cs="Times New Roman"/>
          <w:sz w:val="24"/>
          <w:szCs w:val="24"/>
          <w:lang w:val="en-US"/>
        </w:rPr>
        <w:t xml:space="preserve"> for a 21</w:t>
      </w:r>
      <w:r w:rsidR="00DA1F00" w:rsidRPr="00DA1F0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st</w:t>
      </w:r>
      <w:r w:rsidR="00DA1F00">
        <w:rPr>
          <w:rFonts w:ascii="Times New Roman" w:hAnsi="Times New Roman" w:cs="Times New Roman"/>
          <w:sz w:val="24"/>
          <w:szCs w:val="24"/>
          <w:lang w:val="en-US"/>
        </w:rPr>
        <w:t xml:space="preserve"> century audience. </w:t>
      </w:r>
      <w:r w:rsidR="006F2E65">
        <w:rPr>
          <w:rFonts w:ascii="Times New Roman" w:hAnsi="Times New Roman" w:cs="Times New Roman"/>
          <w:sz w:val="24"/>
          <w:szCs w:val="24"/>
          <w:lang w:val="en-US"/>
        </w:rPr>
        <w:t xml:space="preserve">I think this </w:t>
      </w:r>
      <w:r w:rsidR="007C6B2F">
        <w:rPr>
          <w:rFonts w:ascii="Times New Roman" w:hAnsi="Times New Roman" w:cs="Times New Roman"/>
          <w:sz w:val="24"/>
          <w:szCs w:val="24"/>
          <w:lang w:val="en-US"/>
        </w:rPr>
        <w:t>edition would be well-received by anyone with some degree of interest in medieval studies</w:t>
      </w:r>
      <w:r w:rsidR="009A039A">
        <w:rPr>
          <w:rFonts w:ascii="Times New Roman" w:hAnsi="Times New Roman" w:cs="Times New Roman"/>
          <w:sz w:val="24"/>
          <w:szCs w:val="24"/>
          <w:lang w:val="en-US"/>
        </w:rPr>
        <w:t>, as well as those interested in Christianity</w:t>
      </w:r>
      <w:r w:rsidR="00E531B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A039A">
        <w:rPr>
          <w:rFonts w:ascii="Times New Roman" w:hAnsi="Times New Roman" w:cs="Times New Roman"/>
          <w:sz w:val="24"/>
          <w:szCs w:val="24"/>
          <w:lang w:val="en-US"/>
        </w:rPr>
        <w:t>its history</w:t>
      </w:r>
      <w:r w:rsidR="00E531BB">
        <w:rPr>
          <w:rFonts w:ascii="Times New Roman" w:hAnsi="Times New Roman" w:cs="Times New Roman"/>
          <w:sz w:val="24"/>
          <w:szCs w:val="24"/>
          <w:lang w:val="en-US"/>
        </w:rPr>
        <w:t>, and its hagiographies</w:t>
      </w:r>
      <w:r w:rsidR="009A039A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0DAB994F" w14:textId="6EA8B943" w:rsidR="00E051AF" w:rsidRDefault="00E051AF" w:rsidP="00EE0EE3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59D81FD9" w14:textId="1103E705" w:rsidR="00E051AF" w:rsidRPr="00DF6DD7" w:rsidRDefault="00B020BA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Jacobus de Voragine</w:t>
      </w:r>
      <w:r w:rsidR="00C7011B">
        <w:rPr>
          <w:rFonts w:ascii="Times New Roman" w:hAnsi="Times New Roman" w:cs="Times New Roman"/>
          <w:sz w:val="24"/>
          <w:szCs w:val="24"/>
          <w:lang w:val="en-US"/>
        </w:rPr>
        <w:t xml:space="preserve"> and</w:t>
      </w:r>
      <w:r w:rsidR="00A935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6878" w:rsidRPr="00946878">
        <w:rPr>
          <w:rFonts w:ascii="Times New Roman" w:hAnsi="Times New Roman" w:cs="Times New Roman"/>
          <w:sz w:val="24"/>
          <w:szCs w:val="24"/>
          <w:lang w:val="en-US"/>
        </w:rPr>
        <w:t>Johann Georg Theodor</w:t>
      </w:r>
      <w:r w:rsidR="00946878" w:rsidRPr="0094687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935A5" w:rsidRPr="00E051AF">
        <w:rPr>
          <w:rFonts w:ascii="Times New Roman" w:hAnsi="Times New Roman" w:cs="Times New Roman"/>
          <w:sz w:val="24"/>
          <w:szCs w:val="24"/>
          <w:lang w:val="en-US"/>
        </w:rPr>
        <w:t>Grässe,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051AF" w:rsidRPr="00133A7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Legenda </w:t>
      </w:r>
      <w:r w:rsidR="00133A74" w:rsidRPr="00133A74">
        <w:rPr>
          <w:rFonts w:ascii="Times New Roman" w:hAnsi="Times New Roman" w:cs="Times New Roman"/>
          <w:i/>
          <w:iCs/>
          <w:sz w:val="24"/>
          <w:szCs w:val="24"/>
          <w:lang w:val="en-US"/>
        </w:rPr>
        <w:t>aurea:</w:t>
      </w:r>
      <w:r w:rsidR="00E051AF" w:rsidRPr="00133A74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vulgo historia Lombardica dicta ad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E051AF" w:rsidRPr="00133A74">
        <w:rPr>
          <w:rFonts w:ascii="Times New Roman" w:hAnsi="Times New Roman" w:cs="Times New Roman"/>
          <w:i/>
          <w:iCs/>
          <w:sz w:val="24"/>
          <w:szCs w:val="24"/>
          <w:lang w:val="en-US"/>
        </w:rPr>
        <w:t>optimorum librorum fidem</w:t>
      </w:r>
      <w:r w:rsidR="007D44D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7A29CF">
        <w:rPr>
          <w:rFonts w:ascii="Times New Roman" w:hAnsi="Times New Roman" w:cs="Times New Roman"/>
          <w:sz w:val="24"/>
          <w:szCs w:val="24"/>
          <w:lang w:val="en-US"/>
        </w:rPr>
        <w:t>Leipzig</w:t>
      </w:r>
      <w:r>
        <w:rPr>
          <w:rFonts w:ascii="Times New Roman" w:hAnsi="Times New Roman" w:cs="Times New Roman"/>
          <w:sz w:val="24"/>
          <w:szCs w:val="24"/>
          <w:lang w:val="en-US"/>
        </w:rPr>
        <w:t>, 1850)</w:t>
      </w:r>
    </w:p>
    <w:p w14:paraId="2A188D1E" w14:textId="6F7AB9A9" w:rsidR="00A935A5" w:rsidRDefault="00A935A5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2317809" w14:textId="1FD3C5DC" w:rsidR="00AE6679" w:rsidRDefault="00DB1A7D" w:rsidP="00DB1A7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Based on the introduction </w:t>
      </w:r>
      <w:r w:rsidR="00E20D83">
        <w:rPr>
          <w:rFonts w:ascii="Times New Roman" w:hAnsi="Times New Roman" w:cs="Times New Roman"/>
          <w:sz w:val="24"/>
          <w:szCs w:val="24"/>
          <w:lang w:val="en-US"/>
        </w:rPr>
        <w:t xml:space="preserve">by Duffy and Ryan above, this is the only modern Latin edition of </w:t>
      </w:r>
      <w:r w:rsidR="007F2B53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7F2B53" w:rsidRPr="007F2B53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Aurea.</w:t>
      </w:r>
      <w:r w:rsidR="00E302A8">
        <w:rPr>
          <w:rFonts w:ascii="Times New Roman" w:hAnsi="Times New Roman" w:cs="Times New Roman"/>
          <w:sz w:val="24"/>
          <w:szCs w:val="24"/>
          <w:lang w:val="en-US"/>
        </w:rPr>
        <w:t xml:space="preserve"> Located on the Internet Archive.</w:t>
      </w:r>
      <w:r w:rsidR="00845C6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F18B0">
        <w:rPr>
          <w:rFonts w:ascii="Times New Roman" w:hAnsi="Times New Roman" w:cs="Times New Roman"/>
          <w:sz w:val="24"/>
          <w:szCs w:val="24"/>
          <w:lang w:val="en-US"/>
        </w:rPr>
        <w:t xml:space="preserve">This Latin is rendered in </w:t>
      </w:r>
      <w:r w:rsidR="00CC7EE2">
        <w:rPr>
          <w:rFonts w:ascii="Times New Roman" w:hAnsi="Times New Roman" w:cs="Times New Roman"/>
          <w:sz w:val="24"/>
          <w:szCs w:val="24"/>
          <w:lang w:val="en-US"/>
        </w:rPr>
        <w:t>exceptionally clear modern font</w:t>
      </w:r>
      <w:r w:rsidR="00D5039F">
        <w:rPr>
          <w:rFonts w:ascii="Times New Roman" w:hAnsi="Times New Roman" w:cs="Times New Roman"/>
          <w:sz w:val="24"/>
          <w:szCs w:val="24"/>
          <w:lang w:val="en-US"/>
        </w:rPr>
        <w:t xml:space="preserve"> with plenty of spacing between the words and lines</w:t>
      </w:r>
      <w:r w:rsidR="009E10D1">
        <w:rPr>
          <w:rFonts w:ascii="Times New Roman" w:hAnsi="Times New Roman" w:cs="Times New Roman"/>
          <w:sz w:val="24"/>
          <w:szCs w:val="24"/>
          <w:lang w:val="en-US"/>
        </w:rPr>
        <w:t>, making it much</w:t>
      </w:r>
      <w:r w:rsidR="00DF35F0">
        <w:rPr>
          <w:rFonts w:ascii="Times New Roman" w:hAnsi="Times New Roman" w:cs="Times New Roman"/>
          <w:sz w:val="24"/>
          <w:szCs w:val="24"/>
          <w:lang w:val="en-US"/>
        </w:rPr>
        <w:t xml:space="preserve"> more </w:t>
      </w:r>
      <w:r w:rsidR="00CC7EE2">
        <w:rPr>
          <w:rFonts w:ascii="Times New Roman" w:hAnsi="Times New Roman" w:cs="Times New Roman"/>
          <w:sz w:val="24"/>
          <w:szCs w:val="24"/>
          <w:lang w:val="en-US"/>
        </w:rPr>
        <w:t xml:space="preserve">suitable for </w:t>
      </w:r>
      <w:r w:rsidR="00DF35F0">
        <w:rPr>
          <w:rFonts w:ascii="Times New Roman" w:hAnsi="Times New Roman" w:cs="Times New Roman"/>
          <w:sz w:val="24"/>
          <w:szCs w:val="24"/>
          <w:lang w:val="en-US"/>
        </w:rPr>
        <w:t xml:space="preserve">a modern Latin reader than the </w:t>
      </w:r>
      <w:r w:rsidR="00DA70E3">
        <w:rPr>
          <w:rFonts w:ascii="Times New Roman" w:hAnsi="Times New Roman" w:cs="Times New Roman"/>
          <w:sz w:val="24"/>
          <w:szCs w:val="24"/>
          <w:lang w:val="en-US"/>
        </w:rPr>
        <w:t>early modern Latin editions in Gothic font.</w:t>
      </w:r>
      <w:r w:rsidR="00DF35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8780E">
        <w:rPr>
          <w:rFonts w:ascii="Times New Roman" w:hAnsi="Times New Roman" w:cs="Times New Roman"/>
          <w:sz w:val="24"/>
          <w:szCs w:val="24"/>
          <w:lang w:val="en-US"/>
        </w:rPr>
        <w:t xml:space="preserve">I think this edition may have been used in universities, as the text allows room to </w:t>
      </w:r>
      <w:r w:rsidR="00CC1DD2">
        <w:rPr>
          <w:rFonts w:ascii="Times New Roman" w:hAnsi="Times New Roman" w:cs="Times New Roman"/>
          <w:sz w:val="24"/>
          <w:szCs w:val="24"/>
          <w:lang w:val="en-US"/>
        </w:rPr>
        <w:t xml:space="preserve">write notes </w:t>
      </w:r>
      <w:r w:rsidR="008F4F7E">
        <w:rPr>
          <w:rFonts w:ascii="Times New Roman" w:hAnsi="Times New Roman" w:cs="Times New Roman"/>
          <w:sz w:val="24"/>
          <w:szCs w:val="24"/>
          <w:lang w:val="en-US"/>
        </w:rPr>
        <w:t>throughout</w:t>
      </w:r>
      <w:r w:rsidR="00CC1DD2">
        <w:rPr>
          <w:rFonts w:ascii="Times New Roman" w:hAnsi="Times New Roman" w:cs="Times New Roman"/>
          <w:sz w:val="24"/>
          <w:szCs w:val="24"/>
          <w:lang w:val="en-US"/>
        </w:rPr>
        <w:t xml:space="preserve"> each page.</w:t>
      </w:r>
    </w:p>
    <w:p w14:paraId="56BE6B04" w14:textId="633E4EA9" w:rsidR="005454A1" w:rsidRDefault="005454A1" w:rsidP="00545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685C88D0" w14:textId="689B9065" w:rsidR="005454A1" w:rsidRDefault="005454A1" w:rsidP="00545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Jacobus de Voragine, </w:t>
      </w:r>
      <w:r w:rsidRPr="003104EC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</w:t>
      </w:r>
      <w:r w:rsidRPr="00C71F41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Ed. by </w:t>
      </w:r>
      <w:r w:rsidRPr="00C71F41">
        <w:rPr>
          <w:rFonts w:ascii="Times New Roman" w:hAnsi="Times New Roman" w:cs="Times New Roman"/>
          <w:sz w:val="24"/>
          <w:szCs w:val="24"/>
          <w:lang w:val="en-US"/>
        </w:rPr>
        <w:t>R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C71F41">
        <w:rPr>
          <w:rFonts w:ascii="Times New Roman" w:hAnsi="Times New Roman" w:cs="Times New Roman"/>
          <w:sz w:val="24"/>
          <w:szCs w:val="24"/>
          <w:lang w:val="en-US"/>
        </w:rPr>
        <w:t xml:space="preserve"> Benz. (Jena: E. Diederichs</w:t>
      </w:r>
      <w:r>
        <w:rPr>
          <w:rFonts w:ascii="Times New Roman" w:hAnsi="Times New Roman" w:cs="Times New Roman"/>
          <w:sz w:val="24"/>
          <w:szCs w:val="24"/>
          <w:lang w:val="en-US"/>
        </w:rPr>
        <w:t>,</w:t>
      </w:r>
      <w:r w:rsidRPr="00C71F41">
        <w:rPr>
          <w:rFonts w:ascii="Times New Roman" w:hAnsi="Times New Roman" w:cs="Times New Roman"/>
          <w:sz w:val="24"/>
          <w:szCs w:val="24"/>
          <w:lang w:val="en-US"/>
        </w:rPr>
        <w:t>1917</w:t>
      </w:r>
      <w:r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C71F41">
        <w:rPr>
          <w:rFonts w:ascii="Times New Roman" w:hAnsi="Times New Roman" w:cs="Times New Roman"/>
          <w:sz w:val="24"/>
          <w:szCs w:val="24"/>
          <w:lang w:val="en-US"/>
        </w:rPr>
        <w:t xml:space="preserve">1921). </w:t>
      </w:r>
    </w:p>
    <w:p w14:paraId="32FF6329" w14:textId="0A8BE806" w:rsidR="005454A1" w:rsidRDefault="005454A1" w:rsidP="005454A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450F6A3" w14:textId="753A6971" w:rsidR="005454A1" w:rsidRPr="005454A1" w:rsidRDefault="005454A1" w:rsidP="005454A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The German translation used by Duffy and Ryan.</w:t>
      </w:r>
      <w:r w:rsidR="009417D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417D8" w:rsidRPr="009417D8">
        <w:rPr>
          <w:rFonts w:ascii="Times New Roman" w:hAnsi="Times New Roman" w:cs="Times New Roman"/>
          <w:sz w:val="24"/>
          <w:szCs w:val="24"/>
          <w:lang w:val="en-US"/>
        </w:rPr>
        <w:t>Unable to locate a digitised copy.</w:t>
      </w:r>
    </w:p>
    <w:p w14:paraId="24F517E9" w14:textId="77777777" w:rsidR="00AE6679" w:rsidRDefault="00AE6679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CD8D981" w14:textId="0EF46DA7" w:rsidR="0003073F" w:rsidRDefault="00B020BA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Jacobus de Voragine,</w:t>
      </w:r>
      <w:r w:rsidR="00922E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61281">
        <w:rPr>
          <w:rFonts w:ascii="Times New Roman" w:hAnsi="Times New Roman" w:cs="Times New Roman"/>
          <w:sz w:val="24"/>
          <w:szCs w:val="24"/>
          <w:lang w:val="en-US"/>
        </w:rPr>
        <w:t>L.</w:t>
      </w:r>
      <w:r w:rsidR="00861281" w:rsidRPr="0003073F">
        <w:rPr>
          <w:rFonts w:ascii="Times New Roman" w:hAnsi="Times New Roman" w:cs="Times New Roman"/>
          <w:sz w:val="24"/>
          <w:szCs w:val="24"/>
          <w:lang w:val="en-US"/>
        </w:rPr>
        <w:t xml:space="preserve"> Vitale</w:t>
      </w:r>
      <w:r w:rsidR="0003073F" w:rsidRPr="0003073F">
        <w:rPr>
          <w:rFonts w:ascii="Times New Roman" w:hAnsi="Times New Roman" w:cs="Times New Roman"/>
          <w:sz w:val="24"/>
          <w:szCs w:val="24"/>
          <w:lang w:val="en-US"/>
        </w:rPr>
        <w:t xml:space="preserve"> Brovarone,</w:t>
      </w:r>
      <w:r w:rsidR="00922EA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3073F" w:rsidRPr="00C454A3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aurea.</w:t>
      </w:r>
      <w:r w:rsidR="007F789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7F7893">
        <w:rPr>
          <w:rFonts w:ascii="Times New Roman" w:hAnsi="Times New Roman" w:cs="Times New Roman"/>
          <w:sz w:val="24"/>
          <w:szCs w:val="24"/>
          <w:lang w:val="en-US"/>
        </w:rPr>
        <w:t xml:space="preserve">Ed. by </w:t>
      </w:r>
      <w:r w:rsidR="007F7893" w:rsidRPr="007F7893">
        <w:rPr>
          <w:rFonts w:ascii="Times New Roman" w:hAnsi="Times New Roman" w:cs="Times New Roman"/>
          <w:sz w:val="24"/>
          <w:szCs w:val="24"/>
          <w:lang w:val="en-US"/>
        </w:rPr>
        <w:t>Arrigo Levasti, Franco Cardini, Mario Martelli</w:t>
      </w:r>
      <w:r w:rsidR="007F7893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029B5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</w:t>
      </w:r>
      <w:r w:rsidR="00EF6CCB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4266A4">
        <w:rPr>
          <w:rFonts w:ascii="Times New Roman" w:hAnsi="Times New Roman" w:cs="Times New Roman"/>
          <w:sz w:val="24"/>
          <w:szCs w:val="24"/>
          <w:lang w:val="en-US"/>
        </w:rPr>
        <w:t>Florence, Le Lettere.</w:t>
      </w:r>
      <w:r w:rsidR="00EF6CC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6CCB" w:rsidRPr="0003073F">
        <w:rPr>
          <w:rFonts w:ascii="Times New Roman" w:hAnsi="Times New Roman" w:cs="Times New Roman"/>
          <w:sz w:val="24"/>
          <w:szCs w:val="24"/>
          <w:lang w:val="en-US"/>
        </w:rPr>
        <w:t>200</w:t>
      </w:r>
      <w:r w:rsidR="004266A4">
        <w:rPr>
          <w:rFonts w:ascii="Times New Roman" w:hAnsi="Times New Roman" w:cs="Times New Roman"/>
          <w:sz w:val="24"/>
          <w:szCs w:val="24"/>
          <w:lang w:val="en-US"/>
        </w:rPr>
        <w:t>0</w:t>
      </w:r>
      <w:r w:rsidR="00EF6CCB" w:rsidRPr="0003073F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22165666" w14:textId="4DFD4804" w:rsidR="00195D42" w:rsidRDefault="00195D42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08C0ADCE" w14:textId="0D227891" w:rsidR="00195D42" w:rsidRPr="00195D42" w:rsidRDefault="006A4438" w:rsidP="00195D4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Unable to locate a digitised copy. I did find that print copies are held by </w:t>
      </w:r>
      <w:r w:rsidR="00DD5B12">
        <w:rPr>
          <w:rFonts w:ascii="Times New Roman" w:hAnsi="Times New Roman" w:cs="Times New Roman"/>
          <w:sz w:val="24"/>
          <w:szCs w:val="24"/>
          <w:lang w:val="en-US"/>
        </w:rPr>
        <w:t>the Kyoto University of Foreign Studies</w:t>
      </w:r>
      <w:r w:rsidR="00830BD0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DD5B1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Japan</w:t>
      </w:r>
      <w:r w:rsidR="00830BD0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34DF7E31" w14:textId="7CF8E8A7" w:rsidR="00BD325C" w:rsidRDefault="00BD325C" w:rsidP="00EE0EE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</w:p>
    <w:p w14:paraId="74023A1D" w14:textId="60461564" w:rsidR="00BD325C" w:rsidRDefault="00B020BA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Jacobus de Voragine,</w:t>
      </w:r>
      <w:r w:rsidR="00697CB6" w:rsidRPr="00697C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F0B66" w:rsidRPr="000B479E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aurea: mit Tabula</w:t>
      </w:r>
      <w:r w:rsidR="00FF0B66" w:rsidRPr="00FF0B6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97C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479E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697CB6">
        <w:rPr>
          <w:rFonts w:ascii="Times New Roman" w:hAnsi="Times New Roman" w:cs="Times New Roman"/>
          <w:sz w:val="24"/>
          <w:szCs w:val="24"/>
          <w:lang w:val="en-US"/>
        </w:rPr>
        <w:t>Cologne</w:t>
      </w:r>
      <w:r w:rsidR="000B479E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166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F0B66" w:rsidRPr="00FF0B66">
        <w:rPr>
          <w:rFonts w:ascii="Times New Roman" w:hAnsi="Times New Roman" w:cs="Times New Roman"/>
          <w:sz w:val="24"/>
          <w:szCs w:val="24"/>
          <w:lang w:val="en-US"/>
        </w:rPr>
        <w:t>Ulrich Zell.</w:t>
      </w:r>
      <w:r w:rsidR="000B479E" w:rsidRPr="000B479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B479E" w:rsidRPr="00FF0B66">
        <w:rPr>
          <w:rFonts w:ascii="Times New Roman" w:hAnsi="Times New Roman" w:cs="Times New Roman"/>
          <w:sz w:val="24"/>
          <w:szCs w:val="24"/>
          <w:lang w:val="en-US"/>
        </w:rPr>
        <w:t>1482)</w:t>
      </w:r>
    </w:p>
    <w:p w14:paraId="7BAF88FF" w14:textId="18279F84" w:rsidR="008E0F31" w:rsidRDefault="008E0F31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31F4E9D" w14:textId="6CC35E86" w:rsidR="008E0F31" w:rsidRPr="008E0F31" w:rsidRDefault="00301DEE" w:rsidP="008E0F31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01DEE">
        <w:rPr>
          <w:rFonts w:ascii="Times New Roman" w:hAnsi="Times New Roman" w:cs="Times New Roman"/>
          <w:sz w:val="24"/>
          <w:szCs w:val="24"/>
          <w:lang w:val="en-US"/>
        </w:rPr>
        <w:t>Unable to locate a digitised copy</w:t>
      </w:r>
      <w:r w:rsidRPr="00301DE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E0F31">
        <w:rPr>
          <w:rFonts w:ascii="Times New Roman" w:hAnsi="Times New Roman" w:cs="Times New Roman"/>
          <w:sz w:val="24"/>
          <w:szCs w:val="24"/>
          <w:lang w:val="en-US"/>
        </w:rPr>
        <w:t xml:space="preserve">Available at the </w:t>
      </w:r>
      <w:r w:rsidR="00E4405A">
        <w:rPr>
          <w:rFonts w:ascii="Times New Roman" w:hAnsi="Times New Roman" w:cs="Times New Roman"/>
          <w:sz w:val="24"/>
          <w:szCs w:val="24"/>
          <w:lang w:val="en-US"/>
        </w:rPr>
        <w:t>National Library of Australia</w:t>
      </w:r>
      <w:r w:rsidR="004C1B5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C1B52" w:rsidRPr="004C1B52">
        <w:rPr>
          <w:rFonts w:ascii="Times New Roman" w:hAnsi="Times New Roman" w:cs="Times New Roman"/>
          <w:sz w:val="24"/>
          <w:szCs w:val="24"/>
          <w:lang w:val="en-US"/>
        </w:rPr>
        <w:t>University of Uppsala Library</w:t>
      </w:r>
      <w:r w:rsidR="007222D0">
        <w:rPr>
          <w:rFonts w:ascii="Times New Roman" w:hAnsi="Times New Roman" w:cs="Times New Roman"/>
          <w:sz w:val="24"/>
          <w:szCs w:val="24"/>
          <w:lang w:val="en-US"/>
        </w:rPr>
        <w:t xml:space="preserve"> on </w:t>
      </w:r>
      <w:r w:rsidR="008F4F7E">
        <w:rPr>
          <w:rFonts w:ascii="Times New Roman" w:hAnsi="Times New Roman" w:cs="Times New Roman"/>
          <w:sz w:val="24"/>
          <w:szCs w:val="24"/>
          <w:lang w:val="en-US"/>
        </w:rPr>
        <w:t>microfilm but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may be </w:t>
      </w:r>
      <w:r w:rsidR="00973987">
        <w:rPr>
          <w:rFonts w:ascii="Times New Roman" w:hAnsi="Times New Roman" w:cs="Times New Roman"/>
          <w:sz w:val="24"/>
          <w:szCs w:val="24"/>
          <w:lang w:val="en-US"/>
        </w:rPr>
        <w:t>limited to rare print editions otherwise.</w:t>
      </w:r>
    </w:p>
    <w:p w14:paraId="4505F0C1" w14:textId="0FF1FA27" w:rsidR="00183C52" w:rsidRDefault="00183C52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1165C12" w14:textId="2587464B" w:rsidR="00183C52" w:rsidRDefault="00DD1E12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DD1E12">
        <w:rPr>
          <w:rFonts w:ascii="Times New Roman" w:hAnsi="Times New Roman" w:cs="Times New Roman"/>
          <w:sz w:val="24"/>
          <w:szCs w:val="24"/>
          <w:lang w:val="en-US"/>
        </w:rPr>
        <w:t>Jacobus de Voragine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9466F1" w:rsidRPr="009466F1">
        <w:rPr>
          <w:rFonts w:ascii="Times New Roman" w:hAnsi="Times New Roman" w:cs="Times New Roman"/>
          <w:sz w:val="24"/>
          <w:szCs w:val="24"/>
          <w:lang w:val="en-US"/>
        </w:rPr>
        <w:t>Jean de Vignay</w:t>
      </w:r>
      <w:r w:rsidR="00183C52" w:rsidRPr="00183C52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EF57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3C52" w:rsidRPr="00F70E4A">
        <w:rPr>
          <w:rFonts w:ascii="Times New Roman" w:hAnsi="Times New Roman" w:cs="Times New Roman"/>
          <w:i/>
          <w:iCs/>
          <w:sz w:val="24"/>
          <w:szCs w:val="24"/>
          <w:lang w:val="en-US"/>
        </w:rPr>
        <w:t>Gilte Legende</w:t>
      </w:r>
      <w:r w:rsidR="00717A7D">
        <w:rPr>
          <w:rFonts w:ascii="Times New Roman" w:hAnsi="Times New Roman" w:cs="Times New Roman"/>
          <w:sz w:val="24"/>
          <w:szCs w:val="24"/>
          <w:lang w:val="en-US"/>
        </w:rPr>
        <w:t xml:space="preserve">. Ed. by </w:t>
      </w:r>
      <w:r w:rsidR="00717A7D">
        <w:rPr>
          <w:rFonts w:ascii="Times New Roman" w:hAnsi="Times New Roman" w:cs="Times New Roman"/>
          <w:sz w:val="24"/>
          <w:szCs w:val="24"/>
          <w:lang w:val="en-US"/>
        </w:rPr>
        <w:t>Richard Hamer</w:t>
      </w:r>
      <w:r w:rsidR="00717A7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83C52" w:rsidRPr="00183C52">
        <w:rPr>
          <w:rFonts w:ascii="Times New Roman" w:hAnsi="Times New Roman" w:cs="Times New Roman"/>
          <w:sz w:val="24"/>
          <w:szCs w:val="24"/>
          <w:lang w:val="en-US"/>
        </w:rPr>
        <w:t>(Oxford: published for the Early English Text Society by the Oxford University Press, 2000)</w:t>
      </w:r>
    </w:p>
    <w:p w14:paraId="51A07965" w14:textId="145E02D8" w:rsidR="00FF57E2" w:rsidRDefault="00FF57E2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759FC233" w14:textId="09875EB0" w:rsidR="00FF57E2" w:rsidRPr="00FF57E2" w:rsidRDefault="00FF57E2" w:rsidP="00FF57E2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F57E2">
        <w:rPr>
          <w:rFonts w:ascii="Times New Roman" w:hAnsi="Times New Roman" w:cs="Times New Roman"/>
          <w:sz w:val="24"/>
          <w:szCs w:val="24"/>
          <w:lang w:val="en-US"/>
        </w:rPr>
        <w:t>Unable to locate a digitised copy</w:t>
      </w:r>
      <w:r w:rsidR="007E0A8C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E0A8C">
        <w:rPr>
          <w:rFonts w:ascii="Times New Roman" w:hAnsi="Times New Roman" w:cs="Times New Roman"/>
          <w:sz w:val="24"/>
          <w:szCs w:val="24"/>
          <w:lang w:val="en-US"/>
        </w:rPr>
        <w:t xml:space="preserve"> Likely</w:t>
      </w:r>
      <w:r w:rsidR="003723FD">
        <w:rPr>
          <w:rFonts w:ascii="Times New Roman" w:hAnsi="Times New Roman" w:cs="Times New Roman"/>
          <w:sz w:val="24"/>
          <w:szCs w:val="24"/>
          <w:lang w:val="en-US"/>
        </w:rPr>
        <w:t xml:space="preserve"> intended for a scholarly audience</w:t>
      </w:r>
      <w:r w:rsidR="003E0A8C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60B4FBD" w14:textId="0AFEE81F" w:rsidR="00FC63F6" w:rsidRDefault="00FC63F6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7BCC09A" w14:textId="77777777" w:rsidR="00320F85" w:rsidRDefault="00B020BA" w:rsidP="00320F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Jacobus de Voragine,</w:t>
      </w:r>
      <w:r w:rsidR="001603A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718B" w:rsidRPr="00C77799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</w:t>
      </w:r>
      <w:r w:rsidR="00C77799">
        <w:rPr>
          <w:rFonts w:ascii="Times New Roman" w:hAnsi="Times New Roman" w:cs="Times New Roman"/>
          <w:sz w:val="24"/>
          <w:szCs w:val="24"/>
          <w:lang w:val="en-US"/>
        </w:rPr>
        <w:t>. (</w:t>
      </w:r>
      <w:r w:rsidR="00B01DB6" w:rsidRPr="00AA718B">
        <w:rPr>
          <w:rFonts w:ascii="Times New Roman" w:hAnsi="Times New Roman" w:cs="Times New Roman"/>
          <w:sz w:val="24"/>
          <w:szCs w:val="24"/>
          <w:lang w:val="en-US"/>
        </w:rPr>
        <w:t xml:space="preserve">Strasbourg: Georg Husner, </w:t>
      </w:r>
      <w:r w:rsidR="00AA718B" w:rsidRPr="00AA718B">
        <w:rPr>
          <w:rFonts w:ascii="Times New Roman" w:hAnsi="Times New Roman" w:cs="Times New Roman"/>
          <w:sz w:val="24"/>
          <w:szCs w:val="24"/>
          <w:lang w:val="en-US"/>
        </w:rPr>
        <w:t>1496)</w:t>
      </w:r>
    </w:p>
    <w:p w14:paraId="49B4C58D" w14:textId="77777777" w:rsidR="00320F85" w:rsidRDefault="00320F85" w:rsidP="00320F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5F3ADF1E" w14:textId="6E34820C" w:rsidR="003929B3" w:rsidRPr="00320F85" w:rsidRDefault="00320F85" w:rsidP="00320F85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320F85">
        <w:rPr>
          <w:rFonts w:ascii="Times New Roman" w:hAnsi="Times New Roman" w:cs="Times New Roman"/>
          <w:sz w:val="24"/>
          <w:szCs w:val="24"/>
          <w:lang w:val="en-US"/>
        </w:rPr>
        <w:t>Latin edition. Viewable in its entirety on ProQuest via access from UWTSD Library.</w:t>
      </w:r>
      <w:r w:rsidR="00F23918">
        <w:rPr>
          <w:rFonts w:ascii="Times New Roman" w:hAnsi="Times New Roman" w:cs="Times New Roman"/>
          <w:sz w:val="24"/>
          <w:szCs w:val="24"/>
          <w:lang w:val="en-US"/>
        </w:rPr>
        <w:t xml:space="preserve"> Original is held at the Wellcome Library, London.</w:t>
      </w:r>
      <w:r w:rsidR="00FA6E99">
        <w:rPr>
          <w:rFonts w:ascii="Times New Roman" w:hAnsi="Times New Roman" w:cs="Times New Roman"/>
          <w:sz w:val="24"/>
          <w:szCs w:val="24"/>
          <w:lang w:val="en-US"/>
        </w:rPr>
        <w:t xml:space="preserve"> Compared to </w:t>
      </w:r>
      <w:r w:rsidR="003504B8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BD4322">
        <w:rPr>
          <w:rFonts w:ascii="Times New Roman" w:hAnsi="Times New Roman" w:cs="Times New Roman"/>
          <w:sz w:val="24"/>
          <w:szCs w:val="24"/>
          <w:lang w:val="en-US"/>
        </w:rPr>
        <w:t xml:space="preserve">edition below held in </w:t>
      </w:r>
      <w:r w:rsidR="00BD4322" w:rsidRPr="00BD4322">
        <w:rPr>
          <w:rFonts w:ascii="Times New Roman" w:hAnsi="Times New Roman" w:cs="Times New Roman"/>
          <w:sz w:val="24"/>
          <w:szCs w:val="24"/>
          <w:lang w:val="en-US"/>
        </w:rPr>
        <w:t>the Biblioteca Nazionale di Firenze</w:t>
      </w:r>
      <w:r w:rsidR="00BD4322">
        <w:rPr>
          <w:rFonts w:ascii="Times New Roman" w:hAnsi="Times New Roman" w:cs="Times New Roman"/>
          <w:sz w:val="24"/>
          <w:szCs w:val="24"/>
          <w:lang w:val="en-US"/>
        </w:rPr>
        <w:t>, the Gothic Latin is more difficult to read</w:t>
      </w:r>
      <w:r w:rsidR="00AB6755">
        <w:rPr>
          <w:rFonts w:ascii="Times New Roman" w:hAnsi="Times New Roman" w:cs="Times New Roman"/>
          <w:sz w:val="24"/>
          <w:szCs w:val="24"/>
          <w:lang w:val="en-US"/>
        </w:rPr>
        <w:t>, even though this edition also came from a printing press.</w:t>
      </w:r>
      <w:r w:rsidR="007F1F7B">
        <w:rPr>
          <w:rFonts w:ascii="Times New Roman" w:hAnsi="Times New Roman" w:cs="Times New Roman"/>
          <w:sz w:val="24"/>
          <w:szCs w:val="24"/>
          <w:lang w:val="en-US"/>
        </w:rPr>
        <w:t xml:space="preserve"> There are </w:t>
      </w:r>
      <w:r w:rsidR="0070649C">
        <w:rPr>
          <w:rFonts w:ascii="Times New Roman" w:hAnsi="Times New Roman" w:cs="Times New Roman"/>
          <w:sz w:val="24"/>
          <w:szCs w:val="24"/>
          <w:lang w:val="en-US"/>
        </w:rPr>
        <w:t>many written comments in Latin, presumably from a member of the clergy.</w:t>
      </w:r>
    </w:p>
    <w:p w14:paraId="54396EC1" w14:textId="77777777" w:rsidR="00320F85" w:rsidRDefault="00320F85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B3A707F" w14:textId="370BA158" w:rsidR="00826B41" w:rsidRDefault="00B020BA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Jacobus de Voragine,</w:t>
      </w:r>
      <w:r w:rsidR="00826B41" w:rsidRPr="00826B4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26B41" w:rsidRPr="00C77799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 sanctorum</w:t>
      </w:r>
      <w:r w:rsidR="00826B41" w:rsidRPr="00826B4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826B41" w:rsidRPr="00BD4322">
        <w:rPr>
          <w:rFonts w:ascii="Times New Roman" w:hAnsi="Times New Roman" w:cs="Times New Roman"/>
          <w:i/>
          <w:iCs/>
          <w:sz w:val="24"/>
          <w:szCs w:val="24"/>
          <w:lang w:val="en-US"/>
        </w:rPr>
        <w:t>sive Lombardica historia</w:t>
      </w:r>
      <w:r w:rsidR="00826B41" w:rsidRPr="00826B41">
        <w:rPr>
          <w:rFonts w:ascii="Times New Roman" w:hAnsi="Times New Roman" w:cs="Times New Roman"/>
          <w:sz w:val="24"/>
          <w:szCs w:val="24"/>
          <w:lang w:val="en-US"/>
        </w:rPr>
        <w:t xml:space="preserve"> (Venice: Manfredo Bonelli, 1493)</w:t>
      </w:r>
    </w:p>
    <w:p w14:paraId="2003B12D" w14:textId="48B0CD5C" w:rsidR="00FC092D" w:rsidRDefault="00FC092D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1C31D3C" w14:textId="7607A4EF" w:rsidR="00FC092D" w:rsidRPr="00FC092D" w:rsidRDefault="00FC092D" w:rsidP="00FC092D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Latin </w:t>
      </w:r>
      <w:r w:rsidR="00F46BEA">
        <w:rPr>
          <w:rFonts w:ascii="Times New Roman" w:hAnsi="Times New Roman" w:cs="Times New Roman"/>
          <w:sz w:val="24"/>
          <w:szCs w:val="24"/>
          <w:lang w:val="en-US"/>
        </w:rPr>
        <w:t>edition. Viewable in its entirety on ProQuest via access from UWTSD Library.</w:t>
      </w:r>
      <w:r w:rsidR="00393949">
        <w:rPr>
          <w:rFonts w:ascii="Times New Roman" w:hAnsi="Times New Roman" w:cs="Times New Roman"/>
          <w:sz w:val="24"/>
          <w:szCs w:val="24"/>
          <w:lang w:val="en-US"/>
        </w:rPr>
        <w:t xml:space="preserve"> Original is held in the Biblioteca Nazionale di Firenze.</w:t>
      </w:r>
      <w:r w:rsidR="001E6701">
        <w:rPr>
          <w:rFonts w:ascii="Times New Roman" w:hAnsi="Times New Roman" w:cs="Times New Roman"/>
          <w:sz w:val="24"/>
          <w:szCs w:val="24"/>
          <w:lang w:val="en-US"/>
        </w:rPr>
        <w:t xml:space="preserve"> Very easy Gothic </w:t>
      </w:r>
      <w:r w:rsidR="0086235E">
        <w:rPr>
          <w:rFonts w:ascii="Times New Roman" w:hAnsi="Times New Roman" w:cs="Times New Roman"/>
          <w:sz w:val="24"/>
          <w:szCs w:val="24"/>
          <w:lang w:val="en-US"/>
        </w:rPr>
        <w:t xml:space="preserve">script from an early printing press. </w:t>
      </w:r>
      <w:r w:rsidR="007C5111">
        <w:rPr>
          <w:rFonts w:ascii="Times New Roman" w:hAnsi="Times New Roman" w:cs="Times New Roman"/>
          <w:sz w:val="24"/>
          <w:szCs w:val="24"/>
          <w:lang w:val="en-US"/>
        </w:rPr>
        <w:t xml:space="preserve">Many </w:t>
      </w:r>
      <w:r w:rsidR="001F010D">
        <w:rPr>
          <w:rFonts w:ascii="Times New Roman" w:hAnsi="Times New Roman" w:cs="Times New Roman"/>
          <w:sz w:val="24"/>
          <w:szCs w:val="24"/>
          <w:lang w:val="en-US"/>
        </w:rPr>
        <w:t>inhabited initials are present.</w:t>
      </w:r>
      <w:r w:rsidR="00A42366">
        <w:rPr>
          <w:rFonts w:ascii="Times New Roman" w:hAnsi="Times New Roman" w:cs="Times New Roman"/>
          <w:sz w:val="24"/>
          <w:szCs w:val="24"/>
          <w:lang w:val="en-US"/>
        </w:rPr>
        <w:t xml:space="preserve"> Likely intended for use by </w:t>
      </w:r>
      <w:r w:rsidR="00DA31D6">
        <w:rPr>
          <w:rFonts w:ascii="Times New Roman" w:hAnsi="Times New Roman" w:cs="Times New Roman"/>
          <w:sz w:val="24"/>
          <w:szCs w:val="24"/>
          <w:lang w:val="en-US"/>
        </w:rPr>
        <w:t xml:space="preserve">the clergy, but this edition does not appear to have been used as much as the </w:t>
      </w:r>
      <w:r w:rsidR="001561C5">
        <w:rPr>
          <w:rFonts w:ascii="Times New Roman" w:hAnsi="Times New Roman" w:cs="Times New Roman"/>
          <w:sz w:val="24"/>
          <w:szCs w:val="24"/>
          <w:lang w:val="en-US"/>
        </w:rPr>
        <w:t xml:space="preserve">edition above held at the Wellcome Library; the pages are very clean, and I could not find any </w:t>
      </w:r>
      <w:r w:rsidR="00516F1F">
        <w:rPr>
          <w:rFonts w:ascii="Times New Roman" w:hAnsi="Times New Roman" w:cs="Times New Roman"/>
          <w:sz w:val="24"/>
          <w:szCs w:val="24"/>
          <w:lang w:val="en-US"/>
        </w:rPr>
        <w:t>written comments within.</w:t>
      </w:r>
    </w:p>
    <w:p w14:paraId="34757441" w14:textId="18F9A547" w:rsidR="0026075F" w:rsidRDefault="0026075F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3C464918" w14:textId="1FBA7B4A" w:rsidR="0026075F" w:rsidRDefault="00D70D46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26075F">
        <w:rPr>
          <w:rFonts w:ascii="Times New Roman" w:hAnsi="Times New Roman" w:cs="Times New Roman"/>
          <w:sz w:val="24"/>
          <w:szCs w:val="24"/>
          <w:lang w:val="en-US"/>
        </w:rPr>
        <w:t>Iacopo</w:t>
      </w:r>
      <w:r w:rsidRPr="002607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075F" w:rsidRPr="0026075F">
        <w:rPr>
          <w:rFonts w:ascii="Times New Roman" w:hAnsi="Times New Roman" w:cs="Times New Roman"/>
          <w:sz w:val="24"/>
          <w:szCs w:val="24"/>
          <w:lang w:val="en-US"/>
        </w:rPr>
        <w:t>da Varazze,</w:t>
      </w:r>
      <w:r w:rsidR="002607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075F" w:rsidRPr="0026075F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</w:t>
      </w:r>
      <w:r w:rsidR="0026075F" w:rsidRPr="0026075F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850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0172" w:rsidRPr="003D0172">
        <w:rPr>
          <w:rFonts w:ascii="Times New Roman" w:hAnsi="Times New Roman" w:cs="Times New Roman"/>
          <w:sz w:val="24"/>
          <w:szCs w:val="24"/>
          <w:lang w:val="en-US"/>
        </w:rPr>
        <w:t>traduzione italiana</w:t>
      </w:r>
      <w:r w:rsidR="003D0172" w:rsidRPr="003D017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D0172">
        <w:rPr>
          <w:rFonts w:ascii="Times New Roman" w:hAnsi="Times New Roman" w:cs="Times New Roman"/>
          <w:sz w:val="24"/>
          <w:szCs w:val="24"/>
          <w:lang w:val="en-US"/>
        </w:rPr>
        <w:t>di</w:t>
      </w:r>
      <w:r w:rsidR="00EE0EE3" w:rsidRPr="00EE0EE3">
        <w:rPr>
          <w:rFonts w:ascii="Times New Roman" w:hAnsi="Times New Roman" w:cs="Times New Roman"/>
          <w:sz w:val="24"/>
          <w:szCs w:val="24"/>
          <w:lang w:val="en-US"/>
        </w:rPr>
        <w:t xml:space="preserve"> G.</w:t>
      </w:r>
      <w:r w:rsidR="00EE0EE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E0EE3" w:rsidRPr="00EE0EE3">
        <w:rPr>
          <w:rFonts w:ascii="Times New Roman" w:hAnsi="Times New Roman" w:cs="Times New Roman"/>
          <w:sz w:val="24"/>
          <w:szCs w:val="24"/>
          <w:lang w:val="en-US"/>
        </w:rPr>
        <w:t>Agosti, C. Bottiglieri, M. Fucecchi, E. Gelli, L. Graverini, G.P. Maggioni, A.Rodighiero, E. Secci, F. Sivo, F. Stella</w:t>
      </w:r>
      <w:r w:rsidR="008B05BB">
        <w:rPr>
          <w:rFonts w:ascii="Times New Roman" w:hAnsi="Times New Roman" w:cs="Times New Roman"/>
          <w:sz w:val="24"/>
          <w:szCs w:val="24"/>
          <w:lang w:val="en-US"/>
        </w:rPr>
        <w:t xml:space="preserve">. Ed. by </w:t>
      </w:r>
      <w:r w:rsidR="008B05BB" w:rsidRPr="00EE0EE3">
        <w:rPr>
          <w:rFonts w:ascii="Times New Roman" w:hAnsi="Times New Roman" w:cs="Times New Roman"/>
          <w:sz w:val="24"/>
          <w:szCs w:val="24"/>
          <w:lang w:val="en-US"/>
        </w:rPr>
        <w:t>G.P. Maggioni</w:t>
      </w:r>
      <w:r w:rsidR="008B05B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EE0EE3" w:rsidRPr="00EE0EE3">
        <w:rPr>
          <w:rFonts w:ascii="Times New Roman" w:hAnsi="Times New Roman" w:cs="Times New Roman"/>
          <w:sz w:val="24"/>
          <w:szCs w:val="24"/>
          <w:lang w:val="en-US"/>
        </w:rPr>
        <w:t>con la revisione di G.P. Maggioni</w:t>
      </w:r>
      <w:r w:rsidR="00EE0EE3" w:rsidRPr="00EE0EE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2470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26075F" w:rsidRPr="0026075F">
        <w:rPr>
          <w:rFonts w:ascii="Times New Roman" w:hAnsi="Times New Roman" w:cs="Times New Roman"/>
          <w:sz w:val="24"/>
          <w:szCs w:val="24"/>
          <w:lang w:val="en-US"/>
        </w:rPr>
        <w:t>Firenze, Sismel-Edizioni del Galluzzo</w:t>
      </w:r>
      <w:r w:rsidR="002B536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26075F" w:rsidRPr="0026075F">
        <w:rPr>
          <w:rFonts w:ascii="Times New Roman" w:hAnsi="Times New Roman" w:cs="Times New Roman"/>
          <w:sz w:val="24"/>
          <w:szCs w:val="24"/>
          <w:lang w:val="en-US"/>
        </w:rPr>
        <w:t xml:space="preserve"> Milano, Biblioteca Ambrosiana, 2007</w:t>
      </w:r>
      <w:r w:rsidR="003D0172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50189BE6" w14:textId="5B21B479" w:rsidR="00AC051F" w:rsidRDefault="00AC051F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4B37DC21" w14:textId="28A2D3F4" w:rsidR="00933050" w:rsidRPr="00AB3616" w:rsidRDefault="00AC051F" w:rsidP="00F73B99">
      <w:pPr>
        <w:pStyle w:val="ListParagraph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I was interested in an Italian edition because </w:t>
      </w:r>
      <w:r w:rsidRPr="00AB3616">
        <w:rPr>
          <w:rFonts w:ascii="Times New Roman" w:hAnsi="Times New Roman" w:cs="Times New Roman"/>
          <w:sz w:val="24"/>
          <w:szCs w:val="24"/>
          <w:lang w:val="en-US"/>
        </w:rPr>
        <w:t>Jacobus de Voragine</w:t>
      </w:r>
      <w:r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 was</w:t>
      </w:r>
      <w:r w:rsidR="00BF295B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 Genoese</w:t>
      </w:r>
      <w:r w:rsidR="00537A25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 and because I can read some Italian.</w:t>
      </w:r>
      <w:r w:rsidR="00961314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 This is a partial edition</w:t>
      </w:r>
      <w:r w:rsidR="00F93BF7" w:rsidRPr="00AB3616">
        <w:rPr>
          <w:rFonts w:ascii="Times New Roman" w:hAnsi="Times New Roman" w:cs="Times New Roman"/>
          <w:sz w:val="24"/>
          <w:szCs w:val="24"/>
          <w:lang w:val="en-US"/>
        </w:rPr>
        <w:t>. It prints the Latin and Italian side-by-side, which is great for comparing the differences between the two languages.</w:t>
      </w:r>
      <w:r w:rsidR="00AB36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3050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Located at </w:t>
      </w:r>
      <w:hyperlink r:id="rId10" w:history="1">
        <w:r w:rsidR="00A5745D" w:rsidRPr="00AB3616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https://www.academia.edu/</w:t>
        </w:r>
      </w:hyperlink>
      <w:r w:rsidR="00A5745D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; made available by </w:t>
      </w:r>
      <w:r w:rsidR="00A5745D" w:rsidRPr="00AB3616">
        <w:rPr>
          <w:rFonts w:ascii="Times New Roman" w:hAnsi="Times New Roman" w:cs="Times New Roman"/>
          <w:sz w:val="24"/>
          <w:szCs w:val="24"/>
          <w:lang w:val="en-US"/>
        </w:rPr>
        <w:t>Luca Graverini</w:t>
      </w:r>
      <w:r w:rsidR="00A5745D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, faculty of the </w:t>
      </w:r>
      <w:r w:rsidR="00A5745D" w:rsidRPr="00AB3616">
        <w:rPr>
          <w:rFonts w:ascii="Times New Roman" w:hAnsi="Times New Roman" w:cs="Times New Roman"/>
          <w:sz w:val="24"/>
          <w:szCs w:val="24"/>
          <w:lang w:val="en-US"/>
        </w:rPr>
        <w:t>University of Siena</w:t>
      </w:r>
      <w:r w:rsidR="002D5DAC" w:rsidRPr="00AB3616">
        <w:rPr>
          <w:rFonts w:ascii="Times New Roman" w:hAnsi="Times New Roman" w:cs="Times New Roman"/>
          <w:sz w:val="24"/>
          <w:szCs w:val="24"/>
          <w:lang w:val="en-US"/>
        </w:rPr>
        <w:t>. Was necessary to register on the website to view the publication</w:t>
      </w:r>
      <w:r w:rsidR="00A8189B" w:rsidRPr="00AB3616">
        <w:rPr>
          <w:rFonts w:ascii="Times New Roman" w:hAnsi="Times New Roman" w:cs="Times New Roman"/>
          <w:sz w:val="24"/>
          <w:szCs w:val="24"/>
          <w:lang w:val="en-US"/>
        </w:rPr>
        <w:t>; registration also prompts to user to pay for bulk downloads, but if you skip past this to the bottom</w:t>
      </w:r>
      <w:r w:rsidR="002465A4" w:rsidRPr="00AB3616">
        <w:rPr>
          <w:rFonts w:ascii="Times New Roman" w:hAnsi="Times New Roman" w:cs="Times New Roman"/>
          <w:sz w:val="24"/>
          <w:szCs w:val="24"/>
          <w:lang w:val="en-US"/>
        </w:rPr>
        <w:t xml:space="preserve"> of the page, you can find a small link for “viewing this document only.”</w:t>
      </w:r>
    </w:p>
    <w:p w14:paraId="799BF483" w14:textId="72891E07" w:rsidR="00826B41" w:rsidRDefault="00826B41" w:rsidP="00EE0EE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14:paraId="29B67C5E" w14:textId="77777777" w:rsidR="00AC727A" w:rsidRDefault="00AC727A" w:rsidP="00EE0EE3">
      <w:pPr>
        <w:contextualSpacing/>
        <w:rPr>
          <w:rFonts w:ascii="Times New Roman" w:hAnsi="Times New Roman" w:cs="Times New Roman"/>
          <w:sz w:val="24"/>
          <w:szCs w:val="24"/>
        </w:rPr>
      </w:pPr>
      <w:r w:rsidRPr="00B745EF">
        <w:rPr>
          <w:rFonts w:ascii="Times New Roman" w:hAnsi="Times New Roman" w:cs="Times New Roman"/>
          <w:sz w:val="24"/>
          <w:szCs w:val="24"/>
        </w:rPr>
        <w:t>Catholic Encyloped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B745EF">
        <w:rPr>
          <w:rFonts w:ascii="Times New Roman" w:hAnsi="Times New Roman" w:cs="Times New Roman"/>
          <w:sz w:val="24"/>
          <w:szCs w:val="24"/>
        </w:rPr>
        <w:t>a, The Golden Legend or Lives of the Saints. Compiled by Jacobus de</w:t>
      </w:r>
    </w:p>
    <w:p w14:paraId="58CDD972" w14:textId="77777777" w:rsidR="00AC727A" w:rsidRPr="00B745EF" w:rsidRDefault="00AC727A" w:rsidP="00EE0EE3">
      <w:pPr>
        <w:ind w:left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B745EF">
        <w:rPr>
          <w:rFonts w:ascii="Times New Roman" w:hAnsi="Times New Roman" w:cs="Times New Roman"/>
          <w:sz w:val="24"/>
          <w:szCs w:val="24"/>
        </w:rPr>
        <w:t>Voragine, Archbishop of Genoa, 1275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785687">
        <w:rPr>
          <w:rFonts w:ascii="Times New Roman" w:hAnsi="Times New Roman" w:cs="Times New Roman"/>
          <w:sz w:val="24"/>
          <w:szCs w:val="24"/>
        </w:rPr>
        <w:t>Englished by William Caxton, first edition 1483. Temple Classics edited by F S Ellis, first issue of this Edition, 1900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745EF">
        <w:rPr>
          <w:rFonts w:ascii="Times New Roman" w:hAnsi="Times New Roman" w:cs="Times New Roman"/>
          <w:sz w:val="24"/>
          <w:szCs w:val="24"/>
        </w:rPr>
        <w:t xml:space="preserve"> &lt; </w:t>
      </w:r>
      <w:hyperlink r:id="rId11" w:history="1">
        <w:r w:rsidRPr="00B43EB5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http://catholicsaints.info/the-golden-legend-by-blessed-jacobus-de-voragine/</w:t>
        </w:r>
      </w:hyperlink>
      <w:r w:rsidRPr="00B745EF">
        <w:rPr>
          <w:rFonts w:ascii="Times New Roman" w:hAnsi="Times New Roman" w:cs="Times New Roman"/>
          <w:sz w:val="24"/>
          <w:szCs w:val="24"/>
          <w:lang w:val="en-US"/>
        </w:rPr>
        <w:t>&gt;</w:t>
      </w:r>
    </w:p>
    <w:p w14:paraId="6C1BC633" w14:textId="707B7AEA" w:rsidR="00AC727A" w:rsidRDefault="00AC727A" w:rsidP="00EE0EE3">
      <w:pPr>
        <w:ind w:left="720"/>
        <w:contextualSpacing/>
        <w:rPr>
          <w:rFonts w:ascii="Times New Roman" w:hAnsi="Times New Roman" w:cs="Times New Roman"/>
          <w:sz w:val="24"/>
          <w:szCs w:val="24"/>
          <w:lang w:val="en-US"/>
        </w:rPr>
      </w:pPr>
      <w:r w:rsidRPr="00B745EF">
        <w:rPr>
          <w:rFonts w:ascii="Times New Roman" w:hAnsi="Times New Roman" w:cs="Times New Roman"/>
          <w:sz w:val="24"/>
          <w:szCs w:val="24"/>
          <w:lang w:val="en-US"/>
        </w:rPr>
        <w:t>[Accessed 01 Dec 2022]</w:t>
      </w:r>
    </w:p>
    <w:p w14:paraId="3DA2CD9B" w14:textId="6115EF1C" w:rsidR="00AC727A" w:rsidRPr="000B6399" w:rsidRDefault="00857A19" w:rsidP="00FC18E4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This is a HTML web copy of </w:t>
      </w:r>
      <w:r w:rsidR="00CC1F71" w:rsidRPr="000B6399">
        <w:rPr>
          <w:rFonts w:ascii="Times New Roman" w:hAnsi="Times New Roman" w:cs="Times New Roman"/>
          <w:sz w:val="24"/>
          <w:szCs w:val="24"/>
          <w:lang w:val="en-US"/>
        </w:rPr>
        <w:t>William Caxton’s partial translation in 1483</w:t>
      </w:r>
      <w:r w:rsidR="009004F8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, which I understand </w:t>
      </w:r>
      <w:r w:rsidR="00C675BC" w:rsidRPr="000B6399">
        <w:rPr>
          <w:rFonts w:ascii="Times New Roman" w:hAnsi="Times New Roman" w:cs="Times New Roman"/>
          <w:sz w:val="24"/>
          <w:szCs w:val="24"/>
          <w:lang w:val="en-US"/>
        </w:rPr>
        <w:t>was</w:t>
      </w:r>
      <w:r w:rsidR="009004F8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 the most commonly</w:t>
      </w:r>
      <w:r w:rsidR="00C675BC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 available </w:t>
      </w:r>
      <w:r w:rsidR="00B25D5E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and most widely read </w:t>
      </w:r>
      <w:r w:rsidR="00C675BC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English version of the </w:t>
      </w:r>
      <w:r w:rsidR="00B25D5E" w:rsidRPr="000B6399">
        <w:rPr>
          <w:rFonts w:ascii="Times New Roman" w:hAnsi="Times New Roman" w:cs="Times New Roman"/>
          <w:i/>
          <w:iCs/>
          <w:sz w:val="24"/>
          <w:szCs w:val="24"/>
          <w:lang w:val="en-US"/>
        </w:rPr>
        <w:t>Legenda Aurea</w:t>
      </w:r>
      <w:r w:rsidR="00B25D5E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 for centuries.</w:t>
      </w:r>
      <w:r w:rsidR="00066917" w:rsidRPr="000B6399">
        <w:rPr>
          <w:rFonts w:ascii="Times New Roman" w:hAnsi="Times New Roman" w:cs="Times New Roman"/>
          <w:sz w:val="24"/>
          <w:szCs w:val="24"/>
          <w:lang w:val="en-US"/>
        </w:rPr>
        <w:t xml:space="preserve"> Th</w:t>
      </w:r>
      <w:r w:rsidR="00D7797B">
        <w:rPr>
          <w:rFonts w:ascii="Times New Roman" w:hAnsi="Times New Roman" w:cs="Times New Roman"/>
          <w:sz w:val="24"/>
          <w:szCs w:val="24"/>
          <w:lang w:val="en-US"/>
        </w:rPr>
        <w:t>is web copy is very easy to browse and read, chapter by chapter.</w:t>
      </w:r>
    </w:p>
    <w:p w14:paraId="24CF132B" w14:textId="371F1769" w:rsidR="0000758D" w:rsidRDefault="0000758D" w:rsidP="00BD325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0758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10FFD"/>
    <w:multiLevelType w:val="hybridMultilevel"/>
    <w:tmpl w:val="019C3988"/>
    <w:lvl w:ilvl="0" w:tplc="D960E0DC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0A488B"/>
    <w:multiLevelType w:val="multilevel"/>
    <w:tmpl w:val="93B05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803FE7"/>
    <w:multiLevelType w:val="hybridMultilevel"/>
    <w:tmpl w:val="0ACECD90"/>
    <w:lvl w:ilvl="0" w:tplc="D960E0DC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07719"/>
    <w:multiLevelType w:val="hybridMultilevel"/>
    <w:tmpl w:val="7CF099BC"/>
    <w:lvl w:ilvl="0" w:tplc="D960E0DC">
      <w:numFmt w:val="bullet"/>
      <w:lvlText w:val="•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1337E4"/>
    <w:multiLevelType w:val="hybridMultilevel"/>
    <w:tmpl w:val="DA2E8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7773465">
    <w:abstractNumId w:val="1"/>
  </w:num>
  <w:num w:numId="2" w16cid:durableId="533688717">
    <w:abstractNumId w:val="4"/>
  </w:num>
  <w:num w:numId="3" w16cid:durableId="303126095">
    <w:abstractNumId w:val="2"/>
  </w:num>
  <w:num w:numId="4" w16cid:durableId="1994142138">
    <w:abstractNumId w:val="3"/>
  </w:num>
  <w:num w:numId="5" w16cid:durableId="62666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3C9"/>
    <w:rsid w:val="000029B5"/>
    <w:rsid w:val="00006A89"/>
    <w:rsid w:val="0000721C"/>
    <w:rsid w:val="0000758D"/>
    <w:rsid w:val="00010446"/>
    <w:rsid w:val="0001284F"/>
    <w:rsid w:val="00021BF6"/>
    <w:rsid w:val="0003073F"/>
    <w:rsid w:val="00031E1B"/>
    <w:rsid w:val="000457BD"/>
    <w:rsid w:val="00045BA7"/>
    <w:rsid w:val="00050E93"/>
    <w:rsid w:val="00066917"/>
    <w:rsid w:val="000911EB"/>
    <w:rsid w:val="000B479E"/>
    <w:rsid w:val="000B6399"/>
    <w:rsid w:val="000D0169"/>
    <w:rsid w:val="000E5635"/>
    <w:rsid w:val="000F06D3"/>
    <w:rsid w:val="001304B1"/>
    <w:rsid w:val="00133A74"/>
    <w:rsid w:val="00136A60"/>
    <w:rsid w:val="001561C5"/>
    <w:rsid w:val="001603AA"/>
    <w:rsid w:val="00166902"/>
    <w:rsid w:val="00166A92"/>
    <w:rsid w:val="00170CBE"/>
    <w:rsid w:val="00183C52"/>
    <w:rsid w:val="00193904"/>
    <w:rsid w:val="00195D42"/>
    <w:rsid w:val="001B70D8"/>
    <w:rsid w:val="001C29B5"/>
    <w:rsid w:val="001D3001"/>
    <w:rsid w:val="001D61E8"/>
    <w:rsid w:val="001E1A30"/>
    <w:rsid w:val="001E6701"/>
    <w:rsid w:val="001F010D"/>
    <w:rsid w:val="001F3202"/>
    <w:rsid w:val="001F773F"/>
    <w:rsid w:val="0020339F"/>
    <w:rsid w:val="00227355"/>
    <w:rsid w:val="00227417"/>
    <w:rsid w:val="0023607C"/>
    <w:rsid w:val="002372F9"/>
    <w:rsid w:val="002465A4"/>
    <w:rsid w:val="002516BE"/>
    <w:rsid w:val="0025301E"/>
    <w:rsid w:val="0026075F"/>
    <w:rsid w:val="00272470"/>
    <w:rsid w:val="002B5362"/>
    <w:rsid w:val="002C4A27"/>
    <w:rsid w:val="002D5DAC"/>
    <w:rsid w:val="002E0524"/>
    <w:rsid w:val="00301DEE"/>
    <w:rsid w:val="003022F5"/>
    <w:rsid w:val="003104EC"/>
    <w:rsid w:val="00320F85"/>
    <w:rsid w:val="003504B8"/>
    <w:rsid w:val="003513BD"/>
    <w:rsid w:val="0036758A"/>
    <w:rsid w:val="0037158E"/>
    <w:rsid w:val="0037159C"/>
    <w:rsid w:val="003723FD"/>
    <w:rsid w:val="003752AD"/>
    <w:rsid w:val="00375310"/>
    <w:rsid w:val="003929B3"/>
    <w:rsid w:val="00393949"/>
    <w:rsid w:val="00397270"/>
    <w:rsid w:val="003A1D55"/>
    <w:rsid w:val="003C014B"/>
    <w:rsid w:val="003C3E90"/>
    <w:rsid w:val="003D0172"/>
    <w:rsid w:val="003D0405"/>
    <w:rsid w:val="003E0A8C"/>
    <w:rsid w:val="003E465D"/>
    <w:rsid w:val="003E6CDE"/>
    <w:rsid w:val="00400138"/>
    <w:rsid w:val="00417C72"/>
    <w:rsid w:val="00422A74"/>
    <w:rsid w:val="004266A4"/>
    <w:rsid w:val="00432993"/>
    <w:rsid w:val="00434B7B"/>
    <w:rsid w:val="00446342"/>
    <w:rsid w:val="004506BB"/>
    <w:rsid w:val="00455852"/>
    <w:rsid w:val="004653D9"/>
    <w:rsid w:val="004C1B52"/>
    <w:rsid w:val="004E7165"/>
    <w:rsid w:val="004F03C9"/>
    <w:rsid w:val="00501DEB"/>
    <w:rsid w:val="00501E31"/>
    <w:rsid w:val="00516F1F"/>
    <w:rsid w:val="00532957"/>
    <w:rsid w:val="00537A25"/>
    <w:rsid w:val="0054270A"/>
    <w:rsid w:val="005454A1"/>
    <w:rsid w:val="00550F4E"/>
    <w:rsid w:val="005646AE"/>
    <w:rsid w:val="00574881"/>
    <w:rsid w:val="0057528A"/>
    <w:rsid w:val="00596271"/>
    <w:rsid w:val="00596A5B"/>
    <w:rsid w:val="005C1D85"/>
    <w:rsid w:val="005D245F"/>
    <w:rsid w:val="005E0EC7"/>
    <w:rsid w:val="005E4435"/>
    <w:rsid w:val="005F31FB"/>
    <w:rsid w:val="005F3DBE"/>
    <w:rsid w:val="00601B3C"/>
    <w:rsid w:val="00627736"/>
    <w:rsid w:val="006323BA"/>
    <w:rsid w:val="00636FA2"/>
    <w:rsid w:val="0065468C"/>
    <w:rsid w:val="006575E9"/>
    <w:rsid w:val="0069706E"/>
    <w:rsid w:val="00697CB6"/>
    <w:rsid w:val="006A4438"/>
    <w:rsid w:val="006B2B36"/>
    <w:rsid w:val="006C35A7"/>
    <w:rsid w:val="006C4E2A"/>
    <w:rsid w:val="006D5D52"/>
    <w:rsid w:val="006E3738"/>
    <w:rsid w:val="006E4745"/>
    <w:rsid w:val="006E7AAB"/>
    <w:rsid w:val="006F2E65"/>
    <w:rsid w:val="00705E45"/>
    <w:rsid w:val="0070649C"/>
    <w:rsid w:val="00710C19"/>
    <w:rsid w:val="00717A7D"/>
    <w:rsid w:val="007222D0"/>
    <w:rsid w:val="00723649"/>
    <w:rsid w:val="00731041"/>
    <w:rsid w:val="007559A0"/>
    <w:rsid w:val="00776221"/>
    <w:rsid w:val="00776EC1"/>
    <w:rsid w:val="00781A2A"/>
    <w:rsid w:val="00785687"/>
    <w:rsid w:val="0078780E"/>
    <w:rsid w:val="007A1E40"/>
    <w:rsid w:val="007A29CF"/>
    <w:rsid w:val="007B2C6C"/>
    <w:rsid w:val="007B70BD"/>
    <w:rsid w:val="007C5111"/>
    <w:rsid w:val="007C6B2F"/>
    <w:rsid w:val="007D44D5"/>
    <w:rsid w:val="007D46A0"/>
    <w:rsid w:val="007E0A8C"/>
    <w:rsid w:val="007E1F17"/>
    <w:rsid w:val="007F18B0"/>
    <w:rsid w:val="007F1F7B"/>
    <w:rsid w:val="007F2B53"/>
    <w:rsid w:val="007F7893"/>
    <w:rsid w:val="0080430B"/>
    <w:rsid w:val="00806228"/>
    <w:rsid w:val="00814714"/>
    <w:rsid w:val="008269F3"/>
    <w:rsid w:val="00826B41"/>
    <w:rsid w:val="00830BD0"/>
    <w:rsid w:val="00837476"/>
    <w:rsid w:val="00837FE4"/>
    <w:rsid w:val="00840538"/>
    <w:rsid w:val="00843DDA"/>
    <w:rsid w:val="00845C65"/>
    <w:rsid w:val="00856643"/>
    <w:rsid w:val="00857A19"/>
    <w:rsid w:val="00861281"/>
    <w:rsid w:val="0086235E"/>
    <w:rsid w:val="008807A0"/>
    <w:rsid w:val="008830C2"/>
    <w:rsid w:val="008859EC"/>
    <w:rsid w:val="008A1807"/>
    <w:rsid w:val="008B05BB"/>
    <w:rsid w:val="008B1C2A"/>
    <w:rsid w:val="008C2679"/>
    <w:rsid w:val="008C6F2B"/>
    <w:rsid w:val="008E0F31"/>
    <w:rsid w:val="008F09DA"/>
    <w:rsid w:val="008F4C89"/>
    <w:rsid w:val="008F4F7E"/>
    <w:rsid w:val="008F53BD"/>
    <w:rsid w:val="008F5554"/>
    <w:rsid w:val="009004F8"/>
    <w:rsid w:val="00900BDC"/>
    <w:rsid w:val="009068E6"/>
    <w:rsid w:val="0091746D"/>
    <w:rsid w:val="00917898"/>
    <w:rsid w:val="00922EAC"/>
    <w:rsid w:val="00927570"/>
    <w:rsid w:val="00931C5B"/>
    <w:rsid w:val="00933050"/>
    <w:rsid w:val="009417D8"/>
    <w:rsid w:val="009466F1"/>
    <w:rsid w:val="00946878"/>
    <w:rsid w:val="00961314"/>
    <w:rsid w:val="009616CB"/>
    <w:rsid w:val="0096479A"/>
    <w:rsid w:val="00972418"/>
    <w:rsid w:val="00973987"/>
    <w:rsid w:val="00980D0D"/>
    <w:rsid w:val="0098506F"/>
    <w:rsid w:val="009926EE"/>
    <w:rsid w:val="009A039A"/>
    <w:rsid w:val="009A249B"/>
    <w:rsid w:val="009A2566"/>
    <w:rsid w:val="009C02E4"/>
    <w:rsid w:val="009C2517"/>
    <w:rsid w:val="009D5E34"/>
    <w:rsid w:val="009E10D1"/>
    <w:rsid w:val="009E3C72"/>
    <w:rsid w:val="00A06827"/>
    <w:rsid w:val="00A06BBB"/>
    <w:rsid w:val="00A122F6"/>
    <w:rsid w:val="00A13DF4"/>
    <w:rsid w:val="00A17C9A"/>
    <w:rsid w:val="00A24149"/>
    <w:rsid w:val="00A42366"/>
    <w:rsid w:val="00A50F13"/>
    <w:rsid w:val="00A5745D"/>
    <w:rsid w:val="00A73A27"/>
    <w:rsid w:val="00A8189B"/>
    <w:rsid w:val="00A935A5"/>
    <w:rsid w:val="00A97533"/>
    <w:rsid w:val="00AA718B"/>
    <w:rsid w:val="00AB3616"/>
    <w:rsid w:val="00AB6755"/>
    <w:rsid w:val="00AC051F"/>
    <w:rsid w:val="00AC423E"/>
    <w:rsid w:val="00AC727A"/>
    <w:rsid w:val="00AE46B3"/>
    <w:rsid w:val="00AE6679"/>
    <w:rsid w:val="00AF22DF"/>
    <w:rsid w:val="00B01DB6"/>
    <w:rsid w:val="00B020BA"/>
    <w:rsid w:val="00B25668"/>
    <w:rsid w:val="00B25D5E"/>
    <w:rsid w:val="00B27720"/>
    <w:rsid w:val="00B27942"/>
    <w:rsid w:val="00B36329"/>
    <w:rsid w:val="00B40BA1"/>
    <w:rsid w:val="00B56C7B"/>
    <w:rsid w:val="00B66701"/>
    <w:rsid w:val="00B745EF"/>
    <w:rsid w:val="00B80A5B"/>
    <w:rsid w:val="00BA4C78"/>
    <w:rsid w:val="00BB5969"/>
    <w:rsid w:val="00BC3F20"/>
    <w:rsid w:val="00BD08DE"/>
    <w:rsid w:val="00BD325C"/>
    <w:rsid w:val="00BD4322"/>
    <w:rsid w:val="00BE7A46"/>
    <w:rsid w:val="00BF295B"/>
    <w:rsid w:val="00BF4106"/>
    <w:rsid w:val="00C06C57"/>
    <w:rsid w:val="00C26BD0"/>
    <w:rsid w:val="00C31FBE"/>
    <w:rsid w:val="00C450CF"/>
    <w:rsid w:val="00C454A3"/>
    <w:rsid w:val="00C61DC4"/>
    <w:rsid w:val="00C675BC"/>
    <w:rsid w:val="00C7011B"/>
    <w:rsid w:val="00C71F41"/>
    <w:rsid w:val="00C729C6"/>
    <w:rsid w:val="00C77799"/>
    <w:rsid w:val="00CB2D30"/>
    <w:rsid w:val="00CC0065"/>
    <w:rsid w:val="00CC1DD2"/>
    <w:rsid w:val="00CC1F71"/>
    <w:rsid w:val="00CC4546"/>
    <w:rsid w:val="00CC7EE2"/>
    <w:rsid w:val="00D01A85"/>
    <w:rsid w:val="00D12198"/>
    <w:rsid w:val="00D30673"/>
    <w:rsid w:val="00D5039F"/>
    <w:rsid w:val="00D522D9"/>
    <w:rsid w:val="00D577A1"/>
    <w:rsid w:val="00D67102"/>
    <w:rsid w:val="00D70D46"/>
    <w:rsid w:val="00D71F43"/>
    <w:rsid w:val="00D76756"/>
    <w:rsid w:val="00D7797B"/>
    <w:rsid w:val="00DA1F00"/>
    <w:rsid w:val="00DA31D6"/>
    <w:rsid w:val="00DA70E3"/>
    <w:rsid w:val="00DB1A7D"/>
    <w:rsid w:val="00DD1E12"/>
    <w:rsid w:val="00DD2FD2"/>
    <w:rsid w:val="00DD5B12"/>
    <w:rsid w:val="00DF2BE2"/>
    <w:rsid w:val="00DF35F0"/>
    <w:rsid w:val="00DF4E7C"/>
    <w:rsid w:val="00DF6DD7"/>
    <w:rsid w:val="00DF7F20"/>
    <w:rsid w:val="00E051AF"/>
    <w:rsid w:val="00E1587D"/>
    <w:rsid w:val="00E20D83"/>
    <w:rsid w:val="00E27FEF"/>
    <w:rsid w:val="00E302A8"/>
    <w:rsid w:val="00E313DD"/>
    <w:rsid w:val="00E43201"/>
    <w:rsid w:val="00E4405A"/>
    <w:rsid w:val="00E44A54"/>
    <w:rsid w:val="00E531BB"/>
    <w:rsid w:val="00E819F2"/>
    <w:rsid w:val="00EC5D78"/>
    <w:rsid w:val="00EE0EE3"/>
    <w:rsid w:val="00EF5791"/>
    <w:rsid w:val="00EF6CCB"/>
    <w:rsid w:val="00F042A9"/>
    <w:rsid w:val="00F23918"/>
    <w:rsid w:val="00F46BEA"/>
    <w:rsid w:val="00F477D0"/>
    <w:rsid w:val="00F510AD"/>
    <w:rsid w:val="00F51C7F"/>
    <w:rsid w:val="00F70E4A"/>
    <w:rsid w:val="00F73EE6"/>
    <w:rsid w:val="00F80A8E"/>
    <w:rsid w:val="00F87FD4"/>
    <w:rsid w:val="00F93BF7"/>
    <w:rsid w:val="00FA6AEF"/>
    <w:rsid w:val="00FA6E99"/>
    <w:rsid w:val="00FC092D"/>
    <w:rsid w:val="00FC1857"/>
    <w:rsid w:val="00FC4BE5"/>
    <w:rsid w:val="00FC63F6"/>
    <w:rsid w:val="00FD34BE"/>
    <w:rsid w:val="00FD5886"/>
    <w:rsid w:val="00FD6D50"/>
    <w:rsid w:val="00FE0899"/>
    <w:rsid w:val="00FF0B66"/>
    <w:rsid w:val="00FF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17F43"/>
  <w15:chartTrackingRefBased/>
  <w15:docId w15:val="{8BEC5728-4FBE-4A73-AABE-70F1E3FCF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C014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06BB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6BB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22A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33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tholicculture.org/culture/library/view.cfm?id=5857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catholicsaints.info/the-golden-legend-by-blessed-jacobus-de-voragine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academia.edu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ncregister.com/blog/what-was-the-golden-legend-and-why-is-it-relevant-tod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7" ma:contentTypeDescription="Create a new document." ma:contentTypeScope="" ma:versionID="fb2d9f2cdceeb62004df609a60298e68">
  <xsd:schema xmlns:xsd="http://www.w3.org/2001/XMLSchema" xmlns:xs="http://www.w3.org/2001/XMLSchema" xmlns:p="http://schemas.microsoft.com/office/2006/metadata/properties" xmlns:ns3="0cb976d4-72d8-43fd-a100-21d54766e958" xmlns:ns4="da3f2772-8f1e-4acb-bd98-3a0ee892f48a" targetNamespace="http://schemas.microsoft.com/office/2006/metadata/properties" ma:root="true" ma:fieldsID="61750aa5efca6258ab149e18b7ed8f19" ns3:_="" ns4:_="">
    <xsd:import namespace="0cb976d4-72d8-43fd-a100-21d54766e958"/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886DE07-FBAE-4C5B-AE92-0C7A3F6F6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b976d4-72d8-43fd-a100-21d54766e958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41E83D-E27E-4EF2-892B-C2596724E5CC}">
  <ds:schemaRefs>
    <ds:schemaRef ds:uri="http://schemas.microsoft.com/office/2006/metadata/properties"/>
    <ds:schemaRef ds:uri="da3f2772-8f1e-4acb-bd98-3a0ee892f48a"/>
    <ds:schemaRef ds:uri="http://www.w3.org/XML/1998/namespace"/>
    <ds:schemaRef ds:uri="http://purl.org/dc/elements/1.1/"/>
    <ds:schemaRef ds:uri="0cb976d4-72d8-43fd-a100-21d54766e958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6ABC20A-BF24-49B6-B10F-709A8AEC64D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</TotalTime>
  <Pages>3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Mcginn (2209671)</dc:creator>
  <cp:keywords/>
  <dc:description/>
  <cp:lastModifiedBy>Matthew Mcginn (2209671)</cp:lastModifiedBy>
  <cp:revision>355</cp:revision>
  <dcterms:created xsi:type="dcterms:W3CDTF">2022-12-01T05:31:00Z</dcterms:created>
  <dcterms:modified xsi:type="dcterms:W3CDTF">2022-12-01T20:36:00Z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