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sz w:val="24"/>
          <w:szCs w:val="24"/>
          <w:lang w:eastAsia="en-US"/>
          <w14:ligatures w14:val="standardContextual"/>
        </w:rPr>
        <w:id w:val="-1797971859"/>
        <w:docPartObj>
          <w:docPartGallery w:val="Cover Pages"/>
          <w:docPartUnique/>
        </w:docPartObj>
      </w:sdtPr>
      <w:sdtEndPr>
        <w:rPr>
          <w:color w:val="156082" w:themeColor="accent1"/>
        </w:rPr>
      </w:sdtEndPr>
      <w:sdtContent>
        <w:p w14:paraId="3E337768" w14:textId="7AAB911F" w:rsidR="00654103" w:rsidRDefault="00654103">
          <w:pPr>
            <w:pStyle w:val="NoSpacing"/>
          </w:pPr>
          <w:r>
            <w:rPr>
              <w:noProof/>
            </w:rPr>
            <mc:AlternateContent>
              <mc:Choice Requires="wpg">
                <w:drawing>
                  <wp:anchor distT="0" distB="0" distL="114300" distR="114300" simplePos="0" relativeHeight="251661312" behindDoc="1" locked="0" layoutInCell="1" allowOverlap="1" wp14:anchorId="5778A287" wp14:editId="49FFF567">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6-01T00:00:00Z">
                                      <w:dateFormat w:val="dd/MM/yyyy"/>
                                      <w:lid w:val="en-GB"/>
                                      <w:storeMappedDataAs w:val="dateTime"/>
                                      <w:calendar w:val="gregorian"/>
                                    </w:date>
                                  </w:sdtPr>
                                  <w:sdtEndPr/>
                                  <w:sdtContent>
                                    <w:p w14:paraId="036AF249" w14:textId="5BF64209" w:rsidR="00654103" w:rsidRDefault="00EF5935">
                                      <w:pPr>
                                        <w:pStyle w:val="NoSpacing"/>
                                        <w:jc w:val="right"/>
                                        <w:rPr>
                                          <w:color w:val="FFFFFF" w:themeColor="background1"/>
                                          <w:sz w:val="28"/>
                                          <w:szCs w:val="28"/>
                                        </w:rPr>
                                      </w:pPr>
                                      <w:r>
                                        <w:rPr>
                                          <w:color w:val="FFFFFF" w:themeColor="background1"/>
                                          <w:sz w:val="28"/>
                                          <w:szCs w:val="28"/>
                                        </w:rPr>
                                        <w:t>01</w:t>
                                      </w:r>
                                      <w:r w:rsidR="002B064D">
                                        <w:rPr>
                                          <w:color w:val="FFFFFF" w:themeColor="background1"/>
                                          <w:sz w:val="28"/>
                                          <w:szCs w:val="28"/>
                                        </w:rPr>
                                        <w:t>/06/2026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778A287" id="Group 26" o:spid="_x0000_s1026" style="position:absolute;margin-left:0;margin-top:0;width:172.8pt;height:718.55pt;z-index:-251655168;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8YgNwQAAANoAAAAPAAAAZHJzL2Rvd25yZXYueG1sRI/NqsIw&#10;FIT3gu8QjuBOUxWtVqOIIMpd+Qduj82xLTYnpYla3/7mwgWXw8x8wyxWjSnFi2pXWFYw6EcgiFOr&#10;C84UXM7b3hSE88gaS8uk4EMOVst2a4GJtm8+0uvkMxEg7BJUkHtfJVK6NCeDrm8r4uDdbW3QB1ln&#10;Utf4DnBTymEUTaTBgsNCjhVtckofp6dRMObsYIfj4+C6+4lGMU3i5+xwU6rbadZzEJ4a/w3/t/da&#10;wQj+roQbIJe/AAAA//8DAFBLAQItABQABgAIAAAAIQDb4fbL7gAAAIUBAAATAAAAAAAAAAAAAAAA&#10;AAAAAABbQ29udGVudF9UeXBlc10ueG1sUEsBAi0AFAAGAAgAAAAhAFr0LFu/AAAAFQEAAAsAAAAA&#10;AAAAAAAAAAAAHwEAAF9yZWxzLy5yZWxzUEsBAi0AFAAGAAgAAAAhAK/xiA3BAAAA2gAAAA8AAAAA&#10;AAAAAAAAAAAABwIAAGRycy9kb3ducmV2LnhtbFBLBQYAAAAAAwADALcAAAD1AgAAAAA=&#10;" fillcolor="#0e2841 [3215]" stroked="f" strokeweight="1.5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urNGxAAAANoAAAAPAAAAZHJzL2Rvd25yZXYueG1sRI9Ba8JA&#10;FITvQv/D8gq96SYlaEldxQYKepFqS8XbI/uaDWbfptmtRn99VxA8DjPzDTOd97YRR+p87VhBOkpA&#10;EJdO11wp+Pp8H76A8AFZY+OYFJzJw3z2MJhirt2JN3TchkpECPscFZgQ2lxKXxqy6EeuJY7ej+ss&#10;hii7SuoOTxFuG/mcJGNpsea4YLClwlB52P5ZBWxae1kV6+X5+22yL9IPZ393mVJPj/3iFUSgPtzD&#10;t/ZSK8jgeiXeADn7BwAA//8DAFBLAQItABQABgAIAAAAIQDb4fbL7gAAAIUBAAATAAAAAAAAAAAA&#10;AAAAAAAAAABbQ29udGVudF9UeXBlc10ueG1sUEsBAi0AFAAGAAgAAAAhAFr0LFu/AAAAFQEAAAsA&#10;AAAAAAAAAAAAAAAAHwEAAF9yZWxzLy5yZWxzUEsBAi0AFAAGAAgAAAAhADG6s0bEAAAA2gAAAA8A&#10;AAAAAAAAAAAAAAAABwIAAGRycy9kb3ducmV2LnhtbFBLBQYAAAAAAwADALcAAAD4AgAAAAA=&#10;" adj="18883" fillcolor="#156082 [3204]" stroked="f" strokeweight="1.5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6-01T00:00:00Z">
                                <w:dateFormat w:val="dd/MM/yyyy"/>
                                <w:lid w:val="en-GB"/>
                                <w:storeMappedDataAs w:val="dateTime"/>
                                <w:calendar w:val="gregorian"/>
                              </w:date>
                            </w:sdtPr>
                            <w:sdtEndPr/>
                            <w:sdtContent>
                              <w:p w14:paraId="036AF249" w14:textId="5BF64209" w:rsidR="00654103" w:rsidRDefault="00EF5935">
                                <w:pPr>
                                  <w:pStyle w:val="NoSpacing"/>
                                  <w:jc w:val="right"/>
                                  <w:rPr>
                                    <w:color w:val="FFFFFF" w:themeColor="background1"/>
                                    <w:sz w:val="28"/>
                                    <w:szCs w:val="28"/>
                                  </w:rPr>
                                </w:pPr>
                                <w:r>
                                  <w:rPr>
                                    <w:color w:val="FFFFFF" w:themeColor="background1"/>
                                    <w:sz w:val="28"/>
                                    <w:szCs w:val="28"/>
                                  </w:rPr>
                                  <w:t>01</w:t>
                                </w:r>
                                <w:r w:rsidR="002B064D">
                                  <w:rPr>
                                    <w:color w:val="FFFFFF" w:themeColor="background1"/>
                                    <w:sz w:val="28"/>
                                    <w:szCs w:val="28"/>
                                  </w:rPr>
                                  <w:t>/06/2026</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63360" behindDoc="0" locked="0" layoutInCell="1" allowOverlap="1" wp14:anchorId="7B763A85" wp14:editId="01AFF2D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8DD8DB2" w14:textId="2FA24758" w:rsidR="00654103" w:rsidRPr="00C13F63" w:rsidRDefault="00AD7414">
                                <w:pPr>
                                  <w:pStyle w:val="NoSpacing"/>
                                  <w:rPr>
                                    <w:color w:val="156082" w:themeColor="accent1"/>
                                    <w:sz w:val="26"/>
                                    <w:szCs w:val="26"/>
                                    <w:lang w:val="pt-PT"/>
                                  </w:rPr>
                                </w:pPr>
                                <w:sdt>
                                  <w:sdtPr>
                                    <w:rPr>
                                      <w:color w:val="156082" w:themeColor="accent1"/>
                                      <w:sz w:val="26"/>
                                      <w:szCs w:val="26"/>
                                      <w:lang w:val="pt-PT"/>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54103" w:rsidRPr="00C13F63">
                                      <w:rPr>
                                        <w:color w:val="156082" w:themeColor="accent1"/>
                                        <w:sz w:val="26"/>
                                        <w:szCs w:val="26"/>
                                        <w:lang w:val="pt-PT"/>
                                      </w:rPr>
                                      <w:t>Marisa Marote Viveiros (2512327)</w:t>
                                    </w:r>
                                  </w:sdtContent>
                                </w:sdt>
                              </w:p>
                              <w:p w14:paraId="2691C1D4" w14:textId="4B8A5405" w:rsidR="00654103" w:rsidRPr="00C13F63" w:rsidRDefault="00AD7414">
                                <w:pPr>
                                  <w:pStyle w:val="NoSpacing"/>
                                  <w:rPr>
                                    <w:color w:val="595959" w:themeColor="text1" w:themeTint="A6"/>
                                    <w:sz w:val="20"/>
                                    <w:szCs w:val="20"/>
                                    <w:lang w:val="pt-PT"/>
                                  </w:rPr>
                                </w:pPr>
                                <w:sdt>
                                  <w:sdtPr>
                                    <w:rPr>
                                      <w:caps/>
                                      <w:color w:val="595959" w:themeColor="text1" w:themeTint="A6"/>
                                      <w:sz w:val="20"/>
                                      <w:szCs w:val="20"/>
                                      <w:lang w:val="pt-PT"/>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7456D" w:rsidRPr="00C13F63">
                                      <w:rPr>
                                        <w:caps/>
                                        <w:color w:val="595959" w:themeColor="text1" w:themeTint="A6"/>
                                        <w:sz w:val="20"/>
                                        <w:szCs w:val="20"/>
                                        <w:lang w:val="pt-PT"/>
                                      </w:rPr>
                                      <w:t>Lecturer Name: Daniel Haruna</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7B763A85" id="_x0000_t202" coordsize="21600,21600" o:spt="202" path="m,l,21600r21600,l21600,xe">
                    <v:stroke joinstyle="miter"/>
                    <v:path gradientshapeok="t" o:connecttype="rect"/>
                  </v:shapetype>
                  <v:shape id="Text Box 28" o:spid="_x0000_s1055" type="#_x0000_t202" style="position:absolute;margin-left:0;margin-top:0;width:4in;height:28.8pt;z-index:251663360;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38DD8DB2" w14:textId="2FA24758" w:rsidR="00654103" w:rsidRPr="00C13F63" w:rsidRDefault="00AD7414">
                          <w:pPr>
                            <w:pStyle w:val="NoSpacing"/>
                            <w:rPr>
                              <w:color w:val="156082" w:themeColor="accent1"/>
                              <w:sz w:val="26"/>
                              <w:szCs w:val="26"/>
                              <w:lang w:val="pt-PT"/>
                            </w:rPr>
                          </w:pPr>
                          <w:sdt>
                            <w:sdtPr>
                              <w:rPr>
                                <w:color w:val="156082" w:themeColor="accent1"/>
                                <w:sz w:val="26"/>
                                <w:szCs w:val="26"/>
                                <w:lang w:val="pt-PT"/>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654103" w:rsidRPr="00C13F63">
                                <w:rPr>
                                  <w:color w:val="156082" w:themeColor="accent1"/>
                                  <w:sz w:val="26"/>
                                  <w:szCs w:val="26"/>
                                  <w:lang w:val="pt-PT"/>
                                </w:rPr>
                                <w:t>Marisa Marote Viveiros (2512327)</w:t>
                              </w:r>
                            </w:sdtContent>
                          </w:sdt>
                        </w:p>
                        <w:p w14:paraId="2691C1D4" w14:textId="4B8A5405" w:rsidR="00654103" w:rsidRPr="00C13F63" w:rsidRDefault="00AD7414">
                          <w:pPr>
                            <w:pStyle w:val="NoSpacing"/>
                            <w:rPr>
                              <w:color w:val="595959" w:themeColor="text1" w:themeTint="A6"/>
                              <w:sz w:val="20"/>
                              <w:szCs w:val="20"/>
                              <w:lang w:val="pt-PT"/>
                            </w:rPr>
                          </w:pPr>
                          <w:sdt>
                            <w:sdtPr>
                              <w:rPr>
                                <w:caps/>
                                <w:color w:val="595959" w:themeColor="text1" w:themeTint="A6"/>
                                <w:sz w:val="20"/>
                                <w:szCs w:val="20"/>
                                <w:lang w:val="pt-PT"/>
                              </w:rPr>
                              <w:alias w:val="Company"/>
                              <w:tag w:val=""/>
                              <w:id w:val="1558814826"/>
                              <w:dataBinding w:prefixMappings="xmlns:ns0='http://schemas.openxmlformats.org/officeDocument/2006/extended-properties' " w:xpath="/ns0:Properties[1]/ns0:Company[1]" w:storeItemID="{6668398D-A668-4E3E-A5EB-62B293D839F1}"/>
                              <w:text/>
                            </w:sdtPr>
                            <w:sdtEndPr/>
                            <w:sdtContent>
                              <w:r w:rsidR="0027456D" w:rsidRPr="00C13F63">
                                <w:rPr>
                                  <w:caps/>
                                  <w:color w:val="595959" w:themeColor="text1" w:themeTint="A6"/>
                                  <w:sz w:val="20"/>
                                  <w:szCs w:val="20"/>
                                  <w:lang w:val="pt-PT"/>
                                </w:rPr>
                                <w:t>Lecturer Name: Daniel Haruna</w:t>
                              </w:r>
                            </w:sdtContent>
                          </w:sdt>
                        </w:p>
                      </w:txbxContent>
                    </v:textbox>
                    <w10:wrap anchorx="page" anchory="page"/>
                  </v:shape>
                </w:pict>
              </mc:Fallback>
            </mc:AlternateContent>
          </w:r>
        </w:p>
        <w:p w14:paraId="27ABC32A" w14:textId="436D383A" w:rsidR="00654103" w:rsidRDefault="00654103">
          <w:pPr>
            <w:rPr>
              <w:rFonts w:eastAsiaTheme="minorEastAsia"/>
              <w:color w:val="156082" w:themeColor="accent1"/>
              <w:kern w:val="0"/>
              <w:sz w:val="22"/>
              <w:szCs w:val="22"/>
              <w:lang w:eastAsia="en-GB"/>
              <w14:ligatures w14:val="none"/>
            </w:rPr>
          </w:pPr>
          <w:r>
            <w:rPr>
              <w:noProof/>
            </w:rPr>
            <mc:AlternateContent>
              <mc:Choice Requires="wps">
                <w:drawing>
                  <wp:anchor distT="0" distB="0" distL="114300" distR="114300" simplePos="0" relativeHeight="251662336" behindDoc="0" locked="0" layoutInCell="1" allowOverlap="1" wp14:anchorId="5602B7A7" wp14:editId="7F21FB9D">
                    <wp:simplePos x="0" y="0"/>
                    <wp:positionH relativeFrom="page">
                      <wp:posOffset>2933700</wp:posOffset>
                    </wp:positionH>
                    <wp:positionV relativeFrom="page">
                      <wp:posOffset>1874520</wp:posOffset>
                    </wp:positionV>
                    <wp:extent cx="4244340" cy="2758440"/>
                    <wp:effectExtent l="0" t="0" r="3810" b="3810"/>
                    <wp:wrapNone/>
                    <wp:docPr id="1" name="Text Box 30"/>
                    <wp:cNvGraphicFramePr/>
                    <a:graphic xmlns:a="http://schemas.openxmlformats.org/drawingml/2006/main">
                      <a:graphicData uri="http://schemas.microsoft.com/office/word/2010/wordprocessingShape">
                        <wps:wsp>
                          <wps:cNvSpPr txBox="1"/>
                          <wps:spPr>
                            <a:xfrm>
                              <a:off x="0" y="0"/>
                              <a:ext cx="4244340" cy="27584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F4D67E4" w14:textId="0939A41C" w:rsidR="00654103" w:rsidRPr="00654103" w:rsidRDefault="00654103">
                                <w:pPr>
                                  <w:pStyle w:val="NoSpacing"/>
                                  <w:rPr>
                                    <w:rFonts w:asciiTheme="majorHAnsi" w:eastAsiaTheme="majorEastAsia" w:hAnsiTheme="majorHAnsi" w:cstheme="majorBidi"/>
                                    <w:color w:val="262626" w:themeColor="text1" w:themeTint="D9"/>
                                    <w:sz w:val="72"/>
                                    <w:szCs w:val="72"/>
                                  </w:rPr>
                                </w:pPr>
                                <w:r>
                                  <w:rPr>
                                    <w:rFonts w:asciiTheme="majorHAnsi" w:eastAsiaTheme="majorEastAsia" w:hAnsiTheme="majorHAnsi" w:cstheme="majorBidi"/>
                                    <w:color w:val="262626" w:themeColor="text1" w:themeTint="D9"/>
                                    <w:sz w:val="72"/>
                                    <w:szCs w:val="72"/>
                                  </w:rPr>
                                  <w:t>Module Name: Introduction to Health and Social Care</w:t>
                                </w:r>
                              </w:p>
                              <w:p w14:paraId="796BF8C4" w14:textId="39916C7A" w:rsidR="00654103" w:rsidRDefault="00AD741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54103">
                                      <w:rPr>
                                        <w:color w:val="404040" w:themeColor="text1" w:themeTint="BF"/>
                                        <w:sz w:val="36"/>
                                        <w:szCs w:val="36"/>
                                      </w:rPr>
                                      <w:t>Module Code: LCHS400</w:t>
                                    </w:r>
                                    <w:r w:rsidR="00EE0053">
                                      <w:rPr>
                                        <w:color w:val="404040" w:themeColor="text1" w:themeTint="BF"/>
                                        <w:sz w:val="36"/>
                                        <w:szCs w:val="36"/>
                                      </w:rPr>
                                      <w:t>3</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602B7A7" id="Text Box 30" o:spid="_x0000_s1056" type="#_x0000_t202" style="position:absolute;margin-left:231pt;margin-top:147.6pt;width:334.2pt;height:217.2pt;z-index:25166233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ygUfYgIAADUFAAAOAAAAZHJzL2Uyb0RvYy54bWysVN9P2zAQfp+0/8Hy+0gphaGKFHUgpkmI&#10;ocHEs+vYNJrj887XJt1fv7OTtIjthWkvzsX33Xe/fXHZNU5sDcYafCmPjyZSGK+hqv1zKb8/3nw4&#10;lyKS8pVy4E0pdybKy8X7dxdtmJsprMFVBgWT+DhvQynXRGFeFFGvTaPiEQTjWWkBG0X8i89Fhapl&#10;9sYV08nkrGgBq4CgTYx8e90r5SLzW2s0fbU2GhKulBwb5RPzuUpnsbhQ82dUYV3rIQz1D1E0qvbs&#10;dE91rUiJDdZ/UDW1Rohg6UhDU4C1tTY5B87mePIqm4e1CibnwsWJYV+m+P9o9d32IdyjoO4TdNzA&#10;VJA2xHnky5RPZ7FJX45UsJ5LuNuXzXQkNF/OprPZyYxVmnXTj6fnM/5hnuJgHjDSZwONSEIpkfuS&#10;y6W2t5F66AhJ3jzc1M7l3jgv2lKenZxOssFew+TOJ6zJXR5oDqFniXbOJIzz34wVdZUzSBd5vsyV&#10;Q7FVPBlKa+MpJ595GZ1QloN4i+GAP0T1FuM+j9EzeNobN7UHzNm/Crv6MYZsezzX/EXeSaRu1XHi&#10;3JexsyuodtxwhH4XYtA3NTflVkW6V8jDz43khaavfFgHXHwYJCnWgL/+dp/wPJOslaLlZSpl/LlR&#10;aKRwXzxPa9q8UcBRWI2C3zRXwF045qci6CyyAZIbRYvQPPGeL5MXVimv2VcpaRSvqF9pfie0WS4z&#10;iPcrKLr1D0En6tSUNGKP3ZPCMMwh8Qjfwbhmav5qHHtssvSw3BDYOs9qqmtfxaHevJt52od3JC3/&#10;y/+MOrx2i98AAAD//wMAUEsDBBQABgAIAAAAIQBzRu8m4QAAAAwBAAAPAAAAZHJzL2Rvd25yZXYu&#10;eG1sTI/LTsMwFET3SPyDdZHYUTumpDTEqRCPHa8WkGDnxJckwo/IdtLw97grWI5mNHOm3MxGkwl9&#10;6J0VkC0YELSNU71tBby93p9dAglRWiW1syjgBwNsquOjUhbK7e0Wp11sSSqxoZACuhiHgtLQdGhk&#10;WLgBbfK+nDcyJulbqrzcp3KjKWcsp0b2Ni10csCbDpvv3WgE6I/gH2oWP6fb9jG+PNPx/S57EuL0&#10;ZL6+AhJxjn9hOOAndKgSU+1GqwLRApY5T1+iAL6+4EAOieycLYHUAlZ8nQOtSvr/RPULAAD//wMA&#10;UEsBAi0AFAAGAAgAAAAhALaDOJL+AAAA4QEAABMAAAAAAAAAAAAAAAAAAAAAAFtDb250ZW50X1R5&#10;cGVzXS54bWxQSwECLQAUAAYACAAAACEAOP0h/9YAAACUAQAACwAAAAAAAAAAAAAAAAAvAQAAX3Jl&#10;bHMvLnJlbHNQSwECLQAUAAYACAAAACEAh8oFH2ICAAA1BQAADgAAAAAAAAAAAAAAAAAuAgAAZHJz&#10;L2Uyb0RvYy54bWxQSwECLQAUAAYACAAAACEAc0bvJuEAAAAMAQAADwAAAAAAAAAAAAAAAAC8BAAA&#10;ZHJzL2Rvd25yZXYueG1sUEsFBgAAAAAEAAQA8wAAAMoFAAAAAA==&#10;" filled="f" stroked="f" strokeweight=".5pt">
                    <v:textbox inset="0,0,0,0">
                      <w:txbxContent>
                        <w:p w14:paraId="5F4D67E4" w14:textId="0939A41C" w:rsidR="00654103" w:rsidRPr="00654103" w:rsidRDefault="00654103">
                          <w:pPr>
                            <w:pStyle w:val="NoSpacing"/>
                            <w:rPr>
                              <w:rFonts w:asciiTheme="majorHAnsi" w:eastAsiaTheme="majorEastAsia" w:hAnsiTheme="majorHAnsi" w:cstheme="majorBidi"/>
                              <w:color w:val="262626" w:themeColor="text1" w:themeTint="D9"/>
                              <w:sz w:val="72"/>
                              <w:szCs w:val="72"/>
                            </w:rPr>
                          </w:pPr>
                          <w:r>
                            <w:rPr>
                              <w:rFonts w:asciiTheme="majorHAnsi" w:eastAsiaTheme="majorEastAsia" w:hAnsiTheme="majorHAnsi" w:cstheme="majorBidi"/>
                              <w:color w:val="262626" w:themeColor="text1" w:themeTint="D9"/>
                              <w:sz w:val="72"/>
                              <w:szCs w:val="72"/>
                            </w:rPr>
                            <w:t>Module Name: Introduction to Health and Social Care</w:t>
                          </w:r>
                        </w:p>
                        <w:p w14:paraId="796BF8C4" w14:textId="39916C7A" w:rsidR="00654103" w:rsidRDefault="00AD7414">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654103">
                                <w:rPr>
                                  <w:color w:val="404040" w:themeColor="text1" w:themeTint="BF"/>
                                  <w:sz w:val="36"/>
                                  <w:szCs w:val="36"/>
                                </w:rPr>
                                <w:t>Module Code: LCHS400</w:t>
                              </w:r>
                              <w:r w:rsidR="00EE0053">
                                <w:rPr>
                                  <w:color w:val="404040" w:themeColor="text1" w:themeTint="BF"/>
                                  <w:sz w:val="36"/>
                                  <w:szCs w:val="36"/>
                                </w:rPr>
                                <w:t>3</w:t>
                              </w:r>
                            </w:sdtContent>
                          </w:sdt>
                        </w:p>
                      </w:txbxContent>
                    </v:textbox>
                    <w10:wrap anchorx="page" anchory="page"/>
                  </v:shape>
                </w:pict>
              </mc:Fallback>
            </mc:AlternateContent>
          </w:r>
          <w:r>
            <w:rPr>
              <w:rFonts w:eastAsiaTheme="minorEastAsia"/>
              <w:color w:val="156082" w:themeColor="accent1"/>
              <w:kern w:val="0"/>
              <w:sz w:val="22"/>
              <w:szCs w:val="22"/>
              <w:lang w:eastAsia="en-GB"/>
              <w14:ligatures w14:val="none"/>
            </w:rPr>
            <w:br w:type="page"/>
          </w:r>
        </w:p>
      </w:sdtContent>
    </w:sdt>
    <w:p w14:paraId="1CA2E49E" w14:textId="77777777" w:rsidR="00E00C9A" w:rsidRDefault="00E00C9A">
      <w:pPr>
        <w:sectPr w:rsidR="00E00C9A" w:rsidSect="00636E73">
          <w:headerReference w:type="first" r:id="rId9"/>
          <w:pgSz w:w="11906" w:h="16838"/>
          <w:pgMar w:top="1440" w:right="1440" w:bottom="1440" w:left="1440" w:header="708" w:footer="708" w:gutter="0"/>
          <w:pgNumType w:start="0"/>
          <w:cols w:space="708"/>
          <w:titlePg/>
          <w:docGrid w:linePitch="360"/>
        </w:sectPr>
      </w:pPr>
    </w:p>
    <w:tbl>
      <w:tblPr>
        <w:tblStyle w:val="ListTable3-Accent1"/>
        <w:tblpPr w:leftFromText="180" w:rightFromText="180" w:vertAnchor="text" w:horzAnchor="page" w:tblpX="201" w:tblpY="133"/>
        <w:tblW w:w="0" w:type="auto"/>
        <w:tblLook w:val="04A0" w:firstRow="1" w:lastRow="0" w:firstColumn="1" w:lastColumn="0" w:noHBand="0" w:noVBand="1"/>
      </w:tblPr>
      <w:tblGrid>
        <w:gridCol w:w="4936"/>
      </w:tblGrid>
      <w:tr w:rsidR="005D6D60" w14:paraId="5ED8A9E1" w14:textId="77777777" w:rsidTr="00090AFF">
        <w:trPr>
          <w:cnfStyle w:val="100000000000" w:firstRow="1" w:lastRow="0" w:firstColumn="0" w:lastColumn="0" w:oddVBand="0" w:evenVBand="0" w:oddHBand="0" w:evenHBand="0" w:firstRowFirstColumn="0" w:firstRowLastColumn="0" w:lastRowFirstColumn="0" w:lastRowLastColumn="0"/>
          <w:trHeight w:val="910"/>
        </w:trPr>
        <w:tc>
          <w:tcPr>
            <w:cnfStyle w:val="001000000100" w:firstRow="0" w:lastRow="0" w:firstColumn="1" w:lastColumn="0" w:oddVBand="0" w:evenVBand="0" w:oddHBand="0" w:evenHBand="0" w:firstRowFirstColumn="1" w:firstRowLastColumn="0" w:lastRowFirstColumn="0" w:lastRowLastColumn="0"/>
            <w:tcW w:w="4936" w:type="dxa"/>
            <w:tcBorders>
              <w:top w:val="nil"/>
              <w:left w:val="nil"/>
            </w:tcBorders>
            <w:vAlign w:val="center"/>
          </w:tcPr>
          <w:p w14:paraId="0CE240B2" w14:textId="620CBB9F" w:rsidR="005D6D60" w:rsidRPr="00DD6521" w:rsidRDefault="00B21FF4" w:rsidP="00090AFF">
            <w:pPr>
              <w:jc w:val="center"/>
              <w:rPr>
                <w:rFonts w:ascii="Cavolini" w:hAnsi="Cavolini" w:cs="Cavolini"/>
                <w:sz w:val="32"/>
                <w:szCs w:val="32"/>
                <w14:shadow w14:blurRad="50800" w14:dist="38100" w14:dir="18900000" w14:sx="100000" w14:sy="100000" w14:kx="0" w14:ky="0" w14:algn="bl">
                  <w14:srgbClr w14:val="000000">
                    <w14:alpha w14:val="60000"/>
                  </w14:srgbClr>
                </w14:shadow>
              </w:rPr>
            </w:pPr>
            <w:r>
              <w:rPr>
                <w:noProof/>
              </w:rPr>
              <w:lastRenderedPageBreak/>
              <w:drawing>
                <wp:anchor distT="0" distB="0" distL="114300" distR="114300" simplePos="0" relativeHeight="251799552" behindDoc="0" locked="0" layoutInCell="1" allowOverlap="1" wp14:anchorId="4E173C76" wp14:editId="2E0DCA0A">
                  <wp:simplePos x="0" y="0"/>
                  <wp:positionH relativeFrom="margin">
                    <wp:posOffset>-43180</wp:posOffset>
                  </wp:positionH>
                  <wp:positionV relativeFrom="paragraph">
                    <wp:posOffset>18415</wp:posOffset>
                  </wp:positionV>
                  <wp:extent cx="571500" cy="571500"/>
                  <wp:effectExtent l="0" t="0" r="0" b="0"/>
                  <wp:wrapNone/>
                  <wp:docPr id="1607595237" name="Graphic 45" descr="Medical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7595237" name="Graphic 1607595237" descr="Medical with solid fill"/>
                          <pic:cNvPicPr/>
                        </pic:nvPicPr>
                        <pic:blipFill>
                          <a:blip r:embed="rId10">
                            <a:extLst>
                              <a:ext uri="{96DAC541-7B7A-43D3-8B79-37D633B846F1}">
                                <asvg:svgBlip xmlns:asvg="http://schemas.microsoft.com/office/drawing/2016/SVG/main" r:embed="rId11"/>
                              </a:ext>
                            </a:extLst>
                          </a:blip>
                          <a:stretch>
                            <a:fillRect/>
                          </a:stretch>
                        </pic:blipFill>
                        <pic:spPr>
                          <a:xfrm>
                            <a:off x="0" y="0"/>
                            <a:ext cx="571500" cy="571500"/>
                          </a:xfrm>
                          <a:prstGeom prst="rect">
                            <a:avLst/>
                          </a:prstGeom>
                        </pic:spPr>
                      </pic:pic>
                    </a:graphicData>
                  </a:graphic>
                  <wp14:sizeRelH relativeFrom="margin">
                    <wp14:pctWidth>0</wp14:pctWidth>
                  </wp14:sizeRelH>
                  <wp14:sizeRelV relativeFrom="margin">
                    <wp14:pctHeight>0</wp14:pctHeight>
                  </wp14:sizeRelV>
                </wp:anchor>
              </w:drawing>
            </w:r>
            <w:r>
              <w:rPr>
                <w:rFonts w:ascii="Cavolini" w:hAnsi="Cavolini" w:cs="Cavolini"/>
                <w:sz w:val="32"/>
                <w:szCs w:val="32"/>
                <w14:shadow w14:blurRad="50800" w14:dist="38100" w14:dir="18900000" w14:sx="100000" w14:sy="100000" w14:kx="0" w14:ky="0" w14:algn="bl">
                  <w14:srgbClr w14:val="000000">
                    <w14:alpha w14:val="60000"/>
                  </w14:srgbClr>
                </w14:shadow>
              </w:rPr>
              <w:t xml:space="preserve">     </w:t>
            </w:r>
            <w:r w:rsidR="005D6D60" w:rsidRPr="00DD6521">
              <w:rPr>
                <w:rFonts w:ascii="Cavolini" w:hAnsi="Cavolini" w:cs="Cavolini"/>
                <w:sz w:val="32"/>
                <w:szCs w:val="32"/>
                <w14:shadow w14:blurRad="50800" w14:dist="38100" w14:dir="18900000" w14:sx="100000" w14:sy="100000" w14:kx="0" w14:ky="0" w14:algn="bl">
                  <w14:srgbClr w14:val="000000">
                    <w14:alpha w14:val="60000"/>
                  </w14:srgbClr>
                </w14:shadow>
              </w:rPr>
              <w:t xml:space="preserve">What </w:t>
            </w:r>
            <w:r w:rsidR="005D6D60">
              <w:rPr>
                <w:rFonts w:ascii="Cavolini" w:hAnsi="Cavolini" w:cs="Cavolini"/>
                <w:sz w:val="32"/>
                <w:szCs w:val="32"/>
                <w14:shadow w14:blurRad="50800" w14:dist="38100" w14:dir="18900000" w14:sx="100000" w14:sy="100000" w14:kx="0" w14:ky="0" w14:algn="bl">
                  <w14:srgbClr w14:val="000000">
                    <w14:alpha w14:val="60000"/>
                  </w14:srgbClr>
                </w14:shadow>
              </w:rPr>
              <w:t>is</w:t>
            </w:r>
            <w:r w:rsidR="005D6D60" w:rsidRPr="00DD6521">
              <w:rPr>
                <w:rFonts w:ascii="Cavolini" w:hAnsi="Cavolini" w:cs="Cavolini"/>
                <w:sz w:val="32"/>
                <w:szCs w:val="32"/>
                <w14:shadow w14:blurRad="50800" w14:dist="38100" w14:dir="18900000" w14:sx="100000" w14:sy="100000" w14:kx="0" w14:ky="0" w14:algn="bl">
                  <w14:srgbClr w14:val="000000">
                    <w14:alpha w14:val="60000"/>
                  </w14:srgbClr>
                </w14:shadow>
              </w:rPr>
              <w:t xml:space="preserve"> Pharmacy </w:t>
            </w:r>
            <w:r w:rsidR="005D6D60">
              <w:rPr>
                <w:rFonts w:ascii="Cavolini" w:hAnsi="Cavolini" w:cs="Cavolini"/>
                <w:sz w:val="32"/>
                <w:szCs w:val="32"/>
                <w14:shadow w14:blurRad="50800" w14:dist="38100" w14:dir="18900000" w14:sx="100000" w14:sy="100000" w14:kx="0" w14:ky="0" w14:algn="bl">
                  <w14:srgbClr w14:val="000000">
                    <w14:alpha w14:val="60000"/>
                  </w14:srgbClr>
                </w14:shadow>
              </w:rPr>
              <w:t>First?</w:t>
            </w:r>
          </w:p>
        </w:tc>
      </w:tr>
      <w:tr w:rsidR="005D6D60" w14:paraId="0BCAE610" w14:textId="77777777" w:rsidTr="00090AFF">
        <w:trPr>
          <w:cnfStyle w:val="000000100000" w:firstRow="0" w:lastRow="0" w:firstColumn="0" w:lastColumn="0" w:oddVBand="0" w:evenVBand="0" w:oddHBand="1" w:evenHBand="0" w:firstRowFirstColumn="0" w:firstRowLastColumn="0" w:lastRowFirstColumn="0" w:lastRowLastColumn="0"/>
          <w:trHeight w:val="2891"/>
        </w:trPr>
        <w:tc>
          <w:tcPr>
            <w:cnfStyle w:val="001000000000" w:firstRow="0" w:lastRow="0" w:firstColumn="1" w:lastColumn="0" w:oddVBand="0" w:evenVBand="0" w:oddHBand="0" w:evenHBand="0" w:firstRowFirstColumn="0" w:firstRowLastColumn="0" w:lastRowFirstColumn="0" w:lastRowLastColumn="0"/>
            <w:tcW w:w="4936" w:type="dxa"/>
            <w:tcBorders>
              <w:top w:val="nil"/>
              <w:left w:val="nil"/>
              <w:bottom w:val="nil"/>
            </w:tcBorders>
          </w:tcPr>
          <w:p w14:paraId="6AC2A2EC" w14:textId="3F6536B4" w:rsidR="005D6D60" w:rsidRPr="00BF252D" w:rsidRDefault="005D6D60" w:rsidP="00090AFF">
            <w:pPr>
              <w:rPr>
                <w:b w:val="0"/>
                <w:bCs w:val="0"/>
                <w:sz w:val="18"/>
                <w:szCs w:val="18"/>
                <w14:shadow w14:blurRad="63500" w14:dist="50800" w14:dir="16200000" w14:sx="0" w14:sy="0" w14:kx="0" w14:ky="0" w14:algn="none">
                  <w14:srgbClr w14:val="000000">
                    <w14:alpha w14:val="50000"/>
                  </w14:srgbClr>
                </w14:shadow>
              </w:rPr>
            </w:pPr>
            <w:r w:rsidRPr="00BF252D">
              <w:rPr>
                <w:rFonts w:ascii="Cavolini" w:hAnsi="Cavolini" w:cs="Cavolini"/>
                <w:sz w:val="18"/>
                <w:szCs w:val="18"/>
                <w14:shadow w14:blurRad="63500" w14:dist="50800" w14:dir="16200000" w14:sx="0" w14:sy="0" w14:kx="0" w14:ky="0" w14:algn="none">
                  <w14:srgbClr w14:val="000000">
                    <w14:alpha w14:val="50000"/>
                  </w14:srgbClr>
                </w14:shadow>
              </w:rPr>
              <w:t>According to NHS England (2024), Pharmacy First was introduced across England in January 2024 to enable community pharmacists to assess and treat patients with</w:t>
            </w:r>
            <w:r w:rsidR="008D4B7E" w:rsidRPr="00BF252D">
              <w:rPr>
                <w:rFonts w:ascii="Cavolini" w:hAnsi="Cavolini" w:cs="Cavolini"/>
                <w:sz w:val="18"/>
                <w:szCs w:val="18"/>
                <w14:shadow w14:blurRad="63500" w14:dist="50800" w14:dir="16200000" w14:sx="0" w14:sy="0" w14:kx="0" w14:ky="0" w14:algn="none">
                  <w14:srgbClr w14:val="000000">
                    <w14:alpha w14:val="50000"/>
                  </w14:srgbClr>
                </w14:shadow>
              </w:rPr>
              <w:t xml:space="preserve"> </w:t>
            </w:r>
            <w:r w:rsidRPr="00BF252D">
              <w:rPr>
                <w:rFonts w:ascii="Cavolini" w:hAnsi="Cavolini" w:cs="Cavolini"/>
                <w:sz w:val="18"/>
                <w:szCs w:val="18"/>
                <w14:shadow w14:blurRad="63500" w14:dist="50800" w14:dir="16200000" w14:sx="0" w14:sy="0" w14:kx="0" w14:ky="0" w14:algn="none">
                  <w14:srgbClr w14:val="000000">
                    <w14:alpha w14:val="50000"/>
                  </w14:srgbClr>
                </w14:shadow>
              </w:rPr>
              <w:t>common conditions without requiring a GP appointment. The service aims to improve access to healthcare, provide faster treatment, and reduce pressure on primary care services</w:t>
            </w:r>
            <w:r w:rsidRPr="00BF252D">
              <w:rPr>
                <w:sz w:val="18"/>
                <w:szCs w:val="18"/>
                <w14:shadow w14:blurRad="63500" w14:dist="50800" w14:dir="16200000" w14:sx="0" w14:sy="0" w14:kx="0" w14:ky="0" w14:algn="none">
                  <w14:srgbClr w14:val="000000">
                    <w14:alpha w14:val="50000"/>
                  </w14:srgbClr>
                </w14:shadow>
              </w:rPr>
              <w:t>.</w:t>
            </w:r>
          </w:p>
          <w:p w14:paraId="3E918247" w14:textId="34BEB964" w:rsidR="00414B04" w:rsidRPr="003C08CA" w:rsidRDefault="00414B04" w:rsidP="00090AFF">
            <w:pPr>
              <w:rPr>
                <w:sz w:val="16"/>
                <w:szCs w:val="16"/>
                <w14:shadow w14:blurRad="63500" w14:dist="50800" w14:dir="16200000" w14:sx="0" w14:sy="0" w14:kx="0" w14:ky="0" w14:algn="none">
                  <w14:srgbClr w14:val="000000">
                    <w14:alpha w14:val="50000"/>
                  </w14:srgbClr>
                </w14:shadow>
              </w:rPr>
            </w:pPr>
          </w:p>
          <w:p w14:paraId="7AD0847A" w14:textId="13DB13C9" w:rsidR="005D6D60" w:rsidRDefault="005D5488" w:rsidP="00090AFF">
            <w:pPr>
              <w:rPr>
                <w:b w:val="0"/>
                <w:bCs w:val="0"/>
                <w:noProof/>
                <w14:shadow w14:blurRad="50800" w14:dist="38100" w14:dir="18900000" w14:sx="100000" w14:sy="100000" w14:kx="0" w14:ky="0" w14:algn="bl">
                  <w14:srgbClr w14:val="000000">
                    <w14:alpha w14:val="60000"/>
                  </w14:srgbClr>
                </w14:shadow>
              </w:rPr>
            </w:pPr>
            <w:r w:rsidRPr="00133DB3">
              <w:rPr>
                <w:noProof/>
                <w14:shadow w14:blurRad="63500" w14:dist="50800" w14:dir="16200000" w14:sx="0" w14:sy="0" w14:kx="0" w14:ky="0" w14:algn="none">
                  <w14:srgbClr w14:val="000000">
                    <w14:alpha w14:val="50000"/>
                  </w14:srgbClr>
                </w14:shadow>
              </w:rPr>
              <w:drawing>
                <wp:anchor distT="0" distB="0" distL="114300" distR="114300" simplePos="0" relativeHeight="251685888" behindDoc="0" locked="0" layoutInCell="1" allowOverlap="1" wp14:anchorId="3ED33FE4" wp14:editId="4F2AD19A">
                  <wp:simplePos x="0" y="0"/>
                  <wp:positionH relativeFrom="page">
                    <wp:posOffset>552450</wp:posOffset>
                  </wp:positionH>
                  <wp:positionV relativeFrom="paragraph">
                    <wp:posOffset>46143</wp:posOffset>
                  </wp:positionV>
                  <wp:extent cx="1961923" cy="514350"/>
                  <wp:effectExtent l="171450" t="171450" r="381635" b="381000"/>
                  <wp:wrapNone/>
                  <wp:docPr id="205635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104338" name="Picture 1"/>
                          <pic:cNvPicPr>
                            <a:picLocks noChangeAspect="1"/>
                          </pic:cNvPicPr>
                        </pic:nvPicPr>
                        <pic:blipFill>
                          <a:blip r:embed="rId12" cstate="print">
                            <a:extLst>
                              <a:ext uri="{BEBA8EAE-BF5A-486C-A8C5-ECC9F3942E4B}">
                                <a14:imgProps xmlns:a14="http://schemas.microsoft.com/office/drawing/2010/main">
                                  <a14:imgLayer r:embed="rId13">
                                    <a14:imgEffect>
                                      <a14:colorTemperature colorTemp="11200"/>
                                    </a14:imgEffect>
                                  </a14:imgLayer>
                                </a14:imgProps>
                              </a:ext>
                              <a:ext uri="{28A0092B-C50C-407E-A947-70E740481C1C}">
                                <a14:useLocalDpi xmlns:a14="http://schemas.microsoft.com/office/drawing/2010/main" val="0"/>
                              </a:ext>
                            </a:extLst>
                          </a:blip>
                          <a:stretch>
                            <a:fillRect/>
                          </a:stretch>
                        </pic:blipFill>
                        <pic:spPr>
                          <a:xfrm>
                            <a:off x="0" y="0"/>
                            <a:ext cx="1961923" cy="514350"/>
                          </a:xfrm>
                          <a:prstGeom prst="rect">
                            <a:avLst/>
                          </a:prstGeom>
                          <a:ln>
                            <a:solidFill>
                              <a:schemeClr val="accent1"/>
                            </a:solid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p>
          <w:p w14:paraId="77259DBB" w14:textId="70113033" w:rsidR="00090AFF" w:rsidRPr="00090AFF" w:rsidRDefault="00090AFF" w:rsidP="00090AFF"/>
          <w:p w14:paraId="0434A4B4" w14:textId="77777777" w:rsidR="00090AFF" w:rsidRDefault="00090AFF" w:rsidP="00090AFF">
            <w:pPr>
              <w:rPr>
                <w:b w:val="0"/>
                <w:bCs w:val="0"/>
                <w:noProof/>
                <w14:shadow w14:blurRad="50800" w14:dist="38100" w14:dir="18900000" w14:sx="100000" w14:sy="100000" w14:kx="0" w14:ky="0" w14:algn="bl">
                  <w14:srgbClr w14:val="000000">
                    <w14:alpha w14:val="60000"/>
                  </w14:srgbClr>
                </w14:shadow>
              </w:rPr>
            </w:pPr>
          </w:p>
          <w:p w14:paraId="47F136AA" w14:textId="2D195EA9" w:rsidR="00090AFF" w:rsidRPr="00090AFF" w:rsidRDefault="00090AFF" w:rsidP="00090AFF"/>
        </w:tc>
      </w:tr>
    </w:tbl>
    <w:tbl>
      <w:tblPr>
        <w:tblStyle w:val="GridTable4-Accent1"/>
        <w:tblpPr w:leftFromText="180" w:rightFromText="180" w:vertAnchor="text" w:horzAnchor="page" w:tblpX="5343" w:tblpY="183"/>
        <w:tblW w:w="0" w:type="auto"/>
        <w:tblLook w:val="04A0" w:firstRow="1" w:lastRow="0" w:firstColumn="1" w:lastColumn="0" w:noHBand="0" w:noVBand="1"/>
      </w:tblPr>
      <w:tblGrid>
        <w:gridCol w:w="5473"/>
      </w:tblGrid>
      <w:tr w:rsidR="00255D50" w14:paraId="25AB659D" w14:textId="77777777" w:rsidTr="00090AFF">
        <w:trPr>
          <w:cnfStyle w:val="100000000000" w:firstRow="1" w:lastRow="0" w:firstColumn="0" w:lastColumn="0" w:oddVBand="0" w:evenVBand="0" w:oddHBand="0" w:evenHBand="0" w:firstRowFirstColumn="0" w:firstRowLastColumn="0" w:lastRowFirstColumn="0" w:lastRowLastColumn="0"/>
          <w:trHeight w:val="111"/>
        </w:trPr>
        <w:tc>
          <w:tcPr>
            <w:cnfStyle w:val="001000000000" w:firstRow="0" w:lastRow="0" w:firstColumn="1" w:lastColumn="0" w:oddVBand="0" w:evenVBand="0" w:oddHBand="0" w:evenHBand="0" w:firstRowFirstColumn="0" w:firstRowLastColumn="0" w:lastRowFirstColumn="0" w:lastRowLastColumn="0"/>
            <w:tcW w:w="5473" w:type="dxa"/>
            <w:tcBorders>
              <w:top w:val="nil"/>
              <w:left w:val="nil"/>
              <w:bottom w:val="nil"/>
              <w:right w:val="nil"/>
            </w:tcBorders>
            <w:vAlign w:val="center"/>
          </w:tcPr>
          <w:p w14:paraId="781D2D10" w14:textId="77777777" w:rsidR="00255D50" w:rsidRDefault="00255D50" w:rsidP="00090AFF">
            <w:pPr>
              <w:jc w:val="center"/>
              <w:rPr>
                <w:rFonts w:ascii="Cavolini" w:hAnsi="Cavolini" w:cs="Cavolini"/>
                <w:b w:val="0"/>
                <w:bCs w:val="0"/>
                <w:sz w:val="32"/>
                <w:szCs w:val="32"/>
                <w14:shadow w14:blurRad="50800" w14:dist="38100" w14:dir="18900000" w14:sx="100000" w14:sy="100000" w14:kx="0" w14:ky="0" w14:algn="bl">
                  <w14:srgbClr w14:val="000000">
                    <w14:alpha w14:val="60000"/>
                  </w14:srgbClr>
                </w14:shadow>
              </w:rPr>
            </w:pPr>
            <w:r>
              <w:rPr>
                <w:noProof/>
              </w:rPr>
              <w:drawing>
                <wp:anchor distT="0" distB="0" distL="114300" distR="114300" simplePos="0" relativeHeight="251774976" behindDoc="0" locked="0" layoutInCell="1" allowOverlap="1" wp14:anchorId="2F6D4C34" wp14:editId="0F112C5A">
                  <wp:simplePos x="0" y="0"/>
                  <wp:positionH relativeFrom="column">
                    <wp:posOffset>-598805</wp:posOffset>
                  </wp:positionH>
                  <wp:positionV relativeFrom="paragraph">
                    <wp:posOffset>-43815</wp:posOffset>
                  </wp:positionV>
                  <wp:extent cx="586740" cy="586740"/>
                  <wp:effectExtent l="0" t="0" r="3810" b="3810"/>
                  <wp:wrapThrough wrapText="bothSides">
                    <wp:wrapPolygon edited="0">
                      <wp:start x="14507" y="0"/>
                      <wp:lineTo x="12896" y="1612"/>
                      <wp:lineTo x="3224" y="12896"/>
                      <wp:lineTo x="1612" y="16119"/>
                      <wp:lineTo x="0" y="20955"/>
                      <wp:lineTo x="4030" y="20955"/>
                      <wp:lineTo x="20149" y="7254"/>
                      <wp:lineTo x="20955" y="4030"/>
                      <wp:lineTo x="17731" y="0"/>
                      <wp:lineTo x="14507" y="0"/>
                    </wp:wrapPolygon>
                  </wp:wrapThrough>
                  <wp:docPr id="1424182584" name="Graphic 59" descr="Need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4182584" name="Graphic 1424182584" descr="Needle with solid fill"/>
                          <pic:cNvPicPr/>
                        </pic:nvPicPr>
                        <pic:blipFill>
                          <a:blip r:embed="rId14">
                            <a:extLst>
                              <a:ext uri="{96DAC541-7B7A-43D3-8B79-37D633B846F1}">
                                <asvg:svgBlip xmlns:asvg="http://schemas.microsoft.com/office/drawing/2016/SVG/main" r:embed="rId15"/>
                              </a:ext>
                            </a:extLst>
                          </a:blip>
                          <a:stretch>
                            <a:fillRect/>
                          </a:stretch>
                        </pic:blipFill>
                        <pic:spPr>
                          <a:xfrm>
                            <a:off x="0" y="0"/>
                            <a:ext cx="586740" cy="586740"/>
                          </a:xfrm>
                          <a:prstGeom prst="rect">
                            <a:avLst/>
                          </a:prstGeom>
                        </pic:spPr>
                      </pic:pic>
                    </a:graphicData>
                  </a:graphic>
                  <wp14:sizeRelH relativeFrom="margin">
                    <wp14:pctWidth>0</wp14:pctWidth>
                  </wp14:sizeRelH>
                  <wp14:sizeRelV relativeFrom="margin">
                    <wp14:pctHeight>0</wp14:pctHeight>
                  </wp14:sizeRelV>
                </wp:anchor>
              </w:drawing>
            </w:r>
            <w:r w:rsidRPr="000A153E">
              <w:rPr>
                <w:rFonts w:ascii="Cavolini" w:hAnsi="Cavolini" w:cs="Cavolini"/>
                <w:sz w:val="32"/>
                <w:szCs w:val="32"/>
                <w14:shadow w14:blurRad="50800" w14:dist="38100" w14:dir="18900000" w14:sx="100000" w14:sy="100000" w14:kx="0" w14:ky="0" w14:algn="bl">
                  <w14:srgbClr w14:val="000000">
                    <w14:alpha w14:val="60000"/>
                  </w14:srgbClr>
                </w14:shadow>
              </w:rPr>
              <w:t xml:space="preserve">Conditions </w:t>
            </w:r>
          </w:p>
          <w:p w14:paraId="1256C40A" w14:textId="77777777" w:rsidR="00255D50" w:rsidRPr="00AC39D4" w:rsidRDefault="00255D50" w:rsidP="00090AFF">
            <w:pPr>
              <w:jc w:val="center"/>
              <w:rPr>
                <w:rFonts w:ascii="Cavolini" w:hAnsi="Cavolini" w:cs="Cavolini"/>
                <w:b w:val="0"/>
                <w:bCs w:val="0"/>
                <w:sz w:val="32"/>
                <w:szCs w:val="32"/>
                <w14:shadow w14:blurRad="50800" w14:dist="38100" w14:dir="18900000" w14:sx="100000" w14:sy="100000" w14:kx="0" w14:ky="0" w14:algn="bl">
                  <w14:srgbClr w14:val="000000">
                    <w14:alpha w14:val="60000"/>
                  </w14:srgbClr>
                </w14:shadow>
              </w:rPr>
            </w:pPr>
            <w:r w:rsidRPr="000A153E">
              <w:rPr>
                <w:rFonts w:ascii="Cavolini" w:hAnsi="Cavolini" w:cs="Cavolini"/>
                <w:sz w:val="32"/>
                <w:szCs w:val="32"/>
                <w14:shadow w14:blurRad="50800" w14:dist="38100" w14:dir="18900000" w14:sx="100000" w14:sy="100000" w14:kx="0" w14:ky="0" w14:algn="bl">
                  <w14:srgbClr w14:val="000000">
                    <w14:alpha w14:val="60000"/>
                  </w14:srgbClr>
                </w14:shadow>
              </w:rPr>
              <w:t>Treated</w:t>
            </w:r>
          </w:p>
        </w:tc>
      </w:tr>
      <w:tr w:rsidR="00255D50" w:rsidRPr="00133DB3" w14:paraId="0A1053D8" w14:textId="77777777" w:rsidTr="00090AFF">
        <w:trPr>
          <w:cnfStyle w:val="000000100000" w:firstRow="0" w:lastRow="0" w:firstColumn="0" w:lastColumn="0" w:oddVBand="0" w:evenVBand="0" w:oddHBand="1" w:evenHBand="0" w:firstRowFirstColumn="0" w:firstRowLastColumn="0" w:lastRowFirstColumn="0" w:lastRowLastColumn="0"/>
          <w:trHeight w:val="296"/>
        </w:trPr>
        <w:tc>
          <w:tcPr>
            <w:cnfStyle w:val="001000000000" w:firstRow="0" w:lastRow="0" w:firstColumn="1" w:lastColumn="0" w:oddVBand="0" w:evenVBand="0" w:oddHBand="0" w:evenHBand="0" w:firstRowFirstColumn="0" w:firstRowLastColumn="0" w:lastRowFirstColumn="0" w:lastRowLastColumn="0"/>
            <w:tcW w:w="5473" w:type="dxa"/>
            <w:tcBorders>
              <w:top w:val="nil"/>
              <w:left w:val="nil"/>
              <w:bottom w:val="nil"/>
              <w:right w:val="nil"/>
            </w:tcBorders>
          </w:tcPr>
          <w:p w14:paraId="3B65F16E" w14:textId="65FEA890" w:rsidR="00255D50" w:rsidRDefault="00255D50" w:rsidP="00090AFF">
            <w:pPr>
              <w:spacing w:before="240" w:line="278" w:lineRule="auto"/>
              <w:rPr>
                <w:rFonts w:ascii="Cavolini" w:hAnsi="Cavolini" w:cs="Cavolini"/>
                <w:b w:val="0"/>
                <w:bCs w:val="0"/>
                <w:sz w:val="16"/>
                <w:szCs w:val="16"/>
                <w14:shadow w14:blurRad="63500" w14:dist="50800" w14:dir="16200000" w14:sx="0" w14:sy="0" w14:kx="0" w14:ky="0" w14:algn="none">
                  <w14:srgbClr w14:val="000000">
                    <w14:alpha w14:val="50000"/>
                  </w14:srgbClr>
                </w14:shadow>
              </w:rPr>
            </w:pPr>
            <w:r>
              <w:rPr>
                <w:noProof/>
              </w:rPr>
              <w:drawing>
                <wp:anchor distT="0" distB="0" distL="114300" distR="114300" simplePos="0" relativeHeight="251769856" behindDoc="0" locked="0" layoutInCell="1" allowOverlap="1" wp14:anchorId="20DF3AC9" wp14:editId="669D9B1B">
                  <wp:simplePos x="0" y="0"/>
                  <wp:positionH relativeFrom="column">
                    <wp:posOffset>2284730</wp:posOffset>
                  </wp:positionH>
                  <wp:positionV relativeFrom="paragraph">
                    <wp:posOffset>514985</wp:posOffset>
                  </wp:positionV>
                  <wp:extent cx="213360" cy="213360"/>
                  <wp:effectExtent l="0" t="0" r="0" b="0"/>
                  <wp:wrapNone/>
                  <wp:docPr id="451052359" name="Graphic 52" descr="Adhesive Bandag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052359" name="Graphic 451052359" descr="Adhesive Bandage outline"/>
                          <pic:cNvPicPr/>
                        </pic:nvPicPr>
                        <pic:blipFill>
                          <a:blip r:embed="rId16">
                            <a:extLst>
                              <a:ext uri="{96DAC541-7B7A-43D3-8B79-37D633B846F1}">
                                <asvg:svgBlip xmlns:asvg="http://schemas.microsoft.com/office/drawing/2016/SVG/main" r:embed="rId17"/>
                              </a:ext>
                            </a:extLst>
                          </a:blip>
                          <a:stretch>
                            <a:fillRect/>
                          </a:stretch>
                        </pic:blipFill>
                        <pic:spPr>
                          <a:xfrm>
                            <a:off x="0" y="0"/>
                            <a:ext cx="213360" cy="21336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70880" behindDoc="0" locked="0" layoutInCell="1" allowOverlap="1" wp14:anchorId="3921601A" wp14:editId="50709000">
                  <wp:simplePos x="0" y="0"/>
                  <wp:positionH relativeFrom="column">
                    <wp:posOffset>1527810</wp:posOffset>
                  </wp:positionH>
                  <wp:positionV relativeFrom="paragraph">
                    <wp:posOffset>516890</wp:posOffset>
                  </wp:positionV>
                  <wp:extent cx="243840" cy="243840"/>
                  <wp:effectExtent l="0" t="0" r="3810" b="0"/>
                  <wp:wrapThrough wrapText="bothSides">
                    <wp:wrapPolygon edited="0">
                      <wp:start x="3375" y="1688"/>
                      <wp:lineTo x="0" y="8438"/>
                      <wp:lineTo x="0" y="11813"/>
                      <wp:lineTo x="5063" y="18563"/>
                      <wp:lineTo x="16875" y="18563"/>
                      <wp:lineTo x="20250" y="11813"/>
                      <wp:lineTo x="20250" y="8438"/>
                      <wp:lineTo x="16875" y="1688"/>
                      <wp:lineTo x="3375" y="1688"/>
                    </wp:wrapPolygon>
                  </wp:wrapThrough>
                  <wp:docPr id="478861170" name="Graphic 60" descr="Lip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861170" name="Graphic 478861170" descr="Lips outline"/>
                          <pic:cNvPicPr/>
                        </pic:nvPicPr>
                        <pic:blipFill>
                          <a:blip r:embed="rId18">
                            <a:extLst>
                              <a:ext uri="{96DAC541-7B7A-43D3-8B79-37D633B846F1}">
                                <asvg:svgBlip xmlns:asvg="http://schemas.microsoft.com/office/drawing/2016/SVG/main" r:embed="rId19"/>
                              </a:ext>
                            </a:extLst>
                          </a:blip>
                          <a:stretch>
                            <a:fillRect/>
                          </a:stretch>
                        </pic:blipFill>
                        <pic:spPr>
                          <a:xfrm>
                            <a:off x="0" y="0"/>
                            <a:ext cx="243840" cy="24384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67808" behindDoc="1" locked="0" layoutInCell="1" allowOverlap="1" wp14:anchorId="09511F94" wp14:editId="08352080">
                  <wp:simplePos x="0" y="0"/>
                  <wp:positionH relativeFrom="column">
                    <wp:posOffset>833120</wp:posOffset>
                  </wp:positionH>
                  <wp:positionV relativeFrom="paragraph">
                    <wp:posOffset>543560</wp:posOffset>
                  </wp:positionV>
                  <wp:extent cx="228600" cy="228600"/>
                  <wp:effectExtent l="0" t="0" r="0" b="0"/>
                  <wp:wrapTight wrapText="bothSides">
                    <wp:wrapPolygon edited="0">
                      <wp:start x="3600" y="0"/>
                      <wp:lineTo x="1800" y="19800"/>
                      <wp:lineTo x="5400" y="19800"/>
                      <wp:lineTo x="12600" y="19800"/>
                      <wp:lineTo x="18000" y="14400"/>
                      <wp:lineTo x="10800" y="0"/>
                      <wp:lineTo x="3600" y="0"/>
                    </wp:wrapPolygon>
                  </wp:wrapTight>
                  <wp:docPr id="178243487" name="Graphic 61" descr="Nos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243487" name="Graphic 178243487" descr="Nose outline"/>
                          <pic:cNvPicPr/>
                        </pic:nvPicPr>
                        <pic:blipFill>
                          <a:blip r:embed="rId20">
                            <a:extLst>
                              <a:ext uri="{96DAC541-7B7A-43D3-8B79-37D633B846F1}">
                                <asvg:svgBlip xmlns:asvg="http://schemas.microsoft.com/office/drawing/2016/SVG/main" r:embed="rId21"/>
                              </a:ext>
                            </a:extLst>
                          </a:blip>
                          <a:stretch>
                            <a:fillRect/>
                          </a:stretch>
                        </pic:blipFill>
                        <pic:spPr>
                          <a:xfrm>
                            <a:off x="0" y="0"/>
                            <a:ext cx="228600" cy="22860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68832" behindDoc="0" locked="0" layoutInCell="1" allowOverlap="1" wp14:anchorId="792C76A9" wp14:editId="39D11905">
                  <wp:simplePos x="0" y="0"/>
                  <wp:positionH relativeFrom="column">
                    <wp:posOffset>90805</wp:posOffset>
                  </wp:positionH>
                  <wp:positionV relativeFrom="paragraph">
                    <wp:posOffset>541655</wp:posOffset>
                  </wp:positionV>
                  <wp:extent cx="236220" cy="236220"/>
                  <wp:effectExtent l="0" t="0" r="0" b="0"/>
                  <wp:wrapTopAndBottom/>
                  <wp:docPr id="1834145950" name="Graphic 62" descr="Ear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145950" name="Graphic 1834145950" descr="Ear outline"/>
                          <pic:cNvPicPr/>
                        </pic:nvPicPr>
                        <pic:blipFill>
                          <a:blip r:embed="rId22">
                            <a:extLst>
                              <a:ext uri="{96DAC541-7B7A-43D3-8B79-37D633B846F1}">
                                <asvg:svgBlip xmlns:asvg="http://schemas.microsoft.com/office/drawing/2016/SVG/main" r:embed="rId23"/>
                              </a:ext>
                            </a:extLst>
                          </a:blip>
                          <a:stretch>
                            <a:fillRect/>
                          </a:stretch>
                        </pic:blipFill>
                        <pic:spPr>
                          <a:xfrm>
                            <a:off x="0" y="0"/>
                            <a:ext cx="236220" cy="236220"/>
                          </a:xfrm>
                          <a:prstGeom prst="rect">
                            <a:avLst/>
                          </a:prstGeom>
                        </pic:spPr>
                      </pic:pic>
                    </a:graphicData>
                  </a:graphic>
                </wp:anchor>
              </w:drawing>
            </w:r>
            <w:r w:rsidRPr="00133DB3">
              <w:rPr>
                <w:rFonts w:ascii="Cavolini" w:hAnsi="Cavolini" w:cs="Cavolini"/>
                <w:sz w:val="16"/>
                <w:szCs w:val="16"/>
                <w14:shadow w14:blurRad="63500" w14:dist="50800" w14:dir="16200000" w14:sx="0" w14:sy="0" w14:kx="0" w14:ky="0" w14:algn="none">
                  <w14:srgbClr w14:val="000000">
                    <w14:alpha w14:val="50000"/>
                  </w14:srgbClr>
                </w14:shadow>
              </w:rPr>
              <w:t xml:space="preserve">According to NHS England (2024), pharmacists can </w:t>
            </w:r>
            <w:r w:rsidR="008D4B7E">
              <w:rPr>
                <w:rFonts w:ascii="Cavolini" w:hAnsi="Cavolini" w:cs="Cavolini"/>
                <w:sz w:val="16"/>
                <w:szCs w:val="16"/>
                <w14:shadow w14:blurRad="63500" w14:dist="50800" w14:dir="16200000" w14:sx="0" w14:sy="0" w14:kx="0" w14:ky="0" w14:algn="none">
                  <w14:srgbClr w14:val="000000">
                    <w14:alpha w14:val="50000"/>
                  </w14:srgbClr>
                </w14:shadow>
              </w:rPr>
              <w:t xml:space="preserve">access and </w:t>
            </w:r>
            <w:r w:rsidRPr="00133DB3">
              <w:rPr>
                <w:rFonts w:ascii="Cavolini" w:hAnsi="Cavolini" w:cs="Cavolini"/>
                <w:sz w:val="16"/>
                <w:szCs w:val="16"/>
                <w14:shadow w14:blurRad="63500" w14:dist="50800" w14:dir="16200000" w14:sx="0" w14:sy="0" w14:kx="0" w14:ky="0" w14:algn="none">
                  <w14:srgbClr w14:val="000000">
                    <w14:alpha w14:val="50000"/>
                  </w14:srgbClr>
                </w14:shadow>
              </w:rPr>
              <w:t>provide treatment for:</w:t>
            </w:r>
          </w:p>
          <w:p w14:paraId="50EBE80B" w14:textId="77777777" w:rsidR="00255D50" w:rsidRPr="00725683" w:rsidRDefault="00255D50" w:rsidP="00090AFF">
            <w:pPr>
              <w:spacing w:line="278" w:lineRule="auto"/>
              <w:rPr>
                <w:rFonts w:ascii="Cavolini" w:hAnsi="Cavolini" w:cs="Cavolini"/>
                <w:b w:val="0"/>
                <w:bCs w:val="0"/>
                <w:sz w:val="16"/>
                <w:szCs w:val="16"/>
                <w14:shadow w14:blurRad="63500" w14:dist="50800" w14:dir="16200000" w14:sx="0" w14:sy="0" w14:kx="0" w14:ky="0" w14:algn="none">
                  <w14:srgbClr w14:val="000000">
                    <w14:alpha w14:val="50000"/>
                  </w14:srgbClr>
                </w14:shadow>
              </w:rPr>
            </w:pPr>
            <w:r w:rsidRPr="00133DB3">
              <w:rPr>
                <w:rFonts w:ascii="Cavolini" w:hAnsi="Cavolini" w:cs="Cavolini"/>
                <w:sz w:val="16"/>
                <w:szCs w:val="16"/>
                <w14:shadow w14:blurRad="63500" w14:dist="50800" w14:dir="16200000" w14:sx="0" w14:sy="0" w14:kx="0" w14:ky="0" w14:algn="none">
                  <w14:srgbClr w14:val="000000">
                    <w14:alpha w14:val="50000"/>
                  </w14:srgbClr>
                </w14:shadow>
              </w:rPr>
              <w:t>Earache</w:t>
            </w:r>
            <w:r>
              <w:rPr>
                <w:rFonts w:ascii="Cavolini" w:hAnsi="Cavolini" w:cs="Cavolini"/>
                <w:sz w:val="16"/>
                <w:szCs w:val="16"/>
                <w14:shadow w14:blurRad="63500" w14:dist="50800" w14:dir="16200000" w14:sx="0" w14:sy="0" w14:kx="0" w14:ky="0" w14:algn="none">
                  <w14:srgbClr w14:val="000000">
                    <w14:alpha w14:val="50000"/>
                  </w14:srgbClr>
                </w14:shadow>
              </w:rPr>
              <w:t xml:space="preserve">     </w:t>
            </w:r>
            <w:r w:rsidRPr="00133DB3">
              <w:rPr>
                <w:rFonts w:ascii="Cavolini" w:hAnsi="Cavolini" w:cs="Cavolini"/>
                <w:sz w:val="16"/>
                <w:szCs w:val="16"/>
                <w14:shadow w14:blurRad="63500" w14:dist="50800" w14:dir="16200000" w14:sx="0" w14:sy="0" w14:kx="0" w14:ky="0" w14:algn="none">
                  <w14:srgbClr w14:val="000000">
                    <w14:alpha w14:val="50000"/>
                  </w14:srgbClr>
                </w14:shadow>
              </w:rPr>
              <w:t xml:space="preserve"> </w:t>
            </w:r>
            <w:r>
              <w:rPr>
                <w:rFonts w:ascii="Cavolini" w:hAnsi="Cavolini" w:cs="Cavolini"/>
                <w:sz w:val="16"/>
                <w:szCs w:val="16"/>
                <w14:shadow w14:blurRad="63500" w14:dist="50800" w14:dir="16200000" w14:sx="0" w14:sy="0" w14:kx="0" w14:ky="0" w14:algn="none">
                  <w14:srgbClr w14:val="000000">
                    <w14:alpha w14:val="50000"/>
                  </w14:srgbClr>
                </w14:shadow>
              </w:rPr>
              <w:t xml:space="preserve"> </w:t>
            </w:r>
            <w:r w:rsidRPr="00133DB3">
              <w:rPr>
                <w:rFonts w:ascii="Cavolini" w:hAnsi="Cavolini" w:cs="Cavolini"/>
                <w:sz w:val="16"/>
                <w:szCs w:val="16"/>
                <w14:shadow w14:blurRad="63500" w14:dist="50800" w14:dir="16200000" w14:sx="0" w14:sy="0" w14:kx="0" w14:ky="0" w14:algn="none">
                  <w14:srgbClr w14:val="000000">
                    <w14:alpha w14:val="50000"/>
                  </w14:srgbClr>
                </w14:shadow>
              </w:rPr>
              <w:t>Sinusitis</w:t>
            </w:r>
            <w:r>
              <w:rPr>
                <w:rFonts w:ascii="Cavolini" w:hAnsi="Cavolini" w:cs="Cavolini"/>
                <w:sz w:val="16"/>
                <w:szCs w:val="16"/>
                <w14:shadow w14:blurRad="63500" w14:dist="50800" w14:dir="16200000" w14:sx="0" w14:sy="0" w14:kx="0" w14:ky="0" w14:algn="none">
                  <w14:srgbClr w14:val="000000">
                    <w14:alpha w14:val="50000"/>
                  </w14:srgbClr>
                </w14:shadow>
              </w:rPr>
              <w:t xml:space="preserve">      Sore</w:t>
            </w:r>
            <w:r w:rsidRPr="00133DB3">
              <w:rPr>
                <w:rFonts w:ascii="Cavolini" w:hAnsi="Cavolini" w:cs="Cavolini"/>
                <w:sz w:val="16"/>
                <w:szCs w:val="16"/>
                <w14:shadow w14:blurRad="63500" w14:dist="50800" w14:dir="16200000" w14:sx="0" w14:sy="0" w14:kx="0" w14:ky="0" w14:algn="none">
                  <w14:srgbClr w14:val="000000">
                    <w14:alpha w14:val="50000"/>
                  </w14:srgbClr>
                </w14:shadow>
              </w:rPr>
              <w:t xml:space="preserve"> throat</w:t>
            </w:r>
            <w:r>
              <w:rPr>
                <w:rFonts w:ascii="Cavolini" w:hAnsi="Cavolini" w:cs="Cavolini"/>
                <w:sz w:val="16"/>
                <w:szCs w:val="16"/>
                <w14:shadow w14:blurRad="63500" w14:dist="50800" w14:dir="16200000" w14:sx="0" w14:sy="0" w14:kx="0" w14:ky="0" w14:algn="none">
                  <w14:srgbClr w14:val="000000">
                    <w14:alpha w14:val="50000"/>
                  </w14:srgbClr>
                </w14:shadow>
              </w:rPr>
              <w:t xml:space="preserve">      </w:t>
            </w:r>
            <w:r w:rsidRPr="00133DB3">
              <w:rPr>
                <w:rFonts w:ascii="Cavolini" w:hAnsi="Cavolini" w:cs="Cavolini"/>
                <w:sz w:val="16"/>
                <w:szCs w:val="16"/>
                <w14:shadow w14:blurRad="63500" w14:dist="50800" w14:dir="16200000" w14:sx="0" w14:sy="0" w14:kx="0" w14:ky="0" w14:algn="none">
                  <w14:srgbClr w14:val="000000">
                    <w14:alpha w14:val="50000"/>
                  </w14:srgbClr>
                </w14:shadow>
              </w:rPr>
              <w:t xml:space="preserve">Shingles  </w:t>
            </w:r>
          </w:p>
          <w:p w14:paraId="0531DB18" w14:textId="77777777" w:rsidR="00255D50" w:rsidRDefault="00255D50" w:rsidP="00090AFF">
            <w:pPr>
              <w:spacing w:line="278" w:lineRule="auto"/>
              <w:rPr>
                <w:rFonts w:ascii="Cavolini" w:hAnsi="Cavolini" w:cs="Cavolini"/>
                <w:sz w:val="16"/>
                <w:szCs w:val="16"/>
                <w14:shadow w14:blurRad="63500" w14:dist="50800" w14:dir="16200000" w14:sx="0" w14:sy="0" w14:kx="0" w14:ky="0" w14:algn="none">
                  <w14:srgbClr w14:val="000000">
                    <w14:alpha w14:val="50000"/>
                  </w14:srgbClr>
                </w14:shadow>
              </w:rPr>
            </w:pPr>
            <w:r>
              <w:rPr>
                <w:noProof/>
              </w:rPr>
              <w:drawing>
                <wp:anchor distT="0" distB="0" distL="114300" distR="114300" simplePos="0" relativeHeight="251771904" behindDoc="0" locked="0" layoutInCell="1" allowOverlap="1" wp14:anchorId="25B9B6C0" wp14:editId="60A4A6BC">
                  <wp:simplePos x="0" y="0"/>
                  <wp:positionH relativeFrom="column">
                    <wp:posOffset>98425</wp:posOffset>
                  </wp:positionH>
                  <wp:positionV relativeFrom="paragraph">
                    <wp:posOffset>15875</wp:posOffset>
                  </wp:positionV>
                  <wp:extent cx="243840" cy="243840"/>
                  <wp:effectExtent l="0" t="0" r="3810" b="3810"/>
                  <wp:wrapThrough wrapText="bothSides">
                    <wp:wrapPolygon edited="0">
                      <wp:start x="1688" y="0"/>
                      <wp:lineTo x="0" y="10125"/>
                      <wp:lineTo x="0" y="15188"/>
                      <wp:lineTo x="5063" y="20250"/>
                      <wp:lineTo x="18563" y="20250"/>
                      <wp:lineTo x="20250" y="15188"/>
                      <wp:lineTo x="20250" y="10125"/>
                      <wp:lineTo x="18563" y="0"/>
                      <wp:lineTo x="1688" y="0"/>
                    </wp:wrapPolygon>
                  </wp:wrapThrough>
                  <wp:docPr id="842068345" name="Graphic 53" descr="Be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068345" name="Graphic 842068345" descr="Bee outline"/>
                          <pic:cNvPicPr/>
                        </pic:nvPicPr>
                        <pic:blipFill>
                          <a:blip r:embed="rId24">
                            <a:extLst>
                              <a:ext uri="{96DAC541-7B7A-43D3-8B79-37D633B846F1}">
                                <asvg:svgBlip xmlns:asvg="http://schemas.microsoft.com/office/drawing/2016/SVG/main" r:embed="rId25"/>
                              </a:ext>
                            </a:extLst>
                          </a:blip>
                          <a:stretch>
                            <a:fillRect/>
                          </a:stretch>
                        </pic:blipFill>
                        <pic:spPr>
                          <a:xfrm flipV="1">
                            <a:off x="0" y="0"/>
                            <a:ext cx="243840" cy="243840"/>
                          </a:xfrm>
                          <a:prstGeom prst="rect">
                            <a:avLst/>
                          </a:prstGeom>
                        </pic:spPr>
                      </pic:pic>
                    </a:graphicData>
                  </a:graphic>
                </wp:anchor>
              </w:drawing>
            </w:r>
            <w:r>
              <w:rPr>
                <w:noProof/>
              </w:rPr>
              <w:drawing>
                <wp:anchor distT="0" distB="0" distL="114300" distR="114300" simplePos="0" relativeHeight="251772928" behindDoc="0" locked="0" layoutInCell="1" allowOverlap="1" wp14:anchorId="279D62F9" wp14:editId="5BEABAC7">
                  <wp:simplePos x="0" y="0"/>
                  <wp:positionH relativeFrom="column">
                    <wp:posOffset>937260</wp:posOffset>
                  </wp:positionH>
                  <wp:positionV relativeFrom="paragraph">
                    <wp:posOffset>77470</wp:posOffset>
                  </wp:positionV>
                  <wp:extent cx="213360" cy="213360"/>
                  <wp:effectExtent l="0" t="0" r="0" b="0"/>
                  <wp:wrapThrough wrapText="bothSides">
                    <wp:wrapPolygon edited="0">
                      <wp:start x="9643" y="0"/>
                      <wp:lineTo x="0" y="11571"/>
                      <wp:lineTo x="0" y="19286"/>
                      <wp:lineTo x="9643" y="19286"/>
                      <wp:lineTo x="19286" y="7714"/>
                      <wp:lineTo x="19286" y="0"/>
                      <wp:lineTo x="9643" y="0"/>
                    </wp:wrapPolygon>
                  </wp:wrapThrough>
                  <wp:docPr id="350319098" name="Graphic 52" descr="Adhesive Bandage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052359" name="Graphic 451052359" descr="Adhesive Bandage outline"/>
                          <pic:cNvPicPr/>
                        </pic:nvPicPr>
                        <pic:blipFill>
                          <a:blip r:embed="rId16">
                            <a:extLst>
                              <a:ext uri="{96DAC541-7B7A-43D3-8B79-37D633B846F1}">
                                <asvg:svgBlip xmlns:asvg="http://schemas.microsoft.com/office/drawing/2016/SVG/main" r:embed="rId17"/>
                              </a:ext>
                            </a:extLst>
                          </a:blip>
                          <a:stretch>
                            <a:fillRect/>
                          </a:stretch>
                        </pic:blipFill>
                        <pic:spPr>
                          <a:xfrm>
                            <a:off x="0" y="0"/>
                            <a:ext cx="213360" cy="21336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773952" behindDoc="0" locked="0" layoutInCell="1" allowOverlap="1" wp14:anchorId="570C59B4" wp14:editId="0FDA406F">
                  <wp:simplePos x="0" y="0"/>
                  <wp:positionH relativeFrom="column">
                    <wp:posOffset>1546860</wp:posOffset>
                  </wp:positionH>
                  <wp:positionV relativeFrom="paragraph">
                    <wp:posOffset>16510</wp:posOffset>
                  </wp:positionV>
                  <wp:extent cx="259080" cy="259080"/>
                  <wp:effectExtent l="0" t="0" r="7620" b="7620"/>
                  <wp:wrapThrough wrapText="bothSides">
                    <wp:wrapPolygon edited="0">
                      <wp:start x="0" y="0"/>
                      <wp:lineTo x="0" y="11118"/>
                      <wp:lineTo x="3176" y="17471"/>
                      <wp:lineTo x="6353" y="20647"/>
                      <wp:lineTo x="14294" y="20647"/>
                      <wp:lineTo x="20647" y="17471"/>
                      <wp:lineTo x="20647" y="7941"/>
                      <wp:lineTo x="19059" y="0"/>
                      <wp:lineTo x="0" y="0"/>
                    </wp:wrapPolygon>
                  </wp:wrapThrough>
                  <wp:docPr id="9750832" name="Graphic 51" descr="Kidneys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50832" name="Graphic 9750832" descr="Kidneys outline"/>
                          <pic:cNvPicPr/>
                        </pic:nvPicPr>
                        <pic:blipFill>
                          <a:blip r:embed="rId26">
                            <a:extLst>
                              <a:ext uri="{96DAC541-7B7A-43D3-8B79-37D633B846F1}">
                                <asvg:svgBlip xmlns:asvg="http://schemas.microsoft.com/office/drawing/2016/SVG/main" r:embed="rId27"/>
                              </a:ext>
                            </a:extLst>
                          </a:blip>
                          <a:stretch>
                            <a:fillRect/>
                          </a:stretch>
                        </pic:blipFill>
                        <pic:spPr>
                          <a:xfrm>
                            <a:off x="0" y="0"/>
                            <a:ext cx="259080" cy="259080"/>
                          </a:xfrm>
                          <a:prstGeom prst="rect">
                            <a:avLst/>
                          </a:prstGeom>
                        </pic:spPr>
                      </pic:pic>
                    </a:graphicData>
                  </a:graphic>
                  <wp14:sizeRelH relativeFrom="margin">
                    <wp14:pctWidth>0</wp14:pctWidth>
                  </wp14:sizeRelH>
                  <wp14:sizeRelV relativeFrom="margin">
                    <wp14:pctHeight>0</wp14:pctHeight>
                  </wp14:sizeRelV>
                </wp:anchor>
              </w:drawing>
            </w:r>
          </w:p>
          <w:p w14:paraId="64AEED2D" w14:textId="77777777" w:rsidR="00255D50" w:rsidRDefault="00255D50" w:rsidP="00090AFF">
            <w:pPr>
              <w:spacing w:line="278" w:lineRule="auto"/>
              <w:rPr>
                <w:rFonts w:ascii="Cavolini" w:hAnsi="Cavolini" w:cs="Cavolini"/>
                <w:b w:val="0"/>
                <w:bCs w:val="0"/>
                <w:sz w:val="16"/>
                <w:szCs w:val="16"/>
                <w14:shadow w14:blurRad="63500" w14:dist="50800" w14:dir="16200000" w14:sx="0" w14:sy="0" w14:kx="0" w14:ky="0" w14:algn="none">
                  <w14:srgbClr w14:val="000000">
                    <w14:alpha w14:val="50000"/>
                  </w14:srgbClr>
                </w14:shadow>
              </w:rPr>
            </w:pPr>
          </w:p>
          <w:p w14:paraId="25CDBFCD" w14:textId="3E85A45A" w:rsidR="00255D50" w:rsidRDefault="00255D50" w:rsidP="00090AFF">
            <w:pPr>
              <w:spacing w:line="278" w:lineRule="auto"/>
              <w:rPr>
                <w:rFonts w:ascii="Cavolini" w:hAnsi="Cavolini" w:cs="Cavolini"/>
                <w:b w:val="0"/>
                <w:bCs w:val="0"/>
                <w:sz w:val="16"/>
                <w:szCs w:val="16"/>
                <w14:shadow w14:blurRad="63500" w14:dist="50800" w14:dir="16200000" w14:sx="0" w14:sy="0" w14:kx="0" w14:ky="0" w14:algn="none">
                  <w14:srgbClr w14:val="000000">
                    <w14:alpha w14:val="50000"/>
                  </w14:srgbClr>
                </w14:shadow>
              </w:rPr>
            </w:pPr>
            <w:r>
              <w:rPr>
                <w:rFonts w:ascii="Cavolini" w:hAnsi="Cavolini" w:cs="Cavolini"/>
                <w:sz w:val="16"/>
                <w:szCs w:val="16"/>
                <w14:shadow w14:blurRad="63500" w14:dist="50800" w14:dir="16200000" w14:sx="0" w14:sy="0" w14:kx="0" w14:ky="0" w14:algn="none">
                  <w14:srgbClr w14:val="000000">
                    <w14:alpha w14:val="50000"/>
                  </w14:srgbClr>
                </w14:shadow>
              </w:rPr>
              <w:t xml:space="preserve">   </w:t>
            </w:r>
            <w:r w:rsidRPr="00133DB3">
              <w:rPr>
                <w:rFonts w:ascii="Cavolini" w:hAnsi="Cavolini" w:cs="Cavolini"/>
                <w:sz w:val="16"/>
                <w:szCs w:val="16"/>
                <w14:shadow w14:blurRad="63500" w14:dist="50800" w14:dir="16200000" w14:sx="0" w14:sy="0" w14:kx="0" w14:ky="0" w14:algn="none">
                  <w14:srgbClr w14:val="000000">
                    <w14:alpha w14:val="50000"/>
                  </w14:srgbClr>
                </w14:shadow>
              </w:rPr>
              <w:t xml:space="preserve">Infected </w:t>
            </w:r>
            <w:r>
              <w:rPr>
                <w:rFonts w:ascii="Cavolini" w:hAnsi="Cavolini" w:cs="Cavolini"/>
                <w:sz w:val="16"/>
                <w:szCs w:val="16"/>
                <w14:shadow w14:blurRad="63500" w14:dist="50800" w14:dir="16200000" w14:sx="0" w14:sy="0" w14:kx="0" w14:ky="0" w14:algn="none">
                  <w14:srgbClr w14:val="000000">
                    <w14:alpha w14:val="50000"/>
                  </w14:srgbClr>
                </w14:shadow>
              </w:rPr>
              <w:t xml:space="preserve">    </w:t>
            </w:r>
            <w:r w:rsidRPr="00133DB3">
              <w:rPr>
                <w:rFonts w:ascii="Cavolini" w:hAnsi="Cavolini" w:cs="Cavolini"/>
                <w:sz w:val="16"/>
                <w:szCs w:val="16"/>
                <w14:shadow w14:blurRad="63500" w14:dist="50800" w14:dir="16200000" w14:sx="0" w14:sy="0" w14:kx="0" w14:ky="0" w14:algn="none">
                  <w14:srgbClr w14:val="000000">
                    <w14:alpha w14:val="50000"/>
                  </w14:srgbClr>
                </w14:shadow>
              </w:rPr>
              <w:t xml:space="preserve"> Impetigo </w:t>
            </w:r>
            <w:r>
              <w:rPr>
                <w:rFonts w:ascii="Cavolini" w:hAnsi="Cavolini" w:cs="Cavolini"/>
                <w:sz w:val="16"/>
                <w:szCs w:val="16"/>
                <w14:shadow w14:blurRad="63500" w14:dist="50800" w14:dir="16200000" w14:sx="0" w14:sy="0" w14:kx="0" w14:ky="0" w14:algn="none">
                  <w14:srgbClr w14:val="000000">
                    <w14:alpha w14:val="50000"/>
                  </w14:srgbClr>
                </w14:shadow>
              </w:rPr>
              <w:t xml:space="preserve">   </w:t>
            </w:r>
            <w:r w:rsidRPr="00133DB3">
              <w:rPr>
                <w:rFonts w:ascii="Cavolini" w:hAnsi="Cavolini" w:cs="Cavolini"/>
                <w:sz w:val="16"/>
                <w:szCs w:val="16"/>
                <w14:shadow w14:blurRad="63500" w14:dist="50800" w14:dir="16200000" w14:sx="0" w14:sy="0" w14:kx="0" w14:ky="0" w14:algn="none">
                  <w14:srgbClr w14:val="000000">
                    <w14:alpha w14:val="50000"/>
                  </w14:srgbClr>
                </w14:shadow>
              </w:rPr>
              <w:t xml:space="preserve"> Urinary Tract </w:t>
            </w:r>
            <w:r>
              <w:rPr>
                <w:rFonts w:ascii="Cavolini" w:hAnsi="Cavolini" w:cs="Cavolini"/>
                <w:sz w:val="16"/>
                <w:szCs w:val="16"/>
                <w14:shadow w14:blurRad="63500" w14:dist="50800" w14:dir="16200000" w14:sx="0" w14:sy="0" w14:kx="0" w14:ky="0" w14:algn="none">
                  <w14:srgbClr w14:val="000000">
                    <w14:alpha w14:val="50000"/>
                  </w14:srgbClr>
                </w14:shadow>
              </w:rPr>
              <w:t xml:space="preserve">                         </w:t>
            </w:r>
          </w:p>
          <w:p w14:paraId="6143D6E4" w14:textId="08A73AB4" w:rsidR="00255D50" w:rsidRDefault="00255D50" w:rsidP="00090AFF">
            <w:pPr>
              <w:spacing w:line="278" w:lineRule="auto"/>
              <w:rPr>
                <w:rFonts w:ascii="Cavolini" w:hAnsi="Cavolini" w:cs="Cavolini"/>
                <w:b w:val="0"/>
                <w:bCs w:val="0"/>
                <w:sz w:val="16"/>
                <w:szCs w:val="16"/>
                <w14:shadow w14:blurRad="63500" w14:dist="50800" w14:dir="16200000" w14:sx="0" w14:sy="0" w14:kx="0" w14:ky="0" w14:algn="none">
                  <w14:srgbClr w14:val="000000">
                    <w14:alpha w14:val="50000"/>
                  </w14:srgbClr>
                </w14:shadow>
              </w:rPr>
            </w:pPr>
            <w:r>
              <w:rPr>
                <w:rFonts w:ascii="Cavolini" w:hAnsi="Cavolini" w:cs="Cavolini"/>
                <w:sz w:val="16"/>
                <w:szCs w:val="16"/>
                <w14:shadow w14:blurRad="63500" w14:dist="50800" w14:dir="16200000" w14:sx="0" w14:sy="0" w14:kx="0" w14:ky="0" w14:algn="none">
                  <w14:srgbClr w14:val="000000">
                    <w14:alpha w14:val="50000"/>
                  </w14:srgbClr>
                </w14:shadow>
              </w:rPr>
              <w:t xml:space="preserve">Insect bites                   </w:t>
            </w:r>
            <w:r w:rsidRPr="00133DB3">
              <w:rPr>
                <w:rFonts w:ascii="Cavolini" w:hAnsi="Cavolini" w:cs="Cavolini"/>
                <w:sz w:val="16"/>
                <w:szCs w:val="16"/>
                <w14:shadow w14:blurRad="63500" w14:dist="50800" w14:dir="16200000" w14:sx="0" w14:sy="0" w14:kx="0" w14:ky="0" w14:algn="none">
                  <w14:srgbClr w14:val="000000">
                    <w14:alpha w14:val="50000"/>
                  </w14:srgbClr>
                </w14:shadow>
              </w:rPr>
              <w:t>infections (UTIs)</w:t>
            </w:r>
          </w:p>
          <w:p w14:paraId="13504915" w14:textId="344C29EB" w:rsidR="00255D50" w:rsidRPr="00133DB3" w:rsidRDefault="00255D50" w:rsidP="00090AFF">
            <w:pPr>
              <w:spacing w:line="278" w:lineRule="auto"/>
              <w:rPr>
                <w:rFonts w:ascii="Cavolini" w:hAnsi="Cavolini" w:cs="Cavolini"/>
                <w:sz w:val="16"/>
                <w:szCs w:val="16"/>
                <w14:shadow w14:blurRad="63500" w14:dist="50800" w14:dir="16200000" w14:sx="0" w14:sy="0" w14:kx="0" w14:ky="0" w14:algn="none">
                  <w14:srgbClr w14:val="000000">
                    <w14:alpha w14:val="50000"/>
                  </w14:srgbClr>
                </w14:shadow>
              </w:rPr>
            </w:pPr>
            <w:r w:rsidRPr="00133DB3">
              <w:rPr>
                <w:rFonts w:ascii="Segoe UI Symbol" w:hAnsi="Segoe UI Symbol" w:cs="Segoe UI Symbol"/>
                <w:sz w:val="16"/>
                <w:szCs w:val="16"/>
                <w14:shadow w14:blurRad="63500" w14:dist="50800" w14:dir="16200000" w14:sx="0" w14:sy="0" w14:kx="0" w14:ky="0" w14:algn="none">
                  <w14:srgbClr w14:val="000000">
                    <w14:alpha w14:val="50000"/>
                  </w14:srgbClr>
                </w14:shadow>
              </w:rPr>
              <w:t>✔</w:t>
            </w:r>
            <w:r w:rsidRPr="00133DB3">
              <w:rPr>
                <w:rFonts w:ascii="Cavolini" w:hAnsi="Cavolini" w:cs="Cavolini"/>
                <w:sz w:val="16"/>
                <w:szCs w:val="16"/>
                <w14:shadow w14:blurRad="63500" w14:dist="50800" w14:dir="16200000" w14:sx="0" w14:sy="0" w14:kx="0" w14:ky="0" w14:algn="none">
                  <w14:srgbClr w14:val="000000">
                    <w14:alpha w14:val="50000"/>
                  </w14:srgbClr>
                </w14:shadow>
              </w:rPr>
              <w:t xml:space="preserve"> This allows patients to receive </w:t>
            </w:r>
            <w:r w:rsidR="006959EC" w:rsidRPr="00133DB3">
              <w:rPr>
                <w:rFonts w:ascii="Cavolini" w:hAnsi="Cavolini" w:cs="Cavolini"/>
                <w:sz w:val="16"/>
                <w:szCs w:val="16"/>
                <w14:shadow w14:blurRad="63500" w14:dist="50800" w14:dir="16200000" w14:sx="0" w14:sy="0" w14:kx="0" w14:ky="0" w14:algn="none">
                  <w14:srgbClr w14:val="000000">
                    <w14:alpha w14:val="50000"/>
                  </w14:srgbClr>
                </w14:shadow>
              </w:rPr>
              <w:t>prompt</w:t>
            </w:r>
            <w:r w:rsidRPr="00133DB3">
              <w:rPr>
                <w:rFonts w:ascii="Cavolini" w:hAnsi="Cavolini" w:cs="Cavolini"/>
                <w:sz w:val="16"/>
                <w:szCs w:val="16"/>
                <w14:shadow w14:blurRad="63500" w14:dist="50800" w14:dir="16200000" w14:sx="0" w14:sy="0" w14:kx="0" w14:ky="0" w14:algn="none">
                  <w14:srgbClr w14:val="000000">
                    <w14:alpha w14:val="50000"/>
                  </w14:srgbClr>
                </w14:shadow>
              </w:rPr>
              <w:t xml:space="preserve"> care while helping GP practices focus on more complex health conditions.</w:t>
            </w:r>
          </w:p>
        </w:tc>
      </w:tr>
    </w:tbl>
    <w:tbl>
      <w:tblPr>
        <w:tblStyle w:val="GridTable4-Accent1"/>
        <w:tblpPr w:leftFromText="180" w:rightFromText="180" w:vertAnchor="text" w:horzAnchor="page" w:tblpX="10960" w:tblpY="228"/>
        <w:tblW w:w="0" w:type="auto"/>
        <w:tblLook w:val="04A0" w:firstRow="1" w:lastRow="0" w:firstColumn="1" w:lastColumn="0" w:noHBand="0" w:noVBand="1"/>
      </w:tblPr>
      <w:tblGrid>
        <w:gridCol w:w="5569"/>
      </w:tblGrid>
      <w:tr w:rsidR="00255D50" w14:paraId="1701F7BD" w14:textId="77777777" w:rsidTr="007914CD">
        <w:trPr>
          <w:cnfStyle w:val="100000000000" w:firstRow="1" w:lastRow="0" w:firstColumn="0" w:lastColumn="0" w:oddVBand="0" w:evenVBand="0" w:oddHBand="0" w:evenHBand="0" w:firstRowFirstColumn="0" w:firstRowLastColumn="0" w:lastRowFirstColumn="0" w:lastRowLastColumn="0"/>
          <w:trHeight w:val="851"/>
        </w:trPr>
        <w:tc>
          <w:tcPr>
            <w:cnfStyle w:val="001000000000" w:firstRow="0" w:lastRow="0" w:firstColumn="1" w:lastColumn="0" w:oddVBand="0" w:evenVBand="0" w:oddHBand="0" w:evenHBand="0" w:firstRowFirstColumn="0" w:firstRowLastColumn="0" w:lastRowFirstColumn="0" w:lastRowLastColumn="0"/>
            <w:tcW w:w="5569" w:type="dxa"/>
            <w:tcBorders>
              <w:top w:val="nil"/>
              <w:left w:val="nil"/>
              <w:bottom w:val="nil"/>
              <w:right w:val="nil"/>
            </w:tcBorders>
            <w:vAlign w:val="center"/>
          </w:tcPr>
          <w:p w14:paraId="5EF27867" w14:textId="77777777" w:rsidR="00255D50" w:rsidRPr="000A153E" w:rsidRDefault="00255D50" w:rsidP="00255D50">
            <w:pPr>
              <w:jc w:val="center"/>
              <w:rPr>
                <w:rFonts w:ascii="Cavolini" w:hAnsi="Cavolini" w:cs="Cavolini"/>
                <w:sz w:val="32"/>
                <w:szCs w:val="32"/>
                <w14:shadow w14:blurRad="50800" w14:dist="38100" w14:dir="18900000" w14:sx="100000" w14:sy="100000" w14:kx="0" w14:ky="0" w14:algn="bl">
                  <w14:srgbClr w14:val="000000">
                    <w14:alpha w14:val="60000"/>
                  </w14:srgbClr>
                </w14:shadow>
              </w:rPr>
            </w:pPr>
            <w:r>
              <w:rPr>
                <w:noProof/>
              </w:rPr>
              <w:drawing>
                <wp:anchor distT="0" distB="0" distL="114300" distR="114300" simplePos="0" relativeHeight="251777024" behindDoc="0" locked="0" layoutInCell="1" allowOverlap="1" wp14:anchorId="60062EB8" wp14:editId="683B2647">
                  <wp:simplePos x="0" y="0"/>
                  <wp:positionH relativeFrom="column">
                    <wp:posOffset>-798195</wp:posOffset>
                  </wp:positionH>
                  <wp:positionV relativeFrom="paragraph">
                    <wp:posOffset>36195</wp:posOffset>
                  </wp:positionV>
                  <wp:extent cx="624840" cy="624840"/>
                  <wp:effectExtent l="0" t="0" r="3810" b="0"/>
                  <wp:wrapThrough wrapText="bothSides">
                    <wp:wrapPolygon edited="0">
                      <wp:start x="9220" y="659"/>
                      <wp:lineTo x="0" y="7902"/>
                      <wp:lineTo x="0" y="19098"/>
                      <wp:lineTo x="21073" y="19098"/>
                      <wp:lineTo x="21073" y="7902"/>
                      <wp:lineTo x="11854" y="659"/>
                      <wp:lineTo x="9220" y="659"/>
                    </wp:wrapPolygon>
                  </wp:wrapThrough>
                  <wp:docPr id="1971401758" name="Graphic 58" descr="Hospital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1401758" name="Graphic 1971401758" descr="Hospital with solid fill"/>
                          <pic:cNvPicPr/>
                        </pic:nvPicPr>
                        <pic:blipFill>
                          <a:blip r:embed="rId28">
                            <a:extLst>
                              <a:ext uri="{96DAC541-7B7A-43D3-8B79-37D633B846F1}">
                                <asvg:svgBlip xmlns:asvg="http://schemas.microsoft.com/office/drawing/2016/SVG/main" r:embed="rId29"/>
                              </a:ext>
                            </a:extLst>
                          </a:blip>
                          <a:stretch>
                            <a:fillRect/>
                          </a:stretch>
                        </pic:blipFill>
                        <pic:spPr>
                          <a:xfrm>
                            <a:off x="0" y="0"/>
                            <a:ext cx="624840" cy="624840"/>
                          </a:xfrm>
                          <a:prstGeom prst="rect">
                            <a:avLst/>
                          </a:prstGeom>
                        </pic:spPr>
                      </pic:pic>
                    </a:graphicData>
                  </a:graphic>
                  <wp14:sizeRelH relativeFrom="margin">
                    <wp14:pctWidth>0</wp14:pctWidth>
                  </wp14:sizeRelH>
                  <wp14:sizeRelV relativeFrom="margin">
                    <wp14:pctHeight>0</wp14:pctHeight>
                  </wp14:sizeRelV>
                </wp:anchor>
              </w:drawing>
            </w:r>
            <w:r w:rsidRPr="000A153E">
              <w:rPr>
                <w:rFonts w:ascii="Cavolini" w:hAnsi="Cavolini" w:cs="Cavolini"/>
                <w:sz w:val="32"/>
                <w:szCs w:val="32"/>
                <w14:shadow w14:blurRad="50800" w14:dist="38100" w14:dir="18900000" w14:sx="100000" w14:sy="100000" w14:kx="0" w14:ky="0" w14:algn="bl">
                  <w14:srgbClr w14:val="000000">
                    <w14:alpha w14:val="60000"/>
                  </w14:srgbClr>
                </w14:shadow>
              </w:rPr>
              <w:t>Benefits of Pharmacy</w:t>
            </w:r>
            <w:r>
              <w:rPr>
                <w:noProof/>
              </w:rPr>
              <w:t xml:space="preserve"> </w:t>
            </w:r>
            <w:r w:rsidRPr="000A153E">
              <w:rPr>
                <w:rFonts w:ascii="Cavolini" w:hAnsi="Cavolini" w:cs="Cavolini"/>
                <w:sz w:val="32"/>
                <w:szCs w:val="32"/>
                <w14:shadow w14:blurRad="50800" w14:dist="38100" w14:dir="18900000" w14:sx="100000" w14:sy="100000" w14:kx="0" w14:ky="0" w14:algn="bl">
                  <w14:srgbClr w14:val="000000">
                    <w14:alpha w14:val="60000"/>
                  </w14:srgbClr>
                </w14:shadow>
              </w:rPr>
              <w:t>First</w:t>
            </w:r>
          </w:p>
        </w:tc>
      </w:tr>
      <w:tr w:rsidR="00255D50" w14:paraId="5E5E3AE4" w14:textId="77777777" w:rsidTr="007914CD">
        <w:trPr>
          <w:cnfStyle w:val="000000100000" w:firstRow="0" w:lastRow="0" w:firstColumn="0" w:lastColumn="0" w:oddVBand="0" w:evenVBand="0" w:oddHBand="1" w:evenHBand="0" w:firstRowFirstColumn="0" w:firstRowLastColumn="0" w:lastRowFirstColumn="0" w:lastRowLastColumn="0"/>
          <w:trHeight w:val="3006"/>
        </w:trPr>
        <w:tc>
          <w:tcPr>
            <w:cnfStyle w:val="001000000000" w:firstRow="0" w:lastRow="0" w:firstColumn="1" w:lastColumn="0" w:oddVBand="0" w:evenVBand="0" w:oddHBand="0" w:evenHBand="0" w:firstRowFirstColumn="0" w:firstRowLastColumn="0" w:lastRowFirstColumn="0" w:lastRowLastColumn="0"/>
            <w:tcW w:w="5569" w:type="dxa"/>
            <w:tcBorders>
              <w:top w:val="nil"/>
              <w:left w:val="nil"/>
              <w:bottom w:val="nil"/>
              <w:right w:val="nil"/>
            </w:tcBorders>
            <w:shd w:val="clear" w:color="auto" w:fill="auto"/>
          </w:tcPr>
          <w:p w14:paraId="4189CBDA" w14:textId="7BFB130D" w:rsidR="00255D50" w:rsidRPr="00E078EF" w:rsidRDefault="007914CD" w:rsidP="007914CD">
            <w:pPr>
              <w:spacing w:after="160" w:line="278" w:lineRule="auto"/>
              <w:rPr>
                <w:rFonts w:ascii="Cavolini" w:hAnsi="Cavolini" w:cs="Cavolini"/>
                <w:sz w:val="17"/>
                <w:szCs w:val="17"/>
              </w:rPr>
            </w:pPr>
            <w:r w:rsidRPr="00E078EF">
              <w:rPr>
                <w:noProof/>
                <w:sz w:val="17"/>
                <w:szCs w:val="17"/>
              </w:rPr>
              <w:drawing>
                <wp:anchor distT="0" distB="0" distL="114300" distR="114300" simplePos="0" relativeHeight="251782144" behindDoc="0" locked="0" layoutInCell="1" allowOverlap="1" wp14:anchorId="358CA9A2" wp14:editId="09BEAA55">
                  <wp:simplePos x="0" y="0"/>
                  <wp:positionH relativeFrom="column">
                    <wp:posOffset>370205</wp:posOffset>
                  </wp:positionH>
                  <wp:positionV relativeFrom="paragraph">
                    <wp:posOffset>950595</wp:posOffset>
                  </wp:positionV>
                  <wp:extent cx="2165350" cy="844550"/>
                  <wp:effectExtent l="152400" t="152400" r="368300" b="355600"/>
                  <wp:wrapNone/>
                  <wp:docPr id="1609290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9290344"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165350" cy="844550"/>
                          </a:xfrm>
                          <a:prstGeom prst="rect">
                            <a:avLst/>
                          </a:prstGeom>
                          <a:ln>
                            <a:noFill/>
                          </a:ln>
                          <a:effectLst>
                            <a:outerShdw blurRad="292100" dist="139700" dir="2700000" algn="tl" rotWithShape="0">
                              <a:srgbClr val="333333">
                                <a:alpha val="65000"/>
                              </a:srgbClr>
                            </a:outerShdw>
                          </a:effectLst>
                        </pic:spPr>
                      </pic:pic>
                    </a:graphicData>
                  </a:graphic>
                  <wp14:sizeRelH relativeFrom="margin">
                    <wp14:pctWidth>0</wp14:pctWidth>
                  </wp14:sizeRelH>
                  <wp14:sizeRelV relativeFrom="margin">
                    <wp14:pctHeight>0</wp14:pctHeight>
                  </wp14:sizeRelV>
                </wp:anchor>
              </w:drawing>
            </w:r>
            <w:r w:rsidR="00255D50" w:rsidRPr="00E078EF">
              <w:rPr>
                <w:rFonts w:ascii="Cavolini" w:hAnsi="Cavolini" w:cs="Cavolini"/>
                <w:sz w:val="17"/>
                <w:szCs w:val="17"/>
                <w14:shadow w14:blurRad="63500" w14:dist="50800" w14:dir="16200000" w14:sx="0" w14:sy="0" w14:kx="0" w14:ky="0" w14:algn="none">
                  <w14:srgbClr w14:val="000000">
                    <w14:alpha w14:val="50000"/>
                  </w14:srgbClr>
                </w14:shadow>
              </w:rPr>
              <w:t>NHS England (2024) explains that Pharmacy First helps patients access treatment closer to home. This means people can get support for minor illnesses more quickly, without always needing a GP appointment. For the NHS, this can reduce demand on GP practices and allow doctors to focus on more complex patients.</w:t>
            </w:r>
          </w:p>
        </w:tc>
      </w:tr>
    </w:tbl>
    <w:p w14:paraId="27F4055F" w14:textId="64FC82A2" w:rsidR="00137CDB" w:rsidRPr="00133DB3" w:rsidRDefault="00A42802" w:rsidP="000A153E">
      <w:pPr>
        <w:rPr>
          <w:noProof/>
          <w14:shadow w14:blurRad="63500" w14:dist="50800" w14:dir="16200000" w14:sx="0" w14:sy="0" w14:kx="0" w14:ky="0" w14:algn="none">
            <w14:srgbClr w14:val="000000">
              <w14:alpha w14:val="50000"/>
            </w14:srgbClr>
          </w14:shadow>
        </w:rPr>
      </w:pPr>
      <w:r>
        <w:rPr>
          <w:noProof/>
        </w:rPr>
        <mc:AlternateContent>
          <mc:Choice Requires="wps">
            <w:drawing>
              <wp:anchor distT="0" distB="0" distL="114300" distR="114300" simplePos="0" relativeHeight="251795456" behindDoc="0" locked="0" layoutInCell="1" allowOverlap="1" wp14:anchorId="36CB4E37" wp14:editId="6200C68A">
                <wp:simplePos x="0" y="0"/>
                <wp:positionH relativeFrom="column">
                  <wp:posOffset>5943600</wp:posOffset>
                </wp:positionH>
                <wp:positionV relativeFrom="paragraph">
                  <wp:posOffset>2463800</wp:posOffset>
                </wp:positionV>
                <wp:extent cx="3683000" cy="2844800"/>
                <wp:effectExtent l="0" t="0" r="0" b="0"/>
                <wp:wrapNone/>
                <wp:docPr id="1272444369" name="Text Box 42"/>
                <wp:cNvGraphicFramePr/>
                <a:graphic xmlns:a="http://schemas.openxmlformats.org/drawingml/2006/main">
                  <a:graphicData uri="http://schemas.microsoft.com/office/word/2010/wordprocessingShape">
                    <wps:wsp>
                      <wps:cNvSpPr txBox="1"/>
                      <wps:spPr>
                        <a:xfrm>
                          <a:off x="0" y="0"/>
                          <a:ext cx="3683000" cy="284480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F12C2ED" w14:textId="4CC1F319" w:rsidR="009C4DEC" w:rsidRDefault="009C4DEC"/>
                          <w:tbl>
                            <w:tblPr>
                              <w:tblStyle w:val="GridTable5Dark-Accent1"/>
                              <w:tblW w:w="5643" w:type="dxa"/>
                              <w:tblLook w:val="04A0" w:firstRow="1" w:lastRow="0" w:firstColumn="1" w:lastColumn="0" w:noHBand="0" w:noVBand="1"/>
                            </w:tblPr>
                            <w:tblGrid>
                              <w:gridCol w:w="5643"/>
                            </w:tblGrid>
                            <w:tr w:rsidR="009C4DEC" w14:paraId="494D513D" w14:textId="77777777" w:rsidTr="009C4DEC">
                              <w:trPr>
                                <w:cnfStyle w:val="100000000000" w:firstRow="1" w:lastRow="0" w:firstColumn="0" w:lastColumn="0" w:oddVBand="0" w:evenVBand="0" w:oddHBand="0" w:evenHBand="0" w:firstRowFirstColumn="0" w:firstRowLastColumn="0" w:lastRowFirstColumn="0" w:lastRowLastColumn="0"/>
                                <w:trHeight w:val="885"/>
                              </w:trPr>
                              <w:tc>
                                <w:tcPr>
                                  <w:cnfStyle w:val="001000000000" w:firstRow="0" w:lastRow="0" w:firstColumn="1" w:lastColumn="0" w:oddVBand="0" w:evenVBand="0" w:oddHBand="0" w:evenHBand="0" w:firstRowFirstColumn="0" w:firstRowLastColumn="0" w:lastRowFirstColumn="0" w:lastRowLastColumn="0"/>
                                  <w:tcW w:w="5643" w:type="dxa"/>
                                </w:tcPr>
                                <w:p w14:paraId="0F22E8E5" w14:textId="72E25EFC" w:rsidR="009C4DEC" w:rsidRPr="00B21FF4" w:rsidRDefault="00B21FF4" w:rsidP="00B21FF4">
                                  <w:pPr>
                                    <w:jc w:val="center"/>
                                    <w:rPr>
                                      <w:rFonts w:ascii="Cavolini" w:hAnsi="Cavolini" w:cs="Cavolini"/>
                                      <w:sz w:val="32"/>
                                      <w:szCs w:val="32"/>
                                    </w:rPr>
                                  </w:pPr>
                                  <w:r>
                                    <w:rPr>
                                      <w:rFonts w:ascii="Cavolini" w:hAnsi="Cavolini" w:cs="Cavolini"/>
                                      <w:sz w:val="32"/>
                                      <w:szCs w:val="32"/>
                                    </w:rPr>
                                    <w:t xml:space="preserve">   </w:t>
                                  </w:r>
                                  <w:r w:rsidR="009C4DEC" w:rsidRPr="00B21FF4">
                                    <w:rPr>
                                      <w:rFonts w:ascii="Cavolini" w:hAnsi="Cavolini" w:cs="Cavolini"/>
                                      <w:sz w:val="32"/>
                                      <w:szCs w:val="32"/>
                                    </w:rPr>
                                    <w:t>Why Pharmacy First Matters?</w:t>
                                  </w:r>
                                </w:p>
                              </w:tc>
                            </w:tr>
                            <w:tr w:rsidR="009C4DEC" w14:paraId="467C3977" w14:textId="77777777" w:rsidTr="009C4DEC">
                              <w:trPr>
                                <w:cnfStyle w:val="000000100000" w:firstRow="0" w:lastRow="0" w:firstColumn="0" w:lastColumn="0" w:oddVBand="0" w:evenVBand="0" w:oddHBand="1" w:evenHBand="0" w:firstRowFirstColumn="0" w:firstRowLastColumn="0" w:lastRowFirstColumn="0" w:lastRowLastColumn="0"/>
                                <w:trHeight w:val="3035"/>
                              </w:trPr>
                              <w:tc>
                                <w:tcPr>
                                  <w:cnfStyle w:val="001000000000" w:firstRow="0" w:lastRow="0" w:firstColumn="1" w:lastColumn="0" w:oddVBand="0" w:evenVBand="0" w:oddHBand="0" w:evenHBand="0" w:firstRowFirstColumn="0" w:firstRowLastColumn="0" w:lastRowFirstColumn="0" w:lastRowLastColumn="0"/>
                                  <w:tcW w:w="5643" w:type="dxa"/>
                                  <w:shd w:val="clear" w:color="auto" w:fill="95DCF7" w:themeFill="accent4" w:themeFillTint="66"/>
                                </w:tcPr>
                                <w:p w14:paraId="065153FB" w14:textId="639E4643" w:rsidR="009C4DEC" w:rsidRPr="00FC2734" w:rsidRDefault="009C4DEC" w:rsidP="00FC2734">
                                  <w:pPr>
                                    <w:pStyle w:val="ListParagraph"/>
                                    <w:numPr>
                                      <w:ilvl w:val="0"/>
                                      <w:numId w:val="5"/>
                                    </w:numPr>
                                    <w:spacing w:line="276" w:lineRule="auto"/>
                                    <w:rPr>
                                      <w:rFonts w:ascii="Cavolini" w:hAnsi="Cavolini" w:cs="Cavolini"/>
                                      <w:color w:val="000000" w:themeColor="text1"/>
                                    </w:rPr>
                                  </w:pPr>
                                  <w:r w:rsidRPr="00B21FF4">
                                    <w:rPr>
                                      <w:rFonts w:ascii="Cavolini" w:hAnsi="Cavolini" w:cs="Cavolini"/>
                                      <w:color w:val="000000" w:themeColor="text1"/>
                                    </w:rPr>
                                    <w:t xml:space="preserve">Faster </w:t>
                                  </w:r>
                                  <w:r w:rsidR="00FC2734">
                                    <w:rPr>
                                      <w:rFonts w:ascii="Cavolini" w:hAnsi="Cavolini" w:cs="Cavolini"/>
                                      <w:color w:val="000000" w:themeColor="text1"/>
                                    </w:rPr>
                                    <w:t>a</w:t>
                                  </w:r>
                                  <w:r w:rsidRPr="00B21FF4">
                                    <w:rPr>
                                      <w:rFonts w:ascii="Cavolini" w:hAnsi="Cavolini" w:cs="Cavolini"/>
                                      <w:color w:val="000000" w:themeColor="text1"/>
                                    </w:rPr>
                                    <w:t>ccess to treatment</w:t>
                                  </w:r>
                                  <w:r w:rsidR="00C74CE8">
                                    <w:rPr>
                                      <w:rFonts w:ascii="Cavolini" w:hAnsi="Cavolini" w:cs="Cavolini"/>
                                      <w:color w:val="000000" w:themeColor="text1"/>
                                    </w:rPr>
                                    <w:t>.</w:t>
                                  </w:r>
                                </w:p>
                                <w:p w14:paraId="42824152" w14:textId="110E7B16" w:rsidR="009C4DEC" w:rsidRPr="00FC2734" w:rsidRDefault="009C4DEC" w:rsidP="00B21FF4">
                                  <w:pPr>
                                    <w:pStyle w:val="ListParagraph"/>
                                    <w:numPr>
                                      <w:ilvl w:val="0"/>
                                      <w:numId w:val="5"/>
                                    </w:numPr>
                                    <w:spacing w:line="276" w:lineRule="auto"/>
                                    <w:rPr>
                                      <w:rFonts w:ascii="Cavolini" w:hAnsi="Cavolini" w:cs="Cavolini"/>
                                      <w:color w:val="000000" w:themeColor="text1"/>
                                    </w:rPr>
                                  </w:pPr>
                                  <w:r w:rsidRPr="00B21FF4">
                                    <w:rPr>
                                      <w:rFonts w:ascii="Cavolini" w:hAnsi="Cavolini" w:cs="Cavolini"/>
                                      <w:color w:val="000000" w:themeColor="text1"/>
                                    </w:rPr>
                                    <w:t xml:space="preserve">Improves </w:t>
                                  </w:r>
                                  <w:r w:rsidR="00FC2734">
                                    <w:rPr>
                                      <w:rFonts w:ascii="Cavolini" w:hAnsi="Cavolini" w:cs="Cavolini"/>
                                      <w:color w:val="000000" w:themeColor="text1"/>
                                    </w:rPr>
                                    <w:t xml:space="preserve">access to </w:t>
                                  </w:r>
                                  <w:r w:rsidR="00C74CE8">
                                    <w:rPr>
                                      <w:rFonts w:ascii="Cavolini" w:hAnsi="Cavolini" w:cs="Cavolini"/>
                                      <w:color w:val="000000" w:themeColor="text1"/>
                                    </w:rPr>
                                    <w:t>healthcare.</w:t>
                                  </w:r>
                                </w:p>
                                <w:p w14:paraId="4682B249" w14:textId="5FCF054E" w:rsidR="00FC2734" w:rsidRPr="00B21FF4" w:rsidRDefault="00FC2734" w:rsidP="00B21FF4">
                                  <w:pPr>
                                    <w:pStyle w:val="ListParagraph"/>
                                    <w:numPr>
                                      <w:ilvl w:val="0"/>
                                      <w:numId w:val="5"/>
                                    </w:numPr>
                                    <w:spacing w:line="276" w:lineRule="auto"/>
                                    <w:rPr>
                                      <w:rFonts w:ascii="Cavolini" w:hAnsi="Cavolini" w:cs="Cavolini"/>
                                      <w:color w:val="000000" w:themeColor="text1"/>
                                    </w:rPr>
                                  </w:pPr>
                                  <w:r w:rsidRPr="00B21FF4">
                                    <w:rPr>
                                      <w:rFonts w:ascii="Cavolini" w:hAnsi="Cavolini" w:cs="Cavolini"/>
                                      <w:color w:val="000000" w:themeColor="text1"/>
                                    </w:rPr>
                                    <w:t xml:space="preserve">Reduces GP </w:t>
                                  </w:r>
                                  <w:r w:rsidR="00C74CE8" w:rsidRPr="00B21FF4">
                                    <w:rPr>
                                      <w:rFonts w:ascii="Cavolini" w:hAnsi="Cavolini" w:cs="Cavolini"/>
                                      <w:color w:val="000000" w:themeColor="text1"/>
                                    </w:rPr>
                                    <w:t>workload.</w:t>
                                  </w:r>
                                </w:p>
                                <w:p w14:paraId="77F775C7" w14:textId="50ABA323" w:rsidR="009C4DEC" w:rsidRPr="00B21FF4" w:rsidRDefault="009C4DEC" w:rsidP="00B21FF4">
                                  <w:pPr>
                                    <w:pStyle w:val="ListParagraph"/>
                                    <w:numPr>
                                      <w:ilvl w:val="0"/>
                                      <w:numId w:val="5"/>
                                    </w:numPr>
                                    <w:spacing w:line="276" w:lineRule="auto"/>
                                  </w:pPr>
                                  <w:r w:rsidRPr="00B21FF4">
                                    <w:rPr>
                                      <w:rFonts w:ascii="Cavolini" w:hAnsi="Cavolini" w:cs="Cavolini"/>
                                      <w:color w:val="000000" w:themeColor="text1"/>
                                    </w:rPr>
                                    <w:t xml:space="preserve">Supports NHS </w:t>
                                  </w:r>
                                  <w:r w:rsidR="00C74CE8" w:rsidRPr="00B21FF4">
                                    <w:rPr>
                                      <w:rFonts w:ascii="Cavolini" w:hAnsi="Cavolini" w:cs="Cavolini"/>
                                      <w:color w:val="000000" w:themeColor="text1"/>
                                    </w:rPr>
                                    <w:t>efficiency.</w:t>
                                  </w:r>
                                </w:p>
                                <w:p w14:paraId="6034DE50" w14:textId="77777777" w:rsidR="00B21FF4" w:rsidRDefault="00B21FF4" w:rsidP="00B21FF4">
                                  <w:pPr>
                                    <w:spacing w:line="276" w:lineRule="auto"/>
                                    <w:rPr>
                                      <w:b w:val="0"/>
                                      <w:bCs w:val="0"/>
                                    </w:rPr>
                                  </w:pPr>
                                </w:p>
                                <w:p w14:paraId="363265E8" w14:textId="72CEB459" w:rsidR="00B21FF4" w:rsidRPr="00B21FF4" w:rsidRDefault="00B21FF4" w:rsidP="00B21FF4">
                                  <w:pPr>
                                    <w:spacing w:line="276" w:lineRule="auto"/>
                                  </w:pPr>
                                </w:p>
                              </w:tc>
                            </w:tr>
                          </w:tbl>
                          <w:p w14:paraId="5F45B333" w14:textId="353360BB" w:rsidR="009C4DEC" w:rsidRDefault="009C4DEC"/>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6CB4E37" id="Text Box 42" o:spid="_x0000_s1057" type="#_x0000_t202" style="position:absolute;margin-left:468pt;margin-top:194pt;width:290pt;height:224pt;z-index:251795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iKpeaAIAADcFAAAOAAAAZHJzL2Uyb0RvYy54bWysVN9v2jAQfp+0/8Hy+whQ1jFEqBgV06Sq&#10;rUanPhvHhmiOzzsbEvbX7+wQYN1eOu0lse/3ffedpzdNZdheoS/B5nzQ63OmrISitJucf3tavhtz&#10;5oOwhTBgVc4PyvOb2ds309pN1BC2YAqFjIJYP6ldzrchuEmWeblVlfA9cMqSUgNWItAVN1mBoqbo&#10;lcmG/f51VgMWDkEq70l62yr5LMXXWsnwoLVXgZmcU20hfTF91/GbzaZiskHhtqU8liH+oYpKlJaS&#10;nkLdiiDYDss/QlWlRPCgQ09ClYHWpVSpB+pm0H/RzWornEq9EDjenWDy/y+svN+v3COy0HyChgYY&#10;Aamdn3gSxn4ajVX8U6WM9ATh4QSbagKTJLy6Hl/1+6SSpBuOR6MxXShOdnZ36MNnBRWLh5wjzSXB&#10;JfZ3PrSmnUnMZmFZGpNmY+xvAooZJdm5xnQKB6OinbFflWZlkUqNAi9xs14YZO3MiZRUZzf5FIwc&#10;oqGmhK/0PbpEb5Wo9kr/k1PKDzac/KvSAiaA0iKo2MBeEIWL72lCVLhu7TsoWgAiFqFZN4QAjaWb&#10;5RqKA40YoWW/d3JZ0hjuhA+PAonuBAmtcHigjzZQ5xyOJ862gD//Jo/2xELSclbT+uTc/9gJVJyZ&#10;L5b4+XEwGlHYkC6j9x+GdMFLzfpSY3fVAqi9AT0WTqZjtA+mO2qE6pk2fR6zkkpYSblzHrrjIrQD&#10;ppdCqvk8GdGGORHu7MrJGDqiHEn21DwLdEcmBiLxPXSLJiYvCNnaRk8L810AXSa2RpxbVI/403Ym&#10;vh9fkrj+l/dkdX7vZr8AAAD//wMAUEsDBBQABgAIAAAAIQDRu6nz3gAAAAwBAAAPAAAAZHJzL2Rv&#10;d25yZXYueG1sTI9Bb8IwDIXvk/gPkSftNhLGQKXURWjTrpsGbBK30Ji2WuNUTaDdv196Gjfb7+n5&#10;e9lmsI24UudrxwizqQJBXDhTc4lw2L89JiB80Gx045gQfsnDJp/cZTo1rudPuu5CKWII+1QjVCG0&#10;qZS+qMhqP3UtcdTOrrM6xLUrpel0H8NtI5+UWkqra44fKt3SS0XFz+5iEb7ez8fvZ/VRvtpF27tB&#10;SbYrifhwP2zXIAIN4d8MI35EhzwyndyFjRcNwmq+jF0CwjxJ4jA6FrPxdEJIRk3mmbwtkf8BAAD/&#10;/wMAUEsBAi0AFAAGAAgAAAAhALaDOJL+AAAA4QEAABMAAAAAAAAAAAAAAAAAAAAAAFtDb250ZW50&#10;X1R5cGVzXS54bWxQSwECLQAUAAYACAAAACEAOP0h/9YAAACUAQAACwAAAAAAAAAAAAAAAAAvAQAA&#10;X3JlbHMvLnJlbHNQSwECLQAUAAYACAAAACEA5IiqXmgCAAA3BQAADgAAAAAAAAAAAAAAAAAuAgAA&#10;ZHJzL2Uyb0RvYy54bWxQSwECLQAUAAYACAAAACEA0bup894AAAAMAQAADwAAAAAAAAAAAAAAAADC&#10;BAAAZHJzL2Rvd25yZXYueG1sUEsFBgAAAAAEAAQA8wAAAM0FAAAAAA==&#10;" filled="f" stroked="f">
                <v:textbox>
                  <w:txbxContent>
                    <w:p w14:paraId="0F12C2ED" w14:textId="4CC1F319" w:rsidR="009C4DEC" w:rsidRDefault="009C4DEC"/>
                    <w:tbl>
                      <w:tblPr>
                        <w:tblStyle w:val="GridTable5Dark-Accent1"/>
                        <w:tblW w:w="5643" w:type="dxa"/>
                        <w:tblLook w:val="04A0" w:firstRow="1" w:lastRow="0" w:firstColumn="1" w:lastColumn="0" w:noHBand="0" w:noVBand="1"/>
                      </w:tblPr>
                      <w:tblGrid>
                        <w:gridCol w:w="5643"/>
                      </w:tblGrid>
                      <w:tr w:rsidR="009C4DEC" w14:paraId="494D513D" w14:textId="77777777" w:rsidTr="009C4DEC">
                        <w:trPr>
                          <w:cnfStyle w:val="100000000000" w:firstRow="1" w:lastRow="0" w:firstColumn="0" w:lastColumn="0" w:oddVBand="0" w:evenVBand="0" w:oddHBand="0" w:evenHBand="0" w:firstRowFirstColumn="0" w:firstRowLastColumn="0" w:lastRowFirstColumn="0" w:lastRowLastColumn="0"/>
                          <w:trHeight w:val="885"/>
                        </w:trPr>
                        <w:tc>
                          <w:tcPr>
                            <w:cnfStyle w:val="001000000000" w:firstRow="0" w:lastRow="0" w:firstColumn="1" w:lastColumn="0" w:oddVBand="0" w:evenVBand="0" w:oddHBand="0" w:evenHBand="0" w:firstRowFirstColumn="0" w:firstRowLastColumn="0" w:lastRowFirstColumn="0" w:lastRowLastColumn="0"/>
                            <w:tcW w:w="5643" w:type="dxa"/>
                          </w:tcPr>
                          <w:p w14:paraId="0F22E8E5" w14:textId="72E25EFC" w:rsidR="009C4DEC" w:rsidRPr="00B21FF4" w:rsidRDefault="00B21FF4" w:rsidP="00B21FF4">
                            <w:pPr>
                              <w:jc w:val="center"/>
                              <w:rPr>
                                <w:rFonts w:ascii="Cavolini" w:hAnsi="Cavolini" w:cs="Cavolini"/>
                                <w:sz w:val="32"/>
                                <w:szCs w:val="32"/>
                              </w:rPr>
                            </w:pPr>
                            <w:r>
                              <w:rPr>
                                <w:rFonts w:ascii="Cavolini" w:hAnsi="Cavolini" w:cs="Cavolini"/>
                                <w:sz w:val="32"/>
                                <w:szCs w:val="32"/>
                              </w:rPr>
                              <w:t xml:space="preserve">   </w:t>
                            </w:r>
                            <w:r w:rsidR="009C4DEC" w:rsidRPr="00B21FF4">
                              <w:rPr>
                                <w:rFonts w:ascii="Cavolini" w:hAnsi="Cavolini" w:cs="Cavolini"/>
                                <w:sz w:val="32"/>
                                <w:szCs w:val="32"/>
                              </w:rPr>
                              <w:t>Why Pharmacy First Matters?</w:t>
                            </w:r>
                          </w:p>
                        </w:tc>
                      </w:tr>
                      <w:tr w:rsidR="009C4DEC" w14:paraId="467C3977" w14:textId="77777777" w:rsidTr="009C4DEC">
                        <w:trPr>
                          <w:cnfStyle w:val="000000100000" w:firstRow="0" w:lastRow="0" w:firstColumn="0" w:lastColumn="0" w:oddVBand="0" w:evenVBand="0" w:oddHBand="1" w:evenHBand="0" w:firstRowFirstColumn="0" w:firstRowLastColumn="0" w:lastRowFirstColumn="0" w:lastRowLastColumn="0"/>
                          <w:trHeight w:val="3035"/>
                        </w:trPr>
                        <w:tc>
                          <w:tcPr>
                            <w:cnfStyle w:val="001000000000" w:firstRow="0" w:lastRow="0" w:firstColumn="1" w:lastColumn="0" w:oddVBand="0" w:evenVBand="0" w:oddHBand="0" w:evenHBand="0" w:firstRowFirstColumn="0" w:firstRowLastColumn="0" w:lastRowFirstColumn="0" w:lastRowLastColumn="0"/>
                            <w:tcW w:w="5643" w:type="dxa"/>
                            <w:shd w:val="clear" w:color="auto" w:fill="95DCF7" w:themeFill="accent4" w:themeFillTint="66"/>
                          </w:tcPr>
                          <w:p w14:paraId="065153FB" w14:textId="639E4643" w:rsidR="009C4DEC" w:rsidRPr="00FC2734" w:rsidRDefault="009C4DEC" w:rsidP="00FC2734">
                            <w:pPr>
                              <w:pStyle w:val="ListParagraph"/>
                              <w:numPr>
                                <w:ilvl w:val="0"/>
                                <w:numId w:val="5"/>
                              </w:numPr>
                              <w:spacing w:line="276" w:lineRule="auto"/>
                              <w:rPr>
                                <w:rFonts w:ascii="Cavolini" w:hAnsi="Cavolini" w:cs="Cavolini"/>
                                <w:color w:val="000000" w:themeColor="text1"/>
                              </w:rPr>
                            </w:pPr>
                            <w:r w:rsidRPr="00B21FF4">
                              <w:rPr>
                                <w:rFonts w:ascii="Cavolini" w:hAnsi="Cavolini" w:cs="Cavolini"/>
                                <w:color w:val="000000" w:themeColor="text1"/>
                              </w:rPr>
                              <w:t xml:space="preserve">Faster </w:t>
                            </w:r>
                            <w:r w:rsidR="00FC2734">
                              <w:rPr>
                                <w:rFonts w:ascii="Cavolini" w:hAnsi="Cavolini" w:cs="Cavolini"/>
                                <w:color w:val="000000" w:themeColor="text1"/>
                              </w:rPr>
                              <w:t>a</w:t>
                            </w:r>
                            <w:r w:rsidRPr="00B21FF4">
                              <w:rPr>
                                <w:rFonts w:ascii="Cavolini" w:hAnsi="Cavolini" w:cs="Cavolini"/>
                                <w:color w:val="000000" w:themeColor="text1"/>
                              </w:rPr>
                              <w:t>ccess to treatment</w:t>
                            </w:r>
                            <w:r w:rsidR="00C74CE8">
                              <w:rPr>
                                <w:rFonts w:ascii="Cavolini" w:hAnsi="Cavolini" w:cs="Cavolini"/>
                                <w:color w:val="000000" w:themeColor="text1"/>
                              </w:rPr>
                              <w:t>.</w:t>
                            </w:r>
                          </w:p>
                          <w:p w14:paraId="42824152" w14:textId="110E7B16" w:rsidR="009C4DEC" w:rsidRPr="00FC2734" w:rsidRDefault="009C4DEC" w:rsidP="00B21FF4">
                            <w:pPr>
                              <w:pStyle w:val="ListParagraph"/>
                              <w:numPr>
                                <w:ilvl w:val="0"/>
                                <w:numId w:val="5"/>
                              </w:numPr>
                              <w:spacing w:line="276" w:lineRule="auto"/>
                              <w:rPr>
                                <w:rFonts w:ascii="Cavolini" w:hAnsi="Cavolini" w:cs="Cavolini"/>
                                <w:color w:val="000000" w:themeColor="text1"/>
                              </w:rPr>
                            </w:pPr>
                            <w:r w:rsidRPr="00B21FF4">
                              <w:rPr>
                                <w:rFonts w:ascii="Cavolini" w:hAnsi="Cavolini" w:cs="Cavolini"/>
                                <w:color w:val="000000" w:themeColor="text1"/>
                              </w:rPr>
                              <w:t xml:space="preserve">Improves </w:t>
                            </w:r>
                            <w:r w:rsidR="00FC2734">
                              <w:rPr>
                                <w:rFonts w:ascii="Cavolini" w:hAnsi="Cavolini" w:cs="Cavolini"/>
                                <w:color w:val="000000" w:themeColor="text1"/>
                              </w:rPr>
                              <w:t xml:space="preserve">access to </w:t>
                            </w:r>
                            <w:r w:rsidR="00C74CE8">
                              <w:rPr>
                                <w:rFonts w:ascii="Cavolini" w:hAnsi="Cavolini" w:cs="Cavolini"/>
                                <w:color w:val="000000" w:themeColor="text1"/>
                              </w:rPr>
                              <w:t>healthcare.</w:t>
                            </w:r>
                          </w:p>
                          <w:p w14:paraId="4682B249" w14:textId="5FCF054E" w:rsidR="00FC2734" w:rsidRPr="00B21FF4" w:rsidRDefault="00FC2734" w:rsidP="00B21FF4">
                            <w:pPr>
                              <w:pStyle w:val="ListParagraph"/>
                              <w:numPr>
                                <w:ilvl w:val="0"/>
                                <w:numId w:val="5"/>
                              </w:numPr>
                              <w:spacing w:line="276" w:lineRule="auto"/>
                              <w:rPr>
                                <w:rFonts w:ascii="Cavolini" w:hAnsi="Cavolini" w:cs="Cavolini"/>
                                <w:color w:val="000000" w:themeColor="text1"/>
                              </w:rPr>
                            </w:pPr>
                            <w:r w:rsidRPr="00B21FF4">
                              <w:rPr>
                                <w:rFonts w:ascii="Cavolini" w:hAnsi="Cavolini" w:cs="Cavolini"/>
                                <w:color w:val="000000" w:themeColor="text1"/>
                              </w:rPr>
                              <w:t xml:space="preserve">Reduces GP </w:t>
                            </w:r>
                            <w:r w:rsidR="00C74CE8" w:rsidRPr="00B21FF4">
                              <w:rPr>
                                <w:rFonts w:ascii="Cavolini" w:hAnsi="Cavolini" w:cs="Cavolini"/>
                                <w:color w:val="000000" w:themeColor="text1"/>
                              </w:rPr>
                              <w:t>workload.</w:t>
                            </w:r>
                          </w:p>
                          <w:p w14:paraId="77F775C7" w14:textId="50ABA323" w:rsidR="009C4DEC" w:rsidRPr="00B21FF4" w:rsidRDefault="009C4DEC" w:rsidP="00B21FF4">
                            <w:pPr>
                              <w:pStyle w:val="ListParagraph"/>
                              <w:numPr>
                                <w:ilvl w:val="0"/>
                                <w:numId w:val="5"/>
                              </w:numPr>
                              <w:spacing w:line="276" w:lineRule="auto"/>
                            </w:pPr>
                            <w:r w:rsidRPr="00B21FF4">
                              <w:rPr>
                                <w:rFonts w:ascii="Cavolini" w:hAnsi="Cavolini" w:cs="Cavolini"/>
                                <w:color w:val="000000" w:themeColor="text1"/>
                              </w:rPr>
                              <w:t xml:space="preserve">Supports NHS </w:t>
                            </w:r>
                            <w:r w:rsidR="00C74CE8" w:rsidRPr="00B21FF4">
                              <w:rPr>
                                <w:rFonts w:ascii="Cavolini" w:hAnsi="Cavolini" w:cs="Cavolini"/>
                                <w:color w:val="000000" w:themeColor="text1"/>
                              </w:rPr>
                              <w:t>efficiency.</w:t>
                            </w:r>
                          </w:p>
                          <w:p w14:paraId="6034DE50" w14:textId="77777777" w:rsidR="00B21FF4" w:rsidRDefault="00B21FF4" w:rsidP="00B21FF4">
                            <w:pPr>
                              <w:spacing w:line="276" w:lineRule="auto"/>
                              <w:rPr>
                                <w:b w:val="0"/>
                                <w:bCs w:val="0"/>
                              </w:rPr>
                            </w:pPr>
                          </w:p>
                          <w:p w14:paraId="363265E8" w14:textId="72CEB459" w:rsidR="00B21FF4" w:rsidRPr="00B21FF4" w:rsidRDefault="00B21FF4" w:rsidP="00B21FF4">
                            <w:pPr>
                              <w:spacing w:line="276" w:lineRule="auto"/>
                            </w:pPr>
                          </w:p>
                        </w:tc>
                      </w:tr>
                    </w:tbl>
                    <w:p w14:paraId="5F45B333" w14:textId="353360BB" w:rsidR="009C4DEC" w:rsidRDefault="009C4DEC"/>
                  </w:txbxContent>
                </v:textbox>
              </v:shape>
            </w:pict>
          </mc:Fallback>
        </mc:AlternateContent>
      </w:r>
      <w:r w:rsidR="00E078EF">
        <w:rPr>
          <w:noProof/>
        </w:rPr>
        <w:drawing>
          <wp:anchor distT="0" distB="0" distL="114300" distR="114300" simplePos="0" relativeHeight="251794432" behindDoc="0" locked="0" layoutInCell="1" allowOverlap="1" wp14:anchorId="4796C61B" wp14:editId="57DEE2A5">
            <wp:simplePos x="0" y="0"/>
            <wp:positionH relativeFrom="column">
              <wp:posOffset>2679700</wp:posOffset>
            </wp:positionH>
            <wp:positionV relativeFrom="paragraph">
              <wp:posOffset>2781300</wp:posOffset>
            </wp:positionV>
            <wp:extent cx="518160" cy="518160"/>
            <wp:effectExtent l="0" t="0" r="0" b="0"/>
            <wp:wrapNone/>
            <wp:docPr id="1591310593" name="Graphic 15913105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212498" name="Graphic 2047212498" descr="Laptop with solid fill"/>
                    <pic:cNvPicPr/>
                  </pic:nvPicPr>
                  <pic:blipFill>
                    <a:blip r:embed="rId31">
                      <a:extLst>
                        <a:ext uri="{96DAC541-7B7A-43D3-8B79-37D633B846F1}">
                          <asvg:svgBlip xmlns:asvg="http://schemas.microsoft.com/office/drawing/2016/SVG/main" r:embed="rId32"/>
                        </a:ext>
                      </a:extLst>
                    </a:blip>
                    <a:stretch>
                      <a:fillRect/>
                    </a:stretch>
                  </pic:blipFill>
                  <pic:spPr>
                    <a:xfrm>
                      <a:off x="0" y="0"/>
                      <a:ext cx="518160" cy="518160"/>
                    </a:xfrm>
                    <a:prstGeom prst="rect">
                      <a:avLst/>
                    </a:prstGeom>
                  </pic:spPr>
                </pic:pic>
              </a:graphicData>
            </a:graphic>
            <wp14:sizeRelH relativeFrom="margin">
              <wp14:pctWidth>0</wp14:pctWidth>
            </wp14:sizeRelH>
            <wp14:sizeRelV relativeFrom="margin">
              <wp14:pctHeight>0</wp14:pctHeight>
            </wp14:sizeRelV>
          </wp:anchor>
        </w:drawing>
      </w:r>
      <w:r w:rsidR="0092715D">
        <w:rPr>
          <w:noProof/>
        </w:rPr>
        <mc:AlternateContent>
          <mc:Choice Requires="wps">
            <w:drawing>
              <wp:anchor distT="0" distB="0" distL="114300" distR="114300" simplePos="0" relativeHeight="251793408" behindDoc="0" locked="0" layoutInCell="1" allowOverlap="1" wp14:anchorId="0F9E1599" wp14:editId="0FF8878B">
                <wp:simplePos x="0" y="0"/>
                <wp:positionH relativeFrom="column">
                  <wp:posOffset>2453640</wp:posOffset>
                </wp:positionH>
                <wp:positionV relativeFrom="paragraph">
                  <wp:posOffset>2689860</wp:posOffset>
                </wp:positionV>
                <wp:extent cx="3566160" cy="2537460"/>
                <wp:effectExtent l="0" t="0" r="15240" b="15240"/>
                <wp:wrapNone/>
                <wp:docPr id="1158781526" name="Text Box 41"/>
                <wp:cNvGraphicFramePr/>
                <a:graphic xmlns:a="http://schemas.openxmlformats.org/drawingml/2006/main">
                  <a:graphicData uri="http://schemas.microsoft.com/office/word/2010/wordprocessingShape">
                    <wps:wsp>
                      <wps:cNvSpPr txBox="1"/>
                      <wps:spPr>
                        <a:xfrm>
                          <a:off x="0" y="0"/>
                          <a:ext cx="3566160" cy="2537460"/>
                        </a:xfrm>
                        <a:prstGeom prst="rect">
                          <a:avLst/>
                        </a:prstGeom>
                        <a:ln>
                          <a:solidFill>
                            <a:schemeClr val="bg1"/>
                          </a:solidFill>
                        </a:ln>
                      </wps:spPr>
                      <wps:style>
                        <a:lnRef idx="2">
                          <a:schemeClr val="accent1"/>
                        </a:lnRef>
                        <a:fillRef idx="1">
                          <a:schemeClr val="lt1"/>
                        </a:fillRef>
                        <a:effectRef idx="0">
                          <a:schemeClr val="accent1"/>
                        </a:effectRef>
                        <a:fontRef idx="minor">
                          <a:schemeClr val="dk1"/>
                        </a:fontRef>
                      </wps:style>
                      <wps:txbx>
                        <w:txbxContent>
                          <w:tbl>
                            <w:tblPr>
                              <w:tblStyle w:val="GridTable4-Accent1"/>
                              <w:tblW w:w="0" w:type="auto"/>
                              <w:tblLook w:val="04A0" w:firstRow="1" w:lastRow="0" w:firstColumn="1" w:lastColumn="0" w:noHBand="0" w:noVBand="1"/>
                            </w:tblPr>
                            <w:tblGrid>
                              <w:gridCol w:w="5246"/>
                            </w:tblGrid>
                            <w:tr w:rsidR="0092715D" w14:paraId="291A4C04" w14:textId="77777777" w:rsidTr="0092715D">
                              <w:trPr>
                                <w:cnfStyle w:val="100000000000" w:firstRow="1" w:lastRow="0" w:firstColumn="0" w:lastColumn="0" w:oddVBand="0" w:evenVBand="0" w:oddHBand="0" w:evenHBand="0" w:firstRowFirstColumn="0" w:firstRowLastColumn="0" w:lastRowFirstColumn="0" w:lastRowLastColumn="0"/>
                                <w:trHeight w:val="709"/>
                              </w:trPr>
                              <w:tc>
                                <w:tcPr>
                                  <w:cnfStyle w:val="001000000000" w:firstRow="0" w:lastRow="0" w:firstColumn="1" w:lastColumn="0" w:oddVBand="0" w:evenVBand="0" w:oddHBand="0" w:evenHBand="0" w:firstRowFirstColumn="0" w:firstRowLastColumn="0" w:lastRowFirstColumn="0" w:lastRowLastColumn="0"/>
                                  <w:tcW w:w="5246" w:type="dxa"/>
                                  <w:tcBorders>
                                    <w:top w:val="nil"/>
                                    <w:left w:val="nil"/>
                                    <w:bottom w:val="nil"/>
                                    <w:right w:val="nil"/>
                                  </w:tcBorders>
                                  <w:vAlign w:val="center"/>
                                </w:tcPr>
                                <w:p w14:paraId="6B8D5C49" w14:textId="571176BE" w:rsidR="0092715D" w:rsidRPr="00B15968" w:rsidRDefault="0092715D" w:rsidP="0092715D">
                                  <w:pPr>
                                    <w:jc w:val="center"/>
                                    <w:rPr>
                                      <w:rFonts w:ascii="Cavolini" w:hAnsi="Cavolini" w:cs="Cavolini"/>
                                      <w:b w:val="0"/>
                                      <w:bCs w:val="0"/>
                                      <w:sz w:val="32"/>
                                      <w:szCs w:val="32"/>
                                    </w:rPr>
                                  </w:pPr>
                                  <w:r>
                                    <w:rPr>
                                      <w:rFonts w:ascii="Cavolini" w:hAnsi="Cavolini" w:cs="Cavolini"/>
                                      <w:sz w:val="32"/>
                                      <w:szCs w:val="32"/>
                                    </w:rPr>
                                    <w:t xml:space="preserve">  </w:t>
                                  </w:r>
                                  <w:r w:rsidRPr="00B70888">
                                    <w:rPr>
                                      <w:rFonts w:ascii="Cavolini" w:hAnsi="Cavolini" w:cs="Cavolini"/>
                                      <w:sz w:val="32"/>
                                      <w:szCs w:val="32"/>
                                    </w:rPr>
                                    <w:t xml:space="preserve">Possible Solution </w:t>
                                  </w:r>
                                  <w:r>
                                    <w:rPr>
                                      <w:rFonts w:ascii="Cavolini" w:hAnsi="Cavolini" w:cs="Cavolini"/>
                                      <w:sz w:val="32"/>
                                      <w:szCs w:val="32"/>
                                    </w:rPr>
                                    <w:t xml:space="preserve">  </w:t>
                                  </w:r>
                                  <w:r w:rsidRPr="00B70888">
                                    <w:rPr>
                                      <w:rFonts w:ascii="Cavolini" w:hAnsi="Cavolini" w:cs="Cavolini"/>
                                      <w:sz w:val="32"/>
                                      <w:szCs w:val="32"/>
                                    </w:rPr>
                                    <w:t>Outcomes</w:t>
                                  </w:r>
                                </w:p>
                              </w:tc>
                            </w:tr>
                            <w:tr w:rsidR="0092715D" w14:paraId="65B29B0A" w14:textId="77777777" w:rsidTr="0092715D">
                              <w:trPr>
                                <w:cnfStyle w:val="000000100000" w:firstRow="0" w:lastRow="0" w:firstColumn="0" w:lastColumn="0" w:oddVBand="0" w:evenVBand="0" w:oddHBand="1" w:evenHBand="0" w:firstRowFirstColumn="0" w:firstRowLastColumn="0" w:lastRowFirstColumn="0" w:lastRowLastColumn="0"/>
                                <w:trHeight w:val="117"/>
                              </w:trPr>
                              <w:tc>
                                <w:tcPr>
                                  <w:cnfStyle w:val="001000000000" w:firstRow="0" w:lastRow="0" w:firstColumn="1" w:lastColumn="0" w:oddVBand="0" w:evenVBand="0" w:oddHBand="0" w:evenHBand="0" w:firstRowFirstColumn="0" w:firstRowLastColumn="0" w:lastRowFirstColumn="0" w:lastRowLastColumn="0"/>
                                  <w:tcW w:w="5246" w:type="dxa"/>
                                  <w:tcBorders>
                                    <w:top w:val="nil"/>
                                    <w:left w:val="nil"/>
                                    <w:bottom w:val="nil"/>
                                    <w:right w:val="nil"/>
                                  </w:tcBorders>
                                  <w:shd w:val="clear" w:color="auto" w:fill="auto"/>
                                </w:tcPr>
                                <w:p w14:paraId="70E2F3B7" w14:textId="77777777" w:rsidR="0092715D" w:rsidRDefault="0092715D" w:rsidP="0092715D">
                                  <w:pPr>
                                    <w:rPr>
                                      <w:rFonts w:ascii="Cavolini" w:hAnsi="Cavolini" w:cs="Cavolini"/>
                                      <w:b w:val="0"/>
                                      <w:bCs w:val="0"/>
                                      <w:sz w:val="16"/>
                                      <w:szCs w:val="16"/>
                                    </w:rPr>
                                  </w:pPr>
                                  <w:r w:rsidRPr="00024625">
                                    <w:rPr>
                                      <w:rFonts w:ascii="Cavolini" w:hAnsi="Cavolini" w:cs="Cavolini"/>
                                    </w:rPr>
                                    <w:t>Digital prescribing:</w:t>
                                  </w:r>
                                  <w:r w:rsidRPr="000A153E">
                                    <w:rPr>
                                      <w:rFonts w:ascii="Cavolini" w:hAnsi="Cavolini" w:cs="Cavolini"/>
                                      <w:sz w:val="16"/>
                                      <w:szCs w:val="16"/>
                                    </w:rPr>
                                    <w:br/>
                                  </w:r>
                                  <w:r w:rsidRPr="00204DF1">
                                    <w:rPr>
                                      <w:rFonts w:ascii="Cavolini" w:hAnsi="Cavolini" w:cs="Cavolini"/>
                                      <w:sz w:val="16"/>
                                      <w:szCs w:val="16"/>
                                    </w:rPr>
                                    <w:t>NHS England (2024) suggests that electronic prescriptions may reduce errors, improve communication and provide faster access to medicines.</w:t>
                                  </w:r>
                                </w:p>
                                <w:p w14:paraId="4DACB182" w14:textId="77777777" w:rsidR="0092715D" w:rsidRPr="00204DF1" w:rsidRDefault="0092715D" w:rsidP="0092715D">
                                  <w:pPr>
                                    <w:rPr>
                                      <w:rFonts w:ascii="Cavolini" w:hAnsi="Cavolini" w:cs="Cavolini"/>
                                      <w:b w:val="0"/>
                                      <w:bCs w:val="0"/>
                                      <w:sz w:val="8"/>
                                      <w:szCs w:val="8"/>
                                    </w:rPr>
                                  </w:pPr>
                                </w:p>
                                <w:p w14:paraId="7522B625" w14:textId="77777777" w:rsidR="0092715D" w:rsidRDefault="0092715D" w:rsidP="0092715D">
                                  <w:pPr>
                                    <w:rPr>
                                      <w:rFonts w:ascii="Cavolini" w:hAnsi="Cavolini" w:cs="Cavolini"/>
                                      <w:b w:val="0"/>
                                      <w:bCs w:val="0"/>
                                    </w:rPr>
                                  </w:pPr>
                                  <w:r w:rsidRPr="00024625">
                                    <w:rPr>
                                      <w:rFonts w:ascii="Cavolini" w:hAnsi="Cavolini" w:cs="Cavolini"/>
                                    </w:rPr>
                                    <w:t>Workforce support:</w:t>
                                  </w:r>
                                </w:p>
                                <w:p w14:paraId="4FB29530" w14:textId="77777777" w:rsidR="0092715D" w:rsidRDefault="0092715D" w:rsidP="0092715D">
                                  <w:pPr>
                                    <w:rPr>
                                      <w:rFonts w:ascii="Cavolini" w:hAnsi="Cavolini" w:cs="Cavolini"/>
                                      <w:b w:val="0"/>
                                      <w:bCs w:val="0"/>
                                      <w:sz w:val="16"/>
                                      <w:szCs w:val="16"/>
                                    </w:rPr>
                                  </w:pPr>
                                  <w:r w:rsidRPr="00204DF1">
                                    <w:rPr>
                                      <w:rFonts w:ascii="Cavolini" w:hAnsi="Cavolini" w:cs="Cavolini"/>
                                      <w:sz w:val="16"/>
                                      <w:szCs w:val="16"/>
                                    </w:rPr>
                                    <w:t xml:space="preserve">Astbury et al. (2024) </w:t>
                                  </w:r>
                                  <w:r>
                                    <w:rPr>
                                      <w:rFonts w:ascii="Cavolini" w:hAnsi="Cavolini" w:cs="Cavolini"/>
                                      <w:sz w:val="16"/>
                                      <w:szCs w:val="16"/>
                                    </w:rPr>
                                    <w:t>found that workforce development and employer support improved pharmacists’ skills, confidence and capacity to deliver patient care.</w:t>
                                  </w:r>
                                </w:p>
                                <w:p w14:paraId="11123412" w14:textId="77777777" w:rsidR="0092715D" w:rsidRPr="00204DF1" w:rsidRDefault="0092715D" w:rsidP="0092715D">
                                  <w:pPr>
                                    <w:rPr>
                                      <w:rFonts w:ascii="Cavolini" w:hAnsi="Cavolini" w:cs="Cavolini"/>
                                      <w:sz w:val="8"/>
                                      <w:szCs w:val="8"/>
                                    </w:rPr>
                                  </w:pPr>
                                </w:p>
                                <w:p w14:paraId="02646405" w14:textId="77777777" w:rsidR="0092715D" w:rsidRDefault="0092715D" w:rsidP="0092715D">
                                  <w:pPr>
                                    <w:rPr>
                                      <w:rFonts w:ascii="Cavolini" w:hAnsi="Cavolini" w:cs="Cavolini"/>
                                      <w:b w:val="0"/>
                                      <w:bCs w:val="0"/>
                                    </w:rPr>
                                  </w:pPr>
                                  <w:r w:rsidRPr="00ED105B">
                                    <w:rPr>
                                      <w:rFonts w:ascii="Cavolini" w:hAnsi="Cavolini" w:cs="Cavolini"/>
                                    </w:rPr>
                                    <w:t>Medicine supply planning:</w:t>
                                  </w:r>
                                </w:p>
                                <w:p w14:paraId="605DC03F" w14:textId="77777777" w:rsidR="0092715D" w:rsidRDefault="0092715D" w:rsidP="0092715D">
                                  <w:pPr>
                                    <w:rPr>
                                      <w:rFonts w:ascii="Cavolini" w:hAnsi="Cavolini" w:cs="Cavolini"/>
                                      <w:b w:val="0"/>
                                      <w:bCs w:val="0"/>
                                      <w:sz w:val="16"/>
                                      <w:szCs w:val="16"/>
                                    </w:rPr>
                                  </w:pPr>
                                  <w:r w:rsidRPr="00204DF1">
                                    <w:rPr>
                                      <w:rFonts w:ascii="Cavolini" w:hAnsi="Cavolini" w:cs="Cavolini"/>
                                      <w:sz w:val="16"/>
                                      <w:szCs w:val="16"/>
                                    </w:rPr>
                                    <w:t>Obiedalla et al. (2023) suggest that improved stock monitoring and supply chain planning may help reduce medicine shortages and improve medicine availability</w:t>
                                  </w:r>
                                  <w:r>
                                    <w:rPr>
                                      <w:rFonts w:ascii="Cavolini" w:hAnsi="Cavolini" w:cs="Cavolini"/>
                                      <w:sz w:val="16"/>
                                      <w:szCs w:val="16"/>
                                    </w:rPr>
                                    <w:t>.</w:t>
                                  </w:r>
                                </w:p>
                                <w:p w14:paraId="07A52615" w14:textId="77777777" w:rsidR="0092715D" w:rsidRPr="00204DF1" w:rsidRDefault="0092715D" w:rsidP="0092715D">
                                  <w:pPr>
                                    <w:rPr>
                                      <w:rFonts w:ascii="Cavolini" w:hAnsi="Cavolini" w:cs="Cavolini"/>
                                      <w:b w:val="0"/>
                                      <w:bCs w:val="0"/>
                                      <w:sz w:val="16"/>
                                      <w:szCs w:val="16"/>
                                    </w:rPr>
                                  </w:pPr>
                                </w:p>
                              </w:tc>
                            </w:tr>
                          </w:tbl>
                          <w:p w14:paraId="67886876" w14:textId="77777777" w:rsidR="0092715D" w:rsidRDefault="0092715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F9E1599" id="Text Box 41" o:spid="_x0000_s1058" type="#_x0000_t202" style="position:absolute;margin-left:193.2pt;margin-top:211.8pt;width:280.8pt;height:199.8pt;z-index:251793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olp4dQIAAEcFAAAOAAAAZHJzL2Uyb0RvYy54bWysVN9v2jAQfp+0/8Hy+whQoBsiVIyKaVLV&#10;VqNTn41jgzXH59mGhP31OzsksI6naS+OL3f33a/vPLurS00OwnkFJqeDXp8SYTgUymxz+v1l9eEj&#10;JT4wUzANRuT0KDy9m79/N6vsVAxhB7oQjiCI8dPK5nQXgp1mmec7UTLfAysMKiW4kgUU3TYrHKsQ&#10;vdTZsN+fZBW4wjrgwnv8e98o6TzhSyl4eJLSi0B0TjG3kE6Xzk08s/mMTbeO2Z3ipzTYP2RRMmUw&#10;aAd1zwIje6f+gioVd+BBhh6HMgMpFRepBqxm0H9TzXrHrEi1YHO87drk/x8sfzys7bMjof4MNQ4w&#10;NqSyfurxZ6ynlq6MX8yUoB5beOzaJupAOP68GU8mgwmqOOqG45vbEQqIk53drfPhi4CSxEtOHc4l&#10;tYsdHnxoTFuTGE2beHrQqlgprZMQGSGW2pEDw1lutilVDHFhhVL0zM4FpFs4atGgfhOSqAJTHqbo&#10;iWVnTMa5MKHF1Qato5vEDDrHwTVH3TmdbKObSOzrHPvXHP+M2HmkqGBC51wqA+4aQPGjTVc29m31&#10;Tc2x/FBvaiw6p6N2thsojjhyB802eMtXCsfywHx4Zg7pj6PElQ5PeEgNVU7hdKNkB+7Xtf/RHlmJ&#10;WkoqXKec+p975gQl+qtBvn4ajEZx/5IwGt8OUXCXms2lxuzLJeCUB/h4WJ6u0T7o9iodlK+4+YsY&#10;FVXMcIyd09Bel6FZcnw5uFgskhFunGXhwawtj9Cxy5F0L/Urc/bEzICkfoR28dj0DUEb2+hpYLEP&#10;IFVib+xz09VT/3FbE/9PL0t8Di7lZHV+/+a/AQAA//8DAFBLAwQUAAYACAAAACEAhb071+MAAAAL&#10;AQAADwAAAGRycy9kb3ducmV2LnhtbEyPUUvDMBSF3wX/Q7iCby61raXW3g5RxAmCuE2Yb1kT29Dm&#10;pmvSrf5745M+Xu7HOd8pl7Pp2VGNTltCuF5EwBTVVmpqELabp6scmPOCpOgtKYRv5WBZnZ+VopD2&#10;RO/quPYNCyHkCoHQej8UnLu6VUa4hR0Uhd+XHY3w4RwbLkdxCuGm53EUZdwITaGhFYN6aFXdrSeD&#10;8DitPqOXLmk/3vTrqjvo3eHmeYd4eTHf3wHzavZ/MPzqB3WogtPeTiQd6xGSPEsDipDGSQYsELdp&#10;HtbtEfI4iYFXJf+/ofoBAAD//wMAUEsBAi0AFAAGAAgAAAAhALaDOJL+AAAA4QEAABMAAAAAAAAA&#10;AAAAAAAAAAAAAFtDb250ZW50X1R5cGVzXS54bWxQSwECLQAUAAYACAAAACEAOP0h/9YAAACUAQAA&#10;CwAAAAAAAAAAAAAAAAAvAQAAX3JlbHMvLnJlbHNQSwECLQAUAAYACAAAACEABKJaeHUCAABHBQAA&#10;DgAAAAAAAAAAAAAAAAAuAgAAZHJzL2Uyb0RvYy54bWxQSwECLQAUAAYACAAAACEAhb071+MAAAAL&#10;AQAADwAAAAAAAAAAAAAAAADPBAAAZHJzL2Rvd25yZXYueG1sUEsFBgAAAAAEAAQA8wAAAN8FAAAA&#10;AA==&#10;" fillcolor="white [3201]" strokecolor="white [3212]" strokeweight="1.5pt">
                <v:textbox>
                  <w:txbxContent>
                    <w:tbl>
                      <w:tblPr>
                        <w:tblStyle w:val="GridTable4-Accent1"/>
                        <w:tblW w:w="0" w:type="auto"/>
                        <w:tblLook w:val="04A0" w:firstRow="1" w:lastRow="0" w:firstColumn="1" w:lastColumn="0" w:noHBand="0" w:noVBand="1"/>
                      </w:tblPr>
                      <w:tblGrid>
                        <w:gridCol w:w="5246"/>
                      </w:tblGrid>
                      <w:tr w:rsidR="0092715D" w14:paraId="291A4C04" w14:textId="77777777" w:rsidTr="0092715D">
                        <w:trPr>
                          <w:cnfStyle w:val="100000000000" w:firstRow="1" w:lastRow="0" w:firstColumn="0" w:lastColumn="0" w:oddVBand="0" w:evenVBand="0" w:oddHBand="0" w:evenHBand="0" w:firstRowFirstColumn="0" w:firstRowLastColumn="0" w:lastRowFirstColumn="0" w:lastRowLastColumn="0"/>
                          <w:trHeight w:val="709"/>
                        </w:trPr>
                        <w:tc>
                          <w:tcPr>
                            <w:cnfStyle w:val="001000000000" w:firstRow="0" w:lastRow="0" w:firstColumn="1" w:lastColumn="0" w:oddVBand="0" w:evenVBand="0" w:oddHBand="0" w:evenHBand="0" w:firstRowFirstColumn="0" w:firstRowLastColumn="0" w:lastRowFirstColumn="0" w:lastRowLastColumn="0"/>
                            <w:tcW w:w="5246" w:type="dxa"/>
                            <w:tcBorders>
                              <w:top w:val="nil"/>
                              <w:left w:val="nil"/>
                              <w:bottom w:val="nil"/>
                              <w:right w:val="nil"/>
                            </w:tcBorders>
                            <w:vAlign w:val="center"/>
                          </w:tcPr>
                          <w:p w14:paraId="6B8D5C49" w14:textId="571176BE" w:rsidR="0092715D" w:rsidRPr="00B15968" w:rsidRDefault="0092715D" w:rsidP="0092715D">
                            <w:pPr>
                              <w:jc w:val="center"/>
                              <w:rPr>
                                <w:rFonts w:ascii="Cavolini" w:hAnsi="Cavolini" w:cs="Cavolini"/>
                                <w:b w:val="0"/>
                                <w:bCs w:val="0"/>
                                <w:sz w:val="32"/>
                                <w:szCs w:val="32"/>
                              </w:rPr>
                            </w:pPr>
                            <w:r>
                              <w:rPr>
                                <w:rFonts w:ascii="Cavolini" w:hAnsi="Cavolini" w:cs="Cavolini"/>
                                <w:sz w:val="32"/>
                                <w:szCs w:val="32"/>
                              </w:rPr>
                              <w:t xml:space="preserve">  </w:t>
                            </w:r>
                            <w:r w:rsidRPr="00B70888">
                              <w:rPr>
                                <w:rFonts w:ascii="Cavolini" w:hAnsi="Cavolini" w:cs="Cavolini"/>
                                <w:sz w:val="32"/>
                                <w:szCs w:val="32"/>
                              </w:rPr>
                              <w:t xml:space="preserve">Possible Solution </w:t>
                            </w:r>
                            <w:r>
                              <w:rPr>
                                <w:rFonts w:ascii="Cavolini" w:hAnsi="Cavolini" w:cs="Cavolini"/>
                                <w:sz w:val="32"/>
                                <w:szCs w:val="32"/>
                              </w:rPr>
                              <w:t xml:space="preserve">  </w:t>
                            </w:r>
                            <w:r w:rsidRPr="00B70888">
                              <w:rPr>
                                <w:rFonts w:ascii="Cavolini" w:hAnsi="Cavolini" w:cs="Cavolini"/>
                                <w:sz w:val="32"/>
                                <w:szCs w:val="32"/>
                              </w:rPr>
                              <w:t>Outcomes</w:t>
                            </w:r>
                          </w:p>
                        </w:tc>
                      </w:tr>
                      <w:tr w:rsidR="0092715D" w14:paraId="65B29B0A" w14:textId="77777777" w:rsidTr="0092715D">
                        <w:trPr>
                          <w:cnfStyle w:val="000000100000" w:firstRow="0" w:lastRow="0" w:firstColumn="0" w:lastColumn="0" w:oddVBand="0" w:evenVBand="0" w:oddHBand="1" w:evenHBand="0" w:firstRowFirstColumn="0" w:firstRowLastColumn="0" w:lastRowFirstColumn="0" w:lastRowLastColumn="0"/>
                          <w:trHeight w:val="117"/>
                        </w:trPr>
                        <w:tc>
                          <w:tcPr>
                            <w:cnfStyle w:val="001000000000" w:firstRow="0" w:lastRow="0" w:firstColumn="1" w:lastColumn="0" w:oddVBand="0" w:evenVBand="0" w:oddHBand="0" w:evenHBand="0" w:firstRowFirstColumn="0" w:firstRowLastColumn="0" w:lastRowFirstColumn="0" w:lastRowLastColumn="0"/>
                            <w:tcW w:w="5246" w:type="dxa"/>
                            <w:tcBorders>
                              <w:top w:val="nil"/>
                              <w:left w:val="nil"/>
                              <w:bottom w:val="nil"/>
                              <w:right w:val="nil"/>
                            </w:tcBorders>
                            <w:shd w:val="clear" w:color="auto" w:fill="auto"/>
                          </w:tcPr>
                          <w:p w14:paraId="70E2F3B7" w14:textId="77777777" w:rsidR="0092715D" w:rsidRDefault="0092715D" w:rsidP="0092715D">
                            <w:pPr>
                              <w:rPr>
                                <w:rFonts w:ascii="Cavolini" w:hAnsi="Cavolini" w:cs="Cavolini"/>
                                <w:b w:val="0"/>
                                <w:bCs w:val="0"/>
                                <w:sz w:val="16"/>
                                <w:szCs w:val="16"/>
                              </w:rPr>
                            </w:pPr>
                            <w:r w:rsidRPr="00024625">
                              <w:rPr>
                                <w:rFonts w:ascii="Cavolini" w:hAnsi="Cavolini" w:cs="Cavolini"/>
                              </w:rPr>
                              <w:t>Digital prescribing:</w:t>
                            </w:r>
                            <w:r w:rsidRPr="000A153E">
                              <w:rPr>
                                <w:rFonts w:ascii="Cavolini" w:hAnsi="Cavolini" w:cs="Cavolini"/>
                                <w:sz w:val="16"/>
                                <w:szCs w:val="16"/>
                              </w:rPr>
                              <w:br/>
                            </w:r>
                            <w:r w:rsidRPr="00204DF1">
                              <w:rPr>
                                <w:rFonts w:ascii="Cavolini" w:hAnsi="Cavolini" w:cs="Cavolini"/>
                                <w:sz w:val="16"/>
                                <w:szCs w:val="16"/>
                              </w:rPr>
                              <w:t>NHS England (2024) suggests that electronic prescriptions may reduce errors, improve communication and provide faster access to medicines.</w:t>
                            </w:r>
                          </w:p>
                          <w:p w14:paraId="4DACB182" w14:textId="77777777" w:rsidR="0092715D" w:rsidRPr="00204DF1" w:rsidRDefault="0092715D" w:rsidP="0092715D">
                            <w:pPr>
                              <w:rPr>
                                <w:rFonts w:ascii="Cavolini" w:hAnsi="Cavolini" w:cs="Cavolini"/>
                                <w:b w:val="0"/>
                                <w:bCs w:val="0"/>
                                <w:sz w:val="8"/>
                                <w:szCs w:val="8"/>
                              </w:rPr>
                            </w:pPr>
                          </w:p>
                          <w:p w14:paraId="7522B625" w14:textId="77777777" w:rsidR="0092715D" w:rsidRDefault="0092715D" w:rsidP="0092715D">
                            <w:pPr>
                              <w:rPr>
                                <w:rFonts w:ascii="Cavolini" w:hAnsi="Cavolini" w:cs="Cavolini"/>
                                <w:b w:val="0"/>
                                <w:bCs w:val="0"/>
                              </w:rPr>
                            </w:pPr>
                            <w:r w:rsidRPr="00024625">
                              <w:rPr>
                                <w:rFonts w:ascii="Cavolini" w:hAnsi="Cavolini" w:cs="Cavolini"/>
                              </w:rPr>
                              <w:t>Workforce support:</w:t>
                            </w:r>
                          </w:p>
                          <w:p w14:paraId="4FB29530" w14:textId="77777777" w:rsidR="0092715D" w:rsidRDefault="0092715D" w:rsidP="0092715D">
                            <w:pPr>
                              <w:rPr>
                                <w:rFonts w:ascii="Cavolini" w:hAnsi="Cavolini" w:cs="Cavolini"/>
                                <w:b w:val="0"/>
                                <w:bCs w:val="0"/>
                                <w:sz w:val="16"/>
                                <w:szCs w:val="16"/>
                              </w:rPr>
                            </w:pPr>
                            <w:r w:rsidRPr="00204DF1">
                              <w:rPr>
                                <w:rFonts w:ascii="Cavolini" w:hAnsi="Cavolini" w:cs="Cavolini"/>
                                <w:sz w:val="16"/>
                                <w:szCs w:val="16"/>
                              </w:rPr>
                              <w:t xml:space="preserve">Astbury et al. (2024) </w:t>
                            </w:r>
                            <w:r>
                              <w:rPr>
                                <w:rFonts w:ascii="Cavolini" w:hAnsi="Cavolini" w:cs="Cavolini"/>
                                <w:sz w:val="16"/>
                                <w:szCs w:val="16"/>
                              </w:rPr>
                              <w:t>found that workforce development and employer support improved pharmacists’ skills, confidence and capacity to deliver patient care.</w:t>
                            </w:r>
                          </w:p>
                          <w:p w14:paraId="11123412" w14:textId="77777777" w:rsidR="0092715D" w:rsidRPr="00204DF1" w:rsidRDefault="0092715D" w:rsidP="0092715D">
                            <w:pPr>
                              <w:rPr>
                                <w:rFonts w:ascii="Cavolini" w:hAnsi="Cavolini" w:cs="Cavolini"/>
                                <w:sz w:val="8"/>
                                <w:szCs w:val="8"/>
                              </w:rPr>
                            </w:pPr>
                          </w:p>
                          <w:p w14:paraId="02646405" w14:textId="77777777" w:rsidR="0092715D" w:rsidRDefault="0092715D" w:rsidP="0092715D">
                            <w:pPr>
                              <w:rPr>
                                <w:rFonts w:ascii="Cavolini" w:hAnsi="Cavolini" w:cs="Cavolini"/>
                                <w:b w:val="0"/>
                                <w:bCs w:val="0"/>
                              </w:rPr>
                            </w:pPr>
                            <w:r w:rsidRPr="00ED105B">
                              <w:rPr>
                                <w:rFonts w:ascii="Cavolini" w:hAnsi="Cavolini" w:cs="Cavolini"/>
                              </w:rPr>
                              <w:t>Medicine supply planning:</w:t>
                            </w:r>
                          </w:p>
                          <w:p w14:paraId="605DC03F" w14:textId="77777777" w:rsidR="0092715D" w:rsidRDefault="0092715D" w:rsidP="0092715D">
                            <w:pPr>
                              <w:rPr>
                                <w:rFonts w:ascii="Cavolini" w:hAnsi="Cavolini" w:cs="Cavolini"/>
                                <w:b w:val="0"/>
                                <w:bCs w:val="0"/>
                                <w:sz w:val="16"/>
                                <w:szCs w:val="16"/>
                              </w:rPr>
                            </w:pPr>
                            <w:r w:rsidRPr="00204DF1">
                              <w:rPr>
                                <w:rFonts w:ascii="Cavolini" w:hAnsi="Cavolini" w:cs="Cavolini"/>
                                <w:sz w:val="16"/>
                                <w:szCs w:val="16"/>
                              </w:rPr>
                              <w:t>Obiedalla et al. (2023) suggest that improved stock monitoring and supply chain planning may help reduce medicine shortages and improve medicine availability</w:t>
                            </w:r>
                            <w:r>
                              <w:rPr>
                                <w:rFonts w:ascii="Cavolini" w:hAnsi="Cavolini" w:cs="Cavolini"/>
                                <w:sz w:val="16"/>
                                <w:szCs w:val="16"/>
                              </w:rPr>
                              <w:t>.</w:t>
                            </w:r>
                          </w:p>
                          <w:p w14:paraId="07A52615" w14:textId="77777777" w:rsidR="0092715D" w:rsidRPr="00204DF1" w:rsidRDefault="0092715D" w:rsidP="0092715D">
                            <w:pPr>
                              <w:rPr>
                                <w:rFonts w:ascii="Cavolini" w:hAnsi="Cavolini" w:cs="Cavolini"/>
                                <w:b w:val="0"/>
                                <w:bCs w:val="0"/>
                                <w:sz w:val="16"/>
                                <w:szCs w:val="16"/>
                              </w:rPr>
                            </w:pPr>
                          </w:p>
                        </w:tc>
                      </w:tr>
                    </w:tbl>
                    <w:p w14:paraId="67886876" w14:textId="77777777" w:rsidR="0092715D" w:rsidRDefault="0092715D"/>
                  </w:txbxContent>
                </v:textbox>
              </v:shape>
            </w:pict>
          </mc:Fallback>
        </mc:AlternateContent>
      </w:r>
      <w:r w:rsidR="00467E0C" w:rsidRPr="00467E0C">
        <w:rPr>
          <w:noProof/>
        </w:rPr>
        <w:drawing>
          <wp:anchor distT="0" distB="0" distL="114300" distR="114300" simplePos="0" relativeHeight="251788288" behindDoc="0" locked="0" layoutInCell="1" allowOverlap="1" wp14:anchorId="55EF324A" wp14:editId="036600E4">
            <wp:simplePos x="0" y="0"/>
            <wp:positionH relativeFrom="column">
              <wp:posOffset>-304800</wp:posOffset>
            </wp:positionH>
            <wp:positionV relativeFrom="paragraph">
              <wp:posOffset>-723900</wp:posOffset>
            </wp:positionV>
            <wp:extent cx="1562100" cy="649307"/>
            <wp:effectExtent l="152400" t="152400" r="361950" b="360680"/>
            <wp:wrapNone/>
            <wp:docPr id="6767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7904" name=""/>
                    <pic:cNvPicPr/>
                  </pic:nvPicPr>
                  <pic:blipFill rotWithShape="1">
                    <a:blip r:embed="rId33">
                      <a:extLst>
                        <a:ext uri="{28A0092B-C50C-407E-A947-70E740481C1C}">
                          <a14:useLocalDpi xmlns:a14="http://schemas.microsoft.com/office/drawing/2010/main" val="0"/>
                        </a:ext>
                      </a:extLst>
                    </a:blip>
                    <a:srcRect l="2670" t="17271" r="8654" b="23144"/>
                    <a:stretch>
                      <a:fillRect/>
                    </a:stretch>
                  </pic:blipFill>
                  <pic:spPr bwMode="auto">
                    <a:xfrm>
                      <a:off x="0" y="0"/>
                      <a:ext cx="1562100" cy="649307"/>
                    </a:xfrm>
                    <a:prstGeom prst="rect">
                      <a:avLst/>
                    </a:prstGeom>
                    <a:ln>
                      <a:noFill/>
                    </a:ln>
                    <a:effectLst>
                      <a:outerShdw blurRad="292100" dist="139700" dir="2700000" algn="tl" rotWithShape="0">
                        <a:srgbClr val="333333">
                          <a:alpha val="65000"/>
                        </a:srgbClr>
                      </a:outerShdw>
                    </a:effectLst>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64FEE" w:rsidRPr="00133DB3">
        <w:rPr>
          <w:noProof/>
          <w14:shadow w14:blurRad="63500" w14:dist="50800" w14:dir="16200000" w14:sx="0" w14:sy="0" w14:kx="0" w14:ky="0" w14:algn="none">
            <w14:srgbClr w14:val="000000">
              <w14:alpha w14:val="50000"/>
            </w14:srgbClr>
          </w14:shadow>
        </w:rPr>
        <mc:AlternateContent>
          <mc:Choice Requires="wps">
            <w:drawing>
              <wp:anchor distT="0" distB="0" distL="114300" distR="114300" simplePos="0" relativeHeight="251682816" behindDoc="0" locked="0" layoutInCell="1" allowOverlap="1" wp14:anchorId="0E3BF1ED" wp14:editId="4B077842">
                <wp:simplePos x="0" y="0"/>
                <wp:positionH relativeFrom="page">
                  <wp:posOffset>2686050</wp:posOffset>
                </wp:positionH>
                <wp:positionV relativeFrom="paragraph">
                  <wp:posOffset>-885825</wp:posOffset>
                </wp:positionV>
                <wp:extent cx="5334000" cy="933450"/>
                <wp:effectExtent l="0" t="0" r="0" b="0"/>
                <wp:wrapNone/>
                <wp:docPr id="1501415988" name="Rectangle 85"/>
                <wp:cNvGraphicFramePr/>
                <a:graphic xmlns:a="http://schemas.openxmlformats.org/drawingml/2006/main">
                  <a:graphicData uri="http://schemas.microsoft.com/office/word/2010/wordprocessingShape">
                    <wps:wsp>
                      <wps:cNvSpPr/>
                      <wps:spPr>
                        <a:xfrm>
                          <a:off x="0" y="0"/>
                          <a:ext cx="5334000" cy="933450"/>
                        </a:xfrm>
                        <a:prstGeom prst="rect">
                          <a:avLst/>
                        </a:prstGeom>
                        <a:noFill/>
                        <a:ln>
                          <a:noFill/>
                        </a:ln>
                      </wps:spPr>
                      <wps:style>
                        <a:lnRef idx="0">
                          <a:scrgbClr r="0" g="0" b="0"/>
                        </a:lnRef>
                        <a:fillRef idx="0">
                          <a:scrgbClr r="0" g="0" b="0"/>
                        </a:fillRef>
                        <a:effectRef idx="0">
                          <a:scrgbClr r="0" g="0" b="0"/>
                        </a:effectRef>
                        <a:fontRef idx="minor">
                          <a:schemeClr val="accent1"/>
                        </a:fontRef>
                      </wps:style>
                      <wps:txbx>
                        <w:txbxContent>
                          <w:p w14:paraId="3308C8A0" w14:textId="18415D7C" w:rsidR="001D6B3B" w:rsidRPr="0033601A" w:rsidRDefault="001D6B3B" w:rsidP="001D6B3B">
                            <w:pPr>
                              <w:jc w:val="center"/>
                              <w:rPr>
                                <w:b/>
                                <w:bCs/>
                                <w:noProof/>
                                <w:sz w:val="60"/>
                                <w:szCs w:val="60"/>
                                <w14:shadow w14:blurRad="50800" w14:dist="38100" w14:dir="18900000" w14:sx="100000" w14:sy="100000" w14:kx="0" w14:ky="0" w14:algn="bl">
                                  <w14:srgbClr w14:val="000000">
                                    <w14:alpha w14:val="60000"/>
                                  </w14:srgbClr>
                                </w14:shadow>
                              </w:rPr>
                            </w:pPr>
                            <w:r w:rsidRPr="0033601A">
                              <w:rPr>
                                <w:b/>
                                <w:bCs/>
                                <w:noProof/>
                                <w:sz w:val="60"/>
                                <w:szCs w:val="60"/>
                                <w14:shadow w14:blurRad="50800" w14:dist="38100" w14:dir="18900000" w14:sx="100000" w14:sy="100000" w14:kx="0" w14:ky="0" w14:algn="bl">
                                  <w14:srgbClr w14:val="000000">
                                    <w14:alpha w14:val="60000"/>
                                  </w14:srgbClr>
                                </w14:shadow>
                              </w:rPr>
                              <w:t>Pharmacy Services in the UK</w:t>
                            </w:r>
                            <w:r w:rsidR="00975004">
                              <w:rPr>
                                <w:b/>
                                <w:bCs/>
                                <w:noProof/>
                                <w:sz w:val="60"/>
                                <w:szCs w:val="60"/>
                                <w14:shadow w14:blurRad="50800" w14:dist="38100" w14:dir="18900000" w14:sx="100000" w14:sy="100000" w14:kx="0" w14:ky="0" w14:algn="bl">
                                  <w14:srgbClr w14:val="000000">
                                    <w14:alpha w14:val="60000"/>
                                  </w14:srgbClr>
                                </w14:shadow>
                              </w:rPr>
                              <w:t xml:space="preserve">                </w:t>
                            </w:r>
                          </w:p>
                          <w:p w14:paraId="02F127C6" w14:textId="60DC6CBA" w:rsidR="001D6B3B" w:rsidRPr="0033601A" w:rsidRDefault="001D6B3B" w:rsidP="001D6B3B">
                            <w:pPr>
                              <w:jc w:val="center"/>
                              <w:rPr>
                                <w:sz w:val="32"/>
                                <w:szCs w:val="32"/>
                                <w14:shadow w14:blurRad="50800" w14:dist="38100" w14:dir="18900000" w14:sx="100000" w14:sy="100000" w14:kx="0" w14:ky="0" w14:algn="bl">
                                  <w14:srgbClr w14:val="000000">
                                    <w14:alpha w14:val="60000"/>
                                  </w14:srgbClr>
                                </w14:shadow>
                              </w:rPr>
                            </w:pPr>
                            <w:r w:rsidRPr="0033601A">
                              <w:rPr>
                                <w:noProof/>
                                <w:sz w:val="32"/>
                                <w:szCs w:val="32"/>
                                <w14:shadow w14:blurRad="50800" w14:dist="38100" w14:dir="18900000" w14:sx="100000" w14:sy="100000" w14:kx="0" w14:ky="0" w14:algn="bl">
                                  <w14:srgbClr w14:val="000000">
                                    <w14:alpha w14:val="60000"/>
                                  </w14:srgbClr>
                                </w14:shadow>
                              </w:rPr>
                              <w:t>How Pharmacy First supports the NHS today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E3BF1ED" id="Rectangle 85" o:spid="_x0000_s1059" style="position:absolute;margin-left:211.5pt;margin-top:-69.75pt;width:420pt;height:73.5pt;z-index:2516828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m2jYwIAADIFAAAOAAAAZHJzL2Uyb0RvYy54bWysVEuP2jAQvlfqf7B8LwkstF1EWCFWVJVW&#10;u6hstWfj2BDJ8bhjQ0J/fccOr2572aqXxJ73fPONJ3dtbdheoa/AFrzfyzlTVkJZ2U3Bvz8vPnzm&#10;zAdhS2HAqoIflOd30/fvJo0bqwFswZQKGQWxfty4gm9DcOMs83KrauF74JQlpQasRaArbrISRUPR&#10;a5MN8vxj1gCWDkEq70l63yn5NMXXWsnwpLVXgZmCU20hfTF91/GbTSdivEHhtpU8liH+oYpaVJaS&#10;nkPdiyDYDqs/QtWVRPCgQ09CnYHWlVSpB+qmn7/qZrUVTqVeCBzvzjD5/xdWPu5XbokEQ+P82NMx&#10;dtFqrOOf6mNtAutwBku1gUkSjm5uhnlOmErS3dJllNDMLt4OffiioGbxUHCkYSSMxP7BB8pIpieT&#10;mMzCojImDcTY3wRkGCXZpcR0Cgejop2x35RmVZkqjQIvcbOeG2TdoImJVOZp3CkYOURDTQnf6Ht0&#10;id4q8euN/menlB9sOPvXlQVMACX2q9jAXhBvhZTKhn7kKhWvO58THB0IEY/QrltCgSYTLaNkDeVh&#10;SShAR3vv5KKiUTwIH5YCiecEC+1ueKKPNtAUHI4nzraAP/8mj/ZEP9Jy1tDeFNz/2AlUnJmvloh5&#10;2x8O46Kly3D0aUAXvNasrzV2V8+BWuzTK+FkOkb7YE5HjVC/0IrPYlZSCSspd8FlwNNlHrox0yMh&#10;1WyWzGi5nAgPduVkDB6xjlR7bl8EuiMfAzH5EU47JsavaNnZRk8Ls10AXSXOXnA9ToAWM83l+IjE&#10;zb++J6vLUzf9BQAA//8DAFBLAwQUAAYACAAAACEAmUIo190AAAALAQAADwAAAGRycy9kb3ducmV2&#10;LnhtbEyPwU7DMBBE70j8g7VI3FonKS0Q4lRQ1As3ChLXbbyNI+x1FLtp+HucExxnZzT7ptpOzoqR&#10;htB5VpAvMxDEjdcdtwo+P/aLBxAhImu0nknBDwXY1tdXFZbaX/idxkNsRSrhUKICE2NfShkaQw7D&#10;0vfEyTv5wWFMcmilHvCSyp2VRZZtpMOO0weDPe0MNd+Hs1MwvXyh9NbQCaXL3sZ9/prvrFK3N9Pz&#10;E4hIU/wLw4yf0KFOTEd/Zh2EVXBXrNKWqGCRrx7XIOZIsZlvRwX3a5B1Jf9vqH8BAAD//wMAUEsB&#10;Ai0AFAAGAAgAAAAhALaDOJL+AAAA4QEAABMAAAAAAAAAAAAAAAAAAAAAAFtDb250ZW50X1R5cGVz&#10;XS54bWxQSwECLQAUAAYACAAAACEAOP0h/9YAAACUAQAACwAAAAAAAAAAAAAAAAAvAQAAX3JlbHMv&#10;LnJlbHNQSwECLQAUAAYACAAAACEAQvpto2MCAAAyBQAADgAAAAAAAAAAAAAAAAAuAgAAZHJzL2Uy&#10;b0RvYy54bWxQSwECLQAUAAYACAAAACEAmUIo190AAAALAQAADwAAAAAAAAAAAAAAAAC9BAAAZHJz&#10;L2Rvd25yZXYueG1sUEsFBgAAAAAEAAQA8wAAAMcFAAAAAA==&#10;" filled="f" stroked="f">
                <v:textbox>
                  <w:txbxContent>
                    <w:p w14:paraId="3308C8A0" w14:textId="18415D7C" w:rsidR="001D6B3B" w:rsidRPr="0033601A" w:rsidRDefault="001D6B3B" w:rsidP="001D6B3B">
                      <w:pPr>
                        <w:jc w:val="center"/>
                        <w:rPr>
                          <w:b/>
                          <w:bCs/>
                          <w:noProof/>
                          <w:sz w:val="60"/>
                          <w:szCs w:val="60"/>
                          <w14:shadow w14:blurRad="50800" w14:dist="38100" w14:dir="18900000" w14:sx="100000" w14:sy="100000" w14:kx="0" w14:ky="0" w14:algn="bl">
                            <w14:srgbClr w14:val="000000">
                              <w14:alpha w14:val="60000"/>
                            </w14:srgbClr>
                          </w14:shadow>
                        </w:rPr>
                      </w:pPr>
                      <w:r w:rsidRPr="0033601A">
                        <w:rPr>
                          <w:b/>
                          <w:bCs/>
                          <w:noProof/>
                          <w:sz w:val="60"/>
                          <w:szCs w:val="60"/>
                          <w14:shadow w14:blurRad="50800" w14:dist="38100" w14:dir="18900000" w14:sx="100000" w14:sy="100000" w14:kx="0" w14:ky="0" w14:algn="bl">
                            <w14:srgbClr w14:val="000000">
                              <w14:alpha w14:val="60000"/>
                            </w14:srgbClr>
                          </w14:shadow>
                        </w:rPr>
                        <w:t>Pharmacy Services in the UK</w:t>
                      </w:r>
                      <w:r w:rsidR="00975004">
                        <w:rPr>
                          <w:b/>
                          <w:bCs/>
                          <w:noProof/>
                          <w:sz w:val="60"/>
                          <w:szCs w:val="60"/>
                          <w14:shadow w14:blurRad="50800" w14:dist="38100" w14:dir="18900000" w14:sx="100000" w14:sy="100000" w14:kx="0" w14:ky="0" w14:algn="bl">
                            <w14:srgbClr w14:val="000000">
                              <w14:alpha w14:val="60000"/>
                            </w14:srgbClr>
                          </w14:shadow>
                        </w:rPr>
                        <w:t xml:space="preserve">                </w:t>
                      </w:r>
                    </w:p>
                    <w:p w14:paraId="02F127C6" w14:textId="60DC6CBA" w:rsidR="001D6B3B" w:rsidRPr="0033601A" w:rsidRDefault="001D6B3B" w:rsidP="001D6B3B">
                      <w:pPr>
                        <w:jc w:val="center"/>
                        <w:rPr>
                          <w:sz w:val="32"/>
                          <w:szCs w:val="32"/>
                          <w14:shadow w14:blurRad="50800" w14:dist="38100" w14:dir="18900000" w14:sx="100000" w14:sy="100000" w14:kx="0" w14:ky="0" w14:algn="bl">
                            <w14:srgbClr w14:val="000000">
                              <w14:alpha w14:val="60000"/>
                            </w14:srgbClr>
                          </w14:shadow>
                        </w:rPr>
                      </w:pPr>
                      <w:r w:rsidRPr="0033601A">
                        <w:rPr>
                          <w:noProof/>
                          <w:sz w:val="32"/>
                          <w:szCs w:val="32"/>
                          <w14:shadow w14:blurRad="50800" w14:dist="38100" w14:dir="18900000" w14:sx="100000" w14:sy="100000" w14:kx="0" w14:ky="0" w14:algn="bl">
                            <w14:srgbClr w14:val="000000">
                              <w14:alpha w14:val="60000"/>
                            </w14:srgbClr>
                          </w14:shadow>
                        </w:rPr>
                        <w:t>How Pharmacy First supports the NHS today</w:t>
                      </w:r>
                    </w:p>
                  </w:txbxContent>
                </v:textbox>
                <w10:wrap anchorx="page"/>
              </v:rect>
            </w:pict>
          </mc:Fallback>
        </mc:AlternateContent>
      </w:r>
    </w:p>
    <w:tbl>
      <w:tblPr>
        <w:tblStyle w:val="GridTable4-Accent1"/>
        <w:tblpPr w:leftFromText="180" w:rightFromText="180" w:vertAnchor="text" w:horzAnchor="page" w:tblpX="321" w:tblpY="-38"/>
        <w:tblOverlap w:val="never"/>
        <w:tblW w:w="4795"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795"/>
      </w:tblGrid>
      <w:tr w:rsidR="00467E0C" w14:paraId="431022A5" w14:textId="77777777" w:rsidTr="0092715D">
        <w:trPr>
          <w:cnfStyle w:val="100000000000" w:firstRow="1" w:lastRow="0" w:firstColumn="0" w:lastColumn="0" w:oddVBand="0" w:evenVBand="0" w:oddHBand="0" w:evenHBand="0" w:firstRowFirstColumn="0" w:firstRowLastColumn="0" w:lastRowFirstColumn="0" w:lastRowLastColumn="0"/>
          <w:trHeight w:val="820"/>
        </w:trPr>
        <w:tc>
          <w:tcPr>
            <w:cnfStyle w:val="001000000000" w:firstRow="0" w:lastRow="0" w:firstColumn="1" w:lastColumn="0" w:oddVBand="0" w:evenVBand="0" w:oddHBand="0" w:evenHBand="0" w:firstRowFirstColumn="0" w:firstRowLastColumn="0" w:lastRowFirstColumn="0" w:lastRowLastColumn="0"/>
            <w:tcW w:w="4795" w:type="dxa"/>
            <w:tcBorders>
              <w:top w:val="none" w:sz="0" w:space="0" w:color="auto"/>
              <w:left w:val="none" w:sz="0" w:space="0" w:color="auto"/>
              <w:bottom w:val="none" w:sz="0" w:space="0" w:color="auto"/>
              <w:right w:val="none" w:sz="0" w:space="0" w:color="auto"/>
            </w:tcBorders>
            <w:vAlign w:val="center"/>
          </w:tcPr>
          <w:p w14:paraId="017365AC" w14:textId="4F560ECD" w:rsidR="00467E0C" w:rsidRPr="00E64FEE" w:rsidRDefault="00467E0C" w:rsidP="00467E0C">
            <w:pPr>
              <w:jc w:val="center"/>
              <w:rPr>
                <w:noProof/>
                <w:sz w:val="32"/>
                <w:szCs w:val="32"/>
                <w14:shadow w14:blurRad="50800" w14:dist="38100" w14:dir="18900000" w14:sx="100000" w14:sy="100000" w14:kx="0" w14:ky="0" w14:algn="bl">
                  <w14:srgbClr w14:val="000000">
                    <w14:alpha w14:val="60000"/>
                  </w14:srgbClr>
                </w14:shadow>
              </w:rPr>
            </w:pPr>
            <w:r>
              <w:rPr>
                <w:noProof/>
              </w:rPr>
              <w:drawing>
                <wp:anchor distT="0" distB="0" distL="114300" distR="114300" simplePos="0" relativeHeight="251787264" behindDoc="0" locked="0" layoutInCell="1" allowOverlap="1" wp14:anchorId="53E842FF" wp14:editId="105F0EE6">
                  <wp:simplePos x="0" y="0"/>
                  <wp:positionH relativeFrom="column">
                    <wp:posOffset>194310</wp:posOffset>
                  </wp:positionH>
                  <wp:positionV relativeFrom="paragraph">
                    <wp:posOffset>8255</wp:posOffset>
                  </wp:positionV>
                  <wp:extent cx="444500" cy="444500"/>
                  <wp:effectExtent l="0" t="0" r="0" b="0"/>
                  <wp:wrapNone/>
                  <wp:docPr id="1668501117" name="Graphic 57" descr="Medici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501117" name="Graphic 1668501117" descr="Medicine with solid fill"/>
                          <pic:cNvPicPr/>
                        </pic:nvPicPr>
                        <pic:blipFill>
                          <a:blip r:embed="rId34">
                            <a:extLst>
                              <a:ext uri="{96DAC541-7B7A-43D3-8B79-37D633B846F1}">
                                <asvg:svgBlip xmlns:asvg="http://schemas.microsoft.com/office/drawing/2016/SVG/main" r:embed="rId35"/>
                              </a:ext>
                            </a:extLst>
                          </a:blip>
                          <a:stretch>
                            <a:fillRect/>
                          </a:stretch>
                        </pic:blipFill>
                        <pic:spPr>
                          <a:xfrm>
                            <a:off x="0" y="0"/>
                            <a:ext cx="444500" cy="444500"/>
                          </a:xfrm>
                          <a:prstGeom prst="rect">
                            <a:avLst/>
                          </a:prstGeom>
                        </pic:spPr>
                      </pic:pic>
                    </a:graphicData>
                  </a:graphic>
                  <wp14:sizeRelH relativeFrom="margin">
                    <wp14:pctWidth>0</wp14:pctWidth>
                  </wp14:sizeRelH>
                  <wp14:sizeRelV relativeFrom="margin">
                    <wp14:pctHeight>0</wp14:pctHeight>
                  </wp14:sizeRelV>
                </wp:anchor>
              </w:drawing>
            </w:r>
            <w:r w:rsidRPr="00E64FEE">
              <w:rPr>
                <w:rFonts w:ascii="Cavolini" w:hAnsi="Cavolini" w:cs="Cavolini"/>
                <w:sz w:val="32"/>
                <w:szCs w:val="32"/>
                <w14:shadow w14:blurRad="50800" w14:dist="38100" w14:dir="18900000" w14:sx="100000" w14:sy="100000" w14:kx="0" w14:ky="0" w14:algn="bl">
                  <w14:srgbClr w14:val="000000">
                    <w14:alpha w14:val="60000"/>
                  </w14:srgbClr>
                </w14:shadow>
              </w:rPr>
              <w:t>Challenges</w:t>
            </w:r>
          </w:p>
        </w:tc>
      </w:tr>
      <w:tr w:rsidR="00467E0C" w14:paraId="4B71481C" w14:textId="77777777" w:rsidTr="0092715D">
        <w:trPr>
          <w:cnfStyle w:val="000000100000" w:firstRow="0" w:lastRow="0" w:firstColumn="0" w:lastColumn="0" w:oddVBand="0" w:evenVBand="0" w:oddHBand="1" w:evenHBand="0" w:firstRowFirstColumn="0" w:firstRowLastColumn="0" w:lastRowFirstColumn="0" w:lastRowLastColumn="0"/>
          <w:trHeight w:val="3155"/>
        </w:trPr>
        <w:tc>
          <w:tcPr>
            <w:cnfStyle w:val="001000000000" w:firstRow="0" w:lastRow="0" w:firstColumn="1" w:lastColumn="0" w:oddVBand="0" w:evenVBand="0" w:oddHBand="0" w:evenHBand="0" w:firstRowFirstColumn="0" w:firstRowLastColumn="0" w:lastRowFirstColumn="0" w:lastRowLastColumn="0"/>
            <w:tcW w:w="4795" w:type="dxa"/>
          </w:tcPr>
          <w:p w14:paraId="5D0DDF65" w14:textId="1BEBFC98" w:rsidR="00467E0C" w:rsidRPr="00467E0C" w:rsidRDefault="00467E0C" w:rsidP="00467E0C">
            <w:pPr>
              <w:rPr>
                <w:rFonts w:ascii="Cavolini" w:hAnsi="Cavolini" w:cs="Cavolini"/>
                <w:b w:val="0"/>
                <w:bCs w:val="0"/>
                <w14:shadow w14:blurRad="63500" w14:dist="50800" w14:dir="16200000" w14:sx="0" w14:sy="0" w14:kx="0" w14:ky="0" w14:algn="none">
                  <w14:srgbClr w14:val="000000">
                    <w14:alpha w14:val="50000"/>
                  </w14:srgbClr>
                </w14:shadow>
              </w:rPr>
            </w:pPr>
            <w:r w:rsidRPr="005D5488">
              <w:rPr>
                <w:rFonts w:ascii="Cavolini" w:hAnsi="Cavolini" w:cs="Cavolini"/>
                <w14:shadow w14:blurRad="63500" w14:dist="50800" w14:dir="16200000" w14:sx="0" w14:sy="0" w14:kx="0" w14:ky="0" w14:algn="none">
                  <w14:srgbClr w14:val="000000">
                    <w14:alpha w14:val="50000"/>
                  </w14:srgbClr>
                </w14:shadow>
              </w:rPr>
              <w:t>Medicine shortages</w:t>
            </w:r>
            <w:r w:rsidRPr="00204DF1">
              <w:rPr>
                <w:rFonts w:ascii="Cavolini" w:hAnsi="Cavolini" w:cs="Cavolini"/>
                <w:sz w:val="28"/>
                <w:szCs w:val="28"/>
                <w14:shadow w14:blurRad="63500" w14:dist="50800" w14:dir="16200000" w14:sx="0" w14:sy="0" w14:kx="0" w14:ky="0" w14:algn="none">
                  <w14:srgbClr w14:val="000000">
                    <w14:alpha w14:val="50000"/>
                  </w14:srgbClr>
                </w14:shadow>
              </w:rPr>
              <w:t>:</w:t>
            </w:r>
            <w:r w:rsidRPr="00133DB3">
              <w:rPr>
                <w:rFonts w:ascii="Cavolini" w:hAnsi="Cavolini" w:cs="Cavolini"/>
                <w:sz w:val="16"/>
                <w:szCs w:val="16"/>
                <w14:shadow w14:blurRad="63500" w14:dist="50800" w14:dir="16200000" w14:sx="0" w14:sy="0" w14:kx="0" w14:ky="0" w14:algn="none">
                  <w14:srgbClr w14:val="000000">
                    <w14:alpha w14:val="50000"/>
                  </w14:srgbClr>
                </w14:shadow>
              </w:rPr>
              <w:br/>
              <w:t>Ob</w:t>
            </w:r>
            <w:r w:rsidR="006C3B46">
              <w:rPr>
                <w:rFonts w:ascii="Cavolini" w:hAnsi="Cavolini" w:cs="Cavolini"/>
                <w:sz w:val="16"/>
                <w:szCs w:val="16"/>
                <w14:shadow w14:blurRad="63500" w14:dist="50800" w14:dir="16200000" w14:sx="0" w14:sy="0" w14:kx="0" w14:ky="0" w14:algn="none">
                  <w14:srgbClr w14:val="000000">
                    <w14:alpha w14:val="50000"/>
                  </w14:srgbClr>
                </w14:shadow>
              </w:rPr>
              <w:t>i</w:t>
            </w:r>
            <w:r w:rsidRPr="00133DB3">
              <w:rPr>
                <w:rFonts w:ascii="Cavolini" w:hAnsi="Cavolini" w:cs="Cavolini"/>
                <w:sz w:val="16"/>
                <w:szCs w:val="16"/>
                <w14:shadow w14:blurRad="63500" w14:dist="50800" w14:dir="16200000" w14:sx="0" w14:sy="0" w14:kx="0" w14:ky="0" w14:algn="none">
                  <w14:srgbClr w14:val="000000">
                    <w14:alpha w14:val="50000"/>
                  </w14:srgbClr>
                </w14:shadow>
              </w:rPr>
              <w:t xml:space="preserve">edalla et al. (2023) explain </w:t>
            </w:r>
            <w:r w:rsidRPr="00434F8A">
              <w:rPr>
                <w:rFonts w:ascii="Cavolini" w:hAnsi="Cavolini" w:cs="Cavolini"/>
                <w:sz w:val="16"/>
                <w:szCs w:val="16"/>
                <w14:shadow w14:blurRad="63500" w14:dist="50800" w14:dir="16200000" w14:sx="0" w14:sy="0" w14:kx="0" w14:ky="0" w14:algn="none">
                  <w14:srgbClr w14:val="000000">
                    <w14:alpha w14:val="50000"/>
                  </w14:srgbClr>
                </w14:shadow>
              </w:rPr>
              <w:t>that</w:t>
            </w:r>
            <w:r w:rsidRPr="00133DB3">
              <w:rPr>
                <w:rFonts w:ascii="Cavolini" w:hAnsi="Cavolini" w:cs="Cavolini"/>
                <w:sz w:val="16"/>
                <w:szCs w:val="16"/>
                <w14:shadow w14:blurRad="63500" w14:dist="50800" w14:dir="16200000" w14:sx="0" w14:sy="0" w14:kx="0" w14:ky="0" w14:algn="none">
                  <w14:srgbClr w14:val="000000">
                    <w14:alpha w14:val="50000"/>
                  </w14:srgbClr>
                </w14:shadow>
              </w:rPr>
              <w:t xml:space="preserve"> medicine shortages are still a problem for community pharmacies because of supply chain issues and increased demand. This can delay treatment and puts extra pressure on pharmacy staff when they need to find suitable alternatives.</w:t>
            </w:r>
          </w:p>
          <w:p w14:paraId="18A4AD80" w14:textId="77777777" w:rsidR="00467E0C" w:rsidRPr="00204DF1" w:rsidRDefault="00467E0C" w:rsidP="00467E0C">
            <w:pPr>
              <w:rPr>
                <w:rFonts w:ascii="Cavolini" w:hAnsi="Cavolini" w:cs="Cavolini"/>
                <w:sz w:val="4"/>
                <w:szCs w:val="4"/>
                <w14:shadow w14:blurRad="63500" w14:dist="50800" w14:dir="16200000" w14:sx="0" w14:sy="0" w14:kx="0" w14:ky="0" w14:algn="none">
                  <w14:srgbClr w14:val="000000">
                    <w14:alpha w14:val="50000"/>
                  </w14:srgbClr>
                </w14:shadow>
              </w:rPr>
            </w:pPr>
          </w:p>
          <w:p w14:paraId="7840079F" w14:textId="52A52906" w:rsidR="00467E0C" w:rsidRPr="00090AFF" w:rsidRDefault="00467E0C" w:rsidP="00467E0C">
            <w:pPr>
              <w:rPr>
                <w:rFonts w:ascii="Cavolini" w:hAnsi="Cavolini" w:cs="Cavolini"/>
                <w:b w:val="0"/>
                <w:bCs w:val="0"/>
                <w:sz w:val="16"/>
                <w:szCs w:val="16"/>
                <w14:shadow w14:blurRad="63500" w14:dist="50800" w14:dir="16200000" w14:sx="0" w14:sy="0" w14:kx="0" w14:ky="0" w14:algn="none">
                  <w14:srgbClr w14:val="000000">
                    <w14:alpha w14:val="50000"/>
                  </w14:srgbClr>
                </w14:shadow>
              </w:rPr>
            </w:pPr>
            <w:r w:rsidRPr="005D5488">
              <w:rPr>
                <w:rFonts w:ascii="Cavolini" w:hAnsi="Cavolini" w:cs="Cavolini"/>
                <w14:shadow w14:blurRad="63500" w14:dist="50800" w14:dir="16200000" w14:sx="0" w14:sy="0" w14:kx="0" w14:ky="0" w14:algn="none">
                  <w14:srgbClr w14:val="000000">
                    <w14:alpha w14:val="50000"/>
                  </w14:srgbClr>
                </w14:shadow>
              </w:rPr>
              <w:t>Workforce pressures</w:t>
            </w:r>
            <w:r w:rsidRPr="009832E5">
              <w:rPr>
                <w:rFonts w:ascii="Cavolini" w:hAnsi="Cavolini" w:cs="Cavolini"/>
                <w14:shadow w14:blurRad="63500" w14:dist="50800" w14:dir="16200000" w14:sx="0" w14:sy="0" w14:kx="0" w14:ky="0" w14:algn="none">
                  <w14:srgbClr w14:val="000000">
                    <w14:alpha w14:val="50000"/>
                  </w14:srgbClr>
                </w14:shadow>
              </w:rPr>
              <w:t>:</w:t>
            </w:r>
            <w:r w:rsidRPr="00133DB3">
              <w:rPr>
                <w:rFonts w:ascii="Cavolini" w:hAnsi="Cavolini" w:cs="Cavolini"/>
                <w:sz w:val="16"/>
                <w:szCs w:val="16"/>
                <w14:shadow w14:blurRad="63500" w14:dist="50800" w14:dir="16200000" w14:sx="0" w14:sy="0" w14:kx="0" w14:ky="0" w14:algn="none">
                  <w14:srgbClr w14:val="000000">
                    <w14:alpha w14:val="50000"/>
                  </w14:srgbClr>
                </w14:shadow>
              </w:rPr>
              <w:br/>
            </w:r>
            <w:r w:rsidRPr="00467E0C">
              <w:rPr>
                <w:rFonts w:ascii="Cavolini" w:hAnsi="Cavolini" w:cs="Cavolini"/>
                <w:sz w:val="16"/>
                <w:szCs w:val="16"/>
                <w14:shadow w14:blurRad="63500" w14:dist="50800" w14:dir="16200000" w14:sx="0" w14:sy="0" w14:kx="0" w14:ky="0" w14:algn="none">
                  <w14:srgbClr w14:val="000000">
                    <w14:alpha w14:val="50000"/>
                  </w14:srgbClr>
                </w14:shadow>
              </w:rPr>
              <w:t xml:space="preserve">Astbury et al. (2024) found that staff shortages, higher workload and </w:t>
            </w:r>
            <w:r w:rsidR="008D4B7E">
              <w:rPr>
                <w:rFonts w:ascii="Cavolini" w:hAnsi="Cavolini" w:cs="Cavolini"/>
                <w:sz w:val="16"/>
                <w:szCs w:val="16"/>
                <w14:shadow w14:blurRad="63500" w14:dist="50800" w14:dir="16200000" w14:sx="0" w14:sy="0" w14:kx="0" w14:ky="0" w14:algn="none">
                  <w14:srgbClr w14:val="000000">
                    <w14:alpha w14:val="50000"/>
                  </w14:srgbClr>
                </w14:shadow>
              </w:rPr>
              <w:t xml:space="preserve">increased </w:t>
            </w:r>
            <w:r w:rsidRPr="00467E0C">
              <w:rPr>
                <w:rFonts w:ascii="Cavolini" w:hAnsi="Cavolini" w:cs="Cavolini"/>
                <w:sz w:val="16"/>
                <w:szCs w:val="16"/>
                <w14:shadow w14:blurRad="63500" w14:dist="50800" w14:dir="16200000" w14:sx="0" w14:sy="0" w14:kx="0" w14:ky="0" w14:algn="none">
                  <w14:srgbClr w14:val="000000">
                    <w14:alpha w14:val="50000"/>
                  </w14:srgbClr>
                </w14:shadow>
              </w:rPr>
              <w:t>patient demand can affect how quickly pharmacies provide care. This may increase waiting times and reduce service efficiency</w:t>
            </w:r>
            <w:r w:rsidR="00204DF1">
              <w:rPr>
                <w:rFonts w:ascii="Cavolini" w:hAnsi="Cavolini" w:cs="Cavolini"/>
                <w:sz w:val="16"/>
                <w:szCs w:val="16"/>
                <w14:shadow w14:blurRad="63500" w14:dist="50800" w14:dir="16200000" w14:sx="0" w14:sy="0" w14:kx="0" w14:ky="0" w14:algn="none">
                  <w14:srgbClr w14:val="000000">
                    <w14:alpha w14:val="50000"/>
                  </w14:srgbClr>
                </w14:shadow>
              </w:rPr>
              <w:t>.</w:t>
            </w:r>
          </w:p>
        </w:tc>
      </w:tr>
    </w:tbl>
    <w:p w14:paraId="0B21BE0C" w14:textId="773E8D8E" w:rsidR="000A153E" w:rsidRPr="00133DB3" w:rsidRDefault="000A153E" w:rsidP="000A153E">
      <w:pPr>
        <w:rPr>
          <w14:shadow w14:blurRad="63500" w14:dist="50800" w14:dir="16200000" w14:sx="0" w14:sy="0" w14:kx="0" w14:ky="0" w14:algn="none">
            <w14:srgbClr w14:val="000000">
              <w14:alpha w14:val="50000"/>
            </w14:srgbClr>
          </w14:shadow>
        </w:rPr>
      </w:pPr>
    </w:p>
    <w:p w14:paraId="7E853A9E" w14:textId="733882E4" w:rsidR="000A153E" w:rsidRPr="000A153E" w:rsidRDefault="000A153E" w:rsidP="000A153E"/>
    <w:p w14:paraId="322777B5" w14:textId="72C50CC0" w:rsidR="000A153E" w:rsidRDefault="000A153E" w:rsidP="000A153E">
      <w:pPr>
        <w:jc w:val="center"/>
      </w:pPr>
    </w:p>
    <w:p w14:paraId="323796C2" w14:textId="5C0FF761" w:rsidR="000A153E" w:rsidRDefault="000A153E" w:rsidP="000A153E">
      <w:pPr>
        <w:jc w:val="center"/>
      </w:pPr>
    </w:p>
    <w:p w14:paraId="10B65A05" w14:textId="13375430" w:rsidR="000A153E" w:rsidRPr="000A153E" w:rsidRDefault="000A153E" w:rsidP="000A153E">
      <w:pPr>
        <w:jc w:val="center"/>
      </w:pPr>
    </w:p>
    <w:p w14:paraId="0DF7BF98" w14:textId="60D3B38C" w:rsidR="000A153E" w:rsidRDefault="000A153E">
      <w:pPr>
        <w:rPr>
          <w:b/>
          <w:bCs/>
          <w:noProof/>
        </w:rPr>
      </w:pPr>
    </w:p>
    <w:p w14:paraId="73B7FEB5" w14:textId="4A33298F" w:rsidR="00126408" w:rsidRPr="007043A0" w:rsidRDefault="00126408">
      <w:pPr>
        <w:rPr>
          <w:b/>
          <w:bCs/>
          <w:noProof/>
        </w:rPr>
      </w:pPr>
    </w:p>
    <w:p w14:paraId="103DE26B" w14:textId="3A945AB7" w:rsidR="005D6D60" w:rsidRDefault="00434F8A">
      <w:pPr>
        <w:rPr>
          <w:noProof/>
        </w:rPr>
      </w:pPr>
      <w:r>
        <w:rPr>
          <w:noProof/>
        </w:rPr>
        <w:t xml:space="preserve"> </w:t>
      </w:r>
    </w:p>
    <w:p w14:paraId="3C845182" w14:textId="3B4A6AAA" w:rsidR="003454FA" w:rsidRDefault="008224E2" w:rsidP="005D5488">
      <w:pPr>
        <w:rPr>
          <w:noProof/>
        </w:rPr>
        <w:sectPr w:rsidR="003454FA" w:rsidSect="00636E73">
          <w:pgSz w:w="16838" w:h="11906" w:orient="landscape"/>
          <w:pgMar w:top="1440" w:right="1440" w:bottom="1440" w:left="1440" w:header="708" w:footer="708" w:gutter="0"/>
          <w:pgNumType w:start="0"/>
          <w:cols w:space="708"/>
          <w:titlePg/>
          <w:docGrid w:linePitch="360"/>
        </w:sectPr>
      </w:pPr>
      <w:r>
        <w:rPr>
          <w:noProof/>
        </w:rPr>
        <mc:AlternateContent>
          <mc:Choice Requires="wps">
            <w:drawing>
              <wp:anchor distT="0" distB="0" distL="114300" distR="114300" simplePos="0" relativeHeight="251780096" behindDoc="0" locked="0" layoutInCell="1" allowOverlap="1" wp14:anchorId="7CA3628E" wp14:editId="20C51183">
                <wp:simplePos x="0" y="0"/>
                <wp:positionH relativeFrom="column">
                  <wp:posOffset>-838200</wp:posOffset>
                </wp:positionH>
                <wp:positionV relativeFrom="paragraph">
                  <wp:posOffset>967528</wp:posOffset>
                </wp:positionV>
                <wp:extent cx="4521200" cy="1403562"/>
                <wp:effectExtent l="0" t="0" r="12700" b="25400"/>
                <wp:wrapNone/>
                <wp:docPr id="1428603603" name="Text Box 33"/>
                <wp:cNvGraphicFramePr/>
                <a:graphic xmlns:a="http://schemas.openxmlformats.org/drawingml/2006/main">
                  <a:graphicData uri="http://schemas.microsoft.com/office/word/2010/wordprocessingShape">
                    <wps:wsp>
                      <wps:cNvSpPr txBox="1"/>
                      <wps:spPr>
                        <a:xfrm>
                          <a:off x="0" y="0"/>
                          <a:ext cx="4521200" cy="1403562"/>
                        </a:xfrm>
                        <a:prstGeom prst="rect">
                          <a:avLst/>
                        </a:prstGeom>
                        <a:solidFill>
                          <a:schemeClr val="lt1"/>
                        </a:solidFill>
                        <a:ln w="6350">
                          <a:solidFill>
                            <a:schemeClr val="bg1"/>
                          </a:solidFill>
                        </a:ln>
                      </wps:spPr>
                      <wps:txbx>
                        <w:txbxContent>
                          <w:tbl>
                            <w:tblPr>
                              <w:tblStyle w:val="GridTable4-Accent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837"/>
                            </w:tblGrid>
                            <w:tr w:rsidR="00414B04" w14:paraId="1A40E919" w14:textId="77777777" w:rsidTr="008224E2">
                              <w:trPr>
                                <w:cnfStyle w:val="100000000000" w:firstRow="1" w:lastRow="0" w:firstColumn="0" w:lastColumn="0" w:oddVBand="0" w:evenVBand="0" w:oddHBand="0" w:evenHBand="0" w:firstRowFirstColumn="0" w:firstRowLastColumn="0" w:lastRowFirstColumn="0" w:lastRowLastColumn="0"/>
                                <w:trHeight w:val="281"/>
                              </w:trPr>
                              <w:tc>
                                <w:tcPr>
                                  <w:cnfStyle w:val="001000000000" w:firstRow="0" w:lastRow="0" w:firstColumn="1" w:lastColumn="0" w:oddVBand="0" w:evenVBand="0" w:oddHBand="0" w:evenHBand="0" w:firstRowFirstColumn="0" w:firstRowLastColumn="0" w:lastRowFirstColumn="0" w:lastRowLastColumn="0"/>
                                  <w:tcW w:w="6962" w:type="dxa"/>
                                  <w:tcBorders>
                                    <w:top w:val="none" w:sz="0" w:space="0" w:color="auto"/>
                                    <w:left w:val="none" w:sz="0" w:space="0" w:color="auto"/>
                                    <w:bottom w:val="none" w:sz="0" w:space="0" w:color="auto"/>
                                    <w:right w:val="none" w:sz="0" w:space="0" w:color="auto"/>
                                  </w:tcBorders>
                                </w:tcPr>
                                <w:p w14:paraId="6836D2C6" w14:textId="77777777" w:rsidR="00414B04" w:rsidRPr="008D4B7E" w:rsidRDefault="00414B04" w:rsidP="008224E2">
                                  <w:pPr>
                                    <w:rPr>
                                      <w:rFonts w:ascii="Cavolini" w:hAnsi="Cavolini" w:cs="Cavolini"/>
                                    </w:rPr>
                                  </w:pPr>
                                  <w:r w:rsidRPr="008D4B7E">
                                    <w:rPr>
                                      <w:rFonts w:ascii="Cavolini" w:hAnsi="Cavolini" w:cs="Cavolini"/>
                                    </w:rPr>
                                    <w:t>Conclusion</w:t>
                                  </w:r>
                                </w:p>
                              </w:tc>
                            </w:tr>
                            <w:tr w:rsidR="00414B04" w14:paraId="51E416FB" w14:textId="77777777" w:rsidTr="008224E2">
                              <w:trPr>
                                <w:cnfStyle w:val="000000100000" w:firstRow="0" w:lastRow="0" w:firstColumn="0" w:lastColumn="0" w:oddVBand="0" w:evenVBand="0" w:oddHBand="1" w:evenHBand="0" w:firstRowFirstColumn="0" w:firstRowLastColumn="0" w:lastRowFirstColumn="0" w:lastRowLastColumn="0"/>
                                <w:trHeight w:val="807"/>
                              </w:trPr>
                              <w:tc>
                                <w:tcPr>
                                  <w:cnfStyle w:val="001000000000" w:firstRow="0" w:lastRow="0" w:firstColumn="1" w:lastColumn="0" w:oddVBand="0" w:evenVBand="0" w:oddHBand="0" w:evenHBand="0" w:firstRowFirstColumn="0" w:firstRowLastColumn="0" w:lastRowFirstColumn="0" w:lastRowLastColumn="0"/>
                                  <w:tcW w:w="6962" w:type="dxa"/>
                                  <w:shd w:val="clear" w:color="auto" w:fill="auto"/>
                                </w:tcPr>
                                <w:p w14:paraId="473B1E87" w14:textId="4F5A262D" w:rsidR="00414B04" w:rsidRDefault="00414B04" w:rsidP="008224E2">
                                  <w:pPr>
                                    <w:rPr>
                                      <w:rFonts w:ascii="Cavolini" w:hAnsi="Cavolini" w:cs="Cavolini"/>
                                      <w:b w:val="0"/>
                                      <w:bCs w:val="0"/>
                                      <w:color w:val="000000" w:themeColor="text1"/>
                                      <w:sz w:val="16"/>
                                      <w:szCs w:val="16"/>
                                    </w:rPr>
                                  </w:pPr>
                                  <w:r w:rsidRPr="00BF252D">
                                    <w:rPr>
                                      <w:rFonts w:ascii="Cavolini" w:hAnsi="Cavolini" w:cs="Cavolini"/>
                                      <w:color w:val="000000" w:themeColor="text1"/>
                                      <w:sz w:val="18"/>
                                      <w:szCs w:val="18"/>
                                    </w:rPr>
                                    <w:t xml:space="preserve">Pharmacy First plays </w:t>
                                  </w:r>
                                  <w:r w:rsidR="00BF252D" w:rsidRPr="00BF252D">
                                    <w:rPr>
                                      <w:rFonts w:ascii="Cavolini" w:hAnsi="Cavolini" w:cs="Cavolini"/>
                                      <w:color w:val="000000" w:themeColor="text1"/>
                                      <w:sz w:val="18"/>
                                      <w:szCs w:val="18"/>
                                    </w:rPr>
                                    <w:t>a key role</w:t>
                                  </w:r>
                                  <w:r w:rsidRPr="00BF252D">
                                    <w:rPr>
                                      <w:rFonts w:ascii="Cavolini" w:hAnsi="Cavolini" w:cs="Cavolini"/>
                                      <w:color w:val="000000" w:themeColor="text1"/>
                                      <w:sz w:val="18"/>
                                      <w:szCs w:val="18"/>
                                    </w:rPr>
                                    <w:t xml:space="preserve"> in improving access to healthcare across the UK. By allowing pharmacists to assess and treat common conditions, the service helps patients receive support more quickly while reducing pressure on GP practices. Although challenges such as medicine shortages and workforce pressures remain, community pharmacies continue to be an essential part of delivering accessible, efficient and patient-centred care</w:t>
                                  </w:r>
                                  <w:r w:rsidRPr="008E114E">
                                    <w:rPr>
                                      <w:rFonts w:ascii="Cavolini" w:hAnsi="Cavolini" w:cs="Cavolini"/>
                                      <w:color w:val="000000" w:themeColor="text1"/>
                                      <w:sz w:val="16"/>
                                      <w:szCs w:val="16"/>
                                    </w:rPr>
                                    <w:t>.</w:t>
                                  </w:r>
                                </w:p>
                                <w:p w14:paraId="420EEE98" w14:textId="77777777" w:rsidR="00414B04" w:rsidRPr="008E114E" w:rsidRDefault="00414B04" w:rsidP="008224E2">
                                  <w:pPr>
                                    <w:rPr>
                                      <w:rFonts w:ascii="Cavolini" w:hAnsi="Cavolini" w:cs="Cavolini"/>
                                      <w:b w:val="0"/>
                                      <w:bCs w:val="0"/>
                                      <w:color w:val="000000" w:themeColor="text1"/>
                                      <w:sz w:val="16"/>
                                      <w:szCs w:val="16"/>
                                    </w:rPr>
                                  </w:pPr>
                                </w:p>
                              </w:tc>
                            </w:tr>
                          </w:tbl>
                          <w:p w14:paraId="254105ED" w14:textId="77777777" w:rsidR="00414B04" w:rsidRDefault="00414B0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CA3628E" id="Text Box 33" o:spid="_x0000_s1060" type="#_x0000_t202" style="position:absolute;margin-left:-66pt;margin-top:76.2pt;width:356pt;height:110.5pt;z-index:251780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rn4NOAIAAIQEAAAOAAAAZHJzL2Uyb0RvYy54bWysVE1v2zAMvQ/YfxB0X2ynSbYFcYosRYYB&#10;RVsgHXpWZCkWIIuapMTOfv0oOV/tehp2UUiRfiIfHzO77RpN9sJ5BaakxSCnRBgOlTLbkv58Xn36&#10;QokPzFRMgxElPQhPb+cfP8xaOxVDqEFXwhEEMX7a2pLWIdhplnlei4b5AVhhMCjBNSyg67ZZ5ViL&#10;6I3Ohnk+yVpwlXXAhfd4e9cH6TzhSyl4eJTSi0B0SbG2kE6Xzk08s/mMTbeO2VrxYxnsH6pomDL4&#10;6BnqjgVGdk79BdUo7sCDDAMOTQZSKi5SD9hNkb/pZl0zK1IvSI63Z5r8/4PlD/u1fXIkdN+gwwFG&#10;Qlrrpx4vYz+ddE38xUoJxpHCw5k20QXC8XI0HhY4C0o4xopRfjOeDCNOdvncOh++C2hINErqcC6J&#10;Lra/96FPPaXE1zxoVa2U1smJWhBL7cie4RR1SEUi+KssbUhb0snNOE/Ar2JJTReEzfYdBMTTBmu+&#10;NB+t0G06oioEPhGzgeqAfDnopeQtXyns6Z758MQcagd5wH0Ij3hIDVgTHC1KanC/37uP+ThSjFLS&#10;ohZL6n/tmBOU6B8Gh/21GI2ieJMzGn8eouOuI5vriNk1S0CiCtw8y5MZ84M+mdJB84Jrs4ivYogZ&#10;jm+XNJzMZeg3BNeOi8UiJaFcLQv3Zm15hI6DiRN77l6Ys8exBlTEA5xUy6Zvptvnxi8NLHYBpEqj&#10;jzz3rB7pR6kn8RzXMu7StZ+yLn8e8z8AAAD//wMAUEsDBBQABgAIAAAAIQAz5O1n4QAAAAwBAAAP&#10;AAAAZHJzL2Rvd25yZXYueG1sTI9BT4NAEIXvJv6HzZh4a5cCVYIsDdEYE21irF68TWEEIjtL2G1L&#10;/73jSY/z3sub7xWb2Q7qSJPvHRtYLSNQxLVrem4NfLw/LjJQPiA3ODgmA2fysCkvLwrMG3fiNzru&#10;QqukhH2OBroQxlxrX3dk0S/dSCzel5ssBjmnVjcTnqTcDjqOohttsWf50OFI9x3V37uDNfCcfuJD&#10;El7oHHh+raqnbEz91pjrq7m6AxVoDn9h+MUXdCiFae8O3Hg1GFiskljGBHHWcQpKIussEmVvILlN&#10;UtBlof+PKH8AAAD//wMAUEsBAi0AFAAGAAgAAAAhALaDOJL+AAAA4QEAABMAAAAAAAAAAAAAAAAA&#10;AAAAAFtDb250ZW50X1R5cGVzXS54bWxQSwECLQAUAAYACAAAACEAOP0h/9YAAACUAQAACwAAAAAA&#10;AAAAAAAAAAAvAQAAX3JlbHMvLnJlbHNQSwECLQAUAAYACAAAACEA465+DTgCAACEBAAADgAAAAAA&#10;AAAAAAAAAAAuAgAAZHJzL2Uyb0RvYy54bWxQSwECLQAUAAYACAAAACEAM+TtZ+EAAAAMAQAADwAA&#10;AAAAAAAAAAAAAACSBAAAZHJzL2Rvd25yZXYueG1sUEsFBgAAAAAEAAQA8wAAAKAFAAAAAA==&#10;" fillcolor="white [3201]" strokecolor="white [3212]" strokeweight=".5pt">
                <v:textbox>
                  <w:txbxContent>
                    <w:tbl>
                      <w:tblPr>
                        <w:tblStyle w:val="GridTable4-Accent1"/>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6837"/>
                      </w:tblGrid>
                      <w:tr w:rsidR="00414B04" w14:paraId="1A40E919" w14:textId="77777777" w:rsidTr="008224E2">
                        <w:trPr>
                          <w:cnfStyle w:val="100000000000" w:firstRow="1" w:lastRow="0" w:firstColumn="0" w:lastColumn="0" w:oddVBand="0" w:evenVBand="0" w:oddHBand="0" w:evenHBand="0" w:firstRowFirstColumn="0" w:firstRowLastColumn="0" w:lastRowFirstColumn="0" w:lastRowLastColumn="0"/>
                          <w:trHeight w:val="281"/>
                        </w:trPr>
                        <w:tc>
                          <w:tcPr>
                            <w:cnfStyle w:val="001000000000" w:firstRow="0" w:lastRow="0" w:firstColumn="1" w:lastColumn="0" w:oddVBand="0" w:evenVBand="0" w:oddHBand="0" w:evenHBand="0" w:firstRowFirstColumn="0" w:firstRowLastColumn="0" w:lastRowFirstColumn="0" w:lastRowLastColumn="0"/>
                            <w:tcW w:w="6962" w:type="dxa"/>
                            <w:tcBorders>
                              <w:top w:val="none" w:sz="0" w:space="0" w:color="auto"/>
                              <w:left w:val="none" w:sz="0" w:space="0" w:color="auto"/>
                              <w:bottom w:val="none" w:sz="0" w:space="0" w:color="auto"/>
                              <w:right w:val="none" w:sz="0" w:space="0" w:color="auto"/>
                            </w:tcBorders>
                          </w:tcPr>
                          <w:p w14:paraId="6836D2C6" w14:textId="77777777" w:rsidR="00414B04" w:rsidRPr="008D4B7E" w:rsidRDefault="00414B04" w:rsidP="008224E2">
                            <w:pPr>
                              <w:rPr>
                                <w:rFonts w:ascii="Cavolini" w:hAnsi="Cavolini" w:cs="Cavolini"/>
                              </w:rPr>
                            </w:pPr>
                            <w:r w:rsidRPr="008D4B7E">
                              <w:rPr>
                                <w:rFonts w:ascii="Cavolini" w:hAnsi="Cavolini" w:cs="Cavolini"/>
                              </w:rPr>
                              <w:t>Conclusion</w:t>
                            </w:r>
                          </w:p>
                        </w:tc>
                      </w:tr>
                      <w:tr w:rsidR="00414B04" w14:paraId="51E416FB" w14:textId="77777777" w:rsidTr="008224E2">
                        <w:trPr>
                          <w:cnfStyle w:val="000000100000" w:firstRow="0" w:lastRow="0" w:firstColumn="0" w:lastColumn="0" w:oddVBand="0" w:evenVBand="0" w:oddHBand="1" w:evenHBand="0" w:firstRowFirstColumn="0" w:firstRowLastColumn="0" w:lastRowFirstColumn="0" w:lastRowLastColumn="0"/>
                          <w:trHeight w:val="807"/>
                        </w:trPr>
                        <w:tc>
                          <w:tcPr>
                            <w:cnfStyle w:val="001000000000" w:firstRow="0" w:lastRow="0" w:firstColumn="1" w:lastColumn="0" w:oddVBand="0" w:evenVBand="0" w:oddHBand="0" w:evenHBand="0" w:firstRowFirstColumn="0" w:firstRowLastColumn="0" w:lastRowFirstColumn="0" w:lastRowLastColumn="0"/>
                            <w:tcW w:w="6962" w:type="dxa"/>
                            <w:shd w:val="clear" w:color="auto" w:fill="auto"/>
                          </w:tcPr>
                          <w:p w14:paraId="473B1E87" w14:textId="4F5A262D" w:rsidR="00414B04" w:rsidRDefault="00414B04" w:rsidP="008224E2">
                            <w:pPr>
                              <w:rPr>
                                <w:rFonts w:ascii="Cavolini" w:hAnsi="Cavolini" w:cs="Cavolini"/>
                                <w:b w:val="0"/>
                                <w:bCs w:val="0"/>
                                <w:color w:val="000000" w:themeColor="text1"/>
                                <w:sz w:val="16"/>
                                <w:szCs w:val="16"/>
                              </w:rPr>
                            </w:pPr>
                            <w:r w:rsidRPr="00BF252D">
                              <w:rPr>
                                <w:rFonts w:ascii="Cavolini" w:hAnsi="Cavolini" w:cs="Cavolini"/>
                                <w:color w:val="000000" w:themeColor="text1"/>
                                <w:sz w:val="18"/>
                                <w:szCs w:val="18"/>
                              </w:rPr>
                              <w:t xml:space="preserve">Pharmacy First plays </w:t>
                            </w:r>
                            <w:r w:rsidR="00BF252D" w:rsidRPr="00BF252D">
                              <w:rPr>
                                <w:rFonts w:ascii="Cavolini" w:hAnsi="Cavolini" w:cs="Cavolini"/>
                                <w:color w:val="000000" w:themeColor="text1"/>
                                <w:sz w:val="18"/>
                                <w:szCs w:val="18"/>
                              </w:rPr>
                              <w:t>a key role</w:t>
                            </w:r>
                            <w:r w:rsidRPr="00BF252D">
                              <w:rPr>
                                <w:rFonts w:ascii="Cavolini" w:hAnsi="Cavolini" w:cs="Cavolini"/>
                                <w:color w:val="000000" w:themeColor="text1"/>
                                <w:sz w:val="18"/>
                                <w:szCs w:val="18"/>
                              </w:rPr>
                              <w:t xml:space="preserve"> in improving access to healthcare across the UK. By allowing pharmacists to assess and treat common conditions, the service helps patients receive support more quickly while reducing pressure on GP practices. Although challenges such as medicine shortages and workforce pressures remain, community pharmacies continue to be an essential part of delivering accessible, efficient and patient-centred care</w:t>
                            </w:r>
                            <w:r w:rsidRPr="008E114E">
                              <w:rPr>
                                <w:rFonts w:ascii="Cavolini" w:hAnsi="Cavolini" w:cs="Cavolini"/>
                                <w:color w:val="000000" w:themeColor="text1"/>
                                <w:sz w:val="16"/>
                                <w:szCs w:val="16"/>
                              </w:rPr>
                              <w:t>.</w:t>
                            </w:r>
                          </w:p>
                          <w:p w14:paraId="420EEE98" w14:textId="77777777" w:rsidR="00414B04" w:rsidRPr="008E114E" w:rsidRDefault="00414B04" w:rsidP="008224E2">
                            <w:pPr>
                              <w:rPr>
                                <w:rFonts w:ascii="Cavolini" w:hAnsi="Cavolini" w:cs="Cavolini"/>
                                <w:b w:val="0"/>
                                <w:bCs w:val="0"/>
                                <w:color w:val="000000" w:themeColor="text1"/>
                                <w:sz w:val="16"/>
                                <w:szCs w:val="16"/>
                              </w:rPr>
                            </w:pPr>
                          </w:p>
                        </w:tc>
                      </w:tr>
                    </w:tbl>
                    <w:p w14:paraId="254105ED" w14:textId="77777777" w:rsidR="00414B04" w:rsidRDefault="00414B04"/>
                  </w:txbxContent>
                </v:textbox>
              </v:shape>
            </w:pict>
          </mc:Fallback>
        </mc:AlternateContent>
      </w:r>
      <w:r>
        <w:rPr>
          <w:noProof/>
        </w:rPr>
        <mc:AlternateContent>
          <mc:Choice Requires="wps">
            <w:drawing>
              <wp:anchor distT="0" distB="0" distL="114300" distR="114300" simplePos="0" relativeHeight="251785216" behindDoc="0" locked="0" layoutInCell="1" allowOverlap="1" wp14:anchorId="64E63211" wp14:editId="6C371539">
                <wp:simplePos x="0" y="0"/>
                <wp:positionH relativeFrom="page">
                  <wp:posOffset>4597400</wp:posOffset>
                </wp:positionH>
                <wp:positionV relativeFrom="paragraph">
                  <wp:posOffset>967528</wp:posOffset>
                </wp:positionV>
                <wp:extent cx="6189133" cy="1401234"/>
                <wp:effectExtent l="0" t="0" r="21590" b="27940"/>
                <wp:wrapNone/>
                <wp:docPr id="1126730765" name="Text Box 34"/>
                <wp:cNvGraphicFramePr/>
                <a:graphic xmlns:a="http://schemas.openxmlformats.org/drawingml/2006/main">
                  <a:graphicData uri="http://schemas.microsoft.com/office/word/2010/wordprocessingShape">
                    <wps:wsp>
                      <wps:cNvSpPr txBox="1"/>
                      <wps:spPr>
                        <a:xfrm>
                          <a:off x="0" y="0"/>
                          <a:ext cx="6189133" cy="1401234"/>
                        </a:xfrm>
                        <a:prstGeom prst="rect">
                          <a:avLst/>
                        </a:prstGeom>
                        <a:solidFill>
                          <a:schemeClr val="lt1"/>
                        </a:solidFill>
                        <a:ln w="6350">
                          <a:solidFill>
                            <a:schemeClr val="bg1"/>
                          </a:solidFill>
                        </a:ln>
                      </wps:spPr>
                      <wps:txbx>
                        <w:txbxContent>
                          <w:tbl>
                            <w:tblPr>
                              <w:tblStyle w:val="GridTable5Dark-Accent1"/>
                              <w:tblW w:w="9498" w:type="dxa"/>
                              <w:tblInd w:w="-147" w:type="dxa"/>
                              <w:tblLook w:val="04A0" w:firstRow="1" w:lastRow="0" w:firstColumn="1" w:lastColumn="0" w:noHBand="0" w:noVBand="1"/>
                            </w:tblPr>
                            <w:tblGrid>
                              <w:gridCol w:w="9498"/>
                            </w:tblGrid>
                            <w:tr w:rsidR="007914CD" w:rsidRPr="008D4B7E" w14:paraId="767B12D6" w14:textId="77777777" w:rsidTr="006C3B46">
                              <w:trPr>
                                <w:cnfStyle w:val="100000000000" w:firstRow="1" w:lastRow="0" w:firstColumn="0" w:lastColumn="0" w:oddVBand="0" w:evenVBand="0" w:oddHBand="0"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9498" w:type="dxa"/>
                                  <w:vAlign w:val="center"/>
                                </w:tcPr>
                                <w:p w14:paraId="21C750FF" w14:textId="77777777" w:rsidR="007914CD" w:rsidRPr="008D4B7E" w:rsidRDefault="007914CD" w:rsidP="007914CD">
                                  <w:pPr>
                                    <w:rPr>
                                      <w:rFonts w:ascii="Cavolini" w:hAnsi="Cavolini" w:cs="Cavolini"/>
                                    </w:rPr>
                                  </w:pPr>
                                  <w:r w:rsidRPr="008D4B7E">
                                    <w:rPr>
                                      <w:rFonts w:ascii="Cavolini" w:hAnsi="Cavolini" w:cs="Cavolini"/>
                                    </w:rPr>
                                    <w:t>References</w:t>
                                  </w:r>
                                </w:p>
                              </w:tc>
                            </w:tr>
                            <w:tr w:rsidR="007914CD" w:rsidRPr="008D4B7E" w14:paraId="7A71D68F" w14:textId="77777777" w:rsidTr="006C3B46">
                              <w:trPr>
                                <w:cnfStyle w:val="000000100000" w:firstRow="0" w:lastRow="0" w:firstColumn="0" w:lastColumn="0" w:oddVBand="0" w:evenVBand="0" w:oddHBand="1" w:evenHBand="0" w:firstRowFirstColumn="0" w:firstRowLastColumn="0" w:lastRowFirstColumn="0" w:lastRowLastColumn="0"/>
                                <w:trHeight w:val="994"/>
                              </w:trPr>
                              <w:tc>
                                <w:tcPr>
                                  <w:cnfStyle w:val="001000000000" w:firstRow="0" w:lastRow="0" w:firstColumn="1" w:lastColumn="0" w:oddVBand="0" w:evenVBand="0" w:oddHBand="0" w:evenHBand="0" w:firstRowFirstColumn="0" w:firstRowLastColumn="0" w:lastRowFirstColumn="0" w:lastRowLastColumn="0"/>
                                  <w:tcW w:w="9498" w:type="dxa"/>
                                  <w:shd w:val="clear" w:color="auto" w:fill="auto"/>
                                </w:tcPr>
                                <w:p w14:paraId="7D3C20A1" w14:textId="16F89D49" w:rsidR="00464057" w:rsidRPr="00DE1986" w:rsidRDefault="00E235FC" w:rsidP="008224E2">
                                  <w:pPr>
                                    <w:pStyle w:val="ListParagraph"/>
                                    <w:numPr>
                                      <w:ilvl w:val="0"/>
                                      <w:numId w:val="6"/>
                                    </w:numPr>
                                    <w:ind w:left="466"/>
                                    <w:rPr>
                                      <w:rFonts w:ascii="Cavolini" w:hAnsi="Cavolini" w:cs="Cavolini"/>
                                      <w:color w:val="000000" w:themeColor="text1"/>
                                      <w:sz w:val="15"/>
                                      <w:szCs w:val="15"/>
                                    </w:rPr>
                                  </w:pPr>
                                  <w:r w:rsidRPr="008224E2">
                                    <w:rPr>
                                      <w:rFonts w:ascii="Cavolini" w:hAnsi="Cavolini" w:cs="Cavolini"/>
                                      <w:color w:val="000000" w:themeColor="text1"/>
                                      <w:sz w:val="15"/>
                                      <w:szCs w:val="15"/>
                                    </w:rPr>
                                    <w:t xml:space="preserve">Astbury JL, Jacobs S, McDermott I, Willis SC, Moss A, Stearns S, et al. (2024) Workforce development in community pharmacies in England: Opportunities and tensions for a private sector provider of NHS services. </w:t>
                                  </w:r>
                                  <w:r w:rsidRPr="00DE1986">
                                    <w:rPr>
                                      <w:rFonts w:ascii="Cavolini" w:hAnsi="Cavolini" w:cs="Cavolini"/>
                                      <w:color w:val="000000" w:themeColor="text1"/>
                                      <w:sz w:val="15"/>
                                      <w:szCs w:val="15"/>
                                    </w:rPr>
                                    <w:t>PLoS ONE 19(11): e0310332.</w:t>
                                  </w:r>
                                  <w:r w:rsidR="008224E2" w:rsidRPr="00DE1986">
                                    <w:rPr>
                                      <w:rFonts w:ascii="Cavolini" w:hAnsi="Cavolini" w:cs="Cavolini"/>
                                      <w:color w:val="000000" w:themeColor="text1"/>
                                      <w:sz w:val="15"/>
                                      <w:szCs w:val="15"/>
                                    </w:rPr>
                                    <w:t xml:space="preserve"> </w:t>
                                  </w:r>
                                  <w:r w:rsidRPr="00DE1986">
                                    <w:rPr>
                                      <w:rFonts w:ascii="Cavolini" w:hAnsi="Cavolini" w:cs="Cavolini"/>
                                      <w:color w:val="000000" w:themeColor="text1"/>
                                      <w:sz w:val="15"/>
                                      <w:szCs w:val="15"/>
                                    </w:rPr>
                                    <w:t>https://doi.org/10.1371/journal. pone.0310332</w:t>
                                  </w:r>
                                </w:p>
                                <w:p w14:paraId="289A9BAA" w14:textId="13BE21A8" w:rsidR="006C3B46" w:rsidRPr="008224E2" w:rsidRDefault="006C3B46" w:rsidP="008224E2">
                                  <w:pPr>
                                    <w:pStyle w:val="ListParagraph"/>
                                    <w:numPr>
                                      <w:ilvl w:val="0"/>
                                      <w:numId w:val="6"/>
                                    </w:numPr>
                                    <w:ind w:left="466"/>
                                    <w:rPr>
                                      <w:rFonts w:ascii="Cavolini" w:hAnsi="Cavolini" w:cs="Cavolini"/>
                                      <w:color w:val="000000" w:themeColor="text1"/>
                                      <w:sz w:val="15"/>
                                      <w:szCs w:val="15"/>
                                    </w:rPr>
                                  </w:pPr>
                                  <w:r w:rsidRPr="008224E2">
                                    <w:rPr>
                                      <w:rFonts w:ascii="Cavolini" w:hAnsi="Cavolini" w:cs="Cavolini"/>
                                      <w:color w:val="000000" w:themeColor="text1"/>
                                      <w:sz w:val="15"/>
                                      <w:szCs w:val="15"/>
                                    </w:rPr>
                                    <w:t xml:space="preserve">NHS England (2024) </w:t>
                                  </w:r>
                                  <w:r w:rsidRPr="008224E2">
                                    <w:rPr>
                                      <w:rFonts w:ascii="Cavolini" w:hAnsi="Cavolini" w:cs="Cavolini"/>
                                      <w:i/>
                                      <w:iCs/>
                                      <w:color w:val="000000" w:themeColor="text1"/>
                                      <w:sz w:val="15"/>
                                      <w:szCs w:val="15"/>
                                    </w:rPr>
                                    <w:t>Pharmacy First logo</w:t>
                                  </w:r>
                                  <w:r w:rsidRPr="008224E2">
                                    <w:rPr>
                                      <w:rFonts w:ascii="Cavolini" w:hAnsi="Cavolini" w:cs="Cavolini"/>
                                      <w:color w:val="000000" w:themeColor="text1"/>
                                      <w:sz w:val="15"/>
                                      <w:szCs w:val="15"/>
                                    </w:rPr>
                                    <w:t xml:space="preserve">. Available at: </w:t>
                                  </w:r>
                                  <w:hyperlink r:id="rId36" w:history="1">
                                    <w:r w:rsidRPr="008224E2">
                                      <w:rPr>
                                        <w:rStyle w:val="Hyperlink"/>
                                        <w:rFonts w:ascii="Cavolini" w:hAnsi="Cavolini" w:cs="Cavolini"/>
                                        <w:sz w:val="15"/>
                                        <w:szCs w:val="15"/>
                                      </w:rPr>
                                      <w:t>https://www.england.nhs.uk/primary-care/pharmacy/pharmacy-services/pharmacy-first</w:t>
                                    </w:r>
                                  </w:hyperlink>
                                  <w:r w:rsidRPr="008224E2">
                                    <w:rPr>
                                      <w:rFonts w:ascii="Cavolini" w:hAnsi="Cavolini" w:cs="Cavolini"/>
                                      <w:color w:val="000000" w:themeColor="text1"/>
                                      <w:sz w:val="15"/>
                                      <w:szCs w:val="15"/>
                                    </w:rPr>
                                    <w:t xml:space="preserve"> </w:t>
                                  </w:r>
                                  <w:r w:rsidR="008224E2" w:rsidRPr="008224E2">
                                    <w:rPr>
                                      <w:rFonts w:ascii="Cavolini" w:hAnsi="Cavolini" w:cs="Cavolini"/>
                                      <w:color w:val="000000" w:themeColor="text1"/>
                                      <w:sz w:val="15"/>
                                      <w:szCs w:val="15"/>
                                    </w:rPr>
                                    <w:t xml:space="preserve"> (Accessed: 8 June 2026)</w:t>
                                  </w:r>
                                </w:p>
                                <w:p w14:paraId="4ECAEC14" w14:textId="3CF89107" w:rsidR="006C3B46" w:rsidRPr="008224E2" w:rsidRDefault="008224E2" w:rsidP="008224E2">
                                  <w:pPr>
                                    <w:pStyle w:val="ListParagraph"/>
                                    <w:numPr>
                                      <w:ilvl w:val="0"/>
                                      <w:numId w:val="6"/>
                                    </w:numPr>
                                    <w:ind w:left="466"/>
                                    <w:rPr>
                                      <w:rFonts w:ascii="Cavolini" w:hAnsi="Cavolini" w:cs="Cavolini"/>
                                      <w:color w:val="000000" w:themeColor="text1"/>
                                      <w:sz w:val="15"/>
                                      <w:szCs w:val="15"/>
                                    </w:rPr>
                                  </w:pPr>
                                  <w:r w:rsidRPr="008224E2">
                                    <w:rPr>
                                      <w:rFonts w:ascii="Cavolini" w:hAnsi="Cavolini" w:cs="Cavolini"/>
                                      <w:color w:val="000000" w:themeColor="text1"/>
                                      <w:sz w:val="15"/>
                                      <w:szCs w:val="15"/>
                                    </w:rPr>
                                    <w:t>Obiedalla, M.; Patel, N.; Donyai, P. Exploring Drug Shortages in the United Kingdom. Pharmacy 2023, 11, 166. https://doi.org/ 10.3390/pharmacy11050166</w:t>
                                  </w:r>
                                  <w:r w:rsidR="006C3B46" w:rsidRPr="008224E2">
                                    <w:rPr>
                                      <w:rFonts w:ascii="Cavolini" w:hAnsi="Cavolini" w:cs="Cavolini"/>
                                      <w:color w:val="000000" w:themeColor="text1"/>
                                      <w:sz w:val="15"/>
                                      <w:szCs w:val="15"/>
                                    </w:rPr>
                                    <w:t>)</w:t>
                                  </w:r>
                                  <w:r w:rsidRPr="008224E2">
                                    <w:rPr>
                                      <w:rFonts w:ascii="Cavolini" w:hAnsi="Cavolini" w:cs="Cavolini"/>
                                      <w:color w:val="000000" w:themeColor="text1"/>
                                      <w:sz w:val="15"/>
                                      <w:szCs w:val="15"/>
                                    </w:rPr>
                                    <w:t xml:space="preserve"> </w:t>
                                  </w:r>
                                </w:p>
                                <w:p w14:paraId="59CF9CF9" w14:textId="3437F6C3" w:rsidR="006C3B46" w:rsidRPr="008224E2" w:rsidRDefault="006C3B46" w:rsidP="008224E2">
                                  <w:pPr>
                                    <w:pStyle w:val="ListParagraph"/>
                                    <w:numPr>
                                      <w:ilvl w:val="0"/>
                                      <w:numId w:val="6"/>
                                    </w:numPr>
                                    <w:ind w:left="466"/>
                                    <w:rPr>
                                      <w:rFonts w:ascii="Cavolini" w:hAnsi="Cavolini" w:cs="Cavolini"/>
                                      <w:color w:val="000000" w:themeColor="text1"/>
                                      <w:sz w:val="15"/>
                                      <w:szCs w:val="15"/>
                                    </w:rPr>
                                  </w:pPr>
                                  <w:r w:rsidRPr="008224E2">
                                    <w:rPr>
                                      <w:rFonts w:ascii="Cavolini" w:hAnsi="Cavolini" w:cs="Cavolini"/>
                                      <w:color w:val="000000" w:themeColor="text1"/>
                                      <w:sz w:val="15"/>
                                      <w:szCs w:val="15"/>
                                    </w:rPr>
                                    <w:t xml:space="preserve">Whitehill Surgery (2024) </w:t>
                                  </w:r>
                                  <w:r w:rsidRPr="008224E2">
                                    <w:rPr>
                                      <w:rFonts w:ascii="Cavolini" w:hAnsi="Cavolini" w:cs="Cavolini"/>
                                      <w:i/>
                                      <w:iCs/>
                                      <w:color w:val="000000" w:themeColor="text1"/>
                                      <w:sz w:val="15"/>
                                      <w:szCs w:val="15"/>
                                    </w:rPr>
                                    <w:t>NHS Pharmacy First Service</w:t>
                                  </w:r>
                                  <w:r w:rsidRPr="008224E2">
                                    <w:rPr>
                                      <w:rFonts w:ascii="Cavolini" w:hAnsi="Cavolini" w:cs="Cavolini"/>
                                      <w:color w:val="000000" w:themeColor="text1"/>
                                      <w:sz w:val="15"/>
                                      <w:szCs w:val="15"/>
                                    </w:rPr>
                                    <w:t>. Available at:</w:t>
                                  </w:r>
                                  <w:r w:rsidRPr="008224E2">
                                    <w:rPr>
                                      <w:rFonts w:ascii="Cavolini" w:hAnsi="Cavolini" w:cs="Cavolini"/>
                                      <w:color w:val="auto"/>
                                      <w:sz w:val="15"/>
                                      <w:szCs w:val="15"/>
                                    </w:rPr>
                                    <w:t xml:space="preserve"> </w:t>
                                  </w:r>
                                  <w:hyperlink r:id="rId37" w:history="1">
                                    <w:r w:rsidRPr="008224E2">
                                      <w:rPr>
                                        <w:rStyle w:val="Hyperlink"/>
                                        <w:rFonts w:ascii="Cavolini" w:hAnsi="Cavolini" w:cs="Cavolini"/>
                                        <w:sz w:val="15"/>
                                        <w:szCs w:val="15"/>
                                      </w:rPr>
                                      <w:t>NHS Pharmacy First Service (PFS) - Whitehill Surgery</w:t>
                                    </w:r>
                                  </w:hyperlink>
                                  <w:r w:rsidRPr="008224E2">
                                    <w:rPr>
                                      <w:rFonts w:ascii="Cavolini" w:hAnsi="Cavolini" w:cs="Cavolini"/>
                                      <w:color w:val="000000" w:themeColor="text1"/>
                                      <w:sz w:val="15"/>
                                      <w:szCs w:val="15"/>
                                    </w:rPr>
                                    <w:t xml:space="preserve"> (Accessed:</w:t>
                                  </w:r>
                                  <w:r w:rsidR="008224E2" w:rsidRPr="008224E2">
                                    <w:rPr>
                                      <w:rFonts w:ascii="Cavolini" w:hAnsi="Cavolini" w:cs="Cavolini"/>
                                      <w:color w:val="000000" w:themeColor="text1"/>
                                      <w:sz w:val="15"/>
                                      <w:szCs w:val="15"/>
                                    </w:rPr>
                                    <w:t xml:space="preserve"> 15 June 2026)</w:t>
                                  </w:r>
                                </w:p>
                                <w:p w14:paraId="6A8E9187" w14:textId="019BEB86" w:rsidR="00E4387F" w:rsidRPr="00E235FC" w:rsidRDefault="00E4387F">
                                  <w:pPr>
                                    <w:rPr>
                                      <w:rFonts w:ascii="Cavolini" w:hAnsi="Cavolini" w:cs="Cavolini"/>
                                      <w:color w:val="000000" w:themeColor="text1"/>
                                      <w:sz w:val="13"/>
                                      <w:szCs w:val="13"/>
                                    </w:rPr>
                                  </w:pPr>
                                </w:p>
                              </w:tc>
                            </w:tr>
                            <w:tr w:rsidR="00E235FC" w:rsidRPr="008D4B7E" w14:paraId="433B63C8" w14:textId="77777777" w:rsidTr="006C3B46">
                              <w:trPr>
                                <w:trHeight w:val="994"/>
                              </w:trPr>
                              <w:tc>
                                <w:tcPr>
                                  <w:cnfStyle w:val="001000000000" w:firstRow="0" w:lastRow="0" w:firstColumn="1" w:lastColumn="0" w:oddVBand="0" w:evenVBand="0" w:oddHBand="0" w:evenHBand="0" w:firstRowFirstColumn="0" w:firstRowLastColumn="0" w:lastRowFirstColumn="0" w:lastRowLastColumn="0"/>
                                  <w:tcW w:w="9498" w:type="dxa"/>
                                  <w:shd w:val="clear" w:color="auto" w:fill="auto"/>
                                </w:tcPr>
                                <w:p w14:paraId="1D8CF262" w14:textId="77777777" w:rsidR="00E235FC" w:rsidRPr="00E235FC" w:rsidRDefault="00E235FC" w:rsidP="00464057">
                                  <w:pPr>
                                    <w:rPr>
                                      <w:rFonts w:ascii="Cavolini" w:hAnsi="Cavolini" w:cs="Cavolini"/>
                                      <w:color w:val="000000" w:themeColor="text1"/>
                                      <w:sz w:val="14"/>
                                      <w:szCs w:val="14"/>
                                    </w:rPr>
                                  </w:pPr>
                                </w:p>
                              </w:tc>
                            </w:tr>
                          </w:tbl>
                          <w:p w14:paraId="3345718E" w14:textId="211F72A8" w:rsidR="007914CD" w:rsidRPr="008D4B7E" w:rsidRDefault="008224E2">
                            <w:pPr>
                              <w:rPr>
                                <w:rFonts w:ascii="Cavolini" w:hAnsi="Cavolini" w:cs="Cavolini"/>
                                <w:b/>
                                <w:bCs/>
                                <w:color w:val="000000" w:themeColor="text1"/>
                                <w:sz w:val="14"/>
                                <w:szCs w:val="14"/>
                              </w:rPr>
                            </w:pPr>
                            <w:r>
                              <w:rPr>
                                <w:rFonts w:ascii="Cavolini" w:hAnsi="Cavolini" w:cs="Cavolini"/>
                                <w:b/>
                                <w:bCs/>
                                <w:color w:val="000000" w:themeColor="text1"/>
                                <w:sz w:val="14"/>
                                <w:szCs w:val="14"/>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4E63211" id="Text Box 34" o:spid="_x0000_s1061" type="#_x0000_t202" style="position:absolute;margin-left:362pt;margin-top:76.2pt;width:487.35pt;height:110.35pt;z-index:251785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t8gEOQIAAIQEAAAOAAAAZHJzL2Uyb0RvYy54bWysVE1v2zAMvQ/YfxB0X2wn6ZcRp8hSZBgQ&#10;tAXSomdFlmIDsqhJSuzs14+S89Wup2EXhRTpJ/LxMZP7rlFkJ6yrQRc0G6SUCM2hrPWmoK8vi2+3&#10;lDjPdMkUaFHQvXD0fvr1y6Q1uRhCBaoUliCIdnlrClp5b/IkcbwSDXMDMEJjUIJtmEfXbpLSshbR&#10;G5UM0/Q6acGWxgIXzuHtQx+k04gvpeD+SUonPFEFxdp8PG081+FMphOWbywzVc0PZbB/qKJhtcZH&#10;T1APzDOytfVfUE3NLTiQfsChSUDKmovYA3aTpR+6WVXMiNgLkuPMiSb3/2D5425lni3x3XfocICB&#10;kNa43OFl6KeTtgm/WCnBOFK4P9EmOk84Xl5nt3fZaEQJx1g2TrPhaBxwkvPnxjr/Q0BDglFQi3OJ&#10;dLHd0vk+9ZgSXnOg6nJRKxWdoAUxV5bsGE5R+Vgkgr/LUpq0WMroKo3A72JRTWeE9eYTBMRTGms+&#10;Nx8s3607UpcFvTkSs4Zyj3xZ6KXkDF/U2NOSOf/MLGoHKcJ98E94SAVYExwsSiqwvz+7D/k4UoxS&#10;0qIWC+p+bZkVlKifGod9l43HQbzRGV/dDNGxl5H1ZURvmzkgURlunuHRDPleHU1poXnDtZmFVzHE&#10;NMe3C+qP5tz3G4Jrx8VsFpNQrob5pV4ZHqDDYMLEXro3Zs1hrB4V8QhH1bL8w3T73PClhtnWg6zj&#10;6APPPasH+lHqUTyHtQy7dOnHrPOfx/QPAAAA//8DAFBLAwQUAAYACAAAACEAko17j+EAAAAMAQAA&#10;DwAAAGRycy9kb3ducmV2LnhtbEyPQUvDQBSE74L/YXmCN7tpEpsYsylBEcEKYvXibZt9JsHs25B9&#10;bdN/7/akx2GGmW/K9WwHccDJ944ULBcRCKTGmZ5aBZ8fTzc5CM+ajB4coYITelhXlxelLow70jse&#10;ttyKUEK+0Ao65rGQ0jcdWu0XbkQK3rebrOYgp1aaSR9DuR1kHEUraXVPYaHTIz502Pxs91bBS/ql&#10;HxPe4Ilpfqvr53xM/atS11dzfQ+Ccea/MJzxAzpUgWnn9mS8GBRkcRq+cDBu4xTEObG6yzMQOwVJ&#10;lixBVqX8f6L6BQAA//8DAFBLAQItABQABgAIAAAAIQC2gziS/gAAAOEBAAATAAAAAAAAAAAAAAAA&#10;AAAAAABbQ29udGVudF9UeXBlc10ueG1sUEsBAi0AFAAGAAgAAAAhADj9If/WAAAAlAEAAAsAAAAA&#10;AAAAAAAAAAAALwEAAF9yZWxzLy5yZWxzUEsBAi0AFAAGAAgAAAAhAJK3yAQ5AgAAhAQAAA4AAAAA&#10;AAAAAAAAAAAALgIAAGRycy9lMm9Eb2MueG1sUEsBAi0AFAAGAAgAAAAhAJKNe4/hAAAADAEAAA8A&#10;AAAAAAAAAAAAAAAAkwQAAGRycy9kb3ducmV2LnhtbFBLBQYAAAAABAAEAPMAAAChBQAAAAA=&#10;" fillcolor="white [3201]" strokecolor="white [3212]" strokeweight=".5pt">
                <v:textbox>
                  <w:txbxContent>
                    <w:tbl>
                      <w:tblPr>
                        <w:tblStyle w:val="GridTable5Dark-Accent1"/>
                        <w:tblW w:w="9498" w:type="dxa"/>
                        <w:tblInd w:w="-147" w:type="dxa"/>
                        <w:tblLook w:val="04A0" w:firstRow="1" w:lastRow="0" w:firstColumn="1" w:lastColumn="0" w:noHBand="0" w:noVBand="1"/>
                      </w:tblPr>
                      <w:tblGrid>
                        <w:gridCol w:w="9498"/>
                      </w:tblGrid>
                      <w:tr w:rsidR="007914CD" w:rsidRPr="008D4B7E" w14:paraId="767B12D6" w14:textId="77777777" w:rsidTr="006C3B46">
                        <w:trPr>
                          <w:cnfStyle w:val="100000000000" w:firstRow="1" w:lastRow="0" w:firstColumn="0" w:lastColumn="0" w:oddVBand="0" w:evenVBand="0" w:oddHBand="0" w:evenHBand="0" w:firstRowFirstColumn="0" w:firstRowLastColumn="0" w:lastRowFirstColumn="0" w:lastRowLastColumn="0"/>
                          <w:trHeight w:val="274"/>
                        </w:trPr>
                        <w:tc>
                          <w:tcPr>
                            <w:cnfStyle w:val="001000000000" w:firstRow="0" w:lastRow="0" w:firstColumn="1" w:lastColumn="0" w:oddVBand="0" w:evenVBand="0" w:oddHBand="0" w:evenHBand="0" w:firstRowFirstColumn="0" w:firstRowLastColumn="0" w:lastRowFirstColumn="0" w:lastRowLastColumn="0"/>
                            <w:tcW w:w="9498" w:type="dxa"/>
                            <w:vAlign w:val="center"/>
                          </w:tcPr>
                          <w:p w14:paraId="21C750FF" w14:textId="77777777" w:rsidR="007914CD" w:rsidRPr="008D4B7E" w:rsidRDefault="007914CD" w:rsidP="007914CD">
                            <w:pPr>
                              <w:rPr>
                                <w:rFonts w:ascii="Cavolini" w:hAnsi="Cavolini" w:cs="Cavolini"/>
                              </w:rPr>
                            </w:pPr>
                            <w:r w:rsidRPr="008D4B7E">
                              <w:rPr>
                                <w:rFonts w:ascii="Cavolini" w:hAnsi="Cavolini" w:cs="Cavolini"/>
                              </w:rPr>
                              <w:t>References</w:t>
                            </w:r>
                          </w:p>
                        </w:tc>
                      </w:tr>
                      <w:tr w:rsidR="007914CD" w:rsidRPr="008D4B7E" w14:paraId="7A71D68F" w14:textId="77777777" w:rsidTr="006C3B46">
                        <w:trPr>
                          <w:cnfStyle w:val="000000100000" w:firstRow="0" w:lastRow="0" w:firstColumn="0" w:lastColumn="0" w:oddVBand="0" w:evenVBand="0" w:oddHBand="1" w:evenHBand="0" w:firstRowFirstColumn="0" w:firstRowLastColumn="0" w:lastRowFirstColumn="0" w:lastRowLastColumn="0"/>
                          <w:trHeight w:val="994"/>
                        </w:trPr>
                        <w:tc>
                          <w:tcPr>
                            <w:cnfStyle w:val="001000000000" w:firstRow="0" w:lastRow="0" w:firstColumn="1" w:lastColumn="0" w:oddVBand="0" w:evenVBand="0" w:oddHBand="0" w:evenHBand="0" w:firstRowFirstColumn="0" w:firstRowLastColumn="0" w:lastRowFirstColumn="0" w:lastRowLastColumn="0"/>
                            <w:tcW w:w="9498" w:type="dxa"/>
                            <w:shd w:val="clear" w:color="auto" w:fill="auto"/>
                          </w:tcPr>
                          <w:p w14:paraId="7D3C20A1" w14:textId="16F89D49" w:rsidR="00464057" w:rsidRPr="00DE1986" w:rsidRDefault="00E235FC" w:rsidP="008224E2">
                            <w:pPr>
                              <w:pStyle w:val="ListParagraph"/>
                              <w:numPr>
                                <w:ilvl w:val="0"/>
                                <w:numId w:val="6"/>
                              </w:numPr>
                              <w:ind w:left="466"/>
                              <w:rPr>
                                <w:rFonts w:ascii="Cavolini" w:hAnsi="Cavolini" w:cs="Cavolini"/>
                                <w:color w:val="000000" w:themeColor="text1"/>
                                <w:sz w:val="15"/>
                                <w:szCs w:val="15"/>
                              </w:rPr>
                            </w:pPr>
                            <w:r w:rsidRPr="008224E2">
                              <w:rPr>
                                <w:rFonts w:ascii="Cavolini" w:hAnsi="Cavolini" w:cs="Cavolini"/>
                                <w:color w:val="000000" w:themeColor="text1"/>
                                <w:sz w:val="15"/>
                                <w:szCs w:val="15"/>
                              </w:rPr>
                              <w:t xml:space="preserve">Astbury JL, Jacobs S, McDermott I, Willis SC, Moss A, Stearns S, et al. (2024) Workforce development in community pharmacies in England: Opportunities and tensions for a private sector provider of NHS services. </w:t>
                            </w:r>
                            <w:r w:rsidRPr="00DE1986">
                              <w:rPr>
                                <w:rFonts w:ascii="Cavolini" w:hAnsi="Cavolini" w:cs="Cavolini"/>
                                <w:color w:val="000000" w:themeColor="text1"/>
                                <w:sz w:val="15"/>
                                <w:szCs w:val="15"/>
                              </w:rPr>
                              <w:t>PLoS ONE 19(11): e0310332.</w:t>
                            </w:r>
                            <w:r w:rsidR="008224E2" w:rsidRPr="00DE1986">
                              <w:rPr>
                                <w:rFonts w:ascii="Cavolini" w:hAnsi="Cavolini" w:cs="Cavolini"/>
                                <w:color w:val="000000" w:themeColor="text1"/>
                                <w:sz w:val="15"/>
                                <w:szCs w:val="15"/>
                              </w:rPr>
                              <w:t xml:space="preserve"> </w:t>
                            </w:r>
                            <w:r w:rsidRPr="00DE1986">
                              <w:rPr>
                                <w:rFonts w:ascii="Cavolini" w:hAnsi="Cavolini" w:cs="Cavolini"/>
                                <w:color w:val="000000" w:themeColor="text1"/>
                                <w:sz w:val="15"/>
                                <w:szCs w:val="15"/>
                              </w:rPr>
                              <w:t>https://doi.org/10.1371/journal. pone.0310332</w:t>
                            </w:r>
                          </w:p>
                          <w:p w14:paraId="289A9BAA" w14:textId="13BE21A8" w:rsidR="006C3B46" w:rsidRPr="008224E2" w:rsidRDefault="006C3B46" w:rsidP="008224E2">
                            <w:pPr>
                              <w:pStyle w:val="ListParagraph"/>
                              <w:numPr>
                                <w:ilvl w:val="0"/>
                                <w:numId w:val="6"/>
                              </w:numPr>
                              <w:ind w:left="466"/>
                              <w:rPr>
                                <w:rFonts w:ascii="Cavolini" w:hAnsi="Cavolini" w:cs="Cavolini"/>
                                <w:color w:val="000000" w:themeColor="text1"/>
                                <w:sz w:val="15"/>
                                <w:szCs w:val="15"/>
                              </w:rPr>
                            </w:pPr>
                            <w:r w:rsidRPr="008224E2">
                              <w:rPr>
                                <w:rFonts w:ascii="Cavolini" w:hAnsi="Cavolini" w:cs="Cavolini"/>
                                <w:color w:val="000000" w:themeColor="text1"/>
                                <w:sz w:val="15"/>
                                <w:szCs w:val="15"/>
                              </w:rPr>
                              <w:t xml:space="preserve">NHS England (2024) </w:t>
                            </w:r>
                            <w:r w:rsidRPr="008224E2">
                              <w:rPr>
                                <w:rFonts w:ascii="Cavolini" w:hAnsi="Cavolini" w:cs="Cavolini"/>
                                <w:i/>
                                <w:iCs/>
                                <w:color w:val="000000" w:themeColor="text1"/>
                                <w:sz w:val="15"/>
                                <w:szCs w:val="15"/>
                              </w:rPr>
                              <w:t>Pharmacy First logo</w:t>
                            </w:r>
                            <w:r w:rsidRPr="008224E2">
                              <w:rPr>
                                <w:rFonts w:ascii="Cavolini" w:hAnsi="Cavolini" w:cs="Cavolini"/>
                                <w:color w:val="000000" w:themeColor="text1"/>
                                <w:sz w:val="15"/>
                                <w:szCs w:val="15"/>
                              </w:rPr>
                              <w:t xml:space="preserve">. Available at: </w:t>
                            </w:r>
                            <w:hyperlink r:id="rId38" w:history="1">
                              <w:r w:rsidRPr="008224E2">
                                <w:rPr>
                                  <w:rStyle w:val="Hyperlink"/>
                                  <w:rFonts w:ascii="Cavolini" w:hAnsi="Cavolini" w:cs="Cavolini"/>
                                  <w:sz w:val="15"/>
                                  <w:szCs w:val="15"/>
                                </w:rPr>
                                <w:t>https://www.england.nhs.uk/primary-care/pharmacy/pharmacy-services/pharmacy-first</w:t>
                              </w:r>
                            </w:hyperlink>
                            <w:r w:rsidRPr="008224E2">
                              <w:rPr>
                                <w:rFonts w:ascii="Cavolini" w:hAnsi="Cavolini" w:cs="Cavolini"/>
                                <w:color w:val="000000" w:themeColor="text1"/>
                                <w:sz w:val="15"/>
                                <w:szCs w:val="15"/>
                              </w:rPr>
                              <w:t xml:space="preserve"> </w:t>
                            </w:r>
                            <w:r w:rsidR="008224E2" w:rsidRPr="008224E2">
                              <w:rPr>
                                <w:rFonts w:ascii="Cavolini" w:hAnsi="Cavolini" w:cs="Cavolini"/>
                                <w:color w:val="000000" w:themeColor="text1"/>
                                <w:sz w:val="15"/>
                                <w:szCs w:val="15"/>
                              </w:rPr>
                              <w:t xml:space="preserve"> (Accessed: 8 June 2026)</w:t>
                            </w:r>
                          </w:p>
                          <w:p w14:paraId="4ECAEC14" w14:textId="3CF89107" w:rsidR="006C3B46" w:rsidRPr="008224E2" w:rsidRDefault="008224E2" w:rsidP="008224E2">
                            <w:pPr>
                              <w:pStyle w:val="ListParagraph"/>
                              <w:numPr>
                                <w:ilvl w:val="0"/>
                                <w:numId w:val="6"/>
                              </w:numPr>
                              <w:ind w:left="466"/>
                              <w:rPr>
                                <w:rFonts w:ascii="Cavolini" w:hAnsi="Cavolini" w:cs="Cavolini"/>
                                <w:color w:val="000000" w:themeColor="text1"/>
                                <w:sz w:val="15"/>
                                <w:szCs w:val="15"/>
                              </w:rPr>
                            </w:pPr>
                            <w:r w:rsidRPr="008224E2">
                              <w:rPr>
                                <w:rFonts w:ascii="Cavolini" w:hAnsi="Cavolini" w:cs="Cavolini"/>
                                <w:color w:val="000000" w:themeColor="text1"/>
                                <w:sz w:val="15"/>
                                <w:szCs w:val="15"/>
                              </w:rPr>
                              <w:t>Obiedalla, M.; Patel, N.; Donyai, P. Exploring Drug Shortages in the United Kingdom. Pharmacy 2023, 11, 166. https://doi.org/ 10.3390/pharmacy11050166</w:t>
                            </w:r>
                            <w:r w:rsidR="006C3B46" w:rsidRPr="008224E2">
                              <w:rPr>
                                <w:rFonts w:ascii="Cavolini" w:hAnsi="Cavolini" w:cs="Cavolini"/>
                                <w:color w:val="000000" w:themeColor="text1"/>
                                <w:sz w:val="15"/>
                                <w:szCs w:val="15"/>
                              </w:rPr>
                              <w:t>)</w:t>
                            </w:r>
                            <w:r w:rsidRPr="008224E2">
                              <w:rPr>
                                <w:rFonts w:ascii="Cavolini" w:hAnsi="Cavolini" w:cs="Cavolini"/>
                                <w:color w:val="000000" w:themeColor="text1"/>
                                <w:sz w:val="15"/>
                                <w:szCs w:val="15"/>
                              </w:rPr>
                              <w:t xml:space="preserve"> </w:t>
                            </w:r>
                          </w:p>
                          <w:p w14:paraId="59CF9CF9" w14:textId="3437F6C3" w:rsidR="006C3B46" w:rsidRPr="008224E2" w:rsidRDefault="006C3B46" w:rsidP="008224E2">
                            <w:pPr>
                              <w:pStyle w:val="ListParagraph"/>
                              <w:numPr>
                                <w:ilvl w:val="0"/>
                                <w:numId w:val="6"/>
                              </w:numPr>
                              <w:ind w:left="466"/>
                              <w:rPr>
                                <w:rFonts w:ascii="Cavolini" w:hAnsi="Cavolini" w:cs="Cavolini"/>
                                <w:color w:val="000000" w:themeColor="text1"/>
                                <w:sz w:val="15"/>
                                <w:szCs w:val="15"/>
                              </w:rPr>
                            </w:pPr>
                            <w:r w:rsidRPr="008224E2">
                              <w:rPr>
                                <w:rFonts w:ascii="Cavolini" w:hAnsi="Cavolini" w:cs="Cavolini"/>
                                <w:color w:val="000000" w:themeColor="text1"/>
                                <w:sz w:val="15"/>
                                <w:szCs w:val="15"/>
                              </w:rPr>
                              <w:t xml:space="preserve">Whitehill Surgery (2024) </w:t>
                            </w:r>
                            <w:r w:rsidRPr="008224E2">
                              <w:rPr>
                                <w:rFonts w:ascii="Cavolini" w:hAnsi="Cavolini" w:cs="Cavolini"/>
                                <w:i/>
                                <w:iCs/>
                                <w:color w:val="000000" w:themeColor="text1"/>
                                <w:sz w:val="15"/>
                                <w:szCs w:val="15"/>
                              </w:rPr>
                              <w:t>NHS Pharmacy First Service</w:t>
                            </w:r>
                            <w:r w:rsidRPr="008224E2">
                              <w:rPr>
                                <w:rFonts w:ascii="Cavolini" w:hAnsi="Cavolini" w:cs="Cavolini"/>
                                <w:color w:val="000000" w:themeColor="text1"/>
                                <w:sz w:val="15"/>
                                <w:szCs w:val="15"/>
                              </w:rPr>
                              <w:t>. Available at:</w:t>
                            </w:r>
                            <w:r w:rsidRPr="008224E2">
                              <w:rPr>
                                <w:rFonts w:ascii="Cavolini" w:hAnsi="Cavolini" w:cs="Cavolini"/>
                                <w:color w:val="auto"/>
                                <w:sz w:val="15"/>
                                <w:szCs w:val="15"/>
                              </w:rPr>
                              <w:t xml:space="preserve"> </w:t>
                            </w:r>
                            <w:hyperlink r:id="rId39" w:history="1">
                              <w:r w:rsidRPr="008224E2">
                                <w:rPr>
                                  <w:rStyle w:val="Hyperlink"/>
                                  <w:rFonts w:ascii="Cavolini" w:hAnsi="Cavolini" w:cs="Cavolini"/>
                                  <w:sz w:val="15"/>
                                  <w:szCs w:val="15"/>
                                </w:rPr>
                                <w:t>NHS Pharmacy First Service (PFS) - Whitehill Surgery</w:t>
                              </w:r>
                            </w:hyperlink>
                            <w:r w:rsidRPr="008224E2">
                              <w:rPr>
                                <w:rFonts w:ascii="Cavolini" w:hAnsi="Cavolini" w:cs="Cavolini"/>
                                <w:color w:val="000000" w:themeColor="text1"/>
                                <w:sz w:val="15"/>
                                <w:szCs w:val="15"/>
                              </w:rPr>
                              <w:t xml:space="preserve"> (Accessed:</w:t>
                            </w:r>
                            <w:r w:rsidR="008224E2" w:rsidRPr="008224E2">
                              <w:rPr>
                                <w:rFonts w:ascii="Cavolini" w:hAnsi="Cavolini" w:cs="Cavolini"/>
                                <w:color w:val="000000" w:themeColor="text1"/>
                                <w:sz w:val="15"/>
                                <w:szCs w:val="15"/>
                              </w:rPr>
                              <w:t xml:space="preserve"> 15 June 2026)</w:t>
                            </w:r>
                          </w:p>
                          <w:p w14:paraId="6A8E9187" w14:textId="019BEB86" w:rsidR="00E4387F" w:rsidRPr="00E235FC" w:rsidRDefault="00E4387F">
                            <w:pPr>
                              <w:rPr>
                                <w:rFonts w:ascii="Cavolini" w:hAnsi="Cavolini" w:cs="Cavolini"/>
                                <w:color w:val="000000" w:themeColor="text1"/>
                                <w:sz w:val="13"/>
                                <w:szCs w:val="13"/>
                              </w:rPr>
                            </w:pPr>
                          </w:p>
                        </w:tc>
                      </w:tr>
                      <w:tr w:rsidR="00E235FC" w:rsidRPr="008D4B7E" w14:paraId="433B63C8" w14:textId="77777777" w:rsidTr="006C3B46">
                        <w:trPr>
                          <w:trHeight w:val="994"/>
                        </w:trPr>
                        <w:tc>
                          <w:tcPr>
                            <w:cnfStyle w:val="001000000000" w:firstRow="0" w:lastRow="0" w:firstColumn="1" w:lastColumn="0" w:oddVBand="0" w:evenVBand="0" w:oddHBand="0" w:evenHBand="0" w:firstRowFirstColumn="0" w:firstRowLastColumn="0" w:lastRowFirstColumn="0" w:lastRowLastColumn="0"/>
                            <w:tcW w:w="9498" w:type="dxa"/>
                            <w:shd w:val="clear" w:color="auto" w:fill="auto"/>
                          </w:tcPr>
                          <w:p w14:paraId="1D8CF262" w14:textId="77777777" w:rsidR="00E235FC" w:rsidRPr="00E235FC" w:rsidRDefault="00E235FC" w:rsidP="00464057">
                            <w:pPr>
                              <w:rPr>
                                <w:rFonts w:ascii="Cavolini" w:hAnsi="Cavolini" w:cs="Cavolini"/>
                                <w:color w:val="000000" w:themeColor="text1"/>
                                <w:sz w:val="14"/>
                                <w:szCs w:val="14"/>
                              </w:rPr>
                            </w:pPr>
                          </w:p>
                        </w:tc>
                      </w:tr>
                    </w:tbl>
                    <w:p w14:paraId="3345718E" w14:textId="211F72A8" w:rsidR="007914CD" w:rsidRPr="008D4B7E" w:rsidRDefault="008224E2">
                      <w:pPr>
                        <w:rPr>
                          <w:rFonts w:ascii="Cavolini" w:hAnsi="Cavolini" w:cs="Cavolini"/>
                          <w:b/>
                          <w:bCs/>
                          <w:color w:val="000000" w:themeColor="text1"/>
                          <w:sz w:val="14"/>
                          <w:szCs w:val="14"/>
                        </w:rPr>
                      </w:pPr>
                      <w:r>
                        <w:rPr>
                          <w:rFonts w:ascii="Cavolini" w:hAnsi="Cavolini" w:cs="Cavolini"/>
                          <w:b/>
                          <w:bCs/>
                          <w:color w:val="000000" w:themeColor="text1"/>
                          <w:sz w:val="14"/>
                          <w:szCs w:val="14"/>
                        </w:rPr>
                        <w:t xml:space="preserve"> </w:t>
                      </w:r>
                    </w:p>
                  </w:txbxContent>
                </v:textbox>
                <w10:wrap anchorx="page"/>
              </v:shape>
            </w:pict>
          </mc:Fallback>
        </mc:AlternateContent>
      </w:r>
      <w:r w:rsidR="00FC2734">
        <w:rPr>
          <w:noProof/>
        </w:rPr>
        <w:drawing>
          <wp:anchor distT="0" distB="0" distL="114300" distR="114300" simplePos="0" relativeHeight="251802624" behindDoc="0" locked="0" layoutInCell="1" allowOverlap="1" wp14:anchorId="33BDF037" wp14:editId="7F140903">
            <wp:simplePos x="0" y="0"/>
            <wp:positionH relativeFrom="column">
              <wp:posOffset>6781376</wp:posOffset>
            </wp:positionH>
            <wp:positionV relativeFrom="paragraph">
              <wp:posOffset>399627</wp:posOffset>
            </wp:positionV>
            <wp:extent cx="232833" cy="232833"/>
            <wp:effectExtent l="0" t="0" r="0" b="0"/>
            <wp:wrapNone/>
            <wp:docPr id="788965281" name="Graphic 47" descr="Badge Foll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965281" name="Graphic 788965281" descr="Badge Follow with solid fill"/>
                    <pic:cNvPicPr/>
                  </pic:nvPicPr>
                  <pic:blipFill>
                    <a:blip r:embed="rId40">
                      <a:extLst>
                        <a:ext uri="{96DAC541-7B7A-43D3-8B79-37D633B846F1}">
                          <asvg:svgBlip xmlns:asvg="http://schemas.microsoft.com/office/drawing/2016/SVG/main" r:embed="rId41"/>
                        </a:ext>
                      </a:extLst>
                    </a:blip>
                    <a:stretch>
                      <a:fillRect/>
                    </a:stretch>
                  </pic:blipFill>
                  <pic:spPr>
                    <a:xfrm>
                      <a:off x="0" y="0"/>
                      <a:ext cx="232833" cy="232833"/>
                    </a:xfrm>
                    <a:prstGeom prst="rect">
                      <a:avLst/>
                    </a:prstGeom>
                  </pic:spPr>
                </pic:pic>
              </a:graphicData>
            </a:graphic>
            <wp14:sizeRelH relativeFrom="margin">
              <wp14:pctWidth>0</wp14:pctWidth>
            </wp14:sizeRelH>
            <wp14:sizeRelV relativeFrom="margin">
              <wp14:pctHeight>0</wp14:pctHeight>
            </wp14:sizeRelV>
          </wp:anchor>
        </w:drawing>
      </w:r>
      <w:r w:rsidR="00FC2734">
        <w:rPr>
          <w:noProof/>
        </w:rPr>
        <w:drawing>
          <wp:anchor distT="0" distB="0" distL="114300" distR="114300" simplePos="0" relativeHeight="251803648" behindDoc="0" locked="0" layoutInCell="1" allowOverlap="1" wp14:anchorId="2C4AE5DF" wp14:editId="06C729A1">
            <wp:simplePos x="0" y="0"/>
            <wp:positionH relativeFrom="margin">
              <wp:posOffset>7747000</wp:posOffset>
            </wp:positionH>
            <wp:positionV relativeFrom="paragraph">
              <wp:posOffset>370628</wp:posOffset>
            </wp:positionV>
            <wp:extent cx="228600" cy="228600"/>
            <wp:effectExtent l="0" t="0" r="0" b="0"/>
            <wp:wrapNone/>
            <wp:docPr id="1007237207" name="Graphic 47" descr="Badge Foll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965281" name="Graphic 788965281" descr="Badge Follow with solid fill"/>
                    <pic:cNvPicPr/>
                  </pic:nvPicPr>
                  <pic:blipFill>
                    <a:blip r:embed="rId40">
                      <a:extLst>
                        <a:ext uri="{96DAC541-7B7A-43D3-8B79-37D633B846F1}">
                          <asvg:svgBlip xmlns:asvg="http://schemas.microsoft.com/office/drawing/2016/SVG/main" r:embed="rId41"/>
                        </a:ext>
                      </a:extLst>
                    </a:blip>
                    <a:stretch>
                      <a:fillRect/>
                    </a:stretch>
                  </pic:blipFill>
                  <pic:spPr>
                    <a:xfrm>
                      <a:off x="0" y="0"/>
                      <a:ext cx="228600" cy="228600"/>
                    </a:xfrm>
                    <a:prstGeom prst="rect">
                      <a:avLst/>
                    </a:prstGeom>
                  </pic:spPr>
                </pic:pic>
              </a:graphicData>
            </a:graphic>
            <wp14:sizeRelH relativeFrom="margin">
              <wp14:pctWidth>0</wp14:pctWidth>
            </wp14:sizeRelH>
            <wp14:sizeRelV relativeFrom="margin">
              <wp14:pctHeight>0</wp14:pctHeight>
            </wp14:sizeRelV>
          </wp:anchor>
        </w:drawing>
      </w:r>
      <w:r w:rsidR="00FC2734">
        <w:rPr>
          <w:noProof/>
        </w:rPr>
        <w:drawing>
          <wp:anchor distT="0" distB="0" distL="114300" distR="114300" simplePos="0" relativeHeight="251804672" behindDoc="0" locked="0" layoutInCell="1" allowOverlap="1" wp14:anchorId="7113BF21" wp14:editId="51AF7D17">
            <wp:simplePos x="0" y="0"/>
            <wp:positionH relativeFrom="margin">
              <wp:posOffset>8555566</wp:posOffset>
            </wp:positionH>
            <wp:positionV relativeFrom="paragraph">
              <wp:posOffset>353695</wp:posOffset>
            </wp:positionV>
            <wp:extent cx="241300" cy="241300"/>
            <wp:effectExtent l="0" t="0" r="6350" b="6350"/>
            <wp:wrapNone/>
            <wp:docPr id="608683565" name="Graphic 47" descr="Badge Follow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8965281" name="Graphic 788965281" descr="Badge Follow with solid fill"/>
                    <pic:cNvPicPr/>
                  </pic:nvPicPr>
                  <pic:blipFill>
                    <a:blip r:embed="rId40">
                      <a:extLst>
                        <a:ext uri="{96DAC541-7B7A-43D3-8B79-37D633B846F1}">
                          <asvg:svgBlip xmlns:asvg="http://schemas.microsoft.com/office/drawing/2016/SVG/main" r:embed="rId41"/>
                        </a:ext>
                      </a:extLst>
                    </a:blip>
                    <a:stretch>
                      <a:fillRect/>
                    </a:stretch>
                  </pic:blipFill>
                  <pic:spPr>
                    <a:xfrm>
                      <a:off x="0" y="0"/>
                      <a:ext cx="241300" cy="241300"/>
                    </a:xfrm>
                    <a:prstGeom prst="rect">
                      <a:avLst/>
                    </a:prstGeom>
                  </pic:spPr>
                </pic:pic>
              </a:graphicData>
            </a:graphic>
            <wp14:sizeRelH relativeFrom="margin">
              <wp14:pctWidth>0</wp14:pctWidth>
            </wp14:sizeRelH>
            <wp14:sizeRelV relativeFrom="margin">
              <wp14:pctHeight>0</wp14:pctHeight>
            </wp14:sizeRelV>
          </wp:anchor>
        </w:drawing>
      </w:r>
      <w:r w:rsidR="00FC2734">
        <w:rPr>
          <w:noProof/>
        </w:rPr>
        <w:drawing>
          <wp:anchor distT="0" distB="0" distL="114300" distR="114300" simplePos="0" relativeHeight="251801600" behindDoc="0" locked="0" layoutInCell="1" allowOverlap="1" wp14:anchorId="63A0D9D0" wp14:editId="76B50DDD">
            <wp:simplePos x="0" y="0"/>
            <wp:positionH relativeFrom="column">
              <wp:posOffset>6121400</wp:posOffset>
            </wp:positionH>
            <wp:positionV relativeFrom="paragraph">
              <wp:posOffset>74295</wp:posOffset>
            </wp:positionV>
            <wp:extent cx="762000" cy="762000"/>
            <wp:effectExtent l="0" t="0" r="0" b="0"/>
            <wp:wrapNone/>
            <wp:docPr id="1843106310" name="Graphic 57" descr="Medicin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8501117" name="Graphic 57" descr="Medicine with solid fill"/>
                    <pic:cNvPicPr>
                      <a:picLocks noChangeAspect="1"/>
                    </pic:cNvPicPr>
                  </pic:nvPicPr>
                  <pic:blipFill>
                    <a:blip r:embed="rId34">
                      <a:extLst>
                        <a:ext uri="{96DAC541-7B7A-43D3-8B79-37D633B846F1}">
                          <asvg:svgBlip xmlns:asvg="http://schemas.microsoft.com/office/drawing/2016/SVG/main" r:embed="rId35"/>
                        </a:ext>
                      </a:extLst>
                    </a:blip>
                    <a:stretch>
                      <a:fillRect/>
                    </a:stretch>
                  </pic:blipFill>
                  <pic:spPr>
                    <a:xfrm>
                      <a:off x="0" y="0"/>
                      <a:ext cx="762000" cy="762000"/>
                    </a:xfrm>
                    <a:prstGeom prst="rect">
                      <a:avLst/>
                    </a:prstGeom>
                  </pic:spPr>
                </pic:pic>
              </a:graphicData>
            </a:graphic>
            <wp14:sizeRelH relativeFrom="margin">
              <wp14:pctWidth>0</wp14:pctWidth>
            </wp14:sizeRelH>
            <wp14:sizeRelV relativeFrom="margin">
              <wp14:pctHeight>0</wp14:pctHeight>
            </wp14:sizeRelV>
          </wp:anchor>
        </w:drawing>
      </w:r>
      <w:r w:rsidR="00FC2734">
        <w:rPr>
          <w:noProof/>
        </w:rPr>
        <w:drawing>
          <wp:anchor distT="0" distB="0" distL="114300" distR="114300" simplePos="0" relativeHeight="251797504" behindDoc="0" locked="0" layoutInCell="1" allowOverlap="1" wp14:anchorId="01CCF8D2" wp14:editId="713B334C">
            <wp:simplePos x="0" y="0"/>
            <wp:positionH relativeFrom="column">
              <wp:posOffset>7048500</wp:posOffset>
            </wp:positionH>
            <wp:positionV relativeFrom="paragraph">
              <wp:posOffset>61595</wp:posOffset>
            </wp:positionV>
            <wp:extent cx="736600" cy="736600"/>
            <wp:effectExtent l="0" t="0" r="6350" b="6350"/>
            <wp:wrapNone/>
            <wp:docPr id="246426931" name="Graphic 44" descr="Family with boy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426931" name="Graphic 246426931" descr="Family with boy with solid fill"/>
                    <pic:cNvPicPr/>
                  </pic:nvPicPr>
                  <pic:blipFill>
                    <a:blip r:embed="rId42">
                      <a:extLst>
                        <a:ext uri="{96DAC541-7B7A-43D3-8B79-37D633B846F1}">
                          <asvg:svgBlip xmlns:asvg="http://schemas.microsoft.com/office/drawing/2016/SVG/main" r:embed="rId43"/>
                        </a:ext>
                      </a:extLst>
                    </a:blip>
                    <a:stretch>
                      <a:fillRect/>
                    </a:stretch>
                  </pic:blipFill>
                  <pic:spPr>
                    <a:xfrm>
                      <a:off x="0" y="0"/>
                      <a:ext cx="736600" cy="736600"/>
                    </a:xfrm>
                    <a:prstGeom prst="rect">
                      <a:avLst/>
                    </a:prstGeom>
                  </pic:spPr>
                </pic:pic>
              </a:graphicData>
            </a:graphic>
            <wp14:sizeRelH relativeFrom="margin">
              <wp14:pctWidth>0</wp14:pctWidth>
            </wp14:sizeRelH>
            <wp14:sizeRelV relativeFrom="margin">
              <wp14:pctHeight>0</wp14:pctHeight>
            </wp14:sizeRelV>
          </wp:anchor>
        </w:drawing>
      </w:r>
      <w:r w:rsidR="00FC2734">
        <w:rPr>
          <w:noProof/>
        </w:rPr>
        <w:drawing>
          <wp:anchor distT="0" distB="0" distL="114300" distR="114300" simplePos="0" relativeHeight="251796480" behindDoc="0" locked="0" layoutInCell="1" allowOverlap="1" wp14:anchorId="10B31CFC" wp14:editId="36FEA184">
            <wp:simplePos x="0" y="0"/>
            <wp:positionH relativeFrom="column">
              <wp:posOffset>7924800</wp:posOffset>
            </wp:positionH>
            <wp:positionV relativeFrom="paragraph">
              <wp:posOffset>99695</wp:posOffset>
            </wp:positionV>
            <wp:extent cx="685800" cy="685800"/>
            <wp:effectExtent l="0" t="0" r="0" b="0"/>
            <wp:wrapNone/>
            <wp:docPr id="1563390666" name="Graphic 43" descr="Stethoscop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390666" name="Graphic 1563390666" descr="Stethoscope with solid fill"/>
                    <pic:cNvPicPr/>
                  </pic:nvPicPr>
                  <pic:blipFill>
                    <a:blip r:embed="rId44">
                      <a:extLst>
                        <a:ext uri="{96DAC541-7B7A-43D3-8B79-37D633B846F1}">
                          <asvg:svgBlip xmlns:asvg="http://schemas.microsoft.com/office/drawing/2016/SVG/main" r:embed="rId45"/>
                        </a:ext>
                      </a:extLst>
                    </a:blip>
                    <a:stretch>
                      <a:fillRect/>
                    </a:stretch>
                  </pic:blipFill>
                  <pic:spPr>
                    <a:xfrm>
                      <a:off x="0" y="0"/>
                      <a:ext cx="685800" cy="685800"/>
                    </a:xfrm>
                    <a:prstGeom prst="rect">
                      <a:avLst/>
                    </a:prstGeom>
                  </pic:spPr>
                </pic:pic>
              </a:graphicData>
            </a:graphic>
            <wp14:sizeRelH relativeFrom="margin">
              <wp14:pctWidth>0</wp14:pctWidth>
            </wp14:sizeRelH>
            <wp14:sizeRelV relativeFrom="margin">
              <wp14:pctHeight>0</wp14:pctHeight>
            </wp14:sizeRelV>
          </wp:anchor>
        </w:drawing>
      </w:r>
      <w:r w:rsidR="00FC2734">
        <w:rPr>
          <w:noProof/>
        </w:rPr>
        <w:drawing>
          <wp:anchor distT="0" distB="0" distL="114300" distR="114300" simplePos="0" relativeHeight="251800576" behindDoc="0" locked="0" layoutInCell="1" allowOverlap="1" wp14:anchorId="395B12FA" wp14:editId="5680887C">
            <wp:simplePos x="0" y="0"/>
            <wp:positionH relativeFrom="margin">
              <wp:posOffset>8712200</wp:posOffset>
            </wp:positionH>
            <wp:positionV relativeFrom="paragraph">
              <wp:posOffset>10795</wp:posOffset>
            </wp:positionV>
            <wp:extent cx="812800" cy="812800"/>
            <wp:effectExtent l="0" t="0" r="0" b="0"/>
            <wp:wrapNone/>
            <wp:docPr id="593030332" name="Graphic 54" descr="Doctor mal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3030332" name="Graphic 54" descr="Doctor male with solid fill"/>
                    <pic:cNvPicPr>
                      <a:picLocks noChangeAspect="1"/>
                    </pic:cNvPicPr>
                  </pic:nvPicPr>
                  <pic:blipFill>
                    <a:blip r:embed="rId46">
                      <a:extLst>
                        <a:ext uri="{96DAC541-7B7A-43D3-8B79-37D633B846F1}">
                          <asvg:svgBlip xmlns:asvg="http://schemas.microsoft.com/office/drawing/2016/SVG/main" r:embed="rId47"/>
                        </a:ext>
                      </a:extLst>
                    </a:blip>
                    <a:stretch>
                      <a:fillRect/>
                    </a:stretch>
                  </pic:blipFill>
                  <pic:spPr>
                    <a:xfrm>
                      <a:off x="0" y="0"/>
                      <a:ext cx="812800" cy="812800"/>
                    </a:xfrm>
                    <a:prstGeom prst="rect">
                      <a:avLst/>
                    </a:prstGeom>
                  </pic:spPr>
                </pic:pic>
              </a:graphicData>
            </a:graphic>
            <wp14:sizeRelH relativeFrom="margin">
              <wp14:pctWidth>0</wp14:pctWidth>
            </wp14:sizeRelH>
            <wp14:sizeRelV relativeFrom="margin">
              <wp14:pctHeight>0</wp14:pctHeight>
            </wp14:sizeRelV>
          </wp:anchor>
        </w:drawing>
      </w:r>
    </w:p>
    <w:p w14:paraId="50E33E31" w14:textId="3EF8ABDB" w:rsidR="00DC6402" w:rsidRDefault="00DC6402" w:rsidP="00636E73">
      <w:pPr>
        <w:spacing w:after="160" w:line="360" w:lineRule="auto"/>
        <w:jc w:val="center"/>
        <w:rPr>
          <w:rFonts w:ascii="Arial" w:hAnsi="Arial" w:cs="Arial"/>
          <w:b/>
          <w:bCs/>
          <w:sz w:val="32"/>
          <w:szCs w:val="32"/>
        </w:rPr>
      </w:pPr>
      <w:r w:rsidRPr="00636E73">
        <w:rPr>
          <w:rFonts w:ascii="Arial" w:hAnsi="Arial" w:cs="Arial"/>
          <w:b/>
          <w:bCs/>
          <w:sz w:val="32"/>
          <w:szCs w:val="32"/>
        </w:rPr>
        <w:lastRenderedPageBreak/>
        <w:t>Domiciliary Care Services Within the Community</w:t>
      </w:r>
    </w:p>
    <w:p w14:paraId="53C9FCC0" w14:textId="77777777" w:rsidR="00636E73" w:rsidRPr="00636E73" w:rsidRDefault="00636E73" w:rsidP="00DE1986">
      <w:pPr>
        <w:spacing w:after="160" w:line="360" w:lineRule="auto"/>
        <w:rPr>
          <w:rFonts w:ascii="Arial" w:hAnsi="Arial" w:cs="Arial"/>
          <w:b/>
          <w:bCs/>
        </w:rPr>
      </w:pPr>
    </w:p>
    <w:p w14:paraId="38D5C02F" w14:textId="77777777" w:rsidR="00DC6402" w:rsidRPr="00DC6402" w:rsidRDefault="00DC6402" w:rsidP="00DE1986">
      <w:pPr>
        <w:spacing w:after="160" w:line="360" w:lineRule="auto"/>
        <w:jc w:val="both"/>
        <w:rPr>
          <w:rFonts w:ascii="Arial" w:hAnsi="Arial" w:cs="Arial"/>
          <w:sz w:val="22"/>
          <w:szCs w:val="22"/>
        </w:rPr>
      </w:pPr>
      <w:r w:rsidRPr="00DC6402">
        <w:rPr>
          <w:rFonts w:ascii="Arial" w:hAnsi="Arial" w:cs="Arial"/>
          <w:sz w:val="22"/>
          <w:szCs w:val="22"/>
        </w:rPr>
        <w:t>Domiciliary care, also known as home care, is a service that provides support to people in their own homes. It is mainly used by older adults, people with disabilities and individuals living with long-term health conditions who need help with daily activities but wish to remain independent. This essay will explore the origins and development of domiciliary care, evaluate how it functions today and discuss its importance in improving the quality of life of service users.</w:t>
      </w:r>
    </w:p>
    <w:p w14:paraId="7B3A9181" w14:textId="7E814E87" w:rsidR="00DC6402" w:rsidRPr="00DC6402" w:rsidRDefault="00DC6402" w:rsidP="00DE1986">
      <w:pPr>
        <w:spacing w:after="160" w:line="360" w:lineRule="auto"/>
        <w:jc w:val="both"/>
        <w:rPr>
          <w:rFonts w:ascii="Arial" w:hAnsi="Arial" w:cs="Arial"/>
          <w:sz w:val="22"/>
          <w:szCs w:val="22"/>
        </w:rPr>
      </w:pPr>
      <w:r w:rsidRPr="00DC6402">
        <w:rPr>
          <w:rFonts w:ascii="Arial" w:hAnsi="Arial" w:cs="Arial"/>
          <w:sz w:val="22"/>
          <w:szCs w:val="22"/>
        </w:rPr>
        <w:t xml:space="preserve">The development of domiciliary care reflects changes in attitudes towards health and social care over time. In the past, people who </w:t>
      </w:r>
      <w:r w:rsidR="006959EC" w:rsidRPr="00DC6402">
        <w:rPr>
          <w:rFonts w:ascii="Arial" w:hAnsi="Arial" w:cs="Arial"/>
          <w:sz w:val="22"/>
          <w:szCs w:val="22"/>
        </w:rPr>
        <w:t>needed</w:t>
      </w:r>
      <w:r w:rsidRPr="00DC6402">
        <w:rPr>
          <w:rFonts w:ascii="Arial" w:hAnsi="Arial" w:cs="Arial"/>
          <w:sz w:val="22"/>
          <w:szCs w:val="22"/>
        </w:rPr>
        <w:t xml:space="preserve"> long-term support were often cared for by family members or placed in residential institutions. However, according to Means, Richards and Smith (2008), there was a gradual shift towards community-based care as society began to recognise the importance of independence and individual choice. Glasby (2017) suggests that health and social care services increasingly moved away from institutional models of care and focused more on supporting people within their own communities. This approach was strengthened by the Care Act 2014, which places wellbeing, prevention and person-centred care at the centre of adult social care practice (Department of Health and Social Care, 2014).</w:t>
      </w:r>
    </w:p>
    <w:p w14:paraId="10ECF82E" w14:textId="47562734" w:rsidR="00DC6402" w:rsidRPr="00DC6402" w:rsidRDefault="00DC6402" w:rsidP="00DE1986">
      <w:pPr>
        <w:spacing w:after="160" w:line="360" w:lineRule="auto"/>
        <w:jc w:val="both"/>
        <w:rPr>
          <w:rFonts w:ascii="Arial" w:hAnsi="Arial" w:cs="Arial"/>
          <w:sz w:val="22"/>
          <w:szCs w:val="22"/>
        </w:rPr>
      </w:pPr>
      <w:r w:rsidRPr="00DC6402">
        <w:rPr>
          <w:rFonts w:ascii="Arial" w:hAnsi="Arial" w:cs="Arial"/>
          <w:sz w:val="22"/>
          <w:szCs w:val="22"/>
        </w:rPr>
        <w:t>Today, domiciliary care is delivered by local authorities, private care providers and voluntary organisations. One of the main benefits of the service is that it allows people to remain in familiar surroundings while receiving the support they need. According to Morgan and Yoder (2012), person-centred care involves respecting an individual's wishes, preferences and values while ensuring they are actively involved in decisions about their care.</w:t>
      </w:r>
    </w:p>
    <w:p w14:paraId="6DF9A8FE" w14:textId="610CAF60" w:rsidR="00DC6402" w:rsidRPr="00DC6402" w:rsidRDefault="00DC6402" w:rsidP="00DE1986">
      <w:pPr>
        <w:spacing w:after="160" w:line="360" w:lineRule="auto"/>
        <w:jc w:val="both"/>
        <w:rPr>
          <w:rFonts w:ascii="Arial" w:hAnsi="Arial" w:cs="Arial"/>
          <w:sz w:val="22"/>
          <w:szCs w:val="22"/>
        </w:rPr>
      </w:pPr>
      <w:r w:rsidRPr="00DC6402">
        <w:rPr>
          <w:rFonts w:ascii="Arial" w:hAnsi="Arial" w:cs="Arial"/>
          <w:sz w:val="22"/>
          <w:szCs w:val="22"/>
        </w:rPr>
        <w:t xml:space="preserve">Another important feature of domiciliary care is the strengths-based approach. Rather than focusing only on what people cannot do, this approach encourages professionals to recognise the skills, abilities and support networks that individuals already have. Rapp and Goscha (2012) suggest that focusing on a person's strengths can increase confidence, independence and participation in everyday life. For example, a care worker may encourage a service user to do as much as they can independently while providing support where needed. This can help people </w:t>
      </w:r>
      <w:r w:rsidR="006959EC" w:rsidRPr="00DC6402">
        <w:rPr>
          <w:rFonts w:ascii="Arial" w:hAnsi="Arial" w:cs="Arial"/>
          <w:sz w:val="22"/>
          <w:szCs w:val="22"/>
        </w:rPr>
        <w:t>keep</w:t>
      </w:r>
      <w:r w:rsidRPr="00DC6402">
        <w:rPr>
          <w:rFonts w:ascii="Arial" w:hAnsi="Arial" w:cs="Arial"/>
          <w:sz w:val="22"/>
          <w:szCs w:val="22"/>
        </w:rPr>
        <w:t xml:space="preserve"> their dignity and sense of achievement. However, implementing strengths-based practice can be challenging when staffing shortages and limited resources reduce the amount of time available for care workers to support individuals in achieving their goals.</w:t>
      </w:r>
    </w:p>
    <w:p w14:paraId="1DD4FF87" w14:textId="77777777" w:rsidR="00DC6402" w:rsidRPr="00DC6402" w:rsidRDefault="00DC6402" w:rsidP="00DE1986">
      <w:pPr>
        <w:spacing w:after="160" w:line="360" w:lineRule="auto"/>
        <w:jc w:val="both"/>
        <w:rPr>
          <w:rFonts w:ascii="Arial" w:hAnsi="Arial" w:cs="Arial"/>
          <w:sz w:val="22"/>
          <w:szCs w:val="22"/>
        </w:rPr>
      </w:pPr>
      <w:r w:rsidRPr="00DC6402">
        <w:rPr>
          <w:rFonts w:ascii="Arial" w:hAnsi="Arial" w:cs="Arial"/>
          <w:sz w:val="22"/>
          <w:szCs w:val="22"/>
        </w:rPr>
        <w:t xml:space="preserve">The way domiciliary care is delivered today is also influenced by important legislation. The Care Act 2014 promotes wellbeing and encourages services to focus on outcomes that matter to individuals (Department of Health and Social Care, 2014). In addition, the Equality Act 2010 </w:t>
      </w:r>
      <w:r w:rsidRPr="00DC6402">
        <w:rPr>
          <w:rFonts w:ascii="Arial" w:hAnsi="Arial" w:cs="Arial"/>
          <w:sz w:val="22"/>
          <w:szCs w:val="22"/>
        </w:rPr>
        <w:lastRenderedPageBreak/>
        <w:t>protects people from discrimination based on characteristics such as age, disability, race, religion and sex.</w:t>
      </w:r>
    </w:p>
    <w:p w14:paraId="0F5B9D36" w14:textId="7EBD6F02" w:rsidR="00DC6402" w:rsidRPr="00DC6402" w:rsidRDefault="00DC6402" w:rsidP="00DE1986">
      <w:pPr>
        <w:spacing w:after="160" w:line="360" w:lineRule="auto"/>
        <w:jc w:val="both"/>
        <w:rPr>
          <w:rFonts w:ascii="Arial" w:hAnsi="Arial" w:cs="Arial"/>
          <w:sz w:val="22"/>
          <w:szCs w:val="22"/>
        </w:rPr>
      </w:pPr>
      <w:r w:rsidRPr="00DC6402">
        <w:rPr>
          <w:rFonts w:ascii="Arial" w:hAnsi="Arial" w:cs="Arial"/>
          <w:sz w:val="22"/>
          <w:szCs w:val="22"/>
        </w:rPr>
        <w:t xml:space="preserve">Despite its many advantages, domiciliary care also faces challenges. According to Skills for Care (2024), the social care sector continues to experience workforce shortages and difficulties recruiting and </w:t>
      </w:r>
      <w:r w:rsidR="00D13EDF" w:rsidRPr="00DC6402">
        <w:rPr>
          <w:rFonts w:ascii="Arial" w:hAnsi="Arial" w:cs="Arial"/>
          <w:sz w:val="22"/>
          <w:szCs w:val="22"/>
        </w:rPr>
        <w:t>keeping</w:t>
      </w:r>
      <w:r w:rsidRPr="00DC6402">
        <w:rPr>
          <w:rFonts w:ascii="Arial" w:hAnsi="Arial" w:cs="Arial"/>
          <w:sz w:val="22"/>
          <w:szCs w:val="22"/>
        </w:rPr>
        <w:t xml:space="preserve"> staff. This can affect continuity of care and relationships with service users. NICE (2023) suggests that staffing pressures can affect continuity of care and make it harder for service users to build trusting relationships with care workers. In addition, increasing demand from an ageing population places further pressure on already stretched services. However, despite these challenges, domiciliary care remains an essential service because it enables many people to live independently for longer and avoid unnecessary admission to residential care.</w:t>
      </w:r>
    </w:p>
    <w:p w14:paraId="48AAD8D0" w14:textId="14A939E8" w:rsidR="00DC6402" w:rsidRPr="00DC6402" w:rsidRDefault="00DC6402" w:rsidP="00DE1986">
      <w:pPr>
        <w:spacing w:after="160" w:line="360" w:lineRule="auto"/>
        <w:jc w:val="both"/>
        <w:rPr>
          <w:rFonts w:ascii="Arial" w:hAnsi="Arial" w:cs="Arial"/>
          <w:sz w:val="22"/>
          <w:szCs w:val="22"/>
        </w:rPr>
      </w:pPr>
      <w:r w:rsidRPr="00DC6402">
        <w:rPr>
          <w:rFonts w:ascii="Arial" w:hAnsi="Arial" w:cs="Arial"/>
          <w:sz w:val="22"/>
          <w:szCs w:val="22"/>
        </w:rPr>
        <w:t xml:space="preserve">In conclusion, domiciliary care has developed into an important part of modern social care. It promotes independence, dignity and wellbeing while allowing people to remain in their own homes and communities. Person-centred care, strengths-based practice and legislation such as the Care Act 2014 and Equality Act 2010 all contribute to the way the service </w:t>
      </w:r>
      <w:r w:rsidR="00D13EDF" w:rsidRPr="00DC6402">
        <w:rPr>
          <w:rFonts w:ascii="Arial" w:hAnsi="Arial" w:cs="Arial"/>
          <w:sz w:val="22"/>
          <w:szCs w:val="22"/>
        </w:rPr>
        <w:t>runs</w:t>
      </w:r>
      <w:r w:rsidRPr="00DC6402">
        <w:rPr>
          <w:rFonts w:ascii="Arial" w:hAnsi="Arial" w:cs="Arial"/>
          <w:sz w:val="22"/>
          <w:szCs w:val="22"/>
        </w:rPr>
        <w:t xml:space="preserve"> today. Although challenges such as workforce shortages and increasing demand continue to exist, domiciliary care plays a significant role in improving quality of life and supporting individuals to live as independently as possible.</w:t>
      </w:r>
    </w:p>
    <w:p w14:paraId="1B0F591E" w14:textId="5D4C863E" w:rsidR="00DC6402" w:rsidRPr="00DC6402" w:rsidRDefault="00DC6402" w:rsidP="00DC6402">
      <w:pPr>
        <w:tabs>
          <w:tab w:val="left" w:pos="1200"/>
        </w:tabs>
        <w:spacing w:line="360" w:lineRule="auto"/>
        <w:rPr>
          <w:rFonts w:ascii="Arial" w:hAnsi="Arial" w:cs="Arial"/>
          <w:sz w:val="22"/>
          <w:szCs w:val="22"/>
        </w:rPr>
      </w:pPr>
    </w:p>
    <w:p w14:paraId="2A8B5E30" w14:textId="77777777" w:rsidR="00DC6402" w:rsidRPr="00DC6402" w:rsidRDefault="00DC6402" w:rsidP="00DC6402">
      <w:pPr>
        <w:tabs>
          <w:tab w:val="left" w:pos="1200"/>
        </w:tabs>
        <w:spacing w:line="360" w:lineRule="auto"/>
        <w:rPr>
          <w:rFonts w:ascii="Arial" w:hAnsi="Arial" w:cs="Arial"/>
          <w:sz w:val="22"/>
          <w:szCs w:val="22"/>
        </w:rPr>
      </w:pPr>
      <w:r w:rsidRPr="00DC6402">
        <w:rPr>
          <w:rFonts w:ascii="Arial" w:hAnsi="Arial" w:cs="Arial"/>
          <w:sz w:val="22"/>
          <w:szCs w:val="22"/>
        </w:rPr>
        <w:tab/>
      </w:r>
    </w:p>
    <w:p w14:paraId="56BD9A85" w14:textId="77777777" w:rsidR="00DC6402" w:rsidRPr="00DC6402" w:rsidRDefault="00DC6402" w:rsidP="00DC6402">
      <w:pPr>
        <w:spacing w:line="360" w:lineRule="auto"/>
        <w:rPr>
          <w:rFonts w:ascii="Arial" w:hAnsi="Arial" w:cs="Arial"/>
          <w:sz w:val="22"/>
          <w:szCs w:val="22"/>
        </w:rPr>
      </w:pPr>
    </w:p>
    <w:p w14:paraId="4F0D6446" w14:textId="77777777" w:rsidR="00DC6402" w:rsidRPr="00DC6402" w:rsidRDefault="00DC6402" w:rsidP="00DC6402">
      <w:pPr>
        <w:spacing w:line="360" w:lineRule="auto"/>
        <w:rPr>
          <w:rFonts w:ascii="Arial" w:hAnsi="Arial" w:cs="Arial"/>
          <w:sz w:val="22"/>
          <w:szCs w:val="22"/>
        </w:rPr>
      </w:pPr>
    </w:p>
    <w:p w14:paraId="78241B22" w14:textId="77777777" w:rsidR="00DC6402" w:rsidRPr="00DC6402" w:rsidRDefault="00DC6402" w:rsidP="00DC6402">
      <w:pPr>
        <w:spacing w:line="360" w:lineRule="auto"/>
        <w:rPr>
          <w:rFonts w:ascii="Arial" w:hAnsi="Arial" w:cs="Arial"/>
          <w:sz w:val="22"/>
          <w:szCs w:val="22"/>
        </w:rPr>
      </w:pPr>
    </w:p>
    <w:p w14:paraId="42227D9C" w14:textId="77777777" w:rsidR="00DC6402" w:rsidRPr="00DC6402" w:rsidRDefault="00DC6402" w:rsidP="00DC6402">
      <w:pPr>
        <w:spacing w:line="360" w:lineRule="auto"/>
        <w:rPr>
          <w:rFonts w:ascii="Arial" w:hAnsi="Arial" w:cs="Arial"/>
          <w:sz w:val="22"/>
          <w:szCs w:val="22"/>
        </w:rPr>
      </w:pPr>
    </w:p>
    <w:p w14:paraId="7BDE65CE" w14:textId="77777777" w:rsidR="00DC6402" w:rsidRPr="00DC6402" w:rsidRDefault="00DC6402" w:rsidP="00DC6402">
      <w:pPr>
        <w:spacing w:line="360" w:lineRule="auto"/>
        <w:rPr>
          <w:rFonts w:ascii="Arial" w:hAnsi="Arial" w:cs="Arial"/>
          <w:sz w:val="22"/>
          <w:szCs w:val="22"/>
        </w:rPr>
      </w:pPr>
    </w:p>
    <w:p w14:paraId="498609F8" w14:textId="77777777" w:rsidR="00DC6402" w:rsidRPr="00DC6402" w:rsidRDefault="00DC6402" w:rsidP="00DC6402">
      <w:pPr>
        <w:spacing w:line="360" w:lineRule="auto"/>
        <w:rPr>
          <w:rFonts w:ascii="Arial" w:hAnsi="Arial" w:cs="Arial"/>
          <w:sz w:val="22"/>
          <w:szCs w:val="22"/>
        </w:rPr>
      </w:pPr>
    </w:p>
    <w:p w14:paraId="4FC0DE36" w14:textId="77777777" w:rsidR="00DC6402" w:rsidRPr="00DC6402" w:rsidRDefault="00DC6402" w:rsidP="00DC6402">
      <w:pPr>
        <w:spacing w:line="360" w:lineRule="auto"/>
        <w:rPr>
          <w:rFonts w:ascii="Arial" w:hAnsi="Arial" w:cs="Arial"/>
          <w:sz w:val="22"/>
          <w:szCs w:val="22"/>
        </w:rPr>
      </w:pPr>
    </w:p>
    <w:p w14:paraId="30952388" w14:textId="77777777" w:rsidR="00DC6402" w:rsidRPr="00DC6402" w:rsidRDefault="00DC6402" w:rsidP="00DC6402">
      <w:pPr>
        <w:spacing w:line="360" w:lineRule="auto"/>
        <w:rPr>
          <w:rFonts w:ascii="Arial" w:hAnsi="Arial" w:cs="Arial"/>
          <w:sz w:val="22"/>
          <w:szCs w:val="22"/>
        </w:rPr>
      </w:pPr>
    </w:p>
    <w:p w14:paraId="26E650B2" w14:textId="77777777" w:rsidR="00DC6402" w:rsidRDefault="00DC6402" w:rsidP="00DC6402">
      <w:pPr>
        <w:tabs>
          <w:tab w:val="left" w:pos="3240"/>
        </w:tabs>
        <w:spacing w:line="360" w:lineRule="auto"/>
        <w:rPr>
          <w:rFonts w:ascii="Arial" w:hAnsi="Arial" w:cs="Arial"/>
          <w:sz w:val="22"/>
          <w:szCs w:val="22"/>
        </w:rPr>
      </w:pPr>
    </w:p>
    <w:p w14:paraId="7BC8B686" w14:textId="77777777" w:rsidR="00636E73" w:rsidRDefault="00636E73" w:rsidP="00DC6402">
      <w:pPr>
        <w:tabs>
          <w:tab w:val="left" w:pos="3240"/>
        </w:tabs>
        <w:spacing w:line="360" w:lineRule="auto"/>
        <w:rPr>
          <w:rFonts w:ascii="Arial" w:hAnsi="Arial" w:cs="Arial"/>
          <w:sz w:val="22"/>
          <w:szCs w:val="22"/>
        </w:rPr>
      </w:pPr>
    </w:p>
    <w:p w14:paraId="09FFE454" w14:textId="77777777" w:rsidR="00636E73" w:rsidRDefault="00636E73" w:rsidP="00DC6402">
      <w:pPr>
        <w:tabs>
          <w:tab w:val="left" w:pos="3240"/>
        </w:tabs>
        <w:spacing w:line="360" w:lineRule="auto"/>
        <w:rPr>
          <w:rFonts w:ascii="Arial" w:hAnsi="Arial" w:cs="Arial"/>
          <w:sz w:val="22"/>
          <w:szCs w:val="22"/>
        </w:rPr>
      </w:pPr>
    </w:p>
    <w:p w14:paraId="5ED5BDFD" w14:textId="1C7DFA74" w:rsidR="00DC6402" w:rsidRPr="00DC6402" w:rsidRDefault="00DC6402" w:rsidP="00DC6402">
      <w:pPr>
        <w:rPr>
          <w:rFonts w:ascii="Arial" w:hAnsi="Arial" w:cs="Arial"/>
          <w:sz w:val="22"/>
          <w:szCs w:val="22"/>
        </w:rPr>
        <w:sectPr w:rsidR="00DC6402" w:rsidRPr="00DC6402" w:rsidSect="00636E73">
          <w:pgSz w:w="11906" w:h="16838" w:code="9"/>
          <w:pgMar w:top="1440" w:right="1440" w:bottom="1440" w:left="1440" w:header="709" w:footer="709" w:gutter="0"/>
          <w:pgNumType w:start="0"/>
          <w:cols w:space="708"/>
          <w:titlePg/>
          <w:docGrid w:linePitch="360"/>
        </w:sectPr>
      </w:pPr>
    </w:p>
    <w:p w14:paraId="2A82B352" w14:textId="304AF540" w:rsidR="00636E73" w:rsidRPr="00DC6402" w:rsidRDefault="00636E73" w:rsidP="00636E73">
      <w:pPr>
        <w:spacing w:after="160" w:line="360" w:lineRule="auto"/>
        <w:rPr>
          <w:rFonts w:ascii="Arial" w:hAnsi="Arial" w:cs="Arial"/>
          <w:sz w:val="22"/>
          <w:szCs w:val="22"/>
        </w:rPr>
        <w:sectPr w:rsidR="00636E73" w:rsidRPr="00DC6402" w:rsidSect="00636E73">
          <w:type w:val="continuous"/>
          <w:pgSz w:w="11906" w:h="16838"/>
          <w:pgMar w:top="1440" w:right="1440" w:bottom="1440" w:left="1440" w:header="709" w:footer="709" w:gutter="0"/>
          <w:pgNumType w:start="0"/>
          <w:cols w:space="708"/>
          <w:titlePg/>
          <w:docGrid w:linePitch="360"/>
        </w:sectPr>
      </w:pPr>
    </w:p>
    <w:p w14:paraId="25B4D575" w14:textId="77777777" w:rsidR="00636E73" w:rsidRPr="00636E73" w:rsidRDefault="00636E73" w:rsidP="00636E73">
      <w:pPr>
        <w:pBdr>
          <w:top w:val="single" w:sz="4" w:space="1" w:color="FFFFFF" w:themeColor="background1"/>
          <w:left w:val="single" w:sz="4" w:space="4" w:color="FFFFFF" w:themeColor="background1"/>
          <w:bottom w:val="single" w:sz="4" w:space="1" w:color="FFFFFF" w:themeColor="background1"/>
          <w:right w:val="single" w:sz="4" w:space="4" w:color="FFFFFF" w:themeColor="background1"/>
        </w:pBdr>
        <w:spacing w:after="160" w:line="360" w:lineRule="auto"/>
        <w:rPr>
          <w:rFonts w:ascii="Arial" w:hAnsi="Arial" w:cs="Arial"/>
          <w:b/>
          <w:bCs/>
          <w:sz w:val="32"/>
          <w:szCs w:val="32"/>
          <w:u w:val="single"/>
        </w:rPr>
      </w:pPr>
      <w:r w:rsidRPr="00636E73">
        <w:rPr>
          <w:rFonts w:ascii="Arial" w:hAnsi="Arial" w:cs="Arial"/>
          <w:b/>
          <w:bCs/>
          <w:sz w:val="32"/>
          <w:szCs w:val="32"/>
        </w:rPr>
        <w:lastRenderedPageBreak/>
        <w:t>References</w:t>
      </w:r>
    </w:p>
    <w:p w14:paraId="652E8E96" w14:textId="77777777" w:rsidR="00636E73" w:rsidRPr="00636E73" w:rsidRDefault="00636E73" w:rsidP="00636E73">
      <w:pPr>
        <w:tabs>
          <w:tab w:val="left" w:pos="1276"/>
        </w:tabs>
        <w:ind w:left="-284"/>
      </w:pPr>
    </w:p>
    <w:p w14:paraId="46210B4D" w14:textId="77777777" w:rsidR="00636E73" w:rsidRPr="00636E73" w:rsidRDefault="00636E73" w:rsidP="00636E73">
      <w:pPr>
        <w:pStyle w:val="ListParagraph"/>
        <w:numPr>
          <w:ilvl w:val="0"/>
          <w:numId w:val="7"/>
        </w:numPr>
        <w:spacing w:after="160" w:line="360" w:lineRule="auto"/>
        <w:ind w:left="-142"/>
        <w:rPr>
          <w:rFonts w:ascii="Arial" w:hAnsi="Arial" w:cs="Arial"/>
          <w:sz w:val="22"/>
          <w:szCs w:val="22"/>
        </w:rPr>
      </w:pPr>
      <w:r w:rsidRPr="00636E73">
        <w:rPr>
          <w:rFonts w:ascii="Arial" w:hAnsi="Arial" w:cs="Arial"/>
          <w:sz w:val="22"/>
          <w:szCs w:val="22"/>
        </w:rPr>
        <w:t xml:space="preserve">Department of Health and Social Care (2014) </w:t>
      </w:r>
      <w:r w:rsidRPr="00636E73">
        <w:rPr>
          <w:rFonts w:ascii="Arial" w:hAnsi="Arial" w:cs="Arial"/>
          <w:i/>
          <w:iCs/>
          <w:sz w:val="22"/>
          <w:szCs w:val="22"/>
        </w:rPr>
        <w:t>Care Act 2014</w:t>
      </w:r>
      <w:r w:rsidRPr="00636E73">
        <w:rPr>
          <w:rFonts w:ascii="Arial" w:hAnsi="Arial" w:cs="Arial"/>
          <w:sz w:val="22"/>
          <w:szCs w:val="22"/>
        </w:rPr>
        <w:t xml:space="preserve">. Available at: </w:t>
      </w:r>
      <w:hyperlink r:id="rId48" w:history="1">
        <w:r w:rsidRPr="00636E73">
          <w:rPr>
            <w:rStyle w:val="Hyperlink"/>
            <w:rFonts w:ascii="Arial" w:hAnsi="Arial" w:cs="Arial"/>
            <w:sz w:val="22"/>
            <w:szCs w:val="22"/>
          </w:rPr>
          <w:t>https://www.legislation.gov.uk/ukpga/2014/23/contents</w:t>
        </w:r>
      </w:hyperlink>
      <w:r w:rsidRPr="00636E73">
        <w:rPr>
          <w:rFonts w:ascii="Arial" w:hAnsi="Arial" w:cs="Arial"/>
          <w:sz w:val="22"/>
          <w:szCs w:val="22"/>
        </w:rPr>
        <w:t xml:space="preserve"> (Accessed: 18 June 2026).</w:t>
      </w:r>
    </w:p>
    <w:p w14:paraId="7CBB57A5" w14:textId="77777777" w:rsidR="00636E73" w:rsidRPr="00636E73" w:rsidRDefault="00636E73" w:rsidP="00636E73">
      <w:pPr>
        <w:pStyle w:val="ListParagraph"/>
        <w:numPr>
          <w:ilvl w:val="0"/>
          <w:numId w:val="7"/>
        </w:numPr>
        <w:spacing w:after="160" w:line="360" w:lineRule="auto"/>
        <w:ind w:left="-142"/>
        <w:rPr>
          <w:rFonts w:ascii="Arial" w:hAnsi="Arial" w:cs="Arial"/>
          <w:sz w:val="22"/>
          <w:szCs w:val="22"/>
        </w:rPr>
      </w:pPr>
      <w:r w:rsidRPr="00636E73">
        <w:rPr>
          <w:rFonts w:ascii="Arial" w:hAnsi="Arial" w:cs="Arial"/>
          <w:sz w:val="22"/>
          <w:szCs w:val="22"/>
        </w:rPr>
        <w:t xml:space="preserve">Equality Act 2010, c.15. Available at: </w:t>
      </w:r>
      <w:hyperlink r:id="rId49" w:history="1">
        <w:r w:rsidRPr="00636E73">
          <w:rPr>
            <w:rStyle w:val="Hyperlink"/>
            <w:rFonts w:ascii="Arial" w:hAnsi="Arial" w:cs="Arial"/>
            <w:sz w:val="22"/>
            <w:szCs w:val="22"/>
          </w:rPr>
          <w:t>https://www.legislation.gov.uk/ukpga/2010/15/contents</w:t>
        </w:r>
      </w:hyperlink>
      <w:r w:rsidRPr="00636E73">
        <w:rPr>
          <w:rFonts w:ascii="Arial" w:hAnsi="Arial" w:cs="Arial"/>
          <w:sz w:val="22"/>
          <w:szCs w:val="22"/>
        </w:rPr>
        <w:t xml:space="preserve"> (Accessed: 17 June 2026).</w:t>
      </w:r>
    </w:p>
    <w:p w14:paraId="3A1E4A81" w14:textId="374F7147" w:rsidR="00636E73" w:rsidRPr="00636E73" w:rsidRDefault="00636E73" w:rsidP="00636E73">
      <w:pPr>
        <w:pStyle w:val="ListParagraph"/>
        <w:numPr>
          <w:ilvl w:val="0"/>
          <w:numId w:val="7"/>
        </w:numPr>
        <w:spacing w:after="160" w:line="360" w:lineRule="auto"/>
        <w:ind w:left="-142"/>
        <w:rPr>
          <w:rFonts w:ascii="Arial" w:hAnsi="Arial" w:cs="Arial"/>
          <w:sz w:val="22"/>
          <w:szCs w:val="22"/>
        </w:rPr>
      </w:pPr>
      <w:r w:rsidRPr="00636E73">
        <w:rPr>
          <w:rFonts w:ascii="Arial" w:hAnsi="Arial" w:cs="Arial"/>
          <w:sz w:val="22"/>
          <w:szCs w:val="22"/>
        </w:rPr>
        <w:t xml:space="preserve">Glasby, J. (2017) </w:t>
      </w:r>
      <w:r w:rsidRPr="00636E73">
        <w:rPr>
          <w:rFonts w:ascii="Arial" w:hAnsi="Arial" w:cs="Arial"/>
          <w:i/>
          <w:iCs/>
          <w:sz w:val="22"/>
          <w:szCs w:val="22"/>
        </w:rPr>
        <w:t>Understanding Health and Social Care</w:t>
      </w:r>
      <w:r w:rsidRPr="00636E73">
        <w:rPr>
          <w:rFonts w:ascii="Arial" w:hAnsi="Arial" w:cs="Arial"/>
          <w:sz w:val="22"/>
          <w:szCs w:val="22"/>
        </w:rPr>
        <w:t>. 3rd edn. Bristol: Policy Press</w:t>
      </w:r>
      <w:r w:rsidR="00D13EDF" w:rsidRPr="00636E73">
        <w:rPr>
          <w:rFonts w:ascii="Arial" w:hAnsi="Arial" w:cs="Arial"/>
          <w:sz w:val="22"/>
          <w:szCs w:val="22"/>
        </w:rPr>
        <w:t xml:space="preserve">. </w:t>
      </w:r>
    </w:p>
    <w:p w14:paraId="371D108E" w14:textId="77777777" w:rsidR="00636E73" w:rsidRPr="00636E73" w:rsidRDefault="00636E73" w:rsidP="00636E73">
      <w:pPr>
        <w:pStyle w:val="ListParagraph"/>
        <w:numPr>
          <w:ilvl w:val="0"/>
          <w:numId w:val="7"/>
        </w:numPr>
        <w:spacing w:after="160" w:line="360" w:lineRule="auto"/>
        <w:ind w:left="-142"/>
        <w:rPr>
          <w:rFonts w:ascii="Arial" w:hAnsi="Arial" w:cs="Arial"/>
          <w:sz w:val="22"/>
          <w:szCs w:val="22"/>
        </w:rPr>
      </w:pPr>
      <w:r w:rsidRPr="00636E73">
        <w:rPr>
          <w:rFonts w:ascii="Arial" w:hAnsi="Arial" w:cs="Arial"/>
          <w:sz w:val="22"/>
          <w:szCs w:val="22"/>
        </w:rPr>
        <w:t xml:space="preserve">Means, R., Richards, S. and Smith, R. (2008) </w:t>
      </w:r>
      <w:r w:rsidRPr="00636E73">
        <w:rPr>
          <w:rFonts w:ascii="Arial" w:hAnsi="Arial" w:cs="Arial"/>
          <w:i/>
          <w:iCs/>
          <w:sz w:val="22"/>
          <w:szCs w:val="22"/>
        </w:rPr>
        <w:t>Community Care.</w:t>
      </w:r>
      <w:r w:rsidRPr="00636E73">
        <w:rPr>
          <w:rFonts w:ascii="Arial" w:hAnsi="Arial" w:cs="Arial"/>
          <w:sz w:val="22"/>
          <w:szCs w:val="22"/>
        </w:rPr>
        <w:t xml:space="preserve"> 4th edn. Basingstoke: Palgrave Macmillan.</w:t>
      </w:r>
    </w:p>
    <w:p w14:paraId="7110DB52" w14:textId="77777777" w:rsidR="00636E73" w:rsidRPr="00636E73" w:rsidRDefault="00636E73" w:rsidP="00636E73">
      <w:pPr>
        <w:pStyle w:val="ListParagraph"/>
        <w:numPr>
          <w:ilvl w:val="0"/>
          <w:numId w:val="7"/>
        </w:numPr>
        <w:spacing w:after="160" w:line="360" w:lineRule="auto"/>
        <w:ind w:left="-142"/>
        <w:rPr>
          <w:rFonts w:ascii="Arial" w:hAnsi="Arial" w:cs="Arial"/>
          <w:sz w:val="22"/>
          <w:szCs w:val="22"/>
        </w:rPr>
      </w:pPr>
      <w:r w:rsidRPr="00636E73">
        <w:rPr>
          <w:rFonts w:ascii="Arial" w:hAnsi="Arial" w:cs="Arial"/>
          <w:sz w:val="22"/>
          <w:szCs w:val="22"/>
        </w:rPr>
        <w:t xml:space="preserve">Morgan, S. and Yoder, L.H. (2012) ‘A concept analysis of person-centred care’, </w:t>
      </w:r>
      <w:r w:rsidRPr="00636E73">
        <w:rPr>
          <w:rFonts w:ascii="Arial" w:hAnsi="Arial" w:cs="Arial"/>
          <w:i/>
          <w:iCs/>
          <w:sz w:val="22"/>
          <w:szCs w:val="22"/>
        </w:rPr>
        <w:t>Journal of Holistic Nursing</w:t>
      </w:r>
      <w:r w:rsidRPr="00636E73">
        <w:rPr>
          <w:rFonts w:ascii="Arial" w:hAnsi="Arial" w:cs="Arial"/>
          <w:sz w:val="22"/>
          <w:szCs w:val="22"/>
        </w:rPr>
        <w:t>, 30(1), pp. 6–15.</w:t>
      </w:r>
    </w:p>
    <w:p w14:paraId="2EBABA6C" w14:textId="77777777" w:rsidR="00636E73" w:rsidRPr="00636E73" w:rsidRDefault="00636E73" w:rsidP="00636E73">
      <w:pPr>
        <w:pStyle w:val="ListParagraph"/>
        <w:numPr>
          <w:ilvl w:val="0"/>
          <w:numId w:val="7"/>
        </w:numPr>
        <w:spacing w:after="160" w:line="360" w:lineRule="auto"/>
        <w:ind w:left="-142"/>
        <w:rPr>
          <w:rFonts w:ascii="Arial" w:hAnsi="Arial" w:cs="Arial"/>
          <w:sz w:val="22"/>
          <w:szCs w:val="22"/>
        </w:rPr>
      </w:pPr>
      <w:r w:rsidRPr="00636E73">
        <w:rPr>
          <w:rFonts w:ascii="Arial" w:hAnsi="Arial" w:cs="Arial"/>
          <w:sz w:val="22"/>
          <w:szCs w:val="22"/>
        </w:rPr>
        <w:t xml:space="preserve">National Institute for Health and Care Excellence (NICE) (2023) </w:t>
      </w:r>
      <w:r w:rsidRPr="00636E73">
        <w:rPr>
          <w:rFonts w:ascii="Arial" w:hAnsi="Arial" w:cs="Arial"/>
          <w:i/>
          <w:iCs/>
          <w:sz w:val="22"/>
          <w:szCs w:val="22"/>
        </w:rPr>
        <w:t>Home Care: Delivering Personal Care and Practical Support to Older People Living in Their Own Homes</w:t>
      </w:r>
      <w:r w:rsidRPr="00636E73">
        <w:rPr>
          <w:rFonts w:ascii="Arial" w:hAnsi="Arial" w:cs="Arial"/>
          <w:sz w:val="22"/>
          <w:szCs w:val="22"/>
        </w:rPr>
        <w:t xml:space="preserve">. Available at: </w:t>
      </w:r>
      <w:hyperlink r:id="rId50" w:history="1">
        <w:r w:rsidRPr="00636E73">
          <w:rPr>
            <w:rStyle w:val="Hyperlink"/>
            <w:rFonts w:ascii="Arial" w:hAnsi="Arial" w:cs="Arial"/>
            <w:sz w:val="22"/>
            <w:szCs w:val="22"/>
          </w:rPr>
          <w:t>https://www.nice.org.uk/guidance/ng21</w:t>
        </w:r>
      </w:hyperlink>
      <w:r w:rsidRPr="00636E73">
        <w:rPr>
          <w:rFonts w:ascii="Arial" w:hAnsi="Arial" w:cs="Arial"/>
          <w:sz w:val="22"/>
          <w:szCs w:val="22"/>
        </w:rPr>
        <w:t xml:space="preserve">  (Accessed: 17 June 2026).</w:t>
      </w:r>
    </w:p>
    <w:p w14:paraId="4C8E8EC9" w14:textId="77777777" w:rsidR="00636E73" w:rsidRPr="00636E73" w:rsidRDefault="00636E73" w:rsidP="00636E73">
      <w:pPr>
        <w:pStyle w:val="ListParagraph"/>
        <w:numPr>
          <w:ilvl w:val="0"/>
          <w:numId w:val="7"/>
        </w:numPr>
        <w:spacing w:after="160" w:line="360" w:lineRule="auto"/>
        <w:ind w:left="-142"/>
        <w:rPr>
          <w:rFonts w:ascii="Arial" w:hAnsi="Arial" w:cs="Arial"/>
          <w:sz w:val="22"/>
          <w:szCs w:val="22"/>
        </w:rPr>
      </w:pPr>
      <w:r w:rsidRPr="00636E73">
        <w:rPr>
          <w:rFonts w:ascii="Arial" w:hAnsi="Arial" w:cs="Arial"/>
          <w:sz w:val="22"/>
          <w:szCs w:val="22"/>
        </w:rPr>
        <w:t xml:space="preserve">Rapp, C.A. and Goscha, R.J. (2012) </w:t>
      </w:r>
      <w:r w:rsidRPr="00636E73">
        <w:rPr>
          <w:rFonts w:ascii="Arial" w:hAnsi="Arial" w:cs="Arial"/>
          <w:i/>
          <w:iCs/>
          <w:sz w:val="22"/>
          <w:szCs w:val="22"/>
        </w:rPr>
        <w:t>The Strengths Model: A Recovery-Oriented Approach to Mental Health Services</w:t>
      </w:r>
      <w:r w:rsidRPr="00636E73">
        <w:rPr>
          <w:rFonts w:ascii="Arial" w:hAnsi="Arial" w:cs="Arial"/>
          <w:sz w:val="22"/>
          <w:szCs w:val="22"/>
        </w:rPr>
        <w:t>. 3rd edn. Oxford: Oxford University Press.</w:t>
      </w:r>
    </w:p>
    <w:p w14:paraId="14088EC9" w14:textId="77777777" w:rsidR="00636E73" w:rsidRPr="00636E73" w:rsidRDefault="00636E73" w:rsidP="00636E73">
      <w:pPr>
        <w:pStyle w:val="ListParagraph"/>
        <w:numPr>
          <w:ilvl w:val="0"/>
          <w:numId w:val="7"/>
        </w:numPr>
        <w:spacing w:after="160" w:line="360" w:lineRule="auto"/>
        <w:ind w:left="-142"/>
        <w:rPr>
          <w:rFonts w:ascii="Arial" w:hAnsi="Arial" w:cs="Arial"/>
          <w:sz w:val="22"/>
          <w:szCs w:val="22"/>
        </w:rPr>
      </w:pPr>
      <w:r w:rsidRPr="00636E73">
        <w:rPr>
          <w:rFonts w:ascii="Arial" w:hAnsi="Arial" w:cs="Arial"/>
          <w:sz w:val="22"/>
          <w:szCs w:val="22"/>
        </w:rPr>
        <w:t xml:space="preserve">Skills for Care (2024) </w:t>
      </w:r>
      <w:r w:rsidRPr="00636E73">
        <w:rPr>
          <w:rFonts w:ascii="Arial" w:hAnsi="Arial" w:cs="Arial"/>
          <w:i/>
          <w:iCs/>
          <w:sz w:val="22"/>
          <w:szCs w:val="22"/>
        </w:rPr>
        <w:t>The State of the Adult Social Care Sector and Workforce in England</w:t>
      </w:r>
      <w:r w:rsidRPr="00636E73">
        <w:rPr>
          <w:rFonts w:ascii="Arial" w:hAnsi="Arial" w:cs="Arial"/>
          <w:sz w:val="22"/>
          <w:szCs w:val="22"/>
        </w:rPr>
        <w:t xml:space="preserve">. Available at: </w:t>
      </w:r>
      <w:hyperlink r:id="rId51" w:history="1">
        <w:r w:rsidRPr="00636E73">
          <w:rPr>
            <w:rStyle w:val="Hyperlink"/>
            <w:rFonts w:ascii="Arial" w:hAnsi="Arial" w:cs="Arial"/>
            <w:sz w:val="22"/>
            <w:szCs w:val="22"/>
          </w:rPr>
          <w:t>https://www.skillsforcare.org.uk/Adult-Social-Care-Workforce-Data/workforceintelligence/Reports-and-visualisations/National-information/The-State-of-report.aspx</w:t>
        </w:r>
      </w:hyperlink>
      <w:r w:rsidRPr="00636E73">
        <w:rPr>
          <w:rFonts w:ascii="Arial" w:hAnsi="Arial" w:cs="Arial"/>
          <w:sz w:val="22"/>
          <w:szCs w:val="22"/>
        </w:rPr>
        <w:t xml:space="preserve"> (Accessed: 17 June 2026)</w:t>
      </w:r>
    </w:p>
    <w:sectPr w:rsidR="00636E73" w:rsidRPr="00636E73" w:rsidSect="00636E7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D427BE" w14:textId="77777777" w:rsidR="00AD7414" w:rsidRDefault="00AD7414" w:rsidP="005800ED">
      <w:r>
        <w:separator/>
      </w:r>
    </w:p>
  </w:endnote>
  <w:endnote w:type="continuationSeparator" w:id="0">
    <w:p w14:paraId="6FE7FFDD" w14:textId="77777777" w:rsidR="00AD7414" w:rsidRDefault="00AD7414" w:rsidP="005800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volini">
    <w:charset w:val="00"/>
    <w:family w:val="script"/>
    <w:pitch w:val="variable"/>
    <w:sig w:usb0="A11526FF" w:usb1="8000000A" w:usb2="00010000" w:usb3="00000000" w:csb0="0000019F"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85FAB4" w14:textId="77777777" w:rsidR="00AD7414" w:rsidRDefault="00AD7414" w:rsidP="005800ED">
      <w:r>
        <w:separator/>
      </w:r>
    </w:p>
  </w:footnote>
  <w:footnote w:type="continuationSeparator" w:id="0">
    <w:p w14:paraId="53D8B51E" w14:textId="77777777" w:rsidR="00AD7414" w:rsidRDefault="00AD7414" w:rsidP="005800E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A3A09EB" w14:textId="77777777" w:rsidR="00183FC0" w:rsidRPr="0050523D" w:rsidRDefault="00183FC0" w:rsidP="00183FC0">
    <w:pPr>
      <w:pStyle w:val="Header"/>
      <w:jc w:val="center"/>
      <w:rPr>
        <w:sz w:val="32"/>
        <w:szCs w:val="32"/>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83.55pt;height:81.15pt;visibility:visible" o:gfxdata="UEsDBBQABgAIAAAAIQB24ElfGAEAAE4CAAATAAAAW0NvbnRlbnRfVHlwZXNdLnhtbJSSy0rEMBSG&#10;94LvELKVNnUWIjLtLOy4VJHxAUJy2gabCzmxM/P2Jm0HtFjBZU7O919ItruT7skAHpU1Jb3NC0rA&#10;CCuVaUv6fnjK7inBwI3kvTVQ0jMg3VXXV9vD2QGSSBssaReCe2AMRQeaY24dmHjTWK95iEffMsfF&#10;B2+BbYrijglrApiQhaRBq20NDf/sA9mf4nhK4kxLyeO0l6xKqnTi05z9SnjocYFw53oleIjd2GDk&#10;Ilc2Z8ojOe5gpxzexOArDkfpFgZTpiStMXOdDXYFTaI/63zPNlu+xHfwSgJ55T48cx1LM+mRwcbW&#10;VuR/a8whbNMoAXntcT9Slzpr2tIejYfhv+J1xN5guKiz8TdUXwAAAP//AwBQSwMEFAAGAAgAAAAh&#10;ADj9If/WAAAAlAEAAAsAAABfcmVscy8ucmVsc6SQwWrDMAyG74O9g9F9cZrDGKNOL6PQa+kewNiK&#10;YxpbRjLZ+vYzg8EyettRv9D3iX9/+EyLWpElUjaw63pQmB35mIOB98vx6QWUVJu9XSijgRsKHMbH&#10;h/0ZF1vbkcyxiGqULAbmWsur1uJmTFY6KpjbZiJOtraRgy7WXW1APfT9s+bfDBg3THXyBvjkB1CX&#10;W2nmP+wUHZPQVDtHSdM0RXePqj195DOujWI5YDXgWb5DxrVrz4G+79390xvYljm6I9uEb+S2fhyo&#10;ZT96vely/AIAAP//AwBQSwMEFAAGAAgAAAAhAJgcofzAAgAAzQUAAA4AAABkcnMvZTJvRG9jLnht&#10;bKRUXW8aMRB8r9T/YPk94Ti4A045oio0VaW0jZJWfTa2j7PiL9k+IP++a/to4alVigRas+vxzOza&#10;N7dHJdGeOy+MbvH0usCIa2qY0LsW//h+f7XEyAeiGZFG8xa/co9v1+/f3Rxsw0vTG8m4QwCifXOw&#10;Le5DsM1k4mnPFfHXxnINyc44RQIs3W7CHDkAupKTsijqycE4Zp2h3Hv4d5OTeJ3wu47T8K3rPA9I&#10;Art5URbAJ/wJXYtn87Ke1xhtIayKsq7xZH1Dmp0jthd0pEbewEwRoYHIb6gNCQQNTrwBygoaBscB&#10;DaIGviMtiP4DbQRR/4ShiHsZ7BU1ypIgtkKK8Jo6MJLS+0dBH11mSL/uHx0SrMXlopqVdbJdEwUD&#10;AFVRCppGm4F/E2vzThKVPRj64pE2dz3RO/7BW2gh9CtWTy7L0/Li2K0U9l5IiZwJP0Xon3ti4chp&#10;6kJMjoqh63+fM9N1gvKNoYPiOuRhc1yCeKN9L6zHyDVcbTmodJ9ZYkga7+gTMI4zdjWFihYvyuVy&#10;nserXK3ycPngeKB9HI4O+MYdUR9sPyWSuJOebJS34On28MUw0ESGYJKsY+dUxAG66NhiuH+v8TfN&#10;MD8GROHParFYVpChkKpmqwXE+bjTZut8+MSNQjEAOcAngZP9gx+ZnUriWVKjQ4tXVVkBJoFb24Et&#10;ECoLXni9w4jIHTwHNLgE440ULDYmbvZut72TDu1JvJJVXSzLkc1FWTxvQ3yf61Iqi3Jm0CzJ6zlh&#10;HzVD4TV2WcP7giMvxRlGksP5MUqVgQj5L5XQAakjSZ6eDhCfrB0Cd889O6CtHNwTAZHlqpwW4CgT&#10;0a8peJpX0O8SQvicPAgSpuBiHIvsybkNs/TJlkvbkyy6riJO7tToWhoSc+KTVmdU09DEMRnvCtyX&#10;VDK+ZfEBOl9DfP4Kr38BAAD//wMAUEsDBAoAAAAAAAAAIQDl2wA6n7EAAJ+xAAAUAAAAZHJzL21l&#10;ZGlhL2ltYWdlMS5wbmeJUE5HDQoaCgAAAA1JSERSAAAB9QAAAIMIBgAAAJREgnkAAAABc1JHQgCu&#10;zhzpAAAABGdBTUEAALGPC/xhBQAAAAlwSFlzAAAOwwAADsMBx2+oZAAAsTRJREFUeF7svWdzVNe6&#10;Nfr+iPvpVt37vnWODaVY6qBSLmI5Xns7gNQ5SCKDsckgpFaWWt2tVk6AwAQbbMA2OSPAZEROUjvg&#10;BLbB5CCSx60x51pSqwXY3tt4b3P6wyiE1L3inHPMJ43nf/3v//v/QhhhhBFGGGGE8ffH/4r8/yYh&#10;jDDCCCOMMML4++N/xVjrEEYYYYQRRhhh/P0RJvUwwggjjDDCeEYQJvUwwggjjDDCeEYQJvUwwggj&#10;jDDCeEYQJvUwwggjjDDCeEYQJvUwwggjjDDCeEYQJvUwwggjjDDCeEYQJvUwwggjjDDCeEYQJvUw&#10;wggjjDDCeEYQJvUwwggjjDDCeEYQJvUwwggjjDDCeEYQJvUwwggjjDDCeEYQJvUwwggjjDDCeEYQ&#10;JvUwwggjjDDCeEYQJvUwwggjjDDCeEYQJvUwwggjjDDCeEYQJvUwwggjjDDCeEYQJvUwwggjjDDC&#10;eEYQJvUwwggjjDDCeEYQJvUwwggjjDDCeEYQJvUwwggjjDDCeEbwbyH1WEsd4kIQ+pknIdomEfr7&#10;PwPqsZ/G8YPvl8/gieDnrbUCsdZaxPRB3+P3xZO+86jfhRFGGGGE8XfGn0rqwYT4KPAzoWQeChJa&#10;6HF/z7GfhNBjPRqhBFiLaNvj8PuPHUzOwdBanoy4xz2r4OP95qZIJe2+9xYm9TDCCCOMZw9/OakH&#10;W6OhZK5aqKHHfdLxQz+jgscJRehnen9eWsSEJshCfjT+yLFDv9uDUKKX5+RzqFfQgFhLI+K60YA4&#10;S71C7L2fX+9z1v8BhH43jDDCCCOMvyv+UlIPJWFhxfYhpD8G9Ri/B6HfDUYwsZLUVYRa0ILw/8Cx&#10;+1r5ElH2R4Gfb5CwNiDG0iQQa2lGnJlo6iH2J56/oQeWxr6wEupnwsQeRhhhhPGs4C8h9Ui7RNQj&#10;/hZ6jEch+PM8hnq8CIeE+v9g/PHz9CXex+P3H7fvdyUi7Y8CP6+SOgk4mNRbFFJXLfbfS+ryGL0R&#10;JvUwwggjjGcRfympd5N7CP4YSfYm9tBjqccL/d5vIzTW3JeIVfT97pPQ1+3+ONd7qPudFrlG+bfH&#10;Qv9t9zu/+2gXe+jvw4QeRhhhhPEs4SmSer2wOMXfbFWIsVcixuYXiLYT1Yix9SDWVo04qwqV5IJ/&#10;p6JG/E0l3t6k2PO5bne5SDoLPQb/XgWdxQ+dpQpaC///e9HXJS8T2/pCY63p832dORi14l+9uRrx&#10;vX6vQFyfH1prEJTjaIKeUyzPI/4m/67pRfS1iLHVSDxi4xL6DsMII4wwwvj74k8ldRUk9BhLC+Kd&#10;rdBZqxBnyEGSNQfxhhwkW/KRZCUKJSxFSLIUKyhBkqUUSeYyCf5sKUWy8q9EGRIt5UjohhuJAuXy&#10;WFYerwRJ5nIkmd3KsUqQbCtBiq0UydYSJFsKMdBSiCGmfAw2FSDNWIgkQzESjSpKkGQqQYL4HX8u&#10;RZKxDMkmtwIPUkweJBnKkWQoQ5rVjRS7GwnWcsRbeU1lSLaUI8XqRrLFjWSzAmtFEDxItnqRbKlA&#10;isWDVItbfF7AVo4UWxlS7KVIDkGiuRiJphLEW8qhs7oRZ3Uj1lKMREMuEtJnYICzDLEZFYh31CPa&#10;VIUYq0LogtT7vqswwggjjDCeHTwVUie0tjpoDOV4410/PtywCVv3bcLWz7eibfdWbN9DbEPb7kdh&#10;ey9s/3w7tu5sw/Zdbdjx+XaJXW1oC8LOnW3YyX8/3yaxS36G2LlbYvvObdi6g+ffjl27t2HXjq3Y&#10;u3Mr9uzchh07t2Lbzq3YumsbNu/aho072rB+exs27dwusGXnduxoa8POtjbs2qGAP4vzbsd2Ys92&#10;tB1ow7aDbdi5fzt27d2Otl3bxPXy/Ds+b0Mbr+PzNmzb1YZtO5V/xT3I++K/23mvAvy5L3bw37Y2&#10;bNyyDeu3bsemXW3Yuq8NW3dvw9YDm7BmTxvsufOhM3sQn6m42C2Mravx81D0fXfPGh4V2vkjIZ8w&#10;wggjjL8LngqpMy4ckV6GmPTZcM7w4MdLZ4G7AeDhv4gHT8DDziAE/f6+gj7H6JTg7/j3eyGfC4U4&#10;RyiCzsnvqp+51ymPF3y+Pt8NOcaDjkf87RHgc1SPTfAe7p0BHnbg14eduHI3gIL6jxFvKkG0wYtY&#10;kRjXouB/XqLc48j7cb8PI4wwwvg746mQOqG11wl3tPW9MnRdPwPc7wS6zkoCenA2BB09JCsQSrwK&#10;+aokJj5PKN9/SFI7Cdw/Ctw7Lv9/j+fqkLivECbPz++LazkN3OW1hGwCQklYbAyU8z1UwXPyWCeB&#10;u+3AgxPAfeXYwd/v/pnn5HWo90rw3KcV8Dgn5O/VDYG6GQm+Jl63+jfxf5I875XfbQceHhfEnls5&#10;HymWEsQZfYgxNyDa3CTQTeq9Str6vrtnCY8j78f9Powwwgjj74ynRuoRQkjGC/s0Dx7cUoi8i+R3&#10;uocUu6GQIAmr6xHWqQrVkia5CZIMgiDxk8A9kmQHcOcscJvkGfI9lXBV65y4rpDlgwAe3lasYYVI&#10;H9wKIuY+IKFyI3ESuMNzKhsE3gO/px6LENfAvwdvDoIhr+XulQB+PteBU8ePYPPOHfho9VosXL4C&#10;H362Cuu3b8few4fQ8dUpXLsSwK/qfYmNyXHgwSlxjgLfQqSZ3dAY/Ygx1yDaUotokThHq/zZJ/Ie&#10;sDywXimn7J0UKMsKw6QeRhh/PcIJuk8TT43U+xlrEGfxwjm9Gvdvk7hJvKekhRps6T7swNXLxzFy&#10;ai6MY/MxbKQLGeNdyHhnFtInzED6+OnIGDcdGWOmY+zMQuzev00hStXyDbK+754C7p4VBLpq+YcY&#10;PX4q7GOmImPMVLwxeiIME6fizVHjMa3YhfPn9ovjXL3QjtziMtjGz4RlfB7eGDkVGeNmwjoxD6ax&#10;U1FYUY4bl04qJB/iSRBkLIm8bfNKjHp3JgxjZsI4PheGCbMF0kfPgGPcdLy/aJ68xm7rXxLyzz8d&#10;xuFjO9C06AOMmFqIl6zvYYhlEgZYpyHZPhsJlgLEGwsQb3IhwTIL8ZYpSLZPxRD7TIyYVo7qOXNx&#10;8mSbtPjFMw2gwPc+UixuxJr8iLGopB6aKPesZ7/LDUw3qdvl/bJSgMmD0baaMKmHEcZTQ2hYj8m6&#10;1fLfZ3rd+ffjqZF6tLEa8SYfsqbU4q4gdVrDQS5o/ttFV3kn9pzeh8HOQiRm1CDB0ACdyQeNtRRa&#10;WzH0tjJo00uRavJigLEYcz5eCdyhVUsrnJYpyUyxdO8el271+wGU+Bcg1TgbAxzMgHcjwVYMjSkX&#10;iebpsE/Jxa+KFX3m9B4MH1OEZGMJks2ViDWUQGetgNbgxmBLAWaX+XH/Bq3/IO9Atwud/5dE37Jw&#10;CZIzZiLBWoEEuxdaSzm0FjeSTOV4zZmP9RvWSDK/2wnc6sTDS53Y8/lGTC2twOuj8zHAWiSy+LXm&#10;cmjtpdBmlUGT6YHG3ogYcwuizHWIcbihzXIjzuaFLqMaKcPdeMk6Aws/XqBslBjmCKDAPw9J1jLE&#10;iOz34PcSWs72d5lcodf8JKjfkbX+JG1Vz4CLSpzVj1hRVlmNSDvJXX7nyVK/YYQRxu9HkPiV+D8J&#10;neXMLGsmsf9d1p2/J54KqYsF0liNBEHqdUGkTmKkJa3EurtIygHUfLgEydZi6NIboTPNRSxdxlYv&#10;Ii0e6Jy10Bj8SDbXQfd2Caa45+LBZR6DVi8J/YRiofJ4dL/z2AGMmFKJREsx4m2V0JgqEWt2Q28v&#10;R5rdhdLG5m5Lef2W7XgpqwRxw91INNch3sHa9mokWOswyFqCxvc/kEQsSJ3nDY6LK/dxtwOzyuqg&#10;Ty9AnNWHOFsV4syViLP4kGT24mWHC+2Hd/aEAK514KOlK/Ci8R2kWqchzpgDDcvTKG7D55fZgNjM&#10;OkRTLc/aiv6GBehvnItoRz2i7I3onzEPeuMSpJmb8bKzEOt3rFc2NpLUXVVzkWgrRZSZE6jv+/n7&#10;IZS4n4Se71Dkh253oTxol5Y76/c5PqngF+GoRqRDaifEWp+VZxVGGP9uhKpZMocn1HIP42nh30fq&#10;woVOl3kAo/PdSDCXQWdqQqypCZGWKkQ5atDfUoNYewNiTH7ojNXQZ1TgH+PK8PN3h5VkMbrySeqn&#10;ejYK9ztx7XInXna6oLe4EZ9Vj2ijH3H2KiRlViLV7MLabZu6Y+sNCz/GAGs5It/0QG+pR4KjARpr&#10;PRJtDUg15ePT9bSwg0g9mNAVUr93qwOWCcXQGysQ56wVZKoxc3NQJUj9rTHFOPfNYXHOmz+fwIJF&#10;H+IF00wMdJYJj4Qmyw1NdjW0mc2INJPIa6BxVCPWUgmttQEaS5NQlqPgTKSJXpD5SDR9gIS3/cie&#10;VoXAd0cUS533H4DLPw8JtnJxHdIC7Slh++0GNP+JCCXuJ6HnOyTqKHuNQupykaHUbqy1QVjvEY4a&#10;QeqxNl+Y1MMI40+DkrsjCL25Fzj3YpV1qO/3wvgz8FRInYg2PYrUSTp0jyuk3hXA1Z878PrY2dCb&#10;K6AxNwpS62/zIyKzAc9ZGvG8hSRfg2hjFZId9Ui15WPnjjYl0Y2W/jGZJCYS8GS8eveB3Ug25EBn&#10;q0Ssk9ZtPWJJ1mYfBtvyce47eT2/3gtgZsVcJJg8iE5noxYSeiO0libEm+uRZnbhwOHPJXmTMEMJ&#10;XaAT33xzGi/Y8qAz1yA2qwGRzP43N0JjqUGiuQJj8+pw6TI9CQFs3rwOb4zKR4LDi35mP2Ky6/Gc&#10;pQxRdj+0zgbo7HXQ0atgKoTekIsUcz7SKMxjdEE3PAdxGQWIGe7GEHszBg8vRnFlC27f4vXJ/ARJ&#10;6q3dpC6V5XrcYcJS7aMV/5+OUOJ+Enq+Iy11pUfAEyx1uuS5Yep73jDCCONfA+ddcB+Lnt4VvT8X&#10;PHfD+Ffw1EidWdeMqTum1qIrlNSFy1pmiJ8+th9plinQWisRbWtEf1st+mdV4b/tdfg/5mY8Z56L&#10;CKW/uMZaJWLjZf4mGVe/TSudWd9HgfssaZOxdV/zHCQY8pA0ogH97XXo56hHjGOOkF61T6nDPVHn&#10;3YlrVztgn1oJncGPePt8xJjqBKHrzC1IMNfh1ZFl+PZCUIZ6KKErSXKrN6xHSkYeNGZuRPyIscuu&#10;alq68zNKUdKwBLcYw78XQG5pHfQZ+aI6oF/2PPxvWw1iM2mV+xCX4caQbA/GFbagvHkRFq38FMtW&#10;rcaHn32GeR8tQ838hZhWUQvL5BK84XBhuGUatm9arSTJKaT+IITUxftQmsSosr19CPDvgMeRd+/S&#10;NFULX9XP55iilR5hrxWxdK3VK3ISIp0+9HdWIdIuNz6U1u17zjDCeDbQPS+U/wfPGRHy+xc8eD3f&#10;kzks4mfGzu1e6QWzVSk9L2TvCq1Z9rKg1a7G3Xv31wiXm/4reGqkzmxrvdkH++Qa3OkmdZadnZJl&#10;ZyT1mwEs/+xTJNhmIdJRif7OavSz+9HfXgNNNpPDmtA/nYlijdDwZZs90FrLMWxMLm5dIUnSlc/M&#10;dCbcMZ4uRW4ME11IsroFiWszm9DPWY9YZysSzD6UNS7DfUW85cTZA3gxswQ6Uy10dsbyaWE3IcFY&#10;jzSjG2OmlaHrhlpS9yhS78CvDzqR72+BjvF0cx1imXhFzXlzPRKNdUgb7sL69ZuFBX3u+wCG2mcj&#10;ye5DjL0R/RyN6M+4uaVCWOcvj/Rg9bYd+OH7s3LTIjYpyuaB5Xb3Arh+vQMXzh/F8fY2bFq1DLd+&#10;OqZ4LAiV1OcjweZGlJk6+Xwfsusb8Vs9658Oetz/LK3j2GBGfhyT1/p8ln+XiLM1QOtohsbRJLLY&#10;oxz16GepRj+2rnU0ItrZjGh7s3Jv0q2ntTQgntZAeg00Fm5kmhBlrYPe4sFAiwsDjNOQZpuJlBEl&#10;iLGWIdLkRZyZ2vnhmF8Yzx4418Wm1Sw3rqqFTA+WaH7lqEN/Sy1i6ckS3SHrEcX5p5A90XdD3QOS&#10;NY2XhMxW/Nfb1WKuRbMZltUPXVYV4h1uaExF0FvKoTF5oTFXIoGEncHNdBCp26slwqT+L+Mpknot&#10;dFYfrJOqcbu7pO0McJdCK0SnqOMuqWlGnNWFfpmV6JfpRWRmFWIc9dDYaqAx1iBmOAdNC2ItjA9X&#10;CCQap2HXfpZxcZNAdz6tVP57Fhd/7sTQLBf01kpoDDXQO5rQP6sRsfa5SLGW44PP1nYnya1Ytxqp&#10;phLoBIE0CgJkc5YEkxcDDTmoaaxX6uaDBW96k/q1Gx0Y9k4R4s0VotlM9HAfdDbZyCU1owavGWbh&#10;y2OHxDk/XLsZ8eY8JDn80jK01SPCVgWN0w+9qRzZU/3KBoJhBArKHAQeUlSGMXNuXJiFrwjmUEin&#10;S5K4/I5SBRBE6jEmxvX5PjhZpejMv8cq7VGvi6V8sINWcxWirUwmrBTNdXo1vbHWQG+rFWQbne5D&#10;ZIYP0RZO+CrEOGsQba9Df3Mt+pnq0d/UiChFIY8bljhTPbTptUizzxWeE1oDGnM1LJOb8NEnW7B5&#10;62Zs2LkNH2z+HINHuRGV4RZhkjCph/EsQiV1Em8vUmdOia0G0Y4qRFl9iCY4Fx010DuleBiht9c8&#10;EQm2GugNPujMjdDaWxFlrUGspUrCXIHY9Jl4bUwRXhmZj5dGuaHJcCHBXinmZJxisQsCF6Re1YfY&#10;Q+/nr0ffjczjEfrdfw+eHqnbJKlbJlfjZjCpC4EY1pN34u6lDozN8UFrK0FEJi11H6Kd1cKCi84o&#10;QbzVC63BjwRrC2KMzFD2IMbKePMsVDQ1S7EX4dJnwhwzvztw7MQeDBrhElnoOtGmtB6RWYxVN+Kl&#10;LDf2H9otSPB+VwD5VQ3QZ5RAZyPZkBi4Y62A3laANMskbN21RhI6QwYkcSF6E4QHARzr2IuB9lnQ&#10;89q48RDJaVWIs1Yh1eDFiHfKcOeSrEsvrJ2LRKsLKZnspMbuaZLUWeqhN7pRWvsRfr3JsMRpoIsb&#10;gf1SKU4o1ilkTuv91gn5LEVuApMEef89pX29SV2eJ5IWq9i4qET/b4JNEjrdchq7WzTySTEXKSiU&#10;sBAFPbAWIsXGBkAFSLKVyIY+Ni4k1dCS/LmQWNm5rgZx9LqYmJfA99mEGBtzJLwYX9SCy79QJyGA&#10;Xx8G8M2VDrwxmbX85dDb6oWXpc+1hhHGMwDV9R6cT0PCjBWhpzIkOUuQYM1Fsi0XyebZSDG5kGoq&#10;RpqpBGni3yehEAPN+dAbWF1Ej5kfMVaf6BiZaPbAOd2PnQc/x1ffnsChk4cw3T8fscZ86GzSsOGm&#10;W5adyvyWKBJ7iLX+7yX4UOLuDXb8lNoXwaT+7yX4p0bqvDFhqU8OstRJPiT1+3TBd+K7Lw7BOskD&#10;vdODGCdfZqUoYYu31yI5sxSOgoXQGcuQ6mwR2eTx2XxYFYg25mLEbDdu0PVMS5pZ9YJ0A1izeTWS&#10;M11icMUxOcPcgLisBiQ6amCYUIHvvzkkFvarlzpgm8rOal7EOuqEa1ck1GV6oHW48OKoWTh3QSFS&#10;uvVVC1pVcFNEaD7e+AmSbXmIs3nQ3+IT7v5IZr/bq6Aflo9iX3O3tOtsfyMSrfkYMLIOWj4j4VKu&#10;g9ZZh7hhbgwf5UHgFMmc5M1nRetcEddR1e+EVCz/Rs8Ewxgk/CD3O0m9cr4IP5DU6XmghR5pa0GU&#10;tVlpRxv6rv4i2KrFe9Eyh8DhwQvvVGHDnnbsbm/HzoMSOw4cRNv+A9i2by+27d8tsPHzNqzatBGL&#10;V66Bq3IOLO8U42VnPpLSczEkyys2MAl2H+JMHrH5izMxp6MRkfYW9LPUQWd3Y2y+H9evMAdDqgGe&#10;v9KB9Mll0FmJOhF66XO9T4Rq2QdPYOmN6Pv7sBfgr8Q/lwz6712I/3n88etWrXedxYc336nGql0H&#10;sePoIew8fAj7jhzCIQUHj/bgwNFD2H/4IPa1H+iFve0HcehUO9zz1oomUlyfY+xuaK0+DLB6sOfw&#10;CTwUktfSi3jy6zNIG1GCWFMp4iy16G+gVgTDAX5E2SoRRSMn6J7+E0hdhgkliWscavhQonc7cPVa&#10;//g7+TPxVEldbwlxv5OoRAxc1lMfObQLb46tEElyWjvdNpXQ8XumSrw60Yv6zz7HkNEe6E01iDPU&#10;IDGbi2MF9Nk+vDquCMeOtClkp5B6VwcaFy9CgiMfEdw9mZsRY2pAnKMOyTYP3nXV4cbF4+I7gTPt&#10;eGOsW/Qrj3LWoX9mAyKdjYhwViHCVICMadX46VoAv3LTECz7SjDe3RXAnVudqFq4GBpDLrRZMh8g&#10;2iFjuHE2H5Iy8vAx3f2KLG1x/TykZRYjNatGEgnLrOx10NhrkWCpw8uZ1Rg/04u169fh+iV6M0K1&#10;3xXRHvEcFVIXKn200nti6gWVCwSpxxrZr/0/hdTpMahCjMgn8CDaXo5hM+pw9bp8Ng+fJA8swJAD&#10;EcDt6wEcP3UEZXWtGDaW7XvzEG8pRpyxDHF0+9E7Y2vC88xbYEjF6sZYlx+3SOpK6OTGzQ4Mm1gC&#10;vdUNrbAY/ijxqgSuTmA1xCBjhL1//0ePHca/gjCp90aoxcv5T3d8oqkC1okenPv+DO6JtUYR8fqD&#10;YOLxsnWbEfd2HnTOCsRlUnPDjVdG1+A7einFRlomMl+6HcDA0fnQWlnOWyNEtaKstYi0ktBJ7P95&#10;pB5M4kw+JiJNVQJ9SZ3hwX9vJc2/j9QfBLBh41YMsBRBb61DPLPbmVxnZSMYHwzTPThwrhOGmTVI&#10;sFaLjMnErGbEUJTGVol4mwtLV6yQBKuQH5Xfppczk70Ukcx8NrUgxtQo4rEplmK4a1oBln91BbB9&#10;+xYMdtKarRGCLhHORkHqUaxrt/jwyvg6+Fo/RX3zArS0vI+65kWobf4QNc0forppMWqaFsHTtAgZ&#10;kzyicQ1d6JGZtXieL9bBJipeDHHmY88B6e7n9X2ydTtSbLmIyygScXeRnEJS5z1bmpFg8mOQsxhD&#10;MmdhakUdlq3+FOcvnBEJcnICcdKRwNVGMAq5P4bUabH+J5K6NsuPSHMJ0mdU466qrS928kGNe/pA&#10;zWPo0e1/cDeAY6fbMdMzBy9kF0JvLkKs1SeSgJ6z1OO/bHXo76xDrMmNsXn1uHVZih3x+9eudMDw&#10;rht6C3MhgnfZj0fw/ciyHNbbqq5CtbrgryV1JhBKBGcOK3HKR1z3o6HUFQflPvRFz+dlFrX8jnrf&#10;8hr491CSUVr/9jpG6Gd+D6SlpP6/97sJfvbyvYh3E+RqDn0WMhtbsVpDjh36HZGrERSP7n1u5bg2&#10;qqZJN6z8LHM8Hv0sexLXep5tz7UFX4v8e887ls+497389rPkZ6nLoMoic/7rzHVINlXANr4UF388&#10;DdyhgXBMMRaCpLCD0WdOKrgfwAefrkKi0YVYSyl0I72ItpRgyAgvth3ch3tiXjNEGMCJr48i1jQF&#10;ydnsIEmNiHpRskwyl+hRnOO1ci7L3g2896BxJp417y943AZDPptQV37vZ8PzKO+t+3ghfxe/r0Ys&#10;1ShtfuhsPiQ4fEhw+qB3VkJDz6Mg9v+ppC6sJP4s3dllta1INpUhwdqERFFKRoKrQYLJjRzfHFy/&#10;H0DVBx8hZhiTK+Yh0tAoYqfRmXSDlOG9kjppRdOCu9+Jn388DOe0SiRlVEGf0QidkROyBpFmLwbZ&#10;Z2PpiqXdbuzWpR+JjHO657XmOdBwIDiq0M/sRnw2NwblSDW7MdBQjMHp+Uh7y4U0gxe6tzxINpZj&#10;sJnStaXQWNxCPU5jqhK1zv1ZA21rQVL2XKS/68Z339PdL6/v7sMAXh09DS+MLkZ0RjG0Wc2IMjcj&#10;dngTEs3zoDPWith8fKYbOlsBEh0uvDSyAFULluGnX07jgVDRI7Epz1M8U5XQe0raCirnI/E/jNTV&#10;BVHA5ofe5kbGZD9uModA5AswjBDAwzsduHmzA11sxkN9/7sd+FXptnefP3NxEU17FOneB52480sA&#10;9fMWY4AjDxHmckRl1uO/LLWiLDLCXoc4sxtjc5twkzF1ZRGipZ4+sViQuqhnVxY9deF7HHruRyEP&#10;hdQjReYws/QZy+dnHkXq6oL9W+j7/ILR+3oUYlAWE3EPNimuwwVRvWaVmHqOI0m5988UDOmpKe7d&#10;1a/nu5LU5ed7NhBcAKsVGVD1szxeC2LMrVJ8hL+jXKjdq2iA97233njc85DPXL1ucQ189syhsLCc&#10;tEWUlMrsaiaFUeefCVgyoVIkjjGR11wtIDUKep6/ukGilgH/DY5Ji+MpRNPzHnjvlULvgJZb970H&#10;1Wer10cwgVNnYgKnbIcszmevRDQ9fcrGQJC5qOpoQbRlrpy/tsaQDZxE3/HT+7mJ8Rk0HlRLPcHs&#10;Qca4Mlz6WdH4uE5S7wRuKM2wVIhmVR349bbEwyDcv9OBa7c6sHDVZqRZy6C1+RFpq4LWVoNUYwXe&#10;HOnG3hPHcP56BwI/Hcck33wkObzQ29hBslJkykcIPQlJ6Ey0C36ufCbi/XFM25rkPBPPm+FVvpNG&#10;ISglN1HK8+5F6urz7P3MBPGq45XHEu+OYM8SOUaEFW6jQmgFnk8vgN6Sj+HjCjGlwIdDnaew6sAh&#10;xDN8Z1H1QHjNch7K9xI6bv8a/LWkrrZCfdgpEtVGz6qAdlgJ9OZmJHAS2uqhsdcgxVqKjz5diwcP&#10;AjgSOIJ4w0zEGqpFdiUz1P/LyDi4B8PY1vVmp0yYY7wmcACvZpdigLEJiekNiDexvKwaUZYKDHZM&#10;xYGDSjOY22eRWzkPWtaGW5sRb56DBMbeHX5EZtYhMrMGUU6fWAi15lroWYZhrkTUcL7o+Yizyg2D&#10;xlQrBmEcFwcjVeRqhCspyjZHJF+Ny6vBtV/o8u1JrFuzZS1eHzUNyc5CRJo9iHXORZx1LqIy6qG1&#10;NQmSiDT7EOeoQazZJ7LqB9mK8MaI6Wh4fx6+/eagtFTF7lcl+FBSXyBIXfMfRerSehKWirVKkLph&#10;sh83aKkL6+Ak7lw4jJq6Joyb4cGkwipMyKvE2BwPJro8yKn0wzNvLlZt+QznOvcAd04CNw/KvIMH&#10;nbj8wylMK2+A1lIoPDnPWavxvKMW/e1MSqzAmNxmXBeWuvQI3LjVgeETWWrDOGDPbl693tB63t5/&#10;b0CcmZUEPaQeZWtA1F9E6ur1SdQLi0+6AJkwKH/3qLLFvr8Ltp6DIN6T8rNYnNSFMTghKNj6VI8v&#10;S5x6wdKIWPMcxFJNTNQmM1FSJb7HnL8X1HOoJCktYAmWaHKjL3+WCzyhWuvSOxTl8EnSFGTQc2x5&#10;jT0Wtgp+jvLCbAIUSup8hvJ9q8dQjtNNDKGbGoIELcF7YfKqyEYX7ZCb5aZE9CHoe+9yI9CMKJHo&#10;qhC6yBLvyRTvO376jqPg8Ss8BZY66M1eDBtfjmu/MEeH62gHcPMM5syfh3fz/JiYV9WNCXlVGJ/r&#10;x7hcP8bmSYzjv7lVGJXbgPT3GqAzeqR3xMl7rkWCsQbJpkq8OLIKQ0aWYeiYYujM9MxyzfQj1lwl&#10;XNqRfNZ0xVMBshepE8zDYZmcUrrK+7XTwmflDDfs3MSR1OmZ6SH1nvfCOaGOx+B5Iz00IrlWgNa2&#10;JGd5PFkpxL9prJXQW0oxJq8eP56Xnt6HdwPYuLcNidYCQep8n7x3cb1Ksl/fsfzX4K8ndVpfDwO4&#10;9EsHXsvORZLZB52pGXpLi1R9c1ZhoKMIp88wSSyAO3cDSH+vFPE2rxCH4STsb62GPrsGKbbZ2LJr&#10;syyPuxfAup27MMRWBs0//IjPkIQsyyvcGGybgIs/yzr2risnMHJGNfTMUrfRQ6CQOneEI1vx/1Kw&#10;JrsOz1sb5OQV+uBUp2tBhKUF/S31iDRR/a5RkLjWVAO9sUb8y0Ea62iCxlgBl7cFv95UsubFZoYh&#10;grN4f+kiDLJORoKtRCwGwuVE1TOjjAdr7E2INrE8qw56Qx1STZUYaCrCS7ZpmF7oRmeHTPaT7i8+&#10;W6WffLD7nc1hhDXCBes/gdS50EqC4+ShR8I4uRJ3qAPARMSuDtz8/hhGji/GIGMhEgz5SDSXi7hf&#10;gqkUCaZ8pJjzkJI+GWOmF2DFykWyI5/oQ88FKYB9+/digC0XUcZiRDuY41CDCLrNLG6Mmd2M67+o&#10;ZX+S1Ie9WwSdlVajnPCcmCroHg22bENJvUfPWp28iixmt1WrLqx/PqmLBUkhGV6nes30dAWDv+u2&#10;LoO8EL2PF3TebstFWi/CorYz8cmnNOSQixUtWNnKVhGF6r4G1cLhIsm5xU1zlXKtrDCgTK8UZur9&#10;XB6HIHdqtyKZaonT4m0S5yRo+Xbfszi/lP9l/oYEf6Y1LL0Z/e0N6O+gR6NeIejQd9D7fQQTey8o&#10;5KCSQu9OZIr7lgu9WOzl3+OEVa88F0HswXKqQZam6hbuhvJeusH/996QhF63ilBSJ3Qk9XHluHGF&#10;pcZyDf312mnRxyLRxgoTNsKSiLe7Rf6JjjkoNgn+P97qRordi3hLFfTcgPC4IxvR31KJCAMJUW4g&#10;2E+DXSNZvhpnZrkbO0hKEmdpnSBzJW4dfN1i3RBjpkWOIT47m1duoLr/Jo0huWlV1pigdxQ8rx8F&#10;da7LjSCPyfGleHuokUIRMUMxphXW4sFVVh/JpOxN29cixeKC3lwljiNJnZstelxCx/Jfh6dG6twZ&#10;kdRt71Xjzq2+pL5nfxsGmmcikRPBxB13M6IzmxBr9+DVMcW4SXEZhbhqFy5FqqMI8U5qoteJbPZ+&#10;BjdSbEWYUuLujqlXtH6MNKsPMW9UQ2OQL4rx9ESnG45puXigxKbPf3sE/xhRBj0no60ROgs3FQ2I&#10;JZlb6/GcvRr9nBWIYtmV6IxWhFhHAWKsJdDZvdA5PIikHn3WXHGvtIbpFZBWcS2iTJWINxViwdJl&#10;PVnroqscLVKZT3CgfR/Gz67Ey9lFiMuYBb29BMnZnOjV0DrosmyEztqCJNsC0egmIb0GqRY30gwz&#10;Mbu8Dhd/VFzJgqT4fJmrIFuvFlYuQPJ/GKnHmqUnIoYT3Mb6Vi8sk9kBT3k2dwO4+cMZZE/wINXs&#10;EfXrMeZ6xJqaEcvJJYRlaqDLcCPNWoAXHO/ik40r5XcZgmECY1cAroq5SLYUQpMpCT3Sxl20G2Nz&#10;mnHjnyT13pYDobraZUY/N5rSQqSeAglLIUixsAaT/+9F3+fX61mqC7MoT5RWXzCxcRwSoaQuxEb6&#10;LDZB5/09pC5IkZr6CkGxlJB1/sp1yOsKInWxAAeTmFyge1ykT8KjSF3dGFCGmYQu35d63yQPSeC8&#10;do+06BQSZakprzmU1KUF30OQXLskUcuf1evpEWN5FOQz7BZRUS3pPlDJmWWddPUqlqF5jjJ+Qkmd&#10;pbyqF4CJWdKy7CH5kE3EY8aRGo/mzyqB6UyVGDbOjau01EWGegAPr53BVPccsRbGiJyfekRz4+Ng&#10;C+N6Ec4SsssUzRLjqRaxDi/iaD0LMZtqxGR7EWF3I5Y5RhmMr9cigr07MpsVkpe17CLxzCrr5Unq&#10;tO5ZhRJMyI8mdW4WqWOhjAV+hu+3O8muJ6+BkBu/vmTePdd7nY+bT9XjI89LQbIBFg/em+ZWOoTK&#10;XiPbdmx4BKn7ESk8Q78nvPR08NRInQ+2D6mryVD3A2hZslBoq8exg5q9BZGMHWU3i/ai75bNwUOR&#10;QCU3APuP7MDgrNnQ2NyIc9QKFaQoox/JVjdey56EH346hnv3A7Dn1IjMeY2BTWBYc86EtSokOYpR&#10;u2i+LK3ghmLvIQxlS1cOcFu9aJqi546OA9TsRepIH15+14tXx1fgrYmlGDbJhdfenY3Xx+ch451C&#10;vDWuEK+OrRKZ87xPLmh6ZSHlBIu1ejE4qxhb2DhGzc4X9fTHevq/3+pE1y9ncPzgNnjr38ew0S7E&#10;Z8xCgr0CcbSEuEmwNiLe1oq4jLmIy2gSMfeEjHIMteRgxdpPlA2SWqevCPA86PyPtNSFWl8wqdsr&#10;BKk/ZPa7CMsEcOP8SWRPrkCCtQzRtgqhoR9J7X/rHKEcp3XMhcbajEijDzqrC6+NmYqOzv09pH4n&#10;gJ3bdmOAKQfRJvcTSf367d6krsYbg0lP/X8wIQolLiW+Rz15xvu48DNOqhELDBdl6WIWhCD+/8+T&#10;Os8ZyyQwJaNbTf7q7V7k76UVK1zvisux1/NX0PvYwS501WpWE9uUzwW7d3lcQUaVArR8ZTtNgpYx&#10;/yY3OaprW8iEcoEngiRDg6/jyQi9vmAXqrx/eV3y2kQM1lEpeimQWOmCZ3WD9CJIgaJe3xfXKsF7&#10;VN3Z6oZJo+ZMKGRGBUhKT5PcZA6GJLtIlqeKscKYKp+NV3HD0oXOTaCECNPY6E6nK5miR4zr10Fn&#10;4iZFXpc6BuXmTW5UxLUIzwwtR5b40sUs9Rn+FVIfPs6NK5dkEpsg9esk9RZRwx5jp6tbItrBcARz&#10;E9ggqQb9nfLfSEc1opyVwtMYQw+jowkRTB7LlsJPERl8lo3C88j7oTKoWGcpJqUoR0ornVnmnC89&#10;70fOP3o5+JlmEd5iSERoXXSTPecc5wg3ctx8cuPG5yLd8d3hGWX8dL97bqiEa11xu4v4uV+A40jG&#10;1vmc+LwbkWryYXJOrVxnlGTCrW1bkGIugJ6KlGaei8+Y9fbPKKlzcrBOvQ+pP5TlS+8WlCPVWoyY&#10;DNaFtyDS1oy47Ebo7KWoXfyJEjc+Jdqp/nD+MKxTSxExPBcaDiQxOBkz9+H1US5s27sFF64G8Mp4&#10;L+KMfjGBo81yMJDUU6wF2NX+uRAd4fk//GSb6J+usdUJlzsHGUk9nhNseB5aPl6L23cDuH4zgNu3&#10;A7hzL4ArdwO4cSOAB7cCuH8ngK8vBPDaeA4QqqAplpGoCa+B1l6O18YV4sypvfI+hGtLiX+LbHXF&#10;da5m7t8J4NpPAby/7BO8PDIXGmMOEjNZe10JvXUu4oytiDbNQ5SxAXpjLVIMRZiQW4Z711kmwk0C&#10;rX9Fce6hJPVEK/u5/6eROmNewaTuw8NrCqkzI/38UWRPLYeecXFHmRDmiWBDFms9+jFfwUjCmYs4&#10;Z6sof0yx52Lhik8UQpcu+G87T+GtsWXQOSufSOo3bqsxdVqSwckz0hJgnS3reAWslCf2icVVNIix&#10;k9CbEOFoEFaGzL1gPF/G4tg6WFpVMiuWC4SWC51yPJEMaWFnQqIC8WwxTI0DYdHSMlMXBOkR0Nhb&#10;EK26tsXzk7WyXMA0FGiyeqXIkCLkwUY1EWIR5kLlES5TnoeJUfJ+adHIbGKeh3FFmTRG4R5qc8tu&#10;doTwAJjrxd/jzR4kUPjHUooEaym0tnIh1hTp8ArhEEI8R4o5qVY0r89eBK0jHzq7RDw9XtZy5bny&#10;noPj0KHEFLypULKQKXAiXOrcALsRZy9HnL00CPw/a6W9yn1Jlyo9PjL8w/leJapN4k1UM5QlSYLk&#10;uVFTFn51Xku3Ol33XKwVOFS3vnTtS2+AYlGLDY8SehDrgyKMZGHeRTMirfPERpVhDG6G6JIWQkoi&#10;ZKDE/gUp9ViZ8vlXI95Uh3gjQ4YyjMW5xDUnuJb6yaQuQybBlvrlnxVSpzDTjTOYXtEIvc0rGmKp&#10;0NjlvOgmz+5n4UeMg/dBj9Q8Aa2zFdEkOXMDBo1qRUx6BVKddYga7obGRtU6WQbGNaFHNpq5HOyB&#10;0aMuqb5nbtCYICc3QlK8Sqc8M0I+c5bJyvAKN0vdlrcIj8h5wHHBMcv5oIYR5DiUv9NapWdHJM51&#10;rwF+xJurkGYsx3RXnSxtVjyL27dvxSBjHpKNXiSYeC0y/i6eDTcH3AyJedl3PXyaeOqk7nivGndv&#10;BmW/M55+6SxecU4Tsq06Q6UYtBx0sQY/BtsKsW7zRmWQ0S10ArevdyDf34QkqwtakQ3Jxa5ZKIel&#10;GEpRt2AZtu4/Jsu4uKAyQY69xFkiZ/LjZVsZfr50VmRO3+kKYEJBk1hQxeJm90LDhZ/64LZKDDXN&#10;wq627ZJshdgLr5mDXo2Ny9jTsc4T0BlnCZeecIEKsuQLrIbeUYRXxkxC13VaoGwvqyYIqhnrQap0&#10;6t+VDP5vvz2ImrnNeH30NMTbckWyW4xprsiAjeAiS4vszVIMG5mPc18yaY6lKGpDF7rkO5GvkDpJ&#10;iAvWfwypsy6fFpC9Cgl2tyD1u1eVSfIwgMs/HINzigdacymibV6xuEZxIRSLIWUl6RFpRpxpHhId&#10;c5BgKoFnzjLh9RDP714AP188jeGTODk9jyf1rg50MVFufB6SSFLWSqQ4fHhhhAe26bWYVjEfBZWL&#10;UVa1FKXeJRg/xY+MESVITs+H3l6L58z1eJ4WSabMuVBJXcd3Y6xFnMmPBCcXnVLxHhLNhRjoKMZr&#10;o8pgm1SJKUXNcFW0wl+zCOW+95FTNh+2KTV4ZXSFlNF0UEinBvGOVsSY5kHjaEWUSSYainIkntNc&#10;hRhjBV4aWYG3xpXjpZFuDBrlR/KoOsRl1qKfsQIaezEGj83DqHwfZpbPxeTCZhinupHkdEPvbITO&#10;OQdRRjcGZpfjtVEleHNEBV53ViHN4EOCsRqp1mokGdx4NbsW1omNyKlYjHxfK/I9C/BeUTPemuiG&#10;3paPSEs54kY347+dDfgvYUG2IN5chxSLV1yfbWYNpnqbUNgwH7N9TSjwtWLULC9ezJqNAY4CpGYx&#10;1OIVehLBNcEcK3KTIGWno0zcYFUhNqMUqVl5SM3MxesT3chyVWGSuwGzKuegoGYhXDULMKViLuxT&#10;PHh1ZDkSLW5EGUmWdehPos2SzaGS6MWjW5iWFl2/tPgczehvaUSEpR5RhkokW6uRZi4X+RwDnbNh&#10;mVKFMa4mTPPMx+yaBZhd04rZVfPxXl4T0sd68XJWJVJsTAStQ2pmJV4aVYQ3x5fg1VGleGUM82TY&#10;w6JREJSw/J30KPigsXkEycTaaOFLg0SGF+oFsejSXXhrnAdvjCrH6yN9GJRdg0g+j0wZYqT8Msmd&#10;NdR9Y9OysVEoqdNtPHysG5dY0sb1lmWiN89ghrsFemqGdBMnN329IbwfKrhRstEFTsVKBULpsRxp&#10;WS78Y0IBXh3jwktjy/HChBr0Sy8S5C16ZQhQU4ReFS9SR3jx6jg/3hhdjX+MrkNidgViLeWIMbrF&#10;PE7LdsM2sx6Ti1sxqWwerDl1GDCiHFq7B5GOOvy3kuQYb69GKsvPDPkYlOVCxnQ33vPUYWZVMwpr&#10;3keO931MrZiPMbkNGDamBCmm2dAaPMITyORpndWPgdkVeG1MBd4aVQbDSBdKy3zSEGNC4d1OtO9c&#10;B0PmNLyVmY83sorxSlY5Xh9diYFZHlFaK4Rq+qjNPX08NVLnLpQ7nd6kLkuQjpz4HC86ZyFJWCpc&#10;rOmyqhWW8mvZJTh0eIcS46EVKpu/fLTmUwywzRLqYGKSK6UhKeYqjC9cBO/8zULRiEkYYpfHQWKu&#10;QqLRi1GTG3CPpRkPA7hwKYBXRhWLAcIkNZI6ByBjPXpbBQxj8vFNp9KvnaTe3bOd16GSbwBLPl2N&#10;ZEehIgkbHIOrRlJmIaZ7fYqMq+wZLwhcUTOT0rOK54LnucXsU/7MetGTooxk2WfLkeyYjiQ2o1H0&#10;kSNE/gGTNirxusOFwNl9iv69mv0uSd3lXyBq56WV8J9C6rXQivanvUn9Di11dbN3nqTuhdZE93sl&#10;oriwWqjtTvKsgoauNW4CqeturEeqxYOiqsUAkxHFuwrgx0un8dZkaT09ktTpJbkVwI0rHcianI/4&#10;t6fgxaxizHS3YNeevbj003HcvNyBe7wuxvsvdeLuhRM4d/IgijxzMSSzEDFmtsql1S4tTFkiJEld&#10;xwWOmb3Di5BkcSHFNB3OKcX4YMWn6Ai04/wPx8Rm71duRO4E8OBaB7quduLC9yew/+BeVDQvweCs&#10;AmgNxUihOmF6HRJGzEek0vxCxmCroTH6kJZVjeUbt+HE6YPo+OYQDpxtx4hcdgacjQTLbEyvbsWu&#10;Y3tw5dIJXL/QgdtXTmPP6f14ZUKFGBfxmS1IGVGBOavXouO7dpwJtOPA4cN419WIVOMMDDZNRk55&#10;PXbu+xw//nQCV37pQBcFma4xdHQa5745gqZlK/HGhBLEmAvxnKgcoRvZg1STS1R/7Ni3Cxd+OoZb&#10;Nzpwn/d8qwNdlztw/scTOHRmDwobW5Fqm4m0LDbWYcWJohtukfFvCbpL65GcVQfd27PxgmUmZpR4&#10;sGbTOhw/1Y6LP3Pjfwb3bnbgwc1OcY23r5zFj98exd59uzGtrBmDsouhcbrR3+FBP7sXUUx+NXqR&#10;aK8SxoeMudeJJlJR9hboRsxBtNEt7sMwtgCNi5Zh/7G9uPDDMdy4eBr3rneKfJCHyj1d/+E0vjrT&#10;juWrdsLwLjefFXDkNmPfqQP44rtDOHLqIPYePYoxBYuFocFzCZe+k+EChdQVS1GMLZZi0nsorHMX&#10;pvrmYP+pdpz4qh3Hvz6M5tVtSBpF9crKbjIPJvTepN47B0S6lknq1YLURZ26KBXl/ZzBNE+L4jEK&#10;DqUEQ3o2VC8UXer0eMax0kSBzubBwOwyeOYvw8kvD6Dz3AEcC7SjdP4KaITxVSX6NBAk9eSRDRg4&#10;1o/SxWuw/+xhHDlzBIdOH0VO62okOl1Is+dgTE4lduz7HBe+PYFbP3fg1vUOfPHDCYwtoTfJjefN&#10;tYgayUZgbmiGz0L6mBKU+Ftx+MR+nPuuHTeunRabec47zu+u65248uNJnD7Tjo/XbsFL2ZWivDre&#10;3oJURzl8C5bh2Kl2nDlxAF+d3Ytzp7crXlZpiD346TDOnd6LL84cROeZQzh5th3HzrRj/Z4DSB5B&#10;uXOZN/GMkboHjveqQkg9gLVbVmGQPQfx1AimVU+FHrtfTLBhY8vx5dcH5CJ9VyW7AAJfHcVLWdOQ&#10;5CgTJQ207JnMQItgSHYdXhlDV5l0kXLAaEjupiokG90o9i3Bvdvy3PuO7MfAzGJomU0vYjCV0Ihd&#10;JuVEyzB2VrlYFKQ1zWtW4tUkXDZQYfz2fgAzKxuRlk3hEtXFGkTqjjws38jGMXz5CpR4/iNJnbhz&#10;ArjLmLt0hZ3//jCGTaPVWikTMOx+RLDzGnMJzDV4I6sAX3YekMfo7tIm3e+uKlnSJty+/yGkziSY&#10;uFBSn/LHSD2artwslvzViRLHxOFF8NYtlZa6Quo//3IKb06qEJY+SZ0WPif8uG5LXT7vu9c6YBn1&#10;DmzvuFCz4APcYGy/W7kvSGyD44Dv/WYnHtzoxPsrPsEr4wqgsZaK/gKsx6WEsY5WFYlXIdwUmxuW&#10;qVVYtn4D7jE8wONxc6cek3kQXYrbU7kmdYys3LwFb00oQ0JGARLEAtog7ll1l8ca/dAZfXh5TC2+&#10;DhzoDm113QlgyuwipGfOwpylH+H7SwHcV4+rbFJ/vN6Jf7xThphhDHNUI9GRizW7N+Mu59r9AH69&#10;G0BOYSled47D8s8+wsUfZcngr4rUsZyXirUiKjsC2Lu3DcZJpdA4K9A/Iw+vjC1E/eIluK+4dLvv&#10;kT/f5OZYbu4fPujExesBVMxrxSDbbCQYSpTx3pvUSVDcdGvTCzEutxb79uzGAxG2UcCNttA1CDqP&#10;2Cx3AtyE3A6gbuFCpDhzoBvhRn+nR3SEjKFL2FqBOAe1CpjY14hIUz00zkb0H16IoSOKkVvZiI7O&#10;4xACUMHPQFkH5JjpEWvpuhUQZDB4pBtvTSjCmS8PKGE/Kaz06YZtGGotR7xJ5gFIApdJfFpxDbId&#10;sAidULPDUoGh2XnYeXQ/bivj49a9ABpWbBaS2vQMMgeHibtR9N4EKaD1zL8nkXpFH1Kf6mmRa6zi&#10;ypbekmD0juHz/CpI8AwJ6MwVQsZ5zqLlovxLHYPvf7IGyQ4vtAqpMxmW1mykwQO9tQCLNu7ArfsB&#10;kdTMPKmWVeuRZB6LSUXl+Por9sFQwpnKs7h7N4Dihlbo0ksQZa7F8wwzOV0YnevFnr278JA6GKLx&#10;FedaTxWSeH/q2LwXwM1bAYzKaYEm3ScMh3jjDHzw6Yc940l4WVmlcwy4dVQ2JVOPqY5vhpbvBdD5&#10;/RkMGU/Ds1JY688kqd+jmIHSPvTXu52oXUht8lxomTQjFm1qr/ugZ+lRXh0uX5HiNOIFKDXo9+4E&#10;MKnMjwRzLuIoMyqSJRjDZOkB3UB0g/fEY9R4y0BzGZYsXdX9Et9fsVK4cOjmkqTOnSV3d3XQO0vg&#10;a52vvEg1Vq24tqm3zmuhPOzlDpgmuRHPHXavXSst/iqk2mah46sTcjDRvS5KIFS9+EeQulgsZKhB&#10;bGTYcOSbI3hzsh/R6X7EcEGn5WkvR4ypEtphFRg+shg/XziiNHYhofN78jkX+BcjSez8+VyYVdpD&#10;6kz8+XeQumy1Kkmd752kbvqDpM7YWoSd/zZAb6vGAJMLTfMW9yywDwP44cIpvDyuCFHsmS5qXOle&#10;Jak34dYlZfHq6sT9y2cwY9Y0bNqyATdpkSvv4eYvHfjp+xO49HMH7qkLwu1TwJ1TwI0zuHcjgOYl&#10;S5BqdYnOevEWv0iS1Cjucb2jEfHWGqSai7G6rR23RG+CYAII4PaNDvz4w3Fc+O4Yrv8iyyzl32R4&#10;5m4XPVPr8EqWC8mWMmgsFOmQojJ8lsLKNnnxygg/vggwBEPileOtYHYuFs39QF67OrbUDcWDAM7/&#10;0oHXRxcjWdFAeHFMPrbsWd/jVbrWgZL8HHzy6TLcvibH4oO7nbh48SS+++4Ybl9T5XrVngRSoOTo&#10;4TaYJlVgoGUCPli1ArdvskxKllhevxLAj9+dxKXzZ/CQz1poE/AYp8V6wE6HVS1L8IKlEDq256Rr&#10;VlXpEt4Qdu7zQz9sNvYcOtiTi8JnK3QnArj1C/NSzuLS+RN4oFRCyKQm+Q75u9YVnyHZngddpg+R&#10;DoZRqhBN97ezQiR6MSFRzw6RljIRWljw0QrcvsqFvGfTKMBcmx8D+DFwCle/UzLHlQ3FnTsB1H2w&#10;BGkOF4bYZmLxRx8pC78M4Z05vQ+GkWVIeJvdARkSILErMXxRjse1k7+TsflEUylGz6rCpV9OCQVF&#10;nqvragdGzW5RkuQkiWudDcINH0y2PfNPJXWKFKmk3iDCDsPHevqQ+jTPHOnFfELJnEzapBexHhpr&#10;YxCaBHSmasS/ORvzFrJCRXluXQEsW7EWqZT6NskubZzjlPRmnsgARzk+Wt+mrL9y3V++egXec+Xg&#10;8hVFNpvPWnF/87jMeSqsa0WioVTU3cel52GarwHfsTqIY4BrtiJixbH307fH8OM3x3D1xzOAIlGt&#10;aog4pvqQYPbK0IzdhUWfLZMbMjF31X4c1Mc4DNw+qnBDD6nzs8y/OkVSn0CvDxNKnyFLnY1KKPrh&#10;mNSb1LtunsZUtxd6S57Y2VExiaQe42SSWyEK698XO7RuUhcTUy4On27bDH36NNFTXYhKMKvS0qqg&#10;Se4UlfIaUWZmrsaLjnLsbtssvs+NgauyGanZ1Bn2iGQXsfM0NSPKUIvkkcXYcmBHT+y7uwacVvoZ&#10;gNb+7QDOnd2P18dIJTkusKKcR42rW6swfKIb90VMXvFOUIBG2anKnWIwqSsDVGSwy8/Tsvtk0w6k&#10;Od3QGuZCa20V2ZQR9gqxC042V2NcTiNuX+VAVxrk9CL1JUiyMkGKCTZM5JLKVCR16U3o+76eNlRS&#10;j+W7CSJ1EVNXEih/i9QZM/svbnAy50BrYaw3B9u3r+l5tg8D2LprC9Ics4SlTlKPslYh3lKBcbOa&#10;cIuKcsrzvv3jIWxdTytfuu6/+foUquYuwfCxBXglOx9DM/PgzPFg47b1YhEXlqAgIoY7ApiQ34z4&#10;9HwkWX3Q05rJqILW0Qitox5xBh+SDXlo29su8jho5V6/0omNm7diqsuP9BH5eN1RgPSxbrxqm44S&#10;fwO+7myX40Ad9/c7kVPeCN2wGXhhfLPI+JVqWjKxLd7oxasjKvGVsNS5wHDjEcDC+gpc++pgN9nt&#10;P7gTC5YtxdyPP8bH6zfhRGcAw8Z4kZBRBr2pBPGmd7G/fbtcAEm2NwPYuboVty8fE9ey7/BBzCyr&#10;Qtrbo/GPUS68OWo2qhvr8fN3h+W1UoOCi+blTrQ0zYHHV44HouyH6oBnsXD5Mhgml+Il52y86sjB&#10;hFlebNyyHb/+ooSllAXx3JfHkPWuHwkmhgbURClJ6sxQ1hrLRdxz/7EDuEfBqdtMrOzE6nVtGD+j&#10;Cv9wuPBqpguvj8qD4b0SlNfNwa1LJwBuQm7LzQkTwsbMqkOyaOFciwgmXzpqEcHS1ey5UiXP5Mag&#10;MYXYtm+XJCO+C3oX7gdw9XIACz9eiYm5NTCM8sEwsgYZo9zIyJ6JBa3z8dWXx3HlTgDVHyxBzBtT&#10;8YrTh3dnNOEWx7hYT6Tb11XYipQ3yxCXwVAiExpldn8Pqdci0iHrsdmhsGnxR7jNMUhivBPA/m0H&#10;8SqrCdSMfXoylHyEP0bqtRg2xoNLP/WQOsVnZla0QG/2B8XT5XoaDLHeqeWE1noBDcHxaWMo04dk&#10;8yzM+eDDng1tVwDLl68VjV5I6hTlYRLs83zHDj8GOvKxYv0mZRNKj85JHGlbjpOHZP+Me10BXLka&#10;wAcfLsW8OQuxeu06nPqqA0VNHyFu2GzED89F+thCdHx5GA/UyqAuvvdOeBvm4A3HNBjGliJjghsv&#10;OWZiwjQPFn7wIY6f2o0b9wJwzPZDY3aLtSbOVoRp9cuwZm87Nuzaj43btuLIwa3Kmi7LiO9dPo49&#10;+zdjx4E2bDuwC+v3fY61B/ahddMeJGX7EWXxI5oep2eF1KOdrBV0wyZqkRXL+2EAV68ch2GKCxqr&#10;C3FcDFmmwMQNuxdJllw0s7ZbLNBc2OiiJOFJl925r0/hrREuxJuLZc2plYs+yWqeUHHjrpeysCSz&#10;eCoaWfx4PbsEnSf2iHNfvHQGY13VSLT7EEk4vbLu1DgHWlM9XhrrxpfnjkoxlG6NekLpXa5YCPv2&#10;bsPQrBLEMVGF9deiIx0JtB6JRj+mlcyRC9uDAH766ihm5rlQu2ge9hxsw3ffHMG9W52yZE+10JSm&#10;MXduB3DmqyOY8/FqvDWxAonWSiRa50Nnno9YilRQcclQhsFZZXC3LMI97lhFzSQz31ViZ6LcYiRb&#10;KrpJnSUZQm7SqtRQP+J9PW2Eknq8jaTuRRf1CES+QQCXz59A9rQqofIWJRo8MOlFlgqRoJ9n7DBT&#10;SgWnWgowdkYxrpzn++pxh1Y0NCPBmCM+I1Wqekj9Nkmd75ZW94MzuHn5CG5eD2DL9k2wvVcmEtp0&#10;GcVIED3eK4VU8FDHdDS9vwg3WfajWqhdAWxYtwUvWguFpLGe3gOjFxqWvZmqoTH5MMBejI37j+D8&#10;lVNY8tlqjMmpw1BbEdKsbiQyjGDm5sWPVJsfycNdmDDTg5On9inzRHFrH9iJl7PzoGEiGnsTCJlM&#10;lmEyzurD69mV+PILkrrSzvhBACd2fAbc6ETgdDuKPI14M3sWUg3TkWh2YWCWG8Mn1iHZ4kFcegWS&#10;7D6kWHOwd882Sc5s6Xv3DG5fOIjr188Ky/a1sSXQG/KQZPdAayrFgEw3XnS6MH62G8eOH5JzQvRT&#10;6MTFs214yLl+P4DzP51AaW0jXsx2IVqEEZh970aCsQgDrXlonL8MXSRc1fq6EUB1/QIkUXHM3pvU&#10;qVmgM5dhoMOF7YcPIPBNO1oXLoFjXDGGsv0nOzla2YOhQoRFdLZSJFtnYWK+Dxe+4/hQNmQ3A1i0&#10;eDlesNOq84syqxhbE/qZaqEf0Sp0vBOts1G9eDHuXjsN3DoF3GYiaqcYI1kzKzEouwg6QzESTX4k&#10;0btnqECq3Y2hThdeH5uPgnnLMd67CLGGYmjSPRhq9WLjhu09G8+uTixfvgYv20qhM5aK+HN/pT0y&#10;DQSuX/1FhQVV1twYkpmHfXvb5HfvBnD3cgA5RXMQP5x9DlRSZ0hLzrHQeSfxO0hdcUOz7XNOeS1S&#10;KYNtLlPg7gb1L1SwbJZJiIk2DxIoDcvNmKimYDKnD8m2HMxb+kEPqTM3avkaQepa5gBY69HfXi9E&#10;ojSOaqTZ87Fy/UZlTeR8O42LZ7bh9sUjuHb1LJo+WIJB9ml4MasAA015GGB24YVsD4aOrkaK04uh&#10;lkJ4qlpxj+FeYVWfxZlTn8P6bg4GWWcgOSMfyRluJBl8SDF7kWQowUC7C6+My0NB68d4aSKz76lW&#10;WguN0y8SF+Mt5UixlGOILRcud6VcAxQ3/vatn2KwdQJSrDOQZJsNvWUG4u25iDHli2qBGKusxe/7&#10;Pp4unhqp88FQyc02uRIPRExdknpn4CheHJEHjbVIWLXq5+NMFXh1xGzs2rNZcWnQvUdwVyS7a1HN&#10;Z1ZBHZLZj9dCMX0+MGnNCXlO4ZKvEeVpCZZqsYjYJlXgynkp1BL46gCGjS9CgpXd1GpFXI2NXzSm&#10;eUgyN8E5rQ63GXcVAjEKmRNM2OPOT3HTLF+7FknWfCQ66QptFEkiYndqqsMggwdN81fK+70bwAfL&#10;10D/9kQkZs9AclaeSOIaW1KHnKomlDU1o3r+XFTPX4D86mZMKK7DW+/S5VYoJoqOFoqpGQmWViTa&#10;WqFl7X36bAwZMQVt7TukJroo+zsqNz7BpG6mxSNL2kQNpVmSuppNHPq+/kyo9afd/1eyl1VSZ+mO&#10;3lYO42Qvui7zOUkr5tr5Y3C850ZcRgn07MjnlLWxjC8yvhdl9SFldK1Y+N/MysFXtG5vyIQzLtjf&#10;dh7G686pIvaqtbOutRZRliBSp0ysSEakFXoWd+914pOtW/DKCBf0xhJZOSESLJns1iBDKZluvDyi&#10;AJt27Fc2D5Lcvzn+OQzMiGf1BLOX7ZVioxlpqkGCow4DR/rh+6gN02oWIsWWD62hXGTvc4FlV8Do&#10;EbWIZQmngwJDDRhoLURZc6tw38kx34mLPx2GY1oxNNYysfHlwsxyTo63eIsX/xjpx1dfHJSfFx6b&#10;DuDqGZz76iQmuhoxwFKAASzbYbxSZCkz0U6WD/F9JNhrkGwpxt7dO2VOx50DwF3GCzuwbudOvDSq&#10;FHqbR5TmxFAYSnjfKpForkSyuQCTSupxg+/vOkNTdLdL8aOrV06jbO770JtmQU+rWCiIkZwZG2d5&#10;nw+DRpXi0+20fBQyuRfA4QN7RVgj3s4sd5koRtJinJn6/QNGueH9cCOyc2vwUlYBkg1FSDZXidKs&#10;GKMP0SYfosyyzCrOWYEkhws1738AsApF5EYEcOrgXrxknoFEkwexJHXLHESaWqBxsEysCOMKvSKZ&#10;UWzeGEK4FcCqT1YiY2IZtI4SpZwrOImP9dxV0GbWoD8ztNmBMYtVG35EmPxIdlaj2D0HoLUuwncd&#10;OPfFSbySNRtJdqko2Y/Ph8mASly8P8nXOQcR5lKYppfi9kUpWMVxfuzwQbw8qhSx7FvRTepSbyN4&#10;zvXG40n9rTFeXFa138U5zqK6qQ7DR8/C8NE5GD56NoaPzsUwgTyBt8bk4a3RLrwx2oV/jCnE0JEl&#10;SOQ4M8pKJll26UeixYXWJR8q7nfpLl+2fA1SOabM1HqnmE2D2MAwiTbFVozl6zZ1b2DkfKPGfCfc&#10;dU0YkpUPrc0DPQXIRN4UtSFkwjSTrIdainDs0HElhi43mr7mFrwwMh8agwtpzmokGmuhebtGKIgK&#10;uWLOWztL9vyIMlYgVnm3UlSJpZyUEW9BitmDKUXVCgdI796WzeQBGqjsDc9nSplcn6xMEUI4f73r&#10;nXh6pM7uWJZy2Cf7e0idncpWbcMgW4FwzYuWl5YGUbrBWEbG6HxcZA/z7pgKwf/TvSgH9gdLPxGx&#10;VFHbK2pcWa9L5SPWSdaITHbKtcabfdBmFCLXNwe/0pJ42IG2/VvxYmYhtOnViHPMQT9HA6JMjUg0&#10;v4/EYbWY7f1QJv/wpYkWpyronmIGfAce3utEactSEf/X2puE4lJUJut0mTRXgUGZJVi5ab24h9s3&#10;OzC1pB5J9lJEOcqgHUlxDDeeN+QhzpoLnX0m4u2zoLflQcfWoRY2mKmC1knFrTpoHPXQ21ugNTUg&#10;Nt2HBKsbg52zUNLQhPucgCIsQcuR7v1Hk7qowVXUzqTO9H8uqV/55jDGTClGqiUf0QY2y/FCq9SL&#10;6q1eJNlK8FJ2EbKnuHGI3Z8o2chnwMXyZgeqamsx0DgT8XTtsa5flMT5kWD1CFK/I0idmyDpWj71&#10;xUEMf8eFBEMONCaSD8cjY30yCZMEpLeUQz98BmaUN+M+3b587rc70XXhFMZMqUaSrQKxzK2wV4m+&#10;BfHZzfgvxkutfqRmMtGJ1gyzrOsQ72AZWYMoOYvK9qKfsxyR/L7FjVRnIV4eMRmXVAJ60InbN85i&#10;ppfCHUVCuEQ2/6hHrIPeKA9eG1kpSV2Ec6RFyefgb25FYsZMUeKZ4qxCIl2iVOczMimV75+LfB3i&#10;nbVItZVh795dwF0+l3axoeUiOr6gGjq2FLZ4oclqREz2HBF3jrNQB8KPBEsZBttmYP++HTJERg8I&#10;r4MCQPu344UR06E1FyBOLHKsSeai15N3ojW7MMNX25P0JGLFAQzNKoTWJIWTunM/aIUytOZk/wcP&#10;+g8rQFI2vSIkQ5Y7ktQYD28Wmcv//TY1BxoQaSjA8Iku/HxB2fDc7MCN8wG84cxFkonhM8Y9Gdqg&#10;gqMXL44uxvq2rd0GCG504Pj+bXjdNg1p9iLospk8piSQhSBOJN1VIdLqR4TFj/5mH/qbqpDgqMZb&#10;zlx8c2Kf4pGTIcVcTzNSSAg2L/ozts86c7Mk9QjeMzPfnUV4f/UaJTbMjWsnWt5fggRznpgXv580&#10;nkTqHly5qLjfBTrxKz2AqmdBwa8qHgTwkKBQDRNOGRbdfQDJdjc0GR5ZPy9IvQqJlny0LlZIXckf&#10;Wrp8NVIdFHyqRoRC6tR+1zqbkGwrxooNm3uT+u0Adm7fhFftk5Hq4CaIrbGrESM24NRSkJLBOls1&#10;XsoswlcBNax5WlSWFHkbEZ/uQozBjWiq2xmYq1CPfgbFsGNyNas22NuDDWZE62Y+I2mw6cwMRTQj&#10;WZB6jXxGYr4FsHXLOiRa87uFagShs/McS/RELkhoGOSvwVMj9RgHb7Qc1smV0v0usrQDKK1oxQBz&#10;kSIMIdsPcgKnmMoxbrq7J+mpO7mIRHVYIVXqe7fh1axCJJupOexHnLESOiG8wEQXWZqmEdnBzDDN&#10;RSvFSYTl04Flq1fipaxy6DIYV24Uk4e79TTrXAxI96JlyWfKeZn8EgwlWe5+B+7c7sDYwjrE2/3o&#10;l051sWZRlhLB+Ly1DENGluDQqd14+DCAL748AMvEUmgMZbIcTVGI4ounCAO7/zDswF7yrOHWCF1r&#10;ykW2IjJDJp7E25uRyLj98AIMzXKhtGEefrhAz4Vi0XXRpcxnq3gVHgZQ4FuMFJNXPFch8iCUlaT4&#10;hixJ6VEmexp4JKmLLFleh0xqZEMXI0vafpEuSV73zW/akVtYCMP4mXhjDK2AfLw5pgCGiWUYPbMa&#10;RVWtWLNlHX6+eBYP+R2RvEJ3egDbtm5G+igX9MMLkOSch+czlAYY1mrh7h6f0ywtdY4nEtjDTnzw&#10;2QokGqYjzVkBDcuMQkidBJSYyThvPkwTS/HdNyeVCgh2sgpgZnET9OYyIXohNpd0nXKHn9WI/hl+&#10;YfEnsfyOzXoMjdAa64TFrBOqVRWItBVDN6JCCA0NGVGCIdbJaD/KDF95bw+6AihpfB/RxkIpSSw2&#10;ZcGk7sPXwv2uJKx1deLLjn0wvVeIBDsljWVGdYKdc6xB1PZLKUsZm9c5apDiKMMukrqw9o+J47Qf&#10;+hxD7CyLKxGkzo2gSNKz10HLbF7W4du9GGjLxQJaYtdUHQa5GDOenWyeIdyXEQZulkjqPY1RSOpp&#10;1ASYUoSfvz8qv3e/Ew/vBPDWRHoVKM4jSwVFfTrHDsMuziY8Z2ApYSOeNzFvZw7685lY5kBjmoN4&#10;cyuSrfRqzZP64kYX0t/JxamTbXKekKyuB2AaWyJIne87wtIkJFBjjQWYUFiLq5d7CO76Lx2YXVaH&#10;gew74KCHQ6qVhYJjjBAeDZEtrv5ebmAGGXPwyfLl3ZanDOHtQnL6FCQ6fXje4BXJn6J0VWw0aqAx&#10;efCPd8vw7SXp/eBaeOG7Ixg13ScJtJdgz2/h8aQ+bKwXV0nqajKb+h6FtzQYap5RKAJYu28f0pwe&#10;aDIqRRiTHqEYs+/RpP7xKqTZvdKrpZA6w2wk9SRrEVas703qXZfOYEaeGy9YZkNnKhPGYiSfL/t6&#10;mHpIXWutwdDMUnz9Lb9Hj8hxMS5r6udjoJmehGqkjGBTGCq+1aC/g0m3fmiy6hBBYnfUQZfJ65Zj&#10;lbLW9ABI8aU6wTdTimoVUpfvY+vWdUiy5YvNP/MJpByyX3iLe0g99F08fTw1UhcSjdZyWCdV4i6z&#10;2ZWYSvbYAqQJUqeKFhWxWCdagVRTHrx1c5QYW1AZmErqD2ldncH5C6dgZLlPeiEGMMHFUIEEZo+K&#10;hDDGj2tESRF7a1OcYnv73u6BWlJVi4HmQsSb2EyAdZhekW2bYqzEi5ZirNm8QZlAdMGHQFjEAfx4&#10;4QzSJ5QIoYLI9CbEmueJEpRIO5NvSvHmJDe+pPvuYQCbt67FsGwXBmRWIc7RjLiMOiSYuNA3I8ZQ&#10;gyhTDSIMVeiXUSXqz6nkpTc2CcWoeLqHDD7EDmeCUBEGm6dh4cqVuKskdonkPSE7q2TfqgkcDwMo&#10;9H3QTepycaGSm2xQIC0gubMMfWd/Fh5F6rSmNHbZHIEJOKL16hSGZpRsVlGS1IkLXx/E9+fP4MIP&#10;Z/DT+bP46bszAveuSTfcPeYiKJbU9WvHROnLnn0H8UZWIVLSi5HqaMLzw2qgyZovpV1J6jYvJsxu&#10;wW0u2CKscwb373YKKzjNVo44AzORpT69EMVQm48IC9CHJHs5XnDk4PDRPT0bztsBUQOrM5Ugmkpb&#10;3BDYGmT/9tHNeM5UBV3mHPR7qxYa4zxoDS3Q0TVv9iLBUI7Y4fkYNLoS8QzjWHKg/ccYDM2YgE2b&#10;lDHIBLuuAMqa3ofWUga9c454h71IfZQH5wSpK3NGNJnYjAHOGUJ/QTZdoauSal5ViBrOmGEoqZdi&#10;176dSqa69Hq8v2gZBliLoTOVQ2P2CVJVk/SE9gEzrQ1uJBrzUdW0EL+KCgb5XO7eCsAwlqI+hYgw&#10;uoUFJEldlSclqVeLrlem94pwLiDzXWQSYgD2GXVIsHqRICylesSYZLyVfRj6GasQl92KmOxW/D8G&#10;NkGSNcWcV7r0OiRmNCDFWA/9sCKk2vIxyDEdL9tHYPeuj7vdv7/eCGDEFK/QyOA19bM24Hl7JRJs&#10;eWha+AF+pTeGCpj3Ajjx5Sm8kO2CnnLQRhIu81o4poOT0Z4EZtLXIM1SiBn5jMcqc/dWAPeunIRj&#10;UhniLaUibBhlb0KUkesJSyNZ3VCKosb3hXHA5/PgegB7D+3By1lFwgsZ94e8bY8n9YzxlVImNihp&#10;8Y9i8Ybd0BpLoBPrbyOijFSPrEaytQALPlja7QHg+Fy2fBUGBJG6bFlcC70jhNQVo+6LE5/DPjof&#10;qemFIqzVz1GL5xm2FaTeKHpDiOY+DDWmu7BpFzs3quHbADqOH8LwUW7ohxUganihmBeRmX70y/Qj&#10;wik9K7HM/7JTn55qd02IMbJ2njX0nDtMhGYotxxTiup67vsBDYkNSLIVyjK+blKXuiWyaiD0Pfw1&#10;eIqkzjhFqbDU75DUuzpw7dujeMP4DgZYZkNvK0S8ktQSb3NhiPU9rNtAyU/u6JjVrWQqd1vq7Ex2&#10;XLh+8n1zMNhchOTh+UjIKEGKnYk0XmhIZCafqO1krOPlsbk4f0l5CXcDGDV5FlKGT8MApxsacyG0&#10;1gKp9mXIh2F0Pk6c2iU/G2qpiy5iciHvPHYQr1omQ/+WCyl0YXLxpgymdTYGZM7GhKIK3OLC8DCA&#10;dZ+sgDFrFgZbGMevRLxYCGmFeIV6EsmAOsExmT7osnxIzGS3ozIkmcuQbCnAQGcujJPcKKpuwcH2&#10;bei6qcSEb9Oaa1eeC3+nlG2opO5dglSTRywOUiSF8qrc1dKdpNau931nfxZUUudkVWtbH03qPtyg&#10;pS42cLwHNUyjlBAFQ7gBFc/Eg1O496BDlGct/HQNMsZ7kWLwItXeglgTLcoG0XI1krFrOyVpvRif&#10;24JbKqnfP4MbNzqQNdMLvYFSkaqyFUld6dOskHqM1S86VA2wzMLazWvlAqWMhYqa90WIJ4aT2VSP&#10;aHM9nrNV4zlqfmfWCHdxDOVfzTXCUki2F2KwczZeH5MPy2QPsmdXY2pFE3ytC7B4+SJs3LgSN37k&#10;Rq1nzFa0LERKNuPFJFS5MLMtryT1Cpz7Yr9SNSHffcuSpdDbc4QmN5uWkMC1wuPTIrscClKnwhit&#10;bj9SnQqpi2QyxTVcSu9VBbSMMVp6k3o3YbEdsakUuZ45Mmue13svgNOnj+ONEQWIN5cjziG7k0nX&#10;e29SjzOWY9j4YgTO7OzxOt0LYLRrDjTMzBcZ1txcUdTEjThnIXSUozVXoh8TGUfVINFahCEZeXjB&#10;nI+3Rnlgm1yPsa45KKyaC/+cFjQsasGWbctx/2o7cOeIWIN+vRnAxPw6JFrKxTtnU5fnHG4Myp6N&#10;rdvXKnFvSeo1Sz4Uce9oE1UN5wuJ4u5mK90a6o8HP8vnnWgtwyv2aeg4QV0JZSzf6URV8xLhBdI5&#10;KSxFLYIm2cjJUoVBjhKs37VNfvZhp5DWzvU1IcGYDw1r3IP1+X8TjyP1Ghje8eNnhjzFHJMx/4N7&#10;tmLNmg0KNmLN2g1YJbAeq9atx6dBWL5+A4rmrRSJr2w3zTWGtecM0yRb8vuQ+oePJfUGJNuKsGKD&#10;kv2uPKd9n2/Fa5Y8pGRUiDkQmV2PiEyZHBjNlrY8n9JqNdlWiZll83H/Bscx10aZE3HkSDuKaxbj&#10;H+PKkOhgKKsUmizKuNLl7oOGG3GxWWXYgyHZZiHLLNcEVl+wlLoMU4pDSX3940n932SlE0+N1DWZ&#10;fsSYCmB8z4cu1nre6cD5Y20oKCzB9GIfppRUY2pxLaYU12J6cSUq/B4EjrHfuRLPFjF0JWbM+m1a&#10;pawRfNCJrVvWosTXgOkuL6YV+DC9uAbTimsxraQO00vqMaOsBjPL3PC21HTv+rp+Oo7aKjdyi9zI&#10;cVdjSpkHU90eTC+pQ0FpM3y+ety6SIJUrZ4gcEDekeIzhw9sRIGnAtNKapDjmYNJhX5MLnJjanE5&#10;ZpWVY9W65UoI4Sx+vXwK57/Yh7btbWheuBxT8mphG1eMIaYpGGCdgjTHNAzInIEE03tItUzCINtE&#10;vJz5HkbmlMDd2IQtbZvw/bcH0XVd8XSIhU9xH7PlKJ+H0rZUZHQLEZpOlFUuwgBjOaIzKoSwBScP&#10;JzVFaFSVqOC+0n8GuoUpmJwmss57RCtEq85HkHr6VC9u0FJXwwe3mcWvuPUUa7UXuAO/H8CVKx1Y&#10;s20rJrnnIc1WgiTKcgoCkH3EYx0k9ErhZiOps23vuNnNuCFIXR7/0uUOGN6tQDzV34TYCRdiihAF&#10;kTrrcJmVbK7CAHMhPvrsU2WRVUi9bhESrSWIZjKYKF+Rrr1YJzXAywUhxBtnCTf1iJk1mLdiDfYf&#10;24XOr/bi3DftuPzLKdzhAsR4KY+r1rSrpN4VgH/eErGpoFuW4igs/2RTI2pVvzbKjXNfktSVhNKH&#10;AeRWNolYrKh1pqgSF39K1yo625LUCYZ8fEhxFGPX3h3d44tVGRNdzOxmeExqmcv32NMQJIKJQLRe&#10;LOVCUvS+IHVFPvn4SbzI+LORok58H4qOg/p8FVLnpuSVbBdOnVDrkqV7dlzBPMQbmdwne1RH08pn&#10;pzhbEZ4bVoikzGqkOt0Y6MzBTE8dVqxciY4ju/Hd6f34+dwR3Lh0GncvK5twMV9YOcONEj1bcuMw&#10;Pt8nDAoxbkWXNjdeyspDx8n98j2wrPRmANmzyhBvLUeksRGxlOztHu+hFnkPGN7q1q1gDoSpEXp7&#10;HZLMuSipaeoZy7c6sHHrWgx2zILGwtI2vlt2JGTCbTmyZvjx3Q9HlPHaifM/dGCozQWNgWVXDKOo&#10;XoPfg8eQuqkKhgleSerKdT24cRq5Xj/SbHlIs+UjzcqKjSKkqrAV9EKKvUB0mGSSmPR2cY1hL3LK&#10;8Objfbrf1Q35fSYOP5rUhaqcowgrNjFRumfOr1q3GYOt+dCaqNXQiChnvei3ILvl9XTx47xPpLSr&#10;xYW1OzfhjvDOKuvI/QBuX+tA55d7UbtgETJGuTA4fTZSDQVIMjJswBDVHFHSGEkZX9XTqMh+Uy+g&#10;F6kr18aY+v8YUhfdeKxesUPNnlGPLlrqdO8wCY0LmFLC1Z0AQjDZRi3x6nafBCercfdMy1lJ4mDN&#10;eHfcXVkM1eOpriRBAkHxPkU8hp99cK8DD0jY/PyNAO79pCZYqPruCtRsRyEVKwn0we0OoZLUS+CD&#10;5+TiJpKGmCFN0qXbXk18Uq7zTkDUZl8434GOzsM41P45jp/Yjx++PYPrl2U9s9pNrvs7Kvh7WrWi&#10;eYlC5ipuk+ApQtKBwrJ5GGR0I8FCoRZ18nBSN3a3f/yzk+WCFadUUo9S1KieROq3ukmd93EW138+&#10;jAs/HMS5bw/jq3OH0fHFYRw53o59h/ZgzcaN8Da0wji+EAMs+YhLLxXJlkzAY0MLCfazr0IMiV0h&#10;dWZw99J+f9iJi790IGOiV5Q2SUnMEFIXBCQ9HExUTDOWYtnKT+V7EGOJ5XOLhMJhFDW7ReMSTuQa&#10;IZHJzN+XMmehvHEBOr8+KgRlROtf9fvd71QZZ+p7VC0BqlOx5nneEhG35wKjYRMZkrtC6q+PcuPb&#10;L1gGp4yzhwFMKqZlWyyTt0TTjgbhRhQCRkFdwBiWoDRpsr0Au1gyJc7ZIdznE/KrkCAazHCB6kvq&#10;sk0mG4yUYUbFHPEd8VzvB3D46HEMoQeOGwlxPpXUlV7VqvvdWomXM104eVw9t/RuTSiah0QShJG5&#10;DZLUI81MQi1FvL0ML48oRUXjYvzwvRqeYx06cxyUuaw+X4LzWUg7k9hlqR0xOq8EemuxcGELj4W1&#10;Aq85C3D+KxoN8pg3L3cifVwuEi0ViDayeyRV1tjsI1TgpS96SJ1Jji2ItTUj1lSCNycW4MwXTEaU&#10;Iafvzh2CdZILWqMLsY5GRAoLV5JhRdMCdFERj/dxN4DauYuQaipFDNswOxYKiz50Dj4ejyf19HEV&#10;uMSGLsp47Lp1GpM8daKrHl3VUgZbbYwS1FZXhWheQ3lbOW9E3oeVXq7q3qSuWOqPI/VoYxVSHEVY&#10;vlkldXnvSz/bgBRbAXTC48gqJ7nW9JCm6rGoEU2R6MIfOmomNh3YgQcM63WvnxQ6OiVCWrcuBLBx&#10;xTpMnOrGq9ZiDLFUI9XeLBJJtU6W/8pSNM4RPi9K9/YidaUKasumtf+zSJ1Zn6z5tb5bjbvXFPUp&#10;TrKgRasXVCITpKskZojdu0K0wVYzX5LqqhUueuV3yqSVf1f/5WZAOT8/z2OLa6Ebl8Sr1MoKOVdF&#10;DraX+135HLugPWCiFC1lRVVLPRchYtpKUglV4VgiRGInKKQgFm/lutRrUzcE6nUHP5/gjUDw54Q7&#10;OmjDoYLnUBSOij0LMcjghjaDilWUnZRqZMLtGkTqfyaxP4rUWVsu8w3k/3uRurUChileqbEuFJ8C&#10;uHn+CKYXFGGIYypeGlGOF7LcGOIswxBnKQbZSpBmKkYKa5ItrARgPgIFaqpFjDnW4Rday4LYRVJX&#10;g3S/kwDtHoyd3YTrTyJ1lchFr2a56KmkrjfVY6ChFB+vWKWMU7k59DS+j0R7CaJEBjstqDrorU2i&#10;fnf4OyX4ZONqoZcu35GyGVU2f4yRnus8gK869uPQno3YsW451i1rxQ8ng7KvuwKobu0hdcb7BKk7&#10;KfhBUi/rTeoPAhiTw7KaIoXUZZ9xjVEhdfGuZPWDJPUKJDvysXuvqmndIXIWJKlT2U12RZPvWLry&#10;xRgSLTJ7SJ3SqJLUO3H4yFEMtZVAZ6wRlpskAbnBUEmdCx8rV17MLMCJ40qfB4XUJxa3IpF1zCY2&#10;ZlISF22s5MhH+sRibNrGmnrOC44ZZZPPZ3olgK4LAVz6tgNnThzE7t3bsWbdJ1i9cgmufLG3O55N&#10;Gc8RecXQ2YpF4l+sg2VLbryZXYQrPyhz+n4Aly6cxusjpgsdghhTi2j9G9XdBUyO81AyDyZ18TPL&#10;ZW1zhcSv1uGF3jodC1Ys69l8dAVQ1/o+EkyzRblgBN+XxYuBxhzs3M2SVflMfvjmMGwTWRvPzmJz&#10;EJVBAvlzLPX0ce4QUj+DSRUs95LZ9WJedPcWpwVOSPVEAd4ne9eLEi5WaJDUmWQqSX2BSupKxviS&#10;FZLUuXmJtAaRuqkSqc4irNi8SRn/ci1cvGIt0uyFSMpSu7QFrzWq10n+Lla03WbdfCleHV0EX/MC&#10;nDz6uTSCxBxUnrtiRLKRzZoNGzByeh0GWNj4h2E0vyB1IUutVDYw45716pNCSH3zhrVIthZ2Z78/&#10;86TObGLGKx0z5uKH74N2TKFkHozgGKqadRlK1sHHCP1/8O/EMYK+p/5NnEdZZFWiF4uEEtMVZCoX&#10;/l5Zn8JroNwHj63qeavHFwNX+Vd1o6q/C4Z6LypBK/HZbs9F8PUG35P6eS5g/Jxa8qFC+T71tnMr&#10;lyGVdfxGWlmEmhz115J68O9oJfaQeq1oP2qaVIkHrN9VFlzWqdveK0aSvUwk2ohGEaJFIwVd6qA3&#10;NyLBQqEgdmpj1jNdp7WIc8j+1aJtqiB1lho2ClVDkrqw1Gc34gaz35XF4uLlDtHdjKQuFiSlYYqo&#10;QxalQsr/BanXYaChBB+vUN3vUqmqorEV8VZK0rLuthZxdNMO9+P1cR4sXbVa6qXT2noQwC2e80oA&#10;m3YeRGndQljfK0T6xBK8mJWPlIzpGDBsMl6xvIM9e7b3jHtB6osFqYuGOKGkPrq0N6nfDWC8yw+t&#10;vVRWn9jqRViCxK5a6H1J3dWL1CmnOrGA0roya12IZ4jMdfk81CQ7WuB0v8/yzFWSF+Vm+cjhI3jB&#10;UYp4E70JJDVqgdM6Z90/Kzr4uxro7X68lF2Ik92kLt/Lo0hdZyvH6+PLsH3XTvHZBxd3K30OAvj5&#10;5wBWrF6PGSV1GDHNi5dtuUgzzMQQmwtDrTNgHDEVB3dSBrdnPo3OL4fOTlKvRZyTGc7lGDaiGBe/&#10;UzfebPRxFsPH5kKXUSoqR5jIpsmi5+ePkDpLuxrQn+7lrBrEZ5VgkqcZNy/ReJDz9uCBXaJMVZMl&#10;O7NRNGr05ErhKeBnWEK2YdsGvDG6VPa2sDUj0sDyyZ7+8r8NtRySYjvcxLJsqx56UyUy2E/9pyBS&#10;v6mSul98lzKwwaVjkthlWEd6tlhyKOW2+XeZzMkubdLjILLfg9ZGxtQH2iSpR/ch9UKsUC11ZTws&#10;WLEaSaY8sQlkWScNlEetW9ywRhtl97gYYzX6vZ6PF7PKMDx7NlzFVTh+sh23KN4jQl3KOt4VEGP3&#10;y3OnUFizCLo3p2JAFsskewhdJXWWE08uru+1Hm9av1rkPv2PIHUiMbsBWpsfQ0ZXY8GKtdiwZRVW&#10;r1+NVZvW49NNG/Dppo34dCOxCas2b8Knmzdh7YaN2LhxAzZsXovV29fik+3r8Om29Vi1dQNWB2HN&#10;lg1Yu2Uj1mzeiNWbNoisdfX/azdvwqoNm/Hpus1Yv2UbVm7YihVbN2PFtk34dOtGrNu2Cas3rBOa&#10;35u3bMTa9euxeuM6bPp8A9a28fjrsUY5B4+3ZtMGrN68Ecs3bcCKjfx5E9Zs2IQ16zZh7bqNWL1u&#10;I1bx3w0bsW7zJqzbuBHr1m7Cxg1bsX7DZqzauAkrN23EJ9s2YuXWDVi5eT0+Wb8ea9Zvwmomn6xe&#10;h3Wb1mLD1rVYt3U9Vm3YgNUbN2HNpk1Yy/vhNfLeiK3yX/E75V5UrN+yAau2rsdH2zbBnrcAekcN&#10;IgSpK33lu0lduqT/elKn+5hiEXViwU4w+2CcVIW71F8WXo4Arlw4Dst7biTYqL9MEmgS5Xh0NTLT&#10;lUSuNc+BnsROi8Gs9GBmDwFRJiabWxC0wnqTekMvUr98uQPDxjEhSyF1ZeHjxuDRpF6MFSs/60Pq&#10;OnOByMxm1rLG1CAsXPu0clxTmwJRIvbyKTQtXwb7tCokZxQiPqMQic4yJGTKhjBciNiuM8k8Gyu3&#10;bunxvtD9TlK3lPwGqSv5J2wrLEi9TJA6Y9q9SV0qtIn3IfS2qYbWl9Tfy6+GnnX7JknqshxNPg81&#10;Ya4vqUscbj8sSF32lu6RDe1N6vSeVAvNAUHqyrn5/fdKWoX7nQlyssSQC2ox/K3L5DmUJk/XLx5D&#10;8wfL8I+JrFyYheSRZdCZCpBidUsNCasb8dZivDpiFg7sZ0Z1T3x1tKtctEeOzawTFRL87OtZhfgu&#10;cFxx158VPQkcU7g5KVdIvRmxmTXiuf4WqauQ8fUaQURM3IxzevD6ux6cZBWF2lfgZgBj86vQ31yC&#10;WLu0GD/6eLPUJX8QwI2bHcivmouEjHwkZTYiylSHBCeJ9Y+VtPUldcbuK5Ex3o1rQZb6PbrfK+h+&#10;Zx4Dw1LBoRNZgy70BlRwrth98nOhpK6WtAWT+orepC5abtPzY2TSZnGP+72b1NciyegSCo/B46/v&#10;PXJcsYKAm4xGDHxnPmIM5UhML8JQayFeyS7ArKqFWNu2Fd9+c1B6WkVIRp7n2/MnMLmYLW5niLXk&#10;iaSuWP2b1q1GojlfbDxFdcezTuqRXNgdtKL8GJJdgBTjRAxyzECieRYSTHlIMLm6kWgpQLylAIkm&#10;l2h1mGLKgd46C1prHrTWQmgtRcL9RugtLiRYXEi0yn/jzXlCjCHJ7BLfTzIVISGjGPrhJUilAE26&#10;G9EWtxD40JqLkWQtRkJ6LlIycpFGiO/lQG/JhZ7HtFHNrQTJTMCyliDZWoIEeylibRQ+4M9005Rh&#10;gN2NREMhUoylSDJJpNncSKOcoqECA0zsw+wTrlh+PyGrFPqsUmidlMEsEklUjP9QvjPeMh3x9plI&#10;cLiQRFeTvQQJtiLozSynyUO8lfebL+I3SdYCJFmKkGIpRqq1FKlWSmSWIsVcgGTWFjtnI9JULvpG&#10;C6lJEdcOIvUQ11Xoe/tn8dukTsuRtfj1Il7Kshzj5GrcYYMPJR5MUre9R3lcr+h6prOQxBnTZo13&#10;o9LetEHUMDNDmCIobEPanXEsauEZU/YjxlmJKGdtL1K/KUhdLjBMths2PshS/x2k/umnqvtdWsWe&#10;pvmCSKLoviepG+qQaC7F2p07pDeIiX83OvDJio+QYpiEVJMbuvRq6EQeABXHmEw2D4nOJYhLZz19&#10;PtbvYc24Quqqpf6bpK4kynVJS13ncD+W1KU7nQsOM+i9GGBzYU8QqTOO/2hSp2XYm9SZRJbjmask&#10;yqmk3o4XnMWywdKTSN1WhZdHFOPkcSX7XVnEJ5e2iuoVIeAhEq/8eGmUGwfaP1fybiQR1i9YLNqp&#10;Rjso4uNGP2sZ9I5KpDmoTsaWu1XCezMoazYOHN4m81wUUh+X50aCoxjRTma/04PkwctsZXzykNIo&#10;hBuHTpFQl8JSVSawOebKeHrInCGZ8Xn2GuvK3JL5BOy4VovnLFWIsPmR4CxD8/yP5L2w5fL9TixY&#10;/hnibAXob3DjrTE+fNdBdT95rd//fBpvjC8W2vcibmvnZtb/h+vUg0md8WxB6mY/DOPduM6SNoXU&#10;74uYei1iRTfMChFPliEUFXTfy5CVCFsJAqR3qzepU5mtu079d5A61fTofv84hNTfX7EOSSYXtGae&#10;40mkzpJD2SCmv60a/00Z5kyWDzdhYHazyOHQmCh5m4eJ+ZWYu2CO1FfgHH1wVqhzfv3tUQx1zITG&#10;KnMnVL0Bbl4oQfwe3e/iOcn8jM3r1orqKXH9gtTlexEJg88iqdNSEn2QuRO2+YUWMAVn+MCoMiUg&#10;FmXGMxnHkLXjwb9j3bksK2BsR9aVx1o9otEBEzQeDTnYGA9k7aI66VTpP5ZzCUJQwDp5Qh20ctfF&#10;l8RdaE+CiLgnvmDlc6w/fTyo4EXxDLUda2+xCjnZVchkE4HuBBTGEXt6EwuZzKDklL7nqxHuaj5n&#10;yh1KAQxlgeljlQdbE494b38i5Hl7rBq6IsVzUUjdNLkaXcIikRP4Ei31SRUicUk2nZFqg0z20rEl&#10;Ji1z5di9s4x7xHTU3/EZRDlrFFL3ClK/xU5PSsjl2pUODJ9QDh1rkAXRPZrUGYskqQ8WpL5aISCZ&#10;+OlpWgCtkfFrjjnZFXCArQI/UiWP7uhb7bh3+RRmu6ugTZ+BNKcfMeke6DKroc1mDkAdog0t0Bpb&#10;oTN4MWhELtqZSBVE6lWtixFvpoTt7yB1ut/zaKmT1Pm8JamLygChuigTCZkgxjGdYPVhiLUQ+3a3&#10;KeEi2ZNgoqsSOqMbsaLpBiWcZeMOvhORnyG6ivWQutAaUEj9UPshpJpzxRwTG63HkDrn6MsjS3BC&#10;JXVlDEwpnYd4SqCa2HJVkrrlvSpc/JbVHdJCuv5TBzLGu5BAJcfMBkQ52A2LojXVSDazVEuGF/oZ&#10;3RgyphDHzyi1/DzPvQDezWXctRhRzmr0Y/tShweDrbOxme2SGcZS7uWD1Z9hQCZ7xdehfwYFTuYh&#10;1jQHsUx+o+dICGdJoZEIZw0isuoQ6aS7nWGcJrkhYrKqtRb9rVKYiGvYMBLpRSU59EEAR4/sxNCR&#10;szAw241871yAYl1Kklfr8lVIopYC5Yu7N69SF18kpj1i3gVDTQCVY1uSutzEMgzmF+7362r3wm5S&#10;70mUk5/t64XoBtcaseZIUqfAldBSsFcKUp9HcSIxZySpL30MqfP+SOofbWRMXUmUVkg92eyCzugV&#10;pXJsAMOwW+h98h419mZEUDHOUQdtViP6ZTBcQa0DmcimtzdAZ5WVD2mWHMxZ+CG6hIKjEm69HcDU&#10;okZRmSFJXebUaIRUbCXeZZ26iKfL8MmWtZswgF4lbpioQGmrFQZHgvhZSvf+HoTey7+Kp0bqMhOZ&#10;lpP6M8U5uFgyq5AvVMkwVNCdMa1oGUvwBbKloFSWkt9TF2HlWIqCUygeRV5ygEtI0lAhrZA+4ESg&#10;+7f7d3/+C3ja6GuV/zWETvQidfYdZ6YxST2jCvFmL0xTqnEvmNR/PA7LZEnqciMgVcVoacazTru7&#10;HKv3efgu1fepvl/+TE+RIHWrD2NzgkhdtAPtwPB33ILUufGJYeLRY0id5yapr/5MqVNXSN3buAha&#10;A0mdmzLWo3vx6lg/fmKTGqHu14FL5w8je2a58NZQ0zw+qwYxmRXo5yjF8yZK5i6AJr0eg21uOKcX&#10;Ktrvjyd1Jl31IXWRJCdJfVxeFbR0ndpJpr1JPZrtRR3Uu+ZcJKlXiiYY+x9F6nQ7c2PL96V04wom&#10;db7PvqTeiUPtB5Fqng0trR0SjyD00Pac0qp5aXRpH1KfVjZP5BBEiYYfVF/0IWtaFe5doRock047&#10;8O3Zdrw10gWtrQIRmfWIcvqFVC83tnquFxk1iGHTDmc5RudVSJU4hVRoAU+c5RYeu2hnNfo7axCX&#10;WYkkQw4a5y7Br9eVnJp7Z3Ht8hkY3qHGhBca2xypIEkFOtYycz0SljuT5yhkIomdyZkxzgb0M1YG&#10;rWmsGJAeLJJ8kjEfK1dt7N5A3Lh0EhPz3aJ5z6o1q5W4fgduXDyNYWPyoDd7ZMtkdXyLjauyjv0G&#10;sT+O1DmHOPYN4yuUUk95LQ96kTot1t/qMkbDgceUZaAqqfO7FFb6vaSuMbNUkaS+sRepL1q5ASm0&#10;1I0eQeq0xB9F6sITJUrQasT84CaDsXpKiFONMY7iPuKdSc+C3lYK07gCfN3JVr5cF6j1H0D13I+g&#10;ZxdQO3sISG+I1lwvWh1PKGpQ5okk9W3rNiJxOBXl6qHNnotoB/sa8Lky/PDMknpPmZEoNVIaIPx+&#10;Ug+GdOGGthfs7fbqQZjUJR5N6n0/9zTQm9Qp4iAJOi69UkwSy5Qa3A9yv1/88QQsU1jvKltS8hgk&#10;ddHeUVEkexSpByOU1NlYSJJ6PW6T1JXMVWmpU4SI3eBIIFTdU0md5w4m9VpB6utWyxaQqrqgr2kJ&#10;NBkl0lK3UZ/ejdcmuHFPWIQyEfPKhSMYmeNHUiYbEMkM/X62ckSP8CLGMQ9R6Y1IsdTgBeMsLFiy&#10;WMmMVjLme5E6E9u4qHHBpTCLG6+OKsG5UFLPpRjSo0mdOQZRzirxLxdhdjEMtdR/DSJ1ZtzzWaot&#10;Nn+T1B90ov3QAaSYZ0kX5hNIPdZSiZdHl+L4cYYbesbAzLJW6E09pE5Fu+xZVbhxmS5imYz34xdH&#10;8ZplGhIdFYhwsNlMrew1wZ/FhqFRxOVT356AzVvWKKSiZD8LUi9HqqVYbHCiMusQYXJj8AgPRk7z&#10;4tZVLtiMt8r+9B+uWIlkwyzh2qf+fAS1x22UGKUOgl9AxF1FQiHv2YsIUwWeN1QgcczcblJX1y96&#10;Agc5fMieUIKun5Qy364A5i1uRcaIyfgmcESWxt4JYP2mNUgxTYNedA3kBrAvqfddy3pDXfPEeH4U&#10;qY9z42YQqT/8J0md52GojFatWCftldBb8zGXrVd/B6lTtY2kvmxDCKl/shGpZjZkeTSpq8+Az0Tn&#10;qMNzwxgqpUqnD4kj5iKK1r2Z996EOGeTKHXlJpyiZ6+bZ6B9D6tNOH+kt8I3dyn0NoYe3KI1N8ld&#10;WPdmN8YXNCkJytRN6cD2DWsxxJovZJ8pAx6ZWY1otl4WOQXPFKnLxVDeWCjUGwgl3WBCVo8T+hn+&#10;TvYdDiZXdZEPRfA1db/4IPwzpC4yQYNI498NcR+/eS2hEzL0/38NVJdhMKlbJ9f+JqkHk4r63EPf&#10;b6/zBL8fZVNJN/O4WXXouqIs2PcDuMZEuQllgjQiOSFFTI41qgqpC3EPme0tSb0Q69hcQ8Rle5O6&#10;SD4iqdvcGJTlwi21iuFuAA9udqCwZgESzWVIsrIHNS1u1pqz2UcTUqy1GGhwYXqeF5eogy7CAwqp&#10;3w2g6v3FSLCWSGlfyu1SEEch9VdGFf9hUo/I9KM/G1jQRWnzY6C9EHv2BJH6jQAm5VPbXYZAaOUx&#10;/MHKA7GpcNDFzEW7Fgk2N2b75omNgCT1AA4fPohUS04PqSt9toPXAZI6PW59SP1BADPLg0hdWHA+&#10;WKd78dPPLCtV+jDcDGBmQSWSMlwiP0FPURJDDXTOZlHDH++oxGC7C1X1zbKGne1TlRitcL/P9iDV&#10;XCC9CczEd1D4xI8BFheWfroZLHsTyYd3jqLrcgfcdfMwKHM24keUI4aExJpp0QCEobM6xFsbkWqo&#10;xSB2JrOVI3UUEzjpuuW60XsdY6e6VEsVhjlKcITPnffeFUDg5E6UlbiAqzJB8t61s5hZxi56BSKs&#10;I+Wde/TzH7+W9UaPIUOBFm6ug0m9Ehlj3bjFUk/F/c7Wq5NFopxK6r+tYU5PF7PpdaYm0RFSbB4U&#10;Uhf91HuR+moMpLy3mcadQurc7FurkZZZgo83bgmqOgpg8WebkWbJh47qhpQ7Zu0/54DSG0BdG4ik&#10;TD+ySj8SnRPZtlprYJ5KC2IzmqC3zROJt9GUHbbXiHa5tqwcfHt6b6/zzfS2it4DvH7mazCvgF4x&#10;knr6O+Wizl2If907gx+/Oobh2YVIsXiQkNmA5xn3Fx4Bhl7kMxNexEcQ+d+M1CXpygtuQKydBK9A&#10;NF5RdHFDXOSPJvXgz/F3JFqVZOV5ZPJXXwRvAEInQd+J8NukztpLQerdO1+Si5Tb7PsMnhZ67onq&#10;R+I+HkHq3RubpzBg/llIUmfcWZJ6wu8kdXVRkskn8lhPeuZiEqn/F+VtdUiyBJG6UgJ4laQ+vhRx&#10;Ji8iqQSnhnp6kbpcdJ5E6tp02T6TpE452gGOAuw5uEshdWlZHutox8jZPqQaczDI7kWCsUJ00Use&#10;XooXzIXIr5iLzrPtMnnqpiJypNRf+99fLLK4Ze6F1NCXrk43Xh6pkrriMu4mdY9wtXMOsqyM4MJC&#10;1/Dz2ZV4PrsW/YRlW4U0RyF2q/26WUJ1UyF1h0fMV8bC6U5UXYrBpJ5ofRSpH0CqNUc8D0nq0lIn&#10;mccyyetxpK5kp88sn6eQulIGafbiH+OLcfz0buDOcSn3ercD7e17kDWpAoNM5UgxUsvdD62pHHEW&#10;FwaPdMHbuhgXfzwDUCPjJt+71HDgPZLUB5jzRZyUZMK2nRpTFdKcPmS8U4qTZw8pehZSqvraxdNo&#10;+XApXhozAwOcBUigEpmpDLphpUhI94jE2FeMeRgxpQIL1+7Ae1UfiJJeNgSROTU9axz/TTBU44X0&#10;EjQ30TOjCGJdPYP9GxbLdq/3Azh1cj8y3imBxlAkyJzud5mD05ND0musPwY9pM6fZfybfTmYvKex&#10;+JAxtvzJpP47OsHxvnh8nalRbADF56mnT0v9Q0UmtpvU12AQe6+beFy5VvO69NYqkb/wKFJPpTWs&#10;NOCRpC7XYpG7pJK7pQavjCvHkXMdaPxoHWxTfBhsdWGgqRjJ6R7o33JD+3apqI5IMBXh1awiNNa3&#10;Ate4eZOiXbduBfDGqHKRvyOvjfxTKfqUxFOgaFQJrlxg6I1gg6BOVHgaMDhjmth8xZiZ5+FHvJPx&#10;fdmYJ1J0EuxL5H8zUpdgxzS63GVZAF003NFJNSo2miB6ucuVBYvkycVVHidYGF8hXsWCUiGzuvsi&#10;+DOhhP5kUlfiuKyPpWUldlxc8Cl/KMUW5ESVC77cQPS9/6cD5Z7F5oKJR3LDInbxXNSURDp+Viz+&#10;f6iW9elCTQ4UneMMldAbvbBNqZekrpSVXL5wArZJbN/o6d7g9V6U5LGeROq9zykJhaQ+Iac2yFLv&#10;lO53kVVcISZflFk+V0nqtLRUUufzrRTW9Nq1SqIc3e+MqTctgja9SLiStTYmMFKkogS5nirZplVo&#10;DnTg/r0AvvrmOOrmzodjggv/cMyAZVwB3p3pxadrNuHmtQBuXQvg0vl2nDrEjUOP+716/iIkWIsQ&#10;a2UTjxpEsmsZnwtbhY5041ynQup8hvcCGKtY6tLFLgldK9yhJPVqRGR6BKn/NzfYjmqkOYukpa4S&#10;K0m9wId4ZtArc4/k1EPqNSK5jKJGSZZi5HtberTfH1B85gDSbLNE90GGNUQCFc9lZ/JYo7gOkShn&#10;8eOV0cU4fkKJqSviPLNKW4XIiuwdQO+YD4MyC7Bo5SciM1+6Sbnp6cSpU4fg9i+AY3Qx0rMKkDGu&#10;ABOL/di0r03kJjy4G8CNC+24eHYbcEvdLDFRrgypxlzoDV4ksERM5GtQI78KscNnYFpFLX76qaeW&#10;nBUM/PnYmf2oqJ+HyXl+ON8phmFEPkZM9GFmXgNWr/gUF38+gx+vBVA4h/oFZdCLsaOuF3Kd47tL&#10;ccxFwpslGD+zGj99TzGrDiEbKzZ0XWfx8HoAn6zdLOqzE7MUo0TZFEshn0dv5h8Fdf5IeeBgUmf8&#10;1wPDmBLcVru08X5vnsFUN40xNUnut0ida7sidKQktPYm9Y/kcRVS/3j5WgyxVUFnZMhCGmeUrmaI&#10;bBDr1EWiHD8v3e8LV29EEuVx2YDH0pvUg9dzJj07ZpYj8G077j0M4KtzJ/HJ2jWYXuDB2MkemEYV&#10;wT6+BM53SzA5vxqLl67Er8x9EeG4DtHgqXbBhxjkYEiuWemIKDcoTKRmvw6WYG7fqXi1lN4k96+e&#10;QVVdHRyTZ+PN8TPwbmkTalfsxsDxLdCzZbEIQfUl8r8hqcsYKl09HESRNr8oMyCo26uCu0VCkDqV&#10;oxhvs7UixjIPESa6GaV1LzMJe1z6fSzq30To9T0ebMEXb3ULveOBLCszlcpFiZnbdFmRmMSLknGa&#10;vuf6Iwh9oY+bPHLTIQYZRVVEcw9mJdOdW40kVg28lYckayF01mJobbXozzpWKqr9TgL8KyBJll3L&#10;SOo+WKc0yTp1Jqo87MTV88eR9a4HCQaviOfKTV7f44SGWoLR63yc+KY60Uhncn4DuhhTF60vO4Tm&#10;+rCxLBl0C5WsGDO7oPGd0t0os15JirFZHBO0rGdgDeOzYlMgCdQ/ZyESDIWitE4jWk42I9bmxStj&#10;Z2DTznUy/iZcvoqYzK0Abvx0Che/O4xrF47g9tVT+FWUUAVw6ecTcFeWYu/OVTIez9/fZoZ9K3SW&#10;XFGSyQ1bPzPLtWoRZfLjlVG1+Po09cqVhj73AsieybacJULJj89AuCYVUo9mPNHsRqSzFv9lq0N/&#10;s0dYnrt20zpSXPi3AphRVgutrUToXsuyMik4QoKOdFShn5Pz2o1kSx4K3HWS1JUcgkPH25HmzEGc&#10;0yeuQRA7k8Toug8i9QSrH69k5+MY26IKr4aUkM4v+xDJBi+0nFuUNjYzo7gMWTMr0X74gMw56DoG&#10;3D3avQm5//NZ3P7hFG6eP4lfKRereA2+uXACM4sLcHj/GkV9TmbQTy4qx0CrC0nmSsSnNyLeOBdx&#10;1jn4b4MP/UxFGJhVhMKahfjirELsQvq5R/zpwZUOXPvuOK5+dwy3fzora8opMnS3E3fvBeBZMBcJ&#10;ohzV34fUReUAe7/baJm6sGXPbnmOO4rFeLcTd64GMH52g9h0xJrZMpnuZpKgUiEjSDp07XgUgl3/&#10;KqnTyGIuAEV93LCOK8Q9kjrDFJwb189ghnuuINonE3qQl5WkroTWCLEZJKlbCjFv6ac98+BuAB9/&#10;vBYvWqqhz2B1kmx4o7X4kZblx2BHntD1kKQu3+O8dRugt+UiwclaeMXoU9b03qRejYx3C/HzZUWP&#10;QNlksorg2vlTuPrDSVz9/jiu/XAC9/gZXpMYSx24ce00Vm5ei8GZOYinkJRYa6leJ402npehCp1h&#10;FspaWnGflQlCWZTNxqTq6cUf2/HjD4dx+3oHvr5wBkPGU8CnFhqHssnhGFA2uFIgqyfm3vfZ/mt4&#10;KqQuF1gOYlnuEZ9JmcoKxDuZ8OEWsoyE3lIhwA4/CXa3EO2PMdahv5HZpY3QZjaLm5buu6e3swkG&#10;64eHji7HqJxyjJntxvApfiRmc+fJTQVJnYsk3VNyoQz9/h9H8MR7HORnBWnZ64VrUitcsCw98sA4&#10;rRWzqhZgRlUT3mM7UHs5+lsqEZvFQRl6rJ7j/aVQ3puw9ugOs/iRMaVJEWmRE/HyheOwT2b8qkyp&#10;bOhL1qEk/lhwV0/9cEstEm0+jMttwo0ryuJ1P4CLVzvw5vhSaE1exJrmIZrgQtlN6pzUNXjOWoFI&#10;a6HQEli6fpVYtLlgULPeO3cZ4g0liOfkNTSI/s7sz5zsnAnD+Ok4foItg1VCUGK66mJz6wR+vSNb&#10;9P50oQPTi914wZqNtW1ruknpV7rfFyxApGEKokxF0Niq8LyZSVp1wq330ugGnDp1QG4a7nTgTlcA&#10;I1zUSXcJ8uVz4ILH+SMalzCRzCJd8/1sdYg0ezE4uxx7DrE7oSTlO7cCmFTKxKfZiLZ6pcXMRCMu&#10;pNwsOvzo5/Qg2l6KRGsOcj0NuB+krrjtQDtSHAWINntFBnik0AGQnQK7Sd1eJVTiXhqdi/bTakMX&#10;+f2Cyk8Qn+EVmf6x9hZRe8znGz+sAJYxxTjSrtyvsuj3gkoeDwM43nkQtpnFeGnkVOw72lP7Tw3+&#10;90q5QOcgweRHkmkOdIa5oixJJtt5EWcqgnbYLDgn+7B92w6FsFV5UZabqQ2WlM2IUpomxvDVTrhq&#10;lyDFViaaBT2K1Pks+C4TnXmY4anCbZKM8MycFMfbtnMHBpjZvKUK0cwmN9ODxBi0mrjGufB71p7e&#10;857jWcg2s5e4g1USpbBNKhJNcGQCGHNAzmBSOZub/NZaEXRcIdAivXAMFcTw/w4fkpwFmPPxJ3ig&#10;PJsHXQEsEZZ6jYh3M7QjLHxufkylYuO8YtNWxcMVwK8Un9m8CfHOQqSMlEZBsHc0lNQtU3zoCJwS&#10;ORHszSGtcNlxr5vo1bGm3u9tah68jxcyc5AgNvhcd1QvrIp6xBg9SLSX4vVx+di8uw3XuW4xB0U0&#10;0VLmtNKvofPcGQwcLRPC2fmNlSZ8Tr2Sx/++pC6lKIeO8eLl0cVCDztjfDEMIUgfX4Q3J5TilbGV&#10;SHCwXp2tCEmaJNJ/jtR/T7wpFBzIUYYC1C9fja57AZHwtOXwPqSO9HTLbgpRFLqMBKn3PcYfhzI5&#10;lA1Q6EQMnlg9hMUJUYV4Zl1nlKBk/mZcvx/AHSoj3Qhg6Fi37ByWRZIKPdaTJurTA0klkj9zYTN6&#10;obdV49V3GrBx7x60H23DkfY2bN6+Ba+PKRNtOUVJSjCph5L274HIOGYHNrZ5bcDmz9tw9OgOnDzZ&#10;hvW7d+OVCRSLoNdjgfAOyfHCWmJaRoyv1+B59l92upGQVQT/h8ux+3gb9h3dge37d2ByxWKxqYo1&#10;ViHe1CLqmJ8zVSI5uxwDzTPxRtZsVM1biEOHPsfP3x3FrV86cPMSO2GxjOksvv+qHatWbcboSZUY&#10;bMrBwKwZqFmxEruP7MCew21oO7ATU32tokVwlMUNDb1dTOoT8bpqDBhRh2UbNuHwiZ04eLQNe47t&#10;gmGmDxp7mdDb5zMIJnWhsEcPjq1e6IyzvIoJQ43LVmL/iW04cGw7th/aidGlzdBnliHa6lMqT3pI&#10;PdLuQz8HM4NLobO6kJ1bhS1723D4xFbsO9aG5k92iE26yGi214uMZKEZwJi+Quoy0awML453Y+Ga&#10;VdhzpA17j7Rh9+HPYZ3WipgMN/qZKxFJlz3rhC2NSLY1YqjFB+MoNxZ+vBbHv9yPHy6exI2rHUJH&#10;/8GVAH769gQ6OvZh4UeLkf5uHhKdLiRlFaJ55SocOfU5jh9vw96jO2Ga5UdiJpUL6xFvngOdeY7Y&#10;JMdauJmgngbLsdhD240XnLkor5sv5Hu/+aId13+WXeAeXOtA1+VO3Lp4BrcuncaJY59j1drtyJ5U&#10;h0HcbLNe2iQt2B6tDBlm5OaRAjkJjly8nj0BX5/dI4nsxkngeqfwlCSYCoTHLcKgVAP9SaROt3uk&#10;vQoRLG20ufHK2BJs3dmG4+1yDm472AZHQXBHusch6LgiUU6SughXirJiCiuVwNX0AXYe3YEDfPZH&#10;dqG8ZTlS2SSF7WOVJDm6zuPtNRiQ7UXF+2tx+NgeHD6+G3tO7casOSuhtZUKhVImH8Y6mIgmr6E3&#10;qdciIaMIWZMrsWDZOhw5th/ffnsEN6+eRdeNALquBHDrl4DYQF09fxSdZ/aJDcbIaW7o3nxXiAzp&#10;7Aw7tIjuhqGkrmF5rKFI9IhPMbyHpiUf4/ipPbh46QSuXjmD6zcCuHipA1+fO4wNn+9AcnaVrPhR&#10;SF2IbymlpMTfjtQJduaieIHe7kL5guU4/sUhfPHlfnzzxb5ufB3YK/DFF/tw/IsDaP2sTfTUjWYW&#10;YTY7iqnlMH+c1INfeOjfHgcqLSVwd7lckaR8EMCeo7swZGyZaBgiBAzMTdAzpiPihPzev0qS6oT/&#10;vaTOOn8/NDYfEp1eaDMK4FuySexqRV30zQBeHp0PDRdWJydO6LH+1ev95xDlqEc/9uW2yzKzWCsF&#10;ibxIc5biBdtsZIzIx8vWfOiF1nYIoStekT6k/RvgO4q0VqG/xYNEpweDudN2FuBV22y8Nt4Hrd2D&#10;SI4RZyuilbaXovc3E5woTWurEwlljCHH2n1IG1GEIVl5eDErD0McLiTb3EjKahIyrwkmWnutiHA2&#10;o196GQY4a5GQXoJUmwtvji5C9nsVmFE8F4W+RZhVOhcTcxpgHVuNNxy1GJheA+1b7EddioHjSjFo&#10;hAtDs4hCJFupg68uBIpSH8lOLIZ+pDrcGJyZj1eyc/HyiELR313rIIHKZ9CL1NlfXSR+Mju3DrGm&#10;KuhNbgxwFmJw1kwMHeHCkJFlwmumo66AaInJ/AIl5MWNFmuSsxiT9SKCXgprPoaMysVLY2ZicNYs&#10;DB7tR2R6JWIMTYgeLtXzOOYiualzUI+fpE7NdTY58SHNWYKXRhRhqNOFVFsR4m0+RFo8YjNFRcRY&#10;awuiMigT3IAUawuShnsxxOnGa5M8yCqoxfSyFuQTJXPwXk41Mt4pxMDMmWLd0Th8Ijac6CxCinUa&#10;XsmchaEj8qG1FUBDwRoTxX/YfGQO9CzRs1UIoSLRiMYsx0OclXK+BRgyokiI4EzMrcOM4ia4Kuah&#10;0LcA0wobMDGnBumjyzAwvRSJw6qhT2+B1swx1didO8RnIBLeSEC2RuG91JhnYtSsAlz54bgk9a4O&#10;dBzfjVdH5UJjK0MsrWpFhOfPIXUFosmSdMMn2Dx4NcuLVyyFeMlegOSsYugylbySJ6L3cXlv7OlA&#10;COOIc95SI5qrDHLmYmhmLgbYi5Hi9EDHPuZifKqkznybFiESk+L04rXMcrySVYyB2aVIyixHnLUC&#10;8ZnNIuyoy2qR9eYiLCQhxjjnII2u4W4kGYrwj9HlyJpagUlFNXB5WuGqaEVOeQumFTVhzDQfho8u&#10;xgtZ5RjgrBBysqwoed5cgwg2gnoEqXPNijC6EZ3hRvQbLgzJLMGb40swvrAa75XVYZqnBeNcjTC+&#10;60WapRBaGlzUheAcVDxrqsVOyPn8+/nsj+Apkbps9UmSopzrwpXru91r3W4rQo1TUXP4QQA7jhzG&#10;AKdLqMbFjGh4LKk/zgLny+1WFvvDpM44OTspzUTT4gUyI7WrA7v2bsPAkbmIdVIAgqU93Nk3K6Su&#10;JvE9CWr8PPT3PecVeASp97jO5WfVCcmMTHpAdLYyJNtL4F24rtu1dPtWAK+OoFZyqZSE7CPE8+8h&#10;9UhHPZ7n4OaOlzE4Lth0wzlqkWj2IOXtQgwwMUmuGhpHczeRByOUtPuiZ+FiRns/4aquRnQ2J2UN&#10;ot92I/FtN1IzvIjL8KCfyYf/bfAhwlqLCJMkMEHqSgcqLhz/ZWnE/2tuxn8bG6B3MkvXi3iTB1pD&#10;OfT2emidLWJcxJvmItY8D/2dc0TMLzq9AUm2+UgZ0YC0ERTP8SAuvQwp9irojRXQZVQg1dEAzTC/&#10;UKAamMXkqgb0e7sM0UL73i0yfhNstHjnCf37ONV7oXiwaAUyZqdxsvc4rYhy5fNzpatbrRxQPEv8&#10;XZR1rkgCEvdIfXajDzqSmZPtY92i1lqIgYie2DIZqafiRJYvSWEVWi8tiLZQ7rYICVll0FiLBOnE&#10;WuYi2bkEuuHcBPP9946pi0WOWfRUm6Si3/BS6EwexIvNHkVc/Pg/Djf62bkQzkG04hqP4ibB1CTK&#10;156zVCDKVo54ixsDzG4MsniQYnYjzlyGhHENiKYgDTuBGb2Iy6pGXKYHOmMJtNYyRJjdeN7EigU+&#10;0xbE2puRYK9Esq1cJGxFmZoQy02aqRHP26vw/9gq8JzYIDdAb+X78iLJyjaflUJOV5fhRuzbFLSh&#10;nHE9oo0cb83oT0ubLYDF5kRasfGMO4tKmkrE22djCbUP1AZQNzuxaNEHGJJdiCiHG/0Z/uD4Fd4S&#10;Kdol49x8pr+HDB5D6szJYD6Tow46RwPi3qpA4nBKanvwnNmHiO7OfE9C7+Oq9yfc79zEcf13tkJj&#10;9SE2oxA6M+dLA3RCLKgSEXz/IhFNWaNttJC5kfYjwcixX44oczniGUs3+9E/nfkdHD8N3VomwaQu&#10;rslBERhuYD3QOsoRby9Egi1fzIskcwUSDG4kWSqQYvOJxDc2ihJjIHsOnuO4y/ajv5M5YI9wv5PU&#10;uUnJmg+tpVk0y4pJz0dE+jQRqmKznlhrKWLMNEoqhAoo87P4LDje6Vn7m5M6XxjrFVlnmY/FK5io&#10;ohB5VwfOndmBk8c/x+Gju3Dk8E4cPbIbe4/sQ9OKrSK5Qiu6bTHmUyMSwXR0YSiubmrr6syVSGSf&#10;bNWdYWfJTp0cNIZaJBrrocuoEXrCjGnIuB53u1K8gw+YpMJ6YV4jrYbnTR5EWKgFPgsLPloqNyD3&#10;O9F+rA2DR+chItOH/pYWaCyLoLG0isVNiE8I926FqJFM5IuknKmtCf2ZUW2rRz9TLaIVydgILuaO&#10;ekRnNCLe+b5wgfZjxi2TgbhjNVUi3sGcgipRYhVllVmYXHiiRfvMKqGipbEWiwSv2PR8pGUWo/qD&#10;VcqmqRN3rwXwenYhdBZmL3NRDCX0fw+pU5QhQiFfoaylqA3yXjUsaTH6Ec8dOycrF38O9j4IJfEn&#10;gZsHLi5SnpNWgyh/yagRsq9q8lgEr4/vRCTWEVQxk+53LpwRfJc2ioi0IJIZu8xnEGVitOLqEWGk&#10;65HkxKTJFjxvpoIVSbgFOjutNRnfZzMbfj7KxH7rjL+ziQWPRenceuhttPhZRyubjIgkG0VaN4qE&#10;TiJQ702Md0nqvG5mVAu5YyGzzPFG8pbPXYah5POjWzHKRnEQEra0btgYhOQnmuIw1udokPfEMatU&#10;V/Dz3aTeXalCq18Kmggr0uYTcXT+P4Kkxk56Bi70/L4kdbGIKwtbJGP6vEZFVIVJqLwntiBlEld/&#10;kWBLIm0SFhpDeaJEVjznZmHx8/1yE6A1s7lMHXTKsdkVjc8wylQNfWYTIoREq1+sB8we12QqG0Sl&#10;qkXU/guBFw+0/LtjjtKVTHYFez6zTlQLRNhbRMKsMBxEr3c+61rxs0go5Jzle+W8p9a7kKFlDwbe&#10;B8dMk8y9MDYhZrgbhkkefPklVfJkK+UbF05jwiz2i3CJhioRDH/QM/dPk3pvBM8P8XxE69kGxGbU&#10;IN7cIEvG6E35J5Jr5RyQ65wk+gZEWhuFp4Fjk88+0igTX6OEp0DmFvC7HMciEdguPaA6IVTF+6QK&#10;ZQ3inU1KnT2T5ILOGVIFQNKlnj/FgWIYxmVZpcWDKINPdG7j3FDHvZgX5Ch7C/pb5CYzOovCQmxX&#10;3bdEWnSS47WbGxFprBdCOOQPXVaVSAoVTW0cbAFNg4LzqcdLSlc7Q4GS1Huelxjvfy9S50uoRoo5&#10;Hx+vUuQ1iWsnMKOoBK+OZT1pPl4dU44X7CUYaC3FwJHViBZKVm7EGsoQ85YLA2xlSMr0ICHbj/hM&#10;L1IdZSJzVT9sOnQGFxIz/Yg0VYgB8PwwHwbaW5EyrA4DmPVsdeO/354heicnsu7WWCbIju5F6v9G&#10;Dc8TkoBxNjf02ZzMHiRbirBg6fLuxIr2Yzvw4rhiRI6sgWbEEmgsixEznAOjBFoHu22VI802G4nD&#10;JyHNkIcU9uNNZ5JaE6LoiqVbyNmIVLsfqdnlottP/PAaRPx/HsRnVuF/D5uJ2LdcSB5WiBftPqRa&#10;K8XCH5fZCq1jPjS2BYjJaEC8uRbJtgoMynRhcFYOhjgLkJQxE4OdM+GeN78nWYOkTqvJIrOP1UX0&#10;303qHLxicXrM9TzO+/LPI9jT0XPPj8q1kNfEyaV6VEK9K7818dTjBx/j93zv94HXx2uWi596vfL/&#10;j0toUj8T/H8V/L843hO8WL09XcHPo++5fg+4oVDdmr/3OLxWWjIcN6F/C0XoO/19UO/rSZ603s/u&#10;90B+pxb9nVV43lGJfkxMs1bj+eGMHc9DjKEeyWY3vI1KnTrn7r0A9uw7gVeySpBoLBTlZtxoiRJg&#10;UbP/55O6eq1/BkQWu2K8/J53S6jnV8f1o6DWofeMw76f+VMR9A774vHXGYpgY0pd+54GgT8KT43U&#10;OYl7kbriHr5+6TicUwuQ7CwRcaNkux/xGcx+rEVcZi1isikf6MaQrFrk+Jci19+MmZVz8Y9ReXBM&#10;KUFpXT2WrvwAm9rWYcHyFRhfXI+UzBLRyCTW3oo44zxo0+swJKsaqZl5yHJ5ULtgiWjx+sn6TfA1&#10;L0D2JBfs77hQVrcA5S0fYVb1RxhodyPB6EGauRgLl65QNiGdONDehhdG5aM/64QtDUge7seISY0o&#10;r5+LD1YsRduOHThy8HNs3bQOS5Ytw8S8Wgx0lCKRql20MIwU+PDg3dK5qFryMWa46zDqHQ9szgKU&#10;eJvx0aefYPu2nVj6wUfIL23CGyNLEW/1i51dhNGLASPnItHsxcsj3Xi3pAbzVn6A3Ue2Y9PujZjz&#10;4XxkT56GhcsW9iL1V7PKobEw0UhaVY8i0X8v/qpr+SPn4YRTJ91vL/S98XuO/68hlNTlwvP484Yu&#10;TMGE83vQm/D/dVLv5cr8g8f5PaT+NBFK2r8F+Z1a9KMm/IgqRI6gNLBPWHb0BOjNxXhtdC4OtCsi&#10;RQ8DooxtcnGL0IWPN5dCY/N2kzq1CXpLZPe9xt+D0OtUr/XPAEldbAL/0JyTeBKp995c/p3Q8xz+&#10;uQ3nP4+nRuoyCUKS+rLPlDKdhwF0/XICIyYXCLd8osONZKsHA6w1SGbdrLUS/8dSDq2jAkOtbnzx&#10;ZQBdNztx5eJJfPTREgQ62tF1pxP3qXx1rwN3b5zBlasBNH20AkmOMkSy77GlVdSSD84qhH/hh/jm&#10;wjEZr+L5lZrTrzv2YevaFbjzy1lc+4W9dAN4wZKPIWY/BhpL8f4HiqX+oEOQ+osj86FzMj+gCvZ3&#10;m3H65HHcYoMJpT2iPK4sazn/4wk0ffwJdBn5iDfVCF3vN0Z7cPDEPly+GcCtq2fx8fxWnNrRhoes&#10;D+V5RL0kMzQ7sGbTZgx2liGOTRwsFRg0wo+3xrmxettOXL3Ribu8d5bzsKPSnQC+/2ov2vcrtZ1/&#10;G1JX8Z90LcH4o6T+V6H383pSe8fQBfuPLuK9F6LgDc/jz/kkyPP/1QqMfw5CifC3oH6HbY/p9o9k&#10;/DyTliw7l3mRZHgXnjl1uKOsGVyfDh3dhxRLrijtoqIixYYo8CMsddX9/i+SejCCr/XPQDep/xPk&#10;+1ukrqrnhf4tjEfjKZI64wV+pJhdWPrJqu5sclw6icJCN97KdmGocxZetufgdZsLrzndiDYUI4Ku&#10;cYcHr1pL8NM59rs9pfRQlhPg2o0O3LhzBvfU2tD7AXzz/UkYp7ihyWQyQzU05kLM8s/B9atKn2CS&#10;Jr9//aysM2UM66oi8EEi/qETQ41TMcjgRlpGAVqXqCpInTjY3oaXRhaIkMCg7GoMH+vGdz8EcO1a&#10;B85/fxrnTrfj/Kn9wC8nxbU+uHccFy53YkReNZLTyzHA4MXwkcU4dXa3srFQzs3a3qsduM9exuzr&#10;y2tU6isLaj8QfbkTLD4MzizEnGXLcV/NSWC9560OPLx5Bnd+kUpX6m4/lNRFAkuY1P8JhLrR/1PQ&#10;+3k9aTEMXbD/vEX88ed8EkJJ7++EUNL+LajfoYJigr0KcRnlGGD3YaClDIPNBZhSVI7vzx8Sc5a1&#10;27dvdmJ6RRN0TLKyVoosdyLKKkm9bzOrvtf4R/Fnv4unSuqP+H0Yj8dTJHXGEBRS//TTHkv5Zgfu&#10;fHMc5wLHce6bY/j+3BH89PVxnDl2AvZpddAzE9fgxjBHIS5/dVqqRlFB6voJ7Pp8Hd4rr4Ilrwwt&#10;K5bh2kUmmUghgaYPP4TW7EKcrQhpmTOxv/1zKb144yTOfXEQVTULMHGSB1NneLB582qpCU2Cf9iJ&#10;n38+jaGWCRjiKEeauRDvL/1YialT9nInXhlThBh7CfSOMgzKLMa8z3Zgim8BXs5yYcjbs/CPt6di&#10;7KgZOLRrI36904F7Dzqx7vPtSMtwYcDwctjHu/FFBxsHkLipQ92JzmN7UOKuxKhJ+ahvWIgL5452&#10;x9b2HjmEIY4SxBsq8fqoApwKHJQbm9tnceGLQygu9eHdScXImV2JPTvbgrS3/26kHkYY//kIJe3f&#10;gvo9NhIaU7gQBbWLMbN0LvLdLVjy0Up895061zvQ1RXAR+s24qWRtM79iow2O9Qx672ni6VEeO6G&#10;8dt4yqTuQ4o5D0s/XdlD6tdOd1ul91S3eJeMKTmmepBoKRfJYsMcRfi5k0pHUj3q+879eNX6DjSG&#10;2YjLKsUr75Ziz/5t3UR44PPdiB8+DQOy8mGf6sI9aop3deLhtQ54mt/HIEcxUm0epFmLYZyYj2OH&#10;2XKP5z+LS790YKBxHBJN+Ug0uTBn6TJJkPfO4OD+HXg5qwBRtlJEmoqQklmKISNKkZrJ7jylGGpm&#10;c4YyvPL2VLhmlQLXpPrUpesdGGB3IdFcDuNEN7778qCib92JG5cDeC+vAknGmUgwFuI1Rwm2btne&#10;/Yx+vhhA+rhypFndmOmpFyEH0ZCCWuDV9XjBOAOpxjwMsuZhxKQSfPvVwW5Sf8hEucxyIWsYJvUw&#10;wvj3ga14F6zZjWt3OtF19QzuU0Oe5WtC2/8kHt7rxOGT7XjrnWLonRRcYhXBn2tBh/E/D0+R1Eko&#10;PqRYgkid1u+NDnxxfA/aT+/GwcAuHO7Yg6OnDmLHgYPImOqH3l4BraECw0e4cfUHpcnBvQ6s+OhD&#10;vGjJg97hR3+7DwNGlWPzdoWY7wZw7PN9GJiRhxRzLtzNSuLY3QCunD8G6+RKJGRW4bkMLxKyapBm&#10;ycPHK5crNfIduHwxgEGmqdAbi5FiLsCCZR9JUn9wGgcP7sSL2dR/9yExqwIDHS68lp2D94obUbPw&#10;Uyz5pA2rN+/H+s07sGfbRlFrSsnO67cCSLbNgtZaIvp2f/9le3e44NSpw3gxKwca1tQ6GzDY4sXS&#10;ZWvx8Kq8Zl6PcUIR4g2zULtwAR5Sa/h+J+6cP4xxU0qRYGJioA/xTuYjzMaqtev7kro5TOphhPHv&#10;hN5ahoXr2tAl4uaUk1W7oXXg5vVT2PH5RljeyYfWkAPtSKkAyO+FST2MfwVPl9TtXpH8sfTTFYpV&#10;HMCdX05iKnWuR+dg0LjZGDBiJl4bU4KXRvkQZS5Af5sbWnslXhvhxvlv6HJm/+RO1NbOw1BLMeLs&#10;Hjxvdov67I2bN3db6u2792GQoVCUxn24qq1bq/nbjiN4Y5QXEcNLoMmsgc7hR8LwfLy/aIWMa98P&#10;4MrPAQwxzUaiqQKDTcX4ULjf6SE4i/2Hd+GFUW7o7dVIMrkwblY5Drd/jmsXZQMNehvYFeieKqxz&#10;n40ZTuDazQASrTOhtRTjzbGl+PYLGUPj+datX41U0xRB6pSSHGB0Y/GSVd0iFILU33EhwTwNc5ct&#10;UvICOvHj2X2wjyuB1uwRDXFiMquhN+Vi3rLPwqQeRhj/YWC57MJ1u4R8810lqZYd+46d2Yfq1gUw&#10;jMrDIHM+UtgKV5Rg/jUlT2E823jKpO5BimU2ln62vJvUb149AcvUYkQZchGXWY7EbB+0RtZVVyJm&#10;VC2eZwcoiwcvZ5bi2y/PiPjzw2udqGtaioE2qQYVZfUizVaALZs3dWeP7tu9F6nDXBhid2P11oPS&#10;Cr8dwDdnDuOtMV5EZRShn7kcOifLwzxoaf2wO3v96sUAhprykGTyYoipBEuDSf3I53hhdDk06SUw&#10;vOPGF4Hj8l5uBfDrjQ4EAkewZvN6tH64CG1ta7sT127dCWBAlgvxjnK8MaYE332huMjvB7Dy0xVI&#10;s0yDhpn+lhoMNLqx4P0V3ep6ly8FkD4+Fym26fj/27vz5ybvOw/g+6fs7AY82JJGlq3xPWDCAGmm&#10;27SAbUnPIdnG4QilIQmH8YVt2ZYvWbcPMJRyBwMhkIQ2CaFsKUmANoTLfqbJtmQ5Ak1IAsEGw3vn&#10;830e+YTsTjdOBvXzw2sSC9l+9DDM+/len89v9hn9iAc13Og/hdKVdM5eL95gKQ0jU9mAru3G/R0T&#10;6ukuvS/4D3U2kjE2HrXinbu4Hb9YUoPlFY1Ysob6eK9FtuMVzCmpR56zAXNLu0RRlmlUaEr0mx9f&#10;PfNx+N81e5wpDXWrMjnUv7xxFsurW5Ch+JDiaEa6qwOZEnWF8mFaMTWLoMo/7fh5aQNuXNb7VlPP&#10;7abAJuQpPlg9VMknhLluL44epZaRehCefP8k5qhe5LmqEdu+Xx+F09r2Z2fxfCVV/aqBiXpEy7XI&#10;ldfijbde1wN4WA/12c41sDsbkOeqwdbdtKZOu+sv4MNTx/GTkjrkOavQGOnFQ/qeoQHcu3kRq8tr&#10;MFd5GTOlVch3LUOgK6aPtu9rYvo9x1OJdLUBz5ZtwH9p748sCbzatwezpNViU6DZFcQsqQVbtu3X&#10;d8bf7cetv2tQVnmRI1egZ+e2kdadd6/8GctfpgeMWtg8ASQ7vMgvrsHBt96aFOo0UudQZ+zHQ3Uq&#10;zEUhZClNyFaoFWuFWF60l3TAVEivUYcyqmzYg+meHlFGd2J4Pw7/u2aPM2WhTseCUmU/ciTa/W6s&#10;qdM01JcfYdlL65C9cDVyXXWY5fAia8FaZCtrMMNVJcr72V0dWFTSgM8v68fWHn47gNboJmQ56zDD&#10;FRXlCOcodXjnXWP6/b6GP5w8jnx5PfLdVSgr94pOWGKEe6cf3bt2YfbiCmSU1CBncSWKVq3Dlcun&#10;jfaN/bh1U8Ns1yrYpRpkydXYuGc01M98cBz/UbIB8zwV2Pn6axge0vDwzgA+OP425hYsQ65ajVxP&#10;JZ52/wq/fe+IsWY2oIe6WgWb4sP8slp8Eg/1wX7s6duNp+U1sMutoj3obLUVv965X//zewO4cbUf&#10;i5bSw4cXZWtrcPcrOpp3CQ+//AgbezdjvlKNPKkOs9RaqC/W41PaHS9Cvd8I9UakueicK4c6Yz8G&#10;sS6u9GCGsxtpJREkS9QO2YckdwSWxT2Y5qSSz52YvqgDqSW9SCntMUbqRl3//wX/u2aPM0WhTnWp&#10;qbpbVAT3tn3xc+r9ePjFBRzYsRH+Zh8CwSBa/O0IBP0IBNvxii+GHI8XdqkJP3u+GZcv68E8fOcS&#10;fKEw0grWwCp3IkON4SdlPrz5zuhI/fcfHMVMZQ0yHJWYp1bgwsfGxrRvL4rp+227N2N9iw+NnQFc&#10;+MtJYyMcNbkfwM3rGubILyFTqYbdVY6d+/r0tfHhCzh16jjml9XBrlYhtG0v7ok+uhru3ezHK+sq&#10;oK6sgPJiJYLd3Ri6dV4/Rjc4gNu3NaQ7KkT52fwlXpw5dwJ4cBEYuog9fbswR1kvpshTqUqdVIvI&#10;b7bhobGR7tZ1DdLyZmSrQcxdXI7T535vjPIv4vpfz6CxqQPLVmxAeWUb3ji0X/w+fRmiH/dua3i2&#10;mNbdW0VTE+uEqkzxYg6T/84YY98XfRf7+LK4oh+BUYBn/GY4et/kn8HYP2LKQt3kiCJDpcCqQu++&#10;1zAsRurxYilGCFFVtDGd2/56U0OWulZ01nl2WRM+vaLh4f0BDA8OoDkWxky1XFRmSncHMG9JAw6+&#10;+zs8GNbw4L6G995/D9nOdchRfMh21KItugffXr8E3DaOxd2lEb+GYVG9rR/fXPlQH40/0HD9GoX6&#10;atFRjqbJevfEK8ppOHn6D5hT1giL7IXz5Xb8jc7OG2vxVz87jY/PH0P/J+/jm6/78en5o/pnG+rH&#10;119rmF1aDZtch+debMTpj/9Tnxm4N4AdfXsxW6lGGvVblqLIlGoR292Hb+/rn+XGdQ2OF9pFJ685&#10;xfVo6d6MISqeQ5sG72sY/HoA//3Jh7j2tz8Zv++Sfr1Dmjj3OluuQ6YnhKcK2kZqfHOoM8ZY4pui&#10;UA/DRp22HM1iOrvnwBHcGdYwRCF+TxNT2MPDmgixr4Y0fENr0IMaPr2lIX9pDexqNZ5Z7sPFKxq+&#10;uKPhzqCGjt7NyHKsFUfSLEoDckuqsfft32LwvoahexrePnECOUodLFQVzuNHbkEFYj17cU27qK9z&#10;07T5XQ23bwzgSF8fDu7s0s+NP9Bw7Srtfl+NdKkG5qJKbNp/WOxqp2t899RJ5JVRQxnq59yIwrIq&#10;nL/4J9wd0n/v4JCGr+4M4OSpo1i+cikGr/5ZBO2Vv2t4ZnkdMpUaPLe8Hqc+OiaCd2hIQ2/fIeTT&#10;ujd111I7kSY1wLflAG4Pa7h9X8PlzzUUrAgii9pJFjVgHu1w37of924PiDX9Qfq9dH0PNHx+8wxe&#10;f2OHCHuqRvfVXQ2z3D5YnX7RCGJioHOoM8ZY4pqSUBdHM6gHMrVDlFshV/WiPLIL9V270Bx9Fb7w&#10;Xvhi+9DYuQ/e7j7Udu5BdeerWNG2ExmeetFFLbe4DTVdryG04yBaNx6A8lIYOXIrzNQq0uMT6+Mr&#10;vJsQ2LgfnVteR2XbDtEIwSI3w+Zuhd3lxVxlAxzP18Mb3InA1sOo7zyI0tVhPOdcjcMH4ufUNVy+&#10;fAkzHWuQKtWJnriLvVvRse0QwjsOY01oLzJLA6L9Y7oUQLZzAxauaES5vxe/3vcmura/gWVV3Vi0&#10;3IefquWo9kaxvimGl9u3Iru0GelyO2apbShv2o3o1kOIbX8TS2o2i25x1M5vujMoWj66qzYiuPMQ&#10;QjsOo7H3HeSX+JGhtiF1YQtmy0HMXFiDX1V1o2vXIWw/9DtsOXgYHdt2oXRdE5y/bEBTbBsaOrdj&#10;Q+cBZMnUQpLKK+otCycSrTgf8ffGGGPsyTZFoR5fS6IACcKutsNSVItspRH2n9cga0EDch3NyJXb&#10;RD11Gqna3RTUzUgurEOGJwCb5Ed2cSvy3HXIKqxDtqMNmaIOcATJagvSPI3IczViTmEjnv5FPWYu&#10;rEO63ACLxwuTuwHpJT7kuZuRJ3mRXlSJTHcdckqoqtw6yL+swbmzJ4x1aA1vUhMVqRJpsk8UdbG4&#10;GpAp12JmSRNsomNSh+hrnbSoFZklEZgL6pCjNiKzgI7QtcO6gHqb+2ErbEf6gnrY5UZMc9Zghrsd&#10;/7awGVlqFzIWtGCmk9rGNiBLaUZSgQ9m6h1NLRAdbcih5jZSNXKkDbAW+mBzB2Fy+5Fe0omnnvMh&#10;W4nC7miBZZEX+c8HMLOsBZmqD1lqABkuv5gRyVIqkSF5kekOwO7ugt2zCVZJ74n9j9RkZowx9mSZ&#10;0lDXgz2CrMU9SFVC4kx2thxGpisMO/XJdQVhcvphljqQ7KKg9iPF2QyL3CFeT3MHYHE0we6iwOyA&#10;1RmBrbgLydRm1dMO00IfsgoDmC13IssVhNnTjpSSFpjUBjyz0o/aaB9W1W1E4Uofnl1SjZ8tW4/C&#10;laux++DOkVH64Df9aI32Il+pRZrSjnRPWDAXNSOnlHbwd8AqBZFKRVuUMJLp/KkaFrvLKWQzJBpp&#10;x5BRvAVWaSPS5W4kOzuQRG0X3XQ/okhzxJC2IAxbQbsY7adKQSS72mEpjiDFTb8vCquzBXalGVY6&#10;5ueJIsnZgRRPCLbSLliVTlicUVhdMdg93SKgTUUBpCndmLGIrjUGm9wqdtrbRItY2iBH104j8/GN&#10;FiZv0mGMMZYopiDU420rYwIFu1UZPaqRKoRhpeIpSkDUOzaLTkTUwIB6qetf6wIi8MWUOzUzoGBS&#10;wphBPYZV2kkaPzoSRoo7in8tjuIpdwg22Yey9WFcv34JX1ztx18unMKJY0fw0ekjuPYZFaYxOrwN&#10;afjjH4+j8AUqyVoHq9Sht/lzhWF1UqtEKiBB6GfSWfqQ6BNPyws2qQPpcgvSqE+yQsEfhtkVhdkV&#10;g4mIII0i3RlFpiOGbEcXUl3GPaH7QyN0N6EiPWEd1cs37qPY4Eb3ie6XHEEaPRzI+nG++HXRNRK6&#10;3lSZzuIHxMwIXWc8yOm9ZGKoc7AzxljimYJQn4wC/FHGli2lEDRJEUE8FEidMEtGQFIYSqOj/xQp&#10;IlC40vS14IkgqawLprIIcsr8WFHfg+vU89w48hY/Jy9G6NS7/JaGs+c1lK4OIEvagFSlFcn0IEFB&#10;OmZ0S+FpGwl1etAwPhON4JU2WDytSPFQ7/IgkpQwpgsRzDCCUw/WKNIkCnT9gUfMYKhUdCI8wehx&#10;F/pMKW4ayev094/+uSDumW70yIyOvqaWhuLaJf3/6XV6GEoR954xxliimYJQn1hnPASrGpyAXqOR&#10;aUiMSIkIdBHeFOakWzC5unRSJ0yyLoWC0QhHCqgUVZ/GTioOIMXth0VqwvxlPjRt3o19bx/GmbPv&#10;4ey5Yzj78XGcO3cCR4+9i5ZYH6QXe5Dj8onR9jQ61+2JIMUYwYr+wCK8abRM1fGCsCoBpMoB8V+z&#10;2gGTuwPJxQEklQQwvTiAaZ4gpruDSFJDIuDpZ5loRC5EYaYwN0b6ekhTuMfpr408pLgj4nomodeN&#10;99DPT5F1YwM9HuqElg1opoFDnTHGEt8UhvroaxNH6OMYU8z6e+NT9/GR+iiTMZU/njF6FaFOgRwU&#10;O8rpoYGCPcNTg9zS9Zi7rBrzltZi/tIG/PQFP2YX+5BR5EOGI4R0Z1gsCTxV5BdT+MljpqZHKjep&#10;ETE9nqrSOnY7bIofZjU0ErRJxWER6tOL/ZhB6/oqTYMbU+nxa6P19TEjcqoeNd7oaHz0e0aZiPFZ&#10;R9435h4/LtQpzOPioc5T74wxlpimINTjRgN67Jq6MDHYx03FP9q4aeex68JjQ06sa3fCKm+E1d0D&#10;szuEZKUFFtp9rwT0NWsxrR4RNZfTHGGkFtLaeARJBdRIRg9b/XpH0WspahQWNYg0tVV0kaP18GR3&#10;F8wKNWKg7wvBpLbDTDvzJT8yHGGkO2gNXK/nLMLcHRTXNBLqSqfx/fQ79NE6PURMLAmpr6mPR6+N&#10;Xy8ff7/EujqHOmOM/VOZwlCnkaS+McwiRAzGhjCBapPrJn//dxkf9rQOrm8yoyN0+sjeonYjWY5g&#10;hhRCshTW1+DlGKxqNywUprTBTGw0C8HqCosHAlqbHr3OUWZR2pEClzak0RS8vvZuUkY/G31Nm/4s&#10;ih9pLn0GwOaKIFXSP7P+ftpBr++i16fi9fuj/7/+M+Ij/LFoCUDfsPdojzquNvK98f0BxusjD0OT&#10;7iljjLEn3RSG+v/F2NHlxD/7LpNH8JPf8/3TR/mPDlHdd3+O0anx+Gvx2YzJ7/2+jN30R1//kPeL&#10;McbYD+tHDvX/vycppH6Ma+VQZ4yxfx5PfKgzxhhjTMehzhhjjCUIDnXGGGMsQXCoM8YYYwmCQ50x&#10;xhhLEBzqjDHGWILgUGeMMcYSBIc6Y4wxliA41BljjLEEwaHOGGOMJQgOdcYYYyxBcKgzxhhjCYJD&#10;nTHGGEsQHOqMMcZYguBQZ4wxxhIEhzpjjDGWIDjUGWOMsQTBoc4YY4wlCA51xhhjLEFwqDPGGGMJ&#10;gkOdMcYYSxAc6owxxliC4FBnjDHGEsS//HuyDYwxxhh78v0POrw16BWgWIIAAAAASUVORK5CYIJQ&#10;SwMECgAAAAAAAAAhAJjuoWobOgAAGzoAABYAAABkcnMvbWVkaWEvaGRwaG90bzEud2RwSUm8AQgA&#10;AAAJAAG8AQAQAAAAegAAAAK8BAABAAAAAAAAAAS8BAABAAAAAAAAAIC8BAABAAAA9QEAAIG8BAAB&#10;AAAAgwAAAIK8CwABAAAAAADAQoO8CwABAAAAAADAQsC8BAABAAAAigAAAMG8BAABAAAAkTkAAAAA&#10;AAAkw91vA07+S7GFPXd2jckMV01QSE9UTwARxMBxAfQAggAQABBwAMIDY2wgSEjDBUVAAAEAAAEf&#10;CPofmyHLIq8oPDdpAARCgAABAAABATByCl6AAABAAABAAAIAAIABABAIIqqYQdQhJioejD8O2kgm&#10;gfKLrEBAouKmE/YGCYmwjqggJhIuIBEuyFdkLK/lGSFY+vIrj0soCCHT8tymFS8PtFMgAEgAHABQ&#10;Agi14sQoxOwhLwgIRrQ158HIs55FEUsABgiwhKgEBbCA4sKZ0JChpbkdwjNMxmsAAK1bjR4RymbC&#10;Jny4eTorYaQ+p0FLSuhQBLPfOV6vKko7Cw2N00jM0tioEAACwiDfLCtVTKwS6Y5TYYnyEViNFSXq&#10;2xDjohh7K6DAcI0Y81BiAGzy0WQAMIJPYQiQEqMfOHntOCuaUYEhJ0iQw0AgMgqgpRIsqYSInhGJ&#10;iWITqS0RmglVTCcWEFBO1qqqqqAAAAECsr1/gAAAAAAAEIIAAAAAAACVsNwAAAAAAAAAAAAAAAAA&#10;AAAAAAAAAAAAAAAAAAAAAAAAAAAAAAAAAAAAAAAAAAAAAAAAP44ziHEJBijRkEiRcdeXtm848UXG&#10;UZKIkFvHE/T7BJDkE7F14vmQgXFU3q+AKAJkgv28uRTIaPpM/3KeJ1sECGCEYYohBHFh+D4tQp89&#10;cQRh4RB4eGkxLY5lQZOr8shv8D9rqE8apZ4EMhIEga2rGJpiPwG6iCSESNGamEFkr+CY+BJWhFUC&#10;KLoENgSGgRBQhsJQjOCUID2iYknLS0dB4Dwi+hDIDMBGKMIWMgjjRBBB4u/wh9CAQIfZ0WBI+hEd&#10;EolB0S3C23oXbL6Io8NprjggcHoQaaMGoRlAg0NNB514mt7qETzQ0CBxngFVddMPyCuzNOSXAy1w&#10;rs0CFXUcyx8ZqTE9yLjLaErbojiHg4ZBqQO19lQfS3yhWsYB3NfKdOiGEAjhcRhbKT1zNPcRIiFT&#10;ZMK4R0/qagF1Uu/sS+3/ExB6DQlOqe5RqmJzS+PHlkiFMpQHgefXnnjSxpUqYk00BgIgAo0YQAQv&#10;6ZbqmSP2nfhXIAAAAAAAAAAAAH0AAAAsyMyMiMjBAZ2sA3ZY3LNYwQ6hEsaECjaP2tCe72NdHoVE&#10;QHCAkEIkLlWzJw40Fvh6wl5aByWRclyFY+xrsq69QwCgIaiUyhqV3RitQYCeEYfgAAAAAFEkABiG&#10;Pd44x4AAAAAAAAAAAA8AAAAAAAHlBEEQSwEQYRZRBEYwkyII2gyDCAibqqy1TooVxMIhcAWLBCTB&#10;UXnphIv2eA9BHeE5mNBAViZPPEHvWjF6aewQy1/TjwSCrOrPFHggOEYTAISCMcJKwSBgNYEJvUYN&#10;aUrC9IqJ9kIIDvuoOBC6EEPRSUYjCD4RHgTARABBBRhEg0RhEhOuZFAYe3R0jzhIRxggEEIhYxn0&#10;BAhCvq2nSMzxDBRHGJDNNgGbwzjnKxd3XwlJ3ALhYniF0kKyJ0ZQuMwGIZHCGEClRAwy2sq4ju0P&#10;w0iiG0kScQ4VtJAFUY0kNciEbmAxwQiZDQQAIAoAYApMAzQIABYQEjOQQMAAEHgAAAAAAAAAAAAA&#10;AAACgYCBgKAADFRGkAREII2gifCHQSJwhUCwEcghUWFxbzAnU2t0TxNJNJ4RJhD4IBhFkECyxMue&#10;k/9h7JUEWfjUiNkF+Zlfp7bTUwXJE01fcIbPzp/9dRwnfxDLHxGEjIJLot9a5B9TlAtQd+84R3nT&#10;MSBw5F0asNfSqN/XR3NyoopujWiuaZCYSIlp7qRIMUxDSwnsUzpO1rKbrTdorz26OPCxsW7qgH+g&#10;hMknNxCRNo8X4fLE6kVnuJ3YL7JXdRr0bvEmwaFUW7ZXibRZRR6FNViqEqcxdhXWTr2TVqyc3XgA&#10;AAAAAAAAAAAAAAAAAAAABVV7rGTnTNBZDJAoqyjESbQaiSDi4uJCx88BET3byugUaQhsVoMz8Gnh&#10;MUPMcZi1XLA7hA8Ibpa5jJSi0UQUSQgBTUZTnG2LTukw1MuACMA7BzCGgpNar6pWEaELJFkwgvml&#10;Q+Rgk8qrVEpSg5uVbhBcIXjNYQJf2JwvK4nlDEBZhFOYbI5WU5RywEgBA9DCBPbXjRJCJCNjIVmq&#10;UHVbUlEQgshbgYHCAYQ6aKIyIBKQKm1qJUC8ppvRL1EnEJGOMFzyJcXNgcbOZNzHh/tPAAAAAAAA&#10;AAAAAAAgAIwAQAACJDmoEbaTGQIsCjZJxPxqzi1UVRDRMzY26kzvvHwg+CjKHi42YhGWRZwgC0jU&#10;EQJfz1pTADyghyMZ2CE6sVjQSGRlWEBnYYW9h04IEwR7ZQ8sd6Hm1qZ2CFdgZ13SA8XA20SgDFMj&#10;oiLuZmUidwGDexx5BUCOX8AUDICtGK3oa48KA4xoqc1BTTOJ+634z5/YJ0aVkBQSddwgfZIYelgQ&#10;C+kldqp3AoTsLkWDcFX8r9dVMSQJoAQh6aAOBTWdjj0Uj5ntPwAAAAAAAAAAAAAAAAAAAGcV9hGs&#10;oU4vwThXjoQa2JxgTHNOqm1yuJMF/Yi3DzU00qu6RfHX5rlolJvTaCM0TSJbPM4+SF/1TJ5P4u0j&#10;1M9K7Sm51eqJb4GmGoA1W2o0QjS8adTREnvrGCDJEomcq85Db7lF3hVT1Qz8aSL6dAsl2sLPpKUp&#10;tgAUJ4+txOoA+Bpi2k/9HJgb9xqNAyCxYraXFr8m5UkVdEBwNWexHW1knfhRYpEMejHtU20bJ2d6&#10;ZuOalLgolmwBJ4c/Exb2Hhw0FgTZAABaYwQDgCZkViIeEwRG8AAAAAAAAAAAAAAAAAAAAAAWAAoA&#10;BIABAAAEAfFUUAADhASpxjACADgAABzEx+CNG4IBBDGxobMAAAAAAARoFoAAAACKXrrQLAAAn1jD&#10;RhFigBtjNsPoJjot8JE/j5VWpAMInhAYRx7oIRbbty2CpKqVhYqYqSOdQF7w3z1VCwg8EOqunCER&#10;MSLHXuLltQ2l2rszadZsECwh2XicCBVhKSlrLyXViSrTaosyKf2H6Ghd1JKIMkEA3f5cubF3w6Jh&#10;z8AiAAAAJhOfD81B3gBbET3KtUJNytAVeBiBVbVAgANMaJIADAUH3a+fte6O+AAAAB4AA+w/hpxP&#10;wh70DzgjHMkfpIFhAooADzgiHIIUYggAdmmEIIRkEDMQ4AAAAAABA0MrJYNM5BoVYFMxBkYSWDmc&#10;w0VwJmMMjCTgzOYZFwJmIMjCTgzOQZFwJmQyMJODM6GRcCZkMjCTgzOhkXAmaGRhJwZnhkXAjMGR&#10;hJwYzhkXAjMGRhJwYzhkXAjMGRhJwYzhkXAjMGRhJwYzhkXAjMGRhJwYzhkXAjMGRhJwYzhkXAjM&#10;GRhJwYzhkXAjMGRhJwYzhkXAjMGRhJwYzhkXAjMGnt+MveEHAQenuhLXzO0lGmECgMYi4mqNmow6&#10;CRsjhB5Hsn57YQKAxiB1QaExx4Cey2b/CBQEMQKj8I4EzR7LPG3wKhARihIdVHHgIMEHPGXvZZ+E&#10;CgIYgUOqHYqjjwEOFBnshhZ5uECgIYgIGCVBwcYeAggQ1sMvfhAYDGLkntPSyhLlKzDqGTjjwme6&#10;8cKtX/CN7mCjMfiFxRg8ISYQLRi4KRtAA4XPkteyei1vWrEzZVJPHFrBPpiJIi+zL8Jg0axOhOBO&#10;E4YDjRYQx5Czo+W/EELwgoQCKlBEFiBRkFGzNYIXhBYAxb8VautvU9SSaHlMXBhCRFGCgkZSflxR&#10;DiKQ0RCMgjRGaxMJROpzaMIGIQQ8Hx/5k0Bpj4MIlosJGIRZaHcKLD4sJHhMHrKsVGEBGch4uMtt&#10;EhBCegpW7rOokshkiKaxFltai/hooV3lWWXhemMQ3XaqyS0KM4bkfQPSE+WV0zTZy6bUd01ehEOb&#10;qSYC8QwAKDxKN9+EcmeJCdacaHOQLCx8bN14Sz1fZcgif8oymL0CwQxMILIDcBzw5jRGMXDYuBUR&#10;7ry4RGe0xokRQHvBC7JEECkeONnKIaN0S7QpdEcvFgJgbTJgGYQSOkH6+zl5Fjx+BtBDMhhAEUfg&#10;yIJmw3YBoBKE+sUQh9GkyS6jcb4xxzUGSloXI42SWWht0dKJq+KOp30vkk+ajTvVmU3qpiiJWKJG&#10;nVz0SDjtYrXkZhsWCCZ7YOYTJF23kqQQtMILEAUCvEIeRJaBJ/xHlix/f2JWSfU4YP2Qxoyj3m2i&#10;JZsA5/RY30ZNFLCARsWGyehHf2y3W22PWcESyM8OKCJeTPDiYCgnTlffii6idJP4bKVl6rIRZC+G&#10;WnWoqm0ok3vpBEhVKOpuvYRRpvLPr8Ior5/pBU2J9WLmgbG3QIZmBD8L7oSNi8ZYsLEJHHowQsjC&#10;Coh3cgieejEGTSyoIFmhqwL/HM8UWvjCJZaIpfBvuCEQQfZqcScVrq7sWCGxCCARcdKMpsLeNFIs&#10;XIiWCOS5qLCDxjDCDaIaiROqVIsKiRImQxVJhA8GNR6E2SC3N5AUE7AtEFaaaTUG7IUvWT0cTJJ2&#10;TpdC+GNCVA34SbKblyWUENN84zE91dGLTcaa/D443fQ203EguLESN/WoyDf66URRPzXkez1ifAHu&#10;dGdfFo8n4opCwMSYiLdRDMxMEBIJYFopiJctdkUb1YvczKnFBioHk1o1IjuLm6ZEOwNEzMjvji/i&#10;Pwok8gRCYJmJNxL1okZTWayP9JlN6ue6C+HG6zfDWMQLnE+UXrW0MmjQ2Ra2RY5bCgPomdXFFpu1&#10;4vSlUYhXrkFHSWoUX2MIyPdW67FYONk44GRkDj5O7RIGHvuptjLkStZShV9oBJzDvwDxR0G5WLN2&#10;sGkPms1dZYpYt29P2V84sQa3kjxh6DHoIHnHpl0OAUxB6xhyukmb/VhAY0Vn9Ej0HyuUl7Ia59VE&#10;FIHcTYK1SSW5ew03yAgfMr2jEQIfhA4HgURsgqCh+5gxGLjQ8Wpy706TMIXC42eLePevSOnhDcgg&#10;BBKcELzCBEAUtUKfqt1hum+SKeKPlRsYF7iIPGkscfFbrCHzlBnyyy+YaKCgAgoqtri+NcZBCn7J&#10;pwhRhAkYsEPwgH4kQ8kQx1iwQRXwX0+Qr5cSAWvAjW7LZbJpp6w4QXGi36IkUgU10CgBSQagSHjl&#10;0B55JjenSDaHFHZmGrE101x8+7ae42AOTCJUVcPCI1HBiPYRBxgWxUWzwQ7KQJmhHDOpqWuJPdjm&#10;giOjEuF8yIDIQ+wgOQwGzM1sHs0SKf3plQK22O+hyQsfNlu3NNAaunkLGugywQfNA9I31VsIQFy+&#10;XsIIKUlCUhKZfX3w5M80/CxkTSXxp6ph06g4sUGYbbJsGLGROxZV8tEgfxib/4tBALzSOtis28xm&#10;3YDhB7ogFJakhzgB2HwgexDHk46HCF5IIDfOSnbCoIlLNOZO+DCJj7BCIrTTBDIsDvE1I/tUBrCY&#10;XoMIZ2EA/1x5ZDGqJerIQIiPCD4ApMgBMloHWIjNrYG0n3FUyhehJfyVhT0/rbYRvD7iXwtY/8eJ&#10;sJKwyJn8S1TfAjEmA6cQ4s6jwfJZ/jElerH24IB9WGUl3U2HCHYPL78lrAepxGimnqexNS8MEQYG&#10;/pMjCuNXHU5bEhxMvsnvt82wcFDeiZj0MESxLLN8UdBDIIDEtFNq3hJLJX88FKnyBVAWIRBKcJEK&#10;aDJysaUskWaLkDKpikGCkiuKVJV9HXt5RSBi2n+TFWAjWUHFNmZthGEwyJ7LYYamNCdfJ8WIcIbA&#10;8l8lI+2KqttgwQOsIZEmOidGkT8k4RN33CETJ78QWEEwgzz7ESHBaEgh/4mbE9tjb7HOCD00YPDh&#10;qpmaSSANVMCgBsfwVCv8nEZooTFuj9hqxYERLWWEcaABw8Yp8umEtG7EnRL9rT5AohmaLfktiBTq&#10;QUPBz0Wc2dbFfoyfgIRffxF7y252NIIN/CE4tQvm8Xp3+7Vfc1s+l6YQroIGQ+kVlCkRkiGAwhME&#10;BncRTKDWcCBm0YLBAQQbJBCITErJKz7M5D8ATF5BJ8IcIfkgF4h7SNsk4uDtDviE33Wi+twOB/gj&#10;8/V8ZR5ktOepJy7KG3JhHAIgVB17KNF6RopDVzqdSocpL80NGNXHbakZL4pkgxvhWclqZaQr5qaN&#10;otMD7QVCrQVHy8LI6Ze5GjUNt4RChMUT2E8Y+YUDjBOQESTcQnj3DehFELEESw4z2z/1Boogu7AW&#10;oB3vb7LKzPILRCmM5YgZn0S2lorSLNqFmNIcHBCrZe9GtCrJNpqIYMJZn4G0tKIJO6KN7iThE0yp&#10;khQblyxI/Zrb+rOadhEyG1ghb5Ji4PcClieyKifIIQITO7s5MWRLXnjTf31XgoDNkjehmId8UxDI&#10;8SqGo4BmyRvypdvQR287FmqagqEOdmZFoScFueVl9FyqGyf9JTbEWJbNkyzR6JwhGXPKSEgggcPE&#10;Y0OENggAZYIXhAwhjE8/yGiWz97VyN8wGXYWMRrknrBEF4igguNibUqt7TgMYzPeSTCAQDPC5sta&#10;VNrEPFyWzRLtaAJbOQCoJ8gIz2pTpOm/0mHk3IbCQLGkTb/1DhrhPNMEVPI76rRNbKVQ89q06Sz4&#10;umG4mzQPk6gDMYLhl714IwgcgOHVau0bdO4RKNP4QnoI+ESbs1NzPi5fi3qyTXttpOrASCE6OrqJ&#10;WgKyS55YIWm4IHJCnUwnd1QwgcED0gWtqytCRtZgiLGyTzht7rU5WEHvBADJptcWgwQXcHThBwL2&#10;At7FpuAaAItwJnQdP1DuwUIdAfQdLEv6dyG/0ymJqKMOLcc/1WEriGWHiJX+JPF6GkS+PU0qyQs0&#10;FFmIjL3zRQYn5gcxEpkzdwphAU1mEueRm7dCEMiED2sqs/2IkASIRFzdAEEFAsCy5xeSQ7UBIcpw&#10;uSfqCqvmlZCGRKeoMRtYu3p1leMSFBKRIKmNMclnINkLI0oRl76/eO0mEBBUVfLOWxubgZ4CTms4&#10;VaTxj//EeyJ1xUyURGp5A7O6yUBoDAOBvLEKHABaecpOQIJ6Q6m/hXKq+ISb4lEZtT/pRtrJ7afw&#10;1siKuTf9V0utZVlji61lCMsYMhD4e9cIA1IkW7JV6O26kLhARnEqCJ65k3k1+j00glW+gDzFxltH&#10;ppBhailqKehKCAdLl4YtrkTNHyZtIYFry0G5aCVKQgBolsQxhoS7BJDGw2SDbck1SqbSl28dC4oj&#10;PqgXEuNL6Y0mnfXVuQX+PCN7uGBIocIPuEDrezsn6Twg1MICjF6H7JC+2L/eOpwQCkBRCZsF0LC2&#10;eQzayQeEIpBAEZ5uneeTDS0sM9YeddAd/Czr8so1KgNmR3xZGw5NQ0cwBzGBLBg8IF7A1kz232zr&#10;iwQKQFEdggEgKIQJwMXGmEylSLiWgbhBYFL7NKlscggpgukY2AWOgILJXhlD0CBE2lFxzfml8xxY&#10;ou8auq/TltKx61Si2Hmi2xIoDxGERjEwgxhAUYqJi/4IIAQFEIYSCBw9/Ro35idNMwZjozBV7psg&#10;CErCUsQvAVebmO7/+bDSO3iATqAAYgyYooYH4QDHzftlvv67kwQCHCNBAIEEITDhAsDnqrUqqUgG&#10;Cwg+xcIFkgcRSn8Nga/CxsTNdv0kkZBslCAkkqWoLXhXE2kouPqV9Ubz2CXvGNWat44lFQjBIceL&#10;eQyBwUvc4sw9lMwSMUuEGwgIYsECgUfu97n2tsEAgIR8XPkLyLhMisHieJxTW1AoKAIzyMdQ7zA+&#10;q4pA5rhuoxNjbetM2rER1GWcYiRG4RBhA8+jSYqFp5DNV7qmCBwEIQFBA4FHetjsMoAQkRQYxbWy&#10;K57BE/t8DhYYMIwjDAuOCISkDZ0GCAQEISJe14s1EVSgMIN+2EDgeWIVsjdMTZgWPD4mxJ36RQoo&#10;DkEJVqG0pHdAujGjkF57B94cHGe5cTE0IweUw1ashlCg1ecxc6f+oNChU1LSehFE2qDunDoP2+VB&#10;fdtWhgiWsWXLZNvByU+gOilImCJYuaRJsbBBIDFhCEuZM7ZOSn0B2KWRMEOwV0uH3IJjGMY+wUsQ&#10;gTnMKQkDKEhIFY0g4JOAQA+Ub+ADxKu4cISAgB8o780k2KVH5jZwTBjDIFrBocIZBAAywQvCBBCI&#10;wA0HHyWhMaL++8jcMSJ0EGhc2PkqrBJSVBRgnQXM05zM/DXCeeYJX2h4KMnstUrUc4sE589gzsWH&#10;Aw4ZoIFggjqgQaAgwt/VbJEdu2RzLf0EKi5MB1TcVEFUAhJbz204oouPYH84RBS088T2hwnZNhlM&#10;JJOU6Y8mPfcBAYnz/2rSg4QPCBbm9sbbRhxWJu4QnEwUzZ5KFa4sB0ShAqxk56/YIoh6hpiZ9/6n&#10;MfjeWQpuxbbkdZhRRm+fhggEEFvAcFe/jrjNP7+cIBMWGy9PVXuqKbi3tQYRHl9BDIhgcoqY+2w8&#10;CB2oQEnsKESSlDK5xCpMt5QogiaXDmB2ontif1hosguOBPfcqJl50IoSLQ04fEQiF8c6PJUxqy87&#10;dVV6K6vf9akZR9MIhhoaG0REQ5NhZUyZXDIyF3AGb9wwo6RBEW1BuxSK79bd2Y8eXrcVVvIPbz8v&#10;CobCkLETRRuEErCDnZoLBrXVtb6b2ma2jdUgwRT+CFXhJzGJvV0ubf6CGb/A+m8mwAhIPdO2duXS&#10;gRr9ZCRFXMIISrNKyiq7Lnp4jKi8tY+ZHbV0NBdopaXynvv8TqMKiZht438V0RtImtTDOoSR6hyj&#10;Yat3ThHuYKIZxiJxsNFRKIgN03ilG6vCILNPHnIVuU7lIRAjnVCl0TT2FFEc/Va5NcIjDHgcJBC7&#10;49s2/fFQGPQhbg6h6kbI9QijXgc5of2SL58CKDFy4QvofLHq8zyehIiO41QUU8bn4pYWIORmaLSi&#10;VZFjuIKKrpHI2WeNrbymuUmNVu1xQRFEtltvifoG13UjdoxQcIbUPCY2JGuqfg08ISpBApjIclp0&#10;63FonTAQzzyydYm81iQDcT5C4dOlXrBDMmNkhYmXUexj7MEAgF48X2SbzxOBEwhKQQKMXCJM8kW1&#10;kB4QlSCBRiiwIjRn1PLXCwgPSApnIDgiXVOlf4XCAfgDzMoITPQ0jmsXbhIViFcfLAGolfuKeqGl&#10;wmDYS+KJmzZhzxl4njtR5DpaXKRMb+aasToDy2VqhWCXPti1iXI4YkeiUrtEFDGj1stPJDRjR1MH&#10;dsqd1ahWFlNy3ocWCI/a3sNq4fsdhDSNgjlPPamjzH9sNcz5W8DEypGWnpVDYIkgM+wZukci23pn&#10;wVeggLs3F94NKCIZgzF1wiPG0aqk8koIhmDIXgOEOi9i1X4nOMrqQQqCAFkjY+mFhEWDvYpvPs4R&#10;HAV+B6y+R7Lkh8Fb5gmnvhozxlEnkUAa95fWe0oAz8Z6gIzKezf0mYovPkNK4sJFd8Km+mcETDzS&#10;iFx7nIvEl6LIfcpaILJBSTBVphX8PVRycOJDzINxhv8QsKD3ubDQpICDknYmrJhcIDMhAYIF3xmc&#10;IDMhAYSRiFtOyKanQMLIyLZIfLuTtNyjwwQPkZnCAzIgYIHyMrhAYyR2R8ZG3oNxPZjNKl6ZMxJI&#10;XaJRhrc3odOdHjFKclZDb6TrSoZUwgkGiA2M+zjOASUqEsuhYFxCWoWBWLHLbREhw81mg7aljJJA&#10;BjULAgYuFrJA/jSVCkJGMyaG/XUgDwoPANDPZGbwHG2ZWbIfQQGibrdJ1WYHhCD34WT07DR5YjYD&#10;Eq/oMIDEFRaCMX05/PVSRQWElYr7TsQQHEMbBSLE7iLEPYSUI1VsBhMZWIkc4QLkWggKLpvkLhAZ&#10;KLMEAkRCW0MsgZueItfjVX8CKKDTd2ErP5rYUQGglIfR0y+mWFIvYzw5SuJAC8wXRMFGrjSsKdd/&#10;x+FhNz818XQkB54l4fGwXU9ZE3+JeXm2oc+xj6GSNvxjUtR/UdLLbIlXR8OchcPVM3o2BZLebp6O&#10;LE0t8JZ/kXE9Dgcn9bs0TFWgddy7m3IDhAIiMECMZHCARFYIEYyOSZk5CLkGCi+nXkSk1pfBVWqZ&#10;1pgwUq2pLkoNsr95BNuEuwKjrprgWEbHiL6mydsZISP1uJMbUNJfJUNGshGhybGnikqoPaVyJgND&#10;wUGfDPyRfFeU1aKU1kj0N8a+LSi2H0LWpXa2BMthOc1BFLoqIk5cmoMgbEkerr0MloAQhixPQGEU&#10;o19/jHpDdZJhoSQauXikpv8xsKIJJaPgo0Nk8E1kMJ6E2hIS+eQmoHRPO92xtbolBpmwBEIs4gMC&#10;WQGQyLqy3XIMxGkNJCbQllvcqSrXRcsWGFhGEToj9Ebt4erDhdkIkUgJIeT0Jw/RrkGIgwiQoqIz&#10;OmCveqdVbLYEa0QipbP8ey+kVRtHqI3FO9DX7bt/qsPSYCQxRCMCY1ot9L7TVUamJi2hiJpa3RJW&#10;ExL4xEwtr4jXA4EGMux/U1bhAcIVFxFseoW9btYIl0i2ZbWoEEQRoW7Zu/7wHqiiiE7KFfwTkHIb&#10;NS8zu3QL8vCzrV4ZGVtCMqfY6VxbrNLHLZjGMoUR4Igi7C7+eeYVjeyEXfWdm69RSkkKkTJq0qpl&#10;SkExPZYiyIsnChLCCERPURoP0Yh7av6v3/yo0sU+Y8jKepZe0S6tNkkAilOTqqtgvjI3r0bXIVsJ&#10;WM5NomAhJ+Um4hi/+HOetVVMBSE0TElDsNARSDMeMufb2Sy/JVG8xbRCJImY3L7qPVOyJf+6wFgz&#10;VSLegpbpUB9V1D5V2ssceQZe9hJG2IdspbUnCpm02pKZlQQJPIjVz1Ngv///4GEjAgjLIagAQSAY&#10;SMCAMsgqAGCQDCRgRjLJVACBIBhIwJGWWoBBIBhIwKMqgwAZAMJIEGVQYAMgGEkCDKoMAGQDCSBB&#10;lUGADIBhJAgyqDABkAwkgQZVBgAyAYSQIMqgwAZAMJIEGVQYAMgGEkCDKoMAGQDCSBBlUGADIBhJ&#10;AgyqDABkAwkgQZVBgAyAAAABBP3YK8Ai5SFmAALvgzHEWggGS4sw6cbzrwYoC4N+EgAFEDRzsAAK&#10;VAIYyEIACEAAAAAAAAAAB2GAAACAAAAAAAAAAAAAAAAAAAAAAAAAAAAAAAAAAAAAAAAAAAAAAAAA&#10;AAAAAAAERAAAAAAAAAAAAAAAAwADAYEAAQCAAAAAAAAAAAAAAAAAA75XEAAAAAaud2ljAANLdp4M&#10;ABGquBN28i8ANMH+vgAAAAA+tYHZjgAAAAABeAtZg58f6BRQSb5r6Y4J0ADGMhYAGAAAAAJPfHrG&#10;AAAAAfAa+5GYEQADQBEaqtHn3jvs2YgAAAAAAAAAAAAAAAAAAAAAAAAAAAAAAAAAAAAAAAAAAAAI&#10;iiiAAYAYxgAAAAAAAAAAAAAACEIywg7AAAAAAAABgEod2AACdgAADpxEEAsy1K9cxEAAABEQAiJK&#10;i381d6txWBYTuTcdyQ2IFcLYHAUI3zTAIjzYJW8AHxOawtjjkKw/Y4mgAAOokB3CACt0pzHeRBCE&#10;jWmnjGAjlAjAQxsACAwIAqR4A2lHS2mtOYDEBAYCA7AaMFIAAAAAAAAAAAAAAAAAAAAAAAAAgCAY&#10;hgAAAADwdEB4AAABNoAAAAAAAAAAAAAAAAAAAAAAAAAAAAAAAAAAAAAAAAAAAAAAAAAAAAAAAAAA&#10;AAAAAAAAAAAAAAAAAAAAAAAAAAAAAAAAAAAAAAAAAAAAAAAAAAAAAAAAAAAAAAAAAAAAAAAAAAAA&#10;AAAAAAAAAAEJMHIKXoAAAEAAAEAAAgAAgAEAEAgiqphB1CEqqqqqhaCpi1WFikSsJgBAIh0EfaYM&#10;IgXiyDJMl3egoYTWAgIJZchMImzwi8xxAQBVoRJAZpnnk1umXj8YIM62sFjEneJhhbwN+qDUmCut&#10;iQAAJVO2iBSr1aIM9HT1ZquR6lonbDNaXZrkdtF6iwAmJEOUQS2kROIMIAQDCQGZCKqAYSCSYRNQ&#10;VhFbsIXPpV0I/lJM3mXh6SkAA4AwRI6XoAZMTegAoAgRDJhIKJCLDCEaDQihSlFVVVVVVMJxYQUE&#10;7WqqqqoAAAEKsr1/gAAAAAAAEIIAAAAAAACVsNwAAAAAAAAAAAAAAAAAAAAAAAAAAAAAAAAAAAAA&#10;AAAAAAAAAAAAAAAAAAAAAAAAAAAAAAAAxJyzyfwmeGKICIJgBnGMIcYSQGQZxEEUW/TZ0ifPKwRq&#10;KHhhEwoUOEEEEiaNsfoJIxwwkUM4uI4gjIQR3BlGEhR7gibA68b8EipR1x4QeQQQUUOHDBDCAUWE&#10;ECFeefoIkTCEkADEAFKaSkACwMjGGwAAAAQAAAAP+HxQiCw+NGQcLChYb6LYthQ4eoqE76+nySAA&#10;R+FXbVYAAF/+Ee0JOwInoSFgQODQIop6BrAg8CCUXrCIPXRsljhu4ITAiSgIEHprqAhCEjKMQVYr&#10;i2gifCSkETwKCMcInm0ETw0bnCJFrGyrF+JE29q6gIEJo91CAQAnQNK+YRvBDoILhEEEXzBBsIih&#10;MD/HgXG1JuDOUnLPZFonaelgpgoziEHCJBYdrNsGcRQ2BxMBCQC+bAH44C48VJzvVkKYs6QTjwuL&#10;iRw9RIttR2ngqwZ2tSw8Ye74S/yVbt+pIgEMgPE6L5VyqYkSLjLRkJnRWVblrI71Nltvll6uIPMu&#10;o3JqeyRhuNxwriJMkvg9ZuRz1b6BVo6qk5TMeAHdoNiMKYYk0+D+b3R9ObFGx4fEiy8vxRceiFWI&#10;kMAABgAAIAAaJAAABah8CA4EAbxayV3C+CuOsaS6KMccmYo2NaVRjgKECokBUsNMelQtHfgN7rE1&#10;CoeY5y8HV2qjVWO7kTGeM/0hINaHPxkGEBHxCyEqFvn5/pXPSZo7MpEWWIPNKLfjdlW+Rdh4AnjA&#10;VPQViEj0FrvZoDlVE/QGjuWQMACNO6d7zudBWEAt1Z8Ei44ZRImDw2ciiZj0UaelCuhSNBQjaFIG&#10;tA0M6oadMQyg5IhzPJEyGll0WMRlCFEK4KxMQIwwwDAJUB9DY2H5saWNEZyIoFEhwIAAAAAAAAAA&#10;MwAAAAOjQAAAPAAAAAAAAAAAAAAAYVqmKhOgvmbrRgDZMqvNg4RHXY1/vTJZsUEAYK47N4CMR8Am&#10;IjpijkR1LJwjBbhEF+eRi1C19EEExUKiVb4lMlHsbkiDlyJ4sgGl2LhC9fPE05eE8IwNtyIjPHLV&#10;y058Z7/99aFQ+rA6p0YzjQu4QBTgcvG5svs2D7fa0I7qyuqAJhURx1c/TbH90LEXFSnQsSLa2Iok&#10;9eQRhnPf8Eqd6Eb4/nFibctHQCORKBRtZlq2POmXBKx9iZHkk2eKv180AK7naMwYEBBu3nlQEIzt&#10;KASHGkrCShc1HaqLAMb4AACAAAYAAAAAGDQJgwAIBWCQKeg9mCj9ywaaAgCkIbLAznXnxTwfEdl+&#10;ZDI6DmXBOCV3JMjlynGLCEBgMDS3cIOm+EerxNGY6foeXgbHm0aNMMLQ8Y6LB5xIIOLUggeTrFgd&#10;AE/2K2/C1imCZcFiV/IxtPWUvtVoHZxggN8IBVqja4/urZsgixDf9G0KYWSD44BpTpunhMwnLRr4&#10;MNsERMZeyxMD1Y5oDL0NhRh8TGDF4sIAA3KEwEEwQA6z1LRPZHArCPwAAAAAAAAAAAAAAAAAAAAA&#10;B4AAAAAAAAAAAAAADggyADABgCQByHjE4IwIIFbY9AAAAAAAAEIUdvfDAAAAAAxYZWAAB22a+GGB&#10;JANg8LhHsPiYR7BH94aA/zYmDwgfDQQB+3TLPs2YITkvBB8IR72Vq0SJ7kYI9gjCCQUDggsEXwQs&#10;gjXAECEwlJ9tpKZLXlwg2Bwg+TJhAs2BHpFGHgAAAAAABwmSMI8MZswzFQRsEEDooskHfDZny0Fo&#10;lqN6g2clJMApEKQB268+v/YL/wR+CPTHMY1cAeEJIhiwwgAAAA8IIUyCITEEADWcYQggbIIQYhwA&#10;AAAAAQtDKyWDTOQaFWBTMQZGElg5nMNFcCZjDIwk4MzmGRcCZiDIwk4MzkGRcCZkMjCTgzOhkXAm&#10;ZDIwk4MzoZFwJmhkYScGZ4ZFwIzBkYScGM4ZFwIzBkYScGM4ZFwIzBkYScGM4ZFwIzBkYScGM4ZF&#10;wIzBkYScGM4ZFwIzBkYScGM4ZFwIzBkYScGM4ZFwIzBkYScGM4ZFwIzBkYScGM4ZFwIzBv///e4G&#10;95yXqPMBkZ7gSsGS61CESoQCMjPmm3BFShBgj0rDaNxhNxMEUaKtSkuUFBgXGM8mBJhvCPrqwIgt&#10;Rz2T8m/zbyYQGAaakhbr4R2SBsXG0ZWUa1eMemjRoWmpJ7j3Wx6IIIIgggA+LiFPZPpOSs31jJDY&#10;yfysmSTBzTcQqkUYmCURy4xuDZGzNkq4UX0pSiRl8cTCtwNn3DPeIlgILSQ9I6WMXNZdKoEnuIeR&#10;OtriVYjIADLyYEmCHCETgoDFyuKbHQ0wN4UzxDDhjwWImuERWz1bY1ajobCJfFRFGnMZ4RCowej2&#10;ZAs8QgwNFxEEEAEcTKK1PCIFMGh0ZQRJUYUZxxujJCCGwQCNe0TITHhlHvMEPiGDiwoQAfG0XFxN&#10;0VmRqVuY7a9yQsF7c8T7TAdNIyOOLwScvCDaNyiImGJK14azakIWKNro+TLb7Uh4svGN5LjDb74p&#10;dtGzW+1KjUIyXDMhzGG2Bh41sD0U9+S1xcWNaH9n/qsgMIl/o8JOnocIltpuGPqeGJD7nIeqSbUk&#10;WiUcwhtVrIr7WwgCx7JWMvQRYIcoFce+a20vxBDLwQGq6PK35tgheEDq0Uh9PWKnj6B5PZq+q6nU&#10;jb1CkQbaSOTLQGQIwFiYtIdLXiznTyhCuFit94WpKtVUh9XJCL0vLGvGJ+a+LWpvbVxIROtQKRI3&#10;EhZKrPvZvv/3mclcxeGNkIkiUbrUGSGeQuuJK03ruhM1/ggFe3IzbjLkIcuWoQnqJTLxL/KUm31j&#10;zNDtUilVNcpDdxMaJh7NNjWPmUZSS9x7GHP0EMyPOdOEBY0mLYQFGvisSKW0qzZE2BVHSNlrsGBf&#10;izpbF1kE2oL+Wrxxawh466J4vuLT0kjVwFblrWdqwqQFIQi5ARFFFEBqgpoQitQFMJ0IRwyy6HgS&#10;Lqse82Vuoh8WpxheLNXzfyqtONYsjvxmRR8HvRljSSeYRyiEMbOMKNCMveOEz/x8l2REnWwMICzV&#10;CghOJgG1fSIprXT+YpscQIn4+dfGwkY6Zn4xGwGY6kcq6hqlVkVjkT1gFgkv1qEREBMotItsGEk6&#10;r1gCEtjf1Y0EyNGrRGjTiT4sWEX9JGfG+LW36+SkdTSYYy8QyKDPfhAUNNist1ksTOIMIA0m7IcG&#10;0ukWyyGB+i6ipOs3MSFcW2lX/lzAZqRe82PED2IkoAqxgtoVVT6LfIDmMvYkzqoJoqDiGjAhPWJk&#10;1qXOotti4A46sSzsTAkWSVDImrazcmDjyaVUHlvTsg+I8UeJaMWN334h3dWjPFG/6hj3DLBPi/mz&#10;TMZsVtoxiNtSqJZ0PHspmdNQeMHpDZRiohAs8mefHJO/MnNWNknEmTyAqSJ3q9n0+nrNmAyYsl9x&#10;WIRENi0qReyk31BvVkvGmktiPFa/GNtJAhsRYC7ebNJhct6SSbwI3gRBJBITkHtHQsIXMIEYxbQQ&#10;yBVr28jhLCGTCBGMQoIfIGYuxEuYpiJcxRYQyYQIxiLBD4GIpwlhDJhATGJHqc39sry9YNxhG4ws&#10;OmMYisOmKYin82SexmiEfzYzinzZL6fULEGPLGB+ot1YoAx5Y0tGHrIhrInGxRRjy5rai3OrAMJL&#10;GB63LTddETTVETTVyWMLcljYvBPwuJvsnVMnHwGi0QR7kKD4+hwiDLkqMRMObczPxoiyn6LUbTTg&#10;I+C8EQRvETeqRkwBSwcwABmKBSHMRSwcwBjMUCkMYiknXaskUsBRSsV25M37cNlPMWgodG4mocwW&#10;Kqg/R8nOUpW66o3EuK7L56qmmt0WNWacYWvLGrNOMKIy8IzGbbzS50OTCIP0XzWItxCuPCxKyYxO&#10;UhvsIlNSzCiQhDjzFIZTUgOPMVGWq7PhBol4zL4Y2qgiSoQW0r7rkfYIVGgMxbLkbP/tCRQNIQhY&#10;FlA50glEARF7zBCY3eWQkhmzWLMAYnWmqxVNoGqaqiSyB81Kf2pjhfEu76IPcMsDA8Yj6BJ0pNyT&#10;kyWvGf8nSgtmwiR3nZjXS7onhEuZPREgcMRZApF22krDCDYDF3GPVaeLWY0SgxL5ujftyNlWCAQQ&#10;68bZy4AWkqRLLBClBAm0yEW4QQHBR4uJeZ/9VXoGLFTrLISjS0yrbFm0ywnSNALQBD5ZvF7FuX0O&#10;0Q4GEPgfXVQyYs0lFB0zcW7LRq/p24tRCOLo7E+aepvqXaghkLHE/F7JgZs50mu9VbpygcShufRK&#10;NmEA6TFbM6zUHvXgM/LY9VC5JlIeIqPUaiSEggHsx0JckyYVEho1An+pqVQhZdZlkiGikoRCif4w&#10;8zaBvWR0leKduv00VyXowUm81k0DKop0TZy7Y4qNj0crwmIxTcptjrvtBvSSZTGE4Z/PCBZJi0cz&#10;1Tm0TiSTggWWMejEfGGNxN1NEUBqdYBplEbpq+kMvlIiL432jPlHyH9PeStmrxZP7kYJW8wiEwZD&#10;0EOIICQjCMIUZAhbwQXHWTGiMrUVnyx4b0X+SScRwIXICy5ouaLwotxhwouewhSEJ8zLCiCX6oeM&#10;ehMWmSxPFGBCZCNZhBTBxnggpBAYhVYgBUAMjMEW8EKrNkwFuLXIyZIno0TvVItaBUGLYoUAWKJI&#10;MjiltzHcQXaoPvDKRCX0lYcRFNMyMsv8LmmVHmLIiKc0yo9GIqLftltsb2TZmm4B4Q4xN8FjaEcL&#10;/YRJbJsRIi0eqsEQeh7/zfyk4Sq6cxlR6MRUX/+CG9gunboGJEqzp02SuES1eKzZ/EpYIZ/B+tD5&#10;L7fKhzltE2+bJeq0Oxegh24tyNRaZMBRBRZtwbGZ5UGx2l9j2iBXob0wL831oqYcVuiEhISGnUPE&#10;rjW4sT0JDSslFchpaRp9FP82aXQ8NW54zHK27ukwaVEcU1xL6t8NR6EBcrFXcNZwIfWhAUel0UKt&#10;WJbAQA4CGyQDz/Ea0Fgh0ggaI+EOwfdkmRRMEOIIGiPM8dlGtWmzBrCDw+xb0e01oyZZBA0wgNEV&#10;BAuIIfjWgaRImRNyGzd1x7arNYIeQQIhGwgmJBBsXF6P8vn+EEEh4SG/fJFmeEBAClimYEloAhzB&#10;WeRyBngmYcFAEDMxfDyGuZ55m9q0UbrGjXo8KcvjmlzCIHIrFcN0zjQyAf9U0dE/KS24ppeJGnJR&#10;v563qrAOBglegx7jkIQ/AcQSL4kYnY/Exsp2eTOxAGeL6M4w6TJT02o/tElDCzgEpyXYqqC1ib0P&#10;3A/Ey5RGlCNPiFhSyWuRVgFIlSJnoWOazQNhK+Rf82hxynF+snFh0zYVYsbra76NB075g2aEcbMJ&#10;OmEUhxWlRWTGzbhkYuWAZDBhEbxUtTH0PLJFY3ROEAvosUfo119lVy+zOQRMlZRVVaCYA+MxFII8&#10;SxGKRqNzWiH56UhBopkpPObPQmAkZ29ax5eXMPFcPcumJEaI0NHFfl4W+0qiW3LSO4GPapOrQUdX&#10;bq29rV3uSDcHdeksnIYAveZaygL43vHyzpBADc7Mlkhjnj1eIV71z51kij90LBBs8x97ocIF3VUy&#10;SgvD7ej13IOfIGidA+eCWyhaSwT0IvMdCQGhYpGt8i83vp5KX3FidIooNXWdQE4WUUebj1rWbbGE&#10;8lx0wHEXnl6zBWRzo7iCvYQMzfsHvMQNwhhhAoxIIcQOIgZIBCxIIPWLlx4nWpGuLlhOhov8kzzC&#10;VCCSkRIolnJxy241xtTXIQckNcOSGuoBe1pnFSaDVHoeMkwmfvG3s1GMq8FgzARmgRDRFBxLwQus&#10;n8DW3lA/63RL70rWAWKIK3Q4igKR5J5eU3P2N25bc1hogvU3nXwzCYp8pVr3EZXMR0YYCYYXHxQy&#10;QKHjpCMCoEOGmCkNrVBDP+wM7dIEF/7tEidxOoSRCxWJ4bTBvMJJ5qhQEoaJl9bp0pfiUobiixcv&#10;mA5zCBwQZYKnYyaSMq++NeN7WGaAbAjGmTNsq8sNhDXHx1kri2llDZXpfSk+lwMELtkj+jdR+X5a&#10;0K30EKYQrSkfTzWP56zVSH9e9cSCH9bGcRqXkSnLSyx2JgbwsbfePVocEC0YQGkRaBaCFPJg0dn2&#10;RopINdLSoGsKhrKJIZDa7XhsUzRMjWISXKxR/YVVKkch6Q0vFonmRiT6VTap+kJIF06k19qZMqcs&#10;K0cViQh0NTB+gdaVRLSYQ7Nj4uQAwgGgoZF9bkpkMZE/lhfzfz6qZb1jJij9DnLIiPMPMVERyyIj&#10;zDTFRFKdLRT2ZRuvrEiVcvKlmLDBAIILMCiFbOmdIenlWrWTQSysOc/aYAvFBwgcEM9/thTPre5/&#10;ZQ2cJOBM82QSQlE/wriFu7GNtP/Vt6JHNdFPRI5ros6uMtZX1bf8pnjZz7L2ZrRCwNlsGJTpJNBD&#10;YM9gw23/P6U9qYKc9lpNiU4XRn6LQCKonuPSddCL2a+drY1xbY1/4aqr2UqEjepkRYviWdoxJnaM&#10;Ix7hmRC0VJpGAxe6ENIRyoQ1d5YpIohDEdD8RghAGZMu9yGqhtQ1P+UMWG3l5Tl7kqSURczm9tgx&#10;MStYEFrJBjAAMTlzzHjeymyYMIX0AtzrvVpOuEGwgjwIsKRKhSd6CI8vZP/5Yx3ZMEQQseNvLJ9P&#10;EHJoUJagWoLcps/PWXkE9sztQjsbWwkqqrSTBiESQs66ZfPPKKWlcU5bEIN+tJMybYHF9KS/xpte&#10;JZWqVKAgUEPLXQCvi/IgZ5zqUDS8wkoJEVzz5W7fX/kMSonS/rq1DQ1IM1kElktNZBnjACLmp0FE&#10;NWm2AwUkcnnElpqIDEXS7XmeTjWmeLED+bIMRB3y9hDRLXF/////9GEjAhIyyJqACQSIwkYEIGWR&#10;FQAIJEYSMCCMsgqAABIjCRgRjLJ1ACBIjCRgRDLLUAQSIwkYFGWdgAyIwkgQZVBgAyIwkgQZVBgA&#10;yIwkgQZVBgAyIwkgQZVBgAyIwkgQZVBgAyIwkgQZVBgAyIwkgQZVBgAyIwkgQZVBgAyIwkgQZVBg&#10;AyIwkgQZVBgAyAAAAQwAAAABdU8AAAAAAACGALz9g8DAACOQjIjmIYg2hyBADjjkAAAAAaNMa+kA&#10;AAAAD4EjAACJmhkTsUACCpV1AhgRWocOYAAAAAAAAAC1wAAAAHkHupgAABpgZxIBVxHk0OwEFZiA&#10;AAAAAADxoDU8AAAAAOBkRo4mSHjQAABgAExpWeZ3TQZ21QAAAAAAAAAAAAAAA/LYrDAAAAgACEIF&#10;EujOFDuh6VaNEoAAAAAABAAAAAAAAAAAAAABAAAAAAAAAAAAAAAAAAAAAAAWyI35SAJxjwRdLtE6&#10;Q1Wcl3tajkOwCAHHIM72AiAABAwAAABgAQIYAAAAAAAAAAgAIgOAYAAAAAAAAAAAAAAAAAAAAAAA&#10;AAAAAAAAAAAAAAAAAAAAAAAAAAAAAAYpyEeiGIZmUlhjCAAAG2NgACrfVAguQDYE5fpkJebAk9ao&#10;0gAAAAAAAAAAAXHTjqAACuQRBmgx32rDHDPzAABIAAAAA4AYwN0D6xij5co1VvAGNOB5AAB+s87e&#10;Mz6pYjVDuIAAAAAAAAAAAAAAAAAAAAAAAAAAAAAAAAAAAAAAAAAAAAAAAADAAAAbbAAAAAAAAAAA&#10;AAM0rO6eEXDI7MAAAAAAQAAAAAAAAAAAAAAAAAAAAAAAAAAAAAAAAAAAAAAAAAAAAFBLAwQUAAYA&#10;CAAAACEAqyKFVtkAAAAFAQAADwAAAGRycy9kb3ducmV2LnhtbEyPMW/CMBCFd6T+B+sqdUHFaQZA&#10;IQ4qSGxdSFHVbk58JFHjc2QbSP99L13Kcrqnd3r3vXw72l5c0YfOkYKXRQICqXamo0bB6f3wvAYR&#10;oiaje0eo4AcDbIuHWa4z4250xGsZG8EhFDKtoI1xyKQMdYtWh4UbkNg7O291ZOkbaby+cbjtZZok&#10;S2l1R/yh1QPuW6y/y4tVUFYfX/MTrqpu9zb/9Hi0h2ZtlXp6HF83ICKO8f8YJnxGh4KZKnchE0Sv&#10;gIvEvzl5yxXLalrSFGSRy3v64hcAAP//AwBQSwMEFAAGAAgAAAAhAHbSnlLhAAAAnAEAABkAAABk&#10;cnMvX3JlbHMvZTJvRG9jLnhtbC5yZWxzdJBBSwMxEIXvgv8hzN3Mbg8q0mwvUuhV6g8IyWw2uMmE&#10;JFX7740VwS3rcd4w33tvtrvPMIt3ysVzVNDLDgRFw9ZHp+D1uL97BFGqjlbPHEnBmQrshtub7QvN&#10;urajMvlURKPEomCqNT0hFjNR0EVyotg2I+egaxuzw6TNm3aEm667x/yXAcOCKQ5WQT7YDYjjOTXn&#10;K3bwJnPhsUrDAXkcvblQH5ZUnGyauHKj6OyoKghkvf6Ve/lhE+C6df+P9UqtH/9nNqdAsa60Qx9a&#10;7esUF7GXKbrvDLj46fAFAAD//wMAUEsBAi0AFAAGAAgAAAAhAHbgSV8YAQAATgIAABMAAAAAAAAA&#10;AAAAAAAAAAAAAFtDb250ZW50X1R5cGVzXS54bWxQSwECLQAUAAYACAAAACEAOP0h/9YAAACUAQAA&#10;CwAAAAAAAAAAAAAAAABJAQAAX3JlbHMvLnJlbHNQSwECLQAUAAYACAAAACEAmByh/MACAADNBQAA&#10;DgAAAAAAAAAAAAAAAABIAgAAZHJzL2Uyb0RvYy54bWxQSwECLQAKAAAAAAAAACEA5dsAOp+xAACf&#10;sQAAFAAAAAAAAAAAAAAAAAA0BQAAZHJzL21lZGlhL2ltYWdlMS5wbmdQSwECLQAKAAAAAAAAACEA&#10;mO6hahs6AAAbOgAAFgAAAAAAAAAAAAAAAAAFtwAAZHJzL21lZGlhL2hkcGhvdG8xLndkcFBLAQIt&#10;ABQABgAIAAAAIQCrIoVW2QAAAAUBAAAPAAAAAAAAAAAAAAAAAFTxAABkcnMvZG93bnJldi54bWxQ&#10;SwECLQAUAAYACAAAACEAdtKeUuEAAACcAQAAGQAAAAAAAAAAAAAAAABa8gAAZHJzL19yZWxzL2Uy&#10;b0RvYy54bWwucmVsc1BLBQYAAAAABwAHAMABAABy8wAAAAA=&#10;" o:bullet="t">
        <v:imagedata r:id="rId1" o:title=""/>
      </v:shape>
    </w:pict>
  </w:numPicBullet>
  <w:abstractNum w:abstractNumId="0" w15:restartNumberingAfterBreak="0">
    <w:nsid w:val="27CD2263"/>
    <w:multiLevelType w:val="hybridMultilevel"/>
    <w:tmpl w:val="B628A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C275859"/>
    <w:multiLevelType w:val="hybridMultilevel"/>
    <w:tmpl w:val="34027DB4"/>
    <w:lvl w:ilvl="0" w:tplc="08090005">
      <w:start w:val="1"/>
      <w:numFmt w:val="bullet"/>
      <w:lvlText w:val=""/>
      <w:lvlJc w:val="left"/>
      <w:pPr>
        <w:ind w:left="1440" w:hanging="360"/>
      </w:pPr>
      <w:rPr>
        <w:rFonts w:ascii="Wingdings" w:hAnsi="Wingdings" w:hint="default"/>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 w15:restartNumberingAfterBreak="0">
    <w:nsid w:val="51905495"/>
    <w:multiLevelType w:val="hybridMultilevel"/>
    <w:tmpl w:val="2F66A1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4963F21"/>
    <w:multiLevelType w:val="multilevel"/>
    <w:tmpl w:val="4A2A8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D4C70BC"/>
    <w:multiLevelType w:val="hybridMultilevel"/>
    <w:tmpl w:val="D98EAB5E"/>
    <w:lvl w:ilvl="0" w:tplc="379CADEC">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1997C08"/>
    <w:multiLevelType w:val="multilevel"/>
    <w:tmpl w:val="4E2C796E"/>
    <w:lvl w:ilvl="0">
      <w:start w:val="1"/>
      <w:numFmt w:val="bullet"/>
      <w:lvlText w:val=""/>
      <w:lvlJc w:val="left"/>
      <w:pPr>
        <w:tabs>
          <w:tab w:val="num" w:pos="720"/>
        </w:tabs>
        <w:ind w:left="720" w:hanging="360"/>
      </w:pPr>
      <w:rPr>
        <w:rFonts w:ascii="Symbol" w:hAnsi="Symbol" w:hint="default"/>
        <w:color w:val="000000" w:themeColor="text1"/>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4F70254"/>
    <w:multiLevelType w:val="hybridMultilevel"/>
    <w:tmpl w:val="83CA49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50442039">
    <w:abstractNumId w:val="0"/>
  </w:num>
  <w:num w:numId="2" w16cid:durableId="578560195">
    <w:abstractNumId w:val="1"/>
  </w:num>
  <w:num w:numId="3" w16cid:durableId="991831169">
    <w:abstractNumId w:val="4"/>
  </w:num>
  <w:num w:numId="4" w16cid:durableId="1875313084">
    <w:abstractNumId w:val="3"/>
  </w:num>
  <w:num w:numId="5" w16cid:durableId="1932426040">
    <w:abstractNumId w:val="5"/>
  </w:num>
  <w:num w:numId="6" w16cid:durableId="1039664671">
    <w:abstractNumId w:val="6"/>
  </w:num>
  <w:num w:numId="7" w16cid:durableId="174741332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9DA"/>
    <w:rsid w:val="00024625"/>
    <w:rsid w:val="00044D23"/>
    <w:rsid w:val="000778FA"/>
    <w:rsid w:val="00085F0C"/>
    <w:rsid w:val="00090AFF"/>
    <w:rsid w:val="00090E2A"/>
    <w:rsid w:val="000951E7"/>
    <w:rsid w:val="000A033B"/>
    <w:rsid w:val="000A153E"/>
    <w:rsid w:val="000A4F3C"/>
    <w:rsid w:val="000A6EFA"/>
    <w:rsid w:val="000A73CD"/>
    <w:rsid w:val="000B5B2B"/>
    <w:rsid w:val="000B66FA"/>
    <w:rsid w:val="000C2C79"/>
    <w:rsid w:val="000D0159"/>
    <w:rsid w:val="000E0435"/>
    <w:rsid w:val="000E1103"/>
    <w:rsid w:val="000E38F2"/>
    <w:rsid w:val="000E6012"/>
    <w:rsid w:val="000F0CE4"/>
    <w:rsid w:val="000F0E91"/>
    <w:rsid w:val="001002FD"/>
    <w:rsid w:val="0010080A"/>
    <w:rsid w:val="00111164"/>
    <w:rsid w:val="001120F0"/>
    <w:rsid w:val="00120AE8"/>
    <w:rsid w:val="00126408"/>
    <w:rsid w:val="00133DB3"/>
    <w:rsid w:val="00137CDB"/>
    <w:rsid w:val="0014290D"/>
    <w:rsid w:val="0014740E"/>
    <w:rsid w:val="0015526A"/>
    <w:rsid w:val="0015556E"/>
    <w:rsid w:val="00161CEB"/>
    <w:rsid w:val="00171745"/>
    <w:rsid w:val="00172155"/>
    <w:rsid w:val="00174944"/>
    <w:rsid w:val="00183FC0"/>
    <w:rsid w:val="00195828"/>
    <w:rsid w:val="001A6F84"/>
    <w:rsid w:val="001B15CC"/>
    <w:rsid w:val="001C0FDC"/>
    <w:rsid w:val="001C71F3"/>
    <w:rsid w:val="001D1E07"/>
    <w:rsid w:val="001D391D"/>
    <w:rsid w:val="001D6B3B"/>
    <w:rsid w:val="001E329C"/>
    <w:rsid w:val="001F270D"/>
    <w:rsid w:val="001F7524"/>
    <w:rsid w:val="00204DF1"/>
    <w:rsid w:val="00217854"/>
    <w:rsid w:val="00221760"/>
    <w:rsid w:val="002258C0"/>
    <w:rsid w:val="00233422"/>
    <w:rsid w:val="002402A1"/>
    <w:rsid w:val="00243431"/>
    <w:rsid w:val="00246894"/>
    <w:rsid w:val="00254F24"/>
    <w:rsid w:val="00255D50"/>
    <w:rsid w:val="0027037D"/>
    <w:rsid w:val="00272E53"/>
    <w:rsid w:val="0027456D"/>
    <w:rsid w:val="00280DC0"/>
    <w:rsid w:val="002A6D83"/>
    <w:rsid w:val="002A707C"/>
    <w:rsid w:val="002B064D"/>
    <w:rsid w:val="002B2377"/>
    <w:rsid w:val="002B27AA"/>
    <w:rsid w:val="002B78A0"/>
    <w:rsid w:val="002D049F"/>
    <w:rsid w:val="002E43B3"/>
    <w:rsid w:val="002E517B"/>
    <w:rsid w:val="002F3ACC"/>
    <w:rsid w:val="002F441A"/>
    <w:rsid w:val="00300A04"/>
    <w:rsid w:val="003027A4"/>
    <w:rsid w:val="00315781"/>
    <w:rsid w:val="0032204E"/>
    <w:rsid w:val="00327E3A"/>
    <w:rsid w:val="00330B9D"/>
    <w:rsid w:val="0033539F"/>
    <w:rsid w:val="0033601A"/>
    <w:rsid w:val="003406E9"/>
    <w:rsid w:val="003454FA"/>
    <w:rsid w:val="00362F45"/>
    <w:rsid w:val="003775A7"/>
    <w:rsid w:val="00387A4E"/>
    <w:rsid w:val="003930F6"/>
    <w:rsid w:val="0039642A"/>
    <w:rsid w:val="003A24DE"/>
    <w:rsid w:val="003A7384"/>
    <w:rsid w:val="003B1095"/>
    <w:rsid w:val="003B5B05"/>
    <w:rsid w:val="003C08CA"/>
    <w:rsid w:val="003C34EE"/>
    <w:rsid w:val="003C46C7"/>
    <w:rsid w:val="003E09DA"/>
    <w:rsid w:val="003E1C9B"/>
    <w:rsid w:val="0041090A"/>
    <w:rsid w:val="00411595"/>
    <w:rsid w:val="00414B04"/>
    <w:rsid w:val="00420D31"/>
    <w:rsid w:val="004336BE"/>
    <w:rsid w:val="00434F8A"/>
    <w:rsid w:val="0044167B"/>
    <w:rsid w:val="004540AC"/>
    <w:rsid w:val="004549CB"/>
    <w:rsid w:val="00464057"/>
    <w:rsid w:val="00467E0C"/>
    <w:rsid w:val="00471719"/>
    <w:rsid w:val="00480644"/>
    <w:rsid w:val="00492CAA"/>
    <w:rsid w:val="004D2A8C"/>
    <w:rsid w:val="004E0EF1"/>
    <w:rsid w:val="004F2007"/>
    <w:rsid w:val="004F4FD4"/>
    <w:rsid w:val="0050157E"/>
    <w:rsid w:val="0050523D"/>
    <w:rsid w:val="00505F35"/>
    <w:rsid w:val="00507F34"/>
    <w:rsid w:val="0051090F"/>
    <w:rsid w:val="00517F3B"/>
    <w:rsid w:val="00527817"/>
    <w:rsid w:val="00544F0E"/>
    <w:rsid w:val="005800ED"/>
    <w:rsid w:val="00581A01"/>
    <w:rsid w:val="00591A3D"/>
    <w:rsid w:val="00597550"/>
    <w:rsid w:val="00597692"/>
    <w:rsid w:val="005A51A4"/>
    <w:rsid w:val="005A6D1D"/>
    <w:rsid w:val="005A7315"/>
    <w:rsid w:val="005B0571"/>
    <w:rsid w:val="005B208C"/>
    <w:rsid w:val="005C6F96"/>
    <w:rsid w:val="005C71DC"/>
    <w:rsid w:val="005D0085"/>
    <w:rsid w:val="005D5488"/>
    <w:rsid w:val="005D620C"/>
    <w:rsid w:val="005D6D60"/>
    <w:rsid w:val="005E39F4"/>
    <w:rsid w:val="005F2018"/>
    <w:rsid w:val="005F2595"/>
    <w:rsid w:val="005F5EB1"/>
    <w:rsid w:val="00603AE5"/>
    <w:rsid w:val="00611309"/>
    <w:rsid w:val="00621DBB"/>
    <w:rsid w:val="006251D1"/>
    <w:rsid w:val="00636E73"/>
    <w:rsid w:val="00642B18"/>
    <w:rsid w:val="00654103"/>
    <w:rsid w:val="00665BFB"/>
    <w:rsid w:val="006777DF"/>
    <w:rsid w:val="006959EC"/>
    <w:rsid w:val="006C3B46"/>
    <w:rsid w:val="006C7637"/>
    <w:rsid w:val="006E02BD"/>
    <w:rsid w:val="006E491F"/>
    <w:rsid w:val="006F50D3"/>
    <w:rsid w:val="007043A0"/>
    <w:rsid w:val="007064C4"/>
    <w:rsid w:val="00711C97"/>
    <w:rsid w:val="00720518"/>
    <w:rsid w:val="00720CA6"/>
    <w:rsid w:val="00725683"/>
    <w:rsid w:val="007339E6"/>
    <w:rsid w:val="0074090C"/>
    <w:rsid w:val="00743D45"/>
    <w:rsid w:val="00744727"/>
    <w:rsid w:val="00750FA5"/>
    <w:rsid w:val="007568AC"/>
    <w:rsid w:val="007620AF"/>
    <w:rsid w:val="00777351"/>
    <w:rsid w:val="007914CD"/>
    <w:rsid w:val="007A7CEA"/>
    <w:rsid w:val="007B2095"/>
    <w:rsid w:val="007D7854"/>
    <w:rsid w:val="007E0B45"/>
    <w:rsid w:val="007E49E0"/>
    <w:rsid w:val="007E529F"/>
    <w:rsid w:val="008224E2"/>
    <w:rsid w:val="00831D68"/>
    <w:rsid w:val="00837617"/>
    <w:rsid w:val="00870184"/>
    <w:rsid w:val="00871483"/>
    <w:rsid w:val="00874780"/>
    <w:rsid w:val="008800A3"/>
    <w:rsid w:val="00883F2D"/>
    <w:rsid w:val="008863AC"/>
    <w:rsid w:val="00891FB1"/>
    <w:rsid w:val="008A71B2"/>
    <w:rsid w:val="008B1921"/>
    <w:rsid w:val="008B2456"/>
    <w:rsid w:val="008C0F05"/>
    <w:rsid w:val="008C2174"/>
    <w:rsid w:val="008C34C0"/>
    <w:rsid w:val="008C3AD4"/>
    <w:rsid w:val="008D270B"/>
    <w:rsid w:val="008D2F3D"/>
    <w:rsid w:val="008D4B7E"/>
    <w:rsid w:val="008E0921"/>
    <w:rsid w:val="008E114E"/>
    <w:rsid w:val="008E39BF"/>
    <w:rsid w:val="008F47CF"/>
    <w:rsid w:val="008F59E0"/>
    <w:rsid w:val="00901709"/>
    <w:rsid w:val="00906D2B"/>
    <w:rsid w:val="00907386"/>
    <w:rsid w:val="0092715D"/>
    <w:rsid w:val="009454EE"/>
    <w:rsid w:val="00952BC8"/>
    <w:rsid w:val="00966F4D"/>
    <w:rsid w:val="00975004"/>
    <w:rsid w:val="009832E5"/>
    <w:rsid w:val="00984D0B"/>
    <w:rsid w:val="009B09E6"/>
    <w:rsid w:val="009B25CE"/>
    <w:rsid w:val="009B2DFD"/>
    <w:rsid w:val="009C1254"/>
    <w:rsid w:val="009C2F65"/>
    <w:rsid w:val="009C4DEC"/>
    <w:rsid w:val="009C73B9"/>
    <w:rsid w:val="009D5145"/>
    <w:rsid w:val="009E614A"/>
    <w:rsid w:val="00A0318F"/>
    <w:rsid w:val="00A07DC2"/>
    <w:rsid w:val="00A13B13"/>
    <w:rsid w:val="00A16CB6"/>
    <w:rsid w:val="00A23DC2"/>
    <w:rsid w:val="00A36297"/>
    <w:rsid w:val="00A42802"/>
    <w:rsid w:val="00A54085"/>
    <w:rsid w:val="00A54173"/>
    <w:rsid w:val="00A66584"/>
    <w:rsid w:val="00A7503E"/>
    <w:rsid w:val="00A80199"/>
    <w:rsid w:val="00A847D0"/>
    <w:rsid w:val="00A9238A"/>
    <w:rsid w:val="00AA58B1"/>
    <w:rsid w:val="00AB17AE"/>
    <w:rsid w:val="00AB49D5"/>
    <w:rsid w:val="00AC39D4"/>
    <w:rsid w:val="00AC793F"/>
    <w:rsid w:val="00AD7414"/>
    <w:rsid w:val="00AE777E"/>
    <w:rsid w:val="00AF094E"/>
    <w:rsid w:val="00B123EA"/>
    <w:rsid w:val="00B15968"/>
    <w:rsid w:val="00B17597"/>
    <w:rsid w:val="00B219B0"/>
    <w:rsid w:val="00B21FF4"/>
    <w:rsid w:val="00B254F3"/>
    <w:rsid w:val="00B412DA"/>
    <w:rsid w:val="00B416CA"/>
    <w:rsid w:val="00B42907"/>
    <w:rsid w:val="00B70888"/>
    <w:rsid w:val="00B8629A"/>
    <w:rsid w:val="00B905CC"/>
    <w:rsid w:val="00B94CE5"/>
    <w:rsid w:val="00B95BD3"/>
    <w:rsid w:val="00BA060B"/>
    <w:rsid w:val="00BB2EFA"/>
    <w:rsid w:val="00BB7ADF"/>
    <w:rsid w:val="00BD2B93"/>
    <w:rsid w:val="00BF252D"/>
    <w:rsid w:val="00BF7A40"/>
    <w:rsid w:val="00C0126A"/>
    <w:rsid w:val="00C06244"/>
    <w:rsid w:val="00C129F8"/>
    <w:rsid w:val="00C13F63"/>
    <w:rsid w:val="00C146C3"/>
    <w:rsid w:val="00C204FF"/>
    <w:rsid w:val="00C21F68"/>
    <w:rsid w:val="00C25136"/>
    <w:rsid w:val="00C30B2C"/>
    <w:rsid w:val="00C4090D"/>
    <w:rsid w:val="00C41918"/>
    <w:rsid w:val="00C4231E"/>
    <w:rsid w:val="00C5641F"/>
    <w:rsid w:val="00C65FB4"/>
    <w:rsid w:val="00C72513"/>
    <w:rsid w:val="00C748FF"/>
    <w:rsid w:val="00C74CE8"/>
    <w:rsid w:val="00C81E1F"/>
    <w:rsid w:val="00C939D3"/>
    <w:rsid w:val="00C93DB9"/>
    <w:rsid w:val="00CB50D4"/>
    <w:rsid w:val="00CB7FF0"/>
    <w:rsid w:val="00CD684C"/>
    <w:rsid w:val="00CE7912"/>
    <w:rsid w:val="00CF773D"/>
    <w:rsid w:val="00D1224E"/>
    <w:rsid w:val="00D13EDF"/>
    <w:rsid w:val="00D262F6"/>
    <w:rsid w:val="00D36D0A"/>
    <w:rsid w:val="00D4761F"/>
    <w:rsid w:val="00D56AD0"/>
    <w:rsid w:val="00D578C4"/>
    <w:rsid w:val="00D63DFF"/>
    <w:rsid w:val="00D828B9"/>
    <w:rsid w:val="00D87C1B"/>
    <w:rsid w:val="00D95F5A"/>
    <w:rsid w:val="00D96119"/>
    <w:rsid w:val="00DA0918"/>
    <w:rsid w:val="00DA7E46"/>
    <w:rsid w:val="00DB12FB"/>
    <w:rsid w:val="00DC59ED"/>
    <w:rsid w:val="00DC6402"/>
    <w:rsid w:val="00DC6547"/>
    <w:rsid w:val="00DC7377"/>
    <w:rsid w:val="00DD116B"/>
    <w:rsid w:val="00DD2C57"/>
    <w:rsid w:val="00DD6521"/>
    <w:rsid w:val="00DE1986"/>
    <w:rsid w:val="00E00C9A"/>
    <w:rsid w:val="00E078EF"/>
    <w:rsid w:val="00E20A05"/>
    <w:rsid w:val="00E22140"/>
    <w:rsid w:val="00E235FC"/>
    <w:rsid w:val="00E26632"/>
    <w:rsid w:val="00E30409"/>
    <w:rsid w:val="00E351AE"/>
    <w:rsid w:val="00E418C8"/>
    <w:rsid w:val="00E4387F"/>
    <w:rsid w:val="00E46142"/>
    <w:rsid w:val="00E61E42"/>
    <w:rsid w:val="00E64FEE"/>
    <w:rsid w:val="00E70C37"/>
    <w:rsid w:val="00E74998"/>
    <w:rsid w:val="00E82B05"/>
    <w:rsid w:val="00E94FD6"/>
    <w:rsid w:val="00EA6DD3"/>
    <w:rsid w:val="00EB04DA"/>
    <w:rsid w:val="00EB17C4"/>
    <w:rsid w:val="00EB7FEE"/>
    <w:rsid w:val="00EC0043"/>
    <w:rsid w:val="00EC1721"/>
    <w:rsid w:val="00ED105B"/>
    <w:rsid w:val="00ED50F6"/>
    <w:rsid w:val="00ED72D6"/>
    <w:rsid w:val="00EE0053"/>
    <w:rsid w:val="00EF0699"/>
    <w:rsid w:val="00EF322C"/>
    <w:rsid w:val="00EF3A4D"/>
    <w:rsid w:val="00EF5935"/>
    <w:rsid w:val="00F021EB"/>
    <w:rsid w:val="00F02F8D"/>
    <w:rsid w:val="00F03815"/>
    <w:rsid w:val="00F26B3D"/>
    <w:rsid w:val="00F3092F"/>
    <w:rsid w:val="00F355B5"/>
    <w:rsid w:val="00F36434"/>
    <w:rsid w:val="00F40426"/>
    <w:rsid w:val="00F408C5"/>
    <w:rsid w:val="00F425E6"/>
    <w:rsid w:val="00F61574"/>
    <w:rsid w:val="00F87CA9"/>
    <w:rsid w:val="00F90D27"/>
    <w:rsid w:val="00F952A2"/>
    <w:rsid w:val="00FC2734"/>
    <w:rsid w:val="00FD4BCD"/>
    <w:rsid w:val="00FD6A2C"/>
    <w:rsid w:val="00FE2554"/>
    <w:rsid w:val="00FE30B9"/>
    <w:rsid w:val="00FE5FA0"/>
    <w:rsid w:val="00FF5A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4F0879"/>
  <w15:chartTrackingRefBased/>
  <w15:docId w15:val="{5D4F3192-1CA8-4CFA-9235-EE5DC32B01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E09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E09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E09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E09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E09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E09D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E09D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E09D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E09D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09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E09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E09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E09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E09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E09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E09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E09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E09DA"/>
    <w:rPr>
      <w:rFonts w:eastAsiaTheme="majorEastAsia" w:cstheme="majorBidi"/>
      <w:color w:val="272727" w:themeColor="text1" w:themeTint="D8"/>
    </w:rPr>
  </w:style>
  <w:style w:type="paragraph" w:styleId="Title">
    <w:name w:val="Title"/>
    <w:basedOn w:val="Normal"/>
    <w:next w:val="Normal"/>
    <w:link w:val="TitleChar"/>
    <w:uiPriority w:val="10"/>
    <w:qFormat/>
    <w:rsid w:val="003E09DA"/>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E09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E09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E09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E09DA"/>
    <w:pPr>
      <w:spacing w:before="160"/>
      <w:jc w:val="center"/>
    </w:pPr>
    <w:rPr>
      <w:i/>
      <w:iCs/>
      <w:color w:val="404040" w:themeColor="text1" w:themeTint="BF"/>
    </w:rPr>
  </w:style>
  <w:style w:type="character" w:customStyle="1" w:styleId="QuoteChar">
    <w:name w:val="Quote Char"/>
    <w:basedOn w:val="DefaultParagraphFont"/>
    <w:link w:val="Quote"/>
    <w:uiPriority w:val="29"/>
    <w:rsid w:val="003E09DA"/>
    <w:rPr>
      <w:i/>
      <w:iCs/>
      <w:color w:val="404040" w:themeColor="text1" w:themeTint="BF"/>
    </w:rPr>
  </w:style>
  <w:style w:type="paragraph" w:styleId="ListParagraph">
    <w:name w:val="List Paragraph"/>
    <w:basedOn w:val="Normal"/>
    <w:uiPriority w:val="34"/>
    <w:qFormat/>
    <w:rsid w:val="003E09DA"/>
    <w:pPr>
      <w:ind w:left="720"/>
      <w:contextualSpacing/>
    </w:pPr>
  </w:style>
  <w:style w:type="character" w:styleId="IntenseEmphasis">
    <w:name w:val="Intense Emphasis"/>
    <w:basedOn w:val="DefaultParagraphFont"/>
    <w:uiPriority w:val="21"/>
    <w:qFormat/>
    <w:rsid w:val="003E09DA"/>
    <w:rPr>
      <w:i/>
      <w:iCs/>
      <w:color w:val="0F4761" w:themeColor="accent1" w:themeShade="BF"/>
    </w:rPr>
  </w:style>
  <w:style w:type="paragraph" w:styleId="IntenseQuote">
    <w:name w:val="Intense Quote"/>
    <w:basedOn w:val="Normal"/>
    <w:next w:val="Normal"/>
    <w:link w:val="IntenseQuoteChar"/>
    <w:uiPriority w:val="30"/>
    <w:qFormat/>
    <w:rsid w:val="003E09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E09DA"/>
    <w:rPr>
      <w:i/>
      <w:iCs/>
      <w:color w:val="0F4761" w:themeColor="accent1" w:themeShade="BF"/>
    </w:rPr>
  </w:style>
  <w:style w:type="character" w:styleId="IntenseReference">
    <w:name w:val="Intense Reference"/>
    <w:basedOn w:val="DefaultParagraphFont"/>
    <w:uiPriority w:val="32"/>
    <w:qFormat/>
    <w:rsid w:val="003E09DA"/>
    <w:rPr>
      <w:b/>
      <w:bCs/>
      <w:smallCaps/>
      <w:color w:val="0F4761" w:themeColor="accent1" w:themeShade="BF"/>
      <w:spacing w:val="5"/>
    </w:rPr>
  </w:style>
  <w:style w:type="paragraph" w:styleId="Header">
    <w:name w:val="header"/>
    <w:basedOn w:val="Normal"/>
    <w:link w:val="HeaderChar"/>
    <w:uiPriority w:val="99"/>
    <w:unhideWhenUsed/>
    <w:rsid w:val="005800ED"/>
    <w:pPr>
      <w:tabs>
        <w:tab w:val="center" w:pos="4513"/>
        <w:tab w:val="right" w:pos="9026"/>
      </w:tabs>
    </w:pPr>
  </w:style>
  <w:style w:type="character" w:customStyle="1" w:styleId="HeaderChar">
    <w:name w:val="Header Char"/>
    <w:basedOn w:val="DefaultParagraphFont"/>
    <w:link w:val="Header"/>
    <w:uiPriority w:val="99"/>
    <w:rsid w:val="005800ED"/>
  </w:style>
  <w:style w:type="paragraph" w:styleId="Footer">
    <w:name w:val="footer"/>
    <w:basedOn w:val="Normal"/>
    <w:link w:val="FooterChar"/>
    <w:uiPriority w:val="99"/>
    <w:unhideWhenUsed/>
    <w:rsid w:val="005800ED"/>
    <w:pPr>
      <w:tabs>
        <w:tab w:val="center" w:pos="4513"/>
        <w:tab w:val="right" w:pos="9026"/>
      </w:tabs>
    </w:pPr>
  </w:style>
  <w:style w:type="character" w:customStyle="1" w:styleId="FooterChar">
    <w:name w:val="Footer Char"/>
    <w:basedOn w:val="DefaultParagraphFont"/>
    <w:link w:val="Footer"/>
    <w:uiPriority w:val="99"/>
    <w:rsid w:val="005800ED"/>
  </w:style>
  <w:style w:type="paragraph" w:styleId="NoSpacing">
    <w:name w:val="No Spacing"/>
    <w:link w:val="NoSpacingChar"/>
    <w:uiPriority w:val="1"/>
    <w:qFormat/>
    <w:rsid w:val="005C71DC"/>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5C71DC"/>
    <w:rPr>
      <w:rFonts w:eastAsiaTheme="minorEastAsia"/>
      <w:kern w:val="0"/>
      <w:sz w:val="22"/>
      <w:szCs w:val="22"/>
      <w:lang w:eastAsia="en-GB"/>
      <w14:ligatures w14:val="none"/>
    </w:rPr>
  </w:style>
  <w:style w:type="table" w:styleId="TableGrid">
    <w:name w:val="Table Grid"/>
    <w:basedOn w:val="TableNormal"/>
    <w:uiPriority w:val="39"/>
    <w:rsid w:val="0012640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stTable3-Accent1">
    <w:name w:val="List Table 3 Accent 1"/>
    <w:basedOn w:val="TableNormal"/>
    <w:uiPriority w:val="48"/>
    <w:rsid w:val="007043A0"/>
    <w:tblPr>
      <w:tblStyleRowBandSize w:val="1"/>
      <w:tblStyleColBandSize w:val="1"/>
      <w:tblBorders>
        <w:top w:val="single" w:sz="4" w:space="0" w:color="156082" w:themeColor="accent1"/>
        <w:left w:val="single" w:sz="4" w:space="0" w:color="156082" w:themeColor="accent1"/>
        <w:bottom w:val="single" w:sz="4" w:space="0" w:color="156082" w:themeColor="accent1"/>
        <w:right w:val="single" w:sz="4" w:space="0" w:color="156082" w:themeColor="accent1"/>
      </w:tblBorders>
    </w:tblPr>
    <w:tblStylePr w:type="firstRow">
      <w:rPr>
        <w:b/>
        <w:bCs/>
        <w:color w:val="FFFFFF" w:themeColor="background1"/>
      </w:rPr>
      <w:tblPr/>
      <w:tcPr>
        <w:shd w:val="clear" w:color="auto" w:fill="156082" w:themeFill="accent1"/>
      </w:tcPr>
    </w:tblStylePr>
    <w:tblStylePr w:type="lastRow">
      <w:rPr>
        <w:b/>
        <w:bCs/>
      </w:rPr>
      <w:tblPr/>
      <w:tcPr>
        <w:tcBorders>
          <w:top w:val="double" w:sz="4" w:space="0" w:color="156082" w:themeColor="accent1"/>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156082" w:themeColor="accent1"/>
          <w:right w:val="single" w:sz="4" w:space="0" w:color="156082" w:themeColor="accent1"/>
        </w:tcBorders>
      </w:tcPr>
    </w:tblStylePr>
    <w:tblStylePr w:type="band1Horz">
      <w:tblPr/>
      <w:tcPr>
        <w:tcBorders>
          <w:top w:val="single" w:sz="4" w:space="0" w:color="156082" w:themeColor="accent1"/>
          <w:bottom w:val="single" w:sz="4" w:space="0" w:color="156082" w:themeColor="accent1"/>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156082" w:themeColor="accent1"/>
          <w:left w:val="nil"/>
        </w:tcBorders>
      </w:tcPr>
    </w:tblStylePr>
    <w:tblStylePr w:type="swCell">
      <w:tblPr/>
      <w:tcPr>
        <w:tcBorders>
          <w:top w:val="double" w:sz="4" w:space="0" w:color="156082" w:themeColor="accent1"/>
          <w:right w:val="nil"/>
        </w:tcBorders>
      </w:tcPr>
    </w:tblStylePr>
  </w:style>
  <w:style w:type="table" w:styleId="GridTable4-Accent1">
    <w:name w:val="Grid Table 4 Accent 1"/>
    <w:basedOn w:val="TableNormal"/>
    <w:uiPriority w:val="49"/>
    <w:rsid w:val="007043A0"/>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GridTable5Dark-Accent1">
    <w:name w:val="Grid Table 5 Dark Accent 1"/>
    <w:basedOn w:val="TableNormal"/>
    <w:uiPriority w:val="50"/>
    <w:rsid w:val="00A16CB6"/>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character" w:styleId="Hyperlink">
    <w:name w:val="Hyperlink"/>
    <w:basedOn w:val="DefaultParagraphFont"/>
    <w:uiPriority w:val="99"/>
    <w:unhideWhenUsed/>
    <w:rsid w:val="00E4387F"/>
    <w:rPr>
      <w:color w:val="467886" w:themeColor="hyperlink"/>
      <w:u w:val="single"/>
    </w:rPr>
  </w:style>
  <w:style w:type="character" w:styleId="UnresolvedMention">
    <w:name w:val="Unresolved Mention"/>
    <w:basedOn w:val="DefaultParagraphFont"/>
    <w:uiPriority w:val="99"/>
    <w:semiHidden/>
    <w:unhideWhenUsed/>
    <w:rsid w:val="00E4387F"/>
    <w:rPr>
      <w:color w:val="605E5C"/>
      <w:shd w:val="clear" w:color="auto" w:fill="E1DFDD"/>
    </w:rPr>
  </w:style>
  <w:style w:type="character" w:styleId="FollowedHyperlink">
    <w:name w:val="FollowedHyperlink"/>
    <w:basedOn w:val="DefaultParagraphFont"/>
    <w:uiPriority w:val="99"/>
    <w:semiHidden/>
    <w:unhideWhenUsed/>
    <w:rsid w:val="00C146C3"/>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microsoft.com/office/2007/relationships/hdphoto" Target="media/hdphoto1.wdp"/><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hyperlink" Target="https://whitehillsurgery.nhs.uk/nhs-pharmacy-first-service-pfs" TargetMode="External"/><Relationship Id="rId21" Type="http://schemas.openxmlformats.org/officeDocument/2006/relationships/image" Target="media/image12.svg"/><Relationship Id="rId34" Type="http://schemas.openxmlformats.org/officeDocument/2006/relationships/image" Target="media/image25.png"/><Relationship Id="rId42" Type="http://schemas.openxmlformats.org/officeDocument/2006/relationships/image" Target="media/image29.png"/><Relationship Id="rId47" Type="http://schemas.openxmlformats.org/officeDocument/2006/relationships/image" Target="media/image34.svg"/><Relationship Id="rId50" Type="http://schemas.openxmlformats.org/officeDocument/2006/relationships/hyperlink" Target="https://www.nice.org.uk/guidance/ng21" TargetMode="Externa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7.png"/><Relationship Id="rId29" Type="http://schemas.openxmlformats.org/officeDocument/2006/relationships/image" Target="media/image20.svg"/><Relationship Id="rId11" Type="http://schemas.openxmlformats.org/officeDocument/2006/relationships/image" Target="media/image3.svg"/><Relationship Id="rId24" Type="http://schemas.openxmlformats.org/officeDocument/2006/relationships/image" Target="media/image15.png"/><Relationship Id="rId32" Type="http://schemas.openxmlformats.org/officeDocument/2006/relationships/image" Target="media/image23.svg"/><Relationship Id="rId37" Type="http://schemas.openxmlformats.org/officeDocument/2006/relationships/hyperlink" Target="https://whitehillsurgery.nhs.uk/nhs-pharmacy-first-service-pfs" TargetMode="External"/><Relationship Id="rId40" Type="http://schemas.openxmlformats.org/officeDocument/2006/relationships/image" Target="media/image27.png"/><Relationship Id="rId45" Type="http://schemas.openxmlformats.org/officeDocument/2006/relationships/image" Target="media/image32.svg"/><Relationship Id="rId53"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image" Target="media/image2.png"/><Relationship Id="rId19" Type="http://schemas.openxmlformats.org/officeDocument/2006/relationships/image" Target="media/image10.svg"/><Relationship Id="rId31" Type="http://schemas.openxmlformats.org/officeDocument/2006/relationships/image" Target="media/image22.png"/><Relationship Id="rId44" Type="http://schemas.openxmlformats.org/officeDocument/2006/relationships/image" Target="media/image31.png"/><Relationship Id="rId52"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svg"/><Relationship Id="rId30" Type="http://schemas.openxmlformats.org/officeDocument/2006/relationships/image" Target="media/image21.png"/><Relationship Id="rId35" Type="http://schemas.openxmlformats.org/officeDocument/2006/relationships/image" Target="media/image26.svg"/><Relationship Id="rId43" Type="http://schemas.openxmlformats.org/officeDocument/2006/relationships/image" Target="media/image30.svg"/><Relationship Id="rId48" Type="http://schemas.openxmlformats.org/officeDocument/2006/relationships/hyperlink" Target="https://www.legislation.gov.uk/ukpga/2014/23/contents" TargetMode="External"/><Relationship Id="rId8" Type="http://schemas.openxmlformats.org/officeDocument/2006/relationships/endnotes" Target="endnotes.xml"/><Relationship Id="rId51" Type="http://schemas.openxmlformats.org/officeDocument/2006/relationships/hyperlink" Target="https://www.skillsforcare.org.uk/Adult-Social-Care-Workforce-Data/workforceintelligence/Reports-and-visualisations/National-information/The-State-of-report.aspx" TargetMode="Externa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8.svg"/><Relationship Id="rId25" Type="http://schemas.openxmlformats.org/officeDocument/2006/relationships/image" Target="media/image16.svg"/><Relationship Id="rId33" Type="http://schemas.openxmlformats.org/officeDocument/2006/relationships/image" Target="media/image24.png"/><Relationship Id="rId38" Type="http://schemas.openxmlformats.org/officeDocument/2006/relationships/hyperlink" Target="https://www.england.nhs.uk/primary-care/pharmacy/pharmacy-services/pharmacy-first" TargetMode="External"/><Relationship Id="rId46" Type="http://schemas.openxmlformats.org/officeDocument/2006/relationships/image" Target="media/image33.png"/><Relationship Id="rId20" Type="http://schemas.openxmlformats.org/officeDocument/2006/relationships/image" Target="media/image11.png"/><Relationship Id="rId41" Type="http://schemas.openxmlformats.org/officeDocument/2006/relationships/image" Target="media/image28.sv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6.svg"/><Relationship Id="rId23" Type="http://schemas.openxmlformats.org/officeDocument/2006/relationships/image" Target="media/image14.svg"/><Relationship Id="rId28" Type="http://schemas.openxmlformats.org/officeDocument/2006/relationships/image" Target="media/image19.png"/><Relationship Id="rId36" Type="http://schemas.openxmlformats.org/officeDocument/2006/relationships/hyperlink" Target="https://www.england.nhs.uk/primary-care/pharmacy/pharmacy-services/pharmacy-first" TargetMode="External"/><Relationship Id="rId49" Type="http://schemas.openxmlformats.org/officeDocument/2006/relationships/hyperlink" Target="https://www.legislation.gov.uk/ukpga/2010/15/contents"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2026-06-01T00:00:00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5FF42E-0316-413F-9648-41680ACB7E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1178</TotalTime>
  <Pages>5</Pages>
  <Words>1150</Words>
  <Characters>6557</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Lecturer Name: Daniel Haruna</Company>
  <LinksUpToDate>false</LinksUpToDate>
  <CharactersWithSpaces>7692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Module Code: LCHS4003</dc:subject>
  <dc:creator>Marisa Marote Viveiros (2512327)</dc:creator>
  <cp:keywords/>
  <dc:description/>
  <cp:lastModifiedBy>Marisa Marote Viveiros (2512327)</cp:lastModifiedBy>
  <cp:revision>302</cp:revision>
  <dcterms:created xsi:type="dcterms:W3CDTF">2026-06-14T18:11:00Z</dcterms:created>
  <dcterms:modified xsi:type="dcterms:W3CDTF">2026-06-22T05:05:00Z</dcterms:modified>
</cp:coreProperties>
</file>