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BAE644" w14:textId="21B5CF30" w:rsidR="00D46DDB" w:rsidRPr="00E31428" w:rsidRDefault="005C21BB" w:rsidP="005C21BB">
      <w:pPr>
        <w:tabs>
          <w:tab w:val="left" w:pos="3525"/>
        </w:tabs>
        <w:jc w:val="center"/>
        <w:rPr>
          <w:rFonts w:ascii="Arial" w:hAnsi="Arial" w:cs="Arial"/>
          <w:sz w:val="24"/>
          <w:szCs w:val="24"/>
          <w:u w:val="single"/>
        </w:rPr>
      </w:pPr>
      <w:r w:rsidRPr="00E31428">
        <w:rPr>
          <w:rFonts w:ascii="Arial" w:hAnsi="Arial" w:cs="Arial"/>
          <w:sz w:val="24"/>
          <w:szCs w:val="24"/>
          <w:u w:val="single"/>
        </w:rPr>
        <w:t>Portfolio</w:t>
      </w:r>
    </w:p>
    <w:p w14:paraId="74AED7D3" w14:textId="72D63E15" w:rsidR="00986B1C" w:rsidRPr="000F42A2" w:rsidRDefault="00986B1C" w:rsidP="005C21BB">
      <w:pPr>
        <w:rPr>
          <w:rFonts w:ascii="Arial" w:hAnsi="Arial" w:cs="Arial"/>
          <w:sz w:val="24"/>
          <w:szCs w:val="24"/>
          <w:u w:val="single"/>
        </w:rPr>
      </w:pPr>
      <w:r w:rsidRPr="000F42A2">
        <w:rPr>
          <w:rFonts w:ascii="Arial" w:hAnsi="Arial" w:cs="Arial"/>
          <w:sz w:val="24"/>
          <w:szCs w:val="24"/>
          <w:u w:val="single"/>
        </w:rPr>
        <w:t>Section 1</w:t>
      </w:r>
    </w:p>
    <w:p w14:paraId="4259F389" w14:textId="21CF789C" w:rsidR="006E2FB4" w:rsidRPr="000F42A2" w:rsidRDefault="006E2FB4" w:rsidP="005C21BB">
      <w:pPr>
        <w:rPr>
          <w:rFonts w:ascii="Arial" w:hAnsi="Arial" w:cs="Arial"/>
        </w:rPr>
      </w:pPr>
      <w:r w:rsidRPr="000F42A2">
        <w:rPr>
          <w:rFonts w:ascii="Arial" w:hAnsi="Arial" w:cs="Arial"/>
          <w:i/>
          <w:iCs/>
        </w:rPr>
        <w:t>“States Parties recognize the right of the child to rest and leisure, to engage in play and recreational activities appropriate to the age of the child and to participate freely in cultural life and the arts.”</w:t>
      </w:r>
      <w:r w:rsidRPr="000F42A2">
        <w:rPr>
          <w:rFonts w:ascii="Arial" w:hAnsi="Arial" w:cs="Arial"/>
        </w:rPr>
        <w:t xml:space="preserve"> (UNCRC</w:t>
      </w:r>
      <w:r w:rsidR="00DD53A2" w:rsidRPr="000F42A2">
        <w:rPr>
          <w:rFonts w:ascii="Arial" w:hAnsi="Arial" w:cs="Arial"/>
        </w:rPr>
        <w:t xml:space="preserve">, </w:t>
      </w:r>
      <w:r w:rsidRPr="000F42A2">
        <w:rPr>
          <w:rFonts w:ascii="Arial" w:hAnsi="Arial" w:cs="Arial"/>
        </w:rPr>
        <w:t>1989).</w:t>
      </w:r>
    </w:p>
    <w:p w14:paraId="25C32CF7" w14:textId="4D64B0F0" w:rsidR="006E2FB4" w:rsidRPr="000F42A2" w:rsidRDefault="00FC4E98" w:rsidP="005C21BB">
      <w:pPr>
        <w:rPr>
          <w:rFonts w:ascii="Arial" w:hAnsi="Arial" w:cs="Arial"/>
        </w:rPr>
      </w:pPr>
      <w:r>
        <w:rPr>
          <w:rFonts w:ascii="Arial" w:hAnsi="Arial" w:cs="Arial"/>
        </w:rPr>
        <w:t>All types of p</w:t>
      </w:r>
      <w:r w:rsidR="00E31428" w:rsidRPr="000F42A2">
        <w:rPr>
          <w:rFonts w:ascii="Arial" w:hAnsi="Arial" w:cs="Arial"/>
        </w:rPr>
        <w:t xml:space="preserve">lay </w:t>
      </w:r>
      <w:r w:rsidR="00C452F3">
        <w:rPr>
          <w:rFonts w:ascii="Arial" w:hAnsi="Arial" w:cs="Arial"/>
        </w:rPr>
        <w:t>are</w:t>
      </w:r>
      <w:r w:rsidR="00E31428" w:rsidRPr="000F42A2">
        <w:rPr>
          <w:rFonts w:ascii="Arial" w:hAnsi="Arial" w:cs="Arial"/>
        </w:rPr>
        <w:t xml:space="preserve"> important as it allows children to be as creative as they want while developing their imagination. Play also helps children develop their physical, intellectual, emotional and social skills; this helps them to develop a </w:t>
      </w:r>
      <w:r w:rsidR="00DF553E">
        <w:rPr>
          <w:rFonts w:ascii="Arial" w:hAnsi="Arial" w:cs="Arial"/>
        </w:rPr>
        <w:t>healthy mind</w:t>
      </w:r>
      <w:r w:rsidR="00846EF3">
        <w:rPr>
          <w:rFonts w:ascii="Arial" w:hAnsi="Arial" w:cs="Arial"/>
        </w:rPr>
        <w:t>.</w:t>
      </w:r>
      <w:r w:rsidR="00E31428" w:rsidRPr="000F42A2">
        <w:rPr>
          <w:rFonts w:ascii="Arial" w:hAnsi="Arial" w:cs="Arial"/>
        </w:rPr>
        <w:t xml:space="preserve"> Children get the opportunity to engage and interact with their peers around them when taking part in play</w:t>
      </w:r>
      <w:r w:rsidR="00360330" w:rsidRPr="000F42A2">
        <w:rPr>
          <w:rFonts w:ascii="Arial" w:hAnsi="Arial" w:cs="Arial"/>
        </w:rPr>
        <w:t xml:space="preserve"> </w:t>
      </w:r>
      <w:r w:rsidR="0064220A" w:rsidRPr="000F42A2">
        <w:rPr>
          <w:rFonts w:ascii="Arial" w:hAnsi="Arial" w:cs="Arial"/>
        </w:rPr>
        <w:t>(Ginsburg</w:t>
      </w:r>
      <w:r w:rsidR="00360330" w:rsidRPr="000F42A2">
        <w:rPr>
          <w:rFonts w:ascii="Arial" w:hAnsi="Arial" w:cs="Arial"/>
        </w:rPr>
        <w:t>, 2007).</w:t>
      </w:r>
    </w:p>
    <w:p w14:paraId="701EA384" w14:textId="1A423105" w:rsidR="00DE55DD" w:rsidRPr="000F42A2" w:rsidRDefault="00DE55DD" w:rsidP="005C21BB">
      <w:pPr>
        <w:rPr>
          <w:rFonts w:ascii="Arial" w:hAnsi="Arial" w:cs="Arial"/>
        </w:rPr>
      </w:pPr>
      <w:r w:rsidRPr="000F42A2">
        <w:rPr>
          <w:rFonts w:ascii="Arial" w:hAnsi="Arial" w:cs="Arial"/>
        </w:rPr>
        <w:t xml:space="preserve">Piaget (1962) believed that play was an important part of a child’s cognitive development. Piaget’s theory of play shows that a child’s environment should </w:t>
      </w:r>
      <w:r w:rsidR="00846EF3">
        <w:rPr>
          <w:rFonts w:ascii="Arial" w:hAnsi="Arial" w:cs="Arial"/>
        </w:rPr>
        <w:t xml:space="preserve">support the </w:t>
      </w:r>
      <w:r w:rsidR="00137B03" w:rsidRPr="000F42A2">
        <w:rPr>
          <w:rFonts w:ascii="Arial" w:hAnsi="Arial" w:cs="Arial"/>
        </w:rPr>
        <w:t>develop</w:t>
      </w:r>
      <w:r w:rsidR="00F56316">
        <w:rPr>
          <w:rFonts w:ascii="Arial" w:hAnsi="Arial" w:cs="Arial"/>
        </w:rPr>
        <w:t>ment of</w:t>
      </w:r>
      <w:r w:rsidR="00137B03" w:rsidRPr="000F42A2">
        <w:rPr>
          <w:rFonts w:ascii="Arial" w:hAnsi="Arial" w:cs="Arial"/>
        </w:rPr>
        <w:t xml:space="preserve"> further cognitive and language skills (Hamid, 2018).</w:t>
      </w:r>
    </w:p>
    <w:p w14:paraId="2F88C6F7" w14:textId="77777777" w:rsidR="00775721" w:rsidRPr="000F42A2" w:rsidRDefault="00775721" w:rsidP="00775721">
      <w:pPr>
        <w:rPr>
          <w:rFonts w:ascii="Arial" w:hAnsi="Arial" w:cs="Arial"/>
          <w:i/>
          <w:iCs/>
        </w:rPr>
      </w:pPr>
      <w:r w:rsidRPr="000F42A2">
        <w:rPr>
          <w:rFonts w:ascii="Arial" w:hAnsi="Arial" w:cs="Arial"/>
          <w:i/>
          <w:iCs/>
          <w:shd w:val="clear" w:color="auto" w:fill="FFFFFF"/>
        </w:rPr>
        <w:t xml:space="preserve">“Self-directed play is important because it sets children up with creativity and problem-solving skills, whether they play alone or with others.” </w:t>
      </w:r>
      <w:r w:rsidRPr="000F42A2">
        <w:rPr>
          <w:rFonts w:ascii="Arial" w:hAnsi="Arial" w:cs="Arial"/>
          <w:shd w:val="clear" w:color="auto" w:fill="FFFFFF"/>
        </w:rPr>
        <w:t>(</w:t>
      </w:r>
      <w:proofErr w:type="spellStart"/>
      <w:r w:rsidRPr="000F42A2">
        <w:rPr>
          <w:rFonts w:ascii="Arial" w:hAnsi="Arial" w:cs="Arial"/>
        </w:rPr>
        <w:t>Kozi</w:t>
      </w:r>
      <w:proofErr w:type="spellEnd"/>
      <w:r w:rsidRPr="000F42A2">
        <w:rPr>
          <w:rFonts w:ascii="Arial" w:hAnsi="Arial" w:cs="Arial"/>
        </w:rPr>
        <w:t xml:space="preserve"> </w:t>
      </w:r>
      <w:proofErr w:type="spellStart"/>
      <w:r w:rsidRPr="000F42A2">
        <w:rPr>
          <w:rFonts w:ascii="Arial" w:hAnsi="Arial" w:cs="Arial"/>
        </w:rPr>
        <w:t>Kidz</w:t>
      </w:r>
      <w:proofErr w:type="spellEnd"/>
      <w:r w:rsidRPr="000F42A2">
        <w:rPr>
          <w:rFonts w:ascii="Arial" w:hAnsi="Arial" w:cs="Arial"/>
        </w:rPr>
        <w:t>, 2018).</w:t>
      </w:r>
    </w:p>
    <w:p w14:paraId="1EE39BC3" w14:textId="77EDB7AA" w:rsidR="0064220A" w:rsidRPr="000F42A2" w:rsidRDefault="0064220A" w:rsidP="005C21BB">
      <w:pPr>
        <w:rPr>
          <w:rFonts w:ascii="Arial" w:hAnsi="Arial" w:cs="Arial"/>
        </w:rPr>
      </w:pPr>
      <w:r w:rsidRPr="000F42A2">
        <w:rPr>
          <w:rFonts w:ascii="Arial" w:hAnsi="Arial" w:cs="Arial"/>
        </w:rPr>
        <w:t xml:space="preserve">Self-directed play </w:t>
      </w:r>
      <w:r w:rsidR="00DE55DD" w:rsidRPr="000F42A2">
        <w:rPr>
          <w:rFonts w:ascii="Arial" w:hAnsi="Arial" w:cs="Arial"/>
        </w:rPr>
        <w:t xml:space="preserve">is when a child leads their play session, the child will have </w:t>
      </w:r>
      <w:r w:rsidR="00E302BB">
        <w:rPr>
          <w:rFonts w:ascii="Arial" w:hAnsi="Arial" w:cs="Arial"/>
        </w:rPr>
        <w:t xml:space="preserve">the </w:t>
      </w:r>
      <w:r w:rsidR="00DE55DD" w:rsidRPr="000F42A2">
        <w:rPr>
          <w:rFonts w:ascii="Arial" w:hAnsi="Arial" w:cs="Arial"/>
        </w:rPr>
        <w:t>freedom to do or use what they want and when they want to</w:t>
      </w:r>
      <w:r w:rsidR="00765049" w:rsidRPr="000F42A2">
        <w:rPr>
          <w:rFonts w:ascii="Arial" w:hAnsi="Arial" w:cs="Arial"/>
        </w:rPr>
        <w:t>.</w:t>
      </w:r>
      <w:r w:rsidR="00EC1FAE" w:rsidRPr="000F42A2">
        <w:rPr>
          <w:rFonts w:ascii="Arial" w:hAnsi="Arial" w:cs="Arial"/>
          <w:shd w:val="clear" w:color="auto" w:fill="FFFFFF"/>
        </w:rPr>
        <w:t xml:space="preserve"> (</w:t>
      </w:r>
      <w:proofErr w:type="spellStart"/>
      <w:r w:rsidR="00EC1FAE" w:rsidRPr="000F42A2">
        <w:rPr>
          <w:rFonts w:ascii="Arial" w:hAnsi="Arial" w:cs="Arial"/>
        </w:rPr>
        <w:t>Kozi</w:t>
      </w:r>
      <w:proofErr w:type="spellEnd"/>
      <w:r w:rsidR="00EC1FAE" w:rsidRPr="000F42A2">
        <w:rPr>
          <w:rFonts w:ascii="Arial" w:hAnsi="Arial" w:cs="Arial"/>
        </w:rPr>
        <w:t xml:space="preserve"> </w:t>
      </w:r>
      <w:proofErr w:type="spellStart"/>
      <w:r w:rsidR="00EC1FAE" w:rsidRPr="000F42A2">
        <w:rPr>
          <w:rFonts w:ascii="Arial" w:hAnsi="Arial" w:cs="Arial"/>
        </w:rPr>
        <w:t>Kidz</w:t>
      </w:r>
      <w:proofErr w:type="spellEnd"/>
      <w:r w:rsidR="00EC1FAE" w:rsidRPr="000F42A2">
        <w:rPr>
          <w:rFonts w:ascii="Arial" w:hAnsi="Arial" w:cs="Arial"/>
        </w:rPr>
        <w:t>, 2018).</w:t>
      </w:r>
      <w:r w:rsidR="00471DE0" w:rsidRPr="000F42A2">
        <w:rPr>
          <w:rFonts w:ascii="Arial" w:hAnsi="Arial" w:cs="Arial"/>
        </w:rPr>
        <w:t xml:space="preserve"> According to Seattle </w:t>
      </w:r>
      <w:proofErr w:type="spellStart"/>
      <w:r w:rsidR="00471DE0" w:rsidRPr="000F42A2">
        <w:rPr>
          <w:rFonts w:ascii="Arial" w:hAnsi="Arial" w:cs="Arial"/>
        </w:rPr>
        <w:t>Childrens</w:t>
      </w:r>
      <w:proofErr w:type="spellEnd"/>
      <w:r w:rsidR="00471DE0" w:rsidRPr="000F42A2">
        <w:rPr>
          <w:rFonts w:ascii="Arial" w:hAnsi="Arial" w:cs="Arial"/>
        </w:rPr>
        <w:t xml:space="preserve"> (2020), self-directed play is where the child leads the play session and the adult usually sits back and allows the child </w:t>
      </w:r>
      <w:r w:rsidR="00787CFC">
        <w:rPr>
          <w:rFonts w:ascii="Arial" w:hAnsi="Arial" w:cs="Arial"/>
        </w:rPr>
        <w:t xml:space="preserve">to </w:t>
      </w:r>
      <w:r w:rsidR="00471DE0" w:rsidRPr="000F42A2">
        <w:rPr>
          <w:rFonts w:ascii="Arial" w:hAnsi="Arial" w:cs="Arial"/>
        </w:rPr>
        <w:t>have freedom as long as they are not putting themselves at risk.</w:t>
      </w:r>
    </w:p>
    <w:p w14:paraId="25275A49" w14:textId="72991DA1" w:rsidR="009D2664" w:rsidRPr="000F42A2" w:rsidRDefault="009D2664" w:rsidP="009D2664">
      <w:pPr>
        <w:rPr>
          <w:rFonts w:ascii="Arial" w:hAnsi="Arial" w:cs="Arial"/>
        </w:rPr>
      </w:pPr>
      <w:r w:rsidRPr="000F42A2">
        <w:rPr>
          <w:rFonts w:ascii="Arial" w:hAnsi="Arial" w:cs="Arial"/>
        </w:rPr>
        <w:t>Self-directed play helps children come up with their own ideas, it builds confidence, encourages independence, stimulates imagination, teaches problem-solving skills, allows children to learn at their own pace and helps motivate them. Adults can provide resources for the children to play so that they can play at their own pace and have the freedom to play with what they want. Adults should sit</w:t>
      </w:r>
      <w:r w:rsidR="00834DFE">
        <w:rPr>
          <w:rFonts w:ascii="Arial" w:hAnsi="Arial" w:cs="Arial"/>
        </w:rPr>
        <w:t xml:space="preserve"> </w:t>
      </w:r>
      <w:r w:rsidRPr="000F42A2">
        <w:rPr>
          <w:rFonts w:ascii="Arial" w:hAnsi="Arial" w:cs="Arial"/>
        </w:rPr>
        <w:t>with the children but let them lead the session, adults should sit back and observe the children to ensure they are playing safely (Hollis Montessori School, 2018).</w:t>
      </w:r>
    </w:p>
    <w:p w14:paraId="6AAC5EC4" w14:textId="2D2A23DA" w:rsidR="00010960" w:rsidRDefault="006678D4" w:rsidP="009D2664">
      <w:pPr>
        <w:rPr>
          <w:rFonts w:ascii="Arial" w:hAnsi="Arial" w:cs="Arial"/>
        </w:rPr>
      </w:pPr>
      <w:r w:rsidRPr="000F42A2">
        <w:rPr>
          <w:rFonts w:ascii="Arial" w:hAnsi="Arial" w:cs="Arial"/>
        </w:rPr>
        <w:t>Role play is a way in which children learn about themselves whilst developing cognitive and physical skills, such as, gross motor and fine motor skills</w:t>
      </w:r>
      <w:r w:rsidR="00CA2755" w:rsidRPr="000F42A2">
        <w:rPr>
          <w:rFonts w:ascii="Arial" w:hAnsi="Arial" w:cs="Arial"/>
        </w:rPr>
        <w:t xml:space="preserve"> within their environment.</w:t>
      </w:r>
      <w:r w:rsidR="00480336" w:rsidRPr="000F42A2">
        <w:rPr>
          <w:rFonts w:ascii="Arial" w:hAnsi="Arial" w:cs="Arial"/>
        </w:rPr>
        <w:t xml:space="preserve"> </w:t>
      </w:r>
      <w:r w:rsidR="00F3328B">
        <w:rPr>
          <w:rFonts w:ascii="Arial" w:hAnsi="Arial" w:cs="Arial"/>
        </w:rPr>
        <w:t xml:space="preserve">For example, to develop fine motor skills, a child could pretend to be a chef or hairdresser by using the equipment they will need. </w:t>
      </w:r>
      <w:r w:rsidR="0003334C">
        <w:rPr>
          <w:rFonts w:ascii="Arial" w:hAnsi="Arial" w:cs="Arial"/>
        </w:rPr>
        <w:t xml:space="preserve">Gross motor skills can be developed by running, jumping or climbing when playing. </w:t>
      </w:r>
      <w:r w:rsidR="00480336" w:rsidRPr="000F42A2">
        <w:rPr>
          <w:rFonts w:ascii="Arial" w:hAnsi="Arial" w:cs="Arial"/>
        </w:rPr>
        <w:t xml:space="preserve">‘Fantasy’ is an element of role play where children use their imagination to act out different scenarios. If children take part in role play with other peers, they will develop social </w:t>
      </w:r>
      <w:r w:rsidR="00CC1C8D" w:rsidRPr="000F42A2">
        <w:rPr>
          <w:rFonts w:ascii="Arial" w:hAnsi="Arial" w:cs="Arial"/>
        </w:rPr>
        <w:t xml:space="preserve">and emotional </w:t>
      </w:r>
      <w:r w:rsidR="00480336" w:rsidRPr="000F42A2">
        <w:rPr>
          <w:rFonts w:ascii="Arial" w:hAnsi="Arial" w:cs="Arial"/>
        </w:rPr>
        <w:t>skills.</w:t>
      </w:r>
      <w:r w:rsidR="00827629" w:rsidRPr="000F42A2">
        <w:rPr>
          <w:rFonts w:ascii="Arial" w:hAnsi="Arial" w:cs="Arial"/>
        </w:rPr>
        <w:t xml:space="preserve"> Role play also helps to improve language and communication skills when interacting with the individuals around them</w:t>
      </w:r>
      <w:r w:rsidR="00DA53F3" w:rsidRPr="000F42A2">
        <w:rPr>
          <w:rFonts w:ascii="Arial" w:hAnsi="Arial" w:cs="Arial"/>
        </w:rPr>
        <w:t xml:space="preserve"> (Newby Leisure Limited, 2020).</w:t>
      </w:r>
    </w:p>
    <w:p w14:paraId="69F765D0" w14:textId="77777777" w:rsidR="00036F3A" w:rsidRPr="000F42A2" w:rsidRDefault="00036F3A" w:rsidP="00036F3A">
      <w:pPr>
        <w:rPr>
          <w:rFonts w:ascii="Arial" w:hAnsi="Arial" w:cs="Arial"/>
        </w:rPr>
      </w:pPr>
      <w:r w:rsidRPr="000F42A2">
        <w:rPr>
          <w:rFonts w:ascii="Arial" w:hAnsi="Arial" w:cs="Arial"/>
        </w:rPr>
        <w:t>Lev Vygotsky believed that the three main aspects of play that were related to cognitive development were:</w:t>
      </w:r>
    </w:p>
    <w:p w14:paraId="5309C383" w14:textId="77777777" w:rsidR="00036F3A" w:rsidRPr="000F42A2" w:rsidRDefault="00036F3A" w:rsidP="00036F3A">
      <w:pPr>
        <w:pStyle w:val="ListParagraph"/>
        <w:numPr>
          <w:ilvl w:val="0"/>
          <w:numId w:val="1"/>
        </w:numPr>
        <w:rPr>
          <w:rFonts w:ascii="Arial" w:hAnsi="Arial" w:cs="Arial"/>
        </w:rPr>
      </w:pPr>
      <w:r w:rsidRPr="000F42A2">
        <w:rPr>
          <w:rFonts w:ascii="Arial" w:hAnsi="Arial" w:cs="Arial"/>
        </w:rPr>
        <w:t>Culture</w:t>
      </w:r>
    </w:p>
    <w:p w14:paraId="389E6875" w14:textId="77777777" w:rsidR="00036F3A" w:rsidRPr="000F42A2" w:rsidRDefault="00036F3A" w:rsidP="00036F3A">
      <w:pPr>
        <w:pStyle w:val="ListParagraph"/>
        <w:numPr>
          <w:ilvl w:val="0"/>
          <w:numId w:val="1"/>
        </w:numPr>
        <w:rPr>
          <w:rFonts w:ascii="Arial" w:hAnsi="Arial" w:cs="Arial"/>
        </w:rPr>
      </w:pPr>
      <w:r w:rsidRPr="000F42A2">
        <w:rPr>
          <w:rFonts w:ascii="Arial" w:hAnsi="Arial" w:cs="Arial"/>
        </w:rPr>
        <w:t>Language</w:t>
      </w:r>
    </w:p>
    <w:p w14:paraId="44AE336B" w14:textId="69FBD9F7" w:rsidR="00036F3A" w:rsidRPr="00036F3A" w:rsidRDefault="00036F3A" w:rsidP="009D2664">
      <w:pPr>
        <w:pStyle w:val="ListParagraph"/>
        <w:numPr>
          <w:ilvl w:val="0"/>
          <w:numId w:val="1"/>
        </w:numPr>
        <w:rPr>
          <w:rFonts w:ascii="Arial" w:hAnsi="Arial" w:cs="Arial"/>
        </w:rPr>
      </w:pPr>
      <w:r w:rsidRPr="000F42A2">
        <w:rPr>
          <w:rFonts w:ascii="Arial" w:hAnsi="Arial" w:cs="Arial"/>
        </w:rPr>
        <w:t>Their role in the community</w:t>
      </w:r>
    </w:p>
    <w:p w14:paraId="444036BB" w14:textId="1E1A38A4" w:rsidR="00AD1BEB" w:rsidRDefault="00AD1BEB" w:rsidP="00AD1BEB">
      <w:pPr>
        <w:rPr>
          <w:rFonts w:ascii="Arial" w:hAnsi="Arial" w:cs="Arial"/>
        </w:rPr>
      </w:pPr>
      <w:r>
        <w:rPr>
          <w:rFonts w:ascii="Arial" w:hAnsi="Arial" w:cs="Arial"/>
        </w:rPr>
        <w:t>Scaffolding supports children’s development at their own pace. In a</w:t>
      </w:r>
      <w:r w:rsidR="003F0E81">
        <w:rPr>
          <w:rFonts w:ascii="Arial" w:hAnsi="Arial" w:cs="Arial"/>
        </w:rPr>
        <w:t>n</w:t>
      </w:r>
      <w:r>
        <w:rPr>
          <w:rFonts w:ascii="Arial" w:hAnsi="Arial" w:cs="Arial"/>
        </w:rPr>
        <w:t xml:space="preserve"> educational setting, different forms of scaffolding are used to help children learn without them realising it is in place (</w:t>
      </w:r>
      <w:proofErr w:type="spellStart"/>
      <w:r>
        <w:rPr>
          <w:rFonts w:ascii="Arial" w:hAnsi="Arial" w:cs="Arial"/>
        </w:rPr>
        <w:t>Spreeuwenberg</w:t>
      </w:r>
      <w:proofErr w:type="spellEnd"/>
      <w:r>
        <w:rPr>
          <w:rFonts w:ascii="Arial" w:hAnsi="Arial" w:cs="Arial"/>
        </w:rPr>
        <w:t>, 2016).</w:t>
      </w:r>
      <w:r w:rsidR="005151DC">
        <w:rPr>
          <w:rFonts w:ascii="Arial" w:hAnsi="Arial" w:cs="Arial"/>
        </w:rPr>
        <w:t xml:space="preserve"> </w:t>
      </w:r>
    </w:p>
    <w:p w14:paraId="703B39AD" w14:textId="77777777" w:rsidR="005151DC" w:rsidRDefault="003241F8" w:rsidP="00360330">
      <w:pPr>
        <w:rPr>
          <w:rFonts w:ascii="Arial" w:hAnsi="Arial" w:cs="Arial"/>
        </w:rPr>
      </w:pPr>
      <w:r w:rsidRPr="000F42A2">
        <w:rPr>
          <w:rFonts w:ascii="Arial" w:hAnsi="Arial" w:cs="Arial"/>
        </w:rPr>
        <w:lastRenderedPageBreak/>
        <w:t>When children play, they learn to overcome obstacles, problem solve and figure out how to do things for themselves, by taking small risks. They begin to explore their environment by practising their communication skills and displaying their feelings and emotions towards others (</w:t>
      </w:r>
      <w:proofErr w:type="spellStart"/>
      <w:r w:rsidRPr="000F42A2">
        <w:rPr>
          <w:rFonts w:ascii="Arial" w:hAnsi="Arial" w:cs="Arial"/>
        </w:rPr>
        <w:t>Juster</w:t>
      </w:r>
      <w:proofErr w:type="spellEnd"/>
      <w:r w:rsidRPr="000F42A2">
        <w:rPr>
          <w:rFonts w:ascii="Arial" w:hAnsi="Arial" w:cs="Arial"/>
        </w:rPr>
        <w:t>, 2015).</w:t>
      </w:r>
      <w:r w:rsidR="00B3141F">
        <w:rPr>
          <w:rFonts w:ascii="Arial" w:hAnsi="Arial" w:cs="Arial"/>
        </w:rPr>
        <w:t xml:space="preserve"> </w:t>
      </w:r>
      <w:r w:rsidR="00B3141F" w:rsidRPr="000F42A2">
        <w:rPr>
          <w:rFonts w:ascii="Arial" w:hAnsi="Arial" w:cs="Arial"/>
        </w:rPr>
        <w:t xml:space="preserve">This </w:t>
      </w:r>
      <w:r w:rsidR="00B3141F">
        <w:rPr>
          <w:rFonts w:ascii="Arial" w:hAnsi="Arial" w:cs="Arial"/>
        </w:rPr>
        <w:t>shows the adults</w:t>
      </w:r>
      <w:r w:rsidR="00B3141F" w:rsidRPr="000F42A2">
        <w:rPr>
          <w:rFonts w:ascii="Arial" w:hAnsi="Arial" w:cs="Arial"/>
        </w:rPr>
        <w:t xml:space="preserve"> that the environment around the child has an influence on the child’s development and play (Educational Technology, 2020).</w:t>
      </w:r>
    </w:p>
    <w:p w14:paraId="7E43C7FE" w14:textId="7ABE43C8" w:rsidR="00221878" w:rsidRPr="000F42A2" w:rsidRDefault="00574CB8" w:rsidP="00360330">
      <w:pPr>
        <w:rPr>
          <w:rFonts w:ascii="Arial" w:hAnsi="Arial" w:cs="Arial"/>
        </w:rPr>
      </w:pPr>
      <w:r w:rsidRPr="000F42A2">
        <w:rPr>
          <w:rFonts w:ascii="Arial" w:hAnsi="Arial" w:cs="Arial"/>
        </w:rPr>
        <w:t>Moyles (2015) states that early years professionals believe that it is important for children to learn through play as it includes ‘the whole child’ which means each part of their body and mind (The Excellence of Play, 2015).</w:t>
      </w:r>
      <w:r w:rsidR="00221878" w:rsidRPr="000F42A2">
        <w:rPr>
          <w:rFonts w:ascii="Arial" w:hAnsi="Arial" w:cs="Arial"/>
        </w:rPr>
        <w:t xml:space="preserve"> Self-directed play helps children create an imagination and allows them to use all of their creative muscles. Children will develop their own stories and games as they play (</w:t>
      </w:r>
      <w:proofErr w:type="spellStart"/>
      <w:r w:rsidR="00221878" w:rsidRPr="000F42A2">
        <w:rPr>
          <w:rFonts w:ascii="Arial" w:hAnsi="Arial" w:cs="Arial"/>
        </w:rPr>
        <w:t>Ledendecker</w:t>
      </w:r>
      <w:proofErr w:type="spellEnd"/>
      <w:r w:rsidR="00221878" w:rsidRPr="000F42A2">
        <w:rPr>
          <w:rFonts w:ascii="Arial" w:hAnsi="Arial" w:cs="Arial"/>
        </w:rPr>
        <w:t xml:space="preserve">. M. 2020. </w:t>
      </w:r>
      <w:r w:rsidR="00221878" w:rsidRPr="000F42A2">
        <w:rPr>
          <w:rFonts w:ascii="Arial" w:hAnsi="Arial" w:cs="Arial"/>
          <w:i/>
          <w:iCs/>
        </w:rPr>
        <w:t>Why Encourage Self-Directed Play?</w:t>
      </w:r>
      <w:r w:rsidR="00221878" w:rsidRPr="000F42A2">
        <w:rPr>
          <w:rFonts w:ascii="Arial" w:hAnsi="Arial" w:cs="Arial"/>
        </w:rPr>
        <w:t xml:space="preserve">). </w:t>
      </w:r>
    </w:p>
    <w:p w14:paraId="040C7E8E" w14:textId="5AC92DD2" w:rsidR="00D06885" w:rsidRPr="000F42A2" w:rsidRDefault="007C1EEA" w:rsidP="00360330">
      <w:pPr>
        <w:rPr>
          <w:rFonts w:ascii="Arial" w:hAnsi="Arial" w:cs="Arial"/>
        </w:rPr>
      </w:pPr>
      <w:r w:rsidRPr="000F42A2">
        <w:rPr>
          <w:rFonts w:ascii="Arial" w:hAnsi="Arial" w:cs="Arial"/>
        </w:rPr>
        <w:t xml:space="preserve">Adults should support children’s play not direct or control their play, create and resource an appropriate environment for the children, respond to the play cues and </w:t>
      </w:r>
      <w:r w:rsidR="00E25498" w:rsidRPr="000F42A2">
        <w:rPr>
          <w:rFonts w:ascii="Arial" w:hAnsi="Arial" w:cs="Arial"/>
        </w:rPr>
        <w:t>support</w:t>
      </w:r>
      <w:r w:rsidRPr="000F42A2">
        <w:rPr>
          <w:rFonts w:ascii="Arial" w:hAnsi="Arial" w:cs="Arial"/>
        </w:rPr>
        <w:t xml:space="preserve"> the children’s play</w:t>
      </w:r>
      <w:r w:rsidR="00A31ABB" w:rsidRPr="000F42A2">
        <w:rPr>
          <w:rFonts w:ascii="Arial" w:hAnsi="Arial" w:cs="Arial"/>
        </w:rPr>
        <w:t xml:space="preserve"> (</w:t>
      </w:r>
      <w:proofErr w:type="spellStart"/>
      <w:r w:rsidR="00A31ABB" w:rsidRPr="000F42A2">
        <w:rPr>
          <w:rFonts w:ascii="Arial" w:hAnsi="Arial" w:cs="Arial"/>
        </w:rPr>
        <w:t>Playwork</w:t>
      </w:r>
      <w:proofErr w:type="spellEnd"/>
      <w:r w:rsidR="00A31ABB" w:rsidRPr="000F42A2">
        <w:rPr>
          <w:rFonts w:ascii="Arial" w:hAnsi="Arial" w:cs="Arial"/>
        </w:rPr>
        <w:t xml:space="preserve"> Occupational Standards Training Days, 2005).</w:t>
      </w:r>
      <w:r w:rsidR="00606684" w:rsidRPr="000F42A2">
        <w:rPr>
          <w:rFonts w:ascii="Arial" w:hAnsi="Arial" w:cs="Arial"/>
        </w:rPr>
        <w:t xml:space="preserve"> If an adult </w:t>
      </w:r>
      <w:r w:rsidR="00A2123C" w:rsidRPr="000F42A2">
        <w:rPr>
          <w:rFonts w:ascii="Arial" w:hAnsi="Arial" w:cs="Arial"/>
        </w:rPr>
        <w:t>were</w:t>
      </w:r>
      <w:r w:rsidR="00606684" w:rsidRPr="000F42A2">
        <w:rPr>
          <w:rFonts w:ascii="Arial" w:hAnsi="Arial" w:cs="Arial"/>
        </w:rPr>
        <w:t xml:space="preserve"> to take part in the child’s self-directed play, they must ensure that the child </w:t>
      </w:r>
      <w:r w:rsidR="00F974B4">
        <w:rPr>
          <w:rFonts w:ascii="Arial" w:hAnsi="Arial" w:cs="Arial"/>
        </w:rPr>
        <w:t>invites them to join in</w:t>
      </w:r>
      <w:r w:rsidR="00787CFC">
        <w:rPr>
          <w:rFonts w:ascii="Arial" w:hAnsi="Arial" w:cs="Arial"/>
        </w:rPr>
        <w:t>, however, if the adult</w:t>
      </w:r>
      <w:r w:rsidR="00F974B4">
        <w:rPr>
          <w:rFonts w:ascii="Arial" w:hAnsi="Arial" w:cs="Arial"/>
        </w:rPr>
        <w:t xml:space="preserve"> l</w:t>
      </w:r>
      <w:r w:rsidR="00606684" w:rsidRPr="000F42A2">
        <w:rPr>
          <w:rFonts w:ascii="Arial" w:hAnsi="Arial" w:cs="Arial"/>
        </w:rPr>
        <w:t>eads the session, they are violating the basic values of self-directed play</w:t>
      </w:r>
      <w:r w:rsidR="00830FE2">
        <w:rPr>
          <w:rFonts w:ascii="Arial" w:hAnsi="Arial" w:cs="Arial"/>
        </w:rPr>
        <w:t xml:space="preserve"> (Sturrock &amp; Else, 1998)</w:t>
      </w:r>
      <w:r w:rsidR="00606684" w:rsidRPr="000F42A2">
        <w:rPr>
          <w:rFonts w:ascii="Arial" w:hAnsi="Arial" w:cs="Arial"/>
        </w:rPr>
        <w:t xml:space="preserve">. When children lose the freedom to take part in self-directed play, they will no longer want to </w:t>
      </w:r>
      <w:r w:rsidR="00830FE2" w:rsidRPr="000F42A2">
        <w:rPr>
          <w:rFonts w:ascii="Arial" w:hAnsi="Arial" w:cs="Arial"/>
        </w:rPr>
        <w:t>participate,</w:t>
      </w:r>
      <w:r w:rsidR="00606684" w:rsidRPr="000F42A2">
        <w:rPr>
          <w:rFonts w:ascii="Arial" w:hAnsi="Arial" w:cs="Arial"/>
        </w:rPr>
        <w:t xml:space="preserve"> and it will not be as effective</w:t>
      </w:r>
      <w:r w:rsidR="008B38D5" w:rsidRPr="000F42A2">
        <w:rPr>
          <w:rFonts w:ascii="Arial" w:hAnsi="Arial" w:cs="Arial"/>
        </w:rPr>
        <w:t xml:space="preserve"> (</w:t>
      </w:r>
      <w:proofErr w:type="spellStart"/>
      <w:r w:rsidR="008B38D5" w:rsidRPr="000F42A2">
        <w:rPr>
          <w:rFonts w:ascii="Arial" w:hAnsi="Arial" w:cs="Arial"/>
        </w:rPr>
        <w:t>Rymanowicz</w:t>
      </w:r>
      <w:proofErr w:type="spellEnd"/>
      <w:r w:rsidR="008C49E8" w:rsidRPr="000F42A2">
        <w:rPr>
          <w:rFonts w:ascii="Arial" w:hAnsi="Arial" w:cs="Arial"/>
        </w:rPr>
        <w:t xml:space="preserve">, </w:t>
      </w:r>
      <w:r w:rsidR="008B38D5" w:rsidRPr="000F42A2">
        <w:rPr>
          <w:rFonts w:ascii="Arial" w:hAnsi="Arial" w:cs="Arial"/>
        </w:rPr>
        <w:t>2015).</w:t>
      </w:r>
    </w:p>
    <w:p w14:paraId="4D29BFC1" w14:textId="22EE0ACE" w:rsidR="00A31ABB" w:rsidRDefault="00A31ABB" w:rsidP="00360330">
      <w:pPr>
        <w:rPr>
          <w:rFonts w:ascii="Arial" w:hAnsi="Arial" w:cs="Arial"/>
        </w:rPr>
      </w:pPr>
    </w:p>
    <w:p w14:paraId="21214001" w14:textId="17A44587" w:rsidR="00C17F3D" w:rsidRDefault="00C17F3D" w:rsidP="00360330">
      <w:pPr>
        <w:rPr>
          <w:rFonts w:ascii="Arial" w:hAnsi="Arial" w:cs="Arial"/>
          <w:sz w:val="24"/>
          <w:szCs w:val="24"/>
          <w:u w:val="single"/>
        </w:rPr>
      </w:pPr>
      <w:r w:rsidRPr="00C17F3D">
        <w:rPr>
          <w:rFonts w:ascii="Arial" w:hAnsi="Arial" w:cs="Arial"/>
          <w:sz w:val="24"/>
          <w:szCs w:val="24"/>
          <w:u w:val="single"/>
        </w:rPr>
        <w:t>Section 2</w:t>
      </w:r>
    </w:p>
    <w:p w14:paraId="140BFB53" w14:textId="0FFDDEDD" w:rsidR="005F7B33" w:rsidRDefault="00F974B4" w:rsidP="00360330">
      <w:pPr>
        <w:rPr>
          <w:rFonts w:ascii="Arial" w:hAnsi="Arial" w:cs="Arial"/>
        </w:rPr>
      </w:pPr>
      <w:r>
        <w:rPr>
          <w:rFonts w:ascii="Arial" w:hAnsi="Arial" w:cs="Arial"/>
        </w:rPr>
        <w:t>Risk</w:t>
      </w:r>
      <w:r w:rsidR="005F7B33">
        <w:rPr>
          <w:rFonts w:ascii="Arial" w:hAnsi="Arial" w:cs="Arial"/>
        </w:rPr>
        <w:t xml:space="preserve"> means “a situation involving exposure to danger.” (Oxford Languages, 2020). However, this is not always the case in play. </w:t>
      </w:r>
      <w:r w:rsidR="001B1CD8">
        <w:rPr>
          <w:rFonts w:ascii="Arial" w:hAnsi="Arial" w:cs="Arial"/>
        </w:rPr>
        <w:t>‘Risky Play’ is exciting for children, it allows children to</w:t>
      </w:r>
      <w:r>
        <w:rPr>
          <w:rFonts w:ascii="Arial" w:hAnsi="Arial" w:cs="Arial"/>
        </w:rPr>
        <w:t xml:space="preserve"> play how they want to </w:t>
      </w:r>
      <w:r w:rsidR="001B1CD8">
        <w:rPr>
          <w:rFonts w:ascii="Arial" w:hAnsi="Arial" w:cs="Arial"/>
        </w:rPr>
        <w:t>and helps them gather an understanding of an unknown outcome which can be positive or negative (Pilcher, 2021).</w:t>
      </w:r>
    </w:p>
    <w:p w14:paraId="195B7777" w14:textId="19AF57AC" w:rsidR="00800D3C" w:rsidRPr="00800D3C" w:rsidRDefault="00800D3C" w:rsidP="00360330">
      <w:pPr>
        <w:rPr>
          <w:rFonts w:ascii="Arial" w:hAnsi="Arial" w:cs="Arial"/>
          <w:sz w:val="12"/>
          <w:szCs w:val="12"/>
        </w:rPr>
      </w:pPr>
      <w:r>
        <w:rPr>
          <w:rFonts w:ascii="Arial" w:hAnsi="Arial" w:cs="Arial"/>
        </w:rPr>
        <w:t>Risk can be divided into two parts, a ‘Challenge’ and a ‘Hazard’ (</w:t>
      </w:r>
      <w:proofErr w:type="spellStart"/>
      <w:r>
        <w:rPr>
          <w:rFonts w:ascii="Arial" w:hAnsi="Arial" w:cs="Arial"/>
        </w:rPr>
        <w:t>Kidsafe</w:t>
      </w:r>
      <w:proofErr w:type="spellEnd"/>
      <w:r>
        <w:rPr>
          <w:rFonts w:ascii="Arial" w:hAnsi="Arial" w:cs="Arial"/>
        </w:rPr>
        <w:t xml:space="preserve">, 2012). A challenge is </w:t>
      </w:r>
      <w:r w:rsidR="00026581">
        <w:rPr>
          <w:rFonts w:ascii="Arial" w:hAnsi="Arial" w:cs="Arial"/>
        </w:rPr>
        <w:t>where</w:t>
      </w:r>
      <w:r>
        <w:rPr>
          <w:rFonts w:ascii="Arial" w:hAnsi="Arial" w:cs="Arial"/>
        </w:rPr>
        <w:t xml:space="preserve"> a child can </w:t>
      </w:r>
      <w:r w:rsidR="00026581">
        <w:rPr>
          <w:rFonts w:ascii="Arial" w:hAnsi="Arial" w:cs="Arial"/>
        </w:rPr>
        <w:t>show</w:t>
      </w:r>
      <w:r>
        <w:rPr>
          <w:rFonts w:ascii="Arial" w:hAnsi="Arial" w:cs="Arial"/>
        </w:rPr>
        <w:t xml:space="preserve"> their ability and decide whether or not to take the risk. A hazard is something that is not so obvious so the child may end up injuring themselves (</w:t>
      </w:r>
      <w:proofErr w:type="spellStart"/>
      <w:r>
        <w:rPr>
          <w:rFonts w:ascii="Arial" w:hAnsi="Arial" w:cs="Arial"/>
        </w:rPr>
        <w:t>Kidsafe</w:t>
      </w:r>
      <w:proofErr w:type="spellEnd"/>
      <w:r>
        <w:rPr>
          <w:rFonts w:ascii="Arial" w:hAnsi="Arial" w:cs="Arial"/>
        </w:rPr>
        <w:t>, 2012).</w:t>
      </w:r>
    </w:p>
    <w:p w14:paraId="2B940EE8" w14:textId="57D529B6" w:rsidR="002642E3" w:rsidRPr="005F7B33" w:rsidRDefault="002642E3" w:rsidP="00360330">
      <w:pPr>
        <w:rPr>
          <w:rFonts w:ascii="Arial" w:hAnsi="Arial" w:cs="Arial"/>
        </w:rPr>
      </w:pPr>
      <w:r>
        <w:rPr>
          <w:rFonts w:ascii="Arial" w:hAnsi="Arial" w:cs="Arial"/>
        </w:rPr>
        <w:t>Risk allows children to challenge their own capabilities and helps them progress as a person.</w:t>
      </w:r>
      <w:r w:rsidR="00800D3C">
        <w:rPr>
          <w:rFonts w:ascii="Arial" w:hAnsi="Arial" w:cs="Arial"/>
        </w:rPr>
        <w:t xml:space="preserve"> It is an opportunity to allow children to learn</w:t>
      </w:r>
      <w:r w:rsidR="009543FA">
        <w:rPr>
          <w:rFonts w:ascii="Arial" w:hAnsi="Arial" w:cs="Arial"/>
        </w:rPr>
        <w:t xml:space="preserve"> and develop.</w:t>
      </w:r>
      <w:r w:rsidR="00800D3C">
        <w:rPr>
          <w:rFonts w:ascii="Arial" w:hAnsi="Arial" w:cs="Arial"/>
        </w:rPr>
        <w:t xml:space="preserve"> It allows children to feel in control of their actions, learning and play </w:t>
      </w:r>
      <w:r>
        <w:rPr>
          <w:rFonts w:ascii="Arial" w:hAnsi="Arial" w:cs="Arial"/>
        </w:rPr>
        <w:t>(Early Years Resource, 2018).</w:t>
      </w:r>
    </w:p>
    <w:p w14:paraId="00CB0BE2" w14:textId="34DF524F" w:rsidR="00986B1C" w:rsidRDefault="0018697F" w:rsidP="00360330">
      <w:pPr>
        <w:rPr>
          <w:rFonts w:ascii="Arial" w:hAnsi="Arial" w:cs="Arial"/>
        </w:rPr>
      </w:pPr>
      <w:r>
        <w:rPr>
          <w:rFonts w:ascii="Arial" w:hAnsi="Arial" w:cs="Arial"/>
        </w:rPr>
        <w:t>Taking risks can help children gain confidence</w:t>
      </w:r>
      <w:r w:rsidR="00F46F9E">
        <w:rPr>
          <w:rFonts w:ascii="Arial" w:hAnsi="Arial" w:cs="Arial"/>
        </w:rPr>
        <w:t xml:space="preserve"> and master new skills. It also helps them discover new skills for their future development (</w:t>
      </w:r>
      <w:proofErr w:type="spellStart"/>
      <w:r w:rsidR="00F46F9E">
        <w:rPr>
          <w:rFonts w:ascii="Arial" w:hAnsi="Arial" w:cs="Arial"/>
        </w:rPr>
        <w:t>Holecko</w:t>
      </w:r>
      <w:proofErr w:type="spellEnd"/>
      <w:r w:rsidR="009D037D">
        <w:rPr>
          <w:rFonts w:ascii="Arial" w:hAnsi="Arial" w:cs="Arial"/>
        </w:rPr>
        <w:t>,</w:t>
      </w:r>
      <w:r w:rsidR="00F46F9E">
        <w:rPr>
          <w:rFonts w:ascii="Arial" w:hAnsi="Arial" w:cs="Arial"/>
        </w:rPr>
        <w:t xml:space="preserve"> 2020).</w:t>
      </w:r>
      <w:r>
        <w:rPr>
          <w:rFonts w:ascii="Arial" w:hAnsi="Arial" w:cs="Arial"/>
        </w:rPr>
        <w:t xml:space="preserve"> </w:t>
      </w:r>
      <w:r w:rsidR="009D037D">
        <w:rPr>
          <w:rFonts w:ascii="Arial" w:hAnsi="Arial" w:cs="Arial"/>
        </w:rPr>
        <w:t xml:space="preserve">‘Risky play’ in childhood helps children develop resilience, </w:t>
      </w:r>
      <w:r w:rsidR="000C6FFB">
        <w:rPr>
          <w:rFonts w:ascii="Arial" w:hAnsi="Arial" w:cs="Arial"/>
        </w:rPr>
        <w:t>functioning and risk-management skills (</w:t>
      </w:r>
      <w:proofErr w:type="spellStart"/>
      <w:r w:rsidR="000C6FFB">
        <w:rPr>
          <w:rFonts w:ascii="Arial" w:hAnsi="Arial" w:cs="Arial"/>
        </w:rPr>
        <w:t>Toole</w:t>
      </w:r>
      <w:proofErr w:type="spellEnd"/>
      <w:r w:rsidR="000C6FFB">
        <w:rPr>
          <w:rFonts w:ascii="Arial" w:hAnsi="Arial" w:cs="Arial"/>
        </w:rPr>
        <w:t>, no date).</w:t>
      </w:r>
      <w:r w:rsidR="00830FE2">
        <w:rPr>
          <w:rFonts w:ascii="Arial" w:hAnsi="Arial" w:cs="Arial"/>
        </w:rPr>
        <w:t xml:space="preserve"> Taking risks in an environment that children are safe in teaches them self-regulation. For example, </w:t>
      </w:r>
      <w:r w:rsidR="00DB12EC">
        <w:rPr>
          <w:rFonts w:ascii="Arial" w:hAnsi="Arial" w:cs="Arial"/>
        </w:rPr>
        <w:t>riding a bike at a high speed and stopping quickly (Bright Horizons, 2021).</w:t>
      </w:r>
      <w:r w:rsidR="002642E3">
        <w:rPr>
          <w:rFonts w:ascii="Arial" w:hAnsi="Arial" w:cs="Arial"/>
        </w:rPr>
        <w:t xml:space="preserve"> </w:t>
      </w:r>
    </w:p>
    <w:p w14:paraId="6EE064E8" w14:textId="61D9235E" w:rsidR="0018697F" w:rsidRDefault="0048368D" w:rsidP="00360330">
      <w:pPr>
        <w:rPr>
          <w:rFonts w:ascii="Arial" w:hAnsi="Arial" w:cs="Arial"/>
        </w:rPr>
      </w:pPr>
      <w:r>
        <w:rPr>
          <w:rFonts w:ascii="Arial" w:hAnsi="Arial" w:cs="Arial"/>
        </w:rPr>
        <w:t xml:space="preserve">Adults need to balance risk </w:t>
      </w:r>
      <w:r w:rsidR="007F0116">
        <w:rPr>
          <w:rFonts w:ascii="Arial" w:hAnsi="Arial" w:cs="Arial"/>
        </w:rPr>
        <w:t xml:space="preserve">and safety </w:t>
      </w:r>
      <w:r>
        <w:rPr>
          <w:rFonts w:ascii="Arial" w:hAnsi="Arial" w:cs="Arial"/>
        </w:rPr>
        <w:t xml:space="preserve">whilst </w:t>
      </w:r>
      <w:r w:rsidR="00AE5B0C">
        <w:rPr>
          <w:rFonts w:ascii="Arial" w:hAnsi="Arial" w:cs="Arial"/>
        </w:rPr>
        <w:t>children play</w:t>
      </w:r>
      <w:r w:rsidR="007F0116">
        <w:rPr>
          <w:rFonts w:ascii="Arial" w:hAnsi="Arial" w:cs="Arial"/>
        </w:rPr>
        <w:t>. This is important as if the adult is overprotective, it may make the child anxious to do something or they may not be as adventurous as they want to be. However, if the parents are not protective, they may find their child</w:t>
      </w:r>
      <w:r w:rsidR="00D772DD">
        <w:rPr>
          <w:rFonts w:ascii="Arial" w:hAnsi="Arial" w:cs="Arial"/>
        </w:rPr>
        <w:t xml:space="preserve"> injuring themselves or getting into unnecessary trouble (McKay, 20</w:t>
      </w:r>
      <w:r w:rsidR="006461DB">
        <w:rPr>
          <w:rFonts w:ascii="Arial" w:hAnsi="Arial" w:cs="Arial"/>
        </w:rPr>
        <w:t>20</w:t>
      </w:r>
      <w:r w:rsidR="00D772DD">
        <w:rPr>
          <w:rFonts w:ascii="Arial" w:hAnsi="Arial" w:cs="Arial"/>
        </w:rPr>
        <w:t>).</w:t>
      </w:r>
    </w:p>
    <w:p w14:paraId="5107A1FB" w14:textId="5CB5B038" w:rsidR="00210A80" w:rsidRDefault="00BE2530" w:rsidP="00360330">
      <w:pPr>
        <w:rPr>
          <w:rFonts w:ascii="Arial" w:hAnsi="Arial" w:cs="Arial"/>
        </w:rPr>
      </w:pPr>
      <w:r>
        <w:rPr>
          <w:rFonts w:ascii="Arial" w:hAnsi="Arial" w:cs="Arial"/>
          <w:i/>
          <w:iCs/>
        </w:rPr>
        <w:t xml:space="preserve">“Children should have the chance to be free.” </w:t>
      </w:r>
      <w:r>
        <w:rPr>
          <w:rFonts w:ascii="Arial" w:hAnsi="Arial" w:cs="Arial"/>
        </w:rPr>
        <w:t>(SBS Dateline, 2016).</w:t>
      </w:r>
    </w:p>
    <w:p w14:paraId="016E511E" w14:textId="2538F5C3" w:rsidR="00BE2530" w:rsidRDefault="00BE2530" w:rsidP="00360330">
      <w:pPr>
        <w:rPr>
          <w:rFonts w:ascii="Arial" w:hAnsi="Arial" w:cs="Arial"/>
        </w:rPr>
      </w:pPr>
      <w:r>
        <w:rPr>
          <w:rFonts w:ascii="Arial" w:hAnsi="Arial" w:cs="Arial"/>
        </w:rPr>
        <w:t>Denmark’s Forest Kindergartens (2016) believe that if the children are trusted by the adults then the adults can be trusted by the children. For example, if they are not allowed to enter a certain zone, the adults should trust the children not to go there (SBS Dateline, 2016).</w:t>
      </w:r>
      <w:r w:rsidR="001D1DE2">
        <w:rPr>
          <w:rFonts w:ascii="Arial" w:hAnsi="Arial" w:cs="Arial"/>
        </w:rPr>
        <w:t xml:space="preserve"> </w:t>
      </w:r>
    </w:p>
    <w:p w14:paraId="01A78C99" w14:textId="2CD439C8" w:rsidR="003B418B" w:rsidRDefault="000A3FEA" w:rsidP="00360330">
      <w:pPr>
        <w:rPr>
          <w:rFonts w:ascii="Arial" w:hAnsi="Arial" w:cs="Arial"/>
        </w:rPr>
      </w:pPr>
      <w:r w:rsidRPr="000A3FEA">
        <w:rPr>
          <w:rFonts w:ascii="Arial" w:hAnsi="Arial" w:cs="Arial"/>
        </w:rPr>
        <w:lastRenderedPageBreak/>
        <w:t>In an educational setting, practitioners learn to balance risk within their setting by allowing children to explore their environment</w:t>
      </w:r>
      <w:r w:rsidR="009A0FDE">
        <w:rPr>
          <w:rFonts w:ascii="Arial" w:hAnsi="Arial" w:cs="Arial"/>
        </w:rPr>
        <w:t xml:space="preserve">, </w:t>
      </w:r>
      <w:r w:rsidRPr="000A3FEA">
        <w:rPr>
          <w:rFonts w:ascii="Arial" w:hAnsi="Arial" w:cs="Arial"/>
        </w:rPr>
        <w:t xml:space="preserve">which allows the child to use their own ability to make </w:t>
      </w:r>
      <w:r w:rsidR="009A0FDE">
        <w:rPr>
          <w:rFonts w:ascii="Arial" w:hAnsi="Arial" w:cs="Arial"/>
        </w:rPr>
        <w:t>choices</w:t>
      </w:r>
      <w:r w:rsidRPr="000A3FEA">
        <w:rPr>
          <w:rFonts w:ascii="Arial" w:hAnsi="Arial" w:cs="Arial"/>
        </w:rPr>
        <w:t>. When a child ch</w:t>
      </w:r>
      <w:r>
        <w:rPr>
          <w:rFonts w:ascii="Arial" w:hAnsi="Arial" w:cs="Arial"/>
        </w:rPr>
        <w:t>o</w:t>
      </w:r>
      <w:r w:rsidRPr="000A3FEA">
        <w:rPr>
          <w:rFonts w:ascii="Arial" w:hAnsi="Arial" w:cs="Arial"/>
        </w:rPr>
        <w:t xml:space="preserve">oses to play, they will make a </w:t>
      </w:r>
      <w:r w:rsidRPr="000A3FEA">
        <w:rPr>
          <w:rFonts w:ascii="Arial" w:hAnsi="Arial" w:cs="Arial"/>
        </w:rPr>
        <w:t>conscious</w:t>
      </w:r>
      <w:r w:rsidRPr="000A3FEA">
        <w:rPr>
          <w:rFonts w:ascii="Arial" w:hAnsi="Arial" w:cs="Arial"/>
        </w:rPr>
        <w:t xml:space="preserve"> decision on how much of a risk they </w:t>
      </w:r>
      <w:r w:rsidR="00DF0433">
        <w:rPr>
          <w:rFonts w:ascii="Arial" w:hAnsi="Arial" w:cs="Arial"/>
        </w:rPr>
        <w:t>are going to take when playing.</w:t>
      </w:r>
      <w:r w:rsidRPr="000A3FEA">
        <w:rPr>
          <w:rFonts w:ascii="Arial" w:hAnsi="Arial" w:cs="Arial"/>
        </w:rPr>
        <w:t xml:space="preserve"> By allowing the child to make this decision on their own</w:t>
      </w:r>
      <w:r w:rsidR="00DF0433">
        <w:rPr>
          <w:rFonts w:ascii="Arial" w:hAnsi="Arial" w:cs="Arial"/>
        </w:rPr>
        <w:t>,</w:t>
      </w:r>
      <w:r w:rsidRPr="000A3FEA">
        <w:rPr>
          <w:rFonts w:ascii="Arial" w:hAnsi="Arial" w:cs="Arial"/>
        </w:rPr>
        <w:t xml:space="preserve"> </w:t>
      </w:r>
      <w:r w:rsidR="00DF0433">
        <w:rPr>
          <w:rFonts w:ascii="Arial" w:hAnsi="Arial" w:cs="Arial"/>
        </w:rPr>
        <w:t xml:space="preserve">it </w:t>
      </w:r>
      <w:r w:rsidRPr="000A3FEA">
        <w:rPr>
          <w:rFonts w:ascii="Arial" w:hAnsi="Arial" w:cs="Arial"/>
        </w:rPr>
        <w:t xml:space="preserve">is allowing them to gain the confidence but also consider what </w:t>
      </w:r>
      <w:r w:rsidRPr="000A3FEA">
        <w:rPr>
          <w:rFonts w:ascii="Arial" w:hAnsi="Arial" w:cs="Arial"/>
        </w:rPr>
        <w:t>consequences</w:t>
      </w:r>
      <w:r w:rsidRPr="000A3FEA">
        <w:rPr>
          <w:rFonts w:ascii="Arial" w:hAnsi="Arial" w:cs="Arial"/>
        </w:rPr>
        <w:t xml:space="preserve"> </w:t>
      </w:r>
      <w:r w:rsidR="00DF0433">
        <w:rPr>
          <w:rFonts w:ascii="Arial" w:hAnsi="Arial" w:cs="Arial"/>
        </w:rPr>
        <w:t xml:space="preserve">may </w:t>
      </w:r>
      <w:r w:rsidRPr="000A3FEA">
        <w:rPr>
          <w:rFonts w:ascii="Arial" w:hAnsi="Arial" w:cs="Arial"/>
        </w:rPr>
        <w:t>occur</w:t>
      </w:r>
      <w:r>
        <w:rPr>
          <w:rFonts w:ascii="Arial" w:hAnsi="Arial" w:cs="Arial"/>
        </w:rPr>
        <w:t xml:space="preserve"> (Early Education, 2021).</w:t>
      </w:r>
    </w:p>
    <w:p w14:paraId="64B97B94" w14:textId="6CB42585" w:rsidR="003F3941" w:rsidRDefault="003F3941" w:rsidP="00360330">
      <w:pPr>
        <w:rPr>
          <w:rFonts w:ascii="Arial" w:hAnsi="Arial" w:cs="Arial"/>
        </w:rPr>
      </w:pPr>
      <w:r>
        <w:rPr>
          <w:rFonts w:ascii="Arial" w:hAnsi="Arial" w:cs="Arial"/>
        </w:rPr>
        <w:t>All activities that children take part in have risks, such as walking, running, climbing and riding a bike. Each of these activities give children the chance to explore risk and play at the same time. Risky play allows children to learn the difference between success and failure and how they do not have to give up. Risky play allows children to feel enjoyment, excitement, thrill, pride and have fun. There are some rules and regulations that can stop children taking part in risky play which can also disrupt their development (Hornsea Nursery School, no date).</w:t>
      </w:r>
    </w:p>
    <w:p w14:paraId="65180D0D" w14:textId="05DD34CE" w:rsidR="003B418B" w:rsidRDefault="003B418B" w:rsidP="00360330">
      <w:pPr>
        <w:rPr>
          <w:rFonts w:ascii="Arial" w:hAnsi="Arial" w:cs="Arial"/>
        </w:rPr>
      </w:pPr>
      <w:r>
        <w:rPr>
          <w:rFonts w:ascii="Arial" w:hAnsi="Arial" w:cs="Arial"/>
        </w:rPr>
        <w:t xml:space="preserve">For the children to stay safe, the practitioner should ensure that they are focusing on the positive aspects, evaluate the hazards thoroughly, build the child’s confidence by using positive language, make time for physical play and apply common sense </w:t>
      </w:r>
      <w:r w:rsidR="00873FB4">
        <w:rPr>
          <w:rFonts w:ascii="Arial" w:hAnsi="Arial" w:cs="Arial"/>
        </w:rPr>
        <w:t>when the children are playing (Early Education, 2021).</w:t>
      </w:r>
    </w:p>
    <w:p w14:paraId="70620EA6" w14:textId="73E6833C" w:rsidR="001D1DE2" w:rsidRPr="00BE2530" w:rsidRDefault="00584552" w:rsidP="00360330">
      <w:pPr>
        <w:rPr>
          <w:rFonts w:ascii="Arial" w:hAnsi="Arial" w:cs="Arial"/>
        </w:rPr>
      </w:pPr>
      <w:r>
        <w:rPr>
          <w:rFonts w:ascii="Arial" w:hAnsi="Arial" w:cs="Arial"/>
        </w:rPr>
        <w:t>An adult can carry out a risk assessment to ensure that the children are safe from harm</w:t>
      </w:r>
      <w:r w:rsidR="000F0E23">
        <w:rPr>
          <w:rFonts w:ascii="Arial" w:hAnsi="Arial" w:cs="Arial"/>
        </w:rPr>
        <w:t>. Risk assessments can help the adults see where there may be risks but also recognising the benefits to the child (X Play Scotland, 2021).</w:t>
      </w:r>
    </w:p>
    <w:p w14:paraId="59BBA2B1" w14:textId="12D699B7" w:rsidR="00B4437F" w:rsidRDefault="001F67B7" w:rsidP="00360330">
      <w:pPr>
        <w:rPr>
          <w:rFonts w:ascii="Arial" w:hAnsi="Arial" w:cs="Arial"/>
        </w:rPr>
      </w:pPr>
      <w:r>
        <w:rPr>
          <w:rFonts w:ascii="Arial" w:hAnsi="Arial" w:cs="Arial"/>
        </w:rPr>
        <w:t>When looking at the benefits and risks, an adult will need to consider the difference between ‘good risks’ and ‘bad risks.’</w:t>
      </w:r>
      <w:r w:rsidR="00DE7864">
        <w:rPr>
          <w:rFonts w:ascii="Arial" w:hAnsi="Arial" w:cs="Arial"/>
        </w:rPr>
        <w:t xml:space="preserve"> </w:t>
      </w:r>
      <w:r w:rsidR="005125D3">
        <w:rPr>
          <w:rFonts w:ascii="Arial" w:hAnsi="Arial" w:cs="Arial"/>
        </w:rPr>
        <w:t xml:space="preserve">A positive risk is where children are encouraged to do something that is out of their comfort-zone but is also safe. It encourages children to achieve personal growth and control over their lives. A good risk does not mean that it is trying to eliminate any risk, it means that it helps the children gain an understanding of how to make the right choices and what is safe (Gloucestershire Government, 2020). </w:t>
      </w:r>
      <w:r>
        <w:rPr>
          <w:rFonts w:ascii="Arial" w:hAnsi="Arial" w:cs="Arial"/>
        </w:rPr>
        <w:t>Children also need to learn the difference between these as learning to manage them is an essential part of development and learning (Play England, 2007).</w:t>
      </w:r>
      <w:r w:rsidR="00830FE2">
        <w:rPr>
          <w:rFonts w:ascii="Arial" w:hAnsi="Arial" w:cs="Arial"/>
        </w:rPr>
        <w:t xml:space="preserve"> </w:t>
      </w:r>
    </w:p>
    <w:p w14:paraId="6AAE05F9" w14:textId="21BA4FE7" w:rsidR="001B64DE" w:rsidRDefault="00A2123C" w:rsidP="00360330">
      <w:pPr>
        <w:rPr>
          <w:rFonts w:ascii="Arial" w:hAnsi="Arial" w:cs="Arial"/>
        </w:rPr>
      </w:pPr>
      <w:r>
        <w:rPr>
          <w:rFonts w:ascii="Arial" w:hAnsi="Arial" w:cs="Arial"/>
          <w:i/>
          <w:iCs/>
        </w:rPr>
        <w:t xml:space="preserve">‘Risk is an essential component of a balanced childhood.’ </w:t>
      </w:r>
      <w:r>
        <w:rPr>
          <w:rFonts w:ascii="Arial" w:hAnsi="Arial" w:cs="Arial"/>
        </w:rPr>
        <w:t>(</w:t>
      </w:r>
      <w:proofErr w:type="spellStart"/>
      <w:r>
        <w:rPr>
          <w:rFonts w:ascii="Arial" w:hAnsi="Arial" w:cs="Arial"/>
        </w:rPr>
        <w:t>Blincoe</w:t>
      </w:r>
      <w:proofErr w:type="spellEnd"/>
      <w:r>
        <w:rPr>
          <w:rFonts w:ascii="Arial" w:hAnsi="Arial" w:cs="Arial"/>
        </w:rPr>
        <w:t>, 2015).</w:t>
      </w:r>
    </w:p>
    <w:p w14:paraId="039804EC" w14:textId="71887EB6" w:rsidR="00FE321C" w:rsidRDefault="00FE321C" w:rsidP="00360330">
      <w:pPr>
        <w:rPr>
          <w:rFonts w:ascii="Arial" w:hAnsi="Arial" w:cs="Arial"/>
        </w:rPr>
      </w:pPr>
      <w:r>
        <w:rPr>
          <w:rFonts w:ascii="Arial" w:hAnsi="Arial" w:cs="Arial"/>
        </w:rPr>
        <w:t>Exposing children to healthy risks help children experience fear</w:t>
      </w:r>
      <w:r w:rsidR="00757F4F">
        <w:rPr>
          <w:rFonts w:ascii="Arial" w:hAnsi="Arial" w:cs="Arial"/>
        </w:rPr>
        <w:t>, learn the strengths of their own body and their own strengths. By children taking risks, it helps them develop their fight or f</w:t>
      </w:r>
      <w:r w:rsidR="00BE04AD">
        <w:rPr>
          <w:rFonts w:ascii="Arial" w:hAnsi="Arial" w:cs="Arial"/>
        </w:rPr>
        <w:t>l</w:t>
      </w:r>
      <w:r w:rsidR="00757F4F">
        <w:rPr>
          <w:rFonts w:ascii="Arial" w:hAnsi="Arial" w:cs="Arial"/>
        </w:rPr>
        <w:t>ight which can help them in the future. (</w:t>
      </w:r>
      <w:proofErr w:type="spellStart"/>
      <w:r w:rsidR="00757F4F">
        <w:rPr>
          <w:rFonts w:ascii="Arial" w:hAnsi="Arial" w:cs="Arial"/>
        </w:rPr>
        <w:t>Blincoe</w:t>
      </w:r>
      <w:proofErr w:type="spellEnd"/>
      <w:r w:rsidR="00757F4F">
        <w:rPr>
          <w:rFonts w:ascii="Arial" w:hAnsi="Arial" w:cs="Arial"/>
        </w:rPr>
        <w:t>, 2015).</w:t>
      </w:r>
      <w:r w:rsidR="00517F30">
        <w:rPr>
          <w:rFonts w:ascii="Arial" w:hAnsi="Arial" w:cs="Arial"/>
        </w:rPr>
        <w:t xml:space="preserve"> As children are safe, risk taking is a good way for adults </w:t>
      </w:r>
      <w:r w:rsidR="00343037">
        <w:rPr>
          <w:rFonts w:ascii="Arial" w:hAnsi="Arial" w:cs="Arial"/>
        </w:rPr>
        <w:t>to support children’s development.</w:t>
      </w:r>
      <w:r w:rsidR="00680B11">
        <w:rPr>
          <w:rFonts w:ascii="Arial" w:hAnsi="Arial" w:cs="Arial"/>
        </w:rPr>
        <w:t xml:space="preserve"> The child should be allowed to have new experiences as it encourages exploration (Finn, 2020).</w:t>
      </w:r>
      <w:r w:rsidR="00A33EE6">
        <w:rPr>
          <w:rFonts w:ascii="Arial" w:hAnsi="Arial" w:cs="Arial"/>
        </w:rPr>
        <w:t xml:space="preserve"> </w:t>
      </w:r>
    </w:p>
    <w:p w14:paraId="5C22A023" w14:textId="77777777" w:rsidR="00FC07D9" w:rsidRPr="00A2123C" w:rsidRDefault="00FC07D9" w:rsidP="00360330">
      <w:pPr>
        <w:rPr>
          <w:rFonts w:ascii="Arial" w:hAnsi="Arial" w:cs="Arial"/>
        </w:rPr>
      </w:pPr>
    </w:p>
    <w:p w14:paraId="2DB998A4" w14:textId="5889D6DA" w:rsidR="00B4437F" w:rsidRDefault="00A33EE6" w:rsidP="00360330">
      <w:pPr>
        <w:rPr>
          <w:rFonts w:ascii="Arial" w:hAnsi="Arial" w:cs="Arial"/>
          <w:sz w:val="24"/>
          <w:szCs w:val="24"/>
          <w:u w:val="single"/>
        </w:rPr>
      </w:pPr>
      <w:r>
        <w:rPr>
          <w:rFonts w:ascii="Arial" w:hAnsi="Arial" w:cs="Arial"/>
          <w:sz w:val="24"/>
          <w:szCs w:val="24"/>
          <w:u w:val="single"/>
        </w:rPr>
        <w:t>Section 3</w:t>
      </w:r>
    </w:p>
    <w:p w14:paraId="3B043BB1" w14:textId="35B79E0D" w:rsidR="00E2774F" w:rsidRPr="00E2774F" w:rsidRDefault="00E2774F" w:rsidP="00360330">
      <w:pPr>
        <w:rPr>
          <w:rFonts w:ascii="Arial" w:hAnsi="Arial" w:cs="Arial"/>
        </w:rPr>
      </w:pPr>
      <w:r>
        <w:rPr>
          <w:rFonts w:ascii="Arial" w:hAnsi="Arial" w:cs="Arial"/>
        </w:rPr>
        <w:t>Observations help practitioners look at the interaction’s children have with other children and the resources they use. It also helps the adults form a connection with the children and how the children interact with them (</w:t>
      </w:r>
      <w:proofErr w:type="spellStart"/>
      <w:r>
        <w:rPr>
          <w:rFonts w:ascii="Arial" w:hAnsi="Arial" w:cs="Arial"/>
        </w:rPr>
        <w:t>PennState</w:t>
      </w:r>
      <w:proofErr w:type="spellEnd"/>
      <w:r>
        <w:rPr>
          <w:rFonts w:ascii="Arial" w:hAnsi="Arial" w:cs="Arial"/>
        </w:rPr>
        <w:t xml:space="preserve"> Extension, 2018).</w:t>
      </w:r>
    </w:p>
    <w:p w14:paraId="4F2E0B5D" w14:textId="77777777" w:rsidR="003B076E" w:rsidRDefault="00390699" w:rsidP="00360330">
      <w:pPr>
        <w:rPr>
          <w:rFonts w:ascii="Arial" w:hAnsi="Arial" w:cs="Arial"/>
        </w:rPr>
      </w:pPr>
      <w:r>
        <w:rPr>
          <w:rFonts w:ascii="Arial" w:hAnsi="Arial" w:cs="Arial"/>
        </w:rPr>
        <w:t xml:space="preserve">The reason practitioners use observation tools is because it helps </w:t>
      </w:r>
      <w:r w:rsidR="00D00579">
        <w:rPr>
          <w:rFonts w:ascii="Arial" w:hAnsi="Arial" w:cs="Arial"/>
        </w:rPr>
        <w:t xml:space="preserve">the adult understand children’s behaviour, it helps them identify any special requirements the child needs, it allows them to document children’s skills and it shows the practitioner how a child interacts with </w:t>
      </w:r>
      <w:proofErr w:type="gramStart"/>
      <w:r w:rsidR="00476173">
        <w:rPr>
          <w:rFonts w:ascii="Arial" w:hAnsi="Arial" w:cs="Arial"/>
        </w:rPr>
        <w:t>others</w:t>
      </w:r>
      <w:proofErr w:type="gramEnd"/>
    </w:p>
    <w:p w14:paraId="00F6F615" w14:textId="271797FA" w:rsidR="006E6B18" w:rsidRDefault="00D00579" w:rsidP="00360330">
      <w:pPr>
        <w:rPr>
          <w:rFonts w:ascii="Arial" w:hAnsi="Arial" w:cs="Arial"/>
        </w:rPr>
      </w:pPr>
      <w:r>
        <w:rPr>
          <w:rFonts w:ascii="Arial" w:hAnsi="Arial" w:cs="Arial"/>
        </w:rPr>
        <w:t xml:space="preserve"> (</w:t>
      </w:r>
      <w:proofErr w:type="spellStart"/>
      <w:r>
        <w:rPr>
          <w:rFonts w:ascii="Arial" w:hAnsi="Arial" w:cs="Arial"/>
        </w:rPr>
        <w:t>Spreeuwenberg</w:t>
      </w:r>
      <w:proofErr w:type="spellEnd"/>
      <w:r>
        <w:rPr>
          <w:rFonts w:ascii="Arial" w:hAnsi="Arial" w:cs="Arial"/>
        </w:rPr>
        <w:t>, 2020).</w:t>
      </w:r>
      <w:r w:rsidR="00D82E5A">
        <w:rPr>
          <w:rFonts w:ascii="Arial" w:hAnsi="Arial" w:cs="Arial"/>
        </w:rPr>
        <w:t xml:space="preserve"> </w:t>
      </w:r>
    </w:p>
    <w:p w14:paraId="59FC09BB" w14:textId="48C473CC" w:rsidR="00B4437F" w:rsidRDefault="006E6B18" w:rsidP="00360330">
      <w:pPr>
        <w:rPr>
          <w:rFonts w:ascii="Arial" w:hAnsi="Arial" w:cs="Arial"/>
        </w:rPr>
      </w:pPr>
      <w:r>
        <w:rPr>
          <w:rFonts w:ascii="Arial" w:hAnsi="Arial" w:cs="Arial"/>
        </w:rPr>
        <w:lastRenderedPageBreak/>
        <w:t>The foundation phase profile has been designed to help adults carry out assessments that have been advised to do by health practitioners. It is made up of the four areas of learning and supports teacher assessments (Welsh Government, 2017</w:t>
      </w:r>
      <w:r w:rsidR="00DF03B9">
        <w:rPr>
          <w:rFonts w:ascii="Arial" w:hAnsi="Arial" w:cs="Arial"/>
        </w:rPr>
        <w:t>, p. 5</w:t>
      </w:r>
      <w:r>
        <w:rPr>
          <w:rFonts w:ascii="Arial" w:hAnsi="Arial" w:cs="Arial"/>
        </w:rPr>
        <w:t>).</w:t>
      </w:r>
    </w:p>
    <w:p w14:paraId="7FF93B3A" w14:textId="69B1FAAD" w:rsidR="00361D22" w:rsidRDefault="006E6B18" w:rsidP="00360330">
      <w:pPr>
        <w:rPr>
          <w:rFonts w:ascii="Arial" w:hAnsi="Arial" w:cs="Arial"/>
        </w:rPr>
      </w:pPr>
      <w:r>
        <w:rPr>
          <w:rFonts w:ascii="Arial" w:hAnsi="Arial" w:cs="Arial"/>
        </w:rPr>
        <w:t xml:space="preserve">Children should be assessed </w:t>
      </w:r>
      <w:r w:rsidR="00DD6789">
        <w:rPr>
          <w:rFonts w:ascii="Arial" w:hAnsi="Arial" w:cs="Arial"/>
        </w:rPr>
        <w:t>on the profile of the language they use in the setting. This means that there should be assessments for language carried out in their preferred language. This assessment can show how children interact and build communication skills with one another and how they play together. (Welsh Government, 2017</w:t>
      </w:r>
      <w:r w:rsidR="00DF03B9">
        <w:rPr>
          <w:rFonts w:ascii="Arial" w:hAnsi="Arial" w:cs="Arial"/>
        </w:rPr>
        <w:t>, p. 10</w:t>
      </w:r>
      <w:r w:rsidR="00DD6789">
        <w:rPr>
          <w:rFonts w:ascii="Arial" w:hAnsi="Arial" w:cs="Arial"/>
        </w:rPr>
        <w:t xml:space="preserve">). </w:t>
      </w:r>
    </w:p>
    <w:p w14:paraId="354E55D4" w14:textId="339B393F" w:rsidR="00B4437F" w:rsidRDefault="00DF03B9" w:rsidP="00360330">
      <w:pPr>
        <w:rPr>
          <w:rFonts w:ascii="Arial" w:hAnsi="Arial" w:cs="Arial"/>
          <w:i/>
          <w:iCs/>
        </w:rPr>
      </w:pPr>
      <w:r>
        <w:rPr>
          <w:rFonts w:ascii="Arial" w:hAnsi="Arial" w:cs="Arial"/>
          <w:i/>
          <w:iCs/>
        </w:rPr>
        <w:t>“In order to build a picture of the whole child it is important that observations are made in both indoor and outdoor environments.” (Welsh Government, 2017, p. 10).</w:t>
      </w:r>
    </w:p>
    <w:p w14:paraId="64EFF216" w14:textId="1A61C765" w:rsidR="00DF03B9" w:rsidRDefault="00DF03B9" w:rsidP="00360330">
      <w:pPr>
        <w:rPr>
          <w:rFonts w:ascii="Arial" w:hAnsi="Arial" w:cs="Arial"/>
        </w:rPr>
      </w:pPr>
      <w:r>
        <w:rPr>
          <w:rFonts w:ascii="Arial" w:hAnsi="Arial" w:cs="Arial"/>
        </w:rPr>
        <w:t>Key workers should ask a variety of questions after observing the children as part of their reflection. This will help the adult look over their observations and understand in greater detail what they have carried out (Development Map, 2019).</w:t>
      </w:r>
      <w:r w:rsidR="00F419B9">
        <w:rPr>
          <w:rFonts w:ascii="Arial" w:hAnsi="Arial" w:cs="Arial"/>
        </w:rPr>
        <w:t xml:space="preserve"> </w:t>
      </w:r>
    </w:p>
    <w:p w14:paraId="77AB1681" w14:textId="798B56A9" w:rsidR="00BE04AD" w:rsidRDefault="00D22087" w:rsidP="00360330">
      <w:pPr>
        <w:rPr>
          <w:rFonts w:ascii="Arial" w:hAnsi="Arial" w:cs="Arial"/>
        </w:rPr>
      </w:pPr>
      <w:r>
        <w:rPr>
          <w:rFonts w:ascii="Arial" w:hAnsi="Arial" w:cs="Arial"/>
        </w:rPr>
        <w:t xml:space="preserve">Observations rely on an </w:t>
      </w:r>
      <w:r w:rsidR="00512181">
        <w:rPr>
          <w:rFonts w:ascii="Arial" w:hAnsi="Arial" w:cs="Arial"/>
        </w:rPr>
        <w:t>adult’s</w:t>
      </w:r>
      <w:r>
        <w:rPr>
          <w:rFonts w:ascii="Arial" w:hAnsi="Arial" w:cs="Arial"/>
        </w:rPr>
        <w:t xml:space="preserve"> ability to understand details and come up with accurate </w:t>
      </w:r>
      <w:r w:rsidR="00512181">
        <w:rPr>
          <w:rFonts w:ascii="Arial" w:hAnsi="Arial" w:cs="Arial"/>
        </w:rPr>
        <w:t xml:space="preserve">perceptions of what they see. This means that an adult </w:t>
      </w:r>
      <w:r w:rsidR="002954B1">
        <w:rPr>
          <w:rFonts w:ascii="Arial" w:hAnsi="Arial" w:cs="Arial"/>
        </w:rPr>
        <w:t>must</w:t>
      </w:r>
      <w:r w:rsidR="00512181">
        <w:rPr>
          <w:rFonts w:ascii="Arial" w:hAnsi="Arial" w:cs="Arial"/>
        </w:rPr>
        <w:t xml:space="preserve"> see where a child has learnt a new skill whilst carrying out an activity or how they are interacting with the object or children around them. However, this is not always a positive as a practitioner may get distracted or is having their observations influenced by other workers so it may not always be accurate (</w:t>
      </w:r>
      <w:proofErr w:type="spellStart"/>
      <w:r w:rsidR="00512181">
        <w:rPr>
          <w:rFonts w:ascii="Arial" w:hAnsi="Arial" w:cs="Arial"/>
        </w:rPr>
        <w:t>Shaheen</w:t>
      </w:r>
      <w:proofErr w:type="spellEnd"/>
      <w:r w:rsidR="00512181">
        <w:rPr>
          <w:rFonts w:ascii="Arial" w:hAnsi="Arial" w:cs="Arial"/>
        </w:rPr>
        <w:t>, 2018).</w:t>
      </w:r>
      <w:r w:rsidR="00A13CF6">
        <w:rPr>
          <w:rFonts w:ascii="Arial" w:hAnsi="Arial" w:cs="Arial"/>
        </w:rPr>
        <w:t xml:space="preserve"> </w:t>
      </w:r>
    </w:p>
    <w:p w14:paraId="4428F420" w14:textId="59280908" w:rsidR="009C5C76" w:rsidRDefault="009C5C76" w:rsidP="00360330">
      <w:pPr>
        <w:rPr>
          <w:rFonts w:ascii="Arial" w:hAnsi="Arial" w:cs="Arial"/>
        </w:rPr>
      </w:pPr>
      <w:r>
        <w:rPr>
          <w:rFonts w:ascii="Arial" w:hAnsi="Arial" w:cs="Arial"/>
        </w:rPr>
        <w:t>Narrative observations give more of a holistic view of a child’s learning and helps the practitioner find useful information about what the child is interested in and what motivates them (Drake, 2006).</w:t>
      </w:r>
      <w:r w:rsidR="001821BE">
        <w:rPr>
          <w:rFonts w:ascii="Arial" w:hAnsi="Arial" w:cs="Arial"/>
        </w:rPr>
        <w:t xml:space="preserve"> Narrative observation is also known as ‘long observation’ (Brodie, 2021). It usually involves the language used by the child and the other children around them (Brodie, 2021).</w:t>
      </w:r>
    </w:p>
    <w:p w14:paraId="6FEF58B6" w14:textId="42BC7B5A" w:rsidR="006F7C3B" w:rsidRPr="006F7C3B" w:rsidRDefault="006F7C3B" w:rsidP="00360330">
      <w:pPr>
        <w:rPr>
          <w:rFonts w:ascii="Arial" w:hAnsi="Arial" w:cs="Arial"/>
        </w:rPr>
      </w:pPr>
      <w:r>
        <w:rPr>
          <w:rFonts w:ascii="Arial" w:hAnsi="Arial" w:cs="Arial"/>
          <w:i/>
          <w:iCs/>
          <w:color w:val="202124"/>
          <w:shd w:val="clear" w:color="auto" w:fill="FFFFFF"/>
        </w:rPr>
        <w:t xml:space="preserve">  “</w:t>
      </w:r>
      <w:r w:rsidRPr="006F7C3B">
        <w:rPr>
          <w:rFonts w:ascii="Arial" w:hAnsi="Arial" w:cs="Arial"/>
          <w:i/>
          <w:iCs/>
          <w:color w:val="202124"/>
          <w:shd w:val="clear" w:color="auto" w:fill="FFFFFF"/>
        </w:rPr>
        <w:t>A holistic approach means to provide support that looks at the whole person, not just their mental health needs. The support should also consider their physical, emotional, social and spiritual wellbeing.</w:t>
      </w:r>
      <w:r>
        <w:rPr>
          <w:rFonts w:ascii="Arial" w:hAnsi="Arial" w:cs="Arial"/>
          <w:i/>
          <w:iCs/>
          <w:color w:val="202124"/>
          <w:shd w:val="clear" w:color="auto" w:fill="FFFFFF"/>
        </w:rPr>
        <w:t xml:space="preserve">” </w:t>
      </w:r>
      <w:r>
        <w:rPr>
          <w:rFonts w:ascii="Arial" w:hAnsi="Arial" w:cs="Arial"/>
          <w:color w:val="202124"/>
          <w:shd w:val="clear" w:color="auto" w:fill="FFFFFF"/>
        </w:rPr>
        <w:t>(NSW Government, 2020).</w:t>
      </w:r>
    </w:p>
    <w:p w14:paraId="6D3A023F" w14:textId="53A55959" w:rsidR="001821BE" w:rsidRDefault="006F117B" w:rsidP="00360330">
      <w:pPr>
        <w:rPr>
          <w:rFonts w:ascii="Arial" w:hAnsi="Arial" w:cs="Arial"/>
        </w:rPr>
      </w:pPr>
      <w:r>
        <w:rPr>
          <w:rFonts w:ascii="Arial" w:hAnsi="Arial" w:cs="Arial"/>
        </w:rPr>
        <w:t>A holistic approach to play gives the adult a chance to observe the child as a whole</w:t>
      </w:r>
      <w:r w:rsidR="00361D22">
        <w:rPr>
          <w:rFonts w:ascii="Arial" w:hAnsi="Arial" w:cs="Arial"/>
        </w:rPr>
        <w:t xml:space="preserve"> and their environment</w:t>
      </w:r>
      <w:r>
        <w:rPr>
          <w:rFonts w:ascii="Arial" w:hAnsi="Arial" w:cs="Arial"/>
        </w:rPr>
        <w:t>. This means that the adult can look at the child’s physical, intellectual, emotional and social developmental skills (</w:t>
      </w:r>
      <w:proofErr w:type="spellStart"/>
      <w:r>
        <w:rPr>
          <w:rFonts w:ascii="Arial" w:hAnsi="Arial" w:cs="Arial"/>
        </w:rPr>
        <w:t>Deewr</w:t>
      </w:r>
      <w:proofErr w:type="spellEnd"/>
      <w:r>
        <w:rPr>
          <w:rFonts w:ascii="Arial" w:hAnsi="Arial" w:cs="Arial"/>
        </w:rPr>
        <w:t>, 2009).</w:t>
      </w:r>
    </w:p>
    <w:p w14:paraId="26E21CDB" w14:textId="2F04D68B" w:rsidR="00361D22" w:rsidRDefault="00361D22" w:rsidP="00360330">
      <w:pPr>
        <w:rPr>
          <w:rFonts w:ascii="Arial" w:hAnsi="Arial" w:cs="Arial"/>
        </w:rPr>
      </w:pPr>
      <w:r>
        <w:rPr>
          <w:rFonts w:ascii="Arial" w:hAnsi="Arial" w:cs="Arial"/>
        </w:rPr>
        <w:t xml:space="preserve">Holistic wellness in play is a way to gain knowledge and understanding </w:t>
      </w:r>
      <w:r w:rsidR="00992CCB">
        <w:rPr>
          <w:rFonts w:ascii="Arial" w:hAnsi="Arial" w:cs="Arial"/>
        </w:rPr>
        <w:t>throughout the child’s developing years. A holistic view on play helps children develop creativity and build confidence. Holistic play is about encouraging children to play outdoors, this has a positive impact on their health and well-being. When an adult is promoting holistic play, they should try to limit electronic devices that can distract children from isolation</w:t>
      </w:r>
      <w:r w:rsidR="002C3AC0">
        <w:rPr>
          <w:rFonts w:ascii="Arial" w:hAnsi="Arial" w:cs="Arial"/>
        </w:rPr>
        <w:t xml:space="preserve"> as children need to socialise with other children as a part of development (First Walkers, 2016). </w:t>
      </w:r>
    </w:p>
    <w:p w14:paraId="67A74E96" w14:textId="78480145" w:rsidR="00E15B0F" w:rsidRDefault="00E15B0F" w:rsidP="00360330">
      <w:pPr>
        <w:rPr>
          <w:rFonts w:ascii="Arial" w:hAnsi="Arial" w:cs="Arial"/>
        </w:rPr>
      </w:pPr>
      <w:r>
        <w:rPr>
          <w:rFonts w:ascii="Arial" w:hAnsi="Arial" w:cs="Arial"/>
        </w:rPr>
        <w:t>Creating a holistic environment helps the children further their knowledge in different aspects of development. Also, it helps adults implement the benefits of this theory. Children in early years learn best when taking part in play and develop their basic skills. Playworkers should ensure that children have the right equipment in the right environment, so that the children can develop holistically and reach their goals (</w:t>
      </w:r>
      <w:proofErr w:type="spellStart"/>
      <w:r>
        <w:rPr>
          <w:rFonts w:ascii="Arial" w:hAnsi="Arial" w:cs="Arial"/>
        </w:rPr>
        <w:t>Mcilroy</w:t>
      </w:r>
      <w:proofErr w:type="spellEnd"/>
      <w:r>
        <w:rPr>
          <w:rFonts w:ascii="Arial" w:hAnsi="Arial" w:cs="Arial"/>
        </w:rPr>
        <w:t>, 2020).</w:t>
      </w:r>
      <w:r w:rsidR="003F3941">
        <w:rPr>
          <w:rFonts w:ascii="Arial" w:hAnsi="Arial" w:cs="Arial"/>
        </w:rPr>
        <w:t xml:space="preserve"> </w:t>
      </w:r>
    </w:p>
    <w:p w14:paraId="7D65B65D" w14:textId="42120931" w:rsidR="006541A7" w:rsidRDefault="006541A7" w:rsidP="00360330">
      <w:pPr>
        <w:rPr>
          <w:rFonts w:ascii="Arial" w:hAnsi="Arial" w:cs="Arial"/>
        </w:rPr>
      </w:pPr>
    </w:p>
    <w:p w14:paraId="48F77CEF" w14:textId="77777777" w:rsidR="006541A7" w:rsidRDefault="006541A7" w:rsidP="00360330">
      <w:pPr>
        <w:rPr>
          <w:rFonts w:ascii="Arial" w:hAnsi="Arial" w:cs="Arial"/>
        </w:rPr>
      </w:pPr>
    </w:p>
    <w:p w14:paraId="2667B7BD" w14:textId="77777777" w:rsidR="006F117B" w:rsidRPr="00C17F3D" w:rsidRDefault="006F117B" w:rsidP="00360330">
      <w:pPr>
        <w:rPr>
          <w:rFonts w:ascii="Arial" w:hAnsi="Arial" w:cs="Arial"/>
        </w:rPr>
      </w:pPr>
    </w:p>
    <w:p w14:paraId="1ED97E0E" w14:textId="46E817A2" w:rsidR="00986B1C" w:rsidRDefault="00986B1C" w:rsidP="00360330">
      <w:pPr>
        <w:rPr>
          <w:rFonts w:ascii="Arial" w:hAnsi="Arial" w:cs="Arial"/>
          <w:sz w:val="24"/>
          <w:szCs w:val="24"/>
          <w:u w:val="single"/>
        </w:rPr>
      </w:pPr>
      <w:r>
        <w:rPr>
          <w:rFonts w:ascii="Arial" w:hAnsi="Arial" w:cs="Arial"/>
          <w:sz w:val="24"/>
          <w:szCs w:val="24"/>
          <w:u w:val="single"/>
        </w:rPr>
        <w:lastRenderedPageBreak/>
        <w:t>Section 4</w:t>
      </w:r>
    </w:p>
    <w:p w14:paraId="50DF7E63" w14:textId="3F7CC1E5" w:rsidR="00214856" w:rsidRPr="00214856" w:rsidRDefault="00214856" w:rsidP="00360330">
      <w:pPr>
        <w:rPr>
          <w:rFonts w:ascii="Arial" w:hAnsi="Arial" w:cs="Arial"/>
          <w:sz w:val="24"/>
          <w:szCs w:val="24"/>
          <w:u w:val="single"/>
        </w:rPr>
      </w:pPr>
      <w:r>
        <w:rPr>
          <w:rFonts w:ascii="Arial" w:hAnsi="Arial" w:cs="Arial"/>
        </w:rPr>
        <w:t>One</w:t>
      </w:r>
      <w:r w:rsidRPr="00214856">
        <w:rPr>
          <w:rFonts w:ascii="Arial" w:hAnsi="Arial" w:cs="Arial"/>
        </w:rPr>
        <w:t xml:space="preserve"> theory within early years education is that play is </w:t>
      </w:r>
      <w:r>
        <w:rPr>
          <w:rFonts w:ascii="Arial" w:hAnsi="Arial" w:cs="Arial"/>
        </w:rPr>
        <w:t>important</w:t>
      </w:r>
      <w:r w:rsidRPr="00214856">
        <w:rPr>
          <w:rFonts w:ascii="Arial" w:hAnsi="Arial" w:cs="Arial"/>
        </w:rPr>
        <w:t xml:space="preserve"> for learning and development (Hirsh-</w:t>
      </w:r>
      <w:proofErr w:type="spellStart"/>
      <w:r w:rsidRPr="00214856">
        <w:rPr>
          <w:rFonts w:ascii="Arial" w:hAnsi="Arial" w:cs="Arial"/>
        </w:rPr>
        <w:t>Pasek</w:t>
      </w:r>
      <w:proofErr w:type="spellEnd"/>
      <w:r w:rsidRPr="00214856">
        <w:rPr>
          <w:rFonts w:ascii="Arial" w:hAnsi="Arial" w:cs="Arial"/>
        </w:rPr>
        <w:t xml:space="preserve"> et al. 2009).</w:t>
      </w:r>
    </w:p>
    <w:p w14:paraId="5B3B265B" w14:textId="3B4BE1CE" w:rsidR="00986B1C" w:rsidRDefault="00986B1C" w:rsidP="00360330">
      <w:pPr>
        <w:rPr>
          <w:rFonts w:ascii="Arial" w:hAnsi="Arial" w:cs="Arial"/>
        </w:rPr>
      </w:pPr>
      <w:r>
        <w:rPr>
          <w:rFonts w:ascii="Arial" w:hAnsi="Arial" w:cs="Arial"/>
        </w:rPr>
        <w:t xml:space="preserve">Observing children when they </w:t>
      </w:r>
      <w:r w:rsidR="006648A5">
        <w:rPr>
          <w:rFonts w:ascii="Arial" w:hAnsi="Arial" w:cs="Arial"/>
        </w:rPr>
        <w:t xml:space="preserve">take </w:t>
      </w:r>
      <w:r>
        <w:rPr>
          <w:rFonts w:ascii="Arial" w:hAnsi="Arial" w:cs="Arial"/>
        </w:rPr>
        <w:t xml:space="preserve">part in play is important as adults can see the children exploring and using their imagination. Play helps children stimulate their development and imagination. If there is an issue, an adult can interrupt the play session if </w:t>
      </w:r>
      <w:r w:rsidR="00A33EE6">
        <w:rPr>
          <w:rFonts w:ascii="Arial" w:hAnsi="Arial" w:cs="Arial"/>
        </w:rPr>
        <w:t>necessary,</w:t>
      </w:r>
      <w:r>
        <w:rPr>
          <w:rFonts w:ascii="Arial" w:hAnsi="Arial" w:cs="Arial"/>
        </w:rPr>
        <w:t xml:space="preserve"> but they should try not to interrupt if </w:t>
      </w:r>
      <w:r w:rsidR="00A33EE6">
        <w:rPr>
          <w:rFonts w:ascii="Arial" w:hAnsi="Arial" w:cs="Arial"/>
        </w:rPr>
        <w:t xml:space="preserve">an adult </w:t>
      </w:r>
      <w:r>
        <w:rPr>
          <w:rFonts w:ascii="Arial" w:hAnsi="Arial" w:cs="Arial"/>
        </w:rPr>
        <w:t>do</w:t>
      </w:r>
      <w:r w:rsidR="00A33EE6">
        <w:rPr>
          <w:rFonts w:ascii="Arial" w:hAnsi="Arial" w:cs="Arial"/>
        </w:rPr>
        <w:t>es</w:t>
      </w:r>
      <w:r>
        <w:rPr>
          <w:rFonts w:ascii="Arial" w:hAnsi="Arial" w:cs="Arial"/>
        </w:rPr>
        <w:t xml:space="preserve"> not have to</w:t>
      </w:r>
      <w:r w:rsidR="00752A39">
        <w:rPr>
          <w:rFonts w:ascii="Arial" w:hAnsi="Arial" w:cs="Arial"/>
        </w:rPr>
        <w:t xml:space="preserve">. It is important to observe children as </w:t>
      </w:r>
      <w:r w:rsidR="00A33EE6">
        <w:rPr>
          <w:rFonts w:ascii="Arial" w:hAnsi="Arial" w:cs="Arial"/>
        </w:rPr>
        <w:t xml:space="preserve">a practitioner </w:t>
      </w:r>
      <w:r w:rsidR="00752A39">
        <w:rPr>
          <w:rFonts w:ascii="Arial" w:hAnsi="Arial" w:cs="Arial"/>
        </w:rPr>
        <w:t xml:space="preserve">can see if there are any patterns or preferences being made when they are taking part in play </w:t>
      </w:r>
      <w:r>
        <w:rPr>
          <w:rFonts w:ascii="Arial" w:hAnsi="Arial" w:cs="Arial"/>
        </w:rPr>
        <w:t>(</w:t>
      </w:r>
      <w:proofErr w:type="spellStart"/>
      <w:r>
        <w:rPr>
          <w:rFonts w:ascii="Arial" w:hAnsi="Arial" w:cs="Arial"/>
        </w:rPr>
        <w:t>AziloTraining</w:t>
      </w:r>
      <w:proofErr w:type="spellEnd"/>
      <w:r>
        <w:rPr>
          <w:rFonts w:ascii="Arial" w:hAnsi="Arial" w:cs="Arial"/>
        </w:rPr>
        <w:t xml:space="preserve">, </w:t>
      </w:r>
      <w:r w:rsidR="00F83531">
        <w:rPr>
          <w:rFonts w:ascii="Arial" w:hAnsi="Arial" w:cs="Arial"/>
        </w:rPr>
        <w:t>2019</w:t>
      </w:r>
      <w:r>
        <w:rPr>
          <w:rFonts w:ascii="Arial" w:hAnsi="Arial" w:cs="Arial"/>
        </w:rPr>
        <w:t>).</w:t>
      </w:r>
      <w:r w:rsidR="0064137C">
        <w:rPr>
          <w:rFonts w:ascii="Arial" w:hAnsi="Arial" w:cs="Arial"/>
        </w:rPr>
        <w:t xml:space="preserve"> </w:t>
      </w:r>
    </w:p>
    <w:p w14:paraId="455D6AA5" w14:textId="42195B4F" w:rsidR="00CE2023" w:rsidRPr="00CE2023" w:rsidRDefault="00CE2023" w:rsidP="00360330">
      <w:pPr>
        <w:rPr>
          <w:rFonts w:ascii="Arial" w:hAnsi="Arial" w:cs="Arial"/>
        </w:rPr>
      </w:pPr>
      <w:r>
        <w:rPr>
          <w:rFonts w:ascii="Arial" w:hAnsi="Arial" w:cs="Arial"/>
          <w:i/>
          <w:iCs/>
        </w:rPr>
        <w:t xml:space="preserve">“You can discover more about a person in an hour of play than in a year of conversation.” </w:t>
      </w:r>
      <w:r>
        <w:rPr>
          <w:rFonts w:ascii="Arial" w:hAnsi="Arial" w:cs="Arial"/>
        </w:rPr>
        <w:t>(Plato, no date).</w:t>
      </w:r>
    </w:p>
    <w:p w14:paraId="6CDFB911" w14:textId="5E295746" w:rsidR="00D06885" w:rsidRDefault="0064137C" w:rsidP="00360330">
      <w:pPr>
        <w:rPr>
          <w:rFonts w:ascii="Arial" w:hAnsi="Arial" w:cs="Arial"/>
        </w:rPr>
      </w:pPr>
      <w:r>
        <w:rPr>
          <w:rFonts w:ascii="Arial" w:hAnsi="Arial" w:cs="Arial"/>
        </w:rPr>
        <w:t xml:space="preserve">The reason adults should observe children’s play </w:t>
      </w:r>
      <w:r w:rsidR="00837B2F">
        <w:rPr>
          <w:rFonts w:ascii="Arial" w:hAnsi="Arial" w:cs="Arial"/>
        </w:rPr>
        <w:t>is</w:t>
      </w:r>
      <w:r>
        <w:rPr>
          <w:rFonts w:ascii="Arial" w:hAnsi="Arial" w:cs="Arial"/>
        </w:rPr>
        <w:t xml:space="preserve"> for a range of reasons. For example, to understand what children can do on their own, what children are interested in and how they learn best, how </w:t>
      </w:r>
      <w:r w:rsidR="00D4433C">
        <w:rPr>
          <w:rFonts w:ascii="Arial" w:hAnsi="Arial" w:cs="Arial"/>
        </w:rPr>
        <w:t>they</w:t>
      </w:r>
      <w:r>
        <w:rPr>
          <w:rFonts w:ascii="Arial" w:hAnsi="Arial" w:cs="Arial"/>
        </w:rPr>
        <w:t xml:space="preserve"> can support the child’s development and to further their understanding of how children learn. Observing children when taking part in play is a good way of furthering professional knowledge (</w:t>
      </w:r>
      <w:proofErr w:type="spellStart"/>
      <w:r>
        <w:rPr>
          <w:rFonts w:ascii="Arial" w:hAnsi="Arial" w:cs="Arial"/>
        </w:rPr>
        <w:t>Neaum</w:t>
      </w:r>
      <w:proofErr w:type="spellEnd"/>
      <w:r w:rsidR="001174EC">
        <w:rPr>
          <w:rFonts w:ascii="Arial" w:hAnsi="Arial" w:cs="Arial"/>
        </w:rPr>
        <w:t>,</w:t>
      </w:r>
      <w:r>
        <w:rPr>
          <w:rFonts w:ascii="Arial" w:hAnsi="Arial" w:cs="Arial"/>
        </w:rPr>
        <w:t xml:space="preserve"> 2016).</w:t>
      </w:r>
    </w:p>
    <w:p w14:paraId="4D3BA502" w14:textId="5EFBE7CB" w:rsidR="001B44EC" w:rsidRDefault="0072238E" w:rsidP="00360330">
      <w:pPr>
        <w:rPr>
          <w:rFonts w:ascii="Arial" w:hAnsi="Arial" w:cs="Arial"/>
        </w:rPr>
      </w:pPr>
      <w:r>
        <w:rPr>
          <w:rFonts w:ascii="Arial" w:hAnsi="Arial" w:cs="Arial"/>
        </w:rPr>
        <w:t>The adults can use observations to inform future decisions about what resources and materials they can keep out for the children next time they take part in play. For example, if a child liked playing with building blocks, the adult could put them out again the next time the child plays (Learning through Landscapes, 2013).</w:t>
      </w:r>
    </w:p>
    <w:p w14:paraId="2D6707CF" w14:textId="3963D481" w:rsidR="00FD3C46" w:rsidRDefault="002B7534" w:rsidP="00360330">
      <w:pPr>
        <w:rPr>
          <w:rFonts w:ascii="Arial" w:hAnsi="Arial" w:cs="Arial"/>
        </w:rPr>
      </w:pPr>
      <w:r w:rsidRPr="0041522A">
        <w:rPr>
          <w:rFonts w:ascii="Arial" w:hAnsi="Arial" w:cs="Arial"/>
          <w:i/>
          <w:iCs/>
        </w:rPr>
        <w:t>“There has been a limited, but growing, body of empirical evidence demonstrating the relationship between play and learning.”</w:t>
      </w:r>
      <w:r w:rsidRPr="002B7534">
        <w:rPr>
          <w:rFonts w:ascii="Arial" w:hAnsi="Arial" w:cs="Arial"/>
        </w:rPr>
        <w:t xml:space="preserve"> (BERA 2003; </w:t>
      </w:r>
      <w:proofErr w:type="spellStart"/>
      <w:r w:rsidRPr="002B7534">
        <w:rPr>
          <w:rFonts w:ascii="Arial" w:hAnsi="Arial" w:cs="Arial"/>
        </w:rPr>
        <w:t>Dansky</w:t>
      </w:r>
      <w:proofErr w:type="spellEnd"/>
      <w:r w:rsidRPr="002B7534">
        <w:rPr>
          <w:rFonts w:ascii="Arial" w:hAnsi="Arial" w:cs="Arial"/>
        </w:rPr>
        <w:t xml:space="preserve"> and Silverman 1973; Sylva, Bruner, and Genova 1976).</w:t>
      </w:r>
    </w:p>
    <w:p w14:paraId="0B01FF45" w14:textId="00F84E90" w:rsidR="00D23F95" w:rsidRPr="00580D1E" w:rsidRDefault="00426F18" w:rsidP="00360330">
      <w:pPr>
        <w:rPr>
          <w:rFonts w:ascii="Arial" w:hAnsi="Arial" w:cs="Arial"/>
        </w:rPr>
      </w:pPr>
      <w:r>
        <w:rPr>
          <w:rFonts w:ascii="Arial" w:hAnsi="Arial" w:cs="Arial"/>
        </w:rPr>
        <w:t>When there is an adult present, the children believe that the ‘play’ is more formal and is more to do with learning rather than having fun. The children that take part in this type of play are not making their own decisions and they face more rules and boundaries which may be presented by the adults. For example, a child may have to wait for confirmation to play whereas when they are taking part in self-directed play, they make their own assumptions</w:t>
      </w:r>
      <w:r w:rsidRPr="00FD3C46">
        <w:rPr>
          <w:rFonts w:ascii="Arial" w:hAnsi="Arial" w:cs="Arial"/>
          <w:i/>
          <w:iCs/>
        </w:rPr>
        <w:t xml:space="preserve"> </w:t>
      </w:r>
      <w:r w:rsidRPr="00426F18">
        <w:rPr>
          <w:rFonts w:ascii="Arial" w:hAnsi="Arial" w:cs="Arial"/>
        </w:rPr>
        <w:t xml:space="preserve">(McInnes. K, et al. 2013, p. </w:t>
      </w:r>
      <w:r>
        <w:rPr>
          <w:rFonts w:ascii="Arial" w:hAnsi="Arial" w:cs="Arial"/>
        </w:rPr>
        <w:t>4</w:t>
      </w:r>
      <w:r w:rsidRPr="00426F18">
        <w:rPr>
          <w:rFonts w:ascii="Arial" w:hAnsi="Arial" w:cs="Arial"/>
        </w:rPr>
        <w:t>)</w:t>
      </w:r>
      <w:r>
        <w:rPr>
          <w:rFonts w:ascii="Arial" w:hAnsi="Arial" w:cs="Arial"/>
        </w:rPr>
        <w:t>.</w:t>
      </w:r>
    </w:p>
    <w:p w14:paraId="3E013176" w14:textId="4F2E1855" w:rsidR="00D23F95" w:rsidRPr="00D23F95" w:rsidRDefault="00D23F95" w:rsidP="00360330">
      <w:pPr>
        <w:rPr>
          <w:rFonts w:ascii="Arial" w:hAnsi="Arial" w:cs="Arial"/>
        </w:rPr>
      </w:pPr>
      <w:r>
        <w:rPr>
          <w:rFonts w:ascii="Arial" w:hAnsi="Arial" w:cs="Arial"/>
        </w:rPr>
        <w:t xml:space="preserve">Adults should not prompt children when they are playing, the adults should ask open-ended questions. For example, if a child </w:t>
      </w:r>
      <w:r w:rsidR="00443457">
        <w:rPr>
          <w:rFonts w:ascii="Arial" w:hAnsi="Arial" w:cs="Arial"/>
        </w:rPr>
        <w:t>were</w:t>
      </w:r>
      <w:r>
        <w:rPr>
          <w:rFonts w:ascii="Arial" w:hAnsi="Arial" w:cs="Arial"/>
        </w:rPr>
        <w:t xml:space="preserve"> climbing a tree, the adult could ask “What way are you going to climb up the tree?” so the child could then make up their own mind and use their own initiative (McInnes. K., et al. 2013, p.272).</w:t>
      </w:r>
    </w:p>
    <w:p w14:paraId="0E5EA0A4" w14:textId="7400446C" w:rsidR="00DB3C58" w:rsidRDefault="00FB2C31" w:rsidP="00360330">
      <w:pPr>
        <w:rPr>
          <w:rFonts w:ascii="Arial" w:hAnsi="Arial" w:cs="Arial"/>
        </w:rPr>
      </w:pPr>
      <w:r w:rsidRPr="00FD3C46">
        <w:rPr>
          <w:rFonts w:ascii="Arial" w:hAnsi="Arial" w:cs="Arial"/>
          <w:i/>
          <w:iCs/>
        </w:rPr>
        <w:t xml:space="preserve">“Play is most beneficial </w:t>
      </w:r>
      <w:r w:rsidR="00777B7C" w:rsidRPr="00FD3C46">
        <w:rPr>
          <w:rFonts w:ascii="Arial" w:hAnsi="Arial" w:cs="Arial"/>
          <w:i/>
          <w:iCs/>
        </w:rPr>
        <w:t xml:space="preserve">when it is considered as an approach to a </w:t>
      </w:r>
      <w:r w:rsidR="001B3B19" w:rsidRPr="00FD3C46">
        <w:rPr>
          <w:rFonts w:ascii="Arial" w:hAnsi="Arial" w:cs="Arial"/>
          <w:i/>
          <w:iCs/>
        </w:rPr>
        <w:t>task and</w:t>
      </w:r>
      <w:r w:rsidR="00777B7C" w:rsidRPr="00FD3C46">
        <w:rPr>
          <w:rFonts w:ascii="Arial" w:hAnsi="Arial" w:cs="Arial"/>
          <w:i/>
          <w:iCs/>
        </w:rPr>
        <w:t xml:space="preserve"> based on a de</w:t>
      </w:r>
      <w:r w:rsidR="00FD3C46" w:rsidRPr="00FD3C46">
        <w:rPr>
          <w:rFonts w:ascii="Arial" w:hAnsi="Arial" w:cs="Arial"/>
          <w:i/>
          <w:iCs/>
        </w:rPr>
        <w:t xml:space="preserve">finition of play from the child’s perspective.” </w:t>
      </w:r>
      <w:r w:rsidR="00FD3C46" w:rsidRPr="00426F18">
        <w:rPr>
          <w:rFonts w:ascii="Arial" w:hAnsi="Arial" w:cs="Arial"/>
        </w:rPr>
        <w:t>(McInnes. K, et al. 2013, p. 2)</w:t>
      </w:r>
    </w:p>
    <w:p w14:paraId="494DE084" w14:textId="2E9B2EFA" w:rsidR="004D3145" w:rsidRDefault="004D3145" w:rsidP="00360330">
      <w:pPr>
        <w:rPr>
          <w:rFonts w:ascii="Arial" w:hAnsi="Arial" w:cs="Arial"/>
        </w:rPr>
      </w:pPr>
      <w:r>
        <w:rPr>
          <w:rFonts w:ascii="Arial" w:hAnsi="Arial" w:cs="Arial"/>
        </w:rPr>
        <w:t>Observing children is important for children and their well-being as it helps the practitioners g</w:t>
      </w:r>
      <w:r w:rsidR="00443457">
        <w:rPr>
          <w:rFonts w:ascii="Arial" w:hAnsi="Arial" w:cs="Arial"/>
        </w:rPr>
        <w:t>ain</w:t>
      </w:r>
      <w:r>
        <w:rPr>
          <w:rFonts w:ascii="Arial" w:hAnsi="Arial" w:cs="Arial"/>
        </w:rPr>
        <w:t xml:space="preserve"> an understanding </w:t>
      </w:r>
      <w:r w:rsidR="00C81B9E">
        <w:rPr>
          <w:rFonts w:ascii="Arial" w:hAnsi="Arial" w:cs="Arial"/>
        </w:rPr>
        <w:t>of how the child is feeling and it can also help to identify any special needs the child may have (Howard and McInnes, 2012, p. 738).</w:t>
      </w:r>
      <w:r w:rsidR="00FA1EF5">
        <w:rPr>
          <w:rFonts w:ascii="Arial" w:hAnsi="Arial" w:cs="Arial"/>
        </w:rPr>
        <w:t xml:space="preserve"> Children’s well-being and behaviour can improve and better during play as it helps them gain a variety of skills. If a child has experienced play deprivation, they may demonstrate developmental delay; Observations can help the adults identify this when they are playing (Howard and McInnes, 2012, p. 738).</w:t>
      </w:r>
    </w:p>
    <w:p w14:paraId="1265EB63" w14:textId="77777777" w:rsidR="00E8765D" w:rsidRPr="004D3145" w:rsidRDefault="00E8765D" w:rsidP="00360330">
      <w:pPr>
        <w:rPr>
          <w:rFonts w:ascii="Arial" w:hAnsi="Arial" w:cs="Arial"/>
        </w:rPr>
      </w:pPr>
    </w:p>
    <w:p w14:paraId="0C404D6A" w14:textId="19E69774" w:rsidR="0072238E" w:rsidRPr="0041522A" w:rsidRDefault="00FD3C46" w:rsidP="00360330">
      <w:pPr>
        <w:rPr>
          <w:rFonts w:ascii="Arial" w:hAnsi="Arial" w:cs="Arial"/>
        </w:rPr>
      </w:pPr>
      <w:r>
        <w:rPr>
          <w:rFonts w:ascii="Arial" w:hAnsi="Arial" w:cs="Arial"/>
        </w:rPr>
        <w:lastRenderedPageBreak/>
        <w:t xml:space="preserve">It is important to know the difference between supporting and leading/controlling play. When an adult takes control, the child will think that they are interrupting their play and they could be violating the principles of self-directed play. When children lose the freedom of play, they no longer are interested in the session and may go onto something else. </w:t>
      </w:r>
      <w:r w:rsidR="00197894">
        <w:rPr>
          <w:rFonts w:ascii="Arial" w:hAnsi="Arial" w:cs="Arial"/>
        </w:rPr>
        <w:t xml:space="preserve">If an adult sits back </w:t>
      </w:r>
      <w:r w:rsidR="00197894" w:rsidRPr="0041522A">
        <w:rPr>
          <w:rFonts w:ascii="Arial" w:hAnsi="Arial" w:cs="Arial"/>
        </w:rPr>
        <w:t>and observes or supports the child’s experience, it will allow them to play how they want with what they want and help them develop the different skills (</w:t>
      </w:r>
      <w:proofErr w:type="spellStart"/>
      <w:r w:rsidR="00197894" w:rsidRPr="0041522A">
        <w:rPr>
          <w:rFonts w:ascii="Arial" w:hAnsi="Arial" w:cs="Arial"/>
        </w:rPr>
        <w:t>Rymanowicz</w:t>
      </w:r>
      <w:proofErr w:type="spellEnd"/>
      <w:r w:rsidR="001174EC" w:rsidRPr="0041522A">
        <w:rPr>
          <w:rFonts w:ascii="Arial" w:hAnsi="Arial" w:cs="Arial"/>
        </w:rPr>
        <w:t>,</w:t>
      </w:r>
      <w:r w:rsidR="00197894" w:rsidRPr="0041522A">
        <w:rPr>
          <w:rFonts w:ascii="Arial" w:hAnsi="Arial" w:cs="Arial"/>
        </w:rPr>
        <w:t xml:space="preserve"> 2015).</w:t>
      </w:r>
    </w:p>
    <w:p w14:paraId="0DED8079" w14:textId="78EB64AC" w:rsidR="00712957" w:rsidRPr="0041522A" w:rsidRDefault="0075443A" w:rsidP="00206C56">
      <w:pPr>
        <w:rPr>
          <w:rFonts w:ascii="Segoe UI" w:eastAsia="Times New Roman" w:hAnsi="Segoe UI" w:cs="Segoe UI"/>
          <w:lang w:eastAsia="en-GB"/>
        </w:rPr>
      </w:pPr>
      <w:r w:rsidRPr="0041522A">
        <w:rPr>
          <w:rFonts w:ascii="Arial" w:hAnsi="Arial" w:cs="Arial"/>
        </w:rPr>
        <w:t>If a child wants an adult to take part in play, they will let off something called ‘a play cue’. These can be verbal, they can be a type of body language such as eye contact, proximity or copying (</w:t>
      </w:r>
      <w:r w:rsidRPr="0041522A">
        <w:rPr>
          <w:rFonts w:ascii="Arial" w:eastAsia="Times New Roman" w:hAnsi="Arial" w:cs="Arial"/>
          <w:lang w:eastAsia="en-GB"/>
        </w:rPr>
        <w:t xml:space="preserve">Ainsworth, 2021). </w:t>
      </w:r>
      <w:r w:rsidR="006648A5">
        <w:rPr>
          <w:rFonts w:ascii="Arial" w:eastAsia="Times New Roman" w:hAnsi="Arial" w:cs="Arial"/>
          <w:lang w:eastAsia="en-GB"/>
        </w:rPr>
        <w:t xml:space="preserve">Adults should return the play cue if one is given off by a child as that is their sign that they want the adult to play with them (Children’s </w:t>
      </w:r>
      <w:proofErr w:type="spellStart"/>
      <w:r w:rsidR="006648A5">
        <w:rPr>
          <w:rFonts w:ascii="Arial" w:eastAsia="Times New Roman" w:hAnsi="Arial" w:cs="Arial"/>
          <w:lang w:eastAsia="en-GB"/>
        </w:rPr>
        <w:t>Scrapstore</w:t>
      </w:r>
      <w:proofErr w:type="spellEnd"/>
      <w:r w:rsidR="006648A5">
        <w:rPr>
          <w:rFonts w:ascii="Arial" w:eastAsia="Times New Roman" w:hAnsi="Arial" w:cs="Arial"/>
          <w:lang w:eastAsia="en-GB"/>
        </w:rPr>
        <w:t>, 2013)</w:t>
      </w:r>
      <w:r w:rsidR="00D4433C">
        <w:rPr>
          <w:rFonts w:ascii="Arial" w:eastAsia="Times New Roman" w:hAnsi="Arial" w:cs="Arial"/>
          <w:lang w:eastAsia="en-GB"/>
        </w:rPr>
        <w:t>.</w:t>
      </w:r>
    </w:p>
    <w:p w14:paraId="1390181D" w14:textId="7FFC4F33" w:rsidR="00206C56" w:rsidRDefault="00637C94" w:rsidP="00206C56">
      <w:pPr>
        <w:rPr>
          <w:rFonts w:ascii="Arial" w:eastAsia="Times New Roman" w:hAnsi="Arial" w:cs="Arial"/>
          <w:lang w:eastAsia="en-GB"/>
        </w:rPr>
      </w:pPr>
      <w:r>
        <w:rPr>
          <w:rFonts w:ascii="Arial" w:eastAsia="Times New Roman" w:hAnsi="Arial" w:cs="Arial"/>
          <w:lang w:eastAsia="en-GB"/>
        </w:rPr>
        <w:t xml:space="preserve">Sturrock and Else (1998) have created a ‘play cycle’ which shows how a child can play. The </w:t>
      </w:r>
      <w:r w:rsidR="004453E7">
        <w:rPr>
          <w:rFonts w:ascii="Arial" w:eastAsia="Times New Roman" w:hAnsi="Arial" w:cs="Arial"/>
          <w:lang w:eastAsia="en-GB"/>
        </w:rPr>
        <w:t>play cycle includes:</w:t>
      </w:r>
    </w:p>
    <w:p w14:paraId="0D7758DB" w14:textId="163A22FC" w:rsidR="004453E7" w:rsidRDefault="004453E7" w:rsidP="004453E7">
      <w:pPr>
        <w:pStyle w:val="ListParagraph"/>
        <w:numPr>
          <w:ilvl w:val="0"/>
          <w:numId w:val="2"/>
        </w:numPr>
        <w:rPr>
          <w:rFonts w:ascii="Arial" w:eastAsia="Times New Roman" w:hAnsi="Arial" w:cs="Arial"/>
          <w:lang w:eastAsia="en-GB"/>
        </w:rPr>
      </w:pPr>
      <w:proofErr w:type="spellStart"/>
      <w:r>
        <w:rPr>
          <w:rFonts w:ascii="Arial" w:eastAsia="Times New Roman" w:hAnsi="Arial" w:cs="Arial"/>
          <w:lang w:eastAsia="en-GB"/>
        </w:rPr>
        <w:t>Metaludes</w:t>
      </w:r>
      <w:proofErr w:type="spellEnd"/>
      <w:r w:rsidR="00123019">
        <w:rPr>
          <w:rFonts w:ascii="Arial" w:eastAsia="Times New Roman" w:hAnsi="Arial" w:cs="Arial"/>
          <w:lang w:eastAsia="en-GB"/>
        </w:rPr>
        <w:t xml:space="preserve">- Thoughtful, stimulating spaces that will spark </w:t>
      </w:r>
      <w:proofErr w:type="spellStart"/>
      <w:r w:rsidR="00123019">
        <w:rPr>
          <w:rFonts w:ascii="Arial" w:eastAsia="Times New Roman" w:hAnsi="Arial" w:cs="Arial"/>
          <w:lang w:eastAsia="en-GB"/>
        </w:rPr>
        <w:t>metaludes</w:t>
      </w:r>
      <w:proofErr w:type="spellEnd"/>
      <w:r w:rsidR="00123019">
        <w:rPr>
          <w:rFonts w:ascii="Arial" w:eastAsia="Times New Roman" w:hAnsi="Arial" w:cs="Arial"/>
          <w:lang w:eastAsia="en-GB"/>
        </w:rPr>
        <w:t>.</w:t>
      </w:r>
    </w:p>
    <w:p w14:paraId="29EC4026" w14:textId="3D48D7EE" w:rsidR="004453E7" w:rsidRDefault="004453E7" w:rsidP="004453E7">
      <w:pPr>
        <w:pStyle w:val="ListParagraph"/>
        <w:numPr>
          <w:ilvl w:val="0"/>
          <w:numId w:val="2"/>
        </w:numPr>
        <w:rPr>
          <w:rFonts w:ascii="Arial" w:eastAsia="Times New Roman" w:hAnsi="Arial" w:cs="Arial"/>
          <w:lang w:eastAsia="en-GB"/>
        </w:rPr>
      </w:pPr>
      <w:r>
        <w:rPr>
          <w:rFonts w:ascii="Arial" w:eastAsia="Times New Roman" w:hAnsi="Arial" w:cs="Arial"/>
          <w:lang w:eastAsia="en-GB"/>
        </w:rPr>
        <w:t>Play Cues</w:t>
      </w:r>
      <w:r w:rsidR="00123019">
        <w:rPr>
          <w:rFonts w:ascii="Arial" w:eastAsia="Times New Roman" w:hAnsi="Arial" w:cs="Arial"/>
          <w:lang w:eastAsia="en-GB"/>
        </w:rPr>
        <w:t>- An invite to a person to join in play.</w:t>
      </w:r>
    </w:p>
    <w:p w14:paraId="196A94F1" w14:textId="7BBA4B1F" w:rsidR="004453E7" w:rsidRDefault="004453E7" w:rsidP="004453E7">
      <w:pPr>
        <w:pStyle w:val="ListParagraph"/>
        <w:numPr>
          <w:ilvl w:val="0"/>
          <w:numId w:val="2"/>
        </w:numPr>
        <w:rPr>
          <w:rFonts w:ascii="Arial" w:eastAsia="Times New Roman" w:hAnsi="Arial" w:cs="Arial"/>
          <w:lang w:eastAsia="en-GB"/>
        </w:rPr>
      </w:pPr>
      <w:r>
        <w:rPr>
          <w:rFonts w:ascii="Arial" w:eastAsia="Times New Roman" w:hAnsi="Arial" w:cs="Arial"/>
          <w:lang w:eastAsia="en-GB"/>
        </w:rPr>
        <w:t>Return</w:t>
      </w:r>
      <w:r w:rsidR="00123019">
        <w:rPr>
          <w:rFonts w:ascii="Arial" w:eastAsia="Times New Roman" w:hAnsi="Arial" w:cs="Arial"/>
          <w:lang w:eastAsia="en-GB"/>
        </w:rPr>
        <w:t>- The response by an individual.</w:t>
      </w:r>
    </w:p>
    <w:p w14:paraId="04C283BA" w14:textId="6D328E41" w:rsidR="004453E7" w:rsidRDefault="004453E7" w:rsidP="004453E7">
      <w:pPr>
        <w:pStyle w:val="ListParagraph"/>
        <w:numPr>
          <w:ilvl w:val="0"/>
          <w:numId w:val="2"/>
        </w:numPr>
        <w:rPr>
          <w:rFonts w:ascii="Arial" w:eastAsia="Times New Roman" w:hAnsi="Arial" w:cs="Arial"/>
          <w:lang w:eastAsia="en-GB"/>
        </w:rPr>
      </w:pPr>
      <w:r>
        <w:rPr>
          <w:rFonts w:ascii="Arial" w:eastAsia="Times New Roman" w:hAnsi="Arial" w:cs="Arial"/>
          <w:lang w:eastAsia="en-GB"/>
        </w:rPr>
        <w:t>Frames</w:t>
      </w:r>
      <w:r w:rsidR="00123019">
        <w:rPr>
          <w:rFonts w:ascii="Arial" w:eastAsia="Times New Roman" w:hAnsi="Arial" w:cs="Arial"/>
          <w:lang w:eastAsia="en-GB"/>
        </w:rPr>
        <w:t>- The child provides the context.</w:t>
      </w:r>
    </w:p>
    <w:p w14:paraId="31046B2B" w14:textId="3091E5A2" w:rsidR="004453E7" w:rsidRDefault="004453E7" w:rsidP="004453E7">
      <w:pPr>
        <w:pStyle w:val="ListParagraph"/>
        <w:numPr>
          <w:ilvl w:val="0"/>
          <w:numId w:val="2"/>
        </w:numPr>
        <w:rPr>
          <w:rFonts w:ascii="Arial" w:eastAsia="Times New Roman" w:hAnsi="Arial" w:cs="Arial"/>
          <w:lang w:eastAsia="en-GB"/>
        </w:rPr>
      </w:pPr>
      <w:r>
        <w:rPr>
          <w:rFonts w:ascii="Arial" w:eastAsia="Times New Roman" w:hAnsi="Arial" w:cs="Arial"/>
          <w:lang w:eastAsia="en-GB"/>
        </w:rPr>
        <w:t>Flow</w:t>
      </w:r>
      <w:r w:rsidR="00123019">
        <w:rPr>
          <w:rFonts w:ascii="Arial" w:eastAsia="Times New Roman" w:hAnsi="Arial" w:cs="Arial"/>
          <w:lang w:eastAsia="en-GB"/>
        </w:rPr>
        <w:t xml:space="preserve">- </w:t>
      </w:r>
      <w:r w:rsidR="002937BF">
        <w:rPr>
          <w:rFonts w:ascii="Arial" w:eastAsia="Times New Roman" w:hAnsi="Arial" w:cs="Arial"/>
          <w:lang w:eastAsia="en-GB"/>
        </w:rPr>
        <w:t>Can last seconds or weeks when there is a response.</w:t>
      </w:r>
    </w:p>
    <w:p w14:paraId="25985E05" w14:textId="77777777" w:rsidR="002937BF" w:rsidRDefault="004453E7" w:rsidP="002937BF">
      <w:pPr>
        <w:pStyle w:val="ListParagraph"/>
        <w:numPr>
          <w:ilvl w:val="0"/>
          <w:numId w:val="2"/>
        </w:numPr>
        <w:rPr>
          <w:rFonts w:ascii="Arial" w:eastAsia="Times New Roman" w:hAnsi="Arial" w:cs="Arial"/>
          <w:lang w:eastAsia="en-GB"/>
        </w:rPr>
      </w:pPr>
      <w:r>
        <w:rPr>
          <w:rFonts w:ascii="Arial" w:eastAsia="Times New Roman" w:hAnsi="Arial" w:cs="Arial"/>
          <w:lang w:eastAsia="en-GB"/>
        </w:rPr>
        <w:t>Annihilation</w:t>
      </w:r>
      <w:r w:rsidR="002937BF">
        <w:rPr>
          <w:rFonts w:ascii="Arial" w:eastAsia="Times New Roman" w:hAnsi="Arial" w:cs="Arial"/>
          <w:lang w:eastAsia="en-GB"/>
        </w:rPr>
        <w:t>- Child chooses to end and move on.</w:t>
      </w:r>
    </w:p>
    <w:p w14:paraId="41BDA9AB" w14:textId="656317E3" w:rsidR="002937BF" w:rsidRPr="002937BF" w:rsidRDefault="002937BF" w:rsidP="002937BF">
      <w:pPr>
        <w:rPr>
          <w:rFonts w:ascii="Arial" w:eastAsia="Times New Roman" w:hAnsi="Arial" w:cs="Arial"/>
          <w:lang w:eastAsia="en-GB"/>
        </w:rPr>
      </w:pPr>
      <w:r w:rsidRPr="002937BF">
        <w:rPr>
          <w:rFonts w:ascii="Arial" w:eastAsia="Times New Roman" w:hAnsi="Arial" w:cs="Arial"/>
          <w:lang w:eastAsia="en-GB"/>
        </w:rPr>
        <w:t>(Cambridge Kids Club, 2020)</w:t>
      </w:r>
    </w:p>
    <w:p w14:paraId="09AEFC83" w14:textId="77777777" w:rsidR="006F7C3B" w:rsidRDefault="004453E7" w:rsidP="003A203D">
      <w:pPr>
        <w:rPr>
          <w:rFonts w:ascii="Arial" w:eastAsia="Times New Roman" w:hAnsi="Arial" w:cs="Arial"/>
          <w:lang w:eastAsia="en-GB"/>
        </w:rPr>
      </w:pPr>
      <w:r>
        <w:rPr>
          <w:rFonts w:ascii="Arial" w:eastAsia="Times New Roman" w:hAnsi="Arial" w:cs="Arial"/>
          <w:lang w:eastAsia="en-GB"/>
        </w:rPr>
        <w:t>An adult can break this cycle by joining, controlling, ‘rescue/improve’ or try and educate the play while a child is taking part in self-directed play</w:t>
      </w:r>
      <w:r w:rsidR="00580D1E">
        <w:rPr>
          <w:rFonts w:ascii="Arial" w:eastAsia="Times New Roman" w:hAnsi="Arial" w:cs="Arial"/>
          <w:lang w:eastAsia="en-GB"/>
        </w:rPr>
        <w:t xml:space="preserve">. </w:t>
      </w:r>
      <w:r w:rsidR="004022BB">
        <w:rPr>
          <w:rFonts w:ascii="Arial" w:eastAsia="Times New Roman" w:hAnsi="Arial" w:cs="Arial"/>
          <w:lang w:eastAsia="en-GB"/>
        </w:rPr>
        <w:t>If this cycle gets broken, a child may become uninterested in what they were playing as they want freedom to play with what they want without learning</w:t>
      </w:r>
      <w:r>
        <w:rPr>
          <w:rFonts w:ascii="Arial" w:eastAsia="Times New Roman" w:hAnsi="Arial" w:cs="Arial"/>
          <w:lang w:eastAsia="en-GB"/>
        </w:rPr>
        <w:t xml:space="preserve"> (Scottish Government, 2015).</w:t>
      </w:r>
    </w:p>
    <w:p w14:paraId="30350362" w14:textId="03EA9378" w:rsidR="000F0E23" w:rsidRPr="000F0E23" w:rsidRDefault="000F0E23" w:rsidP="00360330">
      <w:pPr>
        <w:tabs>
          <w:tab w:val="left" w:pos="3525"/>
        </w:tabs>
        <w:rPr>
          <w:rFonts w:ascii="Arial" w:hAnsi="Arial" w:cs="Arial"/>
        </w:rPr>
      </w:pPr>
    </w:p>
    <w:sectPr w:rsidR="000F0E23" w:rsidRPr="000F0E2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2FFED9" w14:textId="77777777" w:rsidR="00343037" w:rsidRDefault="00343037" w:rsidP="005C21BB">
      <w:pPr>
        <w:spacing w:after="0" w:line="240" w:lineRule="auto"/>
      </w:pPr>
      <w:r>
        <w:separator/>
      </w:r>
    </w:p>
  </w:endnote>
  <w:endnote w:type="continuationSeparator" w:id="0">
    <w:p w14:paraId="58685956" w14:textId="77777777" w:rsidR="00343037" w:rsidRDefault="00343037" w:rsidP="005C2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A5F32" w14:textId="77777777" w:rsidR="00343037" w:rsidRDefault="00343037" w:rsidP="005C21BB">
      <w:pPr>
        <w:spacing w:after="0" w:line="240" w:lineRule="auto"/>
      </w:pPr>
      <w:r>
        <w:separator/>
      </w:r>
    </w:p>
  </w:footnote>
  <w:footnote w:type="continuationSeparator" w:id="0">
    <w:p w14:paraId="0CA72385" w14:textId="77777777" w:rsidR="00343037" w:rsidRDefault="00343037" w:rsidP="005C2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6D3E8" w14:textId="6278A00E" w:rsidR="00343037" w:rsidRDefault="00343037" w:rsidP="005C21BB">
    <w:pPr>
      <w:pStyle w:val="Header"/>
      <w:tabs>
        <w:tab w:val="clear" w:pos="4513"/>
        <w:tab w:val="clear" w:pos="9026"/>
        <w:tab w:val="left" w:pos="7155"/>
      </w:tabs>
    </w:pPr>
    <w:r>
      <w:tab/>
      <w:t>Hollie Parsons</w:t>
    </w:r>
  </w:p>
  <w:p w14:paraId="48A12A4D" w14:textId="37978CA2" w:rsidR="00343037" w:rsidRDefault="00343037" w:rsidP="00E31428">
    <w:pPr>
      <w:pStyle w:val="Header"/>
      <w:tabs>
        <w:tab w:val="clear" w:pos="4513"/>
        <w:tab w:val="clear" w:pos="9026"/>
        <w:tab w:val="left" w:pos="7155"/>
      </w:tabs>
    </w:pPr>
    <w:r>
      <w:tab/>
      <w:t>2011604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66EBF"/>
    <w:multiLevelType w:val="hybridMultilevel"/>
    <w:tmpl w:val="AB4E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815F8"/>
    <w:multiLevelType w:val="hybridMultilevel"/>
    <w:tmpl w:val="EE62D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1BB"/>
    <w:rsid w:val="00010960"/>
    <w:rsid w:val="00026581"/>
    <w:rsid w:val="0003334C"/>
    <w:rsid w:val="00036F3A"/>
    <w:rsid w:val="00071FB5"/>
    <w:rsid w:val="00081AD1"/>
    <w:rsid w:val="000A1FAD"/>
    <w:rsid w:val="000A2060"/>
    <w:rsid w:val="000A3FEA"/>
    <w:rsid w:val="000C6FFB"/>
    <w:rsid w:val="000E0CEA"/>
    <w:rsid w:val="000F0E23"/>
    <w:rsid w:val="000F42A2"/>
    <w:rsid w:val="001174EC"/>
    <w:rsid w:val="00123019"/>
    <w:rsid w:val="00137B03"/>
    <w:rsid w:val="0016643A"/>
    <w:rsid w:val="001821BE"/>
    <w:rsid w:val="0018697F"/>
    <w:rsid w:val="00197894"/>
    <w:rsid w:val="001B1CD8"/>
    <w:rsid w:val="001B3B19"/>
    <w:rsid w:val="001B44EC"/>
    <w:rsid w:val="001B64DE"/>
    <w:rsid w:val="001D0469"/>
    <w:rsid w:val="001D1DE2"/>
    <w:rsid w:val="001E2C3D"/>
    <w:rsid w:val="001F67B7"/>
    <w:rsid w:val="00206C56"/>
    <w:rsid w:val="00210A80"/>
    <w:rsid w:val="00214856"/>
    <w:rsid w:val="00221878"/>
    <w:rsid w:val="00235381"/>
    <w:rsid w:val="002642E3"/>
    <w:rsid w:val="002937BF"/>
    <w:rsid w:val="002954B1"/>
    <w:rsid w:val="002973DC"/>
    <w:rsid w:val="002B7534"/>
    <w:rsid w:val="002C3AC0"/>
    <w:rsid w:val="003241F8"/>
    <w:rsid w:val="00343037"/>
    <w:rsid w:val="00354C47"/>
    <w:rsid w:val="00360330"/>
    <w:rsid w:val="00361D22"/>
    <w:rsid w:val="00390699"/>
    <w:rsid w:val="003A203D"/>
    <w:rsid w:val="003A7C1F"/>
    <w:rsid w:val="003B076E"/>
    <w:rsid w:val="003B418B"/>
    <w:rsid w:val="003F0E81"/>
    <w:rsid w:val="003F3941"/>
    <w:rsid w:val="004022BB"/>
    <w:rsid w:val="0041522A"/>
    <w:rsid w:val="00426F18"/>
    <w:rsid w:val="00443457"/>
    <w:rsid w:val="004453E7"/>
    <w:rsid w:val="00471DE0"/>
    <w:rsid w:val="00476173"/>
    <w:rsid w:val="00480336"/>
    <w:rsid w:val="0048368D"/>
    <w:rsid w:val="004D3145"/>
    <w:rsid w:val="00512181"/>
    <w:rsid w:val="005125D3"/>
    <w:rsid w:val="005151DC"/>
    <w:rsid w:val="00517F30"/>
    <w:rsid w:val="005343CE"/>
    <w:rsid w:val="00574CB8"/>
    <w:rsid w:val="00580D1E"/>
    <w:rsid w:val="00584552"/>
    <w:rsid w:val="005C21BB"/>
    <w:rsid w:val="005F7B33"/>
    <w:rsid w:val="00606684"/>
    <w:rsid w:val="00637C94"/>
    <w:rsid w:val="0064137C"/>
    <w:rsid w:val="006417CE"/>
    <w:rsid w:val="0064220A"/>
    <w:rsid w:val="006458AD"/>
    <w:rsid w:val="006461DB"/>
    <w:rsid w:val="006541A7"/>
    <w:rsid w:val="006648A5"/>
    <w:rsid w:val="006652C5"/>
    <w:rsid w:val="006678D4"/>
    <w:rsid w:val="00680B11"/>
    <w:rsid w:val="006D7FA9"/>
    <w:rsid w:val="006E2FB4"/>
    <w:rsid w:val="006E6B18"/>
    <w:rsid w:val="006F117B"/>
    <w:rsid w:val="006F7C3B"/>
    <w:rsid w:val="00712957"/>
    <w:rsid w:val="00716C69"/>
    <w:rsid w:val="0072238E"/>
    <w:rsid w:val="0073224C"/>
    <w:rsid w:val="0073277F"/>
    <w:rsid w:val="00752A39"/>
    <w:rsid w:val="0075443A"/>
    <w:rsid w:val="00757F4F"/>
    <w:rsid w:val="00765049"/>
    <w:rsid w:val="00775721"/>
    <w:rsid w:val="00777B7C"/>
    <w:rsid w:val="00787CFC"/>
    <w:rsid w:val="007A11A9"/>
    <w:rsid w:val="007C1EEA"/>
    <w:rsid w:val="007F0116"/>
    <w:rsid w:val="00800D3C"/>
    <w:rsid w:val="00827629"/>
    <w:rsid w:val="00830FE2"/>
    <w:rsid w:val="00834DFE"/>
    <w:rsid w:val="00837B2F"/>
    <w:rsid w:val="00846EF3"/>
    <w:rsid w:val="00873FB4"/>
    <w:rsid w:val="00893034"/>
    <w:rsid w:val="008B1191"/>
    <w:rsid w:val="008B38D5"/>
    <w:rsid w:val="008C49E8"/>
    <w:rsid w:val="008F401A"/>
    <w:rsid w:val="00941C49"/>
    <w:rsid w:val="009543FA"/>
    <w:rsid w:val="00986B1C"/>
    <w:rsid w:val="00992CCB"/>
    <w:rsid w:val="009A0FDE"/>
    <w:rsid w:val="009C5C76"/>
    <w:rsid w:val="009D037D"/>
    <w:rsid w:val="009D2664"/>
    <w:rsid w:val="009F7772"/>
    <w:rsid w:val="00A02C3C"/>
    <w:rsid w:val="00A13CF6"/>
    <w:rsid w:val="00A2123C"/>
    <w:rsid w:val="00A31ABB"/>
    <w:rsid w:val="00A33EE6"/>
    <w:rsid w:val="00A46E81"/>
    <w:rsid w:val="00AA3BB8"/>
    <w:rsid w:val="00AD1BEB"/>
    <w:rsid w:val="00AE5B0C"/>
    <w:rsid w:val="00B3141F"/>
    <w:rsid w:val="00B4437F"/>
    <w:rsid w:val="00B869E5"/>
    <w:rsid w:val="00BC0493"/>
    <w:rsid w:val="00BE04AD"/>
    <w:rsid w:val="00BE2530"/>
    <w:rsid w:val="00BE4A52"/>
    <w:rsid w:val="00C17F3D"/>
    <w:rsid w:val="00C22B8D"/>
    <w:rsid w:val="00C27D6C"/>
    <w:rsid w:val="00C361FB"/>
    <w:rsid w:val="00C452F3"/>
    <w:rsid w:val="00C7738B"/>
    <w:rsid w:val="00C81B9E"/>
    <w:rsid w:val="00CA2755"/>
    <w:rsid w:val="00CC1C8D"/>
    <w:rsid w:val="00CE2023"/>
    <w:rsid w:val="00D00579"/>
    <w:rsid w:val="00D06885"/>
    <w:rsid w:val="00D22087"/>
    <w:rsid w:val="00D23F95"/>
    <w:rsid w:val="00D4433C"/>
    <w:rsid w:val="00D46DDB"/>
    <w:rsid w:val="00D772DD"/>
    <w:rsid w:val="00D82E5A"/>
    <w:rsid w:val="00DA53F3"/>
    <w:rsid w:val="00DB12EC"/>
    <w:rsid w:val="00DB3C58"/>
    <w:rsid w:val="00DC0646"/>
    <w:rsid w:val="00DC0D65"/>
    <w:rsid w:val="00DC4959"/>
    <w:rsid w:val="00DD53A2"/>
    <w:rsid w:val="00DD6789"/>
    <w:rsid w:val="00DE55DD"/>
    <w:rsid w:val="00DE7864"/>
    <w:rsid w:val="00DF03B9"/>
    <w:rsid w:val="00DF0433"/>
    <w:rsid w:val="00DF553E"/>
    <w:rsid w:val="00E15B0F"/>
    <w:rsid w:val="00E25498"/>
    <w:rsid w:val="00E2642C"/>
    <w:rsid w:val="00E2774F"/>
    <w:rsid w:val="00E302BB"/>
    <w:rsid w:val="00E31428"/>
    <w:rsid w:val="00E433FD"/>
    <w:rsid w:val="00E4519C"/>
    <w:rsid w:val="00E8765D"/>
    <w:rsid w:val="00EA4570"/>
    <w:rsid w:val="00EC1FAE"/>
    <w:rsid w:val="00EC7323"/>
    <w:rsid w:val="00F3328B"/>
    <w:rsid w:val="00F419B9"/>
    <w:rsid w:val="00F46F9E"/>
    <w:rsid w:val="00F56316"/>
    <w:rsid w:val="00F61F67"/>
    <w:rsid w:val="00F83531"/>
    <w:rsid w:val="00F846F5"/>
    <w:rsid w:val="00F974B4"/>
    <w:rsid w:val="00FA1EF5"/>
    <w:rsid w:val="00FB2C31"/>
    <w:rsid w:val="00FC07D9"/>
    <w:rsid w:val="00FC4E98"/>
    <w:rsid w:val="00FD3C46"/>
    <w:rsid w:val="00FE321C"/>
    <w:rsid w:val="00FF0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1078E"/>
  <w15:chartTrackingRefBased/>
  <w15:docId w15:val="{CCF2F994-DE58-4FB5-A8A0-FE27B3DB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2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1BB"/>
  </w:style>
  <w:style w:type="paragraph" w:styleId="Footer">
    <w:name w:val="footer"/>
    <w:basedOn w:val="Normal"/>
    <w:link w:val="FooterChar"/>
    <w:uiPriority w:val="99"/>
    <w:unhideWhenUsed/>
    <w:rsid w:val="005C2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1BB"/>
  </w:style>
  <w:style w:type="character" w:styleId="Hyperlink">
    <w:name w:val="Hyperlink"/>
    <w:basedOn w:val="DefaultParagraphFont"/>
    <w:uiPriority w:val="99"/>
    <w:unhideWhenUsed/>
    <w:rsid w:val="00360330"/>
    <w:rPr>
      <w:color w:val="0563C1" w:themeColor="hyperlink"/>
      <w:u w:val="single"/>
    </w:rPr>
  </w:style>
  <w:style w:type="character" w:styleId="UnresolvedMention">
    <w:name w:val="Unresolved Mention"/>
    <w:basedOn w:val="DefaultParagraphFont"/>
    <w:uiPriority w:val="99"/>
    <w:semiHidden/>
    <w:unhideWhenUsed/>
    <w:rsid w:val="00360330"/>
    <w:rPr>
      <w:color w:val="605E5C"/>
      <w:shd w:val="clear" w:color="auto" w:fill="E1DFDD"/>
    </w:rPr>
  </w:style>
  <w:style w:type="paragraph" w:styleId="ListParagraph">
    <w:name w:val="List Paragraph"/>
    <w:basedOn w:val="Normal"/>
    <w:uiPriority w:val="34"/>
    <w:qFormat/>
    <w:rsid w:val="002218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6792461">
      <w:bodyDiv w:val="1"/>
      <w:marLeft w:val="0"/>
      <w:marRight w:val="0"/>
      <w:marTop w:val="0"/>
      <w:marBottom w:val="0"/>
      <w:divBdr>
        <w:top w:val="none" w:sz="0" w:space="0" w:color="auto"/>
        <w:left w:val="none" w:sz="0" w:space="0" w:color="auto"/>
        <w:bottom w:val="none" w:sz="0" w:space="0" w:color="auto"/>
        <w:right w:val="none" w:sz="0" w:space="0" w:color="auto"/>
      </w:divBdr>
      <w:divsChild>
        <w:div w:id="206308110">
          <w:marLeft w:val="0"/>
          <w:marRight w:val="0"/>
          <w:marTop w:val="0"/>
          <w:marBottom w:val="0"/>
          <w:divBdr>
            <w:top w:val="none" w:sz="0" w:space="0" w:color="auto"/>
            <w:left w:val="none" w:sz="0" w:space="0" w:color="auto"/>
            <w:bottom w:val="none" w:sz="0" w:space="0" w:color="auto"/>
            <w:right w:val="none" w:sz="0" w:space="0" w:color="auto"/>
          </w:divBdr>
        </w:div>
      </w:divsChild>
    </w:div>
    <w:div w:id="1042245772">
      <w:bodyDiv w:val="1"/>
      <w:marLeft w:val="0"/>
      <w:marRight w:val="0"/>
      <w:marTop w:val="0"/>
      <w:marBottom w:val="0"/>
      <w:divBdr>
        <w:top w:val="none" w:sz="0" w:space="0" w:color="auto"/>
        <w:left w:val="none" w:sz="0" w:space="0" w:color="auto"/>
        <w:bottom w:val="none" w:sz="0" w:space="0" w:color="auto"/>
        <w:right w:val="none" w:sz="0" w:space="0" w:color="auto"/>
      </w:divBdr>
    </w:div>
    <w:div w:id="1086729063">
      <w:bodyDiv w:val="1"/>
      <w:marLeft w:val="0"/>
      <w:marRight w:val="0"/>
      <w:marTop w:val="0"/>
      <w:marBottom w:val="0"/>
      <w:divBdr>
        <w:top w:val="none" w:sz="0" w:space="0" w:color="auto"/>
        <w:left w:val="none" w:sz="0" w:space="0" w:color="auto"/>
        <w:bottom w:val="none" w:sz="0" w:space="0" w:color="auto"/>
        <w:right w:val="none" w:sz="0" w:space="0" w:color="auto"/>
      </w:divBdr>
      <w:divsChild>
        <w:div w:id="134566272">
          <w:marLeft w:val="0"/>
          <w:marRight w:val="0"/>
          <w:marTop w:val="0"/>
          <w:marBottom w:val="0"/>
          <w:divBdr>
            <w:top w:val="none" w:sz="0" w:space="0" w:color="auto"/>
            <w:left w:val="none" w:sz="0" w:space="0" w:color="auto"/>
            <w:bottom w:val="none" w:sz="0" w:space="0" w:color="auto"/>
            <w:right w:val="none" w:sz="0" w:space="0" w:color="auto"/>
          </w:divBdr>
        </w:div>
      </w:divsChild>
    </w:div>
    <w:div w:id="1618367139">
      <w:bodyDiv w:val="1"/>
      <w:marLeft w:val="0"/>
      <w:marRight w:val="0"/>
      <w:marTop w:val="0"/>
      <w:marBottom w:val="0"/>
      <w:divBdr>
        <w:top w:val="none" w:sz="0" w:space="0" w:color="auto"/>
        <w:left w:val="none" w:sz="0" w:space="0" w:color="auto"/>
        <w:bottom w:val="none" w:sz="0" w:space="0" w:color="auto"/>
        <w:right w:val="none" w:sz="0" w:space="0" w:color="auto"/>
      </w:divBdr>
      <w:divsChild>
        <w:div w:id="731734098">
          <w:marLeft w:val="0"/>
          <w:marRight w:val="0"/>
          <w:marTop w:val="0"/>
          <w:marBottom w:val="0"/>
          <w:divBdr>
            <w:top w:val="none" w:sz="0" w:space="0" w:color="auto"/>
            <w:left w:val="none" w:sz="0" w:space="0" w:color="auto"/>
            <w:bottom w:val="none" w:sz="0" w:space="0" w:color="auto"/>
            <w:right w:val="none" w:sz="0" w:space="0" w:color="auto"/>
          </w:divBdr>
          <w:divsChild>
            <w:div w:id="1306010254">
              <w:marLeft w:val="0"/>
              <w:marRight w:val="0"/>
              <w:marTop w:val="0"/>
              <w:marBottom w:val="0"/>
              <w:divBdr>
                <w:top w:val="none" w:sz="0" w:space="0" w:color="auto"/>
                <w:left w:val="none" w:sz="0" w:space="0" w:color="auto"/>
                <w:bottom w:val="none" w:sz="0" w:space="0" w:color="auto"/>
                <w:right w:val="none" w:sz="0" w:space="0" w:color="auto"/>
              </w:divBdr>
              <w:divsChild>
                <w:div w:id="24715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471805">
      <w:bodyDiv w:val="1"/>
      <w:marLeft w:val="0"/>
      <w:marRight w:val="0"/>
      <w:marTop w:val="0"/>
      <w:marBottom w:val="0"/>
      <w:divBdr>
        <w:top w:val="none" w:sz="0" w:space="0" w:color="auto"/>
        <w:left w:val="none" w:sz="0" w:space="0" w:color="auto"/>
        <w:bottom w:val="none" w:sz="0" w:space="0" w:color="auto"/>
        <w:right w:val="none" w:sz="0" w:space="0" w:color="auto"/>
      </w:divBdr>
      <w:divsChild>
        <w:div w:id="1414275117">
          <w:marLeft w:val="0"/>
          <w:marRight w:val="0"/>
          <w:marTop w:val="0"/>
          <w:marBottom w:val="0"/>
          <w:divBdr>
            <w:top w:val="none" w:sz="0" w:space="0" w:color="auto"/>
            <w:left w:val="none" w:sz="0" w:space="0" w:color="auto"/>
            <w:bottom w:val="none" w:sz="0" w:space="0" w:color="auto"/>
            <w:right w:val="none" w:sz="0" w:space="0" w:color="auto"/>
          </w:divBdr>
          <w:divsChild>
            <w:div w:id="2105300126">
              <w:marLeft w:val="0"/>
              <w:marRight w:val="0"/>
              <w:marTop w:val="0"/>
              <w:marBottom w:val="0"/>
              <w:divBdr>
                <w:top w:val="none" w:sz="0" w:space="0" w:color="auto"/>
                <w:left w:val="none" w:sz="0" w:space="0" w:color="auto"/>
                <w:bottom w:val="none" w:sz="0" w:space="0" w:color="auto"/>
                <w:right w:val="none" w:sz="0" w:space="0" w:color="auto"/>
              </w:divBdr>
              <w:divsChild>
                <w:div w:id="142811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34EE0-1DDF-47B0-B0F3-CC19EE7FA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28119</TotalTime>
  <Pages>6</Pages>
  <Words>2339</Words>
  <Characters>15930</Characters>
  <Application>Microsoft Office Word</Application>
  <DocSecurity>0</DocSecurity>
  <Lines>261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dc:creator>
  <cp:keywords/>
  <dc:description/>
  <cp:lastModifiedBy>Hollie Parsons</cp:lastModifiedBy>
  <cp:revision>145</cp:revision>
  <dcterms:created xsi:type="dcterms:W3CDTF">2020-12-17T12:00:00Z</dcterms:created>
  <dcterms:modified xsi:type="dcterms:W3CDTF">2021-01-17T14:12:00Z</dcterms:modified>
</cp:coreProperties>
</file>