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9112342"/>
        <w:docPartObj>
          <w:docPartGallery w:val="Cover Pages"/>
          <w:docPartUnique/>
        </w:docPartObj>
      </w:sdtPr>
      <w:sdtEndPr/>
      <w:sdtContent>
        <w:p w14:paraId="0A31DF9E" w14:textId="062D33E4" w:rsidR="002C540A" w:rsidRDefault="002C540A"/>
        <w:p w14:paraId="3DEB3A3D" w14:textId="603A5184" w:rsidR="002C540A" w:rsidRDefault="00365B9B">
          <w:r>
            <w:rPr>
              <w:noProof/>
            </w:rPr>
            <mc:AlternateContent>
              <mc:Choice Requires="wps">
                <w:drawing>
                  <wp:anchor distT="0" distB="0" distL="114300" distR="114300" simplePos="0" relativeHeight="251661312" behindDoc="0" locked="0" layoutInCell="1" allowOverlap="1" wp14:anchorId="585D07DC" wp14:editId="5C7118E4">
                    <wp:simplePos x="0" y="0"/>
                    <wp:positionH relativeFrom="page">
                      <wp:posOffset>463138</wp:posOffset>
                    </wp:positionH>
                    <wp:positionV relativeFrom="page">
                      <wp:posOffset>7908966</wp:posOffset>
                    </wp:positionV>
                    <wp:extent cx="5391150" cy="1246860"/>
                    <wp:effectExtent l="0" t="0" r="0" b="10795"/>
                    <wp:wrapSquare wrapText="bothSides"/>
                    <wp:docPr id="129" name="Text Box 129"/>
                    <wp:cNvGraphicFramePr/>
                    <a:graphic xmlns:a="http://schemas.openxmlformats.org/drawingml/2006/main">
                      <a:graphicData uri="http://schemas.microsoft.com/office/word/2010/wordprocessingShape">
                        <wps:wsp>
                          <wps:cNvSpPr txBox="1"/>
                          <wps:spPr>
                            <a:xfrm>
                              <a:off x="0" y="0"/>
                              <a:ext cx="5391150" cy="1246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67C72F5" w14:textId="3C8CF066" w:rsidR="002C540A" w:rsidRPr="009F69FB" w:rsidRDefault="002C540A">
                                    <w:pPr>
                                      <w:pStyle w:val="NoSpacing"/>
                                      <w:spacing w:before="40" w:after="40"/>
                                      <w:rPr>
                                        <w:caps/>
                                        <w:color w:val="4472C4" w:themeColor="accent1"/>
                                        <w:sz w:val="36"/>
                                        <w:szCs w:val="36"/>
                                      </w:rPr>
                                    </w:pPr>
                                    <w:r w:rsidRPr="009F69FB">
                                      <w:rPr>
                                        <w:caps/>
                                        <w:color w:val="4472C4" w:themeColor="accent1"/>
                                        <w:sz w:val="36"/>
                                        <w:szCs w:val="36"/>
                                      </w:rPr>
                                      <w:t>Database Management Systems</w:t>
                                    </w:r>
                                    <w:r w:rsidR="002D2284" w:rsidRPr="009F69FB">
                                      <w:rPr>
                                        <w:caps/>
                                        <w:color w:val="4472C4" w:themeColor="accent1"/>
                                        <w:sz w:val="36"/>
                                        <w:szCs w:val="36"/>
                                      </w:rPr>
                                      <w:t xml:space="preserve"> </w:t>
                                    </w:r>
                                    <w:r w:rsidR="001448EC" w:rsidRPr="009F69FB">
                                      <w:rPr>
                                        <w:caps/>
                                        <w:color w:val="4472C4" w:themeColor="accent1"/>
                                        <w:sz w:val="36"/>
                                        <w:szCs w:val="36"/>
                                      </w:rPr>
                                      <w:t xml:space="preserve">Assignment 2 - </w:t>
                                    </w:r>
                                    <w:r w:rsidR="002D2284" w:rsidRPr="009F69FB">
                                      <w:rPr>
                                        <w:caps/>
                                        <w:color w:val="4472C4" w:themeColor="accent1"/>
                                        <w:sz w:val="36"/>
                                        <w:szCs w:val="36"/>
                                      </w:rPr>
                                      <w:t>task 2</w:t>
                                    </w:r>
                                  </w:p>
                                </w:sdtContent>
                              </w:sdt>
                              <w:sdt>
                                <w:sdtPr>
                                  <w:rPr>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F52F719" w14:textId="24E44420" w:rsidR="002C540A" w:rsidRPr="009F69FB" w:rsidRDefault="002C540A">
                                    <w:pPr>
                                      <w:pStyle w:val="NoSpacing"/>
                                      <w:spacing w:before="40" w:after="40"/>
                                      <w:rPr>
                                        <w:caps/>
                                        <w:color w:val="5B9BD5" w:themeColor="accent5"/>
                                        <w:sz w:val="28"/>
                                        <w:szCs w:val="28"/>
                                      </w:rPr>
                                    </w:pPr>
                                    <w:r w:rsidRPr="009F69FB">
                                      <w:rPr>
                                        <w:caps/>
                                        <w:color w:val="5B9BD5" w:themeColor="accent5"/>
                                        <w:sz w:val="28"/>
                                        <w:szCs w:val="28"/>
                                      </w:rPr>
                                      <w:t>Ralitsa Nikolova (1806089)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D07DC" id="_x0000_t202" coordsize="21600,21600" o:spt="202" path="m,l,21600r21600,l21600,xe">
                    <v:stroke joinstyle="miter"/>
                    <v:path gradientshapeok="t" o:connecttype="rect"/>
                  </v:shapetype>
                  <v:shape id="Text Box 129" o:spid="_x0000_s1026" type="#_x0000_t202" style="position:absolute;left:0;text-align:left;margin-left:36.45pt;margin-top:622.75pt;width:424.5pt;height:98.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qPoggIAAGIFAAAOAAAAZHJzL2Uyb0RvYy54bWysVN9P2zAQfp+0/8Hy+0hTStdWpKgDMU1C&#10;gAYTz65j02iO7dluk+6v32cnaRnbC9NekvPdd+f77ofPL9pakZ1wvjK6oPnJiBKhuSkr/VzQb4/X&#10;H2aU+MB0yZTRoqB74enF8v2788YuxNhsjCqFIwii/aKxBd2EYBdZ5vlG1MyfGCs0jNK4mgUc3XNW&#10;OtYgeq2y8Wg0zRrjSusMF95De9UZ6TLFl1LwcCelF4GogiK3kL4ufdfxmy3P2eLZMbupeJ8G+4cs&#10;alZpXHoIdcUCI1tX/RGqrrgz3shwwk2dGSkrLhIHsMlHr9g8bJgViQuK4+2hTP7/heW3u3tHqhK9&#10;G88p0axGkx5FG8gn05KoQ4Ua6xcAPlhAQwsD0IPeQxmJt9LV8Q9KBHbUen+obwzHoTw7nef5GUwc&#10;tnw8mc6mqQPZ0d06Hz4LU5MoFNShgamubHfjA1IBdIDE27S5rpRKTVSaNAWdniL+bxZ4KB01Io1D&#10;HyZS6lJPUtgrETFKfxUS5UgMoiINorhUjuwYRohxLnRI5FNcoCNKIom3OPb4Y1Zvce54DDcbHQ7O&#10;daWNS+xfpV1+H1KWHR6FfME7iqFdt32r16bco9POdNviLb+u0I0b5sM9c1gPdBArH+7wkcqg6qaX&#10;KNkY9/Nv+ojH1MJKSYN1K6j/sWVOUKK+aMzzPJ9MRnFB0wmCS0I+mn8cz3BcD3q9rS8NOpHjXbE8&#10;iREd1CBKZ+onPAqreCFMTHNcW9AwiJeh2388KlysVgmEZbQs3OgHy2Po2Jg4Zo/tE3O2n8WAMb41&#10;w06yxauR7LDRU5vVNhhZpXmNte0K2tcci5zGuH904kvx8pxQx6dx+QsAAP//AwBQSwMEFAAGAAgA&#10;AAAhADmajQriAAAADAEAAA8AAABkcnMvZG93bnJldi54bWxMj0FLw0AQhe+C/2EZwZvdJKTWxmyK&#10;CoWAh9JaBW+b7JgEs7Mhu22iv97xpLeZ9x5vvsk3s+3FGUffOVIQLyIQSLUzHTUKji/bmzsQPmgy&#10;uneECr7Qw6a4vMh1ZtxEezwfQiO4hHymFbQhDJmUvm7Rar9wAxJ7H260OvA6NtKMeuJy28skim6l&#10;1R3xhVYP+NRi/Xk4WQWPq+9njdPxLX4to6qct7v3qdwpdX01P9yDCDiHvzD84jM6FMxUuRMZL3oF&#10;q2TNSdaTdLkEwYl1ErNUsZSmPMkil/+fKH4AAAD//wMAUEsBAi0AFAAGAAgAAAAhALaDOJL+AAAA&#10;4QEAABMAAAAAAAAAAAAAAAAAAAAAAFtDb250ZW50X1R5cGVzXS54bWxQSwECLQAUAAYACAAAACEA&#10;OP0h/9YAAACUAQAACwAAAAAAAAAAAAAAAAAvAQAAX3JlbHMvLnJlbHNQSwECLQAUAAYACAAAACEA&#10;ap6j6IICAABiBQAADgAAAAAAAAAAAAAAAAAuAgAAZHJzL2Uyb0RvYy54bWxQSwECLQAUAAYACAAA&#10;ACEAOZqNCuIAAAAMAQAADwAAAAAAAAAAAAAAAADcBAAAZHJzL2Rvd25yZXYueG1sUEsFBgAAAAAE&#10;AAQA8wAAAOsFAAAAAA==&#10;" filled="f" stroked="f" strokeweight=".5pt">
                    <v:textbox inset="1in,0,86.4pt,0">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67C72F5" w14:textId="3C8CF066" w:rsidR="002C540A" w:rsidRPr="009F69FB" w:rsidRDefault="002C540A">
                              <w:pPr>
                                <w:pStyle w:val="NoSpacing"/>
                                <w:spacing w:before="40" w:after="40"/>
                                <w:rPr>
                                  <w:caps/>
                                  <w:color w:val="4472C4" w:themeColor="accent1"/>
                                  <w:sz w:val="36"/>
                                  <w:szCs w:val="36"/>
                                </w:rPr>
                              </w:pPr>
                              <w:r w:rsidRPr="009F69FB">
                                <w:rPr>
                                  <w:caps/>
                                  <w:color w:val="4472C4" w:themeColor="accent1"/>
                                  <w:sz w:val="36"/>
                                  <w:szCs w:val="36"/>
                                </w:rPr>
                                <w:t>Database Management Systems</w:t>
                              </w:r>
                              <w:r w:rsidR="002D2284" w:rsidRPr="009F69FB">
                                <w:rPr>
                                  <w:caps/>
                                  <w:color w:val="4472C4" w:themeColor="accent1"/>
                                  <w:sz w:val="36"/>
                                  <w:szCs w:val="36"/>
                                </w:rPr>
                                <w:t xml:space="preserve"> </w:t>
                              </w:r>
                              <w:r w:rsidR="001448EC" w:rsidRPr="009F69FB">
                                <w:rPr>
                                  <w:caps/>
                                  <w:color w:val="4472C4" w:themeColor="accent1"/>
                                  <w:sz w:val="36"/>
                                  <w:szCs w:val="36"/>
                                </w:rPr>
                                <w:t xml:space="preserve">Assignment 2 - </w:t>
                              </w:r>
                              <w:r w:rsidR="002D2284" w:rsidRPr="009F69FB">
                                <w:rPr>
                                  <w:caps/>
                                  <w:color w:val="4472C4" w:themeColor="accent1"/>
                                  <w:sz w:val="36"/>
                                  <w:szCs w:val="36"/>
                                </w:rPr>
                                <w:t>task 2</w:t>
                              </w:r>
                            </w:p>
                          </w:sdtContent>
                        </w:sdt>
                        <w:sdt>
                          <w:sdtPr>
                            <w:rPr>
                              <w:caps/>
                              <w:color w:val="5B9BD5" w:themeColor="accent5"/>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F52F719" w14:textId="24E44420" w:rsidR="002C540A" w:rsidRPr="009F69FB" w:rsidRDefault="002C540A">
                              <w:pPr>
                                <w:pStyle w:val="NoSpacing"/>
                                <w:spacing w:before="40" w:after="40"/>
                                <w:rPr>
                                  <w:caps/>
                                  <w:color w:val="5B9BD5" w:themeColor="accent5"/>
                                  <w:sz w:val="28"/>
                                  <w:szCs w:val="28"/>
                                </w:rPr>
                              </w:pPr>
                              <w:r w:rsidRPr="009F69FB">
                                <w:rPr>
                                  <w:caps/>
                                  <w:color w:val="5B9BD5" w:themeColor="accent5"/>
                                  <w:sz w:val="28"/>
                                  <w:szCs w:val="28"/>
                                </w:rPr>
                                <w:t>Ralitsa Nikolova (1806089)</w:t>
                              </w:r>
                            </w:p>
                          </w:sdtContent>
                        </w:sdt>
                      </w:txbxContent>
                    </v:textbox>
                    <w10:wrap type="square" anchorx="page" anchory="page"/>
                  </v:shape>
                </w:pict>
              </mc:Fallback>
            </mc:AlternateContent>
          </w:r>
          <w:r w:rsidR="002C540A">
            <w:rPr>
              <w:noProof/>
            </w:rPr>
            <mc:AlternateContent>
              <mc:Choice Requires="wpg">
                <w:drawing>
                  <wp:anchor distT="0" distB="0" distL="114300" distR="114300" simplePos="0" relativeHeight="251659264" behindDoc="1" locked="0" layoutInCell="1" allowOverlap="1" wp14:anchorId="14057C4E" wp14:editId="317E7A9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7B2328A" w14:textId="3B322905" w:rsidR="002C540A" w:rsidRDefault="009F69FB" w:rsidP="00365B9B">
                                  <w:pPr>
                                    <w:ind w:firstLine="0"/>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1448EC">
                                        <w:rPr>
                                          <w:color w:val="FFFFFF" w:themeColor="background1"/>
                                          <w:sz w:val="72"/>
                                          <w:szCs w:val="72"/>
                                        </w:rPr>
                                        <w:t>LZestates</w:t>
                                      </w:r>
                                      <w:proofErr w:type="spellEnd"/>
                                      <w:r w:rsidR="001448EC">
                                        <w:rPr>
                                          <w:color w:val="FFFFFF" w:themeColor="background1"/>
                                          <w:sz w:val="72"/>
                                          <w:szCs w:val="72"/>
                                        </w:rPr>
                                        <w:t xml:space="preserve">                         Estate Agency Database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4057C4E"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7B2328A" w14:textId="3B322905" w:rsidR="002C540A" w:rsidRDefault="009F69FB" w:rsidP="00365B9B">
                            <w:pPr>
                              <w:ind w:firstLine="0"/>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1448EC">
                                  <w:rPr>
                                    <w:color w:val="FFFFFF" w:themeColor="background1"/>
                                    <w:sz w:val="72"/>
                                    <w:szCs w:val="72"/>
                                  </w:rPr>
                                  <w:t>LZestates</w:t>
                                </w:r>
                                <w:proofErr w:type="spellEnd"/>
                                <w:r w:rsidR="001448EC">
                                  <w:rPr>
                                    <w:color w:val="FFFFFF" w:themeColor="background1"/>
                                    <w:sz w:val="72"/>
                                    <w:szCs w:val="72"/>
                                  </w:rPr>
                                  <w:t xml:space="preserve">                         Estate Agency Database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C540A">
            <w:rPr>
              <w:noProof/>
            </w:rPr>
            <mc:AlternateContent>
              <mc:Choice Requires="wps">
                <w:drawing>
                  <wp:anchor distT="0" distB="0" distL="114300" distR="114300" simplePos="0" relativeHeight="251662336" behindDoc="0" locked="0" layoutInCell="1" allowOverlap="1" wp14:anchorId="5C323D9C" wp14:editId="5EEC9F3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6E216C" w14:textId="2C04E882" w:rsidR="002C540A" w:rsidRPr="009F69FB" w:rsidRDefault="009F69FB">
                                <w:pPr>
                                  <w:pStyle w:val="NoSpacing"/>
                                  <w:rPr>
                                    <w:caps/>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C540A" w:rsidRPr="009F69FB">
                                      <w:rPr>
                                        <w:caps/>
                                        <w:color w:val="7F7F7F" w:themeColor="text1" w:themeTint="80"/>
                                        <w:sz w:val="28"/>
                                        <w:szCs w:val="28"/>
                                      </w:rPr>
                                      <w:t>BCs Cloud Computing</w:t>
                                    </w:r>
                                    <w:r w:rsidR="001448EC" w:rsidRPr="009F69FB">
                                      <w:rPr>
                                        <w:caps/>
                                        <w:color w:val="7F7F7F" w:themeColor="text1" w:themeTint="80"/>
                                        <w:sz w:val="28"/>
                                        <w:szCs w:val="28"/>
                                      </w:rPr>
                                      <w:t xml:space="preserve"> course</w:t>
                                    </w:r>
                                    <w:r w:rsidR="002C540A" w:rsidRPr="009F69FB">
                                      <w:rPr>
                                        <w:caps/>
                                        <w:color w:val="7F7F7F" w:themeColor="text1" w:themeTint="80"/>
                                        <w:sz w:val="28"/>
                                        <w:szCs w:val="28"/>
                                      </w:rPr>
                                      <w:t xml:space="preserve"> – term 4</w:t>
                                    </w:r>
                                  </w:sdtContent>
                                </w:sdt>
                                <w:r w:rsidR="002C540A" w:rsidRPr="009F69FB">
                                  <w:rPr>
                                    <w:caps/>
                                    <w:color w:val="7F7F7F" w:themeColor="text1" w:themeTint="80"/>
                                    <w:sz w:val="28"/>
                                    <w:szCs w:val="28"/>
                                  </w:rPr>
                                  <w:t> </w:t>
                                </w:r>
                              </w:p>
                              <w:p w14:paraId="11C6FB68" w14:textId="19CBDA93" w:rsidR="001448EC" w:rsidRPr="009F69FB" w:rsidRDefault="001448EC">
                                <w:pPr>
                                  <w:pStyle w:val="NoSpacing"/>
                                  <w:rPr>
                                    <w:color w:val="7F7F7F" w:themeColor="text1" w:themeTint="80"/>
                                    <w:sz w:val="28"/>
                                    <w:szCs w:val="28"/>
                                  </w:rPr>
                                </w:pPr>
                                <w:r w:rsidRPr="009F69FB">
                                  <w:rPr>
                                    <w:caps/>
                                    <w:color w:val="7F7F7F" w:themeColor="text1" w:themeTint="80"/>
                                    <w:sz w:val="28"/>
                                    <w:szCs w:val="28"/>
                                  </w:rPr>
                                  <w:t>Lecturer: joy botu</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C323D9C" id="Text Box 128" o:spid="_x0000_s1030"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296E216C" w14:textId="2C04E882" w:rsidR="002C540A" w:rsidRPr="009F69FB" w:rsidRDefault="009F69FB">
                          <w:pPr>
                            <w:pStyle w:val="NoSpacing"/>
                            <w:rPr>
                              <w:caps/>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C540A" w:rsidRPr="009F69FB">
                                <w:rPr>
                                  <w:caps/>
                                  <w:color w:val="7F7F7F" w:themeColor="text1" w:themeTint="80"/>
                                  <w:sz w:val="28"/>
                                  <w:szCs w:val="28"/>
                                </w:rPr>
                                <w:t>BCs Cloud Computing</w:t>
                              </w:r>
                              <w:r w:rsidR="001448EC" w:rsidRPr="009F69FB">
                                <w:rPr>
                                  <w:caps/>
                                  <w:color w:val="7F7F7F" w:themeColor="text1" w:themeTint="80"/>
                                  <w:sz w:val="28"/>
                                  <w:szCs w:val="28"/>
                                </w:rPr>
                                <w:t xml:space="preserve"> course</w:t>
                              </w:r>
                              <w:r w:rsidR="002C540A" w:rsidRPr="009F69FB">
                                <w:rPr>
                                  <w:caps/>
                                  <w:color w:val="7F7F7F" w:themeColor="text1" w:themeTint="80"/>
                                  <w:sz w:val="28"/>
                                  <w:szCs w:val="28"/>
                                </w:rPr>
                                <w:t xml:space="preserve"> – term 4</w:t>
                              </w:r>
                            </w:sdtContent>
                          </w:sdt>
                          <w:r w:rsidR="002C540A" w:rsidRPr="009F69FB">
                            <w:rPr>
                              <w:caps/>
                              <w:color w:val="7F7F7F" w:themeColor="text1" w:themeTint="80"/>
                              <w:sz w:val="28"/>
                              <w:szCs w:val="28"/>
                            </w:rPr>
                            <w:t> </w:t>
                          </w:r>
                        </w:p>
                        <w:p w14:paraId="11C6FB68" w14:textId="19CBDA93" w:rsidR="001448EC" w:rsidRPr="009F69FB" w:rsidRDefault="001448EC">
                          <w:pPr>
                            <w:pStyle w:val="NoSpacing"/>
                            <w:rPr>
                              <w:color w:val="7F7F7F" w:themeColor="text1" w:themeTint="80"/>
                              <w:sz w:val="28"/>
                              <w:szCs w:val="28"/>
                            </w:rPr>
                          </w:pPr>
                          <w:r w:rsidRPr="009F69FB">
                            <w:rPr>
                              <w:caps/>
                              <w:color w:val="7F7F7F" w:themeColor="text1" w:themeTint="80"/>
                              <w:sz w:val="28"/>
                              <w:szCs w:val="28"/>
                            </w:rPr>
                            <w:t>Lecturer: joy botu</w:t>
                          </w:r>
                        </w:p>
                      </w:txbxContent>
                    </v:textbox>
                    <w10:wrap type="square" anchorx="page" anchory="margin"/>
                  </v:shape>
                </w:pict>
              </mc:Fallback>
            </mc:AlternateContent>
          </w:r>
          <w:r w:rsidR="002C540A">
            <w:rPr>
              <w:noProof/>
            </w:rPr>
            <mc:AlternateContent>
              <mc:Choice Requires="wps">
                <w:drawing>
                  <wp:anchor distT="0" distB="0" distL="114300" distR="114300" simplePos="0" relativeHeight="251660288" behindDoc="0" locked="0" layoutInCell="1" allowOverlap="1" wp14:anchorId="126BDB19" wp14:editId="4EC109C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84C1626" w14:textId="4A684FED" w:rsidR="002C540A" w:rsidRDefault="002C540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26BDB19"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484C1626" w14:textId="4A684FED" w:rsidR="002C540A" w:rsidRDefault="002C540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2C540A">
            <w:br w:type="page"/>
          </w:r>
        </w:p>
      </w:sdtContent>
    </w:sdt>
    <w:sdt>
      <w:sdtPr>
        <w:rPr>
          <w:rFonts w:asciiTheme="minorHAnsi" w:eastAsiaTheme="minorHAnsi" w:hAnsiTheme="minorHAnsi" w:cstheme="minorBidi"/>
          <w:color w:val="auto"/>
          <w:sz w:val="22"/>
          <w:szCs w:val="22"/>
          <w:lang w:val="en-GB"/>
        </w:rPr>
        <w:id w:val="731128506"/>
        <w:docPartObj>
          <w:docPartGallery w:val="Table of Contents"/>
          <w:docPartUnique/>
        </w:docPartObj>
      </w:sdtPr>
      <w:sdtEndPr>
        <w:rPr>
          <w:b/>
          <w:bCs/>
          <w:noProof/>
        </w:rPr>
      </w:sdtEndPr>
      <w:sdtContent>
        <w:p w14:paraId="0AE88816" w14:textId="151D080C" w:rsidR="00D22E36" w:rsidRDefault="00D22E36">
          <w:pPr>
            <w:pStyle w:val="TOCHeading"/>
          </w:pPr>
          <w:r>
            <w:t>Table of Contents</w:t>
          </w:r>
        </w:p>
        <w:p w14:paraId="3189FA5D" w14:textId="451F6A86" w:rsidR="005A4BBE" w:rsidRDefault="00D22E36">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39525762" w:history="1">
            <w:r w:rsidR="005A4BBE" w:rsidRPr="007410BB">
              <w:rPr>
                <w:rStyle w:val="Hyperlink"/>
                <w:noProof/>
              </w:rPr>
              <w:t>Introduction</w:t>
            </w:r>
            <w:r w:rsidR="005A4BBE">
              <w:rPr>
                <w:noProof/>
                <w:webHidden/>
              </w:rPr>
              <w:tab/>
            </w:r>
            <w:r w:rsidR="005A4BBE">
              <w:rPr>
                <w:noProof/>
                <w:webHidden/>
              </w:rPr>
              <w:fldChar w:fldCharType="begin"/>
            </w:r>
            <w:r w:rsidR="005A4BBE">
              <w:rPr>
                <w:noProof/>
                <w:webHidden/>
              </w:rPr>
              <w:instrText xml:space="preserve"> PAGEREF _Toc39525762 \h </w:instrText>
            </w:r>
            <w:r w:rsidR="005A4BBE">
              <w:rPr>
                <w:noProof/>
                <w:webHidden/>
              </w:rPr>
            </w:r>
            <w:r w:rsidR="005A4BBE">
              <w:rPr>
                <w:noProof/>
                <w:webHidden/>
              </w:rPr>
              <w:fldChar w:fldCharType="separate"/>
            </w:r>
            <w:r w:rsidR="005A4BBE">
              <w:rPr>
                <w:noProof/>
                <w:webHidden/>
              </w:rPr>
              <w:t>2</w:t>
            </w:r>
            <w:r w:rsidR="005A4BBE">
              <w:rPr>
                <w:noProof/>
                <w:webHidden/>
              </w:rPr>
              <w:fldChar w:fldCharType="end"/>
            </w:r>
          </w:hyperlink>
        </w:p>
        <w:p w14:paraId="15569F4C" w14:textId="5B30C676" w:rsidR="005A4BBE" w:rsidRDefault="009F69FB">
          <w:pPr>
            <w:pStyle w:val="TOC1"/>
            <w:tabs>
              <w:tab w:val="right" w:leader="dot" w:pos="9062"/>
            </w:tabs>
            <w:rPr>
              <w:rFonts w:eastAsiaTheme="minorEastAsia"/>
              <w:noProof/>
              <w:lang w:eastAsia="en-GB"/>
            </w:rPr>
          </w:pPr>
          <w:hyperlink w:anchor="_Toc39525763" w:history="1">
            <w:r w:rsidR="005A4BBE" w:rsidRPr="007410BB">
              <w:rPr>
                <w:rStyle w:val="Hyperlink"/>
                <w:noProof/>
              </w:rPr>
              <w:t>Database Security Measures – triggers</w:t>
            </w:r>
            <w:r w:rsidR="005A4BBE">
              <w:rPr>
                <w:noProof/>
                <w:webHidden/>
              </w:rPr>
              <w:tab/>
            </w:r>
            <w:r w:rsidR="005A4BBE">
              <w:rPr>
                <w:noProof/>
                <w:webHidden/>
              </w:rPr>
              <w:fldChar w:fldCharType="begin"/>
            </w:r>
            <w:r w:rsidR="005A4BBE">
              <w:rPr>
                <w:noProof/>
                <w:webHidden/>
              </w:rPr>
              <w:instrText xml:space="preserve"> PAGEREF _Toc39525763 \h </w:instrText>
            </w:r>
            <w:r w:rsidR="005A4BBE">
              <w:rPr>
                <w:noProof/>
                <w:webHidden/>
              </w:rPr>
            </w:r>
            <w:r w:rsidR="005A4BBE">
              <w:rPr>
                <w:noProof/>
                <w:webHidden/>
              </w:rPr>
              <w:fldChar w:fldCharType="separate"/>
            </w:r>
            <w:r w:rsidR="005A4BBE">
              <w:rPr>
                <w:noProof/>
                <w:webHidden/>
              </w:rPr>
              <w:t>2</w:t>
            </w:r>
            <w:r w:rsidR="005A4BBE">
              <w:rPr>
                <w:noProof/>
                <w:webHidden/>
              </w:rPr>
              <w:fldChar w:fldCharType="end"/>
            </w:r>
          </w:hyperlink>
        </w:p>
        <w:p w14:paraId="3729F476" w14:textId="0E8C5528" w:rsidR="005A4BBE" w:rsidRDefault="009F69FB">
          <w:pPr>
            <w:pStyle w:val="TOC2"/>
            <w:tabs>
              <w:tab w:val="right" w:leader="dot" w:pos="9062"/>
            </w:tabs>
            <w:rPr>
              <w:rFonts w:eastAsiaTheme="minorEastAsia"/>
              <w:noProof/>
              <w:lang w:eastAsia="en-GB"/>
            </w:rPr>
          </w:pPr>
          <w:hyperlink w:anchor="_Toc39525764" w:history="1">
            <w:r w:rsidR="005A4BBE" w:rsidRPr="007410BB">
              <w:rPr>
                <w:rStyle w:val="Hyperlink"/>
                <w:noProof/>
              </w:rPr>
              <w:t>DDL Trigger</w:t>
            </w:r>
            <w:r w:rsidR="005A4BBE">
              <w:rPr>
                <w:noProof/>
                <w:webHidden/>
              </w:rPr>
              <w:tab/>
            </w:r>
            <w:r w:rsidR="005A4BBE">
              <w:rPr>
                <w:noProof/>
                <w:webHidden/>
              </w:rPr>
              <w:fldChar w:fldCharType="begin"/>
            </w:r>
            <w:r w:rsidR="005A4BBE">
              <w:rPr>
                <w:noProof/>
                <w:webHidden/>
              </w:rPr>
              <w:instrText xml:space="preserve"> PAGEREF _Toc39525764 \h </w:instrText>
            </w:r>
            <w:r w:rsidR="005A4BBE">
              <w:rPr>
                <w:noProof/>
                <w:webHidden/>
              </w:rPr>
            </w:r>
            <w:r w:rsidR="005A4BBE">
              <w:rPr>
                <w:noProof/>
                <w:webHidden/>
              </w:rPr>
              <w:fldChar w:fldCharType="separate"/>
            </w:r>
            <w:r w:rsidR="005A4BBE">
              <w:rPr>
                <w:noProof/>
                <w:webHidden/>
              </w:rPr>
              <w:t>2</w:t>
            </w:r>
            <w:r w:rsidR="005A4BBE">
              <w:rPr>
                <w:noProof/>
                <w:webHidden/>
              </w:rPr>
              <w:fldChar w:fldCharType="end"/>
            </w:r>
          </w:hyperlink>
        </w:p>
        <w:p w14:paraId="5F942224" w14:textId="5888E495" w:rsidR="005A4BBE" w:rsidRDefault="009F69FB">
          <w:pPr>
            <w:pStyle w:val="TOC2"/>
            <w:tabs>
              <w:tab w:val="right" w:leader="dot" w:pos="9062"/>
            </w:tabs>
            <w:rPr>
              <w:rFonts w:eastAsiaTheme="minorEastAsia"/>
              <w:noProof/>
              <w:lang w:eastAsia="en-GB"/>
            </w:rPr>
          </w:pPr>
          <w:hyperlink w:anchor="_Toc39525765" w:history="1">
            <w:r w:rsidR="005A4BBE" w:rsidRPr="007410BB">
              <w:rPr>
                <w:rStyle w:val="Hyperlink"/>
                <w:noProof/>
              </w:rPr>
              <w:t>DML Triggers</w:t>
            </w:r>
            <w:r w:rsidR="005A4BBE">
              <w:rPr>
                <w:noProof/>
                <w:webHidden/>
              </w:rPr>
              <w:tab/>
            </w:r>
            <w:r w:rsidR="005A4BBE">
              <w:rPr>
                <w:noProof/>
                <w:webHidden/>
              </w:rPr>
              <w:fldChar w:fldCharType="begin"/>
            </w:r>
            <w:r w:rsidR="005A4BBE">
              <w:rPr>
                <w:noProof/>
                <w:webHidden/>
              </w:rPr>
              <w:instrText xml:space="preserve"> PAGEREF _Toc39525765 \h </w:instrText>
            </w:r>
            <w:r w:rsidR="005A4BBE">
              <w:rPr>
                <w:noProof/>
                <w:webHidden/>
              </w:rPr>
            </w:r>
            <w:r w:rsidR="005A4BBE">
              <w:rPr>
                <w:noProof/>
                <w:webHidden/>
              </w:rPr>
              <w:fldChar w:fldCharType="separate"/>
            </w:r>
            <w:r w:rsidR="005A4BBE">
              <w:rPr>
                <w:noProof/>
                <w:webHidden/>
              </w:rPr>
              <w:t>4</w:t>
            </w:r>
            <w:r w:rsidR="005A4BBE">
              <w:rPr>
                <w:noProof/>
                <w:webHidden/>
              </w:rPr>
              <w:fldChar w:fldCharType="end"/>
            </w:r>
          </w:hyperlink>
        </w:p>
        <w:p w14:paraId="50EE9FA9" w14:textId="257FEB53" w:rsidR="005A4BBE" w:rsidRDefault="009F69FB">
          <w:pPr>
            <w:pStyle w:val="TOC3"/>
            <w:tabs>
              <w:tab w:val="right" w:leader="dot" w:pos="9062"/>
            </w:tabs>
            <w:rPr>
              <w:rFonts w:eastAsiaTheme="minorEastAsia"/>
              <w:noProof/>
              <w:lang w:eastAsia="en-GB"/>
            </w:rPr>
          </w:pPr>
          <w:hyperlink w:anchor="_Toc39525766" w:history="1">
            <w:r w:rsidR="005A4BBE" w:rsidRPr="007410BB">
              <w:rPr>
                <w:rStyle w:val="Hyperlink"/>
                <w:noProof/>
              </w:rPr>
              <w:t xml:space="preserve">DML trigger that responds to Insert commands on table </w:t>
            </w:r>
            <w:r w:rsidR="005A4BBE" w:rsidRPr="007410BB">
              <w:rPr>
                <w:rStyle w:val="Hyperlink"/>
                <w:i/>
                <w:iCs/>
                <w:noProof/>
              </w:rPr>
              <w:t>Booking</w:t>
            </w:r>
            <w:r w:rsidR="005A4BBE">
              <w:rPr>
                <w:noProof/>
                <w:webHidden/>
              </w:rPr>
              <w:tab/>
            </w:r>
            <w:r w:rsidR="005A4BBE">
              <w:rPr>
                <w:noProof/>
                <w:webHidden/>
              </w:rPr>
              <w:fldChar w:fldCharType="begin"/>
            </w:r>
            <w:r w:rsidR="005A4BBE">
              <w:rPr>
                <w:noProof/>
                <w:webHidden/>
              </w:rPr>
              <w:instrText xml:space="preserve"> PAGEREF _Toc39525766 \h </w:instrText>
            </w:r>
            <w:r w:rsidR="005A4BBE">
              <w:rPr>
                <w:noProof/>
                <w:webHidden/>
              </w:rPr>
            </w:r>
            <w:r w:rsidR="005A4BBE">
              <w:rPr>
                <w:noProof/>
                <w:webHidden/>
              </w:rPr>
              <w:fldChar w:fldCharType="separate"/>
            </w:r>
            <w:r w:rsidR="005A4BBE">
              <w:rPr>
                <w:noProof/>
                <w:webHidden/>
              </w:rPr>
              <w:t>4</w:t>
            </w:r>
            <w:r w:rsidR="005A4BBE">
              <w:rPr>
                <w:noProof/>
                <w:webHidden/>
              </w:rPr>
              <w:fldChar w:fldCharType="end"/>
            </w:r>
          </w:hyperlink>
        </w:p>
        <w:p w14:paraId="6D6FF567" w14:textId="4348F10C" w:rsidR="005A4BBE" w:rsidRDefault="009F69FB">
          <w:pPr>
            <w:pStyle w:val="TOC3"/>
            <w:tabs>
              <w:tab w:val="right" w:leader="dot" w:pos="9062"/>
            </w:tabs>
            <w:rPr>
              <w:rFonts w:eastAsiaTheme="minorEastAsia"/>
              <w:noProof/>
              <w:lang w:eastAsia="en-GB"/>
            </w:rPr>
          </w:pPr>
          <w:hyperlink w:anchor="_Toc39525767" w:history="1">
            <w:r w:rsidR="005A4BBE" w:rsidRPr="007410BB">
              <w:rPr>
                <w:rStyle w:val="Hyperlink"/>
                <w:noProof/>
              </w:rPr>
              <w:t xml:space="preserve">DML trigger that responds to Delete commands on table </w:t>
            </w:r>
            <w:r w:rsidR="005A4BBE" w:rsidRPr="007410BB">
              <w:rPr>
                <w:rStyle w:val="Hyperlink"/>
                <w:i/>
                <w:iCs/>
                <w:noProof/>
              </w:rPr>
              <w:t>Booking</w:t>
            </w:r>
            <w:r w:rsidR="005A4BBE">
              <w:rPr>
                <w:noProof/>
                <w:webHidden/>
              </w:rPr>
              <w:tab/>
            </w:r>
            <w:r w:rsidR="005A4BBE">
              <w:rPr>
                <w:noProof/>
                <w:webHidden/>
              </w:rPr>
              <w:fldChar w:fldCharType="begin"/>
            </w:r>
            <w:r w:rsidR="005A4BBE">
              <w:rPr>
                <w:noProof/>
                <w:webHidden/>
              </w:rPr>
              <w:instrText xml:space="preserve"> PAGEREF _Toc39525767 \h </w:instrText>
            </w:r>
            <w:r w:rsidR="005A4BBE">
              <w:rPr>
                <w:noProof/>
                <w:webHidden/>
              </w:rPr>
            </w:r>
            <w:r w:rsidR="005A4BBE">
              <w:rPr>
                <w:noProof/>
                <w:webHidden/>
              </w:rPr>
              <w:fldChar w:fldCharType="separate"/>
            </w:r>
            <w:r w:rsidR="005A4BBE">
              <w:rPr>
                <w:noProof/>
                <w:webHidden/>
              </w:rPr>
              <w:t>5</w:t>
            </w:r>
            <w:r w:rsidR="005A4BBE">
              <w:rPr>
                <w:noProof/>
                <w:webHidden/>
              </w:rPr>
              <w:fldChar w:fldCharType="end"/>
            </w:r>
          </w:hyperlink>
        </w:p>
        <w:p w14:paraId="7B26568B" w14:textId="0DCE3E62" w:rsidR="005A4BBE" w:rsidRDefault="009F69FB">
          <w:pPr>
            <w:pStyle w:val="TOC3"/>
            <w:tabs>
              <w:tab w:val="right" w:leader="dot" w:pos="9062"/>
            </w:tabs>
            <w:rPr>
              <w:rFonts w:eastAsiaTheme="minorEastAsia"/>
              <w:noProof/>
              <w:lang w:eastAsia="en-GB"/>
            </w:rPr>
          </w:pPr>
          <w:hyperlink w:anchor="_Toc39525768" w:history="1">
            <w:r w:rsidR="005A4BBE" w:rsidRPr="007410BB">
              <w:rPr>
                <w:rStyle w:val="Hyperlink"/>
                <w:noProof/>
              </w:rPr>
              <w:t xml:space="preserve">DML trigger that responds to Update commands on table </w:t>
            </w:r>
            <w:r w:rsidR="005A4BBE" w:rsidRPr="007410BB">
              <w:rPr>
                <w:rStyle w:val="Hyperlink"/>
                <w:i/>
                <w:iCs/>
                <w:noProof/>
              </w:rPr>
              <w:t>Booking</w:t>
            </w:r>
            <w:r w:rsidR="005A4BBE">
              <w:rPr>
                <w:noProof/>
                <w:webHidden/>
              </w:rPr>
              <w:tab/>
            </w:r>
            <w:r w:rsidR="005A4BBE">
              <w:rPr>
                <w:noProof/>
                <w:webHidden/>
              </w:rPr>
              <w:fldChar w:fldCharType="begin"/>
            </w:r>
            <w:r w:rsidR="005A4BBE">
              <w:rPr>
                <w:noProof/>
                <w:webHidden/>
              </w:rPr>
              <w:instrText xml:space="preserve"> PAGEREF _Toc39525768 \h </w:instrText>
            </w:r>
            <w:r w:rsidR="005A4BBE">
              <w:rPr>
                <w:noProof/>
                <w:webHidden/>
              </w:rPr>
            </w:r>
            <w:r w:rsidR="005A4BBE">
              <w:rPr>
                <w:noProof/>
                <w:webHidden/>
              </w:rPr>
              <w:fldChar w:fldCharType="separate"/>
            </w:r>
            <w:r w:rsidR="005A4BBE">
              <w:rPr>
                <w:noProof/>
                <w:webHidden/>
              </w:rPr>
              <w:t>6</w:t>
            </w:r>
            <w:r w:rsidR="005A4BBE">
              <w:rPr>
                <w:noProof/>
                <w:webHidden/>
              </w:rPr>
              <w:fldChar w:fldCharType="end"/>
            </w:r>
          </w:hyperlink>
        </w:p>
        <w:p w14:paraId="08D30285" w14:textId="10A73A18" w:rsidR="005A4BBE" w:rsidRDefault="009F69FB">
          <w:pPr>
            <w:pStyle w:val="TOC1"/>
            <w:tabs>
              <w:tab w:val="right" w:leader="dot" w:pos="9062"/>
            </w:tabs>
            <w:rPr>
              <w:rFonts w:eastAsiaTheme="minorEastAsia"/>
              <w:noProof/>
              <w:lang w:eastAsia="en-GB"/>
            </w:rPr>
          </w:pPr>
          <w:hyperlink w:anchor="_Toc39525769" w:history="1">
            <w:r w:rsidR="005A4BBE" w:rsidRPr="007410BB">
              <w:rPr>
                <w:rStyle w:val="Hyperlink"/>
                <w:noProof/>
              </w:rPr>
              <w:t>Basic Terminology in database transactions</w:t>
            </w:r>
            <w:r w:rsidR="005A4BBE">
              <w:rPr>
                <w:noProof/>
                <w:webHidden/>
              </w:rPr>
              <w:tab/>
            </w:r>
            <w:r w:rsidR="005A4BBE">
              <w:rPr>
                <w:noProof/>
                <w:webHidden/>
              </w:rPr>
              <w:fldChar w:fldCharType="begin"/>
            </w:r>
            <w:r w:rsidR="005A4BBE">
              <w:rPr>
                <w:noProof/>
                <w:webHidden/>
              </w:rPr>
              <w:instrText xml:space="preserve"> PAGEREF _Toc39525769 \h </w:instrText>
            </w:r>
            <w:r w:rsidR="005A4BBE">
              <w:rPr>
                <w:noProof/>
                <w:webHidden/>
              </w:rPr>
            </w:r>
            <w:r w:rsidR="005A4BBE">
              <w:rPr>
                <w:noProof/>
                <w:webHidden/>
              </w:rPr>
              <w:fldChar w:fldCharType="separate"/>
            </w:r>
            <w:r w:rsidR="005A4BBE">
              <w:rPr>
                <w:noProof/>
                <w:webHidden/>
              </w:rPr>
              <w:t>7</w:t>
            </w:r>
            <w:r w:rsidR="005A4BBE">
              <w:rPr>
                <w:noProof/>
                <w:webHidden/>
              </w:rPr>
              <w:fldChar w:fldCharType="end"/>
            </w:r>
          </w:hyperlink>
        </w:p>
        <w:p w14:paraId="22144AB6" w14:textId="20C03768" w:rsidR="005A4BBE" w:rsidRDefault="009F69FB">
          <w:pPr>
            <w:pStyle w:val="TOC2"/>
            <w:tabs>
              <w:tab w:val="left" w:pos="1540"/>
              <w:tab w:val="right" w:leader="dot" w:pos="9062"/>
            </w:tabs>
            <w:rPr>
              <w:rFonts w:eastAsiaTheme="minorEastAsia"/>
              <w:noProof/>
              <w:lang w:eastAsia="en-GB"/>
            </w:rPr>
          </w:pPr>
          <w:hyperlink w:anchor="_Toc39525770" w:history="1">
            <w:r w:rsidR="005A4BBE" w:rsidRPr="007410BB">
              <w:rPr>
                <w:rStyle w:val="Hyperlink"/>
                <w:noProof/>
              </w:rPr>
              <w:t>a.</w:t>
            </w:r>
            <w:r w:rsidR="005A4BBE">
              <w:rPr>
                <w:rFonts w:eastAsiaTheme="minorEastAsia"/>
                <w:noProof/>
                <w:lang w:eastAsia="en-GB"/>
              </w:rPr>
              <w:tab/>
            </w:r>
            <w:r w:rsidR="005A4BBE" w:rsidRPr="007410BB">
              <w:rPr>
                <w:rStyle w:val="Hyperlink"/>
                <w:noProof/>
              </w:rPr>
              <w:t>Transaction</w:t>
            </w:r>
            <w:r w:rsidR="005A4BBE">
              <w:rPr>
                <w:noProof/>
                <w:webHidden/>
              </w:rPr>
              <w:tab/>
            </w:r>
            <w:r w:rsidR="005A4BBE">
              <w:rPr>
                <w:noProof/>
                <w:webHidden/>
              </w:rPr>
              <w:fldChar w:fldCharType="begin"/>
            </w:r>
            <w:r w:rsidR="005A4BBE">
              <w:rPr>
                <w:noProof/>
                <w:webHidden/>
              </w:rPr>
              <w:instrText xml:space="preserve"> PAGEREF _Toc39525770 \h </w:instrText>
            </w:r>
            <w:r w:rsidR="005A4BBE">
              <w:rPr>
                <w:noProof/>
                <w:webHidden/>
              </w:rPr>
            </w:r>
            <w:r w:rsidR="005A4BBE">
              <w:rPr>
                <w:noProof/>
                <w:webHidden/>
              </w:rPr>
              <w:fldChar w:fldCharType="separate"/>
            </w:r>
            <w:r w:rsidR="005A4BBE">
              <w:rPr>
                <w:noProof/>
                <w:webHidden/>
              </w:rPr>
              <w:t>7</w:t>
            </w:r>
            <w:r w:rsidR="005A4BBE">
              <w:rPr>
                <w:noProof/>
                <w:webHidden/>
              </w:rPr>
              <w:fldChar w:fldCharType="end"/>
            </w:r>
          </w:hyperlink>
        </w:p>
        <w:p w14:paraId="7F82E9E7" w14:textId="22472E9F" w:rsidR="005A4BBE" w:rsidRDefault="009F69FB">
          <w:pPr>
            <w:pStyle w:val="TOC2"/>
            <w:tabs>
              <w:tab w:val="left" w:pos="1540"/>
              <w:tab w:val="right" w:leader="dot" w:pos="9062"/>
            </w:tabs>
            <w:rPr>
              <w:rFonts w:eastAsiaTheme="minorEastAsia"/>
              <w:noProof/>
              <w:lang w:eastAsia="en-GB"/>
            </w:rPr>
          </w:pPr>
          <w:hyperlink w:anchor="_Toc39525771" w:history="1">
            <w:r w:rsidR="005A4BBE" w:rsidRPr="007410BB">
              <w:rPr>
                <w:rStyle w:val="Hyperlink"/>
                <w:noProof/>
              </w:rPr>
              <w:t>b.</w:t>
            </w:r>
            <w:r w:rsidR="005A4BBE">
              <w:rPr>
                <w:rFonts w:eastAsiaTheme="minorEastAsia"/>
                <w:noProof/>
                <w:lang w:eastAsia="en-GB"/>
              </w:rPr>
              <w:tab/>
            </w:r>
            <w:r w:rsidR="005A4BBE" w:rsidRPr="007410BB">
              <w:rPr>
                <w:rStyle w:val="Hyperlink"/>
                <w:noProof/>
              </w:rPr>
              <w:t>ACID Properties</w:t>
            </w:r>
            <w:r w:rsidR="005A4BBE">
              <w:rPr>
                <w:noProof/>
                <w:webHidden/>
              </w:rPr>
              <w:tab/>
            </w:r>
            <w:r w:rsidR="005A4BBE">
              <w:rPr>
                <w:noProof/>
                <w:webHidden/>
              </w:rPr>
              <w:fldChar w:fldCharType="begin"/>
            </w:r>
            <w:r w:rsidR="005A4BBE">
              <w:rPr>
                <w:noProof/>
                <w:webHidden/>
              </w:rPr>
              <w:instrText xml:space="preserve"> PAGEREF _Toc39525771 \h </w:instrText>
            </w:r>
            <w:r w:rsidR="005A4BBE">
              <w:rPr>
                <w:noProof/>
                <w:webHidden/>
              </w:rPr>
            </w:r>
            <w:r w:rsidR="005A4BBE">
              <w:rPr>
                <w:noProof/>
                <w:webHidden/>
              </w:rPr>
              <w:fldChar w:fldCharType="separate"/>
            </w:r>
            <w:r w:rsidR="005A4BBE">
              <w:rPr>
                <w:noProof/>
                <w:webHidden/>
              </w:rPr>
              <w:t>7</w:t>
            </w:r>
            <w:r w:rsidR="005A4BBE">
              <w:rPr>
                <w:noProof/>
                <w:webHidden/>
              </w:rPr>
              <w:fldChar w:fldCharType="end"/>
            </w:r>
          </w:hyperlink>
        </w:p>
        <w:p w14:paraId="5C542F30" w14:textId="7C473342" w:rsidR="005A4BBE" w:rsidRDefault="009F69FB">
          <w:pPr>
            <w:pStyle w:val="TOC2"/>
            <w:tabs>
              <w:tab w:val="left" w:pos="1320"/>
              <w:tab w:val="right" w:leader="dot" w:pos="9062"/>
            </w:tabs>
            <w:rPr>
              <w:rFonts w:eastAsiaTheme="minorEastAsia"/>
              <w:noProof/>
              <w:lang w:eastAsia="en-GB"/>
            </w:rPr>
          </w:pPr>
          <w:hyperlink w:anchor="_Toc39525772" w:history="1">
            <w:r w:rsidR="005A4BBE" w:rsidRPr="007410BB">
              <w:rPr>
                <w:rStyle w:val="Hyperlink"/>
                <w:noProof/>
              </w:rPr>
              <w:t>c.</w:t>
            </w:r>
            <w:r w:rsidR="005A4BBE">
              <w:rPr>
                <w:rFonts w:eastAsiaTheme="minorEastAsia"/>
                <w:noProof/>
                <w:lang w:eastAsia="en-GB"/>
              </w:rPr>
              <w:tab/>
              <w:t xml:space="preserve">    </w:t>
            </w:r>
            <w:r w:rsidR="005A4BBE" w:rsidRPr="007410BB">
              <w:rPr>
                <w:rStyle w:val="Hyperlink"/>
                <w:noProof/>
              </w:rPr>
              <w:t>Concurrency</w:t>
            </w:r>
            <w:r w:rsidR="005A4BBE">
              <w:rPr>
                <w:noProof/>
                <w:webHidden/>
              </w:rPr>
              <w:tab/>
            </w:r>
            <w:r w:rsidR="005A4BBE">
              <w:rPr>
                <w:noProof/>
                <w:webHidden/>
              </w:rPr>
              <w:fldChar w:fldCharType="begin"/>
            </w:r>
            <w:r w:rsidR="005A4BBE">
              <w:rPr>
                <w:noProof/>
                <w:webHidden/>
              </w:rPr>
              <w:instrText xml:space="preserve"> PAGEREF _Toc39525772 \h </w:instrText>
            </w:r>
            <w:r w:rsidR="005A4BBE">
              <w:rPr>
                <w:noProof/>
                <w:webHidden/>
              </w:rPr>
            </w:r>
            <w:r w:rsidR="005A4BBE">
              <w:rPr>
                <w:noProof/>
                <w:webHidden/>
              </w:rPr>
              <w:fldChar w:fldCharType="separate"/>
            </w:r>
            <w:r w:rsidR="005A4BBE">
              <w:rPr>
                <w:noProof/>
                <w:webHidden/>
              </w:rPr>
              <w:t>7</w:t>
            </w:r>
            <w:r w:rsidR="005A4BBE">
              <w:rPr>
                <w:noProof/>
                <w:webHidden/>
              </w:rPr>
              <w:fldChar w:fldCharType="end"/>
            </w:r>
          </w:hyperlink>
        </w:p>
        <w:p w14:paraId="24A33069" w14:textId="0D54C800" w:rsidR="005A4BBE" w:rsidRDefault="009F69FB">
          <w:pPr>
            <w:pStyle w:val="TOC2"/>
            <w:tabs>
              <w:tab w:val="left" w:pos="1540"/>
              <w:tab w:val="right" w:leader="dot" w:pos="9062"/>
            </w:tabs>
            <w:rPr>
              <w:rFonts w:eastAsiaTheme="minorEastAsia"/>
              <w:noProof/>
              <w:lang w:eastAsia="en-GB"/>
            </w:rPr>
          </w:pPr>
          <w:hyperlink w:anchor="_Toc39525773" w:history="1">
            <w:r w:rsidR="005A4BBE" w:rsidRPr="007410BB">
              <w:rPr>
                <w:rStyle w:val="Hyperlink"/>
                <w:noProof/>
              </w:rPr>
              <w:t>d.</w:t>
            </w:r>
            <w:r w:rsidR="005A4BBE">
              <w:rPr>
                <w:rFonts w:eastAsiaTheme="minorEastAsia"/>
                <w:noProof/>
                <w:lang w:eastAsia="en-GB"/>
              </w:rPr>
              <w:tab/>
            </w:r>
            <w:r w:rsidR="005A4BBE" w:rsidRPr="007410BB">
              <w:rPr>
                <w:rStyle w:val="Hyperlink"/>
                <w:noProof/>
              </w:rPr>
              <w:t>Two-Phase Locking</w:t>
            </w:r>
            <w:r w:rsidR="005A4BBE">
              <w:rPr>
                <w:noProof/>
                <w:webHidden/>
              </w:rPr>
              <w:tab/>
            </w:r>
            <w:r w:rsidR="005A4BBE">
              <w:rPr>
                <w:noProof/>
                <w:webHidden/>
              </w:rPr>
              <w:fldChar w:fldCharType="begin"/>
            </w:r>
            <w:r w:rsidR="005A4BBE">
              <w:rPr>
                <w:noProof/>
                <w:webHidden/>
              </w:rPr>
              <w:instrText xml:space="preserve"> PAGEREF _Toc39525773 \h </w:instrText>
            </w:r>
            <w:r w:rsidR="005A4BBE">
              <w:rPr>
                <w:noProof/>
                <w:webHidden/>
              </w:rPr>
            </w:r>
            <w:r w:rsidR="005A4BBE">
              <w:rPr>
                <w:noProof/>
                <w:webHidden/>
              </w:rPr>
              <w:fldChar w:fldCharType="separate"/>
            </w:r>
            <w:r w:rsidR="005A4BBE">
              <w:rPr>
                <w:noProof/>
                <w:webHidden/>
              </w:rPr>
              <w:t>9</w:t>
            </w:r>
            <w:r w:rsidR="005A4BBE">
              <w:rPr>
                <w:noProof/>
                <w:webHidden/>
              </w:rPr>
              <w:fldChar w:fldCharType="end"/>
            </w:r>
          </w:hyperlink>
        </w:p>
        <w:p w14:paraId="2384FC2C" w14:textId="5B35100D" w:rsidR="005A4BBE" w:rsidRDefault="009F69FB">
          <w:pPr>
            <w:pStyle w:val="TOC1"/>
            <w:tabs>
              <w:tab w:val="right" w:leader="dot" w:pos="9062"/>
            </w:tabs>
            <w:rPr>
              <w:rFonts w:eastAsiaTheme="minorEastAsia"/>
              <w:noProof/>
              <w:lang w:eastAsia="en-GB"/>
            </w:rPr>
          </w:pPr>
          <w:hyperlink w:anchor="_Toc39525774" w:history="1">
            <w:r w:rsidR="005A4BBE" w:rsidRPr="007410BB">
              <w:rPr>
                <w:rStyle w:val="Hyperlink"/>
                <w:noProof/>
              </w:rPr>
              <w:t>CONCLUSION</w:t>
            </w:r>
            <w:r w:rsidR="005A4BBE">
              <w:rPr>
                <w:noProof/>
                <w:webHidden/>
              </w:rPr>
              <w:tab/>
            </w:r>
            <w:r w:rsidR="005A4BBE">
              <w:rPr>
                <w:noProof/>
                <w:webHidden/>
              </w:rPr>
              <w:fldChar w:fldCharType="begin"/>
            </w:r>
            <w:r w:rsidR="005A4BBE">
              <w:rPr>
                <w:noProof/>
                <w:webHidden/>
              </w:rPr>
              <w:instrText xml:space="preserve"> PAGEREF _Toc39525774 \h </w:instrText>
            </w:r>
            <w:r w:rsidR="005A4BBE">
              <w:rPr>
                <w:noProof/>
                <w:webHidden/>
              </w:rPr>
            </w:r>
            <w:r w:rsidR="005A4BBE">
              <w:rPr>
                <w:noProof/>
                <w:webHidden/>
              </w:rPr>
              <w:fldChar w:fldCharType="separate"/>
            </w:r>
            <w:r w:rsidR="005A4BBE">
              <w:rPr>
                <w:noProof/>
                <w:webHidden/>
              </w:rPr>
              <w:t>10</w:t>
            </w:r>
            <w:r w:rsidR="005A4BBE">
              <w:rPr>
                <w:noProof/>
                <w:webHidden/>
              </w:rPr>
              <w:fldChar w:fldCharType="end"/>
            </w:r>
          </w:hyperlink>
        </w:p>
        <w:p w14:paraId="3FCAD729" w14:textId="3DD49222" w:rsidR="005A4BBE" w:rsidRDefault="009F69FB">
          <w:pPr>
            <w:pStyle w:val="TOC1"/>
            <w:tabs>
              <w:tab w:val="right" w:leader="dot" w:pos="9062"/>
            </w:tabs>
            <w:rPr>
              <w:rFonts w:eastAsiaTheme="minorEastAsia"/>
              <w:noProof/>
              <w:lang w:eastAsia="en-GB"/>
            </w:rPr>
          </w:pPr>
          <w:hyperlink w:anchor="_Toc39525775" w:history="1">
            <w:r w:rsidR="005A4BBE" w:rsidRPr="007410BB">
              <w:rPr>
                <w:rStyle w:val="Hyperlink"/>
                <w:noProof/>
              </w:rPr>
              <w:t>References</w:t>
            </w:r>
            <w:r w:rsidR="005A4BBE">
              <w:rPr>
                <w:noProof/>
                <w:webHidden/>
              </w:rPr>
              <w:tab/>
            </w:r>
            <w:r w:rsidR="005A4BBE">
              <w:rPr>
                <w:noProof/>
                <w:webHidden/>
              </w:rPr>
              <w:fldChar w:fldCharType="begin"/>
            </w:r>
            <w:r w:rsidR="005A4BBE">
              <w:rPr>
                <w:noProof/>
                <w:webHidden/>
              </w:rPr>
              <w:instrText xml:space="preserve"> PAGEREF _Toc39525775 \h </w:instrText>
            </w:r>
            <w:r w:rsidR="005A4BBE">
              <w:rPr>
                <w:noProof/>
                <w:webHidden/>
              </w:rPr>
            </w:r>
            <w:r w:rsidR="005A4BBE">
              <w:rPr>
                <w:noProof/>
                <w:webHidden/>
              </w:rPr>
              <w:fldChar w:fldCharType="separate"/>
            </w:r>
            <w:r w:rsidR="005A4BBE">
              <w:rPr>
                <w:noProof/>
                <w:webHidden/>
              </w:rPr>
              <w:t>10</w:t>
            </w:r>
            <w:r w:rsidR="005A4BBE">
              <w:rPr>
                <w:noProof/>
                <w:webHidden/>
              </w:rPr>
              <w:fldChar w:fldCharType="end"/>
            </w:r>
          </w:hyperlink>
        </w:p>
        <w:p w14:paraId="15B9660C" w14:textId="63AD1C0E" w:rsidR="00D22E36" w:rsidRDefault="00D22E36">
          <w:r>
            <w:rPr>
              <w:b/>
              <w:bCs/>
              <w:noProof/>
            </w:rPr>
            <w:fldChar w:fldCharType="end"/>
          </w:r>
        </w:p>
      </w:sdtContent>
    </w:sdt>
    <w:p w14:paraId="13DB9AF4" w14:textId="77777777" w:rsidR="00D22E36" w:rsidRDefault="00D22E36">
      <w:pPr>
        <w:ind w:firstLine="0"/>
        <w:rPr>
          <w:rFonts w:asciiTheme="majorHAnsi" w:eastAsiaTheme="majorEastAsia" w:hAnsiTheme="majorHAnsi" w:cstheme="majorBidi"/>
          <w:caps/>
          <w:color w:val="2F5496" w:themeColor="accent1" w:themeShade="BF"/>
          <w:sz w:val="32"/>
          <w:szCs w:val="32"/>
        </w:rPr>
      </w:pPr>
      <w:r>
        <w:br w:type="page"/>
      </w:r>
    </w:p>
    <w:p w14:paraId="69E450E8" w14:textId="2E83DDAA" w:rsidR="003D2996" w:rsidRDefault="003D2996" w:rsidP="00CC14A8">
      <w:pPr>
        <w:pStyle w:val="Heading1"/>
      </w:pPr>
      <w:bookmarkStart w:id="0" w:name="_Toc39525762"/>
      <w:r>
        <w:lastRenderedPageBreak/>
        <w:t>Introduction</w:t>
      </w:r>
      <w:bookmarkEnd w:id="0"/>
    </w:p>
    <w:p w14:paraId="2DB7233F" w14:textId="0E8F3C24" w:rsidR="00CC14A8" w:rsidRDefault="00166B52" w:rsidP="00CC14A8">
      <w:r>
        <w:t>Since the</w:t>
      </w:r>
      <w:r w:rsidR="00CC14A8">
        <w:t xml:space="preserve"> implement</w:t>
      </w:r>
      <w:r>
        <w:t>ation of</w:t>
      </w:r>
      <w:r w:rsidR="00CC14A8">
        <w:t xml:space="preserve"> the new database management system, </w:t>
      </w:r>
      <w:proofErr w:type="spellStart"/>
      <w:r w:rsidR="00CC14A8">
        <w:t>LZestates</w:t>
      </w:r>
      <w:proofErr w:type="spellEnd"/>
      <w:r w:rsidR="00CC14A8">
        <w:t xml:space="preserve"> LTD. </w:t>
      </w:r>
      <w:r>
        <w:t>has grown as a business and the demand for their services has increased significantly. As their team expands rapidly, the security risks grow accordingly. Risks related to unfair practise in the face of their own team members. This could lead to large un</w:t>
      </w:r>
      <w:r w:rsidR="00C25E97">
        <w:t>expected losses and unauthorised manipulation of sensitive information. In order to identify and stop the breaches, there is a need of applying security measurements, different from the already existing ones.</w:t>
      </w:r>
    </w:p>
    <w:p w14:paraId="42A61EE6" w14:textId="0F5622DA" w:rsidR="00C25E97" w:rsidRDefault="00C25E97" w:rsidP="00CC14A8">
      <w:r>
        <w:t xml:space="preserve">This paper is concerned with presenting the security approaches taken for solving these issues and a detailed description of the use of the new functionalities </w:t>
      </w:r>
      <w:r w:rsidR="004C6BFC">
        <w:t>that have been implemented. Some basic terms and situations are explained and different security breach scenarios were tested.</w:t>
      </w:r>
    </w:p>
    <w:p w14:paraId="6ECEC0C4" w14:textId="331E00D2" w:rsidR="00393A41" w:rsidRDefault="00F53845" w:rsidP="00393A41">
      <w:r>
        <w:t>An assumption is made that the fraudulent activities had been taken place on the Booking table of the database (instead of Sales table) because the database design does not include a table named Sales. The main security measures taken, such as triggers, are accommodated to audit the Booking table.</w:t>
      </w:r>
      <w:r w:rsidR="00393A41" w:rsidRPr="00393A41">
        <w:t xml:space="preserve"> </w:t>
      </w:r>
      <w:r w:rsidR="00393A41">
        <w:t>Also, for the purpose of the Assignment, different user login accounts were created.</w:t>
      </w:r>
    </w:p>
    <w:p w14:paraId="7683CDCC" w14:textId="0CC6052F" w:rsidR="004C6BFC" w:rsidRDefault="004C6BFC" w:rsidP="00CC14A8"/>
    <w:p w14:paraId="02707BA1" w14:textId="68084F81" w:rsidR="00F53845" w:rsidRDefault="007B5666" w:rsidP="007B5666">
      <w:pPr>
        <w:pStyle w:val="Heading1"/>
      </w:pPr>
      <w:bookmarkStart w:id="1" w:name="_Toc39525763"/>
      <w:r>
        <w:t>Database Security Measures</w:t>
      </w:r>
      <w:r w:rsidR="00216779">
        <w:t xml:space="preserve"> – triggers</w:t>
      </w:r>
      <w:bookmarkEnd w:id="1"/>
    </w:p>
    <w:p w14:paraId="77BD4D68" w14:textId="4B4925C7" w:rsidR="00216779" w:rsidRDefault="00216779" w:rsidP="00216779">
      <w:r>
        <w:t>Triggers can be defined as entity units which launch a specific action, whenever a condition is met. The action itself can be a stored procedure,</w:t>
      </w:r>
      <w:r w:rsidR="004C1ECF">
        <w:t xml:space="preserve"> or</w:t>
      </w:r>
      <w:r>
        <w:t xml:space="preserve"> a set of instruction</w:t>
      </w:r>
      <w:r w:rsidR="004C1ECF">
        <w:t>s</w:t>
      </w:r>
      <w:r>
        <w:t xml:space="preserve"> that </w:t>
      </w:r>
      <w:r w:rsidR="004C1ECF">
        <w:t>can draw an event or call another trigger. The conditions that have to be met can vary as well. They can be a date/time condition or another event</w:t>
      </w:r>
      <w:r w:rsidR="007560E5">
        <w:t xml:space="preserve"> </w:t>
      </w:r>
      <w:sdt>
        <w:sdtPr>
          <w:id w:val="-489786370"/>
          <w:citation/>
        </w:sdtPr>
        <w:sdtEndPr/>
        <w:sdtContent>
          <w:r w:rsidR="007560E5">
            <w:fldChar w:fldCharType="begin"/>
          </w:r>
          <w:r w:rsidR="007560E5">
            <w:instrText xml:space="preserve"> CITATION Col12 \l 2057 </w:instrText>
          </w:r>
          <w:r w:rsidR="007560E5">
            <w:fldChar w:fldCharType="separate"/>
          </w:r>
          <w:r w:rsidR="007560E5">
            <w:rPr>
              <w:noProof/>
            </w:rPr>
            <w:t>(Colley, 2012)</w:t>
          </w:r>
          <w:r w:rsidR="007560E5">
            <w:fldChar w:fldCharType="end"/>
          </w:r>
        </w:sdtContent>
      </w:sdt>
      <w:r w:rsidR="004C1ECF">
        <w:t>.</w:t>
      </w:r>
      <w:r w:rsidR="001A79EB">
        <w:t xml:space="preserve"> In this context, triggers can be used for auditing purposes.</w:t>
      </w:r>
    </w:p>
    <w:p w14:paraId="7DECE476" w14:textId="4790C893" w:rsidR="00216779" w:rsidRDefault="00DE189B" w:rsidP="00DE189B">
      <w:r>
        <w:t xml:space="preserve">In a response to the </w:t>
      </w:r>
      <w:proofErr w:type="spellStart"/>
      <w:r>
        <w:t>LZestates</w:t>
      </w:r>
      <w:proofErr w:type="spellEnd"/>
      <w:r>
        <w:t xml:space="preserve"> management team’s concerns, several triggers were created with the simple purpose of monitoring the staff’s activities on the database. Wh</w:t>
      </w:r>
      <w:r w:rsidR="008962DA">
        <w:t>enever</w:t>
      </w:r>
      <w:r>
        <w:t xml:space="preserve"> the database structure is modified (tables created, changed or deleted) or records are added, updated or deleted</w:t>
      </w:r>
      <w:r w:rsidR="00B26ADD">
        <w:t xml:space="preserve"> from the Booking table</w:t>
      </w:r>
      <w:r w:rsidR="008962DA">
        <w:t xml:space="preserve">, a </w:t>
      </w:r>
      <w:r w:rsidR="001A79EB">
        <w:t xml:space="preserve">trigger is going to be launched, recording the data into a </w:t>
      </w:r>
      <w:r w:rsidR="008962DA">
        <w:t>log table</w:t>
      </w:r>
      <w:r w:rsidR="001A79EB">
        <w:t xml:space="preserve"> which</w:t>
      </w:r>
      <w:r w:rsidR="008962DA">
        <w:t xml:space="preserve"> will hold the information around each event. </w:t>
      </w:r>
    </w:p>
    <w:p w14:paraId="2486F796" w14:textId="1FD00E67" w:rsidR="00E671BD" w:rsidRDefault="00E671BD" w:rsidP="00E671BD">
      <w:pPr>
        <w:pStyle w:val="Heading2"/>
      </w:pPr>
      <w:bookmarkStart w:id="2" w:name="_Toc39525764"/>
      <w:r>
        <w:t>DDL Trigger</w:t>
      </w:r>
      <w:bookmarkEnd w:id="2"/>
    </w:p>
    <w:p w14:paraId="62058CCE" w14:textId="4308EDFE" w:rsidR="00F816E5" w:rsidRDefault="00B26ADD" w:rsidP="00DE189B">
      <w:r>
        <w:t xml:space="preserve">The first trigger created concerns </w:t>
      </w:r>
      <w:r w:rsidR="005746B0">
        <w:t>the database level and more specifically the manipulation with tables</w:t>
      </w:r>
      <w:r>
        <w:t>.</w:t>
      </w:r>
      <w:r w:rsidR="005746B0">
        <w:t xml:space="preserve"> It is called </w:t>
      </w:r>
      <w:proofErr w:type="spellStart"/>
      <w:r w:rsidR="00F816E5" w:rsidRPr="00F816E5">
        <w:rPr>
          <w:i/>
          <w:iCs/>
        </w:rPr>
        <w:t>tr_AuditLZestates_tables</w:t>
      </w:r>
      <w:proofErr w:type="spellEnd"/>
      <w:r w:rsidR="00F816E5">
        <w:rPr>
          <w:i/>
          <w:iCs/>
        </w:rPr>
        <w:t>.</w:t>
      </w:r>
      <w:r w:rsidR="005746B0">
        <w:t xml:space="preserve"> </w:t>
      </w:r>
      <w:r w:rsidR="00F816E5">
        <w:t>Its function is to extract and store data such as: the database name, the name of the table that is being manipulated, the event type, th</w:t>
      </w:r>
      <w:r w:rsidR="00E4361A">
        <w:t>e login name of the user who is doing the manipulation, the exact SQL command used and the exact date and time the event is occurring. The extraction of this data is done by the use of the built-in function EVENTDATA(). It is a DDL trigger function that returns the details of the event in XML format</w:t>
      </w:r>
      <w:r w:rsidR="00CB697F">
        <w:t xml:space="preserve"> </w:t>
      </w:r>
      <w:sdt>
        <w:sdtPr>
          <w:id w:val="297575380"/>
          <w:citation/>
        </w:sdtPr>
        <w:sdtEndPr/>
        <w:sdtContent>
          <w:r w:rsidR="00CB697F">
            <w:fldChar w:fldCharType="begin"/>
          </w:r>
          <w:r w:rsidR="00CB697F">
            <w:instrText xml:space="preserve"> CITATION Rai19 \l 2057 </w:instrText>
          </w:r>
          <w:r w:rsidR="00CB697F">
            <w:fldChar w:fldCharType="separate"/>
          </w:r>
          <w:r w:rsidR="00CB697F">
            <w:rPr>
              <w:noProof/>
            </w:rPr>
            <w:t>(Raiyani, 2019)</w:t>
          </w:r>
          <w:r w:rsidR="00CB697F">
            <w:fldChar w:fldCharType="end"/>
          </w:r>
        </w:sdtContent>
      </w:sdt>
      <w:r w:rsidR="00E4361A">
        <w:t>. The creation of the trigger looks like this:</w:t>
      </w:r>
    </w:p>
    <w:p w14:paraId="4BA53609" w14:textId="77777777" w:rsidR="00D96110" w:rsidRDefault="00E4361A" w:rsidP="00D96110">
      <w:pPr>
        <w:keepNext/>
        <w:ind w:firstLine="0"/>
        <w:jc w:val="center"/>
      </w:pPr>
      <w:r>
        <w:rPr>
          <w:noProof/>
        </w:rPr>
        <w:lastRenderedPageBreak/>
        <w:drawing>
          <wp:inline distT="0" distB="0" distL="0" distR="0" wp14:anchorId="4AA352E7" wp14:editId="69C0FA7F">
            <wp:extent cx="4190337" cy="1974139"/>
            <wp:effectExtent l="19050" t="19050" r="20320"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dl trigger.JPG"/>
                    <pic:cNvPicPr/>
                  </pic:nvPicPr>
                  <pic:blipFill rotWithShape="1">
                    <a:blip r:embed="rId7">
                      <a:extLst>
                        <a:ext uri="{28A0092B-C50C-407E-A947-70E740481C1C}">
                          <a14:useLocalDpi xmlns:a14="http://schemas.microsoft.com/office/drawing/2010/main" val="0"/>
                        </a:ext>
                      </a:extLst>
                    </a:blip>
                    <a:srcRect t="8477" b="2538"/>
                    <a:stretch/>
                  </pic:blipFill>
                  <pic:spPr bwMode="auto">
                    <a:xfrm>
                      <a:off x="0" y="0"/>
                      <a:ext cx="4316777" cy="203370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77D4F3C" w14:textId="70E82FF9" w:rsidR="00E4361A" w:rsidRDefault="00D96110" w:rsidP="00D96110">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1</w:t>
      </w:r>
      <w:r w:rsidR="009F69FB">
        <w:rPr>
          <w:noProof/>
        </w:rPr>
        <w:fldChar w:fldCharType="end"/>
      </w:r>
      <w:r w:rsidR="00E671BD">
        <w:t>. Creating the DDL trigger</w:t>
      </w:r>
    </w:p>
    <w:p w14:paraId="407C84F5" w14:textId="04057FD4" w:rsidR="00F816E5" w:rsidRDefault="005746B0" w:rsidP="00DE189B">
      <w:r>
        <w:t xml:space="preserve">In order for the trigger to work properly, a table was created to hold the extracted information – </w:t>
      </w:r>
      <w:proofErr w:type="spellStart"/>
      <w:r w:rsidRPr="005746B0">
        <w:rPr>
          <w:i/>
          <w:iCs/>
        </w:rPr>
        <w:t>PRGDatabaseAudit</w:t>
      </w:r>
      <w:proofErr w:type="spellEnd"/>
      <w:r>
        <w:t>.</w:t>
      </w:r>
      <w:r w:rsidR="00B26ADD">
        <w:t xml:space="preserve"> </w:t>
      </w:r>
    </w:p>
    <w:p w14:paraId="48E0C9A4" w14:textId="41DF0B03" w:rsidR="00B26ADD" w:rsidRDefault="005746B0" w:rsidP="00DE189B">
      <w:r>
        <w:t>The following figure shows some test queries that were executed during the process</w:t>
      </w:r>
      <w:r w:rsidR="00E671BD">
        <w:t xml:space="preserve"> and the results they returned in the </w:t>
      </w:r>
      <w:proofErr w:type="spellStart"/>
      <w:r w:rsidR="00E671BD" w:rsidRPr="00CB697F">
        <w:rPr>
          <w:i/>
          <w:iCs/>
        </w:rPr>
        <w:t>PRGDatabaseAudit</w:t>
      </w:r>
      <w:proofErr w:type="spellEnd"/>
      <w:r w:rsidR="00E671BD">
        <w:t xml:space="preserve"> table</w:t>
      </w:r>
      <w:r>
        <w:t>.</w:t>
      </w:r>
    </w:p>
    <w:p w14:paraId="69078DEB" w14:textId="77777777" w:rsidR="00D96110" w:rsidRDefault="00F816E5" w:rsidP="00D96110">
      <w:pPr>
        <w:keepNext/>
        <w:ind w:firstLine="0"/>
      </w:pPr>
      <w:r>
        <w:rPr>
          <w:noProof/>
        </w:rPr>
        <w:drawing>
          <wp:inline distT="0" distB="0" distL="0" distR="0" wp14:anchorId="082F4A3F" wp14:editId="3A207A06">
            <wp:extent cx="5760720" cy="3388360"/>
            <wp:effectExtent l="19050" t="19050" r="11430" b="215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est a.JPG"/>
                    <pic:cNvPicPr/>
                  </pic:nvPicPr>
                  <pic:blipFill>
                    <a:blip r:embed="rId8">
                      <a:extLst>
                        <a:ext uri="{28A0092B-C50C-407E-A947-70E740481C1C}">
                          <a14:useLocalDpi xmlns:a14="http://schemas.microsoft.com/office/drawing/2010/main" val="0"/>
                        </a:ext>
                      </a:extLst>
                    </a:blip>
                    <a:stretch>
                      <a:fillRect/>
                    </a:stretch>
                  </pic:blipFill>
                  <pic:spPr>
                    <a:xfrm>
                      <a:off x="0" y="0"/>
                      <a:ext cx="5760720" cy="3388360"/>
                    </a:xfrm>
                    <a:prstGeom prst="rect">
                      <a:avLst/>
                    </a:prstGeom>
                    <a:ln>
                      <a:solidFill>
                        <a:schemeClr val="accent1"/>
                      </a:solidFill>
                    </a:ln>
                  </pic:spPr>
                </pic:pic>
              </a:graphicData>
            </a:graphic>
          </wp:inline>
        </w:drawing>
      </w:r>
    </w:p>
    <w:p w14:paraId="3BAD32C2" w14:textId="08BD51EF" w:rsidR="00D96110" w:rsidRDefault="00D96110" w:rsidP="00CB697F">
      <w:pPr>
        <w:pStyle w:val="Caption"/>
        <w:ind w:firstLine="0"/>
        <w:jc w:val="center"/>
      </w:pPr>
      <w:bookmarkStart w:id="3" w:name="_Ref39403450"/>
      <w:bookmarkStart w:id="4" w:name="_Ref39403442"/>
      <w:r>
        <w:t xml:space="preserve">Figure </w:t>
      </w:r>
      <w:r w:rsidR="009F69FB">
        <w:fldChar w:fldCharType="begin"/>
      </w:r>
      <w:r w:rsidR="009F69FB">
        <w:instrText xml:space="preserve"> SEQ Figure \* ARABIC </w:instrText>
      </w:r>
      <w:r w:rsidR="009F69FB">
        <w:fldChar w:fldCharType="separate"/>
      </w:r>
      <w:r w:rsidR="0052798F">
        <w:rPr>
          <w:noProof/>
        </w:rPr>
        <w:t>2</w:t>
      </w:r>
      <w:r w:rsidR="009F69FB">
        <w:rPr>
          <w:noProof/>
        </w:rPr>
        <w:fldChar w:fldCharType="end"/>
      </w:r>
      <w:bookmarkEnd w:id="3"/>
      <w:r w:rsidR="00E671BD">
        <w:t xml:space="preserve">. </w:t>
      </w:r>
      <w:proofErr w:type="spellStart"/>
      <w:r w:rsidR="00E671BD">
        <w:t>PRGDatabaseAudit</w:t>
      </w:r>
      <w:proofErr w:type="spellEnd"/>
      <w:r w:rsidR="00E671BD">
        <w:t xml:space="preserve"> table</w:t>
      </w:r>
      <w:bookmarkEnd w:id="4"/>
    </w:p>
    <w:p w14:paraId="0B97523C" w14:textId="665E87B1" w:rsidR="00080383" w:rsidRPr="00080383" w:rsidRDefault="00080383" w:rsidP="00080383">
      <w:r>
        <w:t xml:space="preserve">It is visible from </w:t>
      </w:r>
      <w:r>
        <w:fldChar w:fldCharType="begin"/>
      </w:r>
      <w:r>
        <w:instrText xml:space="preserve"> REF _Ref39403450 \h </w:instrText>
      </w:r>
      <w:r>
        <w:fldChar w:fldCharType="separate"/>
      </w:r>
      <w:r>
        <w:t xml:space="preserve">Figure </w:t>
      </w:r>
      <w:r>
        <w:rPr>
          <w:noProof/>
        </w:rPr>
        <w:t>2</w:t>
      </w:r>
      <w:r>
        <w:fldChar w:fldCharType="end"/>
      </w:r>
      <w:r w:rsidR="00393A41">
        <w:t xml:space="preserve"> how the function </w:t>
      </w:r>
      <w:proofErr w:type="spellStart"/>
      <w:r w:rsidR="00393A41">
        <w:t>Eventdata</w:t>
      </w:r>
      <w:proofErr w:type="spellEnd"/>
      <w:r w:rsidR="00393A41">
        <w:t xml:space="preserve">() stores the information about the database name, the table name, different event types, different login names and the exact command that was entered. After, </w:t>
      </w:r>
      <w:r w:rsidR="00F66921">
        <w:t xml:space="preserve">the </w:t>
      </w:r>
      <w:proofErr w:type="spellStart"/>
      <w:r w:rsidR="00F66921">
        <w:t>GetDate</w:t>
      </w:r>
      <w:proofErr w:type="spellEnd"/>
      <w:r w:rsidR="00F66921">
        <w:t xml:space="preserve">() functions shows the exact date and time, when the event </w:t>
      </w:r>
      <w:r w:rsidR="00446075">
        <w:t>occurred</w:t>
      </w:r>
      <w:r w:rsidR="00F66921">
        <w:t>.</w:t>
      </w:r>
      <w:r w:rsidR="00393A41">
        <w:t xml:space="preserve"> </w:t>
      </w:r>
    </w:p>
    <w:p w14:paraId="78ADC846" w14:textId="79BF73D7" w:rsidR="00CB697F" w:rsidRDefault="00434446" w:rsidP="00434446">
      <w:pPr>
        <w:pStyle w:val="Heading2"/>
      </w:pPr>
      <w:bookmarkStart w:id="5" w:name="_Toc39525765"/>
      <w:r>
        <w:lastRenderedPageBreak/>
        <w:t>DML Triggers</w:t>
      </w:r>
      <w:bookmarkEnd w:id="5"/>
    </w:p>
    <w:p w14:paraId="40CBE515" w14:textId="2926D11A" w:rsidR="00434446" w:rsidRDefault="00434446" w:rsidP="00434446">
      <w:pPr>
        <w:pStyle w:val="Heading3"/>
        <w:rPr>
          <w:i/>
          <w:iCs/>
          <w:lang w:val="bg-BG"/>
        </w:rPr>
      </w:pPr>
      <w:bookmarkStart w:id="6" w:name="_Toc39525766"/>
      <w:r>
        <w:t xml:space="preserve">DML trigger that responds to Insert commands on table </w:t>
      </w:r>
      <w:r w:rsidRPr="00434446">
        <w:rPr>
          <w:i/>
          <w:iCs/>
        </w:rPr>
        <w:t>Booking</w:t>
      </w:r>
      <w:bookmarkEnd w:id="6"/>
    </w:p>
    <w:p w14:paraId="7D0B5130" w14:textId="04D9EBB5" w:rsidR="00607ADF" w:rsidRDefault="00A94A5F" w:rsidP="00607ADF">
      <w:r>
        <w:t xml:space="preserve">DML triggers are </w:t>
      </w:r>
      <w:r w:rsidR="00F05BA4">
        <w:t>fired</w:t>
      </w:r>
      <w:r>
        <w:t xml:space="preserve"> when a certain DML (data manipulation language) event is executed. In other words, they are concerned with </w:t>
      </w:r>
      <w:r w:rsidRPr="00A94A5F">
        <w:rPr>
          <w:i/>
          <w:iCs/>
        </w:rPr>
        <w:t>INSERT</w:t>
      </w:r>
      <w:r>
        <w:t xml:space="preserve">, </w:t>
      </w:r>
      <w:r w:rsidRPr="00A94A5F">
        <w:rPr>
          <w:i/>
          <w:iCs/>
        </w:rPr>
        <w:t>DELETE</w:t>
      </w:r>
      <w:r>
        <w:t xml:space="preserve"> and </w:t>
      </w:r>
      <w:r w:rsidRPr="00A94A5F">
        <w:rPr>
          <w:i/>
          <w:iCs/>
        </w:rPr>
        <w:t>UPDATE</w:t>
      </w:r>
      <w:r>
        <w:t xml:space="preserve"> statements on a table or a view.</w:t>
      </w:r>
      <w:r w:rsidR="00F05BA4">
        <w:t xml:space="preserve"> </w:t>
      </w:r>
      <w:r w:rsidR="00446075">
        <w:t xml:space="preserve">The operation of these triggers is supported by two in-built structures used by SQL Server to hold a copy of the occurring DML statements. These structures are the </w:t>
      </w:r>
      <w:r w:rsidR="00446075" w:rsidRPr="00446075">
        <w:rPr>
          <w:i/>
          <w:iCs/>
        </w:rPr>
        <w:t>inserted</w:t>
      </w:r>
      <w:r w:rsidR="00446075">
        <w:t xml:space="preserve"> and </w:t>
      </w:r>
      <w:r w:rsidR="00446075" w:rsidRPr="00446075">
        <w:rPr>
          <w:i/>
          <w:iCs/>
        </w:rPr>
        <w:t>deleted</w:t>
      </w:r>
      <w:r w:rsidR="00446075">
        <w:t xml:space="preserve"> tables. They are used by AFTER triggers to manipulate the records that have been inserted or deleted.</w:t>
      </w:r>
    </w:p>
    <w:p w14:paraId="6E24F3AB" w14:textId="77777777" w:rsidR="00B84B0A" w:rsidRDefault="00607ADF" w:rsidP="00607ADF">
      <w:r>
        <w:t>Taking into consideration the customer’s requirements to monitor and log the activities on the Booking table of their database, AFTER trigger</w:t>
      </w:r>
      <w:r w:rsidR="00FA5D48">
        <w:t>s</w:t>
      </w:r>
      <w:r>
        <w:t xml:space="preserve"> w</w:t>
      </w:r>
      <w:r w:rsidR="00FA5D48">
        <w:t>ere</w:t>
      </w:r>
      <w:r>
        <w:t xml:space="preserve"> created which fire whenever an entry is made</w:t>
      </w:r>
      <w:r w:rsidR="00FA5D48">
        <w:rPr>
          <w:lang w:val="bg-BG"/>
        </w:rPr>
        <w:t>.</w:t>
      </w:r>
      <w:r w:rsidR="00FA5D48">
        <w:t xml:space="preserve"> They store the information in a table</w:t>
      </w:r>
      <w:r w:rsidR="00B84B0A">
        <w:rPr>
          <w:lang w:val="bg-BG"/>
        </w:rPr>
        <w:t xml:space="preserve"> </w:t>
      </w:r>
      <w:r w:rsidR="00B84B0A">
        <w:t xml:space="preserve">called </w:t>
      </w:r>
      <w:proofErr w:type="spellStart"/>
      <w:r w:rsidR="00B84B0A" w:rsidRPr="00B84B0A">
        <w:rPr>
          <w:i/>
          <w:iCs/>
        </w:rPr>
        <w:t>PRGBookingAudit</w:t>
      </w:r>
      <w:proofErr w:type="spellEnd"/>
      <w:r w:rsidR="00B84B0A">
        <w:t>.</w:t>
      </w:r>
      <w:r w:rsidR="00FA5D48">
        <w:rPr>
          <w:lang w:val="bg-BG"/>
        </w:rPr>
        <w:t xml:space="preserve"> </w:t>
      </w:r>
      <w:r w:rsidR="00FA5D48">
        <w:t>For each operation (insert, update or delete), a corresponding trigger is made</w:t>
      </w:r>
      <w:r w:rsidR="00B84B0A">
        <w:t xml:space="preserve"> that stores the data in this specific table</w:t>
      </w:r>
      <w:r w:rsidR="00FA5D48">
        <w:t xml:space="preserve">. </w:t>
      </w:r>
    </w:p>
    <w:p w14:paraId="736803A0" w14:textId="177B3ECD" w:rsidR="00607ADF" w:rsidRDefault="00FA5D48" w:rsidP="00607ADF">
      <w:r>
        <w:t>The trigger that responds to INSERT commands looks like this:</w:t>
      </w:r>
    </w:p>
    <w:p w14:paraId="5EC413D7" w14:textId="77777777" w:rsidR="00B84B0A" w:rsidRDefault="00FA5D48" w:rsidP="00B84B0A">
      <w:pPr>
        <w:keepNext/>
        <w:ind w:firstLine="0"/>
      </w:pPr>
      <w:r>
        <w:rPr>
          <w:noProof/>
        </w:rPr>
        <w:drawing>
          <wp:inline distT="0" distB="0" distL="0" distR="0" wp14:anchorId="2AF033D0" wp14:editId="43176F3A">
            <wp:extent cx="5760720" cy="1297305"/>
            <wp:effectExtent l="19050" t="19050" r="11430" b="171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ml insert.JPG"/>
                    <pic:cNvPicPr/>
                  </pic:nvPicPr>
                  <pic:blipFill>
                    <a:blip r:embed="rId9">
                      <a:extLst>
                        <a:ext uri="{28A0092B-C50C-407E-A947-70E740481C1C}">
                          <a14:useLocalDpi xmlns:a14="http://schemas.microsoft.com/office/drawing/2010/main" val="0"/>
                        </a:ext>
                      </a:extLst>
                    </a:blip>
                    <a:stretch>
                      <a:fillRect/>
                    </a:stretch>
                  </pic:blipFill>
                  <pic:spPr>
                    <a:xfrm>
                      <a:off x="0" y="0"/>
                      <a:ext cx="5760720" cy="1297305"/>
                    </a:xfrm>
                    <a:prstGeom prst="rect">
                      <a:avLst/>
                    </a:prstGeom>
                    <a:ln>
                      <a:solidFill>
                        <a:schemeClr val="accent1"/>
                      </a:solidFill>
                    </a:ln>
                  </pic:spPr>
                </pic:pic>
              </a:graphicData>
            </a:graphic>
          </wp:inline>
        </w:drawing>
      </w:r>
    </w:p>
    <w:p w14:paraId="618B1E21" w14:textId="25B3DEF4" w:rsidR="00FA5D48" w:rsidRDefault="00B84B0A" w:rsidP="00B84B0A">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3</w:t>
      </w:r>
      <w:r w:rsidR="009F69FB">
        <w:rPr>
          <w:noProof/>
        </w:rPr>
        <w:fldChar w:fldCharType="end"/>
      </w:r>
      <w:r>
        <w:t>. DML trigger (INSERT)</w:t>
      </w:r>
    </w:p>
    <w:p w14:paraId="6B908995" w14:textId="1FFE46E0" w:rsidR="00B84B0A" w:rsidRDefault="00185961" w:rsidP="00B84B0A">
      <w:r>
        <w:t xml:space="preserve">The table that holds the extracted data by the trigger is shown in the figure below. It consists of an ID of the audit entry and </w:t>
      </w:r>
      <w:r w:rsidR="005E3375">
        <w:t>a field containing detailed information about the event.</w:t>
      </w:r>
    </w:p>
    <w:p w14:paraId="70595199" w14:textId="77777777" w:rsidR="00185961" w:rsidRDefault="00185961" w:rsidP="00185961">
      <w:pPr>
        <w:keepNext/>
        <w:ind w:firstLine="0"/>
      </w:pPr>
      <w:r>
        <w:rPr>
          <w:noProof/>
        </w:rPr>
        <w:drawing>
          <wp:inline distT="0" distB="0" distL="0" distR="0" wp14:anchorId="658039A9" wp14:editId="5C968F1C">
            <wp:extent cx="5759112" cy="1129085"/>
            <wp:effectExtent l="19050" t="19050" r="13335"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GBookingAudit.JPG"/>
                    <pic:cNvPicPr/>
                  </pic:nvPicPr>
                  <pic:blipFill rotWithShape="1">
                    <a:blip r:embed="rId10">
                      <a:extLst>
                        <a:ext uri="{28A0092B-C50C-407E-A947-70E740481C1C}">
                          <a14:useLocalDpi xmlns:a14="http://schemas.microsoft.com/office/drawing/2010/main" val="0"/>
                        </a:ext>
                      </a:extLst>
                    </a:blip>
                    <a:srcRect b="49342"/>
                    <a:stretch/>
                  </pic:blipFill>
                  <pic:spPr bwMode="auto">
                    <a:xfrm>
                      <a:off x="0" y="0"/>
                      <a:ext cx="5760720" cy="112940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7FC3229" w14:textId="4D48A06A" w:rsidR="00185961" w:rsidRDefault="00185961" w:rsidP="00185961">
      <w:pPr>
        <w:pStyle w:val="Caption"/>
        <w:ind w:firstLine="0"/>
        <w:jc w:val="center"/>
      </w:pPr>
      <w:bookmarkStart w:id="7" w:name="_Ref39416928"/>
      <w:r>
        <w:t xml:space="preserve">Figure </w:t>
      </w:r>
      <w:r w:rsidR="009F69FB">
        <w:fldChar w:fldCharType="begin"/>
      </w:r>
      <w:r w:rsidR="009F69FB">
        <w:instrText xml:space="preserve"> SEQ Figure </w:instrText>
      </w:r>
      <w:r w:rsidR="009F69FB">
        <w:instrText xml:space="preserve">\* ARABIC </w:instrText>
      </w:r>
      <w:r w:rsidR="009F69FB">
        <w:fldChar w:fldCharType="separate"/>
      </w:r>
      <w:r w:rsidR="0052798F">
        <w:rPr>
          <w:noProof/>
        </w:rPr>
        <w:t>4</w:t>
      </w:r>
      <w:r w:rsidR="009F69FB">
        <w:rPr>
          <w:noProof/>
        </w:rPr>
        <w:fldChar w:fldCharType="end"/>
      </w:r>
      <w:bookmarkEnd w:id="7"/>
      <w:r>
        <w:t>. Inserted log</w:t>
      </w:r>
    </w:p>
    <w:p w14:paraId="2BA8D275" w14:textId="32419967" w:rsidR="00185961" w:rsidRDefault="005E3375" w:rsidP="00185961">
      <w:r>
        <w:t xml:space="preserve">The extraction of data in DML triggers is done differently from DDL ones. </w:t>
      </w:r>
      <w:r w:rsidR="00576D92">
        <w:t xml:space="preserve">For example, the extraction of the user login name is done by using functions such as CURRENT_USER(), USER_NAME() and SUSER_NAME(). </w:t>
      </w:r>
      <w:r>
        <w:t>Some test queries were executed,</w:t>
      </w:r>
      <w:r w:rsidR="00576D92">
        <w:t xml:space="preserve"> which show the different outcome of using different functions. The results can be seen in </w:t>
      </w:r>
      <w:r w:rsidR="00576D92">
        <w:fldChar w:fldCharType="begin"/>
      </w:r>
      <w:r w:rsidR="00576D92">
        <w:instrText xml:space="preserve"> REF _Ref39416928 \h </w:instrText>
      </w:r>
      <w:r w:rsidR="00576D92">
        <w:fldChar w:fldCharType="separate"/>
      </w:r>
      <w:r w:rsidR="00576D92">
        <w:t xml:space="preserve">Figure </w:t>
      </w:r>
      <w:r w:rsidR="00576D92">
        <w:rPr>
          <w:noProof/>
        </w:rPr>
        <w:t>4</w:t>
      </w:r>
      <w:r w:rsidR="00576D92">
        <w:fldChar w:fldCharType="end"/>
      </w:r>
      <w:r w:rsidR="00576D92">
        <w:t>. In log entry with ID = 7, the function EVENTDATA() was used, which returns NULL when used in a DML statement. The log entries with ID = 8, 9 and 10 were made using the functions CURRENT_USER and USER_NAME(). These functions will always return ‘</w:t>
      </w:r>
      <w:proofErr w:type="spellStart"/>
      <w:r w:rsidR="00576D92">
        <w:t>dbo</w:t>
      </w:r>
      <w:proofErr w:type="spellEnd"/>
      <w:r w:rsidR="00576D92">
        <w:t>’ when the operation is done</w:t>
      </w:r>
      <w:r w:rsidR="002A104E">
        <w:t xml:space="preserve"> using a sysadmin access user login. This is why SUSER_NAME() was used. It shows the login name for the current security context. </w:t>
      </w:r>
    </w:p>
    <w:p w14:paraId="54945D8C" w14:textId="77777777" w:rsidR="00665BFA" w:rsidRDefault="00665BFA" w:rsidP="00665BFA">
      <w:pPr>
        <w:keepNext/>
        <w:ind w:firstLine="0"/>
        <w:jc w:val="center"/>
      </w:pPr>
      <w:r>
        <w:rPr>
          <w:noProof/>
        </w:rPr>
        <w:lastRenderedPageBreak/>
        <w:drawing>
          <wp:inline distT="0" distB="0" distL="0" distR="0" wp14:anchorId="2DF1D5EF" wp14:editId="1B23F1F2">
            <wp:extent cx="2973788" cy="1536719"/>
            <wp:effectExtent l="19050" t="19050" r="17145" b="254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sert log 2.JPG"/>
                    <pic:cNvPicPr/>
                  </pic:nvPicPr>
                  <pic:blipFill>
                    <a:blip r:embed="rId11">
                      <a:extLst>
                        <a:ext uri="{28A0092B-C50C-407E-A947-70E740481C1C}">
                          <a14:useLocalDpi xmlns:a14="http://schemas.microsoft.com/office/drawing/2010/main" val="0"/>
                        </a:ext>
                      </a:extLst>
                    </a:blip>
                    <a:stretch>
                      <a:fillRect/>
                    </a:stretch>
                  </pic:blipFill>
                  <pic:spPr>
                    <a:xfrm>
                      <a:off x="0" y="0"/>
                      <a:ext cx="2999268" cy="1549886"/>
                    </a:xfrm>
                    <a:prstGeom prst="rect">
                      <a:avLst/>
                    </a:prstGeom>
                    <a:ln>
                      <a:solidFill>
                        <a:schemeClr val="accent1"/>
                      </a:solidFill>
                    </a:ln>
                  </pic:spPr>
                </pic:pic>
              </a:graphicData>
            </a:graphic>
          </wp:inline>
        </w:drawing>
      </w:r>
    </w:p>
    <w:p w14:paraId="19A6DF62" w14:textId="17EE197D" w:rsidR="00665BFA" w:rsidRDefault="00665BFA" w:rsidP="00665BFA">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5</w:t>
      </w:r>
      <w:r w:rsidR="009F69FB">
        <w:rPr>
          <w:noProof/>
        </w:rPr>
        <w:fldChar w:fldCharType="end"/>
      </w:r>
      <w:r>
        <w:t>. Test queries</w:t>
      </w:r>
    </w:p>
    <w:p w14:paraId="0452680B" w14:textId="00535BF6" w:rsidR="00665BFA" w:rsidRPr="00665BFA" w:rsidRDefault="00665BFA" w:rsidP="00665BFA">
      <w:r>
        <w:t xml:space="preserve">For each statement executed, there are 2 rows affected – one row is inserted in the </w:t>
      </w:r>
      <w:r w:rsidRPr="00665BFA">
        <w:rPr>
          <w:i/>
          <w:iCs/>
        </w:rPr>
        <w:t>Booking</w:t>
      </w:r>
      <w:r>
        <w:t xml:space="preserve"> table and one row is inserted in the audit table.</w:t>
      </w:r>
    </w:p>
    <w:p w14:paraId="08C9639A" w14:textId="21DDF8A1" w:rsidR="00665BFA" w:rsidRDefault="00665BFA" w:rsidP="00665BFA">
      <w:pPr>
        <w:pStyle w:val="Heading3"/>
        <w:rPr>
          <w:i/>
          <w:iCs/>
        </w:rPr>
      </w:pPr>
      <w:bookmarkStart w:id="8" w:name="_Toc39525767"/>
      <w:r>
        <w:t xml:space="preserve">DML trigger that responds to Delete commands on table </w:t>
      </w:r>
      <w:r w:rsidRPr="00434446">
        <w:rPr>
          <w:i/>
          <w:iCs/>
        </w:rPr>
        <w:t>Booking</w:t>
      </w:r>
      <w:bookmarkEnd w:id="8"/>
    </w:p>
    <w:p w14:paraId="5B9801B1" w14:textId="4277E878" w:rsidR="00665BFA" w:rsidRDefault="00665BFA" w:rsidP="00665BFA">
      <w:r>
        <w:t xml:space="preserve">The trigger responding to the DELETE statements has the same logic and structure as the INSERT ones. The difference is that it uses the in-built </w:t>
      </w:r>
      <w:r w:rsidRPr="00665BFA">
        <w:rPr>
          <w:i/>
          <w:iCs/>
        </w:rPr>
        <w:t>deleted</w:t>
      </w:r>
      <w:r>
        <w:t xml:space="preserve"> table, instead of the </w:t>
      </w:r>
      <w:r w:rsidRPr="00665BFA">
        <w:rPr>
          <w:i/>
          <w:iCs/>
        </w:rPr>
        <w:t>inserted</w:t>
      </w:r>
      <w:r>
        <w:t xml:space="preserve">. </w:t>
      </w:r>
    </w:p>
    <w:p w14:paraId="657C53D4" w14:textId="77777777" w:rsidR="00665BFA" w:rsidRDefault="00665BFA" w:rsidP="00665BFA">
      <w:pPr>
        <w:keepNext/>
        <w:ind w:firstLine="0"/>
      </w:pPr>
      <w:r>
        <w:rPr>
          <w:noProof/>
        </w:rPr>
        <w:drawing>
          <wp:inline distT="0" distB="0" distL="0" distR="0" wp14:anchorId="6A343B77" wp14:editId="69D6E96D">
            <wp:extent cx="5760720" cy="1268095"/>
            <wp:effectExtent l="19050" t="19050" r="11430" b="273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ml delete.JPG"/>
                    <pic:cNvPicPr/>
                  </pic:nvPicPr>
                  <pic:blipFill>
                    <a:blip r:embed="rId12">
                      <a:extLst>
                        <a:ext uri="{28A0092B-C50C-407E-A947-70E740481C1C}">
                          <a14:useLocalDpi xmlns:a14="http://schemas.microsoft.com/office/drawing/2010/main" val="0"/>
                        </a:ext>
                      </a:extLst>
                    </a:blip>
                    <a:stretch>
                      <a:fillRect/>
                    </a:stretch>
                  </pic:blipFill>
                  <pic:spPr>
                    <a:xfrm>
                      <a:off x="0" y="0"/>
                      <a:ext cx="5760720" cy="1268095"/>
                    </a:xfrm>
                    <a:prstGeom prst="rect">
                      <a:avLst/>
                    </a:prstGeom>
                    <a:ln>
                      <a:solidFill>
                        <a:schemeClr val="accent1"/>
                      </a:solidFill>
                    </a:ln>
                  </pic:spPr>
                </pic:pic>
              </a:graphicData>
            </a:graphic>
          </wp:inline>
        </w:drawing>
      </w:r>
    </w:p>
    <w:p w14:paraId="337E211F" w14:textId="6EB7767B" w:rsidR="00665BFA" w:rsidRDefault="00665BFA" w:rsidP="00665BFA">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6</w:t>
      </w:r>
      <w:r w:rsidR="009F69FB">
        <w:rPr>
          <w:noProof/>
        </w:rPr>
        <w:fldChar w:fldCharType="end"/>
      </w:r>
      <w:r>
        <w:t>. DML trigger (DELETE)</w:t>
      </w:r>
    </w:p>
    <w:p w14:paraId="1B406EA5" w14:textId="0599376C" w:rsidR="00665BFA" w:rsidRDefault="00665BFA" w:rsidP="00665BFA">
      <w:r>
        <w:t>The results are as it follows:</w:t>
      </w:r>
    </w:p>
    <w:p w14:paraId="41327BC7" w14:textId="77777777" w:rsidR="00665BFA" w:rsidRDefault="00665BFA" w:rsidP="00665BFA">
      <w:pPr>
        <w:keepNext/>
        <w:ind w:firstLine="0"/>
        <w:jc w:val="center"/>
      </w:pPr>
      <w:r>
        <w:rPr>
          <w:noProof/>
        </w:rPr>
        <w:drawing>
          <wp:inline distT="0" distB="0" distL="0" distR="0" wp14:anchorId="10DD1205" wp14:editId="70D58C84">
            <wp:extent cx="5759162" cy="326004"/>
            <wp:effectExtent l="19050" t="19050" r="13335" b="171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GBookingAudit.JPG"/>
                    <pic:cNvPicPr/>
                  </pic:nvPicPr>
                  <pic:blipFill rotWithShape="1">
                    <a:blip r:embed="rId10">
                      <a:extLst>
                        <a:ext uri="{28A0092B-C50C-407E-A947-70E740481C1C}">
                          <a14:useLocalDpi xmlns:a14="http://schemas.microsoft.com/office/drawing/2010/main" val="0"/>
                        </a:ext>
                      </a:extLst>
                    </a:blip>
                    <a:srcRect t="49573" b="35800"/>
                    <a:stretch/>
                  </pic:blipFill>
                  <pic:spPr bwMode="auto">
                    <a:xfrm>
                      <a:off x="0" y="0"/>
                      <a:ext cx="5760720" cy="32609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1EFEA39" w14:textId="40AC85ED" w:rsidR="00665BFA" w:rsidRDefault="00665BFA" w:rsidP="00665BFA">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7</w:t>
      </w:r>
      <w:r w:rsidR="009F69FB">
        <w:rPr>
          <w:noProof/>
        </w:rPr>
        <w:fldChar w:fldCharType="end"/>
      </w:r>
      <w:r>
        <w:t>. Test results</w:t>
      </w:r>
    </w:p>
    <w:p w14:paraId="741DEFE7" w14:textId="311C4CF5" w:rsidR="00665BFA" w:rsidRDefault="00665BFA" w:rsidP="00665BFA">
      <w:pPr>
        <w:pStyle w:val="Heading3"/>
        <w:rPr>
          <w:i/>
          <w:iCs/>
        </w:rPr>
      </w:pPr>
      <w:bookmarkStart w:id="9" w:name="_Toc39525768"/>
      <w:r>
        <w:lastRenderedPageBreak/>
        <w:t xml:space="preserve">DML trigger that responds to Update commands on table </w:t>
      </w:r>
      <w:r w:rsidRPr="00434446">
        <w:rPr>
          <w:i/>
          <w:iCs/>
        </w:rPr>
        <w:t>Booking</w:t>
      </w:r>
      <w:bookmarkEnd w:id="9"/>
    </w:p>
    <w:p w14:paraId="34C6FB3E" w14:textId="77777777" w:rsidR="00C76E98" w:rsidRDefault="00C76E98" w:rsidP="00C76E98">
      <w:pPr>
        <w:keepNext/>
        <w:ind w:firstLine="0"/>
      </w:pPr>
      <w:r>
        <w:rPr>
          <w:noProof/>
        </w:rPr>
        <w:drawing>
          <wp:inline distT="0" distB="0" distL="0" distR="0" wp14:anchorId="63BB916C" wp14:editId="5B2D98A8">
            <wp:extent cx="5760720" cy="4406900"/>
            <wp:effectExtent l="19050" t="19050" r="1143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ml update.JPG"/>
                    <pic:cNvPicPr/>
                  </pic:nvPicPr>
                  <pic:blipFill>
                    <a:blip r:embed="rId13">
                      <a:extLst>
                        <a:ext uri="{28A0092B-C50C-407E-A947-70E740481C1C}">
                          <a14:useLocalDpi xmlns:a14="http://schemas.microsoft.com/office/drawing/2010/main" val="0"/>
                        </a:ext>
                      </a:extLst>
                    </a:blip>
                    <a:stretch>
                      <a:fillRect/>
                    </a:stretch>
                  </pic:blipFill>
                  <pic:spPr>
                    <a:xfrm>
                      <a:off x="0" y="0"/>
                      <a:ext cx="5760720" cy="4406900"/>
                    </a:xfrm>
                    <a:prstGeom prst="rect">
                      <a:avLst/>
                    </a:prstGeom>
                    <a:ln>
                      <a:solidFill>
                        <a:schemeClr val="accent1"/>
                      </a:solidFill>
                    </a:ln>
                  </pic:spPr>
                </pic:pic>
              </a:graphicData>
            </a:graphic>
          </wp:inline>
        </w:drawing>
      </w:r>
    </w:p>
    <w:p w14:paraId="07760713" w14:textId="40AF208E" w:rsidR="00665BFA" w:rsidRDefault="00C76E98" w:rsidP="00C76E98">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8</w:t>
      </w:r>
      <w:r w:rsidR="009F69FB">
        <w:rPr>
          <w:noProof/>
        </w:rPr>
        <w:fldChar w:fldCharType="end"/>
      </w:r>
      <w:r>
        <w:t>. DML trigger (UPDATE)</w:t>
      </w:r>
    </w:p>
    <w:p w14:paraId="27B35412" w14:textId="4B5ABD6C" w:rsidR="00C76E98" w:rsidRDefault="00C76E98" w:rsidP="00C76E98">
      <w:r>
        <w:t xml:space="preserve">The update trigger makes use of both in-built tables. It stores the updated data in the </w:t>
      </w:r>
      <w:r w:rsidRPr="00C76E98">
        <w:rPr>
          <w:i/>
          <w:iCs/>
        </w:rPr>
        <w:t>inserted</w:t>
      </w:r>
      <w:r>
        <w:t xml:space="preserve"> table and the old data in the </w:t>
      </w:r>
      <w:r w:rsidRPr="00C76E98">
        <w:rPr>
          <w:i/>
          <w:iCs/>
        </w:rPr>
        <w:t>deleted</w:t>
      </w:r>
      <w:r>
        <w:t xml:space="preserve"> table. So, to make a log entry in the audit table</w:t>
      </w:r>
      <w:r w:rsidR="00987DD8">
        <w:t xml:space="preserve"> a temporary table is used (#</w:t>
      </w:r>
      <w:proofErr w:type="spellStart"/>
      <w:r w:rsidR="00987DD8">
        <w:t>TempTable</w:t>
      </w:r>
      <w:proofErr w:type="spellEnd"/>
      <w:r w:rsidR="00987DD8">
        <w:t>) which will hold the updated data (@new) and the old data (@old) for each field. Then a loop is created that will go through all the table fields, comparing the updated data with the old data, in order to locate which field was updated. Last, it will insert the data in the audit table and delete the entry from the temporary table.</w:t>
      </w:r>
    </w:p>
    <w:p w14:paraId="7321BAFD" w14:textId="175AA5DB" w:rsidR="00987DD8" w:rsidRDefault="00987DD8" w:rsidP="00C76E98">
      <w:r>
        <w:t>The test queries executed are as follows:</w:t>
      </w:r>
    </w:p>
    <w:p w14:paraId="00B186FA" w14:textId="77777777" w:rsidR="002817FC" w:rsidRDefault="002817FC" w:rsidP="002817FC">
      <w:pPr>
        <w:keepNext/>
        <w:ind w:firstLine="0"/>
        <w:jc w:val="center"/>
      </w:pPr>
      <w:r>
        <w:rPr>
          <w:noProof/>
        </w:rPr>
        <w:drawing>
          <wp:inline distT="0" distB="0" distL="0" distR="0" wp14:anchorId="1737A447" wp14:editId="16B27FBC">
            <wp:extent cx="3622647" cy="950861"/>
            <wp:effectExtent l="19050" t="19050" r="16510" b="209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st update.JPG"/>
                    <pic:cNvPicPr/>
                  </pic:nvPicPr>
                  <pic:blipFill>
                    <a:blip r:embed="rId14">
                      <a:extLst>
                        <a:ext uri="{28A0092B-C50C-407E-A947-70E740481C1C}">
                          <a14:useLocalDpi xmlns:a14="http://schemas.microsoft.com/office/drawing/2010/main" val="0"/>
                        </a:ext>
                      </a:extLst>
                    </a:blip>
                    <a:stretch>
                      <a:fillRect/>
                    </a:stretch>
                  </pic:blipFill>
                  <pic:spPr>
                    <a:xfrm>
                      <a:off x="0" y="0"/>
                      <a:ext cx="3658988" cy="960400"/>
                    </a:xfrm>
                    <a:prstGeom prst="rect">
                      <a:avLst/>
                    </a:prstGeom>
                    <a:ln>
                      <a:solidFill>
                        <a:schemeClr val="accent1"/>
                      </a:solidFill>
                    </a:ln>
                  </pic:spPr>
                </pic:pic>
              </a:graphicData>
            </a:graphic>
          </wp:inline>
        </w:drawing>
      </w:r>
    </w:p>
    <w:p w14:paraId="0B999309" w14:textId="30629679" w:rsidR="00987DD8" w:rsidRDefault="002817FC" w:rsidP="002817FC">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9</w:t>
      </w:r>
      <w:r w:rsidR="009F69FB">
        <w:rPr>
          <w:noProof/>
        </w:rPr>
        <w:fldChar w:fldCharType="end"/>
      </w:r>
      <w:r>
        <w:t>.Test queries</w:t>
      </w:r>
    </w:p>
    <w:p w14:paraId="4C8E717D" w14:textId="2B5A658D" w:rsidR="002817FC" w:rsidRDefault="002817FC" w:rsidP="002817FC">
      <w:r>
        <w:t>After testing, the</w:t>
      </w:r>
      <w:r w:rsidR="002F4812">
        <w:t xml:space="preserve"> results shown in the</w:t>
      </w:r>
      <w:r>
        <w:t xml:space="preserve"> audit table look</w:t>
      </w:r>
      <w:r w:rsidR="002F4812">
        <w:t xml:space="preserve"> </w:t>
      </w:r>
      <w:r>
        <w:t>like this:</w:t>
      </w:r>
    </w:p>
    <w:p w14:paraId="5D1FDCFD" w14:textId="77777777" w:rsidR="002817FC" w:rsidRDefault="002817FC" w:rsidP="002F4812">
      <w:pPr>
        <w:keepNext/>
        <w:ind w:firstLine="0"/>
      </w:pPr>
      <w:r>
        <w:rPr>
          <w:noProof/>
        </w:rPr>
        <w:lastRenderedPageBreak/>
        <w:drawing>
          <wp:inline distT="0" distB="0" distL="0" distR="0" wp14:anchorId="3FCDAAFC" wp14:editId="10B63268">
            <wp:extent cx="5760720" cy="830055"/>
            <wp:effectExtent l="19050" t="19050" r="11430" b="273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RGBookingAudit.JPG"/>
                    <pic:cNvPicPr/>
                  </pic:nvPicPr>
                  <pic:blipFill rotWithShape="1">
                    <a:blip r:embed="rId10">
                      <a:extLst>
                        <a:ext uri="{28A0092B-C50C-407E-A947-70E740481C1C}">
                          <a14:useLocalDpi xmlns:a14="http://schemas.microsoft.com/office/drawing/2010/main" val="0"/>
                        </a:ext>
                      </a:extLst>
                    </a:blip>
                    <a:srcRect t="62769"/>
                    <a:stretch/>
                  </pic:blipFill>
                  <pic:spPr bwMode="auto">
                    <a:xfrm>
                      <a:off x="0" y="0"/>
                      <a:ext cx="5760720" cy="83005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683E14C" w14:textId="30677EF7" w:rsidR="002817FC" w:rsidRDefault="002817FC" w:rsidP="002F4812">
      <w:pPr>
        <w:pStyle w:val="Caption"/>
        <w:ind w:firstLine="0"/>
        <w:jc w:val="center"/>
      </w:pPr>
      <w:r>
        <w:t xml:space="preserve">Figure </w:t>
      </w:r>
      <w:r w:rsidR="009F69FB">
        <w:fldChar w:fldCharType="begin"/>
      </w:r>
      <w:r w:rsidR="009F69FB">
        <w:instrText xml:space="preserve"> SEQ Figure \* ARABIC </w:instrText>
      </w:r>
      <w:r w:rsidR="009F69FB">
        <w:fldChar w:fldCharType="separate"/>
      </w:r>
      <w:r w:rsidR="0052798F">
        <w:rPr>
          <w:noProof/>
        </w:rPr>
        <w:t>10</w:t>
      </w:r>
      <w:r w:rsidR="009F69FB">
        <w:rPr>
          <w:noProof/>
        </w:rPr>
        <w:fldChar w:fldCharType="end"/>
      </w:r>
      <w:r>
        <w:t>. Test results</w:t>
      </w:r>
    </w:p>
    <w:p w14:paraId="770DE034" w14:textId="5BE8C095" w:rsidR="009536A8" w:rsidRDefault="002D2284" w:rsidP="002D2284">
      <w:pPr>
        <w:pStyle w:val="Heading1"/>
      </w:pPr>
      <w:bookmarkStart w:id="10" w:name="_Toc39525769"/>
      <w:r>
        <w:t>Basic Terminology in database transactions</w:t>
      </w:r>
      <w:bookmarkEnd w:id="10"/>
    </w:p>
    <w:p w14:paraId="0B31008E" w14:textId="0088627E" w:rsidR="002D2284" w:rsidRDefault="002D2284" w:rsidP="0009786F">
      <w:pPr>
        <w:pStyle w:val="Heading2"/>
        <w:numPr>
          <w:ilvl w:val="0"/>
          <w:numId w:val="2"/>
        </w:numPr>
      </w:pPr>
      <w:bookmarkStart w:id="11" w:name="_Toc39525770"/>
      <w:r>
        <w:t>Transaction</w:t>
      </w:r>
      <w:bookmarkEnd w:id="11"/>
    </w:p>
    <w:p w14:paraId="0B3733AC" w14:textId="1C22E066" w:rsidR="006D6D9A" w:rsidRDefault="006D5FA8" w:rsidP="006D6D9A">
      <w:r>
        <w:t xml:space="preserve">A transaction is a logical processing component which consists of one or more SQL statements and is considered a single unit of work. </w:t>
      </w:r>
      <w:r w:rsidR="00BE6510">
        <w:t xml:space="preserve">In real life the SQL statements can be seen as database requests. </w:t>
      </w:r>
      <w:r w:rsidR="007F31D4">
        <w:t>T</w:t>
      </w:r>
      <w:r>
        <w:t xml:space="preserve">he transaction </w:t>
      </w:r>
      <w:r w:rsidR="00015682">
        <w:t>updates the database from one consistent state to another, while all the integrity constraints are satisfied. During the execution, the database might fall into temporary inconsistent state. It may change the content of the database or it can simply retrieve data from it (read-only transaction)</w:t>
      </w:r>
      <w:r w:rsidR="00DA0116">
        <w:t xml:space="preserve"> </w:t>
      </w:r>
      <w:sdt>
        <w:sdtPr>
          <w:id w:val="1635530597"/>
          <w:citation/>
        </w:sdtPr>
        <w:sdtEndPr/>
        <w:sdtContent>
          <w:r w:rsidR="00DA0116">
            <w:fldChar w:fldCharType="begin"/>
          </w:r>
          <w:r w:rsidR="00DA0116">
            <w:instrText xml:space="preserve"> CITATION Gur20 \l 2057 </w:instrText>
          </w:r>
          <w:r w:rsidR="00DA0116">
            <w:fldChar w:fldCharType="separate"/>
          </w:r>
          <w:r w:rsidR="00DA0116">
            <w:rPr>
              <w:noProof/>
            </w:rPr>
            <w:t>(Guru99, 2020)</w:t>
          </w:r>
          <w:r w:rsidR="00DA0116">
            <w:fldChar w:fldCharType="end"/>
          </w:r>
        </w:sdtContent>
      </w:sdt>
      <w:r w:rsidR="00015682">
        <w:t>.</w:t>
      </w:r>
    </w:p>
    <w:p w14:paraId="4B6F691F" w14:textId="77777777" w:rsidR="00AB34B2" w:rsidRDefault="00AB34B2" w:rsidP="006D6D9A">
      <w:r>
        <w:t>If a transaction is executed improperly or is not completed, there is a possibility of a major fail in the database. This is why transactions have several properties that need to be fulfilled.</w:t>
      </w:r>
    </w:p>
    <w:p w14:paraId="7B1170D8" w14:textId="3C56C0DA" w:rsidR="00AB34B2" w:rsidRDefault="00AB34B2" w:rsidP="00AB34B2">
      <w:pPr>
        <w:pStyle w:val="Heading2"/>
        <w:numPr>
          <w:ilvl w:val="0"/>
          <w:numId w:val="2"/>
        </w:numPr>
      </w:pPr>
      <w:bookmarkStart w:id="12" w:name="_Toc39525771"/>
      <w:r>
        <w:t>ACID Properties</w:t>
      </w:r>
      <w:bookmarkEnd w:id="12"/>
    </w:p>
    <w:p w14:paraId="64A69B99" w14:textId="4775DF5D" w:rsidR="00AB34B2" w:rsidRPr="006D6D9A" w:rsidRDefault="00AB34B2" w:rsidP="00AB34B2">
      <w:r>
        <w:t xml:space="preserve"> ACID stands for Atomicity, Consistency, Isolation, and Durability. These are the properties that ensure a transaction is properly executed without compromising the integrity of the database</w:t>
      </w:r>
      <w:r w:rsidR="00DA0116">
        <w:t xml:space="preserve"> </w:t>
      </w:r>
      <w:sdt>
        <w:sdtPr>
          <w:id w:val="-1618909012"/>
          <w:citation/>
        </w:sdtPr>
        <w:sdtEndPr/>
        <w:sdtContent>
          <w:r w:rsidR="00DA0116">
            <w:fldChar w:fldCharType="begin"/>
          </w:r>
          <w:r w:rsidR="00DA0116">
            <w:instrText xml:space="preserve"> CITATION Gur20 \l 2057 </w:instrText>
          </w:r>
          <w:r w:rsidR="00DA0116">
            <w:fldChar w:fldCharType="separate"/>
          </w:r>
          <w:r w:rsidR="00DA0116">
            <w:rPr>
              <w:noProof/>
            </w:rPr>
            <w:t>(Guru99, 2020)</w:t>
          </w:r>
          <w:r w:rsidR="00DA0116">
            <w:fldChar w:fldCharType="end"/>
          </w:r>
        </w:sdtContent>
      </w:sdt>
      <w:r>
        <w:t xml:space="preserve">. </w:t>
      </w:r>
    </w:p>
    <w:p w14:paraId="559F894E" w14:textId="290EBE36" w:rsidR="002D2284" w:rsidRDefault="004B66E2" w:rsidP="004B66E2">
      <w:pPr>
        <w:pStyle w:val="ListParagraph"/>
        <w:numPr>
          <w:ilvl w:val="0"/>
          <w:numId w:val="3"/>
        </w:numPr>
      </w:pPr>
      <w:r>
        <w:t>Atomicity – this property implies that a transaction and all its operations must be completed entirely. Partial execution is not acceptable.</w:t>
      </w:r>
    </w:p>
    <w:p w14:paraId="35A3DFDB" w14:textId="41E0A76B" w:rsidR="004B66E2" w:rsidRDefault="004B66E2" w:rsidP="004B66E2">
      <w:pPr>
        <w:pStyle w:val="ListParagraph"/>
        <w:numPr>
          <w:ilvl w:val="0"/>
          <w:numId w:val="3"/>
        </w:numPr>
      </w:pPr>
      <w:r>
        <w:t>Consistency – the database must keep its consistent state permanently, before and after the execution of the transaction.</w:t>
      </w:r>
    </w:p>
    <w:p w14:paraId="6283914E" w14:textId="5CF2E9C6" w:rsidR="004B66E2" w:rsidRDefault="004B66E2" w:rsidP="004B66E2">
      <w:pPr>
        <w:pStyle w:val="ListParagraph"/>
        <w:numPr>
          <w:ilvl w:val="0"/>
          <w:numId w:val="3"/>
        </w:numPr>
      </w:pPr>
      <w:r>
        <w:t>Isolation – while a transaction is executing, the data that it uses should not be available to other simultaneously running transactions, before it is completed.</w:t>
      </w:r>
    </w:p>
    <w:p w14:paraId="6DFF2B24" w14:textId="4D34044E" w:rsidR="004B66E2" w:rsidRDefault="004B66E2" w:rsidP="004B66E2">
      <w:pPr>
        <w:pStyle w:val="ListParagraph"/>
        <w:numPr>
          <w:ilvl w:val="0"/>
          <w:numId w:val="3"/>
        </w:numPr>
      </w:pPr>
      <w:r>
        <w:t>Durability – once the transaction reaches committed state (completes), the changes in the database should stay permanent.</w:t>
      </w:r>
    </w:p>
    <w:p w14:paraId="7D656DC1" w14:textId="39F099A5" w:rsidR="00E144E5" w:rsidRDefault="00E144E5" w:rsidP="00E144E5">
      <w:pPr>
        <w:pStyle w:val="Heading2"/>
        <w:numPr>
          <w:ilvl w:val="0"/>
          <w:numId w:val="2"/>
        </w:numPr>
      </w:pPr>
      <w:bookmarkStart w:id="13" w:name="_Toc39525772"/>
      <w:r>
        <w:t>Concurrency</w:t>
      </w:r>
      <w:bookmarkEnd w:id="13"/>
    </w:p>
    <w:p w14:paraId="5B974944" w14:textId="4AA37FAA" w:rsidR="00550F0B" w:rsidRDefault="002F15F3" w:rsidP="00550F0B">
      <w:r>
        <w:t>A database is a shared resource which in many cases is being accessed by multiple users simultaneously. There are no issues when these users are only performing read-only transactions. But when writing operations are involved and two or more transactions run concurrently and use the same data, conflicts might occur and data integrity might be at risk.</w:t>
      </w:r>
      <w:r w:rsidR="00D2082E">
        <w:t xml:space="preserve"> Some of the issues that might come up are Lost Updates, Unrepeatable Read and Dirty Read.</w:t>
      </w:r>
    </w:p>
    <w:p w14:paraId="176120D3" w14:textId="502482A1" w:rsidR="00D2082E" w:rsidRDefault="00D2082E" w:rsidP="00D2082E">
      <w:pPr>
        <w:pStyle w:val="ListParagraph"/>
        <w:numPr>
          <w:ilvl w:val="0"/>
          <w:numId w:val="4"/>
        </w:numPr>
      </w:pPr>
      <w:r>
        <w:t>Lost Update – this can happen when two or more concurrent transactions use the same data record and update it simultaneously. This way, only one of the updates gets written, so the rest are practically lost.</w:t>
      </w:r>
      <w:r w:rsidR="00170635">
        <w:t xml:space="preserve"> For example, if a company with several branches use a common database and two customers are buying the same product at the same time, the two transactions are executed concurrently.</w:t>
      </w:r>
    </w:p>
    <w:p w14:paraId="3D2EA478" w14:textId="4A5A739A" w:rsidR="00170635" w:rsidRDefault="00170635" w:rsidP="0087146E">
      <w:pPr>
        <w:keepNext/>
        <w:ind w:firstLine="0"/>
        <w:jc w:val="center"/>
      </w:pPr>
      <w:r>
        <w:rPr>
          <w:noProof/>
        </w:rPr>
        <w:lastRenderedPageBreak/>
        <w:drawing>
          <wp:inline distT="0" distB="0" distL="0" distR="0" wp14:anchorId="0B11BF6D" wp14:editId="0EEB5187">
            <wp:extent cx="5305425" cy="293283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stupdate001.png"/>
                    <pic:cNvPicPr/>
                  </pic:nvPicPr>
                  <pic:blipFill>
                    <a:blip r:embed="rId15">
                      <a:extLst>
                        <a:ext uri="{28A0092B-C50C-407E-A947-70E740481C1C}">
                          <a14:useLocalDpi xmlns:a14="http://schemas.microsoft.com/office/drawing/2010/main" val="0"/>
                        </a:ext>
                      </a:extLst>
                    </a:blip>
                    <a:stretch>
                      <a:fillRect/>
                    </a:stretch>
                  </pic:blipFill>
                  <pic:spPr>
                    <a:xfrm>
                      <a:off x="0" y="0"/>
                      <a:ext cx="5325075" cy="2943701"/>
                    </a:xfrm>
                    <a:prstGeom prst="rect">
                      <a:avLst/>
                    </a:prstGeom>
                  </pic:spPr>
                </pic:pic>
              </a:graphicData>
            </a:graphic>
          </wp:inline>
        </w:drawing>
      </w:r>
    </w:p>
    <w:p w14:paraId="7EC93403" w14:textId="7EF82370" w:rsidR="00170635" w:rsidRDefault="00170635" w:rsidP="00170635">
      <w:pPr>
        <w:pStyle w:val="Caption"/>
        <w:ind w:firstLine="0"/>
        <w:jc w:val="center"/>
      </w:pPr>
      <w:r>
        <w:t xml:space="preserve">Figure </w:t>
      </w:r>
      <w:fldSimple w:instr=" SEQ Figure \* ARABIC ">
        <w:r w:rsidR="0052798F">
          <w:rPr>
            <w:noProof/>
          </w:rPr>
          <w:t>11</w:t>
        </w:r>
      </w:fldSimple>
      <w:r>
        <w:t>. Lost Update</w:t>
      </w:r>
      <w:sdt>
        <w:sdtPr>
          <w:id w:val="283546239"/>
          <w:citation/>
        </w:sdtPr>
        <w:sdtEndPr/>
        <w:sdtContent>
          <w:r>
            <w:fldChar w:fldCharType="begin"/>
          </w:r>
          <w:r w:rsidR="00D54A35">
            <w:instrText xml:space="preserve">CITATION Per17 \l 2057 </w:instrText>
          </w:r>
          <w:r>
            <w:fldChar w:fldCharType="separate"/>
          </w:r>
          <w:r w:rsidR="00D54A35">
            <w:rPr>
              <w:noProof/>
            </w:rPr>
            <w:t xml:space="preserve"> (Mihalcea, 2017)</w:t>
          </w:r>
          <w:r>
            <w:fldChar w:fldCharType="end"/>
          </w:r>
        </w:sdtContent>
      </w:sdt>
    </w:p>
    <w:p w14:paraId="75271303" w14:textId="2339AE25" w:rsidR="00170635" w:rsidRPr="00170635" w:rsidRDefault="00170635" w:rsidP="00170635">
      <w:r>
        <w:t xml:space="preserve">The figure above shows the series of operations that can lead to a lost update. </w:t>
      </w:r>
      <w:r w:rsidR="00C56E44">
        <w:t>It is visible that the second transaction should have read the initial quantity as 6 instead of 7 and overwrites the result, thus losing the update made by the first transaction.</w:t>
      </w:r>
    </w:p>
    <w:p w14:paraId="7D9B8DA6" w14:textId="6A10842C" w:rsidR="0087146E" w:rsidRDefault="00384EBC" w:rsidP="00D2082E">
      <w:pPr>
        <w:pStyle w:val="ListParagraph"/>
        <w:numPr>
          <w:ilvl w:val="0"/>
          <w:numId w:val="4"/>
        </w:numPr>
      </w:pPr>
      <w:r>
        <w:t>Non-</w:t>
      </w:r>
      <w:r w:rsidR="00924544">
        <w:t xml:space="preserve">repeatable read </w:t>
      </w:r>
      <w:r w:rsidR="0087146E">
        <w:t>–</w:t>
      </w:r>
      <w:r w:rsidR="00924544">
        <w:t xml:space="preserve"> </w:t>
      </w:r>
      <w:r w:rsidR="0087146E">
        <w:t>this issue arises when the same transaction attempts to read the same data record several times and each time it reads a different value. This might occur when during the read operation, another transaction uses the same data record and updates it. That way, the first transaction is going to get different results each time.</w:t>
      </w:r>
    </w:p>
    <w:p w14:paraId="0A71CD09" w14:textId="77777777" w:rsidR="0087146E" w:rsidRDefault="0087146E" w:rsidP="0087146E">
      <w:pPr>
        <w:keepNext/>
        <w:ind w:firstLine="0"/>
        <w:jc w:val="center"/>
      </w:pPr>
      <w:r>
        <w:rPr>
          <w:noProof/>
        </w:rPr>
        <w:drawing>
          <wp:inline distT="0" distB="0" distL="0" distR="0" wp14:anchorId="161D7F4B" wp14:editId="04AEEE6D">
            <wp:extent cx="3467584" cy="316274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cid-non-repeatable-read.png"/>
                    <pic:cNvPicPr/>
                  </pic:nvPicPr>
                  <pic:blipFill>
                    <a:blip r:embed="rId16">
                      <a:extLst>
                        <a:ext uri="{28A0092B-C50C-407E-A947-70E740481C1C}">
                          <a14:useLocalDpi xmlns:a14="http://schemas.microsoft.com/office/drawing/2010/main" val="0"/>
                        </a:ext>
                      </a:extLst>
                    </a:blip>
                    <a:stretch>
                      <a:fillRect/>
                    </a:stretch>
                  </pic:blipFill>
                  <pic:spPr>
                    <a:xfrm>
                      <a:off x="0" y="0"/>
                      <a:ext cx="3467584" cy="3162741"/>
                    </a:xfrm>
                    <a:prstGeom prst="rect">
                      <a:avLst/>
                    </a:prstGeom>
                  </pic:spPr>
                </pic:pic>
              </a:graphicData>
            </a:graphic>
          </wp:inline>
        </w:drawing>
      </w:r>
    </w:p>
    <w:p w14:paraId="41A7F32D" w14:textId="0C00ED3C" w:rsidR="0087146E" w:rsidRDefault="0087146E" w:rsidP="0087146E">
      <w:pPr>
        <w:pStyle w:val="Caption"/>
        <w:jc w:val="center"/>
      </w:pPr>
      <w:r>
        <w:t xml:space="preserve">Figure </w:t>
      </w:r>
      <w:fldSimple w:instr=" SEQ Figure \* ARABIC ">
        <w:r w:rsidR="0052798F">
          <w:rPr>
            <w:noProof/>
          </w:rPr>
          <w:t>12</w:t>
        </w:r>
      </w:fldSimple>
      <w:r>
        <w:t>. Non-repeatable Read</w:t>
      </w:r>
      <w:r w:rsidR="00D54A35">
        <w:t xml:space="preserve"> </w:t>
      </w:r>
      <w:sdt>
        <w:sdtPr>
          <w:id w:val="-285045515"/>
          <w:citation/>
        </w:sdtPr>
        <w:sdtEndPr/>
        <w:sdtContent>
          <w:r w:rsidR="00D54A35">
            <w:fldChar w:fldCharType="begin"/>
          </w:r>
          <w:r w:rsidR="00D54A35">
            <w:instrText xml:space="preserve">CITATION Mih19 \t  \l 2057 </w:instrText>
          </w:r>
          <w:r w:rsidR="00D54A35">
            <w:fldChar w:fldCharType="separate"/>
          </w:r>
          <w:r w:rsidR="00D54A35">
            <w:rPr>
              <w:noProof/>
            </w:rPr>
            <w:t>(Mihalcea, 2019)</w:t>
          </w:r>
          <w:r w:rsidR="00D54A35">
            <w:fldChar w:fldCharType="end"/>
          </w:r>
        </w:sdtContent>
      </w:sdt>
    </w:p>
    <w:p w14:paraId="54740395" w14:textId="65DE4A2F" w:rsidR="0052798F" w:rsidRDefault="00384EBC" w:rsidP="00D2082E">
      <w:pPr>
        <w:pStyle w:val="ListParagraph"/>
        <w:numPr>
          <w:ilvl w:val="0"/>
          <w:numId w:val="4"/>
        </w:numPr>
      </w:pPr>
      <w:r>
        <w:t xml:space="preserve">Dirty read - </w:t>
      </w:r>
      <w:r w:rsidR="0087146E">
        <w:t xml:space="preserve"> </w:t>
      </w:r>
      <w:r w:rsidR="00315337">
        <w:t xml:space="preserve">while a transaction is currently running, there are changes made to the data that are not committed. When another transaction is allowed to read those changes </w:t>
      </w:r>
      <w:r w:rsidR="0052798F">
        <w:t xml:space="preserve">there is a chance that </w:t>
      </w:r>
      <w:r w:rsidR="00315337">
        <w:t xml:space="preserve">the first transaction </w:t>
      </w:r>
      <w:r w:rsidR="0052798F">
        <w:t>might</w:t>
      </w:r>
      <w:r w:rsidR="00315337">
        <w:t xml:space="preserve"> rol</w:t>
      </w:r>
      <w:r w:rsidR="0052798F">
        <w:t>l</w:t>
      </w:r>
      <w:r w:rsidR="00315337">
        <w:t xml:space="preserve"> back</w:t>
      </w:r>
      <w:r w:rsidR="0052798F">
        <w:t xml:space="preserve">. If this happens, the values </w:t>
      </w:r>
      <w:r w:rsidR="0052798F">
        <w:lastRenderedPageBreak/>
        <w:t>read by the second transaction are not valid anymore</w:t>
      </w:r>
      <w:r w:rsidR="00564E09">
        <w:t xml:space="preserve"> </w:t>
      </w:r>
      <w:sdt>
        <w:sdtPr>
          <w:id w:val="-1599855424"/>
          <w:citation/>
        </w:sdtPr>
        <w:sdtEndPr/>
        <w:sdtContent>
          <w:r w:rsidR="00564E09">
            <w:fldChar w:fldCharType="begin"/>
          </w:r>
          <w:r w:rsidR="00564E09">
            <w:instrText xml:space="preserve"> CITATION Gur201 \l 2057 </w:instrText>
          </w:r>
          <w:r w:rsidR="00564E09">
            <w:fldChar w:fldCharType="separate"/>
          </w:r>
          <w:r w:rsidR="00564E09">
            <w:rPr>
              <w:noProof/>
            </w:rPr>
            <w:t>(Guru99, 2020)</w:t>
          </w:r>
          <w:r w:rsidR="00564E09">
            <w:fldChar w:fldCharType="end"/>
          </w:r>
        </w:sdtContent>
      </w:sdt>
      <w:r w:rsidR="0052798F">
        <w:t>. The following figure shows the sequence of operations</w:t>
      </w:r>
      <w:r w:rsidR="00B142F1">
        <w:t xml:space="preserve"> in detail</w:t>
      </w:r>
      <w:r w:rsidR="0052798F">
        <w:t>:</w:t>
      </w:r>
    </w:p>
    <w:p w14:paraId="1A69391E" w14:textId="6676D882" w:rsidR="0052798F" w:rsidRDefault="005C454B" w:rsidP="005C454B">
      <w:pPr>
        <w:keepNext/>
        <w:ind w:firstLine="0"/>
        <w:jc w:val="center"/>
      </w:pPr>
      <w:r>
        <w:rPr>
          <w:noProof/>
        </w:rPr>
        <w:drawing>
          <wp:inline distT="0" distB="0" distL="0" distR="0" wp14:anchorId="785CD3BB" wp14:editId="396ADA4F">
            <wp:extent cx="5760720" cy="421576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rty read.jpg"/>
                    <pic:cNvPicPr/>
                  </pic:nvPicPr>
                  <pic:blipFill>
                    <a:blip r:embed="rId17">
                      <a:extLst>
                        <a:ext uri="{28A0092B-C50C-407E-A947-70E740481C1C}">
                          <a14:useLocalDpi xmlns:a14="http://schemas.microsoft.com/office/drawing/2010/main" val="0"/>
                        </a:ext>
                      </a:extLst>
                    </a:blip>
                    <a:stretch>
                      <a:fillRect/>
                    </a:stretch>
                  </pic:blipFill>
                  <pic:spPr>
                    <a:xfrm>
                      <a:off x="0" y="0"/>
                      <a:ext cx="5760720" cy="4215765"/>
                    </a:xfrm>
                    <a:prstGeom prst="rect">
                      <a:avLst/>
                    </a:prstGeom>
                  </pic:spPr>
                </pic:pic>
              </a:graphicData>
            </a:graphic>
          </wp:inline>
        </w:drawing>
      </w:r>
    </w:p>
    <w:p w14:paraId="600A8F08" w14:textId="6A3F1141" w:rsidR="00D2082E" w:rsidRDefault="0052798F" w:rsidP="0052798F">
      <w:pPr>
        <w:pStyle w:val="Caption"/>
        <w:jc w:val="center"/>
      </w:pPr>
      <w:bookmarkStart w:id="14" w:name="_Ref39524569"/>
      <w:r>
        <w:t xml:space="preserve">Figure </w:t>
      </w:r>
      <w:fldSimple w:instr=" SEQ Figure \* ARABIC ">
        <w:r>
          <w:rPr>
            <w:noProof/>
          </w:rPr>
          <w:t>13</w:t>
        </w:r>
      </w:fldSimple>
      <w:bookmarkEnd w:id="14"/>
      <w:r>
        <w:t>. Dirty Read</w:t>
      </w:r>
      <w:r w:rsidR="005C454B">
        <w:t xml:space="preserve"> (Source - author)</w:t>
      </w:r>
    </w:p>
    <w:p w14:paraId="6222EEF7" w14:textId="37162A30" w:rsidR="0036660F" w:rsidRDefault="0036660F" w:rsidP="0036660F">
      <w:pPr>
        <w:pStyle w:val="Heading2"/>
        <w:numPr>
          <w:ilvl w:val="0"/>
          <w:numId w:val="2"/>
        </w:numPr>
      </w:pPr>
      <w:bookmarkStart w:id="15" w:name="_Toc39525773"/>
      <w:r>
        <w:t>Two</w:t>
      </w:r>
      <w:r w:rsidR="009A308F">
        <w:t>-</w:t>
      </w:r>
      <w:r>
        <w:t>Phase Locking</w:t>
      </w:r>
      <w:bookmarkEnd w:id="15"/>
    </w:p>
    <w:p w14:paraId="1F22EAA2" w14:textId="6A530395" w:rsidR="0052798F" w:rsidRDefault="0065115C" w:rsidP="0052798F">
      <w:r>
        <w:t xml:space="preserve">In order for these conflicts to be prevented, concurrency control needs to be applied. </w:t>
      </w:r>
      <w:r w:rsidR="00D0573D">
        <w:t xml:space="preserve">There are several concurrency </w:t>
      </w:r>
      <w:proofErr w:type="gramStart"/>
      <w:r w:rsidR="00D0573D">
        <w:t>control</w:t>
      </w:r>
      <w:proofErr w:type="gramEnd"/>
      <w:r w:rsidR="00D0573D">
        <w:t xml:space="preserve"> protocols that imply different amount of concurrency allowed. Each of them has different benefits. Some of them are: Timestamp-based protocols</w:t>
      </w:r>
      <w:r w:rsidR="0036660F">
        <w:t xml:space="preserve">, Validation-based protocols, Lock-based protocols. This paper </w:t>
      </w:r>
      <w:r w:rsidR="00E45EC5">
        <w:t>discusses lock-based protocols and more specifically - the</w:t>
      </w:r>
      <w:r w:rsidR="0036660F">
        <w:t xml:space="preserve"> </w:t>
      </w:r>
      <w:r w:rsidR="009A308F">
        <w:t>Two-Phase</w:t>
      </w:r>
      <w:r w:rsidR="0036660F">
        <w:t xml:space="preserve"> Locking Protocol.</w:t>
      </w:r>
    </w:p>
    <w:p w14:paraId="215C44EC" w14:textId="706E681E" w:rsidR="00251626" w:rsidRDefault="00251626" w:rsidP="0052798F">
      <w:r>
        <w:t>A lock is a mechanism for controlling access to data items during concurrent transactions. It is a feature of the transaction which is acquired by sending a request to the concurrency control manager. The lock is applied to the data item only when permission is granted</w:t>
      </w:r>
      <w:r w:rsidR="00903145">
        <w:t xml:space="preserve"> </w:t>
      </w:r>
      <w:sdt>
        <w:sdtPr>
          <w:id w:val="1864780902"/>
          <w:citation/>
        </w:sdtPr>
        <w:sdtEndPr/>
        <w:sdtContent>
          <w:r w:rsidR="00903145">
            <w:fldChar w:fldCharType="begin"/>
          </w:r>
          <w:r w:rsidR="00903145">
            <w:instrText xml:space="preserve"> CITATION Gur201 \l 2057 </w:instrText>
          </w:r>
          <w:r w:rsidR="00903145">
            <w:fldChar w:fldCharType="separate"/>
          </w:r>
          <w:r w:rsidR="00903145">
            <w:rPr>
              <w:noProof/>
            </w:rPr>
            <w:t>(Guru99, 2020)</w:t>
          </w:r>
          <w:r w:rsidR="00903145">
            <w:fldChar w:fldCharType="end"/>
          </w:r>
        </w:sdtContent>
      </w:sdt>
      <w:r>
        <w:t>.</w:t>
      </w:r>
    </w:p>
    <w:p w14:paraId="4CC37091" w14:textId="685D54C4" w:rsidR="00251626" w:rsidRDefault="00251626" w:rsidP="0052798F">
      <w:r>
        <w:t xml:space="preserve">There are two types of locked modes: exclusive and shared. A shred lock means that the data unit that is locked can be read by multiple transactions simultaneously. If a </w:t>
      </w:r>
      <w:r w:rsidRPr="00251626">
        <w:rPr>
          <w:i/>
          <w:iCs/>
        </w:rPr>
        <w:t>write</w:t>
      </w:r>
      <w:r>
        <w:t xml:space="preserve"> operation is requested by a transaction, it needs to wait for the shared lock to be released. Respectively, an exclusive lock means that both </w:t>
      </w:r>
      <w:r w:rsidRPr="00251626">
        <w:rPr>
          <w:i/>
          <w:iCs/>
        </w:rPr>
        <w:t>read</w:t>
      </w:r>
      <w:r>
        <w:t xml:space="preserve"> and </w:t>
      </w:r>
      <w:r w:rsidRPr="00251626">
        <w:rPr>
          <w:i/>
          <w:iCs/>
        </w:rPr>
        <w:t>write</w:t>
      </w:r>
      <w:r>
        <w:t xml:space="preserve"> operations can be executed on the locked item by a transaction, without giving access to that item to other transactions until it is being committed</w:t>
      </w:r>
      <w:r w:rsidR="00903145">
        <w:t xml:space="preserve"> </w:t>
      </w:r>
      <w:sdt>
        <w:sdtPr>
          <w:id w:val="2042709446"/>
          <w:citation/>
        </w:sdtPr>
        <w:sdtEndPr/>
        <w:sdtContent>
          <w:r w:rsidR="00903145">
            <w:fldChar w:fldCharType="begin"/>
          </w:r>
          <w:r w:rsidR="00903145">
            <w:instrText xml:space="preserve"> CITATION Gur201 \l 2057 </w:instrText>
          </w:r>
          <w:r w:rsidR="00903145">
            <w:fldChar w:fldCharType="separate"/>
          </w:r>
          <w:r w:rsidR="00903145">
            <w:rPr>
              <w:noProof/>
            </w:rPr>
            <w:t>(Guru99, 2020)</w:t>
          </w:r>
          <w:r w:rsidR="00903145">
            <w:fldChar w:fldCharType="end"/>
          </w:r>
        </w:sdtContent>
      </w:sdt>
      <w:r>
        <w:t>.</w:t>
      </w:r>
    </w:p>
    <w:p w14:paraId="2A60683E" w14:textId="1D3F5A05" w:rsidR="00F23A1E" w:rsidRDefault="009A308F" w:rsidP="0052798F">
      <w:r>
        <w:t xml:space="preserve">Two-phase locking is a gradual mechanism where a transaction acquires all locks needed for execution of its operations (first phase) and releases them after they are completed (second phase). During the first phase the transaction does not </w:t>
      </w:r>
      <w:r w:rsidR="00F23A1E">
        <w:t xml:space="preserve">unlock any data. The moment second phase starts, </w:t>
      </w:r>
      <w:r w:rsidR="00F23A1E">
        <w:lastRenderedPageBreak/>
        <w:t xml:space="preserve">the transaction starts to unlock the data without acquiring any more locks. This is how serializability is ensured. </w:t>
      </w:r>
    </w:p>
    <w:p w14:paraId="5F89E188" w14:textId="6B512FF2" w:rsidR="009A308F" w:rsidRDefault="00F23A1E" w:rsidP="0052798F">
      <w:r>
        <w:t xml:space="preserve">The two-phase locking process may be useful for the example in </w:t>
      </w:r>
      <w:r>
        <w:fldChar w:fldCharType="begin"/>
      </w:r>
      <w:r>
        <w:instrText xml:space="preserve"> REF _Ref39524569 \h </w:instrText>
      </w:r>
      <w:r>
        <w:fldChar w:fldCharType="separate"/>
      </w:r>
      <w:r>
        <w:t xml:space="preserve">Figure </w:t>
      </w:r>
      <w:r>
        <w:rPr>
          <w:noProof/>
        </w:rPr>
        <w:t>13</w:t>
      </w:r>
      <w:r>
        <w:fldChar w:fldCharType="end"/>
      </w:r>
      <w:r>
        <w:t xml:space="preserve">. If all data items needed for Transaction 1 are locked, the operations will be executed and only then the lock of the </w:t>
      </w:r>
      <w:r w:rsidRPr="00F23A1E">
        <w:rPr>
          <w:i/>
          <w:iCs/>
        </w:rPr>
        <w:t>Quantity</w:t>
      </w:r>
      <w:r>
        <w:t xml:space="preserve"> field will be released and Transaction 2 will be able to read the correct data.</w:t>
      </w:r>
    </w:p>
    <w:p w14:paraId="24A93777" w14:textId="737B02B3" w:rsidR="0080027C" w:rsidRDefault="0080027C" w:rsidP="0080027C">
      <w:pPr>
        <w:pStyle w:val="Heading1"/>
      </w:pPr>
      <w:bookmarkStart w:id="16" w:name="_Toc39525774"/>
      <w:r>
        <w:t>CONCLUSION</w:t>
      </w:r>
      <w:bookmarkEnd w:id="16"/>
    </w:p>
    <w:p w14:paraId="51238F54" w14:textId="498E9CA2" w:rsidR="0080027C" w:rsidRDefault="00365B9B" w:rsidP="0080027C">
      <w:r>
        <w:t xml:space="preserve">Dealing with large and shared databases with multiple users requires a vigilant control over access permissions and data manipulation mechanisms. Securing sensitive data to be compromised or corrupted is a main concern for the management team of every company. That is why a monitoring system on the processes being executed is needed. In </w:t>
      </w:r>
      <w:proofErr w:type="spellStart"/>
      <w:r>
        <w:t>LZestates</w:t>
      </w:r>
      <w:proofErr w:type="spellEnd"/>
      <w:r>
        <w:t xml:space="preserve"> this type of system is being delivered by implementing some basic auditing triggers, which log the needed information in a separate table of the database. It responds to the customer’s needs and is an easy way of </w:t>
      </w:r>
      <w:r w:rsidR="00BF0C7C">
        <w:t>resolving a number of security issues.</w:t>
      </w:r>
    </w:p>
    <w:bookmarkStart w:id="17" w:name="_Toc39525775" w:displacedByCustomXml="next"/>
    <w:sdt>
      <w:sdtPr>
        <w:rPr>
          <w:rFonts w:asciiTheme="minorHAnsi" w:eastAsiaTheme="minorHAnsi" w:hAnsiTheme="minorHAnsi" w:cstheme="minorBidi"/>
          <w:caps w:val="0"/>
          <w:color w:val="auto"/>
          <w:sz w:val="22"/>
          <w:szCs w:val="22"/>
        </w:rPr>
        <w:id w:val="-1861813065"/>
        <w:docPartObj>
          <w:docPartGallery w:val="Bibliographies"/>
          <w:docPartUnique/>
        </w:docPartObj>
      </w:sdtPr>
      <w:sdtEndPr/>
      <w:sdtContent>
        <w:p w14:paraId="4D1DDFC9" w14:textId="2B828060" w:rsidR="00E144E5" w:rsidRDefault="00E144E5">
          <w:pPr>
            <w:pStyle w:val="Heading1"/>
          </w:pPr>
          <w:r>
            <w:t>References</w:t>
          </w:r>
          <w:bookmarkEnd w:id="17"/>
        </w:p>
        <w:sdt>
          <w:sdtPr>
            <w:id w:val="-573587230"/>
            <w:bibliography/>
          </w:sdtPr>
          <w:sdtEndPr/>
          <w:sdtContent>
            <w:p w14:paraId="36745E6B" w14:textId="77777777" w:rsidR="00E144E5" w:rsidRDefault="00E144E5" w:rsidP="00E144E5">
              <w:pPr>
                <w:pStyle w:val="Bibliography"/>
                <w:ind w:left="720" w:hanging="720"/>
                <w:rPr>
                  <w:noProof/>
                  <w:sz w:val="24"/>
                  <w:szCs w:val="24"/>
                </w:rPr>
              </w:pPr>
              <w:r>
                <w:fldChar w:fldCharType="begin"/>
              </w:r>
              <w:r>
                <w:instrText xml:space="preserve"> BIBLIOGRAPHY </w:instrText>
              </w:r>
              <w:r>
                <w:fldChar w:fldCharType="separate"/>
              </w:r>
              <w:r>
                <w:rPr>
                  <w:noProof/>
                </w:rPr>
                <w:t xml:space="preserve">Colley, D. (2012). </w:t>
              </w:r>
              <w:r>
                <w:rPr>
                  <w:i/>
                  <w:iCs/>
                  <w:noProof/>
                </w:rPr>
                <w:t>SQL Triggers in a Security Context</w:t>
              </w:r>
              <w:r>
                <w:rPr>
                  <w:noProof/>
                </w:rPr>
                <w:t>. Retrieved May 01, 2020, from SQLServerCentral: https://www.sqlservercentral.com/articles/sql-triggers-in-a-security-context</w:t>
              </w:r>
            </w:p>
            <w:p w14:paraId="2957081D" w14:textId="77777777" w:rsidR="00E144E5" w:rsidRDefault="00E144E5" w:rsidP="00E144E5">
              <w:pPr>
                <w:pStyle w:val="Bibliography"/>
                <w:ind w:left="720" w:hanging="720"/>
                <w:rPr>
                  <w:noProof/>
                </w:rPr>
              </w:pPr>
              <w:r>
                <w:rPr>
                  <w:noProof/>
                </w:rPr>
                <w:t xml:space="preserve">Guru99. (2020). </w:t>
              </w:r>
              <w:r>
                <w:rPr>
                  <w:i/>
                  <w:iCs/>
                  <w:noProof/>
                </w:rPr>
                <w:t>DBMS Concurrency Control: Two Phase, Timestamp, Lock-Based Protocol</w:t>
              </w:r>
              <w:r>
                <w:rPr>
                  <w:noProof/>
                </w:rPr>
                <w:t>. Retrieved May 04, 2020, from Guru99: https://www.guru99.com/dbms-concurrency-control.html</w:t>
              </w:r>
            </w:p>
            <w:p w14:paraId="0ADF00D4" w14:textId="77777777" w:rsidR="00E144E5" w:rsidRDefault="00E144E5" w:rsidP="00E144E5">
              <w:pPr>
                <w:pStyle w:val="Bibliography"/>
                <w:ind w:left="720" w:hanging="720"/>
                <w:rPr>
                  <w:noProof/>
                </w:rPr>
              </w:pPr>
              <w:r>
                <w:rPr>
                  <w:noProof/>
                </w:rPr>
                <w:t xml:space="preserve">Guru99. (2020). </w:t>
              </w:r>
              <w:r>
                <w:rPr>
                  <w:i/>
                  <w:iCs/>
                  <w:noProof/>
                </w:rPr>
                <w:t>DBMS Transaction Management: ACID Properties, Schedule</w:t>
              </w:r>
              <w:r>
                <w:rPr>
                  <w:noProof/>
                </w:rPr>
                <w:t>. Retrieved May 02, 2020, from Guru99: https://www.guru99.com/dbms-transaction-management.html</w:t>
              </w:r>
            </w:p>
            <w:p w14:paraId="282F72A6" w14:textId="77777777" w:rsidR="00E144E5" w:rsidRDefault="00E144E5" w:rsidP="00E144E5">
              <w:pPr>
                <w:pStyle w:val="Bibliography"/>
                <w:ind w:left="720" w:hanging="720"/>
                <w:rPr>
                  <w:noProof/>
                </w:rPr>
              </w:pPr>
              <w:r>
                <w:rPr>
                  <w:noProof/>
                </w:rPr>
                <w:t xml:space="preserve">Mihalcea, V. (2017). </w:t>
              </w:r>
              <w:r>
                <w:rPr>
                  <w:i/>
                  <w:iCs/>
                  <w:noProof/>
                </w:rPr>
                <w:t>What Is a Lost Update in Database Systems?</w:t>
              </w:r>
              <w:r>
                <w:rPr>
                  <w:noProof/>
                </w:rPr>
                <w:t xml:space="preserve"> Retrieved May 04, 2020, from Dzone: https://dzone.com/articles/what-is-a-lost-update-in-database-systems</w:t>
              </w:r>
            </w:p>
            <w:p w14:paraId="3F4E1588" w14:textId="77777777" w:rsidR="00E144E5" w:rsidRDefault="00E144E5" w:rsidP="00E144E5">
              <w:pPr>
                <w:pStyle w:val="Bibliography"/>
                <w:ind w:left="720" w:hanging="720"/>
                <w:rPr>
                  <w:noProof/>
                </w:rPr>
              </w:pPr>
              <w:r>
                <w:rPr>
                  <w:noProof/>
                </w:rPr>
                <w:t xml:space="preserve">Mihalcea, V. (2019). </w:t>
              </w:r>
              <w:r>
                <w:rPr>
                  <w:i/>
                  <w:iCs/>
                  <w:noProof/>
                </w:rPr>
                <w:t>A beginner’s guide to ACID and database transactions</w:t>
              </w:r>
              <w:r>
                <w:rPr>
                  <w:noProof/>
                </w:rPr>
                <w:t>. Retrieved May 04, 2020, from Vlad Mihalcea: https://vladmihalcea.com/a-beginners-guide-to-acid-and-database-transactions/</w:t>
              </w:r>
            </w:p>
            <w:p w14:paraId="319CEA55" w14:textId="77777777" w:rsidR="00E144E5" w:rsidRDefault="00E144E5" w:rsidP="00E144E5">
              <w:pPr>
                <w:pStyle w:val="Bibliography"/>
                <w:ind w:left="720" w:hanging="720"/>
                <w:rPr>
                  <w:noProof/>
                </w:rPr>
              </w:pPr>
              <w:r>
                <w:rPr>
                  <w:noProof/>
                </w:rPr>
                <w:t xml:space="preserve">Raiyani, J. (2019). </w:t>
              </w:r>
              <w:r>
                <w:rPr>
                  <w:i/>
                  <w:iCs/>
                  <w:noProof/>
                </w:rPr>
                <w:t>Database Level DDL Triggers on Tables</w:t>
              </w:r>
              <w:r>
                <w:rPr>
                  <w:noProof/>
                </w:rPr>
                <w:t>. Retrieved May 02, 2020, from SQLShack: https://www.sqlshack.com/database-level-ddl-trigger-over-the-table/</w:t>
              </w:r>
            </w:p>
            <w:p w14:paraId="0E1F048E" w14:textId="4246A707" w:rsidR="00E144E5" w:rsidRDefault="00E144E5" w:rsidP="00E144E5">
              <w:r>
                <w:rPr>
                  <w:b/>
                  <w:bCs/>
                  <w:noProof/>
                </w:rPr>
                <w:fldChar w:fldCharType="end"/>
              </w:r>
            </w:p>
          </w:sdtContent>
        </w:sdt>
      </w:sdtContent>
    </w:sdt>
    <w:p w14:paraId="7F1BCF89" w14:textId="77777777" w:rsidR="00BF0C7C" w:rsidRPr="0080027C" w:rsidRDefault="00BF0C7C" w:rsidP="0080027C"/>
    <w:sectPr w:rsidR="00BF0C7C" w:rsidRPr="0080027C" w:rsidSect="002C540A">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824F1"/>
    <w:multiLevelType w:val="hybridMultilevel"/>
    <w:tmpl w:val="20B88E2C"/>
    <w:lvl w:ilvl="0" w:tplc="280CD9F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3D64F47"/>
    <w:multiLevelType w:val="hybridMultilevel"/>
    <w:tmpl w:val="11762584"/>
    <w:lvl w:ilvl="0" w:tplc="5E3454E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583388"/>
    <w:multiLevelType w:val="hybridMultilevel"/>
    <w:tmpl w:val="45F63DF0"/>
    <w:lvl w:ilvl="0" w:tplc="E2C89994">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3" w15:restartNumberingAfterBreak="0">
    <w:nsid w:val="50CE2E10"/>
    <w:multiLevelType w:val="hybridMultilevel"/>
    <w:tmpl w:val="F9A6DE08"/>
    <w:lvl w:ilvl="0" w:tplc="39F4B3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0A"/>
    <w:rsid w:val="00015682"/>
    <w:rsid w:val="00080383"/>
    <w:rsid w:val="0009786F"/>
    <w:rsid w:val="001448EC"/>
    <w:rsid w:val="00166B52"/>
    <w:rsid w:val="00170635"/>
    <w:rsid w:val="00185961"/>
    <w:rsid w:val="001A79EB"/>
    <w:rsid w:val="001D6D5F"/>
    <w:rsid w:val="00216779"/>
    <w:rsid w:val="00251626"/>
    <w:rsid w:val="002817FC"/>
    <w:rsid w:val="002A104E"/>
    <w:rsid w:val="002C540A"/>
    <w:rsid w:val="002D2284"/>
    <w:rsid w:val="002D7794"/>
    <w:rsid w:val="002F15F3"/>
    <w:rsid w:val="002F4812"/>
    <w:rsid w:val="00315337"/>
    <w:rsid w:val="00365B9B"/>
    <w:rsid w:val="0036660F"/>
    <w:rsid w:val="00384EBC"/>
    <w:rsid w:val="00393A41"/>
    <w:rsid w:val="003D2996"/>
    <w:rsid w:val="00434446"/>
    <w:rsid w:val="00446075"/>
    <w:rsid w:val="004B66E2"/>
    <w:rsid w:val="004C1ECF"/>
    <w:rsid w:val="004C6BFC"/>
    <w:rsid w:val="005273C1"/>
    <w:rsid w:val="0052798F"/>
    <w:rsid w:val="00542415"/>
    <w:rsid w:val="00550F0B"/>
    <w:rsid w:val="00564E09"/>
    <w:rsid w:val="005746B0"/>
    <w:rsid w:val="00576D92"/>
    <w:rsid w:val="005A4BBE"/>
    <w:rsid w:val="005C454B"/>
    <w:rsid w:val="005E3375"/>
    <w:rsid w:val="00607ADF"/>
    <w:rsid w:val="006129B6"/>
    <w:rsid w:val="00614D07"/>
    <w:rsid w:val="0065115C"/>
    <w:rsid w:val="00665BFA"/>
    <w:rsid w:val="006D5FA8"/>
    <w:rsid w:val="006D6D9A"/>
    <w:rsid w:val="007560E5"/>
    <w:rsid w:val="007B5666"/>
    <w:rsid w:val="007F31D4"/>
    <w:rsid w:val="0080027C"/>
    <w:rsid w:val="0087146E"/>
    <w:rsid w:val="008962DA"/>
    <w:rsid w:val="00903145"/>
    <w:rsid w:val="00924544"/>
    <w:rsid w:val="009536A8"/>
    <w:rsid w:val="00987DD8"/>
    <w:rsid w:val="009A1157"/>
    <w:rsid w:val="009A308F"/>
    <w:rsid w:val="009D5A37"/>
    <w:rsid w:val="009F69FB"/>
    <w:rsid w:val="00A63268"/>
    <w:rsid w:val="00A94A5F"/>
    <w:rsid w:val="00AB34B2"/>
    <w:rsid w:val="00AD6879"/>
    <w:rsid w:val="00B142F1"/>
    <w:rsid w:val="00B26ADD"/>
    <w:rsid w:val="00B84B0A"/>
    <w:rsid w:val="00B90AE4"/>
    <w:rsid w:val="00BE6510"/>
    <w:rsid w:val="00BF0C7C"/>
    <w:rsid w:val="00C25E97"/>
    <w:rsid w:val="00C461B1"/>
    <w:rsid w:val="00C56E44"/>
    <w:rsid w:val="00C76E98"/>
    <w:rsid w:val="00CB697F"/>
    <w:rsid w:val="00CC14A8"/>
    <w:rsid w:val="00D0573D"/>
    <w:rsid w:val="00D2082E"/>
    <w:rsid w:val="00D22E36"/>
    <w:rsid w:val="00D54A35"/>
    <w:rsid w:val="00D96110"/>
    <w:rsid w:val="00DA0116"/>
    <w:rsid w:val="00DE189B"/>
    <w:rsid w:val="00E144E5"/>
    <w:rsid w:val="00E4361A"/>
    <w:rsid w:val="00E45EC5"/>
    <w:rsid w:val="00E671BD"/>
    <w:rsid w:val="00F05BA4"/>
    <w:rsid w:val="00F23A1E"/>
    <w:rsid w:val="00F53845"/>
    <w:rsid w:val="00F66921"/>
    <w:rsid w:val="00F816E5"/>
    <w:rsid w:val="00FA5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F6273"/>
  <w15:chartTrackingRefBased/>
  <w15:docId w15:val="{E6498887-C00D-4169-BFD3-963A3D712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4A8"/>
    <w:pPr>
      <w:ind w:firstLine="720"/>
    </w:pPr>
  </w:style>
  <w:style w:type="paragraph" w:styleId="Heading1">
    <w:name w:val="heading 1"/>
    <w:basedOn w:val="Normal"/>
    <w:next w:val="Normal"/>
    <w:link w:val="Heading1Char"/>
    <w:uiPriority w:val="9"/>
    <w:qFormat/>
    <w:rsid w:val="00CC14A8"/>
    <w:pPr>
      <w:keepNext/>
      <w:keepLines/>
      <w:pBdr>
        <w:bottom w:val="single" w:sz="4" w:space="1" w:color="auto"/>
      </w:pBdr>
      <w:spacing w:before="240" w:after="240"/>
      <w:outlineLvl w:val="0"/>
    </w:pPr>
    <w:rPr>
      <w:rFonts w:asciiTheme="majorHAnsi" w:eastAsiaTheme="majorEastAsia" w:hAnsiTheme="majorHAnsi"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E671BD"/>
    <w:pPr>
      <w:keepNext/>
      <w:keepLines/>
      <w:spacing w:before="240" w:after="24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4344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54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540A"/>
    <w:rPr>
      <w:rFonts w:eastAsiaTheme="minorEastAsia"/>
      <w:lang w:val="en-US"/>
    </w:rPr>
  </w:style>
  <w:style w:type="character" w:customStyle="1" w:styleId="Heading1Char">
    <w:name w:val="Heading 1 Char"/>
    <w:basedOn w:val="DefaultParagraphFont"/>
    <w:link w:val="Heading1"/>
    <w:uiPriority w:val="9"/>
    <w:rsid w:val="00CC14A8"/>
    <w:rPr>
      <w:rFonts w:asciiTheme="majorHAnsi" w:eastAsiaTheme="majorEastAsia" w:hAnsiTheme="majorHAnsi" w:cstheme="majorBidi"/>
      <w:caps/>
      <w:color w:val="2F5496" w:themeColor="accent1" w:themeShade="BF"/>
      <w:sz w:val="32"/>
      <w:szCs w:val="32"/>
    </w:rPr>
  </w:style>
  <w:style w:type="paragraph" w:styleId="Caption">
    <w:name w:val="caption"/>
    <w:basedOn w:val="Normal"/>
    <w:next w:val="Normal"/>
    <w:uiPriority w:val="35"/>
    <w:unhideWhenUsed/>
    <w:qFormat/>
    <w:rsid w:val="00D9611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671BD"/>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43444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22E36"/>
    <w:pPr>
      <w:pBdr>
        <w:bottom w:val="none" w:sz="0" w:space="0" w:color="auto"/>
      </w:pBdr>
      <w:spacing w:after="0"/>
      <w:ind w:firstLine="0"/>
      <w:outlineLvl w:val="9"/>
    </w:pPr>
    <w:rPr>
      <w:caps w:val="0"/>
      <w:lang w:val="en-US"/>
    </w:rPr>
  </w:style>
  <w:style w:type="paragraph" w:styleId="TOC1">
    <w:name w:val="toc 1"/>
    <w:basedOn w:val="Normal"/>
    <w:next w:val="Normal"/>
    <w:autoRedefine/>
    <w:uiPriority w:val="39"/>
    <w:unhideWhenUsed/>
    <w:rsid w:val="00D22E36"/>
    <w:pPr>
      <w:spacing w:after="100"/>
    </w:pPr>
  </w:style>
  <w:style w:type="paragraph" w:styleId="TOC2">
    <w:name w:val="toc 2"/>
    <w:basedOn w:val="Normal"/>
    <w:next w:val="Normal"/>
    <w:autoRedefine/>
    <w:uiPriority w:val="39"/>
    <w:unhideWhenUsed/>
    <w:rsid w:val="00D22E36"/>
    <w:pPr>
      <w:spacing w:after="100"/>
      <w:ind w:left="220"/>
    </w:pPr>
  </w:style>
  <w:style w:type="paragraph" w:styleId="TOC3">
    <w:name w:val="toc 3"/>
    <w:basedOn w:val="Normal"/>
    <w:next w:val="Normal"/>
    <w:autoRedefine/>
    <w:uiPriority w:val="39"/>
    <w:unhideWhenUsed/>
    <w:rsid w:val="00D22E36"/>
    <w:pPr>
      <w:spacing w:after="100"/>
      <w:ind w:left="440"/>
    </w:pPr>
  </w:style>
  <w:style w:type="character" w:styleId="Hyperlink">
    <w:name w:val="Hyperlink"/>
    <w:basedOn w:val="DefaultParagraphFont"/>
    <w:uiPriority w:val="99"/>
    <w:unhideWhenUsed/>
    <w:rsid w:val="00D22E36"/>
    <w:rPr>
      <w:color w:val="0563C1" w:themeColor="hyperlink"/>
      <w:u w:val="single"/>
    </w:rPr>
  </w:style>
  <w:style w:type="paragraph" w:styleId="ListParagraph">
    <w:name w:val="List Paragraph"/>
    <w:basedOn w:val="Normal"/>
    <w:uiPriority w:val="34"/>
    <w:qFormat/>
    <w:rsid w:val="00AB34B2"/>
    <w:pPr>
      <w:ind w:left="720"/>
      <w:contextualSpacing/>
    </w:pPr>
  </w:style>
  <w:style w:type="paragraph" w:styleId="Bibliography">
    <w:name w:val="Bibliography"/>
    <w:basedOn w:val="Normal"/>
    <w:next w:val="Normal"/>
    <w:uiPriority w:val="37"/>
    <w:unhideWhenUsed/>
    <w:rsid w:val="00E14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65366">
      <w:bodyDiv w:val="1"/>
      <w:marLeft w:val="0"/>
      <w:marRight w:val="0"/>
      <w:marTop w:val="0"/>
      <w:marBottom w:val="0"/>
      <w:divBdr>
        <w:top w:val="none" w:sz="0" w:space="0" w:color="auto"/>
        <w:left w:val="none" w:sz="0" w:space="0" w:color="auto"/>
        <w:bottom w:val="none" w:sz="0" w:space="0" w:color="auto"/>
        <w:right w:val="none" w:sz="0" w:space="0" w:color="auto"/>
      </w:divBdr>
    </w:div>
    <w:div w:id="294678280">
      <w:bodyDiv w:val="1"/>
      <w:marLeft w:val="0"/>
      <w:marRight w:val="0"/>
      <w:marTop w:val="0"/>
      <w:marBottom w:val="0"/>
      <w:divBdr>
        <w:top w:val="none" w:sz="0" w:space="0" w:color="auto"/>
        <w:left w:val="none" w:sz="0" w:space="0" w:color="auto"/>
        <w:bottom w:val="none" w:sz="0" w:space="0" w:color="auto"/>
        <w:right w:val="none" w:sz="0" w:space="0" w:color="auto"/>
      </w:divBdr>
    </w:div>
    <w:div w:id="593629390">
      <w:bodyDiv w:val="1"/>
      <w:marLeft w:val="0"/>
      <w:marRight w:val="0"/>
      <w:marTop w:val="0"/>
      <w:marBottom w:val="0"/>
      <w:divBdr>
        <w:top w:val="none" w:sz="0" w:space="0" w:color="auto"/>
        <w:left w:val="none" w:sz="0" w:space="0" w:color="auto"/>
        <w:bottom w:val="none" w:sz="0" w:space="0" w:color="auto"/>
        <w:right w:val="none" w:sz="0" w:space="0" w:color="auto"/>
      </w:divBdr>
    </w:div>
    <w:div w:id="1022781669">
      <w:bodyDiv w:val="1"/>
      <w:marLeft w:val="0"/>
      <w:marRight w:val="0"/>
      <w:marTop w:val="0"/>
      <w:marBottom w:val="0"/>
      <w:divBdr>
        <w:top w:val="none" w:sz="0" w:space="0" w:color="auto"/>
        <w:left w:val="none" w:sz="0" w:space="0" w:color="auto"/>
        <w:bottom w:val="none" w:sz="0" w:space="0" w:color="auto"/>
        <w:right w:val="none" w:sz="0" w:space="0" w:color="auto"/>
      </w:divBdr>
    </w:div>
    <w:div w:id="1409039019">
      <w:bodyDiv w:val="1"/>
      <w:marLeft w:val="0"/>
      <w:marRight w:val="0"/>
      <w:marTop w:val="0"/>
      <w:marBottom w:val="0"/>
      <w:divBdr>
        <w:top w:val="none" w:sz="0" w:space="0" w:color="auto"/>
        <w:left w:val="none" w:sz="0" w:space="0" w:color="auto"/>
        <w:bottom w:val="none" w:sz="0" w:space="0" w:color="auto"/>
        <w:right w:val="none" w:sz="0" w:space="0" w:color="auto"/>
      </w:divBdr>
    </w:div>
    <w:div w:id="1459452197">
      <w:bodyDiv w:val="1"/>
      <w:marLeft w:val="0"/>
      <w:marRight w:val="0"/>
      <w:marTop w:val="0"/>
      <w:marBottom w:val="0"/>
      <w:divBdr>
        <w:top w:val="none" w:sz="0" w:space="0" w:color="auto"/>
        <w:left w:val="none" w:sz="0" w:space="0" w:color="auto"/>
        <w:bottom w:val="none" w:sz="0" w:space="0" w:color="auto"/>
        <w:right w:val="none" w:sz="0" w:space="0" w:color="auto"/>
      </w:divBdr>
    </w:div>
    <w:div w:id="1497111942">
      <w:bodyDiv w:val="1"/>
      <w:marLeft w:val="0"/>
      <w:marRight w:val="0"/>
      <w:marTop w:val="0"/>
      <w:marBottom w:val="0"/>
      <w:divBdr>
        <w:top w:val="none" w:sz="0" w:space="0" w:color="auto"/>
        <w:left w:val="none" w:sz="0" w:space="0" w:color="auto"/>
        <w:bottom w:val="none" w:sz="0" w:space="0" w:color="auto"/>
        <w:right w:val="none" w:sz="0" w:space="0" w:color="auto"/>
      </w:divBdr>
    </w:div>
    <w:div w:id="1609896478">
      <w:bodyDiv w:val="1"/>
      <w:marLeft w:val="0"/>
      <w:marRight w:val="0"/>
      <w:marTop w:val="0"/>
      <w:marBottom w:val="0"/>
      <w:divBdr>
        <w:top w:val="none" w:sz="0" w:space="0" w:color="auto"/>
        <w:left w:val="none" w:sz="0" w:space="0" w:color="auto"/>
        <w:bottom w:val="none" w:sz="0" w:space="0" w:color="auto"/>
        <w:right w:val="none" w:sz="0" w:space="0" w:color="auto"/>
      </w:divBdr>
    </w:div>
    <w:div w:id="1656031879">
      <w:bodyDiv w:val="1"/>
      <w:marLeft w:val="0"/>
      <w:marRight w:val="0"/>
      <w:marTop w:val="0"/>
      <w:marBottom w:val="0"/>
      <w:divBdr>
        <w:top w:val="none" w:sz="0" w:space="0" w:color="auto"/>
        <w:left w:val="none" w:sz="0" w:space="0" w:color="auto"/>
        <w:bottom w:val="none" w:sz="0" w:space="0" w:color="auto"/>
        <w:right w:val="none" w:sz="0" w:space="0" w:color="auto"/>
      </w:divBdr>
    </w:div>
    <w:div w:id="1901287929">
      <w:bodyDiv w:val="1"/>
      <w:marLeft w:val="0"/>
      <w:marRight w:val="0"/>
      <w:marTop w:val="0"/>
      <w:marBottom w:val="0"/>
      <w:divBdr>
        <w:top w:val="none" w:sz="0" w:space="0" w:color="auto"/>
        <w:left w:val="none" w:sz="0" w:space="0" w:color="auto"/>
        <w:bottom w:val="none" w:sz="0" w:space="0" w:color="auto"/>
        <w:right w:val="none" w:sz="0" w:space="0" w:color="auto"/>
      </w:divBdr>
    </w:div>
    <w:div w:id="1901400508">
      <w:bodyDiv w:val="1"/>
      <w:marLeft w:val="0"/>
      <w:marRight w:val="0"/>
      <w:marTop w:val="0"/>
      <w:marBottom w:val="0"/>
      <w:divBdr>
        <w:top w:val="none" w:sz="0" w:space="0" w:color="auto"/>
        <w:left w:val="none" w:sz="0" w:space="0" w:color="auto"/>
        <w:bottom w:val="none" w:sz="0" w:space="0" w:color="auto"/>
        <w:right w:val="none" w:sz="0" w:space="0" w:color="auto"/>
      </w:divBdr>
    </w:div>
    <w:div w:id="1932078462">
      <w:bodyDiv w:val="1"/>
      <w:marLeft w:val="0"/>
      <w:marRight w:val="0"/>
      <w:marTop w:val="0"/>
      <w:marBottom w:val="0"/>
      <w:divBdr>
        <w:top w:val="none" w:sz="0" w:space="0" w:color="auto"/>
        <w:left w:val="none" w:sz="0" w:space="0" w:color="auto"/>
        <w:bottom w:val="none" w:sz="0" w:space="0" w:color="auto"/>
        <w:right w:val="none" w:sz="0" w:space="0" w:color="auto"/>
      </w:divBdr>
    </w:div>
    <w:div w:id="1983076862">
      <w:bodyDiv w:val="1"/>
      <w:marLeft w:val="0"/>
      <w:marRight w:val="0"/>
      <w:marTop w:val="0"/>
      <w:marBottom w:val="0"/>
      <w:divBdr>
        <w:top w:val="none" w:sz="0" w:space="0" w:color="auto"/>
        <w:left w:val="none" w:sz="0" w:space="0" w:color="auto"/>
        <w:bottom w:val="none" w:sz="0" w:space="0" w:color="auto"/>
        <w:right w:val="none" w:sz="0" w:space="0" w:color="auto"/>
      </w:divBdr>
    </w:div>
    <w:div w:id="2000763327">
      <w:bodyDiv w:val="1"/>
      <w:marLeft w:val="0"/>
      <w:marRight w:val="0"/>
      <w:marTop w:val="0"/>
      <w:marBottom w:val="0"/>
      <w:divBdr>
        <w:top w:val="none" w:sz="0" w:space="0" w:color="auto"/>
        <w:left w:val="none" w:sz="0" w:space="0" w:color="auto"/>
        <w:bottom w:val="none" w:sz="0" w:space="0" w:color="auto"/>
        <w:right w:val="none" w:sz="0" w:space="0" w:color="auto"/>
      </w:divBdr>
    </w:div>
    <w:div w:id="212974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Col12</b:Tag>
    <b:SourceType>InternetSite</b:SourceType>
    <b:Guid>{7AC293E8-6432-44EC-A87F-1AD39A917990}</b:Guid>
    <b:Author>
      <b:Author>
        <b:NameList>
          <b:Person>
            <b:Last>Colley</b:Last>
            <b:First>Derek</b:First>
          </b:Person>
        </b:NameList>
      </b:Author>
    </b:Author>
    <b:Title>SQL Triggers in a Security Context</b:Title>
    <b:InternetSiteTitle>SQLServerCentral</b:InternetSiteTitle>
    <b:Year>2012</b:Year>
    <b:URL>https://www.sqlservercentral.com/articles/sql-triggers-in-a-security-context</b:URL>
    <b:YearAccessed>2020</b:YearAccessed>
    <b:MonthAccessed>May</b:MonthAccessed>
    <b:DayAccessed>01</b:DayAccessed>
    <b:RefOrder>1</b:RefOrder>
  </b:Source>
  <b:Source>
    <b:Tag>Rai19</b:Tag>
    <b:SourceType>InternetSite</b:SourceType>
    <b:Guid>{16ADABB2-218C-416B-8A89-E1961FF6D711}</b:Guid>
    <b:Author>
      <b:Author>
        <b:NameList>
          <b:Person>
            <b:Last>Raiyani</b:Last>
            <b:First>Jignesh</b:First>
          </b:Person>
        </b:NameList>
      </b:Author>
    </b:Author>
    <b:Title>Database Level DDL Triggers on Tables</b:Title>
    <b:InternetSiteTitle>SQLShack</b:InternetSiteTitle>
    <b:Year>2019</b:Year>
    <b:URL>https://www.sqlshack.com/database-level-ddl-trigger-over-the-table/</b:URL>
    <b:YearAccessed>2020</b:YearAccessed>
    <b:MonthAccessed>May</b:MonthAccessed>
    <b:DayAccessed>02</b:DayAccessed>
    <b:RefOrder>2</b:RefOrder>
  </b:Source>
  <b:Source>
    <b:Tag>Gur20</b:Tag>
    <b:SourceType>InternetSite</b:SourceType>
    <b:Guid>{FBEBE9AE-7316-4A75-B5EC-6D0C2B418246}</b:Guid>
    <b:Author>
      <b:Author>
        <b:Corporate>Guru99</b:Corporate>
      </b:Author>
    </b:Author>
    <b:Title>DBMS Transaction Management: ACID Properties, Schedule</b:Title>
    <b:InternetSiteTitle>Guru99</b:InternetSiteTitle>
    <b:Year>2020</b:Year>
    <b:URL>https://www.guru99.com/dbms-transaction-management.html</b:URL>
    <b:YearAccessed>2020</b:YearAccessed>
    <b:MonthAccessed>May</b:MonthAccessed>
    <b:DayAccessed>02</b:DayAccessed>
    <b:RefOrder>3</b:RefOrder>
  </b:Source>
  <b:Source>
    <b:Tag>Per17</b:Tag>
    <b:SourceType>InternetSite</b:SourceType>
    <b:Guid>{586ABB8C-608F-4E19-9AA5-059903CECABB}</b:Guid>
    <b:Author>
      <b:Author>
        <b:NameList>
          <b:Person>
            <b:Last>Mihalcea</b:Last>
            <b:First>Vlad</b:First>
          </b:Person>
        </b:NameList>
      </b:Author>
    </b:Author>
    <b:Title>What Is a Lost Update in Database Systems?</b:Title>
    <b:InternetSiteTitle>Dzone</b:InternetSiteTitle>
    <b:Year>2017</b:Year>
    <b:URL>https://dzone.com/articles/what-is-a-lost-update-in-database-systems</b:URL>
    <b:YearAccessed>2020</b:YearAccessed>
    <b:MonthAccessed>May</b:MonthAccessed>
    <b:DayAccessed>04</b:DayAccessed>
    <b:RefOrder>4</b:RefOrder>
  </b:Source>
  <b:Source>
    <b:Tag>Mih19</b:Tag>
    <b:SourceType>InternetSite</b:SourceType>
    <b:Guid>{5010E8AD-1135-4875-B555-29CB9EE0D2C6}</b:Guid>
    <b:Author>
      <b:Author>
        <b:NameList>
          <b:Person>
            <b:Last>Mihalcea</b:Last>
            <b:First>Vlad</b:First>
          </b:Person>
        </b:NameList>
      </b:Author>
    </b:Author>
    <b:Title>A beginner’s guide to ACID and database transactions</b:Title>
    <b:InternetSiteTitle>Vlad Mihalcea</b:InternetSiteTitle>
    <b:Year>2019</b:Year>
    <b:URL>https://vladmihalcea.com/a-beginners-guide-to-acid-and-database-transactions/</b:URL>
    <b:YearAccessed>2020</b:YearAccessed>
    <b:MonthAccessed>May</b:MonthAccessed>
    <b:DayAccessed>04</b:DayAccessed>
    <b:RefOrder>5</b:RefOrder>
  </b:Source>
  <b:Source>
    <b:Tag>Gur201</b:Tag>
    <b:SourceType>InternetSite</b:SourceType>
    <b:Guid>{BCCCE6CE-076B-4A48-93D4-6C2DB87E0F63}</b:Guid>
    <b:Author>
      <b:Author>
        <b:Corporate>Guru99</b:Corporate>
      </b:Author>
    </b:Author>
    <b:Title>DBMS Concurrency Control: Two Phase, Timestamp, Lock-Based Protocol</b:Title>
    <b:InternetSiteTitle>Guru99</b:InternetSiteTitle>
    <b:Year>2020</b:Year>
    <b:URL>https://www.guru99.com/dbms-concurrency-control.html</b:URL>
    <b:YearAccessed>2020</b:YearAccessed>
    <b:MonthAccessed>May</b:MonthAccessed>
    <b:DayAccessed>04</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8C70CC-1F26-48EF-A798-2D368EB8A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4622</TotalTime>
  <Pages>11</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LZEstates                          Estate Agency Database</vt:lpstr>
    </vt:vector>
  </TitlesOfParts>
  <Company>BCs Cloud Computing course – term 4</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LZestates                         Estate Agency Database</dc:title>
  <dc:subject>Database Management Systems Assignment 2 - task 2</dc:subject>
  <dc:creator>Ralitsa Nikolova (1806089)</dc:creator>
  <cp:keywords/>
  <dc:description/>
  <cp:lastModifiedBy>Ralitsa Nikolova (1806089)</cp:lastModifiedBy>
  <cp:revision>57</cp:revision>
  <dcterms:created xsi:type="dcterms:W3CDTF">2020-04-30T20:02:00Z</dcterms:created>
  <dcterms:modified xsi:type="dcterms:W3CDTF">2020-05-11T00:20:00Z</dcterms:modified>
</cp:coreProperties>
</file>