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cstheme="minorHAnsi"/>
          <w:b/>
          <w:spacing w:val="60"/>
          <w:sz w:val="36"/>
        </w:rPr>
        <w:id w:val="-583145007"/>
        <w:docPartObj>
          <w:docPartGallery w:val="Cover Pages"/>
          <w:docPartUnique/>
        </w:docPartObj>
      </w:sdtPr>
      <w:sdtEndPr>
        <w:rPr>
          <w:rFonts w:cstheme="minorBidi"/>
          <w:b w:val="0"/>
          <w:spacing w:val="0"/>
          <w:sz w:val="24"/>
        </w:rPr>
      </w:sdtEndPr>
      <w:sdtContent>
        <w:p w14:paraId="7EE4DC84" w14:textId="77777777" w:rsidR="000D0BF1" w:rsidRDefault="000D0BF1">
          <w:pPr>
            <w:pBdr>
              <w:top w:val="single" w:sz="18" w:space="1" w:color="5585BF"/>
              <w:bottom w:val="dotted" w:sz="4" w:space="1" w:color="5585BF"/>
            </w:pBdr>
            <w:spacing w:before="120" w:after="120"/>
            <w:jc w:val="center"/>
            <w:rPr>
              <w:rFonts w:cstheme="minorHAnsi"/>
              <w:b/>
              <w:spacing w:val="60"/>
              <w:sz w:val="36"/>
            </w:rPr>
          </w:pPr>
          <w:r>
            <w:rPr>
              <w:rFonts w:cstheme="minorHAnsi"/>
              <w:b/>
              <w:spacing w:val="60"/>
              <w:sz w:val="36"/>
            </w:rPr>
            <w:t xml:space="preserve">MAJOR PRODUCTION PORTFOLIO- </w:t>
          </w:r>
        </w:p>
        <w:p w14:paraId="2CECA579" w14:textId="77777777" w:rsidR="000D0BF1" w:rsidRDefault="000D0BF1">
          <w:pPr>
            <w:pBdr>
              <w:top w:val="single" w:sz="18" w:space="1" w:color="5585BF"/>
              <w:bottom w:val="dotted" w:sz="4" w:space="1" w:color="5585BF"/>
            </w:pBdr>
            <w:spacing w:before="120" w:after="120"/>
            <w:jc w:val="center"/>
            <w:rPr>
              <w:rFonts w:cstheme="minorHAnsi"/>
              <w:b/>
              <w:spacing w:val="60"/>
              <w:sz w:val="36"/>
            </w:rPr>
          </w:pPr>
          <w:r>
            <w:rPr>
              <w:rFonts w:cstheme="minorHAnsi"/>
              <w:b/>
              <w:spacing w:val="60"/>
              <w:sz w:val="36"/>
            </w:rPr>
            <w:t>MISS LITTLEWOOD</w:t>
          </w:r>
        </w:p>
        <w:p w14:paraId="0D94CDA1" w14:textId="77777777" w:rsidR="000D0BF1" w:rsidRDefault="000D0BF1" w:rsidP="000D0BF1">
          <w:pPr>
            <w:tabs>
              <w:tab w:val="left" w:pos="1440"/>
            </w:tabs>
            <w:ind w:left="1440" w:hanging="1440"/>
            <w:contextualSpacing/>
            <w:rPr>
              <w:rFonts w:cstheme="minorHAnsi"/>
              <w:b/>
            </w:rPr>
          </w:pPr>
          <w:r>
            <w:rPr>
              <w:rFonts w:cstheme="minorHAnsi"/>
              <w:b/>
            </w:rPr>
            <w:t>Name: Freya Bussy</w:t>
          </w:r>
        </w:p>
        <w:p w14:paraId="20A15595" w14:textId="77777777" w:rsidR="000D0BF1" w:rsidRDefault="000D0BF1" w:rsidP="000D0BF1">
          <w:pPr>
            <w:tabs>
              <w:tab w:val="left" w:pos="1440"/>
            </w:tabs>
            <w:ind w:left="1440" w:hanging="1440"/>
            <w:contextualSpacing/>
            <w:rPr>
              <w:rFonts w:cstheme="minorHAnsi"/>
              <w:b/>
            </w:rPr>
          </w:pPr>
          <w:r>
            <w:rPr>
              <w:rFonts w:cstheme="minorHAnsi"/>
              <w:b/>
            </w:rPr>
            <w:t>Student No: 2003886</w:t>
          </w:r>
          <w:r>
            <w:rPr>
              <w:rFonts w:cstheme="minorHAnsi"/>
              <w:b/>
            </w:rPr>
            <w:tab/>
          </w:r>
        </w:p>
        <w:p w14:paraId="685D0287" w14:textId="77777777" w:rsidR="000D0BF1" w:rsidRDefault="000D0BF1">
          <w:pPr>
            <w:tabs>
              <w:tab w:val="left" w:pos="1440"/>
            </w:tabs>
            <w:ind w:left="1440" w:hanging="1440"/>
            <w:contextualSpacing/>
            <w:rPr>
              <w:rFonts w:cstheme="minorHAnsi"/>
              <w:b/>
            </w:rPr>
          </w:pPr>
          <w:r>
            <w:rPr>
              <w:rFonts w:cstheme="minorHAnsi"/>
              <w:b/>
            </w:rPr>
            <w:tab/>
          </w:r>
        </w:p>
        <w:p w14:paraId="5336E73C" w14:textId="77777777" w:rsidR="000D0BF1" w:rsidRDefault="000D0BF1">
          <w:pPr>
            <w:spacing w:before="1200"/>
            <w:jc w:val="center"/>
            <w:rPr>
              <w:rFonts w:ascii="Calibri" w:hAnsi="Calibri"/>
            </w:rPr>
          </w:pPr>
          <w:r>
            <w:rPr>
              <w:noProof/>
              <w:lang w:val="en-US"/>
            </w:rPr>
            <w:drawing>
              <wp:anchor distT="0" distB="0" distL="114300" distR="114300" simplePos="0" relativeHeight="251658240" behindDoc="0" locked="0" layoutInCell="1" allowOverlap="1" wp14:anchorId="126F1AB2" wp14:editId="4B5FD2AA">
                <wp:simplePos x="0" y="0"/>
                <wp:positionH relativeFrom="margin">
                  <wp:posOffset>457200</wp:posOffset>
                </wp:positionH>
                <wp:positionV relativeFrom="margin">
                  <wp:posOffset>1714500</wp:posOffset>
                </wp:positionV>
                <wp:extent cx="4686300" cy="6515100"/>
                <wp:effectExtent l="0" t="0" r="12700" b="12700"/>
                <wp:wrapSquare wrapText="bothSides"/>
                <wp:docPr id="1" name="Picture 1" descr="Macintosh HD:Users:freyabussy:Downloads:IMG_8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reyabussy:Downloads:IMG_875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6300" cy="6515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51BBBD" w14:textId="77777777" w:rsidR="000D0BF1" w:rsidRDefault="000D0BF1">
          <w:r>
            <w:br w:type="page"/>
          </w:r>
        </w:p>
      </w:sdtContent>
    </w:sdt>
    <w:p w14:paraId="669C44C8" w14:textId="482B36E0" w:rsidR="000D0BF1" w:rsidRDefault="000D0BF1" w:rsidP="000D0BF1">
      <w:pPr>
        <w:jc w:val="center"/>
        <w:rPr>
          <w:b/>
          <w:u w:val="single"/>
        </w:rPr>
      </w:pPr>
      <w:r>
        <w:rPr>
          <w:b/>
          <w:u w:val="single"/>
        </w:rPr>
        <w:lastRenderedPageBreak/>
        <w:t xml:space="preserve">Major Production – Miss </w:t>
      </w:r>
      <w:proofErr w:type="spellStart"/>
      <w:r>
        <w:rPr>
          <w:b/>
          <w:u w:val="single"/>
        </w:rPr>
        <w:t>Littlewood</w:t>
      </w:r>
      <w:proofErr w:type="spellEnd"/>
    </w:p>
    <w:p w14:paraId="1407A811" w14:textId="77777777" w:rsidR="000D0BF1" w:rsidRDefault="000D0BF1" w:rsidP="000D0BF1">
      <w:pPr>
        <w:jc w:val="center"/>
        <w:rPr>
          <w:b/>
          <w:u w:val="single"/>
        </w:rPr>
      </w:pPr>
    </w:p>
    <w:p w14:paraId="04C74DE0" w14:textId="37A21552" w:rsidR="000D0BF1" w:rsidRDefault="000D0BF1" w:rsidP="000D0BF1">
      <w:pPr>
        <w:rPr>
          <w:rFonts w:eastAsia="Times New Roman" w:cs="Times New Roman"/>
          <w:color w:val="000000"/>
          <w:shd w:val="clear" w:color="auto" w:fill="FFFFFF"/>
        </w:rPr>
      </w:pPr>
      <w:r>
        <w:t xml:space="preserve">At </w:t>
      </w:r>
      <w:r w:rsidR="005D6101">
        <w:t xml:space="preserve">the </w:t>
      </w:r>
      <w:r>
        <w:t>beginning of the process</w:t>
      </w:r>
      <w:r w:rsidR="00715916">
        <w:t>,</w:t>
      </w:r>
      <w:r>
        <w:t xml:space="preserve"> it was established tha</w:t>
      </w:r>
      <w:r w:rsidR="00510A87">
        <w:t xml:space="preserve">t ‘Miss </w:t>
      </w:r>
      <w:proofErr w:type="spellStart"/>
      <w:r w:rsidR="00510A87">
        <w:t>Littlewood</w:t>
      </w:r>
      <w:proofErr w:type="spellEnd"/>
      <w:r w:rsidR="00510A87">
        <w:t xml:space="preserve">’ is </w:t>
      </w:r>
      <w:r>
        <w:t>biographical as the characters are real people and the story of the show has happened in real time. We had a large discussion on the relevance of doing a musical that is about a female ‘theatrical revolutionary’. ‘</w:t>
      </w:r>
      <w:r w:rsidRPr="000D0BF1">
        <w:rPr>
          <w:rFonts w:eastAsia="Times New Roman" w:cs="Times New Roman"/>
          <w:color w:val="000000"/>
          <w:shd w:val="clear" w:color="auto" w:fill="FFFFFF"/>
        </w:rPr>
        <w:t>If you speak or listen to any of the members of her company, they worship the ground she walked on. She was tough because she was fighting bureaucracy and the establishment for her entire life.</w:t>
      </w:r>
      <w:r>
        <w:rPr>
          <w:rFonts w:eastAsia="Times New Roman" w:cs="Times New Roman"/>
          <w:color w:val="000000"/>
          <w:shd w:val="clear" w:color="auto" w:fill="FFFFFF"/>
        </w:rPr>
        <w:t xml:space="preserve">’ (Clare Burt, 2018) </w:t>
      </w:r>
    </w:p>
    <w:p w14:paraId="68178C3A" w14:textId="6018A9BB" w:rsidR="0092434F" w:rsidRDefault="001A508A" w:rsidP="000D0BF1">
      <w:pPr>
        <w:rPr>
          <w:rFonts w:eastAsia="Times New Roman" w:cs="Times New Roman"/>
          <w:color w:val="000000"/>
          <w:shd w:val="clear" w:color="auto" w:fill="FFFFFF"/>
        </w:rPr>
      </w:pPr>
      <w:r>
        <w:rPr>
          <w:rFonts w:cs="Times New Roman"/>
          <w:noProof/>
          <w:color w:val="121212"/>
          <w:lang w:val="en-US"/>
        </w:rPr>
        <w:drawing>
          <wp:anchor distT="0" distB="0" distL="114300" distR="114300" simplePos="0" relativeHeight="251665408" behindDoc="0" locked="0" layoutInCell="1" allowOverlap="1" wp14:anchorId="08FCB4A5" wp14:editId="41C4CCF6">
            <wp:simplePos x="0" y="0"/>
            <wp:positionH relativeFrom="margin">
              <wp:posOffset>3515360</wp:posOffset>
            </wp:positionH>
            <wp:positionV relativeFrom="margin">
              <wp:posOffset>2541905</wp:posOffset>
            </wp:positionV>
            <wp:extent cx="2057400" cy="2687955"/>
            <wp:effectExtent l="0" t="10478" r="0" b="0"/>
            <wp:wrapSquare wrapText="bothSides"/>
            <wp:docPr id="7" name="Picture 7" descr="Macintosh HD:Users:freyabussy:Downloads:IMG_88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Macintosh HD:Users:freyabussy:Downloads:IMG_8832.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4155" r="18357"/>
                    <a:stretch/>
                  </pic:blipFill>
                  <pic:spPr bwMode="auto">
                    <a:xfrm rot="5400000">
                      <a:off x="0" y="0"/>
                      <a:ext cx="2057400" cy="2687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52AE">
        <w:rPr>
          <w:rFonts w:eastAsia="Times New Roman" w:cs="Times New Roman"/>
          <w:color w:val="000000"/>
          <w:shd w:val="clear" w:color="auto" w:fill="FFFFFF"/>
        </w:rPr>
        <w:t>From the</w:t>
      </w:r>
      <w:r w:rsidR="00715916">
        <w:rPr>
          <w:rFonts w:eastAsia="Times New Roman" w:cs="Times New Roman"/>
          <w:color w:val="000000"/>
          <w:shd w:val="clear" w:color="auto" w:fill="FFFFFF"/>
        </w:rPr>
        <w:t xml:space="preserve"> first read-through of the show,</w:t>
      </w:r>
      <w:r w:rsidR="004652AE">
        <w:rPr>
          <w:rFonts w:eastAsia="Times New Roman" w:cs="Times New Roman"/>
          <w:color w:val="000000"/>
          <w:shd w:val="clear" w:color="auto" w:fill="FFFFFF"/>
        </w:rPr>
        <w:t xml:space="preserve"> we realised how large her life story was and </w:t>
      </w:r>
      <w:r w:rsidR="00715916">
        <w:rPr>
          <w:rFonts w:eastAsia="Times New Roman" w:cs="Times New Roman"/>
          <w:color w:val="000000"/>
          <w:shd w:val="clear" w:color="auto" w:fill="FFFFFF"/>
        </w:rPr>
        <w:t xml:space="preserve">how </w:t>
      </w:r>
      <w:r w:rsidR="004652AE">
        <w:rPr>
          <w:rFonts w:eastAsia="Times New Roman" w:cs="Times New Roman"/>
          <w:color w:val="000000"/>
          <w:shd w:val="clear" w:color="auto" w:fill="FFFFFF"/>
        </w:rPr>
        <w:t>politics played a heavy part in a vast amount o</w:t>
      </w:r>
      <w:r w:rsidR="00715916">
        <w:rPr>
          <w:rFonts w:eastAsia="Times New Roman" w:cs="Times New Roman"/>
          <w:color w:val="000000"/>
          <w:shd w:val="clear" w:color="auto" w:fill="FFFFFF"/>
        </w:rPr>
        <w:t>f her work.</w:t>
      </w:r>
      <w:r w:rsidR="004652AE">
        <w:rPr>
          <w:rFonts w:eastAsia="Times New Roman" w:cs="Times New Roman"/>
          <w:color w:val="000000"/>
          <w:shd w:val="clear" w:color="auto" w:fill="FFFFFF"/>
        </w:rPr>
        <w:t xml:space="preserve"> ‘Oh What a Lovely War’, ‘Taste of Honey’ and ‘</w:t>
      </w:r>
      <w:proofErr w:type="spellStart"/>
      <w:r w:rsidR="004652AE">
        <w:rPr>
          <w:rFonts w:eastAsia="Times New Roman" w:cs="Times New Roman"/>
          <w:color w:val="000000"/>
          <w:shd w:val="clear" w:color="auto" w:fill="FFFFFF"/>
        </w:rPr>
        <w:t>Fings</w:t>
      </w:r>
      <w:proofErr w:type="spellEnd"/>
      <w:r w:rsidR="004652AE">
        <w:rPr>
          <w:rFonts w:eastAsia="Times New Roman" w:cs="Times New Roman"/>
          <w:color w:val="000000"/>
          <w:shd w:val="clear" w:color="auto" w:fill="FFFFFF"/>
        </w:rPr>
        <w:t xml:space="preserve"> </w:t>
      </w:r>
      <w:proofErr w:type="spellStart"/>
      <w:r w:rsidR="004652AE">
        <w:rPr>
          <w:rFonts w:eastAsia="Times New Roman" w:cs="Times New Roman"/>
          <w:color w:val="000000"/>
          <w:shd w:val="clear" w:color="auto" w:fill="FFFFFF"/>
        </w:rPr>
        <w:t>Ain’t</w:t>
      </w:r>
      <w:proofErr w:type="spellEnd"/>
      <w:r w:rsidR="004652AE">
        <w:rPr>
          <w:rFonts w:eastAsia="Times New Roman" w:cs="Times New Roman"/>
          <w:color w:val="000000"/>
          <w:shd w:val="clear" w:color="auto" w:fill="FFFFFF"/>
        </w:rPr>
        <w:t xml:space="preserve"> </w:t>
      </w:r>
      <w:proofErr w:type="spellStart"/>
      <w:r w:rsidR="004652AE">
        <w:rPr>
          <w:rFonts w:eastAsia="Times New Roman" w:cs="Times New Roman"/>
          <w:color w:val="000000"/>
          <w:shd w:val="clear" w:color="auto" w:fill="FFFFFF"/>
        </w:rPr>
        <w:t>Wot</w:t>
      </w:r>
      <w:proofErr w:type="spellEnd"/>
      <w:r w:rsidR="004652AE">
        <w:rPr>
          <w:rFonts w:eastAsia="Times New Roman" w:cs="Times New Roman"/>
          <w:color w:val="000000"/>
          <w:shd w:val="clear" w:color="auto" w:fill="FFFFFF"/>
        </w:rPr>
        <w:t xml:space="preserve"> They Used to Be’. Her work was viewed as ‘left wing’ and </w:t>
      </w:r>
      <w:r w:rsidR="0007356E">
        <w:rPr>
          <w:rFonts w:eastAsia="Times New Roman" w:cs="Times New Roman"/>
          <w:color w:val="000000"/>
          <w:shd w:val="clear" w:color="auto" w:fill="FFFFFF"/>
        </w:rPr>
        <w:t>many of her wo</w:t>
      </w:r>
      <w:r w:rsidR="00715916">
        <w:rPr>
          <w:rFonts w:eastAsia="Times New Roman" w:cs="Times New Roman"/>
          <w:color w:val="000000"/>
          <w:shd w:val="clear" w:color="auto" w:fill="FFFFFF"/>
        </w:rPr>
        <w:t xml:space="preserve">rks were </w:t>
      </w:r>
      <w:r w:rsidR="0092434F">
        <w:rPr>
          <w:rFonts w:eastAsia="Times New Roman" w:cs="Times New Roman"/>
          <w:color w:val="000000"/>
          <w:shd w:val="clear" w:color="auto" w:fill="FFFFFF"/>
        </w:rPr>
        <w:t>viewed as controversial due to the subject matter of war</w:t>
      </w:r>
      <w:r w:rsidR="00715916">
        <w:rPr>
          <w:rFonts w:eastAsia="Times New Roman" w:cs="Times New Roman"/>
          <w:color w:val="000000"/>
          <w:shd w:val="clear" w:color="auto" w:fill="FFFFFF"/>
        </w:rPr>
        <w:t>,</w:t>
      </w:r>
      <w:r w:rsidR="0092434F">
        <w:rPr>
          <w:rFonts w:eastAsia="Times New Roman" w:cs="Times New Roman"/>
          <w:color w:val="000000"/>
          <w:shd w:val="clear" w:color="auto" w:fill="FFFFFF"/>
        </w:rPr>
        <w:t xml:space="preserve"> weaponry and leaders such as Hitler. She chang</w:t>
      </w:r>
      <w:r w:rsidR="00715916">
        <w:rPr>
          <w:rFonts w:eastAsia="Times New Roman" w:cs="Times New Roman"/>
          <w:color w:val="000000"/>
          <w:shd w:val="clear" w:color="auto" w:fill="FFFFFF"/>
        </w:rPr>
        <w:t>ed the face of theatre,</w:t>
      </w:r>
      <w:r w:rsidR="0092434F">
        <w:rPr>
          <w:rFonts w:eastAsia="Times New Roman" w:cs="Times New Roman"/>
          <w:color w:val="000000"/>
          <w:shd w:val="clear" w:color="auto" w:fill="FFFFFF"/>
        </w:rPr>
        <w:t xml:space="preserve"> providing for people of the working class who couldn’t afford to attend operas and to bring to light the tough conditions the public live in.</w:t>
      </w:r>
    </w:p>
    <w:p w14:paraId="4388BE01" w14:textId="77777777" w:rsidR="00F931F2" w:rsidRDefault="00F931F2" w:rsidP="000D0BF1">
      <w:pPr>
        <w:rPr>
          <w:rFonts w:eastAsia="Times New Roman" w:cs="Times New Roman"/>
          <w:color w:val="000000"/>
          <w:shd w:val="clear" w:color="auto" w:fill="FFFFFF"/>
        </w:rPr>
      </w:pPr>
    </w:p>
    <w:p w14:paraId="6FEE06F3" w14:textId="6B9FA611" w:rsidR="00F931F2" w:rsidRDefault="00F931F2" w:rsidP="000D0BF1">
      <w:pPr>
        <w:rPr>
          <w:rFonts w:eastAsia="Times New Roman" w:cs="Times New Roman"/>
          <w:color w:val="000000"/>
          <w:shd w:val="clear" w:color="auto" w:fill="FFFFFF"/>
        </w:rPr>
      </w:pPr>
      <w:r>
        <w:rPr>
          <w:rFonts w:eastAsia="Times New Roman" w:cs="Times New Roman"/>
          <w:color w:val="000000"/>
          <w:shd w:val="clear" w:color="auto" w:fill="FFFFFF"/>
        </w:rPr>
        <w:t>As a way of understanding and embodying</w:t>
      </w:r>
      <w:r w:rsidR="00715916">
        <w:rPr>
          <w:rFonts w:eastAsia="Times New Roman" w:cs="Times New Roman"/>
          <w:color w:val="000000"/>
          <w:shd w:val="clear" w:color="auto" w:fill="FFFFFF"/>
        </w:rPr>
        <w:t xml:space="preserve"> the characters we were playing,</w:t>
      </w:r>
      <w:r>
        <w:rPr>
          <w:rFonts w:eastAsia="Times New Roman" w:cs="Times New Roman"/>
          <w:color w:val="000000"/>
          <w:shd w:val="clear" w:color="auto" w:fill="FFFFFF"/>
        </w:rPr>
        <w:t xml:space="preserve"> we placed pictures of each person on the wall with some facts to help us bring specific characteristics to them.</w:t>
      </w:r>
      <w:r w:rsidR="00715916">
        <w:rPr>
          <w:rFonts w:eastAsia="Times New Roman" w:cs="Times New Roman"/>
          <w:color w:val="000000"/>
          <w:shd w:val="clear" w:color="auto" w:fill="FFFFFF"/>
        </w:rPr>
        <w:t xml:space="preserve"> This helped us to understand their relationships to Joan and the lives they were living.</w:t>
      </w:r>
      <w:r w:rsidR="00E97AD1">
        <w:rPr>
          <w:rFonts w:eastAsia="Times New Roman" w:cs="Times New Roman"/>
          <w:color w:val="000000"/>
          <w:shd w:val="clear" w:color="auto" w:fill="FFFFFF"/>
        </w:rPr>
        <w:t xml:space="preserve"> On the right is a picture of the post it notes I made during rehearsals; I kept these in my script to prompt me on which characters I was playing and what their purpose was in the scene. </w:t>
      </w:r>
    </w:p>
    <w:p w14:paraId="4325D840" w14:textId="77777777" w:rsidR="00A85C72" w:rsidRDefault="00A85C72" w:rsidP="000D0BF1">
      <w:pPr>
        <w:rPr>
          <w:rFonts w:eastAsia="Times New Roman" w:cs="Times New Roman"/>
          <w:color w:val="000000"/>
          <w:shd w:val="clear" w:color="auto" w:fill="FFFFFF"/>
        </w:rPr>
      </w:pPr>
    </w:p>
    <w:p w14:paraId="21EAAE23" w14:textId="795FBCCC" w:rsidR="008450D5" w:rsidRDefault="004A2A9B" w:rsidP="007014BB">
      <w:pPr>
        <w:rPr>
          <w:rFonts w:eastAsia="Times New Roman" w:cs="Times New Roman"/>
          <w:color w:val="121212"/>
          <w:shd w:val="clear" w:color="auto" w:fill="FFFFFF"/>
        </w:rPr>
      </w:pPr>
      <w:r>
        <w:rPr>
          <w:rFonts w:eastAsia="Times New Roman" w:cs="Times New Roman"/>
          <w:noProof/>
          <w:color w:val="121212"/>
          <w:shd w:val="clear" w:color="auto" w:fill="FFFFFF"/>
          <w:lang w:val="en-US"/>
        </w:rPr>
        <w:drawing>
          <wp:anchor distT="0" distB="0" distL="114300" distR="114300" simplePos="0" relativeHeight="251659264" behindDoc="0" locked="0" layoutInCell="1" allowOverlap="1" wp14:anchorId="583A0C06" wp14:editId="1820FC54">
            <wp:simplePos x="0" y="0"/>
            <wp:positionH relativeFrom="margin">
              <wp:posOffset>2400300</wp:posOffset>
            </wp:positionH>
            <wp:positionV relativeFrom="margin">
              <wp:posOffset>5829300</wp:posOffset>
            </wp:positionV>
            <wp:extent cx="3200400" cy="2094865"/>
            <wp:effectExtent l="0" t="0" r="0" b="0"/>
            <wp:wrapSquare wrapText="bothSides"/>
            <wp:docPr id="2" name="Picture 2" descr="Macintosh HD:Users:freyabussy:Downloads:IMG_8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reyabussy:Downloads:IMG_875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400" cy="2094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5916">
        <w:rPr>
          <w:rFonts w:eastAsia="Times New Roman" w:cs="Times New Roman"/>
          <w:color w:val="000000"/>
          <w:shd w:val="clear" w:color="auto" w:fill="FFFFFF"/>
        </w:rPr>
        <w:t>I was given the role of Joan 1,</w:t>
      </w:r>
      <w:r w:rsidR="00A85C72">
        <w:rPr>
          <w:rFonts w:eastAsia="Times New Roman" w:cs="Times New Roman"/>
          <w:color w:val="000000"/>
          <w:shd w:val="clear" w:color="auto" w:fill="FFFFFF"/>
        </w:rPr>
        <w:t xml:space="preserve"> her 12 year old to </w:t>
      </w:r>
      <w:proofErr w:type="gramStart"/>
      <w:r w:rsidR="00A85C72">
        <w:rPr>
          <w:rFonts w:eastAsia="Times New Roman" w:cs="Times New Roman"/>
          <w:color w:val="000000"/>
          <w:shd w:val="clear" w:color="auto" w:fill="FFFFFF"/>
        </w:rPr>
        <w:t>16 year old</w:t>
      </w:r>
      <w:proofErr w:type="gramEnd"/>
      <w:r w:rsidR="00A85C72">
        <w:rPr>
          <w:rFonts w:eastAsia="Times New Roman" w:cs="Times New Roman"/>
          <w:color w:val="000000"/>
          <w:shd w:val="clear" w:color="auto" w:fill="FFFFFF"/>
        </w:rPr>
        <w:t xml:space="preserve"> self. I found it challenging to research her at a young </w:t>
      </w:r>
      <w:proofErr w:type="gramStart"/>
      <w:r w:rsidR="00A85C72">
        <w:rPr>
          <w:rFonts w:eastAsia="Times New Roman" w:cs="Times New Roman"/>
          <w:color w:val="000000"/>
          <w:shd w:val="clear" w:color="auto" w:fill="FFFFFF"/>
        </w:rPr>
        <w:t>age</w:t>
      </w:r>
      <w:proofErr w:type="gramEnd"/>
      <w:r w:rsidR="00A85C72">
        <w:rPr>
          <w:rFonts w:eastAsia="Times New Roman" w:cs="Times New Roman"/>
          <w:color w:val="000000"/>
          <w:shd w:val="clear" w:color="auto" w:fill="FFFFFF"/>
        </w:rPr>
        <w:t xml:space="preserve"> as there’s hardly anything documented on her early life. </w:t>
      </w:r>
      <w:r w:rsidR="007014BB">
        <w:rPr>
          <w:rFonts w:eastAsia="Times New Roman" w:cs="Times New Roman"/>
          <w:color w:val="000000"/>
          <w:shd w:val="clear" w:color="auto" w:fill="FFFFFF"/>
        </w:rPr>
        <w:t xml:space="preserve">However from what I had read she was extremely knowledgeable for a girl of her age and was opinionated. </w:t>
      </w:r>
      <w:r w:rsidR="00246848">
        <w:rPr>
          <w:rFonts w:eastAsia="Times New Roman" w:cs="Times New Roman"/>
          <w:color w:val="000000"/>
          <w:shd w:val="clear" w:color="auto" w:fill="FFFFFF"/>
        </w:rPr>
        <w:t xml:space="preserve">She attended ‘La </w:t>
      </w:r>
      <w:proofErr w:type="spellStart"/>
      <w:r w:rsidR="00246848">
        <w:rPr>
          <w:rFonts w:eastAsia="Times New Roman" w:cs="Times New Roman"/>
          <w:color w:val="000000"/>
          <w:shd w:val="clear" w:color="auto" w:fill="FFFFFF"/>
        </w:rPr>
        <w:t>Retraite</w:t>
      </w:r>
      <w:proofErr w:type="spellEnd"/>
      <w:r w:rsidR="00246848">
        <w:rPr>
          <w:rFonts w:eastAsia="Times New Roman" w:cs="Times New Roman"/>
          <w:color w:val="000000"/>
          <w:shd w:val="clear" w:color="auto" w:fill="FFFFFF"/>
        </w:rPr>
        <w:t xml:space="preserve"> Convent School’ in Clapham Park; </w:t>
      </w:r>
      <w:r w:rsidR="007014BB">
        <w:rPr>
          <w:rFonts w:eastAsia="Times New Roman" w:cs="Times New Roman"/>
          <w:color w:val="000000"/>
          <w:shd w:val="clear" w:color="auto" w:fill="FFFFFF"/>
        </w:rPr>
        <w:t>‘</w:t>
      </w:r>
      <w:proofErr w:type="spellStart"/>
      <w:r w:rsidR="007014BB" w:rsidRPr="007014BB">
        <w:rPr>
          <w:rFonts w:eastAsia="Times New Roman" w:cs="Times New Roman"/>
          <w:color w:val="121212"/>
          <w:shd w:val="clear" w:color="auto" w:fill="FFFFFF"/>
        </w:rPr>
        <w:t>Littlewood</w:t>
      </w:r>
      <w:proofErr w:type="spellEnd"/>
      <w:r w:rsidR="007014BB" w:rsidRPr="007014BB">
        <w:rPr>
          <w:rFonts w:eastAsia="Times New Roman" w:cs="Times New Roman"/>
          <w:color w:val="121212"/>
          <w:shd w:val="clear" w:color="auto" w:fill="FFFFFF"/>
        </w:rPr>
        <w:t xml:space="preserve"> was born out of wedlock in Stockwell, south London, to a </w:t>
      </w:r>
      <w:r w:rsidR="00715916">
        <w:rPr>
          <w:rFonts w:eastAsia="Times New Roman" w:cs="Times New Roman"/>
          <w:color w:val="121212"/>
          <w:shd w:val="clear" w:color="auto" w:fill="FFFFFF"/>
        </w:rPr>
        <w:t>mother who frowned on books</w:t>
      </w:r>
      <w:proofErr w:type="gramStart"/>
      <w:r w:rsidR="00715916">
        <w:rPr>
          <w:rFonts w:eastAsia="Times New Roman" w:cs="Times New Roman"/>
          <w:color w:val="121212"/>
          <w:shd w:val="clear" w:color="auto" w:fill="FFFFFF"/>
        </w:rPr>
        <w:t xml:space="preserve">, </w:t>
      </w:r>
      <w:r w:rsidR="007014BB" w:rsidRPr="007014BB">
        <w:rPr>
          <w:rFonts w:eastAsia="Times New Roman" w:cs="Times New Roman"/>
          <w:color w:val="121212"/>
          <w:shd w:val="clear" w:color="auto" w:fill="FFFFFF"/>
        </w:rPr>
        <w:t xml:space="preserve"> she</w:t>
      </w:r>
      <w:proofErr w:type="gramEnd"/>
      <w:r w:rsidR="007014BB" w:rsidRPr="007014BB">
        <w:rPr>
          <w:rFonts w:eastAsia="Times New Roman" w:cs="Times New Roman"/>
          <w:color w:val="121212"/>
          <w:shd w:val="clear" w:color="auto" w:fill="FFFFFF"/>
        </w:rPr>
        <w:t xml:space="preserve"> wrote later of feeling ugly, untidy and alien. But her grandmother, who raised her, was a fine, sometimes bawdy, storyteller. By candlelight, under the bedclothes, </w:t>
      </w:r>
      <w:proofErr w:type="spellStart"/>
      <w:r w:rsidR="007014BB" w:rsidRPr="007014BB">
        <w:rPr>
          <w:rFonts w:eastAsia="Times New Roman" w:cs="Times New Roman"/>
          <w:color w:val="121212"/>
          <w:shd w:val="clear" w:color="auto" w:fill="FFFFFF"/>
        </w:rPr>
        <w:t>Littlewood</w:t>
      </w:r>
      <w:proofErr w:type="spellEnd"/>
      <w:r w:rsidR="007014BB" w:rsidRPr="007014BB">
        <w:rPr>
          <w:rFonts w:eastAsia="Times New Roman" w:cs="Times New Roman"/>
          <w:color w:val="121212"/>
          <w:shd w:val="clear" w:color="auto" w:fill="FFFFFF"/>
        </w:rPr>
        <w:t xml:space="preserve"> read library books as soon as she was old enough.’</w:t>
      </w:r>
      <w:r w:rsidR="007014BB">
        <w:rPr>
          <w:rFonts w:eastAsia="Times New Roman" w:cs="Times New Roman"/>
          <w:color w:val="121212"/>
          <w:shd w:val="clear" w:color="auto" w:fill="FFFFFF"/>
        </w:rPr>
        <w:t xml:space="preserve"> (</w:t>
      </w:r>
      <w:proofErr w:type="spellStart"/>
      <w:r w:rsidR="007014BB">
        <w:rPr>
          <w:rFonts w:eastAsia="Times New Roman" w:cs="Times New Roman"/>
          <w:color w:val="121212"/>
          <w:shd w:val="clear" w:color="auto" w:fill="FFFFFF"/>
        </w:rPr>
        <w:t>Ezard</w:t>
      </w:r>
      <w:proofErr w:type="spellEnd"/>
      <w:r w:rsidR="007014BB">
        <w:rPr>
          <w:rFonts w:eastAsia="Times New Roman" w:cs="Times New Roman"/>
          <w:color w:val="121212"/>
          <w:shd w:val="clear" w:color="auto" w:fill="FFFFFF"/>
        </w:rPr>
        <w:t xml:space="preserve"> and </w:t>
      </w:r>
      <w:proofErr w:type="spellStart"/>
      <w:r w:rsidR="007014BB">
        <w:rPr>
          <w:rFonts w:eastAsia="Times New Roman" w:cs="Times New Roman"/>
          <w:color w:val="121212"/>
          <w:shd w:val="clear" w:color="auto" w:fill="FFFFFF"/>
        </w:rPr>
        <w:t>Billington</w:t>
      </w:r>
      <w:proofErr w:type="spellEnd"/>
      <w:r w:rsidR="007014BB">
        <w:rPr>
          <w:rFonts w:eastAsia="Times New Roman" w:cs="Times New Roman"/>
          <w:color w:val="121212"/>
          <w:shd w:val="clear" w:color="auto" w:fill="FFFFFF"/>
        </w:rPr>
        <w:t xml:space="preserve">, 2002) </w:t>
      </w:r>
      <w:r w:rsidR="00F931F2">
        <w:rPr>
          <w:rFonts w:eastAsia="Times New Roman" w:cs="Times New Roman"/>
          <w:color w:val="121212"/>
          <w:shd w:val="clear" w:color="auto" w:fill="FFFFFF"/>
        </w:rPr>
        <w:t xml:space="preserve">Her knowledge is mainly apparent in the song </w:t>
      </w:r>
      <w:r w:rsidR="00EE58FC">
        <w:rPr>
          <w:rFonts w:eastAsia="Times New Roman" w:cs="Times New Roman"/>
          <w:color w:val="121212"/>
          <w:shd w:val="clear" w:color="auto" w:fill="FFFFFF"/>
        </w:rPr>
        <w:t xml:space="preserve">‘The Trouble with Theatre’ that is sung near the start of Act One. </w:t>
      </w:r>
      <w:r w:rsidR="00727AB6">
        <w:rPr>
          <w:rFonts w:eastAsia="Times New Roman" w:cs="Times New Roman"/>
          <w:color w:val="121212"/>
          <w:shd w:val="clear" w:color="auto" w:fill="FFFFFF"/>
        </w:rPr>
        <w:t xml:space="preserve">I discovered that theatre became her escape from her home life that she thought </w:t>
      </w:r>
      <w:r w:rsidR="004B2D85">
        <w:rPr>
          <w:rFonts w:eastAsia="Times New Roman" w:cs="Times New Roman"/>
          <w:color w:val="121212"/>
          <w:shd w:val="clear" w:color="auto" w:fill="FFFFFF"/>
        </w:rPr>
        <w:t xml:space="preserve">was </w:t>
      </w:r>
      <w:r w:rsidR="00727AB6">
        <w:rPr>
          <w:rFonts w:eastAsia="Times New Roman" w:cs="Times New Roman"/>
          <w:color w:val="121212"/>
          <w:shd w:val="clear" w:color="auto" w:fill="FFFFFF"/>
        </w:rPr>
        <w:t xml:space="preserve">uncomfortable. </w:t>
      </w:r>
      <w:r w:rsidR="008450D5">
        <w:rPr>
          <w:rFonts w:eastAsia="Times New Roman" w:cs="Times New Roman"/>
          <w:color w:val="121212"/>
          <w:shd w:val="clear" w:color="auto" w:fill="FFFFFF"/>
        </w:rPr>
        <w:t>Through text analysis</w:t>
      </w:r>
      <w:r w:rsidR="005D6101">
        <w:rPr>
          <w:rFonts w:eastAsia="Times New Roman" w:cs="Times New Roman"/>
          <w:color w:val="121212"/>
          <w:shd w:val="clear" w:color="auto" w:fill="FFFFFF"/>
        </w:rPr>
        <w:t xml:space="preserve"> </w:t>
      </w:r>
      <w:r w:rsidR="008450D5">
        <w:rPr>
          <w:rFonts w:eastAsia="Times New Roman" w:cs="Times New Roman"/>
          <w:color w:val="121212"/>
          <w:shd w:val="clear" w:color="auto" w:fill="FFFFFF"/>
        </w:rPr>
        <w:t xml:space="preserve">I found her vocabulary </w:t>
      </w:r>
      <w:r w:rsidR="004B2D85">
        <w:rPr>
          <w:rFonts w:eastAsia="Times New Roman" w:cs="Times New Roman"/>
          <w:color w:val="121212"/>
          <w:shd w:val="clear" w:color="auto" w:fill="FFFFFF"/>
        </w:rPr>
        <w:t>to be complex for a 12 year old,</w:t>
      </w:r>
      <w:r w:rsidR="008450D5">
        <w:rPr>
          <w:rFonts w:eastAsia="Times New Roman" w:cs="Times New Roman"/>
          <w:color w:val="121212"/>
          <w:shd w:val="clear" w:color="auto" w:fill="FFFFFF"/>
        </w:rPr>
        <w:t xml:space="preserve"> proclaiming things such as ‘it smells of expectation, of pleasure and delight’ and ‘the single most authentic moment in the show is ignored’. The language she uses here is metaphorical and grandiose and this helped me to characterise her passion for the theatre and how she ‘falls into a different sort of dream’ when creating theatre herself. </w:t>
      </w:r>
    </w:p>
    <w:p w14:paraId="25B5A697" w14:textId="52947973" w:rsidR="009E22DA" w:rsidRDefault="005D6101" w:rsidP="004B2D85">
      <w:pPr>
        <w:widowControl w:val="0"/>
        <w:autoSpaceDE w:val="0"/>
        <w:autoSpaceDN w:val="0"/>
        <w:adjustRightInd w:val="0"/>
        <w:spacing w:after="600"/>
        <w:rPr>
          <w:rFonts w:eastAsia="Times New Roman" w:cs="Times New Roman"/>
          <w:color w:val="121212"/>
          <w:shd w:val="clear" w:color="auto" w:fill="FFFFFF"/>
        </w:rPr>
      </w:pPr>
      <w:r>
        <w:rPr>
          <w:rFonts w:eastAsia="Times New Roman" w:cs="Times New Roman"/>
          <w:color w:val="121212"/>
          <w:shd w:val="clear" w:color="auto" w:fill="FFFFFF"/>
        </w:rPr>
        <w:t xml:space="preserve">The biggest challenge for her at that time was accepting the absence of her father and the neglect from her mother. </w:t>
      </w:r>
      <w:r w:rsidR="00F47475">
        <w:rPr>
          <w:rFonts w:eastAsia="Times New Roman" w:cs="Times New Roman"/>
          <w:color w:val="121212"/>
          <w:shd w:val="clear" w:color="auto" w:fill="FFFFFF"/>
        </w:rPr>
        <w:t xml:space="preserve">This is a topic I personally relate </w:t>
      </w:r>
      <w:proofErr w:type="gramStart"/>
      <w:r w:rsidR="00F47475">
        <w:rPr>
          <w:rFonts w:eastAsia="Times New Roman" w:cs="Times New Roman"/>
          <w:color w:val="121212"/>
          <w:shd w:val="clear" w:color="auto" w:fill="FFFFFF"/>
        </w:rPr>
        <w:t>to</w:t>
      </w:r>
      <w:proofErr w:type="gramEnd"/>
      <w:r w:rsidR="00F47475">
        <w:rPr>
          <w:rFonts w:eastAsia="Times New Roman" w:cs="Times New Roman"/>
          <w:color w:val="121212"/>
          <w:shd w:val="clear" w:color="auto" w:fill="FFFFFF"/>
        </w:rPr>
        <w:t xml:space="preserve"> as </w:t>
      </w:r>
      <w:r w:rsidR="000F2835">
        <w:rPr>
          <w:rFonts w:eastAsia="Times New Roman" w:cs="Times New Roman"/>
          <w:color w:val="121212"/>
          <w:shd w:val="clear" w:color="auto" w:fill="FFFFFF"/>
        </w:rPr>
        <w:t xml:space="preserve">my father is absent in my life; so tapping into that feeling of loss was easy for me. </w:t>
      </w:r>
      <w:r w:rsidR="004B2D85">
        <w:rPr>
          <w:rFonts w:eastAsia="Times New Roman" w:cs="Times New Roman"/>
          <w:color w:val="121212"/>
          <w:shd w:val="clear" w:color="auto" w:fill="FFFFFF"/>
        </w:rPr>
        <w:t>‘</w:t>
      </w:r>
      <w:proofErr w:type="spellStart"/>
      <w:r w:rsidR="004B2D85" w:rsidRPr="004B2D85">
        <w:rPr>
          <w:rFonts w:cs="Georgia Bold"/>
          <w:lang w:val="en-US"/>
        </w:rPr>
        <w:t>Littlewood</w:t>
      </w:r>
      <w:proofErr w:type="spellEnd"/>
      <w:r w:rsidR="004B2D85" w:rsidRPr="004B2D85">
        <w:rPr>
          <w:rFonts w:cs="Georgia Bold"/>
          <w:lang w:val="en-US"/>
        </w:rPr>
        <w:t xml:space="preserve"> was the illegitimate daughter of a young housemaid and a working-class father she never knew.</w:t>
      </w:r>
      <w:r w:rsidR="004B2D85">
        <w:rPr>
          <w:rFonts w:cs="Georgia Bold"/>
          <w:lang w:val="en-US"/>
        </w:rPr>
        <w:t xml:space="preserve"> </w:t>
      </w:r>
      <w:r w:rsidR="004B2D85" w:rsidRPr="004B2D85">
        <w:rPr>
          <w:rFonts w:cs="Georgia Bold"/>
          <w:lang w:val="en-US"/>
        </w:rPr>
        <w:t xml:space="preserve">Her mother, </w:t>
      </w:r>
      <w:proofErr w:type="spellStart"/>
      <w:r w:rsidR="004B2D85" w:rsidRPr="004B2D85">
        <w:rPr>
          <w:rFonts w:cs="Georgia Bold"/>
          <w:lang w:val="en-US"/>
        </w:rPr>
        <w:t>Littlewood</w:t>
      </w:r>
      <w:proofErr w:type="spellEnd"/>
      <w:r w:rsidR="004B2D85" w:rsidRPr="004B2D85">
        <w:rPr>
          <w:rFonts w:cs="Georgia Bold"/>
          <w:lang w:val="en-US"/>
        </w:rPr>
        <w:t xml:space="preserve"> once said, “really hated” her, and she was brought up in </w:t>
      </w:r>
      <w:proofErr w:type="spellStart"/>
      <w:r w:rsidR="004B2D85" w:rsidRPr="004B2D85">
        <w:rPr>
          <w:rFonts w:cs="Georgia Bold"/>
          <w:lang w:val="en-US"/>
        </w:rPr>
        <w:t>Stockwell</w:t>
      </w:r>
      <w:proofErr w:type="spellEnd"/>
      <w:r w:rsidR="004B2D85" w:rsidRPr="004B2D85">
        <w:rPr>
          <w:rFonts w:cs="Georgia Bold"/>
          <w:lang w:val="en-US"/>
        </w:rPr>
        <w:t xml:space="preserve"> by her grandparents, who could neither read nor write.</w:t>
      </w:r>
      <w:r w:rsidR="004B2D85">
        <w:rPr>
          <w:rFonts w:cs="Georgia Bold"/>
          <w:lang w:val="en-US"/>
        </w:rPr>
        <w:t xml:space="preserve">’ (Dennis </w:t>
      </w:r>
      <w:proofErr w:type="spellStart"/>
      <w:r w:rsidR="004B2D85">
        <w:rPr>
          <w:rFonts w:cs="Georgia Bold"/>
          <w:lang w:val="en-US"/>
        </w:rPr>
        <w:t>Mclellan</w:t>
      </w:r>
      <w:proofErr w:type="spellEnd"/>
      <w:r w:rsidR="004B2D85">
        <w:rPr>
          <w:rFonts w:cs="Georgia Bold"/>
          <w:lang w:val="en-US"/>
        </w:rPr>
        <w:t xml:space="preserve">, 2002) </w:t>
      </w:r>
      <w:r w:rsidR="00715916">
        <w:rPr>
          <w:rFonts w:eastAsia="Times New Roman" w:cs="Times New Roman"/>
          <w:color w:val="121212"/>
          <w:shd w:val="clear" w:color="auto" w:fill="FFFFFF"/>
        </w:rPr>
        <w:t xml:space="preserve">When working with my classmate Cody (who played Kate, Joan’s mother) </w:t>
      </w:r>
      <w:r w:rsidR="008450D5">
        <w:rPr>
          <w:rFonts w:eastAsia="Times New Roman" w:cs="Times New Roman"/>
          <w:color w:val="121212"/>
          <w:shd w:val="clear" w:color="auto" w:fill="FFFFFF"/>
        </w:rPr>
        <w:t>we worked on the alienation between herself and her mother by showing no affection in scenes</w:t>
      </w:r>
      <w:r w:rsidR="00D908AD">
        <w:rPr>
          <w:rFonts w:eastAsia="Times New Roman" w:cs="Times New Roman"/>
          <w:color w:val="121212"/>
          <w:shd w:val="clear" w:color="auto" w:fill="FFFFFF"/>
        </w:rPr>
        <w:t xml:space="preserve"> together</w:t>
      </w:r>
      <w:r w:rsidR="008450D5">
        <w:rPr>
          <w:rFonts w:eastAsia="Times New Roman" w:cs="Times New Roman"/>
          <w:color w:val="121212"/>
          <w:shd w:val="clear" w:color="auto" w:fill="FFFFFF"/>
        </w:rPr>
        <w:t xml:space="preserve">. This is further shown through Joan calling her mother by her name, viewing her as just </w:t>
      </w:r>
      <w:r w:rsidR="00D76AC2">
        <w:rPr>
          <w:rFonts w:eastAsia="Times New Roman" w:cs="Times New Roman"/>
          <w:color w:val="121212"/>
          <w:shd w:val="clear" w:color="auto" w:fill="FFFFFF"/>
        </w:rPr>
        <w:t xml:space="preserve">a woman who gave birth to her. Their dynamic is more uneasy where as her relationship to her grandmother is encouraging and loving. </w:t>
      </w:r>
      <w:r w:rsidR="002664EC">
        <w:rPr>
          <w:rFonts w:eastAsia="Times New Roman" w:cs="Times New Roman"/>
          <w:color w:val="121212"/>
          <w:shd w:val="clear" w:color="auto" w:fill="FFFFFF"/>
        </w:rPr>
        <w:t>To add drive to the song ‘Father’s Eyes’ where Joan sings about the loss of her father and dreams of her ideal version of him; I came up with the theory that Kate was jealous of Joan’s relationship with her grandmother as they argue more like siblings than a mother and daughter.</w:t>
      </w:r>
      <w:r w:rsidR="005E0D9E">
        <w:rPr>
          <w:rFonts w:eastAsia="Times New Roman" w:cs="Times New Roman"/>
          <w:color w:val="121212"/>
          <w:shd w:val="clear" w:color="auto" w:fill="FFFFFF"/>
        </w:rPr>
        <w:t xml:space="preserve"> </w:t>
      </w:r>
      <w:r w:rsidR="00B8234B">
        <w:rPr>
          <w:rFonts w:eastAsia="Times New Roman" w:cs="Times New Roman"/>
          <w:color w:val="121212"/>
          <w:shd w:val="clear" w:color="auto" w:fill="FFFFFF"/>
        </w:rPr>
        <w:t xml:space="preserve">‘Sometimes she couldn’t stand the sight of me. Today, at least, she was leaving me alone’ (Joan </w:t>
      </w:r>
      <w:proofErr w:type="spellStart"/>
      <w:r w:rsidR="00B8234B">
        <w:rPr>
          <w:rFonts w:eastAsia="Times New Roman" w:cs="Times New Roman"/>
          <w:color w:val="121212"/>
          <w:shd w:val="clear" w:color="auto" w:fill="FFFFFF"/>
        </w:rPr>
        <w:t>Littlewood</w:t>
      </w:r>
      <w:proofErr w:type="spellEnd"/>
      <w:r w:rsidR="00B8234B">
        <w:rPr>
          <w:rFonts w:eastAsia="Times New Roman" w:cs="Times New Roman"/>
          <w:color w:val="121212"/>
          <w:shd w:val="clear" w:color="auto" w:fill="FFFFFF"/>
        </w:rPr>
        <w:t xml:space="preserve">, 2003) </w:t>
      </w:r>
      <w:r w:rsidR="005E0D9E">
        <w:rPr>
          <w:rFonts w:eastAsia="Times New Roman" w:cs="Times New Roman"/>
          <w:color w:val="121212"/>
          <w:shd w:val="clear" w:color="auto" w:fill="FFFFFF"/>
        </w:rPr>
        <w:t>This point is further emphasised as Joan’s mother and grandmother have a distant relationship that could have began from her childhood</w:t>
      </w:r>
      <w:r w:rsidR="00246848">
        <w:rPr>
          <w:rFonts w:eastAsia="Times New Roman" w:cs="Times New Roman"/>
          <w:color w:val="121212"/>
          <w:shd w:val="clear" w:color="auto" w:fill="FFFFFF"/>
        </w:rPr>
        <w:t xml:space="preserve"> and continued</w:t>
      </w:r>
      <w:r w:rsidR="005E0D9E">
        <w:rPr>
          <w:rFonts w:eastAsia="Times New Roman" w:cs="Times New Roman"/>
          <w:color w:val="121212"/>
          <w:shd w:val="clear" w:color="auto" w:fill="FFFFFF"/>
        </w:rPr>
        <w:t xml:space="preserve"> onwards. </w:t>
      </w:r>
      <w:r w:rsidR="004A2A9B">
        <w:rPr>
          <w:rFonts w:eastAsia="Times New Roman" w:cs="Times New Roman"/>
          <w:color w:val="121212"/>
          <w:shd w:val="clear" w:color="auto" w:fill="FFFFFF"/>
        </w:rPr>
        <w:t>In comparison to the sadness of the songs lyrics</w:t>
      </w:r>
      <w:proofErr w:type="gramStart"/>
      <w:r w:rsidR="004A2A9B">
        <w:rPr>
          <w:rFonts w:eastAsia="Times New Roman" w:cs="Times New Roman"/>
          <w:color w:val="121212"/>
          <w:shd w:val="clear" w:color="auto" w:fill="FFFFFF"/>
        </w:rPr>
        <w:t>;</w:t>
      </w:r>
      <w:proofErr w:type="gramEnd"/>
      <w:r w:rsidR="004A2A9B">
        <w:rPr>
          <w:rFonts w:eastAsia="Times New Roman" w:cs="Times New Roman"/>
          <w:color w:val="121212"/>
          <w:shd w:val="clear" w:color="auto" w:fill="FFFFFF"/>
        </w:rPr>
        <w:t xml:space="preserve"> we wanted to show Joan’s showmanship from an early age so I worked with our choreographer Amy Guppy. We researched </w:t>
      </w:r>
      <w:r w:rsidR="003205A5">
        <w:rPr>
          <w:rFonts w:eastAsia="Times New Roman" w:cs="Times New Roman"/>
          <w:color w:val="121212"/>
          <w:shd w:val="clear" w:color="auto" w:fill="FFFFFF"/>
        </w:rPr>
        <w:t xml:space="preserve">big band hall dance moves such as </w:t>
      </w:r>
      <w:proofErr w:type="spellStart"/>
      <w:r w:rsidR="003205A5">
        <w:rPr>
          <w:rFonts w:eastAsia="Times New Roman" w:cs="Times New Roman"/>
          <w:color w:val="121212"/>
          <w:shd w:val="clear" w:color="auto" w:fill="FFFFFF"/>
        </w:rPr>
        <w:t>kicklines</w:t>
      </w:r>
      <w:proofErr w:type="spellEnd"/>
      <w:r w:rsidR="003205A5">
        <w:rPr>
          <w:rFonts w:eastAsia="Times New Roman" w:cs="Times New Roman"/>
          <w:color w:val="121212"/>
          <w:shd w:val="clear" w:color="auto" w:fill="FFFFFF"/>
        </w:rPr>
        <w:t xml:space="preserve"> and jazz hands that we incorporated into the number; this also provided a more dreamlike tone when singing about her father (through waltzing around with her father’s hat and scarf).</w:t>
      </w:r>
    </w:p>
    <w:p w14:paraId="63E80F66" w14:textId="250417CE" w:rsidR="00875D25" w:rsidRDefault="009E22DA" w:rsidP="004B2D85">
      <w:pPr>
        <w:widowControl w:val="0"/>
        <w:autoSpaceDE w:val="0"/>
        <w:autoSpaceDN w:val="0"/>
        <w:adjustRightInd w:val="0"/>
        <w:spacing w:after="600"/>
        <w:rPr>
          <w:rFonts w:eastAsia="Times New Roman" w:cs="Times New Roman"/>
          <w:color w:val="121212"/>
          <w:shd w:val="clear" w:color="auto" w:fill="FFFFFF"/>
        </w:rPr>
      </w:pPr>
      <w:r>
        <w:rPr>
          <w:rFonts w:eastAsia="Times New Roman" w:cs="Times New Roman"/>
          <w:color w:val="121212"/>
          <w:shd w:val="clear" w:color="auto" w:fill="FFFFFF"/>
        </w:rPr>
        <w:t>In the show Joan 1 appears in crucial parts of Joan’s life such as her suicide attempt, her leaving Gerry and then visiting Gerry in hospital. In my interpretation</w:t>
      </w:r>
      <w:proofErr w:type="gramStart"/>
      <w:r>
        <w:rPr>
          <w:rFonts w:eastAsia="Times New Roman" w:cs="Times New Roman"/>
          <w:color w:val="121212"/>
          <w:shd w:val="clear" w:color="auto" w:fill="FFFFFF"/>
        </w:rPr>
        <w:t>;</w:t>
      </w:r>
      <w:proofErr w:type="gramEnd"/>
      <w:r>
        <w:rPr>
          <w:rFonts w:eastAsia="Times New Roman" w:cs="Times New Roman"/>
          <w:color w:val="121212"/>
          <w:shd w:val="clear" w:color="auto" w:fill="FFFFFF"/>
        </w:rPr>
        <w:t xml:space="preserve"> Joan 1 was a symbol of the innocence Joan once had and </w:t>
      </w:r>
      <w:r w:rsidR="00E60C5E">
        <w:rPr>
          <w:rFonts w:eastAsia="Times New Roman" w:cs="Times New Roman"/>
          <w:color w:val="121212"/>
          <w:shd w:val="clear" w:color="auto" w:fill="FFFFFF"/>
        </w:rPr>
        <w:t>also where her creativity began as an artist. She’s strong</w:t>
      </w:r>
      <w:r w:rsidR="00D908AD">
        <w:rPr>
          <w:rFonts w:eastAsia="Times New Roman" w:cs="Times New Roman"/>
          <w:color w:val="121212"/>
          <w:shd w:val="clear" w:color="auto" w:fill="FFFFFF"/>
        </w:rPr>
        <w:t>-</w:t>
      </w:r>
      <w:r w:rsidR="00E60C5E">
        <w:rPr>
          <w:rFonts w:eastAsia="Times New Roman" w:cs="Times New Roman"/>
          <w:color w:val="121212"/>
          <w:shd w:val="clear" w:color="auto" w:fill="FFFFFF"/>
        </w:rPr>
        <w:t xml:space="preserve"> minded and ruthless as she shrugs off many traumatic events she’s been through from a very young age. </w:t>
      </w:r>
    </w:p>
    <w:p w14:paraId="17B0E2FD" w14:textId="78B4ECF5" w:rsidR="004A46AD" w:rsidRPr="004A46AD" w:rsidRDefault="00211DC7" w:rsidP="004A46AD">
      <w:pPr>
        <w:rPr>
          <w:rFonts w:ascii="Times New Roman" w:eastAsia="Times New Roman" w:hAnsi="Times New Roman" w:cs="Times New Roman"/>
          <w:sz w:val="20"/>
          <w:szCs w:val="20"/>
        </w:rPr>
      </w:pPr>
      <w:r>
        <w:rPr>
          <w:rFonts w:eastAsia="Times New Roman" w:cs="Times New Roman"/>
          <w:noProof/>
          <w:color w:val="121212"/>
          <w:shd w:val="clear" w:color="auto" w:fill="FFFFFF"/>
          <w:lang w:val="en-US"/>
        </w:rPr>
        <w:drawing>
          <wp:anchor distT="0" distB="0" distL="114300" distR="114300" simplePos="0" relativeHeight="251660288" behindDoc="0" locked="0" layoutInCell="1" allowOverlap="1" wp14:anchorId="57210F7F" wp14:editId="302D6AB7">
            <wp:simplePos x="0" y="0"/>
            <wp:positionH relativeFrom="margin">
              <wp:posOffset>2514600</wp:posOffset>
            </wp:positionH>
            <wp:positionV relativeFrom="margin">
              <wp:posOffset>6233160</wp:posOffset>
            </wp:positionV>
            <wp:extent cx="2727325" cy="1995805"/>
            <wp:effectExtent l="0" t="0" r="0" b="10795"/>
            <wp:wrapSquare wrapText="bothSides"/>
            <wp:docPr id="3" name="Picture 3" descr="Macintosh HD:Users:freyabussy:Downloads:IMG_8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freyabussy:Downloads:IMG_875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7325" cy="1995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5D25">
        <w:rPr>
          <w:rFonts w:eastAsia="Times New Roman" w:cs="Times New Roman"/>
          <w:color w:val="121212"/>
          <w:shd w:val="clear" w:color="auto" w:fill="FFFFFF"/>
        </w:rPr>
        <w:t>Throughout the show</w:t>
      </w:r>
      <w:proofErr w:type="gramStart"/>
      <w:r w:rsidR="00875D25">
        <w:rPr>
          <w:rFonts w:eastAsia="Times New Roman" w:cs="Times New Roman"/>
          <w:color w:val="121212"/>
          <w:shd w:val="clear" w:color="auto" w:fill="FFFFFF"/>
        </w:rPr>
        <w:t>;</w:t>
      </w:r>
      <w:proofErr w:type="gramEnd"/>
      <w:r w:rsidR="00875D25">
        <w:rPr>
          <w:rFonts w:eastAsia="Times New Roman" w:cs="Times New Roman"/>
          <w:color w:val="121212"/>
          <w:shd w:val="clear" w:color="auto" w:fill="FFFFFF"/>
        </w:rPr>
        <w:t xml:space="preserve"> I was given the chance to multi-role so I played multiple famous actors/actresses of that time. Accompanying Joan 1 I played Howard, Pearl Turner, Barbara Young and Lionel Bart. Even though these parts were smaller I learnt about the lives of these people. </w:t>
      </w:r>
      <w:r w:rsidR="007A0700">
        <w:rPr>
          <w:rFonts w:eastAsia="Times New Roman" w:cs="Times New Roman"/>
          <w:color w:val="121212"/>
          <w:shd w:val="clear" w:color="auto" w:fill="FFFFFF"/>
        </w:rPr>
        <w:t xml:space="preserve">Each character I played; I assigned one characteristic so they were recognisable to the audience when switching characters, this made it less confusing and showed a clear change </w:t>
      </w:r>
      <w:r w:rsidR="00A363E1">
        <w:rPr>
          <w:rFonts w:eastAsia="Times New Roman" w:cs="Times New Roman"/>
          <w:color w:val="121212"/>
          <w:shd w:val="clear" w:color="auto" w:fill="FFFFFF"/>
        </w:rPr>
        <w:t xml:space="preserve">between characters to make the </w:t>
      </w:r>
      <w:r w:rsidR="007A0700">
        <w:rPr>
          <w:rFonts w:eastAsia="Times New Roman" w:cs="Times New Roman"/>
          <w:color w:val="121212"/>
          <w:shd w:val="clear" w:color="auto" w:fill="FFFFFF"/>
        </w:rPr>
        <w:t xml:space="preserve">storyline easier to follow. I shared the role of Howard with my classmates MJ and Darcie; therefore as a trio we agreed on </w:t>
      </w:r>
      <w:r w:rsidR="00351682">
        <w:rPr>
          <w:rFonts w:eastAsia="Times New Roman" w:cs="Times New Roman"/>
          <w:color w:val="121212"/>
          <w:shd w:val="clear" w:color="auto" w:fill="FFFFFF"/>
        </w:rPr>
        <w:t xml:space="preserve">making Howard charming and enthusiastic. We showed this through him constantly smiling, giggling and nodding his head at everything each character said. </w:t>
      </w:r>
      <w:r w:rsidR="004A46AD">
        <w:rPr>
          <w:rFonts w:eastAsia="Times New Roman" w:cs="Times New Roman"/>
          <w:color w:val="121212"/>
          <w:shd w:val="clear" w:color="auto" w:fill="FFFFFF"/>
        </w:rPr>
        <w:t>‘</w:t>
      </w:r>
      <w:r w:rsidR="004A46AD" w:rsidRPr="004A46AD">
        <w:rPr>
          <w:rFonts w:eastAsia="Times New Roman" w:cs="Times New Roman"/>
          <w:color w:val="121212"/>
          <w:shd w:val="clear" w:color="auto" w:fill="FFFFFF"/>
        </w:rPr>
        <w:t>Howard, who has died aged 85, was then a Young Communist, and he liked what he saw at Theatre Union. The following year, he read in the Manchester Guardian that the company was auditioning.</w:t>
      </w:r>
      <w:r w:rsidR="004A46AD">
        <w:rPr>
          <w:rFonts w:eastAsia="Times New Roman" w:cs="Times New Roman"/>
          <w:color w:val="121212"/>
          <w:shd w:val="clear" w:color="auto" w:fill="FFFFFF"/>
        </w:rPr>
        <w:t xml:space="preserve"> </w:t>
      </w:r>
      <w:r w:rsidR="004A46AD" w:rsidRPr="004A46AD">
        <w:rPr>
          <w:rFonts w:eastAsia="Times New Roman" w:cs="Times New Roman"/>
          <w:color w:val="121212"/>
          <w:shd w:val="clear" w:color="auto" w:fill="FFFFFF"/>
        </w:rPr>
        <w:t xml:space="preserve">Thus did the accountancy clerk, swept into the revolutionary training methods of </w:t>
      </w:r>
      <w:proofErr w:type="spellStart"/>
      <w:r w:rsidR="004A46AD" w:rsidRPr="004A46AD">
        <w:rPr>
          <w:rFonts w:eastAsia="Times New Roman" w:cs="Times New Roman"/>
          <w:color w:val="121212"/>
          <w:shd w:val="clear" w:color="auto" w:fill="FFFFFF"/>
        </w:rPr>
        <w:t>Littlewood</w:t>
      </w:r>
      <w:proofErr w:type="spellEnd"/>
      <w:r w:rsidR="004A46AD" w:rsidRPr="004A46AD">
        <w:rPr>
          <w:rFonts w:eastAsia="Times New Roman" w:cs="Times New Roman"/>
          <w:color w:val="121212"/>
          <w:shd w:val="clear" w:color="auto" w:fill="FFFFFF"/>
        </w:rPr>
        <w:t xml:space="preserve"> and </w:t>
      </w:r>
      <w:proofErr w:type="spellStart"/>
      <w:r w:rsidR="004A46AD" w:rsidRPr="004A46AD">
        <w:rPr>
          <w:rFonts w:eastAsia="Times New Roman" w:cs="Times New Roman"/>
          <w:color w:val="121212"/>
          <w:shd w:val="clear" w:color="auto" w:fill="FFFFFF"/>
        </w:rPr>
        <w:t>MacColl</w:t>
      </w:r>
      <w:proofErr w:type="spellEnd"/>
      <w:r w:rsidR="004A46AD" w:rsidRPr="004A46AD">
        <w:rPr>
          <w:rFonts w:eastAsia="Times New Roman" w:cs="Times New Roman"/>
          <w:color w:val="121212"/>
          <w:shd w:val="clear" w:color="auto" w:fill="FFFFFF"/>
        </w:rPr>
        <w:t xml:space="preserve">, become an </w:t>
      </w:r>
      <w:proofErr w:type="gramStart"/>
      <w:r w:rsidR="004A46AD" w:rsidRPr="004A46AD">
        <w:rPr>
          <w:rFonts w:eastAsia="Times New Roman" w:cs="Times New Roman"/>
          <w:color w:val="121212"/>
          <w:shd w:val="clear" w:color="auto" w:fill="FFFFFF"/>
        </w:rPr>
        <w:t>actor.</w:t>
      </w:r>
      <w:proofErr w:type="gramEnd"/>
      <w:r w:rsidR="004A46AD" w:rsidRPr="004A46AD">
        <w:rPr>
          <w:rFonts w:eastAsia="Times New Roman" w:cs="Times New Roman"/>
          <w:color w:val="121212"/>
          <w:shd w:val="clear" w:color="auto" w:fill="FFFFFF"/>
        </w:rPr>
        <w:t xml:space="preserve"> Those two people were to colour Howard's career for 30 years and indeed the rest of his life, which encompassed many stage parts and more than 60 television and film appearances.</w:t>
      </w:r>
      <w:r w:rsidR="004A46AD">
        <w:rPr>
          <w:rFonts w:eastAsia="Times New Roman" w:cs="Times New Roman"/>
          <w:color w:val="121212"/>
          <w:shd w:val="clear" w:color="auto" w:fill="FFFFFF"/>
        </w:rPr>
        <w:t>’ (Peter Rankin, 2007)</w:t>
      </w:r>
    </w:p>
    <w:p w14:paraId="07C56AAA" w14:textId="39AAD0B6" w:rsidR="00211DC7" w:rsidRDefault="00211DC7" w:rsidP="004B2D85">
      <w:pPr>
        <w:widowControl w:val="0"/>
        <w:autoSpaceDE w:val="0"/>
        <w:autoSpaceDN w:val="0"/>
        <w:adjustRightInd w:val="0"/>
        <w:spacing w:after="600"/>
        <w:rPr>
          <w:rFonts w:eastAsia="Times New Roman" w:cs="Times New Roman"/>
          <w:color w:val="121212"/>
          <w:shd w:val="clear" w:color="auto" w:fill="FFFFFF"/>
        </w:rPr>
      </w:pPr>
      <w:r>
        <w:rPr>
          <w:rFonts w:eastAsia="Times New Roman" w:cs="Times New Roman"/>
          <w:color w:val="121212"/>
          <w:shd w:val="clear" w:color="auto" w:fill="FFFFFF"/>
        </w:rPr>
        <w:t>A visual change that the three of us had was wearing the same check blazer; this helped me with my physicality as Howard as I would sit upright and always walk with a spring in my step.</w:t>
      </w:r>
      <w:r w:rsidR="00146665">
        <w:rPr>
          <w:rFonts w:eastAsia="Times New Roman" w:cs="Times New Roman"/>
          <w:color w:val="121212"/>
          <w:shd w:val="clear" w:color="auto" w:fill="FFFFFF"/>
        </w:rPr>
        <w:t xml:space="preserve"> MJ and Darcie did the exact same characteristics and this made the character of Howard consistent and easy to recognise from an audience’s perspective. </w:t>
      </w:r>
    </w:p>
    <w:p w14:paraId="12BF6226" w14:textId="46F2E0AE" w:rsidR="0064213A" w:rsidRDefault="00211DC7" w:rsidP="001954D6">
      <w:pPr>
        <w:widowControl w:val="0"/>
        <w:autoSpaceDE w:val="0"/>
        <w:autoSpaceDN w:val="0"/>
        <w:adjustRightInd w:val="0"/>
        <w:spacing w:after="600"/>
        <w:rPr>
          <w:rFonts w:eastAsia="Times New Roman" w:cs="Times New Roman"/>
          <w:color w:val="121212"/>
          <w:shd w:val="clear" w:color="auto" w:fill="FFFFFF"/>
        </w:rPr>
      </w:pPr>
      <w:r>
        <w:rPr>
          <w:rFonts w:eastAsia="Times New Roman" w:cs="Times New Roman"/>
          <w:color w:val="121212"/>
          <w:shd w:val="clear" w:color="auto" w:fill="FFFFFF"/>
        </w:rPr>
        <w:t xml:space="preserve"> A large part of the productions charm was the </w:t>
      </w:r>
      <w:proofErr w:type="spellStart"/>
      <w:r>
        <w:rPr>
          <w:rFonts w:eastAsia="Times New Roman" w:cs="Times New Roman"/>
          <w:color w:val="121212"/>
          <w:shd w:val="clear" w:color="auto" w:fill="FFFFFF"/>
        </w:rPr>
        <w:t>Brechtian</w:t>
      </w:r>
      <w:proofErr w:type="spellEnd"/>
      <w:r>
        <w:rPr>
          <w:rFonts w:eastAsia="Times New Roman" w:cs="Times New Roman"/>
          <w:color w:val="121212"/>
          <w:shd w:val="clear" w:color="auto" w:fill="FFFFFF"/>
        </w:rPr>
        <w:t xml:space="preserve"> nature of the piece. </w:t>
      </w:r>
      <w:r w:rsidR="001954D6">
        <w:rPr>
          <w:rFonts w:eastAsia="Times New Roman" w:cs="Times New Roman"/>
          <w:color w:val="121212"/>
          <w:shd w:val="clear" w:color="auto" w:fill="FFFFFF"/>
        </w:rPr>
        <w:t>‘</w:t>
      </w:r>
      <w:r w:rsidR="001954D6" w:rsidRPr="001954D6">
        <w:rPr>
          <w:rFonts w:eastAsia="Times New Roman" w:cs="Times New Roman"/>
          <w:color w:val="121212"/>
          <w:shd w:val="clear" w:color="auto" w:fill="FFFFFF"/>
        </w:rPr>
        <w:t xml:space="preserve">Brecht wanted to achieve a similar simplicity. His productions concentrated, above all, on the human figure and a few telling objects, set against an empty background and under brilliant light. And he used short </w:t>
      </w:r>
      <w:proofErr w:type="spellStart"/>
      <w:r w:rsidR="001954D6" w:rsidRPr="001954D6">
        <w:rPr>
          <w:rFonts w:eastAsia="Times New Roman" w:cs="Times New Roman"/>
          <w:color w:val="121212"/>
          <w:shd w:val="clear" w:color="auto" w:fill="FFFFFF"/>
        </w:rPr>
        <w:t>dramatisations</w:t>
      </w:r>
      <w:proofErr w:type="spellEnd"/>
      <w:r w:rsidR="001954D6" w:rsidRPr="001954D6">
        <w:rPr>
          <w:rFonts w:eastAsia="Times New Roman" w:cs="Times New Roman"/>
          <w:color w:val="121212"/>
          <w:shd w:val="clear" w:color="auto" w:fill="FFFFFF"/>
        </w:rPr>
        <w:t xml:space="preserve"> of episodes from the Bible in his actor training. Brecht hoped that this emphasis on pure action, unmediated by morality or explanation, would guide the audience inexorably towards the play’s pedagogical purpose, event after event, action by action, moment by moment.</w:t>
      </w:r>
      <w:r w:rsidR="001954D6">
        <w:rPr>
          <w:rFonts w:eastAsia="Times New Roman" w:cs="Times New Roman"/>
          <w:color w:val="121212"/>
          <w:shd w:val="clear" w:color="auto" w:fill="FFFFFF"/>
        </w:rPr>
        <w:t xml:space="preserve">’ (Stephan </w:t>
      </w:r>
      <w:proofErr w:type="spellStart"/>
      <w:r w:rsidR="001954D6">
        <w:rPr>
          <w:rFonts w:eastAsia="Times New Roman" w:cs="Times New Roman"/>
          <w:color w:val="121212"/>
          <w:shd w:val="clear" w:color="auto" w:fill="FFFFFF"/>
        </w:rPr>
        <w:t>Unwin</w:t>
      </w:r>
      <w:proofErr w:type="spellEnd"/>
      <w:r w:rsidR="001954D6">
        <w:rPr>
          <w:rFonts w:eastAsia="Times New Roman" w:cs="Times New Roman"/>
          <w:color w:val="121212"/>
          <w:shd w:val="clear" w:color="auto" w:fill="FFFFFF"/>
        </w:rPr>
        <w:t>, 2014)</w:t>
      </w:r>
      <w:r w:rsidR="0064213A">
        <w:rPr>
          <w:rFonts w:eastAsia="Times New Roman" w:cs="Times New Roman"/>
          <w:color w:val="121212"/>
          <w:shd w:val="clear" w:color="auto" w:fill="FFFFFF"/>
        </w:rPr>
        <w:t xml:space="preserve"> We used his method of not exiting the stage therefore costume changes for characters had to be done in front of the audience. These were minimal changes such as changing coats or hats although this enable</w:t>
      </w:r>
      <w:r w:rsidR="00EA1941">
        <w:rPr>
          <w:rFonts w:eastAsia="Times New Roman" w:cs="Times New Roman"/>
          <w:color w:val="121212"/>
          <w:shd w:val="clear" w:color="auto" w:fill="FFFFFF"/>
        </w:rPr>
        <w:t xml:space="preserve">d us to change persona quickly that </w:t>
      </w:r>
      <w:r w:rsidR="0064213A">
        <w:rPr>
          <w:rFonts w:eastAsia="Times New Roman" w:cs="Times New Roman"/>
          <w:color w:val="121212"/>
          <w:shd w:val="clear" w:color="auto" w:fill="FFFFFF"/>
        </w:rPr>
        <w:t xml:space="preserve">was challenging and pushed us as actors. </w:t>
      </w:r>
    </w:p>
    <w:p w14:paraId="43A87286" w14:textId="3BE582AD" w:rsidR="00013520" w:rsidRDefault="00881B63" w:rsidP="00013520">
      <w:pPr>
        <w:rPr>
          <w:rFonts w:eastAsia="Times New Roman" w:cs="Times New Roman"/>
          <w:color w:val="222222"/>
          <w:shd w:val="clear" w:color="auto" w:fill="FFFFFF"/>
        </w:rPr>
      </w:pPr>
      <w:r>
        <w:rPr>
          <w:b/>
          <w:noProof/>
          <w:u w:val="single"/>
          <w:lang w:val="en-US"/>
        </w:rPr>
        <w:drawing>
          <wp:anchor distT="0" distB="0" distL="114300" distR="114300" simplePos="0" relativeHeight="251662336" behindDoc="0" locked="0" layoutInCell="1" allowOverlap="1" wp14:anchorId="657B8E53" wp14:editId="04822B6D">
            <wp:simplePos x="0" y="0"/>
            <wp:positionH relativeFrom="margin">
              <wp:posOffset>-114300</wp:posOffset>
            </wp:positionH>
            <wp:positionV relativeFrom="margin">
              <wp:posOffset>5486400</wp:posOffset>
            </wp:positionV>
            <wp:extent cx="2286000" cy="2788285"/>
            <wp:effectExtent l="0" t="0" r="0" b="5715"/>
            <wp:wrapSquare wrapText="bothSides"/>
            <wp:docPr id="4" name="Picture 4" descr="Macintosh HD:Users:freyabussy:Desktop:Screen Shot 2023-06-04 at 23.48.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freyabussy:Desktop:Screen Shot 2023-06-04 at 23.48.04.png"/>
                    <pic:cNvPicPr>
                      <a:picLocks noChangeAspect="1" noChangeArrowheads="1"/>
                    </pic:cNvPicPr>
                  </pic:nvPicPr>
                  <pic:blipFill rotWithShape="1">
                    <a:blip r:embed="rId13">
                      <a:extLst>
                        <a:ext uri="{28A0092B-C50C-407E-A947-70E740481C1C}">
                          <a14:useLocalDpi xmlns:a14="http://schemas.microsoft.com/office/drawing/2010/main" val="0"/>
                        </a:ext>
                      </a:extLst>
                    </a:blip>
                    <a:srcRect l="28193" t="45174" r="52048" b="16216"/>
                    <a:stretch/>
                  </pic:blipFill>
                  <pic:spPr bwMode="auto">
                    <a:xfrm>
                      <a:off x="0" y="0"/>
                      <a:ext cx="2286000" cy="2788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2EC7">
        <w:rPr>
          <w:rFonts w:eastAsia="Times New Roman" w:cs="Times New Roman"/>
          <w:color w:val="121212"/>
          <w:shd w:val="clear" w:color="auto" w:fill="FFFFFF"/>
        </w:rPr>
        <w:t xml:space="preserve">‘The women who knew her in that era talked about her like an annoying aunt…. It wasn’t truly Verbatim but there was that dynamic between Joan and women’ (Sam Kenyon, 2023) </w:t>
      </w:r>
      <w:r w:rsidR="00E8730B">
        <w:rPr>
          <w:rFonts w:eastAsia="Times New Roman" w:cs="Times New Roman"/>
          <w:color w:val="121212"/>
          <w:shd w:val="clear" w:color="auto" w:fill="FFFFFF"/>
        </w:rPr>
        <w:t xml:space="preserve">When playing Pearl Turner and Barbara Young I wore two different coats which Joan takes off both of them and wears instead. </w:t>
      </w:r>
      <w:r w:rsidR="00F74F62">
        <w:rPr>
          <w:rFonts w:eastAsia="Times New Roman" w:cs="Times New Roman"/>
          <w:color w:val="121212"/>
          <w:shd w:val="clear" w:color="auto" w:fill="FFFFFF"/>
        </w:rPr>
        <w:t xml:space="preserve">Both actresses were integral to Joan’s theatre workshop and both left the workshop; this left Joan disheartened. </w:t>
      </w:r>
      <w:r w:rsidR="00013520">
        <w:rPr>
          <w:rFonts w:eastAsia="Times New Roman" w:cs="Times New Roman"/>
          <w:color w:val="121212"/>
          <w:shd w:val="clear" w:color="auto" w:fill="FFFFFF"/>
        </w:rPr>
        <w:t>‘</w:t>
      </w:r>
      <w:r w:rsidR="00013520" w:rsidRPr="00013520">
        <w:rPr>
          <w:rFonts w:eastAsia="Times New Roman" w:cs="Times New Roman"/>
          <w:color w:val="222222"/>
          <w:shd w:val="clear" w:color="auto" w:fill="FFFFFF"/>
        </w:rPr>
        <w:t xml:space="preserve">Pearl joined Joan </w:t>
      </w:r>
      <w:proofErr w:type="spellStart"/>
      <w:r w:rsidR="00013520" w:rsidRPr="00013520">
        <w:rPr>
          <w:rFonts w:eastAsia="Times New Roman" w:cs="Times New Roman"/>
          <w:color w:val="222222"/>
          <w:shd w:val="clear" w:color="auto" w:fill="FFFFFF"/>
        </w:rPr>
        <w:t>Littlewood</w:t>
      </w:r>
      <w:proofErr w:type="spellEnd"/>
      <w:r w:rsidR="00013520" w:rsidRPr="00013520">
        <w:rPr>
          <w:rFonts w:eastAsia="Times New Roman" w:cs="Times New Roman"/>
          <w:color w:val="222222"/>
          <w:shd w:val="clear" w:color="auto" w:fill="FFFFFF"/>
        </w:rPr>
        <w:t xml:space="preserve"> at 19 and helped to co-found the famous Theatre Workshop, singing with </w:t>
      </w:r>
      <w:proofErr w:type="spellStart"/>
      <w:r w:rsidR="00013520" w:rsidRPr="00013520">
        <w:rPr>
          <w:rFonts w:eastAsia="Times New Roman" w:cs="Times New Roman"/>
          <w:color w:val="222222"/>
          <w:shd w:val="clear" w:color="auto" w:fill="FFFFFF"/>
        </w:rPr>
        <w:t>Euan</w:t>
      </w:r>
      <w:proofErr w:type="spellEnd"/>
      <w:r w:rsidR="00013520" w:rsidRPr="00013520">
        <w:rPr>
          <w:rFonts w:eastAsia="Times New Roman" w:cs="Times New Roman"/>
          <w:color w:val="222222"/>
          <w:shd w:val="clear" w:color="auto" w:fill="FFFFFF"/>
        </w:rPr>
        <w:t xml:space="preserve"> McColl (father of </w:t>
      </w:r>
      <w:proofErr w:type="spellStart"/>
      <w:r w:rsidR="00013520" w:rsidRPr="00013520">
        <w:rPr>
          <w:rFonts w:eastAsia="Times New Roman" w:cs="Times New Roman"/>
          <w:color w:val="222222"/>
          <w:shd w:val="clear" w:color="auto" w:fill="FFFFFF"/>
        </w:rPr>
        <w:t>Kirsty</w:t>
      </w:r>
      <w:proofErr w:type="spellEnd"/>
      <w:r w:rsidR="00013520" w:rsidRPr="00013520">
        <w:rPr>
          <w:rFonts w:eastAsia="Times New Roman" w:cs="Times New Roman"/>
          <w:color w:val="222222"/>
          <w:shd w:val="clear" w:color="auto" w:fill="FFFFFF"/>
        </w:rPr>
        <w:t>) and many actors later to become famous</w:t>
      </w:r>
      <w:r w:rsidR="00013520">
        <w:rPr>
          <w:rFonts w:eastAsia="Times New Roman" w:cs="Times New Roman"/>
          <w:color w:val="222222"/>
          <w:shd w:val="clear" w:color="auto" w:fill="FFFFFF"/>
        </w:rPr>
        <w:t xml:space="preserve">. </w:t>
      </w:r>
      <w:r w:rsidR="00013520" w:rsidRPr="00013520">
        <w:rPr>
          <w:rFonts w:eastAsia="Times New Roman" w:cs="Times New Roman"/>
          <w:color w:val="222222"/>
          <w:shd w:val="clear" w:color="auto" w:fill="FFFFFF"/>
        </w:rPr>
        <w:t>Pearl married and had three girls. She joined the Chichester Players and took part in a landmark production of A Streetcar Named Desire, a brave choice of play at the time because of the rape scene at the end.</w:t>
      </w:r>
      <w:r w:rsidR="00013520">
        <w:rPr>
          <w:rFonts w:eastAsia="Times New Roman" w:cs="Times New Roman"/>
          <w:color w:val="222222"/>
          <w:shd w:val="clear" w:color="auto" w:fill="FFFFFF"/>
        </w:rPr>
        <w:t>’ (</w:t>
      </w:r>
      <w:r w:rsidR="00735F60">
        <w:rPr>
          <w:rFonts w:eastAsia="Times New Roman" w:cs="Times New Roman"/>
          <w:color w:val="222222"/>
          <w:shd w:val="clear" w:color="auto" w:fill="FFFFFF"/>
        </w:rPr>
        <w:t xml:space="preserve">The Newsroom, 2018) </w:t>
      </w:r>
      <w:r w:rsidR="003B3C22">
        <w:rPr>
          <w:rFonts w:eastAsia="Times New Roman" w:cs="Times New Roman"/>
          <w:color w:val="222222"/>
          <w:shd w:val="clear" w:color="auto" w:fill="FFFFFF"/>
        </w:rPr>
        <w:t xml:space="preserve">I characterised Pearl through my vocal quality; I elongated words and spoke in a posh RP accent to highlight her above working class upbringing in Chichester. Her posture was upright and quick as she’s quick with her responses to Joan. My dynamic as her in the show alongside Cody playing Joan 3 </w:t>
      </w:r>
      <w:r w:rsidR="007B06D3">
        <w:rPr>
          <w:rFonts w:eastAsia="Times New Roman" w:cs="Times New Roman"/>
          <w:color w:val="222222"/>
          <w:shd w:val="clear" w:color="auto" w:fill="FFFFFF"/>
        </w:rPr>
        <w:t xml:space="preserve">and Darcie playing Joan 4 </w:t>
      </w:r>
      <w:r w:rsidR="003B3C22">
        <w:rPr>
          <w:rFonts w:eastAsia="Times New Roman" w:cs="Times New Roman"/>
          <w:color w:val="222222"/>
          <w:shd w:val="clear" w:color="auto" w:fill="FFFFFF"/>
        </w:rPr>
        <w:t xml:space="preserve">was distant and </w:t>
      </w:r>
      <w:r w:rsidR="007B06D3">
        <w:rPr>
          <w:rFonts w:eastAsia="Times New Roman" w:cs="Times New Roman"/>
          <w:color w:val="222222"/>
          <w:shd w:val="clear" w:color="auto" w:fill="FFFFFF"/>
        </w:rPr>
        <w:t xml:space="preserve">obnoxious through Joan’s unpredictable behaviour towards her and the narcissistic </w:t>
      </w:r>
      <w:r w:rsidR="00380542">
        <w:rPr>
          <w:rFonts w:eastAsia="Times New Roman" w:cs="Times New Roman"/>
          <w:color w:val="222222"/>
          <w:shd w:val="clear" w:color="auto" w:fill="FFFFFF"/>
        </w:rPr>
        <w:t>nature towards other actors. Pearl was the first actor to leave the Theatre Workshop and this took a toll on Joan who was determined not to be alone</w:t>
      </w:r>
      <w:proofErr w:type="gramStart"/>
      <w:r w:rsidR="00380542">
        <w:rPr>
          <w:rFonts w:eastAsia="Times New Roman" w:cs="Times New Roman"/>
          <w:color w:val="222222"/>
          <w:shd w:val="clear" w:color="auto" w:fill="FFFFFF"/>
        </w:rPr>
        <w:t>;</w:t>
      </w:r>
      <w:proofErr w:type="gramEnd"/>
      <w:r w:rsidR="00380542">
        <w:rPr>
          <w:rFonts w:eastAsia="Times New Roman" w:cs="Times New Roman"/>
          <w:color w:val="222222"/>
          <w:shd w:val="clear" w:color="auto" w:fill="FFFFFF"/>
        </w:rPr>
        <w:t xml:space="preserve"> ‘Joan all alone no more’. </w:t>
      </w:r>
      <w:r w:rsidR="008833FF">
        <w:rPr>
          <w:rFonts w:eastAsia="Times New Roman" w:cs="Times New Roman"/>
          <w:color w:val="222222"/>
          <w:shd w:val="clear" w:color="auto" w:fill="FFFFFF"/>
        </w:rPr>
        <w:t xml:space="preserve"> </w:t>
      </w:r>
    </w:p>
    <w:p w14:paraId="01B58ECC" w14:textId="1AC75F10" w:rsidR="008B29C2" w:rsidRDefault="008B29C2" w:rsidP="00013520">
      <w:pPr>
        <w:rPr>
          <w:rFonts w:eastAsia="Times New Roman" w:cs="Times New Roman"/>
          <w:color w:val="222222"/>
          <w:shd w:val="clear" w:color="auto" w:fill="FFFFFF"/>
        </w:rPr>
      </w:pPr>
    </w:p>
    <w:p w14:paraId="434A17CF" w14:textId="18D5346B" w:rsidR="00380542" w:rsidRDefault="00102035" w:rsidP="00436D1B">
      <w:pPr>
        <w:widowControl w:val="0"/>
        <w:autoSpaceDE w:val="0"/>
        <w:autoSpaceDN w:val="0"/>
        <w:adjustRightInd w:val="0"/>
        <w:rPr>
          <w:rFonts w:cs="Helvetica"/>
          <w:color w:val="0F0F0F"/>
          <w:lang w:val="en-US"/>
        </w:rPr>
      </w:pPr>
      <w:r>
        <w:rPr>
          <w:rFonts w:eastAsia="Times New Roman" w:cs="Times New Roman"/>
          <w:color w:val="222222"/>
          <w:shd w:val="clear" w:color="auto" w:fill="FFFFFF"/>
        </w:rPr>
        <w:t xml:space="preserve">Barbara Young was </w:t>
      </w:r>
      <w:proofErr w:type="gramStart"/>
      <w:r>
        <w:rPr>
          <w:rFonts w:eastAsia="Times New Roman" w:cs="Times New Roman"/>
          <w:color w:val="222222"/>
          <w:shd w:val="clear" w:color="auto" w:fill="FFFFFF"/>
        </w:rPr>
        <w:t>polar</w:t>
      </w:r>
      <w:proofErr w:type="gramEnd"/>
      <w:r>
        <w:rPr>
          <w:rFonts w:eastAsia="Times New Roman" w:cs="Times New Roman"/>
          <w:color w:val="222222"/>
          <w:shd w:val="clear" w:color="auto" w:fill="FFFFFF"/>
        </w:rPr>
        <w:t xml:space="preserve"> opposite to Pearl Turner. When researching Barbara Young she had a hostile relationship to Joan due to her involvement with Joan’s lover Gerry Raffles. </w:t>
      </w:r>
      <w:r w:rsidR="008B29C2">
        <w:rPr>
          <w:rFonts w:eastAsia="Times New Roman" w:cs="Times New Roman"/>
          <w:color w:val="222222"/>
          <w:shd w:val="clear" w:color="auto" w:fill="FFFFFF"/>
        </w:rPr>
        <w:t>‘</w:t>
      </w:r>
      <w:r w:rsidR="008B29C2" w:rsidRPr="00710651">
        <w:rPr>
          <w:rFonts w:cs="Helvetica"/>
          <w:color w:val="0F0F0F"/>
          <w:lang w:val="en-US"/>
        </w:rPr>
        <w:t xml:space="preserve">There was often friction in the company. Once, when Young was late arriving after an emergency dental appointment, </w:t>
      </w:r>
      <w:proofErr w:type="spellStart"/>
      <w:r w:rsidR="008B29C2" w:rsidRPr="00710651">
        <w:rPr>
          <w:rFonts w:cs="Helvetica"/>
          <w:color w:val="0F0F0F"/>
          <w:lang w:val="en-US"/>
        </w:rPr>
        <w:t>Littlewood</w:t>
      </w:r>
      <w:proofErr w:type="spellEnd"/>
      <w:r w:rsidR="008B29C2" w:rsidRPr="00710651">
        <w:rPr>
          <w:rFonts w:cs="Helvetica"/>
          <w:color w:val="0F0F0F"/>
          <w:lang w:val="en-US"/>
        </w:rPr>
        <w:t xml:space="preserve"> refused to believe the excuse. “She actually pushed me,” Young recalled, “and it hurt, and I just lashed out and clouted her one.”</w:t>
      </w:r>
      <w:r w:rsidR="008B29C2">
        <w:rPr>
          <w:rFonts w:cs="Helvetica"/>
          <w:color w:val="0F0F0F"/>
          <w:lang w:val="en-US"/>
        </w:rPr>
        <w:t xml:space="preserve"> </w:t>
      </w:r>
      <w:proofErr w:type="spellStart"/>
      <w:r w:rsidR="008B29C2" w:rsidRPr="00710651">
        <w:rPr>
          <w:rFonts w:cs="Helvetica"/>
          <w:color w:val="0F0F0F"/>
          <w:lang w:val="en-US"/>
        </w:rPr>
        <w:t>Littlewood</w:t>
      </w:r>
      <w:proofErr w:type="spellEnd"/>
      <w:r w:rsidR="008B29C2" w:rsidRPr="00710651">
        <w:rPr>
          <w:rFonts w:cs="Helvetica"/>
          <w:color w:val="0F0F0F"/>
          <w:lang w:val="en-US"/>
        </w:rPr>
        <w:t xml:space="preserve"> was more riled on walking into the wardrobe room one day to find Young in a compromising position with Gerry Raffles</w:t>
      </w:r>
      <w:r w:rsidR="008B29C2">
        <w:rPr>
          <w:rFonts w:cs="Helvetica"/>
          <w:color w:val="0F0F0F"/>
          <w:lang w:val="en-US"/>
        </w:rPr>
        <w:t xml:space="preserve">.’ </w:t>
      </w:r>
      <w:r w:rsidR="001D6669">
        <w:rPr>
          <w:rFonts w:cs="Helvetica"/>
          <w:color w:val="0F0F0F"/>
          <w:lang w:val="en-US"/>
        </w:rPr>
        <w:t xml:space="preserve">(Anthony Hayward, </w:t>
      </w:r>
      <w:r w:rsidR="003139B5">
        <w:rPr>
          <w:rFonts w:cs="Helvetica"/>
          <w:color w:val="0F0F0F"/>
          <w:lang w:val="en-US"/>
        </w:rPr>
        <w:t xml:space="preserve">2023) </w:t>
      </w:r>
      <w:r w:rsidR="003E4624">
        <w:rPr>
          <w:rFonts w:cs="Helvetica"/>
          <w:color w:val="0F0F0F"/>
          <w:lang w:val="en-US"/>
        </w:rPr>
        <w:t xml:space="preserve">Barbara was one of the main reasons for the breakdown of Gerry and Joan’s relationship so I wanted to make her personality polar opposite to Joan’s. I chose to be flirtatious and boisterous as this clashes with Joan’s narcissistic, critical nature. This was shown fully in the middle of Act Two when Gerry is caught having the affair with Barbara; </w:t>
      </w:r>
      <w:proofErr w:type="gramStart"/>
      <w:r w:rsidR="00436D1B">
        <w:rPr>
          <w:rFonts w:cs="Helvetica"/>
          <w:color w:val="0F0F0F"/>
          <w:lang w:val="en-US"/>
        </w:rPr>
        <w:t>Myself</w:t>
      </w:r>
      <w:proofErr w:type="gramEnd"/>
      <w:r w:rsidR="00436D1B">
        <w:rPr>
          <w:rFonts w:cs="Helvetica"/>
          <w:color w:val="0F0F0F"/>
          <w:lang w:val="en-US"/>
        </w:rPr>
        <w:t xml:space="preserve"> and </w:t>
      </w:r>
      <w:r w:rsidR="003E4624">
        <w:rPr>
          <w:rFonts w:cs="Helvetica"/>
          <w:color w:val="0F0F0F"/>
          <w:lang w:val="en-US"/>
        </w:rPr>
        <w:t xml:space="preserve">Aaron who played Gerry made their relationship playful </w:t>
      </w:r>
      <w:r w:rsidR="00436D1B">
        <w:rPr>
          <w:rFonts w:cs="Helvetica"/>
          <w:color w:val="0F0F0F"/>
          <w:lang w:val="en-US"/>
        </w:rPr>
        <w:t xml:space="preserve">and childish like school kids. This showed the immaturity and reckless nature of their affair and the careless, unprofessional way that Barbara viewed Joan at the time. This scene pushed me as </w:t>
      </w:r>
      <w:proofErr w:type="gramStart"/>
      <w:r w:rsidR="00436D1B">
        <w:rPr>
          <w:rFonts w:cs="Helvetica"/>
          <w:color w:val="0F0F0F"/>
          <w:lang w:val="en-US"/>
        </w:rPr>
        <w:t>a</w:t>
      </w:r>
      <w:proofErr w:type="gramEnd"/>
      <w:r w:rsidR="00436D1B">
        <w:rPr>
          <w:rFonts w:cs="Helvetica"/>
          <w:color w:val="0F0F0F"/>
          <w:lang w:val="en-US"/>
        </w:rPr>
        <w:t xml:space="preserve"> actor as I find doing more inappropriate scenes uncomfortable however through getting into the character; I was able to disassociate myself with the subject matter. </w:t>
      </w:r>
    </w:p>
    <w:p w14:paraId="485EFEF7" w14:textId="77777777" w:rsidR="00AE39CA" w:rsidRDefault="00AE39CA" w:rsidP="00436D1B">
      <w:pPr>
        <w:widowControl w:val="0"/>
        <w:autoSpaceDE w:val="0"/>
        <w:autoSpaceDN w:val="0"/>
        <w:adjustRightInd w:val="0"/>
        <w:rPr>
          <w:rFonts w:cs="Helvetica"/>
          <w:color w:val="0F0F0F"/>
          <w:lang w:val="en-US"/>
        </w:rPr>
      </w:pPr>
    </w:p>
    <w:p w14:paraId="55241334" w14:textId="5F3E644B" w:rsidR="00055B8C" w:rsidRDefault="00072E49"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noProof/>
          <w:color w:val="121212"/>
          <w:sz w:val="24"/>
          <w:lang w:val="en-US"/>
        </w:rPr>
        <w:drawing>
          <wp:anchor distT="0" distB="0" distL="114300" distR="114300" simplePos="0" relativeHeight="251664384" behindDoc="0" locked="0" layoutInCell="1" allowOverlap="1" wp14:anchorId="4DBEB373" wp14:editId="6BE01FBC">
            <wp:simplePos x="0" y="0"/>
            <wp:positionH relativeFrom="margin">
              <wp:posOffset>2971800</wp:posOffset>
            </wp:positionH>
            <wp:positionV relativeFrom="margin">
              <wp:posOffset>5486400</wp:posOffset>
            </wp:positionV>
            <wp:extent cx="2273300" cy="2844165"/>
            <wp:effectExtent l="0" t="0" r="12700" b="635"/>
            <wp:wrapSquare wrapText="bothSides"/>
            <wp:docPr id="6" name="Picture 6" descr="Macintosh HD:Users:freyabussy:Downloads:IMG_8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freyabussy:Downloads:IMG_852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3300" cy="2844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E39CA" w:rsidRPr="00055B8C">
        <w:rPr>
          <w:rFonts w:asciiTheme="minorHAnsi" w:hAnsiTheme="minorHAnsi" w:cs="Helvetica"/>
          <w:color w:val="0F0F0F"/>
          <w:sz w:val="24"/>
          <w:lang w:val="en-US"/>
        </w:rPr>
        <w:t xml:space="preserve">The largest role I had the honor of playing was Barbara Windsor. When given the role I felt a lot of </w:t>
      </w:r>
      <w:proofErr w:type="gramStart"/>
      <w:r w:rsidR="00AE39CA" w:rsidRPr="00055B8C">
        <w:rPr>
          <w:rFonts w:asciiTheme="minorHAnsi" w:hAnsiTheme="minorHAnsi" w:cs="Helvetica"/>
          <w:color w:val="0F0F0F"/>
          <w:sz w:val="24"/>
          <w:lang w:val="en-US"/>
        </w:rPr>
        <w:t>pressure</w:t>
      </w:r>
      <w:proofErr w:type="gramEnd"/>
      <w:r w:rsidR="00AE39CA" w:rsidRPr="00055B8C">
        <w:rPr>
          <w:rFonts w:asciiTheme="minorHAnsi" w:hAnsiTheme="minorHAnsi" w:cs="Helvetica"/>
          <w:color w:val="0F0F0F"/>
          <w:sz w:val="24"/>
          <w:lang w:val="en-US"/>
        </w:rPr>
        <w:t xml:space="preserve"> as she is a very well known in British culture. She made a large impact on Joan and became a key member of Joan’s ‘Theatre Workshop’ in the 1960s. </w:t>
      </w:r>
      <w:r w:rsidR="00055B8C" w:rsidRPr="00055B8C">
        <w:rPr>
          <w:rFonts w:asciiTheme="minorHAnsi" w:hAnsiTheme="minorHAnsi" w:cs="Helvetica"/>
          <w:color w:val="0F0F0F"/>
          <w:sz w:val="24"/>
          <w:lang w:val="en-US"/>
        </w:rPr>
        <w:t>‘</w:t>
      </w:r>
      <w:r w:rsidR="00055B8C" w:rsidRPr="00055B8C">
        <w:rPr>
          <w:rFonts w:asciiTheme="minorHAnsi" w:hAnsiTheme="minorHAnsi" w:cs="Times New Roman"/>
          <w:color w:val="121212"/>
          <w:sz w:val="24"/>
        </w:rPr>
        <w:t xml:space="preserve">She had the priceless gift of being able to project a distinct, unique personality. That made her a natural for </w:t>
      </w:r>
      <w:proofErr w:type="spellStart"/>
      <w:r w:rsidR="00055B8C" w:rsidRPr="00055B8C">
        <w:rPr>
          <w:rFonts w:asciiTheme="minorHAnsi" w:hAnsiTheme="minorHAnsi" w:cs="Times New Roman"/>
          <w:color w:val="121212"/>
          <w:sz w:val="24"/>
        </w:rPr>
        <w:t>Littlewood</w:t>
      </w:r>
      <w:proofErr w:type="spellEnd"/>
      <w:r w:rsidR="00055B8C" w:rsidRPr="00055B8C">
        <w:rPr>
          <w:rFonts w:asciiTheme="minorHAnsi" w:hAnsiTheme="minorHAnsi" w:cs="Times New Roman"/>
          <w:color w:val="121212"/>
          <w:sz w:val="24"/>
        </w:rPr>
        <w:t xml:space="preserve">, who was wary of what she called, in heavily inverted commas, “acting”. Like a lot of the young women at Theatre Workshop, Windsor was previously a performer at Winston’s nightclub in London. “They could all sing, dance, ad lib, change clothes in a matter of seconds,” wrote </w:t>
      </w:r>
      <w:proofErr w:type="spellStart"/>
      <w:r w:rsidR="00055B8C" w:rsidRPr="00055B8C">
        <w:rPr>
          <w:rFonts w:asciiTheme="minorHAnsi" w:hAnsiTheme="minorHAnsi" w:cs="Times New Roman"/>
          <w:color w:val="121212"/>
          <w:sz w:val="24"/>
        </w:rPr>
        <w:t>Littlewood</w:t>
      </w:r>
      <w:proofErr w:type="spellEnd"/>
      <w:r w:rsidR="00055B8C" w:rsidRPr="00055B8C">
        <w:rPr>
          <w:rFonts w:asciiTheme="minorHAnsi" w:hAnsiTheme="minorHAnsi" w:cs="Times New Roman"/>
          <w:color w:val="121212"/>
          <w:sz w:val="24"/>
        </w:rPr>
        <w:t>, “and light up the scene.” </w:t>
      </w:r>
      <w:hyperlink r:id="rId15" w:history="1">
        <w:r w:rsidR="00055B8C" w:rsidRPr="00055B8C">
          <w:rPr>
            <w:rFonts w:asciiTheme="minorHAnsi" w:hAnsiTheme="minorHAnsi" w:cs="Times New Roman"/>
            <w:color w:val="6B5840"/>
            <w:sz w:val="24"/>
            <w:bdr w:val="none" w:sz="0" w:space="0" w:color="auto" w:frame="1"/>
          </w:rPr>
          <w:t>Barbara Windsor</w:t>
        </w:r>
      </w:hyperlink>
      <w:r w:rsidR="00055B8C" w:rsidRPr="00055B8C">
        <w:rPr>
          <w:rFonts w:asciiTheme="minorHAnsi" w:hAnsiTheme="minorHAnsi" w:cs="Times New Roman"/>
          <w:color w:val="121212"/>
          <w:sz w:val="24"/>
        </w:rPr>
        <w:t> went on lighting up the scene for the rest of her life.</w:t>
      </w:r>
      <w:r w:rsidR="00055B8C">
        <w:rPr>
          <w:rFonts w:asciiTheme="minorHAnsi" w:hAnsiTheme="minorHAnsi" w:cs="Times New Roman"/>
          <w:color w:val="121212"/>
          <w:sz w:val="24"/>
        </w:rPr>
        <w:t xml:space="preserve">’ </w:t>
      </w:r>
      <w:r w:rsidR="00A46830">
        <w:rPr>
          <w:rFonts w:asciiTheme="minorHAnsi" w:hAnsiTheme="minorHAnsi" w:cs="Times New Roman"/>
          <w:color w:val="121212"/>
          <w:sz w:val="24"/>
        </w:rPr>
        <w:t>(</w:t>
      </w:r>
      <w:proofErr w:type="spellStart"/>
      <w:r w:rsidR="00A46830">
        <w:rPr>
          <w:rFonts w:asciiTheme="minorHAnsi" w:hAnsiTheme="minorHAnsi" w:cs="Times New Roman"/>
          <w:color w:val="121212"/>
          <w:sz w:val="24"/>
        </w:rPr>
        <w:t>Micheal</w:t>
      </w:r>
      <w:proofErr w:type="spellEnd"/>
      <w:r w:rsidR="00A46830">
        <w:rPr>
          <w:rFonts w:asciiTheme="minorHAnsi" w:hAnsiTheme="minorHAnsi" w:cs="Times New Roman"/>
          <w:color w:val="121212"/>
          <w:sz w:val="24"/>
        </w:rPr>
        <w:t xml:space="preserve"> </w:t>
      </w:r>
      <w:proofErr w:type="spellStart"/>
      <w:r w:rsidR="00A46830">
        <w:rPr>
          <w:rFonts w:asciiTheme="minorHAnsi" w:hAnsiTheme="minorHAnsi" w:cs="Times New Roman"/>
          <w:color w:val="121212"/>
          <w:sz w:val="24"/>
        </w:rPr>
        <w:t>Billington</w:t>
      </w:r>
      <w:proofErr w:type="spellEnd"/>
      <w:r w:rsidR="00A46830">
        <w:rPr>
          <w:rFonts w:asciiTheme="minorHAnsi" w:hAnsiTheme="minorHAnsi" w:cs="Times New Roman"/>
          <w:color w:val="121212"/>
          <w:sz w:val="24"/>
        </w:rPr>
        <w:t xml:space="preserve">, 2020) </w:t>
      </w:r>
    </w:p>
    <w:p w14:paraId="2F499DB2" w14:textId="342255B0" w:rsidR="00631F4E" w:rsidRDefault="00D908AD"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 xml:space="preserve">Barbara appears in Act Two, </w:t>
      </w:r>
      <w:r w:rsidR="00631F4E">
        <w:rPr>
          <w:rFonts w:asciiTheme="minorHAnsi" w:hAnsiTheme="minorHAnsi" w:cs="Times New Roman"/>
          <w:color w:val="121212"/>
          <w:sz w:val="24"/>
        </w:rPr>
        <w:t xml:space="preserve">ready to audition for Joan </w:t>
      </w:r>
      <w:proofErr w:type="spellStart"/>
      <w:r w:rsidR="00631F4E">
        <w:rPr>
          <w:rFonts w:asciiTheme="minorHAnsi" w:hAnsiTheme="minorHAnsi" w:cs="Times New Roman"/>
          <w:color w:val="121212"/>
          <w:sz w:val="24"/>
        </w:rPr>
        <w:t>Littlewood</w:t>
      </w:r>
      <w:proofErr w:type="spellEnd"/>
      <w:r w:rsidR="00631F4E">
        <w:rPr>
          <w:rFonts w:asciiTheme="minorHAnsi" w:hAnsiTheme="minorHAnsi" w:cs="Times New Roman"/>
          <w:color w:val="121212"/>
          <w:sz w:val="24"/>
        </w:rPr>
        <w:t xml:space="preserve">. Joan dresses up as a cleaner and interviews Barbara without her knowing it’s really her. She makes a big impression by singing ‘A Little Bit of Business’; a song about the showmanship her dad taught her. </w:t>
      </w:r>
      <w:r w:rsidR="00B67E90">
        <w:rPr>
          <w:rFonts w:asciiTheme="minorHAnsi" w:hAnsiTheme="minorHAnsi" w:cs="Times New Roman"/>
          <w:color w:val="121212"/>
          <w:sz w:val="24"/>
        </w:rPr>
        <w:t>This was a physically challenging role for me to perform as she has a lot of well known mannerisms and the dance number required a lot of cardio endurance. In preparation for the role I watched a lot of the ‘Carry On’ films (some of her most famous films) and I watched her in Joan’s movie ‘Sparrows Can’t Sing’. This was a way of finding out what ty</w:t>
      </w:r>
      <w:r w:rsidR="006C22D4">
        <w:rPr>
          <w:rFonts w:asciiTheme="minorHAnsi" w:hAnsiTheme="minorHAnsi" w:cs="Times New Roman"/>
          <w:color w:val="121212"/>
          <w:sz w:val="24"/>
        </w:rPr>
        <w:t>pe of presence she had onscreen and the influence she had on other actors.</w:t>
      </w:r>
      <w:r w:rsidR="00DD3898">
        <w:rPr>
          <w:rFonts w:asciiTheme="minorHAnsi" w:hAnsiTheme="minorHAnsi" w:cs="Times New Roman"/>
          <w:color w:val="121212"/>
          <w:sz w:val="24"/>
        </w:rPr>
        <w:t xml:space="preserve"> ‘I heard a great guffaw from Gerry and looked down to see a dainty blonde grumbling about being asked to sweep the stage.’ (Joan </w:t>
      </w:r>
      <w:proofErr w:type="spellStart"/>
      <w:r w:rsidR="00DD3898">
        <w:rPr>
          <w:rFonts w:asciiTheme="minorHAnsi" w:hAnsiTheme="minorHAnsi" w:cs="Times New Roman"/>
          <w:color w:val="121212"/>
          <w:sz w:val="24"/>
        </w:rPr>
        <w:t>Littlewood</w:t>
      </w:r>
      <w:proofErr w:type="spellEnd"/>
      <w:r w:rsidR="00DD3898">
        <w:rPr>
          <w:rFonts w:asciiTheme="minorHAnsi" w:hAnsiTheme="minorHAnsi" w:cs="Times New Roman"/>
          <w:color w:val="121212"/>
          <w:sz w:val="24"/>
        </w:rPr>
        <w:t>, 2003)</w:t>
      </w:r>
    </w:p>
    <w:p w14:paraId="7C8CF6B9" w14:textId="498BF88B" w:rsidR="006C22D4" w:rsidRDefault="006C22D4"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 xml:space="preserve">Some of her most well known mannerisms are her laugh and her posture that made her upper body look bigger. Outside of rehearsals I practiced her laugh and then when performing the scene and song I tried to incorporate the laugh as much as possible. </w:t>
      </w:r>
      <w:r w:rsidR="00C5562C">
        <w:rPr>
          <w:rFonts w:asciiTheme="minorHAnsi" w:hAnsiTheme="minorHAnsi" w:cs="Times New Roman"/>
          <w:color w:val="121212"/>
          <w:sz w:val="24"/>
        </w:rPr>
        <w:t xml:space="preserve"> </w:t>
      </w:r>
    </w:p>
    <w:p w14:paraId="2CE1421E" w14:textId="7A3A9CA1" w:rsidR="00C5562C" w:rsidRDefault="00617D4A"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noProof/>
          <w:color w:val="121212"/>
          <w:sz w:val="24"/>
          <w:lang w:val="en-US"/>
        </w:rPr>
        <w:drawing>
          <wp:anchor distT="0" distB="0" distL="114300" distR="114300" simplePos="0" relativeHeight="251663360" behindDoc="0" locked="0" layoutInCell="1" allowOverlap="1" wp14:anchorId="19E01FD2" wp14:editId="7BACBF7E">
            <wp:simplePos x="0" y="0"/>
            <wp:positionH relativeFrom="margin">
              <wp:posOffset>2743200</wp:posOffset>
            </wp:positionH>
            <wp:positionV relativeFrom="margin">
              <wp:posOffset>1371600</wp:posOffset>
            </wp:positionV>
            <wp:extent cx="2430780" cy="3200400"/>
            <wp:effectExtent l="0" t="0" r="7620" b="0"/>
            <wp:wrapSquare wrapText="bothSides"/>
            <wp:docPr id="5" name="Picture 5" descr="Macintosh HD:Users:freyabussy:Downloads:IMG_87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freyabussy:Downloads:IMG_8777.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30780"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562C">
        <w:rPr>
          <w:rFonts w:asciiTheme="minorHAnsi" w:hAnsiTheme="minorHAnsi" w:cs="Times New Roman"/>
          <w:color w:val="121212"/>
          <w:sz w:val="24"/>
        </w:rPr>
        <w:t>I had the opportunity to speak to Sam Kenyon</w:t>
      </w:r>
      <w:proofErr w:type="gramStart"/>
      <w:r w:rsidR="008C7978">
        <w:rPr>
          <w:rFonts w:asciiTheme="minorHAnsi" w:hAnsiTheme="minorHAnsi" w:cs="Times New Roman"/>
          <w:color w:val="121212"/>
          <w:sz w:val="24"/>
        </w:rPr>
        <w:t>;</w:t>
      </w:r>
      <w:proofErr w:type="gramEnd"/>
      <w:r w:rsidR="008C7978">
        <w:rPr>
          <w:rFonts w:asciiTheme="minorHAnsi" w:hAnsiTheme="minorHAnsi" w:cs="Times New Roman"/>
          <w:color w:val="121212"/>
          <w:sz w:val="24"/>
        </w:rPr>
        <w:t xml:space="preserve"> the writer of ‘Miss </w:t>
      </w:r>
      <w:proofErr w:type="spellStart"/>
      <w:r w:rsidR="008C7978">
        <w:rPr>
          <w:rFonts w:asciiTheme="minorHAnsi" w:hAnsiTheme="minorHAnsi" w:cs="Times New Roman"/>
          <w:color w:val="121212"/>
          <w:sz w:val="24"/>
        </w:rPr>
        <w:t>Littlewood</w:t>
      </w:r>
      <w:proofErr w:type="spellEnd"/>
      <w:r w:rsidR="008C7978">
        <w:rPr>
          <w:rFonts w:asciiTheme="minorHAnsi" w:hAnsiTheme="minorHAnsi" w:cs="Times New Roman"/>
          <w:color w:val="121212"/>
          <w:sz w:val="24"/>
        </w:rPr>
        <w:t xml:space="preserve">’ so I could ask a few questions. I asked him about whether he met Barbara Windsor and if so what was she like. </w:t>
      </w:r>
      <w:r w:rsidR="008C7C8B">
        <w:rPr>
          <w:rFonts w:asciiTheme="minorHAnsi" w:hAnsiTheme="minorHAnsi" w:cs="Times New Roman"/>
          <w:color w:val="121212"/>
          <w:sz w:val="24"/>
        </w:rPr>
        <w:t xml:space="preserve">Kenyon did interview Barbara and she said to him ‘of course you’d want to meet me’. I found this charming and knew that I needed to add that characteristic in my interpretation of her. </w:t>
      </w:r>
      <w:r w:rsidR="00061B36">
        <w:rPr>
          <w:rFonts w:asciiTheme="minorHAnsi" w:hAnsiTheme="minorHAnsi" w:cs="Times New Roman"/>
          <w:color w:val="121212"/>
          <w:sz w:val="24"/>
        </w:rPr>
        <w:t xml:space="preserve">However ‘she did show me something unspeakably precious… I feel wonderful if that one moment when she felt wonderful in that interview’. I felt touched by this comment and that Barbara felt emotional talking about her relationship with Joan. </w:t>
      </w:r>
      <w:proofErr w:type="gramStart"/>
      <w:r w:rsidR="002E7DE4">
        <w:rPr>
          <w:rFonts w:asciiTheme="minorHAnsi" w:hAnsiTheme="minorHAnsi" w:cs="Times New Roman"/>
          <w:color w:val="121212"/>
          <w:sz w:val="24"/>
        </w:rPr>
        <w:t>‘Be</w:t>
      </w:r>
      <w:r w:rsidR="00D908AD">
        <w:rPr>
          <w:rFonts w:asciiTheme="minorHAnsi" w:hAnsiTheme="minorHAnsi" w:cs="Times New Roman"/>
          <w:color w:val="121212"/>
          <w:sz w:val="24"/>
        </w:rPr>
        <w:t>cause she’s known for her tits.</w:t>
      </w:r>
      <w:proofErr w:type="gramEnd"/>
      <w:r w:rsidR="002E7DE4">
        <w:rPr>
          <w:rFonts w:asciiTheme="minorHAnsi" w:hAnsiTheme="minorHAnsi" w:cs="Times New Roman"/>
          <w:color w:val="121212"/>
          <w:sz w:val="24"/>
        </w:rPr>
        <w:t xml:space="preserve"> </w:t>
      </w:r>
      <w:proofErr w:type="gramStart"/>
      <w:r w:rsidR="002E7DE4">
        <w:rPr>
          <w:rFonts w:asciiTheme="minorHAnsi" w:hAnsiTheme="minorHAnsi" w:cs="Times New Roman"/>
          <w:color w:val="121212"/>
          <w:sz w:val="24"/>
        </w:rPr>
        <w:t>it’s</w:t>
      </w:r>
      <w:proofErr w:type="gramEnd"/>
      <w:r w:rsidR="002E7DE4">
        <w:rPr>
          <w:rFonts w:asciiTheme="minorHAnsi" w:hAnsiTheme="minorHAnsi" w:cs="Times New Roman"/>
          <w:color w:val="121212"/>
          <w:sz w:val="24"/>
        </w:rPr>
        <w:t xml:space="preserve"> all in posture and it was fascinating that she turned into that figure</w:t>
      </w:r>
      <w:r w:rsidR="00235164">
        <w:rPr>
          <w:rFonts w:asciiTheme="minorHAnsi" w:hAnsiTheme="minorHAnsi" w:cs="Times New Roman"/>
          <w:color w:val="121212"/>
          <w:sz w:val="24"/>
        </w:rPr>
        <w:t xml:space="preserve">’ I knew that I needed to not play her as that ditsy blonde she was perceived as because she didn’t want to be known as </w:t>
      </w:r>
      <w:bookmarkStart w:id="0" w:name="_GoBack"/>
      <w:bookmarkEnd w:id="0"/>
      <w:r w:rsidR="00235164">
        <w:rPr>
          <w:rFonts w:asciiTheme="minorHAnsi" w:hAnsiTheme="minorHAnsi" w:cs="Times New Roman"/>
          <w:color w:val="121212"/>
          <w:sz w:val="24"/>
        </w:rPr>
        <w:t xml:space="preserve">that. </w:t>
      </w:r>
      <w:r w:rsidR="00A06E51">
        <w:rPr>
          <w:rFonts w:asciiTheme="minorHAnsi" w:hAnsiTheme="minorHAnsi" w:cs="Times New Roman"/>
          <w:color w:val="121212"/>
          <w:sz w:val="24"/>
        </w:rPr>
        <w:t>‘Back in the day I was just seen as the beautiful woman sidekick and Joan made me feel really wonderful about myself.’ (Barbara Windsor, 2018) This comment supported the text analysis when I looked into the lyrics of the duet ‘Where Have You Been All My Life’. The lyric ‘I feel wonderful’ is her truly saying that she feels wonderful and that she feels good about herself as Joan saw her for her talent and her worth.</w:t>
      </w:r>
      <w:r w:rsidR="00C01E97">
        <w:rPr>
          <w:rFonts w:asciiTheme="minorHAnsi" w:hAnsiTheme="minorHAnsi" w:cs="Times New Roman"/>
          <w:color w:val="121212"/>
          <w:sz w:val="24"/>
        </w:rPr>
        <w:t xml:space="preserve"> This is shown as a strong shift between ‘Little Bit of Business’ and ‘Where Have You Been All My Life’ as she’s going from having to try and impress Joan to then not having to; to Joan making her realise the spark she holds when she performs (A spark that reminded Joan of her childhood self). </w:t>
      </w:r>
    </w:p>
    <w:p w14:paraId="6F620245" w14:textId="56B6712C" w:rsidR="008F554B" w:rsidRDefault="008F554B"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 xml:space="preserve">Another nugget of information Sam told me was that when Barbara felt an audition was going wrong, she would do a cartwheel at the end of it. This is something that Sam then referenced in Barbara’s song in the show as a ‘little trick I’d do from time to time’. </w:t>
      </w:r>
      <w:r w:rsidR="00327755">
        <w:rPr>
          <w:rFonts w:asciiTheme="minorHAnsi" w:hAnsiTheme="minorHAnsi" w:cs="Times New Roman"/>
          <w:color w:val="121212"/>
          <w:sz w:val="24"/>
        </w:rPr>
        <w:t xml:space="preserve">We decided to physically show this so I learnt how to cartwheel into the splits; this further emphasised the showmanship she had. </w:t>
      </w:r>
      <w:r w:rsidR="00692FDB">
        <w:rPr>
          <w:rFonts w:asciiTheme="minorHAnsi" w:hAnsiTheme="minorHAnsi" w:cs="Times New Roman"/>
          <w:color w:val="121212"/>
          <w:sz w:val="24"/>
        </w:rPr>
        <w:t>It stretched for a month everyday to improve my flexibility and I worked with our choreographer and dance captain in ‘Cartwheel Calls’ so I was using the correct technique to avoid any injury.</w:t>
      </w:r>
    </w:p>
    <w:p w14:paraId="5C4430EC" w14:textId="77777777" w:rsidR="00617D4A" w:rsidRDefault="00617D4A"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p>
    <w:p w14:paraId="67066F55" w14:textId="38873A05" w:rsidR="000275EF" w:rsidRDefault="007E72A8"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noProof/>
          <w:color w:val="121212"/>
          <w:sz w:val="24"/>
          <w:lang w:val="en-US"/>
        </w:rPr>
        <w:drawing>
          <wp:anchor distT="0" distB="0" distL="114300" distR="114300" simplePos="0" relativeHeight="251666432" behindDoc="0" locked="0" layoutInCell="1" allowOverlap="1" wp14:anchorId="3F028D5A" wp14:editId="0C3A02E3">
            <wp:simplePos x="0" y="0"/>
            <wp:positionH relativeFrom="margin">
              <wp:posOffset>2628900</wp:posOffset>
            </wp:positionH>
            <wp:positionV relativeFrom="margin">
              <wp:posOffset>571500</wp:posOffset>
            </wp:positionV>
            <wp:extent cx="2971800" cy="2203450"/>
            <wp:effectExtent l="0" t="0" r="0" b="6350"/>
            <wp:wrapSquare wrapText="bothSides"/>
            <wp:docPr id="8" name="Picture 8" descr="Macintosh HD:Users:freyabussy:Downloads:IMG_8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freyabussy:Downloads:IMG_879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71800" cy="2203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75EF">
        <w:rPr>
          <w:rFonts w:asciiTheme="minorHAnsi" w:hAnsiTheme="minorHAnsi" w:cs="Times New Roman"/>
          <w:color w:val="121212"/>
          <w:sz w:val="24"/>
        </w:rPr>
        <w:t>On show week we were introduced to the space and began tech. I found that I was able to experiment during tech week</w:t>
      </w:r>
      <w:proofErr w:type="gramStart"/>
      <w:r w:rsidR="000275EF">
        <w:rPr>
          <w:rFonts w:asciiTheme="minorHAnsi" w:hAnsiTheme="minorHAnsi" w:cs="Times New Roman"/>
          <w:color w:val="121212"/>
          <w:sz w:val="24"/>
        </w:rPr>
        <w:t>;</w:t>
      </w:r>
      <w:proofErr w:type="gramEnd"/>
      <w:r w:rsidR="000275EF">
        <w:rPr>
          <w:rFonts w:asciiTheme="minorHAnsi" w:hAnsiTheme="minorHAnsi" w:cs="Times New Roman"/>
          <w:color w:val="121212"/>
          <w:sz w:val="24"/>
        </w:rPr>
        <w:t xml:space="preserve"> in particular the dress rehearsals. We had rehearsed the show without an audience so bringing in audi</w:t>
      </w:r>
      <w:r w:rsidR="004907A2">
        <w:rPr>
          <w:rFonts w:asciiTheme="minorHAnsi" w:hAnsiTheme="minorHAnsi" w:cs="Times New Roman"/>
          <w:color w:val="121212"/>
          <w:sz w:val="24"/>
        </w:rPr>
        <w:t xml:space="preserve">ences made a big difference. A </w:t>
      </w:r>
      <w:proofErr w:type="spellStart"/>
      <w:r w:rsidR="004907A2">
        <w:rPr>
          <w:rFonts w:asciiTheme="minorHAnsi" w:hAnsiTheme="minorHAnsi" w:cs="Times New Roman"/>
          <w:color w:val="121212"/>
          <w:sz w:val="24"/>
        </w:rPr>
        <w:t>B</w:t>
      </w:r>
      <w:r w:rsidR="000275EF">
        <w:rPr>
          <w:rFonts w:asciiTheme="minorHAnsi" w:hAnsiTheme="minorHAnsi" w:cs="Times New Roman"/>
          <w:color w:val="121212"/>
          <w:sz w:val="24"/>
        </w:rPr>
        <w:t>rechtian</w:t>
      </w:r>
      <w:proofErr w:type="spellEnd"/>
      <w:r w:rsidR="000275EF">
        <w:rPr>
          <w:rFonts w:asciiTheme="minorHAnsi" w:hAnsiTheme="minorHAnsi" w:cs="Times New Roman"/>
          <w:color w:val="121212"/>
          <w:sz w:val="24"/>
        </w:rPr>
        <w:t xml:space="preserve"> technique that Joan used in her plays was audience participation; ‘Brecht intended to heighten the spectator’s participation, not by testing the audience’s knowledge of a subject, but instead by inviting the audience to develop their own thoughts and criticisms about the events on the stage’ (Elizabeth Jones, 2010) </w:t>
      </w:r>
      <w:r w:rsidR="00254BA7">
        <w:rPr>
          <w:rFonts w:asciiTheme="minorHAnsi" w:hAnsiTheme="minorHAnsi" w:cs="Times New Roman"/>
          <w:color w:val="121212"/>
          <w:sz w:val="24"/>
        </w:rPr>
        <w:t xml:space="preserve"> </w:t>
      </w:r>
    </w:p>
    <w:p w14:paraId="14F447ED" w14:textId="7DC82B79" w:rsidR="00254BA7" w:rsidRDefault="00254BA7"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 xml:space="preserve">As a group we used the audience as a way to play with each character we played and to make the events on stage more immersive for the audience to watch. I found this easy when interacting with audience members when playing Barbara Windsor; every night I’d have different reactions to the audience whether it was me complimenting their appearance or just having a general chat with them about the audition I was about to do. </w:t>
      </w:r>
      <w:r w:rsidR="007109A2">
        <w:rPr>
          <w:rFonts w:asciiTheme="minorHAnsi" w:hAnsiTheme="minorHAnsi" w:cs="Times New Roman"/>
          <w:color w:val="121212"/>
          <w:sz w:val="24"/>
        </w:rPr>
        <w:t>I believe that the audiences</w:t>
      </w:r>
      <w:r w:rsidR="00B8234B">
        <w:rPr>
          <w:rFonts w:asciiTheme="minorHAnsi" w:hAnsiTheme="minorHAnsi" w:cs="Times New Roman"/>
          <w:color w:val="121212"/>
          <w:sz w:val="24"/>
        </w:rPr>
        <w:t>’</w:t>
      </w:r>
      <w:r w:rsidR="007109A2">
        <w:rPr>
          <w:rFonts w:asciiTheme="minorHAnsi" w:hAnsiTheme="minorHAnsi" w:cs="Times New Roman"/>
          <w:color w:val="121212"/>
          <w:sz w:val="24"/>
        </w:rPr>
        <w:t xml:space="preserve"> energy gave us energy on stage and this heightened our </w:t>
      </w:r>
      <w:proofErr w:type="gramStart"/>
      <w:r w:rsidR="007109A2">
        <w:rPr>
          <w:rFonts w:asciiTheme="minorHAnsi" w:hAnsiTheme="minorHAnsi" w:cs="Times New Roman"/>
          <w:color w:val="121212"/>
          <w:sz w:val="24"/>
        </w:rPr>
        <w:t>performance</w:t>
      </w:r>
      <w:r w:rsidR="00B8234B">
        <w:rPr>
          <w:rFonts w:asciiTheme="minorHAnsi" w:hAnsiTheme="minorHAnsi" w:cs="Times New Roman"/>
          <w:color w:val="121212"/>
          <w:sz w:val="24"/>
        </w:rPr>
        <w:t>’</w:t>
      </w:r>
      <w:r w:rsidR="007109A2">
        <w:rPr>
          <w:rFonts w:asciiTheme="minorHAnsi" w:hAnsiTheme="minorHAnsi" w:cs="Times New Roman"/>
          <w:color w:val="121212"/>
          <w:sz w:val="24"/>
        </w:rPr>
        <w:t>s</w:t>
      </w:r>
      <w:proofErr w:type="gramEnd"/>
      <w:r w:rsidR="007109A2">
        <w:rPr>
          <w:rFonts w:asciiTheme="minorHAnsi" w:hAnsiTheme="minorHAnsi" w:cs="Times New Roman"/>
          <w:color w:val="121212"/>
          <w:sz w:val="24"/>
        </w:rPr>
        <w:t xml:space="preserve"> </w:t>
      </w:r>
      <w:r w:rsidR="004907A2">
        <w:rPr>
          <w:rFonts w:asciiTheme="minorHAnsi" w:hAnsiTheme="minorHAnsi" w:cs="Times New Roman"/>
          <w:color w:val="121212"/>
          <w:sz w:val="24"/>
        </w:rPr>
        <w:t>and made them</w:t>
      </w:r>
      <w:r w:rsidR="007109A2">
        <w:rPr>
          <w:rFonts w:asciiTheme="minorHAnsi" w:hAnsiTheme="minorHAnsi" w:cs="Times New Roman"/>
          <w:color w:val="121212"/>
          <w:sz w:val="24"/>
        </w:rPr>
        <w:t xml:space="preserve"> more engaging.</w:t>
      </w:r>
    </w:p>
    <w:p w14:paraId="5A6A14D0" w14:textId="77777777" w:rsidR="00F85250" w:rsidRDefault="00F85250"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p>
    <w:p w14:paraId="3FDA7DAD" w14:textId="29370C40" w:rsidR="007109A2" w:rsidRDefault="007109A2"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 xml:space="preserve">After the show I asked a few audience members for some feedback on their thoughts towards the show. </w:t>
      </w:r>
      <w:r w:rsidR="004907A2">
        <w:rPr>
          <w:rFonts w:asciiTheme="minorHAnsi" w:hAnsiTheme="minorHAnsi" w:cs="Times New Roman"/>
          <w:color w:val="121212"/>
          <w:sz w:val="24"/>
        </w:rPr>
        <w:t>We had a positive response towards the musical cons</w:t>
      </w:r>
      <w:r w:rsidR="00F85250">
        <w:rPr>
          <w:rFonts w:asciiTheme="minorHAnsi" w:hAnsiTheme="minorHAnsi" w:cs="Times New Roman"/>
          <w:color w:val="121212"/>
          <w:sz w:val="24"/>
        </w:rPr>
        <w:t>idering many of the audience had</w:t>
      </w:r>
      <w:r w:rsidR="004907A2">
        <w:rPr>
          <w:rFonts w:asciiTheme="minorHAnsi" w:hAnsiTheme="minorHAnsi" w:cs="Times New Roman"/>
          <w:color w:val="121212"/>
          <w:sz w:val="24"/>
        </w:rPr>
        <w:t xml:space="preserve"> no idea who Joan </w:t>
      </w:r>
      <w:proofErr w:type="spellStart"/>
      <w:r w:rsidR="004907A2">
        <w:rPr>
          <w:rFonts w:asciiTheme="minorHAnsi" w:hAnsiTheme="minorHAnsi" w:cs="Times New Roman"/>
          <w:color w:val="121212"/>
          <w:sz w:val="24"/>
        </w:rPr>
        <w:t>Littlewood</w:t>
      </w:r>
      <w:proofErr w:type="spellEnd"/>
      <w:r w:rsidR="004907A2">
        <w:rPr>
          <w:rFonts w:asciiTheme="minorHAnsi" w:hAnsiTheme="minorHAnsi" w:cs="Times New Roman"/>
          <w:color w:val="121212"/>
          <w:sz w:val="24"/>
        </w:rPr>
        <w:t xml:space="preserve"> was. It was great to be able to influence audience members into learning about her work more. </w:t>
      </w:r>
    </w:p>
    <w:p w14:paraId="6C9E5D94" w14:textId="77777777" w:rsidR="00BA3FFF" w:rsidRDefault="00BA3FFF"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p>
    <w:p w14:paraId="7655BF19" w14:textId="4FB6ACC7" w:rsidR="00D20D43" w:rsidRDefault="00BA3FFF" w:rsidP="00D20D43">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 Y</w:t>
      </w:r>
      <w:r w:rsidRPr="00BA3FFF">
        <w:rPr>
          <w:rFonts w:asciiTheme="minorHAnsi" w:hAnsiTheme="minorHAnsi" w:cs="Times New Roman"/>
          <w:color w:val="121212"/>
          <w:sz w:val="24"/>
        </w:rPr>
        <w:t>ou were absolutely brill! So much improvement in your confidence since the start of the year! Really proud!</w:t>
      </w:r>
      <w:r w:rsidR="00D24633">
        <w:rPr>
          <w:rFonts w:asciiTheme="minorHAnsi" w:hAnsiTheme="minorHAnsi" w:cs="Times New Roman"/>
          <w:color w:val="121212"/>
          <w:sz w:val="24"/>
        </w:rPr>
        <w:t>’ (</w:t>
      </w:r>
      <w:r>
        <w:rPr>
          <w:rFonts w:asciiTheme="minorHAnsi" w:hAnsiTheme="minorHAnsi" w:cs="Times New Roman"/>
          <w:color w:val="121212"/>
          <w:sz w:val="24"/>
        </w:rPr>
        <w:t>Zoe Barr, 2023</w:t>
      </w:r>
      <w:r w:rsidR="00D24633">
        <w:rPr>
          <w:rFonts w:asciiTheme="minorHAnsi" w:hAnsiTheme="minorHAnsi" w:cs="Times New Roman"/>
          <w:color w:val="121212"/>
          <w:sz w:val="24"/>
        </w:rPr>
        <w:t>)</w:t>
      </w:r>
    </w:p>
    <w:p w14:paraId="0A8ADA40" w14:textId="3834BE02" w:rsidR="00F85250" w:rsidRPr="00D20D43" w:rsidRDefault="00D20D43" w:rsidP="00D20D43">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‘Freya played each role with massive energy and enthusiasm but she really excelled playing the fabulous Barbara Windsor. She had very obviously studied Barbara for her mannerisms and personality shone through’ (Mike Drury, 2023)</w:t>
      </w:r>
    </w:p>
    <w:p w14:paraId="4576B6F5" w14:textId="77777777" w:rsidR="00D20D43" w:rsidRDefault="00D20D43"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p>
    <w:p w14:paraId="3E94505B" w14:textId="77777777" w:rsidR="00BA3FFF" w:rsidRDefault="00BA3FFF"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p>
    <w:p w14:paraId="30C8071C" w14:textId="32452617" w:rsidR="00BA3FFF" w:rsidRDefault="00BA3FFF"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Overall this musical was a learning curve for me as a performer. I not only learnt about politics at the time but also how important character development is in a story. Every character that I played had a pivotal role in the development of Joan’s character. From researching them all</w:t>
      </w:r>
      <w:r w:rsidR="009747E8">
        <w:rPr>
          <w:rFonts w:asciiTheme="minorHAnsi" w:hAnsiTheme="minorHAnsi" w:cs="Times New Roman"/>
          <w:color w:val="121212"/>
          <w:sz w:val="24"/>
        </w:rPr>
        <w:t>,</w:t>
      </w:r>
      <w:r>
        <w:rPr>
          <w:rFonts w:asciiTheme="minorHAnsi" w:hAnsiTheme="minorHAnsi" w:cs="Times New Roman"/>
          <w:color w:val="121212"/>
          <w:sz w:val="24"/>
        </w:rPr>
        <w:t xml:space="preserve"> they adored Joan and were the people that provided Joan with the famous plays/musicals she directed. I learnt how to </w:t>
      </w:r>
      <w:r w:rsidR="009747E8">
        <w:rPr>
          <w:rFonts w:asciiTheme="minorHAnsi" w:hAnsiTheme="minorHAnsi" w:cs="Times New Roman"/>
          <w:color w:val="121212"/>
          <w:sz w:val="24"/>
        </w:rPr>
        <w:t>use these real people as influence for my interpretations and how relati</w:t>
      </w:r>
      <w:r w:rsidR="004907A2">
        <w:rPr>
          <w:rFonts w:asciiTheme="minorHAnsi" w:hAnsiTheme="minorHAnsi" w:cs="Times New Roman"/>
          <w:color w:val="121212"/>
          <w:sz w:val="24"/>
        </w:rPr>
        <w:t>onships between each character can be</w:t>
      </w:r>
      <w:r w:rsidR="009747E8">
        <w:rPr>
          <w:rFonts w:asciiTheme="minorHAnsi" w:hAnsiTheme="minorHAnsi" w:cs="Times New Roman"/>
          <w:color w:val="121212"/>
          <w:sz w:val="24"/>
        </w:rPr>
        <w:t xml:space="preserve"> the reason why development happens. </w:t>
      </w:r>
    </w:p>
    <w:p w14:paraId="29383A2A" w14:textId="21027BF7" w:rsidR="004907A2" w:rsidRDefault="004907A2" w:rsidP="00055B8C">
      <w:pPr>
        <w:pStyle w:val="dcr-1a568om"/>
        <w:shd w:val="clear" w:color="auto" w:fill="FFFFFF"/>
        <w:spacing w:before="0" w:beforeAutospacing="0" w:after="0" w:afterAutospacing="0"/>
        <w:textAlignment w:val="baseline"/>
        <w:rPr>
          <w:rFonts w:asciiTheme="minorHAnsi" w:hAnsiTheme="minorHAnsi" w:cs="Times New Roman"/>
          <w:color w:val="121212"/>
          <w:sz w:val="24"/>
        </w:rPr>
      </w:pPr>
      <w:r>
        <w:rPr>
          <w:rFonts w:asciiTheme="minorHAnsi" w:hAnsiTheme="minorHAnsi" w:cs="Times New Roman"/>
          <w:color w:val="121212"/>
          <w:sz w:val="24"/>
        </w:rPr>
        <w:t xml:space="preserve">I feel that I could have researched more on the wars that went on during the time of the show; especially the wars they were referencing in each Theatre Workshop. I felt I could have furthered some of my knowledge on the terminology used such as words like ‘Black Squad’ and ‘Wayward Woman’; this could have supported some of the text analysis I did. </w:t>
      </w:r>
    </w:p>
    <w:p w14:paraId="6401831C" w14:textId="77777777" w:rsidR="00055B8C" w:rsidRDefault="00055B8C" w:rsidP="00055B8C">
      <w:pPr>
        <w:rPr>
          <w:rFonts w:ascii="Times New Roman" w:eastAsia="Times New Roman" w:hAnsi="Times New Roman" w:cs="Times New Roman"/>
          <w:sz w:val="20"/>
          <w:szCs w:val="20"/>
        </w:rPr>
      </w:pPr>
    </w:p>
    <w:p w14:paraId="353C0E91" w14:textId="45EB3E05" w:rsidR="009747E8" w:rsidRPr="009747E8" w:rsidRDefault="009747E8" w:rsidP="00055B8C">
      <w:pPr>
        <w:rPr>
          <w:rFonts w:eastAsia="Times New Roman" w:cs="Times New Roman"/>
        </w:rPr>
      </w:pPr>
      <w:r w:rsidRPr="009747E8">
        <w:rPr>
          <w:rFonts w:eastAsia="Times New Roman" w:cs="Times New Roman"/>
        </w:rPr>
        <w:t>‘</w:t>
      </w:r>
      <w:r w:rsidRPr="009747E8">
        <w:rPr>
          <w:rFonts w:cs="Helvetica"/>
          <w:color w:val="171717"/>
          <w:lang w:val="en-US"/>
        </w:rPr>
        <w:t>Joan was a genius and loved her actors, and although she was a very tough taskmaster, she made [us] all into the actors [we] are today.’ </w:t>
      </w:r>
      <w:r>
        <w:rPr>
          <w:rFonts w:cs="Helvetica"/>
          <w:color w:val="171717"/>
          <w:lang w:val="en-US"/>
        </w:rPr>
        <w:t>(</w:t>
      </w:r>
      <w:r w:rsidRPr="009747E8">
        <w:rPr>
          <w:rFonts w:cs="Helvetica"/>
          <w:i/>
          <w:iCs/>
          <w:color w:val="171717"/>
          <w:lang w:val="en-US"/>
        </w:rPr>
        <w:t>Brian Murphy, Rogues &amp; Vagabonds 23-09-02</w:t>
      </w:r>
      <w:r>
        <w:rPr>
          <w:rFonts w:cs="Helvetica"/>
          <w:i/>
          <w:iCs/>
          <w:color w:val="171717"/>
          <w:lang w:val="en-US"/>
        </w:rPr>
        <w:t>)</w:t>
      </w:r>
    </w:p>
    <w:p w14:paraId="7F682B35" w14:textId="3251F6E9" w:rsidR="00AE39CA" w:rsidRPr="00436D1B" w:rsidRDefault="00AE39CA" w:rsidP="00436D1B">
      <w:pPr>
        <w:widowControl w:val="0"/>
        <w:autoSpaceDE w:val="0"/>
        <w:autoSpaceDN w:val="0"/>
        <w:adjustRightInd w:val="0"/>
        <w:rPr>
          <w:rFonts w:cs="Helvetica"/>
          <w:color w:val="0F0F0F"/>
          <w:lang w:val="en-US"/>
        </w:rPr>
      </w:pPr>
    </w:p>
    <w:p w14:paraId="4091F86F" w14:textId="77777777" w:rsidR="00FB672C" w:rsidRDefault="00FB672C" w:rsidP="00FB672C">
      <w:pPr>
        <w:rPr>
          <w:b/>
          <w:u w:val="single"/>
        </w:rPr>
      </w:pPr>
      <w:r>
        <w:rPr>
          <w:b/>
          <w:u w:val="single"/>
        </w:rPr>
        <w:t>Bibliography – Major Production</w:t>
      </w:r>
    </w:p>
    <w:p w14:paraId="3AF4A3AD" w14:textId="77777777" w:rsidR="00FB672C" w:rsidRDefault="00FB672C" w:rsidP="00FB672C">
      <w:pPr>
        <w:rPr>
          <w:b/>
          <w:u w:val="single"/>
        </w:rPr>
      </w:pPr>
    </w:p>
    <w:p w14:paraId="5637E628" w14:textId="77777777" w:rsidR="00FB672C" w:rsidRPr="00AC2B97" w:rsidRDefault="00FB672C" w:rsidP="00FB672C">
      <w:pPr>
        <w:pStyle w:val="ListParagraph"/>
        <w:numPr>
          <w:ilvl w:val="0"/>
          <w:numId w:val="1"/>
        </w:numPr>
        <w:rPr>
          <w:rFonts w:ascii="Times New Roman" w:eastAsia="Times New Roman" w:hAnsi="Times New Roman" w:cs="Times New Roman"/>
          <w:sz w:val="20"/>
          <w:szCs w:val="20"/>
        </w:rPr>
      </w:pPr>
      <w:r w:rsidRPr="00AC2B97">
        <w:rPr>
          <w:rFonts w:ascii="Calibri" w:eastAsia="Times New Roman" w:hAnsi="Calibri" w:cs="Times New Roman"/>
          <w:color w:val="2C3E50"/>
          <w:sz w:val="27"/>
          <w:szCs w:val="27"/>
          <w:shd w:val="clear" w:color="auto" w:fill="FEF1C4"/>
        </w:rPr>
        <w:t>Admin (</w:t>
      </w:r>
      <w:proofErr w:type="spellStart"/>
      <w:r w:rsidRPr="00AC2B97">
        <w:rPr>
          <w:rFonts w:ascii="Calibri" w:eastAsia="Times New Roman" w:hAnsi="Calibri" w:cs="Times New Roman"/>
          <w:color w:val="2C3E50"/>
          <w:sz w:val="27"/>
          <w:szCs w:val="27"/>
          <w:shd w:val="clear" w:color="auto" w:fill="FEF1C4"/>
        </w:rPr>
        <w:t>n.d.</w:t>
      </w:r>
      <w:proofErr w:type="spellEnd"/>
      <w:r w:rsidRPr="00AC2B97">
        <w:rPr>
          <w:rFonts w:ascii="Calibri" w:eastAsia="Times New Roman" w:hAnsi="Calibri" w:cs="Times New Roman"/>
          <w:color w:val="2C3E50"/>
          <w:sz w:val="27"/>
          <w:szCs w:val="27"/>
          <w:shd w:val="clear" w:color="auto" w:fill="FEF1C4"/>
        </w:rPr>
        <w:t>). </w:t>
      </w:r>
      <w:r w:rsidRPr="00AC2B97">
        <w:rPr>
          <w:rFonts w:ascii="Calibri" w:eastAsia="Times New Roman" w:hAnsi="Calibri" w:cs="Times New Roman"/>
          <w:i/>
          <w:iCs/>
          <w:color w:val="2C3E50"/>
          <w:sz w:val="27"/>
          <w:szCs w:val="27"/>
          <w:shd w:val="clear" w:color="auto" w:fill="FEF1C4"/>
        </w:rPr>
        <w:t xml:space="preserve">‘It’s a story that should be heard’ – Clare Burt makes her RSC debut in Miss </w:t>
      </w:r>
      <w:proofErr w:type="spellStart"/>
      <w:r w:rsidRPr="00AC2B97">
        <w:rPr>
          <w:rFonts w:ascii="Calibri" w:eastAsia="Times New Roman" w:hAnsi="Calibri" w:cs="Times New Roman"/>
          <w:i/>
          <w:iCs/>
          <w:color w:val="2C3E50"/>
          <w:sz w:val="27"/>
          <w:szCs w:val="27"/>
          <w:shd w:val="clear" w:color="auto" w:fill="FEF1C4"/>
        </w:rPr>
        <w:t>Littlewood</w:t>
      </w:r>
      <w:proofErr w:type="spellEnd"/>
      <w:r w:rsidRPr="00AC2B97">
        <w:rPr>
          <w:rFonts w:ascii="Calibri" w:eastAsia="Times New Roman" w:hAnsi="Calibri" w:cs="Times New Roman"/>
          <w:i/>
          <w:iCs/>
          <w:color w:val="2C3E50"/>
          <w:sz w:val="27"/>
          <w:szCs w:val="27"/>
          <w:shd w:val="clear" w:color="auto" w:fill="FEF1C4"/>
        </w:rPr>
        <w:t xml:space="preserve"> | Musical Theatre Review</w:t>
      </w:r>
      <w:r w:rsidRPr="00AC2B97">
        <w:rPr>
          <w:rFonts w:ascii="Calibri" w:eastAsia="Times New Roman" w:hAnsi="Calibri" w:cs="Times New Roman"/>
          <w:color w:val="2C3E50"/>
          <w:sz w:val="27"/>
          <w:szCs w:val="27"/>
          <w:shd w:val="clear" w:color="auto" w:fill="FEF1C4"/>
        </w:rPr>
        <w:t>. [</w:t>
      </w:r>
      <w:proofErr w:type="gramStart"/>
      <w:r w:rsidRPr="00AC2B97">
        <w:rPr>
          <w:rFonts w:ascii="Calibri" w:eastAsia="Times New Roman" w:hAnsi="Calibri" w:cs="Times New Roman"/>
          <w:color w:val="2C3E50"/>
          <w:sz w:val="27"/>
          <w:szCs w:val="27"/>
          <w:shd w:val="clear" w:color="auto" w:fill="FEF1C4"/>
        </w:rPr>
        <w:t>online</w:t>
      </w:r>
      <w:proofErr w:type="gramEnd"/>
      <w:r w:rsidRPr="00AC2B97">
        <w:rPr>
          <w:rFonts w:ascii="Calibri" w:eastAsia="Times New Roman" w:hAnsi="Calibri" w:cs="Times New Roman"/>
          <w:color w:val="2C3E50"/>
          <w:sz w:val="27"/>
          <w:szCs w:val="27"/>
          <w:shd w:val="clear" w:color="auto" w:fill="FEF1C4"/>
        </w:rPr>
        <w:t xml:space="preserve">] Available at: https://musicaltheatrereview.com/its-a-story-that-should-be-heard-clare-burt-makes-her-rsc-debut-in-miss-littlewood/ </w:t>
      </w:r>
      <w:r>
        <w:rPr>
          <w:rFonts w:ascii="Calibri" w:eastAsia="Times New Roman" w:hAnsi="Calibri" w:cs="Times New Roman"/>
          <w:color w:val="2C3E50"/>
          <w:sz w:val="27"/>
          <w:szCs w:val="27"/>
          <w:shd w:val="clear" w:color="auto" w:fill="FEF1C4"/>
        </w:rPr>
        <w:t>(3</w:t>
      </w:r>
      <w:r w:rsidRPr="00AC2B97">
        <w:rPr>
          <w:rFonts w:ascii="Calibri" w:eastAsia="Times New Roman" w:hAnsi="Calibri" w:cs="Times New Roman"/>
          <w:color w:val="2C3E50"/>
          <w:sz w:val="27"/>
          <w:szCs w:val="27"/>
          <w:shd w:val="clear" w:color="auto" w:fill="FEF1C4"/>
          <w:vertAlign w:val="superscript"/>
        </w:rPr>
        <w:t>rd</w:t>
      </w:r>
      <w:r>
        <w:rPr>
          <w:rFonts w:ascii="Calibri" w:eastAsia="Times New Roman" w:hAnsi="Calibri" w:cs="Times New Roman"/>
          <w:color w:val="2C3E50"/>
          <w:sz w:val="27"/>
          <w:szCs w:val="27"/>
          <w:shd w:val="clear" w:color="auto" w:fill="FEF1C4"/>
        </w:rPr>
        <w:t xml:space="preserve"> July 2018)</w:t>
      </w:r>
    </w:p>
    <w:p w14:paraId="39858338" w14:textId="77777777" w:rsidR="00FB672C" w:rsidRPr="006678D3" w:rsidRDefault="00FB672C" w:rsidP="00FB672C">
      <w:pPr>
        <w:pStyle w:val="ListParagraph"/>
        <w:numPr>
          <w:ilvl w:val="0"/>
          <w:numId w:val="1"/>
        </w:numPr>
        <w:rPr>
          <w:rFonts w:ascii="Times New Roman" w:eastAsia="Times New Roman" w:hAnsi="Times New Roman" w:cs="Times New Roman"/>
          <w:sz w:val="20"/>
          <w:szCs w:val="20"/>
        </w:rPr>
      </w:pPr>
      <w:proofErr w:type="spellStart"/>
      <w:r w:rsidRPr="006678D3">
        <w:rPr>
          <w:rFonts w:ascii="Calibri" w:eastAsia="Times New Roman" w:hAnsi="Calibri" w:cs="Times New Roman"/>
          <w:color w:val="2C3E50"/>
          <w:sz w:val="27"/>
          <w:szCs w:val="27"/>
          <w:shd w:val="clear" w:color="auto" w:fill="FEF1C4"/>
        </w:rPr>
        <w:t>Ezard</w:t>
      </w:r>
      <w:proofErr w:type="spellEnd"/>
      <w:r w:rsidRPr="006678D3">
        <w:rPr>
          <w:rFonts w:ascii="Calibri" w:eastAsia="Times New Roman" w:hAnsi="Calibri" w:cs="Times New Roman"/>
          <w:color w:val="2C3E50"/>
          <w:sz w:val="27"/>
          <w:szCs w:val="27"/>
          <w:shd w:val="clear" w:color="auto" w:fill="FEF1C4"/>
        </w:rPr>
        <w:t xml:space="preserve">, J. and </w:t>
      </w:r>
      <w:proofErr w:type="spellStart"/>
      <w:r w:rsidRPr="006678D3">
        <w:rPr>
          <w:rFonts w:ascii="Calibri" w:eastAsia="Times New Roman" w:hAnsi="Calibri" w:cs="Times New Roman"/>
          <w:color w:val="2C3E50"/>
          <w:sz w:val="27"/>
          <w:szCs w:val="27"/>
          <w:shd w:val="clear" w:color="auto" w:fill="FEF1C4"/>
        </w:rPr>
        <w:t>Billington</w:t>
      </w:r>
      <w:proofErr w:type="spellEnd"/>
      <w:r w:rsidRPr="006678D3">
        <w:rPr>
          <w:rFonts w:ascii="Calibri" w:eastAsia="Times New Roman" w:hAnsi="Calibri" w:cs="Times New Roman"/>
          <w:color w:val="2C3E50"/>
          <w:sz w:val="27"/>
          <w:szCs w:val="27"/>
          <w:shd w:val="clear" w:color="auto" w:fill="FEF1C4"/>
        </w:rPr>
        <w:t>, M. (</w:t>
      </w:r>
      <w:r>
        <w:rPr>
          <w:rFonts w:ascii="Calibri" w:eastAsia="Times New Roman" w:hAnsi="Calibri" w:cs="Times New Roman"/>
          <w:color w:val="2C3E50"/>
          <w:sz w:val="27"/>
          <w:szCs w:val="27"/>
          <w:shd w:val="clear" w:color="auto" w:fill="FEF1C4"/>
        </w:rPr>
        <w:t>23</w:t>
      </w:r>
      <w:r w:rsidRPr="006678D3">
        <w:rPr>
          <w:rFonts w:ascii="Calibri" w:eastAsia="Times New Roman" w:hAnsi="Calibri" w:cs="Times New Roman"/>
          <w:color w:val="2C3E50"/>
          <w:sz w:val="27"/>
          <w:szCs w:val="27"/>
          <w:shd w:val="clear" w:color="auto" w:fill="FEF1C4"/>
          <w:vertAlign w:val="superscript"/>
        </w:rPr>
        <w:t>rd</w:t>
      </w:r>
      <w:r>
        <w:rPr>
          <w:rFonts w:ascii="Calibri" w:eastAsia="Times New Roman" w:hAnsi="Calibri" w:cs="Times New Roman"/>
          <w:color w:val="2C3E50"/>
          <w:sz w:val="27"/>
          <w:szCs w:val="27"/>
          <w:shd w:val="clear" w:color="auto" w:fill="FEF1C4"/>
        </w:rPr>
        <w:t xml:space="preserve"> September </w:t>
      </w:r>
      <w:r w:rsidRPr="006678D3">
        <w:rPr>
          <w:rFonts w:ascii="Calibri" w:eastAsia="Times New Roman" w:hAnsi="Calibri" w:cs="Times New Roman"/>
          <w:color w:val="2C3E50"/>
          <w:sz w:val="27"/>
          <w:szCs w:val="27"/>
          <w:shd w:val="clear" w:color="auto" w:fill="FEF1C4"/>
        </w:rPr>
        <w:t>2002). </w:t>
      </w:r>
      <w:r w:rsidRPr="006678D3">
        <w:rPr>
          <w:rFonts w:ascii="Calibri" w:eastAsia="Times New Roman" w:hAnsi="Calibri" w:cs="Times New Roman"/>
          <w:i/>
          <w:iCs/>
          <w:color w:val="2C3E50"/>
          <w:sz w:val="27"/>
          <w:szCs w:val="27"/>
          <w:shd w:val="clear" w:color="auto" w:fill="FEF1C4"/>
        </w:rPr>
        <w:t xml:space="preserve">Obituary: Joan </w:t>
      </w:r>
      <w:proofErr w:type="spellStart"/>
      <w:r w:rsidRPr="006678D3">
        <w:rPr>
          <w:rFonts w:ascii="Calibri" w:eastAsia="Times New Roman" w:hAnsi="Calibri" w:cs="Times New Roman"/>
          <w:i/>
          <w:iCs/>
          <w:color w:val="2C3E50"/>
          <w:sz w:val="27"/>
          <w:szCs w:val="27"/>
          <w:shd w:val="clear" w:color="auto" w:fill="FEF1C4"/>
        </w:rPr>
        <w:t>Littlewood</w:t>
      </w:r>
      <w:proofErr w:type="spellEnd"/>
      <w:r w:rsidRPr="006678D3">
        <w:rPr>
          <w:rFonts w:ascii="Calibri" w:eastAsia="Times New Roman" w:hAnsi="Calibri" w:cs="Times New Roman"/>
          <w:color w:val="2C3E50"/>
          <w:sz w:val="27"/>
          <w:szCs w:val="27"/>
          <w:shd w:val="clear" w:color="auto" w:fill="FEF1C4"/>
        </w:rPr>
        <w:t>. [</w:t>
      </w:r>
      <w:proofErr w:type="gramStart"/>
      <w:r w:rsidRPr="006678D3">
        <w:rPr>
          <w:rFonts w:ascii="Calibri" w:eastAsia="Times New Roman" w:hAnsi="Calibri" w:cs="Times New Roman"/>
          <w:color w:val="2C3E50"/>
          <w:sz w:val="27"/>
          <w:szCs w:val="27"/>
          <w:shd w:val="clear" w:color="auto" w:fill="FEF1C4"/>
        </w:rPr>
        <w:t>online</w:t>
      </w:r>
      <w:proofErr w:type="gramEnd"/>
      <w:r w:rsidRPr="006678D3">
        <w:rPr>
          <w:rFonts w:ascii="Calibri" w:eastAsia="Times New Roman" w:hAnsi="Calibri" w:cs="Times New Roman"/>
          <w:color w:val="2C3E50"/>
          <w:sz w:val="27"/>
          <w:szCs w:val="27"/>
          <w:shd w:val="clear" w:color="auto" w:fill="FEF1C4"/>
        </w:rPr>
        <w:t>] the Guardian. Available at: https://www.theguardian.com/news/2002/sep/23/guardianobituaries.arts.</w:t>
      </w:r>
    </w:p>
    <w:p w14:paraId="5207CA64" w14:textId="77777777" w:rsidR="00FB672C" w:rsidRPr="009E791F" w:rsidRDefault="00FB672C" w:rsidP="00FB672C">
      <w:pPr>
        <w:pStyle w:val="ListParagraph"/>
        <w:numPr>
          <w:ilvl w:val="0"/>
          <w:numId w:val="1"/>
        </w:numPr>
        <w:rPr>
          <w:rFonts w:ascii="Times New Roman" w:eastAsia="Times New Roman" w:hAnsi="Times New Roman" w:cs="Times New Roman"/>
          <w:sz w:val="20"/>
          <w:szCs w:val="20"/>
        </w:rPr>
      </w:pPr>
      <w:proofErr w:type="spellStart"/>
      <w:r w:rsidRPr="0093194F">
        <w:rPr>
          <w:rFonts w:ascii="Calibri" w:eastAsia="Times New Roman" w:hAnsi="Calibri" w:cs="Times New Roman"/>
          <w:color w:val="2C3E50"/>
          <w:sz w:val="27"/>
          <w:szCs w:val="27"/>
          <w:shd w:val="clear" w:color="auto" w:fill="FEF1C4"/>
        </w:rPr>
        <w:t>McLELLAN</w:t>
      </w:r>
      <w:proofErr w:type="spellEnd"/>
      <w:r w:rsidRPr="0093194F">
        <w:rPr>
          <w:rFonts w:ascii="Calibri" w:eastAsia="Times New Roman" w:hAnsi="Calibri" w:cs="Times New Roman"/>
          <w:color w:val="2C3E50"/>
          <w:sz w:val="27"/>
          <w:szCs w:val="27"/>
          <w:shd w:val="clear" w:color="auto" w:fill="FEF1C4"/>
        </w:rPr>
        <w:t>, D. (</w:t>
      </w:r>
      <w:r>
        <w:rPr>
          <w:rFonts w:ascii="Calibri" w:eastAsia="Times New Roman" w:hAnsi="Calibri" w:cs="Times New Roman"/>
          <w:color w:val="2C3E50"/>
          <w:sz w:val="27"/>
          <w:szCs w:val="27"/>
          <w:shd w:val="clear" w:color="auto" w:fill="FEF1C4"/>
        </w:rPr>
        <w:t>25</w:t>
      </w:r>
      <w:r w:rsidRPr="0093194F">
        <w:rPr>
          <w:rFonts w:ascii="Calibri" w:eastAsia="Times New Roman" w:hAnsi="Calibri" w:cs="Times New Roman"/>
          <w:color w:val="2C3E50"/>
          <w:sz w:val="27"/>
          <w:szCs w:val="27"/>
          <w:shd w:val="clear" w:color="auto" w:fill="FEF1C4"/>
          <w:vertAlign w:val="superscript"/>
        </w:rPr>
        <w:t>th</w:t>
      </w:r>
      <w:r>
        <w:rPr>
          <w:rFonts w:ascii="Calibri" w:eastAsia="Times New Roman" w:hAnsi="Calibri" w:cs="Times New Roman"/>
          <w:color w:val="2C3E50"/>
          <w:sz w:val="27"/>
          <w:szCs w:val="27"/>
          <w:shd w:val="clear" w:color="auto" w:fill="FEF1C4"/>
        </w:rPr>
        <w:t xml:space="preserve"> September </w:t>
      </w:r>
      <w:r w:rsidRPr="0093194F">
        <w:rPr>
          <w:rFonts w:ascii="Calibri" w:eastAsia="Times New Roman" w:hAnsi="Calibri" w:cs="Times New Roman"/>
          <w:color w:val="2C3E50"/>
          <w:sz w:val="27"/>
          <w:szCs w:val="27"/>
          <w:shd w:val="clear" w:color="auto" w:fill="FEF1C4"/>
        </w:rPr>
        <w:t>2002). </w:t>
      </w:r>
      <w:r w:rsidRPr="0093194F">
        <w:rPr>
          <w:rFonts w:ascii="Calibri" w:eastAsia="Times New Roman" w:hAnsi="Calibri" w:cs="Times New Roman"/>
          <w:i/>
          <w:iCs/>
          <w:color w:val="2C3E50"/>
          <w:sz w:val="27"/>
          <w:szCs w:val="27"/>
          <w:shd w:val="clear" w:color="auto" w:fill="FEF1C4"/>
        </w:rPr>
        <w:t xml:space="preserve">Joan </w:t>
      </w:r>
      <w:proofErr w:type="spellStart"/>
      <w:r w:rsidRPr="0093194F">
        <w:rPr>
          <w:rFonts w:ascii="Calibri" w:eastAsia="Times New Roman" w:hAnsi="Calibri" w:cs="Times New Roman"/>
          <w:i/>
          <w:iCs/>
          <w:color w:val="2C3E50"/>
          <w:sz w:val="27"/>
          <w:szCs w:val="27"/>
          <w:shd w:val="clear" w:color="auto" w:fill="FEF1C4"/>
        </w:rPr>
        <w:t>Littlewood</w:t>
      </w:r>
      <w:proofErr w:type="spellEnd"/>
      <w:r w:rsidRPr="0093194F">
        <w:rPr>
          <w:rFonts w:ascii="Calibri" w:eastAsia="Times New Roman" w:hAnsi="Calibri" w:cs="Times New Roman"/>
          <w:i/>
          <w:iCs/>
          <w:color w:val="2C3E50"/>
          <w:sz w:val="27"/>
          <w:szCs w:val="27"/>
          <w:shd w:val="clear" w:color="auto" w:fill="FEF1C4"/>
        </w:rPr>
        <w:t>, 87; Innovative Stage Director</w:t>
      </w:r>
      <w:r w:rsidRPr="0093194F">
        <w:rPr>
          <w:rFonts w:ascii="Calibri" w:eastAsia="Times New Roman" w:hAnsi="Calibri" w:cs="Times New Roman"/>
          <w:color w:val="2C3E50"/>
          <w:sz w:val="27"/>
          <w:szCs w:val="27"/>
          <w:shd w:val="clear" w:color="auto" w:fill="FEF1C4"/>
        </w:rPr>
        <w:t>. [</w:t>
      </w:r>
      <w:proofErr w:type="gramStart"/>
      <w:r w:rsidRPr="0093194F">
        <w:rPr>
          <w:rFonts w:ascii="Calibri" w:eastAsia="Times New Roman" w:hAnsi="Calibri" w:cs="Times New Roman"/>
          <w:color w:val="2C3E50"/>
          <w:sz w:val="27"/>
          <w:szCs w:val="27"/>
          <w:shd w:val="clear" w:color="auto" w:fill="FEF1C4"/>
        </w:rPr>
        <w:t>online</w:t>
      </w:r>
      <w:proofErr w:type="gramEnd"/>
      <w:r w:rsidRPr="0093194F">
        <w:rPr>
          <w:rFonts w:ascii="Calibri" w:eastAsia="Times New Roman" w:hAnsi="Calibri" w:cs="Times New Roman"/>
          <w:color w:val="2C3E50"/>
          <w:sz w:val="27"/>
          <w:szCs w:val="27"/>
          <w:shd w:val="clear" w:color="auto" w:fill="FEF1C4"/>
        </w:rPr>
        <w:t>] Los Angeles Times. Available at: https://www.latimes.com/archives/la-xpm-2002-sep-25-me-littlewood25-story.html [Accessed 27 Jun. 2023].</w:t>
      </w:r>
    </w:p>
    <w:p w14:paraId="0FEC505F" w14:textId="77777777" w:rsidR="00FB672C" w:rsidRPr="009E791F" w:rsidRDefault="00FB672C" w:rsidP="00FB672C">
      <w:pPr>
        <w:pStyle w:val="ListParagraph"/>
        <w:numPr>
          <w:ilvl w:val="0"/>
          <w:numId w:val="1"/>
        </w:numPr>
        <w:rPr>
          <w:rFonts w:ascii="Times New Roman" w:eastAsia="Times New Roman" w:hAnsi="Times New Roman" w:cs="Times New Roman"/>
          <w:sz w:val="20"/>
          <w:szCs w:val="20"/>
        </w:rPr>
      </w:pPr>
      <w:proofErr w:type="spellStart"/>
      <w:r w:rsidRPr="009E791F">
        <w:rPr>
          <w:rFonts w:ascii="Calibri" w:eastAsia="Times New Roman" w:hAnsi="Calibri" w:cs="Times New Roman"/>
          <w:color w:val="2C3E50"/>
          <w:sz w:val="27"/>
          <w:szCs w:val="27"/>
          <w:shd w:val="clear" w:color="auto" w:fill="FEF1C4"/>
        </w:rPr>
        <w:t>Littlewood</w:t>
      </w:r>
      <w:proofErr w:type="spellEnd"/>
      <w:r w:rsidRPr="009E791F">
        <w:rPr>
          <w:rFonts w:ascii="Calibri" w:eastAsia="Times New Roman" w:hAnsi="Calibri" w:cs="Times New Roman"/>
          <w:color w:val="2C3E50"/>
          <w:sz w:val="27"/>
          <w:szCs w:val="27"/>
          <w:shd w:val="clear" w:color="auto" w:fill="FEF1C4"/>
        </w:rPr>
        <w:t>, J. (2003). </w:t>
      </w:r>
      <w:r w:rsidRPr="009E791F">
        <w:rPr>
          <w:rFonts w:ascii="Calibri" w:eastAsia="Times New Roman" w:hAnsi="Calibri" w:cs="Times New Roman"/>
          <w:i/>
          <w:iCs/>
          <w:color w:val="2C3E50"/>
          <w:sz w:val="27"/>
          <w:szCs w:val="27"/>
          <w:shd w:val="clear" w:color="auto" w:fill="FEF1C4"/>
        </w:rPr>
        <w:t>Joan’s Book</w:t>
      </w:r>
      <w:r w:rsidRPr="009E791F">
        <w:rPr>
          <w:rFonts w:ascii="Calibri" w:eastAsia="Times New Roman" w:hAnsi="Calibri" w:cs="Times New Roman"/>
          <w:color w:val="2C3E50"/>
          <w:sz w:val="27"/>
          <w:szCs w:val="27"/>
          <w:shd w:val="clear" w:color="auto" w:fill="FEF1C4"/>
        </w:rPr>
        <w:t>. Bloomsbury Methuen Drama.</w:t>
      </w:r>
    </w:p>
    <w:p w14:paraId="77D41185" w14:textId="77777777" w:rsidR="00FB672C" w:rsidRPr="00AA73CF" w:rsidRDefault="00FB672C" w:rsidP="00FB672C">
      <w:pPr>
        <w:pStyle w:val="ListParagraph"/>
        <w:numPr>
          <w:ilvl w:val="0"/>
          <w:numId w:val="1"/>
        </w:numPr>
        <w:rPr>
          <w:rFonts w:ascii="Times New Roman" w:eastAsia="Times New Roman" w:hAnsi="Times New Roman" w:cs="Times New Roman"/>
          <w:sz w:val="20"/>
          <w:szCs w:val="20"/>
        </w:rPr>
      </w:pPr>
    </w:p>
    <w:p w14:paraId="1DB10052" w14:textId="77777777" w:rsidR="00FB672C" w:rsidRPr="00AA73CF" w:rsidRDefault="00FB672C" w:rsidP="00FB672C">
      <w:pPr>
        <w:pStyle w:val="ListParagraph"/>
        <w:numPr>
          <w:ilvl w:val="0"/>
          <w:numId w:val="1"/>
        </w:numPr>
        <w:rPr>
          <w:rFonts w:ascii="Times New Roman" w:eastAsia="Times New Roman" w:hAnsi="Times New Roman" w:cs="Times New Roman"/>
          <w:sz w:val="20"/>
          <w:szCs w:val="20"/>
        </w:rPr>
      </w:pPr>
      <w:r w:rsidRPr="00AA73CF">
        <w:rPr>
          <w:rFonts w:ascii="Calibri" w:eastAsia="Times New Roman" w:hAnsi="Calibri" w:cs="Times New Roman"/>
          <w:color w:val="2C3E50"/>
          <w:sz w:val="27"/>
          <w:szCs w:val="27"/>
          <w:shd w:val="clear" w:color="auto" w:fill="FEF1C4"/>
        </w:rPr>
        <w:t>Rankin, P. (</w:t>
      </w:r>
      <w:r>
        <w:rPr>
          <w:rFonts w:ascii="Calibri" w:eastAsia="Times New Roman" w:hAnsi="Calibri" w:cs="Times New Roman"/>
          <w:color w:val="2C3E50"/>
          <w:sz w:val="27"/>
          <w:szCs w:val="27"/>
          <w:shd w:val="clear" w:color="auto" w:fill="FEF1C4"/>
        </w:rPr>
        <w:t>16</w:t>
      </w:r>
      <w:r w:rsidRPr="00AA73CF">
        <w:rPr>
          <w:rFonts w:ascii="Calibri" w:eastAsia="Times New Roman" w:hAnsi="Calibri" w:cs="Times New Roman"/>
          <w:color w:val="2C3E50"/>
          <w:sz w:val="27"/>
          <w:szCs w:val="27"/>
          <w:shd w:val="clear" w:color="auto" w:fill="FEF1C4"/>
          <w:vertAlign w:val="superscript"/>
        </w:rPr>
        <w:t>th</w:t>
      </w:r>
      <w:r>
        <w:rPr>
          <w:rFonts w:ascii="Calibri" w:eastAsia="Times New Roman" w:hAnsi="Calibri" w:cs="Times New Roman"/>
          <w:color w:val="2C3E50"/>
          <w:sz w:val="27"/>
          <w:szCs w:val="27"/>
          <w:shd w:val="clear" w:color="auto" w:fill="FEF1C4"/>
        </w:rPr>
        <w:t xml:space="preserve"> April </w:t>
      </w:r>
      <w:r w:rsidRPr="00AA73CF">
        <w:rPr>
          <w:rFonts w:ascii="Calibri" w:eastAsia="Times New Roman" w:hAnsi="Calibri" w:cs="Times New Roman"/>
          <w:color w:val="2C3E50"/>
          <w:sz w:val="27"/>
          <w:szCs w:val="27"/>
          <w:shd w:val="clear" w:color="auto" w:fill="FEF1C4"/>
        </w:rPr>
        <w:t xml:space="preserve">2007). Howard </w:t>
      </w:r>
      <w:proofErr w:type="spellStart"/>
      <w:r w:rsidRPr="00AA73CF">
        <w:rPr>
          <w:rFonts w:ascii="Calibri" w:eastAsia="Times New Roman" w:hAnsi="Calibri" w:cs="Times New Roman"/>
          <w:color w:val="2C3E50"/>
          <w:sz w:val="27"/>
          <w:szCs w:val="27"/>
          <w:shd w:val="clear" w:color="auto" w:fill="FEF1C4"/>
        </w:rPr>
        <w:t>Goorney</w:t>
      </w:r>
      <w:proofErr w:type="spellEnd"/>
      <w:r w:rsidRPr="00AA73CF">
        <w:rPr>
          <w:rFonts w:ascii="Calibri" w:eastAsia="Times New Roman" w:hAnsi="Calibri" w:cs="Times New Roman"/>
          <w:color w:val="2C3E50"/>
          <w:sz w:val="27"/>
          <w:szCs w:val="27"/>
          <w:shd w:val="clear" w:color="auto" w:fill="FEF1C4"/>
        </w:rPr>
        <w:t>. </w:t>
      </w:r>
      <w:r w:rsidRPr="00AA73CF">
        <w:rPr>
          <w:rFonts w:ascii="Calibri" w:eastAsia="Times New Roman" w:hAnsi="Calibri" w:cs="Times New Roman"/>
          <w:i/>
          <w:iCs/>
          <w:color w:val="2C3E50"/>
          <w:sz w:val="27"/>
          <w:szCs w:val="27"/>
          <w:shd w:val="clear" w:color="auto" w:fill="FEF1C4"/>
        </w:rPr>
        <w:t>The Guardian</w:t>
      </w:r>
      <w:r w:rsidRPr="00AA73CF">
        <w:rPr>
          <w:rFonts w:ascii="Calibri" w:eastAsia="Times New Roman" w:hAnsi="Calibri" w:cs="Times New Roman"/>
          <w:color w:val="2C3E50"/>
          <w:sz w:val="27"/>
          <w:szCs w:val="27"/>
          <w:shd w:val="clear" w:color="auto" w:fill="FEF1C4"/>
        </w:rPr>
        <w:t>. [</w:t>
      </w:r>
      <w:proofErr w:type="gramStart"/>
      <w:r w:rsidRPr="00AA73CF">
        <w:rPr>
          <w:rFonts w:ascii="Calibri" w:eastAsia="Times New Roman" w:hAnsi="Calibri" w:cs="Times New Roman"/>
          <w:color w:val="2C3E50"/>
          <w:sz w:val="27"/>
          <w:szCs w:val="27"/>
          <w:shd w:val="clear" w:color="auto" w:fill="FEF1C4"/>
        </w:rPr>
        <w:t>online</w:t>
      </w:r>
      <w:proofErr w:type="gramEnd"/>
      <w:r w:rsidRPr="00AA73CF">
        <w:rPr>
          <w:rFonts w:ascii="Calibri" w:eastAsia="Times New Roman" w:hAnsi="Calibri" w:cs="Times New Roman"/>
          <w:color w:val="2C3E50"/>
          <w:sz w:val="27"/>
          <w:szCs w:val="27"/>
          <w:shd w:val="clear" w:color="auto" w:fill="FEF1C4"/>
        </w:rPr>
        <w:t>] 16 Apr. Available at: https://www.theguardian.com/news/2007/apr/16/guardianobituaries.artsobituaries [Accessed 27 Jun. 2023].</w:t>
      </w:r>
    </w:p>
    <w:p w14:paraId="2A661DEF" w14:textId="77777777" w:rsidR="00FB672C" w:rsidRPr="0093194F" w:rsidRDefault="00FB672C" w:rsidP="00FB672C">
      <w:pPr>
        <w:pStyle w:val="ListParagraph"/>
        <w:rPr>
          <w:rFonts w:ascii="Times New Roman" w:eastAsia="Times New Roman" w:hAnsi="Times New Roman" w:cs="Times New Roman"/>
          <w:sz w:val="20"/>
          <w:szCs w:val="20"/>
        </w:rPr>
      </w:pPr>
    </w:p>
    <w:p w14:paraId="2A9732FE" w14:textId="77777777" w:rsidR="00FB672C" w:rsidRPr="000636C6" w:rsidRDefault="00FB672C" w:rsidP="00FB672C">
      <w:pPr>
        <w:pStyle w:val="ListParagraph"/>
        <w:numPr>
          <w:ilvl w:val="0"/>
          <w:numId w:val="1"/>
        </w:numPr>
        <w:rPr>
          <w:rFonts w:ascii="Times New Roman" w:eastAsia="Times New Roman" w:hAnsi="Times New Roman" w:cs="Times New Roman"/>
          <w:sz w:val="20"/>
          <w:szCs w:val="20"/>
        </w:rPr>
      </w:pPr>
      <w:proofErr w:type="spellStart"/>
      <w:r w:rsidRPr="000636C6">
        <w:rPr>
          <w:rFonts w:ascii="Calibri" w:eastAsia="Times New Roman" w:hAnsi="Calibri" w:cs="Times New Roman"/>
          <w:color w:val="2C3E50"/>
          <w:sz w:val="27"/>
          <w:szCs w:val="27"/>
          <w:shd w:val="clear" w:color="auto" w:fill="FEF1C4"/>
        </w:rPr>
        <w:t>Unwin</w:t>
      </w:r>
      <w:proofErr w:type="spellEnd"/>
      <w:r w:rsidRPr="000636C6">
        <w:rPr>
          <w:rFonts w:ascii="Calibri" w:eastAsia="Times New Roman" w:hAnsi="Calibri" w:cs="Times New Roman"/>
          <w:color w:val="2C3E50"/>
          <w:sz w:val="27"/>
          <w:szCs w:val="27"/>
          <w:shd w:val="clear" w:color="auto" w:fill="FEF1C4"/>
        </w:rPr>
        <w:t>, S. (2014). </w:t>
      </w:r>
      <w:r w:rsidRPr="000636C6">
        <w:rPr>
          <w:rFonts w:ascii="Calibri" w:eastAsia="Times New Roman" w:hAnsi="Calibri" w:cs="Times New Roman"/>
          <w:i/>
          <w:iCs/>
          <w:color w:val="2C3E50"/>
          <w:sz w:val="27"/>
          <w:szCs w:val="27"/>
          <w:shd w:val="clear" w:color="auto" w:fill="FEF1C4"/>
        </w:rPr>
        <w:t xml:space="preserve">Complete </w:t>
      </w:r>
      <w:proofErr w:type="spellStart"/>
      <w:proofErr w:type="gramStart"/>
      <w:r w:rsidRPr="000636C6">
        <w:rPr>
          <w:rFonts w:ascii="Calibri" w:eastAsia="Times New Roman" w:hAnsi="Calibri" w:cs="Times New Roman"/>
          <w:i/>
          <w:iCs/>
          <w:color w:val="2C3E50"/>
          <w:sz w:val="27"/>
          <w:szCs w:val="27"/>
          <w:shd w:val="clear" w:color="auto" w:fill="FEF1C4"/>
        </w:rPr>
        <w:t>brecht</w:t>
      </w:r>
      <w:proofErr w:type="spellEnd"/>
      <w:proofErr w:type="gramEnd"/>
      <w:r w:rsidRPr="000636C6">
        <w:rPr>
          <w:rFonts w:ascii="Calibri" w:eastAsia="Times New Roman" w:hAnsi="Calibri" w:cs="Times New Roman"/>
          <w:i/>
          <w:iCs/>
          <w:color w:val="2C3E50"/>
          <w:sz w:val="27"/>
          <w:szCs w:val="27"/>
          <w:shd w:val="clear" w:color="auto" w:fill="FEF1C4"/>
        </w:rPr>
        <w:t xml:space="preserve"> toolkit.</w:t>
      </w:r>
      <w:r w:rsidRPr="000636C6">
        <w:rPr>
          <w:rFonts w:ascii="Calibri" w:eastAsia="Times New Roman" w:hAnsi="Calibri" w:cs="Times New Roman"/>
          <w:color w:val="2C3E50"/>
          <w:sz w:val="27"/>
          <w:szCs w:val="27"/>
          <w:shd w:val="clear" w:color="auto" w:fill="FEF1C4"/>
        </w:rPr>
        <w:t xml:space="preserve"> Nick </w:t>
      </w:r>
      <w:proofErr w:type="spellStart"/>
      <w:r w:rsidRPr="000636C6">
        <w:rPr>
          <w:rFonts w:ascii="Calibri" w:eastAsia="Times New Roman" w:hAnsi="Calibri" w:cs="Times New Roman"/>
          <w:color w:val="2C3E50"/>
          <w:sz w:val="27"/>
          <w:szCs w:val="27"/>
          <w:shd w:val="clear" w:color="auto" w:fill="FEF1C4"/>
        </w:rPr>
        <w:t>Hern</w:t>
      </w:r>
      <w:proofErr w:type="spellEnd"/>
      <w:r w:rsidRPr="000636C6">
        <w:rPr>
          <w:rFonts w:ascii="Calibri" w:eastAsia="Times New Roman" w:hAnsi="Calibri" w:cs="Times New Roman"/>
          <w:color w:val="2C3E50"/>
          <w:sz w:val="27"/>
          <w:szCs w:val="27"/>
          <w:shd w:val="clear" w:color="auto" w:fill="FEF1C4"/>
        </w:rPr>
        <w:t xml:space="preserve"> Books.</w:t>
      </w:r>
    </w:p>
    <w:p w14:paraId="058BF399" w14:textId="77777777" w:rsidR="00FB672C" w:rsidRPr="0092761B" w:rsidRDefault="00FB672C" w:rsidP="00FB672C">
      <w:pPr>
        <w:pStyle w:val="ListParagraph"/>
        <w:numPr>
          <w:ilvl w:val="0"/>
          <w:numId w:val="1"/>
        </w:numPr>
        <w:rPr>
          <w:rFonts w:ascii="Times New Roman" w:eastAsia="Times New Roman" w:hAnsi="Times New Roman" w:cs="Times New Roman"/>
          <w:sz w:val="20"/>
          <w:szCs w:val="20"/>
        </w:rPr>
      </w:pPr>
      <w:r w:rsidRPr="0092761B">
        <w:rPr>
          <w:rFonts w:ascii="Calibri" w:eastAsia="Times New Roman" w:hAnsi="Calibri" w:cs="Times New Roman"/>
          <w:color w:val="2C3E50"/>
          <w:sz w:val="27"/>
          <w:szCs w:val="27"/>
          <w:shd w:val="clear" w:color="auto" w:fill="FEF1C4"/>
        </w:rPr>
        <w:t>Kenyon, S. (2023). </w:t>
      </w:r>
      <w:r w:rsidRPr="0092761B">
        <w:rPr>
          <w:rFonts w:ascii="Calibri" w:eastAsia="Times New Roman" w:hAnsi="Calibri" w:cs="Times New Roman"/>
          <w:i/>
          <w:iCs/>
          <w:color w:val="2C3E50"/>
          <w:sz w:val="27"/>
          <w:szCs w:val="27"/>
          <w:shd w:val="clear" w:color="auto" w:fill="FEF1C4"/>
        </w:rPr>
        <w:t>Zoom Call with Sam Kenyon</w:t>
      </w:r>
      <w:r w:rsidRPr="0092761B">
        <w:rPr>
          <w:rFonts w:ascii="Calibri" w:eastAsia="Times New Roman" w:hAnsi="Calibri" w:cs="Times New Roman"/>
          <w:color w:val="2C3E50"/>
          <w:sz w:val="27"/>
          <w:szCs w:val="27"/>
          <w:shd w:val="clear" w:color="auto" w:fill="FEF1C4"/>
        </w:rPr>
        <w:t>. 16 Jun.</w:t>
      </w:r>
    </w:p>
    <w:p w14:paraId="650CE655" w14:textId="77777777" w:rsidR="00FB672C" w:rsidRPr="00CE153D" w:rsidRDefault="00FB672C" w:rsidP="00FB672C">
      <w:pPr>
        <w:pStyle w:val="ListParagraph"/>
        <w:numPr>
          <w:ilvl w:val="0"/>
          <w:numId w:val="1"/>
        </w:numPr>
        <w:rPr>
          <w:rFonts w:ascii="Times New Roman" w:eastAsia="Times New Roman" w:hAnsi="Times New Roman" w:cs="Times New Roman"/>
          <w:sz w:val="20"/>
          <w:szCs w:val="20"/>
        </w:rPr>
      </w:pPr>
      <w:r w:rsidRPr="00CE153D">
        <w:rPr>
          <w:rFonts w:ascii="Calibri" w:eastAsia="Times New Roman" w:hAnsi="Calibri" w:cs="Times New Roman"/>
          <w:color w:val="2C3E50"/>
          <w:sz w:val="27"/>
          <w:szCs w:val="27"/>
          <w:shd w:val="clear" w:color="auto" w:fill="FEF1C4"/>
        </w:rPr>
        <w:t>The Newsroom (2018). </w:t>
      </w:r>
      <w:r w:rsidRPr="00CE153D">
        <w:rPr>
          <w:rFonts w:ascii="Calibri" w:eastAsia="Times New Roman" w:hAnsi="Calibri" w:cs="Times New Roman"/>
          <w:i/>
          <w:iCs/>
          <w:color w:val="2C3E50"/>
          <w:sz w:val="27"/>
          <w:szCs w:val="27"/>
          <w:shd w:val="clear" w:color="auto" w:fill="FEF1C4"/>
        </w:rPr>
        <w:t>Chichester loses its Pearl with the passing of actress, writer and artist Pearl Goodman, aged 98.</w:t>
      </w:r>
      <w:r w:rsidRPr="00CE153D">
        <w:rPr>
          <w:rFonts w:ascii="Calibri" w:eastAsia="Times New Roman" w:hAnsi="Calibri" w:cs="Times New Roman"/>
          <w:color w:val="2C3E50"/>
          <w:sz w:val="27"/>
          <w:szCs w:val="27"/>
          <w:shd w:val="clear" w:color="auto" w:fill="FEF1C4"/>
        </w:rPr>
        <w:t> [</w:t>
      </w:r>
      <w:proofErr w:type="gramStart"/>
      <w:r w:rsidRPr="00CE153D">
        <w:rPr>
          <w:rFonts w:ascii="Calibri" w:eastAsia="Times New Roman" w:hAnsi="Calibri" w:cs="Times New Roman"/>
          <w:color w:val="2C3E50"/>
          <w:sz w:val="27"/>
          <w:szCs w:val="27"/>
          <w:shd w:val="clear" w:color="auto" w:fill="FEF1C4"/>
        </w:rPr>
        <w:t>online</w:t>
      </w:r>
      <w:proofErr w:type="gramEnd"/>
      <w:r w:rsidRPr="00CE153D">
        <w:rPr>
          <w:rFonts w:ascii="Calibri" w:eastAsia="Times New Roman" w:hAnsi="Calibri" w:cs="Times New Roman"/>
          <w:color w:val="2C3E50"/>
          <w:sz w:val="27"/>
          <w:szCs w:val="27"/>
          <w:shd w:val="clear" w:color="auto" w:fill="FEF1C4"/>
        </w:rPr>
        <w:t>] Sussex World. Available at: https://www.sussexexpress.co.uk/news/chichester-loses-its-pearl-with-the-passing-of-actress-writer-and-artist-pearl-goodman-aged-98-237052.</w:t>
      </w:r>
    </w:p>
    <w:p w14:paraId="3AED3C19" w14:textId="77777777" w:rsidR="00FB672C" w:rsidRPr="00BB379A" w:rsidRDefault="00FB672C" w:rsidP="00FB672C">
      <w:pPr>
        <w:pStyle w:val="ListParagraph"/>
        <w:numPr>
          <w:ilvl w:val="0"/>
          <w:numId w:val="1"/>
        </w:numPr>
        <w:rPr>
          <w:rFonts w:ascii="Times New Roman" w:eastAsia="Times New Roman" w:hAnsi="Times New Roman" w:cs="Times New Roman"/>
          <w:sz w:val="20"/>
          <w:szCs w:val="20"/>
        </w:rPr>
      </w:pPr>
      <w:r w:rsidRPr="00BB379A">
        <w:rPr>
          <w:rFonts w:ascii="Calibri" w:eastAsia="Times New Roman" w:hAnsi="Calibri" w:cs="Times New Roman"/>
          <w:color w:val="2C3E50"/>
          <w:sz w:val="27"/>
          <w:szCs w:val="27"/>
          <w:shd w:val="clear" w:color="auto" w:fill="FEF1C4"/>
        </w:rPr>
        <w:t>guardian.pressreader.com. (</w:t>
      </w:r>
      <w:proofErr w:type="spellStart"/>
      <w:proofErr w:type="gramStart"/>
      <w:r w:rsidRPr="00BB379A">
        <w:rPr>
          <w:rFonts w:ascii="Calibri" w:eastAsia="Times New Roman" w:hAnsi="Calibri" w:cs="Times New Roman"/>
          <w:color w:val="2C3E50"/>
          <w:sz w:val="27"/>
          <w:szCs w:val="27"/>
          <w:shd w:val="clear" w:color="auto" w:fill="FEF1C4"/>
        </w:rPr>
        <w:t>n</w:t>
      </w:r>
      <w:proofErr w:type="gramEnd"/>
      <w:r w:rsidRPr="00BB379A">
        <w:rPr>
          <w:rFonts w:ascii="Calibri" w:eastAsia="Times New Roman" w:hAnsi="Calibri" w:cs="Times New Roman"/>
          <w:color w:val="2C3E50"/>
          <w:sz w:val="27"/>
          <w:szCs w:val="27"/>
          <w:shd w:val="clear" w:color="auto" w:fill="FEF1C4"/>
        </w:rPr>
        <w:t>.d.</w:t>
      </w:r>
      <w:proofErr w:type="spellEnd"/>
      <w:r w:rsidRPr="00BB379A">
        <w:rPr>
          <w:rFonts w:ascii="Calibri" w:eastAsia="Times New Roman" w:hAnsi="Calibri" w:cs="Times New Roman"/>
          <w:color w:val="2C3E50"/>
          <w:sz w:val="27"/>
          <w:szCs w:val="27"/>
          <w:shd w:val="clear" w:color="auto" w:fill="FEF1C4"/>
        </w:rPr>
        <w:t>). </w:t>
      </w:r>
      <w:r w:rsidRPr="00BB379A">
        <w:rPr>
          <w:rFonts w:ascii="Calibri" w:eastAsia="Times New Roman" w:hAnsi="Calibri" w:cs="Times New Roman"/>
          <w:i/>
          <w:iCs/>
          <w:color w:val="2C3E50"/>
          <w:sz w:val="27"/>
          <w:szCs w:val="27"/>
          <w:shd w:val="clear" w:color="auto" w:fill="FEF1C4"/>
        </w:rPr>
        <w:t>The Guardian</w:t>
      </w:r>
      <w:r w:rsidRPr="00BB379A">
        <w:rPr>
          <w:rFonts w:ascii="Calibri" w:eastAsia="Times New Roman" w:hAnsi="Calibri" w:cs="Times New Roman"/>
          <w:color w:val="2C3E50"/>
          <w:sz w:val="27"/>
          <w:szCs w:val="27"/>
          <w:shd w:val="clear" w:color="auto" w:fill="FEF1C4"/>
        </w:rPr>
        <w:t>. [</w:t>
      </w:r>
      <w:proofErr w:type="gramStart"/>
      <w:r w:rsidRPr="00BB379A">
        <w:rPr>
          <w:rFonts w:ascii="Calibri" w:eastAsia="Times New Roman" w:hAnsi="Calibri" w:cs="Times New Roman"/>
          <w:color w:val="2C3E50"/>
          <w:sz w:val="27"/>
          <w:szCs w:val="27"/>
          <w:shd w:val="clear" w:color="auto" w:fill="FEF1C4"/>
        </w:rPr>
        <w:t>online</w:t>
      </w:r>
      <w:proofErr w:type="gramEnd"/>
      <w:r w:rsidRPr="00BB379A">
        <w:rPr>
          <w:rFonts w:ascii="Calibri" w:eastAsia="Times New Roman" w:hAnsi="Calibri" w:cs="Times New Roman"/>
          <w:color w:val="2C3E50"/>
          <w:sz w:val="27"/>
          <w:szCs w:val="27"/>
          <w:shd w:val="clear" w:color="auto" w:fill="FEF1C4"/>
        </w:rPr>
        <w:t>] Available at: https://guardian.pressreader.com/article/281487870698862 [Accessed 27 Jun. 2023].</w:t>
      </w:r>
    </w:p>
    <w:p w14:paraId="3A27502B" w14:textId="77777777" w:rsidR="00FB672C" w:rsidRPr="008961F4" w:rsidRDefault="00FB672C" w:rsidP="00FB672C">
      <w:pPr>
        <w:pStyle w:val="ListParagraph"/>
        <w:numPr>
          <w:ilvl w:val="0"/>
          <w:numId w:val="1"/>
        </w:numPr>
        <w:rPr>
          <w:rFonts w:ascii="Times New Roman" w:eastAsia="Times New Roman" w:hAnsi="Times New Roman" w:cs="Times New Roman"/>
          <w:sz w:val="20"/>
          <w:szCs w:val="20"/>
        </w:rPr>
      </w:pPr>
      <w:proofErr w:type="spellStart"/>
      <w:r w:rsidRPr="00A06B1F">
        <w:rPr>
          <w:rFonts w:ascii="Times New Roman" w:eastAsia="Times New Roman" w:hAnsi="Times New Roman" w:cs="Times New Roman"/>
          <w:color w:val="05103E"/>
          <w:sz w:val="27"/>
          <w:szCs w:val="27"/>
          <w:shd w:val="clear" w:color="auto" w:fill="FFFFFF"/>
        </w:rPr>
        <w:t>Billington</w:t>
      </w:r>
      <w:proofErr w:type="spellEnd"/>
      <w:r w:rsidRPr="00A06B1F">
        <w:rPr>
          <w:rFonts w:ascii="Times New Roman" w:eastAsia="Times New Roman" w:hAnsi="Times New Roman" w:cs="Times New Roman"/>
          <w:color w:val="05103E"/>
          <w:sz w:val="27"/>
          <w:szCs w:val="27"/>
          <w:shd w:val="clear" w:color="auto" w:fill="FFFFFF"/>
        </w:rPr>
        <w:t>, M. (2021) “Barbara Windsor: a priceless and mischievous stage sensation,” </w:t>
      </w:r>
      <w:r w:rsidRPr="00A06B1F">
        <w:rPr>
          <w:rFonts w:ascii="Times New Roman" w:eastAsia="Times New Roman" w:hAnsi="Times New Roman" w:cs="Times New Roman"/>
          <w:i/>
          <w:iCs/>
          <w:color w:val="05103E"/>
          <w:sz w:val="27"/>
          <w:szCs w:val="27"/>
          <w:bdr w:val="single" w:sz="2" w:space="0" w:color="ECEDEE" w:frame="1"/>
          <w:shd w:val="clear" w:color="auto" w:fill="FFFFFF"/>
        </w:rPr>
        <w:t>The Guardian</w:t>
      </w:r>
      <w:r w:rsidRPr="00A06B1F">
        <w:rPr>
          <w:rFonts w:ascii="Times New Roman" w:eastAsia="Times New Roman" w:hAnsi="Times New Roman" w:cs="Times New Roman"/>
          <w:color w:val="05103E"/>
          <w:sz w:val="27"/>
          <w:szCs w:val="27"/>
          <w:shd w:val="clear" w:color="auto" w:fill="FFFFFF"/>
        </w:rPr>
        <w:t>, 12 January. Available at: </w:t>
      </w:r>
      <w:hyperlink r:id="rId18" w:history="1">
        <w:r w:rsidRPr="00220792">
          <w:rPr>
            <w:rStyle w:val="Hyperlink"/>
            <w:rFonts w:ascii="Times New Roman" w:eastAsia="Times New Roman" w:hAnsi="Times New Roman" w:cs="Times New Roman"/>
            <w:sz w:val="27"/>
            <w:szCs w:val="27"/>
            <w:bdr w:val="single" w:sz="2" w:space="0" w:color="ECEDEE" w:frame="1"/>
            <w:shd w:val="clear" w:color="auto" w:fill="FFFFFF"/>
          </w:rPr>
          <w:t>https://www.theguardian.com/stage/2020/dec/11/barbara-windsor-a-priceless-and-mischievous-stage-sensation</w:t>
        </w:r>
      </w:hyperlink>
      <w:r w:rsidRPr="00A06B1F">
        <w:rPr>
          <w:rFonts w:ascii="Times New Roman" w:eastAsia="Times New Roman" w:hAnsi="Times New Roman" w:cs="Times New Roman"/>
          <w:color w:val="05103E"/>
          <w:sz w:val="27"/>
          <w:szCs w:val="27"/>
          <w:shd w:val="clear" w:color="auto" w:fill="FFFFFF"/>
        </w:rPr>
        <w:t>.</w:t>
      </w:r>
    </w:p>
    <w:p w14:paraId="113B473C" w14:textId="77777777" w:rsidR="00FB672C" w:rsidRPr="009E791F" w:rsidRDefault="00FB672C" w:rsidP="00FB672C">
      <w:pPr>
        <w:pStyle w:val="ListParagraph"/>
        <w:numPr>
          <w:ilvl w:val="0"/>
          <w:numId w:val="1"/>
        </w:numPr>
        <w:rPr>
          <w:rFonts w:ascii="Times New Roman" w:eastAsia="Times New Roman" w:hAnsi="Times New Roman" w:cs="Times New Roman"/>
          <w:sz w:val="20"/>
          <w:szCs w:val="20"/>
        </w:rPr>
      </w:pPr>
      <w:proofErr w:type="spellStart"/>
      <w:r w:rsidRPr="009E791F">
        <w:rPr>
          <w:rFonts w:ascii="Calibri" w:eastAsia="Times New Roman" w:hAnsi="Calibri" w:cs="Times New Roman"/>
          <w:color w:val="2C3E50"/>
          <w:sz w:val="27"/>
          <w:szCs w:val="27"/>
          <w:shd w:val="clear" w:color="auto" w:fill="FEF1C4"/>
        </w:rPr>
        <w:t>Littlewood</w:t>
      </w:r>
      <w:proofErr w:type="spellEnd"/>
      <w:r w:rsidRPr="009E791F">
        <w:rPr>
          <w:rFonts w:ascii="Calibri" w:eastAsia="Times New Roman" w:hAnsi="Calibri" w:cs="Times New Roman"/>
          <w:color w:val="2C3E50"/>
          <w:sz w:val="27"/>
          <w:szCs w:val="27"/>
          <w:shd w:val="clear" w:color="auto" w:fill="FEF1C4"/>
        </w:rPr>
        <w:t>, J. (2003). </w:t>
      </w:r>
      <w:r w:rsidRPr="009E791F">
        <w:rPr>
          <w:rFonts w:ascii="Calibri" w:eastAsia="Times New Roman" w:hAnsi="Calibri" w:cs="Times New Roman"/>
          <w:i/>
          <w:iCs/>
          <w:color w:val="2C3E50"/>
          <w:sz w:val="27"/>
          <w:szCs w:val="27"/>
          <w:shd w:val="clear" w:color="auto" w:fill="FEF1C4"/>
        </w:rPr>
        <w:t>Joan’s Book</w:t>
      </w:r>
      <w:r w:rsidRPr="009E791F">
        <w:rPr>
          <w:rFonts w:ascii="Calibri" w:eastAsia="Times New Roman" w:hAnsi="Calibri" w:cs="Times New Roman"/>
          <w:color w:val="2C3E50"/>
          <w:sz w:val="27"/>
          <w:szCs w:val="27"/>
          <w:shd w:val="clear" w:color="auto" w:fill="FEF1C4"/>
        </w:rPr>
        <w:t>. Bloomsbury Methuen Drama.</w:t>
      </w:r>
    </w:p>
    <w:p w14:paraId="2A287275" w14:textId="77777777" w:rsidR="00FB672C" w:rsidRPr="00A06B1F" w:rsidRDefault="00FB672C" w:rsidP="00FB672C">
      <w:pPr>
        <w:pStyle w:val="ListParagraph"/>
        <w:rPr>
          <w:rFonts w:ascii="Times New Roman" w:eastAsia="Times New Roman" w:hAnsi="Times New Roman" w:cs="Times New Roman"/>
          <w:sz w:val="20"/>
          <w:szCs w:val="20"/>
        </w:rPr>
      </w:pPr>
    </w:p>
    <w:p w14:paraId="6CBBCC0A" w14:textId="77777777" w:rsidR="00FB672C" w:rsidRPr="0092761B" w:rsidRDefault="00FB672C" w:rsidP="00FB672C">
      <w:pPr>
        <w:pStyle w:val="ListParagraph"/>
        <w:numPr>
          <w:ilvl w:val="0"/>
          <w:numId w:val="1"/>
        </w:numPr>
        <w:rPr>
          <w:rFonts w:ascii="Times New Roman" w:eastAsia="Times New Roman" w:hAnsi="Times New Roman" w:cs="Times New Roman"/>
          <w:sz w:val="20"/>
          <w:szCs w:val="20"/>
        </w:rPr>
      </w:pPr>
      <w:r w:rsidRPr="0092761B">
        <w:rPr>
          <w:rFonts w:ascii="Calibri" w:eastAsia="Times New Roman" w:hAnsi="Calibri" w:cs="Times New Roman"/>
          <w:color w:val="2C3E50"/>
          <w:sz w:val="27"/>
          <w:szCs w:val="27"/>
          <w:shd w:val="clear" w:color="auto" w:fill="FEF1C4"/>
        </w:rPr>
        <w:t>Kenyon, S. (2023). </w:t>
      </w:r>
      <w:r w:rsidRPr="0092761B">
        <w:rPr>
          <w:rFonts w:ascii="Calibri" w:eastAsia="Times New Roman" w:hAnsi="Calibri" w:cs="Times New Roman"/>
          <w:i/>
          <w:iCs/>
          <w:color w:val="2C3E50"/>
          <w:sz w:val="27"/>
          <w:szCs w:val="27"/>
          <w:shd w:val="clear" w:color="auto" w:fill="FEF1C4"/>
        </w:rPr>
        <w:t>Zoom Call with Sam Kenyon</w:t>
      </w:r>
      <w:r w:rsidRPr="0092761B">
        <w:rPr>
          <w:rFonts w:ascii="Calibri" w:eastAsia="Times New Roman" w:hAnsi="Calibri" w:cs="Times New Roman"/>
          <w:color w:val="2C3E50"/>
          <w:sz w:val="27"/>
          <w:szCs w:val="27"/>
          <w:shd w:val="clear" w:color="auto" w:fill="FEF1C4"/>
        </w:rPr>
        <w:t>. 16 Jun.</w:t>
      </w:r>
    </w:p>
    <w:p w14:paraId="7B8F9E28" w14:textId="77777777" w:rsidR="00FB672C" w:rsidRPr="00A04FD6" w:rsidRDefault="00FB672C" w:rsidP="00FB672C">
      <w:pPr>
        <w:pStyle w:val="ListParagraph"/>
        <w:numPr>
          <w:ilvl w:val="0"/>
          <w:numId w:val="1"/>
        </w:numPr>
        <w:rPr>
          <w:rFonts w:ascii="Times New Roman" w:eastAsia="Times New Roman" w:hAnsi="Times New Roman" w:cs="Times New Roman"/>
          <w:sz w:val="20"/>
          <w:szCs w:val="20"/>
        </w:rPr>
      </w:pPr>
      <w:r w:rsidRPr="00A04FD6">
        <w:rPr>
          <w:rFonts w:ascii="Calibri" w:eastAsia="Times New Roman" w:hAnsi="Calibri" w:cs="Times New Roman"/>
          <w:color w:val="2C3E50"/>
          <w:sz w:val="27"/>
          <w:szCs w:val="27"/>
          <w:shd w:val="clear" w:color="auto" w:fill="FEF1C4"/>
        </w:rPr>
        <w:t>Windsor, B. (2018). </w:t>
      </w:r>
      <w:r w:rsidRPr="00A04FD6">
        <w:rPr>
          <w:rFonts w:ascii="Calibri" w:eastAsia="Times New Roman" w:hAnsi="Calibri" w:cs="Times New Roman"/>
          <w:i/>
          <w:iCs/>
          <w:color w:val="2C3E50"/>
          <w:sz w:val="27"/>
          <w:szCs w:val="27"/>
          <w:shd w:val="clear" w:color="auto" w:fill="FEF1C4"/>
        </w:rPr>
        <w:t xml:space="preserve">Interview with Barbara Windsor on Joan </w:t>
      </w:r>
      <w:proofErr w:type="spellStart"/>
      <w:r w:rsidRPr="00A04FD6">
        <w:rPr>
          <w:rFonts w:ascii="Calibri" w:eastAsia="Times New Roman" w:hAnsi="Calibri" w:cs="Times New Roman"/>
          <w:i/>
          <w:iCs/>
          <w:color w:val="2C3E50"/>
          <w:sz w:val="27"/>
          <w:szCs w:val="27"/>
          <w:shd w:val="clear" w:color="auto" w:fill="FEF1C4"/>
        </w:rPr>
        <w:t>Littlewood</w:t>
      </w:r>
      <w:proofErr w:type="spellEnd"/>
    </w:p>
    <w:p w14:paraId="4FB34E8E" w14:textId="77777777" w:rsidR="00FB672C" w:rsidRPr="00E64C57" w:rsidRDefault="00FB672C" w:rsidP="00FB672C">
      <w:pPr>
        <w:pStyle w:val="ListParagraph"/>
        <w:numPr>
          <w:ilvl w:val="0"/>
          <w:numId w:val="1"/>
        </w:numPr>
        <w:rPr>
          <w:rFonts w:ascii="Times New Roman" w:eastAsia="Times New Roman" w:hAnsi="Times New Roman" w:cs="Times New Roman"/>
          <w:sz w:val="20"/>
          <w:szCs w:val="20"/>
        </w:rPr>
      </w:pPr>
      <w:r w:rsidRPr="00E64C57">
        <w:rPr>
          <w:rFonts w:ascii="Calibri" w:eastAsia="Times New Roman" w:hAnsi="Calibri" w:cs="Times New Roman"/>
          <w:color w:val="2C3E50"/>
          <w:sz w:val="27"/>
          <w:szCs w:val="27"/>
          <w:shd w:val="clear" w:color="auto" w:fill="FEF1C4"/>
        </w:rPr>
        <w:t>Anon, (</w:t>
      </w:r>
      <w:proofErr w:type="spellStart"/>
      <w:r w:rsidRPr="00E64C57">
        <w:rPr>
          <w:rFonts w:ascii="Calibri" w:eastAsia="Times New Roman" w:hAnsi="Calibri" w:cs="Times New Roman"/>
          <w:color w:val="2C3E50"/>
          <w:sz w:val="27"/>
          <w:szCs w:val="27"/>
          <w:shd w:val="clear" w:color="auto" w:fill="FEF1C4"/>
        </w:rPr>
        <w:t>n.d.</w:t>
      </w:r>
      <w:proofErr w:type="spellEnd"/>
      <w:r w:rsidRPr="00E64C57">
        <w:rPr>
          <w:rFonts w:ascii="Calibri" w:eastAsia="Times New Roman" w:hAnsi="Calibri" w:cs="Times New Roman"/>
          <w:color w:val="2C3E50"/>
          <w:sz w:val="27"/>
          <w:szCs w:val="27"/>
          <w:shd w:val="clear" w:color="auto" w:fill="FEF1C4"/>
        </w:rPr>
        <w:t>). Available at: https://www.nottingham.ac.uk/english/documents/innervate/09-10/0910jonesebrecht.pdf.</w:t>
      </w:r>
    </w:p>
    <w:p w14:paraId="2CD97853" w14:textId="77777777" w:rsidR="00FB672C" w:rsidRPr="00E64C57" w:rsidRDefault="00FB672C" w:rsidP="00FB672C">
      <w:pPr>
        <w:pStyle w:val="ListParagraph"/>
        <w:numPr>
          <w:ilvl w:val="0"/>
          <w:numId w:val="1"/>
        </w:numPr>
      </w:pPr>
      <w:r w:rsidRPr="009747E8">
        <w:rPr>
          <w:rFonts w:cs="Helvetica"/>
          <w:i/>
          <w:iCs/>
          <w:color w:val="171717"/>
          <w:lang w:val="en-US"/>
        </w:rPr>
        <w:t>Brian Murphy, Rogues &amp; Vagabonds 23-09-02</w:t>
      </w:r>
    </w:p>
    <w:p w14:paraId="2DE9E0B8" w14:textId="77777777" w:rsidR="00FB672C" w:rsidRPr="00AC2B97" w:rsidRDefault="00FB672C" w:rsidP="00FB672C">
      <w:pPr>
        <w:pStyle w:val="ListParagraph"/>
        <w:numPr>
          <w:ilvl w:val="0"/>
          <w:numId w:val="1"/>
        </w:numPr>
      </w:pPr>
    </w:p>
    <w:p w14:paraId="345002C5" w14:textId="7566B925" w:rsidR="00013520" w:rsidRPr="00013520" w:rsidRDefault="00013520" w:rsidP="00013520">
      <w:pPr>
        <w:rPr>
          <w:rFonts w:eastAsia="Times New Roman" w:cs="Times New Roman"/>
          <w:sz w:val="20"/>
          <w:szCs w:val="20"/>
        </w:rPr>
      </w:pPr>
    </w:p>
    <w:p w14:paraId="4AF3AD72" w14:textId="0F83C517" w:rsidR="00BD2EC7" w:rsidRDefault="00BD2EC7" w:rsidP="001954D6">
      <w:pPr>
        <w:widowControl w:val="0"/>
        <w:autoSpaceDE w:val="0"/>
        <w:autoSpaceDN w:val="0"/>
        <w:adjustRightInd w:val="0"/>
        <w:spacing w:after="600"/>
        <w:rPr>
          <w:rFonts w:eastAsia="Times New Roman" w:cs="Times New Roman"/>
          <w:color w:val="121212"/>
          <w:shd w:val="clear" w:color="auto" w:fill="FFFFFF"/>
        </w:rPr>
      </w:pPr>
    </w:p>
    <w:p w14:paraId="68C6CABC" w14:textId="77777777" w:rsidR="00E8730B" w:rsidRDefault="00E8730B" w:rsidP="001954D6">
      <w:pPr>
        <w:widowControl w:val="0"/>
        <w:autoSpaceDE w:val="0"/>
        <w:autoSpaceDN w:val="0"/>
        <w:adjustRightInd w:val="0"/>
        <w:spacing w:after="600"/>
        <w:rPr>
          <w:rFonts w:eastAsia="Times New Roman" w:cs="Times New Roman"/>
          <w:color w:val="121212"/>
          <w:shd w:val="clear" w:color="auto" w:fill="FFFFFF"/>
        </w:rPr>
      </w:pPr>
    </w:p>
    <w:p w14:paraId="154C544C" w14:textId="77777777" w:rsidR="00B36839" w:rsidRPr="001954D6" w:rsidRDefault="00B36839" w:rsidP="001954D6">
      <w:pPr>
        <w:widowControl w:val="0"/>
        <w:autoSpaceDE w:val="0"/>
        <w:autoSpaceDN w:val="0"/>
        <w:adjustRightInd w:val="0"/>
        <w:spacing w:after="600"/>
        <w:rPr>
          <w:rFonts w:eastAsia="Times New Roman" w:cs="Times New Roman"/>
          <w:color w:val="121212"/>
          <w:shd w:val="clear" w:color="auto" w:fill="FFFFFF"/>
        </w:rPr>
      </w:pPr>
    </w:p>
    <w:p w14:paraId="5BEA8440" w14:textId="77777777" w:rsidR="001954D6" w:rsidRPr="001954D6" w:rsidRDefault="001954D6" w:rsidP="001954D6">
      <w:pPr>
        <w:widowControl w:val="0"/>
        <w:autoSpaceDE w:val="0"/>
        <w:autoSpaceDN w:val="0"/>
        <w:adjustRightInd w:val="0"/>
        <w:spacing w:after="600"/>
        <w:rPr>
          <w:rFonts w:eastAsia="Times New Roman" w:cs="Times New Roman"/>
          <w:color w:val="121212"/>
          <w:shd w:val="clear" w:color="auto" w:fill="FFFFFF"/>
        </w:rPr>
      </w:pPr>
    </w:p>
    <w:p w14:paraId="4EE071D4" w14:textId="5DE98E99" w:rsidR="001954D6" w:rsidRPr="001954D6" w:rsidRDefault="001954D6" w:rsidP="001954D6">
      <w:pPr>
        <w:widowControl w:val="0"/>
        <w:autoSpaceDE w:val="0"/>
        <w:autoSpaceDN w:val="0"/>
        <w:adjustRightInd w:val="0"/>
        <w:spacing w:after="600"/>
        <w:rPr>
          <w:rFonts w:eastAsia="Times New Roman" w:cs="Times New Roman"/>
          <w:color w:val="121212"/>
          <w:shd w:val="clear" w:color="auto" w:fill="FFFFFF"/>
        </w:rPr>
      </w:pPr>
    </w:p>
    <w:p w14:paraId="137B9F0C" w14:textId="77777777" w:rsidR="001954D6" w:rsidRPr="001954D6" w:rsidRDefault="001954D6" w:rsidP="001954D6">
      <w:pPr>
        <w:widowControl w:val="0"/>
        <w:autoSpaceDE w:val="0"/>
        <w:autoSpaceDN w:val="0"/>
        <w:adjustRightInd w:val="0"/>
        <w:spacing w:after="600"/>
        <w:rPr>
          <w:rFonts w:eastAsia="Times New Roman" w:cs="Times New Roman"/>
          <w:color w:val="121212"/>
          <w:shd w:val="clear" w:color="auto" w:fill="FFFFFF"/>
        </w:rPr>
      </w:pPr>
    </w:p>
    <w:p w14:paraId="60411C04" w14:textId="5F790C3E" w:rsidR="007A0700" w:rsidRDefault="007A0700" w:rsidP="004B2D85">
      <w:pPr>
        <w:widowControl w:val="0"/>
        <w:autoSpaceDE w:val="0"/>
        <w:autoSpaceDN w:val="0"/>
        <w:adjustRightInd w:val="0"/>
        <w:spacing w:after="600"/>
        <w:rPr>
          <w:rFonts w:eastAsia="Times New Roman" w:cs="Times New Roman"/>
          <w:color w:val="121212"/>
          <w:shd w:val="clear" w:color="auto" w:fill="FFFFFF"/>
        </w:rPr>
      </w:pPr>
    </w:p>
    <w:p w14:paraId="5C8CAE84" w14:textId="77777777" w:rsidR="00246848" w:rsidRPr="004B2D85" w:rsidRDefault="00246848" w:rsidP="004B2D85">
      <w:pPr>
        <w:widowControl w:val="0"/>
        <w:autoSpaceDE w:val="0"/>
        <w:autoSpaceDN w:val="0"/>
        <w:adjustRightInd w:val="0"/>
        <w:spacing w:after="600"/>
        <w:rPr>
          <w:rFonts w:cs="Georgia Bold"/>
          <w:lang w:val="en-US"/>
        </w:rPr>
      </w:pPr>
    </w:p>
    <w:p w14:paraId="7D82D6E6" w14:textId="77777777" w:rsidR="00727AB6" w:rsidRDefault="00727AB6" w:rsidP="007014BB">
      <w:pPr>
        <w:rPr>
          <w:rFonts w:eastAsia="Times New Roman" w:cs="Times New Roman"/>
          <w:color w:val="121212"/>
          <w:shd w:val="clear" w:color="auto" w:fill="FFFFFF"/>
        </w:rPr>
      </w:pPr>
    </w:p>
    <w:p w14:paraId="65D7F29B" w14:textId="77777777" w:rsidR="00F931F2" w:rsidRPr="007014BB" w:rsidRDefault="00F931F2" w:rsidP="007014BB">
      <w:pPr>
        <w:rPr>
          <w:rFonts w:ascii="Times New Roman" w:eastAsia="Times New Roman" w:hAnsi="Times New Roman" w:cs="Times New Roman"/>
          <w:sz w:val="20"/>
          <w:szCs w:val="20"/>
        </w:rPr>
      </w:pPr>
    </w:p>
    <w:p w14:paraId="1DE5D96E" w14:textId="36F16859" w:rsidR="00A85C72" w:rsidRPr="0092434F" w:rsidRDefault="00A85C72" w:rsidP="000D0BF1">
      <w:pPr>
        <w:rPr>
          <w:rFonts w:eastAsia="Times New Roman" w:cs="Times New Roman"/>
          <w:color w:val="000000"/>
          <w:shd w:val="clear" w:color="auto" w:fill="FFFFFF"/>
        </w:rPr>
      </w:pPr>
    </w:p>
    <w:p w14:paraId="2F9F6EEC" w14:textId="77777777" w:rsidR="000D0BF1" w:rsidRPr="000D0BF1" w:rsidRDefault="000D0BF1" w:rsidP="000D0BF1"/>
    <w:sectPr w:rsidR="000D0BF1" w:rsidRPr="000D0BF1" w:rsidSect="000D0BF1">
      <w:headerReference w:type="default" r:id="rId19"/>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A7C4AD" w14:textId="77777777" w:rsidR="00146665" w:rsidRDefault="00146665" w:rsidP="000D0BF1">
      <w:r>
        <w:separator/>
      </w:r>
    </w:p>
  </w:endnote>
  <w:endnote w:type="continuationSeparator" w:id="0">
    <w:p w14:paraId="7E1340D1" w14:textId="77777777" w:rsidR="00146665" w:rsidRDefault="00146665" w:rsidP="000D0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eorgia Bold">
    <w:panose1 w:val="02040802050405020203"/>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19FD8" w14:textId="77777777" w:rsidR="00146665" w:rsidRDefault="00146665" w:rsidP="000D0BF1">
      <w:r>
        <w:separator/>
      </w:r>
    </w:p>
  </w:footnote>
  <w:footnote w:type="continuationSeparator" w:id="0">
    <w:p w14:paraId="25FAA7B9" w14:textId="77777777" w:rsidR="00146665" w:rsidRDefault="00146665" w:rsidP="000D0BF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3BE7BC" w14:textId="77777777" w:rsidR="00146665" w:rsidRDefault="00146665">
    <w:pPr>
      <w:pStyle w:val="Header"/>
    </w:pPr>
    <w:r>
      <w:t>Freya Bussy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03EA5"/>
    <w:multiLevelType w:val="hybridMultilevel"/>
    <w:tmpl w:val="06A2F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2AE"/>
    <w:rsid w:val="00013520"/>
    <w:rsid w:val="000275EF"/>
    <w:rsid w:val="00055B8C"/>
    <w:rsid w:val="00061B36"/>
    <w:rsid w:val="00072E49"/>
    <w:rsid w:val="0007356E"/>
    <w:rsid w:val="000D0BF1"/>
    <w:rsid w:val="000F2835"/>
    <w:rsid w:val="00102035"/>
    <w:rsid w:val="0014019E"/>
    <w:rsid w:val="00146665"/>
    <w:rsid w:val="00147814"/>
    <w:rsid w:val="001954D6"/>
    <w:rsid w:val="001A508A"/>
    <w:rsid w:val="001D6669"/>
    <w:rsid w:val="00211DC7"/>
    <w:rsid w:val="00235164"/>
    <w:rsid w:val="00246848"/>
    <w:rsid w:val="00254BA7"/>
    <w:rsid w:val="002664EC"/>
    <w:rsid w:val="002D239C"/>
    <w:rsid w:val="002E7DE4"/>
    <w:rsid w:val="003139B5"/>
    <w:rsid w:val="003205A5"/>
    <w:rsid w:val="00327755"/>
    <w:rsid w:val="00351682"/>
    <w:rsid w:val="00380542"/>
    <w:rsid w:val="003B3C22"/>
    <w:rsid w:val="003E4624"/>
    <w:rsid w:val="00436D1B"/>
    <w:rsid w:val="004652AE"/>
    <w:rsid w:val="004907A2"/>
    <w:rsid w:val="004A2A9B"/>
    <w:rsid w:val="004A46AD"/>
    <w:rsid w:val="004B2D85"/>
    <w:rsid w:val="00510A87"/>
    <w:rsid w:val="005D171D"/>
    <w:rsid w:val="005D6101"/>
    <w:rsid w:val="005E0D9E"/>
    <w:rsid w:val="00617D4A"/>
    <w:rsid w:val="00631F4E"/>
    <w:rsid w:val="0064213A"/>
    <w:rsid w:val="00692FDB"/>
    <w:rsid w:val="006C22D4"/>
    <w:rsid w:val="007014BB"/>
    <w:rsid w:val="007109A2"/>
    <w:rsid w:val="00715916"/>
    <w:rsid w:val="00727AB6"/>
    <w:rsid w:val="00735F60"/>
    <w:rsid w:val="007A0700"/>
    <w:rsid w:val="007B06D3"/>
    <w:rsid w:val="007E72A8"/>
    <w:rsid w:val="00827535"/>
    <w:rsid w:val="008450D5"/>
    <w:rsid w:val="00875D25"/>
    <w:rsid w:val="00881B63"/>
    <w:rsid w:val="008833FF"/>
    <w:rsid w:val="008B29C2"/>
    <w:rsid w:val="008C7978"/>
    <w:rsid w:val="008C7C8B"/>
    <w:rsid w:val="008F554B"/>
    <w:rsid w:val="0092434F"/>
    <w:rsid w:val="00945444"/>
    <w:rsid w:val="009747E8"/>
    <w:rsid w:val="009E22DA"/>
    <w:rsid w:val="00A06E51"/>
    <w:rsid w:val="00A363E1"/>
    <w:rsid w:val="00A46830"/>
    <w:rsid w:val="00A85C72"/>
    <w:rsid w:val="00AE39CA"/>
    <w:rsid w:val="00B36839"/>
    <w:rsid w:val="00B67E90"/>
    <w:rsid w:val="00B8234B"/>
    <w:rsid w:val="00BA3FFF"/>
    <w:rsid w:val="00BD2EC7"/>
    <w:rsid w:val="00C01E97"/>
    <w:rsid w:val="00C5562C"/>
    <w:rsid w:val="00C66604"/>
    <w:rsid w:val="00D20D43"/>
    <w:rsid w:val="00D24633"/>
    <w:rsid w:val="00D76AC2"/>
    <w:rsid w:val="00D908AD"/>
    <w:rsid w:val="00DD3898"/>
    <w:rsid w:val="00E60C5E"/>
    <w:rsid w:val="00E8730B"/>
    <w:rsid w:val="00E97AD1"/>
    <w:rsid w:val="00EA1941"/>
    <w:rsid w:val="00EE58FC"/>
    <w:rsid w:val="00F47475"/>
    <w:rsid w:val="00F74F62"/>
    <w:rsid w:val="00F85250"/>
    <w:rsid w:val="00F931F2"/>
    <w:rsid w:val="00FB67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7DE9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0BF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BF1"/>
    <w:rPr>
      <w:rFonts w:asciiTheme="majorHAnsi" w:eastAsiaTheme="majorEastAsia" w:hAnsiTheme="majorHAnsi" w:cstheme="majorBidi"/>
      <w:b/>
      <w:bCs/>
      <w:color w:val="345A8A" w:themeColor="accent1" w:themeShade="B5"/>
      <w:sz w:val="32"/>
      <w:szCs w:val="32"/>
    </w:rPr>
  </w:style>
  <w:style w:type="paragraph" w:styleId="Header">
    <w:name w:val="header"/>
    <w:basedOn w:val="Normal"/>
    <w:link w:val="HeaderChar"/>
    <w:uiPriority w:val="99"/>
    <w:unhideWhenUsed/>
    <w:rsid w:val="000D0BF1"/>
    <w:pPr>
      <w:tabs>
        <w:tab w:val="center" w:pos="4320"/>
        <w:tab w:val="right" w:pos="8640"/>
      </w:tabs>
    </w:pPr>
  </w:style>
  <w:style w:type="character" w:customStyle="1" w:styleId="HeaderChar">
    <w:name w:val="Header Char"/>
    <w:basedOn w:val="DefaultParagraphFont"/>
    <w:link w:val="Header"/>
    <w:uiPriority w:val="99"/>
    <w:rsid w:val="000D0BF1"/>
  </w:style>
  <w:style w:type="paragraph" w:styleId="Footer">
    <w:name w:val="footer"/>
    <w:basedOn w:val="Normal"/>
    <w:link w:val="FooterChar"/>
    <w:uiPriority w:val="99"/>
    <w:unhideWhenUsed/>
    <w:rsid w:val="000D0BF1"/>
    <w:pPr>
      <w:tabs>
        <w:tab w:val="center" w:pos="4320"/>
        <w:tab w:val="right" w:pos="8640"/>
      </w:tabs>
    </w:pPr>
  </w:style>
  <w:style w:type="character" w:customStyle="1" w:styleId="FooterChar">
    <w:name w:val="Footer Char"/>
    <w:basedOn w:val="DefaultParagraphFont"/>
    <w:link w:val="Footer"/>
    <w:uiPriority w:val="99"/>
    <w:rsid w:val="000D0BF1"/>
  </w:style>
  <w:style w:type="paragraph" w:styleId="BalloonText">
    <w:name w:val="Balloon Text"/>
    <w:basedOn w:val="Normal"/>
    <w:link w:val="BalloonTextChar"/>
    <w:uiPriority w:val="99"/>
    <w:semiHidden/>
    <w:unhideWhenUsed/>
    <w:rsid w:val="000D0B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0BF1"/>
    <w:rPr>
      <w:rFonts w:ascii="Lucida Grande" w:hAnsi="Lucida Grande" w:cs="Lucida Grande"/>
      <w:sz w:val="18"/>
      <w:szCs w:val="18"/>
    </w:rPr>
  </w:style>
  <w:style w:type="paragraph" w:customStyle="1" w:styleId="dcr-1a568om">
    <w:name w:val="dcr-1a568om"/>
    <w:basedOn w:val="Normal"/>
    <w:rsid w:val="00055B8C"/>
    <w:pPr>
      <w:spacing w:before="100" w:beforeAutospacing="1" w:after="100" w:afterAutospacing="1"/>
    </w:pPr>
    <w:rPr>
      <w:rFonts w:ascii="Times New Roman" w:hAnsi="Times New Roman"/>
      <w:sz w:val="20"/>
      <w:szCs w:val="20"/>
    </w:rPr>
  </w:style>
  <w:style w:type="character" w:styleId="Hyperlink">
    <w:name w:val="Hyperlink"/>
    <w:basedOn w:val="DefaultParagraphFont"/>
    <w:uiPriority w:val="99"/>
    <w:semiHidden/>
    <w:unhideWhenUsed/>
    <w:rsid w:val="00055B8C"/>
    <w:rPr>
      <w:color w:val="0000FF"/>
      <w:u w:val="single"/>
    </w:rPr>
  </w:style>
  <w:style w:type="paragraph" w:styleId="ListParagraph">
    <w:name w:val="List Paragraph"/>
    <w:basedOn w:val="Normal"/>
    <w:uiPriority w:val="34"/>
    <w:qFormat/>
    <w:rsid w:val="00D20D4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D0BF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BF1"/>
    <w:rPr>
      <w:rFonts w:asciiTheme="majorHAnsi" w:eastAsiaTheme="majorEastAsia" w:hAnsiTheme="majorHAnsi" w:cstheme="majorBidi"/>
      <w:b/>
      <w:bCs/>
      <w:color w:val="345A8A" w:themeColor="accent1" w:themeShade="B5"/>
      <w:sz w:val="32"/>
      <w:szCs w:val="32"/>
    </w:rPr>
  </w:style>
  <w:style w:type="paragraph" w:styleId="Header">
    <w:name w:val="header"/>
    <w:basedOn w:val="Normal"/>
    <w:link w:val="HeaderChar"/>
    <w:uiPriority w:val="99"/>
    <w:unhideWhenUsed/>
    <w:rsid w:val="000D0BF1"/>
    <w:pPr>
      <w:tabs>
        <w:tab w:val="center" w:pos="4320"/>
        <w:tab w:val="right" w:pos="8640"/>
      </w:tabs>
    </w:pPr>
  </w:style>
  <w:style w:type="character" w:customStyle="1" w:styleId="HeaderChar">
    <w:name w:val="Header Char"/>
    <w:basedOn w:val="DefaultParagraphFont"/>
    <w:link w:val="Header"/>
    <w:uiPriority w:val="99"/>
    <w:rsid w:val="000D0BF1"/>
  </w:style>
  <w:style w:type="paragraph" w:styleId="Footer">
    <w:name w:val="footer"/>
    <w:basedOn w:val="Normal"/>
    <w:link w:val="FooterChar"/>
    <w:uiPriority w:val="99"/>
    <w:unhideWhenUsed/>
    <w:rsid w:val="000D0BF1"/>
    <w:pPr>
      <w:tabs>
        <w:tab w:val="center" w:pos="4320"/>
        <w:tab w:val="right" w:pos="8640"/>
      </w:tabs>
    </w:pPr>
  </w:style>
  <w:style w:type="character" w:customStyle="1" w:styleId="FooterChar">
    <w:name w:val="Footer Char"/>
    <w:basedOn w:val="DefaultParagraphFont"/>
    <w:link w:val="Footer"/>
    <w:uiPriority w:val="99"/>
    <w:rsid w:val="000D0BF1"/>
  </w:style>
  <w:style w:type="paragraph" w:styleId="BalloonText">
    <w:name w:val="Balloon Text"/>
    <w:basedOn w:val="Normal"/>
    <w:link w:val="BalloonTextChar"/>
    <w:uiPriority w:val="99"/>
    <w:semiHidden/>
    <w:unhideWhenUsed/>
    <w:rsid w:val="000D0BF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D0BF1"/>
    <w:rPr>
      <w:rFonts w:ascii="Lucida Grande" w:hAnsi="Lucida Grande" w:cs="Lucida Grande"/>
      <w:sz w:val="18"/>
      <w:szCs w:val="18"/>
    </w:rPr>
  </w:style>
  <w:style w:type="paragraph" w:customStyle="1" w:styleId="dcr-1a568om">
    <w:name w:val="dcr-1a568om"/>
    <w:basedOn w:val="Normal"/>
    <w:rsid w:val="00055B8C"/>
    <w:pPr>
      <w:spacing w:before="100" w:beforeAutospacing="1" w:after="100" w:afterAutospacing="1"/>
    </w:pPr>
    <w:rPr>
      <w:rFonts w:ascii="Times New Roman" w:hAnsi="Times New Roman"/>
      <w:sz w:val="20"/>
      <w:szCs w:val="20"/>
    </w:rPr>
  </w:style>
  <w:style w:type="character" w:styleId="Hyperlink">
    <w:name w:val="Hyperlink"/>
    <w:basedOn w:val="DefaultParagraphFont"/>
    <w:uiPriority w:val="99"/>
    <w:semiHidden/>
    <w:unhideWhenUsed/>
    <w:rsid w:val="00055B8C"/>
    <w:rPr>
      <w:color w:val="0000FF"/>
      <w:u w:val="single"/>
    </w:rPr>
  </w:style>
  <w:style w:type="paragraph" w:styleId="ListParagraph">
    <w:name w:val="List Paragraph"/>
    <w:basedOn w:val="Normal"/>
    <w:uiPriority w:val="34"/>
    <w:qFormat/>
    <w:rsid w:val="00D20D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29693">
      <w:bodyDiv w:val="1"/>
      <w:marLeft w:val="0"/>
      <w:marRight w:val="0"/>
      <w:marTop w:val="0"/>
      <w:marBottom w:val="0"/>
      <w:divBdr>
        <w:top w:val="none" w:sz="0" w:space="0" w:color="auto"/>
        <w:left w:val="none" w:sz="0" w:space="0" w:color="auto"/>
        <w:bottom w:val="none" w:sz="0" w:space="0" w:color="auto"/>
        <w:right w:val="none" w:sz="0" w:space="0" w:color="auto"/>
      </w:divBdr>
    </w:div>
    <w:div w:id="59983159">
      <w:bodyDiv w:val="1"/>
      <w:marLeft w:val="0"/>
      <w:marRight w:val="0"/>
      <w:marTop w:val="0"/>
      <w:marBottom w:val="0"/>
      <w:divBdr>
        <w:top w:val="none" w:sz="0" w:space="0" w:color="auto"/>
        <w:left w:val="none" w:sz="0" w:space="0" w:color="auto"/>
        <w:bottom w:val="none" w:sz="0" w:space="0" w:color="auto"/>
        <w:right w:val="none" w:sz="0" w:space="0" w:color="auto"/>
      </w:divBdr>
    </w:div>
    <w:div w:id="1036009365">
      <w:bodyDiv w:val="1"/>
      <w:marLeft w:val="0"/>
      <w:marRight w:val="0"/>
      <w:marTop w:val="0"/>
      <w:marBottom w:val="0"/>
      <w:divBdr>
        <w:top w:val="none" w:sz="0" w:space="0" w:color="auto"/>
        <w:left w:val="none" w:sz="0" w:space="0" w:color="auto"/>
        <w:bottom w:val="none" w:sz="0" w:space="0" w:color="auto"/>
        <w:right w:val="none" w:sz="0" w:space="0" w:color="auto"/>
      </w:divBdr>
    </w:div>
    <w:div w:id="1211570999">
      <w:bodyDiv w:val="1"/>
      <w:marLeft w:val="0"/>
      <w:marRight w:val="0"/>
      <w:marTop w:val="0"/>
      <w:marBottom w:val="0"/>
      <w:divBdr>
        <w:top w:val="none" w:sz="0" w:space="0" w:color="auto"/>
        <w:left w:val="none" w:sz="0" w:space="0" w:color="auto"/>
        <w:bottom w:val="none" w:sz="0" w:space="0" w:color="auto"/>
        <w:right w:val="none" w:sz="0" w:space="0" w:color="auto"/>
      </w:divBdr>
    </w:div>
    <w:div w:id="1350910357">
      <w:bodyDiv w:val="1"/>
      <w:marLeft w:val="0"/>
      <w:marRight w:val="0"/>
      <w:marTop w:val="0"/>
      <w:marBottom w:val="0"/>
      <w:divBdr>
        <w:top w:val="none" w:sz="0" w:space="0" w:color="auto"/>
        <w:left w:val="none" w:sz="0" w:space="0" w:color="auto"/>
        <w:bottom w:val="none" w:sz="0" w:space="0" w:color="auto"/>
        <w:right w:val="none" w:sz="0" w:space="0" w:color="auto"/>
      </w:divBdr>
    </w:div>
    <w:div w:id="1385637822">
      <w:bodyDiv w:val="1"/>
      <w:marLeft w:val="0"/>
      <w:marRight w:val="0"/>
      <w:marTop w:val="0"/>
      <w:marBottom w:val="0"/>
      <w:divBdr>
        <w:top w:val="none" w:sz="0" w:space="0" w:color="auto"/>
        <w:left w:val="none" w:sz="0" w:space="0" w:color="auto"/>
        <w:bottom w:val="none" w:sz="0" w:space="0" w:color="auto"/>
        <w:right w:val="none" w:sz="0" w:space="0" w:color="auto"/>
      </w:divBdr>
    </w:div>
    <w:div w:id="1562251544">
      <w:bodyDiv w:val="1"/>
      <w:marLeft w:val="0"/>
      <w:marRight w:val="0"/>
      <w:marTop w:val="0"/>
      <w:marBottom w:val="0"/>
      <w:divBdr>
        <w:top w:val="none" w:sz="0" w:space="0" w:color="auto"/>
        <w:left w:val="none" w:sz="0" w:space="0" w:color="auto"/>
        <w:bottom w:val="none" w:sz="0" w:space="0" w:color="auto"/>
        <w:right w:val="none" w:sz="0" w:space="0" w:color="auto"/>
      </w:divBdr>
    </w:div>
    <w:div w:id="15685685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hyperlink" Target="https://www.theguardian.com/tv-and-radio/barbara-windsor" TargetMode="External"/><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hyperlink" Target="https://www.theguardian.com/stage/2020/dec/11/barbara-windsor-a-priceless-and-mischievous-stage-sensation"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3C26D944-FABE-4246-BDC9-F4FED02E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2951</Words>
  <Characters>16823</Characters>
  <Application>Microsoft Macintosh Word</Application>
  <DocSecurity>0</DocSecurity>
  <Lines>140</Lines>
  <Paragraphs>39</Paragraphs>
  <ScaleCrop>false</ScaleCrop>
  <Company/>
  <LinksUpToDate>false</LinksUpToDate>
  <CharactersWithSpaces>19735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Bussy</dc:creator>
  <cp:keywords/>
  <dc:description/>
  <cp:lastModifiedBy>Freya Bussy</cp:lastModifiedBy>
  <cp:revision>3</cp:revision>
  <dcterms:created xsi:type="dcterms:W3CDTF">2023-06-30T10:08:00Z</dcterms:created>
  <dcterms:modified xsi:type="dcterms:W3CDTF">2023-06-30T10:09:00Z</dcterms:modified>
</cp:coreProperties>
</file>