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848DD" w14:textId="77777777" w:rsidR="004E10E6" w:rsidRDefault="004E10E6" w:rsidP="004E10E6">
      <w:pPr>
        <w:jc w:val="left"/>
        <w:rPr>
          <w:rFonts w:cs="Arial"/>
          <w:sz w:val="40"/>
          <w:szCs w:val="40"/>
          <w:lang w:val="en-US"/>
        </w:rPr>
      </w:pPr>
    </w:p>
    <w:p w14:paraId="18C9F19B" w14:textId="77777777" w:rsidR="004E10E6" w:rsidRDefault="004E10E6" w:rsidP="004E10E6">
      <w:pPr>
        <w:jc w:val="left"/>
        <w:rPr>
          <w:rFonts w:cs="Arial"/>
          <w:sz w:val="40"/>
          <w:szCs w:val="40"/>
          <w:lang w:val="en-US"/>
        </w:rPr>
      </w:pPr>
    </w:p>
    <w:p w14:paraId="2809AC65" w14:textId="77777777" w:rsidR="004E10E6" w:rsidRDefault="004E10E6" w:rsidP="004E10E6">
      <w:pPr>
        <w:jc w:val="left"/>
        <w:rPr>
          <w:rFonts w:cs="Arial"/>
          <w:sz w:val="40"/>
          <w:szCs w:val="40"/>
          <w:lang w:val="en-US"/>
        </w:rPr>
      </w:pPr>
    </w:p>
    <w:p w14:paraId="7DCA2A51" w14:textId="77777777" w:rsidR="004E10E6" w:rsidRDefault="004E10E6" w:rsidP="004E10E6">
      <w:pPr>
        <w:jc w:val="left"/>
        <w:rPr>
          <w:rFonts w:cs="Arial"/>
          <w:sz w:val="40"/>
          <w:szCs w:val="40"/>
          <w:lang w:val="en-US"/>
        </w:rPr>
      </w:pPr>
    </w:p>
    <w:p w14:paraId="511AA58B" w14:textId="162753E5" w:rsidR="004E10E6" w:rsidRPr="00940E87" w:rsidRDefault="004E10E6" w:rsidP="004E10E6">
      <w:pPr>
        <w:jc w:val="left"/>
        <w:rPr>
          <w:rFonts w:cs="Arial"/>
          <w:sz w:val="48"/>
          <w:szCs w:val="48"/>
          <w:lang w:val="en-US"/>
        </w:rPr>
      </w:pPr>
      <w:r w:rsidRPr="00940E87">
        <w:rPr>
          <w:rFonts w:cs="Arial"/>
          <w:sz w:val="48"/>
          <w:szCs w:val="48"/>
          <w:lang w:val="en-US"/>
        </w:rPr>
        <w:t xml:space="preserve">Student Name: </w:t>
      </w:r>
      <w:proofErr w:type="spellStart"/>
      <w:r w:rsidRPr="00940E87">
        <w:rPr>
          <w:rFonts w:cs="Arial"/>
          <w:sz w:val="48"/>
          <w:szCs w:val="48"/>
          <w:lang w:val="en-US"/>
        </w:rPr>
        <w:t>Danail</w:t>
      </w:r>
      <w:proofErr w:type="spellEnd"/>
      <w:r w:rsidRPr="00940E87">
        <w:rPr>
          <w:rFonts w:cs="Arial"/>
          <w:sz w:val="48"/>
          <w:szCs w:val="48"/>
          <w:lang w:val="en-US"/>
        </w:rPr>
        <w:t xml:space="preserve"> </w:t>
      </w:r>
      <w:proofErr w:type="spellStart"/>
      <w:r w:rsidRPr="00940E87">
        <w:rPr>
          <w:rFonts w:cs="Arial"/>
          <w:sz w:val="48"/>
          <w:szCs w:val="48"/>
          <w:lang w:val="en-US"/>
        </w:rPr>
        <w:t>Antoniev</w:t>
      </w:r>
      <w:proofErr w:type="spellEnd"/>
      <w:r w:rsidRPr="00940E87">
        <w:rPr>
          <w:rFonts w:cs="Arial"/>
          <w:sz w:val="48"/>
          <w:szCs w:val="48"/>
          <w:lang w:val="en-US"/>
        </w:rPr>
        <w:t xml:space="preserve"> </w:t>
      </w:r>
      <w:proofErr w:type="spellStart"/>
      <w:r w:rsidRPr="00940E87">
        <w:rPr>
          <w:rFonts w:cs="Arial"/>
          <w:sz w:val="48"/>
          <w:szCs w:val="48"/>
          <w:lang w:val="en-US"/>
        </w:rPr>
        <w:t>Mishev</w:t>
      </w:r>
      <w:proofErr w:type="spellEnd"/>
    </w:p>
    <w:p w14:paraId="60B05442" w14:textId="70392C64" w:rsidR="004E10E6" w:rsidRPr="00940E87" w:rsidRDefault="004E10E6" w:rsidP="004E10E6">
      <w:pPr>
        <w:jc w:val="left"/>
        <w:rPr>
          <w:rFonts w:cs="Arial"/>
          <w:sz w:val="48"/>
          <w:szCs w:val="48"/>
          <w:lang w:val="en-US"/>
        </w:rPr>
      </w:pPr>
      <w:r w:rsidRPr="00940E87">
        <w:rPr>
          <w:rFonts w:cs="Arial"/>
          <w:sz w:val="48"/>
          <w:szCs w:val="48"/>
          <w:lang w:val="en-US"/>
        </w:rPr>
        <w:t>Student ID: 2112447</w:t>
      </w:r>
    </w:p>
    <w:p w14:paraId="5C68DFA7" w14:textId="4E6B89D7" w:rsidR="004E10E6" w:rsidRPr="00940E87" w:rsidRDefault="004E10E6" w:rsidP="004E10E6">
      <w:pPr>
        <w:jc w:val="left"/>
        <w:rPr>
          <w:rFonts w:cs="Arial"/>
          <w:sz w:val="48"/>
          <w:szCs w:val="48"/>
          <w:lang w:val="en-US"/>
        </w:rPr>
      </w:pPr>
      <w:r w:rsidRPr="00940E87">
        <w:rPr>
          <w:rFonts w:cs="Arial"/>
          <w:sz w:val="48"/>
          <w:szCs w:val="48"/>
          <w:lang w:val="en-US"/>
        </w:rPr>
        <w:t>Module Title: Developing Workplace Critical Thinking</w:t>
      </w:r>
    </w:p>
    <w:p w14:paraId="0E93C950" w14:textId="3E126D1A" w:rsidR="004E10E6" w:rsidRPr="00940E87" w:rsidRDefault="004E10E6" w:rsidP="004E10E6">
      <w:pPr>
        <w:jc w:val="left"/>
        <w:rPr>
          <w:rFonts w:cs="Arial"/>
          <w:sz w:val="48"/>
          <w:szCs w:val="48"/>
          <w:lang w:val="en-US"/>
        </w:rPr>
      </w:pPr>
      <w:r w:rsidRPr="00940E87">
        <w:rPr>
          <w:rFonts w:cs="Arial"/>
          <w:sz w:val="48"/>
          <w:szCs w:val="48"/>
          <w:lang w:val="en-US"/>
        </w:rPr>
        <w:t>Module Code: BMSW5101</w:t>
      </w:r>
    </w:p>
    <w:p w14:paraId="63F06180" w14:textId="35FBFBA9" w:rsidR="004E10E6" w:rsidRPr="00940E87" w:rsidRDefault="004E10E6" w:rsidP="004E10E6">
      <w:pPr>
        <w:jc w:val="left"/>
        <w:rPr>
          <w:rFonts w:cs="Arial"/>
          <w:sz w:val="48"/>
          <w:szCs w:val="48"/>
          <w:lang w:val="en-US"/>
        </w:rPr>
      </w:pPr>
      <w:r w:rsidRPr="00940E87">
        <w:rPr>
          <w:rFonts w:cs="Arial"/>
          <w:sz w:val="48"/>
          <w:szCs w:val="48"/>
          <w:lang w:val="en-US"/>
        </w:rPr>
        <w:t xml:space="preserve">Lecturer’s Name: </w:t>
      </w:r>
      <w:proofErr w:type="spellStart"/>
      <w:r w:rsidRPr="00940E87">
        <w:rPr>
          <w:rFonts w:cs="Arial"/>
          <w:sz w:val="48"/>
          <w:szCs w:val="48"/>
          <w:lang w:val="en-US"/>
        </w:rPr>
        <w:t>Faizu</w:t>
      </w:r>
      <w:proofErr w:type="spellEnd"/>
      <w:r w:rsidRPr="00940E87">
        <w:rPr>
          <w:rFonts w:cs="Arial"/>
          <w:sz w:val="48"/>
          <w:szCs w:val="48"/>
          <w:lang w:val="en-US"/>
        </w:rPr>
        <w:t xml:space="preserve"> Edu</w:t>
      </w:r>
    </w:p>
    <w:p w14:paraId="170CE3CF" w14:textId="328684B6" w:rsidR="004E10E6" w:rsidRDefault="004E10E6">
      <w:pPr>
        <w:spacing w:line="259" w:lineRule="auto"/>
        <w:jc w:val="left"/>
        <w:rPr>
          <w:rFonts w:cs="Arial"/>
          <w:lang w:val="en-US"/>
        </w:rPr>
      </w:pPr>
      <w:r>
        <w:rPr>
          <w:rFonts w:cs="Arial"/>
          <w:lang w:val="en-US"/>
        </w:rPr>
        <w:br w:type="page"/>
      </w:r>
    </w:p>
    <w:p w14:paraId="542FD998" w14:textId="77777777" w:rsidR="00606528" w:rsidRPr="00022DD3" w:rsidRDefault="00606528" w:rsidP="002352F7">
      <w:pPr>
        <w:rPr>
          <w:rFonts w:cs="Arial"/>
          <w:lang w:val="en-US"/>
        </w:rPr>
      </w:pPr>
    </w:p>
    <w:p w14:paraId="0F4DECB1" w14:textId="5B49EA4A" w:rsidR="00F82294" w:rsidRDefault="00F82294">
      <w:pPr>
        <w:spacing w:line="259" w:lineRule="auto"/>
        <w:jc w:val="left"/>
        <w:rPr>
          <w:rFonts w:cs="Arial"/>
          <w:lang w:val="en-US"/>
        </w:rPr>
      </w:pPr>
    </w:p>
    <w:sdt>
      <w:sdtPr>
        <w:rPr>
          <w:rFonts w:ascii="Arial" w:eastAsiaTheme="minorHAnsi" w:hAnsi="Arial" w:cstheme="minorBidi"/>
          <w:color w:val="000000" w:themeColor="text1"/>
          <w:sz w:val="22"/>
          <w:szCs w:val="22"/>
          <w:lang w:val="en-GB"/>
        </w:rPr>
        <w:id w:val="380672243"/>
        <w:docPartObj>
          <w:docPartGallery w:val="Table of Contents"/>
          <w:docPartUnique/>
        </w:docPartObj>
      </w:sdtPr>
      <w:sdtEndPr>
        <w:rPr>
          <w:b/>
          <w:bCs/>
          <w:noProof/>
        </w:rPr>
      </w:sdtEndPr>
      <w:sdtContent>
        <w:p w14:paraId="68914201" w14:textId="77777777" w:rsidR="00F82294" w:rsidRPr="00A90D83" w:rsidRDefault="00F82294" w:rsidP="00A90D83">
          <w:pPr>
            <w:pStyle w:val="TOCHeading"/>
            <w:spacing w:line="360" w:lineRule="auto"/>
            <w:jc w:val="center"/>
            <w:rPr>
              <w:rFonts w:ascii="Arial" w:hAnsi="Arial" w:cs="Arial"/>
              <w:bCs/>
              <w:color w:val="000000" w:themeColor="text1"/>
              <w:sz w:val="24"/>
              <w:szCs w:val="24"/>
            </w:rPr>
          </w:pPr>
          <w:r w:rsidRPr="00A90D83">
            <w:rPr>
              <w:rFonts w:ascii="Arial" w:hAnsi="Arial" w:cs="Arial"/>
              <w:bCs/>
              <w:color w:val="000000" w:themeColor="text1"/>
              <w:sz w:val="24"/>
              <w:szCs w:val="24"/>
            </w:rPr>
            <w:t>Table of Contents</w:t>
          </w:r>
        </w:p>
        <w:p w14:paraId="1FBA44D5" w14:textId="115769A3" w:rsidR="00FE0BFA" w:rsidRDefault="00F82294">
          <w:pPr>
            <w:pStyle w:val="TOC1"/>
            <w:tabs>
              <w:tab w:val="right" w:leader="dot" w:pos="9016"/>
            </w:tabs>
            <w:rPr>
              <w:rFonts w:eastAsiaTheme="minorEastAsia" w:cstheme="minorBidi"/>
              <w:b w:val="0"/>
              <w:bCs w:val="0"/>
              <w:caps w:val="0"/>
              <w:noProof/>
              <w:color w:val="auto"/>
              <w:sz w:val="24"/>
              <w:szCs w:val="24"/>
              <w:lang w:eastAsia="en-GB"/>
            </w:rPr>
          </w:pPr>
          <w:r w:rsidRPr="00A90D83">
            <w:rPr>
              <w:rFonts w:ascii="Arial" w:hAnsi="Arial" w:cs="Arial"/>
              <w:b w:val="0"/>
              <w:bCs w:val="0"/>
              <w:sz w:val="24"/>
              <w:szCs w:val="24"/>
            </w:rPr>
            <w:fldChar w:fldCharType="begin"/>
          </w:r>
          <w:r w:rsidRPr="00A90D83">
            <w:rPr>
              <w:rFonts w:ascii="Arial" w:hAnsi="Arial" w:cs="Arial"/>
              <w:b w:val="0"/>
              <w:bCs w:val="0"/>
              <w:sz w:val="24"/>
              <w:szCs w:val="24"/>
            </w:rPr>
            <w:instrText xml:space="preserve"> TOC \o "1-3" \h \z \u </w:instrText>
          </w:r>
          <w:r w:rsidRPr="00A90D83">
            <w:rPr>
              <w:rFonts w:ascii="Arial" w:hAnsi="Arial" w:cs="Arial"/>
              <w:b w:val="0"/>
              <w:bCs w:val="0"/>
              <w:sz w:val="24"/>
              <w:szCs w:val="24"/>
            </w:rPr>
            <w:fldChar w:fldCharType="separate"/>
          </w:r>
          <w:hyperlink w:anchor="_Toc121230050" w:history="1">
            <w:r w:rsidR="00FE0BFA" w:rsidRPr="00C334DE">
              <w:rPr>
                <w:rStyle w:val="Hyperlink"/>
                <w:noProof/>
              </w:rPr>
              <w:t>Part 1- Report</w:t>
            </w:r>
            <w:r w:rsidR="00FE0BFA">
              <w:rPr>
                <w:noProof/>
                <w:webHidden/>
              </w:rPr>
              <w:tab/>
            </w:r>
            <w:r w:rsidR="00FE0BFA">
              <w:rPr>
                <w:noProof/>
                <w:webHidden/>
              </w:rPr>
              <w:fldChar w:fldCharType="begin"/>
            </w:r>
            <w:r w:rsidR="00FE0BFA">
              <w:rPr>
                <w:noProof/>
                <w:webHidden/>
              </w:rPr>
              <w:instrText xml:space="preserve"> PAGEREF _Toc121230050 \h </w:instrText>
            </w:r>
            <w:r w:rsidR="00FE0BFA">
              <w:rPr>
                <w:noProof/>
                <w:webHidden/>
              </w:rPr>
            </w:r>
            <w:r w:rsidR="00FE0BFA">
              <w:rPr>
                <w:noProof/>
                <w:webHidden/>
              </w:rPr>
              <w:fldChar w:fldCharType="separate"/>
            </w:r>
            <w:r w:rsidR="007A29FF">
              <w:rPr>
                <w:noProof/>
                <w:webHidden/>
              </w:rPr>
              <w:t>3</w:t>
            </w:r>
            <w:r w:rsidR="00FE0BFA">
              <w:rPr>
                <w:noProof/>
                <w:webHidden/>
              </w:rPr>
              <w:fldChar w:fldCharType="end"/>
            </w:r>
          </w:hyperlink>
        </w:p>
        <w:p w14:paraId="47EF504F" w14:textId="394F1336"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1" w:history="1">
            <w:r w:rsidR="00FE0BFA" w:rsidRPr="00C334DE">
              <w:rPr>
                <w:rStyle w:val="Hyperlink"/>
                <w:rFonts w:cs="Arial"/>
                <w:noProof/>
                <w:lang w:val="en-US"/>
              </w:rPr>
              <w:t>Introduction</w:t>
            </w:r>
            <w:r w:rsidR="00FE0BFA">
              <w:rPr>
                <w:noProof/>
                <w:webHidden/>
              </w:rPr>
              <w:tab/>
            </w:r>
            <w:r w:rsidR="00FE0BFA">
              <w:rPr>
                <w:noProof/>
                <w:webHidden/>
              </w:rPr>
              <w:fldChar w:fldCharType="begin"/>
            </w:r>
            <w:r w:rsidR="00FE0BFA">
              <w:rPr>
                <w:noProof/>
                <w:webHidden/>
              </w:rPr>
              <w:instrText xml:space="preserve"> PAGEREF _Toc121230051 \h </w:instrText>
            </w:r>
            <w:r w:rsidR="00FE0BFA">
              <w:rPr>
                <w:noProof/>
                <w:webHidden/>
              </w:rPr>
            </w:r>
            <w:r w:rsidR="00FE0BFA">
              <w:rPr>
                <w:noProof/>
                <w:webHidden/>
              </w:rPr>
              <w:fldChar w:fldCharType="separate"/>
            </w:r>
            <w:r w:rsidR="007A29FF">
              <w:rPr>
                <w:noProof/>
                <w:webHidden/>
              </w:rPr>
              <w:t>5</w:t>
            </w:r>
            <w:r w:rsidR="00FE0BFA">
              <w:rPr>
                <w:noProof/>
                <w:webHidden/>
              </w:rPr>
              <w:fldChar w:fldCharType="end"/>
            </w:r>
          </w:hyperlink>
        </w:p>
        <w:p w14:paraId="42E8B1A1" w14:textId="06EFEADE"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2" w:history="1">
            <w:r w:rsidR="00FE0BFA" w:rsidRPr="00C334DE">
              <w:rPr>
                <w:rStyle w:val="Hyperlink"/>
                <w:rFonts w:cs="Arial"/>
                <w:noProof/>
                <w:lang w:val="en-US"/>
              </w:rPr>
              <w:t>Background of study of the chosen organisation</w:t>
            </w:r>
            <w:r w:rsidR="00FE0BFA">
              <w:rPr>
                <w:noProof/>
                <w:webHidden/>
              </w:rPr>
              <w:tab/>
            </w:r>
            <w:r w:rsidR="00FE0BFA">
              <w:rPr>
                <w:noProof/>
                <w:webHidden/>
              </w:rPr>
              <w:fldChar w:fldCharType="begin"/>
            </w:r>
            <w:r w:rsidR="00FE0BFA">
              <w:rPr>
                <w:noProof/>
                <w:webHidden/>
              </w:rPr>
              <w:instrText xml:space="preserve"> PAGEREF _Toc121230052 \h </w:instrText>
            </w:r>
            <w:r w:rsidR="00FE0BFA">
              <w:rPr>
                <w:noProof/>
                <w:webHidden/>
              </w:rPr>
            </w:r>
            <w:r w:rsidR="00FE0BFA">
              <w:rPr>
                <w:noProof/>
                <w:webHidden/>
              </w:rPr>
              <w:fldChar w:fldCharType="separate"/>
            </w:r>
            <w:r w:rsidR="007A29FF">
              <w:rPr>
                <w:noProof/>
                <w:webHidden/>
              </w:rPr>
              <w:t>5</w:t>
            </w:r>
            <w:r w:rsidR="00FE0BFA">
              <w:rPr>
                <w:noProof/>
                <w:webHidden/>
              </w:rPr>
              <w:fldChar w:fldCharType="end"/>
            </w:r>
          </w:hyperlink>
        </w:p>
        <w:p w14:paraId="73F3398A" w14:textId="22594529"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3" w:history="1">
            <w:r w:rsidR="00FE0BFA" w:rsidRPr="00C334DE">
              <w:rPr>
                <w:rStyle w:val="Hyperlink"/>
                <w:rFonts w:cs="Arial"/>
                <w:noProof/>
                <w:lang w:val="en-US"/>
              </w:rPr>
              <w:t>Theories of management</w:t>
            </w:r>
            <w:r w:rsidR="00FE0BFA">
              <w:rPr>
                <w:noProof/>
                <w:webHidden/>
              </w:rPr>
              <w:tab/>
            </w:r>
            <w:r w:rsidR="00FE0BFA">
              <w:rPr>
                <w:noProof/>
                <w:webHidden/>
              </w:rPr>
              <w:fldChar w:fldCharType="begin"/>
            </w:r>
            <w:r w:rsidR="00FE0BFA">
              <w:rPr>
                <w:noProof/>
                <w:webHidden/>
              </w:rPr>
              <w:instrText xml:space="preserve"> PAGEREF _Toc121230053 \h </w:instrText>
            </w:r>
            <w:r w:rsidR="00FE0BFA">
              <w:rPr>
                <w:noProof/>
                <w:webHidden/>
              </w:rPr>
            </w:r>
            <w:r w:rsidR="00FE0BFA">
              <w:rPr>
                <w:noProof/>
                <w:webHidden/>
              </w:rPr>
              <w:fldChar w:fldCharType="separate"/>
            </w:r>
            <w:r w:rsidR="007A29FF">
              <w:rPr>
                <w:noProof/>
                <w:webHidden/>
              </w:rPr>
              <w:t>5</w:t>
            </w:r>
            <w:r w:rsidR="00FE0BFA">
              <w:rPr>
                <w:noProof/>
                <w:webHidden/>
              </w:rPr>
              <w:fldChar w:fldCharType="end"/>
            </w:r>
          </w:hyperlink>
        </w:p>
        <w:p w14:paraId="54F34AFC" w14:textId="43A2A6EF"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4" w:history="1">
            <w:r w:rsidR="00FE0BFA" w:rsidRPr="00C334DE">
              <w:rPr>
                <w:rStyle w:val="Hyperlink"/>
                <w:rFonts w:cs="Arial"/>
                <w:noProof/>
                <w:lang w:val="en-US"/>
              </w:rPr>
              <w:t>Theories related to the organisation</w:t>
            </w:r>
            <w:r w:rsidR="00FE0BFA">
              <w:rPr>
                <w:noProof/>
                <w:webHidden/>
              </w:rPr>
              <w:tab/>
            </w:r>
            <w:r w:rsidR="00FE0BFA">
              <w:rPr>
                <w:noProof/>
                <w:webHidden/>
              </w:rPr>
              <w:fldChar w:fldCharType="begin"/>
            </w:r>
            <w:r w:rsidR="00FE0BFA">
              <w:rPr>
                <w:noProof/>
                <w:webHidden/>
              </w:rPr>
              <w:instrText xml:space="preserve"> PAGEREF _Toc121230054 \h </w:instrText>
            </w:r>
            <w:r w:rsidR="00FE0BFA">
              <w:rPr>
                <w:noProof/>
                <w:webHidden/>
              </w:rPr>
            </w:r>
            <w:r w:rsidR="00FE0BFA">
              <w:rPr>
                <w:noProof/>
                <w:webHidden/>
              </w:rPr>
              <w:fldChar w:fldCharType="separate"/>
            </w:r>
            <w:r w:rsidR="007A29FF">
              <w:rPr>
                <w:noProof/>
                <w:webHidden/>
              </w:rPr>
              <w:t>6</w:t>
            </w:r>
            <w:r w:rsidR="00FE0BFA">
              <w:rPr>
                <w:noProof/>
                <w:webHidden/>
              </w:rPr>
              <w:fldChar w:fldCharType="end"/>
            </w:r>
          </w:hyperlink>
        </w:p>
        <w:p w14:paraId="14907619" w14:textId="504CDC6E"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5" w:history="1">
            <w:r w:rsidR="00FE0BFA" w:rsidRPr="00C334DE">
              <w:rPr>
                <w:rStyle w:val="Hyperlink"/>
                <w:rFonts w:cs="Arial"/>
                <w:noProof/>
                <w:lang w:val="en-US"/>
              </w:rPr>
              <w:t>Evaluation of the theories</w:t>
            </w:r>
            <w:r w:rsidR="00FE0BFA">
              <w:rPr>
                <w:noProof/>
                <w:webHidden/>
              </w:rPr>
              <w:tab/>
            </w:r>
            <w:r w:rsidR="00FE0BFA">
              <w:rPr>
                <w:noProof/>
                <w:webHidden/>
              </w:rPr>
              <w:fldChar w:fldCharType="begin"/>
            </w:r>
            <w:r w:rsidR="00FE0BFA">
              <w:rPr>
                <w:noProof/>
                <w:webHidden/>
              </w:rPr>
              <w:instrText xml:space="preserve"> PAGEREF _Toc121230055 \h </w:instrText>
            </w:r>
            <w:r w:rsidR="00FE0BFA">
              <w:rPr>
                <w:noProof/>
                <w:webHidden/>
              </w:rPr>
            </w:r>
            <w:r w:rsidR="00FE0BFA">
              <w:rPr>
                <w:noProof/>
                <w:webHidden/>
              </w:rPr>
              <w:fldChar w:fldCharType="separate"/>
            </w:r>
            <w:r w:rsidR="007A29FF">
              <w:rPr>
                <w:noProof/>
                <w:webHidden/>
              </w:rPr>
              <w:t>7</w:t>
            </w:r>
            <w:r w:rsidR="00FE0BFA">
              <w:rPr>
                <w:noProof/>
                <w:webHidden/>
              </w:rPr>
              <w:fldChar w:fldCharType="end"/>
            </w:r>
          </w:hyperlink>
        </w:p>
        <w:p w14:paraId="050F5AAD" w14:textId="62470020"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6" w:history="1">
            <w:r w:rsidR="00FE0BFA" w:rsidRPr="00C334DE">
              <w:rPr>
                <w:rStyle w:val="Hyperlink"/>
                <w:rFonts w:cs="Arial"/>
                <w:noProof/>
                <w:lang w:val="en-US"/>
              </w:rPr>
              <w:t>Recommendations</w:t>
            </w:r>
            <w:r w:rsidR="00FE0BFA">
              <w:rPr>
                <w:noProof/>
                <w:webHidden/>
              </w:rPr>
              <w:tab/>
            </w:r>
            <w:r w:rsidR="00FE0BFA">
              <w:rPr>
                <w:noProof/>
                <w:webHidden/>
              </w:rPr>
              <w:fldChar w:fldCharType="begin"/>
            </w:r>
            <w:r w:rsidR="00FE0BFA">
              <w:rPr>
                <w:noProof/>
                <w:webHidden/>
              </w:rPr>
              <w:instrText xml:space="preserve"> PAGEREF _Toc121230056 \h </w:instrText>
            </w:r>
            <w:r w:rsidR="00FE0BFA">
              <w:rPr>
                <w:noProof/>
                <w:webHidden/>
              </w:rPr>
            </w:r>
            <w:r w:rsidR="00FE0BFA">
              <w:rPr>
                <w:noProof/>
                <w:webHidden/>
              </w:rPr>
              <w:fldChar w:fldCharType="separate"/>
            </w:r>
            <w:r w:rsidR="007A29FF">
              <w:rPr>
                <w:noProof/>
                <w:webHidden/>
              </w:rPr>
              <w:t>9</w:t>
            </w:r>
            <w:r w:rsidR="00FE0BFA">
              <w:rPr>
                <w:noProof/>
                <w:webHidden/>
              </w:rPr>
              <w:fldChar w:fldCharType="end"/>
            </w:r>
          </w:hyperlink>
        </w:p>
        <w:p w14:paraId="39165E2A" w14:textId="55ACC59D"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7" w:history="1">
            <w:r w:rsidR="00FE0BFA" w:rsidRPr="00C334DE">
              <w:rPr>
                <w:rStyle w:val="Hyperlink"/>
                <w:rFonts w:cs="Arial"/>
                <w:noProof/>
                <w:lang w:val="en-US"/>
              </w:rPr>
              <w:t>Conclusion</w:t>
            </w:r>
            <w:r w:rsidR="00FE0BFA">
              <w:rPr>
                <w:noProof/>
                <w:webHidden/>
              </w:rPr>
              <w:tab/>
            </w:r>
            <w:r w:rsidR="00FE0BFA">
              <w:rPr>
                <w:noProof/>
                <w:webHidden/>
              </w:rPr>
              <w:fldChar w:fldCharType="begin"/>
            </w:r>
            <w:r w:rsidR="00FE0BFA">
              <w:rPr>
                <w:noProof/>
                <w:webHidden/>
              </w:rPr>
              <w:instrText xml:space="preserve"> PAGEREF _Toc121230057 \h </w:instrText>
            </w:r>
            <w:r w:rsidR="00FE0BFA">
              <w:rPr>
                <w:noProof/>
                <w:webHidden/>
              </w:rPr>
            </w:r>
            <w:r w:rsidR="00FE0BFA">
              <w:rPr>
                <w:noProof/>
                <w:webHidden/>
              </w:rPr>
              <w:fldChar w:fldCharType="separate"/>
            </w:r>
            <w:r w:rsidR="007A29FF">
              <w:rPr>
                <w:noProof/>
                <w:webHidden/>
              </w:rPr>
              <w:t>10</w:t>
            </w:r>
            <w:r w:rsidR="00FE0BFA">
              <w:rPr>
                <w:noProof/>
                <w:webHidden/>
              </w:rPr>
              <w:fldChar w:fldCharType="end"/>
            </w:r>
          </w:hyperlink>
        </w:p>
        <w:p w14:paraId="2A273764" w14:textId="35EB13D5"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8" w:history="1">
            <w:r w:rsidR="00FE0BFA" w:rsidRPr="00C334DE">
              <w:rPr>
                <w:rStyle w:val="Hyperlink"/>
                <w:rFonts w:cs="Arial"/>
                <w:noProof/>
                <w:lang w:val="en-US"/>
              </w:rPr>
              <w:t>References</w:t>
            </w:r>
            <w:r w:rsidR="00FE0BFA">
              <w:rPr>
                <w:noProof/>
                <w:webHidden/>
              </w:rPr>
              <w:tab/>
            </w:r>
            <w:r w:rsidR="00FE0BFA">
              <w:rPr>
                <w:noProof/>
                <w:webHidden/>
              </w:rPr>
              <w:fldChar w:fldCharType="begin"/>
            </w:r>
            <w:r w:rsidR="00FE0BFA">
              <w:rPr>
                <w:noProof/>
                <w:webHidden/>
              </w:rPr>
              <w:instrText xml:space="preserve"> PAGEREF _Toc121230058 \h </w:instrText>
            </w:r>
            <w:r w:rsidR="00FE0BFA">
              <w:rPr>
                <w:noProof/>
                <w:webHidden/>
              </w:rPr>
            </w:r>
            <w:r w:rsidR="00FE0BFA">
              <w:rPr>
                <w:noProof/>
                <w:webHidden/>
              </w:rPr>
              <w:fldChar w:fldCharType="separate"/>
            </w:r>
            <w:r w:rsidR="007A29FF">
              <w:rPr>
                <w:noProof/>
                <w:webHidden/>
              </w:rPr>
              <w:t>11</w:t>
            </w:r>
            <w:r w:rsidR="00FE0BFA">
              <w:rPr>
                <w:noProof/>
                <w:webHidden/>
              </w:rPr>
              <w:fldChar w:fldCharType="end"/>
            </w:r>
          </w:hyperlink>
        </w:p>
        <w:p w14:paraId="3D84D1C4" w14:textId="27AC8AF2"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59" w:history="1">
            <w:r w:rsidR="00FE0BFA" w:rsidRPr="00C334DE">
              <w:rPr>
                <w:rStyle w:val="Hyperlink"/>
                <w:noProof/>
              </w:rPr>
              <w:t>Part 2</w:t>
            </w:r>
            <w:r w:rsidR="00FE0BFA">
              <w:rPr>
                <w:noProof/>
                <w:webHidden/>
              </w:rPr>
              <w:tab/>
            </w:r>
            <w:r w:rsidR="00FE0BFA">
              <w:rPr>
                <w:noProof/>
                <w:webHidden/>
              </w:rPr>
              <w:fldChar w:fldCharType="begin"/>
            </w:r>
            <w:r w:rsidR="00FE0BFA">
              <w:rPr>
                <w:noProof/>
                <w:webHidden/>
              </w:rPr>
              <w:instrText xml:space="preserve"> PAGEREF _Toc121230059 \h </w:instrText>
            </w:r>
            <w:r w:rsidR="00FE0BFA">
              <w:rPr>
                <w:noProof/>
                <w:webHidden/>
              </w:rPr>
            </w:r>
            <w:r w:rsidR="00FE0BFA">
              <w:rPr>
                <w:noProof/>
                <w:webHidden/>
              </w:rPr>
              <w:fldChar w:fldCharType="separate"/>
            </w:r>
            <w:r w:rsidR="007A29FF">
              <w:rPr>
                <w:noProof/>
                <w:webHidden/>
              </w:rPr>
              <w:t>13</w:t>
            </w:r>
            <w:r w:rsidR="00FE0BFA">
              <w:rPr>
                <w:noProof/>
                <w:webHidden/>
              </w:rPr>
              <w:fldChar w:fldCharType="end"/>
            </w:r>
          </w:hyperlink>
        </w:p>
        <w:p w14:paraId="2B702F43" w14:textId="38DA6114"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60" w:history="1">
            <w:r w:rsidR="00FE0BFA" w:rsidRPr="00C334DE">
              <w:rPr>
                <w:rStyle w:val="Hyperlink"/>
                <w:noProof/>
              </w:rPr>
              <w:t>Introduction</w:t>
            </w:r>
            <w:r w:rsidR="00FE0BFA">
              <w:rPr>
                <w:noProof/>
                <w:webHidden/>
              </w:rPr>
              <w:tab/>
            </w:r>
            <w:r w:rsidR="00FE0BFA">
              <w:rPr>
                <w:noProof/>
                <w:webHidden/>
              </w:rPr>
              <w:fldChar w:fldCharType="begin"/>
            </w:r>
            <w:r w:rsidR="00FE0BFA">
              <w:rPr>
                <w:noProof/>
                <w:webHidden/>
              </w:rPr>
              <w:instrText xml:space="preserve"> PAGEREF _Toc121230060 \h </w:instrText>
            </w:r>
            <w:r w:rsidR="00FE0BFA">
              <w:rPr>
                <w:noProof/>
                <w:webHidden/>
              </w:rPr>
            </w:r>
            <w:r w:rsidR="00FE0BFA">
              <w:rPr>
                <w:noProof/>
                <w:webHidden/>
              </w:rPr>
              <w:fldChar w:fldCharType="separate"/>
            </w:r>
            <w:r w:rsidR="007A29FF">
              <w:rPr>
                <w:noProof/>
                <w:webHidden/>
              </w:rPr>
              <w:t>15</w:t>
            </w:r>
            <w:r w:rsidR="00FE0BFA">
              <w:rPr>
                <w:noProof/>
                <w:webHidden/>
              </w:rPr>
              <w:fldChar w:fldCharType="end"/>
            </w:r>
          </w:hyperlink>
        </w:p>
        <w:p w14:paraId="09D1D5C4" w14:textId="1EE17600"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61" w:history="1">
            <w:r w:rsidR="00FE0BFA" w:rsidRPr="00C334DE">
              <w:rPr>
                <w:rStyle w:val="Hyperlink"/>
                <w:noProof/>
              </w:rPr>
              <w:t>Discriminates between – and analyses the difference between – beliefs, attitudes, and values within a workplace context</w:t>
            </w:r>
            <w:r w:rsidR="00FE0BFA">
              <w:rPr>
                <w:noProof/>
                <w:webHidden/>
              </w:rPr>
              <w:tab/>
            </w:r>
            <w:r w:rsidR="00FE0BFA">
              <w:rPr>
                <w:noProof/>
                <w:webHidden/>
              </w:rPr>
              <w:fldChar w:fldCharType="begin"/>
            </w:r>
            <w:r w:rsidR="00FE0BFA">
              <w:rPr>
                <w:noProof/>
                <w:webHidden/>
              </w:rPr>
              <w:instrText xml:space="preserve"> PAGEREF _Toc121230061 \h </w:instrText>
            </w:r>
            <w:r w:rsidR="00FE0BFA">
              <w:rPr>
                <w:noProof/>
                <w:webHidden/>
              </w:rPr>
            </w:r>
            <w:r w:rsidR="00FE0BFA">
              <w:rPr>
                <w:noProof/>
                <w:webHidden/>
              </w:rPr>
              <w:fldChar w:fldCharType="separate"/>
            </w:r>
            <w:r w:rsidR="007A29FF">
              <w:rPr>
                <w:noProof/>
                <w:webHidden/>
              </w:rPr>
              <w:t>16</w:t>
            </w:r>
            <w:r w:rsidR="00FE0BFA">
              <w:rPr>
                <w:noProof/>
                <w:webHidden/>
              </w:rPr>
              <w:fldChar w:fldCharType="end"/>
            </w:r>
          </w:hyperlink>
        </w:p>
        <w:p w14:paraId="52026B10" w14:textId="4EEB8516"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62" w:history="1">
            <w:r w:rsidR="00FE0BFA" w:rsidRPr="00C334DE">
              <w:rPr>
                <w:rStyle w:val="Hyperlink"/>
                <w:noProof/>
              </w:rPr>
              <w:t>Critically assesses the organisation's own beliefs, attitudes and value systems and their impact on workplace behaviour</w:t>
            </w:r>
            <w:r w:rsidR="00FE0BFA">
              <w:rPr>
                <w:noProof/>
                <w:webHidden/>
              </w:rPr>
              <w:tab/>
            </w:r>
            <w:r w:rsidR="00FE0BFA">
              <w:rPr>
                <w:noProof/>
                <w:webHidden/>
              </w:rPr>
              <w:fldChar w:fldCharType="begin"/>
            </w:r>
            <w:r w:rsidR="00FE0BFA">
              <w:rPr>
                <w:noProof/>
                <w:webHidden/>
              </w:rPr>
              <w:instrText xml:space="preserve"> PAGEREF _Toc121230062 \h </w:instrText>
            </w:r>
            <w:r w:rsidR="00FE0BFA">
              <w:rPr>
                <w:noProof/>
                <w:webHidden/>
              </w:rPr>
            </w:r>
            <w:r w:rsidR="00FE0BFA">
              <w:rPr>
                <w:noProof/>
                <w:webHidden/>
              </w:rPr>
              <w:fldChar w:fldCharType="separate"/>
            </w:r>
            <w:r w:rsidR="007A29FF">
              <w:rPr>
                <w:noProof/>
                <w:webHidden/>
              </w:rPr>
              <w:t>18</w:t>
            </w:r>
            <w:r w:rsidR="00FE0BFA">
              <w:rPr>
                <w:noProof/>
                <w:webHidden/>
              </w:rPr>
              <w:fldChar w:fldCharType="end"/>
            </w:r>
          </w:hyperlink>
        </w:p>
        <w:p w14:paraId="41D21AC1" w14:textId="07AEF759"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63" w:history="1">
            <w:r w:rsidR="00FE0BFA" w:rsidRPr="00C334DE">
              <w:rPr>
                <w:rStyle w:val="Hyperlink"/>
                <w:noProof/>
              </w:rPr>
              <w:t>Applies the critical assessment of an appropriate management theory to evaluate how someone with different beliefs, attitudes and values might interpret the theory differently.</w:t>
            </w:r>
            <w:r w:rsidR="00FE0BFA">
              <w:rPr>
                <w:noProof/>
                <w:webHidden/>
              </w:rPr>
              <w:tab/>
            </w:r>
            <w:r w:rsidR="00FE0BFA">
              <w:rPr>
                <w:noProof/>
                <w:webHidden/>
              </w:rPr>
              <w:fldChar w:fldCharType="begin"/>
            </w:r>
            <w:r w:rsidR="00FE0BFA">
              <w:rPr>
                <w:noProof/>
                <w:webHidden/>
              </w:rPr>
              <w:instrText xml:space="preserve"> PAGEREF _Toc121230063 \h </w:instrText>
            </w:r>
            <w:r w:rsidR="00FE0BFA">
              <w:rPr>
                <w:noProof/>
                <w:webHidden/>
              </w:rPr>
            </w:r>
            <w:r w:rsidR="00FE0BFA">
              <w:rPr>
                <w:noProof/>
                <w:webHidden/>
              </w:rPr>
              <w:fldChar w:fldCharType="separate"/>
            </w:r>
            <w:r w:rsidR="007A29FF">
              <w:rPr>
                <w:noProof/>
                <w:webHidden/>
              </w:rPr>
              <w:t>20</w:t>
            </w:r>
            <w:r w:rsidR="00FE0BFA">
              <w:rPr>
                <w:noProof/>
                <w:webHidden/>
              </w:rPr>
              <w:fldChar w:fldCharType="end"/>
            </w:r>
          </w:hyperlink>
        </w:p>
        <w:p w14:paraId="34594511" w14:textId="382FF5D2"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64" w:history="1">
            <w:r w:rsidR="00FE0BFA" w:rsidRPr="00C334DE">
              <w:rPr>
                <w:rStyle w:val="Hyperlink"/>
                <w:noProof/>
              </w:rPr>
              <w:t>Conclusion</w:t>
            </w:r>
            <w:r w:rsidR="00FE0BFA">
              <w:rPr>
                <w:noProof/>
                <w:webHidden/>
              </w:rPr>
              <w:tab/>
            </w:r>
            <w:r w:rsidR="00FE0BFA">
              <w:rPr>
                <w:noProof/>
                <w:webHidden/>
              </w:rPr>
              <w:fldChar w:fldCharType="begin"/>
            </w:r>
            <w:r w:rsidR="00FE0BFA">
              <w:rPr>
                <w:noProof/>
                <w:webHidden/>
              </w:rPr>
              <w:instrText xml:space="preserve"> PAGEREF _Toc121230064 \h </w:instrText>
            </w:r>
            <w:r w:rsidR="00FE0BFA">
              <w:rPr>
                <w:noProof/>
                <w:webHidden/>
              </w:rPr>
            </w:r>
            <w:r w:rsidR="00FE0BFA">
              <w:rPr>
                <w:noProof/>
                <w:webHidden/>
              </w:rPr>
              <w:fldChar w:fldCharType="separate"/>
            </w:r>
            <w:r w:rsidR="007A29FF">
              <w:rPr>
                <w:noProof/>
                <w:webHidden/>
              </w:rPr>
              <w:t>22</w:t>
            </w:r>
            <w:r w:rsidR="00FE0BFA">
              <w:rPr>
                <w:noProof/>
                <w:webHidden/>
              </w:rPr>
              <w:fldChar w:fldCharType="end"/>
            </w:r>
          </w:hyperlink>
        </w:p>
        <w:p w14:paraId="5FBB66AE" w14:textId="7BC7B363" w:rsidR="00FE0BFA" w:rsidRDefault="00000000">
          <w:pPr>
            <w:pStyle w:val="TOC1"/>
            <w:tabs>
              <w:tab w:val="right" w:leader="dot" w:pos="9016"/>
            </w:tabs>
            <w:rPr>
              <w:rFonts w:eastAsiaTheme="minorEastAsia" w:cstheme="minorBidi"/>
              <w:b w:val="0"/>
              <w:bCs w:val="0"/>
              <w:caps w:val="0"/>
              <w:noProof/>
              <w:color w:val="auto"/>
              <w:sz w:val="24"/>
              <w:szCs w:val="24"/>
              <w:lang w:eastAsia="en-GB"/>
            </w:rPr>
          </w:pPr>
          <w:hyperlink w:anchor="_Toc121230065" w:history="1">
            <w:r w:rsidR="00FE0BFA" w:rsidRPr="00C334DE">
              <w:rPr>
                <w:rStyle w:val="Hyperlink"/>
                <w:noProof/>
              </w:rPr>
              <w:t>References</w:t>
            </w:r>
            <w:r w:rsidR="00FE0BFA">
              <w:rPr>
                <w:noProof/>
                <w:webHidden/>
              </w:rPr>
              <w:tab/>
            </w:r>
            <w:r w:rsidR="00FE0BFA">
              <w:rPr>
                <w:noProof/>
                <w:webHidden/>
              </w:rPr>
              <w:fldChar w:fldCharType="begin"/>
            </w:r>
            <w:r w:rsidR="00FE0BFA">
              <w:rPr>
                <w:noProof/>
                <w:webHidden/>
              </w:rPr>
              <w:instrText xml:space="preserve"> PAGEREF _Toc121230065 \h </w:instrText>
            </w:r>
            <w:r w:rsidR="00FE0BFA">
              <w:rPr>
                <w:noProof/>
                <w:webHidden/>
              </w:rPr>
            </w:r>
            <w:r w:rsidR="00FE0BFA">
              <w:rPr>
                <w:noProof/>
                <w:webHidden/>
              </w:rPr>
              <w:fldChar w:fldCharType="separate"/>
            </w:r>
            <w:r w:rsidR="007A29FF">
              <w:rPr>
                <w:noProof/>
                <w:webHidden/>
              </w:rPr>
              <w:t>23</w:t>
            </w:r>
            <w:r w:rsidR="00FE0BFA">
              <w:rPr>
                <w:noProof/>
                <w:webHidden/>
              </w:rPr>
              <w:fldChar w:fldCharType="end"/>
            </w:r>
          </w:hyperlink>
        </w:p>
        <w:p w14:paraId="506E00AC" w14:textId="335F0252" w:rsidR="00AB73E9" w:rsidRPr="00F82294" w:rsidRDefault="00F82294" w:rsidP="00A90D83">
          <w:pPr>
            <w:rPr>
              <w:b/>
              <w:bCs/>
              <w:noProof/>
            </w:rPr>
          </w:pPr>
          <w:r w:rsidRPr="00A90D83">
            <w:rPr>
              <w:rFonts w:cs="Arial"/>
              <w:noProof/>
              <w:sz w:val="24"/>
              <w:szCs w:val="24"/>
            </w:rPr>
            <w:fldChar w:fldCharType="end"/>
          </w:r>
        </w:p>
      </w:sdtContent>
    </w:sdt>
    <w:p w14:paraId="2D74D2D4" w14:textId="1FBD7E30" w:rsidR="002352F7" w:rsidRPr="003B13A3" w:rsidRDefault="00090E41" w:rsidP="00A90D83">
      <w:pPr>
        <w:pStyle w:val="Heading1"/>
      </w:pPr>
      <w:r w:rsidRPr="00022DD3">
        <w:rPr>
          <w:lang w:val="en-US"/>
        </w:rPr>
        <w:br w:type="page"/>
      </w:r>
      <w:bookmarkStart w:id="0" w:name="_Toc121230050"/>
      <w:r w:rsidR="00B522B8" w:rsidRPr="003B13A3">
        <w:lastRenderedPageBreak/>
        <w:t xml:space="preserve">Part 1- </w:t>
      </w:r>
      <w:r w:rsidR="009409F7">
        <w:t xml:space="preserve">Individual Business </w:t>
      </w:r>
      <w:r w:rsidR="00B522B8" w:rsidRPr="003B13A3">
        <w:t>Report</w:t>
      </w:r>
      <w:bookmarkEnd w:id="0"/>
    </w:p>
    <w:p w14:paraId="534CEE7B" w14:textId="77777777" w:rsidR="007145DB" w:rsidRPr="00022DD3" w:rsidRDefault="007145DB" w:rsidP="007145DB">
      <w:pPr>
        <w:rPr>
          <w:rFonts w:cs="Arial"/>
          <w:lang w:val="en-US"/>
        </w:rPr>
      </w:pPr>
    </w:p>
    <w:p w14:paraId="7CB0AB1B" w14:textId="6C4E3959" w:rsidR="00621B24" w:rsidRPr="00022DD3" w:rsidRDefault="00090E41" w:rsidP="00AB73E9">
      <w:pPr>
        <w:pStyle w:val="Title"/>
        <w:jc w:val="both"/>
        <w:rPr>
          <w:rFonts w:cs="Arial"/>
          <w:sz w:val="22"/>
          <w:szCs w:val="22"/>
          <w:lang w:val="en-US"/>
        </w:rPr>
      </w:pPr>
      <w:r w:rsidRPr="00022DD3">
        <w:rPr>
          <w:rFonts w:cs="Arial"/>
          <w:sz w:val="22"/>
          <w:szCs w:val="22"/>
          <w:lang w:val="en-US"/>
        </w:rPr>
        <w:br w:type="page"/>
      </w:r>
    </w:p>
    <w:p w14:paraId="4DAB0205" w14:textId="4FF4C830" w:rsidR="00A80D0F" w:rsidRPr="00022DD3" w:rsidRDefault="00090E41" w:rsidP="00A80D0F">
      <w:pPr>
        <w:spacing w:line="259" w:lineRule="auto"/>
        <w:jc w:val="center"/>
        <w:rPr>
          <w:rFonts w:cs="Arial"/>
          <w:b/>
          <w:bCs/>
          <w:lang w:val="en-US"/>
        </w:rPr>
      </w:pPr>
      <w:r w:rsidRPr="00022DD3">
        <w:rPr>
          <w:rFonts w:cs="Arial"/>
          <w:b/>
          <w:bCs/>
          <w:lang w:val="en-US"/>
        </w:rPr>
        <w:lastRenderedPageBreak/>
        <w:t>Executive summary</w:t>
      </w:r>
    </w:p>
    <w:p w14:paraId="6833B8BD" w14:textId="7283A374" w:rsidR="002352F7" w:rsidRPr="00F82294" w:rsidRDefault="00090E41" w:rsidP="00F82294">
      <w:pPr>
        <w:rPr>
          <w:rFonts w:cs="Arial"/>
          <w:b/>
          <w:bCs/>
          <w:lang w:val="en-US"/>
        </w:rPr>
      </w:pPr>
      <w:r w:rsidRPr="00022DD3">
        <w:rPr>
          <w:rFonts w:cs="Arial"/>
          <w:lang w:val="en-US"/>
        </w:rPr>
        <w:t xml:space="preserve">Various </w:t>
      </w:r>
      <w:r w:rsidR="00312CA9" w:rsidRPr="00022DD3">
        <w:rPr>
          <w:rFonts w:cs="Arial"/>
          <w:lang w:val="en-US"/>
        </w:rPr>
        <w:t>behaviours</w:t>
      </w:r>
      <w:r w:rsidR="005D28E3" w:rsidRPr="00022DD3">
        <w:rPr>
          <w:rFonts w:cs="Arial"/>
          <w:lang w:val="en-US"/>
        </w:rPr>
        <w:t xml:space="preserve"> are prevailing in the workplace</w:t>
      </w:r>
      <w:r w:rsidR="006270E0" w:rsidRPr="00022DD3">
        <w:rPr>
          <w:rFonts w:cs="Arial"/>
          <w:lang w:val="en-US"/>
        </w:rPr>
        <w:t xml:space="preserve"> which </w:t>
      </w:r>
      <w:r w:rsidR="00312CA9" w:rsidRPr="00022DD3">
        <w:rPr>
          <w:rFonts w:cs="Arial"/>
          <w:lang w:val="en-US"/>
        </w:rPr>
        <w:t>include</w:t>
      </w:r>
      <w:r w:rsidR="006270E0" w:rsidRPr="00022DD3">
        <w:rPr>
          <w:rFonts w:cs="Arial"/>
          <w:lang w:val="en-US"/>
        </w:rPr>
        <w:t>s the behaviour of the leadership, behaviour of critical thinking,</w:t>
      </w:r>
      <w:r w:rsidR="00312CA9" w:rsidRPr="00022DD3">
        <w:rPr>
          <w:rFonts w:cs="Arial"/>
          <w:lang w:val="en-US"/>
        </w:rPr>
        <w:t xml:space="preserve"> </w:t>
      </w:r>
      <w:r w:rsidR="00383B08" w:rsidRPr="00022DD3">
        <w:rPr>
          <w:rFonts w:cs="Arial"/>
          <w:lang w:val="en-US"/>
        </w:rPr>
        <w:t xml:space="preserve">behaviour of isolation and so on. In this report, different management theories are discussed along with </w:t>
      </w:r>
      <w:r w:rsidR="00466C5D" w:rsidRPr="00022DD3">
        <w:rPr>
          <w:rFonts w:cs="Arial"/>
          <w:lang w:val="en-US"/>
        </w:rPr>
        <w:t xml:space="preserve">its implication </w:t>
      </w:r>
      <w:r w:rsidR="009A755A" w:rsidRPr="00022DD3">
        <w:rPr>
          <w:rFonts w:cs="Arial"/>
          <w:lang w:val="en-US"/>
        </w:rPr>
        <w:t>for</w:t>
      </w:r>
      <w:r w:rsidR="00466C5D" w:rsidRPr="00022DD3">
        <w:rPr>
          <w:rFonts w:cs="Arial"/>
          <w:lang w:val="en-US"/>
        </w:rPr>
        <w:t xml:space="preserve"> the pandemic as well as organisational behaviour. In addition to that</w:t>
      </w:r>
      <w:r w:rsidR="003B44D4" w:rsidRPr="00022DD3">
        <w:rPr>
          <w:rFonts w:cs="Arial"/>
          <w:lang w:val="en-US"/>
        </w:rPr>
        <w:t xml:space="preserve">, </w:t>
      </w:r>
      <w:r w:rsidR="009A755A" w:rsidRPr="00022DD3">
        <w:rPr>
          <w:rFonts w:cs="Arial"/>
          <w:lang w:val="en-US"/>
        </w:rPr>
        <w:t xml:space="preserve">the application </w:t>
      </w:r>
      <w:r w:rsidR="009C3AAD" w:rsidRPr="00022DD3">
        <w:rPr>
          <w:rFonts w:cs="Arial"/>
          <w:lang w:val="en-US"/>
        </w:rPr>
        <w:t>of these management theories by Tesco was also evaluated in the study.</w:t>
      </w:r>
      <w:r w:rsidR="00466C5D" w:rsidRPr="00022DD3">
        <w:rPr>
          <w:rFonts w:cs="Arial"/>
          <w:lang w:val="en-US"/>
        </w:rPr>
        <w:t xml:space="preserve"> </w:t>
      </w:r>
      <w:r w:rsidR="003C2266" w:rsidRPr="00022DD3">
        <w:rPr>
          <w:rFonts w:cs="Arial"/>
          <w:lang w:val="en-US"/>
        </w:rPr>
        <w:t xml:space="preserve">Furthermore, </w:t>
      </w:r>
      <w:r w:rsidR="003325AE" w:rsidRPr="00022DD3">
        <w:rPr>
          <w:rFonts w:cs="Arial"/>
          <w:lang w:val="en-US"/>
        </w:rPr>
        <w:t xml:space="preserve">a critical evaluation of the selected theories was also carried out through </w:t>
      </w:r>
      <w:r w:rsidR="00621B24" w:rsidRPr="00022DD3">
        <w:rPr>
          <w:rFonts w:cs="Arial"/>
          <w:lang w:val="en-US"/>
        </w:rPr>
        <w:t>the application of the Red model. Finally, recommendations were proposed for Tesco.</w:t>
      </w:r>
      <w:r w:rsidRPr="00022DD3">
        <w:rPr>
          <w:rFonts w:cs="Arial"/>
          <w:b/>
          <w:bCs/>
          <w:lang w:val="en-US"/>
        </w:rPr>
        <w:br w:type="page"/>
      </w:r>
    </w:p>
    <w:p w14:paraId="3D540972" w14:textId="3869A8B7" w:rsidR="008C38D3" w:rsidRPr="00022DD3" w:rsidRDefault="00090E41" w:rsidP="002352F7">
      <w:pPr>
        <w:pStyle w:val="Heading1"/>
        <w:rPr>
          <w:rFonts w:cs="Arial"/>
          <w:szCs w:val="22"/>
          <w:lang w:val="en-US"/>
        </w:rPr>
      </w:pPr>
      <w:bookmarkStart w:id="1" w:name="_Toc121131006"/>
      <w:bookmarkStart w:id="2" w:name="_Toc121230051"/>
      <w:r w:rsidRPr="00022DD3">
        <w:rPr>
          <w:rFonts w:cs="Arial"/>
          <w:szCs w:val="22"/>
          <w:lang w:val="en-US"/>
        </w:rPr>
        <w:lastRenderedPageBreak/>
        <w:t>Introduction</w:t>
      </w:r>
      <w:bookmarkEnd w:id="1"/>
      <w:bookmarkEnd w:id="2"/>
      <w:r w:rsidRPr="00022DD3">
        <w:rPr>
          <w:rFonts w:cs="Arial"/>
          <w:szCs w:val="22"/>
          <w:lang w:val="en-US"/>
        </w:rPr>
        <w:t xml:space="preserve"> </w:t>
      </w:r>
    </w:p>
    <w:p w14:paraId="5913E7C1" w14:textId="72C510E2" w:rsidR="00A55CE7" w:rsidRPr="00022DD3" w:rsidRDefault="00090E41" w:rsidP="00A55CE7">
      <w:pPr>
        <w:rPr>
          <w:rFonts w:cs="Arial"/>
          <w:lang w:val="en-US"/>
        </w:rPr>
      </w:pPr>
      <w:r w:rsidRPr="00022DD3">
        <w:rPr>
          <w:rFonts w:cs="Arial"/>
          <w:lang w:val="en-US"/>
        </w:rPr>
        <w:t xml:space="preserve">Every workplace </w:t>
      </w:r>
      <w:r w:rsidR="00FD1DA9" w:rsidRPr="00022DD3">
        <w:rPr>
          <w:rFonts w:cs="Arial"/>
          <w:lang w:val="en-US"/>
        </w:rPr>
        <w:t xml:space="preserve">consists of a wide array of individuals whose behaviour differs </w:t>
      </w:r>
      <w:r w:rsidR="006A3108" w:rsidRPr="00022DD3">
        <w:rPr>
          <w:rFonts w:cs="Arial"/>
          <w:lang w:val="en-US"/>
        </w:rPr>
        <w:t xml:space="preserve">in various ways. A proper comprehension of </w:t>
      </w:r>
      <w:r w:rsidR="00DD5255" w:rsidRPr="00022DD3">
        <w:rPr>
          <w:rFonts w:cs="Arial"/>
          <w:lang w:val="en-US"/>
        </w:rPr>
        <w:t>this behaviour can enable managers to boost organi</w:t>
      </w:r>
      <w:r w:rsidR="0072593E" w:rsidRPr="00022DD3">
        <w:rPr>
          <w:rFonts w:cs="Arial"/>
          <w:lang w:val="en-US"/>
        </w:rPr>
        <w:t>s</w:t>
      </w:r>
      <w:r w:rsidR="00DD5255" w:rsidRPr="00022DD3">
        <w:rPr>
          <w:rFonts w:cs="Arial"/>
          <w:lang w:val="en-US"/>
        </w:rPr>
        <w:t>ational productivity (Indeed, 2022).</w:t>
      </w:r>
      <w:r w:rsidR="00AD6215" w:rsidRPr="00022DD3">
        <w:rPr>
          <w:rFonts w:cs="Arial"/>
          <w:lang w:val="en-US"/>
        </w:rPr>
        <w:t xml:space="preserve"> The selected organisation in this context is Tesco</w:t>
      </w:r>
      <w:r w:rsidR="00405ED2" w:rsidRPr="00022DD3">
        <w:rPr>
          <w:rFonts w:cs="Arial"/>
          <w:lang w:val="en-US"/>
        </w:rPr>
        <w:t>. In this report</w:t>
      </w:r>
      <w:r w:rsidR="00BF6D6D" w:rsidRPr="00022DD3">
        <w:rPr>
          <w:rFonts w:cs="Arial"/>
          <w:lang w:val="en-US"/>
        </w:rPr>
        <w:t>, various theories of management will be discussed along with theories related to the organi</w:t>
      </w:r>
      <w:r w:rsidR="0072593E" w:rsidRPr="00022DD3">
        <w:rPr>
          <w:rFonts w:cs="Arial"/>
          <w:lang w:val="en-US"/>
        </w:rPr>
        <w:t>s</w:t>
      </w:r>
      <w:r w:rsidR="00BF6D6D" w:rsidRPr="00022DD3">
        <w:rPr>
          <w:rFonts w:cs="Arial"/>
          <w:lang w:val="en-US"/>
        </w:rPr>
        <w:t xml:space="preserve">ational context. </w:t>
      </w:r>
      <w:r w:rsidR="00DB3021" w:rsidRPr="00022DD3">
        <w:rPr>
          <w:rFonts w:cs="Arial"/>
          <w:lang w:val="en-US"/>
        </w:rPr>
        <w:t>In addition to that, an evaluation of these theories will be carried out in the report</w:t>
      </w:r>
      <w:r w:rsidR="00BE5214" w:rsidRPr="00022DD3">
        <w:rPr>
          <w:rFonts w:cs="Arial"/>
          <w:lang w:val="en-US"/>
        </w:rPr>
        <w:t>. Furthermore, recommendations will also be given for the study</w:t>
      </w:r>
      <w:r w:rsidR="00F33792" w:rsidRPr="00022DD3">
        <w:rPr>
          <w:rFonts w:cs="Arial"/>
          <w:lang w:val="en-US"/>
        </w:rPr>
        <w:t>.</w:t>
      </w:r>
    </w:p>
    <w:p w14:paraId="5FF8488E" w14:textId="6D740709" w:rsidR="002352F7" w:rsidRPr="00022DD3" w:rsidRDefault="00090E41" w:rsidP="002352F7">
      <w:pPr>
        <w:pStyle w:val="Heading1"/>
        <w:rPr>
          <w:rFonts w:cs="Arial"/>
          <w:szCs w:val="22"/>
          <w:lang w:val="en-US"/>
        </w:rPr>
      </w:pPr>
      <w:bookmarkStart w:id="3" w:name="_Toc121131007"/>
      <w:bookmarkStart w:id="4" w:name="_Toc121230052"/>
      <w:r w:rsidRPr="00022DD3">
        <w:rPr>
          <w:rFonts w:cs="Arial"/>
          <w:szCs w:val="22"/>
          <w:lang w:val="en-US"/>
        </w:rPr>
        <w:t>Background of study of the chosen organisation</w:t>
      </w:r>
      <w:bookmarkEnd w:id="3"/>
      <w:bookmarkEnd w:id="4"/>
      <w:r w:rsidRPr="00022DD3">
        <w:rPr>
          <w:rFonts w:cs="Arial"/>
          <w:szCs w:val="22"/>
          <w:lang w:val="en-US"/>
        </w:rPr>
        <w:t xml:space="preserve"> </w:t>
      </w:r>
    </w:p>
    <w:p w14:paraId="2E1E9B1B" w14:textId="1FA6C401" w:rsidR="00F33792" w:rsidRPr="00022DD3" w:rsidRDefault="00090E41" w:rsidP="00F33792">
      <w:pPr>
        <w:rPr>
          <w:rFonts w:cs="Arial"/>
          <w:lang w:val="en-US"/>
        </w:rPr>
      </w:pPr>
      <w:r w:rsidRPr="00022DD3">
        <w:rPr>
          <w:rFonts w:cs="Arial"/>
          <w:lang w:val="en-US"/>
        </w:rPr>
        <w:t xml:space="preserve">Tesco is </w:t>
      </w:r>
      <w:r w:rsidR="00650A09" w:rsidRPr="00022DD3">
        <w:rPr>
          <w:rFonts w:cs="Arial"/>
          <w:lang w:val="en-US"/>
        </w:rPr>
        <w:t>a leading global retailer with an employee strength of 345,000 staff</w:t>
      </w:r>
      <w:r w:rsidR="00F570EC" w:rsidRPr="00022DD3">
        <w:rPr>
          <w:rFonts w:cs="Arial"/>
          <w:lang w:val="en-US"/>
        </w:rPr>
        <w:t xml:space="preserve"> (Tesco, 2022)</w:t>
      </w:r>
      <w:r w:rsidR="00650A09" w:rsidRPr="00022DD3">
        <w:rPr>
          <w:rFonts w:cs="Arial"/>
          <w:lang w:val="en-US"/>
        </w:rPr>
        <w:t>.</w:t>
      </w:r>
      <w:r w:rsidR="0084788B" w:rsidRPr="00022DD3">
        <w:rPr>
          <w:rFonts w:cs="Arial"/>
          <w:lang w:val="en-US"/>
        </w:rPr>
        <w:t xml:space="preserve"> </w:t>
      </w:r>
      <w:r w:rsidR="00C918FF" w:rsidRPr="00022DD3">
        <w:rPr>
          <w:rFonts w:cs="Arial"/>
          <w:lang w:val="en-US"/>
        </w:rPr>
        <w:t xml:space="preserve">Tesco is headquartered in Welwyn Garden city </w:t>
      </w:r>
      <w:r w:rsidR="00EE12A2" w:rsidRPr="00022DD3">
        <w:rPr>
          <w:rFonts w:cs="Arial"/>
          <w:lang w:val="en-US"/>
        </w:rPr>
        <w:t xml:space="preserve">in </w:t>
      </w:r>
      <w:r w:rsidR="00C918FF" w:rsidRPr="00022DD3">
        <w:rPr>
          <w:rFonts w:cs="Arial"/>
          <w:lang w:val="en-US"/>
        </w:rPr>
        <w:t>the UK</w:t>
      </w:r>
      <w:r w:rsidR="00346437" w:rsidRPr="00022DD3">
        <w:rPr>
          <w:rFonts w:cs="Arial"/>
          <w:lang w:val="en-US"/>
        </w:rPr>
        <w:t xml:space="preserve"> along with a massive global presence. </w:t>
      </w:r>
      <w:r w:rsidR="00BB4559" w:rsidRPr="00022DD3">
        <w:rPr>
          <w:rFonts w:cs="Arial"/>
          <w:lang w:val="en-US"/>
        </w:rPr>
        <w:t>As of 2022</w:t>
      </w:r>
      <w:r w:rsidR="00610919" w:rsidRPr="00022DD3">
        <w:rPr>
          <w:rFonts w:cs="Arial"/>
          <w:lang w:val="en-US"/>
        </w:rPr>
        <w:t xml:space="preserve">, it has a revenue of 56,404 million GBP and aims </w:t>
      </w:r>
      <w:r w:rsidR="00B6083C" w:rsidRPr="00022DD3">
        <w:rPr>
          <w:rFonts w:cs="Arial"/>
          <w:lang w:val="en-US"/>
        </w:rPr>
        <w:t xml:space="preserve">to serve consumers each day with healthy, affordable and sustainable </w:t>
      </w:r>
      <w:r w:rsidR="00F570EC" w:rsidRPr="00022DD3">
        <w:rPr>
          <w:rFonts w:cs="Arial"/>
          <w:lang w:val="en-US"/>
        </w:rPr>
        <w:t>food (Statista, 2022).</w:t>
      </w:r>
    </w:p>
    <w:p w14:paraId="7506C76E" w14:textId="2BBDCAA3" w:rsidR="002352F7" w:rsidRPr="00022DD3" w:rsidRDefault="00090E41" w:rsidP="002352F7">
      <w:pPr>
        <w:pStyle w:val="Heading1"/>
        <w:rPr>
          <w:rFonts w:cs="Arial"/>
          <w:szCs w:val="22"/>
          <w:lang w:val="en-US"/>
        </w:rPr>
      </w:pPr>
      <w:bookmarkStart w:id="5" w:name="_Toc121131008"/>
      <w:bookmarkStart w:id="6" w:name="_Toc121230053"/>
      <w:r w:rsidRPr="00022DD3">
        <w:rPr>
          <w:rFonts w:cs="Arial"/>
          <w:szCs w:val="22"/>
          <w:lang w:val="en-US"/>
        </w:rPr>
        <w:t>Theories of management</w:t>
      </w:r>
      <w:bookmarkEnd w:id="5"/>
      <w:bookmarkEnd w:id="6"/>
      <w:r w:rsidRPr="00022DD3">
        <w:rPr>
          <w:rFonts w:cs="Arial"/>
          <w:szCs w:val="22"/>
          <w:lang w:val="en-US"/>
        </w:rPr>
        <w:t xml:space="preserve"> </w:t>
      </w:r>
    </w:p>
    <w:p w14:paraId="419DBA24" w14:textId="77777777" w:rsidR="00B73107" w:rsidRPr="00022DD3" w:rsidRDefault="00090E41" w:rsidP="006842C6">
      <w:pPr>
        <w:rPr>
          <w:rFonts w:cs="Arial"/>
          <w:lang w:val="en-US"/>
        </w:rPr>
      </w:pPr>
      <w:r w:rsidRPr="00022DD3">
        <w:rPr>
          <w:rFonts w:cs="Arial"/>
          <w:lang w:val="en-US"/>
        </w:rPr>
        <w:t>The theories related to management are generally implemented in an organisation to boost organi</w:t>
      </w:r>
      <w:r w:rsidR="000728CB" w:rsidRPr="00022DD3">
        <w:rPr>
          <w:rFonts w:cs="Arial"/>
          <w:lang w:val="en-US"/>
        </w:rPr>
        <w:t>s</w:t>
      </w:r>
      <w:r w:rsidRPr="00022DD3">
        <w:rPr>
          <w:rFonts w:cs="Arial"/>
          <w:lang w:val="en-US"/>
        </w:rPr>
        <w:t>ational</w:t>
      </w:r>
      <w:r w:rsidR="000728CB" w:rsidRPr="00022DD3">
        <w:rPr>
          <w:rFonts w:cs="Arial"/>
          <w:lang w:val="en-US"/>
        </w:rPr>
        <w:t xml:space="preserve"> productivity</w:t>
      </w:r>
      <w:r w:rsidR="003C7FDA" w:rsidRPr="00022DD3">
        <w:rPr>
          <w:rFonts w:cs="Arial"/>
          <w:lang w:val="en-US"/>
        </w:rPr>
        <w:t xml:space="preserve"> as well as </w:t>
      </w:r>
      <w:r w:rsidR="008F2071" w:rsidRPr="00022DD3">
        <w:rPr>
          <w:rFonts w:cs="Arial"/>
          <w:lang w:val="en-US"/>
        </w:rPr>
        <w:t xml:space="preserve">the </w:t>
      </w:r>
      <w:r w:rsidR="003C7FDA" w:rsidRPr="00022DD3">
        <w:rPr>
          <w:rFonts w:cs="Arial"/>
          <w:lang w:val="en-US"/>
        </w:rPr>
        <w:t xml:space="preserve">quality of services within an organisation. </w:t>
      </w:r>
      <w:r w:rsidR="008F2071" w:rsidRPr="00022DD3">
        <w:rPr>
          <w:rFonts w:cs="Arial"/>
          <w:lang w:val="en-US"/>
        </w:rPr>
        <w:t xml:space="preserve">In reality, a manager in an organisation combines several theories </w:t>
      </w:r>
      <w:r w:rsidR="00103F74" w:rsidRPr="00022DD3">
        <w:rPr>
          <w:rFonts w:cs="Arial"/>
          <w:lang w:val="en-US"/>
        </w:rPr>
        <w:t xml:space="preserve">for the implementation of strategies </w:t>
      </w:r>
      <w:r w:rsidR="00B74E55" w:rsidRPr="00022DD3">
        <w:rPr>
          <w:rFonts w:cs="Arial"/>
          <w:lang w:val="en-US"/>
        </w:rPr>
        <w:t>related</w:t>
      </w:r>
      <w:r w:rsidR="00103F74" w:rsidRPr="00022DD3">
        <w:rPr>
          <w:rFonts w:cs="Arial"/>
          <w:lang w:val="en-US"/>
        </w:rPr>
        <w:t xml:space="preserve"> to </w:t>
      </w:r>
      <w:r w:rsidR="00B74E55" w:rsidRPr="00022DD3">
        <w:rPr>
          <w:rFonts w:cs="Arial"/>
          <w:lang w:val="en-US"/>
        </w:rPr>
        <w:t xml:space="preserve">the </w:t>
      </w:r>
      <w:r w:rsidR="00103F74" w:rsidRPr="00022DD3">
        <w:rPr>
          <w:rFonts w:cs="Arial"/>
          <w:lang w:val="en-US"/>
        </w:rPr>
        <w:t>workplace</w:t>
      </w:r>
      <w:r w:rsidR="00B74E55" w:rsidRPr="00022DD3">
        <w:rPr>
          <w:rFonts w:cs="Arial"/>
          <w:lang w:val="en-US"/>
        </w:rPr>
        <w:t xml:space="preserve"> (Taken from lecture material).</w:t>
      </w:r>
      <w:r w:rsidR="00103F74" w:rsidRPr="00022DD3">
        <w:rPr>
          <w:rFonts w:cs="Arial"/>
          <w:lang w:val="en-US"/>
        </w:rPr>
        <w:t xml:space="preserve"> </w:t>
      </w:r>
      <w:r w:rsidR="00746FF1" w:rsidRPr="00022DD3">
        <w:rPr>
          <w:rFonts w:cs="Arial"/>
          <w:lang w:val="en-US"/>
        </w:rPr>
        <w:t xml:space="preserve">The </w:t>
      </w:r>
      <w:r w:rsidR="00746FF1" w:rsidRPr="00022DD3">
        <w:rPr>
          <w:rFonts w:cs="Arial"/>
          <w:b/>
          <w:bCs/>
          <w:i/>
          <w:iCs/>
          <w:lang w:val="en-US"/>
        </w:rPr>
        <w:t xml:space="preserve">contingency theory </w:t>
      </w:r>
      <w:r w:rsidR="00252363" w:rsidRPr="00022DD3">
        <w:rPr>
          <w:rFonts w:cs="Arial"/>
          <w:lang w:val="en-US"/>
        </w:rPr>
        <w:t xml:space="preserve">was first developed </w:t>
      </w:r>
      <w:r w:rsidR="00290191" w:rsidRPr="00022DD3">
        <w:rPr>
          <w:rFonts w:cs="Arial"/>
          <w:lang w:val="en-US"/>
        </w:rPr>
        <w:t>by the research finding on behaviour related to leadership.</w:t>
      </w:r>
      <w:r w:rsidRPr="00022DD3">
        <w:rPr>
          <w:rFonts w:cs="Arial"/>
          <w:lang w:val="en-US"/>
        </w:rPr>
        <w:t xml:space="preserve"> </w:t>
      </w:r>
      <w:r w:rsidR="002871B2" w:rsidRPr="00022DD3">
        <w:rPr>
          <w:rFonts w:cs="Arial"/>
          <w:lang w:val="en-US"/>
        </w:rPr>
        <w:t xml:space="preserve">According to the theory, effective leadership behaviour </w:t>
      </w:r>
      <w:r w:rsidR="00FD3A90" w:rsidRPr="00022DD3">
        <w:rPr>
          <w:rFonts w:cs="Arial"/>
          <w:lang w:val="en-US"/>
        </w:rPr>
        <w:t>evolves around the construction of good interpersonal relationships</w:t>
      </w:r>
      <w:r w:rsidR="00607124" w:rsidRPr="00022DD3">
        <w:rPr>
          <w:rFonts w:cs="Arial"/>
          <w:lang w:val="en-US"/>
        </w:rPr>
        <w:t xml:space="preserve"> as well as the initiation of a structure which enables </w:t>
      </w:r>
      <w:r w:rsidR="00712C58" w:rsidRPr="00022DD3">
        <w:rPr>
          <w:rFonts w:cs="Arial"/>
          <w:lang w:val="en-US"/>
        </w:rPr>
        <w:t>the completion of tasks and attainment of goals</w:t>
      </w:r>
      <w:r w:rsidR="00766DCC" w:rsidRPr="00022DD3">
        <w:rPr>
          <w:rFonts w:cs="Arial"/>
          <w:lang w:val="en-US"/>
        </w:rPr>
        <w:t xml:space="preserve"> (</w:t>
      </w:r>
      <w:r w:rsidR="00766DCC" w:rsidRPr="00022DD3">
        <w:rPr>
          <w:rFonts w:cs="Arial"/>
        </w:rPr>
        <w:t xml:space="preserve">Abba </w:t>
      </w:r>
      <w:r w:rsidR="00766DCC" w:rsidRPr="00022DD3">
        <w:rPr>
          <w:rFonts w:cs="Arial"/>
          <w:i/>
          <w:iCs/>
        </w:rPr>
        <w:t xml:space="preserve">et al., </w:t>
      </w:r>
      <w:r w:rsidR="00766DCC" w:rsidRPr="00022DD3">
        <w:rPr>
          <w:rFonts w:cs="Arial"/>
        </w:rPr>
        <w:t>2018)</w:t>
      </w:r>
      <w:r w:rsidR="00712C58" w:rsidRPr="00022DD3">
        <w:rPr>
          <w:rFonts w:cs="Arial"/>
          <w:lang w:val="en-US"/>
        </w:rPr>
        <w:t>.</w:t>
      </w:r>
      <w:r w:rsidR="00607124" w:rsidRPr="00022DD3">
        <w:rPr>
          <w:rFonts w:cs="Arial"/>
          <w:lang w:val="en-US"/>
        </w:rPr>
        <w:t xml:space="preserve"> </w:t>
      </w:r>
    </w:p>
    <w:p w14:paraId="64F7BDDB" w14:textId="3238DF9F" w:rsidR="006842C6" w:rsidRPr="00022DD3" w:rsidRDefault="00090E41" w:rsidP="006842C6">
      <w:pPr>
        <w:rPr>
          <w:rFonts w:cs="Arial"/>
          <w:lang w:val="en-US"/>
        </w:rPr>
      </w:pPr>
      <w:r w:rsidRPr="00022DD3">
        <w:rPr>
          <w:rFonts w:cs="Arial"/>
          <w:lang w:val="en-US"/>
        </w:rPr>
        <w:t>Th</w:t>
      </w:r>
      <w:r w:rsidR="00F44EFA" w:rsidRPr="00022DD3">
        <w:rPr>
          <w:rFonts w:cs="Arial"/>
          <w:lang w:val="en-US"/>
        </w:rPr>
        <w:t xml:space="preserve">is theory of leadership supposes that </w:t>
      </w:r>
      <w:r w:rsidR="00A86F5E" w:rsidRPr="00022DD3">
        <w:rPr>
          <w:rFonts w:cs="Arial"/>
          <w:lang w:val="en-US"/>
        </w:rPr>
        <w:t>a leader's effectiveness is contingent and this contingency is dependent upon the situational suitability of the leadership style.</w:t>
      </w:r>
      <w:r w:rsidR="0082175E" w:rsidRPr="00022DD3">
        <w:rPr>
          <w:rFonts w:cs="Arial"/>
          <w:lang w:val="en-US"/>
        </w:rPr>
        <w:t xml:space="preserve"> </w:t>
      </w:r>
      <w:r w:rsidR="00A86F5E" w:rsidRPr="00022DD3">
        <w:rPr>
          <w:rFonts w:cs="Arial"/>
          <w:lang w:val="en-US"/>
        </w:rPr>
        <w:t xml:space="preserve">For instance, an individual </w:t>
      </w:r>
      <w:r w:rsidR="00750141" w:rsidRPr="00022DD3">
        <w:rPr>
          <w:rFonts w:cs="Arial"/>
          <w:lang w:val="en-US"/>
        </w:rPr>
        <w:t>can act as an effective leader in one situation while being ineffective in another.</w:t>
      </w:r>
      <w:r w:rsidR="00C166DC" w:rsidRPr="00022DD3">
        <w:rPr>
          <w:rFonts w:cs="Arial"/>
          <w:lang w:val="en-US"/>
        </w:rPr>
        <w:t xml:space="preserve"> In the context of the workplace, various factors</w:t>
      </w:r>
      <w:r w:rsidR="00EE471A" w:rsidRPr="00022DD3">
        <w:rPr>
          <w:rFonts w:cs="Arial"/>
          <w:lang w:val="en-US"/>
        </w:rPr>
        <w:t xml:space="preserve"> </w:t>
      </w:r>
      <w:r w:rsidR="00B73107" w:rsidRPr="00022DD3">
        <w:rPr>
          <w:rFonts w:cs="Arial"/>
          <w:lang w:val="en-US"/>
        </w:rPr>
        <w:t>have</w:t>
      </w:r>
      <w:r w:rsidR="00EE471A" w:rsidRPr="00022DD3">
        <w:rPr>
          <w:rFonts w:cs="Arial"/>
          <w:lang w:val="en-US"/>
        </w:rPr>
        <w:t xml:space="preserve"> a drastic impact on the effectiveness of a leader</w:t>
      </w:r>
      <w:r w:rsidR="00B56B22" w:rsidRPr="00022DD3">
        <w:rPr>
          <w:rFonts w:cs="Arial"/>
          <w:lang w:val="en-US"/>
        </w:rPr>
        <w:t xml:space="preserve"> (Indeed, 2022)</w:t>
      </w:r>
      <w:r w:rsidR="00CD6DE1" w:rsidRPr="00022DD3">
        <w:rPr>
          <w:rFonts w:cs="Arial"/>
          <w:lang w:val="en-US"/>
        </w:rPr>
        <w:t xml:space="preserve">. These factors include the team size, project scope as well as the </w:t>
      </w:r>
      <w:r w:rsidR="00205124" w:rsidRPr="00022DD3">
        <w:rPr>
          <w:rFonts w:cs="Arial"/>
          <w:lang w:val="en-US"/>
        </w:rPr>
        <w:t>expected date of delivery of results.</w:t>
      </w:r>
      <w:r w:rsidR="00C973E1" w:rsidRPr="00022DD3">
        <w:rPr>
          <w:rFonts w:cs="Arial"/>
          <w:lang w:val="en-US"/>
        </w:rPr>
        <w:t xml:space="preserve"> The leaders with their unique </w:t>
      </w:r>
      <w:r w:rsidR="00793092" w:rsidRPr="00022DD3">
        <w:rPr>
          <w:rFonts w:cs="Arial"/>
          <w:lang w:val="en-US"/>
        </w:rPr>
        <w:t>leadership styles will respond to these factors differently.</w:t>
      </w:r>
      <w:r w:rsidR="008058EE" w:rsidRPr="00022DD3">
        <w:rPr>
          <w:rFonts w:cs="Arial"/>
          <w:lang w:val="en-US"/>
        </w:rPr>
        <w:t xml:space="preserve"> Therefore, </w:t>
      </w:r>
      <w:r w:rsidR="008D049B" w:rsidRPr="00022DD3">
        <w:rPr>
          <w:rFonts w:cs="Arial"/>
          <w:lang w:val="en-US"/>
        </w:rPr>
        <w:t xml:space="preserve">situational factors between independent as well as dependent variables </w:t>
      </w:r>
      <w:r w:rsidR="00E2520C" w:rsidRPr="00022DD3">
        <w:rPr>
          <w:rFonts w:cs="Arial"/>
          <w:lang w:val="en-US"/>
        </w:rPr>
        <w:t>in the environment related to work can affect workplace behaviour</w:t>
      </w:r>
      <w:r w:rsidR="00B73107" w:rsidRPr="00022DD3">
        <w:rPr>
          <w:rFonts w:cs="Arial"/>
          <w:lang w:val="en-US"/>
        </w:rPr>
        <w:t>, effectiveness as well as motivation.</w:t>
      </w:r>
      <w:r w:rsidR="008602C8" w:rsidRPr="00022DD3">
        <w:rPr>
          <w:rFonts w:cs="Arial"/>
          <w:lang w:val="en-US"/>
        </w:rPr>
        <w:t xml:space="preserve"> In addition to that, this theory can </w:t>
      </w:r>
      <w:r w:rsidR="00D0332A" w:rsidRPr="00022DD3">
        <w:rPr>
          <w:rFonts w:cs="Arial"/>
          <w:lang w:val="en-US"/>
        </w:rPr>
        <w:t xml:space="preserve">enable </w:t>
      </w:r>
      <w:r w:rsidR="00BB65C2" w:rsidRPr="00022DD3">
        <w:rPr>
          <w:rFonts w:cs="Arial"/>
          <w:lang w:val="en-US"/>
        </w:rPr>
        <w:t xml:space="preserve">the development of leadership </w:t>
      </w:r>
      <w:r w:rsidR="00EE3C8A" w:rsidRPr="00022DD3">
        <w:rPr>
          <w:rFonts w:cs="Arial"/>
          <w:lang w:val="en-US"/>
        </w:rPr>
        <w:t xml:space="preserve">in the pandemic as well as post-pandemic scenario </w:t>
      </w:r>
      <w:r w:rsidR="00C11DC0" w:rsidRPr="00022DD3">
        <w:rPr>
          <w:rFonts w:cs="Arial"/>
          <w:lang w:val="en-US"/>
        </w:rPr>
        <w:t>including instances like lockdowns which can have a significant impact on the organisation.</w:t>
      </w:r>
    </w:p>
    <w:p w14:paraId="05C0C278" w14:textId="1E5FE872" w:rsidR="00F7063F" w:rsidRPr="00022DD3" w:rsidRDefault="00090E41" w:rsidP="006842C6">
      <w:pPr>
        <w:rPr>
          <w:rFonts w:cs="Arial"/>
          <w:lang w:val="en-US"/>
        </w:rPr>
      </w:pPr>
      <w:r w:rsidRPr="00022DD3">
        <w:rPr>
          <w:rFonts w:cs="Arial"/>
          <w:lang w:val="en-US"/>
        </w:rPr>
        <w:t xml:space="preserve">On the other hand, </w:t>
      </w:r>
      <w:r w:rsidR="00294BA7" w:rsidRPr="00022DD3">
        <w:rPr>
          <w:rFonts w:cs="Arial"/>
          <w:lang w:val="en-US"/>
        </w:rPr>
        <w:t xml:space="preserve">the </w:t>
      </w:r>
      <w:r w:rsidRPr="00022DD3">
        <w:rPr>
          <w:rFonts w:cs="Arial"/>
          <w:b/>
          <w:bCs/>
          <w:i/>
          <w:iCs/>
          <w:lang w:val="en-US"/>
        </w:rPr>
        <w:t xml:space="preserve">systems theory </w:t>
      </w:r>
      <w:r w:rsidRPr="00022DD3">
        <w:rPr>
          <w:rFonts w:cs="Arial"/>
          <w:lang w:val="en-US"/>
        </w:rPr>
        <w:t xml:space="preserve">of management </w:t>
      </w:r>
      <w:r w:rsidR="00392879" w:rsidRPr="00022DD3">
        <w:rPr>
          <w:rFonts w:cs="Arial"/>
          <w:lang w:val="en-US"/>
        </w:rPr>
        <w:t xml:space="preserve">enables the recognition of different systems </w:t>
      </w:r>
      <w:r w:rsidR="00294BA7" w:rsidRPr="00022DD3">
        <w:rPr>
          <w:rFonts w:cs="Arial"/>
          <w:lang w:val="en-US"/>
        </w:rPr>
        <w:t>that is responsible for affecting workplace behaviour (Taken from lecture materials).</w:t>
      </w:r>
      <w:r w:rsidR="003F4E9C" w:rsidRPr="00022DD3">
        <w:rPr>
          <w:rFonts w:cs="Arial"/>
          <w:lang w:val="en-US"/>
        </w:rPr>
        <w:t xml:space="preserve"> The organisations</w:t>
      </w:r>
      <w:r w:rsidR="00784FA2" w:rsidRPr="00022DD3">
        <w:rPr>
          <w:rFonts w:cs="Arial"/>
          <w:lang w:val="en-US"/>
        </w:rPr>
        <w:t xml:space="preserve"> can be easily described in terms of systems</w:t>
      </w:r>
      <w:r w:rsidR="000369CF" w:rsidRPr="00022DD3">
        <w:rPr>
          <w:rFonts w:cs="Arial"/>
          <w:lang w:val="en-US"/>
        </w:rPr>
        <w:t>.</w:t>
      </w:r>
      <w:r w:rsidR="003F4E9C" w:rsidRPr="00022DD3">
        <w:rPr>
          <w:rFonts w:cs="Arial"/>
          <w:lang w:val="en-US"/>
        </w:rPr>
        <w:t xml:space="preserve"> </w:t>
      </w:r>
      <w:r w:rsidR="001872D0" w:rsidRPr="00022DD3">
        <w:rPr>
          <w:rFonts w:cs="Arial"/>
          <w:lang w:val="en-US"/>
        </w:rPr>
        <w:t xml:space="preserve"> </w:t>
      </w:r>
      <w:r w:rsidR="00B22108" w:rsidRPr="00022DD3">
        <w:rPr>
          <w:rFonts w:cs="Arial"/>
          <w:lang w:val="en-US"/>
        </w:rPr>
        <w:t>Th</w:t>
      </w:r>
      <w:r w:rsidR="00BE2B1E" w:rsidRPr="00022DD3">
        <w:rPr>
          <w:rFonts w:cs="Arial"/>
          <w:lang w:val="en-US"/>
        </w:rPr>
        <w:t xml:space="preserve">is theory asserts that an </w:t>
      </w:r>
      <w:r w:rsidR="00BE2B1E" w:rsidRPr="00022DD3">
        <w:rPr>
          <w:rFonts w:cs="Arial"/>
          <w:lang w:val="en-US"/>
        </w:rPr>
        <w:lastRenderedPageBreak/>
        <w:t>organisation is a</w:t>
      </w:r>
      <w:r w:rsidR="00064A0B" w:rsidRPr="00022DD3">
        <w:rPr>
          <w:rFonts w:cs="Arial"/>
          <w:lang w:val="en-US"/>
        </w:rPr>
        <w:t xml:space="preserve"> single but integrated system of interrelated </w:t>
      </w:r>
      <w:r w:rsidR="00F95BC7" w:rsidRPr="00022DD3">
        <w:rPr>
          <w:rFonts w:cs="Arial"/>
          <w:lang w:val="en-US"/>
        </w:rPr>
        <w:t xml:space="preserve">parts or subsystems. Every subsystem </w:t>
      </w:r>
      <w:r w:rsidR="00491213" w:rsidRPr="00022DD3">
        <w:rPr>
          <w:rFonts w:cs="Arial"/>
          <w:lang w:val="en-US"/>
        </w:rPr>
        <w:t xml:space="preserve">has a dependency on other subsystems can is unable to function optimally </w:t>
      </w:r>
      <w:r w:rsidR="00A31174" w:rsidRPr="00022DD3">
        <w:rPr>
          <w:rFonts w:cs="Arial"/>
          <w:lang w:val="en-US"/>
        </w:rPr>
        <w:t>without each of them</w:t>
      </w:r>
      <w:r w:rsidR="00C31698" w:rsidRPr="00022DD3">
        <w:rPr>
          <w:rFonts w:cs="Arial"/>
          <w:lang w:val="en-US"/>
        </w:rPr>
        <w:t xml:space="preserve"> (Indeed</w:t>
      </w:r>
      <w:r w:rsidR="00794E41" w:rsidRPr="00022DD3">
        <w:rPr>
          <w:rFonts w:cs="Arial"/>
          <w:lang w:val="en-US"/>
        </w:rPr>
        <w:t>, 2022)</w:t>
      </w:r>
      <w:r w:rsidR="00A31174" w:rsidRPr="00022DD3">
        <w:rPr>
          <w:rFonts w:cs="Arial"/>
          <w:lang w:val="en-US"/>
        </w:rPr>
        <w:t>.</w:t>
      </w:r>
      <w:r w:rsidR="00CC3059" w:rsidRPr="00022DD3">
        <w:rPr>
          <w:rFonts w:cs="Arial"/>
          <w:lang w:val="en-US"/>
        </w:rPr>
        <w:t xml:space="preserve"> In a nutshell, if there exist factors that affect one subsystem </w:t>
      </w:r>
      <w:r w:rsidR="00614DC6" w:rsidRPr="00022DD3">
        <w:rPr>
          <w:rFonts w:cs="Arial"/>
          <w:lang w:val="en-US"/>
        </w:rPr>
        <w:t xml:space="preserve">within the organisation, a high probability exists </w:t>
      </w:r>
      <w:r w:rsidR="009F5098" w:rsidRPr="00022DD3">
        <w:rPr>
          <w:rFonts w:cs="Arial"/>
          <w:lang w:val="en-US"/>
        </w:rPr>
        <w:t>that the factors can affect other subsystems too.</w:t>
      </w:r>
      <w:r w:rsidR="00976A1E" w:rsidRPr="00022DD3">
        <w:rPr>
          <w:rFonts w:cs="Arial"/>
          <w:lang w:val="en-US"/>
        </w:rPr>
        <w:t xml:space="preserve"> Hence, this has an impact on the </w:t>
      </w:r>
      <w:r w:rsidR="008401DD" w:rsidRPr="00022DD3">
        <w:rPr>
          <w:rFonts w:cs="Arial"/>
          <w:lang w:val="en-US"/>
        </w:rPr>
        <w:t xml:space="preserve">entire system up to a considerable extent. The particular framework </w:t>
      </w:r>
      <w:r w:rsidR="005364BD" w:rsidRPr="00022DD3">
        <w:rPr>
          <w:rFonts w:cs="Arial"/>
          <w:lang w:val="en-US"/>
        </w:rPr>
        <w:t xml:space="preserve">portrays </w:t>
      </w:r>
      <w:r w:rsidR="00D76D62" w:rsidRPr="00022DD3">
        <w:rPr>
          <w:rFonts w:cs="Arial"/>
          <w:lang w:val="en-US"/>
        </w:rPr>
        <w:t xml:space="preserve">the </w:t>
      </w:r>
      <w:r w:rsidR="005364BD" w:rsidRPr="00022DD3">
        <w:rPr>
          <w:rFonts w:cs="Arial"/>
          <w:lang w:val="en-US"/>
        </w:rPr>
        <w:t xml:space="preserve">organisation as an ecosystem </w:t>
      </w:r>
      <w:r w:rsidR="00D76D62" w:rsidRPr="00022DD3">
        <w:rPr>
          <w:rFonts w:cs="Arial"/>
          <w:lang w:val="en-US"/>
        </w:rPr>
        <w:t xml:space="preserve">where every element </w:t>
      </w:r>
      <w:r w:rsidR="00C90549" w:rsidRPr="00022DD3">
        <w:rPr>
          <w:rFonts w:cs="Arial"/>
          <w:lang w:val="en-US"/>
        </w:rPr>
        <w:t>has a dependency on each other</w:t>
      </w:r>
      <w:r w:rsidR="00D76D62" w:rsidRPr="00022DD3">
        <w:rPr>
          <w:rFonts w:cs="Arial"/>
          <w:lang w:val="en-US"/>
        </w:rPr>
        <w:t>.</w:t>
      </w:r>
      <w:r w:rsidR="00A46108" w:rsidRPr="00022DD3">
        <w:rPr>
          <w:rFonts w:cs="Arial"/>
          <w:lang w:val="en-US"/>
        </w:rPr>
        <w:t xml:space="preserve"> The various components of the </w:t>
      </w:r>
      <w:r w:rsidR="00F11522" w:rsidRPr="00022DD3">
        <w:rPr>
          <w:rFonts w:cs="Arial"/>
          <w:lang w:val="en-US"/>
        </w:rPr>
        <w:t xml:space="preserve">system </w:t>
      </w:r>
      <w:r w:rsidR="001A53FC" w:rsidRPr="00022DD3">
        <w:rPr>
          <w:rFonts w:cs="Arial"/>
          <w:lang w:val="en-US"/>
        </w:rPr>
        <w:t>have</w:t>
      </w:r>
      <w:r w:rsidR="00F11522" w:rsidRPr="00022DD3">
        <w:rPr>
          <w:rFonts w:cs="Arial"/>
          <w:lang w:val="en-US"/>
        </w:rPr>
        <w:t xml:space="preserve"> regular interaction with one another which can be applied to the organisational context.</w:t>
      </w:r>
      <w:r w:rsidR="001668BA" w:rsidRPr="00022DD3">
        <w:rPr>
          <w:rFonts w:cs="Arial"/>
          <w:lang w:val="en-US"/>
        </w:rPr>
        <w:t xml:space="preserve"> As this theory takes into </w:t>
      </w:r>
      <w:r w:rsidR="00AC26B9" w:rsidRPr="00022DD3">
        <w:rPr>
          <w:rFonts w:cs="Arial"/>
          <w:lang w:val="en-US"/>
        </w:rPr>
        <w:t>consideration</w:t>
      </w:r>
      <w:r w:rsidR="001668BA" w:rsidRPr="00022DD3">
        <w:rPr>
          <w:rFonts w:cs="Arial"/>
          <w:lang w:val="en-US"/>
        </w:rPr>
        <w:t xml:space="preserve"> </w:t>
      </w:r>
      <w:r w:rsidR="00AC26B9" w:rsidRPr="00022DD3">
        <w:rPr>
          <w:rFonts w:cs="Arial"/>
          <w:lang w:val="en-US"/>
        </w:rPr>
        <w:t xml:space="preserve">the existence of subsystems that </w:t>
      </w:r>
      <w:r w:rsidR="001A53FC" w:rsidRPr="00022DD3">
        <w:rPr>
          <w:rFonts w:cs="Arial"/>
          <w:lang w:val="en-US"/>
        </w:rPr>
        <w:t>enable</w:t>
      </w:r>
      <w:r w:rsidR="00AC26B9" w:rsidRPr="00022DD3">
        <w:rPr>
          <w:rFonts w:cs="Arial"/>
          <w:lang w:val="en-US"/>
        </w:rPr>
        <w:t xml:space="preserve"> </w:t>
      </w:r>
      <w:r w:rsidR="001A53FC" w:rsidRPr="00022DD3">
        <w:rPr>
          <w:rFonts w:cs="Arial"/>
          <w:lang w:val="en-US"/>
        </w:rPr>
        <w:t xml:space="preserve">the comprehension of workplace behaviour, organisational development as well as organisational change. </w:t>
      </w:r>
      <w:r w:rsidR="0088605F" w:rsidRPr="00022DD3">
        <w:rPr>
          <w:rFonts w:cs="Arial"/>
          <w:lang w:val="en-US"/>
        </w:rPr>
        <w:t xml:space="preserve">From this theory, it can be derived that the pandemic as well as </w:t>
      </w:r>
      <w:r w:rsidR="00D1089D" w:rsidRPr="00022DD3">
        <w:rPr>
          <w:rFonts w:cs="Arial"/>
          <w:lang w:val="en-US"/>
        </w:rPr>
        <w:t xml:space="preserve">the </w:t>
      </w:r>
      <w:r w:rsidR="0088605F" w:rsidRPr="00022DD3">
        <w:rPr>
          <w:rFonts w:cs="Arial"/>
          <w:lang w:val="en-US"/>
        </w:rPr>
        <w:t xml:space="preserve">lockdown has </w:t>
      </w:r>
      <w:r w:rsidR="00D1089D" w:rsidRPr="00022DD3">
        <w:rPr>
          <w:rFonts w:cs="Arial"/>
          <w:lang w:val="en-US"/>
        </w:rPr>
        <w:t xml:space="preserve">a </w:t>
      </w:r>
      <w:r w:rsidR="0088605F" w:rsidRPr="00022DD3">
        <w:rPr>
          <w:rFonts w:cs="Arial"/>
          <w:lang w:val="en-US"/>
        </w:rPr>
        <w:t xml:space="preserve">direct impact on the overall organisational </w:t>
      </w:r>
      <w:r w:rsidR="00D1089D" w:rsidRPr="00022DD3">
        <w:rPr>
          <w:rFonts w:cs="Arial"/>
          <w:lang w:val="en-US"/>
        </w:rPr>
        <w:t>context.</w:t>
      </w:r>
    </w:p>
    <w:p w14:paraId="06B416C3" w14:textId="77777777" w:rsidR="00E80CCF" w:rsidRPr="00022DD3" w:rsidRDefault="00090E41" w:rsidP="006842C6">
      <w:pPr>
        <w:rPr>
          <w:rFonts w:cs="Arial"/>
          <w:lang w:val="en-US"/>
        </w:rPr>
      </w:pPr>
      <w:r w:rsidRPr="00022DD3">
        <w:rPr>
          <w:rFonts w:cs="Arial"/>
          <w:b/>
          <w:bCs/>
          <w:i/>
          <w:iCs/>
          <w:lang w:val="en-US"/>
        </w:rPr>
        <w:t xml:space="preserve">Bureaucratic </w:t>
      </w:r>
      <w:r w:rsidR="00C863E2" w:rsidRPr="00022DD3">
        <w:rPr>
          <w:rFonts w:cs="Arial"/>
          <w:b/>
          <w:bCs/>
          <w:i/>
          <w:iCs/>
          <w:lang w:val="en-US"/>
        </w:rPr>
        <w:t xml:space="preserve">management </w:t>
      </w:r>
      <w:r w:rsidR="00C863E2" w:rsidRPr="00022DD3">
        <w:rPr>
          <w:rFonts w:cs="Arial"/>
          <w:lang w:val="en-US"/>
        </w:rPr>
        <w:t xml:space="preserve">can be considered as the management of actions </w:t>
      </w:r>
      <w:r w:rsidR="001932F3" w:rsidRPr="00022DD3">
        <w:rPr>
          <w:rFonts w:cs="Arial"/>
          <w:lang w:val="en-US"/>
        </w:rPr>
        <w:t xml:space="preserve">to follow </w:t>
      </w:r>
      <w:r w:rsidR="0040353E" w:rsidRPr="00022DD3">
        <w:rPr>
          <w:rFonts w:cs="Arial"/>
          <w:lang w:val="en-US"/>
        </w:rPr>
        <w:t xml:space="preserve">a </w:t>
      </w:r>
      <w:r w:rsidR="001932F3" w:rsidRPr="00022DD3">
        <w:rPr>
          <w:rFonts w:cs="Arial"/>
          <w:lang w:val="en-US"/>
        </w:rPr>
        <w:t xml:space="preserve">set of principles of bureaucracy that </w:t>
      </w:r>
      <w:r w:rsidR="0040353E" w:rsidRPr="00022DD3">
        <w:rPr>
          <w:rFonts w:cs="Arial"/>
          <w:lang w:val="en-US"/>
        </w:rPr>
        <w:t>are</w:t>
      </w:r>
      <w:r w:rsidR="001932F3" w:rsidRPr="00022DD3">
        <w:rPr>
          <w:rFonts w:cs="Arial"/>
          <w:lang w:val="en-US"/>
        </w:rPr>
        <w:t xml:space="preserve"> ideal (</w:t>
      </w:r>
      <w:r w:rsidR="0040353E" w:rsidRPr="00022DD3">
        <w:rPr>
          <w:rFonts w:cs="Arial"/>
          <w:lang w:val="en-US"/>
        </w:rPr>
        <w:t>Taken from lecture materials)</w:t>
      </w:r>
      <w:r w:rsidR="001932F3" w:rsidRPr="00022DD3">
        <w:rPr>
          <w:rFonts w:cs="Arial"/>
          <w:lang w:val="en-US"/>
        </w:rPr>
        <w:t>.</w:t>
      </w:r>
      <w:r w:rsidR="0040353E" w:rsidRPr="00022DD3">
        <w:rPr>
          <w:rFonts w:cs="Arial"/>
          <w:lang w:val="en-US"/>
        </w:rPr>
        <w:t xml:space="preserve"> </w:t>
      </w:r>
      <w:r w:rsidR="007B2897" w:rsidRPr="00022DD3">
        <w:rPr>
          <w:rFonts w:cs="Arial"/>
          <w:lang w:val="en-US"/>
        </w:rPr>
        <w:t xml:space="preserve">In simple terms, </w:t>
      </w:r>
      <w:r w:rsidR="002179F3" w:rsidRPr="00022DD3">
        <w:rPr>
          <w:rFonts w:cs="Arial"/>
          <w:lang w:val="en-US"/>
        </w:rPr>
        <w:t xml:space="preserve">the concept of bureaucracy can be described as a fixed </w:t>
      </w:r>
      <w:r w:rsidR="006E2484" w:rsidRPr="00022DD3">
        <w:rPr>
          <w:rFonts w:cs="Arial"/>
          <w:lang w:val="en-US"/>
        </w:rPr>
        <w:t>labour distribution</w:t>
      </w:r>
      <w:r w:rsidR="00CE1025" w:rsidRPr="00022DD3">
        <w:rPr>
          <w:rFonts w:cs="Arial"/>
          <w:lang w:val="en-US"/>
        </w:rPr>
        <w:t xml:space="preserve">, </w:t>
      </w:r>
      <w:r w:rsidR="00CC71AF" w:rsidRPr="00022DD3">
        <w:rPr>
          <w:rFonts w:cs="Arial"/>
          <w:lang w:val="en-US"/>
        </w:rPr>
        <w:t xml:space="preserve">a </w:t>
      </w:r>
      <w:r w:rsidR="00CE1025" w:rsidRPr="00022DD3">
        <w:rPr>
          <w:rFonts w:cs="Arial"/>
          <w:lang w:val="en-US"/>
        </w:rPr>
        <w:t xml:space="preserve">hierarchy of positions based on authority, general rules and </w:t>
      </w:r>
      <w:r w:rsidR="006322D2" w:rsidRPr="00022DD3">
        <w:rPr>
          <w:rFonts w:cs="Arial"/>
          <w:lang w:val="en-US"/>
        </w:rPr>
        <w:t>written documents as well as the use of specialization to execute tasks (</w:t>
      </w:r>
      <w:r w:rsidR="00CC71AF" w:rsidRPr="00022DD3">
        <w:rPr>
          <w:rFonts w:cs="Arial"/>
          <w:lang w:val="en-US"/>
        </w:rPr>
        <w:t>Lumby, 2019)</w:t>
      </w:r>
      <w:r w:rsidR="006322D2" w:rsidRPr="00022DD3">
        <w:rPr>
          <w:rFonts w:cs="Arial"/>
          <w:lang w:val="en-US"/>
        </w:rPr>
        <w:t>.</w:t>
      </w:r>
      <w:r w:rsidR="009E77D8" w:rsidRPr="00022DD3">
        <w:rPr>
          <w:rFonts w:cs="Arial"/>
          <w:lang w:val="en-US"/>
        </w:rPr>
        <w:t xml:space="preserve"> The theory which is proposed by Max Weber </w:t>
      </w:r>
      <w:r w:rsidR="00C342DD" w:rsidRPr="00022DD3">
        <w:rPr>
          <w:rFonts w:cs="Arial"/>
          <w:lang w:val="en-US"/>
        </w:rPr>
        <w:t xml:space="preserve">has two significant elements. First, it envisages the structuring of an organisation </w:t>
      </w:r>
      <w:r w:rsidR="005D688C" w:rsidRPr="00022DD3">
        <w:rPr>
          <w:rFonts w:cs="Arial"/>
          <w:lang w:val="en-US"/>
        </w:rPr>
        <w:t xml:space="preserve">into a set of </w:t>
      </w:r>
      <w:r w:rsidR="001845DE" w:rsidRPr="00022DD3">
        <w:rPr>
          <w:rFonts w:cs="Arial"/>
          <w:lang w:val="en-US"/>
        </w:rPr>
        <w:t>hierarchies</w:t>
      </w:r>
      <w:r w:rsidR="005D688C" w:rsidRPr="00022DD3">
        <w:rPr>
          <w:rFonts w:cs="Arial"/>
          <w:lang w:val="en-US"/>
        </w:rPr>
        <w:t xml:space="preserve">. Secondly, the members as well as </w:t>
      </w:r>
      <w:r w:rsidR="007473EC" w:rsidRPr="00022DD3">
        <w:rPr>
          <w:rFonts w:cs="Arial"/>
          <w:lang w:val="en-US"/>
        </w:rPr>
        <w:t xml:space="preserve">the associated organisation are governed by </w:t>
      </w:r>
      <w:r w:rsidR="001845DE" w:rsidRPr="00022DD3">
        <w:rPr>
          <w:rFonts w:cs="Arial"/>
          <w:lang w:val="en-US"/>
        </w:rPr>
        <w:t xml:space="preserve">clear rules of </w:t>
      </w:r>
      <w:r w:rsidR="00B97E3B" w:rsidRPr="00022DD3">
        <w:rPr>
          <w:rFonts w:cs="Arial"/>
          <w:lang w:val="en-US"/>
        </w:rPr>
        <w:t>rationale</w:t>
      </w:r>
      <w:r w:rsidR="001845DE" w:rsidRPr="00022DD3">
        <w:rPr>
          <w:rFonts w:cs="Arial"/>
          <w:lang w:val="en-US"/>
        </w:rPr>
        <w:t xml:space="preserve"> as well as</w:t>
      </w:r>
      <w:r w:rsidR="00B97E3B" w:rsidRPr="00022DD3">
        <w:rPr>
          <w:rFonts w:cs="Arial"/>
          <w:lang w:val="en-US"/>
        </w:rPr>
        <w:t xml:space="preserve"> legal dimensions.</w:t>
      </w:r>
    </w:p>
    <w:p w14:paraId="791BD3E3" w14:textId="6E3C5EF5" w:rsidR="001A53FC" w:rsidRPr="00022DD3" w:rsidRDefault="00090E41" w:rsidP="006842C6">
      <w:pPr>
        <w:rPr>
          <w:rFonts w:cs="Arial"/>
          <w:lang w:val="en-IN"/>
        </w:rPr>
      </w:pPr>
      <w:r w:rsidRPr="00022DD3">
        <w:rPr>
          <w:rFonts w:cs="Arial"/>
          <w:lang w:val="en-US"/>
        </w:rPr>
        <w:t xml:space="preserve"> Organisational hierarchy can be defined as the arrangement of a specified </w:t>
      </w:r>
      <w:r w:rsidR="00780432" w:rsidRPr="00022DD3">
        <w:rPr>
          <w:rFonts w:cs="Arial"/>
          <w:lang w:val="en-US"/>
        </w:rPr>
        <w:t xml:space="preserve">organisation concerning a </w:t>
      </w:r>
      <w:r w:rsidR="00460FD9" w:rsidRPr="00022DD3">
        <w:rPr>
          <w:rFonts w:cs="Arial"/>
          <w:lang w:val="en-US"/>
        </w:rPr>
        <w:t>level of authority.</w:t>
      </w:r>
      <w:r w:rsidR="00000DF9" w:rsidRPr="00022DD3">
        <w:rPr>
          <w:rFonts w:cs="Arial"/>
          <w:lang w:val="en-US"/>
        </w:rPr>
        <w:t xml:space="preserve"> On the contrary, the </w:t>
      </w:r>
      <w:r w:rsidR="008774FB" w:rsidRPr="00022DD3">
        <w:rPr>
          <w:rFonts w:cs="Arial"/>
          <w:lang w:val="en-US"/>
        </w:rPr>
        <w:t>decision-making</w:t>
      </w:r>
      <w:r w:rsidR="00000DF9" w:rsidRPr="00022DD3">
        <w:rPr>
          <w:rFonts w:cs="Arial"/>
          <w:lang w:val="en-US"/>
        </w:rPr>
        <w:t xml:space="preserve"> rules that are </w:t>
      </w:r>
      <w:r w:rsidR="008774FB" w:rsidRPr="00022DD3">
        <w:rPr>
          <w:rFonts w:cs="Arial"/>
          <w:lang w:val="en-US"/>
        </w:rPr>
        <w:t xml:space="preserve">rational-legal in nature can be considered a set of </w:t>
      </w:r>
      <w:r w:rsidR="00EB278E" w:rsidRPr="00022DD3">
        <w:rPr>
          <w:rFonts w:cs="Arial"/>
          <w:lang w:val="en-US"/>
        </w:rPr>
        <w:t>objects</w:t>
      </w:r>
      <w:r w:rsidR="00BF1119" w:rsidRPr="00022DD3">
        <w:rPr>
          <w:rFonts w:cs="Arial"/>
          <w:lang w:val="en-US"/>
        </w:rPr>
        <w:t xml:space="preserve"> as well as explicit p</w:t>
      </w:r>
      <w:r w:rsidR="006D640F" w:rsidRPr="00022DD3">
        <w:rPr>
          <w:rFonts w:cs="Arial"/>
          <w:lang w:val="en-US"/>
        </w:rPr>
        <w:t xml:space="preserve">rocedures and policies which </w:t>
      </w:r>
      <w:r w:rsidR="00EB278E" w:rsidRPr="00022DD3">
        <w:rPr>
          <w:rFonts w:cs="Arial"/>
          <w:lang w:val="en-US"/>
        </w:rPr>
        <w:t>govern</w:t>
      </w:r>
      <w:r w:rsidR="006D640F" w:rsidRPr="00022DD3">
        <w:rPr>
          <w:rFonts w:cs="Arial"/>
          <w:lang w:val="en-US"/>
        </w:rPr>
        <w:t xml:space="preserve"> </w:t>
      </w:r>
      <w:r w:rsidR="00EB278E" w:rsidRPr="00022DD3">
        <w:rPr>
          <w:rFonts w:cs="Arial"/>
          <w:lang w:val="en-US"/>
        </w:rPr>
        <w:t>organisational functions.</w:t>
      </w:r>
      <w:r w:rsidR="00384F8C" w:rsidRPr="00022DD3">
        <w:rPr>
          <w:rFonts w:cs="Arial"/>
          <w:lang w:val="en-US"/>
        </w:rPr>
        <w:t xml:space="preserve"> Therefore, this theory </w:t>
      </w:r>
      <w:r w:rsidR="00716BA8" w:rsidRPr="00022DD3">
        <w:rPr>
          <w:rFonts w:cs="Arial"/>
          <w:lang w:val="en-US"/>
        </w:rPr>
        <w:t xml:space="preserve">proposes that all the tasks related to the business </w:t>
      </w:r>
      <w:r w:rsidR="00155AA5" w:rsidRPr="00022DD3">
        <w:rPr>
          <w:rFonts w:cs="Arial"/>
          <w:lang w:val="en-US"/>
        </w:rPr>
        <w:t>need</w:t>
      </w:r>
      <w:r w:rsidR="00716BA8" w:rsidRPr="00022DD3">
        <w:rPr>
          <w:rFonts w:cs="Arial"/>
          <w:lang w:val="en-US"/>
        </w:rPr>
        <w:t xml:space="preserve"> to be divided </w:t>
      </w:r>
      <w:r w:rsidR="00CB3F50" w:rsidRPr="00022DD3">
        <w:rPr>
          <w:rFonts w:cs="Arial"/>
          <w:lang w:val="en-US"/>
        </w:rPr>
        <w:t xml:space="preserve">equally among all the employees. The basis of the task division </w:t>
      </w:r>
      <w:r w:rsidR="00155AA5" w:rsidRPr="00022DD3">
        <w:rPr>
          <w:rFonts w:cs="Arial"/>
          <w:lang w:val="en-US"/>
        </w:rPr>
        <w:t>should be based on functional specialisations as well as competencies</w:t>
      </w:r>
      <w:r w:rsidR="00EE5B7F" w:rsidRPr="00022DD3">
        <w:rPr>
          <w:rFonts w:cs="Arial"/>
          <w:lang w:val="en-US"/>
        </w:rPr>
        <w:t xml:space="preserve">. This can enable workplace behaviour in which the staff will be aware of their roles </w:t>
      </w:r>
      <w:r w:rsidR="00E80CCF" w:rsidRPr="00022DD3">
        <w:rPr>
          <w:rFonts w:cs="Arial"/>
          <w:lang w:val="en-US"/>
        </w:rPr>
        <w:t>as well as their worth in the organisation along with the associated expectation.</w:t>
      </w:r>
      <w:r w:rsidR="00B2478A" w:rsidRPr="00022DD3">
        <w:rPr>
          <w:rFonts w:cs="Arial"/>
          <w:lang w:val="en-US"/>
        </w:rPr>
        <w:t xml:space="preserve"> </w:t>
      </w:r>
      <w:r w:rsidR="00B2478A" w:rsidRPr="00022DD3">
        <w:rPr>
          <w:rFonts w:cs="Arial"/>
          <w:lang w:val="en-IN"/>
        </w:rPr>
        <w:t xml:space="preserve">Division of labour based </w:t>
      </w:r>
      <w:r w:rsidR="00CB505C" w:rsidRPr="00022DD3">
        <w:rPr>
          <w:rFonts w:cs="Arial"/>
          <w:lang w:val="en-IN"/>
        </w:rPr>
        <w:t>on skills as well as expertise can be advantageous for a business.</w:t>
      </w:r>
      <w:r w:rsidR="005E281E" w:rsidRPr="00022DD3">
        <w:rPr>
          <w:rFonts w:cs="Arial"/>
          <w:lang w:val="en-IN"/>
        </w:rPr>
        <w:t xml:space="preserve"> Th</w:t>
      </w:r>
      <w:r w:rsidR="009409ED" w:rsidRPr="00022DD3">
        <w:rPr>
          <w:rFonts w:cs="Arial"/>
          <w:lang w:val="en-IN"/>
        </w:rPr>
        <w:t xml:space="preserve">is can effectively impact organisational behaviour in the pandemic context as </w:t>
      </w:r>
      <w:r w:rsidR="00B35A79" w:rsidRPr="00022DD3">
        <w:rPr>
          <w:rFonts w:cs="Arial"/>
          <w:lang w:val="en-IN"/>
        </w:rPr>
        <w:t>there will be new norms for the efficient working of an organisation.</w:t>
      </w:r>
    </w:p>
    <w:p w14:paraId="4DB99B75" w14:textId="5F7EA32F" w:rsidR="002352F7" w:rsidRPr="00022DD3" w:rsidRDefault="00090E41" w:rsidP="002352F7">
      <w:pPr>
        <w:pStyle w:val="Heading1"/>
        <w:rPr>
          <w:rFonts w:cs="Arial"/>
          <w:szCs w:val="22"/>
          <w:lang w:val="en-US"/>
        </w:rPr>
      </w:pPr>
      <w:bookmarkStart w:id="7" w:name="_Toc121131009"/>
      <w:bookmarkStart w:id="8" w:name="_Toc121230054"/>
      <w:r w:rsidRPr="00022DD3">
        <w:rPr>
          <w:rFonts w:cs="Arial"/>
          <w:szCs w:val="22"/>
          <w:lang w:val="en-US"/>
        </w:rPr>
        <w:t xml:space="preserve">Theories related to the </w:t>
      </w:r>
      <w:proofErr w:type="spellStart"/>
      <w:r w:rsidRPr="00022DD3">
        <w:rPr>
          <w:rFonts w:cs="Arial"/>
          <w:szCs w:val="22"/>
          <w:lang w:val="en-US"/>
        </w:rPr>
        <w:t>organisation</w:t>
      </w:r>
      <w:bookmarkEnd w:id="7"/>
      <w:bookmarkEnd w:id="8"/>
      <w:proofErr w:type="spellEnd"/>
    </w:p>
    <w:p w14:paraId="356F0E44" w14:textId="6EB93FCA" w:rsidR="00363B5A" w:rsidRPr="00022DD3" w:rsidRDefault="00090E41" w:rsidP="00363B5A">
      <w:pPr>
        <w:rPr>
          <w:rFonts w:cs="Arial"/>
          <w:lang w:val="en-US"/>
        </w:rPr>
      </w:pPr>
      <w:r w:rsidRPr="00022DD3">
        <w:rPr>
          <w:rFonts w:cs="Arial"/>
          <w:lang w:val="en-US"/>
        </w:rPr>
        <w:t xml:space="preserve">The contingency </w:t>
      </w:r>
      <w:r w:rsidR="00644D33" w:rsidRPr="00022DD3">
        <w:rPr>
          <w:rFonts w:cs="Arial"/>
          <w:lang w:val="en-US"/>
        </w:rPr>
        <w:t xml:space="preserve">or situational aspect can be observed in the way Tesco’s finance team </w:t>
      </w:r>
      <w:r w:rsidR="00063505" w:rsidRPr="00022DD3">
        <w:rPr>
          <w:rFonts w:cs="Arial"/>
          <w:lang w:val="en-US"/>
        </w:rPr>
        <w:t xml:space="preserve">played an important role in the organisation’s </w:t>
      </w:r>
      <w:r w:rsidR="004F2616" w:rsidRPr="00022DD3">
        <w:rPr>
          <w:rFonts w:cs="Arial"/>
          <w:lang w:val="en-US"/>
        </w:rPr>
        <w:t>response which is immediate to the crisis</w:t>
      </w:r>
      <w:r w:rsidR="00C56376" w:rsidRPr="00022DD3">
        <w:rPr>
          <w:rFonts w:cs="Arial"/>
          <w:lang w:val="en-US"/>
        </w:rPr>
        <w:t xml:space="preserve"> as that of the pandemic.</w:t>
      </w:r>
      <w:r w:rsidR="00273A6F" w:rsidRPr="00022DD3">
        <w:rPr>
          <w:rFonts w:cs="Arial"/>
          <w:lang w:val="en-US"/>
        </w:rPr>
        <w:t xml:space="preserve"> The organisation worked closely with its employees </w:t>
      </w:r>
      <w:r w:rsidR="00717461" w:rsidRPr="00022DD3">
        <w:rPr>
          <w:rFonts w:cs="Arial"/>
          <w:lang w:val="en-US"/>
        </w:rPr>
        <w:t xml:space="preserve">for supporting the </w:t>
      </w:r>
      <w:r w:rsidR="00717461" w:rsidRPr="00022DD3">
        <w:rPr>
          <w:rFonts w:cs="Arial"/>
          <w:lang w:val="en-US"/>
        </w:rPr>
        <w:lastRenderedPageBreak/>
        <w:t>implementation of operational changes that was vast.</w:t>
      </w:r>
      <w:r w:rsidR="00917DD6" w:rsidRPr="00022DD3">
        <w:rPr>
          <w:rFonts w:cs="Arial"/>
          <w:lang w:val="en-US"/>
        </w:rPr>
        <w:t xml:space="preserve"> Tesco more than doubled </w:t>
      </w:r>
      <w:r w:rsidR="00BF49D0" w:rsidRPr="00022DD3">
        <w:rPr>
          <w:rFonts w:cs="Arial"/>
          <w:lang w:val="en-US"/>
        </w:rPr>
        <w:t>its online grocery shopping capabilities and</w:t>
      </w:r>
      <w:r w:rsidR="00DB3F18" w:rsidRPr="00022DD3">
        <w:rPr>
          <w:rFonts w:cs="Arial"/>
          <w:lang w:val="en-US"/>
        </w:rPr>
        <w:t xml:space="preserve"> was one of the first retailers in the UK</w:t>
      </w:r>
      <w:r w:rsidR="000E64C6" w:rsidRPr="00022DD3">
        <w:rPr>
          <w:rFonts w:cs="Arial"/>
          <w:lang w:val="en-US"/>
        </w:rPr>
        <w:t xml:space="preserve"> </w:t>
      </w:r>
      <w:r w:rsidR="0015701F" w:rsidRPr="00022DD3">
        <w:rPr>
          <w:rFonts w:cs="Arial"/>
          <w:lang w:val="en-US"/>
        </w:rPr>
        <w:t xml:space="preserve">to fulfil </w:t>
      </w:r>
      <w:r w:rsidR="000E64C6" w:rsidRPr="00022DD3">
        <w:rPr>
          <w:rFonts w:cs="Arial"/>
          <w:lang w:val="en-US"/>
        </w:rPr>
        <w:t>1 million grocery orders that were online within a week</w:t>
      </w:r>
      <w:r w:rsidR="003C6791" w:rsidRPr="00022DD3">
        <w:rPr>
          <w:rFonts w:cs="Arial"/>
          <w:lang w:val="en-US"/>
        </w:rPr>
        <w:t xml:space="preserve"> (ICAEW, 2020)</w:t>
      </w:r>
      <w:r w:rsidR="000E64C6" w:rsidRPr="00022DD3">
        <w:rPr>
          <w:rFonts w:cs="Arial"/>
          <w:lang w:val="en-US"/>
        </w:rPr>
        <w:t>.</w:t>
      </w:r>
      <w:r w:rsidR="0070088A" w:rsidRPr="00022DD3">
        <w:rPr>
          <w:rFonts w:cs="Arial"/>
          <w:lang w:val="en-US"/>
        </w:rPr>
        <w:t xml:space="preserve"> This way, it can be said that they efficiently applied the contingency theory of management </w:t>
      </w:r>
      <w:r w:rsidR="000D0FC6" w:rsidRPr="00022DD3">
        <w:rPr>
          <w:rFonts w:cs="Arial"/>
          <w:lang w:val="en-US"/>
        </w:rPr>
        <w:t xml:space="preserve">to </w:t>
      </w:r>
      <w:r w:rsidR="006E0A53" w:rsidRPr="00022DD3">
        <w:rPr>
          <w:rFonts w:cs="Arial"/>
          <w:lang w:val="en-US"/>
        </w:rPr>
        <w:t>tackle the pandemic and its negative effects on the organisation depending upon the situation.</w:t>
      </w:r>
      <w:r w:rsidR="006A37B8" w:rsidRPr="00022DD3">
        <w:rPr>
          <w:rFonts w:cs="Arial"/>
          <w:lang w:val="en-US"/>
        </w:rPr>
        <w:t xml:space="preserve"> There has also been </w:t>
      </w:r>
      <w:r w:rsidR="009C599B" w:rsidRPr="00022DD3">
        <w:rPr>
          <w:rFonts w:cs="Arial"/>
          <w:lang w:val="en-US"/>
        </w:rPr>
        <w:t xml:space="preserve">the </w:t>
      </w:r>
      <w:r w:rsidR="00157163" w:rsidRPr="00022DD3">
        <w:rPr>
          <w:rFonts w:cs="Arial"/>
          <w:lang w:val="en-US"/>
        </w:rPr>
        <w:t xml:space="preserve">recruitment of employees temporarily </w:t>
      </w:r>
      <w:r w:rsidR="000470CF" w:rsidRPr="00022DD3">
        <w:rPr>
          <w:rFonts w:cs="Arial"/>
          <w:lang w:val="en-US"/>
        </w:rPr>
        <w:t xml:space="preserve">for coping with the demand of </w:t>
      </w:r>
      <w:r w:rsidR="009C599B" w:rsidRPr="00022DD3">
        <w:rPr>
          <w:rFonts w:cs="Arial"/>
          <w:lang w:val="en-US"/>
        </w:rPr>
        <w:t xml:space="preserve">consumers. </w:t>
      </w:r>
      <w:r w:rsidR="003C4B1E" w:rsidRPr="00022DD3">
        <w:rPr>
          <w:rFonts w:cs="Arial"/>
          <w:lang w:val="en-US"/>
        </w:rPr>
        <w:t xml:space="preserve">Around 16,000 of these temporary staff were made permanent </w:t>
      </w:r>
      <w:r w:rsidR="00E51365" w:rsidRPr="00022DD3">
        <w:rPr>
          <w:rFonts w:cs="Arial"/>
          <w:lang w:val="en-US"/>
        </w:rPr>
        <w:t xml:space="preserve">in August for the maintenance of </w:t>
      </w:r>
      <w:r w:rsidR="00F6174E" w:rsidRPr="00022DD3">
        <w:rPr>
          <w:rFonts w:cs="Arial"/>
          <w:lang w:val="en-US"/>
        </w:rPr>
        <w:t xml:space="preserve">picking hours as well as an increment in the slots of delivery. This again </w:t>
      </w:r>
      <w:r w:rsidR="00DA4870" w:rsidRPr="00022DD3">
        <w:rPr>
          <w:rFonts w:cs="Arial"/>
          <w:lang w:val="en-US"/>
        </w:rPr>
        <w:t xml:space="preserve">shows the application of </w:t>
      </w:r>
      <w:r w:rsidR="00157396" w:rsidRPr="00022DD3">
        <w:rPr>
          <w:rFonts w:cs="Arial"/>
          <w:lang w:val="en-US"/>
        </w:rPr>
        <w:t>contingency theory by Tesco</w:t>
      </w:r>
      <w:r w:rsidR="002C3BBC" w:rsidRPr="00022DD3">
        <w:rPr>
          <w:rFonts w:cs="Arial"/>
          <w:lang w:val="en-US"/>
        </w:rPr>
        <w:t xml:space="preserve"> to cope with the crisis.</w:t>
      </w:r>
    </w:p>
    <w:p w14:paraId="082A7F59" w14:textId="7C85B22A" w:rsidR="00CB505C" w:rsidRPr="00022DD3" w:rsidRDefault="00090E41" w:rsidP="00CB505C">
      <w:pPr>
        <w:rPr>
          <w:rFonts w:cs="Arial"/>
          <w:lang w:val="en-US"/>
        </w:rPr>
      </w:pPr>
      <w:r w:rsidRPr="00022DD3">
        <w:rPr>
          <w:rFonts w:cs="Arial"/>
          <w:lang w:val="en-US"/>
        </w:rPr>
        <w:t xml:space="preserve">The profits of Tesco </w:t>
      </w:r>
      <w:r w:rsidR="00F9184C" w:rsidRPr="00022DD3">
        <w:rPr>
          <w:rFonts w:cs="Arial"/>
          <w:lang w:val="en-US"/>
        </w:rPr>
        <w:t>tumbled by</w:t>
      </w:r>
      <w:r w:rsidR="007D532C" w:rsidRPr="00022DD3">
        <w:rPr>
          <w:rFonts w:cs="Arial"/>
          <w:lang w:val="en-US"/>
        </w:rPr>
        <w:t xml:space="preserve"> a fifth to 825 million GBP</w:t>
      </w:r>
      <w:r w:rsidR="00F95437" w:rsidRPr="00022DD3">
        <w:rPr>
          <w:rFonts w:cs="Arial"/>
          <w:lang w:val="en-US"/>
        </w:rPr>
        <w:t xml:space="preserve"> after racking up almost </w:t>
      </w:r>
      <w:r w:rsidR="003E2225" w:rsidRPr="00022DD3">
        <w:rPr>
          <w:rFonts w:cs="Arial"/>
          <w:lang w:val="en-US"/>
        </w:rPr>
        <w:t>900 million GBP in costs that are extras caused by the pandemic.</w:t>
      </w:r>
      <w:r w:rsidR="009F4597" w:rsidRPr="00022DD3">
        <w:rPr>
          <w:rFonts w:cs="Arial"/>
          <w:lang w:val="en-US"/>
        </w:rPr>
        <w:t xml:space="preserve"> This was due to </w:t>
      </w:r>
      <w:r w:rsidR="007C7774" w:rsidRPr="00022DD3">
        <w:rPr>
          <w:rFonts w:cs="Arial"/>
          <w:lang w:val="en-US"/>
        </w:rPr>
        <w:t xml:space="preserve">the recruitment of more staff by the organisation for the provision of online deliveries </w:t>
      </w:r>
      <w:r w:rsidR="002B6D20" w:rsidRPr="00022DD3">
        <w:rPr>
          <w:rFonts w:cs="Arial"/>
          <w:lang w:val="en-US"/>
        </w:rPr>
        <w:t xml:space="preserve">while covering employees who </w:t>
      </w:r>
      <w:r w:rsidR="00C041E5" w:rsidRPr="00022DD3">
        <w:rPr>
          <w:rFonts w:cs="Arial"/>
          <w:lang w:val="en-US"/>
        </w:rPr>
        <w:t xml:space="preserve">were unable to work as a result of </w:t>
      </w:r>
      <w:r w:rsidR="00022F85" w:rsidRPr="00022DD3">
        <w:rPr>
          <w:rFonts w:cs="Arial"/>
          <w:lang w:val="en-US"/>
        </w:rPr>
        <w:t xml:space="preserve">the </w:t>
      </w:r>
      <w:r w:rsidR="00061058" w:rsidRPr="00022DD3">
        <w:rPr>
          <w:rFonts w:cs="Arial"/>
          <w:lang w:val="en-US"/>
        </w:rPr>
        <w:t>pandemic.</w:t>
      </w:r>
      <w:r w:rsidR="00022F85" w:rsidRPr="00022DD3">
        <w:rPr>
          <w:rFonts w:cs="Arial"/>
          <w:lang w:val="en-US"/>
        </w:rPr>
        <w:t xml:space="preserve"> This extra cost can also be attributed to the recruitment </w:t>
      </w:r>
      <w:r w:rsidR="00796A58" w:rsidRPr="00022DD3">
        <w:rPr>
          <w:rFonts w:cs="Arial"/>
          <w:lang w:val="en-US"/>
        </w:rPr>
        <w:t xml:space="preserve">of 50,000 temporary workers </w:t>
      </w:r>
      <w:r w:rsidR="00DD5B84" w:rsidRPr="00022DD3">
        <w:rPr>
          <w:rFonts w:cs="Arial"/>
          <w:lang w:val="en-US"/>
        </w:rPr>
        <w:t>among which 20,000 joined permanently</w:t>
      </w:r>
      <w:r w:rsidR="00EF696A" w:rsidRPr="00022DD3">
        <w:rPr>
          <w:rFonts w:cs="Arial"/>
          <w:lang w:val="en-US"/>
        </w:rPr>
        <w:t xml:space="preserve"> (TheGuardian, 2022)</w:t>
      </w:r>
      <w:r w:rsidR="00DD5B84" w:rsidRPr="00022DD3">
        <w:rPr>
          <w:rFonts w:cs="Arial"/>
          <w:lang w:val="en-US"/>
        </w:rPr>
        <w:t>.</w:t>
      </w:r>
      <w:r w:rsidR="00970994" w:rsidRPr="00022DD3">
        <w:rPr>
          <w:rFonts w:cs="Arial"/>
          <w:lang w:val="en-US"/>
        </w:rPr>
        <w:t xml:space="preserve"> This recruitment can also be seen as an application of management through the systems theory. As the </w:t>
      </w:r>
      <w:r w:rsidR="00FF1F16" w:rsidRPr="00022DD3">
        <w:rPr>
          <w:rFonts w:cs="Arial"/>
          <w:lang w:val="en-US"/>
        </w:rPr>
        <w:t xml:space="preserve">department related to sales </w:t>
      </w:r>
      <w:r w:rsidR="00BB20C8" w:rsidRPr="00022DD3">
        <w:rPr>
          <w:rFonts w:cs="Arial"/>
          <w:lang w:val="en-US"/>
        </w:rPr>
        <w:t xml:space="preserve">saw a surge, a surge can also be seen to recruit more employees to satisfy the </w:t>
      </w:r>
      <w:r w:rsidR="00BB5535" w:rsidRPr="00022DD3">
        <w:rPr>
          <w:rFonts w:cs="Arial"/>
          <w:lang w:val="en-US"/>
        </w:rPr>
        <w:t xml:space="preserve">demand. Hence, the sales subsystem had a direct impact on the subsystems related to human resources. </w:t>
      </w:r>
      <w:r w:rsidR="00E57909" w:rsidRPr="00022DD3">
        <w:rPr>
          <w:rFonts w:cs="Arial"/>
          <w:lang w:val="en-US"/>
        </w:rPr>
        <w:t>The extra cost</w:t>
      </w:r>
      <w:r w:rsidR="00BE79CE" w:rsidRPr="00022DD3">
        <w:rPr>
          <w:rFonts w:cs="Arial"/>
          <w:lang w:val="en-US"/>
        </w:rPr>
        <w:t xml:space="preserve"> incurred by Tesco</w:t>
      </w:r>
      <w:r w:rsidR="00E57909" w:rsidRPr="00022DD3">
        <w:rPr>
          <w:rFonts w:cs="Arial"/>
          <w:lang w:val="en-US"/>
        </w:rPr>
        <w:t xml:space="preserve"> during the pandemic also had an impact on the financial subsystem as well</w:t>
      </w:r>
      <w:r w:rsidR="00BE79CE" w:rsidRPr="00022DD3">
        <w:rPr>
          <w:rFonts w:cs="Arial"/>
          <w:lang w:val="en-US"/>
        </w:rPr>
        <w:t xml:space="preserve">. Hence, the whole organisation saw changes along with the subsystems </w:t>
      </w:r>
      <w:r w:rsidR="00E76971" w:rsidRPr="00022DD3">
        <w:rPr>
          <w:rFonts w:cs="Arial"/>
          <w:lang w:val="en-US"/>
        </w:rPr>
        <w:t>associated with the organisation.</w:t>
      </w:r>
      <w:r w:rsidR="009850A3" w:rsidRPr="00022DD3">
        <w:rPr>
          <w:rFonts w:cs="Arial"/>
          <w:lang w:val="en-US"/>
        </w:rPr>
        <w:t xml:space="preserve"> </w:t>
      </w:r>
      <w:r w:rsidR="003F6A9B" w:rsidRPr="00022DD3">
        <w:rPr>
          <w:rFonts w:cs="Arial"/>
          <w:lang w:val="en-US"/>
        </w:rPr>
        <w:t>In addition</w:t>
      </w:r>
      <w:r w:rsidR="006E6D17" w:rsidRPr="00022DD3">
        <w:rPr>
          <w:rFonts w:cs="Arial"/>
          <w:lang w:val="en-US"/>
        </w:rPr>
        <w:t xml:space="preserve"> to that, Tesco also has a hierarchical organisational structure and a system of bureaucratic manage</w:t>
      </w:r>
      <w:r w:rsidR="000929C8" w:rsidRPr="00022DD3">
        <w:rPr>
          <w:rFonts w:cs="Arial"/>
          <w:lang w:val="en-US"/>
        </w:rPr>
        <w:t>ment.</w:t>
      </w:r>
      <w:r w:rsidR="00DA6191" w:rsidRPr="00022DD3">
        <w:rPr>
          <w:rFonts w:cs="Arial"/>
          <w:lang w:val="en-US"/>
        </w:rPr>
        <w:t xml:space="preserve"> It has a distinct set of organisational rules which were followed during the pandemic to </w:t>
      </w:r>
      <w:r w:rsidR="002323F6" w:rsidRPr="00022DD3">
        <w:rPr>
          <w:rFonts w:cs="Arial"/>
          <w:lang w:val="en-US"/>
        </w:rPr>
        <w:t>maximize</w:t>
      </w:r>
      <w:r w:rsidR="00DA6191" w:rsidRPr="00022DD3">
        <w:rPr>
          <w:rFonts w:cs="Arial"/>
          <w:lang w:val="en-US"/>
        </w:rPr>
        <w:t xml:space="preserve"> </w:t>
      </w:r>
      <w:r w:rsidR="002323F6" w:rsidRPr="00022DD3">
        <w:rPr>
          <w:rFonts w:cs="Arial"/>
          <w:lang w:val="en-US"/>
        </w:rPr>
        <w:t xml:space="preserve">its operational efficiency to satisfy the increased amount of </w:t>
      </w:r>
      <w:r w:rsidR="00DB2B00" w:rsidRPr="00022DD3">
        <w:rPr>
          <w:rFonts w:cs="Arial"/>
          <w:lang w:val="en-US"/>
        </w:rPr>
        <w:t>consumer needs.</w:t>
      </w:r>
    </w:p>
    <w:p w14:paraId="44A4B8D4" w14:textId="34C2D966" w:rsidR="002352F7" w:rsidRPr="00022DD3" w:rsidRDefault="00090E41" w:rsidP="002352F7">
      <w:pPr>
        <w:pStyle w:val="Heading1"/>
        <w:rPr>
          <w:rFonts w:cs="Arial"/>
          <w:szCs w:val="22"/>
          <w:lang w:val="en-US"/>
        </w:rPr>
      </w:pPr>
      <w:bookmarkStart w:id="9" w:name="_Toc121131010"/>
      <w:bookmarkStart w:id="10" w:name="_Toc121230055"/>
      <w:r w:rsidRPr="00022DD3">
        <w:rPr>
          <w:rFonts w:cs="Arial"/>
          <w:szCs w:val="22"/>
          <w:lang w:val="en-US"/>
        </w:rPr>
        <w:t>Evaluation of the theories</w:t>
      </w:r>
      <w:bookmarkEnd w:id="9"/>
      <w:bookmarkEnd w:id="10"/>
      <w:r w:rsidRPr="00022DD3">
        <w:rPr>
          <w:rFonts w:cs="Arial"/>
          <w:szCs w:val="22"/>
          <w:lang w:val="en-US"/>
        </w:rPr>
        <w:t xml:space="preserve"> </w:t>
      </w:r>
    </w:p>
    <w:p w14:paraId="16E910F1" w14:textId="03518076" w:rsidR="0036348B" w:rsidRPr="00022DD3" w:rsidRDefault="00090E41" w:rsidP="0036348B">
      <w:pPr>
        <w:rPr>
          <w:rFonts w:cs="Arial"/>
          <w:b/>
          <w:bCs/>
          <w:lang w:val="en-US"/>
        </w:rPr>
      </w:pPr>
      <w:r w:rsidRPr="00022DD3">
        <w:rPr>
          <w:rFonts w:cs="Arial"/>
          <w:b/>
          <w:bCs/>
          <w:lang w:val="en-US"/>
        </w:rPr>
        <w:t>Provide a critical evaluation of the theory/theories to assess how someone with different beliefs, attitudes and values might interpret the theory differently</w:t>
      </w:r>
    </w:p>
    <w:p w14:paraId="1580CEBC" w14:textId="4BAE92B5" w:rsidR="0036348B" w:rsidRPr="00022DD3" w:rsidRDefault="00090E41" w:rsidP="0036348B">
      <w:pPr>
        <w:rPr>
          <w:rFonts w:cs="Arial"/>
          <w:b/>
          <w:bCs/>
          <w:lang w:val="en-US"/>
        </w:rPr>
      </w:pPr>
      <w:r w:rsidRPr="00022DD3">
        <w:rPr>
          <w:rFonts w:cs="Arial"/>
          <w:b/>
          <w:bCs/>
          <w:lang w:val="en-US"/>
        </w:rPr>
        <w:t xml:space="preserve">By applying </w:t>
      </w:r>
      <w:r w:rsidR="00091802" w:rsidRPr="00022DD3">
        <w:rPr>
          <w:rFonts w:cs="Arial"/>
          <w:b/>
          <w:bCs/>
          <w:lang w:val="en-US"/>
        </w:rPr>
        <w:t xml:space="preserve">the </w:t>
      </w:r>
      <w:r w:rsidRPr="00022DD3">
        <w:rPr>
          <w:rFonts w:cs="Arial"/>
          <w:b/>
          <w:bCs/>
          <w:lang w:val="en-US"/>
        </w:rPr>
        <w:t xml:space="preserve">Red Model of critical </w:t>
      </w:r>
      <w:r w:rsidR="00091802" w:rsidRPr="00022DD3">
        <w:rPr>
          <w:rFonts w:cs="Arial"/>
          <w:b/>
          <w:bCs/>
          <w:lang w:val="en-US"/>
        </w:rPr>
        <w:t>thinking,</w:t>
      </w:r>
      <w:r w:rsidRPr="00022DD3">
        <w:rPr>
          <w:rFonts w:cs="Arial"/>
          <w:b/>
          <w:bCs/>
          <w:lang w:val="en-US"/>
        </w:rPr>
        <w:t xml:space="preserve"> the theories will be analysed below:</w:t>
      </w:r>
    </w:p>
    <w:p w14:paraId="4B746418" w14:textId="040014CD" w:rsidR="002F1522" w:rsidRPr="00022DD3" w:rsidRDefault="00090E41" w:rsidP="00B80FC2">
      <w:pPr>
        <w:rPr>
          <w:rFonts w:cs="Arial"/>
          <w:b/>
          <w:bCs/>
          <w:lang w:val="en-US"/>
        </w:rPr>
      </w:pPr>
      <w:r w:rsidRPr="00022DD3">
        <w:rPr>
          <w:rFonts w:cs="Arial"/>
          <w:b/>
          <w:bCs/>
          <w:lang w:val="en-US"/>
        </w:rPr>
        <w:t>Recognition of assumptions</w:t>
      </w:r>
    </w:p>
    <w:p w14:paraId="368AA228" w14:textId="77777777" w:rsidR="00422ACF" w:rsidRPr="00022DD3" w:rsidRDefault="00090E41" w:rsidP="00422ACF">
      <w:pPr>
        <w:rPr>
          <w:rFonts w:cs="Arial"/>
          <w:lang w:val="en-US"/>
        </w:rPr>
      </w:pPr>
      <w:r w:rsidRPr="00022DD3">
        <w:rPr>
          <w:rFonts w:cs="Arial"/>
          <w:lang w:val="en-US"/>
        </w:rPr>
        <w:t xml:space="preserve">In </w:t>
      </w:r>
      <w:r w:rsidR="006515D1" w:rsidRPr="00022DD3">
        <w:rPr>
          <w:rFonts w:cs="Arial"/>
          <w:lang w:val="en-US"/>
        </w:rPr>
        <w:t xml:space="preserve">the </w:t>
      </w:r>
      <w:r w:rsidR="00DD67AE" w:rsidRPr="00022DD3">
        <w:rPr>
          <w:rFonts w:cs="Arial"/>
          <w:lang w:val="en-US"/>
        </w:rPr>
        <w:t xml:space="preserve">contingency approach of management, the organisational manager adopts the most suitable </w:t>
      </w:r>
      <w:r w:rsidR="006515D1" w:rsidRPr="00022DD3">
        <w:rPr>
          <w:rFonts w:cs="Arial"/>
          <w:lang w:val="en-US"/>
        </w:rPr>
        <w:t>style of management depending upon the situational context.</w:t>
      </w:r>
      <w:r w:rsidR="00DB5C78" w:rsidRPr="00022DD3">
        <w:rPr>
          <w:rFonts w:cs="Arial"/>
          <w:lang w:val="en-US"/>
        </w:rPr>
        <w:t xml:space="preserve"> The managers related to the application of this theory </w:t>
      </w:r>
      <w:r w:rsidR="00763B14" w:rsidRPr="00022DD3">
        <w:rPr>
          <w:rFonts w:cs="Arial"/>
          <w:lang w:val="en-US"/>
        </w:rPr>
        <w:t>pay</w:t>
      </w:r>
      <w:r w:rsidR="00DB5C78" w:rsidRPr="00022DD3">
        <w:rPr>
          <w:rFonts w:cs="Arial"/>
          <w:lang w:val="en-US"/>
        </w:rPr>
        <w:t xml:space="preserve"> attention </w:t>
      </w:r>
      <w:r w:rsidR="00763B14" w:rsidRPr="00022DD3">
        <w:rPr>
          <w:rFonts w:cs="Arial"/>
          <w:lang w:val="en-US"/>
        </w:rPr>
        <w:t xml:space="preserve">to situations and create their management approach as well as leadership styles. There are certain advantages and disadvantages </w:t>
      </w:r>
      <w:r w:rsidR="00DD0B00" w:rsidRPr="00022DD3">
        <w:rPr>
          <w:rFonts w:cs="Arial"/>
          <w:lang w:val="en-US"/>
        </w:rPr>
        <w:t>to this form of management approach</w:t>
      </w:r>
      <w:r w:rsidR="00787550" w:rsidRPr="00022DD3">
        <w:rPr>
          <w:rFonts w:cs="Arial"/>
          <w:lang w:val="en-US"/>
        </w:rPr>
        <w:t xml:space="preserve"> which is dependent upon an </w:t>
      </w:r>
      <w:r w:rsidR="00C27183" w:rsidRPr="00022DD3">
        <w:rPr>
          <w:rFonts w:cs="Arial"/>
          <w:lang w:val="en-US"/>
        </w:rPr>
        <w:t>individual’s</w:t>
      </w:r>
      <w:r w:rsidR="00787550" w:rsidRPr="00022DD3">
        <w:rPr>
          <w:rFonts w:cs="Arial"/>
          <w:lang w:val="en-US"/>
        </w:rPr>
        <w:t xml:space="preserve"> beliefs, values as </w:t>
      </w:r>
      <w:r w:rsidR="00787550" w:rsidRPr="00022DD3">
        <w:rPr>
          <w:rFonts w:cs="Arial"/>
          <w:lang w:val="en-US"/>
        </w:rPr>
        <w:lastRenderedPageBreak/>
        <w:t xml:space="preserve">well as </w:t>
      </w:r>
      <w:r w:rsidR="00C27183" w:rsidRPr="00022DD3">
        <w:rPr>
          <w:rFonts w:cs="Arial"/>
          <w:lang w:val="en-US"/>
        </w:rPr>
        <w:t xml:space="preserve">attitudes. </w:t>
      </w:r>
      <w:r w:rsidRPr="00022DD3">
        <w:rPr>
          <w:rFonts w:cs="Arial"/>
          <w:lang w:val="en-US"/>
        </w:rPr>
        <w:t>Systems theory, on the other hand, can be considered a framework which was devised for enabling an approach that is holistic to the investigation of phenomena related to a wide array of disciplines (</w:t>
      </w:r>
      <w:r w:rsidRPr="00022DD3">
        <w:rPr>
          <w:rFonts w:cs="Arial"/>
        </w:rPr>
        <w:t>Teece, 2018)</w:t>
      </w:r>
      <w:r w:rsidRPr="00022DD3">
        <w:rPr>
          <w:rFonts w:cs="Arial"/>
          <w:lang w:val="en-US"/>
        </w:rPr>
        <w:t>. Max Weber’s rational bureaucratic organisational theory has a strong impact on organisational theories. Despite the evolution of management approaches, it continued to be one of the classical theories whose elements have guided organisational nature along with structures and processes in the last century (</w:t>
      </w:r>
      <w:r w:rsidRPr="00022DD3">
        <w:rPr>
          <w:rFonts w:cs="Arial"/>
        </w:rPr>
        <w:t>Dash and Padhi, 2020)</w:t>
      </w:r>
      <w:r w:rsidRPr="00022DD3">
        <w:rPr>
          <w:rFonts w:cs="Arial"/>
          <w:lang w:val="en-US"/>
        </w:rPr>
        <w:t>.</w:t>
      </w:r>
    </w:p>
    <w:p w14:paraId="0CCEF661" w14:textId="06768D4B" w:rsidR="0013745E" w:rsidRPr="00022DD3" w:rsidRDefault="00090E41" w:rsidP="00B80FC2">
      <w:pPr>
        <w:rPr>
          <w:rFonts w:cs="Arial"/>
          <w:b/>
          <w:bCs/>
          <w:lang w:val="en-US"/>
        </w:rPr>
      </w:pPr>
      <w:r w:rsidRPr="00022DD3">
        <w:rPr>
          <w:rFonts w:cs="Arial"/>
          <w:b/>
          <w:bCs/>
          <w:lang w:val="en-US"/>
        </w:rPr>
        <w:t>Evaluation of information</w:t>
      </w:r>
    </w:p>
    <w:p w14:paraId="36E40369" w14:textId="7D7A14C7" w:rsidR="00682B26" w:rsidRPr="00022DD3" w:rsidRDefault="00090E41" w:rsidP="00B80FC2">
      <w:pPr>
        <w:rPr>
          <w:rFonts w:cs="Arial"/>
          <w:lang w:val="en-US"/>
        </w:rPr>
      </w:pPr>
      <w:r w:rsidRPr="00022DD3">
        <w:rPr>
          <w:rFonts w:cs="Arial"/>
          <w:lang w:val="en-US"/>
        </w:rPr>
        <w:t xml:space="preserve">One of the major advantages </w:t>
      </w:r>
      <w:r w:rsidR="002E197A" w:rsidRPr="00022DD3">
        <w:rPr>
          <w:rFonts w:cs="Arial"/>
          <w:lang w:val="en-US"/>
        </w:rPr>
        <w:t xml:space="preserve">of this theory is that this approach is extremely </w:t>
      </w:r>
      <w:r w:rsidR="002E197A" w:rsidRPr="00022DD3">
        <w:rPr>
          <w:rFonts w:cs="Arial"/>
          <w:b/>
          <w:bCs/>
          <w:i/>
          <w:iCs/>
          <w:lang w:val="en-US"/>
        </w:rPr>
        <w:t>dynamic</w:t>
      </w:r>
      <w:r w:rsidR="002E197A" w:rsidRPr="00022DD3">
        <w:rPr>
          <w:rFonts w:cs="Arial"/>
          <w:lang w:val="en-US"/>
        </w:rPr>
        <w:t xml:space="preserve"> </w:t>
      </w:r>
      <w:r w:rsidR="00BB0DA6" w:rsidRPr="00022DD3">
        <w:rPr>
          <w:rFonts w:cs="Arial"/>
          <w:lang w:val="en-US"/>
        </w:rPr>
        <w:t>which enables managers to change organisational policies according to the situation.</w:t>
      </w:r>
      <w:r w:rsidR="00767C28" w:rsidRPr="00022DD3">
        <w:rPr>
          <w:rFonts w:cs="Arial"/>
          <w:lang w:val="en-US"/>
        </w:rPr>
        <w:t xml:space="preserve"> In addition to that, this approach enables </w:t>
      </w:r>
      <w:r w:rsidR="0055121D" w:rsidRPr="00022DD3">
        <w:rPr>
          <w:rFonts w:cs="Arial"/>
          <w:lang w:val="en-US"/>
        </w:rPr>
        <w:t xml:space="preserve">the manager to the </w:t>
      </w:r>
      <w:r w:rsidR="0055121D" w:rsidRPr="00022DD3">
        <w:rPr>
          <w:rFonts w:cs="Arial"/>
          <w:b/>
          <w:bCs/>
          <w:i/>
          <w:iCs/>
          <w:lang w:val="en-US"/>
        </w:rPr>
        <w:t>enhancement of decision-making as well as leadership skills</w:t>
      </w:r>
      <w:r w:rsidR="0055121D" w:rsidRPr="00022DD3">
        <w:rPr>
          <w:rFonts w:cs="Arial"/>
          <w:lang w:val="en-US"/>
        </w:rPr>
        <w:t>.</w:t>
      </w:r>
      <w:r w:rsidR="00BB3420" w:rsidRPr="00022DD3">
        <w:rPr>
          <w:rFonts w:cs="Arial"/>
          <w:lang w:val="en-US"/>
        </w:rPr>
        <w:t xml:space="preserve"> The approach also provides </w:t>
      </w:r>
      <w:r w:rsidR="001A224D" w:rsidRPr="00022DD3">
        <w:rPr>
          <w:rFonts w:cs="Arial"/>
          <w:lang w:val="en-US"/>
        </w:rPr>
        <w:t>options to the staff that enab</w:t>
      </w:r>
      <w:r w:rsidR="00994CAA" w:rsidRPr="00022DD3">
        <w:rPr>
          <w:rFonts w:cs="Arial"/>
          <w:lang w:val="en-US"/>
        </w:rPr>
        <w:t xml:space="preserve">les </w:t>
      </w:r>
      <w:r w:rsidR="00E77697" w:rsidRPr="00022DD3">
        <w:rPr>
          <w:rFonts w:cs="Arial"/>
          <w:b/>
          <w:bCs/>
          <w:i/>
          <w:iCs/>
          <w:lang w:val="en-US"/>
        </w:rPr>
        <w:t>employee growth</w:t>
      </w:r>
      <w:r w:rsidR="00E77697" w:rsidRPr="00022DD3">
        <w:rPr>
          <w:rFonts w:cs="Arial"/>
          <w:lang w:val="en-US"/>
        </w:rPr>
        <w:t xml:space="preserve"> and sharing ideas related to the business.</w:t>
      </w:r>
      <w:r w:rsidR="00B86480" w:rsidRPr="00022DD3">
        <w:rPr>
          <w:rFonts w:cs="Arial"/>
          <w:lang w:val="en-US"/>
        </w:rPr>
        <w:t xml:space="preserve"> It further enables the designing of organisational </w:t>
      </w:r>
      <w:r w:rsidR="00195479" w:rsidRPr="00022DD3">
        <w:rPr>
          <w:rFonts w:cs="Arial"/>
          <w:lang w:val="en-US"/>
        </w:rPr>
        <w:t>plans</w:t>
      </w:r>
      <w:r w:rsidR="00B86480" w:rsidRPr="00022DD3">
        <w:rPr>
          <w:rFonts w:cs="Arial"/>
          <w:lang w:val="en-US"/>
        </w:rPr>
        <w:t xml:space="preserve"> and </w:t>
      </w:r>
      <w:r w:rsidR="00195479" w:rsidRPr="00022DD3">
        <w:rPr>
          <w:rFonts w:cs="Arial"/>
          <w:lang w:val="en-US"/>
        </w:rPr>
        <w:t>structures</w:t>
      </w:r>
      <w:r w:rsidR="00B86480" w:rsidRPr="00022DD3">
        <w:rPr>
          <w:rFonts w:cs="Arial"/>
          <w:lang w:val="en-US"/>
        </w:rPr>
        <w:t xml:space="preserve"> </w:t>
      </w:r>
      <w:r w:rsidR="00195479" w:rsidRPr="00022DD3">
        <w:rPr>
          <w:rFonts w:cs="Arial"/>
          <w:lang w:val="en-US"/>
        </w:rPr>
        <w:t>for the decision systems related to information. On the contrary</w:t>
      </w:r>
      <w:r w:rsidR="00C94610" w:rsidRPr="00022DD3">
        <w:rPr>
          <w:rFonts w:cs="Arial"/>
          <w:lang w:val="en-US"/>
        </w:rPr>
        <w:t xml:space="preserve">, the biggest disadvantage of this approach is its </w:t>
      </w:r>
      <w:r w:rsidR="00C94610" w:rsidRPr="00022DD3">
        <w:rPr>
          <w:rFonts w:cs="Arial"/>
          <w:b/>
          <w:bCs/>
          <w:i/>
          <w:iCs/>
          <w:lang w:val="en-US"/>
        </w:rPr>
        <w:t>complexity</w:t>
      </w:r>
      <w:r w:rsidR="0081597E" w:rsidRPr="00022DD3">
        <w:rPr>
          <w:rFonts w:cs="Arial"/>
          <w:lang w:val="en-US"/>
        </w:rPr>
        <w:t xml:space="preserve">. The theoretical approach is simple but it is highly complex </w:t>
      </w:r>
      <w:r w:rsidR="00A04530" w:rsidRPr="00022DD3">
        <w:rPr>
          <w:rFonts w:cs="Arial"/>
          <w:lang w:val="en-US"/>
        </w:rPr>
        <w:t>in practicality. Based on the contingency theory</w:t>
      </w:r>
      <w:r w:rsidR="00326C02" w:rsidRPr="00022DD3">
        <w:rPr>
          <w:rFonts w:cs="Arial"/>
          <w:lang w:val="en-US"/>
        </w:rPr>
        <w:t xml:space="preserve">, it is incorrect to take into consideration </w:t>
      </w:r>
      <w:r w:rsidR="00874453" w:rsidRPr="00022DD3">
        <w:rPr>
          <w:rFonts w:cs="Arial"/>
          <w:lang w:val="en-US"/>
        </w:rPr>
        <w:t xml:space="preserve">the </w:t>
      </w:r>
      <w:r w:rsidR="00EA1269" w:rsidRPr="00022DD3">
        <w:rPr>
          <w:rFonts w:cs="Arial"/>
          <w:lang w:val="en-US"/>
        </w:rPr>
        <w:t xml:space="preserve">bivariate relationship that is simple between </w:t>
      </w:r>
      <w:r w:rsidR="00874453" w:rsidRPr="00022DD3">
        <w:rPr>
          <w:rFonts w:cs="Arial"/>
          <w:lang w:val="en-US"/>
        </w:rPr>
        <w:t>dependent</w:t>
      </w:r>
      <w:r w:rsidR="00EA1269" w:rsidRPr="00022DD3">
        <w:rPr>
          <w:rFonts w:cs="Arial"/>
          <w:lang w:val="en-US"/>
        </w:rPr>
        <w:t xml:space="preserve"> as well as </w:t>
      </w:r>
      <w:r w:rsidR="00874453" w:rsidRPr="00022DD3">
        <w:rPr>
          <w:rFonts w:cs="Arial"/>
          <w:lang w:val="en-US"/>
        </w:rPr>
        <w:t>independent variables</w:t>
      </w:r>
      <w:r w:rsidR="00722BAF" w:rsidRPr="00022DD3">
        <w:rPr>
          <w:rFonts w:cs="Arial"/>
          <w:lang w:val="en-US"/>
        </w:rPr>
        <w:t xml:space="preserve"> (</w:t>
      </w:r>
      <w:r w:rsidR="001419FB" w:rsidRPr="00022DD3">
        <w:rPr>
          <w:rFonts w:cs="Arial"/>
        </w:rPr>
        <w:t xml:space="preserve">Saeidi </w:t>
      </w:r>
      <w:r w:rsidR="001419FB" w:rsidRPr="00022DD3">
        <w:rPr>
          <w:rFonts w:cs="Arial"/>
          <w:i/>
          <w:iCs/>
        </w:rPr>
        <w:t xml:space="preserve">et al., </w:t>
      </w:r>
      <w:r w:rsidR="00F85A5B" w:rsidRPr="00022DD3">
        <w:rPr>
          <w:rFonts w:cs="Arial"/>
        </w:rPr>
        <w:t>2019)</w:t>
      </w:r>
      <w:r w:rsidR="00874453" w:rsidRPr="00022DD3">
        <w:rPr>
          <w:rFonts w:cs="Arial"/>
          <w:lang w:val="en-US"/>
        </w:rPr>
        <w:t>.</w:t>
      </w:r>
      <w:r w:rsidR="00154A2E" w:rsidRPr="00022DD3">
        <w:rPr>
          <w:rFonts w:cs="Arial"/>
          <w:lang w:val="en-US"/>
        </w:rPr>
        <w:t xml:space="preserve"> </w:t>
      </w:r>
      <w:r w:rsidR="00F85A5B" w:rsidRPr="00022DD3">
        <w:rPr>
          <w:rFonts w:cs="Arial"/>
          <w:lang w:val="en-US"/>
        </w:rPr>
        <w:t xml:space="preserve">Another limitation of this approach is that the approach related to contingency </w:t>
      </w:r>
      <w:r w:rsidR="00776D25" w:rsidRPr="00022DD3">
        <w:rPr>
          <w:rFonts w:cs="Arial"/>
          <w:lang w:val="en-US"/>
        </w:rPr>
        <w:t xml:space="preserve">is highly </w:t>
      </w:r>
      <w:r w:rsidR="00776D25" w:rsidRPr="00022DD3">
        <w:rPr>
          <w:rFonts w:cs="Arial"/>
          <w:b/>
          <w:bCs/>
          <w:i/>
          <w:iCs/>
          <w:lang w:val="en-US"/>
        </w:rPr>
        <w:t>reactive</w:t>
      </w:r>
      <w:r w:rsidR="00776D25" w:rsidRPr="00022DD3">
        <w:rPr>
          <w:rFonts w:cs="Arial"/>
          <w:lang w:val="en-US"/>
        </w:rPr>
        <w:t xml:space="preserve">. In certain cases, it becomes extremely difficult for managers </w:t>
      </w:r>
      <w:r w:rsidR="00972C41" w:rsidRPr="00022DD3">
        <w:rPr>
          <w:rFonts w:cs="Arial"/>
          <w:lang w:val="en-US"/>
        </w:rPr>
        <w:t>to handle situations with efficiency.</w:t>
      </w:r>
      <w:r w:rsidR="00417EFA" w:rsidRPr="00022DD3">
        <w:rPr>
          <w:rFonts w:cs="Arial"/>
          <w:lang w:val="en-US"/>
        </w:rPr>
        <w:t xml:space="preserve"> Finally, this type of approach suffers from </w:t>
      </w:r>
      <w:r w:rsidR="0000198B" w:rsidRPr="00022DD3">
        <w:rPr>
          <w:rFonts w:cs="Arial"/>
          <w:lang w:val="en-US"/>
        </w:rPr>
        <w:t xml:space="preserve">an </w:t>
      </w:r>
      <w:r w:rsidR="00417EFA" w:rsidRPr="00022DD3">
        <w:rPr>
          <w:rFonts w:cs="Arial"/>
          <w:b/>
          <w:bCs/>
          <w:i/>
          <w:iCs/>
          <w:lang w:val="en-US"/>
        </w:rPr>
        <w:t>inadequate</w:t>
      </w:r>
      <w:r w:rsidR="00417EFA" w:rsidRPr="00022DD3">
        <w:rPr>
          <w:rFonts w:cs="Arial"/>
          <w:lang w:val="en-US"/>
        </w:rPr>
        <w:t xml:space="preserve"> amount of literature</w:t>
      </w:r>
      <w:r w:rsidR="00D473FF" w:rsidRPr="00022DD3">
        <w:rPr>
          <w:rFonts w:cs="Arial"/>
          <w:lang w:val="en-US"/>
        </w:rPr>
        <w:t>.</w:t>
      </w:r>
    </w:p>
    <w:p w14:paraId="154B1117" w14:textId="77777777" w:rsidR="006C2D97" w:rsidRPr="00022DD3" w:rsidRDefault="00090E41" w:rsidP="006C2D97">
      <w:pPr>
        <w:rPr>
          <w:rFonts w:cs="Arial"/>
          <w:lang w:val="en-US"/>
        </w:rPr>
      </w:pPr>
      <w:r w:rsidRPr="00022DD3">
        <w:rPr>
          <w:rFonts w:cs="Arial"/>
          <w:lang w:val="en-US"/>
        </w:rPr>
        <w:t xml:space="preserve">One of the major advantages of this theory is its </w:t>
      </w:r>
      <w:r w:rsidRPr="00022DD3">
        <w:rPr>
          <w:rFonts w:cs="Arial"/>
          <w:b/>
          <w:bCs/>
          <w:i/>
          <w:iCs/>
          <w:lang w:val="en-US"/>
        </w:rPr>
        <w:t xml:space="preserve">simplicity. </w:t>
      </w:r>
      <w:r w:rsidRPr="00022DD3">
        <w:rPr>
          <w:rFonts w:cs="Arial"/>
          <w:lang w:val="en-US"/>
        </w:rPr>
        <w:t xml:space="preserve">It is very easy to comprehend this approach through its five components as well as a few principles of the foundation. The concept of interrelated elements can be quite intuitive and logical to comprehend. Another advantage of this approach to management is its </w:t>
      </w:r>
      <w:r w:rsidRPr="00022DD3">
        <w:rPr>
          <w:rFonts w:cs="Arial"/>
          <w:b/>
          <w:bCs/>
          <w:i/>
          <w:iCs/>
          <w:lang w:val="en-US"/>
        </w:rPr>
        <w:t>troubleshooting</w:t>
      </w:r>
      <w:r w:rsidRPr="00022DD3">
        <w:rPr>
          <w:rFonts w:cs="Arial"/>
          <w:lang w:val="en-US"/>
        </w:rPr>
        <w:t xml:space="preserve"> which is extremely comprehensive. For instance, if an issue is encountered with elements of an organisation, the approach dictates that it can have a cause elsewhere in the system which can have a drastic impact on other organisational areas.</w:t>
      </w:r>
    </w:p>
    <w:p w14:paraId="7BDB6E67" w14:textId="77777777" w:rsidR="006C2D97" w:rsidRPr="00022DD3" w:rsidRDefault="00090E41" w:rsidP="006C2D97">
      <w:pPr>
        <w:rPr>
          <w:rFonts w:cs="Arial"/>
          <w:lang w:val="en-US"/>
        </w:rPr>
      </w:pPr>
      <w:r w:rsidRPr="00022DD3">
        <w:rPr>
          <w:rFonts w:cs="Arial"/>
          <w:b/>
          <w:bCs/>
          <w:i/>
          <w:iCs/>
          <w:lang w:val="en-US"/>
        </w:rPr>
        <w:t xml:space="preserve">Transparency </w:t>
      </w:r>
      <w:r w:rsidRPr="00022DD3">
        <w:rPr>
          <w:rFonts w:cs="Arial"/>
          <w:lang w:val="en-US"/>
        </w:rPr>
        <w:t xml:space="preserve">is another key advantage which needs to be taken into consideration. When there is a predominant consensus on the aspect of interrelation within an organisation, it leads to greater incentives for transparency as well as cooperation. On the contrary, there are certain disadvantages of this framework as well. One of the biggest disadvantages of this form of approach is its </w:t>
      </w:r>
      <w:r w:rsidRPr="00022DD3">
        <w:rPr>
          <w:rFonts w:cs="Arial"/>
          <w:b/>
          <w:bCs/>
          <w:i/>
          <w:iCs/>
          <w:lang w:val="en-US"/>
        </w:rPr>
        <w:t>vagueness</w:t>
      </w:r>
      <w:r w:rsidRPr="00022DD3">
        <w:rPr>
          <w:rFonts w:cs="Arial"/>
          <w:lang w:val="en-US"/>
        </w:rPr>
        <w:t xml:space="preserve">. This approach is extremely simple but is very hard to refute. On one hand, this theory makes itself more convincing and logical and on the other, limits its utility in more complex scenarios (Indeed, 2022). </w:t>
      </w:r>
      <w:r w:rsidRPr="00022DD3">
        <w:rPr>
          <w:rFonts w:cs="Arial"/>
          <w:b/>
          <w:bCs/>
          <w:i/>
          <w:iCs/>
          <w:lang w:val="en-US"/>
        </w:rPr>
        <w:t>Inadequacy for complex organisations</w:t>
      </w:r>
      <w:r w:rsidRPr="00022DD3">
        <w:rPr>
          <w:rFonts w:cs="Arial"/>
          <w:lang w:val="en-US"/>
        </w:rPr>
        <w:t xml:space="preserve"> is </w:t>
      </w:r>
      <w:r w:rsidRPr="00022DD3">
        <w:rPr>
          <w:rFonts w:cs="Arial"/>
          <w:lang w:val="en-US"/>
        </w:rPr>
        <w:lastRenderedPageBreak/>
        <w:t>another disadvantage of the systems theory. In organisations that are small, the identification of the elements of the system is quite easy. On the contrary, in larger organisations with multiple departments performing various functions, the distinction between these components becomes unclear.</w:t>
      </w:r>
    </w:p>
    <w:p w14:paraId="109CF8C6" w14:textId="77777777" w:rsidR="006C2D97" w:rsidRPr="00022DD3" w:rsidRDefault="00090E41" w:rsidP="006C2D97">
      <w:pPr>
        <w:rPr>
          <w:rFonts w:cs="Arial"/>
          <w:lang w:val="en-US"/>
        </w:rPr>
      </w:pPr>
      <w:r w:rsidRPr="00022DD3">
        <w:rPr>
          <w:rFonts w:cs="Arial"/>
          <w:lang w:val="en-US"/>
        </w:rPr>
        <w:t xml:space="preserve">One of the major advantages of this approach is that it enables the </w:t>
      </w:r>
      <w:r w:rsidRPr="00022DD3">
        <w:rPr>
          <w:rFonts w:cs="Arial"/>
          <w:b/>
          <w:bCs/>
          <w:i/>
          <w:iCs/>
          <w:lang w:val="en-US"/>
        </w:rPr>
        <w:t>efficient running of duties related to the administration</w:t>
      </w:r>
      <w:r w:rsidRPr="00022DD3">
        <w:rPr>
          <w:rFonts w:cs="Arial"/>
          <w:lang w:val="en-US"/>
        </w:rPr>
        <w:t xml:space="preserve"> in accordance with policies, rules, laws as well as regulations in the organisational context. In addition to that, the </w:t>
      </w:r>
      <w:r w:rsidRPr="00022DD3">
        <w:rPr>
          <w:rFonts w:cs="Arial"/>
          <w:b/>
          <w:bCs/>
          <w:i/>
          <w:iCs/>
          <w:lang w:val="en-US"/>
        </w:rPr>
        <w:t>division of labour</w:t>
      </w:r>
      <w:r w:rsidRPr="00022DD3">
        <w:rPr>
          <w:rFonts w:cs="Arial"/>
          <w:lang w:val="en-US"/>
        </w:rPr>
        <w:t xml:space="preserve"> makes it simple to execute the complex task with ease due to the aspect of specialisation. </w:t>
      </w:r>
      <w:r w:rsidRPr="00022DD3">
        <w:rPr>
          <w:rFonts w:cs="Arial"/>
          <w:b/>
          <w:bCs/>
          <w:i/>
          <w:iCs/>
          <w:lang w:val="en-US"/>
        </w:rPr>
        <w:t xml:space="preserve">Efficiency </w:t>
      </w:r>
      <w:r w:rsidRPr="00022DD3">
        <w:rPr>
          <w:rFonts w:cs="Arial"/>
          <w:lang w:val="en-US"/>
        </w:rPr>
        <w:t xml:space="preserve">is also ensured as the work is normally done under the supervision of the existing manager within the organisational hierarchy which leads to an increment in competency. The dimensions related to </w:t>
      </w:r>
      <w:r w:rsidRPr="00022DD3">
        <w:rPr>
          <w:rFonts w:cs="Arial"/>
          <w:b/>
          <w:bCs/>
          <w:i/>
          <w:iCs/>
          <w:lang w:val="en-US"/>
        </w:rPr>
        <w:t xml:space="preserve">accountability as well as answerability </w:t>
      </w:r>
      <w:r w:rsidRPr="00022DD3">
        <w:rPr>
          <w:rFonts w:cs="Arial"/>
          <w:lang w:val="en-US"/>
        </w:rPr>
        <w:t>also ensure responsibility for a specified task.</w:t>
      </w:r>
    </w:p>
    <w:p w14:paraId="71007801" w14:textId="77777777" w:rsidR="006C2D97" w:rsidRPr="00022DD3" w:rsidRDefault="00090E41" w:rsidP="006C2D97">
      <w:pPr>
        <w:rPr>
          <w:rFonts w:cs="Arial"/>
          <w:lang w:val="en-US"/>
        </w:rPr>
      </w:pPr>
      <w:r w:rsidRPr="00022DD3">
        <w:rPr>
          <w:rFonts w:cs="Arial"/>
          <w:lang w:val="en-US"/>
        </w:rPr>
        <w:t xml:space="preserve">On the contrary, there exist certain disadvantages like a </w:t>
      </w:r>
      <w:r w:rsidRPr="00022DD3">
        <w:rPr>
          <w:rFonts w:cs="Arial"/>
          <w:b/>
          <w:bCs/>
          <w:i/>
          <w:iCs/>
          <w:lang w:val="en-US"/>
        </w:rPr>
        <w:t>decline in the efficiency of goods and services</w:t>
      </w:r>
      <w:r w:rsidRPr="00022DD3">
        <w:rPr>
          <w:rFonts w:cs="Arial"/>
          <w:lang w:val="en-US"/>
        </w:rPr>
        <w:t xml:space="preserve">. Bureaucracy is responsible for the creation of laws and regulations which needs to be followed for the benefit of all and hence slows down systems as well as processes (Guardian, 2022). Another important disadvantage is that the </w:t>
      </w:r>
      <w:r w:rsidRPr="00022DD3">
        <w:rPr>
          <w:rFonts w:cs="Arial"/>
          <w:b/>
          <w:bCs/>
          <w:i/>
          <w:iCs/>
          <w:lang w:val="en-US"/>
        </w:rPr>
        <w:t>determination of projects</w:t>
      </w:r>
      <w:r w:rsidRPr="00022DD3">
        <w:rPr>
          <w:rFonts w:cs="Arial"/>
          <w:lang w:val="en-US"/>
        </w:rPr>
        <w:t xml:space="preserve"> takes place through expenditure. A major issue of bureaucracy is the existence of </w:t>
      </w:r>
      <w:r w:rsidRPr="00022DD3">
        <w:rPr>
          <w:rFonts w:cs="Arial"/>
          <w:b/>
          <w:bCs/>
          <w:i/>
          <w:iCs/>
          <w:lang w:val="en-US"/>
        </w:rPr>
        <w:t>disproportionate salaries</w:t>
      </w:r>
      <w:r w:rsidRPr="00022DD3">
        <w:rPr>
          <w:rFonts w:cs="Arial"/>
          <w:lang w:val="en-US"/>
        </w:rPr>
        <w:t xml:space="preserve"> with individuals related to the top management getting paid much more than the average worker which creates a sense of differentiation among employees.</w:t>
      </w:r>
    </w:p>
    <w:p w14:paraId="00F0AF6B" w14:textId="03AF2A5C" w:rsidR="00682B26" w:rsidRPr="00022DD3" w:rsidRDefault="00090E41" w:rsidP="00B80FC2">
      <w:pPr>
        <w:rPr>
          <w:rFonts w:cs="Arial"/>
          <w:b/>
          <w:bCs/>
          <w:lang w:val="en-US"/>
        </w:rPr>
      </w:pPr>
      <w:r w:rsidRPr="00022DD3">
        <w:rPr>
          <w:rFonts w:cs="Arial"/>
          <w:b/>
          <w:bCs/>
          <w:lang w:val="en-US"/>
        </w:rPr>
        <w:t>Drawing of conclusions</w:t>
      </w:r>
      <w:r w:rsidR="00D473FF" w:rsidRPr="00022DD3">
        <w:rPr>
          <w:rFonts w:cs="Arial"/>
          <w:b/>
          <w:bCs/>
          <w:lang w:val="en-US"/>
        </w:rPr>
        <w:t xml:space="preserve"> </w:t>
      </w:r>
    </w:p>
    <w:p w14:paraId="0D8B1D17" w14:textId="6AC5BCC2" w:rsidR="00017F73" w:rsidRPr="00022DD3" w:rsidRDefault="00090E41" w:rsidP="00017F73">
      <w:pPr>
        <w:rPr>
          <w:rFonts w:cs="Arial"/>
          <w:lang w:val="en-US"/>
        </w:rPr>
      </w:pPr>
      <w:r w:rsidRPr="00022DD3">
        <w:rPr>
          <w:rFonts w:cs="Arial"/>
          <w:lang w:val="en-US"/>
        </w:rPr>
        <w:t xml:space="preserve">Therefore, it is highly inappropriate to assume that actions related to </w:t>
      </w:r>
      <w:r w:rsidR="0000198B" w:rsidRPr="00022DD3">
        <w:rPr>
          <w:rFonts w:cs="Arial"/>
          <w:lang w:val="en-US"/>
        </w:rPr>
        <w:t>leadership are always situational in nature.</w:t>
      </w:r>
      <w:r w:rsidR="00154A2E" w:rsidRPr="00022DD3">
        <w:rPr>
          <w:rFonts w:cs="Arial"/>
          <w:lang w:val="en-US"/>
        </w:rPr>
        <w:t xml:space="preserve"> There are certain advantages as well as disadvantages of this theory which need to be taken into consideration.</w:t>
      </w:r>
      <w:r w:rsidR="00A93FBD" w:rsidRPr="00022DD3">
        <w:rPr>
          <w:rFonts w:cs="Arial"/>
          <w:lang w:val="en-US"/>
        </w:rPr>
        <w:t xml:space="preserve"> The advantages, as well as limitations of </w:t>
      </w:r>
      <w:r w:rsidR="00422ACF" w:rsidRPr="00022DD3">
        <w:rPr>
          <w:rFonts w:cs="Arial"/>
          <w:lang w:val="en-US"/>
        </w:rPr>
        <w:t xml:space="preserve">the </w:t>
      </w:r>
      <w:r w:rsidR="00A93FBD" w:rsidRPr="00022DD3">
        <w:rPr>
          <w:rFonts w:cs="Arial"/>
          <w:lang w:val="en-US"/>
        </w:rPr>
        <w:t>b</w:t>
      </w:r>
      <w:r w:rsidRPr="00022DD3">
        <w:rPr>
          <w:rFonts w:cs="Arial"/>
          <w:lang w:val="en-US"/>
        </w:rPr>
        <w:t>ureaucratic</w:t>
      </w:r>
      <w:r w:rsidR="00A93FBD" w:rsidRPr="00022DD3">
        <w:rPr>
          <w:rFonts w:cs="Arial"/>
          <w:lang w:val="en-US"/>
        </w:rPr>
        <w:t xml:space="preserve"> management approach, </w:t>
      </w:r>
      <w:r w:rsidR="00422ACF" w:rsidRPr="00022DD3">
        <w:rPr>
          <w:rFonts w:cs="Arial"/>
          <w:lang w:val="en-US"/>
        </w:rPr>
        <w:t>are</w:t>
      </w:r>
      <w:r w:rsidR="00A93FBD" w:rsidRPr="00022DD3">
        <w:rPr>
          <w:rFonts w:cs="Arial"/>
          <w:lang w:val="en-US"/>
        </w:rPr>
        <w:t xml:space="preserve"> noticeable in almost every organisational structure. Bureaucracy also introduces regulations that </w:t>
      </w:r>
      <w:r w:rsidR="00422ACF" w:rsidRPr="00022DD3">
        <w:rPr>
          <w:rFonts w:cs="Arial"/>
          <w:lang w:val="en-US"/>
        </w:rPr>
        <w:t>are</w:t>
      </w:r>
      <w:r w:rsidR="00A93FBD" w:rsidRPr="00022DD3">
        <w:rPr>
          <w:rFonts w:cs="Arial"/>
          <w:lang w:val="en-US"/>
        </w:rPr>
        <w:t xml:space="preserve"> responsible for the delegation of authorities between the lower and top management in the improvement of efficiency.</w:t>
      </w:r>
      <w:r w:rsidRPr="00022DD3">
        <w:rPr>
          <w:rFonts w:cs="Arial"/>
          <w:lang w:val="en-US"/>
        </w:rPr>
        <w:t xml:space="preserve"> In addition to that, the systems theory can be quite useful for leaders or managers among others who intend to comprehend a deeper level of understanding of the organisation they work for. In proper comprehension, there exists certain limitations that also need to be taken into consideration.</w:t>
      </w:r>
    </w:p>
    <w:p w14:paraId="630191F3" w14:textId="0A72BDF1" w:rsidR="002352F7" w:rsidRPr="00022DD3" w:rsidRDefault="00090E41" w:rsidP="002352F7">
      <w:pPr>
        <w:pStyle w:val="Heading1"/>
        <w:rPr>
          <w:rFonts w:cs="Arial"/>
          <w:szCs w:val="22"/>
          <w:lang w:val="en-US"/>
        </w:rPr>
      </w:pPr>
      <w:bookmarkStart w:id="11" w:name="_Toc121131011"/>
      <w:bookmarkStart w:id="12" w:name="_Toc121230056"/>
      <w:r w:rsidRPr="00022DD3">
        <w:rPr>
          <w:rFonts w:cs="Arial"/>
          <w:szCs w:val="22"/>
          <w:lang w:val="en-US"/>
        </w:rPr>
        <w:t>Recommendations</w:t>
      </w:r>
      <w:bookmarkEnd w:id="11"/>
      <w:bookmarkEnd w:id="12"/>
      <w:r w:rsidRPr="00022DD3">
        <w:rPr>
          <w:rFonts w:cs="Arial"/>
          <w:szCs w:val="22"/>
          <w:lang w:val="en-US"/>
        </w:rPr>
        <w:t xml:space="preserve"> </w:t>
      </w:r>
    </w:p>
    <w:p w14:paraId="2598E2C7" w14:textId="4DF361AF" w:rsidR="00A0272C" w:rsidRPr="00022DD3" w:rsidRDefault="00090E41" w:rsidP="00A0272C">
      <w:pPr>
        <w:rPr>
          <w:rFonts w:cs="Arial"/>
          <w:lang w:val="en-US"/>
        </w:rPr>
      </w:pPr>
      <w:r w:rsidRPr="00022DD3">
        <w:rPr>
          <w:rFonts w:cs="Arial"/>
          <w:lang w:val="en-US"/>
        </w:rPr>
        <w:t xml:space="preserve">Tesco still </w:t>
      </w:r>
      <w:r w:rsidR="004D313C" w:rsidRPr="00022DD3">
        <w:rPr>
          <w:rFonts w:cs="Arial"/>
          <w:lang w:val="en-US"/>
        </w:rPr>
        <w:t xml:space="preserve">has to face major hurdles such as </w:t>
      </w:r>
      <w:r w:rsidR="00E806BD" w:rsidRPr="00022DD3">
        <w:rPr>
          <w:rFonts w:cs="Arial"/>
          <w:lang w:val="en-US"/>
        </w:rPr>
        <w:t xml:space="preserve">the </w:t>
      </w:r>
      <w:r w:rsidR="002B3C0F" w:rsidRPr="00022DD3">
        <w:rPr>
          <w:rFonts w:cs="Arial"/>
          <w:lang w:val="en-US"/>
        </w:rPr>
        <w:t xml:space="preserve">pandemic’s economic impact as well as a disruption of </w:t>
      </w:r>
      <w:r w:rsidR="00CD320B" w:rsidRPr="00022DD3">
        <w:rPr>
          <w:rFonts w:cs="Arial"/>
          <w:lang w:val="en-US"/>
        </w:rPr>
        <w:t>the Brexit transition period of the UK</w:t>
      </w:r>
      <w:r w:rsidR="00E806BD" w:rsidRPr="00022DD3">
        <w:rPr>
          <w:rFonts w:cs="Arial"/>
          <w:lang w:val="en-US"/>
        </w:rPr>
        <w:t xml:space="preserve">. Instead of its increased sales, the additional costs due to </w:t>
      </w:r>
      <w:r w:rsidR="007009D3" w:rsidRPr="00022DD3">
        <w:rPr>
          <w:rFonts w:cs="Arial"/>
          <w:lang w:val="en-US"/>
        </w:rPr>
        <w:t xml:space="preserve">the </w:t>
      </w:r>
      <w:r w:rsidR="00E806BD" w:rsidRPr="00022DD3">
        <w:rPr>
          <w:rFonts w:cs="Arial"/>
          <w:lang w:val="en-US"/>
        </w:rPr>
        <w:t xml:space="preserve">pandemic </w:t>
      </w:r>
      <w:r w:rsidR="007009D3" w:rsidRPr="00022DD3">
        <w:rPr>
          <w:rFonts w:cs="Arial"/>
          <w:lang w:val="en-US"/>
        </w:rPr>
        <w:t>were</w:t>
      </w:r>
      <w:r w:rsidR="00E806BD" w:rsidRPr="00022DD3">
        <w:rPr>
          <w:rFonts w:cs="Arial"/>
          <w:lang w:val="en-US"/>
        </w:rPr>
        <w:t xml:space="preserve"> also incurred due to the recruitment of temporary as well as permanent sta</w:t>
      </w:r>
      <w:r w:rsidR="007009D3" w:rsidRPr="00022DD3">
        <w:rPr>
          <w:rFonts w:cs="Arial"/>
          <w:lang w:val="en-US"/>
        </w:rPr>
        <w:t>ff.</w:t>
      </w:r>
      <w:r w:rsidR="00D06466" w:rsidRPr="00022DD3">
        <w:rPr>
          <w:rFonts w:cs="Arial"/>
          <w:lang w:val="en-US"/>
        </w:rPr>
        <w:t xml:space="preserve"> The bank related to Tesco incurred a loss of 155</w:t>
      </w:r>
      <w:r w:rsidR="009B11FA" w:rsidRPr="00022DD3">
        <w:rPr>
          <w:rFonts w:cs="Arial"/>
          <w:lang w:val="en-US"/>
        </w:rPr>
        <w:t xml:space="preserve"> million GBP which was driven </w:t>
      </w:r>
      <w:r w:rsidR="007E3FA0" w:rsidRPr="00022DD3">
        <w:rPr>
          <w:rFonts w:cs="Arial"/>
          <w:lang w:val="en-US"/>
        </w:rPr>
        <w:t>by</w:t>
      </w:r>
      <w:r w:rsidR="009B11FA" w:rsidRPr="00022DD3">
        <w:rPr>
          <w:rFonts w:cs="Arial"/>
          <w:lang w:val="en-US"/>
        </w:rPr>
        <w:t xml:space="preserve"> the provision for bad debts that are potential</w:t>
      </w:r>
      <w:r w:rsidR="00ED19B9" w:rsidRPr="00022DD3">
        <w:rPr>
          <w:rFonts w:cs="Arial"/>
          <w:lang w:val="en-US"/>
        </w:rPr>
        <w:t xml:space="preserve"> as well as a decrement in income </w:t>
      </w:r>
      <w:r w:rsidR="00ED19B9" w:rsidRPr="00022DD3">
        <w:rPr>
          <w:rFonts w:cs="Arial"/>
          <w:lang w:val="en-US"/>
        </w:rPr>
        <w:lastRenderedPageBreak/>
        <w:t>(Reuters, 202</w:t>
      </w:r>
      <w:r w:rsidR="009A29D8" w:rsidRPr="00022DD3">
        <w:rPr>
          <w:rFonts w:cs="Arial"/>
          <w:lang w:val="en-US"/>
        </w:rPr>
        <w:t>0)</w:t>
      </w:r>
      <w:r w:rsidR="00ED19B9" w:rsidRPr="00022DD3">
        <w:rPr>
          <w:rFonts w:cs="Arial"/>
          <w:lang w:val="en-US"/>
        </w:rPr>
        <w:t>.</w:t>
      </w:r>
      <w:r w:rsidR="00E158D5" w:rsidRPr="00022DD3">
        <w:rPr>
          <w:rFonts w:cs="Arial"/>
          <w:lang w:val="en-US"/>
        </w:rPr>
        <w:t xml:space="preserve"> </w:t>
      </w:r>
      <w:r w:rsidR="00256D4A" w:rsidRPr="00022DD3">
        <w:rPr>
          <w:rFonts w:cs="Arial"/>
          <w:lang w:val="en-US"/>
        </w:rPr>
        <w:t>There are various ways through which Tesco can effectively</w:t>
      </w:r>
      <w:r w:rsidR="00886B89" w:rsidRPr="00022DD3">
        <w:rPr>
          <w:rFonts w:cs="Arial"/>
          <w:lang w:val="en-US"/>
        </w:rPr>
        <w:t xml:space="preserve"> </w:t>
      </w:r>
      <w:r w:rsidR="00E332AC" w:rsidRPr="00022DD3">
        <w:rPr>
          <w:rFonts w:cs="Arial"/>
          <w:lang w:val="en-US"/>
        </w:rPr>
        <w:t>improve</w:t>
      </w:r>
      <w:r w:rsidR="00886B89" w:rsidRPr="00022DD3">
        <w:rPr>
          <w:rFonts w:cs="Arial"/>
          <w:lang w:val="en-US"/>
        </w:rPr>
        <w:t xml:space="preserve"> in the post-pandemic era. It can strengthen its logistics management</w:t>
      </w:r>
      <w:r w:rsidR="00DF581B" w:rsidRPr="00022DD3">
        <w:rPr>
          <w:rFonts w:cs="Arial"/>
          <w:lang w:val="en-US"/>
        </w:rPr>
        <w:t>. As the systems theory asserts, every subsystem is dependent upon</w:t>
      </w:r>
      <w:r w:rsidR="005553A5" w:rsidRPr="00022DD3">
        <w:rPr>
          <w:rFonts w:cs="Arial"/>
          <w:lang w:val="en-US"/>
        </w:rPr>
        <w:t xml:space="preserve"> </w:t>
      </w:r>
      <w:r w:rsidR="00064145" w:rsidRPr="00022DD3">
        <w:rPr>
          <w:rFonts w:cs="Arial"/>
          <w:lang w:val="en-US"/>
        </w:rPr>
        <w:t xml:space="preserve">other subsystems which </w:t>
      </w:r>
      <w:r w:rsidR="00E332AC" w:rsidRPr="00022DD3">
        <w:rPr>
          <w:rFonts w:cs="Arial"/>
          <w:lang w:val="en-US"/>
        </w:rPr>
        <w:t>have</w:t>
      </w:r>
      <w:r w:rsidR="00064145" w:rsidRPr="00022DD3">
        <w:rPr>
          <w:rFonts w:cs="Arial"/>
          <w:lang w:val="en-US"/>
        </w:rPr>
        <w:t xml:space="preserve"> an impact on the whole system.</w:t>
      </w:r>
      <w:r w:rsidR="005553A5" w:rsidRPr="00022DD3">
        <w:rPr>
          <w:rFonts w:cs="Arial"/>
          <w:lang w:val="en-US"/>
        </w:rPr>
        <w:t xml:space="preserve"> Tesco needs </w:t>
      </w:r>
      <w:r w:rsidR="00E332AC" w:rsidRPr="00022DD3">
        <w:rPr>
          <w:rFonts w:cs="Arial"/>
          <w:lang w:val="en-US"/>
        </w:rPr>
        <w:t>an</w:t>
      </w:r>
      <w:r w:rsidR="005553A5" w:rsidRPr="00022DD3">
        <w:rPr>
          <w:rFonts w:cs="Arial"/>
          <w:lang w:val="en-US"/>
        </w:rPr>
        <w:t xml:space="preserve"> increment in the </w:t>
      </w:r>
      <w:r w:rsidR="006E6C83" w:rsidRPr="00022DD3">
        <w:rPr>
          <w:rFonts w:cs="Arial"/>
          <w:lang w:val="en-US"/>
        </w:rPr>
        <w:t xml:space="preserve">visibility of the supply chain. In addition to that, the organisation needs an improvement in the flow </w:t>
      </w:r>
      <w:r w:rsidR="00E332AC" w:rsidRPr="00022DD3">
        <w:rPr>
          <w:rFonts w:cs="Arial"/>
          <w:lang w:val="en-US"/>
        </w:rPr>
        <w:t>of information with suppliers.</w:t>
      </w:r>
      <w:r w:rsidR="00D06466" w:rsidRPr="00022DD3">
        <w:rPr>
          <w:rFonts w:cs="Arial"/>
          <w:lang w:val="en-US"/>
        </w:rPr>
        <w:t xml:space="preserve"> </w:t>
      </w:r>
    </w:p>
    <w:p w14:paraId="09FC7FD8" w14:textId="25FD6289" w:rsidR="00E332AC" w:rsidRPr="00022DD3" w:rsidRDefault="00090E41" w:rsidP="00A0272C">
      <w:pPr>
        <w:rPr>
          <w:rFonts w:cs="Arial"/>
          <w:lang w:val="en-US"/>
        </w:rPr>
      </w:pPr>
      <w:r w:rsidRPr="00022DD3">
        <w:rPr>
          <w:rFonts w:cs="Arial"/>
          <w:lang w:val="en-US"/>
        </w:rPr>
        <w:t xml:space="preserve">The gaining of </w:t>
      </w:r>
      <w:r w:rsidR="006B107F" w:rsidRPr="00022DD3">
        <w:rPr>
          <w:rFonts w:cs="Arial"/>
          <w:lang w:val="en-US"/>
        </w:rPr>
        <w:t xml:space="preserve">useful information is advantageous to take decisions that are effective </w:t>
      </w:r>
      <w:r w:rsidR="00F108A1" w:rsidRPr="00022DD3">
        <w:rPr>
          <w:rFonts w:cs="Arial"/>
          <w:lang w:val="en-US"/>
        </w:rPr>
        <w:t>in every area including the food supply number</w:t>
      </w:r>
      <w:r w:rsidR="00770586" w:rsidRPr="00022DD3">
        <w:rPr>
          <w:rFonts w:cs="Arial"/>
          <w:lang w:val="en-US"/>
        </w:rPr>
        <w:t xml:space="preserve"> for the prevention of excess waste. There is also a need for improvement</w:t>
      </w:r>
      <w:r w:rsidR="00FB169E" w:rsidRPr="00022DD3">
        <w:rPr>
          <w:rFonts w:cs="Arial"/>
          <w:lang w:val="en-US"/>
        </w:rPr>
        <w:t xml:space="preserve"> in machine technology when it comes to logistics for </w:t>
      </w:r>
      <w:r w:rsidR="00E73A23" w:rsidRPr="00022DD3">
        <w:rPr>
          <w:rFonts w:cs="Arial"/>
          <w:lang w:val="en-US"/>
        </w:rPr>
        <w:t>an efficient operation. There is also a need to improve the management of forecasting</w:t>
      </w:r>
      <w:r w:rsidR="009C5946" w:rsidRPr="00022DD3">
        <w:rPr>
          <w:rFonts w:cs="Arial"/>
          <w:lang w:val="en-US"/>
        </w:rPr>
        <w:t xml:space="preserve"> which can strengthen the situational management approach or contingency </w:t>
      </w:r>
      <w:r w:rsidR="001544D3" w:rsidRPr="00022DD3">
        <w:rPr>
          <w:rFonts w:cs="Arial"/>
          <w:lang w:val="en-US"/>
        </w:rPr>
        <w:t>theory</w:t>
      </w:r>
      <w:r w:rsidR="00505EB7" w:rsidRPr="00022DD3">
        <w:rPr>
          <w:rFonts w:cs="Arial"/>
          <w:lang w:val="en-US"/>
        </w:rPr>
        <w:t xml:space="preserve">. One of the major </w:t>
      </w:r>
      <w:r w:rsidR="00D87B43" w:rsidRPr="00022DD3">
        <w:rPr>
          <w:rFonts w:cs="Arial"/>
          <w:lang w:val="en-US"/>
        </w:rPr>
        <w:t>reasons</w:t>
      </w:r>
      <w:r w:rsidR="00820658" w:rsidRPr="00022DD3">
        <w:rPr>
          <w:rFonts w:cs="Arial"/>
          <w:lang w:val="en-US"/>
        </w:rPr>
        <w:t xml:space="preserve"> for the wastage of food is </w:t>
      </w:r>
      <w:r w:rsidR="00D87B43" w:rsidRPr="00022DD3">
        <w:rPr>
          <w:rFonts w:cs="Arial"/>
          <w:lang w:val="en-US"/>
        </w:rPr>
        <w:t xml:space="preserve">the lack of forecasting </w:t>
      </w:r>
      <w:r w:rsidR="00A9043A" w:rsidRPr="00022DD3">
        <w:rPr>
          <w:rFonts w:cs="Arial"/>
          <w:lang w:val="en-US"/>
        </w:rPr>
        <w:t>in</w:t>
      </w:r>
      <w:r w:rsidR="00D87B43" w:rsidRPr="00022DD3">
        <w:rPr>
          <w:rFonts w:cs="Arial"/>
          <w:lang w:val="en-US"/>
        </w:rPr>
        <w:t xml:space="preserve"> uncertain situations like the pandemic.</w:t>
      </w:r>
      <w:r w:rsidR="00DA6071" w:rsidRPr="00022DD3">
        <w:rPr>
          <w:rFonts w:cs="Arial"/>
          <w:lang w:val="en-US"/>
        </w:rPr>
        <w:t xml:space="preserve"> This can cause the supply to exceed the </w:t>
      </w:r>
      <w:r w:rsidR="00A9043A" w:rsidRPr="00022DD3">
        <w:rPr>
          <w:rFonts w:cs="Arial"/>
          <w:lang w:val="en-US"/>
        </w:rPr>
        <w:t>demand due to lacking as well as the wrong forecasting mechanism of the market related to food.</w:t>
      </w:r>
      <w:r w:rsidR="00E5247D" w:rsidRPr="00022DD3">
        <w:rPr>
          <w:rFonts w:cs="Arial"/>
          <w:lang w:val="en-US"/>
        </w:rPr>
        <w:t xml:space="preserve"> Therefore, it is recommended of Tesco efficiently improve its </w:t>
      </w:r>
      <w:r w:rsidR="00A83DC9" w:rsidRPr="00022DD3">
        <w:rPr>
          <w:rFonts w:cs="Arial"/>
          <w:lang w:val="en-US"/>
        </w:rPr>
        <w:t xml:space="preserve">forecast of the market while avoiding the provision of </w:t>
      </w:r>
      <w:r w:rsidR="00DE2D91" w:rsidRPr="00022DD3">
        <w:rPr>
          <w:rFonts w:cs="Arial"/>
          <w:lang w:val="en-US"/>
        </w:rPr>
        <w:t>oversupplied fresh food to the market.</w:t>
      </w:r>
    </w:p>
    <w:p w14:paraId="2BA5E279" w14:textId="667B245F" w:rsidR="002352F7" w:rsidRPr="00022DD3" w:rsidRDefault="00090E41" w:rsidP="002352F7">
      <w:pPr>
        <w:pStyle w:val="Heading1"/>
        <w:rPr>
          <w:rFonts w:cs="Arial"/>
          <w:szCs w:val="22"/>
          <w:lang w:val="en-US"/>
        </w:rPr>
      </w:pPr>
      <w:bookmarkStart w:id="13" w:name="_Toc121131012"/>
      <w:bookmarkStart w:id="14" w:name="_Toc121230057"/>
      <w:r w:rsidRPr="00022DD3">
        <w:rPr>
          <w:rFonts w:cs="Arial"/>
          <w:szCs w:val="22"/>
          <w:lang w:val="en-US"/>
        </w:rPr>
        <w:t>Conclusion</w:t>
      </w:r>
      <w:bookmarkEnd w:id="13"/>
      <w:bookmarkEnd w:id="14"/>
      <w:r w:rsidRPr="00022DD3">
        <w:rPr>
          <w:rFonts w:cs="Arial"/>
          <w:szCs w:val="22"/>
          <w:lang w:val="en-US"/>
        </w:rPr>
        <w:t xml:space="preserve"> </w:t>
      </w:r>
    </w:p>
    <w:p w14:paraId="505D9A14" w14:textId="04DA333C" w:rsidR="002352F7" w:rsidRPr="00022DD3" w:rsidRDefault="00090E41" w:rsidP="007229F4">
      <w:pPr>
        <w:rPr>
          <w:rFonts w:eastAsiaTheme="majorEastAsia" w:cs="Arial"/>
          <w:b/>
          <w:lang w:val="en-US"/>
        </w:rPr>
      </w:pPr>
      <w:r w:rsidRPr="00022DD3">
        <w:rPr>
          <w:rFonts w:cs="Arial"/>
          <w:lang w:val="en-US"/>
        </w:rPr>
        <w:t xml:space="preserve">From the above study, it can be concluded that </w:t>
      </w:r>
      <w:r w:rsidR="007229F4" w:rsidRPr="00022DD3">
        <w:rPr>
          <w:rFonts w:cs="Arial"/>
          <w:lang w:val="en-US"/>
        </w:rPr>
        <w:t>management theories have a direct impact on organisational behaviour as well as efficiency.</w:t>
      </w:r>
      <w:r w:rsidR="00DB6799" w:rsidRPr="00022DD3">
        <w:rPr>
          <w:rFonts w:cs="Arial"/>
          <w:lang w:val="en-US"/>
        </w:rPr>
        <w:t xml:space="preserve"> There are three theories were discussed in the report which </w:t>
      </w:r>
      <w:r w:rsidR="00225597" w:rsidRPr="00022DD3">
        <w:rPr>
          <w:rFonts w:cs="Arial"/>
          <w:lang w:val="en-US"/>
        </w:rPr>
        <w:t>includes</w:t>
      </w:r>
      <w:r w:rsidR="00DB6799" w:rsidRPr="00022DD3">
        <w:rPr>
          <w:rFonts w:cs="Arial"/>
          <w:lang w:val="en-US"/>
        </w:rPr>
        <w:t xml:space="preserve"> the systems theory, contingency theory as well as the theory of bureaucratic management</w:t>
      </w:r>
      <w:r w:rsidR="00225597" w:rsidRPr="00022DD3">
        <w:rPr>
          <w:rFonts w:cs="Arial"/>
          <w:lang w:val="en-US"/>
        </w:rPr>
        <w:t>.</w:t>
      </w:r>
      <w:r w:rsidR="007229F4" w:rsidRPr="00022DD3">
        <w:rPr>
          <w:rFonts w:cs="Arial"/>
          <w:lang w:val="en-US"/>
        </w:rPr>
        <w:t xml:space="preserve"> </w:t>
      </w:r>
      <w:r w:rsidR="00225597" w:rsidRPr="00022DD3">
        <w:rPr>
          <w:rFonts w:cs="Arial"/>
          <w:lang w:val="en-US"/>
        </w:rPr>
        <w:t>In addition to that, a discussion of the application of these theories on Tesco during the pandemic was also done in the study.</w:t>
      </w:r>
      <w:r w:rsidR="00D87ADA" w:rsidRPr="00022DD3">
        <w:rPr>
          <w:rFonts w:cs="Arial"/>
          <w:lang w:val="en-US"/>
        </w:rPr>
        <w:t xml:space="preserve"> Furthermore, a critical evaluation of these </w:t>
      </w:r>
      <w:r w:rsidR="000F54C1" w:rsidRPr="00022DD3">
        <w:rPr>
          <w:rFonts w:cs="Arial"/>
          <w:lang w:val="en-US"/>
        </w:rPr>
        <w:t>theories</w:t>
      </w:r>
      <w:r w:rsidR="00D87ADA" w:rsidRPr="00022DD3">
        <w:rPr>
          <w:rFonts w:cs="Arial"/>
          <w:lang w:val="en-US"/>
        </w:rPr>
        <w:t xml:space="preserve"> through the application of the Red model was also done</w:t>
      </w:r>
      <w:r w:rsidR="000F54C1" w:rsidRPr="00022DD3">
        <w:rPr>
          <w:rFonts w:cs="Arial"/>
          <w:lang w:val="en-US"/>
        </w:rPr>
        <w:t xml:space="preserve"> in the report which showed its advantages as well as disadvantages</w:t>
      </w:r>
      <w:r w:rsidR="00206558" w:rsidRPr="00022DD3">
        <w:rPr>
          <w:rFonts w:cs="Arial"/>
          <w:lang w:val="en-US"/>
        </w:rPr>
        <w:t xml:space="preserve">. Finally, recommendations were also provided for Tesco which included an improvement in forecasting management </w:t>
      </w:r>
      <w:r w:rsidR="00465881" w:rsidRPr="00022DD3">
        <w:rPr>
          <w:rFonts w:cs="Arial"/>
          <w:lang w:val="en-US"/>
        </w:rPr>
        <w:t>as well as the management of logistics.</w:t>
      </w:r>
      <w:r w:rsidR="00D87ADA" w:rsidRPr="00022DD3">
        <w:rPr>
          <w:rFonts w:cs="Arial"/>
          <w:lang w:val="en-US"/>
        </w:rPr>
        <w:t xml:space="preserve"> </w:t>
      </w:r>
      <w:r w:rsidRPr="00022DD3">
        <w:rPr>
          <w:rFonts w:cs="Arial"/>
          <w:lang w:val="en-US"/>
        </w:rPr>
        <w:br w:type="page"/>
      </w:r>
    </w:p>
    <w:p w14:paraId="14C7560A" w14:textId="6D06CF37" w:rsidR="002352F7" w:rsidRPr="00022DD3" w:rsidRDefault="00090E41" w:rsidP="002352F7">
      <w:pPr>
        <w:pStyle w:val="Heading1"/>
        <w:rPr>
          <w:rFonts w:cs="Arial"/>
          <w:szCs w:val="22"/>
          <w:lang w:val="en-US"/>
        </w:rPr>
      </w:pPr>
      <w:bookmarkStart w:id="15" w:name="_Toc121131013"/>
      <w:bookmarkStart w:id="16" w:name="_Toc121230058"/>
      <w:r w:rsidRPr="00022DD3">
        <w:rPr>
          <w:rFonts w:cs="Arial"/>
          <w:szCs w:val="22"/>
          <w:lang w:val="en-US"/>
        </w:rPr>
        <w:lastRenderedPageBreak/>
        <w:t>References</w:t>
      </w:r>
      <w:bookmarkEnd w:id="15"/>
      <w:bookmarkEnd w:id="16"/>
    </w:p>
    <w:p w14:paraId="7F3002AD" w14:textId="177F3073" w:rsidR="00F82294" w:rsidRPr="00022DD3" w:rsidRDefault="00F82294" w:rsidP="00DD5255">
      <w:pPr>
        <w:rPr>
          <w:rFonts w:cs="Arial"/>
        </w:rPr>
      </w:pPr>
      <w:r w:rsidRPr="00022DD3">
        <w:rPr>
          <w:rFonts w:cs="Arial"/>
        </w:rPr>
        <w:t xml:space="preserve">Abba, </w:t>
      </w:r>
      <w:r w:rsidR="00251E78">
        <w:rPr>
          <w:rFonts w:cs="Arial"/>
        </w:rPr>
        <w:t>M., Yahaya, L. and Suleiman, N.</w:t>
      </w:r>
      <w:r w:rsidRPr="00022DD3">
        <w:rPr>
          <w:rFonts w:cs="Arial"/>
        </w:rPr>
        <w:t xml:space="preserve"> (2018) Explored and critique of contingency theory for management accounting research. </w:t>
      </w:r>
      <w:r w:rsidRPr="00022DD3">
        <w:rPr>
          <w:rFonts w:cs="Arial"/>
          <w:i/>
          <w:iCs/>
        </w:rPr>
        <w:t>Journal of Accounting and Financial Management ISSN</w:t>
      </w:r>
      <w:r w:rsidRPr="00022DD3">
        <w:rPr>
          <w:rFonts w:cs="Arial"/>
        </w:rPr>
        <w:t>, </w:t>
      </w:r>
      <w:r w:rsidRPr="00022DD3">
        <w:rPr>
          <w:rFonts w:cs="Arial"/>
          <w:i/>
          <w:iCs/>
        </w:rPr>
        <w:t>4</w:t>
      </w:r>
      <w:r w:rsidRPr="00022DD3">
        <w:rPr>
          <w:rFonts w:cs="Arial"/>
        </w:rPr>
        <w:t>(5), p.2018.</w:t>
      </w:r>
    </w:p>
    <w:p w14:paraId="6FE3B56F" w14:textId="0FA9BEC5" w:rsidR="00F82294" w:rsidRPr="00022DD3" w:rsidRDefault="00251E78" w:rsidP="00DD5255">
      <w:pPr>
        <w:rPr>
          <w:rFonts w:cs="Arial"/>
        </w:rPr>
      </w:pPr>
      <w:r>
        <w:rPr>
          <w:rFonts w:cs="Arial"/>
        </w:rPr>
        <w:t xml:space="preserve">Dash, S.S. and </w:t>
      </w:r>
      <w:proofErr w:type="spellStart"/>
      <w:r>
        <w:rPr>
          <w:rFonts w:cs="Arial"/>
        </w:rPr>
        <w:t>Padhi</w:t>
      </w:r>
      <w:proofErr w:type="spellEnd"/>
      <w:r>
        <w:rPr>
          <w:rFonts w:cs="Arial"/>
        </w:rPr>
        <w:t>, M.</w:t>
      </w:r>
      <w:r w:rsidR="00F82294" w:rsidRPr="00022DD3">
        <w:rPr>
          <w:rFonts w:cs="Arial"/>
        </w:rPr>
        <w:t xml:space="preserve"> (2020 Relevance of Max Weber's Rational Bureaucratic Organizations in Modern Society. </w:t>
      </w:r>
      <w:r w:rsidR="00F82294" w:rsidRPr="00022DD3">
        <w:rPr>
          <w:rFonts w:cs="Arial"/>
          <w:i/>
          <w:iCs/>
        </w:rPr>
        <w:t>Management Revue</w:t>
      </w:r>
      <w:r w:rsidR="00F82294" w:rsidRPr="00022DD3">
        <w:rPr>
          <w:rFonts w:cs="Arial"/>
        </w:rPr>
        <w:t>, </w:t>
      </w:r>
      <w:r w:rsidR="00F82294" w:rsidRPr="00022DD3">
        <w:rPr>
          <w:rFonts w:cs="Arial"/>
          <w:i/>
          <w:iCs/>
        </w:rPr>
        <w:t>31</w:t>
      </w:r>
      <w:r w:rsidR="00F82294" w:rsidRPr="00022DD3">
        <w:rPr>
          <w:rFonts w:cs="Arial"/>
        </w:rPr>
        <w:t>(1), pp.81-91.</w:t>
      </w:r>
    </w:p>
    <w:p w14:paraId="0DB456A4" w14:textId="034BBC98" w:rsidR="00F82294" w:rsidRPr="00022DD3" w:rsidRDefault="00251E78" w:rsidP="00337175">
      <w:pPr>
        <w:rPr>
          <w:rFonts w:cs="Arial"/>
          <w:lang w:val="en-US"/>
        </w:rPr>
      </w:pPr>
      <w:r>
        <w:rPr>
          <w:rFonts w:cs="Arial"/>
          <w:lang w:val="en-US"/>
        </w:rPr>
        <w:t>Guardian</w:t>
      </w:r>
      <w:r w:rsidR="00F82294" w:rsidRPr="00022DD3">
        <w:rPr>
          <w:rFonts w:cs="Arial"/>
          <w:lang w:val="en-US"/>
        </w:rPr>
        <w:t xml:space="preserve"> (2022). </w:t>
      </w:r>
      <w:r w:rsidR="00F82294" w:rsidRPr="00022DD3">
        <w:rPr>
          <w:rFonts w:cs="Arial"/>
          <w:i/>
          <w:iCs/>
          <w:lang w:val="en-US"/>
        </w:rPr>
        <w:t>Advantages and disadvantages of bureaucracy</w:t>
      </w:r>
      <w:r w:rsidR="00F82294" w:rsidRPr="00022DD3">
        <w:rPr>
          <w:rFonts w:cs="Arial"/>
          <w:lang w:val="en-US"/>
        </w:rPr>
        <w:t xml:space="preserve"> Available at:</w:t>
      </w:r>
      <w:r w:rsidR="00F82294" w:rsidRPr="00022DD3">
        <w:rPr>
          <w:rFonts w:cs="Arial"/>
        </w:rPr>
        <w:t xml:space="preserve"> </w:t>
      </w:r>
      <w:r w:rsidR="00F82294" w:rsidRPr="00022DD3">
        <w:rPr>
          <w:rFonts w:cs="Arial"/>
          <w:lang w:val="en-US"/>
        </w:rPr>
        <w:t>https://www.zambianguardian.com/advantages-and-disadvantages-of-bureaucracy/ (Accessed: 3 December 2022)</w:t>
      </w:r>
    </w:p>
    <w:p w14:paraId="5A6C9A08" w14:textId="18A619D4" w:rsidR="00F82294" w:rsidRPr="00022DD3" w:rsidRDefault="00251E78" w:rsidP="00DD5255">
      <w:pPr>
        <w:rPr>
          <w:rFonts w:cs="Arial"/>
          <w:lang w:val="en-US"/>
        </w:rPr>
      </w:pPr>
      <w:r>
        <w:rPr>
          <w:rFonts w:cs="Arial"/>
          <w:lang w:val="en-US"/>
        </w:rPr>
        <w:t>ICAEW</w:t>
      </w:r>
      <w:r w:rsidR="00F82294" w:rsidRPr="00022DD3">
        <w:rPr>
          <w:rFonts w:cs="Arial"/>
          <w:lang w:val="en-US"/>
        </w:rPr>
        <w:t xml:space="preserve"> (2020) </w:t>
      </w:r>
      <w:r w:rsidR="00F82294" w:rsidRPr="00022DD3">
        <w:rPr>
          <w:rFonts w:cs="Arial"/>
          <w:i/>
          <w:iCs/>
          <w:lang w:val="en-US"/>
        </w:rPr>
        <w:t xml:space="preserve">Adapting to COVID-19: the Tesco story </w:t>
      </w:r>
      <w:r w:rsidR="00F82294" w:rsidRPr="00022DD3">
        <w:rPr>
          <w:rFonts w:cs="Arial"/>
          <w:lang w:val="en-US"/>
        </w:rPr>
        <w:t>Available at: https://www.icaew.com/insights/interviews-and-profiles/2020/july-2020/adapting-to-covid19-the-tesco-story (Accessed: 3 December 2022)</w:t>
      </w:r>
    </w:p>
    <w:p w14:paraId="135E178D" w14:textId="5EE6774C" w:rsidR="00F82294" w:rsidRPr="00022DD3" w:rsidRDefault="00251E78" w:rsidP="00DD5255">
      <w:pPr>
        <w:rPr>
          <w:rFonts w:cs="Arial"/>
          <w:lang w:val="en-US"/>
        </w:rPr>
      </w:pPr>
      <w:r>
        <w:rPr>
          <w:rFonts w:cs="Arial"/>
          <w:lang w:val="en-US"/>
        </w:rPr>
        <w:t>Indeed</w:t>
      </w:r>
      <w:r w:rsidR="00F82294" w:rsidRPr="00022DD3">
        <w:rPr>
          <w:rFonts w:cs="Arial"/>
          <w:lang w:val="en-US"/>
        </w:rPr>
        <w:t xml:space="preserve"> (2022) </w:t>
      </w:r>
      <w:r w:rsidR="00F82294" w:rsidRPr="00022DD3">
        <w:rPr>
          <w:rFonts w:cs="Arial"/>
          <w:i/>
          <w:iCs/>
          <w:lang w:val="en-US"/>
        </w:rPr>
        <w:t>12 Types of Workplace Behaviors</w:t>
      </w:r>
      <w:r w:rsidR="00F82294" w:rsidRPr="00022DD3">
        <w:rPr>
          <w:rFonts w:cs="Arial"/>
          <w:lang w:val="en-US"/>
        </w:rPr>
        <w:t xml:space="preserve"> Available at: https://www.indeed.com/career-advice/career-development/types-of-behavior (Accessed: 3 December 2022)</w:t>
      </w:r>
    </w:p>
    <w:p w14:paraId="1BBA2C41" w14:textId="32B32A1D" w:rsidR="00F82294" w:rsidRPr="00022DD3" w:rsidRDefault="00251E78" w:rsidP="00131981">
      <w:pPr>
        <w:rPr>
          <w:rFonts w:cs="Arial"/>
          <w:lang w:val="en-US"/>
        </w:rPr>
      </w:pPr>
      <w:r>
        <w:rPr>
          <w:rFonts w:cs="Arial"/>
          <w:lang w:val="en-US"/>
        </w:rPr>
        <w:t>Indeed</w:t>
      </w:r>
      <w:r w:rsidR="00F82294" w:rsidRPr="00022DD3">
        <w:rPr>
          <w:rFonts w:cs="Arial"/>
          <w:lang w:val="en-US"/>
        </w:rPr>
        <w:t xml:space="preserve"> (2022)</w:t>
      </w:r>
      <w:r>
        <w:rPr>
          <w:rFonts w:cs="Arial"/>
          <w:lang w:val="en-US"/>
        </w:rPr>
        <w:t xml:space="preserve"> </w:t>
      </w:r>
      <w:r w:rsidR="00F82294" w:rsidRPr="00022DD3">
        <w:rPr>
          <w:rFonts w:cs="Arial"/>
          <w:i/>
          <w:iCs/>
          <w:lang w:val="en-US"/>
        </w:rPr>
        <w:t>Contingency Theory of Leadership: Definition and Models</w:t>
      </w:r>
      <w:r w:rsidR="00F82294" w:rsidRPr="00022DD3">
        <w:rPr>
          <w:rFonts w:cs="Arial"/>
          <w:lang w:val="en-US"/>
        </w:rPr>
        <w:t xml:space="preserve"> Available at: https://www.indeed.com/career-advice/career-development/contingency-theory-of-leadership (Accessed: 3 December 2022)</w:t>
      </w:r>
    </w:p>
    <w:p w14:paraId="50407DA6" w14:textId="7F9B2E4F" w:rsidR="00F82294" w:rsidRPr="00022DD3" w:rsidRDefault="00251E78" w:rsidP="00337175">
      <w:pPr>
        <w:rPr>
          <w:rFonts w:cs="Arial"/>
          <w:lang w:val="en-US"/>
        </w:rPr>
      </w:pPr>
      <w:r>
        <w:rPr>
          <w:rFonts w:cs="Arial"/>
          <w:lang w:val="en-US"/>
        </w:rPr>
        <w:t>Indeed</w:t>
      </w:r>
      <w:r w:rsidR="00F82294" w:rsidRPr="00022DD3">
        <w:rPr>
          <w:rFonts w:cs="Arial"/>
          <w:lang w:val="en-US"/>
        </w:rPr>
        <w:t xml:space="preserve"> (2022) </w:t>
      </w:r>
      <w:r w:rsidR="00F82294" w:rsidRPr="00022DD3">
        <w:rPr>
          <w:rFonts w:cs="Arial"/>
          <w:i/>
          <w:iCs/>
          <w:lang w:val="en-US"/>
        </w:rPr>
        <w:t xml:space="preserve">The systems theory of management (with pros and cons) </w:t>
      </w:r>
      <w:r w:rsidR="00F82294" w:rsidRPr="00022DD3">
        <w:rPr>
          <w:rFonts w:cs="Arial"/>
          <w:lang w:val="en-US"/>
        </w:rPr>
        <w:t>Available at: https://uk.indeed.com/career-advice/career-development/systems-theory-of-management (Accessed: 3 December 2022)</w:t>
      </w:r>
    </w:p>
    <w:p w14:paraId="55212072" w14:textId="79B62B06" w:rsidR="00F82294" w:rsidRPr="00022DD3" w:rsidRDefault="00251E78" w:rsidP="00DD5255">
      <w:pPr>
        <w:rPr>
          <w:rFonts w:cs="Arial"/>
          <w:lang w:val="en-US"/>
        </w:rPr>
      </w:pPr>
      <w:r>
        <w:rPr>
          <w:rFonts w:cs="Arial"/>
          <w:lang w:val="en-US"/>
        </w:rPr>
        <w:t>Lumby, J.</w:t>
      </w:r>
      <w:r w:rsidR="00F82294" w:rsidRPr="00022DD3">
        <w:rPr>
          <w:rFonts w:cs="Arial"/>
          <w:lang w:val="en-US"/>
        </w:rPr>
        <w:t xml:space="preserve"> (2019) Distributed leadership and bureaucracy. </w:t>
      </w:r>
      <w:r w:rsidR="00F82294" w:rsidRPr="00022DD3">
        <w:rPr>
          <w:rFonts w:cs="Arial"/>
          <w:i/>
          <w:iCs/>
          <w:lang w:val="en-US"/>
        </w:rPr>
        <w:t>Educational Management Administration &amp; Leadership, 47</w:t>
      </w:r>
      <w:r w:rsidR="00F82294" w:rsidRPr="00022DD3">
        <w:rPr>
          <w:rFonts w:cs="Arial"/>
          <w:lang w:val="en-US"/>
        </w:rPr>
        <w:t>(1), pp.5-19.</w:t>
      </w:r>
    </w:p>
    <w:p w14:paraId="72E698C4" w14:textId="2B5FDC22" w:rsidR="00F82294" w:rsidRDefault="00251E78" w:rsidP="007E3FA0">
      <w:pPr>
        <w:rPr>
          <w:rFonts w:cs="Arial"/>
          <w:lang w:val="en-US"/>
        </w:rPr>
      </w:pPr>
      <w:r>
        <w:rPr>
          <w:rFonts w:cs="Arial"/>
          <w:lang w:val="en-US"/>
        </w:rPr>
        <w:t>Reuters</w:t>
      </w:r>
      <w:r w:rsidR="00F82294" w:rsidRPr="00022DD3">
        <w:rPr>
          <w:rFonts w:cs="Arial"/>
          <w:lang w:val="en-US"/>
        </w:rPr>
        <w:t xml:space="preserve"> (2020) </w:t>
      </w:r>
      <w:r w:rsidR="00F82294" w:rsidRPr="00022DD3">
        <w:rPr>
          <w:rFonts w:cs="Arial"/>
          <w:i/>
          <w:iCs/>
          <w:lang w:val="en-US"/>
        </w:rPr>
        <w:t xml:space="preserve">New Tesco boss sticks with strategy despite profit </w:t>
      </w:r>
      <w:proofErr w:type="gramStart"/>
      <w:r w:rsidR="00F82294" w:rsidRPr="00022DD3">
        <w:rPr>
          <w:rFonts w:cs="Arial"/>
          <w:i/>
          <w:iCs/>
          <w:lang w:val="en-US"/>
        </w:rPr>
        <w:t>slide</w:t>
      </w:r>
      <w:r w:rsidR="00F82294" w:rsidRPr="00022DD3">
        <w:rPr>
          <w:rFonts w:cs="Arial"/>
          <w:lang w:val="en-US"/>
        </w:rPr>
        <w:t xml:space="preserve">  Available</w:t>
      </w:r>
      <w:proofErr w:type="gramEnd"/>
      <w:r w:rsidR="00F82294" w:rsidRPr="00022DD3">
        <w:rPr>
          <w:rFonts w:cs="Arial"/>
          <w:lang w:val="en-US"/>
        </w:rPr>
        <w:t xml:space="preserve"> at: https://www.reuters.com/article/us-tesco-results-idUKKBN26S0PB (Accessed: 3 December 2022)</w:t>
      </w:r>
    </w:p>
    <w:p w14:paraId="137F91DD" w14:textId="0EBEAF4D" w:rsidR="00F82294" w:rsidRPr="00022DD3" w:rsidRDefault="00F82294" w:rsidP="00DD5255">
      <w:pPr>
        <w:rPr>
          <w:rFonts w:cs="Arial"/>
        </w:rPr>
      </w:pPr>
      <w:proofErr w:type="spellStart"/>
      <w:r w:rsidRPr="00022DD3">
        <w:rPr>
          <w:rFonts w:cs="Arial"/>
        </w:rPr>
        <w:t>Saeidi</w:t>
      </w:r>
      <w:proofErr w:type="spellEnd"/>
      <w:r w:rsidRPr="00022DD3">
        <w:rPr>
          <w:rFonts w:cs="Arial"/>
        </w:rPr>
        <w:t>, P., Saeidi, S.P., Sofian, S., Saeidi, S.P., Nilas</w:t>
      </w:r>
      <w:r w:rsidR="000F2772">
        <w:rPr>
          <w:rFonts w:cs="Arial"/>
        </w:rPr>
        <w:t xml:space="preserve">hi, M. and </w:t>
      </w:r>
      <w:proofErr w:type="spellStart"/>
      <w:r w:rsidR="000F2772">
        <w:rPr>
          <w:rFonts w:cs="Arial"/>
        </w:rPr>
        <w:t>Mardani</w:t>
      </w:r>
      <w:proofErr w:type="spellEnd"/>
      <w:r w:rsidR="000F2772">
        <w:rPr>
          <w:rFonts w:cs="Arial"/>
        </w:rPr>
        <w:t>, A.</w:t>
      </w:r>
      <w:r w:rsidRPr="00022DD3">
        <w:rPr>
          <w:rFonts w:cs="Arial"/>
        </w:rPr>
        <w:t xml:space="preserve"> (2019) The impact of enterprise risk management on competitive advantage by moderating role of information technology. </w:t>
      </w:r>
      <w:r w:rsidRPr="00022DD3">
        <w:rPr>
          <w:rFonts w:cs="Arial"/>
          <w:i/>
          <w:iCs/>
        </w:rPr>
        <w:t>Computer standards &amp; interfaces</w:t>
      </w:r>
      <w:r w:rsidRPr="00022DD3">
        <w:rPr>
          <w:rFonts w:cs="Arial"/>
        </w:rPr>
        <w:t>, </w:t>
      </w:r>
      <w:r w:rsidRPr="00022DD3">
        <w:rPr>
          <w:rFonts w:cs="Arial"/>
          <w:i/>
          <w:iCs/>
        </w:rPr>
        <w:t>63</w:t>
      </w:r>
      <w:r w:rsidRPr="00022DD3">
        <w:rPr>
          <w:rFonts w:cs="Arial"/>
        </w:rPr>
        <w:t>, pp.67-82.</w:t>
      </w:r>
    </w:p>
    <w:p w14:paraId="200B8C1A" w14:textId="7872737B" w:rsidR="00F82294" w:rsidRPr="00022DD3" w:rsidRDefault="00F82294" w:rsidP="00131981">
      <w:pPr>
        <w:rPr>
          <w:rFonts w:cs="Arial"/>
          <w:lang w:val="en-US"/>
        </w:rPr>
      </w:pPr>
      <w:r w:rsidRPr="00022DD3">
        <w:rPr>
          <w:rFonts w:cs="Arial"/>
          <w:lang w:val="en-US"/>
        </w:rPr>
        <w:t xml:space="preserve">Statista (2022) </w:t>
      </w:r>
      <w:r w:rsidRPr="00022DD3">
        <w:rPr>
          <w:rFonts w:cs="Arial"/>
          <w:i/>
          <w:iCs/>
          <w:lang w:val="en-US"/>
        </w:rPr>
        <w:t xml:space="preserve">Annual revenue of Tesco Group in the United Kingdom (UK) and the Republic of Ireland from the financial year 2015 to </w:t>
      </w:r>
      <w:proofErr w:type="gramStart"/>
      <w:r w:rsidRPr="00022DD3">
        <w:rPr>
          <w:rFonts w:cs="Arial"/>
          <w:i/>
          <w:iCs/>
          <w:lang w:val="en-US"/>
        </w:rPr>
        <w:t>2022</w:t>
      </w:r>
      <w:r w:rsidRPr="00022DD3">
        <w:rPr>
          <w:rFonts w:cs="Arial"/>
          <w:lang w:val="en-US"/>
        </w:rPr>
        <w:t xml:space="preserve">  Available</w:t>
      </w:r>
      <w:proofErr w:type="gramEnd"/>
      <w:r w:rsidRPr="00022DD3">
        <w:rPr>
          <w:rFonts w:cs="Arial"/>
          <w:lang w:val="en-US"/>
        </w:rPr>
        <w:t xml:space="preserve"> at: https://www.statista.com/statistics/490931/tesco-group-finance-revenue-united-kingdom-uk/ (Accessed: 3 December 2022)</w:t>
      </w:r>
    </w:p>
    <w:p w14:paraId="760A797D" w14:textId="406ACED8" w:rsidR="00F82294" w:rsidRPr="00022DD3" w:rsidRDefault="000F2772" w:rsidP="00DD5255">
      <w:pPr>
        <w:rPr>
          <w:rFonts w:cs="Arial"/>
        </w:rPr>
      </w:pPr>
      <w:r>
        <w:rPr>
          <w:rFonts w:cs="Arial"/>
        </w:rPr>
        <w:lastRenderedPageBreak/>
        <w:t>Teece, D.J.</w:t>
      </w:r>
      <w:r w:rsidR="00F82294" w:rsidRPr="00022DD3">
        <w:rPr>
          <w:rFonts w:cs="Arial"/>
        </w:rPr>
        <w:t xml:space="preserve"> (2018) Dynamic capabilities as (workable) management systems theory. </w:t>
      </w:r>
      <w:r w:rsidR="00F82294" w:rsidRPr="00022DD3">
        <w:rPr>
          <w:rFonts w:cs="Arial"/>
          <w:i/>
          <w:iCs/>
        </w:rPr>
        <w:t>Journal of Management &amp; Organization</w:t>
      </w:r>
      <w:r w:rsidR="00F82294" w:rsidRPr="00022DD3">
        <w:rPr>
          <w:rFonts w:cs="Arial"/>
        </w:rPr>
        <w:t>, </w:t>
      </w:r>
      <w:r w:rsidR="00F82294" w:rsidRPr="00022DD3">
        <w:rPr>
          <w:rFonts w:cs="Arial"/>
          <w:i/>
          <w:iCs/>
        </w:rPr>
        <w:t>24</w:t>
      </w:r>
      <w:r w:rsidR="00F82294" w:rsidRPr="00022DD3">
        <w:rPr>
          <w:rFonts w:cs="Arial"/>
        </w:rPr>
        <w:t>(3), pp.359-368.</w:t>
      </w:r>
    </w:p>
    <w:p w14:paraId="0AE3AB85" w14:textId="5BDAEDC4" w:rsidR="00F82294" w:rsidRPr="00022DD3" w:rsidRDefault="000F2772" w:rsidP="00131981">
      <w:pPr>
        <w:rPr>
          <w:rFonts w:cs="Arial"/>
          <w:lang w:val="en-US"/>
        </w:rPr>
      </w:pPr>
      <w:r>
        <w:rPr>
          <w:rFonts w:cs="Arial"/>
          <w:lang w:val="en-US"/>
        </w:rPr>
        <w:t>Tesco</w:t>
      </w:r>
      <w:r w:rsidR="00F82294" w:rsidRPr="00022DD3">
        <w:rPr>
          <w:rFonts w:cs="Arial"/>
          <w:lang w:val="en-US"/>
        </w:rPr>
        <w:t xml:space="preserve"> (2022) </w:t>
      </w:r>
      <w:r w:rsidR="00F82294" w:rsidRPr="00022DD3">
        <w:rPr>
          <w:rFonts w:cs="Arial"/>
          <w:i/>
          <w:iCs/>
          <w:lang w:val="en-US"/>
        </w:rPr>
        <w:t>About Us</w:t>
      </w:r>
      <w:r w:rsidR="00F82294" w:rsidRPr="00022DD3">
        <w:rPr>
          <w:rFonts w:cs="Arial"/>
          <w:lang w:val="en-US"/>
        </w:rPr>
        <w:t xml:space="preserve"> Available at: https://www.tescoplc.com/about/ (Accessed: 3 December 2022)</w:t>
      </w:r>
    </w:p>
    <w:p w14:paraId="41F6D467" w14:textId="4088D6D7" w:rsidR="003B13A3" w:rsidRPr="00F82294" w:rsidRDefault="000F2772" w:rsidP="00F82294">
      <w:pPr>
        <w:rPr>
          <w:rFonts w:cs="Arial"/>
          <w:lang w:val="en-US"/>
        </w:rPr>
      </w:pPr>
      <w:proofErr w:type="spellStart"/>
      <w:r>
        <w:rPr>
          <w:rFonts w:cs="Arial"/>
          <w:lang w:val="en-US"/>
        </w:rPr>
        <w:t>TheGuardian</w:t>
      </w:r>
      <w:proofErr w:type="spellEnd"/>
      <w:r w:rsidR="00F82294" w:rsidRPr="00022DD3">
        <w:rPr>
          <w:rFonts w:cs="Arial"/>
          <w:lang w:val="en-US"/>
        </w:rPr>
        <w:t xml:space="preserve"> (2022) </w:t>
      </w:r>
      <w:r w:rsidR="00F82294" w:rsidRPr="00022DD3">
        <w:rPr>
          <w:rFonts w:cs="Arial"/>
          <w:i/>
          <w:iCs/>
          <w:lang w:val="en-US"/>
        </w:rPr>
        <w:t xml:space="preserve">Tesco profits fall as Covid costs offset sales </w:t>
      </w:r>
      <w:proofErr w:type="gramStart"/>
      <w:r w:rsidR="00F82294" w:rsidRPr="00022DD3">
        <w:rPr>
          <w:rFonts w:cs="Arial"/>
          <w:i/>
          <w:iCs/>
          <w:lang w:val="en-US"/>
        </w:rPr>
        <w:t>surge</w:t>
      </w:r>
      <w:r w:rsidR="00F82294" w:rsidRPr="00022DD3">
        <w:rPr>
          <w:rFonts w:cs="Arial"/>
          <w:lang w:val="en-US"/>
        </w:rPr>
        <w:t xml:space="preserve">  Available</w:t>
      </w:r>
      <w:proofErr w:type="gramEnd"/>
      <w:r w:rsidR="00F82294" w:rsidRPr="00022DD3">
        <w:rPr>
          <w:rFonts w:cs="Arial"/>
          <w:lang w:val="en-US"/>
        </w:rPr>
        <w:t xml:space="preserve"> at: https://www.theguardian.com/business/2021/apr/14/tesco-profits-fall-as-covid-costs-offset-sales-surge (Accessed: 3 December 2022)</w:t>
      </w:r>
    </w:p>
    <w:p w14:paraId="01093C16" w14:textId="78AC12B8" w:rsidR="00F82294" w:rsidRDefault="00F82294">
      <w:pPr>
        <w:spacing w:line="259" w:lineRule="auto"/>
        <w:jc w:val="left"/>
      </w:pPr>
      <w:r>
        <w:br w:type="page"/>
      </w:r>
    </w:p>
    <w:p w14:paraId="70CD51E8" w14:textId="40BB2DC1" w:rsidR="003B13A3" w:rsidRDefault="003B13A3" w:rsidP="00A90D83">
      <w:pPr>
        <w:pStyle w:val="Heading1"/>
      </w:pPr>
      <w:bookmarkStart w:id="17" w:name="_Toc121230059"/>
      <w:r>
        <w:lastRenderedPageBreak/>
        <w:t>Part 2</w:t>
      </w:r>
      <w:bookmarkEnd w:id="17"/>
      <w:r w:rsidR="00DF7C8E">
        <w:t>-</w:t>
      </w:r>
      <w:r w:rsidR="00CB7520">
        <w:t xml:space="preserve"> Reflective Journal</w:t>
      </w:r>
    </w:p>
    <w:p w14:paraId="00918A31" w14:textId="6A6F34EB" w:rsidR="003B13A3" w:rsidRDefault="003B13A3">
      <w:pPr>
        <w:spacing w:line="259" w:lineRule="auto"/>
        <w:jc w:val="left"/>
      </w:pPr>
      <w:r>
        <w:br w:type="page"/>
      </w:r>
    </w:p>
    <w:p w14:paraId="1693C0EF" w14:textId="77777777" w:rsidR="003B13A3" w:rsidRPr="00F836E3" w:rsidRDefault="003B13A3" w:rsidP="003B13A3">
      <w:pPr>
        <w:rPr>
          <w:b/>
          <w:bCs/>
        </w:rPr>
      </w:pPr>
      <w:r w:rsidRPr="00F836E3">
        <w:rPr>
          <w:b/>
          <w:bCs/>
        </w:rPr>
        <w:lastRenderedPageBreak/>
        <w:t>Executive Summary</w:t>
      </w:r>
    </w:p>
    <w:p w14:paraId="2A259B38" w14:textId="7B31DCCC" w:rsidR="003B13A3" w:rsidRDefault="003B13A3" w:rsidP="00F82294">
      <w:r>
        <w:t>The definition and difference between beliefs, values and attitudes have been given in this report. A detailed explanation of each of the cultural factors of organisations is explained in the context of Tesco. The main differences between these factors have been highlighted in the form of a table. Additionally, how the behaviour of employees and the work environment are affected by the organisation's beliefs, attitudes and values have been analysed in the report in detail. Furthermore, the report highlights how an employee with different beliefs, values and attitudes may perceive the management theory applied by the organisation.</w:t>
      </w:r>
    </w:p>
    <w:p w14:paraId="7FC06B63" w14:textId="77777777" w:rsidR="003B13A3" w:rsidRDefault="003B13A3" w:rsidP="003B13A3">
      <w:pPr>
        <w:spacing w:line="240" w:lineRule="auto"/>
        <w:jc w:val="left"/>
      </w:pPr>
      <w:r>
        <w:br w:type="page"/>
      </w:r>
    </w:p>
    <w:p w14:paraId="13E4B013" w14:textId="77777777" w:rsidR="003B13A3" w:rsidRDefault="003B13A3" w:rsidP="003B13A3">
      <w:pPr>
        <w:pStyle w:val="Heading1"/>
      </w:pPr>
      <w:bookmarkStart w:id="18" w:name="_Toc121230060"/>
      <w:r>
        <w:lastRenderedPageBreak/>
        <w:t>Introduction</w:t>
      </w:r>
      <w:bookmarkEnd w:id="18"/>
    </w:p>
    <w:p w14:paraId="47438D29" w14:textId="77777777" w:rsidR="003B13A3" w:rsidRDefault="003B13A3" w:rsidP="003B13A3">
      <w:r>
        <w:t xml:space="preserve">Belief is an internal feeling of a person that something exists though it is not proven (Lecture Notes). Value can be described as the importance given to something by someone (Lecture Notes). Attitude is can be explained as someone’s expression of value and beliefs in the form of words or behaviour (Lecture Notes). This report will bring to light the differences between beliefs, attitudes, and values in a workplace. Secondly, it will analyse the organisational culture of Tesco and its employees. Additionally, the report will portray how someone having different beliefs, attitudes and values might interpret the management theory. </w:t>
      </w:r>
    </w:p>
    <w:p w14:paraId="058B49F2" w14:textId="77777777" w:rsidR="003B13A3" w:rsidRDefault="003B13A3" w:rsidP="003B13A3"/>
    <w:p w14:paraId="4BA0798B" w14:textId="77777777" w:rsidR="003B13A3" w:rsidRDefault="003B13A3" w:rsidP="003B13A3">
      <w:pPr>
        <w:spacing w:line="240" w:lineRule="auto"/>
        <w:jc w:val="left"/>
        <w:rPr>
          <w:b/>
        </w:rPr>
      </w:pPr>
      <w:r>
        <w:br w:type="page"/>
      </w:r>
    </w:p>
    <w:p w14:paraId="66639EEA" w14:textId="77777777" w:rsidR="003B13A3" w:rsidRDefault="003B13A3" w:rsidP="003B13A3">
      <w:pPr>
        <w:pStyle w:val="Heading1"/>
      </w:pPr>
      <w:bookmarkStart w:id="19" w:name="_Toc121230061"/>
      <w:r>
        <w:lastRenderedPageBreak/>
        <w:t>Discriminates between – and analyses the difference between – beliefs, attitudes, and values within a workplace context</w:t>
      </w:r>
      <w:bookmarkEnd w:id="19"/>
    </w:p>
    <w:p w14:paraId="16D4538C" w14:textId="77777777" w:rsidR="003B13A3" w:rsidRDefault="003B13A3" w:rsidP="003B13A3">
      <w:r>
        <w:t>From the lecture, in week 2 and week 7 I have learnt about the beliefs, values and attitudes of people in general. In a workplace, organisations are hugely affected by the values, beliefs and attitudes of the employees and vice versa (</w:t>
      </w:r>
      <w:proofErr w:type="spellStart"/>
      <w:r w:rsidRPr="00923B9C">
        <w:t>Fitria</w:t>
      </w:r>
      <w:proofErr w:type="spellEnd"/>
      <w:r>
        <w:t>, 2018). These three cultural traits can be related to human resource management and motivational methods in an organisation. Beliefs, values and attitudes of employees must align with that of the organisation to increase efficiency and performance as a whole. Additionally, the organisation’s culture affects employee engagement, satisfaction, performance and so on (</w:t>
      </w:r>
      <w:proofErr w:type="spellStart"/>
      <w:r w:rsidRPr="00733C20">
        <w:t>Fidyah</w:t>
      </w:r>
      <w:proofErr w:type="spellEnd"/>
      <w:r w:rsidRPr="00733C20">
        <w:t xml:space="preserve"> and </w:t>
      </w:r>
      <w:proofErr w:type="spellStart"/>
      <w:r w:rsidRPr="00733C20">
        <w:t>Setiawati</w:t>
      </w:r>
      <w:proofErr w:type="spellEnd"/>
      <w:r w:rsidRPr="00733C20">
        <w:t>, 2020</w:t>
      </w:r>
      <w:r>
        <w:t xml:space="preserve">). In the context of a workplace, employees' thoughts about themselves, and others and what he perceives from the organisation are referred to as their beliefs. </w:t>
      </w:r>
      <w:r w:rsidRPr="00770152">
        <w:rPr>
          <w:b/>
          <w:bCs/>
          <w:i/>
          <w:iCs/>
        </w:rPr>
        <w:t>Beliefs</w:t>
      </w:r>
      <w:r>
        <w:t xml:space="preserve"> are assumptions of something being true though they are not proven to be a fact. There is diversity in an organisation which includes employees having different beliefs from that of others and the organisation (</w:t>
      </w:r>
      <w:r w:rsidRPr="000F2873">
        <w:t>Cletus</w:t>
      </w:r>
      <w:r>
        <w:t xml:space="preserve"> </w:t>
      </w:r>
      <w:r w:rsidRPr="003F1DEF">
        <w:rPr>
          <w:i/>
          <w:iCs/>
        </w:rPr>
        <w:t>et al.</w:t>
      </w:r>
      <w:r>
        <w:t xml:space="preserve">, 2018). Beliefs can further be divided into two types, that are, core beliefs and dispositional beliefs. Core beliefs are developed from constant thinking about something, while dispositional beliefs are perceived indirectly. Employees have different beliefs regarding their careers and work in an organisation. </w:t>
      </w:r>
    </w:p>
    <w:p w14:paraId="6A95E1D9" w14:textId="3DADF14C" w:rsidR="003B13A3" w:rsidRDefault="003B13A3" w:rsidP="003B13A3">
      <w:r w:rsidRPr="00E7012C">
        <w:rPr>
          <w:b/>
          <w:bCs/>
          <w:i/>
          <w:iCs/>
        </w:rPr>
        <w:t>Values</w:t>
      </w:r>
      <w:r>
        <w:t xml:space="preserve"> are different from beliefs as it is the importance given to something or someone. The value given to things or people depends on the employees' belief towards them. For example, an employee might value a colleague who helps and assists him in his tasks. It can affect the employees’ performance towards achieving organisational success. Employees show different attitudes in an organisation depending on the situation and the work environment. </w:t>
      </w:r>
      <w:r w:rsidRPr="00492E3F">
        <w:rPr>
          <w:b/>
          <w:bCs/>
          <w:i/>
          <w:iCs/>
        </w:rPr>
        <w:t>Attitudes</w:t>
      </w:r>
      <w:r>
        <w:t xml:space="preserve"> of employees can be negative or positive towards others and the organisation. The attitudes of employees are affected by both beliefs and values. Respect, enthusiasm, commitment, and so on, show the attitude of individual employees towards other employees and the organisation. A good working environment in the organisation keeps the attitude of employees positive. This attitude can influence the efficiency of other employees and increase productivity. I have got to know from the lectures that a positive attitude helps in maintaining good relations with colleagues and superiors. However, the negative attitude of employees can harm the reputation and growth of the organisation. Furthermore, a bad working environment decreases the performance of employees and motivation (</w:t>
      </w:r>
      <w:proofErr w:type="spellStart"/>
      <w:r w:rsidRPr="00A46BEF">
        <w:t>Diamantidis</w:t>
      </w:r>
      <w:proofErr w:type="spellEnd"/>
      <w:r>
        <w:t xml:space="preserve"> </w:t>
      </w:r>
      <w:r w:rsidRPr="00A46BEF">
        <w:t xml:space="preserve">and </w:t>
      </w:r>
      <w:proofErr w:type="spellStart"/>
      <w:r w:rsidRPr="00A46BEF">
        <w:t>Chatzoglou</w:t>
      </w:r>
      <w:proofErr w:type="spellEnd"/>
      <w:r>
        <w:t xml:space="preserve">, </w:t>
      </w:r>
      <w:r w:rsidRPr="00A46BEF">
        <w:t>2018</w:t>
      </w:r>
      <w:r>
        <w:t>)</w:t>
      </w:r>
    </w:p>
    <w:p w14:paraId="550ED756" w14:textId="3567D935" w:rsidR="009C4667" w:rsidRDefault="009C4667" w:rsidP="003B13A3"/>
    <w:p w14:paraId="6C048D5C" w14:textId="05AFEABA" w:rsidR="009C4667" w:rsidRDefault="009C4667" w:rsidP="003B13A3"/>
    <w:p w14:paraId="48CC8F0D" w14:textId="77777777" w:rsidR="009C4667" w:rsidRDefault="009C4667" w:rsidP="003B13A3"/>
    <w:tbl>
      <w:tblPr>
        <w:tblStyle w:val="TableGrid"/>
        <w:tblW w:w="0" w:type="auto"/>
        <w:tblLook w:val="04A0" w:firstRow="1" w:lastRow="0" w:firstColumn="1" w:lastColumn="0" w:noHBand="0" w:noVBand="1"/>
      </w:tblPr>
      <w:tblGrid>
        <w:gridCol w:w="3005"/>
        <w:gridCol w:w="3005"/>
        <w:gridCol w:w="3006"/>
      </w:tblGrid>
      <w:tr w:rsidR="003B13A3" w:rsidRPr="00A90D83" w14:paraId="2629929C" w14:textId="77777777" w:rsidTr="00A90D83">
        <w:tc>
          <w:tcPr>
            <w:tcW w:w="3005" w:type="dxa"/>
          </w:tcPr>
          <w:p w14:paraId="13062052" w14:textId="77777777" w:rsidR="003B13A3" w:rsidRPr="00A90D83" w:rsidRDefault="003B13A3" w:rsidP="00C80AC5">
            <w:pPr>
              <w:rPr>
                <w:b/>
                <w:bCs/>
                <w:sz w:val="22"/>
                <w:szCs w:val="22"/>
              </w:rPr>
            </w:pPr>
            <w:r w:rsidRPr="00A90D83">
              <w:rPr>
                <w:b/>
                <w:bCs/>
                <w:sz w:val="22"/>
                <w:szCs w:val="22"/>
              </w:rPr>
              <w:lastRenderedPageBreak/>
              <w:t>Beliefs</w:t>
            </w:r>
          </w:p>
        </w:tc>
        <w:tc>
          <w:tcPr>
            <w:tcW w:w="3005" w:type="dxa"/>
          </w:tcPr>
          <w:p w14:paraId="6D129F23" w14:textId="77777777" w:rsidR="003B13A3" w:rsidRPr="00A90D83" w:rsidRDefault="003B13A3" w:rsidP="00C80AC5">
            <w:pPr>
              <w:rPr>
                <w:b/>
                <w:bCs/>
                <w:sz w:val="22"/>
                <w:szCs w:val="22"/>
              </w:rPr>
            </w:pPr>
            <w:r w:rsidRPr="00A90D83">
              <w:rPr>
                <w:b/>
                <w:bCs/>
                <w:sz w:val="22"/>
                <w:szCs w:val="22"/>
              </w:rPr>
              <w:t>Values</w:t>
            </w:r>
          </w:p>
        </w:tc>
        <w:tc>
          <w:tcPr>
            <w:tcW w:w="3006" w:type="dxa"/>
          </w:tcPr>
          <w:p w14:paraId="7E6FE823" w14:textId="77777777" w:rsidR="003B13A3" w:rsidRPr="00A90D83" w:rsidRDefault="003B13A3" w:rsidP="00C80AC5">
            <w:pPr>
              <w:rPr>
                <w:b/>
                <w:bCs/>
                <w:sz w:val="22"/>
                <w:szCs w:val="22"/>
              </w:rPr>
            </w:pPr>
            <w:r w:rsidRPr="00A90D83">
              <w:rPr>
                <w:b/>
                <w:bCs/>
                <w:sz w:val="22"/>
                <w:szCs w:val="22"/>
              </w:rPr>
              <w:t>Attitude</w:t>
            </w:r>
          </w:p>
        </w:tc>
      </w:tr>
      <w:tr w:rsidR="003B13A3" w:rsidRPr="00A90D83" w14:paraId="5B41FDAA" w14:textId="77777777" w:rsidTr="00A90D83">
        <w:tc>
          <w:tcPr>
            <w:tcW w:w="3005" w:type="dxa"/>
          </w:tcPr>
          <w:p w14:paraId="23EA22F2" w14:textId="77777777" w:rsidR="003B13A3" w:rsidRPr="00A90D83" w:rsidRDefault="003B13A3" w:rsidP="00C80AC5">
            <w:pPr>
              <w:pStyle w:val="ListParagraph"/>
              <w:numPr>
                <w:ilvl w:val="0"/>
                <w:numId w:val="1"/>
              </w:numPr>
              <w:rPr>
                <w:sz w:val="22"/>
                <w:szCs w:val="22"/>
              </w:rPr>
            </w:pPr>
            <w:r w:rsidRPr="00A90D83">
              <w:rPr>
                <w:sz w:val="22"/>
                <w:szCs w:val="22"/>
              </w:rPr>
              <w:t xml:space="preserve">The employees think that something is true without having proper evidence to prove the same. </w:t>
            </w:r>
          </w:p>
          <w:p w14:paraId="684B6133" w14:textId="77777777" w:rsidR="003B13A3" w:rsidRPr="00A90D83" w:rsidRDefault="003B13A3" w:rsidP="00C80AC5">
            <w:pPr>
              <w:rPr>
                <w:sz w:val="22"/>
                <w:szCs w:val="22"/>
              </w:rPr>
            </w:pPr>
          </w:p>
          <w:p w14:paraId="2EDCBFB7" w14:textId="77777777" w:rsidR="003B13A3" w:rsidRPr="00A90D83" w:rsidRDefault="003B13A3" w:rsidP="00C80AC5">
            <w:pPr>
              <w:pStyle w:val="ListParagraph"/>
              <w:numPr>
                <w:ilvl w:val="0"/>
                <w:numId w:val="1"/>
              </w:numPr>
              <w:rPr>
                <w:sz w:val="22"/>
                <w:szCs w:val="22"/>
              </w:rPr>
            </w:pPr>
            <w:r w:rsidRPr="00A90D83">
              <w:rPr>
                <w:sz w:val="22"/>
                <w:szCs w:val="22"/>
              </w:rPr>
              <w:t xml:space="preserve">Belief is a person’s </w:t>
            </w:r>
            <w:r w:rsidRPr="00A90D83">
              <w:rPr>
                <w:b/>
                <w:bCs/>
                <w:i/>
                <w:iCs/>
                <w:sz w:val="22"/>
                <w:szCs w:val="22"/>
              </w:rPr>
              <w:t>faith</w:t>
            </w:r>
            <w:r w:rsidRPr="00A90D83">
              <w:rPr>
                <w:sz w:val="22"/>
                <w:szCs w:val="22"/>
              </w:rPr>
              <w:t xml:space="preserve"> in something or someone which he develops.</w:t>
            </w:r>
          </w:p>
          <w:p w14:paraId="65B38F51" w14:textId="77777777" w:rsidR="003B13A3" w:rsidRPr="00A90D83" w:rsidRDefault="003B13A3" w:rsidP="00C80AC5">
            <w:pPr>
              <w:pStyle w:val="ListParagraph"/>
              <w:numPr>
                <w:ilvl w:val="0"/>
                <w:numId w:val="1"/>
              </w:numPr>
              <w:rPr>
                <w:sz w:val="22"/>
                <w:szCs w:val="22"/>
              </w:rPr>
            </w:pPr>
            <w:r w:rsidRPr="00A90D83">
              <w:rPr>
                <w:sz w:val="22"/>
                <w:szCs w:val="22"/>
              </w:rPr>
              <w:t xml:space="preserve">Belief depends on past experiences, events, knowledge, and so on. </w:t>
            </w:r>
          </w:p>
          <w:p w14:paraId="348E0D57" w14:textId="77777777" w:rsidR="003B13A3" w:rsidRPr="00A90D83" w:rsidRDefault="003B13A3" w:rsidP="00C80AC5">
            <w:pPr>
              <w:rPr>
                <w:sz w:val="22"/>
                <w:szCs w:val="22"/>
              </w:rPr>
            </w:pPr>
          </w:p>
          <w:p w14:paraId="48A28032" w14:textId="77777777" w:rsidR="003B13A3" w:rsidRPr="00A90D83" w:rsidRDefault="003B13A3" w:rsidP="00C80AC5">
            <w:pPr>
              <w:rPr>
                <w:sz w:val="22"/>
                <w:szCs w:val="22"/>
              </w:rPr>
            </w:pPr>
          </w:p>
          <w:p w14:paraId="1D1CE3D8" w14:textId="77777777" w:rsidR="003B13A3" w:rsidRPr="00A90D83" w:rsidRDefault="003B13A3" w:rsidP="00C80AC5">
            <w:pPr>
              <w:pStyle w:val="ListParagraph"/>
              <w:numPr>
                <w:ilvl w:val="0"/>
                <w:numId w:val="1"/>
              </w:numPr>
              <w:rPr>
                <w:sz w:val="22"/>
                <w:szCs w:val="22"/>
              </w:rPr>
            </w:pPr>
            <w:r w:rsidRPr="00A90D83">
              <w:rPr>
                <w:sz w:val="22"/>
                <w:szCs w:val="22"/>
              </w:rPr>
              <w:t xml:space="preserve">I have learnt that there is </w:t>
            </w:r>
            <w:r w:rsidRPr="00A90D83">
              <w:rPr>
                <w:b/>
                <w:bCs/>
                <w:i/>
                <w:iCs/>
                <w:sz w:val="22"/>
                <w:szCs w:val="22"/>
              </w:rPr>
              <w:t>no measurement</w:t>
            </w:r>
            <w:r w:rsidRPr="00A90D83">
              <w:rPr>
                <w:sz w:val="22"/>
                <w:szCs w:val="22"/>
              </w:rPr>
              <w:t xml:space="preserve"> of belief as it is an internal feeling. </w:t>
            </w:r>
          </w:p>
          <w:p w14:paraId="785D9B99" w14:textId="77777777" w:rsidR="003B13A3" w:rsidRPr="00A90D83" w:rsidRDefault="003B13A3" w:rsidP="00C80AC5">
            <w:pPr>
              <w:rPr>
                <w:sz w:val="22"/>
                <w:szCs w:val="22"/>
              </w:rPr>
            </w:pPr>
          </w:p>
          <w:p w14:paraId="3A273D62" w14:textId="77777777" w:rsidR="003B13A3" w:rsidRPr="00A90D83" w:rsidRDefault="003B13A3" w:rsidP="00C80AC5">
            <w:pPr>
              <w:rPr>
                <w:sz w:val="22"/>
                <w:szCs w:val="22"/>
              </w:rPr>
            </w:pPr>
          </w:p>
          <w:p w14:paraId="0E6ABBBC" w14:textId="77777777" w:rsidR="003B13A3" w:rsidRPr="00A90D83" w:rsidRDefault="003B13A3" w:rsidP="00C80AC5">
            <w:pPr>
              <w:pStyle w:val="ListParagraph"/>
              <w:numPr>
                <w:ilvl w:val="0"/>
                <w:numId w:val="1"/>
              </w:numPr>
              <w:rPr>
                <w:sz w:val="22"/>
                <w:szCs w:val="22"/>
              </w:rPr>
            </w:pPr>
            <w:r w:rsidRPr="00A90D83">
              <w:rPr>
                <w:sz w:val="22"/>
                <w:szCs w:val="22"/>
              </w:rPr>
              <w:t xml:space="preserve">Additionally, I have found that the beliefs of a person are </w:t>
            </w:r>
            <w:r w:rsidRPr="00A90D83">
              <w:rPr>
                <w:b/>
                <w:bCs/>
                <w:i/>
                <w:iCs/>
                <w:sz w:val="22"/>
                <w:szCs w:val="22"/>
              </w:rPr>
              <w:t>temporary</w:t>
            </w:r>
            <w:r w:rsidRPr="00A90D83">
              <w:rPr>
                <w:sz w:val="22"/>
                <w:szCs w:val="22"/>
              </w:rPr>
              <w:t xml:space="preserve"> as his beliefs will change as and when there is evidence. </w:t>
            </w:r>
          </w:p>
        </w:tc>
        <w:tc>
          <w:tcPr>
            <w:tcW w:w="3005" w:type="dxa"/>
          </w:tcPr>
          <w:p w14:paraId="2FB0DAB0" w14:textId="77777777" w:rsidR="003B13A3" w:rsidRPr="00A90D83" w:rsidRDefault="003B13A3" w:rsidP="00C80AC5">
            <w:pPr>
              <w:pStyle w:val="ListParagraph"/>
              <w:numPr>
                <w:ilvl w:val="0"/>
                <w:numId w:val="1"/>
              </w:numPr>
              <w:rPr>
                <w:sz w:val="22"/>
                <w:szCs w:val="22"/>
              </w:rPr>
            </w:pPr>
            <w:r w:rsidRPr="00A90D83">
              <w:rPr>
                <w:sz w:val="22"/>
                <w:szCs w:val="22"/>
              </w:rPr>
              <w:t>The amount of importance that the employees give to things, people and the organisation's mission.</w:t>
            </w:r>
          </w:p>
          <w:p w14:paraId="2EC25F0A" w14:textId="77777777" w:rsidR="003B13A3" w:rsidRPr="00A90D83" w:rsidRDefault="003B13A3" w:rsidP="00C80AC5">
            <w:pPr>
              <w:pStyle w:val="ListParagraph"/>
              <w:numPr>
                <w:ilvl w:val="0"/>
                <w:numId w:val="1"/>
              </w:numPr>
              <w:rPr>
                <w:sz w:val="22"/>
                <w:szCs w:val="22"/>
              </w:rPr>
            </w:pPr>
            <w:r w:rsidRPr="00A90D83">
              <w:rPr>
                <w:sz w:val="22"/>
                <w:szCs w:val="22"/>
              </w:rPr>
              <w:t xml:space="preserve"> Values can be determined by the </w:t>
            </w:r>
            <w:r w:rsidRPr="00A90D83">
              <w:rPr>
                <w:b/>
                <w:bCs/>
                <w:i/>
                <w:iCs/>
                <w:sz w:val="22"/>
                <w:szCs w:val="22"/>
              </w:rPr>
              <w:t>character</w:t>
            </w:r>
            <w:r w:rsidRPr="00A90D83">
              <w:rPr>
                <w:sz w:val="22"/>
                <w:szCs w:val="22"/>
              </w:rPr>
              <w:t xml:space="preserve"> of the person.</w:t>
            </w:r>
          </w:p>
          <w:p w14:paraId="71C4D8F3" w14:textId="77777777" w:rsidR="003B13A3" w:rsidRPr="00A90D83" w:rsidRDefault="003B13A3" w:rsidP="00C80AC5">
            <w:pPr>
              <w:pStyle w:val="ListParagraph"/>
              <w:numPr>
                <w:ilvl w:val="0"/>
                <w:numId w:val="1"/>
              </w:numPr>
              <w:rPr>
                <w:sz w:val="22"/>
                <w:szCs w:val="22"/>
              </w:rPr>
            </w:pPr>
            <w:r w:rsidRPr="00A90D83">
              <w:rPr>
                <w:sz w:val="22"/>
                <w:szCs w:val="22"/>
              </w:rPr>
              <w:t>How a person values different things and people depends on his belief about them.</w:t>
            </w:r>
          </w:p>
          <w:p w14:paraId="27C3C5B6" w14:textId="77777777" w:rsidR="003B13A3" w:rsidRPr="00A90D83" w:rsidRDefault="003B13A3" w:rsidP="00C80AC5">
            <w:pPr>
              <w:pStyle w:val="ListParagraph"/>
              <w:numPr>
                <w:ilvl w:val="0"/>
                <w:numId w:val="1"/>
              </w:numPr>
              <w:rPr>
                <w:sz w:val="22"/>
                <w:szCs w:val="22"/>
              </w:rPr>
            </w:pPr>
            <w:r w:rsidRPr="00A90D83">
              <w:rPr>
                <w:sz w:val="22"/>
                <w:szCs w:val="22"/>
              </w:rPr>
              <w:t xml:space="preserve">Values can be measured as </w:t>
            </w:r>
            <w:r w:rsidRPr="00A90D83">
              <w:rPr>
                <w:b/>
                <w:bCs/>
                <w:i/>
                <w:iCs/>
                <w:sz w:val="22"/>
                <w:szCs w:val="22"/>
              </w:rPr>
              <w:t>good or bad</w:t>
            </w:r>
            <w:r w:rsidRPr="00A90D83">
              <w:rPr>
                <w:sz w:val="22"/>
                <w:szCs w:val="22"/>
              </w:rPr>
              <w:t xml:space="preserve"> as it is a character of a person.</w:t>
            </w:r>
          </w:p>
          <w:p w14:paraId="1C848C18" w14:textId="77777777" w:rsidR="003B13A3" w:rsidRPr="00A90D83" w:rsidRDefault="003B13A3" w:rsidP="00C80AC5">
            <w:pPr>
              <w:rPr>
                <w:sz w:val="22"/>
                <w:szCs w:val="22"/>
              </w:rPr>
            </w:pPr>
          </w:p>
          <w:p w14:paraId="23FF384E" w14:textId="77777777" w:rsidR="003B13A3" w:rsidRPr="00A90D83" w:rsidRDefault="003B13A3" w:rsidP="00C80AC5">
            <w:pPr>
              <w:rPr>
                <w:sz w:val="22"/>
                <w:szCs w:val="22"/>
              </w:rPr>
            </w:pPr>
          </w:p>
          <w:p w14:paraId="111FDC09" w14:textId="77777777" w:rsidR="003B13A3" w:rsidRPr="00A90D83" w:rsidRDefault="003B13A3" w:rsidP="00C80AC5">
            <w:pPr>
              <w:rPr>
                <w:sz w:val="22"/>
                <w:szCs w:val="22"/>
              </w:rPr>
            </w:pPr>
          </w:p>
          <w:p w14:paraId="0E48F4A1" w14:textId="77777777" w:rsidR="003B13A3" w:rsidRPr="00A90D83" w:rsidRDefault="003B13A3" w:rsidP="00C80AC5">
            <w:pPr>
              <w:pStyle w:val="ListParagraph"/>
              <w:numPr>
                <w:ilvl w:val="0"/>
                <w:numId w:val="1"/>
              </w:numPr>
              <w:rPr>
                <w:sz w:val="22"/>
                <w:szCs w:val="22"/>
              </w:rPr>
            </w:pPr>
            <w:r w:rsidRPr="00A90D83">
              <w:rPr>
                <w:sz w:val="22"/>
                <w:szCs w:val="22"/>
              </w:rPr>
              <w:t xml:space="preserve">The values of a person can be </w:t>
            </w:r>
            <w:r w:rsidRPr="00A90D83">
              <w:rPr>
                <w:b/>
                <w:bCs/>
                <w:i/>
                <w:iCs/>
                <w:sz w:val="22"/>
                <w:szCs w:val="22"/>
              </w:rPr>
              <w:t>permanent</w:t>
            </w:r>
            <w:r w:rsidRPr="00A90D83">
              <w:rPr>
                <w:sz w:val="22"/>
                <w:szCs w:val="22"/>
              </w:rPr>
              <w:t xml:space="preserve"> to large extent as his perspective of things and people might not change easily.</w:t>
            </w:r>
          </w:p>
        </w:tc>
        <w:tc>
          <w:tcPr>
            <w:tcW w:w="3006" w:type="dxa"/>
          </w:tcPr>
          <w:p w14:paraId="1FDD702C" w14:textId="77777777" w:rsidR="003B13A3" w:rsidRPr="00A90D83" w:rsidRDefault="003B13A3" w:rsidP="00C80AC5">
            <w:pPr>
              <w:pStyle w:val="ListParagraph"/>
              <w:numPr>
                <w:ilvl w:val="0"/>
                <w:numId w:val="1"/>
              </w:numPr>
              <w:rPr>
                <w:sz w:val="22"/>
                <w:szCs w:val="22"/>
              </w:rPr>
            </w:pPr>
            <w:r w:rsidRPr="00A90D83">
              <w:rPr>
                <w:sz w:val="22"/>
                <w:szCs w:val="22"/>
              </w:rPr>
              <w:t xml:space="preserve">The behaviour of employees towards things, people and the organisation. </w:t>
            </w:r>
          </w:p>
          <w:p w14:paraId="0D251DDB" w14:textId="77777777" w:rsidR="003B13A3" w:rsidRPr="00A90D83" w:rsidRDefault="003B13A3" w:rsidP="00C80AC5">
            <w:pPr>
              <w:rPr>
                <w:sz w:val="22"/>
                <w:szCs w:val="22"/>
              </w:rPr>
            </w:pPr>
          </w:p>
          <w:p w14:paraId="63F7142D" w14:textId="77777777" w:rsidR="003B13A3" w:rsidRPr="00A90D83" w:rsidRDefault="003B13A3" w:rsidP="00C80AC5">
            <w:pPr>
              <w:pStyle w:val="ListParagraph"/>
              <w:numPr>
                <w:ilvl w:val="0"/>
                <w:numId w:val="1"/>
              </w:numPr>
              <w:rPr>
                <w:sz w:val="22"/>
                <w:szCs w:val="22"/>
              </w:rPr>
            </w:pPr>
            <w:r w:rsidRPr="00A90D83">
              <w:rPr>
                <w:sz w:val="22"/>
                <w:szCs w:val="22"/>
              </w:rPr>
              <w:t xml:space="preserve">Attitude highlights the behaviour of a person through his </w:t>
            </w:r>
            <w:r w:rsidRPr="00A90D83">
              <w:rPr>
                <w:b/>
                <w:bCs/>
                <w:i/>
                <w:iCs/>
                <w:sz w:val="22"/>
                <w:szCs w:val="22"/>
              </w:rPr>
              <w:t>personality</w:t>
            </w:r>
            <w:r w:rsidRPr="00A90D83">
              <w:rPr>
                <w:sz w:val="22"/>
                <w:szCs w:val="22"/>
              </w:rPr>
              <w:t>.</w:t>
            </w:r>
          </w:p>
          <w:p w14:paraId="18CDF657" w14:textId="77777777" w:rsidR="003B13A3" w:rsidRPr="00A90D83" w:rsidRDefault="003B13A3" w:rsidP="00C80AC5">
            <w:pPr>
              <w:pStyle w:val="ListParagraph"/>
              <w:rPr>
                <w:sz w:val="22"/>
                <w:szCs w:val="22"/>
              </w:rPr>
            </w:pPr>
          </w:p>
          <w:p w14:paraId="307021FA" w14:textId="77777777" w:rsidR="003B13A3" w:rsidRPr="00A90D83" w:rsidRDefault="003B13A3" w:rsidP="00C80AC5">
            <w:pPr>
              <w:pStyle w:val="ListParagraph"/>
              <w:numPr>
                <w:ilvl w:val="0"/>
                <w:numId w:val="1"/>
              </w:numPr>
              <w:rPr>
                <w:sz w:val="22"/>
                <w:szCs w:val="22"/>
              </w:rPr>
            </w:pPr>
            <w:r w:rsidRPr="00A90D83">
              <w:rPr>
                <w:sz w:val="22"/>
                <w:szCs w:val="22"/>
              </w:rPr>
              <w:t>The behaviour of the person depends on how much he values different things and other employees.</w:t>
            </w:r>
          </w:p>
          <w:p w14:paraId="58D43A67" w14:textId="77777777" w:rsidR="003B13A3" w:rsidRPr="00A90D83" w:rsidRDefault="003B13A3" w:rsidP="00C80AC5">
            <w:pPr>
              <w:pStyle w:val="ListParagraph"/>
              <w:numPr>
                <w:ilvl w:val="0"/>
                <w:numId w:val="1"/>
              </w:numPr>
              <w:rPr>
                <w:sz w:val="22"/>
                <w:szCs w:val="22"/>
              </w:rPr>
            </w:pPr>
            <w:r w:rsidRPr="00A90D83">
              <w:rPr>
                <w:sz w:val="22"/>
                <w:szCs w:val="22"/>
              </w:rPr>
              <w:t xml:space="preserve">The behaviour of people can be measured as </w:t>
            </w:r>
            <w:r w:rsidRPr="00A90D83">
              <w:rPr>
                <w:b/>
                <w:bCs/>
                <w:i/>
                <w:iCs/>
                <w:sz w:val="22"/>
                <w:szCs w:val="22"/>
              </w:rPr>
              <w:t>right or wrong</w:t>
            </w:r>
            <w:r w:rsidRPr="00A90D83">
              <w:rPr>
                <w:sz w:val="22"/>
                <w:szCs w:val="22"/>
              </w:rPr>
              <w:t xml:space="preserve"> depending on whether they like or dislikes other employees or things. </w:t>
            </w:r>
          </w:p>
          <w:p w14:paraId="60D15F4D" w14:textId="77777777" w:rsidR="003B13A3" w:rsidRPr="00A90D83" w:rsidRDefault="003B13A3" w:rsidP="00C80AC5">
            <w:pPr>
              <w:pStyle w:val="ListParagraph"/>
              <w:numPr>
                <w:ilvl w:val="0"/>
                <w:numId w:val="1"/>
              </w:numPr>
              <w:rPr>
                <w:sz w:val="22"/>
                <w:szCs w:val="22"/>
              </w:rPr>
            </w:pPr>
            <w:r w:rsidRPr="00A90D83">
              <w:rPr>
                <w:sz w:val="22"/>
                <w:szCs w:val="22"/>
              </w:rPr>
              <w:t xml:space="preserve">The attitude of a person depends on different situations and the surrounding environment; therefore, behaviour is </w:t>
            </w:r>
            <w:r w:rsidRPr="00A90D83">
              <w:rPr>
                <w:b/>
                <w:bCs/>
                <w:i/>
                <w:iCs/>
                <w:sz w:val="22"/>
                <w:szCs w:val="22"/>
              </w:rPr>
              <w:t>temporary</w:t>
            </w:r>
            <w:r w:rsidRPr="00A90D83">
              <w:rPr>
                <w:sz w:val="22"/>
                <w:szCs w:val="22"/>
              </w:rPr>
              <w:t>.</w:t>
            </w:r>
          </w:p>
        </w:tc>
      </w:tr>
    </w:tbl>
    <w:p w14:paraId="0DAD43CB" w14:textId="77777777" w:rsidR="003B13A3" w:rsidRDefault="003B13A3" w:rsidP="003B13A3"/>
    <w:p w14:paraId="4B0E7ED7" w14:textId="77777777" w:rsidR="003B13A3" w:rsidRPr="00BA4A68" w:rsidRDefault="003B13A3" w:rsidP="003B13A3">
      <w:pPr>
        <w:jc w:val="center"/>
        <w:rPr>
          <w:b/>
          <w:bCs/>
        </w:rPr>
      </w:pPr>
      <w:r>
        <w:rPr>
          <w:b/>
          <w:bCs/>
        </w:rPr>
        <w:t xml:space="preserve">Table 1: Key differences between beliefs, attitudes and values. </w:t>
      </w:r>
    </w:p>
    <w:p w14:paraId="0624CB83" w14:textId="77777777" w:rsidR="003B13A3" w:rsidRDefault="003B13A3" w:rsidP="003B13A3">
      <w:pPr>
        <w:spacing w:line="240" w:lineRule="auto"/>
        <w:jc w:val="left"/>
        <w:rPr>
          <w:b/>
        </w:rPr>
      </w:pPr>
      <w:r>
        <w:br w:type="page"/>
      </w:r>
    </w:p>
    <w:p w14:paraId="4CA0060E" w14:textId="77777777" w:rsidR="003B13A3" w:rsidRDefault="003B13A3" w:rsidP="003B13A3">
      <w:pPr>
        <w:pStyle w:val="Heading1"/>
      </w:pPr>
      <w:bookmarkStart w:id="20" w:name="_Toc121230062"/>
      <w:r>
        <w:lastRenderedPageBreak/>
        <w:t>Critically assesses the organisation's own beliefs, attitudes and value systems and their impact on workplace behaviour</w:t>
      </w:r>
      <w:bookmarkEnd w:id="20"/>
    </w:p>
    <w:p w14:paraId="32151A08" w14:textId="77777777" w:rsidR="003B13A3" w:rsidRDefault="003B13A3" w:rsidP="003B13A3">
      <w:r>
        <w:t>Organisation beliefs are the basic principles which companies follow in moving forward. Tesco believes in providing the best service to customers and offering them a healthier way of living. A wide range of products and services are offered to customers. Furthermore, the company looks after job creation, support and development of the local suppliers, and so on. The beliefs of the organisation play an important role in employee motivation. The employees of Tesco are highly influenced by the beliefs of Tesco. Corporate social responsibility (CSR) helps in building employee belief that the organisation has a positive goal to achieve (</w:t>
      </w:r>
      <w:r w:rsidRPr="001939A9">
        <w:t xml:space="preserve">Serrano </w:t>
      </w:r>
      <w:proofErr w:type="spellStart"/>
      <w:r w:rsidRPr="001939A9">
        <w:t>Archimi</w:t>
      </w:r>
      <w:proofErr w:type="spellEnd"/>
      <w:r>
        <w:t xml:space="preserve">, 2018). The beliefs of the company give meaning and purpose to the job of the employees. It provides the employees with a clear vision of what and how the organisation wants to achieve their objectives. The employees of Tesco are expected to respect and follow the basic principles laid down to serve customers. Furthermore, the company believes in using environmentally friendly methods for a sustainable future. The supply chain and operations of Tesco are planned in such a way that environmental impacts are reduced. The employees can work in a much </w:t>
      </w:r>
      <w:proofErr w:type="gramStart"/>
      <w:r>
        <w:t>more eco-friendly</w:t>
      </w:r>
      <w:proofErr w:type="gramEnd"/>
      <w:r>
        <w:t xml:space="preserve"> environment which reduces the chances of health problems. </w:t>
      </w:r>
    </w:p>
    <w:p w14:paraId="6E9481AA" w14:textId="2D7E165C" w:rsidR="003B13A3" w:rsidRDefault="003B13A3" w:rsidP="003B13A3">
      <w:r>
        <w:t>The attitude of employees of an organisation towards their work and performance is essential for overall growth and development (</w:t>
      </w:r>
      <w:proofErr w:type="spellStart"/>
      <w:r w:rsidRPr="005B203F">
        <w:t>Awadari</w:t>
      </w:r>
      <w:proofErr w:type="spellEnd"/>
      <w:r>
        <w:t xml:space="preserve"> </w:t>
      </w:r>
      <w:r w:rsidRPr="005B203F">
        <w:t>and Kanwal, 2019</w:t>
      </w:r>
      <w:r>
        <w:t xml:space="preserve">). The employees of Tesco have a positive attitude towards their job as the company is providing a good working environment and taking care of employees' well-being (Tesco, 2022). Tesco ensures that the employees are happy working from home as well as from the office. The company has a lot of business areas where the employees can work and various shift patterns. This enables the employees of Tesco to have a work-life balance. Additionally, the overall development of employees is looked after by the company through job rotation, skill </w:t>
      </w:r>
      <w:r w:rsidR="00A90D83">
        <w:t>rotations, and other practices</w:t>
      </w:r>
      <w:r>
        <w:t xml:space="preserve">. The company takes necessary steps to improve transparency and increase trust between employees and Tesco.  </w:t>
      </w:r>
    </w:p>
    <w:p w14:paraId="523F5204" w14:textId="77777777" w:rsidR="003B13A3" w:rsidRPr="000E4C91" w:rsidRDefault="003B13A3" w:rsidP="003B13A3">
      <w:r>
        <w:t>The core values of Tesco are to understand the demand of customers, fulfil them and adhere to the duties towards the communities. The company promotes teamwork, trust, respect, support, listening, gratitude, and the sharing of knowledge and experience (</w:t>
      </w:r>
      <w:proofErr w:type="spellStart"/>
      <w:r>
        <w:t>Tescoplc</w:t>
      </w:r>
      <w:proofErr w:type="spellEnd"/>
      <w:r>
        <w:t xml:space="preserve">, 2022). Tesco values its employees so that the employees value and respect the organisation in return. The company has combined human rights in their operations so that they act responsibly towards the employees (Tesco, 2022). Tesco promotes its employees to come forward with innovative ideas to help the organisation work more efficiently and grow. Tesco promotes its employees to come forward with innovative ideas to help the organisation work more efficiently and grow. Additionally, the values of a company increase employee </w:t>
      </w:r>
      <w:r>
        <w:lastRenderedPageBreak/>
        <w:t xml:space="preserve">engagement and job satisfaction. Tesco communicates with different levels of management and allows them to put their opinions forward. More employee engagement and better job satisfaction encourage the employees to strive to achieve the organisation's goals. Tesco keeps a constant measure of the performance of the company as well as the employees. </w:t>
      </w:r>
    </w:p>
    <w:p w14:paraId="623A35A6" w14:textId="77777777" w:rsidR="003B13A3" w:rsidRDefault="003B13A3" w:rsidP="003B13A3"/>
    <w:p w14:paraId="6E29051B" w14:textId="77777777" w:rsidR="003B13A3" w:rsidRDefault="003B13A3" w:rsidP="003B13A3">
      <w:pPr>
        <w:spacing w:line="240" w:lineRule="auto"/>
        <w:jc w:val="left"/>
        <w:rPr>
          <w:b/>
        </w:rPr>
      </w:pPr>
      <w:r>
        <w:br w:type="page"/>
      </w:r>
    </w:p>
    <w:p w14:paraId="36B5DAEA" w14:textId="77777777" w:rsidR="003B13A3" w:rsidRDefault="003B13A3" w:rsidP="003B13A3">
      <w:pPr>
        <w:pStyle w:val="Heading1"/>
      </w:pPr>
      <w:bookmarkStart w:id="21" w:name="_Toc121230063"/>
      <w:r>
        <w:lastRenderedPageBreak/>
        <w:t>Applies the critical assessment of an appropriate management theory to evaluate how someone with different beliefs, attitudes and values might interpret the theory differently.</w:t>
      </w:r>
      <w:bookmarkEnd w:id="21"/>
    </w:p>
    <w:p w14:paraId="1481035B" w14:textId="77777777" w:rsidR="00A90D83" w:rsidRDefault="003B13A3" w:rsidP="003B13A3">
      <w:r>
        <w:t xml:space="preserve">Employees of an organisation might have different beliefs, values and attitudes than those of the company. There are numerous interpretations of a theory which can help in the development of employees.  The difference in organisational culture and employee culture might create conflicts in achieving a common goal. There are different elements in an organisation which are dependent on each other and collaborate to achieve a common target. Proper </w:t>
      </w:r>
      <w:r w:rsidRPr="00A53CC9">
        <w:rPr>
          <w:b/>
          <w:bCs/>
          <w:i/>
          <w:iCs/>
        </w:rPr>
        <w:t>communication</w:t>
      </w:r>
      <w:r>
        <w:t xml:space="preserve"> channel enables the organisation to effectively pass information within the organisation. It increases transparency within an organisation, that is, all the employees have information about the decisions taken and changes being brought to management. It helps in building the morale of the employees as well as increasing job satisfaction and employee engagement (</w:t>
      </w:r>
      <w:r w:rsidRPr="005F7F27">
        <w:t>Gautama So</w:t>
      </w:r>
      <w:r>
        <w:t xml:space="preserve"> </w:t>
      </w:r>
      <w:r w:rsidRPr="009F1A21">
        <w:rPr>
          <w:i/>
          <w:iCs/>
        </w:rPr>
        <w:t>et al</w:t>
      </w:r>
      <w:r w:rsidR="00A90D83">
        <w:t>., 2018).</w:t>
      </w:r>
    </w:p>
    <w:p w14:paraId="799C1174" w14:textId="51466441" w:rsidR="003B13A3" w:rsidRDefault="003B13A3" w:rsidP="003B13A3">
      <w:r>
        <w:t xml:space="preserve">However, an individual having different beliefs might resist the changes that the organisation wants to bring to management. This may affect the efficiency of other employees who are accepting the change. Additionally, there are communication barriers such as language, interpretation, the difference in background, and so on. The employee might be unwilling or unable to communicate and understand the instructions given to him. To overcome these issues, the organisation has to plan ways to increase communication with that employee and understand his problems. Furthermore, the organisation needs to negotiate with the employee so that both come to equal terms. </w:t>
      </w:r>
    </w:p>
    <w:p w14:paraId="6E6B04FD" w14:textId="77777777" w:rsidR="00A90D83" w:rsidRDefault="003B13A3" w:rsidP="003B13A3">
      <w:r>
        <w:t xml:space="preserve">Secondly, according to system management theory, a different part of an organisation has different tasks to perform in various areas. These parts achieve their individual small goals which lead to the achievement of bigger organisational goals through </w:t>
      </w:r>
      <w:r w:rsidRPr="00045936">
        <w:rPr>
          <w:b/>
          <w:bCs/>
          <w:i/>
          <w:iCs/>
        </w:rPr>
        <w:t>collaboration</w:t>
      </w:r>
      <w:r>
        <w:t>. Division of a bigger organisational goal into smaller parts enables efficiency in work and better performance. It becomes easier to focus on small objectives rather than the objective of the organisation as a whole. However, there might be employees who want to complete the wh</w:t>
      </w:r>
      <w:r w:rsidR="00A90D83">
        <w:t>ole task without collaboration.</w:t>
      </w:r>
    </w:p>
    <w:p w14:paraId="73569629" w14:textId="7CE4BE72" w:rsidR="003B13A3" w:rsidRDefault="003B13A3" w:rsidP="003B13A3">
      <w:r>
        <w:t xml:space="preserve">The reason for not collaborating might differ from person to person. For example, an employee might not collaborate as he wants the whole credit of the task alone. Furthermore, few employees might not be willing to collaborate due to trust issues that they might have to take the blame for the inefficient performance of groups. The organisation can pass clear information to the employees about their roles in different parts of the tasks. This will enable the employees to be responsible only for their part of the job. Thus, the employees will be able to give their best in completing the tasks allocated to them. Additionally, the organisation has </w:t>
      </w:r>
      <w:r>
        <w:lastRenderedPageBreak/>
        <w:t>to resolve conflicts between employees and parts through peaceful negotiation to enha</w:t>
      </w:r>
      <w:r w:rsidR="00A90D83">
        <w:t>nce collaboration and teamwork.</w:t>
      </w:r>
    </w:p>
    <w:p w14:paraId="5BCB8905" w14:textId="77777777" w:rsidR="003B13A3" w:rsidRDefault="003B13A3" w:rsidP="003B13A3">
      <w:r>
        <w:t xml:space="preserve">The different parts of the organisation and the employees are </w:t>
      </w:r>
      <w:r w:rsidRPr="00212656">
        <w:rPr>
          <w:b/>
          <w:bCs/>
          <w:i/>
          <w:iCs/>
        </w:rPr>
        <w:t>goal-oriented</w:t>
      </w:r>
      <w:r>
        <w:t xml:space="preserve"> according to the system management theory. The organisation engages with employees to receive feedback to improve performance towards the organisational goals. All the employees and different parts of the organisation are expected to set their goals in such a way that they align with that of the organisation. Achieving a bigger organisational goal becomes difficult when seen as a whole. Thus, the organisational goals must be divided into small goals which can be achieved by different units. However, an employee might have a different set of goals such as personal objectives. In such circumstances, the organisation must set objectives for individual employees. For example, an organisation can set SMART goals for employees to attain goals which are at par with the organisation. The organisation must strategize ways in which it can connect its goals with those of the employees. Additionally, the organisation needs to motivate employees and make them understand the organisation’s mission so that they put efforts towards achieving organisational objectives. </w:t>
      </w:r>
    </w:p>
    <w:p w14:paraId="2A5474D6" w14:textId="77777777" w:rsidR="003B13A3" w:rsidRDefault="003B13A3" w:rsidP="003B13A3"/>
    <w:p w14:paraId="0512FE6D" w14:textId="77777777" w:rsidR="003B13A3" w:rsidRDefault="003B13A3" w:rsidP="003B13A3">
      <w:pPr>
        <w:spacing w:line="240" w:lineRule="auto"/>
        <w:jc w:val="left"/>
        <w:rPr>
          <w:b/>
        </w:rPr>
      </w:pPr>
      <w:r>
        <w:br w:type="page"/>
      </w:r>
    </w:p>
    <w:p w14:paraId="44B7566B" w14:textId="77777777" w:rsidR="003B13A3" w:rsidRDefault="003B13A3" w:rsidP="003B13A3">
      <w:pPr>
        <w:pStyle w:val="Heading1"/>
      </w:pPr>
      <w:bookmarkStart w:id="22" w:name="_Toc121230064"/>
      <w:r>
        <w:lastRenderedPageBreak/>
        <w:t>Conclusion</w:t>
      </w:r>
      <w:bookmarkEnd w:id="22"/>
    </w:p>
    <w:p w14:paraId="487B10E6" w14:textId="77777777" w:rsidR="003B13A3" w:rsidRDefault="003B13A3" w:rsidP="003B13A3">
      <w:r>
        <w:t xml:space="preserve">This report has explained what I have learnt about the role of beliefs, values and attitudes of employees in the performance of the organisation concerning Tesco. The difference between these three traits of employees and organisations is given in detail in the form of a table. Additionally, a detailed analysis of the organisational culture of Tesco is given in the report along with how it affects workplace behaviour. Lastly, the report analyses how a person with different beliefs, attitudes and values will interpret those of the organisation and improve on them. This analysis is given with the help of system management theory. </w:t>
      </w:r>
    </w:p>
    <w:p w14:paraId="34443314" w14:textId="77777777" w:rsidR="003B13A3" w:rsidRDefault="003B13A3" w:rsidP="003B13A3">
      <w:pPr>
        <w:spacing w:line="240" w:lineRule="auto"/>
        <w:jc w:val="left"/>
        <w:rPr>
          <w:b/>
        </w:rPr>
      </w:pPr>
      <w:r>
        <w:br w:type="page"/>
      </w:r>
    </w:p>
    <w:p w14:paraId="376852D8" w14:textId="77777777" w:rsidR="003B13A3" w:rsidRDefault="003B13A3" w:rsidP="003B13A3">
      <w:pPr>
        <w:pStyle w:val="Heading1"/>
      </w:pPr>
      <w:bookmarkStart w:id="23" w:name="_Toc121230065"/>
      <w:r>
        <w:lastRenderedPageBreak/>
        <w:t>References</w:t>
      </w:r>
      <w:bookmarkEnd w:id="23"/>
    </w:p>
    <w:p w14:paraId="5CCC8D7B" w14:textId="77777777" w:rsidR="00A90D83" w:rsidRDefault="00A90D83" w:rsidP="003B13A3">
      <w:proofErr w:type="spellStart"/>
      <w:r w:rsidRPr="005B203F">
        <w:t>Awadari</w:t>
      </w:r>
      <w:proofErr w:type="spellEnd"/>
      <w:r w:rsidRPr="005B203F">
        <w:t xml:space="preserve">, A.C. and Kanwal, S. </w:t>
      </w:r>
      <w:r>
        <w:t>(</w:t>
      </w:r>
      <w:r w:rsidRPr="005B203F">
        <w:t>2019</w:t>
      </w:r>
      <w:r>
        <w:t>)</w:t>
      </w:r>
      <w:r w:rsidRPr="005B203F">
        <w:t xml:space="preserve"> Employee participation in organizational change: A case of Tesco PLC. </w:t>
      </w:r>
      <w:r w:rsidRPr="005B203F">
        <w:rPr>
          <w:i/>
          <w:iCs/>
        </w:rPr>
        <w:t>International Journal of Financial, Accounting, and Management</w:t>
      </w:r>
      <w:r w:rsidRPr="005B203F">
        <w:t>, </w:t>
      </w:r>
      <w:r w:rsidRPr="005B203F">
        <w:rPr>
          <w:i/>
          <w:iCs/>
        </w:rPr>
        <w:t>1</w:t>
      </w:r>
      <w:r w:rsidRPr="005B203F">
        <w:t>(2), pp.91-99.</w:t>
      </w:r>
    </w:p>
    <w:p w14:paraId="2E5C8D10" w14:textId="77777777" w:rsidR="00A90D83" w:rsidRDefault="00A90D83" w:rsidP="003B13A3">
      <w:r w:rsidRPr="000F2873">
        <w:t xml:space="preserve">Cletus, H.E., Mahmood, N.A., Umar, A. and Ibrahim, A.D. </w:t>
      </w:r>
      <w:r>
        <w:t>(</w:t>
      </w:r>
      <w:r w:rsidRPr="000F2873">
        <w:t>2018</w:t>
      </w:r>
      <w:r>
        <w:t>)</w:t>
      </w:r>
      <w:r w:rsidRPr="000F2873">
        <w:t xml:space="preserve"> Prospects and challenges of workplace diversity in modern day organizations: A critical review. </w:t>
      </w:r>
      <w:r w:rsidRPr="000F2873">
        <w:rPr>
          <w:i/>
          <w:iCs/>
        </w:rPr>
        <w:t>HOLISTICA–Journal of Business and Public Administration</w:t>
      </w:r>
      <w:r w:rsidRPr="000F2873">
        <w:t>, </w:t>
      </w:r>
      <w:r w:rsidRPr="000F2873">
        <w:rPr>
          <w:i/>
          <w:iCs/>
        </w:rPr>
        <w:t>9</w:t>
      </w:r>
      <w:r w:rsidRPr="000F2873">
        <w:t>(2), pp.35-52.</w:t>
      </w:r>
    </w:p>
    <w:p w14:paraId="2F9C6F70" w14:textId="77777777" w:rsidR="00A90D83" w:rsidRDefault="00A90D83" w:rsidP="003B13A3">
      <w:proofErr w:type="spellStart"/>
      <w:r w:rsidRPr="00A46BEF">
        <w:t>Diamantidis</w:t>
      </w:r>
      <w:proofErr w:type="spellEnd"/>
      <w:r w:rsidRPr="00A46BEF">
        <w:t xml:space="preserve">, A.D. and </w:t>
      </w:r>
      <w:proofErr w:type="spellStart"/>
      <w:r w:rsidRPr="00A46BEF">
        <w:t>Chatzoglou</w:t>
      </w:r>
      <w:proofErr w:type="spellEnd"/>
      <w:r w:rsidRPr="00A46BEF">
        <w:t xml:space="preserve">, P. </w:t>
      </w:r>
      <w:r>
        <w:t>(</w:t>
      </w:r>
      <w:r w:rsidRPr="00A46BEF">
        <w:t>2018</w:t>
      </w:r>
      <w:r>
        <w:t>)</w:t>
      </w:r>
      <w:r w:rsidRPr="00A46BEF">
        <w:t xml:space="preserve"> Factors affecting employee performance: an empirical approach. </w:t>
      </w:r>
      <w:r w:rsidRPr="00A46BEF">
        <w:rPr>
          <w:i/>
          <w:iCs/>
        </w:rPr>
        <w:t>International Journal of Productivity and Performance Management</w:t>
      </w:r>
      <w:r w:rsidRPr="00A46BEF">
        <w:t>.</w:t>
      </w:r>
    </w:p>
    <w:p w14:paraId="1F6BE040" w14:textId="77777777" w:rsidR="00A90D83" w:rsidRDefault="00A90D83" w:rsidP="003B13A3">
      <w:proofErr w:type="spellStart"/>
      <w:r w:rsidRPr="00733C20">
        <w:t>Fidyah</w:t>
      </w:r>
      <w:proofErr w:type="spellEnd"/>
      <w:r w:rsidRPr="00733C20">
        <w:t xml:space="preserve">, D.N. and </w:t>
      </w:r>
      <w:proofErr w:type="spellStart"/>
      <w:r w:rsidRPr="00733C20">
        <w:t>Setiawati</w:t>
      </w:r>
      <w:proofErr w:type="spellEnd"/>
      <w:r w:rsidRPr="00733C20">
        <w:t xml:space="preserve">, T. </w:t>
      </w:r>
      <w:r>
        <w:t>(</w:t>
      </w:r>
      <w:r w:rsidRPr="00733C20">
        <w:t>2020</w:t>
      </w:r>
      <w:r>
        <w:t>)</w:t>
      </w:r>
      <w:r w:rsidRPr="00733C20">
        <w:t xml:space="preserve"> Influence of organizational culture and employee engagement on employee performance: job satisfaction as intervening variable. </w:t>
      </w:r>
      <w:r w:rsidRPr="00733C20">
        <w:rPr>
          <w:i/>
          <w:iCs/>
        </w:rPr>
        <w:t>Review of Integrative Business and Economics Research</w:t>
      </w:r>
      <w:r w:rsidRPr="00733C20">
        <w:t>, </w:t>
      </w:r>
      <w:r w:rsidRPr="00733C20">
        <w:rPr>
          <w:i/>
          <w:iCs/>
        </w:rPr>
        <w:t>9</w:t>
      </w:r>
      <w:r w:rsidRPr="00733C20">
        <w:t>(4), pp.64-81.</w:t>
      </w:r>
    </w:p>
    <w:p w14:paraId="0886B272" w14:textId="77777777" w:rsidR="00A90D83" w:rsidRDefault="00A90D83" w:rsidP="003B13A3">
      <w:proofErr w:type="spellStart"/>
      <w:r w:rsidRPr="00923B9C">
        <w:t>Fitria</w:t>
      </w:r>
      <w:proofErr w:type="spellEnd"/>
      <w:r w:rsidRPr="00923B9C">
        <w:t xml:space="preserve">, H. </w:t>
      </w:r>
      <w:r>
        <w:t>(</w:t>
      </w:r>
      <w:r w:rsidRPr="00923B9C">
        <w:t>2018</w:t>
      </w:r>
      <w:r>
        <w:t>)</w:t>
      </w:r>
      <w:r w:rsidRPr="00923B9C">
        <w:t xml:space="preserve"> The influence of organizational culture and trust through the teacher performance in the private secondary school in Palembang. </w:t>
      </w:r>
      <w:r w:rsidRPr="00923B9C">
        <w:rPr>
          <w:i/>
          <w:iCs/>
        </w:rPr>
        <w:t>International Journal of Scientific &amp; Technology Research</w:t>
      </w:r>
      <w:r w:rsidRPr="00923B9C">
        <w:t>, </w:t>
      </w:r>
      <w:r w:rsidRPr="00923B9C">
        <w:rPr>
          <w:i/>
          <w:iCs/>
        </w:rPr>
        <w:t>7</w:t>
      </w:r>
      <w:r w:rsidRPr="00923B9C">
        <w:t>(7), pp.82-86.</w:t>
      </w:r>
    </w:p>
    <w:p w14:paraId="327885EC" w14:textId="77777777" w:rsidR="00A90D83" w:rsidRPr="003633B0" w:rsidRDefault="00A90D83" w:rsidP="003B13A3">
      <w:r w:rsidRPr="005F7F27">
        <w:t xml:space="preserve">Gautama So, I., </w:t>
      </w:r>
      <w:proofErr w:type="spellStart"/>
      <w:r w:rsidRPr="005F7F27">
        <w:t>Djunggara</w:t>
      </w:r>
      <w:proofErr w:type="spellEnd"/>
      <w:r w:rsidRPr="005F7F27">
        <w:t xml:space="preserve">, A.A., </w:t>
      </w:r>
      <w:proofErr w:type="spellStart"/>
      <w:r w:rsidRPr="005F7F27">
        <w:t>Fahrobi</w:t>
      </w:r>
      <w:proofErr w:type="spellEnd"/>
      <w:r w:rsidRPr="005F7F27">
        <w:t xml:space="preserve">, R., </w:t>
      </w:r>
      <w:proofErr w:type="spellStart"/>
      <w:r w:rsidRPr="005F7F27">
        <w:t>Simamora</w:t>
      </w:r>
      <w:proofErr w:type="spellEnd"/>
      <w:r w:rsidRPr="005F7F27">
        <w:t xml:space="preserve">, B.H. and </w:t>
      </w:r>
      <w:proofErr w:type="spellStart"/>
      <w:r w:rsidRPr="005F7F27">
        <w:t>Ruangkanjanases</w:t>
      </w:r>
      <w:proofErr w:type="spellEnd"/>
      <w:r w:rsidRPr="005F7F27">
        <w:t xml:space="preserve">, A. </w:t>
      </w:r>
      <w:r>
        <w:t>(</w:t>
      </w:r>
      <w:r w:rsidRPr="005F7F27">
        <w:t>2018</w:t>
      </w:r>
      <w:r>
        <w:t>)</w:t>
      </w:r>
      <w:r w:rsidRPr="005F7F27">
        <w:t xml:space="preserve"> Effect of Organisational Communication and Culture on Employee Motivation and Its Impact on Employee Performance. </w:t>
      </w:r>
      <w:proofErr w:type="spellStart"/>
      <w:r w:rsidRPr="005F7F27">
        <w:rPr>
          <w:i/>
          <w:iCs/>
        </w:rPr>
        <w:t>Pertanika</w:t>
      </w:r>
      <w:proofErr w:type="spellEnd"/>
      <w:r w:rsidRPr="005F7F27">
        <w:rPr>
          <w:i/>
          <w:iCs/>
        </w:rPr>
        <w:t xml:space="preserve"> Journal of Social Sciences &amp; Humanities</w:t>
      </w:r>
      <w:r w:rsidRPr="005F7F27">
        <w:t>, </w:t>
      </w:r>
      <w:r w:rsidRPr="005F7F27">
        <w:rPr>
          <w:i/>
          <w:iCs/>
        </w:rPr>
        <w:t>26</w:t>
      </w:r>
      <w:r w:rsidRPr="005F7F27">
        <w:t>(2).</w:t>
      </w:r>
    </w:p>
    <w:p w14:paraId="54B685A6" w14:textId="77777777" w:rsidR="00A90D83" w:rsidRDefault="00A90D83" w:rsidP="003B13A3">
      <w:r w:rsidRPr="001939A9">
        <w:t xml:space="preserve">Serrano </w:t>
      </w:r>
      <w:proofErr w:type="spellStart"/>
      <w:r w:rsidRPr="001939A9">
        <w:t>Archimi</w:t>
      </w:r>
      <w:proofErr w:type="spellEnd"/>
      <w:r w:rsidRPr="001939A9">
        <w:t xml:space="preserve">, C., Reynaud, E., Yasin, H.M. and Bhatti, Z.A. </w:t>
      </w:r>
      <w:r>
        <w:t>(</w:t>
      </w:r>
      <w:r w:rsidRPr="001939A9">
        <w:t>2018</w:t>
      </w:r>
      <w:r>
        <w:t>)</w:t>
      </w:r>
      <w:r w:rsidRPr="001939A9">
        <w:t xml:space="preserve"> How perceived corporate social responsibility affects employee cynicism: The mediating role of organizational trust. </w:t>
      </w:r>
      <w:r w:rsidRPr="001939A9">
        <w:rPr>
          <w:i/>
          <w:iCs/>
        </w:rPr>
        <w:t>Journal of business ethics</w:t>
      </w:r>
      <w:r w:rsidRPr="001939A9">
        <w:t>, </w:t>
      </w:r>
      <w:r w:rsidRPr="001939A9">
        <w:rPr>
          <w:i/>
          <w:iCs/>
        </w:rPr>
        <w:t>151</w:t>
      </w:r>
      <w:r w:rsidRPr="001939A9">
        <w:t>(4), pp.907-921.</w:t>
      </w:r>
    </w:p>
    <w:p w14:paraId="7932261D" w14:textId="77777777" w:rsidR="00A90D83" w:rsidRDefault="00A90D83" w:rsidP="003B13A3">
      <w:proofErr w:type="spellStart"/>
      <w:r>
        <w:t>Tescoplc</w:t>
      </w:r>
      <w:proofErr w:type="spellEnd"/>
      <w:r>
        <w:t xml:space="preserve"> (2022) </w:t>
      </w:r>
      <w:r>
        <w:rPr>
          <w:i/>
          <w:iCs/>
        </w:rPr>
        <w:t xml:space="preserve">Core Purpose and Values. </w:t>
      </w:r>
      <w:r>
        <w:t xml:space="preserve">Available at: </w:t>
      </w:r>
      <w:r w:rsidRPr="002025BF">
        <w:t>https://www.tescoplc.com/about/how-we-do-business/core-purpose-and-values/</w:t>
      </w:r>
      <w:r>
        <w:t xml:space="preserve"> (Accessed: 3 December 2022)</w:t>
      </w:r>
    </w:p>
    <w:p w14:paraId="13ED2D8F" w14:textId="77777777" w:rsidR="00A90D83" w:rsidRDefault="00A90D83" w:rsidP="003B13A3">
      <w:proofErr w:type="spellStart"/>
      <w:r>
        <w:t>Tescoplc</w:t>
      </w:r>
      <w:proofErr w:type="spellEnd"/>
      <w:r>
        <w:t xml:space="preserve"> (2022) </w:t>
      </w:r>
      <w:r>
        <w:rPr>
          <w:i/>
          <w:iCs/>
        </w:rPr>
        <w:t xml:space="preserve">Life at Tesco. </w:t>
      </w:r>
      <w:r>
        <w:t xml:space="preserve">Available at: </w:t>
      </w:r>
      <w:r w:rsidRPr="002025BF">
        <w:t>https://www.tesco-careers.com/explore-our-world/life-at-tesco/</w:t>
      </w:r>
      <w:r>
        <w:t xml:space="preserve"> (Accessed: 3 December 2022)</w:t>
      </w:r>
    </w:p>
    <w:p w14:paraId="0CF986B7" w14:textId="77777777" w:rsidR="00A90D83" w:rsidRPr="00A90D83" w:rsidRDefault="00A90D83" w:rsidP="00DD5255">
      <w:proofErr w:type="spellStart"/>
      <w:r>
        <w:t>Tescoplc</w:t>
      </w:r>
      <w:proofErr w:type="spellEnd"/>
      <w:r>
        <w:t xml:space="preserve"> (2022) </w:t>
      </w:r>
      <w:r>
        <w:rPr>
          <w:i/>
          <w:iCs/>
        </w:rPr>
        <w:t xml:space="preserve">Our approach to human rights. </w:t>
      </w:r>
      <w:r>
        <w:t xml:space="preserve">Available at: </w:t>
      </w:r>
      <w:r w:rsidRPr="002025BF">
        <w:t>https://www.tescoplc.com/sustainability/documents/policies/our-approach-to-human-rights/</w:t>
      </w:r>
      <w:r>
        <w:t xml:space="preserve"> (Accessed: 3 December 2022)</w:t>
      </w:r>
    </w:p>
    <w:sectPr w:rsidR="00A90D83" w:rsidRPr="00A90D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820DB" w14:textId="77777777" w:rsidR="00F423C3" w:rsidRDefault="00F423C3">
      <w:pPr>
        <w:spacing w:after="0" w:line="240" w:lineRule="auto"/>
      </w:pPr>
      <w:r>
        <w:separator/>
      </w:r>
    </w:p>
  </w:endnote>
  <w:endnote w:type="continuationSeparator" w:id="0">
    <w:p w14:paraId="0007EE13" w14:textId="77777777" w:rsidR="00F423C3" w:rsidRDefault="00F42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640212"/>
      <w:docPartObj>
        <w:docPartGallery w:val="Page Numbers (Bottom of Page)"/>
        <w:docPartUnique/>
      </w:docPartObj>
    </w:sdtPr>
    <w:sdtEndPr>
      <w:rPr>
        <w:noProof/>
      </w:rPr>
    </w:sdtEndPr>
    <w:sdtContent>
      <w:p w14:paraId="3404348A" w14:textId="594F5607" w:rsidR="00313131" w:rsidRDefault="00090E41">
        <w:pPr>
          <w:pStyle w:val="Footer"/>
          <w:jc w:val="right"/>
        </w:pPr>
        <w:r>
          <w:fldChar w:fldCharType="begin"/>
        </w:r>
        <w:r>
          <w:instrText xml:space="preserve"> PAGE   \* MERGEFORMAT </w:instrText>
        </w:r>
        <w:r>
          <w:fldChar w:fldCharType="separate"/>
        </w:r>
        <w:r w:rsidR="000F2772">
          <w:rPr>
            <w:noProof/>
          </w:rPr>
          <w:t>23</w:t>
        </w:r>
        <w:r>
          <w:rPr>
            <w:noProof/>
          </w:rPr>
          <w:fldChar w:fldCharType="end"/>
        </w:r>
      </w:p>
    </w:sdtContent>
  </w:sdt>
  <w:p w14:paraId="4E695FA3" w14:textId="77777777" w:rsidR="00313131" w:rsidRDefault="00313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9BDE0" w14:textId="77777777" w:rsidR="00F423C3" w:rsidRDefault="00F423C3">
      <w:pPr>
        <w:spacing w:after="0" w:line="240" w:lineRule="auto"/>
      </w:pPr>
      <w:r>
        <w:separator/>
      </w:r>
    </w:p>
  </w:footnote>
  <w:footnote w:type="continuationSeparator" w:id="0">
    <w:p w14:paraId="73454E7A" w14:textId="77777777" w:rsidR="00F423C3" w:rsidRDefault="00F423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E3E1A"/>
    <w:multiLevelType w:val="hybridMultilevel"/>
    <w:tmpl w:val="C866A778"/>
    <w:lvl w:ilvl="0" w:tplc="B6EA9F9E">
      <w:start w:val="1"/>
      <w:numFmt w:val="bullet"/>
      <w:lvlText w:val=""/>
      <w:lvlJc w:val="left"/>
      <w:pPr>
        <w:ind w:left="360" w:hanging="360"/>
      </w:pPr>
      <w:rPr>
        <w:rFonts w:ascii="Symbol" w:hAnsi="Symbol" w:hint="default"/>
      </w:rPr>
    </w:lvl>
    <w:lvl w:ilvl="1" w:tplc="1700A29A" w:tentative="1">
      <w:start w:val="1"/>
      <w:numFmt w:val="bullet"/>
      <w:lvlText w:val="o"/>
      <w:lvlJc w:val="left"/>
      <w:pPr>
        <w:ind w:left="1440" w:hanging="360"/>
      </w:pPr>
      <w:rPr>
        <w:rFonts w:ascii="Courier New" w:hAnsi="Courier New" w:cs="Courier New" w:hint="default"/>
      </w:rPr>
    </w:lvl>
    <w:lvl w:ilvl="2" w:tplc="7B3C4664" w:tentative="1">
      <w:start w:val="1"/>
      <w:numFmt w:val="bullet"/>
      <w:lvlText w:val=""/>
      <w:lvlJc w:val="left"/>
      <w:pPr>
        <w:ind w:left="2160" w:hanging="360"/>
      </w:pPr>
      <w:rPr>
        <w:rFonts w:ascii="Wingdings" w:hAnsi="Wingdings" w:hint="default"/>
      </w:rPr>
    </w:lvl>
    <w:lvl w:ilvl="3" w:tplc="01A0B3A8" w:tentative="1">
      <w:start w:val="1"/>
      <w:numFmt w:val="bullet"/>
      <w:lvlText w:val=""/>
      <w:lvlJc w:val="left"/>
      <w:pPr>
        <w:ind w:left="2880" w:hanging="360"/>
      </w:pPr>
      <w:rPr>
        <w:rFonts w:ascii="Symbol" w:hAnsi="Symbol" w:hint="default"/>
      </w:rPr>
    </w:lvl>
    <w:lvl w:ilvl="4" w:tplc="D4CE85A8" w:tentative="1">
      <w:start w:val="1"/>
      <w:numFmt w:val="bullet"/>
      <w:lvlText w:val="o"/>
      <w:lvlJc w:val="left"/>
      <w:pPr>
        <w:ind w:left="3600" w:hanging="360"/>
      </w:pPr>
      <w:rPr>
        <w:rFonts w:ascii="Courier New" w:hAnsi="Courier New" w:cs="Courier New" w:hint="default"/>
      </w:rPr>
    </w:lvl>
    <w:lvl w:ilvl="5" w:tplc="FEAE2798" w:tentative="1">
      <w:start w:val="1"/>
      <w:numFmt w:val="bullet"/>
      <w:lvlText w:val=""/>
      <w:lvlJc w:val="left"/>
      <w:pPr>
        <w:ind w:left="4320" w:hanging="360"/>
      </w:pPr>
      <w:rPr>
        <w:rFonts w:ascii="Wingdings" w:hAnsi="Wingdings" w:hint="default"/>
      </w:rPr>
    </w:lvl>
    <w:lvl w:ilvl="6" w:tplc="445017B4" w:tentative="1">
      <w:start w:val="1"/>
      <w:numFmt w:val="bullet"/>
      <w:lvlText w:val=""/>
      <w:lvlJc w:val="left"/>
      <w:pPr>
        <w:ind w:left="5040" w:hanging="360"/>
      </w:pPr>
      <w:rPr>
        <w:rFonts w:ascii="Symbol" w:hAnsi="Symbol" w:hint="default"/>
      </w:rPr>
    </w:lvl>
    <w:lvl w:ilvl="7" w:tplc="B32052BE" w:tentative="1">
      <w:start w:val="1"/>
      <w:numFmt w:val="bullet"/>
      <w:lvlText w:val="o"/>
      <w:lvlJc w:val="left"/>
      <w:pPr>
        <w:ind w:left="5760" w:hanging="360"/>
      </w:pPr>
      <w:rPr>
        <w:rFonts w:ascii="Courier New" w:hAnsi="Courier New" w:cs="Courier New" w:hint="default"/>
      </w:rPr>
    </w:lvl>
    <w:lvl w:ilvl="8" w:tplc="C96005C4" w:tentative="1">
      <w:start w:val="1"/>
      <w:numFmt w:val="bullet"/>
      <w:lvlText w:val=""/>
      <w:lvlJc w:val="left"/>
      <w:pPr>
        <w:ind w:left="6480" w:hanging="360"/>
      </w:pPr>
      <w:rPr>
        <w:rFonts w:ascii="Wingdings" w:hAnsi="Wingdings" w:hint="default"/>
      </w:rPr>
    </w:lvl>
  </w:abstractNum>
  <w:num w:numId="1" w16cid:durableId="646397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52F7"/>
    <w:rsid w:val="00000DF9"/>
    <w:rsid w:val="0000198B"/>
    <w:rsid w:val="00003D3E"/>
    <w:rsid w:val="00011047"/>
    <w:rsid w:val="00012AA2"/>
    <w:rsid w:val="00017F73"/>
    <w:rsid w:val="00022DD3"/>
    <w:rsid w:val="00022F85"/>
    <w:rsid w:val="000369CF"/>
    <w:rsid w:val="00041413"/>
    <w:rsid w:val="000470CF"/>
    <w:rsid w:val="00060042"/>
    <w:rsid w:val="00061058"/>
    <w:rsid w:val="00063505"/>
    <w:rsid w:val="00064145"/>
    <w:rsid w:val="00064A0B"/>
    <w:rsid w:val="0006662F"/>
    <w:rsid w:val="00071097"/>
    <w:rsid w:val="000728CB"/>
    <w:rsid w:val="00076793"/>
    <w:rsid w:val="00090E41"/>
    <w:rsid w:val="00091802"/>
    <w:rsid w:val="000929C8"/>
    <w:rsid w:val="00096804"/>
    <w:rsid w:val="000D0FC6"/>
    <w:rsid w:val="000E64C6"/>
    <w:rsid w:val="000E6AD9"/>
    <w:rsid w:val="000E71A1"/>
    <w:rsid w:val="000F2772"/>
    <w:rsid w:val="000F54C1"/>
    <w:rsid w:val="00102DF6"/>
    <w:rsid w:val="00103F74"/>
    <w:rsid w:val="00117A5F"/>
    <w:rsid w:val="00120A7A"/>
    <w:rsid w:val="00131981"/>
    <w:rsid w:val="0013745E"/>
    <w:rsid w:val="001419FB"/>
    <w:rsid w:val="00142F26"/>
    <w:rsid w:val="001544D3"/>
    <w:rsid w:val="00154A2E"/>
    <w:rsid w:val="00155AA5"/>
    <w:rsid w:val="0015701F"/>
    <w:rsid w:val="00157163"/>
    <w:rsid w:val="00157396"/>
    <w:rsid w:val="001668BA"/>
    <w:rsid w:val="001845DE"/>
    <w:rsid w:val="001872D0"/>
    <w:rsid w:val="001932F3"/>
    <w:rsid w:val="00195479"/>
    <w:rsid w:val="001A224D"/>
    <w:rsid w:val="001A53FC"/>
    <w:rsid w:val="001B24BD"/>
    <w:rsid w:val="001F06F3"/>
    <w:rsid w:val="002033DA"/>
    <w:rsid w:val="00205124"/>
    <w:rsid w:val="00206558"/>
    <w:rsid w:val="002179F3"/>
    <w:rsid w:val="00225597"/>
    <w:rsid w:val="002323F6"/>
    <w:rsid w:val="002352F7"/>
    <w:rsid w:val="00237665"/>
    <w:rsid w:val="00251E78"/>
    <w:rsid w:val="00252363"/>
    <w:rsid w:val="00256D4A"/>
    <w:rsid w:val="00273A6F"/>
    <w:rsid w:val="002871B2"/>
    <w:rsid w:val="00290191"/>
    <w:rsid w:val="00294BA7"/>
    <w:rsid w:val="002B3C0F"/>
    <w:rsid w:val="002B6D20"/>
    <w:rsid w:val="002C0772"/>
    <w:rsid w:val="002C3BBC"/>
    <w:rsid w:val="002E197A"/>
    <w:rsid w:val="002F1522"/>
    <w:rsid w:val="002F5EEB"/>
    <w:rsid w:val="00303ECF"/>
    <w:rsid w:val="00312CA9"/>
    <w:rsid w:val="00313131"/>
    <w:rsid w:val="0031470B"/>
    <w:rsid w:val="003225A8"/>
    <w:rsid w:val="00326C02"/>
    <w:rsid w:val="003325AE"/>
    <w:rsid w:val="00337175"/>
    <w:rsid w:val="00346437"/>
    <w:rsid w:val="00350368"/>
    <w:rsid w:val="00360039"/>
    <w:rsid w:val="00360070"/>
    <w:rsid w:val="0036348B"/>
    <w:rsid w:val="00363B5A"/>
    <w:rsid w:val="00383B08"/>
    <w:rsid w:val="00384F8C"/>
    <w:rsid w:val="00392879"/>
    <w:rsid w:val="00393ECA"/>
    <w:rsid w:val="003B13A3"/>
    <w:rsid w:val="003B41D2"/>
    <w:rsid w:val="003B44D4"/>
    <w:rsid w:val="003C2266"/>
    <w:rsid w:val="003C4B1E"/>
    <w:rsid w:val="003C6791"/>
    <w:rsid w:val="003C7FDA"/>
    <w:rsid w:val="003E2225"/>
    <w:rsid w:val="003F4E9C"/>
    <w:rsid w:val="003F5AAC"/>
    <w:rsid w:val="003F6A9B"/>
    <w:rsid w:val="0040353E"/>
    <w:rsid w:val="00405ED2"/>
    <w:rsid w:val="00416699"/>
    <w:rsid w:val="00417EFA"/>
    <w:rsid w:val="00422ACF"/>
    <w:rsid w:val="004257B1"/>
    <w:rsid w:val="00426165"/>
    <w:rsid w:val="004457D7"/>
    <w:rsid w:val="00454DBE"/>
    <w:rsid w:val="00460FD9"/>
    <w:rsid w:val="00465881"/>
    <w:rsid w:val="00466C5D"/>
    <w:rsid w:val="00471A6D"/>
    <w:rsid w:val="00490FE3"/>
    <w:rsid w:val="00491213"/>
    <w:rsid w:val="004C2376"/>
    <w:rsid w:val="004D313C"/>
    <w:rsid w:val="004D40CD"/>
    <w:rsid w:val="004E10E6"/>
    <w:rsid w:val="004F2616"/>
    <w:rsid w:val="00505EB7"/>
    <w:rsid w:val="005110C1"/>
    <w:rsid w:val="005112BB"/>
    <w:rsid w:val="00535087"/>
    <w:rsid w:val="005364BD"/>
    <w:rsid w:val="00545705"/>
    <w:rsid w:val="0055121D"/>
    <w:rsid w:val="005553A5"/>
    <w:rsid w:val="0056081F"/>
    <w:rsid w:val="005869BB"/>
    <w:rsid w:val="005D0EAF"/>
    <w:rsid w:val="005D28E3"/>
    <w:rsid w:val="005D688C"/>
    <w:rsid w:val="005E281E"/>
    <w:rsid w:val="005F2E99"/>
    <w:rsid w:val="005F7873"/>
    <w:rsid w:val="00602D06"/>
    <w:rsid w:val="00602E40"/>
    <w:rsid w:val="00606528"/>
    <w:rsid w:val="00607124"/>
    <w:rsid w:val="00610919"/>
    <w:rsid w:val="00614DC6"/>
    <w:rsid w:val="006160CD"/>
    <w:rsid w:val="00621B24"/>
    <w:rsid w:val="006270E0"/>
    <w:rsid w:val="006307AA"/>
    <w:rsid w:val="006322D2"/>
    <w:rsid w:val="00633FAC"/>
    <w:rsid w:val="00637FD9"/>
    <w:rsid w:val="0064488B"/>
    <w:rsid w:val="00644D33"/>
    <w:rsid w:val="00650A09"/>
    <w:rsid w:val="006515D1"/>
    <w:rsid w:val="00652F60"/>
    <w:rsid w:val="00664917"/>
    <w:rsid w:val="00682B26"/>
    <w:rsid w:val="006842C6"/>
    <w:rsid w:val="006A3108"/>
    <w:rsid w:val="006A37B8"/>
    <w:rsid w:val="006A4C11"/>
    <w:rsid w:val="006A4F1E"/>
    <w:rsid w:val="006A7627"/>
    <w:rsid w:val="006B107F"/>
    <w:rsid w:val="006C2D97"/>
    <w:rsid w:val="006D640F"/>
    <w:rsid w:val="006E0A53"/>
    <w:rsid w:val="006E150A"/>
    <w:rsid w:val="006E2484"/>
    <w:rsid w:val="006E2DC9"/>
    <w:rsid w:val="006E6C83"/>
    <w:rsid w:val="006E6D17"/>
    <w:rsid w:val="0070088A"/>
    <w:rsid w:val="007009D3"/>
    <w:rsid w:val="00712C58"/>
    <w:rsid w:val="007135FD"/>
    <w:rsid w:val="007145DB"/>
    <w:rsid w:val="00714994"/>
    <w:rsid w:val="00716BA8"/>
    <w:rsid w:val="00716E53"/>
    <w:rsid w:val="00717461"/>
    <w:rsid w:val="0072263E"/>
    <w:rsid w:val="007229F4"/>
    <w:rsid w:val="00722BAF"/>
    <w:rsid w:val="0072593E"/>
    <w:rsid w:val="00745792"/>
    <w:rsid w:val="00746FF1"/>
    <w:rsid w:val="007473EC"/>
    <w:rsid w:val="00750141"/>
    <w:rsid w:val="00763B14"/>
    <w:rsid w:val="00766DCC"/>
    <w:rsid w:val="00766F09"/>
    <w:rsid w:val="00767C28"/>
    <w:rsid w:val="00770586"/>
    <w:rsid w:val="00776D25"/>
    <w:rsid w:val="00780432"/>
    <w:rsid w:val="00784FA2"/>
    <w:rsid w:val="00786EB8"/>
    <w:rsid w:val="00787550"/>
    <w:rsid w:val="00790054"/>
    <w:rsid w:val="00793092"/>
    <w:rsid w:val="00794E41"/>
    <w:rsid w:val="00796A58"/>
    <w:rsid w:val="007A29FF"/>
    <w:rsid w:val="007A4DD8"/>
    <w:rsid w:val="007B1F26"/>
    <w:rsid w:val="007B2897"/>
    <w:rsid w:val="007B7FBB"/>
    <w:rsid w:val="007C7774"/>
    <w:rsid w:val="007D532C"/>
    <w:rsid w:val="007E3FA0"/>
    <w:rsid w:val="007F3D90"/>
    <w:rsid w:val="008058EE"/>
    <w:rsid w:val="0081597E"/>
    <w:rsid w:val="00820658"/>
    <w:rsid w:val="0082175E"/>
    <w:rsid w:val="00823718"/>
    <w:rsid w:val="008315EA"/>
    <w:rsid w:val="008401DD"/>
    <w:rsid w:val="00842031"/>
    <w:rsid w:val="00845337"/>
    <w:rsid w:val="0084788B"/>
    <w:rsid w:val="008602C8"/>
    <w:rsid w:val="00874453"/>
    <w:rsid w:val="008774FB"/>
    <w:rsid w:val="0088605F"/>
    <w:rsid w:val="00886B89"/>
    <w:rsid w:val="008C38D3"/>
    <w:rsid w:val="008D049B"/>
    <w:rsid w:val="008D6BBF"/>
    <w:rsid w:val="008E4385"/>
    <w:rsid w:val="008F0DC7"/>
    <w:rsid w:val="008F2071"/>
    <w:rsid w:val="00901673"/>
    <w:rsid w:val="00917DD6"/>
    <w:rsid w:val="00920A8C"/>
    <w:rsid w:val="009342EB"/>
    <w:rsid w:val="009409ED"/>
    <w:rsid w:val="009409F7"/>
    <w:rsid w:val="00940E87"/>
    <w:rsid w:val="009549DB"/>
    <w:rsid w:val="00954BEB"/>
    <w:rsid w:val="00970994"/>
    <w:rsid w:val="00972C41"/>
    <w:rsid w:val="00976A1E"/>
    <w:rsid w:val="009850A3"/>
    <w:rsid w:val="00993355"/>
    <w:rsid w:val="00994CAA"/>
    <w:rsid w:val="00997E2F"/>
    <w:rsid w:val="009A29D8"/>
    <w:rsid w:val="009A755A"/>
    <w:rsid w:val="009B11FA"/>
    <w:rsid w:val="009B59CD"/>
    <w:rsid w:val="009C3AAD"/>
    <w:rsid w:val="009C4667"/>
    <w:rsid w:val="009C5946"/>
    <w:rsid w:val="009C599B"/>
    <w:rsid w:val="009E77D8"/>
    <w:rsid w:val="009F4597"/>
    <w:rsid w:val="009F5098"/>
    <w:rsid w:val="00A0272C"/>
    <w:rsid w:val="00A04530"/>
    <w:rsid w:val="00A05B98"/>
    <w:rsid w:val="00A17E03"/>
    <w:rsid w:val="00A31174"/>
    <w:rsid w:val="00A46108"/>
    <w:rsid w:val="00A52676"/>
    <w:rsid w:val="00A55CE7"/>
    <w:rsid w:val="00A76258"/>
    <w:rsid w:val="00A80D0F"/>
    <w:rsid w:val="00A83DC9"/>
    <w:rsid w:val="00A86F5E"/>
    <w:rsid w:val="00A9043A"/>
    <w:rsid w:val="00A90A95"/>
    <w:rsid w:val="00A90D83"/>
    <w:rsid w:val="00A93FBD"/>
    <w:rsid w:val="00A94F3F"/>
    <w:rsid w:val="00AB2F8E"/>
    <w:rsid w:val="00AB73E9"/>
    <w:rsid w:val="00AC26B9"/>
    <w:rsid w:val="00AD6215"/>
    <w:rsid w:val="00B03807"/>
    <w:rsid w:val="00B22108"/>
    <w:rsid w:val="00B2478A"/>
    <w:rsid w:val="00B262F5"/>
    <w:rsid w:val="00B35A79"/>
    <w:rsid w:val="00B4567A"/>
    <w:rsid w:val="00B46895"/>
    <w:rsid w:val="00B522B8"/>
    <w:rsid w:val="00B56B22"/>
    <w:rsid w:val="00B6083C"/>
    <w:rsid w:val="00B73107"/>
    <w:rsid w:val="00B74CCD"/>
    <w:rsid w:val="00B74E55"/>
    <w:rsid w:val="00B80FC2"/>
    <w:rsid w:val="00B86480"/>
    <w:rsid w:val="00B97E3B"/>
    <w:rsid w:val="00BA40EE"/>
    <w:rsid w:val="00BA4B2F"/>
    <w:rsid w:val="00BB0DA6"/>
    <w:rsid w:val="00BB20C8"/>
    <w:rsid w:val="00BB3420"/>
    <w:rsid w:val="00BB4559"/>
    <w:rsid w:val="00BB5535"/>
    <w:rsid w:val="00BB65C2"/>
    <w:rsid w:val="00BE0B11"/>
    <w:rsid w:val="00BE2B1E"/>
    <w:rsid w:val="00BE5214"/>
    <w:rsid w:val="00BE79CE"/>
    <w:rsid w:val="00BF1119"/>
    <w:rsid w:val="00BF49D0"/>
    <w:rsid w:val="00BF6D6D"/>
    <w:rsid w:val="00C041E5"/>
    <w:rsid w:val="00C11DC0"/>
    <w:rsid w:val="00C166DC"/>
    <w:rsid w:val="00C245A0"/>
    <w:rsid w:val="00C26CD4"/>
    <w:rsid w:val="00C27183"/>
    <w:rsid w:val="00C31698"/>
    <w:rsid w:val="00C342DD"/>
    <w:rsid w:val="00C44530"/>
    <w:rsid w:val="00C56376"/>
    <w:rsid w:val="00C736DD"/>
    <w:rsid w:val="00C863E2"/>
    <w:rsid w:val="00C90549"/>
    <w:rsid w:val="00C918FF"/>
    <w:rsid w:val="00C94610"/>
    <w:rsid w:val="00C973E1"/>
    <w:rsid w:val="00CB3F50"/>
    <w:rsid w:val="00CB505C"/>
    <w:rsid w:val="00CB7520"/>
    <w:rsid w:val="00CC3059"/>
    <w:rsid w:val="00CC71AF"/>
    <w:rsid w:val="00CD320B"/>
    <w:rsid w:val="00CD6DE1"/>
    <w:rsid w:val="00CE1025"/>
    <w:rsid w:val="00D0332A"/>
    <w:rsid w:val="00D06466"/>
    <w:rsid w:val="00D1089D"/>
    <w:rsid w:val="00D473FF"/>
    <w:rsid w:val="00D64C95"/>
    <w:rsid w:val="00D76D62"/>
    <w:rsid w:val="00D87ADA"/>
    <w:rsid w:val="00D87B43"/>
    <w:rsid w:val="00DA4870"/>
    <w:rsid w:val="00DA6071"/>
    <w:rsid w:val="00DA6191"/>
    <w:rsid w:val="00DB2B00"/>
    <w:rsid w:val="00DB3021"/>
    <w:rsid w:val="00DB3F18"/>
    <w:rsid w:val="00DB5C78"/>
    <w:rsid w:val="00DB6799"/>
    <w:rsid w:val="00DD0B00"/>
    <w:rsid w:val="00DD5255"/>
    <w:rsid w:val="00DD5B84"/>
    <w:rsid w:val="00DD67AE"/>
    <w:rsid w:val="00DE26A4"/>
    <w:rsid w:val="00DE2D91"/>
    <w:rsid w:val="00DF5352"/>
    <w:rsid w:val="00DF581B"/>
    <w:rsid w:val="00DF7C8E"/>
    <w:rsid w:val="00E158D5"/>
    <w:rsid w:val="00E21BD2"/>
    <w:rsid w:val="00E2520C"/>
    <w:rsid w:val="00E332AC"/>
    <w:rsid w:val="00E51365"/>
    <w:rsid w:val="00E5247D"/>
    <w:rsid w:val="00E57909"/>
    <w:rsid w:val="00E73A23"/>
    <w:rsid w:val="00E76971"/>
    <w:rsid w:val="00E77697"/>
    <w:rsid w:val="00E806BD"/>
    <w:rsid w:val="00E80CCF"/>
    <w:rsid w:val="00E8245A"/>
    <w:rsid w:val="00E909E6"/>
    <w:rsid w:val="00E94577"/>
    <w:rsid w:val="00EA1269"/>
    <w:rsid w:val="00EB0A22"/>
    <w:rsid w:val="00EB1139"/>
    <w:rsid w:val="00EB278E"/>
    <w:rsid w:val="00EC1295"/>
    <w:rsid w:val="00ED19B9"/>
    <w:rsid w:val="00EE12A2"/>
    <w:rsid w:val="00EE3C8A"/>
    <w:rsid w:val="00EE471A"/>
    <w:rsid w:val="00EE5B7F"/>
    <w:rsid w:val="00EF622B"/>
    <w:rsid w:val="00EF696A"/>
    <w:rsid w:val="00F008CB"/>
    <w:rsid w:val="00F01243"/>
    <w:rsid w:val="00F108A1"/>
    <w:rsid w:val="00F11522"/>
    <w:rsid w:val="00F33792"/>
    <w:rsid w:val="00F40E25"/>
    <w:rsid w:val="00F423C3"/>
    <w:rsid w:val="00F44EFA"/>
    <w:rsid w:val="00F503C9"/>
    <w:rsid w:val="00F570EC"/>
    <w:rsid w:val="00F6174E"/>
    <w:rsid w:val="00F7063F"/>
    <w:rsid w:val="00F82294"/>
    <w:rsid w:val="00F85A5B"/>
    <w:rsid w:val="00F9184C"/>
    <w:rsid w:val="00F95437"/>
    <w:rsid w:val="00F95BC7"/>
    <w:rsid w:val="00FA4B36"/>
    <w:rsid w:val="00FB169E"/>
    <w:rsid w:val="00FB5ADF"/>
    <w:rsid w:val="00FD1DA9"/>
    <w:rsid w:val="00FD3A90"/>
    <w:rsid w:val="00FE0BFA"/>
    <w:rsid w:val="00FF1F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C6D91"/>
  <w15:chartTrackingRefBased/>
  <w15:docId w15:val="{E84672A5-868F-40B5-8662-4508B1BBE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3A3"/>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2352F7"/>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2F7"/>
    <w:rPr>
      <w:rFonts w:ascii="Times New Roman" w:eastAsiaTheme="majorEastAsia" w:hAnsi="Times New Roman" w:cstheme="majorBidi"/>
      <w:b/>
      <w:color w:val="000000" w:themeColor="text1"/>
      <w:sz w:val="24"/>
      <w:szCs w:val="32"/>
      <w:lang w:val="en-GB"/>
    </w:rPr>
  </w:style>
  <w:style w:type="paragraph" w:customStyle="1" w:styleId="TableParagraph">
    <w:name w:val="Table Paragraph"/>
    <w:basedOn w:val="Normal"/>
    <w:uiPriority w:val="1"/>
    <w:qFormat/>
    <w:rsid w:val="002352F7"/>
    <w:pPr>
      <w:widowControl w:val="0"/>
      <w:autoSpaceDE w:val="0"/>
      <w:autoSpaceDN w:val="0"/>
      <w:spacing w:after="0" w:line="240" w:lineRule="auto"/>
      <w:jc w:val="left"/>
    </w:pPr>
    <w:rPr>
      <w:rFonts w:ascii="Arial MT" w:eastAsia="Arial MT" w:hAnsi="Arial MT" w:cs="Arial MT"/>
      <w:color w:val="auto"/>
      <w:lang w:val="en-US"/>
    </w:rPr>
  </w:style>
  <w:style w:type="character" w:styleId="Hyperlink">
    <w:name w:val="Hyperlink"/>
    <w:basedOn w:val="DefaultParagraphFont"/>
    <w:uiPriority w:val="99"/>
    <w:unhideWhenUsed/>
    <w:rsid w:val="00823718"/>
    <w:rPr>
      <w:color w:val="0563C1" w:themeColor="hyperlink"/>
      <w:u w:val="single"/>
    </w:rPr>
  </w:style>
  <w:style w:type="character" w:customStyle="1" w:styleId="UnresolvedMention1">
    <w:name w:val="Unresolved Mention1"/>
    <w:basedOn w:val="DefaultParagraphFont"/>
    <w:uiPriority w:val="99"/>
    <w:semiHidden/>
    <w:unhideWhenUsed/>
    <w:rsid w:val="00823718"/>
    <w:rPr>
      <w:color w:val="605E5C"/>
      <w:shd w:val="clear" w:color="auto" w:fill="E1DFDD"/>
    </w:rPr>
  </w:style>
  <w:style w:type="paragraph" w:styleId="Title">
    <w:name w:val="Title"/>
    <w:basedOn w:val="Normal"/>
    <w:next w:val="Normal"/>
    <w:link w:val="TitleChar"/>
    <w:uiPriority w:val="10"/>
    <w:qFormat/>
    <w:rsid w:val="003B13A3"/>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3B13A3"/>
    <w:rPr>
      <w:rFonts w:ascii="Arial" w:eastAsiaTheme="majorEastAsia" w:hAnsi="Arial" w:cstheme="majorBidi"/>
      <w:b/>
      <w:color w:val="000000" w:themeColor="text1"/>
      <w:spacing w:val="-10"/>
      <w:kern w:val="28"/>
      <w:sz w:val="36"/>
      <w:szCs w:val="56"/>
      <w:lang w:val="en-GB"/>
    </w:rPr>
  </w:style>
  <w:style w:type="paragraph" w:styleId="Header">
    <w:name w:val="header"/>
    <w:basedOn w:val="Normal"/>
    <w:link w:val="HeaderChar"/>
    <w:uiPriority w:val="99"/>
    <w:unhideWhenUsed/>
    <w:rsid w:val="00313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131"/>
    <w:rPr>
      <w:rFonts w:ascii="Times New Roman" w:hAnsi="Times New Roman"/>
      <w:color w:val="000000" w:themeColor="text1"/>
      <w:sz w:val="24"/>
      <w:lang w:val="en-GB"/>
    </w:rPr>
  </w:style>
  <w:style w:type="paragraph" w:styleId="Footer">
    <w:name w:val="footer"/>
    <w:basedOn w:val="Normal"/>
    <w:link w:val="FooterChar"/>
    <w:uiPriority w:val="99"/>
    <w:unhideWhenUsed/>
    <w:rsid w:val="00313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131"/>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31313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13131"/>
    <w:pPr>
      <w:spacing w:before="120" w:after="120"/>
      <w:jc w:val="left"/>
    </w:pPr>
    <w:rPr>
      <w:rFonts w:asciiTheme="minorHAnsi" w:hAnsiTheme="minorHAnsi" w:cstheme="minorHAnsi"/>
      <w:b/>
      <w:bCs/>
      <w:caps/>
      <w:sz w:val="20"/>
      <w:szCs w:val="20"/>
    </w:rPr>
  </w:style>
  <w:style w:type="table" w:styleId="TableGrid">
    <w:name w:val="Table Grid"/>
    <w:basedOn w:val="TableNormal"/>
    <w:uiPriority w:val="39"/>
    <w:rsid w:val="003B13A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13A3"/>
    <w:pPr>
      <w:spacing w:after="0"/>
      <w:ind w:left="720"/>
      <w:contextualSpacing/>
    </w:pPr>
    <w:rPr>
      <w:szCs w:val="24"/>
    </w:rPr>
  </w:style>
  <w:style w:type="paragraph" w:styleId="TOC2">
    <w:name w:val="toc 2"/>
    <w:basedOn w:val="Normal"/>
    <w:next w:val="Normal"/>
    <w:autoRedefine/>
    <w:uiPriority w:val="39"/>
    <w:semiHidden/>
    <w:unhideWhenUsed/>
    <w:rsid w:val="003B13A3"/>
    <w:pPr>
      <w:spacing w:after="0"/>
      <w:ind w:left="220"/>
      <w:jc w:val="left"/>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3B13A3"/>
    <w:pPr>
      <w:spacing w:after="0"/>
      <w:ind w:left="44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3B13A3"/>
    <w:pPr>
      <w:spacing w:after="0"/>
      <w:ind w:left="66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3B13A3"/>
    <w:pPr>
      <w:spacing w:after="0"/>
      <w:ind w:left="88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3B13A3"/>
    <w:pPr>
      <w:spacing w:after="0"/>
      <w:ind w:left="11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3B13A3"/>
    <w:pPr>
      <w:spacing w:after="0"/>
      <w:ind w:left="132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3B13A3"/>
    <w:pPr>
      <w:spacing w:after="0"/>
      <w:ind w:left="154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3B13A3"/>
    <w:pPr>
      <w:spacing w:after="0"/>
      <w:ind w:left="176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C27123-88F3-4484-B3EE-27578469D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TotalTime>
  <Pages>23</Pages>
  <Words>5605</Words>
  <Characters>31952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Dayana Maksimova Pantaleeva (2112058)</cp:lastModifiedBy>
  <cp:revision>412</cp:revision>
  <dcterms:created xsi:type="dcterms:W3CDTF">2022-12-03T04:51:00Z</dcterms:created>
  <dcterms:modified xsi:type="dcterms:W3CDTF">2022-12-16T12:59:00Z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36c651ed-869a-4326-a23f-81aca6959ecf</vt:lpwstr>
  </property>
</Properties>
</file>