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F01EA2" w14:textId="7087746D" w:rsidR="0075627F" w:rsidRPr="00AB5315" w:rsidRDefault="0075627F" w:rsidP="00203B8C">
      <w:pPr>
        <w:rPr>
          <w:rFonts w:ascii="Times New Roman" w:hAnsi="Times New Roman" w:cs="Times New Roman"/>
          <w:b/>
          <w:sz w:val="24"/>
          <w:szCs w:val="24"/>
        </w:rPr>
      </w:pPr>
    </w:p>
    <w:p w14:paraId="00D41AED" w14:textId="77777777" w:rsidR="00555435" w:rsidRPr="00C23853" w:rsidRDefault="00E34B1E" w:rsidP="0075627F">
      <w:pPr>
        <w:jc w:val="center"/>
        <w:rPr>
          <w:rFonts w:ascii="Arial" w:hAnsi="Arial" w:cs="Arial"/>
          <w:b/>
          <w:sz w:val="28"/>
          <w:szCs w:val="28"/>
        </w:rPr>
      </w:pPr>
      <w:r w:rsidRPr="00C23853">
        <w:rPr>
          <w:rFonts w:ascii="Arial" w:hAnsi="Arial" w:cs="Arial"/>
          <w:b/>
          <w:sz w:val="28"/>
          <w:szCs w:val="28"/>
        </w:rPr>
        <w:t>Digital Skills and Research methods</w:t>
      </w:r>
    </w:p>
    <w:p w14:paraId="6419A321" w14:textId="680C81AA" w:rsidR="00355ACA" w:rsidRPr="00C23853" w:rsidRDefault="00B57DE2" w:rsidP="0075627F">
      <w:pPr>
        <w:jc w:val="center"/>
        <w:rPr>
          <w:rFonts w:ascii="Arial" w:hAnsi="Arial" w:cs="Arial"/>
          <w:b/>
        </w:rPr>
      </w:pPr>
      <w:r w:rsidRPr="00C23853">
        <w:rPr>
          <w:rFonts w:ascii="Arial" w:hAnsi="Arial" w:cs="Arial"/>
          <w:b/>
        </w:rPr>
        <w:t>Student Name: Aisha Bibi</w:t>
      </w:r>
    </w:p>
    <w:p w14:paraId="42D74C8C" w14:textId="53ADF8D3" w:rsidR="00B57DE2" w:rsidRPr="00C23853" w:rsidRDefault="00B57DE2" w:rsidP="0075627F">
      <w:pPr>
        <w:jc w:val="center"/>
        <w:rPr>
          <w:rFonts w:ascii="Arial" w:hAnsi="Arial" w:cs="Arial"/>
          <w:b/>
        </w:rPr>
      </w:pPr>
      <w:r w:rsidRPr="00C23853">
        <w:rPr>
          <w:rFonts w:ascii="Arial" w:hAnsi="Arial" w:cs="Arial"/>
          <w:b/>
        </w:rPr>
        <w:t>Student number: 2122694</w:t>
      </w:r>
    </w:p>
    <w:p w14:paraId="542F92AA" w14:textId="7A1D440F" w:rsidR="00832E09" w:rsidRPr="00C23853" w:rsidRDefault="00832E09" w:rsidP="0075627F">
      <w:pPr>
        <w:jc w:val="center"/>
        <w:rPr>
          <w:rFonts w:ascii="Arial" w:hAnsi="Arial" w:cs="Arial"/>
          <w:b/>
        </w:rPr>
      </w:pPr>
      <w:r w:rsidRPr="00C23853">
        <w:rPr>
          <w:rFonts w:ascii="Arial" w:hAnsi="Arial" w:cs="Arial"/>
          <w:b/>
        </w:rPr>
        <w:t>Module code:</w:t>
      </w:r>
      <w:r w:rsidR="00272D46" w:rsidRPr="00C23853">
        <w:rPr>
          <w:rFonts w:ascii="Arial" w:hAnsi="Arial" w:cs="Arial"/>
          <w:b/>
        </w:rPr>
        <w:t xml:space="preserve"> </w:t>
      </w:r>
      <w:r w:rsidR="00E23BCA" w:rsidRPr="00C23853">
        <w:rPr>
          <w:rFonts w:ascii="Arial" w:hAnsi="Arial" w:cs="Arial"/>
          <w:b/>
        </w:rPr>
        <w:t>BMSW4003_BIRM</w:t>
      </w:r>
    </w:p>
    <w:p w14:paraId="46940933" w14:textId="4CE11B01" w:rsidR="00355ACA" w:rsidRPr="00C23853" w:rsidRDefault="00272D46" w:rsidP="0075627F">
      <w:pPr>
        <w:jc w:val="center"/>
        <w:rPr>
          <w:rFonts w:ascii="Arial" w:hAnsi="Arial" w:cs="Arial"/>
          <w:b/>
        </w:rPr>
      </w:pPr>
      <w:r w:rsidRPr="00C23853">
        <w:rPr>
          <w:rFonts w:ascii="Arial" w:hAnsi="Arial" w:cs="Arial"/>
          <w:b/>
        </w:rPr>
        <w:t xml:space="preserve">Lecturer: </w:t>
      </w:r>
      <w:r w:rsidR="007946BD" w:rsidRPr="00C23853">
        <w:rPr>
          <w:rFonts w:ascii="Arial" w:hAnsi="Arial" w:cs="Arial"/>
          <w:b/>
        </w:rPr>
        <w:t>Munod</w:t>
      </w:r>
      <w:r w:rsidR="00684CCB" w:rsidRPr="00C23853">
        <w:rPr>
          <w:rFonts w:ascii="Arial" w:hAnsi="Arial" w:cs="Arial"/>
          <w:b/>
        </w:rPr>
        <w:t>zinesa Zuw</w:t>
      </w:r>
      <w:r w:rsidR="00901B38" w:rsidRPr="00C23853">
        <w:rPr>
          <w:rFonts w:ascii="Arial" w:hAnsi="Arial" w:cs="Arial"/>
          <w:b/>
        </w:rPr>
        <w:t>irai</w:t>
      </w:r>
    </w:p>
    <w:p w14:paraId="65663E3F" w14:textId="77777777" w:rsidR="00355ACA" w:rsidRPr="00C23853" w:rsidRDefault="00355ACA" w:rsidP="00832E09">
      <w:pPr>
        <w:rPr>
          <w:rFonts w:ascii="Arial" w:hAnsi="Arial" w:cs="Arial"/>
          <w:b/>
        </w:rPr>
      </w:pPr>
    </w:p>
    <w:p w14:paraId="1E6ED440" w14:textId="77777777" w:rsidR="00355ACA" w:rsidRPr="00C23853" w:rsidRDefault="00355ACA" w:rsidP="0075627F">
      <w:pPr>
        <w:jc w:val="center"/>
        <w:rPr>
          <w:rFonts w:ascii="Arial" w:hAnsi="Arial" w:cs="Arial"/>
          <w:b/>
        </w:rPr>
      </w:pPr>
      <w:r w:rsidRPr="00C23853">
        <w:rPr>
          <w:rFonts w:ascii="Arial" w:hAnsi="Arial" w:cs="Arial"/>
          <w:b/>
        </w:rPr>
        <w:t>Best Digital Tool used at UWTSD</w:t>
      </w:r>
    </w:p>
    <w:p w14:paraId="1CD15B2B" w14:textId="77777777" w:rsidR="00555435" w:rsidRPr="00AB5315" w:rsidRDefault="00555435">
      <w:pPr>
        <w:rPr>
          <w:rFonts w:ascii="Times New Roman" w:hAnsi="Times New Roman" w:cs="Times New Roman"/>
          <w:b/>
          <w:sz w:val="24"/>
          <w:szCs w:val="24"/>
        </w:rPr>
      </w:pPr>
      <w:r w:rsidRPr="00AB5315">
        <w:rPr>
          <w:rFonts w:ascii="Times New Roman" w:hAnsi="Times New Roman" w:cs="Times New Roman"/>
          <w:b/>
          <w:sz w:val="24"/>
          <w:szCs w:val="24"/>
        </w:rPr>
        <w:br w:type="page"/>
      </w:r>
    </w:p>
    <w:p w14:paraId="26A331C7" w14:textId="77777777" w:rsidR="00355ACA" w:rsidRPr="00AB5315" w:rsidRDefault="00355ACA">
      <w:pPr>
        <w:rPr>
          <w:rFonts w:ascii="Times New Roman" w:hAnsi="Times New Roman" w:cs="Times New Roman"/>
          <w:b/>
          <w:sz w:val="24"/>
          <w:szCs w:val="24"/>
        </w:rPr>
      </w:pPr>
    </w:p>
    <w:p w14:paraId="5DB958C3" w14:textId="77777777" w:rsidR="00E34B1E" w:rsidRPr="00AB5315" w:rsidRDefault="00555435" w:rsidP="0075294D">
      <w:pPr>
        <w:pStyle w:val="Heading1"/>
        <w:jc w:val="center"/>
        <w:rPr>
          <w:rFonts w:ascii="Times New Roman" w:hAnsi="Times New Roman" w:cs="Times New Roman"/>
          <w:sz w:val="24"/>
          <w:szCs w:val="24"/>
        </w:rPr>
      </w:pPr>
      <w:bookmarkStart w:id="0" w:name="_Toc99725582"/>
      <w:r w:rsidRPr="00AB5315">
        <w:rPr>
          <w:rFonts w:ascii="Times New Roman" w:hAnsi="Times New Roman" w:cs="Times New Roman"/>
          <w:sz w:val="24"/>
          <w:szCs w:val="24"/>
        </w:rPr>
        <w:t>Abstract</w:t>
      </w:r>
      <w:bookmarkEnd w:id="0"/>
    </w:p>
    <w:p w14:paraId="2A8F16E5" w14:textId="77777777" w:rsidR="00EB50F0" w:rsidRPr="00C23853" w:rsidRDefault="00541B0B" w:rsidP="00C66B58">
      <w:pPr>
        <w:spacing w:line="360" w:lineRule="auto"/>
        <w:jc w:val="both"/>
        <w:rPr>
          <w:rFonts w:ascii="Arial" w:hAnsi="Arial" w:cs="Arial"/>
        </w:rPr>
      </w:pPr>
      <w:r w:rsidRPr="00C23853">
        <w:rPr>
          <w:rFonts w:ascii="Arial" w:hAnsi="Arial" w:cs="Arial"/>
        </w:rPr>
        <w:t>The research report is prepared focusing the topic “Use of digital platforms in UWTSD”. This research focuses to confirm impact of digital tools on effective learning, access to resources and collaboration between teachers and learners.</w:t>
      </w:r>
      <w:r w:rsidR="00C66B58" w:rsidRPr="00C23853">
        <w:rPr>
          <w:rFonts w:ascii="Arial" w:hAnsi="Arial" w:cs="Arial"/>
        </w:rPr>
        <w:t xml:space="preserve"> A survey questionnaire was designed consist of 6 questions to test this hypothesis. Survey was distributed to 33 learners in </w:t>
      </w:r>
      <w:proofErr w:type="gramStart"/>
      <w:r w:rsidR="00C66B58" w:rsidRPr="00C23853">
        <w:rPr>
          <w:rFonts w:ascii="Arial" w:hAnsi="Arial" w:cs="Arial"/>
        </w:rPr>
        <w:t>UWTSD</w:t>
      </w:r>
      <w:proofErr w:type="gramEnd"/>
      <w:r w:rsidR="00C66B58" w:rsidRPr="00C23853">
        <w:rPr>
          <w:rFonts w:ascii="Arial" w:hAnsi="Arial" w:cs="Arial"/>
        </w:rPr>
        <w:t xml:space="preserve"> and findings of survey confirmed that digital tools facilitate learning, and enhance accessibility of learners to the learning resources through MS Teams, Moodle, and HWB. </w:t>
      </w:r>
      <w:r w:rsidR="00A4324A" w:rsidRPr="00C23853">
        <w:rPr>
          <w:rFonts w:ascii="Arial" w:hAnsi="Arial" w:cs="Arial"/>
        </w:rPr>
        <w:t xml:space="preserve">Digital tools enhance collaboration between learners and teachers and ensure optimal education provision even during the </w:t>
      </w:r>
      <w:r w:rsidR="00EB50F0" w:rsidRPr="00C23853">
        <w:rPr>
          <w:rFonts w:ascii="Arial" w:hAnsi="Arial" w:cs="Arial"/>
        </w:rPr>
        <w:t xml:space="preserve">distance learning. Digital tools as tool of online learning ensured the education section remains operative during Covid 19 Pandemic. </w:t>
      </w:r>
      <w:r w:rsidR="001F71CA" w:rsidRPr="00C23853">
        <w:rPr>
          <w:rFonts w:ascii="Arial" w:hAnsi="Arial" w:cs="Arial"/>
        </w:rPr>
        <w:t>Teachers and learners effectively respond to online learning during Covid 19 considering it as the need of time. Teaching and educational standard of UWTSD enhances after adopting different tools like online learning, Moodle, HWB and MS teams.</w:t>
      </w:r>
    </w:p>
    <w:p w14:paraId="4E6E11CD" w14:textId="77777777" w:rsidR="00EB50F0" w:rsidRPr="00C23853" w:rsidRDefault="00EB50F0">
      <w:pPr>
        <w:rPr>
          <w:rFonts w:ascii="Arial" w:hAnsi="Arial" w:cs="Arial"/>
        </w:rPr>
      </w:pPr>
      <w:r w:rsidRPr="00C23853">
        <w:rPr>
          <w:rFonts w:ascii="Arial" w:hAnsi="Arial" w:cs="Arial"/>
        </w:rPr>
        <w:br w:type="page"/>
      </w:r>
    </w:p>
    <w:sdt>
      <w:sdtPr>
        <w:rPr>
          <w:rFonts w:ascii="Arial" w:eastAsiaTheme="minorHAnsi" w:hAnsi="Arial" w:cs="Arial"/>
          <w:b w:val="0"/>
          <w:bCs w:val="0"/>
          <w:color w:val="auto"/>
          <w:sz w:val="22"/>
          <w:szCs w:val="22"/>
        </w:rPr>
        <w:id w:val="12322909"/>
        <w:docPartObj>
          <w:docPartGallery w:val="Table of Contents"/>
          <w:docPartUnique/>
        </w:docPartObj>
      </w:sdtPr>
      <w:sdtEndPr/>
      <w:sdtContent>
        <w:p w14:paraId="6FADD1AB" w14:textId="77777777" w:rsidR="008718F3" w:rsidRPr="00C23853" w:rsidRDefault="008718F3" w:rsidP="00541B0B">
          <w:pPr>
            <w:pStyle w:val="TOCHeading"/>
            <w:jc w:val="center"/>
            <w:rPr>
              <w:rFonts w:ascii="Arial" w:hAnsi="Arial" w:cs="Arial"/>
              <w:sz w:val="22"/>
              <w:szCs w:val="22"/>
            </w:rPr>
          </w:pPr>
          <w:r w:rsidRPr="00C23853">
            <w:rPr>
              <w:rFonts w:ascii="Arial" w:hAnsi="Arial" w:cs="Arial"/>
              <w:sz w:val="22"/>
              <w:szCs w:val="22"/>
            </w:rPr>
            <w:t>Contents</w:t>
          </w:r>
        </w:p>
        <w:p w14:paraId="7A51720C" w14:textId="77777777" w:rsidR="0075294D" w:rsidRPr="00C23853" w:rsidRDefault="00C14B53">
          <w:pPr>
            <w:pStyle w:val="TOC1"/>
            <w:tabs>
              <w:tab w:val="right" w:leader="dot" w:pos="9350"/>
            </w:tabs>
            <w:rPr>
              <w:rFonts w:ascii="Arial" w:eastAsiaTheme="minorEastAsia" w:hAnsi="Arial" w:cs="Arial"/>
              <w:noProof/>
            </w:rPr>
          </w:pPr>
          <w:r w:rsidRPr="00C23853">
            <w:rPr>
              <w:rFonts w:ascii="Arial" w:hAnsi="Arial" w:cs="Arial"/>
            </w:rPr>
            <w:fldChar w:fldCharType="begin"/>
          </w:r>
          <w:r w:rsidR="008718F3" w:rsidRPr="00C23853">
            <w:rPr>
              <w:rFonts w:ascii="Arial" w:hAnsi="Arial" w:cs="Arial"/>
            </w:rPr>
            <w:instrText xml:space="preserve"> TOC \o "1-3" \h \z \u </w:instrText>
          </w:r>
          <w:r w:rsidRPr="00C23853">
            <w:rPr>
              <w:rFonts w:ascii="Arial" w:hAnsi="Arial" w:cs="Arial"/>
            </w:rPr>
            <w:fldChar w:fldCharType="separate"/>
          </w:r>
          <w:hyperlink w:anchor="_Toc99725582" w:history="1">
            <w:r w:rsidR="0075294D" w:rsidRPr="00C23853">
              <w:rPr>
                <w:rStyle w:val="Hyperlink"/>
                <w:rFonts w:ascii="Arial" w:hAnsi="Arial" w:cs="Arial"/>
                <w:noProof/>
              </w:rPr>
              <w:t>Abstract</w:t>
            </w:r>
            <w:r w:rsidR="0075294D" w:rsidRPr="00C23853">
              <w:rPr>
                <w:rFonts w:ascii="Arial" w:hAnsi="Arial" w:cs="Arial"/>
                <w:noProof/>
                <w:webHidden/>
              </w:rPr>
              <w:tab/>
            </w:r>
            <w:r w:rsidRPr="00C23853">
              <w:rPr>
                <w:rFonts w:ascii="Arial" w:hAnsi="Arial" w:cs="Arial"/>
                <w:noProof/>
                <w:webHidden/>
              </w:rPr>
              <w:fldChar w:fldCharType="begin"/>
            </w:r>
            <w:r w:rsidR="0075294D" w:rsidRPr="00C23853">
              <w:rPr>
                <w:rFonts w:ascii="Arial" w:hAnsi="Arial" w:cs="Arial"/>
                <w:noProof/>
                <w:webHidden/>
              </w:rPr>
              <w:instrText xml:space="preserve"> PAGEREF _Toc99725582 \h </w:instrText>
            </w:r>
            <w:r w:rsidRPr="00C23853">
              <w:rPr>
                <w:rFonts w:ascii="Arial" w:hAnsi="Arial" w:cs="Arial"/>
                <w:noProof/>
                <w:webHidden/>
              </w:rPr>
            </w:r>
            <w:r w:rsidRPr="00C23853">
              <w:rPr>
                <w:rFonts w:ascii="Arial" w:hAnsi="Arial" w:cs="Arial"/>
                <w:noProof/>
                <w:webHidden/>
              </w:rPr>
              <w:fldChar w:fldCharType="separate"/>
            </w:r>
            <w:r w:rsidR="00AB5315" w:rsidRPr="00C23853">
              <w:rPr>
                <w:rFonts w:ascii="Arial" w:hAnsi="Arial" w:cs="Arial"/>
                <w:noProof/>
                <w:webHidden/>
              </w:rPr>
              <w:t>2</w:t>
            </w:r>
            <w:r w:rsidRPr="00C23853">
              <w:rPr>
                <w:rFonts w:ascii="Arial" w:hAnsi="Arial" w:cs="Arial"/>
                <w:noProof/>
                <w:webHidden/>
              </w:rPr>
              <w:fldChar w:fldCharType="end"/>
            </w:r>
          </w:hyperlink>
        </w:p>
        <w:p w14:paraId="219129FA" w14:textId="77777777" w:rsidR="0075294D" w:rsidRPr="00C23853" w:rsidRDefault="001441E7">
          <w:pPr>
            <w:pStyle w:val="TOC1"/>
            <w:tabs>
              <w:tab w:val="right" w:leader="dot" w:pos="9350"/>
            </w:tabs>
            <w:rPr>
              <w:rFonts w:ascii="Arial" w:eastAsiaTheme="minorEastAsia" w:hAnsi="Arial" w:cs="Arial"/>
              <w:noProof/>
            </w:rPr>
          </w:pPr>
          <w:hyperlink w:anchor="_Toc99725583" w:history="1">
            <w:r w:rsidR="0075294D" w:rsidRPr="00C23853">
              <w:rPr>
                <w:rStyle w:val="Hyperlink"/>
                <w:rFonts w:ascii="Arial" w:hAnsi="Arial" w:cs="Arial"/>
                <w:noProof/>
              </w:rPr>
              <w:t>Introduction</w:t>
            </w:r>
            <w:r w:rsidR="0075294D" w:rsidRPr="00C23853">
              <w:rPr>
                <w:rFonts w:ascii="Arial" w:hAnsi="Arial" w:cs="Arial"/>
                <w:noProof/>
                <w:webHidden/>
              </w:rPr>
              <w:tab/>
            </w:r>
            <w:r w:rsidR="00C14B53" w:rsidRPr="00C23853">
              <w:rPr>
                <w:rFonts w:ascii="Arial" w:hAnsi="Arial" w:cs="Arial"/>
                <w:noProof/>
                <w:webHidden/>
              </w:rPr>
              <w:fldChar w:fldCharType="begin"/>
            </w:r>
            <w:r w:rsidR="0075294D" w:rsidRPr="00C23853">
              <w:rPr>
                <w:rFonts w:ascii="Arial" w:hAnsi="Arial" w:cs="Arial"/>
                <w:noProof/>
                <w:webHidden/>
              </w:rPr>
              <w:instrText xml:space="preserve"> PAGEREF _Toc99725583 \h </w:instrText>
            </w:r>
            <w:r w:rsidR="00C14B53" w:rsidRPr="00C23853">
              <w:rPr>
                <w:rFonts w:ascii="Arial" w:hAnsi="Arial" w:cs="Arial"/>
                <w:noProof/>
                <w:webHidden/>
              </w:rPr>
            </w:r>
            <w:r w:rsidR="00C14B53" w:rsidRPr="00C23853">
              <w:rPr>
                <w:rFonts w:ascii="Arial" w:hAnsi="Arial" w:cs="Arial"/>
                <w:noProof/>
                <w:webHidden/>
              </w:rPr>
              <w:fldChar w:fldCharType="separate"/>
            </w:r>
            <w:r w:rsidR="00AB5315" w:rsidRPr="00C23853">
              <w:rPr>
                <w:rFonts w:ascii="Arial" w:hAnsi="Arial" w:cs="Arial"/>
                <w:noProof/>
                <w:webHidden/>
              </w:rPr>
              <w:t>4</w:t>
            </w:r>
            <w:r w:rsidR="00C14B53" w:rsidRPr="00C23853">
              <w:rPr>
                <w:rFonts w:ascii="Arial" w:hAnsi="Arial" w:cs="Arial"/>
                <w:noProof/>
                <w:webHidden/>
              </w:rPr>
              <w:fldChar w:fldCharType="end"/>
            </w:r>
          </w:hyperlink>
        </w:p>
        <w:p w14:paraId="590419C9" w14:textId="77777777" w:rsidR="0075294D" w:rsidRPr="00C23853" w:rsidRDefault="001441E7">
          <w:pPr>
            <w:pStyle w:val="TOC1"/>
            <w:tabs>
              <w:tab w:val="right" w:leader="dot" w:pos="9350"/>
            </w:tabs>
            <w:rPr>
              <w:rFonts w:ascii="Arial" w:eastAsiaTheme="minorEastAsia" w:hAnsi="Arial" w:cs="Arial"/>
              <w:noProof/>
            </w:rPr>
          </w:pPr>
          <w:hyperlink w:anchor="_Toc99725584" w:history="1">
            <w:r w:rsidR="0075294D" w:rsidRPr="00C23853">
              <w:rPr>
                <w:rStyle w:val="Hyperlink"/>
                <w:rFonts w:ascii="Arial" w:hAnsi="Arial" w:cs="Arial"/>
                <w:noProof/>
              </w:rPr>
              <w:t>Research Design</w:t>
            </w:r>
            <w:r w:rsidR="0075294D" w:rsidRPr="00C23853">
              <w:rPr>
                <w:rFonts w:ascii="Arial" w:hAnsi="Arial" w:cs="Arial"/>
                <w:noProof/>
                <w:webHidden/>
              </w:rPr>
              <w:tab/>
            </w:r>
            <w:r w:rsidR="00C14B53" w:rsidRPr="00C23853">
              <w:rPr>
                <w:rFonts w:ascii="Arial" w:hAnsi="Arial" w:cs="Arial"/>
                <w:noProof/>
                <w:webHidden/>
              </w:rPr>
              <w:fldChar w:fldCharType="begin"/>
            </w:r>
            <w:r w:rsidR="0075294D" w:rsidRPr="00C23853">
              <w:rPr>
                <w:rFonts w:ascii="Arial" w:hAnsi="Arial" w:cs="Arial"/>
                <w:noProof/>
                <w:webHidden/>
              </w:rPr>
              <w:instrText xml:space="preserve"> PAGEREF _Toc99725584 \h </w:instrText>
            </w:r>
            <w:r w:rsidR="00C14B53" w:rsidRPr="00C23853">
              <w:rPr>
                <w:rFonts w:ascii="Arial" w:hAnsi="Arial" w:cs="Arial"/>
                <w:noProof/>
                <w:webHidden/>
              </w:rPr>
            </w:r>
            <w:r w:rsidR="00C14B53" w:rsidRPr="00C23853">
              <w:rPr>
                <w:rFonts w:ascii="Arial" w:hAnsi="Arial" w:cs="Arial"/>
                <w:noProof/>
                <w:webHidden/>
              </w:rPr>
              <w:fldChar w:fldCharType="separate"/>
            </w:r>
            <w:r w:rsidR="00AB5315" w:rsidRPr="00C23853">
              <w:rPr>
                <w:rFonts w:ascii="Arial" w:hAnsi="Arial" w:cs="Arial"/>
                <w:noProof/>
                <w:webHidden/>
              </w:rPr>
              <w:t>4</w:t>
            </w:r>
            <w:r w:rsidR="00C14B53" w:rsidRPr="00C23853">
              <w:rPr>
                <w:rFonts w:ascii="Arial" w:hAnsi="Arial" w:cs="Arial"/>
                <w:noProof/>
                <w:webHidden/>
              </w:rPr>
              <w:fldChar w:fldCharType="end"/>
            </w:r>
          </w:hyperlink>
        </w:p>
        <w:p w14:paraId="0D5E162E" w14:textId="77777777" w:rsidR="0075294D" w:rsidRPr="00C23853" w:rsidRDefault="001441E7">
          <w:pPr>
            <w:pStyle w:val="TOC2"/>
            <w:tabs>
              <w:tab w:val="right" w:leader="dot" w:pos="9350"/>
            </w:tabs>
            <w:rPr>
              <w:rFonts w:ascii="Arial" w:eastAsiaTheme="minorEastAsia" w:hAnsi="Arial" w:cs="Arial"/>
              <w:noProof/>
            </w:rPr>
          </w:pPr>
          <w:hyperlink w:anchor="_Toc99725585" w:history="1">
            <w:r w:rsidR="0075294D" w:rsidRPr="00C23853">
              <w:rPr>
                <w:rStyle w:val="Hyperlink"/>
                <w:rFonts w:ascii="Arial" w:hAnsi="Arial" w:cs="Arial"/>
                <w:noProof/>
              </w:rPr>
              <w:t>You’re Chosen Research Question</w:t>
            </w:r>
            <w:r w:rsidR="0075294D" w:rsidRPr="00C23853">
              <w:rPr>
                <w:rFonts w:ascii="Arial" w:hAnsi="Arial" w:cs="Arial"/>
                <w:noProof/>
                <w:webHidden/>
              </w:rPr>
              <w:tab/>
            </w:r>
            <w:r w:rsidR="00C14B53" w:rsidRPr="00C23853">
              <w:rPr>
                <w:rFonts w:ascii="Arial" w:hAnsi="Arial" w:cs="Arial"/>
                <w:noProof/>
                <w:webHidden/>
              </w:rPr>
              <w:fldChar w:fldCharType="begin"/>
            </w:r>
            <w:r w:rsidR="0075294D" w:rsidRPr="00C23853">
              <w:rPr>
                <w:rFonts w:ascii="Arial" w:hAnsi="Arial" w:cs="Arial"/>
                <w:noProof/>
                <w:webHidden/>
              </w:rPr>
              <w:instrText xml:space="preserve"> PAGEREF _Toc99725585 \h </w:instrText>
            </w:r>
            <w:r w:rsidR="00C14B53" w:rsidRPr="00C23853">
              <w:rPr>
                <w:rFonts w:ascii="Arial" w:hAnsi="Arial" w:cs="Arial"/>
                <w:noProof/>
                <w:webHidden/>
              </w:rPr>
            </w:r>
            <w:r w:rsidR="00C14B53" w:rsidRPr="00C23853">
              <w:rPr>
                <w:rFonts w:ascii="Arial" w:hAnsi="Arial" w:cs="Arial"/>
                <w:noProof/>
                <w:webHidden/>
              </w:rPr>
              <w:fldChar w:fldCharType="separate"/>
            </w:r>
            <w:r w:rsidR="00AB5315" w:rsidRPr="00C23853">
              <w:rPr>
                <w:rFonts w:ascii="Arial" w:hAnsi="Arial" w:cs="Arial"/>
                <w:noProof/>
                <w:webHidden/>
              </w:rPr>
              <w:t>4</w:t>
            </w:r>
            <w:r w:rsidR="00C14B53" w:rsidRPr="00C23853">
              <w:rPr>
                <w:rFonts w:ascii="Arial" w:hAnsi="Arial" w:cs="Arial"/>
                <w:noProof/>
                <w:webHidden/>
              </w:rPr>
              <w:fldChar w:fldCharType="end"/>
            </w:r>
          </w:hyperlink>
        </w:p>
        <w:p w14:paraId="6D85943C" w14:textId="77777777" w:rsidR="0075294D" w:rsidRPr="00C23853" w:rsidRDefault="001441E7">
          <w:pPr>
            <w:pStyle w:val="TOC2"/>
            <w:tabs>
              <w:tab w:val="right" w:leader="dot" w:pos="9350"/>
            </w:tabs>
            <w:rPr>
              <w:rFonts w:ascii="Arial" w:eastAsiaTheme="minorEastAsia" w:hAnsi="Arial" w:cs="Arial"/>
              <w:noProof/>
            </w:rPr>
          </w:pPr>
          <w:hyperlink w:anchor="_Toc99725586" w:history="1">
            <w:r w:rsidR="0075294D" w:rsidRPr="00C23853">
              <w:rPr>
                <w:rStyle w:val="Hyperlink"/>
                <w:rFonts w:ascii="Arial" w:hAnsi="Arial" w:cs="Arial"/>
                <w:noProof/>
              </w:rPr>
              <w:t>Research Method</w:t>
            </w:r>
            <w:r w:rsidR="0075294D" w:rsidRPr="00C23853">
              <w:rPr>
                <w:rFonts w:ascii="Arial" w:hAnsi="Arial" w:cs="Arial"/>
                <w:noProof/>
                <w:webHidden/>
              </w:rPr>
              <w:tab/>
            </w:r>
            <w:r w:rsidR="00C14B53" w:rsidRPr="00C23853">
              <w:rPr>
                <w:rFonts w:ascii="Arial" w:hAnsi="Arial" w:cs="Arial"/>
                <w:noProof/>
                <w:webHidden/>
              </w:rPr>
              <w:fldChar w:fldCharType="begin"/>
            </w:r>
            <w:r w:rsidR="0075294D" w:rsidRPr="00C23853">
              <w:rPr>
                <w:rFonts w:ascii="Arial" w:hAnsi="Arial" w:cs="Arial"/>
                <w:noProof/>
                <w:webHidden/>
              </w:rPr>
              <w:instrText xml:space="preserve"> PAGEREF _Toc99725586 \h </w:instrText>
            </w:r>
            <w:r w:rsidR="00C14B53" w:rsidRPr="00C23853">
              <w:rPr>
                <w:rFonts w:ascii="Arial" w:hAnsi="Arial" w:cs="Arial"/>
                <w:noProof/>
                <w:webHidden/>
              </w:rPr>
            </w:r>
            <w:r w:rsidR="00C14B53" w:rsidRPr="00C23853">
              <w:rPr>
                <w:rFonts w:ascii="Arial" w:hAnsi="Arial" w:cs="Arial"/>
                <w:noProof/>
                <w:webHidden/>
              </w:rPr>
              <w:fldChar w:fldCharType="separate"/>
            </w:r>
            <w:r w:rsidR="00AB5315" w:rsidRPr="00C23853">
              <w:rPr>
                <w:rFonts w:ascii="Arial" w:hAnsi="Arial" w:cs="Arial"/>
                <w:noProof/>
                <w:webHidden/>
              </w:rPr>
              <w:t>4</w:t>
            </w:r>
            <w:r w:rsidR="00C14B53" w:rsidRPr="00C23853">
              <w:rPr>
                <w:rFonts w:ascii="Arial" w:hAnsi="Arial" w:cs="Arial"/>
                <w:noProof/>
                <w:webHidden/>
              </w:rPr>
              <w:fldChar w:fldCharType="end"/>
            </w:r>
          </w:hyperlink>
        </w:p>
        <w:p w14:paraId="3894C479" w14:textId="77777777" w:rsidR="0075294D" w:rsidRPr="00C23853" w:rsidRDefault="001441E7">
          <w:pPr>
            <w:pStyle w:val="TOC2"/>
            <w:tabs>
              <w:tab w:val="right" w:leader="dot" w:pos="9350"/>
            </w:tabs>
            <w:rPr>
              <w:rFonts w:ascii="Arial" w:eastAsiaTheme="minorEastAsia" w:hAnsi="Arial" w:cs="Arial"/>
              <w:noProof/>
            </w:rPr>
          </w:pPr>
          <w:hyperlink w:anchor="_Toc99725587" w:history="1">
            <w:r w:rsidR="0075294D" w:rsidRPr="00C23853">
              <w:rPr>
                <w:rStyle w:val="Hyperlink"/>
                <w:rFonts w:ascii="Arial" w:hAnsi="Arial" w:cs="Arial"/>
                <w:noProof/>
              </w:rPr>
              <w:t>Ethical Considerations</w:t>
            </w:r>
            <w:r w:rsidR="0075294D" w:rsidRPr="00C23853">
              <w:rPr>
                <w:rFonts w:ascii="Arial" w:hAnsi="Arial" w:cs="Arial"/>
                <w:noProof/>
                <w:webHidden/>
              </w:rPr>
              <w:tab/>
            </w:r>
            <w:r w:rsidR="00C14B53" w:rsidRPr="00C23853">
              <w:rPr>
                <w:rFonts w:ascii="Arial" w:hAnsi="Arial" w:cs="Arial"/>
                <w:noProof/>
                <w:webHidden/>
              </w:rPr>
              <w:fldChar w:fldCharType="begin"/>
            </w:r>
            <w:r w:rsidR="0075294D" w:rsidRPr="00C23853">
              <w:rPr>
                <w:rFonts w:ascii="Arial" w:hAnsi="Arial" w:cs="Arial"/>
                <w:noProof/>
                <w:webHidden/>
              </w:rPr>
              <w:instrText xml:space="preserve"> PAGEREF _Toc99725587 \h </w:instrText>
            </w:r>
            <w:r w:rsidR="00C14B53" w:rsidRPr="00C23853">
              <w:rPr>
                <w:rFonts w:ascii="Arial" w:hAnsi="Arial" w:cs="Arial"/>
                <w:noProof/>
                <w:webHidden/>
              </w:rPr>
            </w:r>
            <w:r w:rsidR="00C14B53" w:rsidRPr="00C23853">
              <w:rPr>
                <w:rFonts w:ascii="Arial" w:hAnsi="Arial" w:cs="Arial"/>
                <w:noProof/>
                <w:webHidden/>
              </w:rPr>
              <w:fldChar w:fldCharType="separate"/>
            </w:r>
            <w:r w:rsidR="00AB5315" w:rsidRPr="00C23853">
              <w:rPr>
                <w:rFonts w:ascii="Arial" w:hAnsi="Arial" w:cs="Arial"/>
                <w:noProof/>
                <w:webHidden/>
              </w:rPr>
              <w:t>6</w:t>
            </w:r>
            <w:r w:rsidR="00C14B53" w:rsidRPr="00C23853">
              <w:rPr>
                <w:rFonts w:ascii="Arial" w:hAnsi="Arial" w:cs="Arial"/>
                <w:noProof/>
                <w:webHidden/>
              </w:rPr>
              <w:fldChar w:fldCharType="end"/>
            </w:r>
          </w:hyperlink>
        </w:p>
        <w:p w14:paraId="3E422768" w14:textId="77777777" w:rsidR="0075294D" w:rsidRPr="00C23853" w:rsidRDefault="001441E7">
          <w:pPr>
            <w:pStyle w:val="TOC1"/>
            <w:tabs>
              <w:tab w:val="right" w:leader="dot" w:pos="9350"/>
            </w:tabs>
            <w:rPr>
              <w:rFonts w:ascii="Arial" w:eastAsiaTheme="minorEastAsia" w:hAnsi="Arial" w:cs="Arial"/>
              <w:noProof/>
            </w:rPr>
          </w:pPr>
          <w:hyperlink w:anchor="_Toc99725588" w:history="1">
            <w:r w:rsidR="0075294D" w:rsidRPr="00C23853">
              <w:rPr>
                <w:rStyle w:val="Hyperlink"/>
                <w:rFonts w:ascii="Arial" w:hAnsi="Arial" w:cs="Arial"/>
                <w:noProof/>
              </w:rPr>
              <w:t>Results</w:t>
            </w:r>
            <w:r w:rsidR="0075294D" w:rsidRPr="00C23853">
              <w:rPr>
                <w:rFonts w:ascii="Arial" w:hAnsi="Arial" w:cs="Arial"/>
                <w:noProof/>
                <w:webHidden/>
              </w:rPr>
              <w:tab/>
            </w:r>
            <w:r w:rsidR="00C14B53" w:rsidRPr="00C23853">
              <w:rPr>
                <w:rFonts w:ascii="Arial" w:hAnsi="Arial" w:cs="Arial"/>
                <w:noProof/>
                <w:webHidden/>
              </w:rPr>
              <w:fldChar w:fldCharType="begin"/>
            </w:r>
            <w:r w:rsidR="0075294D" w:rsidRPr="00C23853">
              <w:rPr>
                <w:rFonts w:ascii="Arial" w:hAnsi="Arial" w:cs="Arial"/>
                <w:noProof/>
                <w:webHidden/>
              </w:rPr>
              <w:instrText xml:space="preserve"> PAGEREF _Toc99725588 \h </w:instrText>
            </w:r>
            <w:r w:rsidR="00C14B53" w:rsidRPr="00C23853">
              <w:rPr>
                <w:rFonts w:ascii="Arial" w:hAnsi="Arial" w:cs="Arial"/>
                <w:noProof/>
                <w:webHidden/>
              </w:rPr>
            </w:r>
            <w:r w:rsidR="00C14B53" w:rsidRPr="00C23853">
              <w:rPr>
                <w:rFonts w:ascii="Arial" w:hAnsi="Arial" w:cs="Arial"/>
                <w:noProof/>
                <w:webHidden/>
              </w:rPr>
              <w:fldChar w:fldCharType="separate"/>
            </w:r>
            <w:r w:rsidR="00AB5315" w:rsidRPr="00C23853">
              <w:rPr>
                <w:rFonts w:ascii="Arial" w:hAnsi="Arial" w:cs="Arial"/>
                <w:noProof/>
                <w:webHidden/>
              </w:rPr>
              <w:t>6</w:t>
            </w:r>
            <w:r w:rsidR="00C14B53" w:rsidRPr="00C23853">
              <w:rPr>
                <w:rFonts w:ascii="Arial" w:hAnsi="Arial" w:cs="Arial"/>
                <w:noProof/>
                <w:webHidden/>
              </w:rPr>
              <w:fldChar w:fldCharType="end"/>
            </w:r>
          </w:hyperlink>
        </w:p>
        <w:p w14:paraId="0AEE8545" w14:textId="77777777" w:rsidR="0075294D" w:rsidRPr="00C23853" w:rsidRDefault="001441E7">
          <w:pPr>
            <w:pStyle w:val="TOC1"/>
            <w:tabs>
              <w:tab w:val="right" w:leader="dot" w:pos="9350"/>
            </w:tabs>
            <w:rPr>
              <w:rFonts w:ascii="Arial" w:eastAsiaTheme="minorEastAsia" w:hAnsi="Arial" w:cs="Arial"/>
              <w:noProof/>
            </w:rPr>
          </w:pPr>
          <w:hyperlink w:anchor="_Toc99725589" w:history="1">
            <w:r w:rsidR="0075294D" w:rsidRPr="00C23853">
              <w:rPr>
                <w:rStyle w:val="Hyperlink"/>
                <w:rFonts w:ascii="Arial" w:hAnsi="Arial" w:cs="Arial"/>
                <w:noProof/>
              </w:rPr>
              <w:t>Discussion</w:t>
            </w:r>
            <w:r w:rsidR="0075294D" w:rsidRPr="00C23853">
              <w:rPr>
                <w:rFonts w:ascii="Arial" w:hAnsi="Arial" w:cs="Arial"/>
                <w:noProof/>
                <w:webHidden/>
              </w:rPr>
              <w:tab/>
            </w:r>
            <w:r w:rsidR="00C14B53" w:rsidRPr="00C23853">
              <w:rPr>
                <w:rFonts w:ascii="Arial" w:hAnsi="Arial" w:cs="Arial"/>
                <w:noProof/>
                <w:webHidden/>
              </w:rPr>
              <w:fldChar w:fldCharType="begin"/>
            </w:r>
            <w:r w:rsidR="0075294D" w:rsidRPr="00C23853">
              <w:rPr>
                <w:rFonts w:ascii="Arial" w:hAnsi="Arial" w:cs="Arial"/>
                <w:noProof/>
                <w:webHidden/>
              </w:rPr>
              <w:instrText xml:space="preserve"> PAGEREF _Toc99725589 \h </w:instrText>
            </w:r>
            <w:r w:rsidR="00C14B53" w:rsidRPr="00C23853">
              <w:rPr>
                <w:rFonts w:ascii="Arial" w:hAnsi="Arial" w:cs="Arial"/>
                <w:noProof/>
                <w:webHidden/>
              </w:rPr>
            </w:r>
            <w:r w:rsidR="00C14B53" w:rsidRPr="00C23853">
              <w:rPr>
                <w:rFonts w:ascii="Arial" w:hAnsi="Arial" w:cs="Arial"/>
                <w:noProof/>
                <w:webHidden/>
              </w:rPr>
              <w:fldChar w:fldCharType="separate"/>
            </w:r>
            <w:r w:rsidR="00AB5315" w:rsidRPr="00C23853">
              <w:rPr>
                <w:rFonts w:ascii="Arial" w:hAnsi="Arial" w:cs="Arial"/>
                <w:noProof/>
                <w:webHidden/>
              </w:rPr>
              <w:t>9</w:t>
            </w:r>
            <w:r w:rsidR="00C14B53" w:rsidRPr="00C23853">
              <w:rPr>
                <w:rFonts w:ascii="Arial" w:hAnsi="Arial" w:cs="Arial"/>
                <w:noProof/>
                <w:webHidden/>
              </w:rPr>
              <w:fldChar w:fldCharType="end"/>
            </w:r>
          </w:hyperlink>
        </w:p>
        <w:p w14:paraId="7B7B5C4A" w14:textId="77777777" w:rsidR="0075294D" w:rsidRPr="00C23853" w:rsidRDefault="001441E7">
          <w:pPr>
            <w:pStyle w:val="TOC1"/>
            <w:tabs>
              <w:tab w:val="right" w:leader="dot" w:pos="9350"/>
            </w:tabs>
            <w:rPr>
              <w:rFonts w:ascii="Arial" w:eastAsiaTheme="minorEastAsia" w:hAnsi="Arial" w:cs="Arial"/>
              <w:noProof/>
            </w:rPr>
          </w:pPr>
          <w:hyperlink w:anchor="_Toc99725590" w:history="1">
            <w:r w:rsidR="0075294D" w:rsidRPr="00C23853">
              <w:rPr>
                <w:rStyle w:val="Hyperlink"/>
                <w:rFonts w:ascii="Arial" w:hAnsi="Arial" w:cs="Arial"/>
                <w:noProof/>
              </w:rPr>
              <w:t>Conclusion</w:t>
            </w:r>
            <w:r w:rsidR="0075294D" w:rsidRPr="00C23853">
              <w:rPr>
                <w:rFonts w:ascii="Arial" w:hAnsi="Arial" w:cs="Arial"/>
                <w:noProof/>
                <w:webHidden/>
              </w:rPr>
              <w:tab/>
            </w:r>
            <w:r w:rsidR="00C14B53" w:rsidRPr="00C23853">
              <w:rPr>
                <w:rFonts w:ascii="Arial" w:hAnsi="Arial" w:cs="Arial"/>
                <w:noProof/>
                <w:webHidden/>
              </w:rPr>
              <w:fldChar w:fldCharType="begin"/>
            </w:r>
            <w:r w:rsidR="0075294D" w:rsidRPr="00C23853">
              <w:rPr>
                <w:rFonts w:ascii="Arial" w:hAnsi="Arial" w:cs="Arial"/>
                <w:noProof/>
                <w:webHidden/>
              </w:rPr>
              <w:instrText xml:space="preserve"> PAGEREF _Toc99725590 \h </w:instrText>
            </w:r>
            <w:r w:rsidR="00C14B53" w:rsidRPr="00C23853">
              <w:rPr>
                <w:rFonts w:ascii="Arial" w:hAnsi="Arial" w:cs="Arial"/>
                <w:noProof/>
                <w:webHidden/>
              </w:rPr>
            </w:r>
            <w:r w:rsidR="00C14B53" w:rsidRPr="00C23853">
              <w:rPr>
                <w:rFonts w:ascii="Arial" w:hAnsi="Arial" w:cs="Arial"/>
                <w:noProof/>
                <w:webHidden/>
              </w:rPr>
              <w:fldChar w:fldCharType="separate"/>
            </w:r>
            <w:r w:rsidR="00AB5315" w:rsidRPr="00C23853">
              <w:rPr>
                <w:rFonts w:ascii="Arial" w:hAnsi="Arial" w:cs="Arial"/>
                <w:noProof/>
                <w:webHidden/>
              </w:rPr>
              <w:t>11</w:t>
            </w:r>
            <w:r w:rsidR="00C14B53" w:rsidRPr="00C23853">
              <w:rPr>
                <w:rFonts w:ascii="Arial" w:hAnsi="Arial" w:cs="Arial"/>
                <w:noProof/>
                <w:webHidden/>
              </w:rPr>
              <w:fldChar w:fldCharType="end"/>
            </w:r>
          </w:hyperlink>
        </w:p>
        <w:p w14:paraId="469073E0" w14:textId="77777777" w:rsidR="0075294D" w:rsidRPr="00C23853" w:rsidRDefault="001441E7">
          <w:pPr>
            <w:pStyle w:val="TOC1"/>
            <w:tabs>
              <w:tab w:val="right" w:leader="dot" w:pos="9350"/>
            </w:tabs>
            <w:rPr>
              <w:rFonts w:ascii="Arial" w:eastAsiaTheme="minorEastAsia" w:hAnsi="Arial" w:cs="Arial"/>
              <w:noProof/>
            </w:rPr>
          </w:pPr>
          <w:hyperlink w:anchor="_Toc99725591" w:history="1">
            <w:r w:rsidR="0075294D" w:rsidRPr="00C23853">
              <w:rPr>
                <w:rStyle w:val="Hyperlink"/>
                <w:rFonts w:ascii="Arial" w:hAnsi="Arial" w:cs="Arial"/>
                <w:noProof/>
              </w:rPr>
              <w:t>References</w:t>
            </w:r>
            <w:r w:rsidR="0075294D" w:rsidRPr="00C23853">
              <w:rPr>
                <w:rFonts w:ascii="Arial" w:hAnsi="Arial" w:cs="Arial"/>
                <w:noProof/>
                <w:webHidden/>
              </w:rPr>
              <w:tab/>
            </w:r>
            <w:r w:rsidR="00C14B53" w:rsidRPr="00C23853">
              <w:rPr>
                <w:rFonts w:ascii="Arial" w:hAnsi="Arial" w:cs="Arial"/>
                <w:noProof/>
                <w:webHidden/>
              </w:rPr>
              <w:fldChar w:fldCharType="begin"/>
            </w:r>
            <w:r w:rsidR="0075294D" w:rsidRPr="00C23853">
              <w:rPr>
                <w:rFonts w:ascii="Arial" w:hAnsi="Arial" w:cs="Arial"/>
                <w:noProof/>
                <w:webHidden/>
              </w:rPr>
              <w:instrText xml:space="preserve"> PAGEREF _Toc99725591 \h </w:instrText>
            </w:r>
            <w:r w:rsidR="00C14B53" w:rsidRPr="00C23853">
              <w:rPr>
                <w:rFonts w:ascii="Arial" w:hAnsi="Arial" w:cs="Arial"/>
                <w:noProof/>
                <w:webHidden/>
              </w:rPr>
            </w:r>
            <w:r w:rsidR="00C14B53" w:rsidRPr="00C23853">
              <w:rPr>
                <w:rFonts w:ascii="Arial" w:hAnsi="Arial" w:cs="Arial"/>
                <w:noProof/>
                <w:webHidden/>
              </w:rPr>
              <w:fldChar w:fldCharType="separate"/>
            </w:r>
            <w:r w:rsidR="00AB5315" w:rsidRPr="00C23853">
              <w:rPr>
                <w:rFonts w:ascii="Arial" w:hAnsi="Arial" w:cs="Arial"/>
                <w:noProof/>
                <w:webHidden/>
              </w:rPr>
              <w:t>11</w:t>
            </w:r>
            <w:r w:rsidR="00C14B53" w:rsidRPr="00C23853">
              <w:rPr>
                <w:rFonts w:ascii="Arial" w:hAnsi="Arial" w:cs="Arial"/>
                <w:noProof/>
                <w:webHidden/>
              </w:rPr>
              <w:fldChar w:fldCharType="end"/>
            </w:r>
          </w:hyperlink>
        </w:p>
        <w:p w14:paraId="2EBA2EEB" w14:textId="77777777" w:rsidR="008718F3" w:rsidRPr="00C23853" w:rsidRDefault="00C14B53">
          <w:pPr>
            <w:rPr>
              <w:rFonts w:ascii="Arial" w:hAnsi="Arial" w:cs="Arial"/>
            </w:rPr>
          </w:pPr>
          <w:r w:rsidRPr="00C23853">
            <w:rPr>
              <w:rFonts w:ascii="Arial" w:hAnsi="Arial" w:cs="Arial"/>
            </w:rPr>
            <w:fldChar w:fldCharType="end"/>
          </w:r>
        </w:p>
      </w:sdtContent>
    </w:sdt>
    <w:p w14:paraId="37A6BF58" w14:textId="77777777" w:rsidR="00E34B1E" w:rsidRPr="00C23853" w:rsidRDefault="00E34B1E" w:rsidP="00187D54">
      <w:pPr>
        <w:rPr>
          <w:rFonts w:ascii="Arial" w:hAnsi="Arial" w:cs="Arial"/>
        </w:rPr>
      </w:pPr>
    </w:p>
    <w:p w14:paraId="130761DF" w14:textId="77777777" w:rsidR="00E34B1E" w:rsidRPr="00C23853" w:rsidRDefault="00E34B1E">
      <w:pPr>
        <w:rPr>
          <w:rFonts w:ascii="Arial" w:hAnsi="Arial" w:cs="Arial"/>
        </w:rPr>
      </w:pPr>
      <w:r w:rsidRPr="00C23853">
        <w:rPr>
          <w:rFonts w:ascii="Arial" w:hAnsi="Arial" w:cs="Arial"/>
        </w:rPr>
        <w:br w:type="page"/>
      </w:r>
    </w:p>
    <w:p w14:paraId="1D4265C1" w14:textId="77777777" w:rsidR="00E34B1E" w:rsidRPr="00C23853" w:rsidRDefault="00E34B1E" w:rsidP="00607DC0">
      <w:pPr>
        <w:pStyle w:val="Heading1"/>
        <w:jc w:val="both"/>
        <w:rPr>
          <w:rFonts w:ascii="Arial" w:hAnsi="Arial" w:cs="Arial"/>
          <w:sz w:val="22"/>
          <w:szCs w:val="22"/>
        </w:rPr>
      </w:pPr>
      <w:bookmarkStart w:id="1" w:name="_Toc99725583"/>
      <w:r w:rsidRPr="00C23853">
        <w:rPr>
          <w:rFonts w:ascii="Arial" w:hAnsi="Arial" w:cs="Arial"/>
          <w:sz w:val="22"/>
          <w:szCs w:val="22"/>
        </w:rPr>
        <w:lastRenderedPageBreak/>
        <w:t>Introduction</w:t>
      </w:r>
      <w:bookmarkEnd w:id="1"/>
    </w:p>
    <w:p w14:paraId="17466A5E" w14:textId="3D078457" w:rsidR="00E34B1E" w:rsidRPr="00C23853" w:rsidRDefault="003779DE" w:rsidP="007A5986">
      <w:pPr>
        <w:spacing w:line="360" w:lineRule="auto"/>
        <w:jc w:val="both"/>
        <w:rPr>
          <w:rFonts w:ascii="Arial" w:hAnsi="Arial" w:cs="Arial"/>
        </w:rPr>
      </w:pPr>
      <w:r w:rsidRPr="00C23853">
        <w:rPr>
          <w:rFonts w:ascii="Arial" w:hAnsi="Arial" w:cs="Arial"/>
        </w:rPr>
        <w:t xml:space="preserve">The digitalization of education sector and penetration of the technology in education sector help learners and teachers to improve learning </w:t>
      </w:r>
      <w:r w:rsidR="007B367A" w:rsidRPr="00C23853">
        <w:rPr>
          <w:rFonts w:ascii="Arial" w:hAnsi="Arial" w:cs="Arial"/>
        </w:rPr>
        <w:t>environment</w:t>
      </w:r>
      <w:r w:rsidR="000A13E3" w:rsidRPr="00C23853">
        <w:rPr>
          <w:rFonts w:ascii="Arial" w:hAnsi="Arial" w:cs="Arial"/>
        </w:rPr>
        <w:t xml:space="preserve"> </w:t>
      </w:r>
      <w:r w:rsidR="000A13E3" w:rsidRPr="00C23853">
        <w:rPr>
          <w:rFonts w:ascii="Arial" w:hAnsi="Arial" w:cs="Arial"/>
          <w:color w:val="000000"/>
          <w:shd w:val="clear" w:color="auto" w:fill="FFFFFF"/>
        </w:rPr>
        <w:t>(Yasin, 2020)</w:t>
      </w:r>
      <w:r w:rsidR="007B367A" w:rsidRPr="00C23853">
        <w:rPr>
          <w:rFonts w:ascii="Arial" w:hAnsi="Arial" w:cs="Arial"/>
        </w:rPr>
        <w:t xml:space="preserve">. Digital tools allow the communication, interaction, access to learning resources and collaboration between different stakeholders in </w:t>
      </w:r>
      <w:r w:rsidR="00CD3825" w:rsidRPr="00C23853">
        <w:rPr>
          <w:rFonts w:ascii="Arial" w:hAnsi="Arial" w:cs="Arial"/>
        </w:rPr>
        <w:t>learning institutes</w:t>
      </w:r>
      <w:r w:rsidR="000A13E3" w:rsidRPr="00C23853">
        <w:rPr>
          <w:rFonts w:ascii="Arial" w:hAnsi="Arial" w:cs="Arial"/>
        </w:rPr>
        <w:t xml:space="preserve"> </w:t>
      </w:r>
      <w:r w:rsidR="000A13E3" w:rsidRPr="00C23853">
        <w:rPr>
          <w:rFonts w:ascii="Arial" w:hAnsi="Arial" w:cs="Arial"/>
          <w:color w:val="000000"/>
          <w:shd w:val="clear" w:color="auto" w:fill="FFFFFF"/>
        </w:rPr>
        <w:t>(Neufeld, 2018)</w:t>
      </w:r>
      <w:r w:rsidR="00CD3825" w:rsidRPr="00C23853">
        <w:rPr>
          <w:rFonts w:ascii="Arial" w:hAnsi="Arial" w:cs="Arial"/>
        </w:rPr>
        <w:t xml:space="preserve">. </w:t>
      </w:r>
      <w:r w:rsidR="00BB209E" w:rsidRPr="00C23853">
        <w:rPr>
          <w:rFonts w:ascii="Arial" w:hAnsi="Arial" w:cs="Arial"/>
        </w:rPr>
        <w:t xml:space="preserve"> This report emphasizes investigate the “Best digital tools used at UWTSD” and the way it </w:t>
      </w:r>
      <w:proofErr w:type="gramStart"/>
      <w:r w:rsidR="00BB209E" w:rsidRPr="00C23853">
        <w:rPr>
          <w:rFonts w:ascii="Arial" w:hAnsi="Arial" w:cs="Arial"/>
        </w:rPr>
        <w:t>support</w:t>
      </w:r>
      <w:proofErr w:type="gramEnd"/>
      <w:r w:rsidR="00BB209E" w:rsidRPr="00C23853">
        <w:rPr>
          <w:rFonts w:ascii="Arial" w:hAnsi="Arial" w:cs="Arial"/>
        </w:rPr>
        <w:t xml:space="preserve"> learning and collaboration. </w:t>
      </w:r>
    </w:p>
    <w:p w14:paraId="036B560B" w14:textId="56B9E34E" w:rsidR="00BB209E" w:rsidRPr="00C23853" w:rsidRDefault="00BB209E" w:rsidP="007A5986">
      <w:pPr>
        <w:spacing w:line="360" w:lineRule="auto"/>
        <w:jc w:val="both"/>
        <w:rPr>
          <w:rFonts w:ascii="Arial" w:hAnsi="Arial" w:cs="Arial"/>
        </w:rPr>
      </w:pPr>
      <w:r w:rsidRPr="00C23853">
        <w:rPr>
          <w:rFonts w:ascii="Arial" w:hAnsi="Arial" w:cs="Arial"/>
        </w:rPr>
        <w:t xml:space="preserve">The learning and education system has adopted different technologies and digital platforms to support the distance learning, remain in communication with learners and </w:t>
      </w:r>
      <w:r w:rsidR="008C24F3" w:rsidRPr="00C23853">
        <w:rPr>
          <w:rFonts w:ascii="Arial" w:hAnsi="Arial" w:cs="Arial"/>
        </w:rPr>
        <w:t>provide learning resources through digital storage</w:t>
      </w:r>
      <w:r w:rsidR="0075294D" w:rsidRPr="00C23853">
        <w:rPr>
          <w:rFonts w:ascii="Arial" w:hAnsi="Arial" w:cs="Arial"/>
        </w:rPr>
        <w:t xml:space="preserve"> </w:t>
      </w:r>
      <w:r w:rsidR="0075294D" w:rsidRPr="00C23853">
        <w:rPr>
          <w:rFonts w:ascii="Arial" w:hAnsi="Arial" w:cs="Arial"/>
          <w:color w:val="000000"/>
          <w:shd w:val="clear" w:color="auto" w:fill="FFFFFF"/>
        </w:rPr>
        <w:t>(Neufeld, 2018)</w:t>
      </w:r>
      <w:r w:rsidR="008C24F3" w:rsidRPr="00C23853">
        <w:rPr>
          <w:rFonts w:ascii="Arial" w:hAnsi="Arial" w:cs="Arial"/>
        </w:rPr>
        <w:t xml:space="preserve">. Use of digital tools fulfill the purpose to support distance learning where learners from different parts of the world can enroll and </w:t>
      </w:r>
      <w:r w:rsidR="004D29D9" w:rsidRPr="00C23853">
        <w:rPr>
          <w:rFonts w:ascii="Arial" w:hAnsi="Arial" w:cs="Arial"/>
        </w:rPr>
        <w:t>smoothly learn with the help of different digital tools</w:t>
      </w:r>
      <w:r w:rsidR="0075294D" w:rsidRPr="00C23853">
        <w:rPr>
          <w:rFonts w:ascii="Arial" w:hAnsi="Arial" w:cs="Arial"/>
        </w:rPr>
        <w:t xml:space="preserve"> </w:t>
      </w:r>
      <w:r w:rsidR="0075294D" w:rsidRPr="00C23853">
        <w:rPr>
          <w:rFonts w:ascii="Arial" w:hAnsi="Arial" w:cs="Arial"/>
          <w:color w:val="000000"/>
          <w:shd w:val="clear" w:color="auto" w:fill="FFFFFF"/>
        </w:rPr>
        <w:t>(</w:t>
      </w:r>
      <w:proofErr w:type="spellStart"/>
      <w:r w:rsidR="0075294D" w:rsidRPr="00C23853">
        <w:rPr>
          <w:rFonts w:ascii="Arial" w:hAnsi="Arial" w:cs="Arial"/>
          <w:color w:val="000000"/>
          <w:shd w:val="clear" w:color="auto" w:fill="FFFFFF"/>
        </w:rPr>
        <w:t>Birkeland</w:t>
      </w:r>
      <w:proofErr w:type="spellEnd"/>
      <w:r w:rsidR="0075294D" w:rsidRPr="00C23853">
        <w:rPr>
          <w:rFonts w:ascii="Arial" w:hAnsi="Arial" w:cs="Arial"/>
          <w:color w:val="000000"/>
          <w:shd w:val="clear" w:color="auto" w:fill="FFFFFF"/>
        </w:rPr>
        <w:t xml:space="preserve">, </w:t>
      </w:r>
      <w:proofErr w:type="spellStart"/>
      <w:r w:rsidR="0075294D" w:rsidRPr="00C23853">
        <w:rPr>
          <w:rFonts w:ascii="Arial" w:hAnsi="Arial" w:cs="Arial"/>
          <w:color w:val="000000"/>
          <w:shd w:val="clear" w:color="auto" w:fill="FFFFFF"/>
        </w:rPr>
        <w:t>Drange</w:t>
      </w:r>
      <w:proofErr w:type="spellEnd"/>
      <w:r w:rsidR="0075294D" w:rsidRPr="00C23853">
        <w:rPr>
          <w:rFonts w:ascii="Arial" w:hAnsi="Arial" w:cs="Arial"/>
          <w:color w:val="000000"/>
          <w:shd w:val="clear" w:color="auto" w:fill="FFFFFF"/>
        </w:rPr>
        <w:t xml:space="preserve"> and </w:t>
      </w:r>
      <w:proofErr w:type="spellStart"/>
      <w:r w:rsidR="0075294D" w:rsidRPr="00C23853">
        <w:rPr>
          <w:rFonts w:ascii="Arial" w:hAnsi="Arial" w:cs="Arial"/>
          <w:color w:val="000000"/>
          <w:shd w:val="clear" w:color="auto" w:fill="FFFFFF"/>
        </w:rPr>
        <w:t>Tønnessen</w:t>
      </w:r>
      <w:proofErr w:type="spellEnd"/>
      <w:r w:rsidR="0075294D" w:rsidRPr="00C23853">
        <w:rPr>
          <w:rFonts w:ascii="Arial" w:hAnsi="Arial" w:cs="Arial"/>
          <w:color w:val="000000"/>
          <w:shd w:val="clear" w:color="auto" w:fill="FFFFFF"/>
        </w:rPr>
        <w:t>, 2015)</w:t>
      </w:r>
      <w:r w:rsidR="004D29D9" w:rsidRPr="00C23853">
        <w:rPr>
          <w:rFonts w:ascii="Arial" w:hAnsi="Arial" w:cs="Arial"/>
        </w:rPr>
        <w:t xml:space="preserve">. The digital learning system further empowered teachers to conduct lectures online and learning was ensured during Covid 19 pandemic </w:t>
      </w:r>
      <w:r w:rsidR="0050048F" w:rsidRPr="00C23853">
        <w:rPr>
          <w:rFonts w:ascii="Arial" w:hAnsi="Arial" w:cs="Arial"/>
        </w:rPr>
        <w:t xml:space="preserve">following social distancing and health </w:t>
      </w:r>
      <w:r w:rsidR="00270E41" w:rsidRPr="00C23853">
        <w:rPr>
          <w:rFonts w:ascii="Arial" w:hAnsi="Arial" w:cs="Arial"/>
        </w:rPr>
        <w:t>rules</w:t>
      </w:r>
      <w:r w:rsidR="00ED4449" w:rsidRPr="00C23853">
        <w:rPr>
          <w:rFonts w:ascii="Arial" w:hAnsi="Arial" w:cs="Arial"/>
        </w:rPr>
        <w:t xml:space="preserve"> </w:t>
      </w:r>
      <w:r w:rsidR="000A13E3" w:rsidRPr="00C23853">
        <w:rPr>
          <w:rFonts w:ascii="Arial" w:hAnsi="Arial" w:cs="Arial"/>
          <w:color w:val="000000"/>
          <w:shd w:val="clear" w:color="auto" w:fill="FFFFFF"/>
        </w:rPr>
        <w:t>(Yasin, 2020)</w:t>
      </w:r>
      <w:r w:rsidR="0050048F" w:rsidRPr="00C23853">
        <w:rPr>
          <w:rFonts w:ascii="Arial" w:hAnsi="Arial" w:cs="Arial"/>
        </w:rPr>
        <w:t xml:space="preserve">. </w:t>
      </w:r>
      <w:r w:rsidR="00DA00B2" w:rsidRPr="00C23853">
        <w:rPr>
          <w:rFonts w:ascii="Arial" w:hAnsi="Arial" w:cs="Arial"/>
        </w:rPr>
        <w:t xml:space="preserve">Online learning </w:t>
      </w:r>
      <w:proofErr w:type="gramStart"/>
      <w:r w:rsidR="00DA00B2" w:rsidRPr="00C23853">
        <w:rPr>
          <w:rFonts w:ascii="Arial" w:hAnsi="Arial" w:cs="Arial"/>
        </w:rPr>
        <w:t>save</w:t>
      </w:r>
      <w:proofErr w:type="gramEnd"/>
      <w:r w:rsidR="00DA00B2" w:rsidRPr="00C23853">
        <w:rPr>
          <w:rFonts w:ascii="Arial" w:hAnsi="Arial" w:cs="Arial"/>
        </w:rPr>
        <w:t xml:space="preserve"> the cost, improve global access for learners to learning resources and provide a digital alternative of physical education to learners and education</w:t>
      </w:r>
      <w:r w:rsidR="0075294D" w:rsidRPr="00C23853">
        <w:rPr>
          <w:rFonts w:ascii="Arial" w:hAnsi="Arial" w:cs="Arial"/>
        </w:rPr>
        <w:t xml:space="preserve"> </w:t>
      </w:r>
      <w:r w:rsidR="0075294D" w:rsidRPr="00C23853">
        <w:rPr>
          <w:rFonts w:ascii="Arial" w:hAnsi="Arial" w:cs="Arial"/>
          <w:color w:val="000000"/>
          <w:shd w:val="clear" w:color="auto" w:fill="FFFFFF"/>
        </w:rPr>
        <w:t>(Yasin, 2020)</w:t>
      </w:r>
      <w:r w:rsidR="00DA00B2" w:rsidRPr="00C23853">
        <w:rPr>
          <w:rFonts w:ascii="Arial" w:hAnsi="Arial" w:cs="Arial"/>
        </w:rPr>
        <w:t xml:space="preserve">. </w:t>
      </w:r>
    </w:p>
    <w:p w14:paraId="47D098D2" w14:textId="77777777" w:rsidR="00E34B1E" w:rsidRPr="00C23853" w:rsidRDefault="00E34B1E" w:rsidP="00401E7C">
      <w:pPr>
        <w:pStyle w:val="Heading1"/>
        <w:spacing w:before="0"/>
        <w:rPr>
          <w:rFonts w:ascii="Arial" w:hAnsi="Arial" w:cs="Arial"/>
          <w:sz w:val="22"/>
          <w:szCs w:val="22"/>
        </w:rPr>
      </w:pPr>
      <w:bookmarkStart w:id="2" w:name="_Toc99725584"/>
      <w:r w:rsidRPr="00C23853">
        <w:rPr>
          <w:rFonts w:ascii="Arial" w:hAnsi="Arial" w:cs="Arial"/>
          <w:sz w:val="22"/>
          <w:szCs w:val="22"/>
        </w:rPr>
        <w:t>Research Design</w:t>
      </w:r>
      <w:bookmarkEnd w:id="2"/>
    </w:p>
    <w:p w14:paraId="28838C4E" w14:textId="77777777" w:rsidR="00E34B1E" w:rsidRPr="00C23853" w:rsidRDefault="00BE1689" w:rsidP="008718F3">
      <w:pPr>
        <w:pStyle w:val="Heading2"/>
        <w:rPr>
          <w:rFonts w:ascii="Arial" w:hAnsi="Arial" w:cs="Arial"/>
          <w:sz w:val="22"/>
          <w:szCs w:val="22"/>
        </w:rPr>
      </w:pPr>
      <w:bookmarkStart w:id="3" w:name="_Toc99725585"/>
      <w:r w:rsidRPr="00C23853">
        <w:rPr>
          <w:rFonts w:ascii="Arial" w:hAnsi="Arial" w:cs="Arial"/>
          <w:sz w:val="22"/>
          <w:szCs w:val="22"/>
        </w:rPr>
        <w:t>You’r</w:t>
      </w:r>
      <w:r w:rsidR="007A5986" w:rsidRPr="00C23853">
        <w:rPr>
          <w:rFonts w:ascii="Arial" w:hAnsi="Arial" w:cs="Arial"/>
          <w:sz w:val="22"/>
          <w:szCs w:val="22"/>
        </w:rPr>
        <w:t>e Chosen Research Question</w:t>
      </w:r>
      <w:bookmarkEnd w:id="3"/>
      <w:r w:rsidR="007A5986" w:rsidRPr="00C23853">
        <w:rPr>
          <w:rFonts w:ascii="Arial" w:hAnsi="Arial" w:cs="Arial"/>
          <w:sz w:val="22"/>
          <w:szCs w:val="22"/>
        </w:rPr>
        <w:t xml:space="preserve"> </w:t>
      </w:r>
    </w:p>
    <w:p w14:paraId="59AA41E9" w14:textId="77777777" w:rsidR="00BE1689" w:rsidRPr="00C23853" w:rsidRDefault="00BE1689" w:rsidP="00B73725">
      <w:pPr>
        <w:spacing w:line="360" w:lineRule="auto"/>
        <w:jc w:val="both"/>
        <w:rPr>
          <w:rFonts w:ascii="Arial" w:hAnsi="Arial" w:cs="Arial"/>
        </w:rPr>
      </w:pPr>
      <w:r w:rsidRPr="00C23853">
        <w:rPr>
          <w:rFonts w:ascii="Arial" w:hAnsi="Arial" w:cs="Arial"/>
        </w:rPr>
        <w:t xml:space="preserve">The use of digital tools in UWTSD is the topic and research question </w:t>
      </w:r>
      <w:proofErr w:type="gramStart"/>
      <w:r w:rsidRPr="00C23853">
        <w:rPr>
          <w:rFonts w:ascii="Arial" w:hAnsi="Arial" w:cs="Arial"/>
        </w:rPr>
        <w:t>focuses</w:t>
      </w:r>
      <w:proofErr w:type="gramEnd"/>
      <w:r w:rsidRPr="00C23853">
        <w:rPr>
          <w:rFonts w:ascii="Arial" w:hAnsi="Arial" w:cs="Arial"/>
        </w:rPr>
        <w:t xml:space="preserve"> in this study. </w:t>
      </w:r>
      <w:r w:rsidR="004B7C05" w:rsidRPr="00C23853">
        <w:rPr>
          <w:rFonts w:ascii="Arial" w:hAnsi="Arial" w:cs="Arial"/>
        </w:rPr>
        <w:t xml:space="preserve"> The study emphasizes to find the effectiveness of different digital tools used by UWTSD. The </w:t>
      </w:r>
      <w:r w:rsidR="00250D0C" w:rsidRPr="00C23853">
        <w:rPr>
          <w:rFonts w:ascii="Arial" w:hAnsi="Arial" w:cs="Arial"/>
        </w:rPr>
        <w:t>study further elaborates</w:t>
      </w:r>
      <w:r w:rsidR="004B7C05" w:rsidRPr="00C23853">
        <w:rPr>
          <w:rFonts w:ascii="Arial" w:hAnsi="Arial" w:cs="Arial"/>
        </w:rPr>
        <w:t xml:space="preserve"> the usage of different digital platforms and the impact of these platforms in smooth provision of education and learning. Major </w:t>
      </w:r>
      <w:r w:rsidR="00250D0C" w:rsidRPr="00C23853">
        <w:rPr>
          <w:rFonts w:ascii="Arial" w:hAnsi="Arial" w:cs="Arial"/>
        </w:rPr>
        <w:t xml:space="preserve">use of digital tools in UWTSD includes online learning, communication of learners &amp; teachers, access to learning resource and collaborates even while at distance. The research question will also explain the impact of digital tools used by UWTSD on </w:t>
      </w:r>
      <w:r w:rsidR="00512918" w:rsidRPr="00C23853">
        <w:rPr>
          <w:rFonts w:ascii="Arial" w:hAnsi="Arial" w:cs="Arial"/>
        </w:rPr>
        <w:t xml:space="preserve">learning efficiency and performance of education institute. </w:t>
      </w:r>
    </w:p>
    <w:p w14:paraId="73AF5C9C" w14:textId="77777777" w:rsidR="00D25303" w:rsidRPr="00C23853" w:rsidRDefault="00BE1689" w:rsidP="00D25303">
      <w:pPr>
        <w:pStyle w:val="Heading2"/>
        <w:rPr>
          <w:rFonts w:ascii="Arial" w:hAnsi="Arial" w:cs="Arial"/>
          <w:sz w:val="22"/>
          <w:szCs w:val="22"/>
        </w:rPr>
      </w:pPr>
      <w:bookmarkStart w:id="4" w:name="_Toc99725586"/>
      <w:r w:rsidRPr="00C23853">
        <w:rPr>
          <w:rFonts w:ascii="Arial" w:hAnsi="Arial" w:cs="Arial"/>
          <w:sz w:val="22"/>
          <w:szCs w:val="22"/>
        </w:rPr>
        <w:t>Research Method</w:t>
      </w:r>
      <w:bookmarkEnd w:id="4"/>
    </w:p>
    <w:p w14:paraId="2980CC20" w14:textId="77777777" w:rsidR="00D25303" w:rsidRPr="00C23853" w:rsidRDefault="00D25303" w:rsidP="000A13E3">
      <w:pPr>
        <w:pStyle w:val="ListParagraph"/>
        <w:numPr>
          <w:ilvl w:val="0"/>
          <w:numId w:val="1"/>
        </w:numPr>
        <w:spacing w:line="360" w:lineRule="auto"/>
        <w:jc w:val="both"/>
        <w:rPr>
          <w:rFonts w:ascii="Arial" w:hAnsi="Arial" w:cs="Arial"/>
          <w:b/>
        </w:rPr>
      </w:pPr>
      <w:r w:rsidRPr="00C23853">
        <w:rPr>
          <w:rFonts w:ascii="Arial" w:hAnsi="Arial" w:cs="Arial"/>
          <w:b/>
        </w:rPr>
        <w:t>Research Approach</w:t>
      </w:r>
    </w:p>
    <w:p w14:paraId="20335FD0" w14:textId="77777777" w:rsidR="00807AD2" w:rsidRPr="00C23853" w:rsidRDefault="00D25303" w:rsidP="000A13E3">
      <w:pPr>
        <w:spacing w:line="360" w:lineRule="auto"/>
        <w:jc w:val="both"/>
        <w:rPr>
          <w:rFonts w:ascii="Arial" w:hAnsi="Arial" w:cs="Arial"/>
        </w:rPr>
      </w:pPr>
      <w:r w:rsidRPr="00C23853">
        <w:rPr>
          <w:rFonts w:ascii="Arial" w:hAnsi="Arial" w:cs="Arial"/>
        </w:rPr>
        <w:t xml:space="preserve">The research approach emphasizes on data collection, its arrangement and its analysis to reach the findings matching the research objectives </w:t>
      </w:r>
      <w:r w:rsidRPr="00C23853">
        <w:rPr>
          <w:rFonts w:ascii="Arial" w:hAnsi="Arial" w:cs="Arial"/>
          <w:color w:val="000000"/>
          <w:shd w:val="clear" w:color="auto" w:fill="FFFFFF"/>
        </w:rPr>
        <w:t>(Sekaran and Bougie, 2016)</w:t>
      </w:r>
      <w:r w:rsidRPr="00C23853">
        <w:rPr>
          <w:rFonts w:ascii="Arial" w:hAnsi="Arial" w:cs="Arial"/>
        </w:rPr>
        <w:t>. Quantitative, Qualitative and Mixed approaches are the approaches of research focused data collection whereas in data analyses the deduct</w:t>
      </w:r>
    </w:p>
    <w:p w14:paraId="4E4D5A57" w14:textId="77777777" w:rsidR="00512450" w:rsidRPr="00C23853" w:rsidRDefault="00512450" w:rsidP="000A13E3">
      <w:pPr>
        <w:spacing w:line="360" w:lineRule="auto"/>
        <w:jc w:val="both"/>
        <w:rPr>
          <w:rFonts w:ascii="Arial" w:hAnsi="Arial" w:cs="Arial"/>
        </w:rPr>
      </w:pPr>
    </w:p>
    <w:p w14:paraId="66763203" w14:textId="77777777" w:rsidR="00E11C68" w:rsidRPr="00C23853" w:rsidRDefault="00E11C68" w:rsidP="000A13E3">
      <w:pPr>
        <w:spacing w:line="360" w:lineRule="auto"/>
        <w:jc w:val="both"/>
        <w:rPr>
          <w:rFonts w:ascii="Arial" w:hAnsi="Arial" w:cs="Arial"/>
        </w:rPr>
      </w:pPr>
    </w:p>
    <w:p w14:paraId="2B0C945E" w14:textId="77777777" w:rsidR="00C35FBD" w:rsidRPr="00C23853" w:rsidRDefault="00C35FBD" w:rsidP="000A13E3">
      <w:pPr>
        <w:spacing w:line="360" w:lineRule="auto"/>
        <w:jc w:val="both"/>
        <w:rPr>
          <w:rFonts w:ascii="Arial" w:hAnsi="Arial" w:cs="Arial"/>
        </w:rPr>
      </w:pPr>
    </w:p>
    <w:p w14:paraId="3AD0A130" w14:textId="77777777" w:rsidR="00040CAB" w:rsidRPr="00C23853" w:rsidRDefault="00040CAB" w:rsidP="000A13E3">
      <w:pPr>
        <w:spacing w:line="360" w:lineRule="auto"/>
        <w:jc w:val="both"/>
        <w:rPr>
          <w:rFonts w:ascii="Arial" w:hAnsi="Arial" w:cs="Arial"/>
        </w:rPr>
      </w:pPr>
    </w:p>
    <w:p w14:paraId="4D23C06A" w14:textId="32D89B75" w:rsidR="00D25303" w:rsidRPr="00C23853" w:rsidRDefault="00D25303" w:rsidP="000A13E3">
      <w:pPr>
        <w:spacing w:line="360" w:lineRule="auto"/>
        <w:jc w:val="both"/>
        <w:rPr>
          <w:rFonts w:ascii="Arial" w:hAnsi="Arial" w:cs="Arial"/>
        </w:rPr>
      </w:pPr>
      <w:proofErr w:type="spellStart"/>
      <w:r w:rsidRPr="00C23853">
        <w:rPr>
          <w:rFonts w:ascii="Arial" w:hAnsi="Arial" w:cs="Arial"/>
        </w:rPr>
        <w:t>ive</w:t>
      </w:r>
      <w:proofErr w:type="spellEnd"/>
      <w:r w:rsidRPr="00C23853">
        <w:rPr>
          <w:rFonts w:ascii="Arial" w:hAnsi="Arial" w:cs="Arial"/>
        </w:rPr>
        <w:t>, inductive and mixed approaches are options</w:t>
      </w:r>
      <w:r w:rsidR="001E0385" w:rsidRPr="00C23853">
        <w:rPr>
          <w:rFonts w:ascii="Arial" w:hAnsi="Arial" w:cs="Arial"/>
        </w:rPr>
        <w:t xml:space="preserve"> </w:t>
      </w:r>
      <w:r w:rsidR="001E0385" w:rsidRPr="00C23853">
        <w:rPr>
          <w:rFonts w:ascii="Arial" w:hAnsi="Arial" w:cs="Arial"/>
          <w:color w:val="000000"/>
          <w:shd w:val="clear" w:color="auto" w:fill="FFFFFF"/>
        </w:rPr>
        <w:t>(Creswell, 2013)</w:t>
      </w:r>
      <w:r w:rsidRPr="00C23853">
        <w:rPr>
          <w:rFonts w:ascii="Arial" w:hAnsi="Arial" w:cs="Arial"/>
        </w:rPr>
        <w:t>.</w:t>
      </w:r>
    </w:p>
    <w:p w14:paraId="6F9985B6" w14:textId="77777777" w:rsidR="00D25303" w:rsidRPr="00C23853" w:rsidRDefault="00D25303" w:rsidP="000A13E3">
      <w:pPr>
        <w:spacing w:line="360" w:lineRule="auto"/>
        <w:jc w:val="both"/>
        <w:rPr>
          <w:rFonts w:ascii="Arial" w:hAnsi="Arial" w:cs="Arial"/>
        </w:rPr>
      </w:pPr>
      <w:r w:rsidRPr="00C23853">
        <w:rPr>
          <w:rFonts w:ascii="Arial" w:hAnsi="Arial" w:cs="Arial"/>
        </w:rPr>
        <w:t xml:space="preserve">The research approach in this research is Quantitative as data through survey questionnaire is used applying </w:t>
      </w:r>
      <w:proofErr w:type="spellStart"/>
      <w:r w:rsidRPr="00C23853">
        <w:rPr>
          <w:rFonts w:ascii="Arial" w:hAnsi="Arial" w:cs="Arial"/>
        </w:rPr>
        <w:t>lickert</w:t>
      </w:r>
      <w:proofErr w:type="spellEnd"/>
      <w:r w:rsidRPr="00C23853">
        <w:rPr>
          <w:rFonts w:ascii="Arial" w:hAnsi="Arial" w:cs="Arial"/>
        </w:rPr>
        <w:t xml:space="preserve"> scale. Deductive approach is adopted as it tests the hypothesis using numerical data and generalizes the outcomes of research. </w:t>
      </w:r>
    </w:p>
    <w:p w14:paraId="6FAB83D6" w14:textId="77777777" w:rsidR="00D25303" w:rsidRPr="00C23853" w:rsidRDefault="00D25303" w:rsidP="000A13E3">
      <w:pPr>
        <w:pStyle w:val="ListParagraph"/>
        <w:numPr>
          <w:ilvl w:val="0"/>
          <w:numId w:val="1"/>
        </w:numPr>
        <w:spacing w:line="360" w:lineRule="auto"/>
        <w:jc w:val="both"/>
        <w:rPr>
          <w:rFonts w:ascii="Arial" w:hAnsi="Arial" w:cs="Arial"/>
          <w:b/>
        </w:rPr>
      </w:pPr>
      <w:r w:rsidRPr="00C23853">
        <w:rPr>
          <w:rFonts w:ascii="Arial" w:hAnsi="Arial" w:cs="Arial"/>
          <w:b/>
        </w:rPr>
        <w:t>Data source</w:t>
      </w:r>
    </w:p>
    <w:p w14:paraId="21ED982A" w14:textId="77777777" w:rsidR="00D25303" w:rsidRPr="00C23853" w:rsidRDefault="00D25303" w:rsidP="000A13E3">
      <w:pPr>
        <w:spacing w:line="360" w:lineRule="auto"/>
        <w:jc w:val="both"/>
        <w:rPr>
          <w:rFonts w:ascii="Arial" w:hAnsi="Arial" w:cs="Arial"/>
        </w:rPr>
      </w:pPr>
      <w:r w:rsidRPr="00C23853">
        <w:rPr>
          <w:rFonts w:ascii="Arial" w:hAnsi="Arial" w:cs="Arial"/>
        </w:rPr>
        <w:t xml:space="preserve">Collecting the data is important process and the data for </w:t>
      </w:r>
      <w:proofErr w:type="gramStart"/>
      <w:r w:rsidRPr="00C23853">
        <w:rPr>
          <w:rFonts w:ascii="Arial" w:hAnsi="Arial" w:cs="Arial"/>
        </w:rPr>
        <w:t>a research</w:t>
      </w:r>
      <w:proofErr w:type="gramEnd"/>
      <w:r w:rsidRPr="00C23853">
        <w:rPr>
          <w:rFonts w:ascii="Arial" w:hAnsi="Arial" w:cs="Arial"/>
        </w:rPr>
        <w:t xml:space="preserve"> can be obtained from primary or secondary sources </w:t>
      </w:r>
      <w:r w:rsidRPr="00C23853">
        <w:rPr>
          <w:rFonts w:ascii="Arial" w:hAnsi="Arial" w:cs="Arial"/>
          <w:color w:val="000000"/>
          <w:shd w:val="clear" w:color="auto" w:fill="FFFFFF"/>
        </w:rPr>
        <w:t>(Sekaran and Bougie, 2016)</w:t>
      </w:r>
      <w:r w:rsidRPr="00C23853">
        <w:rPr>
          <w:rFonts w:ascii="Arial" w:hAnsi="Arial" w:cs="Arial"/>
        </w:rPr>
        <w:t xml:space="preserve">.  Primary data is collected directly by researcher and secondary data is one which is already collected and used in </w:t>
      </w:r>
      <w:proofErr w:type="gramStart"/>
      <w:r w:rsidRPr="00C23853">
        <w:rPr>
          <w:rFonts w:ascii="Arial" w:hAnsi="Arial" w:cs="Arial"/>
        </w:rPr>
        <w:t>other</w:t>
      </w:r>
      <w:proofErr w:type="gramEnd"/>
      <w:r w:rsidRPr="00C23853">
        <w:rPr>
          <w:rFonts w:ascii="Arial" w:hAnsi="Arial" w:cs="Arial"/>
        </w:rPr>
        <w:t xml:space="preserve"> research </w:t>
      </w:r>
      <w:r w:rsidR="00D8650A" w:rsidRPr="00C23853">
        <w:rPr>
          <w:rFonts w:ascii="Arial" w:hAnsi="Arial" w:cs="Arial"/>
          <w:color w:val="000000"/>
          <w:shd w:val="clear" w:color="auto" w:fill="FFFFFF"/>
        </w:rPr>
        <w:t>(Creswell, 2013)</w:t>
      </w:r>
      <w:r w:rsidRPr="00C23853">
        <w:rPr>
          <w:rFonts w:ascii="Arial" w:hAnsi="Arial" w:cs="Arial"/>
        </w:rPr>
        <w:t xml:space="preserve">. </w:t>
      </w:r>
    </w:p>
    <w:p w14:paraId="32F33AA2" w14:textId="77777777" w:rsidR="00D25303" w:rsidRPr="00C23853" w:rsidRDefault="00D25303" w:rsidP="000A13E3">
      <w:pPr>
        <w:spacing w:line="360" w:lineRule="auto"/>
        <w:jc w:val="both"/>
        <w:rPr>
          <w:rFonts w:ascii="Arial" w:hAnsi="Arial" w:cs="Arial"/>
        </w:rPr>
      </w:pPr>
      <w:r w:rsidRPr="00C23853">
        <w:rPr>
          <w:rFonts w:ascii="Arial" w:hAnsi="Arial" w:cs="Arial"/>
        </w:rPr>
        <w:t>This study focuses on digital tools and their importance in UWTSD, so the data from primary source is obtained to get highly relevant and focused data for analysis. Secondary data will not fulfill detailed information need of this research that is why it is not chosen.</w:t>
      </w:r>
    </w:p>
    <w:p w14:paraId="381D153F" w14:textId="77777777" w:rsidR="00D25303" w:rsidRPr="00C23853" w:rsidRDefault="00D25303" w:rsidP="000A13E3">
      <w:pPr>
        <w:pStyle w:val="ListParagraph"/>
        <w:numPr>
          <w:ilvl w:val="0"/>
          <w:numId w:val="1"/>
        </w:numPr>
        <w:spacing w:line="360" w:lineRule="auto"/>
        <w:jc w:val="both"/>
        <w:rPr>
          <w:rFonts w:ascii="Arial" w:hAnsi="Arial" w:cs="Arial"/>
          <w:b/>
        </w:rPr>
      </w:pPr>
      <w:r w:rsidRPr="00C23853">
        <w:rPr>
          <w:rFonts w:ascii="Arial" w:hAnsi="Arial" w:cs="Arial"/>
          <w:b/>
        </w:rPr>
        <w:t>Research Design</w:t>
      </w:r>
    </w:p>
    <w:p w14:paraId="4EC4D4CC" w14:textId="77777777" w:rsidR="006A0F3B" w:rsidRPr="00C23853" w:rsidRDefault="006A0F3B" w:rsidP="000A13E3">
      <w:pPr>
        <w:spacing w:line="360" w:lineRule="auto"/>
        <w:jc w:val="both"/>
        <w:rPr>
          <w:rFonts w:ascii="Arial" w:hAnsi="Arial" w:cs="Arial"/>
        </w:rPr>
      </w:pPr>
      <w:r w:rsidRPr="00C23853">
        <w:rPr>
          <w:rFonts w:ascii="Arial" w:hAnsi="Arial" w:cs="Arial"/>
        </w:rPr>
        <w:t xml:space="preserve">The research </w:t>
      </w:r>
      <w:r w:rsidR="001E0385" w:rsidRPr="00C23853">
        <w:rPr>
          <w:rFonts w:ascii="Arial" w:hAnsi="Arial" w:cs="Arial"/>
        </w:rPr>
        <w:t xml:space="preserve">design integrates different components and allows data collection using suitable approach. As the research is quantitative in nature, the research designs can be chosen from Survey, experimental and Correlation </w:t>
      </w:r>
      <w:r w:rsidR="001E0385" w:rsidRPr="00C23853">
        <w:rPr>
          <w:rFonts w:ascii="Arial" w:hAnsi="Arial" w:cs="Arial"/>
          <w:color w:val="000000"/>
          <w:shd w:val="clear" w:color="auto" w:fill="FFFFFF"/>
        </w:rPr>
        <w:t>(Creswell, 2013)</w:t>
      </w:r>
      <w:r w:rsidR="001E0385" w:rsidRPr="00C23853">
        <w:rPr>
          <w:rFonts w:ascii="Arial" w:hAnsi="Arial" w:cs="Arial"/>
        </w:rPr>
        <w:t xml:space="preserve">. </w:t>
      </w:r>
    </w:p>
    <w:p w14:paraId="702477D0" w14:textId="77777777" w:rsidR="001E0385" w:rsidRPr="00C23853" w:rsidRDefault="001E0385" w:rsidP="000A13E3">
      <w:pPr>
        <w:spacing w:line="360" w:lineRule="auto"/>
        <w:jc w:val="both"/>
        <w:rPr>
          <w:rFonts w:ascii="Arial" w:hAnsi="Arial" w:cs="Arial"/>
        </w:rPr>
      </w:pPr>
      <w:r w:rsidRPr="00C23853">
        <w:rPr>
          <w:rFonts w:ascii="Arial" w:hAnsi="Arial" w:cs="Arial"/>
        </w:rPr>
        <w:t xml:space="preserve">The survey research design is chosen for this research where the survey questionnaire will be designed and distribute to 35 students of UWTSD. </w:t>
      </w:r>
    </w:p>
    <w:p w14:paraId="01F20883" w14:textId="77777777" w:rsidR="00D25303" w:rsidRPr="00C23853" w:rsidRDefault="00D25303" w:rsidP="000A13E3">
      <w:pPr>
        <w:spacing w:line="360" w:lineRule="auto"/>
        <w:jc w:val="both"/>
        <w:rPr>
          <w:rFonts w:ascii="Arial" w:hAnsi="Arial" w:cs="Arial"/>
        </w:rPr>
      </w:pPr>
    </w:p>
    <w:p w14:paraId="3D3D38B8" w14:textId="77777777" w:rsidR="00D25303" w:rsidRPr="00C23853" w:rsidRDefault="00D25303" w:rsidP="000A13E3">
      <w:pPr>
        <w:pStyle w:val="ListParagraph"/>
        <w:numPr>
          <w:ilvl w:val="0"/>
          <w:numId w:val="1"/>
        </w:numPr>
        <w:spacing w:line="360" w:lineRule="auto"/>
        <w:jc w:val="both"/>
        <w:rPr>
          <w:rFonts w:ascii="Arial" w:hAnsi="Arial" w:cs="Arial"/>
          <w:b/>
        </w:rPr>
      </w:pPr>
      <w:r w:rsidRPr="00C23853">
        <w:rPr>
          <w:rFonts w:ascii="Arial" w:hAnsi="Arial" w:cs="Arial"/>
          <w:b/>
        </w:rPr>
        <w:t>Data Analysis</w:t>
      </w:r>
    </w:p>
    <w:p w14:paraId="70B5CE59" w14:textId="77777777" w:rsidR="000A13E3" w:rsidRPr="00C23853" w:rsidRDefault="000A13E3" w:rsidP="000A13E3">
      <w:pPr>
        <w:spacing w:line="360" w:lineRule="auto"/>
        <w:jc w:val="both"/>
        <w:rPr>
          <w:rFonts w:ascii="Arial" w:hAnsi="Arial" w:cs="Arial"/>
        </w:rPr>
      </w:pPr>
      <w:r w:rsidRPr="00C23853">
        <w:rPr>
          <w:rFonts w:ascii="Arial" w:hAnsi="Arial" w:cs="Arial"/>
        </w:rPr>
        <w:t xml:space="preserve">Data analysis techniques enabled researcher to apply suitable analytical technique over the raw data and explain the results of analytical tool in relation with research objective and research topic </w:t>
      </w:r>
      <w:r w:rsidRPr="00C23853">
        <w:rPr>
          <w:rFonts w:ascii="Arial" w:hAnsi="Arial" w:cs="Arial"/>
          <w:color w:val="000000"/>
          <w:shd w:val="clear" w:color="auto" w:fill="FFFFFF"/>
        </w:rPr>
        <w:t>(Creswell, 2013)</w:t>
      </w:r>
      <w:r w:rsidRPr="00C23853">
        <w:rPr>
          <w:rFonts w:ascii="Arial" w:hAnsi="Arial" w:cs="Arial"/>
        </w:rPr>
        <w:t>.</w:t>
      </w:r>
    </w:p>
    <w:p w14:paraId="09BA2592" w14:textId="77777777" w:rsidR="000A13E3" w:rsidRPr="00C23853" w:rsidRDefault="000A13E3" w:rsidP="000A13E3">
      <w:pPr>
        <w:spacing w:line="360" w:lineRule="auto"/>
        <w:jc w:val="both"/>
        <w:rPr>
          <w:rFonts w:ascii="Arial" w:hAnsi="Arial" w:cs="Arial"/>
        </w:rPr>
      </w:pPr>
      <w:r w:rsidRPr="00C23853">
        <w:rPr>
          <w:rFonts w:ascii="Arial" w:hAnsi="Arial" w:cs="Arial"/>
        </w:rPr>
        <w:lastRenderedPageBreak/>
        <w:t>Data analysis in this research is conducted through Descriptive analysis technique where the characteristics of the data obtained through survey will be described through graphs and charts. It will be done to understand the effectiveness of digital platforms in learning and teaching at UWTSD.</w:t>
      </w:r>
    </w:p>
    <w:p w14:paraId="4540019E" w14:textId="77777777" w:rsidR="00BE1689" w:rsidRPr="00C23853" w:rsidRDefault="00BE1689" w:rsidP="00C66B58">
      <w:pPr>
        <w:pStyle w:val="Heading2"/>
        <w:spacing w:line="360" w:lineRule="auto"/>
        <w:jc w:val="both"/>
        <w:rPr>
          <w:rFonts w:ascii="Arial" w:hAnsi="Arial" w:cs="Arial"/>
          <w:sz w:val="22"/>
          <w:szCs w:val="22"/>
        </w:rPr>
      </w:pPr>
      <w:bookmarkStart w:id="5" w:name="_Toc99725587"/>
      <w:r w:rsidRPr="00C23853">
        <w:rPr>
          <w:rFonts w:ascii="Arial" w:hAnsi="Arial" w:cs="Arial"/>
          <w:sz w:val="22"/>
          <w:szCs w:val="22"/>
        </w:rPr>
        <w:t>Ethical Considerations</w:t>
      </w:r>
      <w:bookmarkEnd w:id="5"/>
    </w:p>
    <w:p w14:paraId="438AF15A" w14:textId="77777777" w:rsidR="00BE1689" w:rsidRPr="00C23853" w:rsidRDefault="00250FC4" w:rsidP="00C66B58">
      <w:pPr>
        <w:spacing w:line="360" w:lineRule="auto"/>
        <w:jc w:val="both"/>
        <w:rPr>
          <w:rFonts w:ascii="Arial" w:hAnsi="Arial" w:cs="Arial"/>
        </w:rPr>
      </w:pPr>
      <w:r w:rsidRPr="00C23853">
        <w:rPr>
          <w:rFonts w:ascii="Arial" w:hAnsi="Arial" w:cs="Arial"/>
        </w:rPr>
        <w:t>The research considered following ethical considerations in its process as shown below,</w:t>
      </w:r>
    </w:p>
    <w:p w14:paraId="4459D333" w14:textId="77777777" w:rsidR="00250FC4" w:rsidRPr="00C23853" w:rsidRDefault="00250FC4" w:rsidP="00C66B58">
      <w:pPr>
        <w:pStyle w:val="ListParagraph"/>
        <w:numPr>
          <w:ilvl w:val="0"/>
          <w:numId w:val="1"/>
        </w:numPr>
        <w:spacing w:line="360" w:lineRule="auto"/>
        <w:jc w:val="both"/>
        <w:rPr>
          <w:rFonts w:ascii="Arial" w:hAnsi="Arial" w:cs="Arial"/>
        </w:rPr>
      </w:pPr>
      <w:r w:rsidRPr="00C23853">
        <w:rPr>
          <w:rFonts w:ascii="Arial" w:hAnsi="Arial" w:cs="Arial"/>
        </w:rPr>
        <w:t>Throughout the research process, proper referencing is done to ensure academic honesty and ensure that actual author is being given the credit for their work</w:t>
      </w:r>
      <w:r w:rsidR="008076B1" w:rsidRPr="00C23853">
        <w:rPr>
          <w:rFonts w:ascii="Arial" w:hAnsi="Arial" w:cs="Arial"/>
        </w:rPr>
        <w:t xml:space="preserve"> </w:t>
      </w:r>
      <w:r w:rsidR="008076B1" w:rsidRPr="00C23853">
        <w:rPr>
          <w:rFonts w:ascii="Arial" w:hAnsi="Arial" w:cs="Arial"/>
          <w:color w:val="000000"/>
          <w:shd w:val="clear" w:color="auto" w:fill="FFFFFF"/>
        </w:rPr>
        <w:t>(Sekaran and Bougie, 2016)</w:t>
      </w:r>
      <w:r w:rsidRPr="00C23853">
        <w:rPr>
          <w:rFonts w:ascii="Arial" w:hAnsi="Arial" w:cs="Arial"/>
        </w:rPr>
        <w:t>.</w:t>
      </w:r>
    </w:p>
    <w:p w14:paraId="45082CA2" w14:textId="77777777" w:rsidR="00250FC4" w:rsidRPr="00C23853" w:rsidRDefault="00C66B58" w:rsidP="00C66B58">
      <w:pPr>
        <w:pStyle w:val="ListParagraph"/>
        <w:numPr>
          <w:ilvl w:val="0"/>
          <w:numId w:val="1"/>
        </w:numPr>
        <w:spacing w:line="360" w:lineRule="auto"/>
        <w:jc w:val="both"/>
        <w:rPr>
          <w:rFonts w:ascii="Arial" w:hAnsi="Arial" w:cs="Arial"/>
        </w:rPr>
      </w:pPr>
      <w:r w:rsidRPr="00C23853">
        <w:rPr>
          <w:rFonts w:ascii="Arial" w:hAnsi="Arial" w:cs="Arial"/>
        </w:rPr>
        <w:t>Respondents of survey were</w:t>
      </w:r>
      <w:r w:rsidR="00BD0407" w:rsidRPr="00C23853">
        <w:rPr>
          <w:rFonts w:ascii="Arial" w:hAnsi="Arial" w:cs="Arial"/>
        </w:rPr>
        <w:t xml:space="preserve"> </w:t>
      </w:r>
      <w:proofErr w:type="gramStart"/>
      <w:r w:rsidR="00BD0407" w:rsidRPr="00C23853">
        <w:rPr>
          <w:rFonts w:ascii="Arial" w:hAnsi="Arial" w:cs="Arial"/>
        </w:rPr>
        <w:t>informed</w:t>
      </w:r>
      <w:proofErr w:type="gramEnd"/>
      <w:r w:rsidR="00BD0407" w:rsidRPr="00C23853">
        <w:rPr>
          <w:rFonts w:ascii="Arial" w:hAnsi="Arial" w:cs="Arial"/>
        </w:rPr>
        <w:t xml:space="preserve"> and their consent was taken to take part in the research process and they were informed that they can </w:t>
      </w:r>
      <w:r w:rsidRPr="00C23853">
        <w:rPr>
          <w:rFonts w:ascii="Arial" w:hAnsi="Arial" w:cs="Arial"/>
        </w:rPr>
        <w:t>leave</w:t>
      </w:r>
      <w:r w:rsidR="00BD0407" w:rsidRPr="00C23853">
        <w:rPr>
          <w:rFonts w:ascii="Arial" w:hAnsi="Arial" w:cs="Arial"/>
        </w:rPr>
        <w:t xml:space="preserve"> the research process any time.</w:t>
      </w:r>
    </w:p>
    <w:p w14:paraId="65A52C46" w14:textId="77777777" w:rsidR="00BD0407" w:rsidRPr="00C23853" w:rsidRDefault="00BD0407" w:rsidP="00C66B58">
      <w:pPr>
        <w:pStyle w:val="ListParagraph"/>
        <w:numPr>
          <w:ilvl w:val="0"/>
          <w:numId w:val="1"/>
        </w:numPr>
        <w:spacing w:line="360" w:lineRule="auto"/>
        <w:jc w:val="both"/>
        <w:rPr>
          <w:rFonts w:ascii="Arial" w:hAnsi="Arial" w:cs="Arial"/>
        </w:rPr>
      </w:pPr>
      <w:r w:rsidRPr="00C23853">
        <w:rPr>
          <w:rFonts w:ascii="Arial" w:hAnsi="Arial" w:cs="Arial"/>
        </w:rPr>
        <w:t>It is made sure that personal information and identity of the respondents are kept confidential</w:t>
      </w:r>
      <w:r w:rsidR="008076B1" w:rsidRPr="00C23853">
        <w:rPr>
          <w:rFonts w:ascii="Arial" w:hAnsi="Arial" w:cs="Arial"/>
        </w:rPr>
        <w:t xml:space="preserve"> </w:t>
      </w:r>
      <w:r w:rsidR="008076B1" w:rsidRPr="00C23853">
        <w:rPr>
          <w:rFonts w:ascii="Arial" w:hAnsi="Arial" w:cs="Arial"/>
          <w:color w:val="000000"/>
          <w:shd w:val="clear" w:color="auto" w:fill="FFFFFF"/>
        </w:rPr>
        <w:t>(Sekaran and Bougie, 2016)</w:t>
      </w:r>
      <w:r w:rsidRPr="00C23853">
        <w:rPr>
          <w:rFonts w:ascii="Arial" w:hAnsi="Arial" w:cs="Arial"/>
        </w:rPr>
        <w:t>.</w:t>
      </w:r>
    </w:p>
    <w:p w14:paraId="0CA06914" w14:textId="77777777" w:rsidR="00BD0407" w:rsidRPr="00C23853" w:rsidRDefault="00BD0407" w:rsidP="00C66B58">
      <w:pPr>
        <w:pStyle w:val="ListParagraph"/>
        <w:numPr>
          <w:ilvl w:val="0"/>
          <w:numId w:val="1"/>
        </w:numPr>
        <w:spacing w:line="360" w:lineRule="auto"/>
        <w:jc w:val="both"/>
        <w:rPr>
          <w:rFonts w:ascii="Arial" w:hAnsi="Arial" w:cs="Arial"/>
        </w:rPr>
      </w:pPr>
      <w:r w:rsidRPr="00C23853">
        <w:rPr>
          <w:rFonts w:ascii="Arial" w:hAnsi="Arial" w:cs="Arial"/>
        </w:rPr>
        <w:t>Researcher has no personal influence at any part of the research process to ensure fair outcomes.</w:t>
      </w:r>
    </w:p>
    <w:p w14:paraId="00EBCA1C" w14:textId="77777777" w:rsidR="00E34B1E" w:rsidRPr="00C23853" w:rsidRDefault="00E34B1E" w:rsidP="00C66B58">
      <w:pPr>
        <w:pStyle w:val="Heading1"/>
        <w:spacing w:line="360" w:lineRule="auto"/>
        <w:jc w:val="both"/>
        <w:rPr>
          <w:rFonts w:ascii="Arial" w:hAnsi="Arial" w:cs="Arial"/>
          <w:sz w:val="22"/>
          <w:szCs w:val="22"/>
        </w:rPr>
      </w:pPr>
      <w:bookmarkStart w:id="6" w:name="_Toc99725588"/>
      <w:r w:rsidRPr="00C23853">
        <w:rPr>
          <w:rFonts w:ascii="Arial" w:hAnsi="Arial" w:cs="Arial"/>
          <w:sz w:val="22"/>
          <w:szCs w:val="22"/>
        </w:rPr>
        <w:t>Results</w:t>
      </w:r>
      <w:bookmarkEnd w:id="6"/>
    </w:p>
    <w:p w14:paraId="70B53D3B" w14:textId="77777777" w:rsidR="00401E7C" w:rsidRPr="00C23853" w:rsidRDefault="00401E7C" w:rsidP="00C66B58">
      <w:pPr>
        <w:tabs>
          <w:tab w:val="left" w:pos="2805"/>
        </w:tabs>
        <w:spacing w:line="360" w:lineRule="auto"/>
        <w:jc w:val="both"/>
        <w:rPr>
          <w:rFonts w:ascii="Arial" w:hAnsi="Arial" w:cs="Arial"/>
        </w:rPr>
      </w:pPr>
      <w:r w:rsidRPr="00C23853">
        <w:rPr>
          <w:rFonts w:ascii="Arial" w:hAnsi="Arial" w:cs="Arial"/>
        </w:rPr>
        <w:t xml:space="preserve">The survey </w:t>
      </w:r>
      <w:proofErr w:type="gramStart"/>
      <w:r w:rsidRPr="00C23853">
        <w:rPr>
          <w:rFonts w:ascii="Arial" w:hAnsi="Arial" w:cs="Arial"/>
        </w:rPr>
        <w:t>questionnaire based</w:t>
      </w:r>
      <w:proofErr w:type="gramEnd"/>
      <w:r w:rsidRPr="00C23853">
        <w:rPr>
          <w:rFonts w:ascii="Arial" w:hAnsi="Arial" w:cs="Arial"/>
        </w:rPr>
        <w:t xml:space="preserve"> outcomes of </w:t>
      </w:r>
      <w:r w:rsidR="009472D5" w:rsidRPr="00C23853">
        <w:rPr>
          <w:rFonts w:ascii="Arial" w:hAnsi="Arial" w:cs="Arial"/>
        </w:rPr>
        <w:t>the research is shown in this section with little explanation of each outcome.</w:t>
      </w:r>
    </w:p>
    <w:p w14:paraId="73FAEEF3" w14:textId="77777777" w:rsidR="00E34B1E" w:rsidRPr="00C23853" w:rsidRDefault="00401E7C" w:rsidP="008718F3">
      <w:pPr>
        <w:tabs>
          <w:tab w:val="left" w:pos="2805"/>
        </w:tabs>
        <w:jc w:val="both"/>
        <w:rPr>
          <w:rFonts w:ascii="Arial" w:hAnsi="Arial" w:cs="Arial"/>
          <w:b/>
        </w:rPr>
      </w:pPr>
      <w:r w:rsidRPr="00C23853">
        <w:rPr>
          <w:rFonts w:ascii="Arial" w:hAnsi="Arial" w:cs="Arial"/>
          <w:b/>
        </w:rPr>
        <w:t xml:space="preserve">Chart 1: Which digital tool is </w:t>
      </w:r>
      <w:proofErr w:type="gramStart"/>
      <w:r w:rsidRPr="00C23853">
        <w:rPr>
          <w:rFonts w:ascii="Arial" w:hAnsi="Arial" w:cs="Arial"/>
          <w:b/>
        </w:rPr>
        <w:t>most commonly used</w:t>
      </w:r>
      <w:proofErr w:type="gramEnd"/>
      <w:r w:rsidRPr="00C23853">
        <w:rPr>
          <w:rFonts w:ascii="Arial" w:hAnsi="Arial" w:cs="Arial"/>
          <w:b/>
        </w:rPr>
        <w:t xml:space="preserve"> for Collaboration at UWTSD</w:t>
      </w:r>
      <w:r w:rsidRPr="00C23853">
        <w:rPr>
          <w:rFonts w:ascii="Arial" w:hAnsi="Arial" w:cs="Arial"/>
          <w:b/>
        </w:rPr>
        <w:tab/>
      </w:r>
    </w:p>
    <w:p w14:paraId="7CADE905" w14:textId="77777777" w:rsidR="00892E31" w:rsidRPr="00C23853" w:rsidRDefault="00892E31" w:rsidP="008718F3">
      <w:pPr>
        <w:jc w:val="both"/>
        <w:rPr>
          <w:rFonts w:ascii="Arial" w:hAnsi="Arial" w:cs="Arial"/>
        </w:rPr>
      </w:pPr>
      <w:r w:rsidRPr="00C23853">
        <w:rPr>
          <w:rFonts w:ascii="Arial" w:hAnsi="Arial" w:cs="Arial"/>
          <w:noProof/>
        </w:rPr>
        <w:lastRenderedPageBreak/>
        <w:drawing>
          <wp:inline distT="0" distB="0" distL="0" distR="0" wp14:anchorId="423D7C2E" wp14:editId="4BD1D0EB">
            <wp:extent cx="5810250" cy="2686050"/>
            <wp:effectExtent l="19050" t="0" r="1905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6D151B0" w14:textId="77777777" w:rsidR="00401E7C" w:rsidRPr="00C23853" w:rsidRDefault="00542E52" w:rsidP="0075294D">
      <w:pPr>
        <w:spacing w:line="360" w:lineRule="auto"/>
        <w:jc w:val="both"/>
        <w:rPr>
          <w:rFonts w:ascii="Arial" w:hAnsi="Arial" w:cs="Arial"/>
        </w:rPr>
      </w:pPr>
      <w:r w:rsidRPr="00C23853">
        <w:rPr>
          <w:rFonts w:ascii="Arial" w:hAnsi="Arial" w:cs="Arial"/>
        </w:rPr>
        <w:t xml:space="preserve">Question 1 asked about digital tool which is </w:t>
      </w:r>
      <w:proofErr w:type="gramStart"/>
      <w:r w:rsidRPr="00C23853">
        <w:rPr>
          <w:rFonts w:ascii="Arial" w:hAnsi="Arial" w:cs="Arial"/>
        </w:rPr>
        <w:t>most commonly used</w:t>
      </w:r>
      <w:proofErr w:type="gramEnd"/>
      <w:r w:rsidRPr="00C23853">
        <w:rPr>
          <w:rFonts w:ascii="Arial" w:hAnsi="Arial" w:cs="Arial"/>
        </w:rPr>
        <w:t xml:space="preserve"> in UWTSD for collaboration between learners and teachers.</w:t>
      </w:r>
      <w:r w:rsidR="00225ECF" w:rsidRPr="00C23853">
        <w:rPr>
          <w:rFonts w:ascii="Arial" w:hAnsi="Arial" w:cs="Arial"/>
        </w:rPr>
        <w:t xml:space="preserve"> MS Teams is being chosen by 24 out of 33 respondents followed by Moodle as tool of collaboration.</w:t>
      </w:r>
    </w:p>
    <w:p w14:paraId="1737A3EF" w14:textId="77777777" w:rsidR="00892E31" w:rsidRPr="00C23853" w:rsidRDefault="00401E7C" w:rsidP="008718F3">
      <w:pPr>
        <w:jc w:val="both"/>
        <w:rPr>
          <w:rFonts w:ascii="Arial" w:hAnsi="Arial" w:cs="Arial"/>
          <w:b/>
        </w:rPr>
      </w:pPr>
      <w:r w:rsidRPr="00C23853">
        <w:rPr>
          <w:rFonts w:ascii="Arial" w:hAnsi="Arial" w:cs="Arial"/>
          <w:b/>
        </w:rPr>
        <w:t>Chart 2: I use MS Teams most frequently to collaborate with others</w:t>
      </w:r>
    </w:p>
    <w:p w14:paraId="4C98B6E1" w14:textId="77777777" w:rsidR="00892E31" w:rsidRPr="00C23853" w:rsidRDefault="00892E31" w:rsidP="008718F3">
      <w:pPr>
        <w:jc w:val="both"/>
        <w:rPr>
          <w:rFonts w:ascii="Arial" w:hAnsi="Arial" w:cs="Arial"/>
        </w:rPr>
      </w:pPr>
      <w:r w:rsidRPr="00C23853">
        <w:rPr>
          <w:rFonts w:ascii="Arial" w:hAnsi="Arial" w:cs="Arial"/>
          <w:noProof/>
        </w:rPr>
        <w:drawing>
          <wp:inline distT="0" distB="0" distL="0" distR="0" wp14:anchorId="4B48A9E7" wp14:editId="3DAAD74A">
            <wp:extent cx="5781675" cy="2209800"/>
            <wp:effectExtent l="19050" t="0" r="9525"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9ACB247" w14:textId="77777777" w:rsidR="00542E52" w:rsidRPr="00C23853" w:rsidRDefault="00542E52" w:rsidP="00C66B58">
      <w:pPr>
        <w:spacing w:line="360" w:lineRule="auto"/>
        <w:jc w:val="both"/>
        <w:rPr>
          <w:rFonts w:ascii="Arial" w:hAnsi="Arial" w:cs="Arial"/>
        </w:rPr>
      </w:pPr>
      <w:r w:rsidRPr="00C23853">
        <w:rPr>
          <w:rFonts w:ascii="Arial" w:hAnsi="Arial" w:cs="Arial"/>
        </w:rPr>
        <w:t xml:space="preserve">Question 2 of the survey asked about MS Teams to confirm whether it is the most frequently used digital tool or not. </w:t>
      </w:r>
      <w:r w:rsidR="00711196" w:rsidRPr="00C23853">
        <w:rPr>
          <w:rFonts w:ascii="Arial" w:hAnsi="Arial" w:cs="Arial"/>
        </w:rPr>
        <w:t xml:space="preserve">Findings </w:t>
      </w:r>
      <w:r w:rsidR="00462CA2" w:rsidRPr="00C23853">
        <w:rPr>
          <w:rFonts w:ascii="Arial" w:hAnsi="Arial" w:cs="Arial"/>
        </w:rPr>
        <w:t xml:space="preserve">have </w:t>
      </w:r>
      <w:r w:rsidR="00711196" w:rsidRPr="00C23853">
        <w:rPr>
          <w:rFonts w:ascii="Arial" w:hAnsi="Arial" w:cs="Arial"/>
        </w:rPr>
        <w:t>shown that 22 strongly agree whereas 10 agree with this statement.</w:t>
      </w:r>
    </w:p>
    <w:p w14:paraId="11400DC9" w14:textId="77777777" w:rsidR="00892E31" w:rsidRPr="00C23853" w:rsidRDefault="00401E7C" w:rsidP="008718F3">
      <w:pPr>
        <w:jc w:val="both"/>
        <w:rPr>
          <w:rFonts w:ascii="Arial" w:hAnsi="Arial" w:cs="Arial"/>
          <w:b/>
        </w:rPr>
      </w:pPr>
      <w:r w:rsidRPr="00C23853">
        <w:rPr>
          <w:rFonts w:ascii="Arial" w:hAnsi="Arial" w:cs="Arial"/>
          <w:b/>
        </w:rPr>
        <w:t>Chart 3: Rank the HWB App</w:t>
      </w:r>
    </w:p>
    <w:p w14:paraId="615D9024" w14:textId="77777777" w:rsidR="00892E31" w:rsidRPr="00C23853" w:rsidRDefault="00892E31" w:rsidP="008718F3">
      <w:pPr>
        <w:jc w:val="both"/>
        <w:rPr>
          <w:rFonts w:ascii="Arial" w:hAnsi="Arial" w:cs="Arial"/>
        </w:rPr>
      </w:pPr>
      <w:r w:rsidRPr="00C23853">
        <w:rPr>
          <w:rFonts w:ascii="Arial" w:hAnsi="Arial" w:cs="Arial"/>
          <w:noProof/>
        </w:rPr>
        <w:lastRenderedPageBreak/>
        <w:drawing>
          <wp:inline distT="0" distB="0" distL="0" distR="0" wp14:anchorId="5E11F996" wp14:editId="72A0E92C">
            <wp:extent cx="5734050" cy="2552700"/>
            <wp:effectExtent l="19050" t="0" r="1905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D6F90CA" w14:textId="77777777" w:rsidR="00C66B58" w:rsidRPr="00C23853" w:rsidRDefault="00542E52" w:rsidP="00C66B58">
      <w:pPr>
        <w:spacing w:line="360" w:lineRule="auto"/>
        <w:jc w:val="both"/>
        <w:rPr>
          <w:rFonts w:ascii="Arial" w:hAnsi="Arial" w:cs="Arial"/>
        </w:rPr>
      </w:pPr>
      <w:r w:rsidRPr="00C23853">
        <w:rPr>
          <w:rFonts w:ascii="Arial" w:hAnsi="Arial" w:cs="Arial"/>
        </w:rPr>
        <w:t>Third question of survey asked about the ranking each respondent give to HWB app used in UWTSD.</w:t>
      </w:r>
      <w:r w:rsidR="00711196" w:rsidRPr="00C23853">
        <w:rPr>
          <w:rFonts w:ascii="Arial" w:hAnsi="Arial" w:cs="Arial"/>
        </w:rPr>
        <w:t xml:space="preserve"> Findings confirmed that 33% respondents rank it highest 5</w:t>
      </w:r>
      <w:r w:rsidR="00711196" w:rsidRPr="00C23853">
        <w:rPr>
          <w:rFonts w:ascii="Arial" w:hAnsi="Arial" w:cs="Arial"/>
          <w:vertAlign w:val="superscript"/>
        </w:rPr>
        <w:t>th</w:t>
      </w:r>
      <w:r w:rsidR="00711196" w:rsidRPr="00C23853">
        <w:rPr>
          <w:rFonts w:ascii="Arial" w:hAnsi="Arial" w:cs="Arial"/>
        </w:rPr>
        <w:t xml:space="preserve"> followed by 9 respondents who gives it 4</w:t>
      </w:r>
      <w:r w:rsidR="00711196" w:rsidRPr="00C23853">
        <w:rPr>
          <w:rFonts w:ascii="Arial" w:hAnsi="Arial" w:cs="Arial"/>
          <w:vertAlign w:val="superscript"/>
        </w:rPr>
        <w:t>th</w:t>
      </w:r>
      <w:r w:rsidR="00711196" w:rsidRPr="00C23853">
        <w:rPr>
          <w:rFonts w:ascii="Arial" w:hAnsi="Arial" w:cs="Arial"/>
        </w:rPr>
        <w:t xml:space="preserve"> ad 5 respondents give 3</w:t>
      </w:r>
      <w:r w:rsidR="00711196" w:rsidRPr="00C23853">
        <w:rPr>
          <w:rFonts w:ascii="Arial" w:hAnsi="Arial" w:cs="Arial"/>
          <w:vertAlign w:val="superscript"/>
        </w:rPr>
        <w:t>rd</w:t>
      </w:r>
      <w:r w:rsidR="00711196" w:rsidRPr="00C23853">
        <w:rPr>
          <w:rFonts w:ascii="Arial" w:hAnsi="Arial" w:cs="Arial"/>
        </w:rPr>
        <w:t>.</w:t>
      </w:r>
    </w:p>
    <w:p w14:paraId="1C127BD0" w14:textId="77777777" w:rsidR="00E34B1E" w:rsidRPr="00C23853" w:rsidRDefault="00401E7C" w:rsidP="008718F3">
      <w:pPr>
        <w:jc w:val="both"/>
        <w:rPr>
          <w:rFonts w:ascii="Arial" w:hAnsi="Arial" w:cs="Arial"/>
          <w:b/>
        </w:rPr>
      </w:pPr>
      <w:r w:rsidRPr="00C23853">
        <w:rPr>
          <w:rFonts w:ascii="Arial" w:hAnsi="Arial" w:cs="Arial"/>
          <w:b/>
        </w:rPr>
        <w:t xml:space="preserve">Chart 4: </w:t>
      </w:r>
      <w:r w:rsidR="002E4A8D" w:rsidRPr="00C23853">
        <w:rPr>
          <w:rFonts w:ascii="Arial" w:hAnsi="Arial" w:cs="Arial"/>
          <w:b/>
        </w:rPr>
        <w:t>How well students and staff respond in online lessons?</w:t>
      </w:r>
    </w:p>
    <w:p w14:paraId="0C2499A8" w14:textId="77777777" w:rsidR="00892E31" w:rsidRPr="00C23853" w:rsidRDefault="00892E31" w:rsidP="008718F3">
      <w:pPr>
        <w:jc w:val="both"/>
        <w:rPr>
          <w:rFonts w:ascii="Arial" w:hAnsi="Arial" w:cs="Arial"/>
        </w:rPr>
      </w:pPr>
      <w:r w:rsidRPr="00C23853">
        <w:rPr>
          <w:rFonts w:ascii="Arial" w:hAnsi="Arial" w:cs="Arial"/>
          <w:noProof/>
        </w:rPr>
        <w:drawing>
          <wp:inline distT="0" distB="0" distL="0" distR="0" wp14:anchorId="221E3C97" wp14:editId="7D072D37">
            <wp:extent cx="5819775" cy="2743200"/>
            <wp:effectExtent l="19050" t="0" r="9525" b="0"/>
            <wp:docPr id="5"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3277342" w14:textId="77777777" w:rsidR="004C2210" w:rsidRPr="00C23853" w:rsidRDefault="004C2210" w:rsidP="00C66B58">
      <w:pPr>
        <w:spacing w:line="360" w:lineRule="auto"/>
        <w:jc w:val="both"/>
        <w:rPr>
          <w:rFonts w:ascii="Arial" w:hAnsi="Arial" w:cs="Arial"/>
        </w:rPr>
      </w:pPr>
      <w:r w:rsidRPr="00C23853">
        <w:rPr>
          <w:rFonts w:ascii="Arial" w:hAnsi="Arial" w:cs="Arial"/>
        </w:rPr>
        <w:t>Question 4 of survey asked about the response o</w:t>
      </w:r>
      <w:r w:rsidR="00C2341D" w:rsidRPr="00C23853">
        <w:rPr>
          <w:rFonts w:ascii="Arial" w:hAnsi="Arial" w:cs="Arial"/>
        </w:rPr>
        <w:t xml:space="preserve">f learners and teachers during the online sessions as it confirm the effectiveness of online learning process. </w:t>
      </w:r>
      <w:r w:rsidR="00711196" w:rsidRPr="00C23853">
        <w:rPr>
          <w:rFonts w:ascii="Arial" w:hAnsi="Arial" w:cs="Arial"/>
        </w:rPr>
        <w:t xml:space="preserve">12 respondents </w:t>
      </w:r>
      <w:proofErr w:type="gramStart"/>
      <w:r w:rsidR="00711196" w:rsidRPr="00C23853">
        <w:rPr>
          <w:rFonts w:ascii="Arial" w:hAnsi="Arial" w:cs="Arial"/>
        </w:rPr>
        <w:t>goes</w:t>
      </w:r>
      <w:proofErr w:type="gramEnd"/>
      <w:r w:rsidR="00711196" w:rsidRPr="00C23853">
        <w:rPr>
          <w:rFonts w:ascii="Arial" w:hAnsi="Arial" w:cs="Arial"/>
        </w:rPr>
        <w:t xml:space="preserve"> with somewhat well whereas 8 goes with extremely well.</w:t>
      </w:r>
    </w:p>
    <w:p w14:paraId="4B7D91C7" w14:textId="77777777" w:rsidR="000E4BF8" w:rsidRPr="00C23853" w:rsidRDefault="000E4BF8" w:rsidP="008718F3">
      <w:pPr>
        <w:jc w:val="both"/>
        <w:rPr>
          <w:rFonts w:ascii="Arial" w:hAnsi="Arial" w:cs="Arial"/>
          <w:b/>
        </w:rPr>
      </w:pPr>
      <w:r w:rsidRPr="00C23853">
        <w:rPr>
          <w:rFonts w:ascii="Arial" w:hAnsi="Arial" w:cs="Arial"/>
          <w:b/>
        </w:rPr>
        <w:t xml:space="preserve">Chart 5: </w:t>
      </w:r>
      <w:r w:rsidRPr="00C23853">
        <w:rPr>
          <w:rFonts w:ascii="Arial" w:hAnsi="Arial" w:cs="Arial"/>
          <w:b/>
          <w:bCs/>
        </w:rPr>
        <w:t>How well UWTSD collaborated with students during lockdown?</w:t>
      </w:r>
    </w:p>
    <w:p w14:paraId="2B4E613A" w14:textId="77777777" w:rsidR="00892E31" w:rsidRPr="00C23853" w:rsidRDefault="00892E31" w:rsidP="008718F3">
      <w:pPr>
        <w:jc w:val="both"/>
        <w:rPr>
          <w:rFonts w:ascii="Arial" w:hAnsi="Arial" w:cs="Arial"/>
        </w:rPr>
      </w:pPr>
      <w:r w:rsidRPr="00C23853">
        <w:rPr>
          <w:rFonts w:ascii="Arial" w:hAnsi="Arial" w:cs="Arial"/>
          <w:noProof/>
        </w:rPr>
        <w:lastRenderedPageBreak/>
        <w:drawing>
          <wp:inline distT="0" distB="0" distL="0" distR="0" wp14:anchorId="175E984F" wp14:editId="2305D5F5">
            <wp:extent cx="5934075" cy="2438400"/>
            <wp:effectExtent l="19050" t="0" r="9525" b="0"/>
            <wp:docPr id="6"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8F4B10E" w14:textId="77777777" w:rsidR="00C66B58" w:rsidRPr="00C23853" w:rsidRDefault="003F2EAF" w:rsidP="0075294D">
      <w:pPr>
        <w:spacing w:line="360" w:lineRule="auto"/>
        <w:jc w:val="both"/>
        <w:rPr>
          <w:rFonts w:ascii="Arial" w:hAnsi="Arial" w:cs="Arial"/>
        </w:rPr>
      </w:pPr>
      <w:r w:rsidRPr="00C23853">
        <w:rPr>
          <w:rFonts w:ascii="Arial" w:hAnsi="Arial" w:cs="Arial"/>
        </w:rPr>
        <w:t xml:space="preserve">Question 5 of the survey asked about UWTSD approach to collaborate and interact with learners during the Covid 19 Pandemic lockdown. </w:t>
      </w:r>
      <w:r w:rsidR="00711196" w:rsidRPr="00C23853">
        <w:rPr>
          <w:rFonts w:ascii="Arial" w:hAnsi="Arial" w:cs="Arial"/>
        </w:rPr>
        <w:t xml:space="preserve"> 10 respondents </w:t>
      </w:r>
      <w:r w:rsidR="008718F3" w:rsidRPr="00C23853">
        <w:rPr>
          <w:rFonts w:ascii="Arial" w:hAnsi="Arial" w:cs="Arial"/>
        </w:rPr>
        <w:t>go</w:t>
      </w:r>
      <w:r w:rsidR="00711196" w:rsidRPr="00C23853">
        <w:rPr>
          <w:rFonts w:ascii="Arial" w:hAnsi="Arial" w:cs="Arial"/>
        </w:rPr>
        <w:t xml:space="preserve"> with extremely well and 14 goes with somewhat well.</w:t>
      </w:r>
    </w:p>
    <w:p w14:paraId="5E394EC2" w14:textId="77777777" w:rsidR="00C66B58" w:rsidRPr="00C23853" w:rsidRDefault="00C66B58" w:rsidP="0075294D">
      <w:pPr>
        <w:spacing w:after="0"/>
        <w:jc w:val="both"/>
        <w:rPr>
          <w:rFonts w:ascii="Arial" w:hAnsi="Arial" w:cs="Arial"/>
          <w:b/>
          <w:bCs/>
        </w:rPr>
      </w:pPr>
      <w:r w:rsidRPr="00C23853">
        <w:rPr>
          <w:rFonts w:ascii="Arial" w:hAnsi="Arial" w:cs="Arial"/>
          <w:b/>
        </w:rPr>
        <w:t>Chart 6:</w:t>
      </w:r>
      <w:r w:rsidRPr="00C23853">
        <w:rPr>
          <w:rFonts w:ascii="Arial" w:hAnsi="Arial" w:cs="Arial"/>
        </w:rPr>
        <w:t xml:space="preserve"> </w:t>
      </w:r>
      <w:r w:rsidRPr="00C23853">
        <w:rPr>
          <w:rFonts w:ascii="Arial" w:hAnsi="Arial" w:cs="Arial"/>
          <w:b/>
          <w:bCs/>
        </w:rPr>
        <w:t>Digital tools helped to enhance learning even during Pandemic?</w:t>
      </w:r>
    </w:p>
    <w:p w14:paraId="578F5F3D" w14:textId="77777777" w:rsidR="00225ECF" w:rsidRPr="00C23853" w:rsidRDefault="000E4BF8" w:rsidP="008718F3">
      <w:pPr>
        <w:jc w:val="both"/>
        <w:rPr>
          <w:rFonts w:ascii="Arial" w:hAnsi="Arial" w:cs="Arial"/>
        </w:rPr>
      </w:pPr>
      <w:r w:rsidRPr="00C23853">
        <w:rPr>
          <w:rFonts w:ascii="Arial" w:hAnsi="Arial" w:cs="Arial"/>
          <w:noProof/>
        </w:rPr>
        <w:drawing>
          <wp:anchor distT="0" distB="0" distL="114300" distR="114300" simplePos="0" relativeHeight="251657216" behindDoc="0" locked="0" layoutInCell="1" allowOverlap="1" wp14:anchorId="31EDE7E1" wp14:editId="0EE56E58">
            <wp:simplePos x="0" y="0"/>
            <wp:positionH relativeFrom="column">
              <wp:align>left</wp:align>
            </wp:positionH>
            <wp:positionV relativeFrom="paragraph">
              <wp:align>top</wp:align>
            </wp:positionV>
            <wp:extent cx="5848350" cy="2743200"/>
            <wp:effectExtent l="19050" t="0" r="19050" b="0"/>
            <wp:wrapSquare wrapText="bothSides"/>
            <wp:docPr id="8"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r w:rsidR="00225ECF" w:rsidRPr="00C23853">
        <w:rPr>
          <w:rFonts w:ascii="Arial" w:hAnsi="Arial" w:cs="Arial"/>
        </w:rPr>
        <w:t>Sixth question of the survey asked about the connection of UWTSD digital tools with enhancement of learning during pandemic.</w:t>
      </w:r>
      <w:r w:rsidR="00711196" w:rsidRPr="00C23853">
        <w:rPr>
          <w:rFonts w:ascii="Arial" w:hAnsi="Arial" w:cs="Arial"/>
        </w:rPr>
        <w:t xml:space="preserve"> 14 agreed whereas 8 strongly agree and 8 also disagreed with statement. </w:t>
      </w:r>
    </w:p>
    <w:p w14:paraId="32457D2E" w14:textId="77777777" w:rsidR="00E34B1E" w:rsidRPr="00C23853" w:rsidRDefault="00E34B1E" w:rsidP="00555435">
      <w:pPr>
        <w:pStyle w:val="Heading1"/>
        <w:rPr>
          <w:rFonts w:ascii="Arial" w:hAnsi="Arial" w:cs="Arial"/>
          <w:sz w:val="22"/>
          <w:szCs w:val="22"/>
        </w:rPr>
      </w:pPr>
      <w:bookmarkStart w:id="7" w:name="_Toc99725589"/>
      <w:r w:rsidRPr="00C23853">
        <w:rPr>
          <w:rFonts w:ascii="Arial" w:hAnsi="Arial" w:cs="Arial"/>
          <w:sz w:val="22"/>
          <w:szCs w:val="22"/>
        </w:rPr>
        <w:t>Discussion</w:t>
      </w:r>
      <w:bookmarkEnd w:id="7"/>
      <w:r w:rsidRPr="00C23853">
        <w:rPr>
          <w:rFonts w:ascii="Arial" w:hAnsi="Arial" w:cs="Arial"/>
          <w:sz w:val="22"/>
          <w:szCs w:val="22"/>
        </w:rPr>
        <w:t xml:space="preserve"> </w:t>
      </w:r>
    </w:p>
    <w:p w14:paraId="2EE01545" w14:textId="77777777" w:rsidR="005714F9" w:rsidRPr="00C23853" w:rsidRDefault="00462CA2" w:rsidP="007744D8">
      <w:pPr>
        <w:spacing w:line="360" w:lineRule="auto"/>
        <w:jc w:val="both"/>
        <w:rPr>
          <w:rFonts w:ascii="Arial" w:hAnsi="Arial" w:cs="Arial"/>
        </w:rPr>
      </w:pPr>
      <w:r w:rsidRPr="00C23853">
        <w:rPr>
          <w:rFonts w:ascii="Arial" w:hAnsi="Arial" w:cs="Arial"/>
        </w:rPr>
        <w:t xml:space="preserve">The outcomes of chart 1 confirmed that MS Teams is </w:t>
      </w:r>
      <w:proofErr w:type="gramStart"/>
      <w:r w:rsidRPr="00C23853">
        <w:rPr>
          <w:rFonts w:ascii="Arial" w:hAnsi="Arial" w:cs="Arial"/>
        </w:rPr>
        <w:t>most commonly used</w:t>
      </w:r>
      <w:proofErr w:type="gramEnd"/>
      <w:r w:rsidRPr="00C23853">
        <w:rPr>
          <w:rFonts w:ascii="Arial" w:hAnsi="Arial" w:cs="Arial"/>
        </w:rPr>
        <w:t xml:space="preserve"> digital tool for Collaboration in UWTSD. Collaboration during learn is crucial component with help resolve </w:t>
      </w:r>
      <w:proofErr w:type="gramStart"/>
      <w:r w:rsidRPr="00C23853">
        <w:rPr>
          <w:rFonts w:ascii="Arial" w:hAnsi="Arial" w:cs="Arial"/>
        </w:rPr>
        <w:t>learners</w:t>
      </w:r>
      <w:proofErr w:type="gramEnd"/>
      <w:r w:rsidRPr="00C23853">
        <w:rPr>
          <w:rFonts w:ascii="Arial" w:hAnsi="Arial" w:cs="Arial"/>
        </w:rPr>
        <w:t xml:space="preserve"> ambiguities and maintain communication between learners and teachers</w:t>
      </w:r>
      <w:r w:rsidR="0075294D" w:rsidRPr="00C23853">
        <w:rPr>
          <w:rFonts w:ascii="Arial" w:hAnsi="Arial" w:cs="Arial"/>
        </w:rPr>
        <w:t xml:space="preserve"> </w:t>
      </w:r>
      <w:r w:rsidR="0075294D" w:rsidRPr="00C23853">
        <w:rPr>
          <w:rFonts w:ascii="Arial" w:hAnsi="Arial" w:cs="Arial"/>
          <w:color w:val="000000"/>
          <w:shd w:val="clear" w:color="auto" w:fill="FFFFFF"/>
        </w:rPr>
        <w:t xml:space="preserve">(Neufeld, </w:t>
      </w:r>
      <w:r w:rsidR="0075294D" w:rsidRPr="00C23853">
        <w:rPr>
          <w:rFonts w:ascii="Arial" w:hAnsi="Arial" w:cs="Arial"/>
          <w:color w:val="000000"/>
          <w:shd w:val="clear" w:color="auto" w:fill="FFFFFF"/>
        </w:rPr>
        <w:lastRenderedPageBreak/>
        <w:t>2018)</w:t>
      </w:r>
      <w:r w:rsidRPr="00C23853">
        <w:rPr>
          <w:rFonts w:ascii="Arial" w:hAnsi="Arial" w:cs="Arial"/>
        </w:rPr>
        <w:t>. MS Teams enabled video conferencing and workspace chat which are crucial for the online learning and distance learning</w:t>
      </w:r>
      <w:r w:rsidR="0075294D" w:rsidRPr="00C23853">
        <w:rPr>
          <w:rFonts w:ascii="Arial" w:hAnsi="Arial" w:cs="Arial"/>
        </w:rPr>
        <w:t xml:space="preserve"> </w:t>
      </w:r>
      <w:r w:rsidR="0075294D" w:rsidRPr="00C23853">
        <w:rPr>
          <w:rFonts w:ascii="Arial" w:hAnsi="Arial" w:cs="Arial"/>
          <w:color w:val="000000"/>
          <w:shd w:val="clear" w:color="auto" w:fill="FFFFFF"/>
        </w:rPr>
        <w:t>(Yasin, 2020)</w:t>
      </w:r>
      <w:r w:rsidRPr="00C23853">
        <w:rPr>
          <w:rFonts w:ascii="Arial" w:hAnsi="Arial" w:cs="Arial"/>
        </w:rPr>
        <w:t xml:space="preserve">. It </w:t>
      </w:r>
      <w:proofErr w:type="gramStart"/>
      <w:r w:rsidRPr="00C23853">
        <w:rPr>
          <w:rFonts w:ascii="Arial" w:hAnsi="Arial" w:cs="Arial"/>
        </w:rPr>
        <w:t>help</w:t>
      </w:r>
      <w:proofErr w:type="gramEnd"/>
      <w:r w:rsidRPr="00C23853">
        <w:rPr>
          <w:rFonts w:ascii="Arial" w:hAnsi="Arial" w:cs="Arial"/>
        </w:rPr>
        <w:t xml:space="preserve"> learners to access the information about classes and remain present in online classes without interruption and ensured high standard collaboration in online UWTSD learning</w:t>
      </w:r>
      <w:r w:rsidR="0075294D" w:rsidRPr="00C23853">
        <w:rPr>
          <w:rFonts w:ascii="Arial" w:hAnsi="Arial" w:cs="Arial"/>
        </w:rPr>
        <w:t xml:space="preserve"> </w:t>
      </w:r>
      <w:r w:rsidR="0075294D" w:rsidRPr="00C23853">
        <w:rPr>
          <w:rFonts w:ascii="Arial" w:hAnsi="Arial" w:cs="Arial"/>
          <w:color w:val="000000"/>
          <w:shd w:val="clear" w:color="auto" w:fill="FFFFFF"/>
        </w:rPr>
        <w:t>(</w:t>
      </w:r>
      <w:proofErr w:type="spellStart"/>
      <w:r w:rsidR="0075294D" w:rsidRPr="00C23853">
        <w:rPr>
          <w:rFonts w:ascii="Arial" w:hAnsi="Arial" w:cs="Arial"/>
          <w:color w:val="000000"/>
          <w:shd w:val="clear" w:color="auto" w:fill="FFFFFF"/>
        </w:rPr>
        <w:t>Birkeland</w:t>
      </w:r>
      <w:proofErr w:type="spellEnd"/>
      <w:r w:rsidR="0075294D" w:rsidRPr="00C23853">
        <w:rPr>
          <w:rFonts w:ascii="Arial" w:hAnsi="Arial" w:cs="Arial"/>
          <w:color w:val="000000"/>
          <w:shd w:val="clear" w:color="auto" w:fill="FFFFFF"/>
        </w:rPr>
        <w:t xml:space="preserve">, </w:t>
      </w:r>
      <w:proofErr w:type="spellStart"/>
      <w:r w:rsidR="0075294D" w:rsidRPr="00C23853">
        <w:rPr>
          <w:rFonts w:ascii="Arial" w:hAnsi="Arial" w:cs="Arial"/>
          <w:color w:val="000000"/>
          <w:shd w:val="clear" w:color="auto" w:fill="FFFFFF"/>
        </w:rPr>
        <w:t>Drange</w:t>
      </w:r>
      <w:proofErr w:type="spellEnd"/>
      <w:r w:rsidR="0075294D" w:rsidRPr="00C23853">
        <w:rPr>
          <w:rFonts w:ascii="Arial" w:hAnsi="Arial" w:cs="Arial"/>
          <w:color w:val="000000"/>
          <w:shd w:val="clear" w:color="auto" w:fill="FFFFFF"/>
        </w:rPr>
        <w:t xml:space="preserve"> and </w:t>
      </w:r>
      <w:proofErr w:type="spellStart"/>
      <w:r w:rsidR="0075294D" w:rsidRPr="00C23853">
        <w:rPr>
          <w:rFonts w:ascii="Arial" w:hAnsi="Arial" w:cs="Arial"/>
          <w:color w:val="000000"/>
          <w:shd w:val="clear" w:color="auto" w:fill="FFFFFF"/>
        </w:rPr>
        <w:t>Tønnessen</w:t>
      </w:r>
      <w:proofErr w:type="spellEnd"/>
      <w:r w:rsidR="0075294D" w:rsidRPr="00C23853">
        <w:rPr>
          <w:rFonts w:ascii="Arial" w:hAnsi="Arial" w:cs="Arial"/>
          <w:color w:val="000000"/>
          <w:shd w:val="clear" w:color="auto" w:fill="FFFFFF"/>
        </w:rPr>
        <w:t>, 2015)</w:t>
      </w:r>
      <w:r w:rsidRPr="00C23853">
        <w:rPr>
          <w:rFonts w:ascii="Arial" w:hAnsi="Arial" w:cs="Arial"/>
        </w:rPr>
        <w:t xml:space="preserve">. </w:t>
      </w:r>
      <w:r w:rsidR="005714F9" w:rsidRPr="00C23853">
        <w:rPr>
          <w:rFonts w:ascii="Arial" w:hAnsi="Arial" w:cs="Arial"/>
        </w:rPr>
        <w:t>It supports the hypothesis of research that digital tools effectively contribute to learning in UWTSD.</w:t>
      </w:r>
    </w:p>
    <w:p w14:paraId="659CBD73" w14:textId="77777777" w:rsidR="005714F9" w:rsidRPr="00C23853" w:rsidRDefault="005714F9" w:rsidP="007744D8">
      <w:pPr>
        <w:spacing w:line="360" w:lineRule="auto"/>
        <w:jc w:val="both"/>
        <w:rPr>
          <w:rFonts w:ascii="Arial" w:hAnsi="Arial" w:cs="Arial"/>
        </w:rPr>
      </w:pPr>
      <w:proofErr w:type="gramStart"/>
      <w:r w:rsidRPr="00C23853">
        <w:rPr>
          <w:rFonts w:ascii="Arial" w:hAnsi="Arial" w:cs="Arial"/>
        </w:rPr>
        <w:t>Outcomes of the Chart 2,</w:t>
      </w:r>
      <w:proofErr w:type="gramEnd"/>
      <w:r w:rsidRPr="00C23853">
        <w:rPr>
          <w:rFonts w:ascii="Arial" w:hAnsi="Arial" w:cs="Arial"/>
        </w:rPr>
        <w:t xml:space="preserve"> confirmed that learners in UWTSD most frequently use MS Teams in their home based, distance and online learning process. </w:t>
      </w:r>
      <w:r w:rsidR="00203428" w:rsidRPr="00C23853">
        <w:rPr>
          <w:rFonts w:ascii="Arial" w:hAnsi="Arial" w:cs="Arial"/>
        </w:rPr>
        <w:t xml:space="preserve">MS Teams </w:t>
      </w:r>
      <w:proofErr w:type="gramStart"/>
      <w:r w:rsidR="00203428" w:rsidRPr="00C23853">
        <w:rPr>
          <w:rFonts w:ascii="Arial" w:hAnsi="Arial" w:cs="Arial"/>
        </w:rPr>
        <w:t>integrate</w:t>
      </w:r>
      <w:proofErr w:type="gramEnd"/>
      <w:r w:rsidR="00203428" w:rsidRPr="00C23853">
        <w:rPr>
          <w:rFonts w:ascii="Arial" w:hAnsi="Arial" w:cs="Arial"/>
        </w:rPr>
        <w:t xml:space="preserve"> the learner with learning resources, ensured collaboration and communication from distance and </w:t>
      </w:r>
      <w:r w:rsidR="00373E8E" w:rsidRPr="00C23853">
        <w:rPr>
          <w:rFonts w:ascii="Arial" w:hAnsi="Arial" w:cs="Arial"/>
        </w:rPr>
        <w:t>confirm</w:t>
      </w:r>
      <w:r w:rsidR="004C7994" w:rsidRPr="00C23853">
        <w:rPr>
          <w:rFonts w:ascii="Arial" w:hAnsi="Arial" w:cs="Arial"/>
        </w:rPr>
        <w:t xml:space="preserve"> that learners can avail facilities of class room based learning environment through digital learning</w:t>
      </w:r>
      <w:r w:rsidR="0075294D" w:rsidRPr="00C23853">
        <w:rPr>
          <w:rFonts w:ascii="Arial" w:hAnsi="Arial" w:cs="Arial"/>
        </w:rPr>
        <w:t xml:space="preserve"> </w:t>
      </w:r>
      <w:r w:rsidR="0075294D" w:rsidRPr="00C23853">
        <w:rPr>
          <w:rFonts w:ascii="Arial" w:hAnsi="Arial" w:cs="Arial"/>
          <w:color w:val="000000"/>
          <w:shd w:val="clear" w:color="auto" w:fill="FFFFFF"/>
        </w:rPr>
        <w:t>(</w:t>
      </w:r>
      <w:proofErr w:type="spellStart"/>
      <w:r w:rsidR="0075294D" w:rsidRPr="00C23853">
        <w:rPr>
          <w:rFonts w:ascii="Arial" w:hAnsi="Arial" w:cs="Arial"/>
          <w:color w:val="000000"/>
          <w:shd w:val="clear" w:color="auto" w:fill="FFFFFF"/>
        </w:rPr>
        <w:t>Irwansyah</w:t>
      </w:r>
      <w:proofErr w:type="spellEnd"/>
      <w:r w:rsidR="0075294D" w:rsidRPr="00C23853">
        <w:rPr>
          <w:rFonts w:ascii="Arial" w:hAnsi="Arial" w:cs="Arial"/>
          <w:color w:val="000000"/>
          <w:shd w:val="clear" w:color="auto" w:fill="FFFFFF"/>
        </w:rPr>
        <w:t xml:space="preserve"> and </w:t>
      </w:r>
      <w:proofErr w:type="spellStart"/>
      <w:r w:rsidR="0075294D" w:rsidRPr="00C23853">
        <w:rPr>
          <w:rFonts w:ascii="Arial" w:hAnsi="Arial" w:cs="Arial"/>
          <w:color w:val="000000"/>
          <w:shd w:val="clear" w:color="auto" w:fill="FFFFFF"/>
        </w:rPr>
        <w:t>Hardiah</w:t>
      </w:r>
      <w:proofErr w:type="spellEnd"/>
      <w:r w:rsidR="0075294D" w:rsidRPr="00C23853">
        <w:rPr>
          <w:rFonts w:ascii="Arial" w:hAnsi="Arial" w:cs="Arial"/>
          <w:color w:val="000000"/>
          <w:shd w:val="clear" w:color="auto" w:fill="FFFFFF"/>
        </w:rPr>
        <w:t>, 2020)</w:t>
      </w:r>
      <w:r w:rsidR="004C7994" w:rsidRPr="00C23853">
        <w:rPr>
          <w:rFonts w:ascii="Arial" w:hAnsi="Arial" w:cs="Arial"/>
        </w:rPr>
        <w:t xml:space="preserve">. </w:t>
      </w:r>
      <w:r w:rsidR="00810EFB" w:rsidRPr="00C23853">
        <w:rPr>
          <w:rFonts w:ascii="Arial" w:hAnsi="Arial" w:cs="Arial"/>
        </w:rPr>
        <w:t xml:space="preserve">Effective collaboration </w:t>
      </w:r>
      <w:r w:rsidR="008718F3" w:rsidRPr="00C23853">
        <w:rPr>
          <w:rFonts w:ascii="Arial" w:hAnsi="Arial" w:cs="Arial"/>
        </w:rPr>
        <w:t>helps</w:t>
      </w:r>
      <w:r w:rsidR="00810EFB" w:rsidRPr="00C23853">
        <w:rPr>
          <w:rFonts w:ascii="Arial" w:hAnsi="Arial" w:cs="Arial"/>
        </w:rPr>
        <w:t xml:space="preserve"> to achieve optimal objectives of online learning and learning through digital tools which MS Teams fulfill for learner and teachers in UWTSD.</w:t>
      </w:r>
    </w:p>
    <w:p w14:paraId="491CC642" w14:textId="77777777" w:rsidR="00810EFB" w:rsidRPr="00C23853" w:rsidRDefault="00810EFB" w:rsidP="007744D8">
      <w:pPr>
        <w:spacing w:line="360" w:lineRule="auto"/>
        <w:jc w:val="both"/>
        <w:rPr>
          <w:rFonts w:ascii="Arial" w:hAnsi="Arial" w:cs="Arial"/>
        </w:rPr>
      </w:pPr>
      <w:r w:rsidRPr="00C23853">
        <w:rPr>
          <w:rFonts w:ascii="Arial" w:hAnsi="Arial" w:cs="Arial"/>
        </w:rPr>
        <w:t xml:space="preserve">Outcomes of the question three </w:t>
      </w:r>
      <w:r w:rsidR="00AC5757" w:rsidRPr="00C23853">
        <w:rPr>
          <w:rFonts w:ascii="Arial" w:hAnsi="Arial" w:cs="Arial"/>
        </w:rPr>
        <w:t xml:space="preserve">has shown </w:t>
      </w:r>
      <w:r w:rsidR="007F03D0" w:rsidRPr="00C23853">
        <w:rPr>
          <w:rFonts w:ascii="Arial" w:hAnsi="Arial" w:cs="Arial"/>
        </w:rPr>
        <w:t>more than 70% respondents ranked HWB at 4</w:t>
      </w:r>
      <w:r w:rsidR="007F03D0" w:rsidRPr="00C23853">
        <w:rPr>
          <w:rFonts w:ascii="Arial" w:hAnsi="Arial" w:cs="Arial"/>
          <w:vertAlign w:val="superscript"/>
        </w:rPr>
        <w:t>th</w:t>
      </w:r>
      <w:r w:rsidR="007F03D0" w:rsidRPr="00C23853">
        <w:rPr>
          <w:rFonts w:ascii="Arial" w:hAnsi="Arial" w:cs="Arial"/>
        </w:rPr>
        <w:t xml:space="preserve"> and 5</w:t>
      </w:r>
      <w:r w:rsidR="007F03D0" w:rsidRPr="00C23853">
        <w:rPr>
          <w:rFonts w:ascii="Arial" w:hAnsi="Arial" w:cs="Arial"/>
          <w:vertAlign w:val="superscript"/>
        </w:rPr>
        <w:t>th</w:t>
      </w:r>
      <w:r w:rsidR="007F03D0" w:rsidRPr="00C23853">
        <w:rPr>
          <w:rFonts w:ascii="Arial" w:hAnsi="Arial" w:cs="Arial"/>
        </w:rPr>
        <w:t xml:space="preserve"> levels which confirmed HWB significance for learners. HWB enabled learner to access the library material, learning resources, journals, and provide the</w:t>
      </w:r>
      <w:r w:rsidR="00A52A31" w:rsidRPr="00C23853">
        <w:rPr>
          <w:rFonts w:ascii="Arial" w:hAnsi="Arial" w:cs="Arial"/>
        </w:rPr>
        <w:t xml:space="preserve"> information about</w:t>
      </w:r>
      <w:r w:rsidR="007F03D0" w:rsidRPr="00C23853">
        <w:rPr>
          <w:rFonts w:ascii="Arial" w:hAnsi="Arial" w:cs="Arial"/>
        </w:rPr>
        <w:t xml:space="preserve"> academic &amp; financial support to the </w:t>
      </w:r>
      <w:r w:rsidR="00A52A31" w:rsidRPr="00C23853">
        <w:rPr>
          <w:rFonts w:ascii="Arial" w:hAnsi="Arial" w:cs="Arial"/>
        </w:rPr>
        <w:t>learners through their mobile phone apps</w:t>
      </w:r>
      <w:r w:rsidR="0075294D" w:rsidRPr="00C23853">
        <w:rPr>
          <w:rFonts w:ascii="Arial" w:hAnsi="Arial" w:cs="Arial"/>
        </w:rPr>
        <w:t xml:space="preserve"> </w:t>
      </w:r>
      <w:r w:rsidR="0075294D" w:rsidRPr="00C23853">
        <w:rPr>
          <w:rFonts w:ascii="Arial" w:hAnsi="Arial" w:cs="Arial"/>
          <w:color w:val="000000"/>
          <w:shd w:val="clear" w:color="auto" w:fill="FFFFFF"/>
        </w:rPr>
        <w:t>(</w:t>
      </w:r>
      <w:proofErr w:type="spellStart"/>
      <w:r w:rsidR="0075294D" w:rsidRPr="00C23853">
        <w:rPr>
          <w:rFonts w:ascii="Arial" w:hAnsi="Arial" w:cs="Arial"/>
          <w:color w:val="000000"/>
          <w:shd w:val="clear" w:color="auto" w:fill="FFFFFF"/>
        </w:rPr>
        <w:t>Irwansyah</w:t>
      </w:r>
      <w:proofErr w:type="spellEnd"/>
      <w:r w:rsidR="0075294D" w:rsidRPr="00C23853">
        <w:rPr>
          <w:rFonts w:ascii="Arial" w:hAnsi="Arial" w:cs="Arial"/>
          <w:color w:val="000000"/>
          <w:shd w:val="clear" w:color="auto" w:fill="FFFFFF"/>
        </w:rPr>
        <w:t xml:space="preserve"> and </w:t>
      </w:r>
      <w:proofErr w:type="spellStart"/>
      <w:r w:rsidR="0075294D" w:rsidRPr="00C23853">
        <w:rPr>
          <w:rFonts w:ascii="Arial" w:hAnsi="Arial" w:cs="Arial"/>
          <w:color w:val="000000"/>
          <w:shd w:val="clear" w:color="auto" w:fill="FFFFFF"/>
        </w:rPr>
        <w:t>Hardiah</w:t>
      </w:r>
      <w:proofErr w:type="spellEnd"/>
      <w:r w:rsidR="0075294D" w:rsidRPr="00C23853">
        <w:rPr>
          <w:rFonts w:ascii="Arial" w:hAnsi="Arial" w:cs="Arial"/>
          <w:color w:val="000000"/>
          <w:shd w:val="clear" w:color="auto" w:fill="FFFFFF"/>
        </w:rPr>
        <w:t>, 2020)</w:t>
      </w:r>
      <w:r w:rsidR="00A52A31" w:rsidRPr="00C23853">
        <w:rPr>
          <w:rFonts w:ascii="Arial" w:hAnsi="Arial" w:cs="Arial"/>
        </w:rPr>
        <w:t xml:space="preserve">. </w:t>
      </w:r>
      <w:r w:rsidR="00D840CD" w:rsidRPr="00C23853">
        <w:rPr>
          <w:rFonts w:ascii="Arial" w:hAnsi="Arial" w:cs="Arial"/>
        </w:rPr>
        <w:t xml:space="preserve">It </w:t>
      </w:r>
      <w:r w:rsidR="003E10FF" w:rsidRPr="00C23853">
        <w:rPr>
          <w:rFonts w:ascii="Arial" w:hAnsi="Arial" w:cs="Arial"/>
        </w:rPr>
        <w:t>supports</w:t>
      </w:r>
      <w:r w:rsidR="00D840CD" w:rsidRPr="00C23853">
        <w:rPr>
          <w:rFonts w:ascii="Arial" w:hAnsi="Arial" w:cs="Arial"/>
        </w:rPr>
        <w:t xml:space="preserve"> learners on campus and during online learning integrating all stakeholders through one mobile application</w:t>
      </w:r>
      <w:r w:rsidR="0075294D" w:rsidRPr="00C23853">
        <w:rPr>
          <w:rFonts w:ascii="Arial" w:hAnsi="Arial" w:cs="Arial"/>
        </w:rPr>
        <w:t xml:space="preserve"> </w:t>
      </w:r>
      <w:r w:rsidR="0075294D" w:rsidRPr="00C23853">
        <w:rPr>
          <w:rFonts w:ascii="Arial" w:hAnsi="Arial" w:cs="Arial"/>
          <w:color w:val="000000"/>
          <w:shd w:val="clear" w:color="auto" w:fill="FFFFFF"/>
        </w:rPr>
        <w:t>(</w:t>
      </w:r>
      <w:proofErr w:type="spellStart"/>
      <w:r w:rsidR="0075294D" w:rsidRPr="00C23853">
        <w:rPr>
          <w:rFonts w:ascii="Arial" w:hAnsi="Arial" w:cs="Arial"/>
          <w:color w:val="000000"/>
          <w:shd w:val="clear" w:color="auto" w:fill="FFFFFF"/>
        </w:rPr>
        <w:t>Birkeland</w:t>
      </w:r>
      <w:proofErr w:type="spellEnd"/>
      <w:r w:rsidR="0075294D" w:rsidRPr="00C23853">
        <w:rPr>
          <w:rFonts w:ascii="Arial" w:hAnsi="Arial" w:cs="Arial"/>
          <w:color w:val="000000"/>
          <w:shd w:val="clear" w:color="auto" w:fill="FFFFFF"/>
        </w:rPr>
        <w:t xml:space="preserve">, </w:t>
      </w:r>
      <w:proofErr w:type="spellStart"/>
      <w:r w:rsidR="0075294D" w:rsidRPr="00C23853">
        <w:rPr>
          <w:rFonts w:ascii="Arial" w:hAnsi="Arial" w:cs="Arial"/>
          <w:color w:val="000000"/>
          <w:shd w:val="clear" w:color="auto" w:fill="FFFFFF"/>
        </w:rPr>
        <w:t>Drange</w:t>
      </w:r>
      <w:proofErr w:type="spellEnd"/>
      <w:r w:rsidR="0075294D" w:rsidRPr="00C23853">
        <w:rPr>
          <w:rFonts w:ascii="Arial" w:hAnsi="Arial" w:cs="Arial"/>
          <w:color w:val="000000"/>
          <w:shd w:val="clear" w:color="auto" w:fill="FFFFFF"/>
        </w:rPr>
        <w:t xml:space="preserve"> and </w:t>
      </w:r>
      <w:proofErr w:type="spellStart"/>
      <w:r w:rsidR="0075294D" w:rsidRPr="00C23853">
        <w:rPr>
          <w:rFonts w:ascii="Arial" w:hAnsi="Arial" w:cs="Arial"/>
          <w:color w:val="000000"/>
          <w:shd w:val="clear" w:color="auto" w:fill="FFFFFF"/>
        </w:rPr>
        <w:t>Tønnessen</w:t>
      </w:r>
      <w:proofErr w:type="spellEnd"/>
      <w:r w:rsidR="0075294D" w:rsidRPr="00C23853">
        <w:rPr>
          <w:rFonts w:ascii="Arial" w:hAnsi="Arial" w:cs="Arial"/>
          <w:color w:val="000000"/>
          <w:shd w:val="clear" w:color="auto" w:fill="FFFFFF"/>
        </w:rPr>
        <w:t>, 2015)</w:t>
      </w:r>
      <w:r w:rsidR="00D840CD" w:rsidRPr="00C23853">
        <w:rPr>
          <w:rFonts w:ascii="Arial" w:hAnsi="Arial" w:cs="Arial"/>
        </w:rPr>
        <w:t xml:space="preserve">. </w:t>
      </w:r>
      <w:r w:rsidR="00615F4F" w:rsidRPr="00C23853">
        <w:rPr>
          <w:rFonts w:ascii="Arial" w:hAnsi="Arial" w:cs="Arial"/>
        </w:rPr>
        <w:t xml:space="preserve">It </w:t>
      </w:r>
      <w:r w:rsidR="003E10FF" w:rsidRPr="00C23853">
        <w:rPr>
          <w:rFonts w:ascii="Arial" w:hAnsi="Arial" w:cs="Arial"/>
        </w:rPr>
        <w:t>provides</w:t>
      </w:r>
      <w:r w:rsidR="00615F4F" w:rsidRPr="00C23853">
        <w:rPr>
          <w:rFonts w:ascii="Arial" w:hAnsi="Arial" w:cs="Arial"/>
        </w:rPr>
        <w:t xml:space="preserve"> information about upcoming modules and examination schedule to keep learner informed and involve with UWTSD. </w:t>
      </w:r>
      <w:r w:rsidR="003E10FF" w:rsidRPr="00C23853">
        <w:rPr>
          <w:rFonts w:ascii="Arial" w:hAnsi="Arial" w:cs="Arial"/>
        </w:rPr>
        <w:t>This outcome supports</w:t>
      </w:r>
      <w:r w:rsidR="00615F4F" w:rsidRPr="00C23853">
        <w:rPr>
          <w:rFonts w:ascii="Arial" w:hAnsi="Arial" w:cs="Arial"/>
        </w:rPr>
        <w:t xml:space="preserve"> the Hypothesis that Digital tools support learning and involvement of learners in UWTSD.</w:t>
      </w:r>
    </w:p>
    <w:p w14:paraId="6FEEB7E0" w14:textId="77777777" w:rsidR="00615F4F" w:rsidRPr="00C23853" w:rsidRDefault="00615F4F" w:rsidP="007744D8">
      <w:pPr>
        <w:spacing w:line="360" w:lineRule="auto"/>
        <w:jc w:val="both"/>
        <w:rPr>
          <w:rFonts w:ascii="Arial" w:hAnsi="Arial" w:cs="Arial"/>
        </w:rPr>
      </w:pPr>
      <w:r w:rsidRPr="00C23853">
        <w:rPr>
          <w:rFonts w:ascii="Arial" w:hAnsi="Arial" w:cs="Arial"/>
        </w:rPr>
        <w:t xml:space="preserve">Outcomes of the fourth question confirmed that most of respondents agreed that learners and teachers both respond well to online learning. </w:t>
      </w:r>
      <w:r w:rsidR="005F1528" w:rsidRPr="00C23853">
        <w:rPr>
          <w:rFonts w:ascii="Arial" w:hAnsi="Arial" w:cs="Arial"/>
        </w:rPr>
        <w:t>Literatures have</w:t>
      </w:r>
      <w:r w:rsidR="003E10FF" w:rsidRPr="00C23853">
        <w:rPr>
          <w:rFonts w:ascii="Arial" w:hAnsi="Arial" w:cs="Arial"/>
        </w:rPr>
        <w:t xml:space="preserve"> also shown that it requires collaboration and interest of both the learners and teachers to make online learning successful</w:t>
      </w:r>
      <w:r w:rsidR="0075294D" w:rsidRPr="00C23853">
        <w:rPr>
          <w:rFonts w:ascii="Arial" w:hAnsi="Arial" w:cs="Arial"/>
        </w:rPr>
        <w:t xml:space="preserve"> </w:t>
      </w:r>
      <w:r w:rsidR="0075294D" w:rsidRPr="00C23853">
        <w:rPr>
          <w:rFonts w:ascii="Arial" w:hAnsi="Arial" w:cs="Arial"/>
          <w:color w:val="000000"/>
          <w:shd w:val="clear" w:color="auto" w:fill="FFFFFF"/>
        </w:rPr>
        <w:t xml:space="preserve">(Carstens, Mallon, </w:t>
      </w:r>
      <w:proofErr w:type="spellStart"/>
      <w:r w:rsidR="0075294D" w:rsidRPr="00C23853">
        <w:rPr>
          <w:rFonts w:ascii="Arial" w:hAnsi="Arial" w:cs="Arial"/>
          <w:color w:val="000000"/>
          <w:shd w:val="clear" w:color="auto" w:fill="FFFFFF"/>
        </w:rPr>
        <w:t>Bataineh</w:t>
      </w:r>
      <w:proofErr w:type="spellEnd"/>
      <w:r w:rsidR="0075294D" w:rsidRPr="00C23853">
        <w:rPr>
          <w:rFonts w:ascii="Arial" w:hAnsi="Arial" w:cs="Arial"/>
          <w:color w:val="000000"/>
          <w:shd w:val="clear" w:color="auto" w:fill="FFFFFF"/>
        </w:rPr>
        <w:t xml:space="preserve"> and Al-</w:t>
      </w:r>
      <w:proofErr w:type="spellStart"/>
      <w:r w:rsidR="0075294D" w:rsidRPr="00C23853">
        <w:rPr>
          <w:rFonts w:ascii="Arial" w:hAnsi="Arial" w:cs="Arial"/>
          <w:color w:val="000000"/>
          <w:shd w:val="clear" w:color="auto" w:fill="FFFFFF"/>
        </w:rPr>
        <w:t>Bataineh</w:t>
      </w:r>
      <w:proofErr w:type="spellEnd"/>
      <w:r w:rsidR="0075294D" w:rsidRPr="00C23853">
        <w:rPr>
          <w:rFonts w:ascii="Arial" w:hAnsi="Arial" w:cs="Arial"/>
          <w:color w:val="000000"/>
          <w:shd w:val="clear" w:color="auto" w:fill="FFFFFF"/>
        </w:rPr>
        <w:t>, 2021)</w:t>
      </w:r>
      <w:r w:rsidR="003E10FF" w:rsidRPr="00C23853">
        <w:rPr>
          <w:rFonts w:ascii="Arial" w:hAnsi="Arial" w:cs="Arial"/>
        </w:rPr>
        <w:t>.</w:t>
      </w:r>
      <w:r w:rsidR="005F1528" w:rsidRPr="00C23853">
        <w:rPr>
          <w:rFonts w:ascii="Arial" w:hAnsi="Arial" w:cs="Arial"/>
        </w:rPr>
        <w:t xml:space="preserve"> Although learners have shown higher absents, and they found is difficult concentrate on online learning through video conferencing but it really </w:t>
      </w:r>
      <w:proofErr w:type="gramStart"/>
      <w:r w:rsidR="005F1528" w:rsidRPr="00C23853">
        <w:rPr>
          <w:rFonts w:ascii="Arial" w:hAnsi="Arial" w:cs="Arial"/>
        </w:rPr>
        <w:t>help</w:t>
      </w:r>
      <w:proofErr w:type="gramEnd"/>
      <w:r w:rsidR="005F1528" w:rsidRPr="00C23853">
        <w:rPr>
          <w:rFonts w:ascii="Arial" w:hAnsi="Arial" w:cs="Arial"/>
        </w:rPr>
        <w:t xml:space="preserve"> continuing education system during Covid 19 pandemic</w:t>
      </w:r>
      <w:r w:rsidR="0075294D" w:rsidRPr="00C23853">
        <w:rPr>
          <w:rFonts w:ascii="Arial" w:hAnsi="Arial" w:cs="Arial"/>
        </w:rPr>
        <w:t xml:space="preserve"> </w:t>
      </w:r>
      <w:r w:rsidR="0075294D" w:rsidRPr="00C23853">
        <w:rPr>
          <w:rFonts w:ascii="Arial" w:hAnsi="Arial" w:cs="Arial"/>
          <w:color w:val="000000"/>
          <w:shd w:val="clear" w:color="auto" w:fill="FFFFFF"/>
        </w:rPr>
        <w:t>(Yasin, 2020)</w:t>
      </w:r>
      <w:r w:rsidR="005F1528" w:rsidRPr="00C23853">
        <w:rPr>
          <w:rFonts w:ascii="Arial" w:hAnsi="Arial" w:cs="Arial"/>
        </w:rPr>
        <w:t xml:space="preserve">. Teachers also faces few issues with online learning </w:t>
      </w:r>
      <w:proofErr w:type="gramStart"/>
      <w:r w:rsidR="005F1528" w:rsidRPr="00C23853">
        <w:rPr>
          <w:rFonts w:ascii="Arial" w:hAnsi="Arial" w:cs="Arial"/>
        </w:rPr>
        <w:t>system</w:t>
      </w:r>
      <w:proofErr w:type="gramEnd"/>
      <w:r w:rsidR="005F1528" w:rsidRPr="00C23853">
        <w:rPr>
          <w:rFonts w:ascii="Arial" w:hAnsi="Arial" w:cs="Arial"/>
        </w:rPr>
        <w:t xml:space="preserve"> but its importance can not denial because it save cost and can give education from miles away</w:t>
      </w:r>
      <w:r w:rsidR="0075294D" w:rsidRPr="00C23853">
        <w:rPr>
          <w:rFonts w:ascii="Arial" w:hAnsi="Arial" w:cs="Arial"/>
        </w:rPr>
        <w:t xml:space="preserve"> </w:t>
      </w:r>
      <w:r w:rsidR="0075294D" w:rsidRPr="00C23853">
        <w:rPr>
          <w:rFonts w:ascii="Arial" w:hAnsi="Arial" w:cs="Arial"/>
          <w:color w:val="000000"/>
          <w:shd w:val="clear" w:color="auto" w:fill="FFFFFF"/>
        </w:rPr>
        <w:t>(</w:t>
      </w:r>
      <w:proofErr w:type="spellStart"/>
      <w:r w:rsidR="0075294D" w:rsidRPr="00C23853">
        <w:rPr>
          <w:rFonts w:ascii="Arial" w:hAnsi="Arial" w:cs="Arial"/>
          <w:color w:val="000000"/>
          <w:shd w:val="clear" w:color="auto" w:fill="FFFFFF"/>
        </w:rPr>
        <w:t>Irwansyah</w:t>
      </w:r>
      <w:proofErr w:type="spellEnd"/>
      <w:r w:rsidR="0075294D" w:rsidRPr="00C23853">
        <w:rPr>
          <w:rFonts w:ascii="Arial" w:hAnsi="Arial" w:cs="Arial"/>
          <w:color w:val="000000"/>
          <w:shd w:val="clear" w:color="auto" w:fill="FFFFFF"/>
        </w:rPr>
        <w:t xml:space="preserve"> and </w:t>
      </w:r>
      <w:proofErr w:type="spellStart"/>
      <w:r w:rsidR="0075294D" w:rsidRPr="00C23853">
        <w:rPr>
          <w:rFonts w:ascii="Arial" w:hAnsi="Arial" w:cs="Arial"/>
          <w:color w:val="000000"/>
          <w:shd w:val="clear" w:color="auto" w:fill="FFFFFF"/>
        </w:rPr>
        <w:t>Hardiah</w:t>
      </w:r>
      <w:proofErr w:type="spellEnd"/>
      <w:r w:rsidR="0075294D" w:rsidRPr="00C23853">
        <w:rPr>
          <w:rFonts w:ascii="Arial" w:hAnsi="Arial" w:cs="Arial"/>
          <w:color w:val="000000"/>
          <w:shd w:val="clear" w:color="auto" w:fill="FFFFFF"/>
        </w:rPr>
        <w:t>, 2020)</w:t>
      </w:r>
      <w:r w:rsidR="005F1528" w:rsidRPr="00C23853">
        <w:rPr>
          <w:rFonts w:ascii="Arial" w:hAnsi="Arial" w:cs="Arial"/>
        </w:rPr>
        <w:t xml:space="preserve">. </w:t>
      </w:r>
    </w:p>
    <w:p w14:paraId="34110DC7" w14:textId="77777777" w:rsidR="00615F4F" w:rsidRPr="00C23853" w:rsidRDefault="00354128" w:rsidP="000A4D54">
      <w:pPr>
        <w:spacing w:line="360" w:lineRule="auto"/>
        <w:jc w:val="both"/>
        <w:rPr>
          <w:rFonts w:ascii="Arial" w:hAnsi="Arial" w:cs="Arial"/>
        </w:rPr>
      </w:pPr>
      <w:r w:rsidRPr="00C23853">
        <w:rPr>
          <w:rFonts w:ascii="Arial" w:hAnsi="Arial" w:cs="Arial"/>
        </w:rPr>
        <w:t xml:space="preserve">Outcomes of the fifth question confirmed that UWTSD somewhat well and extremely well. It has shown that collaboration play crucial role in effective provision of the </w:t>
      </w:r>
      <w:r w:rsidR="00043E9E" w:rsidRPr="00C23853">
        <w:rPr>
          <w:rFonts w:ascii="Arial" w:hAnsi="Arial" w:cs="Arial"/>
        </w:rPr>
        <w:t xml:space="preserve">education. UWTSD ensure that teachers and institute can collaborate through multiple digital tools with the learners in order </w:t>
      </w:r>
      <w:r w:rsidR="00043E9E" w:rsidRPr="00C23853">
        <w:rPr>
          <w:rFonts w:ascii="Arial" w:hAnsi="Arial" w:cs="Arial"/>
        </w:rPr>
        <w:lastRenderedPageBreak/>
        <w:t xml:space="preserve">to provide lectures, fulfill information need and </w:t>
      </w:r>
      <w:r w:rsidR="00905609" w:rsidRPr="00C23853">
        <w:rPr>
          <w:rFonts w:ascii="Arial" w:hAnsi="Arial" w:cs="Arial"/>
        </w:rPr>
        <w:t>run educational operations during Pandemic</w:t>
      </w:r>
      <w:r w:rsidR="0075294D" w:rsidRPr="00C23853">
        <w:rPr>
          <w:rFonts w:ascii="Arial" w:hAnsi="Arial" w:cs="Arial"/>
        </w:rPr>
        <w:t xml:space="preserve"> </w:t>
      </w:r>
      <w:r w:rsidR="0075294D" w:rsidRPr="00C23853">
        <w:rPr>
          <w:rFonts w:ascii="Arial" w:hAnsi="Arial" w:cs="Arial"/>
          <w:color w:val="000000"/>
          <w:shd w:val="clear" w:color="auto" w:fill="FFFFFF"/>
        </w:rPr>
        <w:t xml:space="preserve">(Carstens, Mallon, </w:t>
      </w:r>
      <w:proofErr w:type="spellStart"/>
      <w:r w:rsidR="0075294D" w:rsidRPr="00C23853">
        <w:rPr>
          <w:rFonts w:ascii="Arial" w:hAnsi="Arial" w:cs="Arial"/>
          <w:color w:val="000000"/>
          <w:shd w:val="clear" w:color="auto" w:fill="FFFFFF"/>
        </w:rPr>
        <w:t>Bataineh</w:t>
      </w:r>
      <w:proofErr w:type="spellEnd"/>
      <w:r w:rsidR="0075294D" w:rsidRPr="00C23853">
        <w:rPr>
          <w:rFonts w:ascii="Arial" w:hAnsi="Arial" w:cs="Arial"/>
          <w:color w:val="000000"/>
          <w:shd w:val="clear" w:color="auto" w:fill="FFFFFF"/>
        </w:rPr>
        <w:t xml:space="preserve"> and Al-</w:t>
      </w:r>
      <w:proofErr w:type="spellStart"/>
      <w:r w:rsidR="0075294D" w:rsidRPr="00C23853">
        <w:rPr>
          <w:rFonts w:ascii="Arial" w:hAnsi="Arial" w:cs="Arial"/>
          <w:color w:val="000000"/>
          <w:shd w:val="clear" w:color="auto" w:fill="FFFFFF"/>
        </w:rPr>
        <w:t>Bataineh</w:t>
      </w:r>
      <w:proofErr w:type="spellEnd"/>
      <w:r w:rsidR="0075294D" w:rsidRPr="00C23853">
        <w:rPr>
          <w:rFonts w:ascii="Arial" w:hAnsi="Arial" w:cs="Arial"/>
          <w:color w:val="000000"/>
          <w:shd w:val="clear" w:color="auto" w:fill="FFFFFF"/>
        </w:rPr>
        <w:t>, 2021)</w:t>
      </w:r>
      <w:r w:rsidR="00905609" w:rsidRPr="00C23853">
        <w:rPr>
          <w:rFonts w:ascii="Arial" w:hAnsi="Arial" w:cs="Arial"/>
        </w:rPr>
        <w:t xml:space="preserve">. This collaboration enabled to follow Covid 19 SOPs and ensured that learners and teachers both remain healthy and safe from Covid 19 impacts. </w:t>
      </w:r>
      <w:r w:rsidR="00546D7F" w:rsidRPr="00C23853">
        <w:rPr>
          <w:rFonts w:ascii="Arial" w:hAnsi="Arial" w:cs="Arial"/>
        </w:rPr>
        <w:t xml:space="preserve">It </w:t>
      </w:r>
      <w:r w:rsidR="008718F3" w:rsidRPr="00C23853">
        <w:rPr>
          <w:rFonts w:ascii="Arial" w:hAnsi="Arial" w:cs="Arial"/>
        </w:rPr>
        <w:t>confirms</w:t>
      </w:r>
      <w:r w:rsidR="00546D7F" w:rsidRPr="00C23853">
        <w:rPr>
          <w:rFonts w:ascii="Arial" w:hAnsi="Arial" w:cs="Arial"/>
        </w:rPr>
        <w:t xml:space="preserve"> the research hypothesis that digital tools support learning and collaboration in education system</w:t>
      </w:r>
      <w:r w:rsidR="0075294D" w:rsidRPr="00C23853">
        <w:rPr>
          <w:rFonts w:ascii="Arial" w:hAnsi="Arial" w:cs="Arial"/>
        </w:rPr>
        <w:t xml:space="preserve"> </w:t>
      </w:r>
      <w:r w:rsidR="0075294D" w:rsidRPr="00C23853">
        <w:rPr>
          <w:rFonts w:ascii="Arial" w:hAnsi="Arial" w:cs="Arial"/>
          <w:color w:val="000000"/>
          <w:shd w:val="clear" w:color="auto" w:fill="FFFFFF"/>
        </w:rPr>
        <w:t>(Yasin, 2020)</w:t>
      </w:r>
      <w:r w:rsidR="00546D7F" w:rsidRPr="00C23853">
        <w:rPr>
          <w:rFonts w:ascii="Arial" w:hAnsi="Arial" w:cs="Arial"/>
        </w:rPr>
        <w:t>.</w:t>
      </w:r>
    </w:p>
    <w:p w14:paraId="0D4A5972" w14:textId="77777777" w:rsidR="00E34B1E" w:rsidRPr="00C23853" w:rsidRDefault="00462CA2" w:rsidP="00954395">
      <w:pPr>
        <w:spacing w:line="360" w:lineRule="auto"/>
        <w:jc w:val="both"/>
        <w:rPr>
          <w:rFonts w:ascii="Arial" w:hAnsi="Arial" w:cs="Arial"/>
        </w:rPr>
      </w:pPr>
      <w:r w:rsidRPr="00C23853">
        <w:rPr>
          <w:rFonts w:ascii="Arial" w:hAnsi="Arial" w:cs="Arial"/>
        </w:rPr>
        <w:t xml:space="preserve"> </w:t>
      </w:r>
      <w:r w:rsidR="00546D7F" w:rsidRPr="00C23853">
        <w:rPr>
          <w:rFonts w:ascii="Arial" w:hAnsi="Arial" w:cs="Arial"/>
        </w:rPr>
        <w:t xml:space="preserve">Sixth </w:t>
      </w:r>
      <w:r w:rsidR="00BC67AE" w:rsidRPr="00C23853">
        <w:rPr>
          <w:rFonts w:ascii="Arial" w:hAnsi="Arial" w:cs="Arial"/>
        </w:rPr>
        <w:t xml:space="preserve">question of survey confirmed through its findings that digital tools help to enhance learning and communication between the learner and institute. Digital tools are adopted in every field of life, and </w:t>
      </w:r>
      <w:r w:rsidR="009977FB" w:rsidRPr="00C23853">
        <w:rPr>
          <w:rFonts w:ascii="Arial" w:hAnsi="Arial" w:cs="Arial"/>
        </w:rPr>
        <w:t>n education sector the digital tools are focused to optimally facilitate the learners in getting information, get online learning classes, access global learning resources and collaborate with peers and teachers effectively while being at home or distance</w:t>
      </w:r>
      <w:r w:rsidR="0075294D" w:rsidRPr="00C23853">
        <w:rPr>
          <w:rFonts w:ascii="Arial" w:hAnsi="Arial" w:cs="Arial"/>
        </w:rPr>
        <w:t xml:space="preserve"> </w:t>
      </w:r>
      <w:r w:rsidR="0075294D" w:rsidRPr="00C23853">
        <w:rPr>
          <w:rFonts w:ascii="Arial" w:hAnsi="Arial" w:cs="Arial"/>
          <w:color w:val="000000"/>
          <w:shd w:val="clear" w:color="auto" w:fill="FFFFFF"/>
        </w:rPr>
        <w:t>(Yasin, 2020)</w:t>
      </w:r>
      <w:r w:rsidR="009977FB" w:rsidRPr="00C23853">
        <w:rPr>
          <w:rFonts w:ascii="Arial" w:hAnsi="Arial" w:cs="Arial"/>
        </w:rPr>
        <w:t xml:space="preserve">. </w:t>
      </w:r>
      <w:r w:rsidR="00E24A62" w:rsidRPr="00C23853">
        <w:rPr>
          <w:rFonts w:ascii="Arial" w:hAnsi="Arial" w:cs="Arial"/>
        </w:rPr>
        <w:t>The learning is enhanced because digital tools improve accessibility of learners to journals, books, research reports and all learning resource available online</w:t>
      </w:r>
      <w:r w:rsidR="0075294D" w:rsidRPr="00C23853">
        <w:rPr>
          <w:rFonts w:ascii="Arial" w:hAnsi="Arial" w:cs="Arial"/>
        </w:rPr>
        <w:t xml:space="preserve"> </w:t>
      </w:r>
      <w:r w:rsidR="0075294D" w:rsidRPr="00C23853">
        <w:rPr>
          <w:rFonts w:ascii="Arial" w:hAnsi="Arial" w:cs="Arial"/>
          <w:color w:val="000000"/>
          <w:shd w:val="clear" w:color="auto" w:fill="FFFFFF"/>
        </w:rPr>
        <w:t xml:space="preserve">(Carstens, Mallon, </w:t>
      </w:r>
      <w:proofErr w:type="spellStart"/>
      <w:r w:rsidR="0075294D" w:rsidRPr="00C23853">
        <w:rPr>
          <w:rFonts w:ascii="Arial" w:hAnsi="Arial" w:cs="Arial"/>
          <w:color w:val="000000"/>
          <w:shd w:val="clear" w:color="auto" w:fill="FFFFFF"/>
        </w:rPr>
        <w:t>Bataineh</w:t>
      </w:r>
      <w:proofErr w:type="spellEnd"/>
      <w:r w:rsidR="0075294D" w:rsidRPr="00C23853">
        <w:rPr>
          <w:rFonts w:ascii="Arial" w:hAnsi="Arial" w:cs="Arial"/>
          <w:color w:val="000000"/>
          <w:shd w:val="clear" w:color="auto" w:fill="FFFFFF"/>
        </w:rPr>
        <w:t xml:space="preserve"> and Al-</w:t>
      </w:r>
      <w:proofErr w:type="spellStart"/>
      <w:r w:rsidR="0075294D" w:rsidRPr="00C23853">
        <w:rPr>
          <w:rFonts w:ascii="Arial" w:hAnsi="Arial" w:cs="Arial"/>
          <w:color w:val="000000"/>
          <w:shd w:val="clear" w:color="auto" w:fill="FFFFFF"/>
        </w:rPr>
        <w:t>Bataineh</w:t>
      </w:r>
      <w:proofErr w:type="spellEnd"/>
      <w:r w:rsidR="0075294D" w:rsidRPr="00C23853">
        <w:rPr>
          <w:rFonts w:ascii="Arial" w:hAnsi="Arial" w:cs="Arial"/>
          <w:color w:val="000000"/>
          <w:shd w:val="clear" w:color="auto" w:fill="FFFFFF"/>
        </w:rPr>
        <w:t>, 2021)</w:t>
      </w:r>
      <w:r w:rsidR="00E24A62" w:rsidRPr="00C23853">
        <w:rPr>
          <w:rFonts w:ascii="Arial" w:hAnsi="Arial" w:cs="Arial"/>
        </w:rPr>
        <w:t xml:space="preserve">. It </w:t>
      </w:r>
      <w:proofErr w:type="gramStart"/>
      <w:r w:rsidR="00E24A62" w:rsidRPr="00C23853">
        <w:rPr>
          <w:rFonts w:ascii="Arial" w:hAnsi="Arial" w:cs="Arial"/>
        </w:rPr>
        <w:t>encourage</w:t>
      </w:r>
      <w:proofErr w:type="gramEnd"/>
      <w:r w:rsidR="00E24A62" w:rsidRPr="00C23853">
        <w:rPr>
          <w:rFonts w:ascii="Arial" w:hAnsi="Arial" w:cs="Arial"/>
        </w:rPr>
        <w:t xml:space="preserve"> learners to do research </w:t>
      </w:r>
      <w:r w:rsidR="000C5117" w:rsidRPr="00C23853">
        <w:rPr>
          <w:rFonts w:ascii="Arial" w:hAnsi="Arial" w:cs="Arial"/>
        </w:rPr>
        <w:t xml:space="preserve">themselves and focus on self learning which is highly effective in building capabilities and skills in learners. </w:t>
      </w:r>
      <w:r w:rsidR="00D40F76" w:rsidRPr="00C23853">
        <w:rPr>
          <w:rFonts w:ascii="Arial" w:hAnsi="Arial" w:cs="Arial"/>
        </w:rPr>
        <w:t xml:space="preserve">Findings of this research </w:t>
      </w:r>
      <w:r w:rsidR="008B4E68" w:rsidRPr="00C23853">
        <w:rPr>
          <w:rFonts w:ascii="Arial" w:hAnsi="Arial" w:cs="Arial"/>
        </w:rPr>
        <w:t xml:space="preserve">positively confirmed the research hypothesis </w:t>
      </w:r>
      <w:r w:rsidR="00C64DA0" w:rsidRPr="00C23853">
        <w:rPr>
          <w:rFonts w:ascii="Arial" w:hAnsi="Arial" w:cs="Arial"/>
        </w:rPr>
        <w:t>that digital tools support learning and communication between institution and learner</w:t>
      </w:r>
      <w:r w:rsidR="0075294D" w:rsidRPr="00C23853">
        <w:rPr>
          <w:rFonts w:ascii="Arial" w:hAnsi="Arial" w:cs="Arial"/>
        </w:rPr>
        <w:t xml:space="preserve"> </w:t>
      </w:r>
      <w:r w:rsidR="0075294D" w:rsidRPr="00C23853">
        <w:rPr>
          <w:rFonts w:ascii="Arial" w:hAnsi="Arial" w:cs="Arial"/>
          <w:color w:val="000000"/>
          <w:shd w:val="clear" w:color="auto" w:fill="FFFFFF"/>
        </w:rPr>
        <w:t>(</w:t>
      </w:r>
      <w:proofErr w:type="spellStart"/>
      <w:r w:rsidR="0075294D" w:rsidRPr="00C23853">
        <w:rPr>
          <w:rFonts w:ascii="Arial" w:hAnsi="Arial" w:cs="Arial"/>
          <w:color w:val="000000"/>
          <w:shd w:val="clear" w:color="auto" w:fill="FFFFFF"/>
        </w:rPr>
        <w:t>Irwansyah</w:t>
      </w:r>
      <w:proofErr w:type="spellEnd"/>
      <w:r w:rsidR="0075294D" w:rsidRPr="00C23853">
        <w:rPr>
          <w:rFonts w:ascii="Arial" w:hAnsi="Arial" w:cs="Arial"/>
          <w:color w:val="000000"/>
          <w:shd w:val="clear" w:color="auto" w:fill="FFFFFF"/>
        </w:rPr>
        <w:t xml:space="preserve"> and </w:t>
      </w:r>
      <w:proofErr w:type="spellStart"/>
      <w:r w:rsidR="0075294D" w:rsidRPr="00C23853">
        <w:rPr>
          <w:rFonts w:ascii="Arial" w:hAnsi="Arial" w:cs="Arial"/>
          <w:color w:val="000000"/>
          <w:shd w:val="clear" w:color="auto" w:fill="FFFFFF"/>
        </w:rPr>
        <w:t>Hardiah</w:t>
      </w:r>
      <w:proofErr w:type="spellEnd"/>
      <w:r w:rsidR="0075294D" w:rsidRPr="00C23853">
        <w:rPr>
          <w:rFonts w:ascii="Arial" w:hAnsi="Arial" w:cs="Arial"/>
          <w:color w:val="000000"/>
          <w:shd w:val="clear" w:color="auto" w:fill="FFFFFF"/>
        </w:rPr>
        <w:t>, 2020)</w:t>
      </w:r>
      <w:r w:rsidR="00C64DA0" w:rsidRPr="00C23853">
        <w:rPr>
          <w:rFonts w:ascii="Arial" w:hAnsi="Arial" w:cs="Arial"/>
        </w:rPr>
        <w:t xml:space="preserve">. </w:t>
      </w:r>
    </w:p>
    <w:p w14:paraId="78562F32" w14:textId="77777777" w:rsidR="00E34B1E" w:rsidRPr="00C23853" w:rsidRDefault="00E34B1E" w:rsidP="0000285B">
      <w:pPr>
        <w:pStyle w:val="Heading1"/>
        <w:spacing w:before="0"/>
        <w:rPr>
          <w:rFonts w:ascii="Arial" w:hAnsi="Arial" w:cs="Arial"/>
          <w:sz w:val="22"/>
          <w:szCs w:val="22"/>
        </w:rPr>
      </w:pPr>
      <w:bookmarkStart w:id="8" w:name="_Toc99725590"/>
      <w:r w:rsidRPr="00C23853">
        <w:rPr>
          <w:rFonts w:ascii="Arial" w:hAnsi="Arial" w:cs="Arial"/>
          <w:sz w:val="22"/>
          <w:szCs w:val="22"/>
        </w:rPr>
        <w:t>Conclusion</w:t>
      </w:r>
      <w:bookmarkEnd w:id="8"/>
    </w:p>
    <w:p w14:paraId="1D5D87A1" w14:textId="77777777" w:rsidR="00E34B1E" w:rsidRPr="00C23853" w:rsidRDefault="00A66613" w:rsidP="0075294D">
      <w:pPr>
        <w:spacing w:line="360" w:lineRule="auto"/>
        <w:jc w:val="both"/>
        <w:rPr>
          <w:rFonts w:ascii="Arial" w:hAnsi="Arial" w:cs="Arial"/>
        </w:rPr>
      </w:pPr>
      <w:r w:rsidRPr="00C23853">
        <w:rPr>
          <w:rFonts w:ascii="Arial" w:hAnsi="Arial" w:cs="Arial"/>
        </w:rPr>
        <w:t xml:space="preserve">The research report focuses to confirm the effectiveness of digital tools in UWTSD and in the modern education system. </w:t>
      </w:r>
      <w:r w:rsidR="00115A19" w:rsidRPr="00C23853">
        <w:rPr>
          <w:rFonts w:ascii="Arial" w:hAnsi="Arial" w:cs="Arial"/>
        </w:rPr>
        <w:t xml:space="preserve">Survey based data is collected and analysis is done to know the answer </w:t>
      </w:r>
      <w:proofErr w:type="gramStart"/>
      <w:r w:rsidR="00115A19" w:rsidRPr="00C23853">
        <w:rPr>
          <w:rFonts w:ascii="Arial" w:hAnsi="Arial" w:cs="Arial"/>
        </w:rPr>
        <w:t>of</w:t>
      </w:r>
      <w:proofErr w:type="gramEnd"/>
      <w:r w:rsidR="00115A19" w:rsidRPr="00C23853">
        <w:rPr>
          <w:rFonts w:ascii="Arial" w:hAnsi="Arial" w:cs="Arial"/>
        </w:rPr>
        <w:t xml:space="preserve"> this question. </w:t>
      </w:r>
      <w:r w:rsidR="00234279" w:rsidRPr="00C23853">
        <w:rPr>
          <w:rFonts w:ascii="Arial" w:hAnsi="Arial" w:cs="Arial"/>
        </w:rPr>
        <w:t xml:space="preserve">Outcomes of the research report confirm that MS teams are the </w:t>
      </w:r>
      <w:proofErr w:type="gramStart"/>
      <w:r w:rsidR="00234279" w:rsidRPr="00C23853">
        <w:rPr>
          <w:rFonts w:ascii="Arial" w:hAnsi="Arial" w:cs="Arial"/>
        </w:rPr>
        <w:t>most commonly used</w:t>
      </w:r>
      <w:proofErr w:type="gramEnd"/>
      <w:r w:rsidR="00234279" w:rsidRPr="00C23853">
        <w:rPr>
          <w:rFonts w:ascii="Arial" w:hAnsi="Arial" w:cs="Arial"/>
        </w:rPr>
        <w:t xml:space="preserve"> digital tool to enhance collaboration. Furthermore, HWB as digital tool is highly ranked by the learners in UWTSD. </w:t>
      </w:r>
      <w:proofErr w:type="gramStart"/>
      <w:r w:rsidR="00234279" w:rsidRPr="00C23853">
        <w:rPr>
          <w:rFonts w:ascii="Arial" w:hAnsi="Arial" w:cs="Arial"/>
        </w:rPr>
        <w:t>Furthermore</w:t>
      </w:r>
      <w:proofErr w:type="gramEnd"/>
      <w:r w:rsidR="00234279" w:rsidRPr="00C23853">
        <w:rPr>
          <w:rFonts w:ascii="Arial" w:hAnsi="Arial" w:cs="Arial"/>
        </w:rPr>
        <w:t xml:space="preserve"> digital learning tools and technologies are</w:t>
      </w:r>
      <w:r w:rsidR="008A6EFF" w:rsidRPr="00C23853">
        <w:rPr>
          <w:rFonts w:ascii="Arial" w:hAnsi="Arial" w:cs="Arial"/>
        </w:rPr>
        <w:t xml:space="preserve"> </w:t>
      </w:r>
      <w:r w:rsidR="0075294D" w:rsidRPr="00C23853">
        <w:rPr>
          <w:rFonts w:ascii="Arial" w:hAnsi="Arial" w:cs="Arial"/>
        </w:rPr>
        <w:t>support information and learning need and ensure that education system can be operated</w:t>
      </w:r>
      <w:r w:rsidR="00234279" w:rsidRPr="00C23853">
        <w:rPr>
          <w:rFonts w:ascii="Arial" w:hAnsi="Arial" w:cs="Arial"/>
        </w:rPr>
        <w:t xml:space="preserve"> </w:t>
      </w:r>
      <w:r w:rsidR="0075294D" w:rsidRPr="00C23853">
        <w:rPr>
          <w:rFonts w:ascii="Arial" w:hAnsi="Arial" w:cs="Arial"/>
        </w:rPr>
        <w:t>during Covid 19 pandemic.</w:t>
      </w:r>
    </w:p>
    <w:p w14:paraId="2828E5B6" w14:textId="77777777" w:rsidR="00E34B1E" w:rsidRPr="00C23853" w:rsidRDefault="00E34B1E" w:rsidP="00555435">
      <w:pPr>
        <w:pStyle w:val="Heading1"/>
        <w:rPr>
          <w:rFonts w:ascii="Arial" w:hAnsi="Arial" w:cs="Arial"/>
          <w:sz w:val="22"/>
          <w:szCs w:val="22"/>
        </w:rPr>
      </w:pPr>
      <w:bookmarkStart w:id="9" w:name="_Toc99725591"/>
      <w:r w:rsidRPr="00C23853">
        <w:rPr>
          <w:rFonts w:ascii="Arial" w:hAnsi="Arial" w:cs="Arial"/>
          <w:sz w:val="22"/>
          <w:szCs w:val="22"/>
        </w:rPr>
        <w:t>References</w:t>
      </w:r>
      <w:bookmarkEnd w:id="9"/>
    </w:p>
    <w:p w14:paraId="44012FC3" w14:textId="77777777" w:rsidR="0014471C" w:rsidRPr="00C23853" w:rsidRDefault="0014471C" w:rsidP="0014471C">
      <w:pPr>
        <w:pStyle w:val="NormalWeb"/>
        <w:spacing w:before="0" w:beforeAutospacing="0" w:after="180" w:afterAutospacing="0"/>
        <w:ind w:left="450" w:hanging="450"/>
        <w:rPr>
          <w:rFonts w:ascii="Arial" w:hAnsi="Arial" w:cs="Arial"/>
          <w:color w:val="000000"/>
          <w:sz w:val="22"/>
          <w:szCs w:val="22"/>
        </w:rPr>
      </w:pPr>
      <w:proofErr w:type="spellStart"/>
      <w:r w:rsidRPr="00C23853">
        <w:rPr>
          <w:rFonts w:ascii="Arial" w:hAnsi="Arial" w:cs="Arial"/>
          <w:color w:val="000000"/>
          <w:sz w:val="22"/>
          <w:szCs w:val="22"/>
        </w:rPr>
        <w:t>Birkeland</w:t>
      </w:r>
      <w:proofErr w:type="spellEnd"/>
      <w:r w:rsidRPr="00C23853">
        <w:rPr>
          <w:rFonts w:ascii="Arial" w:hAnsi="Arial" w:cs="Arial"/>
          <w:color w:val="000000"/>
          <w:sz w:val="22"/>
          <w:szCs w:val="22"/>
        </w:rPr>
        <w:t xml:space="preserve">, N., </w:t>
      </w:r>
      <w:proofErr w:type="spellStart"/>
      <w:r w:rsidRPr="00C23853">
        <w:rPr>
          <w:rFonts w:ascii="Arial" w:hAnsi="Arial" w:cs="Arial"/>
          <w:color w:val="000000"/>
          <w:sz w:val="22"/>
          <w:szCs w:val="22"/>
        </w:rPr>
        <w:t>Drange</w:t>
      </w:r>
      <w:proofErr w:type="spellEnd"/>
      <w:r w:rsidRPr="00C23853">
        <w:rPr>
          <w:rFonts w:ascii="Arial" w:hAnsi="Arial" w:cs="Arial"/>
          <w:color w:val="000000"/>
          <w:sz w:val="22"/>
          <w:szCs w:val="22"/>
        </w:rPr>
        <w:t xml:space="preserve">, E. and </w:t>
      </w:r>
      <w:proofErr w:type="spellStart"/>
      <w:r w:rsidRPr="00C23853">
        <w:rPr>
          <w:rFonts w:ascii="Arial" w:hAnsi="Arial" w:cs="Arial"/>
          <w:color w:val="000000"/>
          <w:sz w:val="22"/>
          <w:szCs w:val="22"/>
        </w:rPr>
        <w:t>Tønnessen</w:t>
      </w:r>
      <w:proofErr w:type="spellEnd"/>
      <w:r w:rsidRPr="00C23853">
        <w:rPr>
          <w:rFonts w:ascii="Arial" w:hAnsi="Arial" w:cs="Arial"/>
          <w:color w:val="000000"/>
          <w:sz w:val="22"/>
          <w:szCs w:val="22"/>
        </w:rPr>
        <w:t>, E., 2015. Digital collaboration inside and outside educational systems. </w:t>
      </w:r>
      <w:r w:rsidRPr="00C23853">
        <w:rPr>
          <w:rFonts w:ascii="Arial" w:hAnsi="Arial" w:cs="Arial"/>
          <w:i/>
          <w:iCs/>
          <w:color w:val="000000"/>
          <w:sz w:val="22"/>
          <w:szCs w:val="22"/>
        </w:rPr>
        <w:t>E-Learning and Digital Media</w:t>
      </w:r>
      <w:r w:rsidRPr="00C23853">
        <w:rPr>
          <w:rFonts w:ascii="Arial" w:hAnsi="Arial" w:cs="Arial"/>
          <w:color w:val="000000"/>
          <w:sz w:val="22"/>
          <w:szCs w:val="22"/>
        </w:rPr>
        <w:t>, 12(2), pp.226-241.</w:t>
      </w:r>
    </w:p>
    <w:p w14:paraId="7C9231F7" w14:textId="77777777" w:rsidR="0014471C" w:rsidRPr="00C23853" w:rsidRDefault="0014471C" w:rsidP="0014471C">
      <w:pPr>
        <w:pStyle w:val="NormalWeb"/>
        <w:spacing w:before="0" w:beforeAutospacing="0" w:after="180" w:afterAutospacing="0"/>
        <w:ind w:left="450" w:hanging="450"/>
        <w:rPr>
          <w:rFonts w:ascii="Arial" w:hAnsi="Arial" w:cs="Arial"/>
          <w:color w:val="000000"/>
          <w:sz w:val="22"/>
          <w:szCs w:val="22"/>
        </w:rPr>
      </w:pPr>
      <w:r w:rsidRPr="00C23853">
        <w:rPr>
          <w:rFonts w:ascii="Arial" w:hAnsi="Arial" w:cs="Arial"/>
          <w:color w:val="000000"/>
          <w:sz w:val="22"/>
          <w:szCs w:val="22"/>
        </w:rPr>
        <w:t xml:space="preserve">Carstens, K., Mallon, J., </w:t>
      </w:r>
      <w:proofErr w:type="spellStart"/>
      <w:r w:rsidRPr="00C23853">
        <w:rPr>
          <w:rFonts w:ascii="Arial" w:hAnsi="Arial" w:cs="Arial"/>
          <w:color w:val="000000"/>
          <w:sz w:val="22"/>
          <w:szCs w:val="22"/>
        </w:rPr>
        <w:t>Bataineh</w:t>
      </w:r>
      <w:proofErr w:type="spellEnd"/>
      <w:r w:rsidRPr="00C23853">
        <w:rPr>
          <w:rFonts w:ascii="Arial" w:hAnsi="Arial" w:cs="Arial"/>
          <w:color w:val="000000"/>
          <w:sz w:val="22"/>
          <w:szCs w:val="22"/>
        </w:rPr>
        <w:t>, M. and Al-</w:t>
      </w:r>
      <w:proofErr w:type="spellStart"/>
      <w:r w:rsidRPr="00C23853">
        <w:rPr>
          <w:rFonts w:ascii="Arial" w:hAnsi="Arial" w:cs="Arial"/>
          <w:color w:val="000000"/>
          <w:sz w:val="22"/>
          <w:szCs w:val="22"/>
        </w:rPr>
        <w:t>Bataineh</w:t>
      </w:r>
      <w:proofErr w:type="spellEnd"/>
      <w:r w:rsidRPr="00C23853">
        <w:rPr>
          <w:rFonts w:ascii="Arial" w:hAnsi="Arial" w:cs="Arial"/>
          <w:color w:val="000000"/>
          <w:sz w:val="22"/>
          <w:szCs w:val="22"/>
        </w:rPr>
        <w:t>, A., 2021. Effects of Technology on Student Learning. </w:t>
      </w:r>
      <w:r w:rsidRPr="00C23853">
        <w:rPr>
          <w:rFonts w:ascii="Arial" w:hAnsi="Arial" w:cs="Arial"/>
          <w:i/>
          <w:iCs/>
          <w:color w:val="000000"/>
          <w:sz w:val="22"/>
          <w:szCs w:val="22"/>
        </w:rPr>
        <w:t xml:space="preserve">TOJET: The Turkish Online Journal of Educational </w:t>
      </w:r>
      <w:proofErr w:type="spellStart"/>
      <w:r w:rsidRPr="00C23853">
        <w:rPr>
          <w:rFonts w:ascii="Arial" w:hAnsi="Arial" w:cs="Arial"/>
          <w:i/>
          <w:iCs/>
          <w:color w:val="000000"/>
          <w:sz w:val="22"/>
          <w:szCs w:val="22"/>
        </w:rPr>
        <w:t>Technolog</w:t>
      </w:r>
      <w:proofErr w:type="spellEnd"/>
      <w:r w:rsidRPr="00C23853">
        <w:rPr>
          <w:rFonts w:ascii="Arial" w:hAnsi="Arial" w:cs="Arial"/>
          <w:color w:val="000000"/>
          <w:sz w:val="22"/>
          <w:szCs w:val="22"/>
        </w:rPr>
        <w:t>, 20(1), pp.105-114.</w:t>
      </w:r>
    </w:p>
    <w:p w14:paraId="0F93C0AD" w14:textId="77777777" w:rsidR="000A13E3" w:rsidRPr="00C23853" w:rsidRDefault="000A13E3" w:rsidP="0014471C">
      <w:pPr>
        <w:pStyle w:val="NormalWeb"/>
        <w:spacing w:before="0" w:beforeAutospacing="0" w:after="180" w:afterAutospacing="0"/>
        <w:ind w:left="450" w:hanging="450"/>
        <w:rPr>
          <w:rFonts w:ascii="Arial" w:hAnsi="Arial" w:cs="Arial"/>
          <w:color w:val="000000"/>
          <w:sz w:val="22"/>
          <w:szCs w:val="22"/>
        </w:rPr>
      </w:pPr>
      <w:r w:rsidRPr="00C23853">
        <w:rPr>
          <w:rFonts w:ascii="Arial" w:hAnsi="Arial" w:cs="Arial"/>
          <w:color w:val="000000"/>
          <w:sz w:val="22"/>
          <w:szCs w:val="22"/>
          <w:shd w:val="clear" w:color="auto" w:fill="FFFFFF"/>
        </w:rPr>
        <w:t>Creswell, J., 2013. </w:t>
      </w:r>
      <w:r w:rsidRPr="00C23853">
        <w:rPr>
          <w:rFonts w:ascii="Arial" w:hAnsi="Arial" w:cs="Arial"/>
          <w:i/>
          <w:iCs/>
          <w:color w:val="000000"/>
          <w:sz w:val="22"/>
          <w:szCs w:val="22"/>
          <w:shd w:val="clear" w:color="auto" w:fill="FFFFFF"/>
        </w:rPr>
        <w:t>Educational research: Planning, conducting and evaluating quantitative and qualitative research</w:t>
      </w:r>
      <w:r w:rsidRPr="00C23853">
        <w:rPr>
          <w:rFonts w:ascii="Arial" w:hAnsi="Arial" w:cs="Arial"/>
          <w:color w:val="000000"/>
          <w:sz w:val="22"/>
          <w:szCs w:val="22"/>
          <w:shd w:val="clear" w:color="auto" w:fill="FFFFFF"/>
        </w:rPr>
        <w:t>. London: Pearson, pp.75-103.</w:t>
      </w:r>
    </w:p>
    <w:p w14:paraId="32536EB6" w14:textId="77777777" w:rsidR="0014471C" w:rsidRPr="00C23853" w:rsidRDefault="0014471C" w:rsidP="0014471C">
      <w:pPr>
        <w:pStyle w:val="NormalWeb"/>
        <w:spacing w:before="0" w:beforeAutospacing="0" w:after="180" w:afterAutospacing="0"/>
        <w:ind w:left="450" w:hanging="450"/>
        <w:rPr>
          <w:rFonts w:ascii="Arial" w:hAnsi="Arial" w:cs="Arial"/>
          <w:color w:val="000000"/>
          <w:sz w:val="22"/>
          <w:szCs w:val="22"/>
        </w:rPr>
      </w:pPr>
      <w:proofErr w:type="spellStart"/>
      <w:r w:rsidRPr="00C23853">
        <w:rPr>
          <w:rFonts w:ascii="Arial" w:hAnsi="Arial" w:cs="Arial"/>
          <w:color w:val="000000"/>
          <w:sz w:val="22"/>
          <w:szCs w:val="22"/>
        </w:rPr>
        <w:lastRenderedPageBreak/>
        <w:t>Irwansyah</w:t>
      </w:r>
      <w:proofErr w:type="spellEnd"/>
      <w:r w:rsidRPr="00C23853">
        <w:rPr>
          <w:rFonts w:ascii="Arial" w:hAnsi="Arial" w:cs="Arial"/>
          <w:color w:val="000000"/>
          <w:sz w:val="22"/>
          <w:szCs w:val="22"/>
        </w:rPr>
        <w:t xml:space="preserve">, I. and </w:t>
      </w:r>
      <w:proofErr w:type="spellStart"/>
      <w:r w:rsidRPr="00C23853">
        <w:rPr>
          <w:rFonts w:ascii="Arial" w:hAnsi="Arial" w:cs="Arial"/>
          <w:color w:val="000000"/>
          <w:sz w:val="22"/>
          <w:szCs w:val="22"/>
        </w:rPr>
        <w:t>Hardiah</w:t>
      </w:r>
      <w:proofErr w:type="spellEnd"/>
      <w:r w:rsidRPr="00C23853">
        <w:rPr>
          <w:rFonts w:ascii="Arial" w:hAnsi="Arial" w:cs="Arial"/>
          <w:color w:val="000000"/>
          <w:sz w:val="22"/>
          <w:szCs w:val="22"/>
        </w:rPr>
        <w:t>, S., 2020. Digital Collaboration in Teaching and Learning Activities: The Reflexivity Study on Educational Digital Empowerment. </w:t>
      </w:r>
      <w:r w:rsidRPr="00C23853">
        <w:rPr>
          <w:rFonts w:ascii="Arial" w:hAnsi="Arial" w:cs="Arial"/>
          <w:i/>
          <w:iCs/>
          <w:color w:val="000000"/>
          <w:sz w:val="22"/>
          <w:szCs w:val="22"/>
        </w:rPr>
        <w:t>International Journal of Learning, Teaching and Educational Research</w:t>
      </w:r>
      <w:r w:rsidRPr="00C23853">
        <w:rPr>
          <w:rFonts w:ascii="Arial" w:hAnsi="Arial" w:cs="Arial"/>
          <w:color w:val="000000"/>
          <w:sz w:val="22"/>
          <w:szCs w:val="22"/>
        </w:rPr>
        <w:t>, 19(10), pp.355-370.</w:t>
      </w:r>
    </w:p>
    <w:p w14:paraId="45CB08FE" w14:textId="77777777" w:rsidR="0014471C" w:rsidRPr="00C23853" w:rsidRDefault="0014471C" w:rsidP="0014471C">
      <w:pPr>
        <w:pStyle w:val="NormalWeb"/>
        <w:spacing w:before="0" w:beforeAutospacing="0" w:after="180" w:afterAutospacing="0"/>
        <w:ind w:left="450" w:hanging="450"/>
        <w:rPr>
          <w:rFonts w:ascii="Arial" w:hAnsi="Arial" w:cs="Arial"/>
          <w:color w:val="000000"/>
          <w:sz w:val="22"/>
          <w:szCs w:val="22"/>
        </w:rPr>
      </w:pPr>
      <w:r w:rsidRPr="00C23853">
        <w:rPr>
          <w:rFonts w:ascii="Arial" w:hAnsi="Arial" w:cs="Arial"/>
          <w:color w:val="000000"/>
          <w:sz w:val="22"/>
          <w:szCs w:val="22"/>
        </w:rPr>
        <w:t>Neufeld, D., 2018. </w:t>
      </w:r>
      <w:r w:rsidRPr="00C23853">
        <w:rPr>
          <w:rFonts w:ascii="Arial" w:hAnsi="Arial" w:cs="Arial"/>
          <w:i/>
          <w:iCs/>
          <w:color w:val="000000"/>
          <w:sz w:val="22"/>
          <w:szCs w:val="22"/>
        </w:rPr>
        <w:t>An Exploratory Study of the Impact of Digital Learning Tools on Student Engagement, Self-Efficacy and Ownership of Learning</w:t>
      </w:r>
      <w:r w:rsidRPr="00C23853">
        <w:rPr>
          <w:rFonts w:ascii="Arial" w:hAnsi="Arial" w:cs="Arial"/>
          <w:color w:val="000000"/>
          <w:sz w:val="22"/>
          <w:szCs w:val="22"/>
        </w:rPr>
        <w:t>. Master of Education. Memorial University of Newfoundland.</w:t>
      </w:r>
    </w:p>
    <w:p w14:paraId="1924E00D" w14:textId="77777777" w:rsidR="00A05972" w:rsidRPr="00C23853" w:rsidRDefault="00A05972" w:rsidP="00A05972">
      <w:pPr>
        <w:pStyle w:val="NormalWeb"/>
        <w:spacing w:before="0" w:beforeAutospacing="0" w:after="180" w:afterAutospacing="0"/>
        <w:ind w:left="450" w:hanging="450"/>
        <w:rPr>
          <w:rFonts w:ascii="Arial" w:hAnsi="Arial" w:cs="Arial"/>
          <w:color w:val="000000" w:themeColor="text1"/>
          <w:sz w:val="22"/>
          <w:szCs w:val="22"/>
        </w:rPr>
      </w:pPr>
      <w:r w:rsidRPr="00C23853">
        <w:rPr>
          <w:rFonts w:ascii="Arial" w:hAnsi="Arial" w:cs="Arial"/>
          <w:color w:val="000000" w:themeColor="text1"/>
          <w:sz w:val="22"/>
          <w:szCs w:val="22"/>
        </w:rPr>
        <w:t>Saunders, M., Lewis, P. and Thornhill, A., 2015. </w:t>
      </w:r>
      <w:r w:rsidRPr="00C23853">
        <w:rPr>
          <w:rFonts w:ascii="Arial" w:hAnsi="Arial" w:cs="Arial"/>
          <w:i/>
          <w:iCs/>
          <w:color w:val="000000" w:themeColor="text1"/>
          <w:sz w:val="22"/>
          <w:szCs w:val="22"/>
        </w:rPr>
        <w:t>Research Methods for Business Students</w:t>
      </w:r>
      <w:r w:rsidRPr="00C23853">
        <w:rPr>
          <w:rFonts w:ascii="Arial" w:hAnsi="Arial" w:cs="Arial"/>
          <w:color w:val="000000" w:themeColor="text1"/>
          <w:sz w:val="22"/>
          <w:szCs w:val="22"/>
        </w:rPr>
        <w:t>. 7th ed. Pearson, pp.87-115.</w:t>
      </w:r>
    </w:p>
    <w:p w14:paraId="36B41C27" w14:textId="77777777" w:rsidR="00A05972" w:rsidRPr="00C23853" w:rsidRDefault="00A05972" w:rsidP="00A05972">
      <w:pPr>
        <w:pStyle w:val="NormalWeb"/>
        <w:spacing w:before="0" w:beforeAutospacing="0" w:after="144" w:afterAutospacing="0" w:line="360" w:lineRule="auto"/>
        <w:ind w:left="360" w:hanging="360"/>
        <w:jc w:val="both"/>
        <w:rPr>
          <w:rFonts w:ascii="Arial" w:hAnsi="Arial" w:cs="Arial"/>
          <w:color w:val="000000"/>
          <w:sz w:val="22"/>
          <w:szCs w:val="22"/>
          <w:shd w:val="clear" w:color="auto" w:fill="FFFFFF"/>
        </w:rPr>
      </w:pPr>
      <w:r w:rsidRPr="00C23853">
        <w:rPr>
          <w:rFonts w:ascii="Arial" w:hAnsi="Arial" w:cs="Arial"/>
          <w:color w:val="000000"/>
          <w:sz w:val="22"/>
          <w:szCs w:val="22"/>
          <w:shd w:val="clear" w:color="auto" w:fill="FFFFFF"/>
        </w:rPr>
        <w:t>Sekaran, U. and Bougie, R., 2016. </w:t>
      </w:r>
      <w:r w:rsidRPr="00C23853">
        <w:rPr>
          <w:rFonts w:ascii="Arial" w:hAnsi="Arial" w:cs="Arial"/>
          <w:i/>
          <w:iCs/>
          <w:color w:val="000000"/>
          <w:sz w:val="22"/>
          <w:szCs w:val="22"/>
          <w:shd w:val="clear" w:color="auto" w:fill="FFFFFF"/>
        </w:rPr>
        <w:t xml:space="preserve">Research Methods </w:t>
      </w:r>
      <w:proofErr w:type="gramStart"/>
      <w:r w:rsidRPr="00C23853">
        <w:rPr>
          <w:rFonts w:ascii="Arial" w:hAnsi="Arial" w:cs="Arial"/>
          <w:i/>
          <w:iCs/>
          <w:color w:val="000000"/>
          <w:sz w:val="22"/>
          <w:szCs w:val="22"/>
          <w:shd w:val="clear" w:color="auto" w:fill="FFFFFF"/>
        </w:rPr>
        <w:t>For</w:t>
      </w:r>
      <w:proofErr w:type="gramEnd"/>
      <w:r w:rsidRPr="00C23853">
        <w:rPr>
          <w:rFonts w:ascii="Arial" w:hAnsi="Arial" w:cs="Arial"/>
          <w:i/>
          <w:iCs/>
          <w:color w:val="000000"/>
          <w:sz w:val="22"/>
          <w:szCs w:val="22"/>
          <w:shd w:val="clear" w:color="auto" w:fill="FFFFFF"/>
        </w:rPr>
        <w:t xml:space="preserve"> Business: A Skill Building Approach Seventh Edition</w:t>
      </w:r>
      <w:r w:rsidRPr="00C23853">
        <w:rPr>
          <w:rFonts w:ascii="Arial" w:hAnsi="Arial" w:cs="Arial"/>
          <w:color w:val="000000"/>
          <w:sz w:val="22"/>
          <w:szCs w:val="22"/>
          <w:shd w:val="clear" w:color="auto" w:fill="FFFFFF"/>
        </w:rPr>
        <w:t>. 7th ed. John Wiley &amp; Sons, pp.112-135.</w:t>
      </w:r>
    </w:p>
    <w:p w14:paraId="36A8DE4F" w14:textId="77777777" w:rsidR="0014471C" w:rsidRPr="00C23853" w:rsidRDefault="0014471C" w:rsidP="0014471C">
      <w:pPr>
        <w:pStyle w:val="NormalWeb"/>
        <w:spacing w:before="0" w:beforeAutospacing="0" w:after="180" w:afterAutospacing="0"/>
        <w:ind w:left="450" w:hanging="450"/>
        <w:rPr>
          <w:rFonts w:ascii="Arial" w:hAnsi="Arial" w:cs="Arial"/>
          <w:color w:val="000000"/>
          <w:sz w:val="22"/>
          <w:szCs w:val="22"/>
        </w:rPr>
      </w:pPr>
      <w:r w:rsidRPr="00C23853">
        <w:rPr>
          <w:rFonts w:ascii="Arial" w:hAnsi="Arial" w:cs="Arial"/>
          <w:color w:val="000000"/>
          <w:sz w:val="22"/>
          <w:szCs w:val="22"/>
        </w:rPr>
        <w:t>Yasin, N., 2020. A Blended Learning Model of Technology Access and Technical Self-Efficacy: Multiple Mediator Effects on Student Readiness. </w:t>
      </w:r>
      <w:r w:rsidRPr="00C23853">
        <w:rPr>
          <w:rFonts w:ascii="Arial" w:hAnsi="Arial" w:cs="Arial"/>
          <w:i/>
          <w:iCs/>
          <w:color w:val="000000"/>
          <w:sz w:val="22"/>
          <w:szCs w:val="22"/>
        </w:rPr>
        <w:t>Journal of Advanced Research in Dynamical and Control Systems</w:t>
      </w:r>
      <w:r w:rsidRPr="00C23853">
        <w:rPr>
          <w:rFonts w:ascii="Arial" w:hAnsi="Arial" w:cs="Arial"/>
          <w:color w:val="000000"/>
          <w:sz w:val="22"/>
          <w:szCs w:val="22"/>
        </w:rPr>
        <w:t>, 12(3), pp.531-539.</w:t>
      </w:r>
    </w:p>
    <w:p w14:paraId="076543E3" w14:textId="77777777" w:rsidR="000A13E3" w:rsidRPr="00C23853" w:rsidRDefault="000A13E3" w:rsidP="0014471C">
      <w:pPr>
        <w:pStyle w:val="NormalWeb"/>
        <w:spacing w:before="0" w:beforeAutospacing="0" w:after="180" w:afterAutospacing="0"/>
        <w:ind w:left="450" w:hanging="450"/>
        <w:rPr>
          <w:rFonts w:ascii="Arial" w:hAnsi="Arial" w:cs="Arial"/>
          <w:color w:val="000000"/>
          <w:sz w:val="22"/>
          <w:szCs w:val="22"/>
        </w:rPr>
      </w:pPr>
    </w:p>
    <w:p w14:paraId="52E9FE02" w14:textId="77777777" w:rsidR="000A13E3" w:rsidRPr="00C23853" w:rsidRDefault="000A13E3">
      <w:pPr>
        <w:rPr>
          <w:rFonts w:ascii="Arial" w:eastAsia="Times New Roman" w:hAnsi="Arial" w:cs="Arial"/>
          <w:color w:val="000000"/>
        </w:rPr>
      </w:pPr>
      <w:r w:rsidRPr="00C23853">
        <w:rPr>
          <w:rFonts w:ascii="Arial" w:hAnsi="Arial" w:cs="Arial"/>
          <w:color w:val="000000"/>
        </w:rPr>
        <w:br w:type="page"/>
      </w:r>
    </w:p>
    <w:p w14:paraId="75C26273" w14:textId="77777777" w:rsidR="000A13E3" w:rsidRPr="00C23853" w:rsidRDefault="000A13E3" w:rsidP="00AB5315">
      <w:pPr>
        <w:pStyle w:val="Heading1"/>
        <w:spacing w:before="0"/>
        <w:rPr>
          <w:rFonts w:ascii="Arial" w:hAnsi="Arial" w:cs="Arial"/>
          <w:sz w:val="22"/>
          <w:szCs w:val="22"/>
        </w:rPr>
      </w:pPr>
      <w:r w:rsidRPr="00C23853">
        <w:rPr>
          <w:rFonts w:ascii="Arial" w:hAnsi="Arial" w:cs="Arial"/>
          <w:sz w:val="22"/>
          <w:szCs w:val="22"/>
        </w:rPr>
        <w:lastRenderedPageBreak/>
        <w:t>Appendices</w:t>
      </w:r>
    </w:p>
    <w:p w14:paraId="3D47B9CF" w14:textId="77777777" w:rsidR="000A13E3" w:rsidRPr="00C23853" w:rsidRDefault="000A13E3" w:rsidP="00AB5315">
      <w:pPr>
        <w:pStyle w:val="Heading2"/>
        <w:spacing w:before="0"/>
        <w:rPr>
          <w:rFonts w:ascii="Arial" w:hAnsi="Arial" w:cs="Arial"/>
          <w:sz w:val="22"/>
          <w:szCs w:val="22"/>
        </w:rPr>
      </w:pPr>
      <w:r w:rsidRPr="00C23853">
        <w:rPr>
          <w:rFonts w:ascii="Arial" w:hAnsi="Arial" w:cs="Arial"/>
          <w:sz w:val="22"/>
          <w:szCs w:val="22"/>
        </w:rPr>
        <w:t>Appendix 1: Survey Questionnaire</w:t>
      </w:r>
    </w:p>
    <w:tbl>
      <w:tblPr>
        <w:tblW w:w="910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59"/>
        <w:gridCol w:w="1045"/>
      </w:tblGrid>
      <w:tr w:rsidR="000A13E3" w:rsidRPr="00C23853" w14:paraId="121236EF" w14:textId="77777777" w:rsidTr="00AB5315">
        <w:trPr>
          <w:trHeight w:val="300"/>
        </w:trPr>
        <w:tc>
          <w:tcPr>
            <w:tcW w:w="9104" w:type="dxa"/>
            <w:gridSpan w:val="2"/>
            <w:shd w:val="clear" w:color="auto" w:fill="auto"/>
            <w:noWrap/>
            <w:vAlign w:val="bottom"/>
            <w:hideMark/>
          </w:tcPr>
          <w:p w14:paraId="03B00090" w14:textId="77777777" w:rsidR="000A13E3" w:rsidRPr="00C23853" w:rsidRDefault="00AB5315" w:rsidP="00AB5315">
            <w:pPr>
              <w:spacing w:after="0" w:line="240" w:lineRule="auto"/>
              <w:rPr>
                <w:rFonts w:ascii="Arial" w:eastAsia="Times New Roman" w:hAnsi="Arial" w:cs="Arial"/>
                <w:color w:val="000000"/>
              </w:rPr>
            </w:pPr>
            <w:r w:rsidRPr="00C23853">
              <w:rPr>
                <w:rFonts w:ascii="Arial" w:eastAsia="Times New Roman" w:hAnsi="Arial" w:cs="Arial"/>
                <w:color w:val="000000"/>
              </w:rPr>
              <w:t xml:space="preserve">Q1: </w:t>
            </w:r>
            <w:r w:rsidR="000A13E3" w:rsidRPr="00C23853">
              <w:rPr>
                <w:rFonts w:ascii="Arial" w:eastAsia="Times New Roman" w:hAnsi="Arial" w:cs="Arial"/>
                <w:color w:val="000000"/>
              </w:rPr>
              <w:t xml:space="preserve">Which digital tool is </w:t>
            </w:r>
            <w:proofErr w:type="gramStart"/>
            <w:r w:rsidR="000A13E3" w:rsidRPr="00C23853">
              <w:rPr>
                <w:rFonts w:ascii="Arial" w:eastAsia="Times New Roman" w:hAnsi="Arial" w:cs="Arial"/>
                <w:color w:val="000000"/>
              </w:rPr>
              <w:t>most commonly used</w:t>
            </w:r>
            <w:proofErr w:type="gramEnd"/>
            <w:r w:rsidR="000A13E3" w:rsidRPr="00C23853">
              <w:rPr>
                <w:rFonts w:ascii="Arial" w:eastAsia="Times New Roman" w:hAnsi="Arial" w:cs="Arial"/>
                <w:color w:val="000000"/>
              </w:rPr>
              <w:t xml:space="preserve"> for collaboration at UWTSD?</w:t>
            </w:r>
          </w:p>
        </w:tc>
      </w:tr>
      <w:tr w:rsidR="000A13E3" w:rsidRPr="00C23853" w14:paraId="3609F4ED" w14:textId="77777777" w:rsidTr="000A13E3">
        <w:trPr>
          <w:trHeight w:val="300"/>
        </w:trPr>
        <w:tc>
          <w:tcPr>
            <w:tcW w:w="8059" w:type="dxa"/>
            <w:shd w:val="clear" w:color="auto" w:fill="auto"/>
            <w:noWrap/>
            <w:vAlign w:val="bottom"/>
            <w:hideMark/>
          </w:tcPr>
          <w:p w14:paraId="5FD21F27" w14:textId="77777777" w:rsidR="000A13E3" w:rsidRPr="00C23853" w:rsidRDefault="000A13E3" w:rsidP="000A13E3">
            <w:pPr>
              <w:spacing w:after="0" w:line="240" w:lineRule="auto"/>
              <w:rPr>
                <w:rFonts w:ascii="Arial" w:eastAsia="Times New Roman" w:hAnsi="Arial" w:cs="Arial"/>
                <w:color w:val="000000"/>
              </w:rPr>
            </w:pPr>
            <w:r w:rsidRPr="00C23853">
              <w:rPr>
                <w:rFonts w:ascii="Arial" w:eastAsia="Times New Roman" w:hAnsi="Arial" w:cs="Arial"/>
                <w:color w:val="000000"/>
              </w:rPr>
              <w:t xml:space="preserve">Moodle </w:t>
            </w:r>
          </w:p>
        </w:tc>
        <w:tc>
          <w:tcPr>
            <w:tcW w:w="1045" w:type="dxa"/>
            <w:shd w:val="clear" w:color="auto" w:fill="auto"/>
            <w:noWrap/>
            <w:vAlign w:val="bottom"/>
            <w:hideMark/>
          </w:tcPr>
          <w:p w14:paraId="1B01FB14" w14:textId="77777777" w:rsidR="000A13E3" w:rsidRPr="00C23853" w:rsidRDefault="000A13E3" w:rsidP="000A13E3">
            <w:pPr>
              <w:spacing w:after="0" w:line="240" w:lineRule="auto"/>
              <w:jc w:val="right"/>
              <w:rPr>
                <w:rFonts w:ascii="Arial" w:eastAsia="Times New Roman" w:hAnsi="Arial" w:cs="Arial"/>
                <w:color w:val="000000"/>
              </w:rPr>
            </w:pPr>
          </w:p>
        </w:tc>
      </w:tr>
      <w:tr w:rsidR="000A13E3" w:rsidRPr="00C23853" w14:paraId="60A54838" w14:textId="77777777" w:rsidTr="000A13E3">
        <w:trPr>
          <w:trHeight w:val="300"/>
        </w:trPr>
        <w:tc>
          <w:tcPr>
            <w:tcW w:w="8059" w:type="dxa"/>
            <w:shd w:val="clear" w:color="auto" w:fill="auto"/>
            <w:noWrap/>
            <w:vAlign w:val="bottom"/>
            <w:hideMark/>
          </w:tcPr>
          <w:p w14:paraId="3705E697" w14:textId="77777777" w:rsidR="000A13E3" w:rsidRPr="00C23853" w:rsidRDefault="000A13E3" w:rsidP="000A13E3">
            <w:pPr>
              <w:spacing w:after="0" w:line="240" w:lineRule="auto"/>
              <w:rPr>
                <w:rFonts w:ascii="Arial" w:eastAsia="Times New Roman" w:hAnsi="Arial" w:cs="Arial"/>
                <w:color w:val="000000"/>
              </w:rPr>
            </w:pPr>
            <w:r w:rsidRPr="00C23853">
              <w:rPr>
                <w:rFonts w:ascii="Arial" w:eastAsia="Times New Roman" w:hAnsi="Arial" w:cs="Arial"/>
                <w:color w:val="000000"/>
              </w:rPr>
              <w:t>MS Teams</w:t>
            </w:r>
          </w:p>
        </w:tc>
        <w:tc>
          <w:tcPr>
            <w:tcW w:w="1045" w:type="dxa"/>
            <w:shd w:val="clear" w:color="auto" w:fill="auto"/>
            <w:noWrap/>
            <w:vAlign w:val="bottom"/>
            <w:hideMark/>
          </w:tcPr>
          <w:p w14:paraId="786BF50F" w14:textId="77777777" w:rsidR="000A13E3" w:rsidRPr="00C23853" w:rsidRDefault="000A13E3" w:rsidP="000A13E3">
            <w:pPr>
              <w:spacing w:after="0" w:line="240" w:lineRule="auto"/>
              <w:jc w:val="right"/>
              <w:rPr>
                <w:rFonts w:ascii="Arial" w:eastAsia="Times New Roman" w:hAnsi="Arial" w:cs="Arial"/>
                <w:color w:val="000000"/>
              </w:rPr>
            </w:pPr>
          </w:p>
        </w:tc>
      </w:tr>
      <w:tr w:rsidR="000A13E3" w:rsidRPr="00C23853" w14:paraId="3EAA9B57" w14:textId="77777777" w:rsidTr="000A13E3">
        <w:trPr>
          <w:trHeight w:val="300"/>
        </w:trPr>
        <w:tc>
          <w:tcPr>
            <w:tcW w:w="8059" w:type="dxa"/>
            <w:shd w:val="clear" w:color="auto" w:fill="auto"/>
            <w:noWrap/>
            <w:vAlign w:val="bottom"/>
            <w:hideMark/>
          </w:tcPr>
          <w:p w14:paraId="3FD06B47" w14:textId="77777777" w:rsidR="000A13E3" w:rsidRPr="00C23853" w:rsidRDefault="000A13E3" w:rsidP="000A13E3">
            <w:pPr>
              <w:spacing w:after="0" w:line="240" w:lineRule="auto"/>
              <w:rPr>
                <w:rFonts w:ascii="Arial" w:eastAsia="Times New Roman" w:hAnsi="Arial" w:cs="Arial"/>
                <w:color w:val="000000"/>
              </w:rPr>
            </w:pPr>
            <w:r w:rsidRPr="00C23853">
              <w:rPr>
                <w:rFonts w:ascii="Arial" w:eastAsia="Times New Roman" w:hAnsi="Arial" w:cs="Arial"/>
                <w:color w:val="000000"/>
              </w:rPr>
              <w:t>MS Word</w:t>
            </w:r>
          </w:p>
        </w:tc>
        <w:tc>
          <w:tcPr>
            <w:tcW w:w="1045" w:type="dxa"/>
            <w:shd w:val="clear" w:color="auto" w:fill="auto"/>
            <w:noWrap/>
            <w:vAlign w:val="bottom"/>
            <w:hideMark/>
          </w:tcPr>
          <w:p w14:paraId="39B061F4" w14:textId="77777777" w:rsidR="000A13E3" w:rsidRPr="00C23853" w:rsidRDefault="000A13E3" w:rsidP="000A13E3">
            <w:pPr>
              <w:spacing w:after="0" w:line="240" w:lineRule="auto"/>
              <w:jc w:val="right"/>
              <w:rPr>
                <w:rFonts w:ascii="Arial" w:eastAsia="Times New Roman" w:hAnsi="Arial" w:cs="Arial"/>
                <w:color w:val="000000"/>
              </w:rPr>
            </w:pPr>
          </w:p>
        </w:tc>
      </w:tr>
      <w:tr w:rsidR="000A13E3" w:rsidRPr="00C23853" w14:paraId="1A70D828" w14:textId="77777777" w:rsidTr="000A13E3">
        <w:trPr>
          <w:trHeight w:val="300"/>
        </w:trPr>
        <w:tc>
          <w:tcPr>
            <w:tcW w:w="8059" w:type="dxa"/>
            <w:shd w:val="clear" w:color="auto" w:fill="auto"/>
            <w:noWrap/>
            <w:vAlign w:val="bottom"/>
            <w:hideMark/>
          </w:tcPr>
          <w:p w14:paraId="3216404F" w14:textId="77777777" w:rsidR="000A13E3" w:rsidRPr="00C23853" w:rsidRDefault="000A13E3" w:rsidP="000A13E3">
            <w:pPr>
              <w:spacing w:after="0" w:line="240" w:lineRule="auto"/>
              <w:rPr>
                <w:rFonts w:ascii="Arial" w:eastAsia="Times New Roman" w:hAnsi="Arial" w:cs="Arial"/>
                <w:color w:val="000000"/>
              </w:rPr>
            </w:pPr>
            <w:r w:rsidRPr="00C23853">
              <w:rPr>
                <w:rFonts w:ascii="Arial" w:eastAsia="Times New Roman" w:hAnsi="Arial" w:cs="Arial"/>
                <w:color w:val="000000"/>
              </w:rPr>
              <w:t>One Drive</w:t>
            </w:r>
          </w:p>
        </w:tc>
        <w:tc>
          <w:tcPr>
            <w:tcW w:w="1045" w:type="dxa"/>
            <w:shd w:val="clear" w:color="auto" w:fill="auto"/>
            <w:noWrap/>
            <w:vAlign w:val="bottom"/>
            <w:hideMark/>
          </w:tcPr>
          <w:p w14:paraId="1AADD92A" w14:textId="77777777" w:rsidR="000A13E3" w:rsidRPr="00C23853" w:rsidRDefault="000A13E3" w:rsidP="000A13E3">
            <w:pPr>
              <w:spacing w:after="0" w:line="240" w:lineRule="auto"/>
              <w:jc w:val="right"/>
              <w:rPr>
                <w:rFonts w:ascii="Arial" w:eastAsia="Times New Roman" w:hAnsi="Arial" w:cs="Arial"/>
                <w:color w:val="000000"/>
              </w:rPr>
            </w:pPr>
          </w:p>
        </w:tc>
      </w:tr>
      <w:tr w:rsidR="000A13E3" w:rsidRPr="00C23853" w14:paraId="1656BA3D" w14:textId="77777777" w:rsidTr="000A13E3">
        <w:trPr>
          <w:trHeight w:val="300"/>
        </w:trPr>
        <w:tc>
          <w:tcPr>
            <w:tcW w:w="8059" w:type="dxa"/>
            <w:shd w:val="clear" w:color="auto" w:fill="auto"/>
            <w:noWrap/>
            <w:vAlign w:val="bottom"/>
            <w:hideMark/>
          </w:tcPr>
          <w:p w14:paraId="76213D56" w14:textId="77777777" w:rsidR="000A13E3" w:rsidRPr="00C23853" w:rsidRDefault="000A13E3" w:rsidP="000A13E3">
            <w:pPr>
              <w:spacing w:after="0" w:line="240" w:lineRule="auto"/>
              <w:rPr>
                <w:rFonts w:ascii="Arial" w:eastAsia="Times New Roman" w:hAnsi="Arial" w:cs="Arial"/>
                <w:color w:val="000000"/>
              </w:rPr>
            </w:pPr>
          </w:p>
        </w:tc>
        <w:tc>
          <w:tcPr>
            <w:tcW w:w="1045" w:type="dxa"/>
            <w:shd w:val="clear" w:color="auto" w:fill="auto"/>
            <w:noWrap/>
            <w:vAlign w:val="bottom"/>
            <w:hideMark/>
          </w:tcPr>
          <w:p w14:paraId="743AFF08" w14:textId="77777777" w:rsidR="000A13E3" w:rsidRPr="00C23853" w:rsidRDefault="000A13E3" w:rsidP="000A13E3">
            <w:pPr>
              <w:spacing w:after="0" w:line="240" w:lineRule="auto"/>
              <w:jc w:val="right"/>
              <w:rPr>
                <w:rFonts w:ascii="Arial" w:eastAsia="Times New Roman" w:hAnsi="Arial" w:cs="Arial"/>
                <w:color w:val="000000"/>
              </w:rPr>
            </w:pPr>
          </w:p>
        </w:tc>
      </w:tr>
      <w:tr w:rsidR="000A13E3" w:rsidRPr="00C23853" w14:paraId="08AA5568" w14:textId="77777777" w:rsidTr="00AB5315">
        <w:trPr>
          <w:trHeight w:val="300"/>
        </w:trPr>
        <w:tc>
          <w:tcPr>
            <w:tcW w:w="9104" w:type="dxa"/>
            <w:gridSpan w:val="2"/>
            <w:shd w:val="clear" w:color="auto" w:fill="auto"/>
            <w:noWrap/>
            <w:vAlign w:val="bottom"/>
            <w:hideMark/>
          </w:tcPr>
          <w:p w14:paraId="18337208" w14:textId="77777777" w:rsidR="000A13E3" w:rsidRPr="00C23853" w:rsidRDefault="00AB5315" w:rsidP="000A13E3">
            <w:pPr>
              <w:spacing w:after="0" w:line="240" w:lineRule="auto"/>
              <w:rPr>
                <w:rFonts w:ascii="Arial" w:eastAsia="Times New Roman" w:hAnsi="Arial" w:cs="Arial"/>
                <w:color w:val="000000"/>
              </w:rPr>
            </w:pPr>
            <w:r w:rsidRPr="00C23853">
              <w:rPr>
                <w:rFonts w:ascii="Arial" w:eastAsia="Times New Roman" w:hAnsi="Arial" w:cs="Arial"/>
                <w:color w:val="000000"/>
              </w:rPr>
              <w:t xml:space="preserve">Q2: </w:t>
            </w:r>
            <w:r w:rsidR="000A13E3" w:rsidRPr="00C23853">
              <w:rPr>
                <w:rFonts w:ascii="Arial" w:eastAsia="Times New Roman" w:hAnsi="Arial" w:cs="Arial"/>
                <w:color w:val="000000"/>
              </w:rPr>
              <w:t>I use MS Teams most frequently to collaborate with others</w:t>
            </w:r>
          </w:p>
        </w:tc>
      </w:tr>
      <w:tr w:rsidR="000A13E3" w:rsidRPr="00C23853" w14:paraId="460C5B19" w14:textId="77777777" w:rsidTr="000A13E3">
        <w:trPr>
          <w:trHeight w:val="300"/>
        </w:trPr>
        <w:tc>
          <w:tcPr>
            <w:tcW w:w="8059" w:type="dxa"/>
            <w:shd w:val="clear" w:color="auto" w:fill="auto"/>
            <w:noWrap/>
            <w:vAlign w:val="bottom"/>
            <w:hideMark/>
          </w:tcPr>
          <w:p w14:paraId="099B289D" w14:textId="77777777" w:rsidR="000A13E3" w:rsidRPr="00C23853" w:rsidRDefault="000A13E3" w:rsidP="000A13E3">
            <w:pPr>
              <w:spacing w:after="0" w:line="240" w:lineRule="auto"/>
              <w:rPr>
                <w:rFonts w:ascii="Arial" w:eastAsia="Times New Roman" w:hAnsi="Arial" w:cs="Arial"/>
                <w:color w:val="000000"/>
              </w:rPr>
            </w:pPr>
            <w:r w:rsidRPr="00C23853">
              <w:rPr>
                <w:rFonts w:ascii="Arial" w:eastAsia="Times New Roman" w:hAnsi="Arial" w:cs="Arial"/>
                <w:color w:val="000000"/>
              </w:rPr>
              <w:t>Agree</w:t>
            </w:r>
          </w:p>
        </w:tc>
        <w:tc>
          <w:tcPr>
            <w:tcW w:w="1045" w:type="dxa"/>
            <w:shd w:val="clear" w:color="auto" w:fill="auto"/>
            <w:noWrap/>
            <w:vAlign w:val="bottom"/>
            <w:hideMark/>
          </w:tcPr>
          <w:p w14:paraId="2071BA7F" w14:textId="77777777" w:rsidR="000A13E3" w:rsidRPr="00C23853" w:rsidRDefault="000A13E3" w:rsidP="000A13E3">
            <w:pPr>
              <w:spacing w:after="0" w:line="240" w:lineRule="auto"/>
              <w:jc w:val="right"/>
              <w:rPr>
                <w:rFonts w:ascii="Arial" w:eastAsia="Times New Roman" w:hAnsi="Arial" w:cs="Arial"/>
                <w:color w:val="000000"/>
              </w:rPr>
            </w:pPr>
          </w:p>
        </w:tc>
      </w:tr>
      <w:tr w:rsidR="000A13E3" w:rsidRPr="00C23853" w14:paraId="771CCC29" w14:textId="77777777" w:rsidTr="000A13E3">
        <w:trPr>
          <w:trHeight w:val="300"/>
        </w:trPr>
        <w:tc>
          <w:tcPr>
            <w:tcW w:w="8059" w:type="dxa"/>
            <w:shd w:val="clear" w:color="auto" w:fill="auto"/>
            <w:noWrap/>
            <w:vAlign w:val="bottom"/>
            <w:hideMark/>
          </w:tcPr>
          <w:p w14:paraId="630FBA6D" w14:textId="77777777" w:rsidR="000A13E3" w:rsidRPr="00C23853" w:rsidRDefault="000A13E3" w:rsidP="000A13E3">
            <w:pPr>
              <w:spacing w:after="0" w:line="240" w:lineRule="auto"/>
              <w:rPr>
                <w:rFonts w:ascii="Arial" w:eastAsia="Times New Roman" w:hAnsi="Arial" w:cs="Arial"/>
                <w:color w:val="000000"/>
              </w:rPr>
            </w:pPr>
            <w:r w:rsidRPr="00C23853">
              <w:rPr>
                <w:rFonts w:ascii="Arial" w:eastAsia="Times New Roman" w:hAnsi="Arial" w:cs="Arial"/>
                <w:color w:val="000000"/>
              </w:rPr>
              <w:t>Neutral</w:t>
            </w:r>
          </w:p>
        </w:tc>
        <w:tc>
          <w:tcPr>
            <w:tcW w:w="1045" w:type="dxa"/>
            <w:shd w:val="clear" w:color="auto" w:fill="auto"/>
            <w:noWrap/>
            <w:vAlign w:val="bottom"/>
            <w:hideMark/>
          </w:tcPr>
          <w:p w14:paraId="6D6FDA76" w14:textId="77777777" w:rsidR="000A13E3" w:rsidRPr="00C23853" w:rsidRDefault="000A13E3" w:rsidP="000A13E3">
            <w:pPr>
              <w:spacing w:after="0" w:line="240" w:lineRule="auto"/>
              <w:jc w:val="right"/>
              <w:rPr>
                <w:rFonts w:ascii="Arial" w:eastAsia="Times New Roman" w:hAnsi="Arial" w:cs="Arial"/>
                <w:color w:val="000000"/>
              </w:rPr>
            </w:pPr>
          </w:p>
        </w:tc>
      </w:tr>
      <w:tr w:rsidR="000A13E3" w:rsidRPr="00C23853" w14:paraId="7B41283F" w14:textId="77777777" w:rsidTr="000A13E3">
        <w:trPr>
          <w:trHeight w:val="300"/>
        </w:trPr>
        <w:tc>
          <w:tcPr>
            <w:tcW w:w="8059" w:type="dxa"/>
            <w:shd w:val="clear" w:color="auto" w:fill="auto"/>
            <w:noWrap/>
            <w:vAlign w:val="bottom"/>
            <w:hideMark/>
          </w:tcPr>
          <w:p w14:paraId="26D1454B" w14:textId="77777777" w:rsidR="000A13E3" w:rsidRPr="00C23853" w:rsidRDefault="000A13E3" w:rsidP="000A13E3">
            <w:pPr>
              <w:spacing w:after="0" w:line="240" w:lineRule="auto"/>
              <w:rPr>
                <w:rFonts w:ascii="Arial" w:eastAsia="Times New Roman" w:hAnsi="Arial" w:cs="Arial"/>
                <w:color w:val="000000"/>
              </w:rPr>
            </w:pPr>
            <w:r w:rsidRPr="00C23853">
              <w:rPr>
                <w:rFonts w:ascii="Arial" w:eastAsia="Times New Roman" w:hAnsi="Arial" w:cs="Arial"/>
                <w:color w:val="000000"/>
              </w:rPr>
              <w:t>Strongly Agree</w:t>
            </w:r>
          </w:p>
        </w:tc>
        <w:tc>
          <w:tcPr>
            <w:tcW w:w="1045" w:type="dxa"/>
            <w:shd w:val="clear" w:color="auto" w:fill="auto"/>
            <w:noWrap/>
            <w:vAlign w:val="bottom"/>
            <w:hideMark/>
          </w:tcPr>
          <w:p w14:paraId="455C2696" w14:textId="77777777" w:rsidR="000A13E3" w:rsidRPr="00C23853" w:rsidRDefault="000A13E3" w:rsidP="000A13E3">
            <w:pPr>
              <w:spacing w:after="0" w:line="240" w:lineRule="auto"/>
              <w:jc w:val="right"/>
              <w:rPr>
                <w:rFonts w:ascii="Arial" w:eastAsia="Times New Roman" w:hAnsi="Arial" w:cs="Arial"/>
                <w:color w:val="000000"/>
              </w:rPr>
            </w:pPr>
          </w:p>
        </w:tc>
      </w:tr>
      <w:tr w:rsidR="000A13E3" w:rsidRPr="00C23853" w14:paraId="6DE3EF26" w14:textId="77777777" w:rsidTr="000A13E3">
        <w:trPr>
          <w:trHeight w:val="300"/>
        </w:trPr>
        <w:tc>
          <w:tcPr>
            <w:tcW w:w="8059" w:type="dxa"/>
            <w:shd w:val="clear" w:color="auto" w:fill="auto"/>
            <w:noWrap/>
            <w:vAlign w:val="bottom"/>
            <w:hideMark/>
          </w:tcPr>
          <w:p w14:paraId="0DB1FE56" w14:textId="77777777" w:rsidR="000A13E3" w:rsidRPr="00C23853" w:rsidRDefault="000A13E3" w:rsidP="000A13E3">
            <w:pPr>
              <w:spacing w:after="0" w:line="240" w:lineRule="auto"/>
              <w:rPr>
                <w:rFonts w:ascii="Arial" w:eastAsia="Times New Roman" w:hAnsi="Arial" w:cs="Arial"/>
                <w:color w:val="000000"/>
              </w:rPr>
            </w:pPr>
          </w:p>
        </w:tc>
        <w:tc>
          <w:tcPr>
            <w:tcW w:w="1045" w:type="dxa"/>
            <w:shd w:val="clear" w:color="auto" w:fill="auto"/>
            <w:noWrap/>
            <w:vAlign w:val="bottom"/>
            <w:hideMark/>
          </w:tcPr>
          <w:p w14:paraId="0076F00E" w14:textId="77777777" w:rsidR="000A13E3" w:rsidRPr="00C23853" w:rsidRDefault="000A13E3" w:rsidP="000A13E3">
            <w:pPr>
              <w:spacing w:after="0" w:line="240" w:lineRule="auto"/>
              <w:rPr>
                <w:rFonts w:ascii="Arial" w:eastAsia="Times New Roman" w:hAnsi="Arial" w:cs="Arial"/>
                <w:color w:val="000000"/>
              </w:rPr>
            </w:pPr>
          </w:p>
        </w:tc>
      </w:tr>
      <w:tr w:rsidR="000A13E3" w:rsidRPr="00C23853" w14:paraId="13802B20" w14:textId="77777777" w:rsidTr="00AB5315">
        <w:trPr>
          <w:trHeight w:val="300"/>
        </w:trPr>
        <w:tc>
          <w:tcPr>
            <w:tcW w:w="9104" w:type="dxa"/>
            <w:gridSpan w:val="2"/>
            <w:shd w:val="clear" w:color="auto" w:fill="auto"/>
            <w:noWrap/>
            <w:vAlign w:val="bottom"/>
            <w:hideMark/>
          </w:tcPr>
          <w:p w14:paraId="5C5A6922" w14:textId="77777777" w:rsidR="000A13E3" w:rsidRPr="00C23853" w:rsidRDefault="00AB5315" w:rsidP="000A13E3">
            <w:pPr>
              <w:spacing w:after="0" w:line="240" w:lineRule="auto"/>
              <w:rPr>
                <w:rFonts w:ascii="Arial" w:eastAsia="Times New Roman" w:hAnsi="Arial" w:cs="Arial"/>
                <w:color w:val="000000"/>
              </w:rPr>
            </w:pPr>
            <w:r w:rsidRPr="00C23853">
              <w:rPr>
                <w:rFonts w:ascii="Arial" w:eastAsia="Times New Roman" w:hAnsi="Arial" w:cs="Arial"/>
                <w:color w:val="000000"/>
              </w:rPr>
              <w:t xml:space="preserve">Q3: </w:t>
            </w:r>
            <w:r w:rsidR="000A13E3" w:rsidRPr="00C23853">
              <w:rPr>
                <w:rFonts w:ascii="Arial" w:eastAsia="Times New Roman" w:hAnsi="Arial" w:cs="Arial"/>
                <w:color w:val="000000"/>
              </w:rPr>
              <w:t>Rank the HWB App</w:t>
            </w:r>
          </w:p>
        </w:tc>
      </w:tr>
      <w:tr w:rsidR="000A13E3" w:rsidRPr="00C23853" w14:paraId="207A4D7F" w14:textId="77777777" w:rsidTr="000A13E3">
        <w:trPr>
          <w:trHeight w:val="300"/>
        </w:trPr>
        <w:tc>
          <w:tcPr>
            <w:tcW w:w="8059" w:type="dxa"/>
            <w:shd w:val="clear" w:color="auto" w:fill="auto"/>
            <w:noWrap/>
            <w:vAlign w:val="bottom"/>
            <w:hideMark/>
          </w:tcPr>
          <w:p w14:paraId="37032213" w14:textId="77777777" w:rsidR="000A13E3" w:rsidRPr="00C23853" w:rsidRDefault="000A13E3" w:rsidP="000A13E3">
            <w:pPr>
              <w:spacing w:after="0" w:line="240" w:lineRule="auto"/>
              <w:rPr>
                <w:rFonts w:ascii="Arial" w:eastAsia="Times New Roman" w:hAnsi="Arial" w:cs="Arial"/>
                <w:color w:val="000000"/>
              </w:rPr>
            </w:pPr>
            <w:r w:rsidRPr="00C23853">
              <w:rPr>
                <w:rFonts w:ascii="Arial" w:eastAsia="Times New Roman" w:hAnsi="Arial" w:cs="Arial"/>
                <w:color w:val="000000"/>
              </w:rPr>
              <w:t>1st</w:t>
            </w:r>
          </w:p>
        </w:tc>
        <w:tc>
          <w:tcPr>
            <w:tcW w:w="1045" w:type="dxa"/>
            <w:shd w:val="clear" w:color="auto" w:fill="auto"/>
            <w:noWrap/>
            <w:vAlign w:val="bottom"/>
            <w:hideMark/>
          </w:tcPr>
          <w:p w14:paraId="0E3EF644" w14:textId="77777777" w:rsidR="000A13E3" w:rsidRPr="00C23853" w:rsidRDefault="000A13E3" w:rsidP="000A13E3">
            <w:pPr>
              <w:spacing w:after="0" w:line="240" w:lineRule="auto"/>
              <w:rPr>
                <w:rFonts w:ascii="Arial" w:eastAsia="Times New Roman" w:hAnsi="Arial" w:cs="Arial"/>
                <w:color w:val="000000"/>
              </w:rPr>
            </w:pPr>
          </w:p>
        </w:tc>
      </w:tr>
      <w:tr w:rsidR="000A13E3" w:rsidRPr="00C23853" w14:paraId="2231C51E" w14:textId="77777777" w:rsidTr="000A13E3">
        <w:trPr>
          <w:trHeight w:val="300"/>
        </w:trPr>
        <w:tc>
          <w:tcPr>
            <w:tcW w:w="8059" w:type="dxa"/>
            <w:shd w:val="clear" w:color="auto" w:fill="auto"/>
            <w:noWrap/>
            <w:vAlign w:val="bottom"/>
            <w:hideMark/>
          </w:tcPr>
          <w:p w14:paraId="0EFBBCDC" w14:textId="77777777" w:rsidR="000A13E3" w:rsidRPr="00C23853" w:rsidRDefault="000A13E3" w:rsidP="000A13E3">
            <w:pPr>
              <w:spacing w:after="0" w:line="240" w:lineRule="auto"/>
              <w:rPr>
                <w:rFonts w:ascii="Arial" w:eastAsia="Times New Roman" w:hAnsi="Arial" w:cs="Arial"/>
                <w:color w:val="000000"/>
              </w:rPr>
            </w:pPr>
            <w:r w:rsidRPr="00C23853">
              <w:rPr>
                <w:rFonts w:ascii="Arial" w:eastAsia="Times New Roman" w:hAnsi="Arial" w:cs="Arial"/>
                <w:color w:val="000000"/>
              </w:rPr>
              <w:t>2nd</w:t>
            </w:r>
          </w:p>
        </w:tc>
        <w:tc>
          <w:tcPr>
            <w:tcW w:w="1045" w:type="dxa"/>
            <w:shd w:val="clear" w:color="auto" w:fill="auto"/>
            <w:noWrap/>
            <w:vAlign w:val="bottom"/>
            <w:hideMark/>
          </w:tcPr>
          <w:p w14:paraId="6A88EE7B" w14:textId="77777777" w:rsidR="000A13E3" w:rsidRPr="00C23853" w:rsidRDefault="000A13E3" w:rsidP="000A13E3">
            <w:pPr>
              <w:spacing w:after="0" w:line="240" w:lineRule="auto"/>
              <w:rPr>
                <w:rFonts w:ascii="Arial" w:eastAsia="Times New Roman" w:hAnsi="Arial" w:cs="Arial"/>
                <w:color w:val="000000"/>
              </w:rPr>
            </w:pPr>
          </w:p>
        </w:tc>
      </w:tr>
      <w:tr w:rsidR="000A13E3" w:rsidRPr="00C23853" w14:paraId="50AC360F" w14:textId="77777777" w:rsidTr="000A13E3">
        <w:trPr>
          <w:trHeight w:val="300"/>
        </w:trPr>
        <w:tc>
          <w:tcPr>
            <w:tcW w:w="8059" w:type="dxa"/>
            <w:shd w:val="clear" w:color="auto" w:fill="auto"/>
            <w:noWrap/>
            <w:vAlign w:val="bottom"/>
            <w:hideMark/>
          </w:tcPr>
          <w:p w14:paraId="6A63E0F8" w14:textId="77777777" w:rsidR="000A13E3" w:rsidRPr="00C23853" w:rsidRDefault="000A13E3" w:rsidP="000A13E3">
            <w:pPr>
              <w:spacing w:after="0" w:line="240" w:lineRule="auto"/>
              <w:rPr>
                <w:rFonts w:ascii="Arial" w:eastAsia="Times New Roman" w:hAnsi="Arial" w:cs="Arial"/>
                <w:color w:val="000000"/>
              </w:rPr>
            </w:pPr>
            <w:r w:rsidRPr="00C23853">
              <w:rPr>
                <w:rFonts w:ascii="Arial" w:eastAsia="Times New Roman" w:hAnsi="Arial" w:cs="Arial"/>
                <w:color w:val="000000"/>
              </w:rPr>
              <w:t>3rd</w:t>
            </w:r>
          </w:p>
        </w:tc>
        <w:tc>
          <w:tcPr>
            <w:tcW w:w="1045" w:type="dxa"/>
            <w:shd w:val="clear" w:color="auto" w:fill="auto"/>
            <w:noWrap/>
            <w:vAlign w:val="bottom"/>
            <w:hideMark/>
          </w:tcPr>
          <w:p w14:paraId="14BA7877" w14:textId="77777777" w:rsidR="000A13E3" w:rsidRPr="00C23853" w:rsidRDefault="000A13E3" w:rsidP="000A13E3">
            <w:pPr>
              <w:spacing w:after="0" w:line="240" w:lineRule="auto"/>
              <w:rPr>
                <w:rFonts w:ascii="Arial" w:eastAsia="Times New Roman" w:hAnsi="Arial" w:cs="Arial"/>
                <w:color w:val="000000"/>
              </w:rPr>
            </w:pPr>
          </w:p>
        </w:tc>
      </w:tr>
      <w:tr w:rsidR="000A13E3" w:rsidRPr="00C23853" w14:paraId="003B9114" w14:textId="77777777" w:rsidTr="000A13E3">
        <w:trPr>
          <w:trHeight w:val="300"/>
        </w:trPr>
        <w:tc>
          <w:tcPr>
            <w:tcW w:w="8059" w:type="dxa"/>
            <w:shd w:val="clear" w:color="auto" w:fill="auto"/>
            <w:noWrap/>
            <w:vAlign w:val="bottom"/>
            <w:hideMark/>
          </w:tcPr>
          <w:p w14:paraId="79A2CC91" w14:textId="77777777" w:rsidR="000A13E3" w:rsidRPr="00C23853" w:rsidRDefault="000A13E3" w:rsidP="000A13E3">
            <w:pPr>
              <w:spacing w:after="0" w:line="240" w:lineRule="auto"/>
              <w:rPr>
                <w:rFonts w:ascii="Arial" w:eastAsia="Times New Roman" w:hAnsi="Arial" w:cs="Arial"/>
                <w:color w:val="000000"/>
              </w:rPr>
            </w:pPr>
            <w:r w:rsidRPr="00C23853">
              <w:rPr>
                <w:rFonts w:ascii="Arial" w:eastAsia="Times New Roman" w:hAnsi="Arial" w:cs="Arial"/>
                <w:color w:val="000000"/>
              </w:rPr>
              <w:t>4th</w:t>
            </w:r>
          </w:p>
        </w:tc>
        <w:tc>
          <w:tcPr>
            <w:tcW w:w="1045" w:type="dxa"/>
            <w:shd w:val="clear" w:color="auto" w:fill="auto"/>
            <w:noWrap/>
            <w:vAlign w:val="bottom"/>
            <w:hideMark/>
          </w:tcPr>
          <w:p w14:paraId="758EBED3" w14:textId="77777777" w:rsidR="000A13E3" w:rsidRPr="00C23853" w:rsidRDefault="000A13E3" w:rsidP="000A13E3">
            <w:pPr>
              <w:spacing w:after="0" w:line="240" w:lineRule="auto"/>
              <w:rPr>
                <w:rFonts w:ascii="Arial" w:eastAsia="Times New Roman" w:hAnsi="Arial" w:cs="Arial"/>
                <w:color w:val="000000"/>
              </w:rPr>
            </w:pPr>
          </w:p>
        </w:tc>
      </w:tr>
      <w:tr w:rsidR="000A13E3" w:rsidRPr="00C23853" w14:paraId="1C374E9E" w14:textId="77777777" w:rsidTr="000A13E3">
        <w:trPr>
          <w:trHeight w:val="300"/>
        </w:trPr>
        <w:tc>
          <w:tcPr>
            <w:tcW w:w="8059" w:type="dxa"/>
            <w:shd w:val="clear" w:color="auto" w:fill="auto"/>
            <w:noWrap/>
            <w:vAlign w:val="bottom"/>
            <w:hideMark/>
          </w:tcPr>
          <w:p w14:paraId="08395973" w14:textId="77777777" w:rsidR="000A13E3" w:rsidRPr="00C23853" w:rsidRDefault="000A13E3" w:rsidP="000A13E3">
            <w:pPr>
              <w:spacing w:after="0" w:line="240" w:lineRule="auto"/>
              <w:rPr>
                <w:rFonts w:ascii="Arial" w:eastAsia="Times New Roman" w:hAnsi="Arial" w:cs="Arial"/>
                <w:color w:val="000000"/>
              </w:rPr>
            </w:pPr>
            <w:r w:rsidRPr="00C23853">
              <w:rPr>
                <w:rFonts w:ascii="Arial" w:eastAsia="Times New Roman" w:hAnsi="Arial" w:cs="Arial"/>
                <w:color w:val="000000"/>
              </w:rPr>
              <w:t>5th</w:t>
            </w:r>
          </w:p>
        </w:tc>
        <w:tc>
          <w:tcPr>
            <w:tcW w:w="1045" w:type="dxa"/>
            <w:shd w:val="clear" w:color="auto" w:fill="auto"/>
            <w:noWrap/>
            <w:vAlign w:val="bottom"/>
            <w:hideMark/>
          </w:tcPr>
          <w:p w14:paraId="1B295890" w14:textId="77777777" w:rsidR="000A13E3" w:rsidRPr="00C23853" w:rsidRDefault="000A13E3" w:rsidP="000A13E3">
            <w:pPr>
              <w:spacing w:after="0" w:line="240" w:lineRule="auto"/>
              <w:rPr>
                <w:rFonts w:ascii="Arial" w:eastAsia="Times New Roman" w:hAnsi="Arial" w:cs="Arial"/>
                <w:color w:val="000000"/>
              </w:rPr>
            </w:pPr>
          </w:p>
        </w:tc>
      </w:tr>
      <w:tr w:rsidR="000A13E3" w:rsidRPr="00C23853" w14:paraId="62FA95E7" w14:textId="77777777" w:rsidTr="000A13E3">
        <w:trPr>
          <w:trHeight w:val="300"/>
        </w:trPr>
        <w:tc>
          <w:tcPr>
            <w:tcW w:w="8059" w:type="dxa"/>
            <w:shd w:val="clear" w:color="auto" w:fill="auto"/>
            <w:noWrap/>
            <w:vAlign w:val="bottom"/>
            <w:hideMark/>
          </w:tcPr>
          <w:p w14:paraId="10CFC47A" w14:textId="77777777" w:rsidR="000A13E3" w:rsidRPr="00C23853" w:rsidRDefault="000A13E3" w:rsidP="000A13E3">
            <w:pPr>
              <w:spacing w:after="0" w:line="240" w:lineRule="auto"/>
              <w:rPr>
                <w:rFonts w:ascii="Arial" w:eastAsia="Times New Roman" w:hAnsi="Arial" w:cs="Arial"/>
                <w:color w:val="000000"/>
              </w:rPr>
            </w:pPr>
          </w:p>
        </w:tc>
        <w:tc>
          <w:tcPr>
            <w:tcW w:w="1045" w:type="dxa"/>
            <w:shd w:val="clear" w:color="auto" w:fill="auto"/>
            <w:noWrap/>
            <w:vAlign w:val="bottom"/>
            <w:hideMark/>
          </w:tcPr>
          <w:p w14:paraId="0DB13994" w14:textId="77777777" w:rsidR="000A13E3" w:rsidRPr="00C23853" w:rsidRDefault="000A13E3" w:rsidP="000A13E3">
            <w:pPr>
              <w:spacing w:after="0" w:line="240" w:lineRule="auto"/>
              <w:jc w:val="right"/>
              <w:rPr>
                <w:rFonts w:ascii="Arial" w:eastAsia="Times New Roman" w:hAnsi="Arial" w:cs="Arial"/>
                <w:color w:val="000000"/>
              </w:rPr>
            </w:pPr>
          </w:p>
        </w:tc>
      </w:tr>
      <w:tr w:rsidR="000A13E3" w:rsidRPr="00C23853" w14:paraId="6B856D01" w14:textId="77777777" w:rsidTr="00AB5315">
        <w:trPr>
          <w:trHeight w:val="300"/>
        </w:trPr>
        <w:tc>
          <w:tcPr>
            <w:tcW w:w="9104" w:type="dxa"/>
            <w:gridSpan w:val="2"/>
            <w:shd w:val="clear" w:color="auto" w:fill="auto"/>
            <w:noWrap/>
            <w:vAlign w:val="bottom"/>
            <w:hideMark/>
          </w:tcPr>
          <w:p w14:paraId="4255AAC7" w14:textId="77777777" w:rsidR="000A13E3" w:rsidRPr="00C23853" w:rsidRDefault="00AB5315" w:rsidP="000A13E3">
            <w:pPr>
              <w:spacing w:after="0" w:line="240" w:lineRule="auto"/>
              <w:rPr>
                <w:rFonts w:ascii="Arial" w:eastAsia="Times New Roman" w:hAnsi="Arial" w:cs="Arial"/>
                <w:color w:val="000000"/>
              </w:rPr>
            </w:pPr>
            <w:r w:rsidRPr="00C23853">
              <w:rPr>
                <w:rFonts w:ascii="Arial" w:eastAsia="Times New Roman" w:hAnsi="Arial" w:cs="Arial"/>
                <w:color w:val="000000"/>
              </w:rPr>
              <w:t xml:space="preserve">Q4: </w:t>
            </w:r>
            <w:r w:rsidR="000A13E3" w:rsidRPr="00C23853">
              <w:rPr>
                <w:rFonts w:ascii="Arial" w:eastAsia="Times New Roman" w:hAnsi="Arial" w:cs="Arial"/>
                <w:color w:val="000000"/>
              </w:rPr>
              <w:t>How well students and staff respond in online lessons?</w:t>
            </w:r>
          </w:p>
        </w:tc>
      </w:tr>
      <w:tr w:rsidR="000A13E3" w:rsidRPr="00C23853" w14:paraId="5A631F2B" w14:textId="77777777" w:rsidTr="000A13E3">
        <w:trPr>
          <w:trHeight w:val="300"/>
        </w:trPr>
        <w:tc>
          <w:tcPr>
            <w:tcW w:w="8059" w:type="dxa"/>
            <w:shd w:val="clear" w:color="auto" w:fill="auto"/>
            <w:noWrap/>
            <w:vAlign w:val="bottom"/>
            <w:hideMark/>
          </w:tcPr>
          <w:p w14:paraId="78B3C1F6" w14:textId="77777777" w:rsidR="000A13E3" w:rsidRPr="00C23853" w:rsidRDefault="000A13E3" w:rsidP="000A13E3">
            <w:pPr>
              <w:spacing w:after="0" w:line="240" w:lineRule="auto"/>
              <w:rPr>
                <w:rFonts w:ascii="Arial" w:eastAsia="Times New Roman" w:hAnsi="Arial" w:cs="Arial"/>
                <w:color w:val="000000"/>
              </w:rPr>
            </w:pPr>
            <w:r w:rsidRPr="00C23853">
              <w:rPr>
                <w:rFonts w:ascii="Arial" w:eastAsia="Times New Roman" w:hAnsi="Arial" w:cs="Arial"/>
                <w:color w:val="000000"/>
              </w:rPr>
              <w:t>Extremely not well</w:t>
            </w:r>
          </w:p>
        </w:tc>
        <w:tc>
          <w:tcPr>
            <w:tcW w:w="1045" w:type="dxa"/>
            <w:shd w:val="clear" w:color="auto" w:fill="auto"/>
            <w:noWrap/>
            <w:vAlign w:val="bottom"/>
            <w:hideMark/>
          </w:tcPr>
          <w:p w14:paraId="2324EB49" w14:textId="77777777" w:rsidR="000A13E3" w:rsidRPr="00C23853" w:rsidRDefault="000A13E3" w:rsidP="000A13E3">
            <w:pPr>
              <w:spacing w:after="0" w:line="240" w:lineRule="auto"/>
              <w:jc w:val="right"/>
              <w:rPr>
                <w:rFonts w:ascii="Arial" w:eastAsia="Times New Roman" w:hAnsi="Arial" w:cs="Arial"/>
                <w:color w:val="000000"/>
              </w:rPr>
            </w:pPr>
          </w:p>
        </w:tc>
      </w:tr>
      <w:tr w:rsidR="000A13E3" w:rsidRPr="00C23853" w14:paraId="38B64ED2" w14:textId="77777777" w:rsidTr="000A13E3">
        <w:trPr>
          <w:trHeight w:val="300"/>
        </w:trPr>
        <w:tc>
          <w:tcPr>
            <w:tcW w:w="8059" w:type="dxa"/>
            <w:shd w:val="clear" w:color="auto" w:fill="auto"/>
            <w:noWrap/>
            <w:vAlign w:val="bottom"/>
            <w:hideMark/>
          </w:tcPr>
          <w:p w14:paraId="27AF91AF" w14:textId="77777777" w:rsidR="000A13E3" w:rsidRPr="00C23853" w:rsidRDefault="000A13E3" w:rsidP="000A13E3">
            <w:pPr>
              <w:spacing w:after="0" w:line="240" w:lineRule="auto"/>
              <w:rPr>
                <w:rFonts w:ascii="Arial" w:eastAsia="Times New Roman" w:hAnsi="Arial" w:cs="Arial"/>
                <w:color w:val="000000"/>
              </w:rPr>
            </w:pPr>
            <w:r w:rsidRPr="00C23853">
              <w:rPr>
                <w:rFonts w:ascii="Arial" w:eastAsia="Times New Roman" w:hAnsi="Arial" w:cs="Arial"/>
                <w:color w:val="000000"/>
              </w:rPr>
              <w:t>Extremely well</w:t>
            </w:r>
          </w:p>
        </w:tc>
        <w:tc>
          <w:tcPr>
            <w:tcW w:w="1045" w:type="dxa"/>
            <w:shd w:val="clear" w:color="auto" w:fill="auto"/>
            <w:noWrap/>
            <w:vAlign w:val="bottom"/>
            <w:hideMark/>
          </w:tcPr>
          <w:p w14:paraId="1574B0FB" w14:textId="77777777" w:rsidR="000A13E3" w:rsidRPr="00C23853" w:rsidRDefault="000A13E3" w:rsidP="000A13E3">
            <w:pPr>
              <w:spacing w:after="0" w:line="240" w:lineRule="auto"/>
              <w:jc w:val="right"/>
              <w:rPr>
                <w:rFonts w:ascii="Arial" w:eastAsia="Times New Roman" w:hAnsi="Arial" w:cs="Arial"/>
                <w:color w:val="000000"/>
              </w:rPr>
            </w:pPr>
          </w:p>
        </w:tc>
      </w:tr>
      <w:tr w:rsidR="000A13E3" w:rsidRPr="00C23853" w14:paraId="7AE2BD38" w14:textId="77777777" w:rsidTr="000A13E3">
        <w:trPr>
          <w:trHeight w:val="300"/>
        </w:trPr>
        <w:tc>
          <w:tcPr>
            <w:tcW w:w="8059" w:type="dxa"/>
            <w:shd w:val="clear" w:color="auto" w:fill="auto"/>
            <w:noWrap/>
            <w:vAlign w:val="bottom"/>
            <w:hideMark/>
          </w:tcPr>
          <w:p w14:paraId="44FAACA0" w14:textId="77777777" w:rsidR="000A13E3" w:rsidRPr="00C23853" w:rsidRDefault="000A13E3" w:rsidP="000A13E3">
            <w:pPr>
              <w:spacing w:after="0" w:line="240" w:lineRule="auto"/>
              <w:rPr>
                <w:rFonts w:ascii="Arial" w:eastAsia="Times New Roman" w:hAnsi="Arial" w:cs="Arial"/>
                <w:color w:val="000000"/>
              </w:rPr>
            </w:pPr>
            <w:r w:rsidRPr="00C23853">
              <w:rPr>
                <w:rFonts w:ascii="Arial" w:eastAsia="Times New Roman" w:hAnsi="Arial" w:cs="Arial"/>
                <w:color w:val="000000"/>
              </w:rPr>
              <w:t>Neutral</w:t>
            </w:r>
          </w:p>
        </w:tc>
        <w:tc>
          <w:tcPr>
            <w:tcW w:w="1045" w:type="dxa"/>
            <w:shd w:val="clear" w:color="auto" w:fill="auto"/>
            <w:noWrap/>
            <w:vAlign w:val="bottom"/>
            <w:hideMark/>
          </w:tcPr>
          <w:p w14:paraId="5FBD43E6" w14:textId="77777777" w:rsidR="000A13E3" w:rsidRPr="00C23853" w:rsidRDefault="000A13E3" w:rsidP="000A13E3">
            <w:pPr>
              <w:spacing w:after="0" w:line="240" w:lineRule="auto"/>
              <w:jc w:val="right"/>
              <w:rPr>
                <w:rFonts w:ascii="Arial" w:eastAsia="Times New Roman" w:hAnsi="Arial" w:cs="Arial"/>
                <w:color w:val="000000"/>
              </w:rPr>
            </w:pPr>
          </w:p>
        </w:tc>
      </w:tr>
      <w:tr w:rsidR="000A13E3" w:rsidRPr="00C23853" w14:paraId="6C4785F1" w14:textId="77777777" w:rsidTr="000A13E3">
        <w:trPr>
          <w:trHeight w:val="300"/>
        </w:trPr>
        <w:tc>
          <w:tcPr>
            <w:tcW w:w="8059" w:type="dxa"/>
            <w:shd w:val="clear" w:color="auto" w:fill="auto"/>
            <w:noWrap/>
            <w:vAlign w:val="bottom"/>
            <w:hideMark/>
          </w:tcPr>
          <w:p w14:paraId="67821869" w14:textId="77777777" w:rsidR="000A13E3" w:rsidRPr="00C23853" w:rsidRDefault="000A13E3" w:rsidP="000A13E3">
            <w:pPr>
              <w:spacing w:after="0" w:line="240" w:lineRule="auto"/>
              <w:rPr>
                <w:rFonts w:ascii="Arial" w:eastAsia="Times New Roman" w:hAnsi="Arial" w:cs="Arial"/>
                <w:color w:val="000000"/>
              </w:rPr>
            </w:pPr>
            <w:r w:rsidRPr="00C23853">
              <w:rPr>
                <w:rFonts w:ascii="Arial" w:eastAsia="Times New Roman" w:hAnsi="Arial" w:cs="Arial"/>
                <w:color w:val="000000"/>
              </w:rPr>
              <w:t>Somewhat not well</w:t>
            </w:r>
          </w:p>
        </w:tc>
        <w:tc>
          <w:tcPr>
            <w:tcW w:w="1045" w:type="dxa"/>
            <w:shd w:val="clear" w:color="auto" w:fill="auto"/>
            <w:noWrap/>
            <w:vAlign w:val="bottom"/>
            <w:hideMark/>
          </w:tcPr>
          <w:p w14:paraId="04EF52C8" w14:textId="77777777" w:rsidR="000A13E3" w:rsidRPr="00C23853" w:rsidRDefault="000A13E3" w:rsidP="000A13E3">
            <w:pPr>
              <w:spacing w:after="0" w:line="240" w:lineRule="auto"/>
              <w:jc w:val="right"/>
              <w:rPr>
                <w:rFonts w:ascii="Arial" w:eastAsia="Times New Roman" w:hAnsi="Arial" w:cs="Arial"/>
                <w:color w:val="000000"/>
              </w:rPr>
            </w:pPr>
          </w:p>
        </w:tc>
      </w:tr>
      <w:tr w:rsidR="000A13E3" w:rsidRPr="00C23853" w14:paraId="75CC14EA" w14:textId="77777777" w:rsidTr="000A13E3">
        <w:trPr>
          <w:trHeight w:val="300"/>
        </w:trPr>
        <w:tc>
          <w:tcPr>
            <w:tcW w:w="8059" w:type="dxa"/>
            <w:shd w:val="clear" w:color="auto" w:fill="auto"/>
            <w:noWrap/>
            <w:vAlign w:val="bottom"/>
            <w:hideMark/>
          </w:tcPr>
          <w:p w14:paraId="0EEA4CBD" w14:textId="77777777" w:rsidR="000A13E3" w:rsidRPr="00C23853" w:rsidRDefault="000A13E3" w:rsidP="000A13E3">
            <w:pPr>
              <w:spacing w:after="0" w:line="240" w:lineRule="auto"/>
              <w:rPr>
                <w:rFonts w:ascii="Arial" w:eastAsia="Times New Roman" w:hAnsi="Arial" w:cs="Arial"/>
                <w:color w:val="000000"/>
              </w:rPr>
            </w:pPr>
            <w:r w:rsidRPr="00C23853">
              <w:rPr>
                <w:rFonts w:ascii="Arial" w:eastAsia="Times New Roman" w:hAnsi="Arial" w:cs="Arial"/>
                <w:color w:val="000000"/>
              </w:rPr>
              <w:t>Somewhat well</w:t>
            </w:r>
          </w:p>
        </w:tc>
        <w:tc>
          <w:tcPr>
            <w:tcW w:w="1045" w:type="dxa"/>
            <w:shd w:val="clear" w:color="auto" w:fill="auto"/>
            <w:noWrap/>
            <w:vAlign w:val="bottom"/>
            <w:hideMark/>
          </w:tcPr>
          <w:p w14:paraId="4D8EAE93" w14:textId="77777777" w:rsidR="000A13E3" w:rsidRPr="00C23853" w:rsidRDefault="000A13E3" w:rsidP="000A13E3">
            <w:pPr>
              <w:spacing w:after="0" w:line="240" w:lineRule="auto"/>
              <w:jc w:val="right"/>
              <w:rPr>
                <w:rFonts w:ascii="Arial" w:eastAsia="Times New Roman" w:hAnsi="Arial" w:cs="Arial"/>
                <w:color w:val="000000"/>
              </w:rPr>
            </w:pPr>
          </w:p>
        </w:tc>
      </w:tr>
      <w:tr w:rsidR="000A13E3" w:rsidRPr="00C23853" w14:paraId="3F314965" w14:textId="77777777" w:rsidTr="000A13E3">
        <w:trPr>
          <w:trHeight w:val="300"/>
        </w:trPr>
        <w:tc>
          <w:tcPr>
            <w:tcW w:w="8059" w:type="dxa"/>
            <w:shd w:val="clear" w:color="auto" w:fill="auto"/>
            <w:noWrap/>
            <w:vAlign w:val="bottom"/>
            <w:hideMark/>
          </w:tcPr>
          <w:p w14:paraId="314B5B35" w14:textId="77777777" w:rsidR="000A13E3" w:rsidRPr="00C23853" w:rsidRDefault="000A13E3" w:rsidP="000A13E3">
            <w:pPr>
              <w:spacing w:after="0" w:line="240" w:lineRule="auto"/>
              <w:rPr>
                <w:rFonts w:ascii="Arial" w:eastAsia="Times New Roman" w:hAnsi="Arial" w:cs="Arial"/>
                <w:color w:val="000000"/>
              </w:rPr>
            </w:pPr>
          </w:p>
        </w:tc>
        <w:tc>
          <w:tcPr>
            <w:tcW w:w="1045" w:type="dxa"/>
            <w:shd w:val="clear" w:color="auto" w:fill="auto"/>
            <w:noWrap/>
            <w:vAlign w:val="bottom"/>
            <w:hideMark/>
          </w:tcPr>
          <w:p w14:paraId="32F6C005" w14:textId="77777777" w:rsidR="000A13E3" w:rsidRPr="00C23853" w:rsidRDefault="000A13E3" w:rsidP="000A13E3">
            <w:pPr>
              <w:spacing w:after="0" w:line="240" w:lineRule="auto"/>
              <w:jc w:val="right"/>
              <w:rPr>
                <w:rFonts w:ascii="Arial" w:eastAsia="Times New Roman" w:hAnsi="Arial" w:cs="Arial"/>
                <w:color w:val="000000"/>
              </w:rPr>
            </w:pPr>
          </w:p>
        </w:tc>
      </w:tr>
      <w:tr w:rsidR="000A13E3" w:rsidRPr="00C23853" w14:paraId="156D3782" w14:textId="77777777" w:rsidTr="00AB5315">
        <w:trPr>
          <w:trHeight w:val="300"/>
        </w:trPr>
        <w:tc>
          <w:tcPr>
            <w:tcW w:w="9104" w:type="dxa"/>
            <w:gridSpan w:val="2"/>
            <w:shd w:val="clear" w:color="auto" w:fill="auto"/>
            <w:noWrap/>
            <w:vAlign w:val="bottom"/>
            <w:hideMark/>
          </w:tcPr>
          <w:p w14:paraId="60D98FC4" w14:textId="77777777" w:rsidR="000A13E3" w:rsidRPr="00C23853" w:rsidRDefault="00AB5315" w:rsidP="000A13E3">
            <w:pPr>
              <w:spacing w:after="0" w:line="240" w:lineRule="auto"/>
              <w:rPr>
                <w:rFonts w:ascii="Arial" w:eastAsia="Times New Roman" w:hAnsi="Arial" w:cs="Arial"/>
                <w:color w:val="000000"/>
              </w:rPr>
            </w:pPr>
            <w:r w:rsidRPr="00C23853">
              <w:rPr>
                <w:rFonts w:ascii="Arial" w:eastAsia="Times New Roman" w:hAnsi="Arial" w:cs="Arial"/>
                <w:color w:val="000000"/>
              </w:rPr>
              <w:t xml:space="preserve">Q5: </w:t>
            </w:r>
            <w:r w:rsidR="000A13E3" w:rsidRPr="00C23853">
              <w:rPr>
                <w:rFonts w:ascii="Arial" w:eastAsia="Times New Roman" w:hAnsi="Arial" w:cs="Arial"/>
                <w:color w:val="000000"/>
              </w:rPr>
              <w:t>How well UWTSD collaborated with students during lockdown?</w:t>
            </w:r>
          </w:p>
        </w:tc>
      </w:tr>
      <w:tr w:rsidR="000A13E3" w:rsidRPr="00C23853" w14:paraId="55649ED6" w14:textId="77777777" w:rsidTr="000A13E3">
        <w:trPr>
          <w:trHeight w:val="300"/>
        </w:trPr>
        <w:tc>
          <w:tcPr>
            <w:tcW w:w="8059" w:type="dxa"/>
            <w:shd w:val="clear" w:color="auto" w:fill="auto"/>
            <w:noWrap/>
            <w:vAlign w:val="bottom"/>
            <w:hideMark/>
          </w:tcPr>
          <w:p w14:paraId="19F73FE2" w14:textId="77777777" w:rsidR="000A13E3" w:rsidRPr="00C23853" w:rsidRDefault="000A13E3" w:rsidP="000A13E3">
            <w:pPr>
              <w:spacing w:after="0" w:line="240" w:lineRule="auto"/>
              <w:rPr>
                <w:rFonts w:ascii="Arial" w:eastAsia="Times New Roman" w:hAnsi="Arial" w:cs="Arial"/>
                <w:color w:val="000000"/>
              </w:rPr>
            </w:pPr>
            <w:r w:rsidRPr="00C23853">
              <w:rPr>
                <w:rFonts w:ascii="Arial" w:eastAsia="Times New Roman" w:hAnsi="Arial" w:cs="Arial"/>
                <w:color w:val="000000"/>
              </w:rPr>
              <w:t>Extremely not well</w:t>
            </w:r>
          </w:p>
        </w:tc>
        <w:tc>
          <w:tcPr>
            <w:tcW w:w="1045" w:type="dxa"/>
            <w:shd w:val="clear" w:color="auto" w:fill="auto"/>
            <w:noWrap/>
            <w:vAlign w:val="bottom"/>
            <w:hideMark/>
          </w:tcPr>
          <w:p w14:paraId="3D5A89C8" w14:textId="77777777" w:rsidR="000A13E3" w:rsidRPr="00C23853" w:rsidRDefault="000A13E3" w:rsidP="000A13E3">
            <w:pPr>
              <w:spacing w:after="0" w:line="240" w:lineRule="auto"/>
              <w:jc w:val="right"/>
              <w:rPr>
                <w:rFonts w:ascii="Arial" w:eastAsia="Times New Roman" w:hAnsi="Arial" w:cs="Arial"/>
                <w:color w:val="000000"/>
              </w:rPr>
            </w:pPr>
          </w:p>
        </w:tc>
      </w:tr>
      <w:tr w:rsidR="000A13E3" w:rsidRPr="00C23853" w14:paraId="2C631CF4" w14:textId="77777777" w:rsidTr="000A13E3">
        <w:trPr>
          <w:trHeight w:val="300"/>
        </w:trPr>
        <w:tc>
          <w:tcPr>
            <w:tcW w:w="8059" w:type="dxa"/>
            <w:shd w:val="clear" w:color="auto" w:fill="auto"/>
            <w:noWrap/>
            <w:vAlign w:val="bottom"/>
            <w:hideMark/>
          </w:tcPr>
          <w:p w14:paraId="102E6823" w14:textId="77777777" w:rsidR="000A13E3" w:rsidRPr="00C23853" w:rsidRDefault="000A13E3" w:rsidP="000A13E3">
            <w:pPr>
              <w:spacing w:after="0" w:line="240" w:lineRule="auto"/>
              <w:rPr>
                <w:rFonts w:ascii="Arial" w:eastAsia="Times New Roman" w:hAnsi="Arial" w:cs="Arial"/>
                <w:color w:val="000000"/>
              </w:rPr>
            </w:pPr>
            <w:r w:rsidRPr="00C23853">
              <w:rPr>
                <w:rFonts w:ascii="Arial" w:eastAsia="Times New Roman" w:hAnsi="Arial" w:cs="Arial"/>
                <w:color w:val="000000"/>
              </w:rPr>
              <w:t>Extremely well</w:t>
            </w:r>
          </w:p>
        </w:tc>
        <w:tc>
          <w:tcPr>
            <w:tcW w:w="1045" w:type="dxa"/>
            <w:shd w:val="clear" w:color="auto" w:fill="auto"/>
            <w:noWrap/>
            <w:vAlign w:val="bottom"/>
            <w:hideMark/>
          </w:tcPr>
          <w:p w14:paraId="5F5DCBDF" w14:textId="77777777" w:rsidR="000A13E3" w:rsidRPr="00C23853" w:rsidRDefault="000A13E3" w:rsidP="000A13E3">
            <w:pPr>
              <w:spacing w:after="0" w:line="240" w:lineRule="auto"/>
              <w:jc w:val="right"/>
              <w:rPr>
                <w:rFonts w:ascii="Arial" w:eastAsia="Times New Roman" w:hAnsi="Arial" w:cs="Arial"/>
                <w:color w:val="000000"/>
              </w:rPr>
            </w:pPr>
          </w:p>
        </w:tc>
      </w:tr>
      <w:tr w:rsidR="000A13E3" w:rsidRPr="00C23853" w14:paraId="44A992C9" w14:textId="77777777" w:rsidTr="000A13E3">
        <w:trPr>
          <w:trHeight w:val="300"/>
        </w:trPr>
        <w:tc>
          <w:tcPr>
            <w:tcW w:w="8059" w:type="dxa"/>
            <w:shd w:val="clear" w:color="auto" w:fill="auto"/>
            <w:noWrap/>
            <w:vAlign w:val="bottom"/>
            <w:hideMark/>
          </w:tcPr>
          <w:p w14:paraId="715A888A" w14:textId="77777777" w:rsidR="000A13E3" w:rsidRPr="00C23853" w:rsidRDefault="000A13E3" w:rsidP="000A13E3">
            <w:pPr>
              <w:spacing w:after="0" w:line="240" w:lineRule="auto"/>
              <w:rPr>
                <w:rFonts w:ascii="Arial" w:eastAsia="Times New Roman" w:hAnsi="Arial" w:cs="Arial"/>
                <w:color w:val="000000"/>
              </w:rPr>
            </w:pPr>
            <w:r w:rsidRPr="00C23853">
              <w:rPr>
                <w:rFonts w:ascii="Arial" w:eastAsia="Times New Roman" w:hAnsi="Arial" w:cs="Arial"/>
                <w:color w:val="000000"/>
              </w:rPr>
              <w:t>Neutral</w:t>
            </w:r>
          </w:p>
        </w:tc>
        <w:tc>
          <w:tcPr>
            <w:tcW w:w="1045" w:type="dxa"/>
            <w:shd w:val="clear" w:color="auto" w:fill="auto"/>
            <w:noWrap/>
            <w:vAlign w:val="bottom"/>
            <w:hideMark/>
          </w:tcPr>
          <w:p w14:paraId="39351669" w14:textId="77777777" w:rsidR="000A13E3" w:rsidRPr="00C23853" w:rsidRDefault="000A13E3" w:rsidP="000A13E3">
            <w:pPr>
              <w:spacing w:after="0" w:line="240" w:lineRule="auto"/>
              <w:jc w:val="right"/>
              <w:rPr>
                <w:rFonts w:ascii="Arial" w:eastAsia="Times New Roman" w:hAnsi="Arial" w:cs="Arial"/>
                <w:color w:val="000000"/>
              </w:rPr>
            </w:pPr>
          </w:p>
        </w:tc>
      </w:tr>
      <w:tr w:rsidR="000A13E3" w:rsidRPr="00C23853" w14:paraId="3D08FC47" w14:textId="77777777" w:rsidTr="000A13E3">
        <w:trPr>
          <w:trHeight w:val="300"/>
        </w:trPr>
        <w:tc>
          <w:tcPr>
            <w:tcW w:w="8059" w:type="dxa"/>
            <w:shd w:val="clear" w:color="auto" w:fill="auto"/>
            <w:noWrap/>
            <w:vAlign w:val="bottom"/>
            <w:hideMark/>
          </w:tcPr>
          <w:p w14:paraId="3870FE4A" w14:textId="77777777" w:rsidR="000A13E3" w:rsidRPr="00C23853" w:rsidRDefault="000A13E3" w:rsidP="000A13E3">
            <w:pPr>
              <w:spacing w:after="0" w:line="240" w:lineRule="auto"/>
              <w:rPr>
                <w:rFonts w:ascii="Arial" w:eastAsia="Times New Roman" w:hAnsi="Arial" w:cs="Arial"/>
                <w:color w:val="000000"/>
              </w:rPr>
            </w:pPr>
            <w:r w:rsidRPr="00C23853">
              <w:rPr>
                <w:rFonts w:ascii="Arial" w:eastAsia="Times New Roman" w:hAnsi="Arial" w:cs="Arial"/>
                <w:color w:val="000000"/>
              </w:rPr>
              <w:t>Somewhat not well</w:t>
            </w:r>
          </w:p>
        </w:tc>
        <w:tc>
          <w:tcPr>
            <w:tcW w:w="1045" w:type="dxa"/>
            <w:shd w:val="clear" w:color="auto" w:fill="auto"/>
            <w:noWrap/>
            <w:vAlign w:val="bottom"/>
            <w:hideMark/>
          </w:tcPr>
          <w:p w14:paraId="61D82B7B" w14:textId="77777777" w:rsidR="000A13E3" w:rsidRPr="00C23853" w:rsidRDefault="000A13E3" w:rsidP="000A13E3">
            <w:pPr>
              <w:spacing w:after="0" w:line="240" w:lineRule="auto"/>
              <w:jc w:val="right"/>
              <w:rPr>
                <w:rFonts w:ascii="Arial" w:eastAsia="Times New Roman" w:hAnsi="Arial" w:cs="Arial"/>
                <w:color w:val="000000"/>
              </w:rPr>
            </w:pPr>
          </w:p>
        </w:tc>
      </w:tr>
      <w:tr w:rsidR="000A13E3" w:rsidRPr="00C23853" w14:paraId="293F3963" w14:textId="77777777" w:rsidTr="000A13E3">
        <w:trPr>
          <w:trHeight w:val="300"/>
        </w:trPr>
        <w:tc>
          <w:tcPr>
            <w:tcW w:w="8059" w:type="dxa"/>
            <w:shd w:val="clear" w:color="auto" w:fill="auto"/>
            <w:noWrap/>
            <w:vAlign w:val="bottom"/>
            <w:hideMark/>
          </w:tcPr>
          <w:p w14:paraId="1CC30D88" w14:textId="77777777" w:rsidR="000A13E3" w:rsidRPr="00C23853" w:rsidRDefault="000A13E3" w:rsidP="000A13E3">
            <w:pPr>
              <w:spacing w:after="0" w:line="240" w:lineRule="auto"/>
              <w:rPr>
                <w:rFonts w:ascii="Arial" w:eastAsia="Times New Roman" w:hAnsi="Arial" w:cs="Arial"/>
                <w:color w:val="000000"/>
              </w:rPr>
            </w:pPr>
            <w:r w:rsidRPr="00C23853">
              <w:rPr>
                <w:rFonts w:ascii="Arial" w:eastAsia="Times New Roman" w:hAnsi="Arial" w:cs="Arial"/>
                <w:color w:val="000000"/>
              </w:rPr>
              <w:t>Somewhat well</w:t>
            </w:r>
          </w:p>
        </w:tc>
        <w:tc>
          <w:tcPr>
            <w:tcW w:w="1045" w:type="dxa"/>
            <w:shd w:val="clear" w:color="auto" w:fill="auto"/>
            <w:noWrap/>
            <w:vAlign w:val="bottom"/>
            <w:hideMark/>
          </w:tcPr>
          <w:p w14:paraId="01EAD6CD" w14:textId="77777777" w:rsidR="000A13E3" w:rsidRPr="00C23853" w:rsidRDefault="000A13E3" w:rsidP="000A13E3">
            <w:pPr>
              <w:spacing w:after="0" w:line="240" w:lineRule="auto"/>
              <w:jc w:val="right"/>
              <w:rPr>
                <w:rFonts w:ascii="Arial" w:eastAsia="Times New Roman" w:hAnsi="Arial" w:cs="Arial"/>
                <w:color w:val="000000"/>
              </w:rPr>
            </w:pPr>
          </w:p>
        </w:tc>
      </w:tr>
      <w:tr w:rsidR="000A13E3" w:rsidRPr="00C23853" w14:paraId="1F52E791" w14:textId="77777777" w:rsidTr="000A13E3">
        <w:trPr>
          <w:trHeight w:val="300"/>
        </w:trPr>
        <w:tc>
          <w:tcPr>
            <w:tcW w:w="8059" w:type="dxa"/>
            <w:shd w:val="clear" w:color="auto" w:fill="auto"/>
            <w:noWrap/>
            <w:vAlign w:val="bottom"/>
            <w:hideMark/>
          </w:tcPr>
          <w:p w14:paraId="7989464F" w14:textId="77777777" w:rsidR="000A13E3" w:rsidRPr="00C23853" w:rsidRDefault="000A13E3" w:rsidP="000A13E3">
            <w:pPr>
              <w:spacing w:after="0" w:line="240" w:lineRule="auto"/>
              <w:rPr>
                <w:rFonts w:ascii="Arial" w:eastAsia="Times New Roman" w:hAnsi="Arial" w:cs="Arial"/>
                <w:color w:val="000000"/>
              </w:rPr>
            </w:pPr>
          </w:p>
        </w:tc>
        <w:tc>
          <w:tcPr>
            <w:tcW w:w="1045" w:type="dxa"/>
            <w:shd w:val="clear" w:color="auto" w:fill="auto"/>
            <w:noWrap/>
            <w:vAlign w:val="bottom"/>
            <w:hideMark/>
          </w:tcPr>
          <w:p w14:paraId="225B3026" w14:textId="77777777" w:rsidR="000A13E3" w:rsidRPr="00C23853" w:rsidRDefault="000A13E3" w:rsidP="000A13E3">
            <w:pPr>
              <w:spacing w:after="0" w:line="240" w:lineRule="auto"/>
              <w:jc w:val="right"/>
              <w:rPr>
                <w:rFonts w:ascii="Arial" w:eastAsia="Times New Roman" w:hAnsi="Arial" w:cs="Arial"/>
                <w:color w:val="000000"/>
              </w:rPr>
            </w:pPr>
          </w:p>
        </w:tc>
      </w:tr>
      <w:tr w:rsidR="000A13E3" w:rsidRPr="00C23853" w14:paraId="392917BA" w14:textId="77777777" w:rsidTr="00AB5315">
        <w:trPr>
          <w:trHeight w:val="300"/>
        </w:trPr>
        <w:tc>
          <w:tcPr>
            <w:tcW w:w="9104" w:type="dxa"/>
            <w:gridSpan w:val="2"/>
            <w:shd w:val="clear" w:color="auto" w:fill="auto"/>
            <w:noWrap/>
            <w:vAlign w:val="bottom"/>
            <w:hideMark/>
          </w:tcPr>
          <w:p w14:paraId="4A8A5D46" w14:textId="77777777" w:rsidR="000A13E3" w:rsidRPr="00C23853" w:rsidRDefault="00AB5315" w:rsidP="000A13E3">
            <w:pPr>
              <w:spacing w:after="0" w:line="240" w:lineRule="auto"/>
              <w:rPr>
                <w:rFonts w:ascii="Arial" w:eastAsia="Times New Roman" w:hAnsi="Arial" w:cs="Arial"/>
                <w:color w:val="000000"/>
              </w:rPr>
            </w:pPr>
            <w:r w:rsidRPr="00C23853">
              <w:rPr>
                <w:rFonts w:ascii="Arial" w:eastAsia="Times New Roman" w:hAnsi="Arial" w:cs="Arial"/>
                <w:color w:val="000000"/>
              </w:rPr>
              <w:t xml:space="preserve">Q6: </w:t>
            </w:r>
            <w:r w:rsidR="000A13E3" w:rsidRPr="00C23853">
              <w:rPr>
                <w:rFonts w:ascii="Arial" w:eastAsia="Times New Roman" w:hAnsi="Arial" w:cs="Arial"/>
                <w:color w:val="000000"/>
              </w:rPr>
              <w:t>Digital tools helped to enhance learning even during Pandemic?</w:t>
            </w:r>
          </w:p>
        </w:tc>
      </w:tr>
      <w:tr w:rsidR="000A13E3" w:rsidRPr="00C23853" w14:paraId="72140DE8" w14:textId="77777777" w:rsidTr="000A13E3">
        <w:trPr>
          <w:trHeight w:val="300"/>
        </w:trPr>
        <w:tc>
          <w:tcPr>
            <w:tcW w:w="8059" w:type="dxa"/>
            <w:shd w:val="clear" w:color="auto" w:fill="auto"/>
            <w:noWrap/>
            <w:vAlign w:val="bottom"/>
            <w:hideMark/>
          </w:tcPr>
          <w:p w14:paraId="7880177A" w14:textId="77777777" w:rsidR="000A13E3" w:rsidRPr="00C23853" w:rsidRDefault="000A13E3" w:rsidP="000A13E3">
            <w:pPr>
              <w:spacing w:after="0" w:line="240" w:lineRule="auto"/>
              <w:rPr>
                <w:rFonts w:ascii="Arial" w:eastAsia="Times New Roman" w:hAnsi="Arial" w:cs="Arial"/>
                <w:color w:val="000000"/>
              </w:rPr>
            </w:pPr>
            <w:r w:rsidRPr="00C23853">
              <w:rPr>
                <w:rFonts w:ascii="Arial" w:eastAsia="Times New Roman" w:hAnsi="Arial" w:cs="Arial"/>
                <w:color w:val="000000"/>
              </w:rPr>
              <w:t>Strongly Agreed</w:t>
            </w:r>
          </w:p>
        </w:tc>
        <w:tc>
          <w:tcPr>
            <w:tcW w:w="1045" w:type="dxa"/>
            <w:shd w:val="clear" w:color="auto" w:fill="auto"/>
            <w:noWrap/>
            <w:vAlign w:val="bottom"/>
            <w:hideMark/>
          </w:tcPr>
          <w:p w14:paraId="6511AC83" w14:textId="77777777" w:rsidR="000A13E3" w:rsidRPr="00C23853" w:rsidRDefault="000A13E3" w:rsidP="000A13E3">
            <w:pPr>
              <w:spacing w:after="0" w:line="240" w:lineRule="auto"/>
              <w:jc w:val="right"/>
              <w:rPr>
                <w:rFonts w:ascii="Arial" w:eastAsia="Times New Roman" w:hAnsi="Arial" w:cs="Arial"/>
                <w:color w:val="000000"/>
              </w:rPr>
            </w:pPr>
          </w:p>
        </w:tc>
      </w:tr>
      <w:tr w:rsidR="000A13E3" w:rsidRPr="00C23853" w14:paraId="1EFCBD52" w14:textId="77777777" w:rsidTr="000A13E3">
        <w:trPr>
          <w:trHeight w:val="300"/>
        </w:trPr>
        <w:tc>
          <w:tcPr>
            <w:tcW w:w="8059" w:type="dxa"/>
            <w:shd w:val="clear" w:color="auto" w:fill="auto"/>
            <w:noWrap/>
            <w:vAlign w:val="bottom"/>
            <w:hideMark/>
          </w:tcPr>
          <w:p w14:paraId="066661D7" w14:textId="77777777" w:rsidR="000A13E3" w:rsidRPr="00C23853" w:rsidRDefault="000A13E3" w:rsidP="000A13E3">
            <w:pPr>
              <w:spacing w:after="0" w:line="240" w:lineRule="auto"/>
              <w:rPr>
                <w:rFonts w:ascii="Arial" w:eastAsia="Times New Roman" w:hAnsi="Arial" w:cs="Arial"/>
                <w:color w:val="000000"/>
              </w:rPr>
            </w:pPr>
            <w:r w:rsidRPr="00C23853">
              <w:rPr>
                <w:rFonts w:ascii="Arial" w:eastAsia="Times New Roman" w:hAnsi="Arial" w:cs="Arial"/>
                <w:color w:val="000000"/>
              </w:rPr>
              <w:t>Agreed</w:t>
            </w:r>
          </w:p>
        </w:tc>
        <w:tc>
          <w:tcPr>
            <w:tcW w:w="1045" w:type="dxa"/>
            <w:shd w:val="clear" w:color="auto" w:fill="auto"/>
            <w:noWrap/>
            <w:vAlign w:val="bottom"/>
            <w:hideMark/>
          </w:tcPr>
          <w:p w14:paraId="20C41F98" w14:textId="77777777" w:rsidR="000A13E3" w:rsidRPr="00C23853" w:rsidRDefault="000A13E3" w:rsidP="000A13E3">
            <w:pPr>
              <w:spacing w:after="0" w:line="240" w:lineRule="auto"/>
              <w:jc w:val="right"/>
              <w:rPr>
                <w:rFonts w:ascii="Arial" w:eastAsia="Times New Roman" w:hAnsi="Arial" w:cs="Arial"/>
                <w:color w:val="000000"/>
              </w:rPr>
            </w:pPr>
          </w:p>
        </w:tc>
      </w:tr>
      <w:tr w:rsidR="000A13E3" w:rsidRPr="00C23853" w14:paraId="06886F11" w14:textId="77777777" w:rsidTr="000A13E3">
        <w:trPr>
          <w:trHeight w:val="300"/>
        </w:trPr>
        <w:tc>
          <w:tcPr>
            <w:tcW w:w="8059" w:type="dxa"/>
            <w:shd w:val="clear" w:color="auto" w:fill="auto"/>
            <w:noWrap/>
            <w:vAlign w:val="bottom"/>
            <w:hideMark/>
          </w:tcPr>
          <w:p w14:paraId="60F7C7FB" w14:textId="77777777" w:rsidR="000A13E3" w:rsidRPr="00C23853" w:rsidRDefault="000A13E3" w:rsidP="000A13E3">
            <w:pPr>
              <w:spacing w:after="0" w:line="240" w:lineRule="auto"/>
              <w:rPr>
                <w:rFonts w:ascii="Arial" w:eastAsia="Times New Roman" w:hAnsi="Arial" w:cs="Arial"/>
                <w:color w:val="000000"/>
              </w:rPr>
            </w:pPr>
            <w:r w:rsidRPr="00C23853">
              <w:rPr>
                <w:rFonts w:ascii="Arial" w:eastAsia="Times New Roman" w:hAnsi="Arial" w:cs="Arial"/>
                <w:color w:val="000000"/>
              </w:rPr>
              <w:t>Neutral</w:t>
            </w:r>
          </w:p>
        </w:tc>
        <w:tc>
          <w:tcPr>
            <w:tcW w:w="1045" w:type="dxa"/>
            <w:shd w:val="clear" w:color="auto" w:fill="auto"/>
            <w:noWrap/>
            <w:vAlign w:val="bottom"/>
            <w:hideMark/>
          </w:tcPr>
          <w:p w14:paraId="1CBFD62E" w14:textId="77777777" w:rsidR="000A13E3" w:rsidRPr="00C23853" w:rsidRDefault="000A13E3" w:rsidP="000A13E3">
            <w:pPr>
              <w:spacing w:after="0" w:line="240" w:lineRule="auto"/>
              <w:jc w:val="right"/>
              <w:rPr>
                <w:rFonts w:ascii="Arial" w:eastAsia="Times New Roman" w:hAnsi="Arial" w:cs="Arial"/>
                <w:color w:val="000000"/>
              </w:rPr>
            </w:pPr>
          </w:p>
        </w:tc>
      </w:tr>
      <w:tr w:rsidR="000A13E3" w:rsidRPr="00C23853" w14:paraId="0AB46DDC" w14:textId="77777777" w:rsidTr="000A13E3">
        <w:trPr>
          <w:trHeight w:val="300"/>
        </w:trPr>
        <w:tc>
          <w:tcPr>
            <w:tcW w:w="8059" w:type="dxa"/>
            <w:shd w:val="clear" w:color="auto" w:fill="auto"/>
            <w:noWrap/>
            <w:vAlign w:val="bottom"/>
            <w:hideMark/>
          </w:tcPr>
          <w:p w14:paraId="3B19962C" w14:textId="77777777" w:rsidR="000A13E3" w:rsidRPr="00C23853" w:rsidRDefault="000A13E3" w:rsidP="000A13E3">
            <w:pPr>
              <w:spacing w:after="0" w:line="240" w:lineRule="auto"/>
              <w:rPr>
                <w:rFonts w:ascii="Arial" w:eastAsia="Times New Roman" w:hAnsi="Arial" w:cs="Arial"/>
                <w:color w:val="000000"/>
              </w:rPr>
            </w:pPr>
            <w:r w:rsidRPr="00C23853">
              <w:rPr>
                <w:rFonts w:ascii="Arial" w:eastAsia="Times New Roman" w:hAnsi="Arial" w:cs="Arial"/>
                <w:color w:val="000000"/>
              </w:rPr>
              <w:t>Disagreed</w:t>
            </w:r>
          </w:p>
        </w:tc>
        <w:tc>
          <w:tcPr>
            <w:tcW w:w="1045" w:type="dxa"/>
            <w:shd w:val="clear" w:color="auto" w:fill="auto"/>
            <w:noWrap/>
            <w:vAlign w:val="bottom"/>
            <w:hideMark/>
          </w:tcPr>
          <w:p w14:paraId="5FA2FC43" w14:textId="77777777" w:rsidR="000A13E3" w:rsidRPr="00C23853" w:rsidRDefault="000A13E3" w:rsidP="000A13E3">
            <w:pPr>
              <w:spacing w:after="0" w:line="240" w:lineRule="auto"/>
              <w:jc w:val="right"/>
              <w:rPr>
                <w:rFonts w:ascii="Arial" w:eastAsia="Times New Roman" w:hAnsi="Arial" w:cs="Arial"/>
                <w:color w:val="000000"/>
              </w:rPr>
            </w:pPr>
          </w:p>
        </w:tc>
      </w:tr>
      <w:tr w:rsidR="000A13E3" w:rsidRPr="00C23853" w14:paraId="3B03A637" w14:textId="77777777" w:rsidTr="000A13E3">
        <w:trPr>
          <w:trHeight w:val="300"/>
        </w:trPr>
        <w:tc>
          <w:tcPr>
            <w:tcW w:w="8059" w:type="dxa"/>
            <w:shd w:val="clear" w:color="auto" w:fill="auto"/>
            <w:noWrap/>
            <w:vAlign w:val="bottom"/>
            <w:hideMark/>
          </w:tcPr>
          <w:p w14:paraId="46E74A64" w14:textId="77777777" w:rsidR="000A13E3" w:rsidRPr="00C23853" w:rsidRDefault="000A13E3" w:rsidP="000A13E3">
            <w:pPr>
              <w:spacing w:after="0" w:line="240" w:lineRule="auto"/>
              <w:rPr>
                <w:rFonts w:ascii="Arial" w:eastAsia="Times New Roman" w:hAnsi="Arial" w:cs="Arial"/>
                <w:color w:val="000000"/>
              </w:rPr>
            </w:pPr>
            <w:r w:rsidRPr="00C23853">
              <w:rPr>
                <w:rFonts w:ascii="Arial" w:eastAsia="Times New Roman" w:hAnsi="Arial" w:cs="Arial"/>
                <w:color w:val="000000"/>
              </w:rPr>
              <w:t>Strongly Disagreed</w:t>
            </w:r>
          </w:p>
        </w:tc>
        <w:tc>
          <w:tcPr>
            <w:tcW w:w="1045" w:type="dxa"/>
            <w:shd w:val="clear" w:color="auto" w:fill="auto"/>
            <w:noWrap/>
            <w:vAlign w:val="bottom"/>
            <w:hideMark/>
          </w:tcPr>
          <w:p w14:paraId="321DC462" w14:textId="77777777" w:rsidR="000A13E3" w:rsidRPr="00C23853" w:rsidRDefault="000A13E3" w:rsidP="000A13E3">
            <w:pPr>
              <w:spacing w:after="0" w:line="240" w:lineRule="auto"/>
              <w:jc w:val="right"/>
              <w:rPr>
                <w:rFonts w:ascii="Arial" w:eastAsia="Times New Roman" w:hAnsi="Arial" w:cs="Arial"/>
                <w:color w:val="000000"/>
              </w:rPr>
            </w:pPr>
          </w:p>
        </w:tc>
      </w:tr>
    </w:tbl>
    <w:p w14:paraId="160C51D1" w14:textId="77777777" w:rsidR="00CC619B" w:rsidRPr="00C23853" w:rsidRDefault="00CC619B" w:rsidP="00AB5315">
      <w:pPr>
        <w:rPr>
          <w:rFonts w:ascii="Arial" w:hAnsi="Arial" w:cs="Arial"/>
        </w:rPr>
      </w:pPr>
    </w:p>
    <w:sectPr w:rsidR="00CC619B" w:rsidRPr="00C23853" w:rsidSect="00333916">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A5F290" w14:textId="77777777" w:rsidR="001441E7" w:rsidRDefault="001441E7" w:rsidP="00AE783D">
      <w:pPr>
        <w:spacing w:after="0" w:line="240" w:lineRule="auto"/>
      </w:pPr>
      <w:r>
        <w:separator/>
      </w:r>
    </w:p>
  </w:endnote>
  <w:endnote w:type="continuationSeparator" w:id="0">
    <w:p w14:paraId="2001255A" w14:textId="77777777" w:rsidR="001441E7" w:rsidRDefault="001441E7" w:rsidP="00AE783D">
      <w:pPr>
        <w:spacing w:after="0" w:line="240" w:lineRule="auto"/>
      </w:pPr>
      <w:r>
        <w:continuationSeparator/>
      </w:r>
    </w:p>
  </w:endnote>
  <w:endnote w:type="continuationNotice" w:id="1">
    <w:p w14:paraId="6B49E284" w14:textId="77777777" w:rsidR="001441E7" w:rsidRDefault="001441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64537"/>
      <w:docPartObj>
        <w:docPartGallery w:val="Page Numbers (Bottom of Page)"/>
        <w:docPartUnique/>
      </w:docPartObj>
    </w:sdtPr>
    <w:sdtEndPr/>
    <w:sdtContent>
      <w:p w14:paraId="7D32FF6B" w14:textId="77777777" w:rsidR="000A13E3" w:rsidRDefault="001061BC">
        <w:pPr>
          <w:pStyle w:val="Footer"/>
          <w:jc w:val="center"/>
        </w:pPr>
        <w:r>
          <w:fldChar w:fldCharType="begin"/>
        </w:r>
        <w:r>
          <w:instrText xml:space="preserve"> PAGE   \* MERGEFORMAT </w:instrText>
        </w:r>
        <w:r>
          <w:fldChar w:fldCharType="separate"/>
        </w:r>
        <w:r w:rsidR="00AB5315">
          <w:rPr>
            <w:noProof/>
          </w:rPr>
          <w:t>1</w:t>
        </w:r>
        <w:r>
          <w:rPr>
            <w:noProof/>
          </w:rPr>
          <w:fldChar w:fldCharType="end"/>
        </w:r>
      </w:p>
    </w:sdtContent>
  </w:sdt>
  <w:p w14:paraId="287D9632" w14:textId="77777777" w:rsidR="000A13E3" w:rsidRDefault="000A13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9E4EEA" w14:textId="77777777" w:rsidR="001441E7" w:rsidRDefault="001441E7" w:rsidP="00AE783D">
      <w:pPr>
        <w:spacing w:after="0" w:line="240" w:lineRule="auto"/>
      </w:pPr>
      <w:r>
        <w:separator/>
      </w:r>
    </w:p>
  </w:footnote>
  <w:footnote w:type="continuationSeparator" w:id="0">
    <w:p w14:paraId="76820DE5" w14:textId="77777777" w:rsidR="001441E7" w:rsidRDefault="001441E7" w:rsidP="00AE783D">
      <w:pPr>
        <w:spacing w:after="0" w:line="240" w:lineRule="auto"/>
      </w:pPr>
      <w:r>
        <w:continuationSeparator/>
      </w:r>
    </w:p>
  </w:footnote>
  <w:footnote w:type="continuationNotice" w:id="1">
    <w:p w14:paraId="42DF83AF" w14:textId="77777777" w:rsidR="001441E7" w:rsidRDefault="001441E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655C8C"/>
    <w:multiLevelType w:val="hybridMultilevel"/>
    <w:tmpl w:val="36607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699886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F15"/>
    <w:rsid w:val="0000285B"/>
    <w:rsid w:val="00040CAB"/>
    <w:rsid w:val="00043E9E"/>
    <w:rsid w:val="00063DC0"/>
    <w:rsid w:val="000A13E3"/>
    <w:rsid w:val="000A4D54"/>
    <w:rsid w:val="000C5117"/>
    <w:rsid w:val="000E4BF8"/>
    <w:rsid w:val="001061BC"/>
    <w:rsid w:val="001064EB"/>
    <w:rsid w:val="00115A19"/>
    <w:rsid w:val="00124787"/>
    <w:rsid w:val="00125BEE"/>
    <w:rsid w:val="001441E7"/>
    <w:rsid w:val="0014471C"/>
    <w:rsid w:val="001624A7"/>
    <w:rsid w:val="00185851"/>
    <w:rsid w:val="00187D54"/>
    <w:rsid w:val="001E0385"/>
    <w:rsid w:val="001F170B"/>
    <w:rsid w:val="001F3CCA"/>
    <w:rsid w:val="001F71CA"/>
    <w:rsid w:val="00200283"/>
    <w:rsid w:val="002006ED"/>
    <w:rsid w:val="00203428"/>
    <w:rsid w:val="00203B8C"/>
    <w:rsid w:val="00225ECF"/>
    <w:rsid w:val="00234279"/>
    <w:rsid w:val="00250D0C"/>
    <w:rsid w:val="00250FC4"/>
    <w:rsid w:val="00270E41"/>
    <w:rsid w:val="00272D46"/>
    <w:rsid w:val="002B2A0E"/>
    <w:rsid w:val="002E4A8D"/>
    <w:rsid w:val="00305DE5"/>
    <w:rsid w:val="00324717"/>
    <w:rsid w:val="003318B1"/>
    <w:rsid w:val="00333916"/>
    <w:rsid w:val="00354128"/>
    <w:rsid w:val="00355ACA"/>
    <w:rsid w:val="00356F15"/>
    <w:rsid w:val="00373E8E"/>
    <w:rsid w:val="003779DE"/>
    <w:rsid w:val="003A5867"/>
    <w:rsid w:val="003E10FF"/>
    <w:rsid w:val="003F2EAF"/>
    <w:rsid w:val="00401E7C"/>
    <w:rsid w:val="0041149F"/>
    <w:rsid w:val="00452171"/>
    <w:rsid w:val="00462CA2"/>
    <w:rsid w:val="004B7C05"/>
    <w:rsid w:val="004C2210"/>
    <w:rsid w:val="004C7994"/>
    <w:rsid w:val="004D29D9"/>
    <w:rsid w:val="0050048F"/>
    <w:rsid w:val="0050068C"/>
    <w:rsid w:val="00512450"/>
    <w:rsid w:val="00512918"/>
    <w:rsid w:val="005142E1"/>
    <w:rsid w:val="00541B0B"/>
    <w:rsid w:val="00542E52"/>
    <w:rsid w:val="0054550B"/>
    <w:rsid w:val="00546D7F"/>
    <w:rsid w:val="00555435"/>
    <w:rsid w:val="005714F9"/>
    <w:rsid w:val="005A2BDA"/>
    <w:rsid w:val="005F1528"/>
    <w:rsid w:val="00607DC0"/>
    <w:rsid w:val="00615F4F"/>
    <w:rsid w:val="006642CC"/>
    <w:rsid w:val="00682EAB"/>
    <w:rsid w:val="00684CCB"/>
    <w:rsid w:val="006A0F3B"/>
    <w:rsid w:val="006B3DB6"/>
    <w:rsid w:val="00711196"/>
    <w:rsid w:val="00744EB7"/>
    <w:rsid w:val="0075294D"/>
    <w:rsid w:val="0075627F"/>
    <w:rsid w:val="007623CB"/>
    <w:rsid w:val="00773F9F"/>
    <w:rsid w:val="007744D8"/>
    <w:rsid w:val="007946BD"/>
    <w:rsid w:val="007A5986"/>
    <w:rsid w:val="007B367A"/>
    <w:rsid w:val="007F03D0"/>
    <w:rsid w:val="008076B1"/>
    <w:rsid w:val="00807AD2"/>
    <w:rsid w:val="00810EFB"/>
    <w:rsid w:val="00832CA4"/>
    <w:rsid w:val="00832E09"/>
    <w:rsid w:val="008718F3"/>
    <w:rsid w:val="00892E31"/>
    <w:rsid w:val="008A6EFF"/>
    <w:rsid w:val="008B4E68"/>
    <w:rsid w:val="008C24F3"/>
    <w:rsid w:val="00901B38"/>
    <w:rsid w:val="00905609"/>
    <w:rsid w:val="009472D5"/>
    <w:rsid w:val="00954395"/>
    <w:rsid w:val="009977FB"/>
    <w:rsid w:val="009C06C4"/>
    <w:rsid w:val="00A05972"/>
    <w:rsid w:val="00A1275C"/>
    <w:rsid w:val="00A4324A"/>
    <w:rsid w:val="00A52A31"/>
    <w:rsid w:val="00A66613"/>
    <w:rsid w:val="00A81277"/>
    <w:rsid w:val="00A855F1"/>
    <w:rsid w:val="00A85650"/>
    <w:rsid w:val="00AB5315"/>
    <w:rsid w:val="00AC5757"/>
    <w:rsid w:val="00AE783D"/>
    <w:rsid w:val="00B26DA4"/>
    <w:rsid w:val="00B40180"/>
    <w:rsid w:val="00B57DE2"/>
    <w:rsid w:val="00B73725"/>
    <w:rsid w:val="00BB209E"/>
    <w:rsid w:val="00BC67AE"/>
    <w:rsid w:val="00BD0407"/>
    <w:rsid w:val="00BE1689"/>
    <w:rsid w:val="00C14B53"/>
    <w:rsid w:val="00C2341D"/>
    <w:rsid w:val="00C23853"/>
    <w:rsid w:val="00C35FBD"/>
    <w:rsid w:val="00C50228"/>
    <w:rsid w:val="00C64DA0"/>
    <w:rsid w:val="00C655FD"/>
    <w:rsid w:val="00C66B58"/>
    <w:rsid w:val="00C82DC4"/>
    <w:rsid w:val="00CA05CC"/>
    <w:rsid w:val="00CC619B"/>
    <w:rsid w:val="00CD173C"/>
    <w:rsid w:val="00CD3825"/>
    <w:rsid w:val="00D11427"/>
    <w:rsid w:val="00D25303"/>
    <w:rsid w:val="00D40F76"/>
    <w:rsid w:val="00D56904"/>
    <w:rsid w:val="00D6429A"/>
    <w:rsid w:val="00D840CD"/>
    <w:rsid w:val="00D8650A"/>
    <w:rsid w:val="00D938CB"/>
    <w:rsid w:val="00DA00B2"/>
    <w:rsid w:val="00E11053"/>
    <w:rsid w:val="00E11C68"/>
    <w:rsid w:val="00E20C55"/>
    <w:rsid w:val="00E23BCA"/>
    <w:rsid w:val="00E24A62"/>
    <w:rsid w:val="00E34B1E"/>
    <w:rsid w:val="00E75EBB"/>
    <w:rsid w:val="00EB50F0"/>
    <w:rsid w:val="00ED4449"/>
    <w:rsid w:val="00F40388"/>
    <w:rsid w:val="00F828DA"/>
    <w:rsid w:val="00F8459F"/>
    <w:rsid w:val="00FF64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3E48A"/>
  <w15:docId w15:val="{C09F5E33-CF21-DC46-9DA0-32888CB6D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916"/>
  </w:style>
  <w:style w:type="paragraph" w:styleId="Heading1">
    <w:name w:val="heading 1"/>
    <w:basedOn w:val="Normal"/>
    <w:next w:val="Normal"/>
    <w:link w:val="Heading1Char"/>
    <w:uiPriority w:val="9"/>
    <w:qFormat/>
    <w:rsid w:val="0055543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718F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E783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E783D"/>
  </w:style>
  <w:style w:type="paragraph" w:styleId="Footer">
    <w:name w:val="footer"/>
    <w:basedOn w:val="Normal"/>
    <w:link w:val="FooterChar"/>
    <w:uiPriority w:val="99"/>
    <w:unhideWhenUsed/>
    <w:rsid w:val="00AE78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E783D"/>
  </w:style>
  <w:style w:type="paragraph" w:styleId="BalloonText">
    <w:name w:val="Balloon Text"/>
    <w:basedOn w:val="Normal"/>
    <w:link w:val="BalloonTextChar"/>
    <w:uiPriority w:val="99"/>
    <w:semiHidden/>
    <w:unhideWhenUsed/>
    <w:rsid w:val="00E34B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4B1E"/>
    <w:rPr>
      <w:rFonts w:ascii="Tahoma" w:hAnsi="Tahoma" w:cs="Tahoma"/>
      <w:sz w:val="16"/>
      <w:szCs w:val="16"/>
    </w:rPr>
  </w:style>
  <w:style w:type="character" w:customStyle="1" w:styleId="Heading1Char">
    <w:name w:val="Heading 1 Char"/>
    <w:basedOn w:val="DefaultParagraphFont"/>
    <w:link w:val="Heading1"/>
    <w:uiPriority w:val="9"/>
    <w:rsid w:val="00555435"/>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D938CB"/>
    <w:pPr>
      <w:ind w:left="720"/>
      <w:contextualSpacing/>
    </w:pPr>
  </w:style>
  <w:style w:type="paragraph" w:styleId="NormalWeb">
    <w:name w:val="Normal (Web)"/>
    <w:basedOn w:val="Normal"/>
    <w:uiPriority w:val="99"/>
    <w:semiHidden/>
    <w:unhideWhenUsed/>
    <w:rsid w:val="000E4BF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8718F3"/>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8718F3"/>
    <w:pPr>
      <w:outlineLvl w:val="9"/>
    </w:pPr>
  </w:style>
  <w:style w:type="paragraph" w:styleId="TOC1">
    <w:name w:val="toc 1"/>
    <w:basedOn w:val="Normal"/>
    <w:next w:val="Normal"/>
    <w:autoRedefine/>
    <w:uiPriority w:val="39"/>
    <w:unhideWhenUsed/>
    <w:rsid w:val="008718F3"/>
    <w:pPr>
      <w:spacing w:after="100"/>
    </w:pPr>
  </w:style>
  <w:style w:type="paragraph" w:styleId="TOC2">
    <w:name w:val="toc 2"/>
    <w:basedOn w:val="Normal"/>
    <w:next w:val="Normal"/>
    <w:autoRedefine/>
    <w:uiPriority w:val="39"/>
    <w:unhideWhenUsed/>
    <w:rsid w:val="008718F3"/>
    <w:pPr>
      <w:spacing w:after="100"/>
      <w:ind w:left="220"/>
    </w:pPr>
  </w:style>
  <w:style w:type="character" w:styleId="Hyperlink">
    <w:name w:val="Hyperlink"/>
    <w:basedOn w:val="DefaultParagraphFont"/>
    <w:uiPriority w:val="99"/>
    <w:unhideWhenUsed/>
    <w:rsid w:val="008718F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909316">
      <w:bodyDiv w:val="1"/>
      <w:marLeft w:val="0"/>
      <w:marRight w:val="0"/>
      <w:marTop w:val="0"/>
      <w:marBottom w:val="0"/>
      <w:divBdr>
        <w:top w:val="none" w:sz="0" w:space="0" w:color="auto"/>
        <w:left w:val="none" w:sz="0" w:space="0" w:color="auto"/>
        <w:bottom w:val="none" w:sz="0" w:space="0" w:color="auto"/>
        <w:right w:val="none" w:sz="0" w:space="0" w:color="auto"/>
      </w:divBdr>
    </w:div>
    <w:div w:id="735514877">
      <w:bodyDiv w:val="1"/>
      <w:marLeft w:val="0"/>
      <w:marRight w:val="0"/>
      <w:marTop w:val="0"/>
      <w:marBottom w:val="0"/>
      <w:divBdr>
        <w:top w:val="none" w:sz="0" w:space="0" w:color="auto"/>
        <w:left w:val="none" w:sz="0" w:space="0" w:color="auto"/>
        <w:bottom w:val="none" w:sz="0" w:space="0" w:color="auto"/>
        <w:right w:val="none" w:sz="0" w:space="0" w:color="auto"/>
      </w:divBdr>
    </w:div>
    <w:div w:id="766005206">
      <w:bodyDiv w:val="1"/>
      <w:marLeft w:val="0"/>
      <w:marRight w:val="0"/>
      <w:marTop w:val="0"/>
      <w:marBottom w:val="0"/>
      <w:divBdr>
        <w:top w:val="none" w:sz="0" w:space="0" w:color="auto"/>
        <w:left w:val="none" w:sz="0" w:space="0" w:color="auto"/>
        <w:bottom w:val="none" w:sz="0" w:space="0" w:color="auto"/>
        <w:right w:val="none" w:sz="0" w:space="0" w:color="auto"/>
      </w:divBdr>
    </w:div>
    <w:div w:id="1847744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3.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hart" Target="charts/chart2.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hart" Target="charts/chart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5" Type="http://schemas.openxmlformats.org/officeDocument/2006/relationships/numbering" Target="numbering.xml"/><Relationship Id="rId15" Type="http://schemas.openxmlformats.org/officeDocument/2006/relationships/chart" Target="charts/chart5.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HP\Desktop\assignment%20files\Zia%20UK%20ASSG\march%202022\digital%20skills%20and%20research\Best%20digital%20tool(1-33).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HP\Desktop\assignment%20files\Zia%20UK%20ASSG\march%202022\digital%20skills%20and%20research\Best%20digital%20tool(1-33).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HP\Desktop\assignment%20files\Zia%20UK%20ASSG\march%202022\digital%20skills%20and%20research\Best%20digital%20tool(1-33).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HP\Desktop\assignment%20files\Zia%20UK%20ASSG\march%202022\digital%20skills%20and%20research\Best%20digital%20tool(1-33).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HP\Desktop\assignment%20files\Zia%20UK%20ASSG\march%202022\digital%20skills%20and%20research\Best%20digital%20tool(1-33).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HP\Desktop\assignment%20files\Zia%20UK%20ASSG\march%202022\digital%20skills%20and%20research\Best%20digital%20tool(1-33).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5"/>
    </mc:Choice>
    <mc:Fallback>
      <c:style val="35"/>
    </mc:Fallback>
  </mc:AlternateContent>
  <c:chart>
    <c:title>
      <c:tx>
        <c:rich>
          <a:bodyPr/>
          <a:lstStyle/>
          <a:p>
            <a:pPr>
              <a:defRPr/>
            </a:pPr>
            <a:r>
              <a:rPr lang="en-US"/>
              <a:t>Which digital tool is most commonly used for collaboration at UWTSD?</a:t>
            </a:r>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Sheet2!$E$5:$E$8</c:f>
              <c:strCache>
                <c:ptCount val="4"/>
                <c:pt idx="0">
                  <c:v>Moodle </c:v>
                </c:pt>
                <c:pt idx="1">
                  <c:v>MS Teams</c:v>
                </c:pt>
                <c:pt idx="2">
                  <c:v>MS Word</c:v>
                </c:pt>
                <c:pt idx="3">
                  <c:v>One Drive</c:v>
                </c:pt>
              </c:strCache>
            </c:strRef>
          </c:cat>
          <c:val>
            <c:numRef>
              <c:f>Sheet2!$F$5:$F$8</c:f>
              <c:numCache>
                <c:formatCode>General</c:formatCode>
                <c:ptCount val="4"/>
                <c:pt idx="0">
                  <c:v>7</c:v>
                </c:pt>
                <c:pt idx="1">
                  <c:v>24</c:v>
                </c:pt>
                <c:pt idx="2">
                  <c:v>1</c:v>
                </c:pt>
                <c:pt idx="3">
                  <c:v>0</c:v>
                </c:pt>
              </c:numCache>
            </c:numRef>
          </c:val>
          <c:extLst>
            <c:ext xmlns:c16="http://schemas.microsoft.com/office/drawing/2014/chart" uri="{C3380CC4-5D6E-409C-BE32-E72D297353CC}">
              <c16:uniqueId val="{00000000-A298-6D49-86AE-C5695FE95989}"/>
            </c:ext>
          </c:extLst>
        </c:ser>
        <c:dLbls>
          <c:showLegendKey val="0"/>
          <c:showVal val="1"/>
          <c:showCatName val="0"/>
          <c:showSerName val="0"/>
          <c:showPercent val="0"/>
          <c:showBubbleSize val="0"/>
        </c:dLbls>
        <c:gapWidth val="150"/>
        <c:shape val="box"/>
        <c:axId val="70046848"/>
        <c:axId val="70072192"/>
        <c:axId val="0"/>
      </c:bar3DChart>
      <c:catAx>
        <c:axId val="70046848"/>
        <c:scaling>
          <c:orientation val="minMax"/>
        </c:scaling>
        <c:delete val="0"/>
        <c:axPos val="b"/>
        <c:numFmt formatCode="General" sourceLinked="0"/>
        <c:majorTickMark val="none"/>
        <c:minorTickMark val="none"/>
        <c:tickLblPos val="nextTo"/>
        <c:crossAx val="70072192"/>
        <c:crosses val="autoZero"/>
        <c:auto val="1"/>
        <c:lblAlgn val="ctr"/>
        <c:lblOffset val="100"/>
        <c:noMultiLvlLbl val="0"/>
      </c:catAx>
      <c:valAx>
        <c:axId val="70072192"/>
        <c:scaling>
          <c:orientation val="minMax"/>
        </c:scaling>
        <c:delete val="1"/>
        <c:axPos val="l"/>
        <c:numFmt formatCode="General" sourceLinked="1"/>
        <c:majorTickMark val="out"/>
        <c:minorTickMark val="none"/>
        <c:tickLblPos val="nextTo"/>
        <c:crossAx val="70046848"/>
        <c:crosses val="autoZero"/>
        <c:crossBetween val="between"/>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I use MS Teams most frequently to collaborate with others</a:t>
            </a:r>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Sheet2!$E$11:$E$13</c:f>
              <c:strCache>
                <c:ptCount val="3"/>
                <c:pt idx="0">
                  <c:v>Agree</c:v>
                </c:pt>
                <c:pt idx="1">
                  <c:v>Neutral</c:v>
                </c:pt>
                <c:pt idx="2">
                  <c:v>Strongly Agree</c:v>
                </c:pt>
              </c:strCache>
            </c:strRef>
          </c:cat>
          <c:val>
            <c:numRef>
              <c:f>Sheet2!$F$11:$F$13</c:f>
              <c:numCache>
                <c:formatCode>General</c:formatCode>
                <c:ptCount val="3"/>
                <c:pt idx="0">
                  <c:v>10</c:v>
                </c:pt>
                <c:pt idx="1">
                  <c:v>1</c:v>
                </c:pt>
                <c:pt idx="2">
                  <c:v>22</c:v>
                </c:pt>
              </c:numCache>
            </c:numRef>
          </c:val>
          <c:extLst>
            <c:ext xmlns:c16="http://schemas.microsoft.com/office/drawing/2014/chart" uri="{C3380CC4-5D6E-409C-BE32-E72D297353CC}">
              <c16:uniqueId val="{00000000-5546-D34A-8E95-78AEF1C0B333}"/>
            </c:ext>
          </c:extLst>
        </c:ser>
        <c:dLbls>
          <c:showLegendKey val="0"/>
          <c:showVal val="1"/>
          <c:showCatName val="0"/>
          <c:showSerName val="0"/>
          <c:showPercent val="0"/>
          <c:showBubbleSize val="0"/>
        </c:dLbls>
        <c:gapWidth val="150"/>
        <c:shape val="box"/>
        <c:axId val="78391936"/>
        <c:axId val="78493568"/>
        <c:axId val="0"/>
      </c:bar3DChart>
      <c:catAx>
        <c:axId val="78391936"/>
        <c:scaling>
          <c:orientation val="minMax"/>
        </c:scaling>
        <c:delete val="0"/>
        <c:axPos val="b"/>
        <c:numFmt formatCode="General" sourceLinked="0"/>
        <c:majorTickMark val="none"/>
        <c:minorTickMark val="none"/>
        <c:tickLblPos val="nextTo"/>
        <c:crossAx val="78493568"/>
        <c:crosses val="autoZero"/>
        <c:auto val="1"/>
        <c:lblAlgn val="ctr"/>
        <c:lblOffset val="100"/>
        <c:noMultiLvlLbl val="0"/>
      </c:catAx>
      <c:valAx>
        <c:axId val="78493568"/>
        <c:scaling>
          <c:orientation val="minMax"/>
        </c:scaling>
        <c:delete val="1"/>
        <c:axPos val="l"/>
        <c:numFmt formatCode="General" sourceLinked="1"/>
        <c:majorTickMark val="out"/>
        <c:minorTickMark val="none"/>
        <c:tickLblPos val="nextTo"/>
        <c:crossAx val="78391936"/>
        <c:crosses val="autoZero"/>
        <c:crossBetween val="between"/>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Rank the HWB App</a:t>
            </a:r>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Sheet2!$E$18:$E$22</c:f>
              <c:strCache>
                <c:ptCount val="5"/>
                <c:pt idx="0">
                  <c:v>1st</c:v>
                </c:pt>
                <c:pt idx="1">
                  <c:v>2nd</c:v>
                </c:pt>
                <c:pt idx="2">
                  <c:v>3rd</c:v>
                </c:pt>
                <c:pt idx="3">
                  <c:v>4th</c:v>
                </c:pt>
                <c:pt idx="4">
                  <c:v>5th</c:v>
                </c:pt>
              </c:strCache>
            </c:strRef>
          </c:cat>
          <c:val>
            <c:numRef>
              <c:f>Sheet2!$F$18:$F$22</c:f>
              <c:numCache>
                <c:formatCode>General</c:formatCode>
                <c:ptCount val="5"/>
                <c:pt idx="0">
                  <c:v>1</c:v>
                </c:pt>
                <c:pt idx="1">
                  <c:v>1</c:v>
                </c:pt>
                <c:pt idx="2">
                  <c:v>5</c:v>
                </c:pt>
                <c:pt idx="3">
                  <c:v>9</c:v>
                </c:pt>
                <c:pt idx="4">
                  <c:v>11</c:v>
                </c:pt>
              </c:numCache>
            </c:numRef>
          </c:val>
          <c:extLst>
            <c:ext xmlns:c16="http://schemas.microsoft.com/office/drawing/2014/chart" uri="{C3380CC4-5D6E-409C-BE32-E72D297353CC}">
              <c16:uniqueId val="{00000000-7A70-2D49-960A-42AC17878CA3}"/>
            </c:ext>
          </c:extLst>
        </c:ser>
        <c:dLbls>
          <c:showLegendKey val="0"/>
          <c:showVal val="1"/>
          <c:showCatName val="0"/>
          <c:showSerName val="0"/>
          <c:showPercent val="0"/>
          <c:showBubbleSize val="0"/>
        </c:dLbls>
        <c:gapWidth val="150"/>
        <c:shape val="box"/>
        <c:axId val="79992320"/>
        <c:axId val="79994240"/>
        <c:axId val="0"/>
      </c:bar3DChart>
      <c:catAx>
        <c:axId val="79992320"/>
        <c:scaling>
          <c:orientation val="minMax"/>
        </c:scaling>
        <c:delete val="0"/>
        <c:axPos val="b"/>
        <c:numFmt formatCode="General" sourceLinked="0"/>
        <c:majorTickMark val="none"/>
        <c:minorTickMark val="none"/>
        <c:tickLblPos val="nextTo"/>
        <c:crossAx val="79994240"/>
        <c:crosses val="autoZero"/>
        <c:auto val="1"/>
        <c:lblAlgn val="ctr"/>
        <c:lblOffset val="100"/>
        <c:noMultiLvlLbl val="0"/>
      </c:catAx>
      <c:valAx>
        <c:axId val="79994240"/>
        <c:scaling>
          <c:orientation val="minMax"/>
        </c:scaling>
        <c:delete val="1"/>
        <c:axPos val="l"/>
        <c:numFmt formatCode="General" sourceLinked="1"/>
        <c:majorTickMark val="out"/>
        <c:minorTickMark val="none"/>
        <c:tickLblPos val="nextTo"/>
        <c:crossAx val="79992320"/>
        <c:crosses val="autoZero"/>
        <c:crossBetween val="between"/>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How well students and staff respond in online lessons?</a:t>
            </a:r>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Sheet2!$E$25:$E$29</c:f>
              <c:strCache>
                <c:ptCount val="5"/>
                <c:pt idx="0">
                  <c:v>Extremely not well</c:v>
                </c:pt>
                <c:pt idx="1">
                  <c:v>Extremely well</c:v>
                </c:pt>
                <c:pt idx="2">
                  <c:v>Neutral</c:v>
                </c:pt>
                <c:pt idx="3">
                  <c:v>Somewhat not well</c:v>
                </c:pt>
                <c:pt idx="4">
                  <c:v>Somewhat well</c:v>
                </c:pt>
              </c:strCache>
            </c:strRef>
          </c:cat>
          <c:val>
            <c:numRef>
              <c:f>Sheet2!$F$25:$F$29</c:f>
              <c:numCache>
                <c:formatCode>General</c:formatCode>
                <c:ptCount val="5"/>
                <c:pt idx="0">
                  <c:v>1</c:v>
                </c:pt>
                <c:pt idx="1">
                  <c:v>8</c:v>
                </c:pt>
                <c:pt idx="2">
                  <c:v>8</c:v>
                </c:pt>
                <c:pt idx="3">
                  <c:v>3</c:v>
                </c:pt>
                <c:pt idx="4">
                  <c:v>12</c:v>
                </c:pt>
              </c:numCache>
            </c:numRef>
          </c:val>
          <c:extLst>
            <c:ext xmlns:c16="http://schemas.microsoft.com/office/drawing/2014/chart" uri="{C3380CC4-5D6E-409C-BE32-E72D297353CC}">
              <c16:uniqueId val="{00000000-5BEB-884A-9563-AC80D1A644E1}"/>
            </c:ext>
          </c:extLst>
        </c:ser>
        <c:dLbls>
          <c:showLegendKey val="0"/>
          <c:showVal val="1"/>
          <c:showCatName val="0"/>
          <c:showSerName val="0"/>
          <c:showPercent val="0"/>
          <c:showBubbleSize val="0"/>
        </c:dLbls>
        <c:gapWidth val="150"/>
        <c:shape val="box"/>
        <c:axId val="80324480"/>
        <c:axId val="80326016"/>
        <c:axId val="0"/>
      </c:bar3DChart>
      <c:catAx>
        <c:axId val="80324480"/>
        <c:scaling>
          <c:orientation val="minMax"/>
        </c:scaling>
        <c:delete val="0"/>
        <c:axPos val="b"/>
        <c:numFmt formatCode="General" sourceLinked="0"/>
        <c:majorTickMark val="none"/>
        <c:minorTickMark val="none"/>
        <c:tickLblPos val="nextTo"/>
        <c:crossAx val="80326016"/>
        <c:crosses val="autoZero"/>
        <c:auto val="1"/>
        <c:lblAlgn val="ctr"/>
        <c:lblOffset val="100"/>
        <c:noMultiLvlLbl val="0"/>
      </c:catAx>
      <c:valAx>
        <c:axId val="80326016"/>
        <c:scaling>
          <c:orientation val="minMax"/>
        </c:scaling>
        <c:delete val="1"/>
        <c:axPos val="l"/>
        <c:numFmt formatCode="General" sourceLinked="1"/>
        <c:majorTickMark val="out"/>
        <c:minorTickMark val="none"/>
        <c:tickLblPos val="nextTo"/>
        <c:crossAx val="80324480"/>
        <c:crosses val="autoZero"/>
        <c:crossBetween val="between"/>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How well UWTSD collaborated with students during lockdown?</a:t>
            </a:r>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Sheet2!$E$32:$E$36</c:f>
              <c:strCache>
                <c:ptCount val="5"/>
                <c:pt idx="0">
                  <c:v>Extremely not well</c:v>
                </c:pt>
                <c:pt idx="1">
                  <c:v>Extremely well</c:v>
                </c:pt>
                <c:pt idx="2">
                  <c:v>Neutral</c:v>
                </c:pt>
                <c:pt idx="3">
                  <c:v>Somewhat not well</c:v>
                </c:pt>
                <c:pt idx="4">
                  <c:v>Somewhat well</c:v>
                </c:pt>
              </c:strCache>
            </c:strRef>
          </c:cat>
          <c:val>
            <c:numRef>
              <c:f>Sheet2!$F$32:$F$36</c:f>
              <c:numCache>
                <c:formatCode>General</c:formatCode>
                <c:ptCount val="5"/>
                <c:pt idx="0">
                  <c:v>0</c:v>
                </c:pt>
                <c:pt idx="1">
                  <c:v>10</c:v>
                </c:pt>
                <c:pt idx="2">
                  <c:v>8</c:v>
                </c:pt>
                <c:pt idx="3">
                  <c:v>0</c:v>
                </c:pt>
                <c:pt idx="4">
                  <c:v>14</c:v>
                </c:pt>
              </c:numCache>
            </c:numRef>
          </c:val>
          <c:extLst>
            <c:ext xmlns:c16="http://schemas.microsoft.com/office/drawing/2014/chart" uri="{C3380CC4-5D6E-409C-BE32-E72D297353CC}">
              <c16:uniqueId val="{00000000-C16F-214A-A46D-BA485518CABB}"/>
            </c:ext>
          </c:extLst>
        </c:ser>
        <c:dLbls>
          <c:showLegendKey val="0"/>
          <c:showVal val="1"/>
          <c:showCatName val="0"/>
          <c:showSerName val="0"/>
          <c:showPercent val="0"/>
          <c:showBubbleSize val="0"/>
        </c:dLbls>
        <c:gapWidth val="150"/>
        <c:shape val="box"/>
        <c:axId val="91160576"/>
        <c:axId val="91162496"/>
        <c:axId val="0"/>
      </c:bar3DChart>
      <c:catAx>
        <c:axId val="91160576"/>
        <c:scaling>
          <c:orientation val="minMax"/>
        </c:scaling>
        <c:delete val="0"/>
        <c:axPos val="b"/>
        <c:numFmt formatCode="General" sourceLinked="0"/>
        <c:majorTickMark val="none"/>
        <c:minorTickMark val="none"/>
        <c:tickLblPos val="nextTo"/>
        <c:crossAx val="91162496"/>
        <c:crosses val="autoZero"/>
        <c:auto val="1"/>
        <c:lblAlgn val="ctr"/>
        <c:lblOffset val="100"/>
        <c:noMultiLvlLbl val="0"/>
      </c:catAx>
      <c:valAx>
        <c:axId val="91162496"/>
        <c:scaling>
          <c:orientation val="minMax"/>
        </c:scaling>
        <c:delete val="1"/>
        <c:axPos val="l"/>
        <c:numFmt formatCode="General" sourceLinked="1"/>
        <c:majorTickMark val="out"/>
        <c:minorTickMark val="none"/>
        <c:tickLblPos val="nextTo"/>
        <c:crossAx val="91160576"/>
        <c:crosses val="autoZero"/>
        <c:crossBetween val="between"/>
      </c:valAx>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Digital tools helped to enhance learning even during Pandemic?</a:t>
            </a:r>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Sheet2!$E$40:$E$44</c:f>
              <c:strCache>
                <c:ptCount val="5"/>
                <c:pt idx="0">
                  <c:v>Strongly Agreed</c:v>
                </c:pt>
                <c:pt idx="1">
                  <c:v>Agreed</c:v>
                </c:pt>
                <c:pt idx="2">
                  <c:v>Neutral</c:v>
                </c:pt>
                <c:pt idx="3">
                  <c:v>Disagreed</c:v>
                </c:pt>
                <c:pt idx="4">
                  <c:v>Strongly Disagreed</c:v>
                </c:pt>
              </c:strCache>
            </c:strRef>
          </c:cat>
          <c:val>
            <c:numRef>
              <c:f>Sheet2!$F$40:$F$44</c:f>
              <c:numCache>
                <c:formatCode>General</c:formatCode>
                <c:ptCount val="5"/>
                <c:pt idx="0">
                  <c:v>8</c:v>
                </c:pt>
                <c:pt idx="1">
                  <c:v>14</c:v>
                </c:pt>
                <c:pt idx="2">
                  <c:v>2</c:v>
                </c:pt>
                <c:pt idx="3">
                  <c:v>8</c:v>
                </c:pt>
                <c:pt idx="4">
                  <c:v>1</c:v>
                </c:pt>
              </c:numCache>
            </c:numRef>
          </c:val>
          <c:extLst>
            <c:ext xmlns:c16="http://schemas.microsoft.com/office/drawing/2014/chart" uri="{C3380CC4-5D6E-409C-BE32-E72D297353CC}">
              <c16:uniqueId val="{00000000-4BE9-E04A-ACFC-2D122FBD5F65}"/>
            </c:ext>
          </c:extLst>
        </c:ser>
        <c:dLbls>
          <c:showLegendKey val="0"/>
          <c:showVal val="1"/>
          <c:showCatName val="0"/>
          <c:showSerName val="0"/>
          <c:showPercent val="0"/>
          <c:showBubbleSize val="0"/>
        </c:dLbls>
        <c:gapWidth val="150"/>
        <c:shape val="box"/>
        <c:axId val="91565440"/>
        <c:axId val="91567232"/>
        <c:axId val="0"/>
      </c:bar3DChart>
      <c:catAx>
        <c:axId val="91565440"/>
        <c:scaling>
          <c:orientation val="minMax"/>
        </c:scaling>
        <c:delete val="0"/>
        <c:axPos val="b"/>
        <c:numFmt formatCode="General" sourceLinked="0"/>
        <c:majorTickMark val="none"/>
        <c:minorTickMark val="none"/>
        <c:tickLblPos val="nextTo"/>
        <c:crossAx val="91567232"/>
        <c:crosses val="autoZero"/>
        <c:auto val="1"/>
        <c:lblAlgn val="ctr"/>
        <c:lblOffset val="100"/>
        <c:noMultiLvlLbl val="0"/>
      </c:catAx>
      <c:valAx>
        <c:axId val="91567232"/>
        <c:scaling>
          <c:orientation val="minMax"/>
        </c:scaling>
        <c:delete val="1"/>
        <c:axPos val="l"/>
        <c:numFmt formatCode="General" sourceLinked="1"/>
        <c:majorTickMark val="out"/>
        <c:minorTickMark val="none"/>
        <c:tickLblPos val="nextTo"/>
        <c:crossAx val="91565440"/>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7" ma:contentTypeDescription="Create a new document." ma:contentTypeScope="" ma:versionID="8669a2d7735867935f55f257d88b94d3">
  <xsd:schema xmlns:xsd="http://www.w3.org/2001/XMLSchema" xmlns:xs="http://www.w3.org/2001/XMLSchema" xmlns:p="http://schemas.microsoft.com/office/2006/metadata/properties" xmlns:ns3="4eb0a523-77d0-454a-93a8-50ca111d3c44" xmlns:ns4="0e7fbce4-8ae7-4085-8b0a-9efa4c7cae6d" targetNamespace="http://schemas.microsoft.com/office/2006/metadata/properties" ma:root="true" ma:fieldsID="f67f13113cb563482638615f0fb8ed4c" ns3:_="" ns4:_="">
    <xsd:import namespace="4eb0a523-77d0-454a-93a8-50ca111d3c44"/>
    <xsd:import namespace="0e7fbce4-8ae7-4085-8b0a-9efa4c7cae6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8C88EF-A821-4E98-943C-22C013CFB859}">
  <ds:schemaRefs>
    <ds:schemaRef ds:uri="http://schemas.openxmlformats.org/officeDocument/2006/bibliography"/>
  </ds:schemaRefs>
</ds:datastoreItem>
</file>

<file path=customXml/itemProps2.xml><?xml version="1.0" encoding="utf-8"?>
<ds:datastoreItem xmlns:ds="http://schemas.openxmlformats.org/officeDocument/2006/customXml" ds:itemID="{426F8314-31A3-4649-BA7B-8CB2077836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b0a523-77d0-454a-93a8-50ca111d3c44"/>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88E091-B2BF-444D-853A-F966834773B5}">
  <ds:schemaRefs>
    <ds:schemaRef ds:uri="http://schemas.microsoft.com/sharepoint/v3/contenttype/forms"/>
  </ds:schemaRefs>
</ds:datastoreItem>
</file>

<file path=customXml/itemProps4.xml><?xml version="1.0" encoding="utf-8"?>
<ds:datastoreItem xmlns:ds="http://schemas.openxmlformats.org/officeDocument/2006/customXml" ds:itemID="{8B29DF69-8ABA-4DE3-84FF-926183348BE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2395</Words>
  <Characters>13655</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Aisha</cp:lastModifiedBy>
  <cp:revision>3</cp:revision>
  <dcterms:created xsi:type="dcterms:W3CDTF">2022-04-09T20:36:00Z</dcterms:created>
  <dcterms:modified xsi:type="dcterms:W3CDTF">2022-04-09T20:36:00Z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