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8EB930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491C93">
        <w:rPr>
          <w:rFonts w:asciiTheme="minorBidi" w:hAnsiTheme="minorBidi"/>
          <w:sz w:val="28"/>
          <w:szCs w:val="28"/>
        </w:rPr>
        <w:t xml:space="preserve">Saheny Yesenia Robalino Vallejo </w:t>
      </w:r>
    </w:p>
    <w:p w14:paraId="485B6F49" w14:textId="2258F445"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491C93">
        <w:rPr>
          <w:rFonts w:asciiTheme="minorBidi" w:hAnsiTheme="minorBidi"/>
          <w:sz w:val="28"/>
          <w:szCs w:val="28"/>
        </w:rPr>
        <w:t>2515875</w:t>
      </w:r>
    </w:p>
    <w:p w14:paraId="3C1E7A20" w14:textId="2A82619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91C93">
        <w:rPr>
          <w:rFonts w:asciiTheme="minorBidi" w:hAnsiTheme="minorBidi"/>
          <w:sz w:val="28"/>
          <w:szCs w:val="28"/>
        </w:rPr>
        <w:t>LCHS4001</w:t>
      </w:r>
    </w:p>
    <w:p w14:paraId="4EEB2DA3" w14:textId="28FE00CC"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491C93">
        <w:rPr>
          <w:rFonts w:asciiTheme="minorBidi" w:hAnsiTheme="minorBidi"/>
          <w:sz w:val="28"/>
          <w:szCs w:val="28"/>
        </w:rPr>
        <w:t>Academic and employability skills</w:t>
      </w:r>
    </w:p>
    <w:p w14:paraId="112342CB" w14:textId="398BB4C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491C93">
        <w:rPr>
          <w:rFonts w:asciiTheme="minorBidi" w:hAnsiTheme="minorBidi"/>
          <w:sz w:val="28"/>
          <w:szCs w:val="28"/>
        </w:rPr>
        <w:t>Inderjit Grewal</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465D9403"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491C93">
              <w:rPr>
                <w:rStyle w:val="Hyperlink"/>
              </w:rPr>
              <w:t>Social worker</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562AEEE6"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491C93">
              <w:rPr>
                <w:rStyle w:val="Hyperlink"/>
              </w:rPr>
              <w:t>Social worker</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303BA415"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491C93">
              <w:rPr>
                <w:rStyle w:val="Hyperlink"/>
              </w:rPr>
              <w:t xml:space="preserve">Social worker </w:t>
            </w:r>
            <w:r w:rsidRPr="0CF501EC">
              <w:rPr>
                <w:rStyle w:val="Hyperlink"/>
              </w:rPr>
              <w:t>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21BECFEE"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491C93">
              <w:rPr>
                <w:rStyle w:val="Hyperlink"/>
              </w:rPr>
              <w:t>Social Worker</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0FBCC971"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491C93">
              <w:rPr>
                <w:rStyle w:val="Hyperlink"/>
              </w:rPr>
              <w:t xml:space="preserve">Social worker </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2976D4" w:rsidRDefault="00AA77C8" w:rsidP="00500295">
      <w:pPr>
        <w:pStyle w:val="Heading2"/>
        <w:rPr>
          <w:color w:val="4472C4" w:themeColor="accent1"/>
        </w:rPr>
      </w:pPr>
      <w:bookmarkStart w:id="0" w:name="_Toc695233283"/>
      <w:r w:rsidRPr="0CF501EC">
        <w:rPr>
          <w:color w:val="4471C4"/>
        </w:rPr>
        <w:lastRenderedPageBreak/>
        <w:t>1</w:t>
      </w:r>
      <w:r w:rsidR="00500295" w:rsidRPr="0CF501EC">
        <w:rPr>
          <w:color w:val="4471C4"/>
        </w:rPr>
        <w:t xml:space="preserve">.1 </w:t>
      </w:r>
      <w:r w:rsidR="00A035CD" w:rsidRPr="0CF501EC">
        <w:rPr>
          <w:color w:val="4471C4"/>
        </w:rPr>
        <w:t>Introduction</w:t>
      </w:r>
      <w:bookmarkEnd w:id="0"/>
    </w:p>
    <w:p w14:paraId="0DF92D93" w14:textId="3AAFE210" w:rsidR="00A92D61" w:rsidRDefault="00EB4262" w:rsidP="00A92D61">
      <w:pPr>
        <w:spacing w:after="0"/>
        <w:jc w:val="both"/>
        <w:rPr>
          <w:sz w:val="21"/>
          <w:szCs w:val="21"/>
        </w:rPr>
      </w:pPr>
      <w:r>
        <w:rPr>
          <w:sz w:val="21"/>
          <w:szCs w:val="21"/>
        </w:rPr>
        <w:t xml:space="preserve">The </w:t>
      </w:r>
      <w:r w:rsidR="00A92D61">
        <w:rPr>
          <w:sz w:val="21"/>
          <w:szCs w:val="21"/>
        </w:rPr>
        <w:t xml:space="preserve">Social workers </w:t>
      </w:r>
      <w:r>
        <w:rPr>
          <w:sz w:val="21"/>
          <w:szCs w:val="21"/>
        </w:rPr>
        <w:t xml:space="preserve">job </w:t>
      </w:r>
      <w:proofErr w:type="gramStart"/>
      <w:r w:rsidR="00A92D61">
        <w:rPr>
          <w:sz w:val="21"/>
          <w:szCs w:val="21"/>
        </w:rPr>
        <w:t>have</w:t>
      </w:r>
      <w:proofErr w:type="gramEnd"/>
      <w:r w:rsidR="00A92D61">
        <w:rPr>
          <w:sz w:val="21"/>
          <w:szCs w:val="21"/>
        </w:rPr>
        <w:t xml:space="preserve"> a really important role in health and social care sector supporting families, communities and individuals who experiencing difficulties like abuse, mental health problems, disability, homelessness or family breakdown.</w:t>
      </w:r>
    </w:p>
    <w:p w14:paraId="71404643" w14:textId="50257D26" w:rsidR="00A92D61" w:rsidRDefault="00A92D61" w:rsidP="00A92D61">
      <w:pPr>
        <w:spacing w:after="0"/>
        <w:jc w:val="both"/>
        <w:rPr>
          <w:sz w:val="21"/>
          <w:szCs w:val="21"/>
        </w:rPr>
      </w:pPr>
      <w:r>
        <w:rPr>
          <w:sz w:val="21"/>
          <w:szCs w:val="21"/>
        </w:rPr>
        <w:t>The main purpose of the social workers is protecting individuals and support people to live safe and independent</w:t>
      </w:r>
      <w:r w:rsidR="00EB4262">
        <w:rPr>
          <w:sz w:val="21"/>
          <w:szCs w:val="21"/>
        </w:rPr>
        <w:t xml:space="preserve"> felling confident and safe.</w:t>
      </w:r>
    </w:p>
    <w:p w14:paraId="3DD0899D" w14:textId="760A49FB" w:rsidR="00A92D61" w:rsidRDefault="00A92D61" w:rsidP="00A92D61">
      <w:pPr>
        <w:spacing w:after="0"/>
        <w:jc w:val="both"/>
        <w:rPr>
          <w:sz w:val="21"/>
          <w:szCs w:val="21"/>
        </w:rPr>
      </w:pPr>
      <w:r>
        <w:rPr>
          <w:sz w:val="21"/>
          <w:szCs w:val="21"/>
        </w:rPr>
        <w:t xml:space="preserve">The Social workers must </w:t>
      </w:r>
      <w:r w:rsidR="00CB5FB3">
        <w:rPr>
          <w:sz w:val="21"/>
          <w:szCs w:val="21"/>
        </w:rPr>
        <w:t xml:space="preserve">work following professional values and collaborate with </w:t>
      </w:r>
      <w:proofErr w:type="gramStart"/>
      <w:r w:rsidR="00CB5FB3">
        <w:rPr>
          <w:sz w:val="21"/>
          <w:szCs w:val="21"/>
        </w:rPr>
        <w:t>others</w:t>
      </w:r>
      <w:proofErr w:type="gramEnd"/>
      <w:r w:rsidR="00CB5FB3">
        <w:rPr>
          <w:sz w:val="21"/>
          <w:szCs w:val="21"/>
        </w:rPr>
        <w:t xml:space="preserve"> professionals for delivered the best possible service.</w:t>
      </w:r>
    </w:p>
    <w:p w14:paraId="721E7D54" w14:textId="1CF2B30A" w:rsidR="00CB5FB3" w:rsidRDefault="00CB5FB3" w:rsidP="00A92D61">
      <w:pPr>
        <w:spacing w:after="0"/>
        <w:jc w:val="both"/>
        <w:rPr>
          <w:sz w:val="21"/>
          <w:szCs w:val="21"/>
        </w:rPr>
      </w:pPr>
      <w:r>
        <w:rPr>
          <w:sz w:val="21"/>
          <w:szCs w:val="21"/>
        </w:rPr>
        <w:t>This report will describe the Social Worker role, explain the essential skills required and provide examples for demonstrate why these skills are important</w:t>
      </w:r>
      <w:r w:rsidR="00EB4262">
        <w:rPr>
          <w:sz w:val="21"/>
          <w:szCs w:val="21"/>
        </w:rPr>
        <w:t xml:space="preserve"> and strategies for improve each skill.</w:t>
      </w:r>
    </w:p>
    <w:p w14:paraId="4B7C0CEE" w14:textId="77777777" w:rsidR="00A92D61" w:rsidRPr="00A92D61" w:rsidRDefault="00A92D61" w:rsidP="00A92D61">
      <w:pPr>
        <w:spacing w:after="0"/>
        <w:jc w:val="both"/>
        <w:rPr>
          <w:sz w:val="21"/>
          <w:szCs w:val="21"/>
        </w:rPr>
      </w:pPr>
    </w:p>
    <w:p w14:paraId="3C079BEF" w14:textId="207B127D" w:rsidR="0156E134" w:rsidRPr="00491C93" w:rsidRDefault="3C659699" w:rsidP="00491C93">
      <w:pPr>
        <w:pStyle w:val="Heading2"/>
        <w:rPr>
          <w:color w:val="4472C4" w:themeColor="accent1"/>
        </w:rPr>
      </w:pPr>
      <w:bookmarkStart w:id="1" w:name="_Toc1915621813"/>
      <w:r w:rsidRPr="0CF501EC">
        <w:rPr>
          <w:color w:val="4471C4"/>
        </w:rPr>
        <w:t xml:space="preserve">2 </w:t>
      </w:r>
      <w:r w:rsidR="00491C93">
        <w:rPr>
          <w:color w:val="4471C4"/>
        </w:rPr>
        <w:t>Social Worker</w:t>
      </w:r>
      <w:r w:rsidRPr="0CF501EC">
        <w:rPr>
          <w:color w:val="4471C4"/>
        </w:rPr>
        <w:t xml:space="preserve"> in the Health and</w:t>
      </w:r>
      <w:bookmarkEnd w:id="1"/>
      <w:r w:rsidR="00491C93">
        <w:rPr>
          <w:color w:val="4471C4"/>
        </w:rPr>
        <w:t xml:space="preserve"> Social Care</w:t>
      </w:r>
    </w:p>
    <w:p w14:paraId="50A9FBC6" w14:textId="2C3A2637"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491C93">
        <w:rPr>
          <w:color w:val="4471C4"/>
        </w:rPr>
        <w:t>Social worker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1CB8B0F1" w14:textId="1C34F790" w:rsidR="0156E134" w:rsidRDefault="00EA6DD2" w:rsidP="0156E134">
      <w:pPr>
        <w:spacing w:after="0" w:line="240" w:lineRule="auto"/>
        <w:jc w:val="both"/>
        <w:rPr>
          <w:sz w:val="22"/>
        </w:rPr>
      </w:pPr>
      <w:r>
        <w:rPr>
          <w:sz w:val="22"/>
        </w:rPr>
        <w:t xml:space="preserve">The social worker work with people that need support in hospitals, schools, care homes and community services. They </w:t>
      </w:r>
      <w:r w:rsidR="00AC77FD">
        <w:rPr>
          <w:sz w:val="22"/>
        </w:rPr>
        <w:t>work with</w:t>
      </w:r>
      <w:r>
        <w:rPr>
          <w:sz w:val="22"/>
        </w:rPr>
        <w:t xml:space="preserve"> </w:t>
      </w:r>
      <w:r w:rsidR="00AC77FD">
        <w:rPr>
          <w:sz w:val="22"/>
        </w:rPr>
        <w:t>Childs</w:t>
      </w:r>
      <w:r>
        <w:rPr>
          <w:sz w:val="22"/>
        </w:rPr>
        <w:t>, adults and older people who maybe can be on risks or need any type of ad</w:t>
      </w:r>
      <w:r w:rsidR="00AC77FD">
        <w:rPr>
          <w:sz w:val="22"/>
        </w:rPr>
        <w:t xml:space="preserve">ditional </w:t>
      </w:r>
      <w:r>
        <w:rPr>
          <w:sz w:val="22"/>
        </w:rPr>
        <w:t>support</w:t>
      </w:r>
      <w:r w:rsidR="00AC77FD">
        <w:rPr>
          <w:sz w:val="22"/>
        </w:rPr>
        <w:t>.</w:t>
      </w:r>
    </w:p>
    <w:p w14:paraId="341C0D12" w14:textId="10ACD179" w:rsidR="002B3947" w:rsidRDefault="00AC77FD" w:rsidP="0156E134">
      <w:pPr>
        <w:spacing w:after="0" w:line="240" w:lineRule="auto"/>
        <w:jc w:val="both"/>
        <w:rPr>
          <w:sz w:val="22"/>
        </w:rPr>
      </w:pPr>
      <w:r>
        <w:rPr>
          <w:sz w:val="22"/>
        </w:rPr>
        <w:t>One key responsibility of the social workers is made an assessment to identify what is the people risk and what they need to be support</w:t>
      </w:r>
      <w:r w:rsidR="002B3947">
        <w:rPr>
          <w:sz w:val="22"/>
        </w:rPr>
        <w:t xml:space="preserve">, for example, they need to check and made sure if child will be safe at home or </w:t>
      </w:r>
      <w:proofErr w:type="gramStart"/>
      <w:r w:rsidR="002B3947">
        <w:rPr>
          <w:sz w:val="22"/>
        </w:rPr>
        <w:t>a</w:t>
      </w:r>
      <w:proofErr w:type="gramEnd"/>
      <w:r w:rsidR="002B3947">
        <w:rPr>
          <w:sz w:val="22"/>
        </w:rPr>
        <w:t xml:space="preserve"> older person can live independently without any live risk.</w:t>
      </w:r>
    </w:p>
    <w:p w14:paraId="27260322" w14:textId="07CE3FFD" w:rsidR="002B3947" w:rsidRDefault="002B3947" w:rsidP="0156E134">
      <w:pPr>
        <w:spacing w:after="0" w:line="240" w:lineRule="auto"/>
        <w:jc w:val="both"/>
        <w:rPr>
          <w:sz w:val="22"/>
        </w:rPr>
      </w:pPr>
      <w:r>
        <w:rPr>
          <w:sz w:val="22"/>
        </w:rPr>
        <w:t xml:space="preserve"> </w:t>
      </w:r>
      <w:proofErr w:type="gramStart"/>
      <w:r>
        <w:rPr>
          <w:sz w:val="22"/>
        </w:rPr>
        <w:t>Also</w:t>
      </w:r>
      <w:proofErr w:type="gramEnd"/>
      <w:r>
        <w:rPr>
          <w:sz w:val="22"/>
        </w:rPr>
        <w:t xml:space="preserve"> the social worker </w:t>
      </w:r>
      <w:proofErr w:type="gramStart"/>
      <w:r>
        <w:rPr>
          <w:sz w:val="22"/>
        </w:rPr>
        <w:t>have</w:t>
      </w:r>
      <w:proofErr w:type="gramEnd"/>
      <w:r>
        <w:rPr>
          <w:sz w:val="22"/>
        </w:rPr>
        <w:t xml:space="preserve"> to create </w:t>
      </w:r>
      <w:proofErr w:type="gramStart"/>
      <w:r>
        <w:rPr>
          <w:sz w:val="22"/>
        </w:rPr>
        <w:t>a</w:t>
      </w:r>
      <w:proofErr w:type="gramEnd"/>
      <w:r>
        <w:rPr>
          <w:sz w:val="22"/>
        </w:rPr>
        <w:t xml:space="preserve"> especial plan for each person for care and support them in the best way, these plans may involve arrange counselling housing </w:t>
      </w:r>
      <w:proofErr w:type="gramStart"/>
      <w:r>
        <w:rPr>
          <w:sz w:val="22"/>
        </w:rPr>
        <w:t>support ,</w:t>
      </w:r>
      <w:proofErr w:type="gramEnd"/>
      <w:r>
        <w:rPr>
          <w:sz w:val="22"/>
        </w:rPr>
        <w:t xml:space="preserve"> safeguarding interventions or home care.</w:t>
      </w:r>
    </w:p>
    <w:p w14:paraId="1A402A2F" w14:textId="0F54B9CE" w:rsidR="002D6731" w:rsidRDefault="002B3947" w:rsidP="0156E134">
      <w:pPr>
        <w:spacing w:after="0" w:line="240" w:lineRule="auto"/>
        <w:jc w:val="both"/>
        <w:rPr>
          <w:sz w:val="22"/>
        </w:rPr>
      </w:pPr>
      <w:r>
        <w:rPr>
          <w:sz w:val="22"/>
        </w:rPr>
        <w:t xml:space="preserve">Aswell, they </w:t>
      </w:r>
      <w:proofErr w:type="gramStart"/>
      <w:r>
        <w:rPr>
          <w:sz w:val="22"/>
        </w:rPr>
        <w:t>have to</w:t>
      </w:r>
      <w:proofErr w:type="gramEnd"/>
      <w:r>
        <w:rPr>
          <w:sz w:val="22"/>
        </w:rPr>
        <w:t xml:space="preserve"> work close to nurses, doctors, teachers and police to coordinate a properly </w:t>
      </w:r>
      <w:r w:rsidR="002D6731">
        <w:rPr>
          <w:sz w:val="22"/>
        </w:rPr>
        <w:t xml:space="preserve">care and always they </w:t>
      </w:r>
      <w:proofErr w:type="gramStart"/>
      <w:r w:rsidR="002D6731">
        <w:rPr>
          <w:sz w:val="22"/>
        </w:rPr>
        <w:t>have to</w:t>
      </w:r>
      <w:proofErr w:type="gramEnd"/>
      <w:r w:rsidR="002D6731">
        <w:rPr>
          <w:sz w:val="22"/>
        </w:rPr>
        <w:t xml:space="preserve"> keep a record follow legislation and policies and acting in the best interest of the user.</w:t>
      </w:r>
    </w:p>
    <w:p w14:paraId="1070A5B1" w14:textId="03752AF6" w:rsidR="002D6731" w:rsidRDefault="002D6731" w:rsidP="0156E134">
      <w:pPr>
        <w:spacing w:after="0" w:line="240" w:lineRule="auto"/>
        <w:jc w:val="both"/>
        <w:rPr>
          <w:sz w:val="22"/>
        </w:rPr>
      </w:pPr>
      <w:r>
        <w:rPr>
          <w:sz w:val="22"/>
        </w:rPr>
        <w:t xml:space="preserve">The social worker </w:t>
      </w:r>
      <w:proofErr w:type="gramStart"/>
      <w:r>
        <w:rPr>
          <w:sz w:val="22"/>
        </w:rPr>
        <w:t>have</w:t>
      </w:r>
      <w:proofErr w:type="gramEnd"/>
      <w:r>
        <w:rPr>
          <w:sz w:val="22"/>
        </w:rPr>
        <w:t xml:space="preserve"> to be patient, </w:t>
      </w:r>
      <w:proofErr w:type="gramStart"/>
      <w:r>
        <w:rPr>
          <w:sz w:val="22"/>
        </w:rPr>
        <w:t>have to</w:t>
      </w:r>
      <w:proofErr w:type="gramEnd"/>
      <w:r>
        <w:rPr>
          <w:sz w:val="22"/>
        </w:rPr>
        <w:t xml:space="preserve"> love to help the people and </w:t>
      </w:r>
      <w:proofErr w:type="gramStart"/>
      <w:r>
        <w:rPr>
          <w:sz w:val="22"/>
        </w:rPr>
        <w:t>have to</w:t>
      </w:r>
      <w:proofErr w:type="gramEnd"/>
      <w:r>
        <w:rPr>
          <w:sz w:val="22"/>
        </w:rPr>
        <w:t xml:space="preserve"> have a </w:t>
      </w:r>
      <w:proofErr w:type="gramStart"/>
      <w:r>
        <w:rPr>
          <w:sz w:val="22"/>
        </w:rPr>
        <w:t>good  eye</w:t>
      </w:r>
      <w:proofErr w:type="gramEnd"/>
      <w:r>
        <w:rPr>
          <w:sz w:val="22"/>
        </w:rPr>
        <w:t xml:space="preserve"> on the </w:t>
      </w:r>
      <w:proofErr w:type="gramStart"/>
      <w:r>
        <w:rPr>
          <w:sz w:val="22"/>
        </w:rPr>
        <w:t>details</w:t>
      </w:r>
      <w:r w:rsidR="000E75F7">
        <w:rPr>
          <w:sz w:val="22"/>
        </w:rPr>
        <w:t xml:space="preserve"> ,</w:t>
      </w:r>
      <w:proofErr w:type="gramEnd"/>
      <w:r w:rsidR="000E75F7">
        <w:rPr>
          <w:sz w:val="22"/>
        </w:rPr>
        <w:t xml:space="preserve"> with this tree </w:t>
      </w:r>
      <w:proofErr w:type="gramStart"/>
      <w:r w:rsidR="000E75F7">
        <w:rPr>
          <w:sz w:val="22"/>
        </w:rPr>
        <w:t>skills ,</w:t>
      </w:r>
      <w:proofErr w:type="gramEnd"/>
      <w:r w:rsidR="000E75F7">
        <w:rPr>
          <w:sz w:val="22"/>
        </w:rPr>
        <w:t xml:space="preserve"> a social worker </w:t>
      </w:r>
      <w:proofErr w:type="gramStart"/>
      <w:r w:rsidR="000E75F7">
        <w:rPr>
          <w:sz w:val="22"/>
        </w:rPr>
        <w:t>can  help</w:t>
      </w:r>
      <w:proofErr w:type="gramEnd"/>
      <w:r w:rsidR="000E75F7">
        <w:rPr>
          <w:sz w:val="22"/>
        </w:rPr>
        <w:t xml:space="preserve"> to change some lives and </w:t>
      </w:r>
      <w:proofErr w:type="gramStart"/>
      <w:r w:rsidR="000E75F7">
        <w:rPr>
          <w:sz w:val="22"/>
        </w:rPr>
        <w:t>still keeping</w:t>
      </w:r>
      <w:proofErr w:type="gramEnd"/>
      <w:r w:rsidR="000E75F7">
        <w:rPr>
          <w:sz w:val="22"/>
        </w:rPr>
        <w:t xml:space="preserve"> save another </w:t>
      </w:r>
      <w:proofErr w:type="gramStart"/>
      <w:r w:rsidR="000E75F7">
        <w:rPr>
          <w:sz w:val="22"/>
        </w:rPr>
        <w:t>ones</w:t>
      </w:r>
      <w:proofErr w:type="gramEnd"/>
      <w:r w:rsidR="000E75F7">
        <w:rPr>
          <w:sz w:val="22"/>
        </w:rPr>
        <w:t>.</w:t>
      </w:r>
    </w:p>
    <w:p w14:paraId="4010C35E" w14:textId="33467C95"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FE1738">
        <w:rPr>
          <w:color w:val="4471C4"/>
        </w:rPr>
        <w:t>Social Workers</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3DB122C5" w14:textId="7B65EF15" w:rsidR="00764C20" w:rsidRDefault="00FE1738" w:rsidP="00C85A7C">
      <w:pPr>
        <w:spacing w:after="0" w:line="240" w:lineRule="auto"/>
        <w:jc w:val="both"/>
        <w:rPr>
          <w:sz w:val="22"/>
        </w:rPr>
      </w:pPr>
      <w:r>
        <w:rPr>
          <w:sz w:val="22"/>
        </w:rPr>
        <w:t xml:space="preserve">The first Skill that the social worker need is Communication, an effective communication is one of the most important skills for a social worker, because you must be able to communicate clearly , professional and sensitive information to families and another professionals, is important use appropriate verbal and no verbal communication for build trust, for example, when you are working with a child </w:t>
      </w:r>
      <w:r w:rsidR="00D9613A">
        <w:rPr>
          <w:sz w:val="22"/>
        </w:rPr>
        <w:t>like a</w:t>
      </w:r>
      <w:r>
        <w:rPr>
          <w:sz w:val="22"/>
        </w:rPr>
        <w:t xml:space="preserve"> the social worker have to use a</w:t>
      </w:r>
      <w:r w:rsidR="00764C20">
        <w:rPr>
          <w:sz w:val="22"/>
        </w:rPr>
        <w:t xml:space="preserve">n appropriate language and make the child feel </w:t>
      </w:r>
      <w:r w:rsidR="00D9613A">
        <w:rPr>
          <w:sz w:val="22"/>
        </w:rPr>
        <w:t>listen</w:t>
      </w:r>
      <w:r w:rsidR="00764C20">
        <w:rPr>
          <w:sz w:val="22"/>
        </w:rPr>
        <w:t>, for make him confident and he can share experience feeling safe.</w:t>
      </w:r>
    </w:p>
    <w:p w14:paraId="3FC5335D" w14:textId="518A1857" w:rsidR="00764C20" w:rsidRDefault="00764C20" w:rsidP="00C85A7C">
      <w:pPr>
        <w:spacing w:after="0" w:line="240" w:lineRule="auto"/>
        <w:jc w:val="both"/>
        <w:rPr>
          <w:sz w:val="22"/>
        </w:rPr>
      </w:pPr>
      <w:r>
        <w:rPr>
          <w:sz w:val="22"/>
        </w:rPr>
        <w:t xml:space="preserve">Written communication as well is important, </w:t>
      </w:r>
      <w:proofErr w:type="gramStart"/>
      <w:r>
        <w:rPr>
          <w:sz w:val="22"/>
        </w:rPr>
        <w:t>have to</w:t>
      </w:r>
      <w:proofErr w:type="gramEnd"/>
      <w:r>
        <w:rPr>
          <w:sz w:val="22"/>
        </w:rPr>
        <w:t xml:space="preserve"> be clear and </w:t>
      </w:r>
      <w:proofErr w:type="gramStart"/>
      <w:r>
        <w:rPr>
          <w:sz w:val="22"/>
        </w:rPr>
        <w:t>professional ,</w:t>
      </w:r>
      <w:proofErr w:type="gramEnd"/>
      <w:r>
        <w:rPr>
          <w:sz w:val="22"/>
        </w:rPr>
        <w:t xml:space="preserve"> because we </w:t>
      </w:r>
      <w:proofErr w:type="gramStart"/>
      <w:r>
        <w:rPr>
          <w:sz w:val="22"/>
        </w:rPr>
        <w:t>have to</w:t>
      </w:r>
      <w:proofErr w:type="gramEnd"/>
      <w:r>
        <w:rPr>
          <w:sz w:val="22"/>
        </w:rPr>
        <w:t xml:space="preserve"> make reports that possible you going to need for court or safeguard</w:t>
      </w:r>
      <w:r w:rsidR="00427DEE">
        <w:rPr>
          <w:sz w:val="22"/>
        </w:rPr>
        <w:t xml:space="preserve">, if the written report is unclear or </w:t>
      </w:r>
      <w:proofErr w:type="gramStart"/>
      <w:r w:rsidR="00427DEE">
        <w:rPr>
          <w:sz w:val="22"/>
        </w:rPr>
        <w:t>incomplete ,</w:t>
      </w:r>
      <w:proofErr w:type="gramEnd"/>
      <w:r w:rsidR="00427DEE">
        <w:rPr>
          <w:sz w:val="22"/>
        </w:rPr>
        <w:t xml:space="preserve"> can </w:t>
      </w:r>
      <w:r w:rsidR="00D9613A">
        <w:rPr>
          <w:sz w:val="22"/>
        </w:rPr>
        <w:t>l</w:t>
      </w:r>
      <w:r w:rsidR="00427DEE">
        <w:rPr>
          <w:sz w:val="22"/>
        </w:rPr>
        <w:t xml:space="preserve">eave the individual at </w:t>
      </w:r>
      <w:proofErr w:type="gramStart"/>
      <w:r w:rsidR="00427DEE">
        <w:rPr>
          <w:sz w:val="22"/>
        </w:rPr>
        <w:t>risk ,</w:t>
      </w:r>
      <w:proofErr w:type="gramEnd"/>
      <w:r w:rsidR="00427DEE">
        <w:rPr>
          <w:sz w:val="22"/>
        </w:rPr>
        <w:t xml:space="preserve"> for that is so important </w:t>
      </w:r>
      <w:r w:rsidR="00D9613A">
        <w:rPr>
          <w:sz w:val="22"/>
        </w:rPr>
        <w:t>strong communication skills</w:t>
      </w:r>
      <w:r w:rsidR="00427DEE">
        <w:rPr>
          <w:sz w:val="22"/>
        </w:rPr>
        <w:t xml:space="preserve"> for be safe, effective and professional.</w:t>
      </w:r>
    </w:p>
    <w:p w14:paraId="2112943E" w14:textId="77777777" w:rsidR="00764C20" w:rsidRDefault="00764C20" w:rsidP="00C85A7C">
      <w:pPr>
        <w:spacing w:after="0" w:line="240" w:lineRule="auto"/>
        <w:jc w:val="both"/>
        <w:rPr>
          <w:sz w:val="22"/>
        </w:rPr>
      </w:pPr>
    </w:p>
    <w:p w14:paraId="7338813D" w14:textId="1BFA4C2C" w:rsidR="00C85A7C" w:rsidRDefault="00764C20" w:rsidP="00C85A7C">
      <w:pPr>
        <w:spacing w:after="0" w:line="240" w:lineRule="auto"/>
        <w:jc w:val="both"/>
        <w:rPr>
          <w:sz w:val="22"/>
        </w:rPr>
      </w:pPr>
      <w:r>
        <w:rPr>
          <w:sz w:val="22"/>
        </w:rPr>
        <w:t xml:space="preserve">The second skill for Health and social care  </w:t>
      </w:r>
      <w:r w:rsidR="00427DEE">
        <w:rPr>
          <w:sz w:val="22"/>
        </w:rPr>
        <w:t xml:space="preserve">in Empathy, with the empathy </w:t>
      </w:r>
      <w:r w:rsidR="00D9613A">
        <w:rPr>
          <w:sz w:val="22"/>
        </w:rPr>
        <w:t>we</w:t>
      </w:r>
      <w:r w:rsidR="00427DEE">
        <w:rPr>
          <w:sz w:val="22"/>
        </w:rPr>
        <w:t xml:space="preserve"> can understand the emotions  and experiences of the people, all the people that is supporter by social workers are in a difficult situation like domestic abuses, mental health illness, or</w:t>
      </w:r>
      <w:r w:rsidR="00D9613A">
        <w:rPr>
          <w:sz w:val="22"/>
        </w:rPr>
        <w:t xml:space="preserve"> with </w:t>
      </w:r>
      <w:r w:rsidR="00427DEE">
        <w:rPr>
          <w:sz w:val="22"/>
        </w:rPr>
        <w:t>mobility</w:t>
      </w:r>
      <w:r w:rsidR="00D9613A">
        <w:rPr>
          <w:sz w:val="22"/>
        </w:rPr>
        <w:t xml:space="preserve"> problems</w:t>
      </w:r>
      <w:r w:rsidR="00427DEE">
        <w:rPr>
          <w:sz w:val="22"/>
        </w:rPr>
        <w:t xml:space="preserve">, </w:t>
      </w:r>
      <w:r w:rsidR="00427DEE">
        <w:rPr>
          <w:sz w:val="22"/>
        </w:rPr>
        <w:lastRenderedPageBreak/>
        <w:t>the empathy help the social worker to help them with respect and compassion understanding how they feel and keep it the professional way , for example</w:t>
      </w:r>
      <w:r w:rsidR="00D9613A">
        <w:rPr>
          <w:sz w:val="22"/>
        </w:rPr>
        <w:t xml:space="preserve">, </w:t>
      </w:r>
      <w:r w:rsidR="00427DEE">
        <w:rPr>
          <w:sz w:val="22"/>
        </w:rPr>
        <w:t>we are working with a person with mental health problem, as a social worker you have to recognise</w:t>
      </w:r>
      <w:r w:rsidR="00D9613A">
        <w:rPr>
          <w:sz w:val="22"/>
        </w:rPr>
        <w:t xml:space="preserve"> what</w:t>
      </w:r>
      <w:r w:rsidR="004E0AE0">
        <w:rPr>
          <w:sz w:val="22"/>
        </w:rPr>
        <w:t xml:space="preserve"> anxiety or depression is facing the person and how we can help, with the empathy we can create  a trustful relationship and going to be more easy help the person and encourage, because you are understanding what he feel and the way of we can help them, or if you are working with a families on crisis, with the empathy you can approach them for help them understanding the pressure and how they are feeling and what is the better way for help and keep safe everyone , because in all the cases without empathy the people going to feel  you disrespectful  and no trustful </w:t>
      </w:r>
      <w:r w:rsidR="00D9613A">
        <w:rPr>
          <w:sz w:val="22"/>
        </w:rPr>
        <w:t>making</w:t>
      </w:r>
      <w:r w:rsidR="000152A7">
        <w:rPr>
          <w:sz w:val="22"/>
        </w:rPr>
        <w:t xml:space="preserve"> hard help them because they don’t feel the connection between the social worker and the</w:t>
      </w:r>
      <w:r w:rsidR="00D9613A">
        <w:rPr>
          <w:sz w:val="22"/>
        </w:rPr>
        <w:t>m</w:t>
      </w:r>
      <w:r w:rsidR="000152A7">
        <w:rPr>
          <w:sz w:val="22"/>
        </w:rPr>
        <w:t xml:space="preserve"> and they going to be all </w:t>
      </w:r>
      <w:r w:rsidR="00D9613A">
        <w:rPr>
          <w:sz w:val="22"/>
        </w:rPr>
        <w:t>t</w:t>
      </w:r>
      <w:r w:rsidR="000152A7">
        <w:rPr>
          <w:sz w:val="22"/>
        </w:rPr>
        <w:t>he time in defensive and refusing position.</w:t>
      </w:r>
    </w:p>
    <w:p w14:paraId="70F9AD8F" w14:textId="77777777" w:rsidR="000152A7" w:rsidRDefault="000152A7" w:rsidP="00C85A7C">
      <w:pPr>
        <w:spacing w:after="0" w:line="240" w:lineRule="auto"/>
        <w:jc w:val="both"/>
        <w:rPr>
          <w:sz w:val="22"/>
        </w:rPr>
      </w:pPr>
    </w:p>
    <w:p w14:paraId="2EBBB424" w14:textId="5D07E894" w:rsidR="000152A7" w:rsidRDefault="000152A7" w:rsidP="00C85A7C">
      <w:pPr>
        <w:spacing w:after="0" w:line="240" w:lineRule="auto"/>
        <w:jc w:val="both"/>
        <w:rPr>
          <w:sz w:val="22"/>
        </w:rPr>
      </w:pPr>
      <w:r>
        <w:rPr>
          <w:sz w:val="22"/>
        </w:rPr>
        <w:t>The third skill is Decision-making</w:t>
      </w:r>
      <w:r w:rsidR="007505C3">
        <w:rPr>
          <w:sz w:val="22"/>
        </w:rPr>
        <w:t xml:space="preserve">, </w:t>
      </w:r>
      <w:r>
        <w:rPr>
          <w:sz w:val="22"/>
        </w:rPr>
        <w:t>is important</w:t>
      </w:r>
      <w:r w:rsidR="007505C3">
        <w:rPr>
          <w:sz w:val="22"/>
        </w:rPr>
        <w:t xml:space="preserve"> </w:t>
      </w:r>
      <w:r>
        <w:rPr>
          <w:sz w:val="22"/>
        </w:rPr>
        <w:t>because all the times you going to have to decide quick , under pressure and high r</w:t>
      </w:r>
      <w:r w:rsidR="007505C3">
        <w:rPr>
          <w:sz w:val="22"/>
        </w:rPr>
        <w:t>isks</w:t>
      </w:r>
      <w:r>
        <w:rPr>
          <w:sz w:val="22"/>
        </w:rPr>
        <w:t xml:space="preserve"> that can be so significative on people lives , this decision have be taking care or legislation , with professional judgement , ethical principles and evidences that we can attached to the report</w:t>
      </w:r>
      <w:r w:rsidR="000217D8">
        <w:rPr>
          <w:sz w:val="22"/>
        </w:rPr>
        <w:t xml:space="preserve">, for example possible you need to decide if the child is on live risk and if safeguarding is required, this decision can be remove the child from his home and keep him in a secure place , for this you have to consider all the information get opinion of other professionals and follow a legal procedures making sure that we are keep it safe the child in the best way , like a social worker you going to make decisions about  who qualifies for get a residential care or community support , if we have a strong making-decisions skills we going to act confident, ethical and responsible under pressure but if we have a poor making-decisions skill </w:t>
      </w:r>
      <w:r w:rsidR="00454161">
        <w:rPr>
          <w:sz w:val="22"/>
        </w:rPr>
        <w:t xml:space="preserve">can result that the people </w:t>
      </w:r>
      <w:r w:rsidR="007505C3">
        <w:rPr>
          <w:sz w:val="22"/>
        </w:rPr>
        <w:t xml:space="preserve">going to be placed on </w:t>
      </w:r>
      <w:r w:rsidR="00454161">
        <w:rPr>
          <w:sz w:val="22"/>
        </w:rPr>
        <w:t>risk .</w:t>
      </w:r>
    </w:p>
    <w:p w14:paraId="1CA25751" w14:textId="77777777" w:rsidR="00454161" w:rsidRPr="000152A7" w:rsidRDefault="00454161" w:rsidP="00C85A7C">
      <w:pPr>
        <w:spacing w:after="0" w:line="240" w:lineRule="auto"/>
        <w:jc w:val="both"/>
        <w:rPr>
          <w:sz w:val="22"/>
        </w:rPr>
      </w:pPr>
    </w:p>
    <w:p w14:paraId="2CAEA1EC" w14:textId="47F1603E"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454161">
        <w:rPr>
          <w:color w:val="4471C4"/>
        </w:rPr>
        <w:t>social workers</w:t>
      </w:r>
    </w:p>
    <w:p w14:paraId="01C49510" w14:textId="1B99A74F"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454161">
        <w:rPr>
          <w:color w:val="4471C4"/>
        </w:rPr>
        <w:t xml:space="preserve">social worker </w:t>
      </w:r>
    </w:p>
    <w:p w14:paraId="58A1B501" w14:textId="187A4A5C" w:rsidR="0156E134" w:rsidRDefault="00454161" w:rsidP="0156E134">
      <w:pPr>
        <w:pStyle w:val="ListParagraph"/>
        <w:spacing w:after="0"/>
        <w:rPr>
          <w:sz w:val="21"/>
          <w:szCs w:val="21"/>
        </w:rPr>
      </w:pPr>
      <w:r>
        <w:rPr>
          <w:sz w:val="21"/>
          <w:szCs w:val="21"/>
        </w:rPr>
        <w:t>One strategy for improve the communication skills of social workers get it trainings and professional development, these can help us on active listening, resolution of problems</w:t>
      </w:r>
      <w:r w:rsidR="007505C3">
        <w:rPr>
          <w:sz w:val="21"/>
          <w:szCs w:val="21"/>
        </w:rPr>
        <w:t>,</w:t>
      </w:r>
      <w:r>
        <w:rPr>
          <w:sz w:val="21"/>
          <w:szCs w:val="21"/>
        </w:rPr>
        <w:t xml:space="preserve"> know the way that we have to communicate with vulnerable people</w:t>
      </w:r>
      <w:r w:rsidR="007505C3">
        <w:rPr>
          <w:sz w:val="21"/>
          <w:szCs w:val="21"/>
        </w:rPr>
        <w:t xml:space="preserve"> and </w:t>
      </w:r>
      <w:r>
        <w:rPr>
          <w:sz w:val="21"/>
          <w:szCs w:val="21"/>
        </w:rPr>
        <w:t xml:space="preserve"> work in our confidence</w:t>
      </w:r>
      <w:r w:rsidR="007505C3">
        <w:rPr>
          <w:sz w:val="21"/>
          <w:szCs w:val="21"/>
        </w:rPr>
        <w:t>,</w:t>
      </w:r>
      <w:r>
        <w:rPr>
          <w:sz w:val="21"/>
          <w:szCs w:val="21"/>
        </w:rPr>
        <w:t xml:space="preserve"> another way to improve the communication skill is considering on the practice what went well and what we need to improve and get it  a constructive feedback  </w:t>
      </w:r>
    </w:p>
    <w:p w14:paraId="663A73BD" w14:textId="630B8599" w:rsidR="00CB7F34" w:rsidRDefault="00CB7F34" w:rsidP="0156E134">
      <w:pPr>
        <w:pStyle w:val="ListParagraph"/>
        <w:spacing w:after="0"/>
        <w:rPr>
          <w:sz w:val="21"/>
          <w:szCs w:val="21"/>
        </w:rPr>
      </w:pPr>
      <w:r>
        <w:rPr>
          <w:sz w:val="21"/>
          <w:szCs w:val="21"/>
        </w:rPr>
        <w:t>A strategy for improve Empathy is the experience, with the time and diverse cases, you going to understand better backgrounds and cultures as well be under emotional support help to reflect and prevent burnout</w:t>
      </w:r>
      <w:r w:rsidR="007505C3">
        <w:rPr>
          <w:sz w:val="21"/>
          <w:szCs w:val="21"/>
        </w:rPr>
        <w:t>.</w:t>
      </w:r>
    </w:p>
    <w:p w14:paraId="736CDE78" w14:textId="59C4AE7F" w:rsidR="00CB7F34" w:rsidRDefault="00CB7F34" w:rsidP="0156E134">
      <w:pPr>
        <w:pStyle w:val="ListParagraph"/>
        <w:spacing w:after="0"/>
        <w:rPr>
          <w:sz w:val="21"/>
          <w:szCs w:val="21"/>
        </w:rPr>
      </w:pPr>
      <w:r>
        <w:rPr>
          <w:sz w:val="21"/>
          <w:szCs w:val="21"/>
        </w:rPr>
        <w:t xml:space="preserve">And for improve decision-making skills, we must keep it update on laws and procedures, taking </w:t>
      </w:r>
      <w:proofErr w:type="spellStart"/>
      <w:proofErr w:type="gramStart"/>
      <w:r>
        <w:rPr>
          <w:sz w:val="21"/>
          <w:szCs w:val="21"/>
        </w:rPr>
        <w:t>a</w:t>
      </w:r>
      <w:proofErr w:type="spellEnd"/>
      <w:proofErr w:type="gramEnd"/>
      <w:r>
        <w:rPr>
          <w:sz w:val="21"/>
          <w:szCs w:val="21"/>
        </w:rPr>
        <w:t xml:space="preserve"> opinion of other professionals and analysing them </w:t>
      </w:r>
      <w:r w:rsidR="007505C3">
        <w:rPr>
          <w:sz w:val="21"/>
          <w:szCs w:val="21"/>
        </w:rPr>
        <w:t xml:space="preserve">past cases </w:t>
      </w:r>
      <w:r>
        <w:rPr>
          <w:sz w:val="21"/>
          <w:szCs w:val="21"/>
        </w:rPr>
        <w:t xml:space="preserve">for learn from them </w:t>
      </w:r>
      <w:r w:rsidR="007505C3">
        <w:rPr>
          <w:sz w:val="21"/>
          <w:szCs w:val="21"/>
        </w:rPr>
        <w:t>and be better on the nest ones.</w:t>
      </w:r>
    </w:p>
    <w:p w14:paraId="3E9B6A17" w14:textId="77777777" w:rsidR="00C316F7" w:rsidRDefault="00C316F7" w:rsidP="0156E134">
      <w:pPr>
        <w:pStyle w:val="Heading2"/>
        <w:rPr>
          <w:color w:val="4471C4"/>
        </w:rPr>
      </w:pPr>
      <w:bookmarkStart w:id="6" w:name="_Toc1799977123"/>
    </w:p>
    <w:p w14:paraId="1497148C" w14:textId="4B892DB9" w:rsidR="00A946CB" w:rsidRPr="002976D4" w:rsidRDefault="5617AA6E" w:rsidP="0156E134">
      <w:pPr>
        <w:pStyle w:val="Heading2"/>
        <w:rPr>
          <w:color w:val="4472C4" w:themeColor="accent1"/>
        </w:rPr>
      </w:pPr>
      <w:r w:rsidRPr="0CF501EC">
        <w:rPr>
          <w:color w:val="4471C4"/>
        </w:rPr>
        <w:t>4</w:t>
      </w:r>
      <w:r w:rsidR="00A946CB" w:rsidRPr="0CF501EC">
        <w:rPr>
          <w:color w:val="4471C4"/>
        </w:rPr>
        <w:t xml:space="preserve"> Conclusion</w:t>
      </w:r>
      <w:bookmarkEnd w:id="6"/>
    </w:p>
    <w:p w14:paraId="3F34EF19" w14:textId="7AE18321" w:rsidR="00D676C3" w:rsidRDefault="007505C3">
      <w:pPr>
        <w:rPr>
          <w:sz w:val="21"/>
          <w:szCs w:val="21"/>
        </w:rPr>
      </w:pPr>
      <w:r>
        <w:rPr>
          <w:sz w:val="21"/>
          <w:szCs w:val="21"/>
        </w:rPr>
        <w:t xml:space="preserve">Social worker is a vital role protecting vulnerable </w:t>
      </w:r>
      <w:proofErr w:type="gramStart"/>
      <w:r>
        <w:rPr>
          <w:sz w:val="21"/>
          <w:szCs w:val="21"/>
        </w:rPr>
        <w:t>people ,</w:t>
      </w:r>
      <w:proofErr w:type="gramEnd"/>
      <w:r>
        <w:rPr>
          <w:sz w:val="21"/>
          <w:szCs w:val="21"/>
        </w:rPr>
        <w:t xml:space="preserve"> their responsibilities are assessments, care planning</w:t>
      </w:r>
      <w:r w:rsidR="00C316F7">
        <w:rPr>
          <w:sz w:val="21"/>
          <w:szCs w:val="21"/>
        </w:rPr>
        <w:t xml:space="preserve">, multi-agency </w:t>
      </w:r>
      <w:proofErr w:type="gramStart"/>
      <w:r w:rsidR="00C316F7">
        <w:rPr>
          <w:sz w:val="21"/>
          <w:szCs w:val="21"/>
        </w:rPr>
        <w:t xml:space="preserve">working </w:t>
      </w:r>
      <w:r>
        <w:rPr>
          <w:sz w:val="21"/>
          <w:szCs w:val="21"/>
        </w:rPr>
        <w:t xml:space="preserve"> </w:t>
      </w:r>
      <w:r w:rsidR="00C316F7">
        <w:rPr>
          <w:sz w:val="21"/>
          <w:szCs w:val="21"/>
        </w:rPr>
        <w:t>and</w:t>
      </w:r>
      <w:proofErr w:type="gramEnd"/>
      <w:r w:rsidR="00C316F7">
        <w:rPr>
          <w:sz w:val="21"/>
          <w:szCs w:val="21"/>
        </w:rPr>
        <w:t xml:space="preserve"> safeguarding for carry out </w:t>
      </w:r>
      <w:proofErr w:type="gramStart"/>
      <w:r w:rsidR="00C316F7">
        <w:rPr>
          <w:sz w:val="21"/>
          <w:szCs w:val="21"/>
        </w:rPr>
        <w:t>this duties</w:t>
      </w:r>
      <w:proofErr w:type="gramEnd"/>
      <w:r w:rsidR="00C316F7">
        <w:rPr>
          <w:sz w:val="21"/>
          <w:szCs w:val="21"/>
        </w:rPr>
        <w:t xml:space="preserve">, required strong communication, empathy and decision-making ability </w:t>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lastRenderedPageBreak/>
        <w:t>5 Reference List</w:t>
      </w:r>
      <w:bookmarkEnd w:id="7"/>
    </w:p>
    <w:p w14:paraId="7B12CEED" w14:textId="359A5A69" w:rsidR="006232DF" w:rsidRDefault="00C316F7" w:rsidP="00C316F7">
      <w:pPr>
        <w:pStyle w:val="ListParagraph"/>
        <w:numPr>
          <w:ilvl w:val="0"/>
          <w:numId w:val="33"/>
        </w:numPr>
        <w:spacing w:after="0" w:line="240" w:lineRule="auto"/>
        <w:rPr>
          <w:sz w:val="22"/>
        </w:rPr>
      </w:pPr>
      <w:r>
        <w:rPr>
          <w:sz w:val="22"/>
        </w:rPr>
        <w:t xml:space="preserve">BASW (British association of social </w:t>
      </w:r>
      <w:proofErr w:type="gramStart"/>
      <w:r>
        <w:rPr>
          <w:sz w:val="22"/>
        </w:rPr>
        <w:t>workers)(</w:t>
      </w:r>
      <w:proofErr w:type="gramEnd"/>
      <w:r>
        <w:rPr>
          <w:sz w:val="22"/>
        </w:rPr>
        <w:t xml:space="preserve">2023) The Code of ethics for social work. Available </w:t>
      </w:r>
      <w:proofErr w:type="gramStart"/>
      <w:r>
        <w:rPr>
          <w:sz w:val="22"/>
        </w:rPr>
        <w:t>at :</w:t>
      </w:r>
      <w:proofErr w:type="gramEnd"/>
      <w:r>
        <w:rPr>
          <w:sz w:val="22"/>
        </w:rPr>
        <w:t xml:space="preserve"> </w:t>
      </w:r>
      <w:hyperlink r:id="rId9" w:history="1">
        <w:r w:rsidRPr="00A13E6D">
          <w:rPr>
            <w:rStyle w:val="Hyperlink"/>
            <w:sz w:val="22"/>
          </w:rPr>
          <w:t>https://basw.co.uk</w:t>
        </w:r>
      </w:hyperlink>
      <w:r>
        <w:rPr>
          <w:sz w:val="22"/>
        </w:rPr>
        <w:t xml:space="preserve"> (accessed :16 December 2025)</w:t>
      </w:r>
    </w:p>
    <w:p w14:paraId="6138F888" w14:textId="691A6B05" w:rsidR="00C316F7" w:rsidRPr="00C316F7" w:rsidRDefault="00C316F7" w:rsidP="00C316F7">
      <w:pPr>
        <w:pStyle w:val="ListParagraph"/>
        <w:numPr>
          <w:ilvl w:val="0"/>
          <w:numId w:val="33"/>
        </w:numPr>
        <w:spacing w:after="0" w:line="240" w:lineRule="auto"/>
        <w:rPr>
          <w:sz w:val="22"/>
        </w:rPr>
      </w:pPr>
      <w:r>
        <w:rPr>
          <w:sz w:val="22"/>
        </w:rPr>
        <w:t>Health and care professions council (HCPC</w:t>
      </w:r>
      <w:proofErr w:type="gramStart"/>
      <w:r>
        <w:rPr>
          <w:sz w:val="22"/>
        </w:rPr>
        <w:t>)</w:t>
      </w:r>
      <w:r w:rsidR="003A6A85">
        <w:rPr>
          <w:sz w:val="22"/>
        </w:rPr>
        <w:t>(</w:t>
      </w:r>
      <w:proofErr w:type="gramEnd"/>
      <w:r w:rsidR="003A6A85">
        <w:rPr>
          <w:sz w:val="22"/>
        </w:rPr>
        <w:t>2022) standards of conduct, performance and Ethics. Available at: htts//www.hcpc-uk.org (Accessed: 16 December 2025)</w:t>
      </w:r>
    </w:p>
    <w:p w14:paraId="1D0F2D59" w14:textId="04FD5966" w:rsidR="004552CE" w:rsidRPr="005E44B5" w:rsidRDefault="004552CE" w:rsidP="005E44B5">
      <w:pPr>
        <w:rPr>
          <w:color w:val="FF0000"/>
        </w:rPr>
      </w:pPr>
    </w:p>
    <w:sectPr w:rsidR="004552CE" w:rsidRPr="005E44B5" w:rsidSect="00D676C3">
      <w:headerReference w:type="even" r:id="rId10"/>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3A07F" w14:textId="77777777" w:rsidR="0090779E" w:rsidRDefault="0090779E" w:rsidP="003C7C97">
      <w:pPr>
        <w:spacing w:after="0" w:line="240" w:lineRule="auto"/>
      </w:pPr>
      <w:r>
        <w:separator/>
      </w:r>
    </w:p>
  </w:endnote>
  <w:endnote w:type="continuationSeparator" w:id="0">
    <w:p w14:paraId="6F39CEFD" w14:textId="77777777" w:rsidR="0090779E" w:rsidRDefault="0090779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2A077A" w14:textId="77777777" w:rsidR="0090779E" w:rsidRDefault="0090779E" w:rsidP="003C7C97">
      <w:pPr>
        <w:spacing w:after="0" w:line="240" w:lineRule="auto"/>
      </w:pPr>
      <w:r>
        <w:separator/>
      </w:r>
    </w:p>
  </w:footnote>
  <w:footnote w:type="continuationSeparator" w:id="0">
    <w:p w14:paraId="578DA71A" w14:textId="77777777" w:rsidR="0090779E" w:rsidRDefault="0090779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A3A0B76E"/>
    <w:lvl w:ilvl="0" w:tplc="6F720BF4">
      <w:start w:val="1"/>
      <w:numFmt w:val="bullet"/>
      <w:lvlText w:val=""/>
      <w:lvlJc w:val="left"/>
      <w:pPr>
        <w:ind w:left="720" w:hanging="360"/>
      </w:pPr>
      <w:rPr>
        <w:rFonts w:ascii="Symbol" w:hAnsi="Symbol" w:hint="default"/>
      </w:rPr>
    </w:lvl>
    <w:lvl w:ilvl="1" w:tplc="0864407E">
      <w:start w:val="1"/>
      <w:numFmt w:val="bullet"/>
      <w:lvlText w:val="o"/>
      <w:lvlJc w:val="left"/>
      <w:pPr>
        <w:ind w:left="1440" w:hanging="360"/>
      </w:pPr>
      <w:rPr>
        <w:rFonts w:ascii="Courier New" w:hAnsi="Courier New" w:hint="default"/>
      </w:rPr>
    </w:lvl>
    <w:lvl w:ilvl="2" w:tplc="815869DE">
      <w:start w:val="1"/>
      <w:numFmt w:val="bullet"/>
      <w:lvlText w:val=""/>
      <w:lvlJc w:val="left"/>
      <w:pPr>
        <w:ind w:left="2160" w:hanging="360"/>
      </w:pPr>
      <w:rPr>
        <w:rFonts w:ascii="Wingdings" w:hAnsi="Wingdings" w:hint="default"/>
      </w:rPr>
    </w:lvl>
    <w:lvl w:ilvl="3" w:tplc="F87EC55E">
      <w:start w:val="1"/>
      <w:numFmt w:val="bullet"/>
      <w:lvlText w:val=""/>
      <w:lvlJc w:val="left"/>
      <w:pPr>
        <w:ind w:left="2880" w:hanging="360"/>
      </w:pPr>
      <w:rPr>
        <w:rFonts w:ascii="Symbol" w:hAnsi="Symbol" w:hint="default"/>
      </w:rPr>
    </w:lvl>
    <w:lvl w:ilvl="4" w:tplc="4A1EC670">
      <w:start w:val="1"/>
      <w:numFmt w:val="bullet"/>
      <w:lvlText w:val="o"/>
      <w:lvlJc w:val="left"/>
      <w:pPr>
        <w:ind w:left="3600" w:hanging="360"/>
      </w:pPr>
      <w:rPr>
        <w:rFonts w:ascii="Courier New" w:hAnsi="Courier New" w:hint="default"/>
      </w:rPr>
    </w:lvl>
    <w:lvl w:ilvl="5" w:tplc="5096206E">
      <w:start w:val="1"/>
      <w:numFmt w:val="bullet"/>
      <w:lvlText w:val=""/>
      <w:lvlJc w:val="left"/>
      <w:pPr>
        <w:ind w:left="4320" w:hanging="360"/>
      </w:pPr>
      <w:rPr>
        <w:rFonts w:ascii="Wingdings" w:hAnsi="Wingdings" w:hint="default"/>
      </w:rPr>
    </w:lvl>
    <w:lvl w:ilvl="6" w:tplc="92B6E606">
      <w:start w:val="1"/>
      <w:numFmt w:val="bullet"/>
      <w:lvlText w:val=""/>
      <w:lvlJc w:val="left"/>
      <w:pPr>
        <w:ind w:left="5040" w:hanging="360"/>
      </w:pPr>
      <w:rPr>
        <w:rFonts w:ascii="Symbol" w:hAnsi="Symbol" w:hint="default"/>
      </w:rPr>
    </w:lvl>
    <w:lvl w:ilvl="7" w:tplc="37ECE8AA">
      <w:start w:val="1"/>
      <w:numFmt w:val="bullet"/>
      <w:lvlText w:val="o"/>
      <w:lvlJc w:val="left"/>
      <w:pPr>
        <w:ind w:left="5760" w:hanging="360"/>
      </w:pPr>
      <w:rPr>
        <w:rFonts w:ascii="Courier New" w:hAnsi="Courier New" w:hint="default"/>
      </w:rPr>
    </w:lvl>
    <w:lvl w:ilvl="8" w:tplc="4834540E">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720CDD8"/>
    <w:lvl w:ilvl="0" w:tplc="97A88E9A">
      <w:start w:val="1"/>
      <w:numFmt w:val="bullet"/>
      <w:lvlText w:val=""/>
      <w:lvlJc w:val="left"/>
      <w:pPr>
        <w:ind w:left="720" w:hanging="360"/>
      </w:pPr>
      <w:rPr>
        <w:rFonts w:ascii="Symbol" w:hAnsi="Symbol" w:hint="default"/>
      </w:rPr>
    </w:lvl>
    <w:lvl w:ilvl="1" w:tplc="20223E92">
      <w:start w:val="1"/>
      <w:numFmt w:val="bullet"/>
      <w:lvlText w:val="o"/>
      <w:lvlJc w:val="left"/>
      <w:pPr>
        <w:ind w:left="1440" w:hanging="360"/>
      </w:pPr>
      <w:rPr>
        <w:rFonts w:ascii="Courier New" w:hAnsi="Courier New" w:hint="default"/>
      </w:rPr>
    </w:lvl>
    <w:lvl w:ilvl="2" w:tplc="FACC2438">
      <w:start w:val="1"/>
      <w:numFmt w:val="bullet"/>
      <w:lvlText w:val=""/>
      <w:lvlJc w:val="left"/>
      <w:pPr>
        <w:ind w:left="2160" w:hanging="360"/>
      </w:pPr>
      <w:rPr>
        <w:rFonts w:ascii="Wingdings" w:hAnsi="Wingdings" w:hint="default"/>
      </w:rPr>
    </w:lvl>
    <w:lvl w:ilvl="3" w:tplc="EA00B9DA">
      <w:start w:val="1"/>
      <w:numFmt w:val="bullet"/>
      <w:lvlText w:val=""/>
      <w:lvlJc w:val="left"/>
      <w:pPr>
        <w:ind w:left="2880" w:hanging="360"/>
      </w:pPr>
      <w:rPr>
        <w:rFonts w:ascii="Symbol" w:hAnsi="Symbol" w:hint="default"/>
      </w:rPr>
    </w:lvl>
    <w:lvl w:ilvl="4" w:tplc="84206402">
      <w:start w:val="1"/>
      <w:numFmt w:val="bullet"/>
      <w:lvlText w:val="o"/>
      <w:lvlJc w:val="left"/>
      <w:pPr>
        <w:ind w:left="3600" w:hanging="360"/>
      </w:pPr>
      <w:rPr>
        <w:rFonts w:ascii="Courier New" w:hAnsi="Courier New" w:hint="default"/>
      </w:rPr>
    </w:lvl>
    <w:lvl w:ilvl="5" w:tplc="0414D518">
      <w:start w:val="1"/>
      <w:numFmt w:val="bullet"/>
      <w:lvlText w:val=""/>
      <w:lvlJc w:val="left"/>
      <w:pPr>
        <w:ind w:left="4320" w:hanging="360"/>
      </w:pPr>
      <w:rPr>
        <w:rFonts w:ascii="Wingdings" w:hAnsi="Wingdings" w:hint="default"/>
      </w:rPr>
    </w:lvl>
    <w:lvl w:ilvl="6" w:tplc="75F6BBEA">
      <w:start w:val="1"/>
      <w:numFmt w:val="bullet"/>
      <w:lvlText w:val=""/>
      <w:lvlJc w:val="left"/>
      <w:pPr>
        <w:ind w:left="5040" w:hanging="360"/>
      </w:pPr>
      <w:rPr>
        <w:rFonts w:ascii="Symbol" w:hAnsi="Symbol" w:hint="default"/>
      </w:rPr>
    </w:lvl>
    <w:lvl w:ilvl="7" w:tplc="75BC2700">
      <w:start w:val="1"/>
      <w:numFmt w:val="bullet"/>
      <w:lvlText w:val="o"/>
      <w:lvlJc w:val="left"/>
      <w:pPr>
        <w:ind w:left="5760" w:hanging="360"/>
      </w:pPr>
      <w:rPr>
        <w:rFonts w:ascii="Courier New" w:hAnsi="Courier New" w:hint="default"/>
      </w:rPr>
    </w:lvl>
    <w:lvl w:ilvl="8" w:tplc="847CFAE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EE105944"/>
    <w:lvl w:ilvl="0" w:tplc="E24C4230">
      <w:start w:val="1"/>
      <w:numFmt w:val="bullet"/>
      <w:lvlText w:val=""/>
      <w:lvlJc w:val="left"/>
      <w:pPr>
        <w:ind w:left="720" w:hanging="360"/>
      </w:pPr>
      <w:rPr>
        <w:rFonts w:ascii="Symbol" w:hAnsi="Symbol" w:hint="default"/>
      </w:rPr>
    </w:lvl>
    <w:lvl w:ilvl="1" w:tplc="A8CADC64">
      <w:start w:val="1"/>
      <w:numFmt w:val="bullet"/>
      <w:lvlText w:val="o"/>
      <w:lvlJc w:val="left"/>
      <w:pPr>
        <w:ind w:left="1440" w:hanging="360"/>
      </w:pPr>
      <w:rPr>
        <w:rFonts w:ascii="Courier New" w:hAnsi="Courier New" w:hint="default"/>
      </w:rPr>
    </w:lvl>
    <w:lvl w:ilvl="2" w:tplc="943AE590">
      <w:start w:val="1"/>
      <w:numFmt w:val="bullet"/>
      <w:lvlText w:val=""/>
      <w:lvlJc w:val="left"/>
      <w:pPr>
        <w:ind w:left="2160" w:hanging="360"/>
      </w:pPr>
      <w:rPr>
        <w:rFonts w:ascii="Wingdings" w:hAnsi="Wingdings" w:hint="default"/>
      </w:rPr>
    </w:lvl>
    <w:lvl w:ilvl="3" w:tplc="6DE2092C">
      <w:start w:val="1"/>
      <w:numFmt w:val="bullet"/>
      <w:lvlText w:val=""/>
      <w:lvlJc w:val="left"/>
      <w:pPr>
        <w:ind w:left="2880" w:hanging="360"/>
      </w:pPr>
      <w:rPr>
        <w:rFonts w:ascii="Symbol" w:hAnsi="Symbol" w:hint="default"/>
      </w:rPr>
    </w:lvl>
    <w:lvl w:ilvl="4" w:tplc="1D7C9DF2">
      <w:start w:val="1"/>
      <w:numFmt w:val="bullet"/>
      <w:lvlText w:val="o"/>
      <w:lvlJc w:val="left"/>
      <w:pPr>
        <w:ind w:left="3600" w:hanging="360"/>
      </w:pPr>
      <w:rPr>
        <w:rFonts w:ascii="Courier New" w:hAnsi="Courier New" w:hint="default"/>
      </w:rPr>
    </w:lvl>
    <w:lvl w:ilvl="5" w:tplc="E50C9F4E">
      <w:start w:val="1"/>
      <w:numFmt w:val="bullet"/>
      <w:lvlText w:val=""/>
      <w:lvlJc w:val="left"/>
      <w:pPr>
        <w:ind w:left="4320" w:hanging="360"/>
      </w:pPr>
      <w:rPr>
        <w:rFonts w:ascii="Wingdings" w:hAnsi="Wingdings" w:hint="default"/>
      </w:rPr>
    </w:lvl>
    <w:lvl w:ilvl="6" w:tplc="E4B45AFC">
      <w:start w:val="1"/>
      <w:numFmt w:val="bullet"/>
      <w:lvlText w:val=""/>
      <w:lvlJc w:val="left"/>
      <w:pPr>
        <w:ind w:left="5040" w:hanging="360"/>
      </w:pPr>
      <w:rPr>
        <w:rFonts w:ascii="Symbol" w:hAnsi="Symbol" w:hint="default"/>
      </w:rPr>
    </w:lvl>
    <w:lvl w:ilvl="7" w:tplc="0B180134">
      <w:start w:val="1"/>
      <w:numFmt w:val="bullet"/>
      <w:lvlText w:val="o"/>
      <w:lvlJc w:val="left"/>
      <w:pPr>
        <w:ind w:left="5760" w:hanging="360"/>
      </w:pPr>
      <w:rPr>
        <w:rFonts w:ascii="Courier New" w:hAnsi="Courier New" w:hint="default"/>
      </w:rPr>
    </w:lvl>
    <w:lvl w:ilvl="8" w:tplc="8236D86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30467656"/>
    <w:lvl w:ilvl="0" w:tplc="59825932">
      <w:start w:val="1"/>
      <w:numFmt w:val="bullet"/>
      <w:lvlText w:val=""/>
      <w:lvlJc w:val="left"/>
      <w:pPr>
        <w:ind w:left="720" w:hanging="360"/>
      </w:pPr>
      <w:rPr>
        <w:rFonts w:ascii="Symbol" w:hAnsi="Symbol" w:hint="default"/>
      </w:rPr>
    </w:lvl>
    <w:lvl w:ilvl="1" w:tplc="423A29FC">
      <w:start w:val="1"/>
      <w:numFmt w:val="bullet"/>
      <w:lvlText w:val="o"/>
      <w:lvlJc w:val="left"/>
      <w:pPr>
        <w:ind w:left="1440" w:hanging="360"/>
      </w:pPr>
      <w:rPr>
        <w:rFonts w:ascii="Courier New" w:hAnsi="Courier New" w:hint="default"/>
      </w:rPr>
    </w:lvl>
    <w:lvl w:ilvl="2" w:tplc="0E10C69C">
      <w:start w:val="1"/>
      <w:numFmt w:val="bullet"/>
      <w:lvlText w:val=""/>
      <w:lvlJc w:val="left"/>
      <w:pPr>
        <w:ind w:left="2160" w:hanging="360"/>
      </w:pPr>
      <w:rPr>
        <w:rFonts w:ascii="Wingdings" w:hAnsi="Wingdings" w:hint="default"/>
      </w:rPr>
    </w:lvl>
    <w:lvl w:ilvl="3" w:tplc="07B4CE1E">
      <w:start w:val="1"/>
      <w:numFmt w:val="bullet"/>
      <w:lvlText w:val=""/>
      <w:lvlJc w:val="left"/>
      <w:pPr>
        <w:ind w:left="2880" w:hanging="360"/>
      </w:pPr>
      <w:rPr>
        <w:rFonts w:ascii="Symbol" w:hAnsi="Symbol" w:hint="default"/>
      </w:rPr>
    </w:lvl>
    <w:lvl w:ilvl="4" w:tplc="050AB9EC">
      <w:start w:val="1"/>
      <w:numFmt w:val="bullet"/>
      <w:lvlText w:val="o"/>
      <w:lvlJc w:val="left"/>
      <w:pPr>
        <w:ind w:left="3600" w:hanging="360"/>
      </w:pPr>
      <w:rPr>
        <w:rFonts w:ascii="Courier New" w:hAnsi="Courier New" w:hint="default"/>
      </w:rPr>
    </w:lvl>
    <w:lvl w:ilvl="5" w:tplc="073E4436">
      <w:start w:val="1"/>
      <w:numFmt w:val="bullet"/>
      <w:lvlText w:val=""/>
      <w:lvlJc w:val="left"/>
      <w:pPr>
        <w:ind w:left="4320" w:hanging="360"/>
      </w:pPr>
      <w:rPr>
        <w:rFonts w:ascii="Wingdings" w:hAnsi="Wingdings" w:hint="default"/>
      </w:rPr>
    </w:lvl>
    <w:lvl w:ilvl="6" w:tplc="5296C9F6">
      <w:start w:val="1"/>
      <w:numFmt w:val="bullet"/>
      <w:lvlText w:val=""/>
      <w:lvlJc w:val="left"/>
      <w:pPr>
        <w:ind w:left="5040" w:hanging="360"/>
      </w:pPr>
      <w:rPr>
        <w:rFonts w:ascii="Symbol" w:hAnsi="Symbol" w:hint="default"/>
      </w:rPr>
    </w:lvl>
    <w:lvl w:ilvl="7" w:tplc="55D439CA">
      <w:start w:val="1"/>
      <w:numFmt w:val="bullet"/>
      <w:lvlText w:val="o"/>
      <w:lvlJc w:val="left"/>
      <w:pPr>
        <w:ind w:left="5760" w:hanging="360"/>
      </w:pPr>
      <w:rPr>
        <w:rFonts w:ascii="Courier New" w:hAnsi="Courier New" w:hint="default"/>
      </w:rPr>
    </w:lvl>
    <w:lvl w:ilvl="8" w:tplc="80247BFE">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2B56FD6E"/>
    <w:lvl w:ilvl="0" w:tplc="110074FE">
      <w:start w:val="1"/>
      <w:numFmt w:val="bullet"/>
      <w:lvlText w:val=""/>
      <w:lvlJc w:val="left"/>
      <w:pPr>
        <w:ind w:left="720" w:hanging="360"/>
      </w:pPr>
      <w:rPr>
        <w:rFonts w:ascii="Symbol" w:hAnsi="Symbol" w:hint="default"/>
      </w:rPr>
    </w:lvl>
    <w:lvl w:ilvl="1" w:tplc="8DAA4BCC">
      <w:start w:val="1"/>
      <w:numFmt w:val="bullet"/>
      <w:lvlText w:val="o"/>
      <w:lvlJc w:val="left"/>
      <w:pPr>
        <w:ind w:left="1440" w:hanging="360"/>
      </w:pPr>
      <w:rPr>
        <w:rFonts w:ascii="Courier New" w:hAnsi="Courier New" w:hint="default"/>
      </w:rPr>
    </w:lvl>
    <w:lvl w:ilvl="2" w:tplc="3C3EA602">
      <w:start w:val="1"/>
      <w:numFmt w:val="bullet"/>
      <w:lvlText w:val=""/>
      <w:lvlJc w:val="left"/>
      <w:pPr>
        <w:ind w:left="2160" w:hanging="360"/>
      </w:pPr>
      <w:rPr>
        <w:rFonts w:ascii="Wingdings" w:hAnsi="Wingdings" w:hint="default"/>
      </w:rPr>
    </w:lvl>
    <w:lvl w:ilvl="3" w:tplc="177AF8F4">
      <w:start w:val="1"/>
      <w:numFmt w:val="bullet"/>
      <w:lvlText w:val=""/>
      <w:lvlJc w:val="left"/>
      <w:pPr>
        <w:ind w:left="2880" w:hanging="360"/>
      </w:pPr>
      <w:rPr>
        <w:rFonts w:ascii="Symbol" w:hAnsi="Symbol" w:hint="default"/>
      </w:rPr>
    </w:lvl>
    <w:lvl w:ilvl="4" w:tplc="6CE27A42">
      <w:start w:val="1"/>
      <w:numFmt w:val="bullet"/>
      <w:lvlText w:val="o"/>
      <w:lvlJc w:val="left"/>
      <w:pPr>
        <w:ind w:left="3600" w:hanging="360"/>
      </w:pPr>
      <w:rPr>
        <w:rFonts w:ascii="Courier New" w:hAnsi="Courier New" w:hint="default"/>
      </w:rPr>
    </w:lvl>
    <w:lvl w:ilvl="5" w:tplc="A8240174">
      <w:start w:val="1"/>
      <w:numFmt w:val="bullet"/>
      <w:lvlText w:val=""/>
      <w:lvlJc w:val="left"/>
      <w:pPr>
        <w:ind w:left="4320" w:hanging="360"/>
      </w:pPr>
      <w:rPr>
        <w:rFonts w:ascii="Wingdings" w:hAnsi="Wingdings" w:hint="default"/>
      </w:rPr>
    </w:lvl>
    <w:lvl w:ilvl="6" w:tplc="28441F1A">
      <w:start w:val="1"/>
      <w:numFmt w:val="bullet"/>
      <w:lvlText w:val=""/>
      <w:lvlJc w:val="left"/>
      <w:pPr>
        <w:ind w:left="5040" w:hanging="360"/>
      </w:pPr>
      <w:rPr>
        <w:rFonts w:ascii="Symbol" w:hAnsi="Symbol" w:hint="default"/>
      </w:rPr>
    </w:lvl>
    <w:lvl w:ilvl="7" w:tplc="7F3822B0">
      <w:start w:val="1"/>
      <w:numFmt w:val="bullet"/>
      <w:lvlText w:val="o"/>
      <w:lvlJc w:val="left"/>
      <w:pPr>
        <w:ind w:left="5760" w:hanging="360"/>
      </w:pPr>
      <w:rPr>
        <w:rFonts w:ascii="Courier New" w:hAnsi="Courier New" w:hint="default"/>
      </w:rPr>
    </w:lvl>
    <w:lvl w:ilvl="8" w:tplc="22B4B87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37F63B82"/>
    <w:lvl w:ilvl="0" w:tplc="4D681082">
      <w:start w:val="1"/>
      <w:numFmt w:val="bullet"/>
      <w:lvlText w:val=""/>
      <w:lvlJc w:val="left"/>
      <w:pPr>
        <w:ind w:left="720" w:hanging="360"/>
      </w:pPr>
      <w:rPr>
        <w:rFonts w:ascii="Symbol" w:hAnsi="Symbol" w:hint="default"/>
      </w:rPr>
    </w:lvl>
    <w:lvl w:ilvl="1" w:tplc="97DA06D2">
      <w:start w:val="1"/>
      <w:numFmt w:val="bullet"/>
      <w:lvlText w:val="o"/>
      <w:lvlJc w:val="left"/>
      <w:pPr>
        <w:ind w:left="1440" w:hanging="360"/>
      </w:pPr>
      <w:rPr>
        <w:rFonts w:ascii="Courier New" w:hAnsi="Courier New" w:hint="default"/>
      </w:rPr>
    </w:lvl>
    <w:lvl w:ilvl="2" w:tplc="2A66017E">
      <w:start w:val="1"/>
      <w:numFmt w:val="bullet"/>
      <w:lvlText w:val=""/>
      <w:lvlJc w:val="left"/>
      <w:pPr>
        <w:ind w:left="2160" w:hanging="360"/>
      </w:pPr>
      <w:rPr>
        <w:rFonts w:ascii="Wingdings" w:hAnsi="Wingdings" w:hint="default"/>
      </w:rPr>
    </w:lvl>
    <w:lvl w:ilvl="3" w:tplc="BFD85F82">
      <w:start w:val="1"/>
      <w:numFmt w:val="bullet"/>
      <w:lvlText w:val=""/>
      <w:lvlJc w:val="left"/>
      <w:pPr>
        <w:ind w:left="2880" w:hanging="360"/>
      </w:pPr>
      <w:rPr>
        <w:rFonts w:ascii="Symbol" w:hAnsi="Symbol" w:hint="default"/>
      </w:rPr>
    </w:lvl>
    <w:lvl w:ilvl="4" w:tplc="941EA7E0">
      <w:start w:val="1"/>
      <w:numFmt w:val="bullet"/>
      <w:lvlText w:val="o"/>
      <w:lvlJc w:val="left"/>
      <w:pPr>
        <w:ind w:left="3600" w:hanging="360"/>
      </w:pPr>
      <w:rPr>
        <w:rFonts w:ascii="Courier New" w:hAnsi="Courier New" w:hint="default"/>
      </w:rPr>
    </w:lvl>
    <w:lvl w:ilvl="5" w:tplc="DC52C2F4">
      <w:start w:val="1"/>
      <w:numFmt w:val="bullet"/>
      <w:lvlText w:val=""/>
      <w:lvlJc w:val="left"/>
      <w:pPr>
        <w:ind w:left="4320" w:hanging="360"/>
      </w:pPr>
      <w:rPr>
        <w:rFonts w:ascii="Wingdings" w:hAnsi="Wingdings" w:hint="default"/>
      </w:rPr>
    </w:lvl>
    <w:lvl w:ilvl="6" w:tplc="8376DB88">
      <w:start w:val="1"/>
      <w:numFmt w:val="bullet"/>
      <w:lvlText w:val=""/>
      <w:lvlJc w:val="left"/>
      <w:pPr>
        <w:ind w:left="5040" w:hanging="360"/>
      </w:pPr>
      <w:rPr>
        <w:rFonts w:ascii="Symbol" w:hAnsi="Symbol" w:hint="default"/>
      </w:rPr>
    </w:lvl>
    <w:lvl w:ilvl="7" w:tplc="70641836">
      <w:start w:val="1"/>
      <w:numFmt w:val="bullet"/>
      <w:lvlText w:val="o"/>
      <w:lvlJc w:val="left"/>
      <w:pPr>
        <w:ind w:left="5760" w:hanging="360"/>
      </w:pPr>
      <w:rPr>
        <w:rFonts w:ascii="Courier New" w:hAnsi="Courier New" w:hint="default"/>
      </w:rPr>
    </w:lvl>
    <w:lvl w:ilvl="8" w:tplc="4BF454D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953F46"/>
    <w:multiLevelType w:val="hybridMultilevel"/>
    <w:tmpl w:val="4D24F306"/>
    <w:lvl w:ilvl="0" w:tplc="5FACC746">
      <w:start w:val="5"/>
      <w:numFmt w:val="bullet"/>
      <w:lvlText w:val="-"/>
      <w:lvlJc w:val="left"/>
      <w:pPr>
        <w:ind w:left="720" w:hanging="360"/>
      </w:pPr>
      <w:rPr>
        <w:rFonts w:ascii="Segoe UI" w:eastAsiaTheme="minorEastAsia"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406688">
    <w:abstractNumId w:val="11"/>
  </w:num>
  <w:num w:numId="2" w16cid:durableId="1641299983">
    <w:abstractNumId w:val="12"/>
  </w:num>
  <w:num w:numId="3" w16cid:durableId="1450859315">
    <w:abstractNumId w:val="1"/>
  </w:num>
  <w:num w:numId="4" w16cid:durableId="1955869034">
    <w:abstractNumId w:val="3"/>
  </w:num>
  <w:num w:numId="5" w16cid:durableId="1166281512">
    <w:abstractNumId w:val="15"/>
  </w:num>
  <w:num w:numId="6" w16cid:durableId="978341371">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7"/>
  </w:num>
  <w:num w:numId="11" w16cid:durableId="1422484198">
    <w:abstractNumId w:val="21"/>
  </w:num>
  <w:num w:numId="12" w16cid:durableId="552929862">
    <w:abstractNumId w:val="22"/>
  </w:num>
  <w:num w:numId="13" w16cid:durableId="587203086">
    <w:abstractNumId w:val="28"/>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4"/>
  </w:num>
  <w:num w:numId="25" w16cid:durableId="1827044992">
    <w:abstractNumId w:val="9"/>
  </w:num>
  <w:num w:numId="26" w16cid:durableId="895820667">
    <w:abstractNumId w:val="19"/>
  </w:num>
  <w:num w:numId="27" w16cid:durableId="817497522">
    <w:abstractNumId w:val="32"/>
  </w:num>
  <w:num w:numId="28" w16cid:durableId="725690465">
    <w:abstractNumId w:val="0"/>
  </w:num>
  <w:num w:numId="29" w16cid:durableId="1814372142">
    <w:abstractNumId w:val="25"/>
  </w:num>
  <w:num w:numId="30" w16cid:durableId="258563261">
    <w:abstractNumId w:val="29"/>
  </w:num>
  <w:num w:numId="31" w16cid:durableId="1306274523">
    <w:abstractNumId w:val="31"/>
  </w:num>
  <w:num w:numId="32" w16cid:durableId="1396465663">
    <w:abstractNumId w:val="6"/>
  </w:num>
  <w:num w:numId="33" w16cid:durableId="379331894">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52A7"/>
    <w:rsid w:val="0001715D"/>
    <w:rsid w:val="000217D8"/>
    <w:rsid w:val="00022C42"/>
    <w:rsid w:val="00027B15"/>
    <w:rsid w:val="00030A05"/>
    <w:rsid w:val="00070818"/>
    <w:rsid w:val="0008238F"/>
    <w:rsid w:val="00082EC6"/>
    <w:rsid w:val="00085388"/>
    <w:rsid w:val="000D41DC"/>
    <w:rsid w:val="000E75F7"/>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3947"/>
    <w:rsid w:val="002B4AA4"/>
    <w:rsid w:val="002D6731"/>
    <w:rsid w:val="002E71BA"/>
    <w:rsid w:val="002F5066"/>
    <w:rsid w:val="003003FD"/>
    <w:rsid w:val="00310245"/>
    <w:rsid w:val="00316C95"/>
    <w:rsid w:val="003458DB"/>
    <w:rsid w:val="003523D3"/>
    <w:rsid w:val="00364C35"/>
    <w:rsid w:val="00396F60"/>
    <w:rsid w:val="003A51D6"/>
    <w:rsid w:val="003A6A85"/>
    <w:rsid w:val="003B125E"/>
    <w:rsid w:val="003B2A5E"/>
    <w:rsid w:val="003C7C97"/>
    <w:rsid w:val="00406B8D"/>
    <w:rsid w:val="00410068"/>
    <w:rsid w:val="0041618E"/>
    <w:rsid w:val="0042295C"/>
    <w:rsid w:val="00426EEC"/>
    <w:rsid w:val="00427DEE"/>
    <w:rsid w:val="004466C3"/>
    <w:rsid w:val="00454161"/>
    <w:rsid w:val="004552CE"/>
    <w:rsid w:val="00481FF7"/>
    <w:rsid w:val="00491C93"/>
    <w:rsid w:val="004E0AE0"/>
    <w:rsid w:val="00500295"/>
    <w:rsid w:val="00501AAF"/>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505C3"/>
    <w:rsid w:val="007632A9"/>
    <w:rsid w:val="00764C20"/>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74292"/>
    <w:rsid w:val="009C7E52"/>
    <w:rsid w:val="009E4934"/>
    <w:rsid w:val="009F40A7"/>
    <w:rsid w:val="009F5CE6"/>
    <w:rsid w:val="00A035CD"/>
    <w:rsid w:val="00A50E80"/>
    <w:rsid w:val="00A513B0"/>
    <w:rsid w:val="00A63F7F"/>
    <w:rsid w:val="00A667CE"/>
    <w:rsid w:val="00A75042"/>
    <w:rsid w:val="00A774BC"/>
    <w:rsid w:val="00A82678"/>
    <w:rsid w:val="00A92D61"/>
    <w:rsid w:val="00A946CB"/>
    <w:rsid w:val="00AA77C8"/>
    <w:rsid w:val="00AC77FD"/>
    <w:rsid w:val="00AC7BE2"/>
    <w:rsid w:val="00AE35BF"/>
    <w:rsid w:val="00B1067E"/>
    <w:rsid w:val="00B81790"/>
    <w:rsid w:val="00B81BBC"/>
    <w:rsid w:val="00BD03D5"/>
    <w:rsid w:val="00C316F7"/>
    <w:rsid w:val="00C3215E"/>
    <w:rsid w:val="00C45272"/>
    <w:rsid w:val="00C47770"/>
    <w:rsid w:val="00C75856"/>
    <w:rsid w:val="00C85A7C"/>
    <w:rsid w:val="00C95214"/>
    <w:rsid w:val="00CB5FB3"/>
    <w:rsid w:val="00CB7F34"/>
    <w:rsid w:val="00CC3F59"/>
    <w:rsid w:val="00CD4774"/>
    <w:rsid w:val="00CE1732"/>
    <w:rsid w:val="00D10AAF"/>
    <w:rsid w:val="00D27540"/>
    <w:rsid w:val="00D4006B"/>
    <w:rsid w:val="00D40D7A"/>
    <w:rsid w:val="00D64A0D"/>
    <w:rsid w:val="00D676C3"/>
    <w:rsid w:val="00D750B4"/>
    <w:rsid w:val="00D81C18"/>
    <w:rsid w:val="00D8461A"/>
    <w:rsid w:val="00D95CAF"/>
    <w:rsid w:val="00D9613A"/>
    <w:rsid w:val="00DB60B6"/>
    <w:rsid w:val="00DC1CC6"/>
    <w:rsid w:val="00DD5135"/>
    <w:rsid w:val="00E067A8"/>
    <w:rsid w:val="00E11B13"/>
    <w:rsid w:val="00E13924"/>
    <w:rsid w:val="00E15FD5"/>
    <w:rsid w:val="00E1725A"/>
    <w:rsid w:val="00E33758"/>
    <w:rsid w:val="00E53E5E"/>
    <w:rsid w:val="00E64325"/>
    <w:rsid w:val="00E673C5"/>
    <w:rsid w:val="00E67967"/>
    <w:rsid w:val="00E82723"/>
    <w:rsid w:val="00EA29A5"/>
    <w:rsid w:val="00EA6DD2"/>
    <w:rsid w:val="00EB4262"/>
    <w:rsid w:val="00EC107C"/>
    <w:rsid w:val="00EC7EBE"/>
    <w:rsid w:val="00EC7FD2"/>
    <w:rsid w:val="00ED5964"/>
    <w:rsid w:val="00F1720B"/>
    <w:rsid w:val="00F36ADC"/>
    <w:rsid w:val="00F605C6"/>
    <w:rsid w:val="00F6785B"/>
    <w:rsid w:val="00F9012D"/>
    <w:rsid w:val="00F915D6"/>
    <w:rsid w:val="00FE1738"/>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316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asw.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1334</Words>
  <Characters>6726</Characters>
  <Application>Microsoft Office Word</Application>
  <DocSecurity>0</DocSecurity>
  <Lines>320</Lines>
  <Paragraphs>175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Saheny Yesenia Robalino Vallejo (2515875)</cp:lastModifiedBy>
  <cp:revision>2</cp:revision>
  <dcterms:created xsi:type="dcterms:W3CDTF">2025-12-19T14:00:00Z</dcterms:created>
  <dcterms:modified xsi:type="dcterms:W3CDTF">2025-12-19T14:00:00Z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