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19A" w:rsidRPr="005A0B31" w:rsidRDefault="00A3719A" w:rsidP="009D1460">
      <w:pPr>
        <w:pStyle w:val="Normal1"/>
        <w:spacing w:line="360" w:lineRule="auto"/>
        <w:rPr>
          <w:rFonts w:ascii="Times New Roman" w:eastAsia="Times New Roman" w:hAnsi="Times New Roman" w:cs="Times New Roman"/>
          <w:b/>
          <w:color w:val="000000" w:themeColor="text1"/>
          <w:sz w:val="32"/>
          <w:szCs w:val="32"/>
        </w:rPr>
      </w:pPr>
    </w:p>
    <w:p w:rsidR="009D1460" w:rsidRPr="009654A9" w:rsidRDefault="009D1460" w:rsidP="009D1460">
      <w:pPr>
        <w:pStyle w:val="Normal1"/>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UWTSD LONDON</w:t>
      </w:r>
    </w:p>
    <w:p w:rsidR="009D1460" w:rsidRPr="009654A9" w:rsidRDefault="009D1460" w:rsidP="009D1460">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9D1460" w:rsidRPr="009D1460" w:rsidRDefault="009D1460" w:rsidP="009D1460">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highlight w:val="white"/>
        </w:rPr>
        <w:t xml:space="preserve">Module: </w:t>
      </w:r>
      <w:r>
        <w:rPr>
          <w:rFonts w:ascii="Times New Roman" w:eastAsia="Times New Roman" w:hAnsi="Times New Roman" w:cs="Times New Roman"/>
          <w:b/>
          <w:color w:val="000000" w:themeColor="text1"/>
          <w:sz w:val="32"/>
          <w:szCs w:val="32"/>
        </w:rPr>
        <w:t xml:space="preserve">Managing Enterprise </w:t>
      </w:r>
      <w:proofErr w:type="gramStart"/>
      <w:r>
        <w:rPr>
          <w:rFonts w:ascii="Times New Roman" w:eastAsia="Times New Roman" w:hAnsi="Times New Roman" w:cs="Times New Roman"/>
          <w:b/>
          <w:color w:val="000000" w:themeColor="text1"/>
          <w:sz w:val="32"/>
          <w:szCs w:val="32"/>
        </w:rPr>
        <w:t>In</w:t>
      </w:r>
      <w:proofErr w:type="gramEnd"/>
      <w:r>
        <w:rPr>
          <w:rFonts w:ascii="Times New Roman" w:eastAsia="Times New Roman" w:hAnsi="Times New Roman" w:cs="Times New Roman"/>
          <w:b/>
          <w:color w:val="000000" w:themeColor="text1"/>
          <w:sz w:val="32"/>
          <w:szCs w:val="32"/>
        </w:rPr>
        <w:t xml:space="preserve"> The 21</w:t>
      </w:r>
      <w:r w:rsidRPr="00887C6F">
        <w:rPr>
          <w:rFonts w:ascii="Times New Roman" w:eastAsia="Times New Roman" w:hAnsi="Times New Roman" w:cs="Times New Roman"/>
          <w:b/>
          <w:color w:val="000000" w:themeColor="text1"/>
          <w:sz w:val="32"/>
          <w:szCs w:val="32"/>
          <w:vertAlign w:val="superscript"/>
        </w:rPr>
        <w:t>st</w:t>
      </w:r>
      <w:r>
        <w:rPr>
          <w:rFonts w:ascii="Times New Roman" w:eastAsia="Times New Roman" w:hAnsi="Times New Roman" w:cs="Times New Roman"/>
          <w:b/>
          <w:color w:val="000000" w:themeColor="text1"/>
          <w:sz w:val="32"/>
          <w:szCs w:val="32"/>
        </w:rPr>
        <w:t xml:space="preserve"> Century </w:t>
      </w:r>
      <w:r>
        <w:rPr>
          <w:rFonts w:ascii="Times New Roman" w:eastAsia="Times New Roman" w:hAnsi="Times New Roman" w:cs="Times New Roman"/>
          <w:b/>
          <w:color w:val="000000" w:themeColor="text1"/>
          <w:sz w:val="32"/>
          <w:szCs w:val="32"/>
          <w:highlight w:val="white"/>
        </w:rPr>
        <w:t>A2</w:t>
      </w:r>
    </w:p>
    <w:p w:rsidR="009D1460" w:rsidRPr="009A129B" w:rsidRDefault="009D1460" w:rsidP="009D1460">
      <w:pPr>
        <w:jc w:val="center"/>
        <w:rPr>
          <w:rFonts w:eastAsia="Times New Roman" w:cs="Times New Roman"/>
          <w:b/>
          <w:sz w:val="28"/>
          <w:szCs w:val="28"/>
          <w:lang w:eastAsia="en-GB"/>
        </w:rPr>
      </w:pPr>
      <w:r w:rsidRPr="009A129B">
        <w:rPr>
          <w:rFonts w:eastAsia="Times New Roman" w:cs="Times New Roman"/>
          <w:b/>
          <w:color w:val="000000" w:themeColor="text1"/>
          <w:sz w:val="28"/>
          <w:szCs w:val="28"/>
          <w:highlight w:val="white"/>
        </w:rPr>
        <w:t>Name;</w:t>
      </w:r>
      <w:r w:rsidRPr="009A129B">
        <w:rPr>
          <w:rFonts w:ascii="Helvetica" w:hAnsi="Helvetica"/>
          <w:b/>
          <w:color w:val="202124"/>
          <w:sz w:val="28"/>
          <w:szCs w:val="28"/>
          <w:shd w:val="clear" w:color="auto" w:fill="FFFFFF"/>
        </w:rPr>
        <w:t xml:space="preserve"> </w:t>
      </w:r>
      <w:r w:rsidRPr="009A129B">
        <w:rPr>
          <w:rFonts w:ascii="Helvetica" w:eastAsia="Times New Roman" w:hAnsi="Helvetica" w:cs="Times New Roman"/>
          <w:b/>
          <w:color w:val="202124"/>
          <w:sz w:val="28"/>
          <w:szCs w:val="28"/>
          <w:shd w:val="clear" w:color="auto" w:fill="FFFFFF"/>
          <w:lang w:eastAsia="en-GB"/>
        </w:rPr>
        <w:t xml:space="preserve">Gabriel </w:t>
      </w:r>
      <w:proofErr w:type="spellStart"/>
      <w:r w:rsidRPr="009A129B">
        <w:rPr>
          <w:rFonts w:ascii="Helvetica" w:eastAsia="Times New Roman" w:hAnsi="Helvetica" w:cs="Times New Roman"/>
          <w:b/>
          <w:color w:val="202124"/>
          <w:sz w:val="28"/>
          <w:szCs w:val="28"/>
          <w:shd w:val="clear" w:color="auto" w:fill="FFFFFF"/>
          <w:lang w:eastAsia="en-GB"/>
        </w:rPr>
        <w:t>Alexandru</w:t>
      </w:r>
      <w:proofErr w:type="spellEnd"/>
      <w:r w:rsidRPr="009A129B">
        <w:rPr>
          <w:rFonts w:ascii="Helvetica" w:eastAsia="Times New Roman" w:hAnsi="Helvetica" w:cs="Times New Roman"/>
          <w:b/>
          <w:color w:val="202124"/>
          <w:sz w:val="28"/>
          <w:szCs w:val="28"/>
          <w:shd w:val="clear" w:color="auto" w:fill="FFFFFF"/>
          <w:lang w:eastAsia="en-GB"/>
        </w:rPr>
        <w:t xml:space="preserve"> </w:t>
      </w:r>
      <w:proofErr w:type="spellStart"/>
      <w:r w:rsidRPr="009A129B">
        <w:rPr>
          <w:rFonts w:ascii="Helvetica" w:eastAsia="Times New Roman" w:hAnsi="Helvetica" w:cs="Times New Roman"/>
          <w:b/>
          <w:color w:val="202124"/>
          <w:sz w:val="28"/>
          <w:szCs w:val="28"/>
          <w:shd w:val="clear" w:color="auto" w:fill="FFFFFF"/>
          <w:lang w:eastAsia="en-GB"/>
        </w:rPr>
        <w:t>Burca</w:t>
      </w:r>
      <w:proofErr w:type="spellEnd"/>
    </w:p>
    <w:p w:rsidR="009D1460" w:rsidRPr="009A129B" w:rsidRDefault="009D1460" w:rsidP="009D1460">
      <w:pPr>
        <w:shd w:val="clear" w:color="auto" w:fill="FFFFFF"/>
        <w:jc w:val="center"/>
        <w:rPr>
          <w:rFonts w:eastAsia="Times New Roman"/>
          <w:b/>
          <w:color w:val="222222"/>
          <w:sz w:val="28"/>
          <w:szCs w:val="28"/>
          <w:lang w:eastAsia="en-GB"/>
        </w:rPr>
      </w:pPr>
      <w:r w:rsidRPr="009A129B">
        <w:rPr>
          <w:rFonts w:eastAsia="Times New Roman" w:cs="Times New Roman"/>
          <w:b/>
          <w:color w:val="000000" w:themeColor="text1"/>
          <w:sz w:val="28"/>
          <w:szCs w:val="28"/>
          <w:highlight w:val="white"/>
        </w:rPr>
        <w:t>I</w:t>
      </w:r>
      <w:r>
        <w:rPr>
          <w:rFonts w:eastAsia="Times New Roman" w:cs="Times New Roman"/>
          <w:b/>
          <w:color w:val="000000" w:themeColor="text1"/>
          <w:sz w:val="28"/>
          <w:szCs w:val="28"/>
          <w:highlight w:val="white"/>
        </w:rPr>
        <w:t>D</w:t>
      </w:r>
      <w:r w:rsidRPr="009A129B">
        <w:rPr>
          <w:rFonts w:eastAsia="Times New Roman" w:cs="Times New Roman"/>
          <w:b/>
          <w:color w:val="000000" w:themeColor="text1"/>
          <w:sz w:val="28"/>
          <w:szCs w:val="28"/>
          <w:highlight w:val="white"/>
        </w:rPr>
        <w:t>;</w:t>
      </w:r>
      <w:r w:rsidRPr="009A129B">
        <w:rPr>
          <w:b/>
          <w:color w:val="222222"/>
          <w:sz w:val="28"/>
          <w:szCs w:val="28"/>
        </w:rPr>
        <w:t xml:space="preserve"> </w:t>
      </w:r>
      <w:r w:rsidRPr="009A129B">
        <w:rPr>
          <w:rFonts w:eastAsia="Times New Roman"/>
          <w:b/>
          <w:color w:val="222222"/>
          <w:sz w:val="28"/>
          <w:szCs w:val="28"/>
          <w:lang w:eastAsia="en-GB"/>
        </w:rPr>
        <w:t>1812781</w:t>
      </w:r>
    </w:p>
    <w:p w:rsidR="00A3719A" w:rsidRPr="005A0B31" w:rsidRDefault="00A3719A" w:rsidP="009D1460">
      <w:pPr>
        <w:pStyle w:val="Normal1"/>
        <w:spacing w:line="360" w:lineRule="auto"/>
        <w:rPr>
          <w:rFonts w:ascii="Times New Roman" w:eastAsia="Times New Roman" w:hAnsi="Times New Roman" w:cs="Times New Roman"/>
          <w:b/>
          <w:color w:val="000000" w:themeColor="text1"/>
          <w:sz w:val="32"/>
          <w:szCs w:val="32"/>
        </w:rPr>
      </w:pPr>
    </w:p>
    <w:p w:rsidR="00A3719A" w:rsidRPr="005A0B31" w:rsidRDefault="009D1460">
      <w:pPr>
        <w:pStyle w:val="Normal1"/>
        <w:spacing w:line="360" w:lineRule="auto"/>
        <w:jc w:val="center"/>
        <w:rPr>
          <w:rFonts w:ascii="Times New Roman" w:eastAsia="Times New Roman" w:hAnsi="Times New Roman" w:cs="Times New Roman"/>
          <w:b/>
          <w:color w:val="000000" w:themeColor="text1"/>
          <w:sz w:val="32"/>
          <w:szCs w:val="32"/>
        </w:rPr>
      </w:pPr>
      <w:r w:rsidRPr="005A0B31">
        <w:rPr>
          <w:rFonts w:ascii="Times New Roman" w:eastAsia="Times New Roman" w:hAnsi="Times New Roman" w:cs="Times New Roman"/>
          <w:b/>
          <w:color w:val="000000" w:themeColor="text1"/>
          <w:sz w:val="32"/>
          <w:szCs w:val="32"/>
        </w:rPr>
        <w:t>Reflective Report</w:t>
      </w:r>
    </w:p>
    <w:p w:rsidR="00A3719A" w:rsidRPr="005A0B31" w:rsidRDefault="00A3719A">
      <w:pPr>
        <w:pStyle w:val="Normal1"/>
        <w:spacing w:line="360" w:lineRule="auto"/>
        <w:jc w:val="both"/>
        <w:rPr>
          <w:rFonts w:ascii="Times New Roman" w:eastAsia="Times New Roman" w:hAnsi="Times New Roman" w:cs="Times New Roman"/>
          <w:color w:val="000000" w:themeColor="text1"/>
          <w:sz w:val="24"/>
          <w:szCs w:val="24"/>
        </w:rPr>
      </w:pPr>
    </w:p>
    <w:p w:rsidR="00A3719A" w:rsidRPr="005A0B31" w:rsidRDefault="00B82F3D">
      <w:pPr>
        <w:pStyle w:val="Normal1"/>
        <w:spacing w:line="360" w:lineRule="auto"/>
        <w:jc w:val="both"/>
        <w:rPr>
          <w:rFonts w:ascii="Times New Roman" w:eastAsia="Times New Roman" w:hAnsi="Times New Roman" w:cs="Times New Roman"/>
          <w:b/>
          <w:color w:val="000000" w:themeColor="text1"/>
          <w:sz w:val="24"/>
          <w:szCs w:val="24"/>
        </w:rPr>
      </w:pPr>
      <w:r w:rsidRPr="005A0B31">
        <w:rPr>
          <w:color w:val="000000" w:themeColor="text1"/>
        </w:rPr>
        <w:br w:type="page"/>
      </w:r>
      <w:bookmarkStart w:id="0" w:name="_GoBack"/>
      <w:bookmarkEnd w:id="0"/>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lastRenderedPageBreak/>
        <w:t xml:space="preserve">In this report, I am going to access my role in creating a business plan for the fast food restaurant known as Burgers and Beverage. Along with this business plan, I am going to evaluate my personal skill-set which I possess and where I need to develop in order to be successfully self-employed in the future which is my main aim. Through the aid of this reflective report, I would like to discuss the interaction between me and my team members who were involved in creating the business plan for the fast food restaurant business. The process of making this business plan was interactive and it helped me realise many of my positive qualities as well as areas where I needed to improve. Getting involved in the process of making this business plan was a new experience for me for which I am grateful for since it provided me an opportunity to learn new skills and evaluate my personal skill set. </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The process of making a business plan required a set of activities to be completed through which the company of Burgers and Beverage can benefit from. The interactive discussion </w:t>
      </w:r>
      <w:proofErr w:type="gramStart"/>
      <w:r w:rsidRPr="005A0B31">
        <w:rPr>
          <w:rFonts w:ascii="Times New Roman" w:eastAsia="Times New Roman" w:hAnsi="Times New Roman" w:cs="Times New Roman"/>
          <w:color w:val="000000" w:themeColor="text1"/>
          <w:sz w:val="24"/>
          <w:szCs w:val="24"/>
        </w:rPr>
        <w:t>help</w:t>
      </w:r>
      <w:proofErr w:type="gramEnd"/>
      <w:r w:rsidRPr="005A0B31">
        <w:rPr>
          <w:rFonts w:ascii="Times New Roman" w:eastAsia="Times New Roman" w:hAnsi="Times New Roman" w:cs="Times New Roman"/>
          <w:color w:val="000000" w:themeColor="text1"/>
          <w:sz w:val="24"/>
          <w:szCs w:val="24"/>
        </w:rPr>
        <w:t xml:space="preserve"> between me and the other team members helped me in learning quite a few new things which are required in order to make an effective business plan. Since the aim of this business plan was to offer quality meal within reasonable price, therefore various factors were needed to keep mind. For instance, resources such as suppliers and the demand of customers were required to be paid special attention. The process of making this business was an interactive process due to which I was able to be vocal about my ideas for making the plan. As opined by Jones (2015), an effective business plan helps a business grow towards the positive direction. Due to this very reason, I tried to focus on understanding which resources were the most important in order for the plan to succeed. </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The whole process of team business plan interaction provided me a wide scope where I was not only able to test my abilities but also learn about the areas where I could further develop. This interactive process was indeed a rare opportunity which made me one step ahead for understanding the necessary factors required to be self-employed in the future. One of the most important assessments that I had to undertake in this process of making this business plan was evaluation of sustainable financial assessment. This would help in understanding the rate of performance of the fast food restaurant in the long run. Another crucial decision that was required to be considered while making this business plan was to decide where the new joint of the company of Burgers and Beverage would be opened. Both of these aspects required effective </w:t>
      </w:r>
      <w:proofErr w:type="gramStart"/>
      <w:r w:rsidRPr="005A0B31">
        <w:rPr>
          <w:rFonts w:ascii="Times New Roman" w:eastAsia="Times New Roman" w:hAnsi="Times New Roman" w:cs="Times New Roman"/>
          <w:color w:val="000000" w:themeColor="text1"/>
          <w:sz w:val="24"/>
          <w:szCs w:val="24"/>
        </w:rPr>
        <w:lastRenderedPageBreak/>
        <w:t>decision making</w:t>
      </w:r>
      <w:proofErr w:type="gramEnd"/>
      <w:r w:rsidRPr="005A0B31">
        <w:rPr>
          <w:rFonts w:ascii="Times New Roman" w:eastAsia="Times New Roman" w:hAnsi="Times New Roman" w:cs="Times New Roman"/>
          <w:color w:val="000000" w:themeColor="text1"/>
          <w:sz w:val="24"/>
          <w:szCs w:val="24"/>
        </w:rPr>
        <w:t xml:space="preserve"> skills. However, in the process of making this business plan, I realised that I did not possess effective </w:t>
      </w:r>
      <w:proofErr w:type="gramStart"/>
      <w:r w:rsidRPr="005A0B31">
        <w:rPr>
          <w:rFonts w:ascii="Times New Roman" w:eastAsia="Times New Roman" w:hAnsi="Times New Roman" w:cs="Times New Roman"/>
          <w:color w:val="000000" w:themeColor="text1"/>
          <w:sz w:val="24"/>
          <w:szCs w:val="24"/>
        </w:rPr>
        <w:t>decision making</w:t>
      </w:r>
      <w:proofErr w:type="gramEnd"/>
      <w:r w:rsidRPr="005A0B31">
        <w:rPr>
          <w:rFonts w:ascii="Times New Roman" w:eastAsia="Times New Roman" w:hAnsi="Times New Roman" w:cs="Times New Roman"/>
          <w:color w:val="000000" w:themeColor="text1"/>
          <w:sz w:val="24"/>
          <w:szCs w:val="24"/>
        </w:rPr>
        <w:t xml:space="preserve"> skills. </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As forwarded by Murray </w:t>
      </w:r>
      <w:r w:rsidRPr="005A0B31">
        <w:rPr>
          <w:rFonts w:ascii="Times New Roman" w:eastAsia="Times New Roman" w:hAnsi="Times New Roman" w:cs="Times New Roman"/>
          <w:i/>
          <w:color w:val="000000" w:themeColor="text1"/>
          <w:sz w:val="24"/>
          <w:szCs w:val="24"/>
        </w:rPr>
        <w:t>et al.</w:t>
      </w:r>
      <w:r w:rsidRPr="005A0B31">
        <w:rPr>
          <w:rFonts w:ascii="Times New Roman" w:eastAsia="Times New Roman" w:hAnsi="Times New Roman" w:cs="Times New Roman"/>
          <w:color w:val="000000" w:themeColor="text1"/>
          <w:sz w:val="24"/>
          <w:szCs w:val="24"/>
        </w:rPr>
        <w:t xml:space="preserve"> (2018), decision making skill is a </w:t>
      </w:r>
      <w:proofErr w:type="gramStart"/>
      <w:r w:rsidRPr="005A0B31">
        <w:rPr>
          <w:rFonts w:ascii="Times New Roman" w:eastAsia="Times New Roman" w:hAnsi="Times New Roman" w:cs="Times New Roman"/>
          <w:color w:val="000000" w:themeColor="text1"/>
          <w:sz w:val="24"/>
          <w:szCs w:val="24"/>
        </w:rPr>
        <w:t>much required</w:t>
      </w:r>
      <w:proofErr w:type="gramEnd"/>
      <w:r w:rsidRPr="005A0B31">
        <w:rPr>
          <w:rFonts w:ascii="Times New Roman" w:eastAsia="Times New Roman" w:hAnsi="Times New Roman" w:cs="Times New Roman"/>
          <w:color w:val="000000" w:themeColor="text1"/>
          <w:sz w:val="24"/>
          <w:szCs w:val="24"/>
        </w:rPr>
        <w:t xml:space="preserve"> skill especially for running a business since its successful functioning depends on it. Therefore, I was able to identify this skill as a core aspect which I needed to develop. The significance of adequate decision making can be understood in the process of taking crucial steps that were required before finalising various steps of the business plan for Burgers and Beverage. Since I was able to identify this as a factor as I flaw, I paid crucial attention to the process of decision making of my teammates. As per the view of Simon (2016), development of personal skill-set can be achieved through continuous practice. Therefore, I even asked my teammates for their guidance so that I can understand how to make decisions that would be well-worth.</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Asking my teammates provided me with a lot of help in developing this as my personal skill-set. However, in the process of making this business plan, I realised that I possessed the power of effective communication. Not only was I able to be vocal with my thoughts but also able to express my ideas for the business plan. This interactive session was an eye-opener for me since I was able to understand the very core aspects that are required in order for a business to be successful. As forwarded by Simon (2016), maintaining appropriate values are an important part for a successful business. In case of the fast food restaurant Burgers and Beverage, maintaining business value in terms of maintaining product quality was established to be the top-most value. Since I was making the business plan for this restaurant in a new location, therefore I along with my teammates were required to access the needs and demands of customers in that particular location. </w:t>
      </w:r>
    </w:p>
    <w:p w:rsidR="00A3719A" w:rsidRPr="005A0B31" w:rsidRDefault="00B82F3D" w:rsidP="002D31E3">
      <w:pPr>
        <w:pStyle w:val="Normal1"/>
        <w:tabs>
          <w:tab w:val="left" w:pos="1827"/>
        </w:tabs>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I was given an important task in the process of making this business plan and that is to evaluate the market for the fast food restaurant business for Burgers and Beverage. According to the conceptual viewpoint of Bradford </w:t>
      </w:r>
      <w:r w:rsidRPr="005A0B31">
        <w:rPr>
          <w:rFonts w:ascii="Times New Roman" w:eastAsia="Times New Roman" w:hAnsi="Times New Roman" w:cs="Times New Roman"/>
          <w:i/>
          <w:color w:val="000000" w:themeColor="text1"/>
          <w:sz w:val="24"/>
          <w:szCs w:val="24"/>
        </w:rPr>
        <w:t xml:space="preserve">et al. </w:t>
      </w:r>
      <w:r w:rsidRPr="005A0B31">
        <w:rPr>
          <w:rFonts w:ascii="Times New Roman" w:eastAsia="Times New Roman" w:hAnsi="Times New Roman" w:cs="Times New Roman"/>
          <w:color w:val="000000" w:themeColor="text1"/>
          <w:sz w:val="24"/>
          <w:szCs w:val="24"/>
        </w:rPr>
        <w:t xml:space="preserve">(2017), market segmentation aids in understanding the range of target customers for a certain business. In order to understand the target customers of this Burgers and Beverage, I hosted an online survey for understanding the needs of customers. In order to execute this survey, I created an online form through which I was able to evaluate the demographic customers. I was able to identify </w:t>
      </w:r>
      <w:r w:rsidR="002D31E3" w:rsidRPr="005A0B31">
        <w:rPr>
          <w:rFonts w:ascii="Times New Roman" w:eastAsia="Times New Roman" w:hAnsi="Times New Roman" w:cs="Times New Roman"/>
          <w:color w:val="000000" w:themeColor="text1"/>
          <w:sz w:val="24"/>
          <w:szCs w:val="24"/>
        </w:rPr>
        <w:t>those students</w:t>
      </w:r>
      <w:r w:rsidRPr="005A0B31">
        <w:rPr>
          <w:rFonts w:ascii="Times New Roman" w:eastAsia="Times New Roman" w:hAnsi="Times New Roman" w:cs="Times New Roman"/>
          <w:color w:val="000000" w:themeColor="text1"/>
          <w:sz w:val="24"/>
          <w:szCs w:val="24"/>
        </w:rPr>
        <w:t xml:space="preserve"> of colleges and universities were the target customers for this fast food business. Along with this, families were also identified as </w:t>
      </w:r>
      <w:r w:rsidRPr="005A0B31">
        <w:rPr>
          <w:rFonts w:ascii="Times New Roman" w:eastAsia="Times New Roman" w:hAnsi="Times New Roman" w:cs="Times New Roman"/>
          <w:color w:val="000000" w:themeColor="text1"/>
          <w:sz w:val="24"/>
          <w:szCs w:val="24"/>
        </w:rPr>
        <w:lastRenderedPageBreak/>
        <w:t xml:space="preserve">the target customers for this business. This was a crucial process for the process of making the business plan since it would be catered towards the identified customers. </w:t>
      </w:r>
    </w:p>
    <w:p w:rsidR="00A3719A" w:rsidRPr="005A0B31" w:rsidRDefault="00B82F3D">
      <w:pPr>
        <w:pStyle w:val="Normal1"/>
        <w:spacing w:line="360" w:lineRule="auto"/>
        <w:jc w:val="both"/>
        <w:rPr>
          <w:rFonts w:ascii="Times New Roman" w:eastAsia="Times New Roman" w:hAnsi="Times New Roman" w:cs="Times New Roman"/>
          <w:b/>
          <w:color w:val="000000" w:themeColor="text1"/>
          <w:sz w:val="24"/>
          <w:szCs w:val="24"/>
        </w:rPr>
      </w:pPr>
      <w:r w:rsidRPr="005A0B31">
        <w:rPr>
          <w:rFonts w:ascii="Times New Roman" w:eastAsia="Times New Roman" w:hAnsi="Times New Roman" w:cs="Times New Roman"/>
          <w:color w:val="000000" w:themeColor="text1"/>
          <w:sz w:val="24"/>
          <w:szCs w:val="24"/>
        </w:rPr>
        <w:t xml:space="preserve">My teammates praised me for this successful execution through which the process of market analysis could </w:t>
      </w:r>
      <w:r w:rsidR="002D31E3" w:rsidRPr="005A0B31">
        <w:rPr>
          <w:rFonts w:ascii="Times New Roman" w:eastAsia="Times New Roman" w:hAnsi="Times New Roman" w:cs="Times New Roman"/>
          <w:color w:val="000000" w:themeColor="text1"/>
          <w:sz w:val="24"/>
          <w:szCs w:val="24"/>
        </w:rPr>
        <w:t>carry</w:t>
      </w:r>
      <w:r w:rsidRPr="005A0B31">
        <w:rPr>
          <w:rFonts w:ascii="Times New Roman" w:eastAsia="Times New Roman" w:hAnsi="Times New Roman" w:cs="Times New Roman"/>
          <w:color w:val="000000" w:themeColor="text1"/>
          <w:sz w:val="24"/>
          <w:szCs w:val="24"/>
        </w:rPr>
        <w:t xml:space="preserve"> forward. As asserted by </w:t>
      </w:r>
      <w:proofErr w:type="spellStart"/>
      <w:r w:rsidRPr="005A0B31">
        <w:rPr>
          <w:rFonts w:ascii="Times New Roman" w:eastAsia="Times New Roman" w:hAnsi="Times New Roman" w:cs="Times New Roman"/>
          <w:color w:val="000000" w:themeColor="text1"/>
          <w:sz w:val="24"/>
          <w:szCs w:val="24"/>
        </w:rPr>
        <w:t>Ruan</w:t>
      </w:r>
      <w:proofErr w:type="spellEnd"/>
      <w:r w:rsidRPr="005A0B31">
        <w:rPr>
          <w:rFonts w:ascii="Times New Roman" w:eastAsia="Times New Roman" w:hAnsi="Times New Roman" w:cs="Times New Roman"/>
          <w:color w:val="000000" w:themeColor="text1"/>
          <w:sz w:val="24"/>
          <w:szCs w:val="24"/>
        </w:rPr>
        <w:t xml:space="preserve"> </w:t>
      </w:r>
      <w:r w:rsidRPr="005A0B31">
        <w:rPr>
          <w:rFonts w:ascii="Times New Roman" w:eastAsia="Times New Roman" w:hAnsi="Times New Roman" w:cs="Times New Roman"/>
          <w:i/>
          <w:color w:val="000000" w:themeColor="text1"/>
          <w:sz w:val="24"/>
          <w:szCs w:val="24"/>
        </w:rPr>
        <w:t>et al.</w:t>
      </w:r>
      <w:r w:rsidRPr="005A0B31">
        <w:rPr>
          <w:rFonts w:ascii="Times New Roman" w:eastAsia="Times New Roman" w:hAnsi="Times New Roman" w:cs="Times New Roman"/>
          <w:color w:val="000000" w:themeColor="text1"/>
          <w:sz w:val="24"/>
          <w:szCs w:val="24"/>
        </w:rPr>
        <w:t xml:space="preserve"> (2018), the purpose of market analysis is to understand the niche of a business for it to succeed. I was able to utilise my organisational skills through which I made it easier for my teammates to move forward with this plan. Therefore, through this effective and interactive session of creating a business plan, I was able to identify one of my key personal skills of organising through which this plan moved one step forward. As viewed by Green </w:t>
      </w:r>
      <w:r w:rsidRPr="005A0B31">
        <w:rPr>
          <w:rFonts w:ascii="Times New Roman" w:eastAsia="Times New Roman" w:hAnsi="Times New Roman" w:cs="Times New Roman"/>
          <w:i/>
          <w:color w:val="000000" w:themeColor="text1"/>
          <w:sz w:val="24"/>
          <w:szCs w:val="24"/>
        </w:rPr>
        <w:t xml:space="preserve">et al. </w:t>
      </w:r>
      <w:r w:rsidRPr="005A0B31">
        <w:rPr>
          <w:rFonts w:ascii="Times New Roman" w:eastAsia="Times New Roman" w:hAnsi="Times New Roman" w:cs="Times New Roman"/>
          <w:color w:val="000000" w:themeColor="text1"/>
          <w:sz w:val="24"/>
          <w:szCs w:val="24"/>
        </w:rPr>
        <w:t xml:space="preserve">(2016), being able to organise is an effective self-employment skill which helps in the establishment procedure of business. Since my main future goal includes setting up a business of my own, therefore, possessing organising skills can be considered as a huge bonus. </w:t>
      </w:r>
    </w:p>
    <w:p w:rsidR="00A3719A" w:rsidRPr="005A0B31" w:rsidRDefault="00B82F3D">
      <w:pPr>
        <w:pStyle w:val="Normal1"/>
        <w:spacing w:line="360" w:lineRule="auto"/>
        <w:jc w:val="both"/>
        <w:rPr>
          <w:rFonts w:ascii="Times New Roman" w:eastAsia="Times New Roman" w:hAnsi="Times New Roman" w:cs="Times New Roman"/>
          <w:b/>
          <w:color w:val="000000" w:themeColor="text1"/>
          <w:sz w:val="24"/>
          <w:szCs w:val="24"/>
        </w:rPr>
      </w:pPr>
      <w:r w:rsidRPr="005A0B31">
        <w:rPr>
          <w:rFonts w:ascii="Times New Roman" w:eastAsia="Times New Roman" w:hAnsi="Times New Roman" w:cs="Times New Roman"/>
          <w:color w:val="000000" w:themeColor="text1"/>
          <w:sz w:val="24"/>
          <w:szCs w:val="24"/>
        </w:rPr>
        <w:t xml:space="preserve">The process of making this business plan for Burgers and Beverage also helped me in gaining knowledge about various </w:t>
      </w:r>
      <w:proofErr w:type="gramStart"/>
      <w:r w:rsidRPr="005A0B31">
        <w:rPr>
          <w:rFonts w:ascii="Times New Roman" w:eastAsia="Times New Roman" w:hAnsi="Times New Roman" w:cs="Times New Roman"/>
          <w:color w:val="000000" w:themeColor="text1"/>
          <w:sz w:val="24"/>
          <w:szCs w:val="24"/>
        </w:rPr>
        <w:t>business related</w:t>
      </w:r>
      <w:proofErr w:type="gramEnd"/>
      <w:r w:rsidRPr="005A0B31">
        <w:rPr>
          <w:rFonts w:ascii="Times New Roman" w:eastAsia="Times New Roman" w:hAnsi="Times New Roman" w:cs="Times New Roman"/>
          <w:color w:val="000000" w:themeColor="text1"/>
          <w:sz w:val="24"/>
          <w:szCs w:val="24"/>
        </w:rPr>
        <w:t xml:space="preserve"> theories and models. Although I had learned about various business models such as marketing mix in my class, being able to do its real-life application was a new experience for me. As opined by Datta </w:t>
      </w:r>
      <w:r w:rsidRPr="005A0B31">
        <w:rPr>
          <w:rFonts w:ascii="Times New Roman" w:eastAsia="Times New Roman" w:hAnsi="Times New Roman" w:cs="Times New Roman"/>
          <w:i/>
          <w:color w:val="000000" w:themeColor="text1"/>
          <w:sz w:val="24"/>
          <w:szCs w:val="24"/>
        </w:rPr>
        <w:t xml:space="preserve">et al. </w:t>
      </w:r>
      <w:r w:rsidRPr="005A0B31">
        <w:rPr>
          <w:rFonts w:ascii="Times New Roman" w:eastAsia="Times New Roman" w:hAnsi="Times New Roman" w:cs="Times New Roman"/>
          <w:color w:val="000000" w:themeColor="text1"/>
          <w:sz w:val="24"/>
          <w:szCs w:val="24"/>
        </w:rPr>
        <w:t>(2017), marketing mix is a combination of four important factors known as products, price, place and promotion which helps in deciding the direction for a business. Through the help of my teammates, I was able to successfully integrate this model in the business plan. The practical implementation of this model was an eye-opener for me since I was able to access the specific target segment, location and promotional strategies for the business plan.</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Assessment of all these aspects provided a clear insight for me as well as helped me in improving my personal skill sets. Since the decided place for the new joint of Burgers and Beverage is Southwark Park in London, therefore, promotional strategies in respect to the identified target customers was the best method to boost the process of marketing. According to Stead and Hastings (2018), marketing mix provides the necessary assessments which helps in establishing adequate strategies for a business. In the case of Burgers and Beverage, integration of marketing mix helped in establishing the required price range through which target customers could be attracted towards the new business. In the process of making this plan, I understood the importance of assessment of competitors through which specific strategy can established for success of a business. Therefore, me and my teammates conducted specific demographic search </w:t>
      </w:r>
      <w:r w:rsidRPr="005A0B31">
        <w:rPr>
          <w:rFonts w:ascii="Times New Roman" w:eastAsia="Times New Roman" w:hAnsi="Times New Roman" w:cs="Times New Roman"/>
          <w:color w:val="000000" w:themeColor="text1"/>
          <w:sz w:val="24"/>
          <w:szCs w:val="24"/>
        </w:rPr>
        <w:lastRenderedPageBreak/>
        <w:t xml:space="preserve">through which I identified Wimpy, Leon and McDonalds as the stated range of competitors </w:t>
      </w:r>
      <w:proofErr w:type="gramStart"/>
      <w:r w:rsidRPr="005A0B31">
        <w:rPr>
          <w:rFonts w:ascii="Times New Roman" w:eastAsia="Times New Roman" w:hAnsi="Times New Roman" w:cs="Times New Roman"/>
          <w:color w:val="000000" w:themeColor="text1"/>
          <w:sz w:val="24"/>
          <w:szCs w:val="24"/>
        </w:rPr>
        <w:t>for  Burgers</w:t>
      </w:r>
      <w:proofErr w:type="gramEnd"/>
      <w:r w:rsidRPr="005A0B31">
        <w:rPr>
          <w:rFonts w:ascii="Times New Roman" w:eastAsia="Times New Roman" w:hAnsi="Times New Roman" w:cs="Times New Roman"/>
          <w:color w:val="000000" w:themeColor="text1"/>
          <w:sz w:val="24"/>
          <w:szCs w:val="24"/>
        </w:rPr>
        <w:t xml:space="preserve"> and Beverage (BBC News, 2019).</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One of the most significant aspects that </w:t>
      </w:r>
      <w:r w:rsidR="002D31E3" w:rsidRPr="005A0B31">
        <w:rPr>
          <w:rFonts w:ascii="Times New Roman" w:eastAsia="Times New Roman" w:hAnsi="Times New Roman" w:cs="Times New Roman"/>
          <w:color w:val="000000" w:themeColor="text1"/>
          <w:sz w:val="24"/>
          <w:szCs w:val="24"/>
        </w:rPr>
        <w:t>were</w:t>
      </w:r>
      <w:r w:rsidRPr="005A0B31">
        <w:rPr>
          <w:rFonts w:ascii="Times New Roman" w:eastAsia="Times New Roman" w:hAnsi="Times New Roman" w:cs="Times New Roman"/>
          <w:color w:val="000000" w:themeColor="text1"/>
          <w:sz w:val="24"/>
          <w:szCs w:val="24"/>
        </w:rPr>
        <w:t xml:space="preserve"> required to be assessed for making this plan for assessment of sales forecast. According to </w:t>
      </w:r>
      <w:proofErr w:type="spellStart"/>
      <w:r w:rsidRPr="005A0B31">
        <w:rPr>
          <w:rFonts w:ascii="Times New Roman" w:eastAsia="Times New Roman" w:hAnsi="Times New Roman" w:cs="Times New Roman"/>
          <w:color w:val="000000" w:themeColor="text1"/>
          <w:sz w:val="24"/>
          <w:szCs w:val="24"/>
        </w:rPr>
        <w:t>Bendato</w:t>
      </w:r>
      <w:proofErr w:type="spellEnd"/>
      <w:r w:rsidRPr="005A0B31">
        <w:rPr>
          <w:rFonts w:ascii="Times New Roman" w:eastAsia="Times New Roman" w:hAnsi="Times New Roman" w:cs="Times New Roman"/>
          <w:color w:val="000000" w:themeColor="text1"/>
          <w:sz w:val="24"/>
          <w:szCs w:val="24"/>
        </w:rPr>
        <w:t xml:space="preserve"> </w:t>
      </w:r>
      <w:r w:rsidRPr="005A0B31">
        <w:rPr>
          <w:rFonts w:ascii="Times New Roman" w:eastAsia="Times New Roman" w:hAnsi="Times New Roman" w:cs="Times New Roman"/>
          <w:i/>
          <w:color w:val="000000" w:themeColor="text1"/>
          <w:sz w:val="24"/>
          <w:szCs w:val="24"/>
        </w:rPr>
        <w:t>et al.</w:t>
      </w:r>
      <w:r w:rsidRPr="005A0B31">
        <w:rPr>
          <w:rFonts w:ascii="Times New Roman" w:eastAsia="Times New Roman" w:hAnsi="Times New Roman" w:cs="Times New Roman"/>
          <w:color w:val="000000" w:themeColor="text1"/>
          <w:sz w:val="24"/>
          <w:szCs w:val="24"/>
        </w:rPr>
        <w:t xml:space="preserve"> (2015), estimating future sales cost scenario helps in procurement process through which necessary resources can be acquired. I used my analytical skills in order to understand the requirements needed for start-up of the new joint of the stated company. Therefore, through the aid of this interactive process of creating a business plan, I realised that analytical skills </w:t>
      </w:r>
      <w:proofErr w:type="gramStart"/>
      <w:r w:rsidRPr="005A0B31">
        <w:rPr>
          <w:rFonts w:ascii="Times New Roman" w:eastAsia="Times New Roman" w:hAnsi="Times New Roman" w:cs="Times New Roman"/>
          <w:color w:val="000000" w:themeColor="text1"/>
          <w:sz w:val="24"/>
          <w:szCs w:val="24"/>
        </w:rPr>
        <w:t>was</w:t>
      </w:r>
      <w:proofErr w:type="gramEnd"/>
      <w:r w:rsidRPr="005A0B31">
        <w:rPr>
          <w:rFonts w:ascii="Times New Roman" w:eastAsia="Times New Roman" w:hAnsi="Times New Roman" w:cs="Times New Roman"/>
          <w:color w:val="000000" w:themeColor="text1"/>
          <w:sz w:val="24"/>
          <w:szCs w:val="24"/>
        </w:rPr>
        <w:t xml:space="preserve"> one of my advantages in terms of my personal skill set. However, in the process </w:t>
      </w:r>
      <w:r w:rsidR="002D31E3" w:rsidRPr="005A0B31">
        <w:rPr>
          <w:rFonts w:ascii="Times New Roman" w:eastAsia="Times New Roman" w:hAnsi="Times New Roman" w:cs="Times New Roman"/>
          <w:color w:val="000000" w:themeColor="text1"/>
          <w:sz w:val="24"/>
          <w:szCs w:val="24"/>
        </w:rPr>
        <w:t>of conducting</w:t>
      </w:r>
      <w:r w:rsidRPr="005A0B31">
        <w:rPr>
          <w:rFonts w:ascii="Times New Roman" w:eastAsia="Times New Roman" w:hAnsi="Times New Roman" w:cs="Times New Roman"/>
          <w:color w:val="000000" w:themeColor="text1"/>
          <w:sz w:val="24"/>
          <w:szCs w:val="24"/>
        </w:rPr>
        <w:t xml:space="preserve"> a breakeven analysis, I realised my analytical skills still had scope for improvement. This opportunity made me realise how I can improve my skill set in order to set up my own business in future. I took the help of my teammates in order to do the cost assessment which can be conducted an important process required for the process of business plan. </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There were two important aspects to be conducted such as assessment of the work schedule as well as payroll handling. I was tasked with evaluating the former aspect of organising the work schedule. In this respect, I was able to utilise my organising skill set and develop adequate work hours from 10 am to 10 pm for the functioning of the fast food restaurant while the rest of my teammates evaluated the payroll which was decided to be the first of every month. Through this I was able to learn more about decision making in this process. Lastly, one of the core </w:t>
      </w:r>
      <w:r w:rsidR="002D31E3" w:rsidRPr="005A0B31">
        <w:rPr>
          <w:rFonts w:ascii="Times New Roman" w:eastAsia="Times New Roman" w:hAnsi="Times New Roman" w:cs="Times New Roman"/>
          <w:color w:val="000000" w:themeColor="text1"/>
          <w:sz w:val="24"/>
          <w:szCs w:val="24"/>
        </w:rPr>
        <w:t>assessments</w:t>
      </w:r>
      <w:r w:rsidRPr="005A0B31">
        <w:rPr>
          <w:rFonts w:ascii="Times New Roman" w:eastAsia="Times New Roman" w:hAnsi="Times New Roman" w:cs="Times New Roman"/>
          <w:color w:val="000000" w:themeColor="text1"/>
          <w:sz w:val="24"/>
          <w:szCs w:val="24"/>
        </w:rPr>
        <w:t xml:space="preserve"> that was conducted was internal analysis of the company through SWOT analysis followed by external analysis through the aid of PESTLE </w:t>
      </w:r>
      <w:r w:rsidR="002D31E3" w:rsidRPr="005A0B31">
        <w:rPr>
          <w:rFonts w:ascii="Times New Roman" w:eastAsia="Times New Roman" w:hAnsi="Times New Roman" w:cs="Times New Roman"/>
          <w:color w:val="000000" w:themeColor="text1"/>
          <w:sz w:val="24"/>
          <w:szCs w:val="24"/>
        </w:rPr>
        <w:t>analysis (</w:t>
      </w:r>
      <w:r w:rsidRPr="005A0B31">
        <w:rPr>
          <w:rFonts w:ascii="Times New Roman" w:eastAsia="Times New Roman" w:hAnsi="Times New Roman" w:cs="Times New Roman"/>
          <w:color w:val="000000" w:themeColor="text1"/>
          <w:sz w:val="24"/>
          <w:szCs w:val="24"/>
        </w:rPr>
        <w:t>Global News, 2019).</w:t>
      </w:r>
    </w:p>
    <w:p w:rsidR="00A3719A"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I was able to learn the practical implication of SWOT and PESTLE analysis in the process of making the business plan for Burgers and Beverage. The significance of SWOT analysis can be accessed in understanding the internal functioning of an organisation in accordance to industry standard (Mspguide.org, 2019). I was able to understand the company’s existing strengths and weakness along with necessary scope of opportunities and threats. Through the aid of PESTLE analysis, I along with my teammates </w:t>
      </w:r>
      <w:r w:rsidR="002D31E3" w:rsidRPr="005A0B31">
        <w:rPr>
          <w:rFonts w:ascii="Times New Roman" w:eastAsia="Times New Roman" w:hAnsi="Times New Roman" w:cs="Times New Roman"/>
          <w:color w:val="000000" w:themeColor="text1"/>
          <w:sz w:val="24"/>
          <w:szCs w:val="24"/>
        </w:rPr>
        <w:t>understood</w:t>
      </w:r>
      <w:r w:rsidRPr="005A0B31">
        <w:rPr>
          <w:rFonts w:ascii="Times New Roman" w:eastAsia="Times New Roman" w:hAnsi="Times New Roman" w:cs="Times New Roman"/>
          <w:color w:val="000000" w:themeColor="text1"/>
          <w:sz w:val="24"/>
          <w:szCs w:val="24"/>
        </w:rPr>
        <w:t xml:space="preserve"> the political, </w:t>
      </w:r>
      <w:proofErr w:type="spellStart"/>
      <w:r w:rsidRPr="005A0B31">
        <w:rPr>
          <w:rFonts w:ascii="Times New Roman" w:eastAsia="Times New Roman" w:hAnsi="Times New Roman" w:cs="Times New Roman"/>
          <w:color w:val="000000" w:themeColor="text1"/>
          <w:sz w:val="24"/>
          <w:szCs w:val="24"/>
        </w:rPr>
        <w:t>economical</w:t>
      </w:r>
      <w:proofErr w:type="spellEnd"/>
      <w:r w:rsidRPr="005A0B31">
        <w:rPr>
          <w:rFonts w:ascii="Times New Roman" w:eastAsia="Times New Roman" w:hAnsi="Times New Roman" w:cs="Times New Roman"/>
          <w:color w:val="000000" w:themeColor="text1"/>
          <w:sz w:val="24"/>
          <w:szCs w:val="24"/>
        </w:rPr>
        <w:t xml:space="preserve">, social and various other external factors that could impact the organisation. </w:t>
      </w:r>
      <w:r w:rsidR="002D31E3" w:rsidRPr="005A0B31">
        <w:rPr>
          <w:rFonts w:ascii="Times New Roman" w:eastAsia="Times New Roman" w:hAnsi="Times New Roman" w:cs="Times New Roman"/>
          <w:color w:val="000000" w:themeColor="text1"/>
          <w:sz w:val="24"/>
          <w:szCs w:val="24"/>
        </w:rPr>
        <w:t>These aspects</w:t>
      </w:r>
      <w:r w:rsidRPr="005A0B31">
        <w:rPr>
          <w:rFonts w:ascii="Times New Roman" w:eastAsia="Times New Roman" w:hAnsi="Times New Roman" w:cs="Times New Roman"/>
          <w:color w:val="000000" w:themeColor="text1"/>
          <w:sz w:val="24"/>
          <w:szCs w:val="24"/>
        </w:rPr>
        <w:t xml:space="preserve"> helped in understanding the required process of marketing through which the organisation could benefit. I utilised my analytical and organising skill set through which I was able to identify certain factors that could have a direct impact on the fast food company. Therefore, assessment of these factors helped in </w:t>
      </w:r>
      <w:r w:rsidRPr="005A0B31">
        <w:rPr>
          <w:rFonts w:ascii="Times New Roman" w:eastAsia="Times New Roman" w:hAnsi="Times New Roman" w:cs="Times New Roman"/>
          <w:color w:val="000000" w:themeColor="text1"/>
          <w:sz w:val="24"/>
          <w:szCs w:val="24"/>
        </w:rPr>
        <w:lastRenderedPageBreak/>
        <w:t>establishing an adequate business plan through which a new joint for Burgers and Beverage can be successfully established.</w:t>
      </w:r>
    </w:p>
    <w:p w:rsidR="002D31E3" w:rsidRPr="005A0B31" w:rsidRDefault="00B82F3D">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t xml:space="preserve">Utilisation of necessary skill set is an important process that is required for conducting a project or in this case a business plan. Therefore, it can be concluded that integration of necessary research skills can help in making an effective business plan. Since this process was an interactive session between me and my team mates, I was able to identify various skills such as adequate communication as well as analytical skills as my strongest set of skills. Since I possessed adequate amount of organisational skills, I utilised these skills in order to evaluate the required process of management. Integration of my analytical skills helped me understand I was good at cost management, although I could definitely improve. However, I was able to identify decision making skills as </w:t>
      </w:r>
      <w:r w:rsidR="002D31E3" w:rsidRPr="005A0B31">
        <w:rPr>
          <w:rFonts w:ascii="Times New Roman" w:eastAsia="Times New Roman" w:hAnsi="Times New Roman" w:cs="Times New Roman"/>
          <w:color w:val="000000" w:themeColor="text1"/>
          <w:sz w:val="24"/>
          <w:szCs w:val="24"/>
        </w:rPr>
        <w:t>my flaw</w:t>
      </w:r>
      <w:r w:rsidRPr="005A0B31">
        <w:rPr>
          <w:rFonts w:ascii="Times New Roman" w:eastAsia="Times New Roman" w:hAnsi="Times New Roman" w:cs="Times New Roman"/>
          <w:color w:val="000000" w:themeColor="text1"/>
          <w:sz w:val="24"/>
          <w:szCs w:val="24"/>
        </w:rPr>
        <w:t xml:space="preserve">. Therefore, this interactive session provided me the </w:t>
      </w:r>
      <w:proofErr w:type="gramStart"/>
      <w:r w:rsidRPr="005A0B31">
        <w:rPr>
          <w:rFonts w:ascii="Times New Roman" w:eastAsia="Times New Roman" w:hAnsi="Times New Roman" w:cs="Times New Roman"/>
          <w:color w:val="000000" w:themeColor="text1"/>
          <w:sz w:val="24"/>
          <w:szCs w:val="24"/>
        </w:rPr>
        <w:t>much required</w:t>
      </w:r>
      <w:proofErr w:type="gramEnd"/>
      <w:r w:rsidRPr="005A0B31">
        <w:rPr>
          <w:rFonts w:ascii="Times New Roman" w:eastAsia="Times New Roman" w:hAnsi="Times New Roman" w:cs="Times New Roman"/>
          <w:color w:val="000000" w:themeColor="text1"/>
          <w:sz w:val="24"/>
          <w:szCs w:val="24"/>
        </w:rPr>
        <w:t xml:space="preserve"> scope for understanding the areas where I needed to improve in order to be a good business student. Making this business plan was a practical assessment of my skill sets which made me more encouraged to make this business plan in accordance to the needs of Burgers and Beverage. This session provided me confidence to develop my skills so that I can be successfully self-employed in future and perform effectively. </w:t>
      </w:r>
    </w:p>
    <w:p w:rsidR="002D31E3" w:rsidRPr="005A0B31" w:rsidRDefault="002D31E3">
      <w:pPr>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color w:val="000000" w:themeColor="text1"/>
          <w:sz w:val="24"/>
          <w:szCs w:val="24"/>
        </w:rPr>
        <w:br w:type="page"/>
      </w:r>
    </w:p>
    <w:p w:rsidR="00A3719A" w:rsidRPr="005A0B31" w:rsidRDefault="009F5341">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eastAsia="Times New Roman" w:hAnsi="Times New Roman" w:cs="Times New Roman"/>
          <w:b/>
          <w:color w:val="000000" w:themeColor="text1"/>
          <w:sz w:val="24"/>
          <w:szCs w:val="24"/>
        </w:rPr>
        <w:lastRenderedPageBreak/>
        <w:t>References</w:t>
      </w:r>
    </w:p>
    <w:p w:rsidR="005A0B31" w:rsidRPr="005A0B31" w:rsidRDefault="005A0B31" w:rsidP="00047C74">
      <w:pPr>
        <w:pStyle w:val="Normal1"/>
        <w:spacing w:line="360" w:lineRule="auto"/>
        <w:jc w:val="both"/>
        <w:rPr>
          <w:rFonts w:ascii="Times New Roman" w:eastAsia="Times New Roman" w:hAnsi="Times New Roman" w:cs="Times New Roman"/>
          <w:color w:val="000000" w:themeColor="text1"/>
          <w:sz w:val="24"/>
          <w:szCs w:val="24"/>
        </w:rPr>
      </w:pPr>
      <w:r w:rsidRPr="005A0B31">
        <w:rPr>
          <w:rFonts w:ascii="Times New Roman" w:hAnsi="Times New Roman" w:cs="Times New Roman"/>
          <w:color w:val="000000" w:themeColor="text1"/>
          <w:sz w:val="24"/>
          <w:szCs w:val="24"/>
        </w:rPr>
        <w:t xml:space="preserve">BBC News. (2019). </w:t>
      </w:r>
      <w:r w:rsidRPr="005A0B31">
        <w:rPr>
          <w:rFonts w:ascii="Times New Roman" w:hAnsi="Times New Roman" w:cs="Times New Roman"/>
          <w:i/>
          <w:iCs/>
          <w:color w:val="000000" w:themeColor="text1"/>
          <w:sz w:val="24"/>
          <w:szCs w:val="24"/>
        </w:rPr>
        <w:t>How the 'better burger' is taking over the world</w:t>
      </w:r>
      <w:r w:rsidRPr="005A0B31">
        <w:rPr>
          <w:rFonts w:ascii="Times New Roman" w:hAnsi="Times New Roman" w:cs="Times New Roman"/>
          <w:color w:val="000000" w:themeColor="text1"/>
          <w:sz w:val="24"/>
          <w:szCs w:val="24"/>
        </w:rPr>
        <w:t>. [online] Available at: https://www.bbc.com/news/business-40170738 [Accessed 18 Apr. 2019].</w:t>
      </w:r>
    </w:p>
    <w:p w:rsidR="005A0B31" w:rsidRPr="005A0B31" w:rsidRDefault="005A0B31" w:rsidP="00047C74">
      <w:pPr>
        <w:pStyle w:val="NormalWeb"/>
        <w:spacing w:before="0" w:beforeAutospacing="0" w:after="0" w:afterAutospacing="0" w:line="360" w:lineRule="auto"/>
        <w:jc w:val="both"/>
        <w:rPr>
          <w:color w:val="000000" w:themeColor="text1"/>
        </w:rPr>
      </w:pPr>
      <w:proofErr w:type="spellStart"/>
      <w:r w:rsidRPr="005A0B31">
        <w:rPr>
          <w:color w:val="000000" w:themeColor="text1"/>
          <w:shd w:val="clear" w:color="auto" w:fill="FFFFFF"/>
        </w:rPr>
        <w:t>Bendato</w:t>
      </w:r>
      <w:proofErr w:type="spellEnd"/>
      <w:r w:rsidRPr="005A0B31">
        <w:rPr>
          <w:color w:val="000000" w:themeColor="text1"/>
          <w:shd w:val="clear" w:color="auto" w:fill="FFFFFF"/>
        </w:rPr>
        <w:t xml:space="preserve">, I., </w:t>
      </w:r>
      <w:proofErr w:type="spellStart"/>
      <w:r w:rsidRPr="005A0B31">
        <w:rPr>
          <w:color w:val="000000" w:themeColor="text1"/>
          <w:shd w:val="clear" w:color="auto" w:fill="FFFFFF"/>
        </w:rPr>
        <w:t>Cassettari</w:t>
      </w:r>
      <w:proofErr w:type="spellEnd"/>
      <w:r w:rsidRPr="005A0B31">
        <w:rPr>
          <w:color w:val="000000" w:themeColor="text1"/>
          <w:shd w:val="clear" w:color="auto" w:fill="FFFFFF"/>
        </w:rPr>
        <w:t xml:space="preserve">, L., </w:t>
      </w:r>
      <w:proofErr w:type="spellStart"/>
      <w:r w:rsidRPr="005A0B31">
        <w:rPr>
          <w:color w:val="000000" w:themeColor="text1"/>
          <w:shd w:val="clear" w:color="auto" w:fill="FFFFFF"/>
        </w:rPr>
        <w:t>Mosca</w:t>
      </w:r>
      <w:proofErr w:type="spellEnd"/>
      <w:r w:rsidRPr="005A0B31">
        <w:rPr>
          <w:color w:val="000000" w:themeColor="text1"/>
          <w:shd w:val="clear" w:color="auto" w:fill="FFFFFF"/>
        </w:rPr>
        <w:t xml:space="preserve">, M., </w:t>
      </w:r>
      <w:proofErr w:type="spellStart"/>
      <w:r w:rsidRPr="005A0B31">
        <w:rPr>
          <w:color w:val="000000" w:themeColor="text1"/>
          <w:shd w:val="clear" w:color="auto" w:fill="FFFFFF"/>
        </w:rPr>
        <w:t>Mosca</w:t>
      </w:r>
      <w:proofErr w:type="spellEnd"/>
      <w:r w:rsidRPr="005A0B31">
        <w:rPr>
          <w:color w:val="000000" w:themeColor="text1"/>
          <w:shd w:val="clear" w:color="auto" w:fill="FFFFFF"/>
        </w:rPr>
        <w:t xml:space="preserve">, R. and Rolando, F., (2015). New markets forecast and dynamic production redesign through stochastic simulation. </w:t>
      </w:r>
      <w:r w:rsidRPr="005A0B31">
        <w:rPr>
          <w:i/>
          <w:iCs/>
          <w:color w:val="000000" w:themeColor="text1"/>
          <w:shd w:val="clear" w:color="auto" w:fill="FFFFFF"/>
        </w:rPr>
        <w:t>International Journal of Simulation Modelling</w:t>
      </w:r>
      <w:r w:rsidRPr="005A0B31">
        <w:rPr>
          <w:color w:val="000000" w:themeColor="text1"/>
          <w:shd w:val="clear" w:color="auto" w:fill="FFFFFF"/>
        </w:rPr>
        <w:t xml:space="preserve">, </w:t>
      </w:r>
      <w:r w:rsidRPr="005A0B31">
        <w:rPr>
          <w:i/>
          <w:iCs/>
          <w:color w:val="000000" w:themeColor="text1"/>
          <w:shd w:val="clear" w:color="auto" w:fill="FFFFFF"/>
        </w:rPr>
        <w:t>14</w:t>
      </w:r>
      <w:r w:rsidRPr="005A0B31">
        <w:rPr>
          <w:color w:val="000000" w:themeColor="text1"/>
          <w:shd w:val="clear" w:color="auto" w:fill="FFFFFF"/>
        </w:rPr>
        <w:t>(3), pp.485-498.</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Bradford, H., Guzmán, A. and Trujillo, M.A., (2017). Determinants of successful </w:t>
      </w:r>
      <w:proofErr w:type="spellStart"/>
      <w:r w:rsidRPr="005A0B31">
        <w:rPr>
          <w:color w:val="000000" w:themeColor="text1"/>
          <w:shd w:val="clear" w:color="auto" w:fill="FFFFFF"/>
        </w:rPr>
        <w:t>internationalisation</w:t>
      </w:r>
      <w:proofErr w:type="spellEnd"/>
      <w:r w:rsidRPr="005A0B31">
        <w:rPr>
          <w:color w:val="000000" w:themeColor="text1"/>
          <w:shd w:val="clear" w:color="auto" w:fill="FFFFFF"/>
        </w:rPr>
        <w:t xml:space="preserve"> processes in business schools. </w:t>
      </w:r>
      <w:r w:rsidRPr="005A0B31">
        <w:rPr>
          <w:i/>
          <w:iCs/>
          <w:color w:val="000000" w:themeColor="text1"/>
          <w:shd w:val="clear" w:color="auto" w:fill="FFFFFF"/>
        </w:rPr>
        <w:t>Journal of Higher Education Policy and Management</w:t>
      </w:r>
      <w:r w:rsidRPr="005A0B31">
        <w:rPr>
          <w:color w:val="000000" w:themeColor="text1"/>
          <w:shd w:val="clear" w:color="auto" w:fill="FFFFFF"/>
        </w:rPr>
        <w:t xml:space="preserve">, </w:t>
      </w:r>
      <w:r w:rsidRPr="005A0B31">
        <w:rPr>
          <w:i/>
          <w:iCs/>
          <w:color w:val="000000" w:themeColor="text1"/>
          <w:shd w:val="clear" w:color="auto" w:fill="FFFFFF"/>
        </w:rPr>
        <w:t>39</w:t>
      </w:r>
      <w:r w:rsidRPr="005A0B31">
        <w:rPr>
          <w:color w:val="000000" w:themeColor="text1"/>
          <w:shd w:val="clear" w:color="auto" w:fill="FFFFFF"/>
        </w:rPr>
        <w:t>(4), pp.435-452.</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Datta, H., </w:t>
      </w:r>
      <w:proofErr w:type="spellStart"/>
      <w:r w:rsidRPr="005A0B31">
        <w:rPr>
          <w:color w:val="000000" w:themeColor="text1"/>
          <w:shd w:val="clear" w:color="auto" w:fill="FFFFFF"/>
        </w:rPr>
        <w:t>Ailawadi</w:t>
      </w:r>
      <w:proofErr w:type="spellEnd"/>
      <w:r w:rsidRPr="005A0B31">
        <w:rPr>
          <w:color w:val="000000" w:themeColor="text1"/>
          <w:shd w:val="clear" w:color="auto" w:fill="FFFFFF"/>
        </w:rPr>
        <w:t xml:space="preserve">, K.L. and Van </w:t>
      </w:r>
      <w:proofErr w:type="spellStart"/>
      <w:r w:rsidRPr="005A0B31">
        <w:rPr>
          <w:color w:val="000000" w:themeColor="text1"/>
          <w:shd w:val="clear" w:color="auto" w:fill="FFFFFF"/>
        </w:rPr>
        <w:t>Heerde</w:t>
      </w:r>
      <w:proofErr w:type="spellEnd"/>
      <w:r w:rsidRPr="005A0B31">
        <w:rPr>
          <w:color w:val="000000" w:themeColor="text1"/>
          <w:shd w:val="clear" w:color="auto" w:fill="FFFFFF"/>
        </w:rPr>
        <w:t xml:space="preserve">, H.J., (2017). How well does consumer-based brand equity align with sales-based brand equity and marketing-mix </w:t>
      </w:r>
      <w:proofErr w:type="gramStart"/>
      <w:r w:rsidRPr="005A0B31">
        <w:rPr>
          <w:color w:val="000000" w:themeColor="text1"/>
          <w:shd w:val="clear" w:color="auto" w:fill="FFFFFF"/>
        </w:rPr>
        <w:t>response?.</w:t>
      </w:r>
      <w:proofErr w:type="gramEnd"/>
      <w:r w:rsidRPr="005A0B31">
        <w:rPr>
          <w:color w:val="000000" w:themeColor="text1"/>
          <w:shd w:val="clear" w:color="auto" w:fill="FFFFFF"/>
        </w:rPr>
        <w:t xml:space="preserve"> </w:t>
      </w:r>
      <w:r w:rsidRPr="005A0B31">
        <w:rPr>
          <w:i/>
          <w:iCs/>
          <w:color w:val="000000" w:themeColor="text1"/>
          <w:shd w:val="clear" w:color="auto" w:fill="FFFFFF"/>
        </w:rPr>
        <w:t>Journal of Marketing</w:t>
      </w:r>
      <w:r w:rsidRPr="005A0B31">
        <w:rPr>
          <w:color w:val="000000" w:themeColor="text1"/>
          <w:shd w:val="clear" w:color="auto" w:fill="FFFFFF"/>
        </w:rPr>
        <w:t xml:space="preserve">, </w:t>
      </w:r>
      <w:r w:rsidRPr="005A0B31">
        <w:rPr>
          <w:i/>
          <w:iCs/>
          <w:color w:val="000000" w:themeColor="text1"/>
          <w:shd w:val="clear" w:color="auto" w:fill="FFFFFF"/>
        </w:rPr>
        <w:t>81</w:t>
      </w:r>
      <w:r w:rsidRPr="005A0B31">
        <w:rPr>
          <w:color w:val="000000" w:themeColor="text1"/>
          <w:shd w:val="clear" w:color="auto" w:fill="FFFFFF"/>
        </w:rPr>
        <w:t>(3), pp.1-20.</w:t>
      </w:r>
    </w:p>
    <w:p w:rsidR="005A0B31" w:rsidRDefault="005A0B31" w:rsidP="00047C74">
      <w:pPr>
        <w:pStyle w:val="Normal1"/>
        <w:spacing w:line="360" w:lineRule="auto"/>
        <w:jc w:val="both"/>
        <w:rPr>
          <w:rFonts w:ascii="Times New Roman" w:hAnsi="Times New Roman" w:cs="Times New Roman"/>
          <w:color w:val="000000" w:themeColor="text1"/>
          <w:sz w:val="24"/>
          <w:szCs w:val="24"/>
        </w:rPr>
      </w:pPr>
      <w:r w:rsidRPr="005A0B31">
        <w:rPr>
          <w:rFonts w:ascii="Times New Roman" w:hAnsi="Times New Roman" w:cs="Times New Roman"/>
          <w:color w:val="000000" w:themeColor="text1"/>
          <w:sz w:val="24"/>
          <w:szCs w:val="24"/>
        </w:rPr>
        <w:t xml:space="preserve">Global News. (2019). </w:t>
      </w:r>
      <w:r w:rsidRPr="005A0B31">
        <w:rPr>
          <w:rFonts w:ascii="Times New Roman" w:hAnsi="Times New Roman" w:cs="Times New Roman"/>
          <w:i/>
          <w:iCs/>
          <w:color w:val="000000" w:themeColor="text1"/>
          <w:sz w:val="24"/>
          <w:szCs w:val="24"/>
        </w:rPr>
        <w:t>Demand for fast-food burgers going up and so is the price</w:t>
      </w:r>
      <w:r w:rsidRPr="005A0B31">
        <w:rPr>
          <w:rFonts w:ascii="Times New Roman" w:hAnsi="Times New Roman" w:cs="Times New Roman"/>
          <w:color w:val="000000" w:themeColor="text1"/>
          <w:sz w:val="24"/>
          <w:szCs w:val="24"/>
        </w:rPr>
        <w:t>. [online] Available at: https://globalnews.ca/news/1973102/demand-for-fast-food-burgers-going-up-and-so-is-the-price/ [Accessed 18 Apr. 2019]</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Green, F., </w:t>
      </w:r>
      <w:proofErr w:type="spellStart"/>
      <w:r w:rsidRPr="005A0B31">
        <w:rPr>
          <w:color w:val="000000" w:themeColor="text1"/>
          <w:shd w:val="clear" w:color="auto" w:fill="FFFFFF"/>
        </w:rPr>
        <w:t>Felstead</w:t>
      </w:r>
      <w:proofErr w:type="spellEnd"/>
      <w:r w:rsidRPr="005A0B31">
        <w:rPr>
          <w:color w:val="000000" w:themeColor="text1"/>
          <w:shd w:val="clear" w:color="auto" w:fill="FFFFFF"/>
        </w:rPr>
        <w:t xml:space="preserve">, A., </w:t>
      </w:r>
      <w:proofErr w:type="spellStart"/>
      <w:r w:rsidRPr="005A0B31">
        <w:rPr>
          <w:color w:val="000000" w:themeColor="text1"/>
          <w:shd w:val="clear" w:color="auto" w:fill="FFFFFF"/>
        </w:rPr>
        <w:t>Gallie</w:t>
      </w:r>
      <w:proofErr w:type="spellEnd"/>
      <w:r w:rsidRPr="005A0B31">
        <w:rPr>
          <w:color w:val="000000" w:themeColor="text1"/>
          <w:shd w:val="clear" w:color="auto" w:fill="FFFFFF"/>
        </w:rPr>
        <w:t xml:space="preserve">, D. and </w:t>
      </w:r>
      <w:proofErr w:type="spellStart"/>
      <w:r w:rsidRPr="005A0B31">
        <w:rPr>
          <w:color w:val="000000" w:themeColor="text1"/>
          <w:shd w:val="clear" w:color="auto" w:fill="FFFFFF"/>
        </w:rPr>
        <w:t>Henseke</w:t>
      </w:r>
      <w:proofErr w:type="spellEnd"/>
      <w:r w:rsidRPr="005A0B31">
        <w:rPr>
          <w:color w:val="000000" w:themeColor="text1"/>
          <w:shd w:val="clear" w:color="auto" w:fill="FFFFFF"/>
        </w:rPr>
        <w:t xml:space="preserve">, G., (2016). Skills and work </w:t>
      </w:r>
      <w:proofErr w:type="spellStart"/>
      <w:r w:rsidRPr="005A0B31">
        <w:rPr>
          <w:color w:val="000000" w:themeColor="text1"/>
          <w:shd w:val="clear" w:color="auto" w:fill="FFFFFF"/>
        </w:rPr>
        <w:t>organisation</w:t>
      </w:r>
      <w:proofErr w:type="spellEnd"/>
      <w:r w:rsidRPr="005A0B31">
        <w:rPr>
          <w:color w:val="000000" w:themeColor="text1"/>
          <w:shd w:val="clear" w:color="auto" w:fill="FFFFFF"/>
        </w:rPr>
        <w:t xml:space="preserve"> in Britain: a quarter century of change. </w:t>
      </w:r>
      <w:r w:rsidRPr="005A0B31">
        <w:rPr>
          <w:i/>
          <w:iCs/>
          <w:color w:val="000000" w:themeColor="text1"/>
          <w:shd w:val="clear" w:color="auto" w:fill="FFFFFF"/>
        </w:rPr>
        <w:t xml:space="preserve">Journal for </w:t>
      </w:r>
      <w:proofErr w:type="spellStart"/>
      <w:r w:rsidRPr="005A0B31">
        <w:rPr>
          <w:i/>
          <w:iCs/>
          <w:color w:val="000000" w:themeColor="text1"/>
          <w:shd w:val="clear" w:color="auto" w:fill="FFFFFF"/>
        </w:rPr>
        <w:t>Labour</w:t>
      </w:r>
      <w:proofErr w:type="spellEnd"/>
      <w:r w:rsidRPr="005A0B31">
        <w:rPr>
          <w:i/>
          <w:iCs/>
          <w:color w:val="000000" w:themeColor="text1"/>
          <w:shd w:val="clear" w:color="auto" w:fill="FFFFFF"/>
        </w:rPr>
        <w:t xml:space="preserve"> Market Research</w:t>
      </w:r>
      <w:r w:rsidRPr="005A0B31">
        <w:rPr>
          <w:color w:val="000000" w:themeColor="text1"/>
          <w:shd w:val="clear" w:color="auto" w:fill="FFFFFF"/>
        </w:rPr>
        <w:t xml:space="preserve">, </w:t>
      </w:r>
      <w:r w:rsidRPr="005A0B31">
        <w:rPr>
          <w:i/>
          <w:iCs/>
          <w:color w:val="000000" w:themeColor="text1"/>
          <w:shd w:val="clear" w:color="auto" w:fill="FFFFFF"/>
        </w:rPr>
        <w:t>49</w:t>
      </w:r>
      <w:r w:rsidRPr="005A0B31">
        <w:rPr>
          <w:color w:val="000000" w:themeColor="text1"/>
          <w:shd w:val="clear" w:color="auto" w:fill="FFFFFF"/>
        </w:rPr>
        <w:t>(2), pp.121-132.</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Jones, D., (2015). New Challenges in Making Plans: putting design back into the applied science of planning. </w:t>
      </w:r>
      <w:r w:rsidRPr="005A0B31">
        <w:rPr>
          <w:i/>
          <w:iCs/>
          <w:color w:val="000000" w:themeColor="text1"/>
          <w:shd w:val="clear" w:color="auto" w:fill="FFFFFF"/>
        </w:rPr>
        <w:t>Procedia Technology</w:t>
      </w:r>
      <w:r w:rsidRPr="005A0B31">
        <w:rPr>
          <w:color w:val="000000" w:themeColor="text1"/>
          <w:shd w:val="clear" w:color="auto" w:fill="FFFFFF"/>
        </w:rPr>
        <w:t xml:space="preserve">, </w:t>
      </w:r>
      <w:r w:rsidRPr="005A0B31">
        <w:rPr>
          <w:i/>
          <w:iCs/>
          <w:color w:val="000000" w:themeColor="text1"/>
          <w:shd w:val="clear" w:color="auto" w:fill="FFFFFF"/>
        </w:rPr>
        <w:t>20</w:t>
      </w:r>
      <w:r w:rsidRPr="005A0B31">
        <w:rPr>
          <w:color w:val="000000" w:themeColor="text1"/>
          <w:shd w:val="clear" w:color="auto" w:fill="FFFFFF"/>
        </w:rPr>
        <w:t>(3), pp.2-8.</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rPr>
        <w:t xml:space="preserve">Mspguide.org, (2019). </w:t>
      </w:r>
      <w:r w:rsidRPr="005A0B31">
        <w:rPr>
          <w:i/>
          <w:iCs/>
          <w:color w:val="000000" w:themeColor="text1"/>
        </w:rPr>
        <w:t>SWOT analysis</w:t>
      </w:r>
      <w:r w:rsidRPr="005A0B31">
        <w:rPr>
          <w:color w:val="000000" w:themeColor="text1"/>
        </w:rPr>
        <w:t xml:space="preserve">. </w:t>
      </w:r>
      <w:r w:rsidRPr="005A0B31">
        <w:rPr>
          <w:color w:val="000000" w:themeColor="text1"/>
          <w:shd w:val="clear" w:color="auto" w:fill="FFFFFF"/>
        </w:rPr>
        <w:t>Available at: http://www.mspguide.org/tool/swot-analysis [Accessed on: 11 August 2019]</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Murray, D.J., Boyle, W.A., </w:t>
      </w:r>
      <w:proofErr w:type="spellStart"/>
      <w:r w:rsidRPr="005A0B31">
        <w:rPr>
          <w:color w:val="000000" w:themeColor="text1"/>
          <w:shd w:val="clear" w:color="auto" w:fill="FFFFFF"/>
        </w:rPr>
        <w:t>Beyatte</w:t>
      </w:r>
      <w:proofErr w:type="spellEnd"/>
      <w:r w:rsidRPr="005A0B31">
        <w:rPr>
          <w:color w:val="000000" w:themeColor="text1"/>
          <w:shd w:val="clear" w:color="auto" w:fill="FFFFFF"/>
        </w:rPr>
        <w:t xml:space="preserve">, M.B., </w:t>
      </w:r>
      <w:proofErr w:type="spellStart"/>
      <w:r w:rsidRPr="005A0B31">
        <w:rPr>
          <w:color w:val="000000" w:themeColor="text1"/>
          <w:shd w:val="clear" w:color="auto" w:fill="FFFFFF"/>
        </w:rPr>
        <w:t>Knittel</w:t>
      </w:r>
      <w:proofErr w:type="spellEnd"/>
      <w:r w:rsidRPr="005A0B31">
        <w:rPr>
          <w:color w:val="000000" w:themeColor="text1"/>
          <w:shd w:val="clear" w:color="auto" w:fill="FFFFFF"/>
        </w:rPr>
        <w:t xml:space="preserve">, J.G., Kerby, P.W., Woodhouse, J. and Boulet, J.R., (2018). Decision-making skills improve with critical care training: Using simulation to measure progress. </w:t>
      </w:r>
      <w:r w:rsidRPr="005A0B31">
        <w:rPr>
          <w:i/>
          <w:iCs/>
          <w:color w:val="000000" w:themeColor="text1"/>
          <w:shd w:val="clear" w:color="auto" w:fill="FFFFFF"/>
        </w:rPr>
        <w:t>Journal of critical care</w:t>
      </w:r>
      <w:r w:rsidRPr="005A0B31">
        <w:rPr>
          <w:color w:val="000000" w:themeColor="text1"/>
          <w:shd w:val="clear" w:color="auto" w:fill="FFFFFF"/>
        </w:rPr>
        <w:t xml:space="preserve">, </w:t>
      </w:r>
      <w:r w:rsidRPr="005A0B31">
        <w:rPr>
          <w:i/>
          <w:iCs/>
          <w:color w:val="000000" w:themeColor="text1"/>
          <w:shd w:val="clear" w:color="auto" w:fill="FFFFFF"/>
        </w:rPr>
        <w:t>47</w:t>
      </w:r>
      <w:r w:rsidRPr="005A0B31">
        <w:rPr>
          <w:color w:val="000000" w:themeColor="text1"/>
          <w:shd w:val="clear" w:color="auto" w:fill="FFFFFF"/>
        </w:rPr>
        <w:t>(2), pp.133-138.</w:t>
      </w:r>
    </w:p>
    <w:p w:rsidR="005A0B31" w:rsidRPr="005A0B31" w:rsidRDefault="005A0B31" w:rsidP="00047C74">
      <w:pPr>
        <w:pStyle w:val="NormalWeb"/>
        <w:spacing w:before="0" w:beforeAutospacing="0" w:after="0" w:afterAutospacing="0" w:line="360" w:lineRule="auto"/>
        <w:jc w:val="both"/>
        <w:rPr>
          <w:color w:val="000000" w:themeColor="text1"/>
        </w:rPr>
      </w:pPr>
      <w:proofErr w:type="spellStart"/>
      <w:r w:rsidRPr="005A0B31">
        <w:rPr>
          <w:color w:val="000000" w:themeColor="text1"/>
          <w:shd w:val="clear" w:color="auto" w:fill="FFFFFF"/>
        </w:rPr>
        <w:t>Ruan</w:t>
      </w:r>
      <w:proofErr w:type="spellEnd"/>
      <w:r w:rsidRPr="005A0B31">
        <w:rPr>
          <w:color w:val="000000" w:themeColor="text1"/>
          <w:shd w:val="clear" w:color="auto" w:fill="FFFFFF"/>
        </w:rPr>
        <w:t xml:space="preserve">, Y., </w:t>
      </w:r>
      <w:proofErr w:type="spellStart"/>
      <w:r w:rsidRPr="005A0B31">
        <w:rPr>
          <w:color w:val="000000" w:themeColor="text1"/>
          <w:shd w:val="clear" w:color="auto" w:fill="FFFFFF"/>
        </w:rPr>
        <w:t>Durresi</w:t>
      </w:r>
      <w:proofErr w:type="spellEnd"/>
      <w:r w:rsidRPr="005A0B31">
        <w:rPr>
          <w:color w:val="000000" w:themeColor="text1"/>
          <w:shd w:val="clear" w:color="auto" w:fill="FFFFFF"/>
        </w:rPr>
        <w:t xml:space="preserve">, A. and </w:t>
      </w:r>
      <w:proofErr w:type="spellStart"/>
      <w:r w:rsidRPr="005A0B31">
        <w:rPr>
          <w:color w:val="000000" w:themeColor="text1"/>
          <w:shd w:val="clear" w:color="auto" w:fill="FFFFFF"/>
        </w:rPr>
        <w:t>Alfantoukh</w:t>
      </w:r>
      <w:proofErr w:type="spellEnd"/>
      <w:r w:rsidRPr="005A0B31">
        <w:rPr>
          <w:color w:val="000000" w:themeColor="text1"/>
          <w:shd w:val="clear" w:color="auto" w:fill="FFFFFF"/>
        </w:rPr>
        <w:t xml:space="preserve">, L., (2018). Using twitter trust network for stock market analysis. </w:t>
      </w:r>
      <w:r w:rsidRPr="005A0B31">
        <w:rPr>
          <w:i/>
          <w:iCs/>
          <w:color w:val="000000" w:themeColor="text1"/>
          <w:shd w:val="clear" w:color="auto" w:fill="FFFFFF"/>
        </w:rPr>
        <w:t>Knowledge-Based Systems</w:t>
      </w:r>
      <w:r w:rsidRPr="005A0B31">
        <w:rPr>
          <w:color w:val="000000" w:themeColor="text1"/>
          <w:shd w:val="clear" w:color="auto" w:fill="FFFFFF"/>
        </w:rPr>
        <w:t xml:space="preserve">, </w:t>
      </w:r>
      <w:r w:rsidRPr="005A0B31">
        <w:rPr>
          <w:i/>
          <w:iCs/>
          <w:color w:val="000000" w:themeColor="text1"/>
          <w:shd w:val="clear" w:color="auto" w:fill="FFFFFF"/>
        </w:rPr>
        <w:t>145</w:t>
      </w:r>
      <w:r w:rsidRPr="005A0B31">
        <w:rPr>
          <w:color w:val="000000" w:themeColor="text1"/>
          <w:shd w:val="clear" w:color="auto" w:fill="FFFFFF"/>
        </w:rPr>
        <w:t>(3), pp.207-218.</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Simon, J.L., (2016). </w:t>
      </w:r>
      <w:r w:rsidRPr="005A0B31">
        <w:rPr>
          <w:i/>
          <w:iCs/>
          <w:color w:val="000000" w:themeColor="text1"/>
          <w:shd w:val="clear" w:color="auto" w:fill="FFFFFF"/>
        </w:rPr>
        <w:t>Developing decision-making skills for business</w:t>
      </w:r>
      <w:r w:rsidRPr="005A0B31">
        <w:rPr>
          <w:color w:val="000000" w:themeColor="text1"/>
          <w:shd w:val="clear" w:color="auto" w:fill="FFFFFF"/>
        </w:rPr>
        <w:t>. Eds. 2. Abingdon: Routledge.</w:t>
      </w:r>
    </w:p>
    <w:p w:rsidR="005A0B31" w:rsidRPr="005A0B31" w:rsidRDefault="005A0B31" w:rsidP="00047C74">
      <w:pPr>
        <w:pStyle w:val="NormalWeb"/>
        <w:spacing w:before="0" w:beforeAutospacing="0" w:after="0" w:afterAutospacing="0" w:line="360" w:lineRule="auto"/>
        <w:jc w:val="both"/>
        <w:rPr>
          <w:color w:val="000000" w:themeColor="text1"/>
        </w:rPr>
      </w:pPr>
      <w:r w:rsidRPr="005A0B31">
        <w:rPr>
          <w:color w:val="000000" w:themeColor="text1"/>
          <w:shd w:val="clear" w:color="auto" w:fill="FFFFFF"/>
        </w:rPr>
        <w:t xml:space="preserve">Stead, M. and Hastings, G., (2018). Advertising in the social marketing mix: getting the balance right. In </w:t>
      </w:r>
      <w:r w:rsidRPr="005A0B31">
        <w:rPr>
          <w:i/>
          <w:iCs/>
          <w:color w:val="000000" w:themeColor="text1"/>
          <w:shd w:val="clear" w:color="auto" w:fill="FFFFFF"/>
        </w:rPr>
        <w:t>Social Marketing</w:t>
      </w:r>
      <w:r w:rsidRPr="005A0B31">
        <w:rPr>
          <w:color w:val="000000" w:themeColor="text1"/>
          <w:shd w:val="clear" w:color="auto" w:fill="FFFFFF"/>
        </w:rPr>
        <w:t>,</w:t>
      </w:r>
      <w:r w:rsidRPr="005A0B31">
        <w:rPr>
          <w:i/>
          <w:iCs/>
          <w:color w:val="000000" w:themeColor="text1"/>
          <w:shd w:val="clear" w:color="auto" w:fill="FFFFFF"/>
        </w:rPr>
        <w:t xml:space="preserve"> 3</w:t>
      </w:r>
      <w:r w:rsidRPr="005A0B31">
        <w:rPr>
          <w:color w:val="000000" w:themeColor="text1"/>
          <w:shd w:val="clear" w:color="auto" w:fill="FFFFFF"/>
        </w:rPr>
        <w:t>(2), pp.29-43.</w:t>
      </w:r>
    </w:p>
    <w:p w:rsidR="00A3719A" w:rsidRPr="005A0B31" w:rsidRDefault="00A3719A">
      <w:pPr>
        <w:pStyle w:val="Normal1"/>
        <w:spacing w:line="360" w:lineRule="auto"/>
        <w:jc w:val="both"/>
        <w:rPr>
          <w:rFonts w:ascii="Times New Roman" w:eastAsia="Times New Roman" w:hAnsi="Times New Roman" w:cs="Times New Roman"/>
          <w:color w:val="000000" w:themeColor="text1"/>
          <w:sz w:val="24"/>
          <w:szCs w:val="24"/>
        </w:rPr>
      </w:pPr>
    </w:p>
    <w:sectPr w:rsidR="00A3719A" w:rsidRPr="005A0B31" w:rsidSect="00452A87">
      <w:footerReference w:type="default" r:id="rId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38C1" w:rsidRDefault="007038C1" w:rsidP="00452A87">
      <w:pPr>
        <w:spacing w:line="240" w:lineRule="auto"/>
      </w:pPr>
      <w:r>
        <w:separator/>
      </w:r>
    </w:p>
  </w:endnote>
  <w:endnote w:type="continuationSeparator" w:id="0">
    <w:p w:rsidR="007038C1" w:rsidRDefault="007038C1" w:rsidP="00452A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745547"/>
      <w:docPartObj>
        <w:docPartGallery w:val="Page Numbers (Bottom of Page)"/>
        <w:docPartUnique/>
      </w:docPartObj>
    </w:sdtPr>
    <w:sdtEndPr/>
    <w:sdtContent>
      <w:p w:rsidR="00452A87" w:rsidRDefault="00452A87">
        <w:pPr>
          <w:pStyle w:val="Footer"/>
          <w:jc w:val="right"/>
        </w:pPr>
        <w:r w:rsidRPr="00452A87">
          <w:rPr>
            <w:rFonts w:ascii="Times New Roman" w:hAnsi="Times New Roman" w:cs="Times New Roman"/>
            <w:sz w:val="20"/>
            <w:szCs w:val="20"/>
          </w:rPr>
          <w:fldChar w:fldCharType="begin"/>
        </w:r>
        <w:r w:rsidRPr="00452A87">
          <w:rPr>
            <w:rFonts w:ascii="Times New Roman" w:hAnsi="Times New Roman" w:cs="Times New Roman"/>
            <w:sz w:val="20"/>
            <w:szCs w:val="20"/>
          </w:rPr>
          <w:instrText xml:space="preserve"> PAGE   \* MERGEFORMAT </w:instrText>
        </w:r>
        <w:r w:rsidRPr="00452A87">
          <w:rPr>
            <w:rFonts w:ascii="Times New Roman" w:hAnsi="Times New Roman" w:cs="Times New Roman"/>
            <w:sz w:val="20"/>
            <w:szCs w:val="20"/>
          </w:rPr>
          <w:fldChar w:fldCharType="separate"/>
        </w:r>
        <w:r w:rsidR="005A0B31">
          <w:rPr>
            <w:rFonts w:ascii="Times New Roman" w:hAnsi="Times New Roman" w:cs="Times New Roman"/>
            <w:noProof/>
            <w:sz w:val="20"/>
            <w:szCs w:val="20"/>
          </w:rPr>
          <w:t>5</w:t>
        </w:r>
        <w:r w:rsidRPr="00452A87">
          <w:rPr>
            <w:rFonts w:ascii="Times New Roman" w:hAnsi="Times New Roman" w:cs="Times New Roman"/>
            <w:sz w:val="20"/>
            <w:szCs w:val="20"/>
          </w:rPr>
          <w:fldChar w:fldCharType="end"/>
        </w:r>
      </w:p>
    </w:sdtContent>
  </w:sdt>
  <w:p w:rsidR="00452A87" w:rsidRDefault="00452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38C1" w:rsidRDefault="007038C1" w:rsidP="00452A87">
      <w:pPr>
        <w:spacing w:line="240" w:lineRule="auto"/>
      </w:pPr>
      <w:r>
        <w:separator/>
      </w:r>
    </w:p>
  </w:footnote>
  <w:footnote w:type="continuationSeparator" w:id="0">
    <w:p w:rsidR="007038C1" w:rsidRDefault="007038C1" w:rsidP="00452A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719A"/>
    <w:rsid w:val="00047C74"/>
    <w:rsid w:val="001B629A"/>
    <w:rsid w:val="002D31E3"/>
    <w:rsid w:val="00452A87"/>
    <w:rsid w:val="005A0B31"/>
    <w:rsid w:val="007038C1"/>
    <w:rsid w:val="00887C6F"/>
    <w:rsid w:val="009D1460"/>
    <w:rsid w:val="009F5341"/>
    <w:rsid w:val="00A3719A"/>
    <w:rsid w:val="00B82F3D"/>
    <w:rsid w:val="00FC3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FB4F"/>
  <w15:docId w15:val="{3337DC66-5176-0B44-83B2-51B7E8E65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1"/>
    <w:next w:val="Normal1"/>
    <w:rsid w:val="00A3719A"/>
    <w:pPr>
      <w:keepNext/>
      <w:keepLines/>
      <w:spacing w:before="400" w:after="120"/>
      <w:outlineLvl w:val="0"/>
    </w:pPr>
    <w:rPr>
      <w:sz w:val="40"/>
      <w:szCs w:val="40"/>
    </w:rPr>
  </w:style>
  <w:style w:type="paragraph" w:styleId="Heading2">
    <w:name w:val="heading 2"/>
    <w:basedOn w:val="Normal1"/>
    <w:next w:val="Normal1"/>
    <w:rsid w:val="00A3719A"/>
    <w:pPr>
      <w:keepNext/>
      <w:keepLines/>
      <w:spacing w:before="360" w:after="120"/>
      <w:outlineLvl w:val="1"/>
    </w:pPr>
    <w:rPr>
      <w:sz w:val="32"/>
      <w:szCs w:val="32"/>
    </w:rPr>
  </w:style>
  <w:style w:type="paragraph" w:styleId="Heading3">
    <w:name w:val="heading 3"/>
    <w:basedOn w:val="Normal1"/>
    <w:next w:val="Normal1"/>
    <w:rsid w:val="00A3719A"/>
    <w:pPr>
      <w:keepNext/>
      <w:keepLines/>
      <w:spacing w:before="320" w:after="80"/>
      <w:outlineLvl w:val="2"/>
    </w:pPr>
    <w:rPr>
      <w:color w:val="434343"/>
      <w:sz w:val="28"/>
      <w:szCs w:val="28"/>
    </w:rPr>
  </w:style>
  <w:style w:type="paragraph" w:styleId="Heading4">
    <w:name w:val="heading 4"/>
    <w:basedOn w:val="Normal1"/>
    <w:next w:val="Normal1"/>
    <w:rsid w:val="00A3719A"/>
    <w:pPr>
      <w:keepNext/>
      <w:keepLines/>
      <w:spacing w:before="280" w:after="80"/>
      <w:outlineLvl w:val="3"/>
    </w:pPr>
    <w:rPr>
      <w:color w:val="666666"/>
      <w:sz w:val="24"/>
      <w:szCs w:val="24"/>
    </w:rPr>
  </w:style>
  <w:style w:type="paragraph" w:styleId="Heading5">
    <w:name w:val="heading 5"/>
    <w:basedOn w:val="Normal1"/>
    <w:next w:val="Normal1"/>
    <w:rsid w:val="00A3719A"/>
    <w:pPr>
      <w:keepNext/>
      <w:keepLines/>
      <w:spacing w:before="240" w:after="80"/>
      <w:outlineLvl w:val="4"/>
    </w:pPr>
    <w:rPr>
      <w:color w:val="666666"/>
    </w:rPr>
  </w:style>
  <w:style w:type="paragraph" w:styleId="Heading6">
    <w:name w:val="heading 6"/>
    <w:basedOn w:val="Normal1"/>
    <w:next w:val="Normal1"/>
    <w:rsid w:val="00A371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719A"/>
  </w:style>
  <w:style w:type="paragraph" w:styleId="Title">
    <w:name w:val="Title"/>
    <w:basedOn w:val="Normal1"/>
    <w:next w:val="Normal1"/>
    <w:rsid w:val="00A3719A"/>
    <w:pPr>
      <w:keepNext/>
      <w:keepLines/>
      <w:spacing w:after="60"/>
    </w:pPr>
    <w:rPr>
      <w:sz w:val="52"/>
      <w:szCs w:val="52"/>
    </w:rPr>
  </w:style>
  <w:style w:type="paragraph" w:styleId="Subtitle">
    <w:name w:val="Subtitle"/>
    <w:basedOn w:val="Normal1"/>
    <w:next w:val="Normal1"/>
    <w:rsid w:val="00A3719A"/>
    <w:pPr>
      <w:keepNext/>
      <w:keepLines/>
      <w:spacing w:after="320"/>
    </w:pPr>
    <w:rPr>
      <w:color w:val="666666"/>
      <w:sz w:val="30"/>
      <w:szCs w:val="30"/>
    </w:rPr>
  </w:style>
  <w:style w:type="paragraph" w:styleId="Header">
    <w:name w:val="header"/>
    <w:basedOn w:val="Normal"/>
    <w:link w:val="HeaderChar"/>
    <w:uiPriority w:val="99"/>
    <w:semiHidden/>
    <w:unhideWhenUsed/>
    <w:rsid w:val="00452A8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52A87"/>
  </w:style>
  <w:style w:type="paragraph" w:styleId="Footer">
    <w:name w:val="footer"/>
    <w:basedOn w:val="Normal"/>
    <w:link w:val="FooterChar"/>
    <w:uiPriority w:val="99"/>
    <w:unhideWhenUsed/>
    <w:rsid w:val="00452A87"/>
    <w:pPr>
      <w:tabs>
        <w:tab w:val="center" w:pos="4680"/>
        <w:tab w:val="right" w:pos="9360"/>
      </w:tabs>
      <w:spacing w:line="240" w:lineRule="auto"/>
    </w:pPr>
  </w:style>
  <w:style w:type="character" w:customStyle="1" w:styleId="FooterChar">
    <w:name w:val="Footer Char"/>
    <w:basedOn w:val="DefaultParagraphFont"/>
    <w:link w:val="Footer"/>
    <w:uiPriority w:val="99"/>
    <w:rsid w:val="00452A87"/>
  </w:style>
  <w:style w:type="paragraph" w:styleId="NormalWeb">
    <w:name w:val="Normal (Web)"/>
    <w:basedOn w:val="Normal"/>
    <w:uiPriority w:val="99"/>
    <w:unhideWhenUsed/>
    <w:rsid w:val="00047C74"/>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704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2399</Words>
  <Characters>12216</Characters>
  <Application>Microsoft Office Word</Application>
  <DocSecurity>0</DocSecurity>
  <Lines>305</Lines>
  <Paragraphs>178</Paragraphs>
  <ScaleCrop>false</ScaleCrop>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19081445</dc:creator>
  <cp:lastModifiedBy>Microsoft Office User</cp:lastModifiedBy>
  <cp:revision>18</cp:revision>
  <dcterms:created xsi:type="dcterms:W3CDTF">2019-08-20T13:50:00Z</dcterms:created>
  <dcterms:modified xsi:type="dcterms:W3CDTF">2019-08-27T17:56:00Z</dcterms:modified>
</cp:coreProperties>
</file>