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7AFB5" w14:textId="3C8B131E" w:rsidR="00E20CF3" w:rsidRDefault="00441CA6">
      <w:r>
        <w:t>3.1</w:t>
      </w:r>
    </w:p>
    <w:p w14:paraId="1EF91DBE" w14:textId="7034B175" w:rsidR="005300C5" w:rsidRDefault="00885180" w:rsidP="00793F64">
      <w:pPr>
        <w:jc w:val="both"/>
      </w:pPr>
      <w:r>
        <w:t>Work-life balance can be defined as an ability to equally prioriti</w:t>
      </w:r>
      <w:r w:rsidR="00D613CB">
        <w:t>s</w:t>
      </w:r>
      <w:r>
        <w:t>e your career and personal life</w:t>
      </w:r>
      <w:r w:rsidR="00793F64">
        <w:t xml:space="preserve"> (Sanfilippo, 2023)</w:t>
      </w:r>
      <w:r>
        <w:t>. It is a state when you are fulfilled and content in both of those areas of your life. We can talk about a healthy work-life balance</w:t>
      </w:r>
      <w:r w:rsidR="00793F64">
        <w:t xml:space="preserve"> when people meet their work deadlines without worrying about them at home, which means they can enjoy their hobbies, sleep </w:t>
      </w:r>
      <w:r w:rsidR="007C77BC">
        <w:t>well,</w:t>
      </w:r>
      <w:r w:rsidR="00793F64">
        <w:t xml:space="preserve"> and </w:t>
      </w:r>
      <w:r w:rsidR="00133A8B">
        <w:t>spend</w:t>
      </w:r>
      <w:r w:rsidR="00793F64">
        <w:t xml:space="preserve"> time with their families</w:t>
      </w:r>
      <w:r w:rsidR="00133A8B">
        <w:t xml:space="preserve"> (Mental Health Foundation, 2023)</w:t>
      </w:r>
      <w:r w:rsidR="00793F64">
        <w:t xml:space="preserve">.  </w:t>
      </w:r>
    </w:p>
    <w:p w14:paraId="65EA50E6" w14:textId="70DDC6C2" w:rsidR="00441CA6" w:rsidRDefault="007C77BC" w:rsidP="00793F64">
      <w:pPr>
        <w:jc w:val="both"/>
      </w:pPr>
      <w:r>
        <w:t xml:space="preserve">Whys is it so important? Happy, </w:t>
      </w:r>
      <w:r w:rsidR="003D1FD4">
        <w:t>relaxed,</w:t>
      </w:r>
      <w:r>
        <w:t xml:space="preserve"> and satisfied workers are more efficient and make fewer mistakes. </w:t>
      </w:r>
      <w:r w:rsidR="003D1FD4">
        <w:t>Their productivity and engagement levels increase</w:t>
      </w:r>
      <w:r w:rsidR="00B7140B" w:rsidRPr="00B7140B">
        <w:t>, which positively impacts the company's overall success</w:t>
      </w:r>
      <w:r w:rsidR="003D1FD4">
        <w:t xml:space="preserve">. </w:t>
      </w:r>
      <w:r w:rsidR="00512B26">
        <w:t xml:space="preserve">By introducing a healthy work-life balance in our workplace we can minimise the level of absence caused by mental health and other serious conditions like strokes or </w:t>
      </w:r>
      <w:r w:rsidR="006F71E2">
        <w:t>respiratory</w:t>
      </w:r>
      <w:r w:rsidR="00512B26">
        <w:t xml:space="preserve"> problems. </w:t>
      </w:r>
      <w:r w:rsidR="00657688">
        <w:t>Employees who achieve a balance between work and personal life can deal with stress and be more focused on the task, which in turn helps them avoid workplace burnout</w:t>
      </w:r>
      <w:r w:rsidR="005300C5">
        <w:t xml:space="preserve"> (Wedgwood, 2022).</w:t>
      </w:r>
    </w:p>
    <w:p w14:paraId="1354422C" w14:textId="4B34B4DA" w:rsidR="005300C5" w:rsidRDefault="00B7140B" w:rsidP="00793F64">
      <w:pPr>
        <w:jc w:val="both"/>
      </w:pPr>
      <w:r>
        <w:t>Taking care</w:t>
      </w:r>
      <w:r w:rsidR="005300C5">
        <w:t xml:space="preserve"> </w:t>
      </w:r>
      <w:r>
        <w:t>of</w:t>
      </w:r>
      <w:r w:rsidR="005300C5">
        <w:t xml:space="preserve"> our </w:t>
      </w:r>
      <w:r w:rsidR="00557B53">
        <w:t>staff’s</w:t>
      </w:r>
      <w:r w:rsidR="005300C5">
        <w:t xml:space="preserve"> </w:t>
      </w:r>
      <w:r w:rsidR="00907511">
        <w:t>work-life balance</w:t>
      </w:r>
      <w:r w:rsidR="00172747">
        <w:t xml:space="preserve"> </w:t>
      </w:r>
      <w:r w:rsidR="005300C5">
        <w:t>is our duty</w:t>
      </w:r>
      <w:r w:rsidR="00172747">
        <w:t xml:space="preserve">. Government regulations can support us in creating a safe workplace and dealing with the employment relationship. </w:t>
      </w:r>
      <w:r w:rsidR="00AC6668">
        <w:t xml:space="preserve">One of the main topic areas that we should </w:t>
      </w:r>
      <w:r w:rsidR="000711A3">
        <w:t>consider is addressing workload concerns and fighting long-hours culture. The Working Time Regulations 1998 govern weekly work time, rest entitlements and annual &amp; special leave.</w:t>
      </w:r>
      <w:r w:rsidR="00603B65">
        <w:t xml:space="preserve"> As an employer, we </w:t>
      </w:r>
      <w:r w:rsidR="003C597D" w:rsidRPr="003C597D">
        <w:t xml:space="preserve">must be aware of regulations and regularly check if they are </w:t>
      </w:r>
      <w:r w:rsidR="00603B65">
        <w:t>followed correctly. Thus, managers must pay attention to working hours limits when planning overtime or changing shift patterns.</w:t>
      </w:r>
      <w:r w:rsidR="003E7A04">
        <w:t xml:space="preserve"> They also need to be up to date with Special Leave regulations, such as Maternity, Paternity or Parental Leave, Bereavement or Emergency Dependency Leave. Employees who decide to use Special Leave cannot be discriminated against or treated less favourably due to the time that they have taken off</w:t>
      </w:r>
      <w:r w:rsidR="00557B53">
        <w:t xml:space="preserve"> (</w:t>
      </w:r>
      <w:proofErr w:type="spellStart"/>
      <w:r w:rsidR="00557B53">
        <w:t>Suff</w:t>
      </w:r>
      <w:proofErr w:type="spellEnd"/>
      <w:r w:rsidR="00557B53">
        <w:t>, 2022)</w:t>
      </w:r>
      <w:r w:rsidR="003E7A04">
        <w:t xml:space="preserve">. </w:t>
      </w:r>
      <w:r w:rsidR="003C597D" w:rsidRPr="003C597D">
        <w:t>Considering our workers’ work-life balance, we should increase the uptake of flexible working arrangements, including part-time or term-time</w:t>
      </w:r>
      <w:r w:rsidR="003509A3">
        <w:t xml:space="preserve">, </w:t>
      </w:r>
      <w:proofErr w:type="gramStart"/>
      <w:r w:rsidR="003509A3">
        <w:t>flexi-time</w:t>
      </w:r>
      <w:proofErr w:type="gramEnd"/>
      <w:r w:rsidR="003509A3">
        <w:t xml:space="preserve">, job share, compressed hours, zero-hours contracts, and hybrid working. </w:t>
      </w:r>
      <w:r w:rsidR="003C35FB">
        <w:t>Supporting our staff through access to flexible working is also very beneficial for our business as it helps to create a more inclusive culture and increase productivity (McCartney, 2022).</w:t>
      </w:r>
    </w:p>
    <w:p w14:paraId="4F383830" w14:textId="75E73FAE" w:rsidR="003C597D" w:rsidRDefault="003C597D" w:rsidP="00793F64">
      <w:pPr>
        <w:jc w:val="both"/>
      </w:pPr>
      <w:r>
        <w:t>3.</w:t>
      </w:r>
      <w:r w:rsidR="002D642F">
        <w:t>2</w:t>
      </w:r>
    </w:p>
    <w:p w14:paraId="0AC26B05" w14:textId="64A468A0" w:rsidR="003C597D" w:rsidRDefault="003C597D" w:rsidP="00793F64">
      <w:pPr>
        <w:jc w:val="both"/>
      </w:pPr>
      <w:r>
        <w:t>Well-being in the workplace can be described as “the quality and safety of the physical environment that employees encounter in their daily working practices” (Waite et al., 2021).</w:t>
      </w:r>
      <w:r w:rsidR="00D01034">
        <w:t xml:space="preserve"> It relates to all aspects of working life and to how employees feel about their work, the climate and culture at work as well as work organization. The well-being of the workforce has a huge impact on the </w:t>
      </w:r>
      <w:r w:rsidR="00D613CB">
        <w:t>organisation’</w:t>
      </w:r>
      <w:r w:rsidR="00D01034">
        <w:t xml:space="preserve">s long-term effectiveness and </w:t>
      </w:r>
      <w:r w:rsidR="007D09FE">
        <w:t>performance</w:t>
      </w:r>
      <w:r w:rsidR="00D01034">
        <w:t xml:space="preserve"> levels which leads to overall success. </w:t>
      </w:r>
      <w:r w:rsidR="007D09FE">
        <w:t xml:space="preserve">It benefits people, businesses, </w:t>
      </w:r>
      <w:r w:rsidR="002B4A38">
        <w:t>economies,</w:t>
      </w:r>
      <w:r w:rsidR="007D09FE">
        <w:t xml:space="preserve"> and communities. That is why, prioritising employees’ well-being should be one of the key factors influencing the owners of the business and the senior management when setting up the company’s goals and introducing values. </w:t>
      </w:r>
      <w:proofErr w:type="gramStart"/>
      <w:r w:rsidR="007D09FE">
        <w:t>First of all</w:t>
      </w:r>
      <w:proofErr w:type="gramEnd"/>
      <w:r w:rsidR="007D09FE">
        <w:t xml:space="preserve">, </w:t>
      </w:r>
      <w:r w:rsidR="00454A90">
        <w:t xml:space="preserve">line </w:t>
      </w:r>
      <w:r w:rsidR="007D09FE">
        <w:t xml:space="preserve">managers should listen to their </w:t>
      </w:r>
      <w:r w:rsidR="00454A90">
        <w:t>workers’ needs and issues. This can be achieved only through open communication and mutual trust (International Labour Organization, no date). Secondly, both HR and managers must promote positive working relationships and employee engagement in the organi</w:t>
      </w:r>
      <w:r w:rsidR="00D613CB">
        <w:t>s</w:t>
      </w:r>
      <w:r w:rsidR="00454A90">
        <w:t xml:space="preserve">ation’s life. </w:t>
      </w:r>
      <w:r w:rsidR="002B4A38">
        <w:t>Employees should have a sense of satisfaction and recognition and the feeling that both their work and their voice matter. Not paying attention to the well-being of the staff can have devastating effects on the business, such as increased absenteeism due to mental health problems, bullying, stress</w:t>
      </w:r>
      <w:r w:rsidR="00A6310B">
        <w:t xml:space="preserve">, </w:t>
      </w:r>
      <w:r w:rsidR="002B4A38">
        <w:t>and conflicts within the teams. To</w:t>
      </w:r>
      <w:r w:rsidR="00A53F26">
        <w:t>o high expectations, not possible to achieve targets and lack of training opportunities can all lead to tension, anxiety, lack of motivation and high voluntary turnover</w:t>
      </w:r>
      <w:r w:rsidR="00A6310B">
        <w:t xml:space="preserve"> (</w:t>
      </w:r>
      <w:proofErr w:type="spellStart"/>
      <w:r w:rsidR="00A6310B">
        <w:t>Suff</w:t>
      </w:r>
      <w:proofErr w:type="spellEnd"/>
      <w:r w:rsidR="00A6310B">
        <w:t>, 2022)</w:t>
      </w:r>
      <w:r w:rsidR="00A53F26">
        <w:t xml:space="preserve">. </w:t>
      </w:r>
    </w:p>
    <w:p w14:paraId="7C2520C0" w14:textId="77777777" w:rsidR="00B7140B" w:rsidRDefault="00B7140B" w:rsidP="00793F64">
      <w:pPr>
        <w:jc w:val="both"/>
      </w:pPr>
    </w:p>
    <w:p w14:paraId="10D841FB" w14:textId="400ADF4B" w:rsidR="002D642F" w:rsidRDefault="002D642F" w:rsidP="00793F64">
      <w:pPr>
        <w:jc w:val="both"/>
      </w:pPr>
      <w:r>
        <w:lastRenderedPageBreak/>
        <w:t>3.3</w:t>
      </w:r>
    </w:p>
    <w:p w14:paraId="0CE2EBB9" w14:textId="70051CBC" w:rsidR="002D642F" w:rsidRDefault="002D642F" w:rsidP="00793F64">
      <w:pPr>
        <w:jc w:val="both"/>
      </w:pPr>
      <w:r>
        <w:t xml:space="preserve">Discrimination occurs when people are treated unfavourably due to possessing different characteristics than other people in the given group. The Quality Act 2010 lists nine characteristics under which all people are protected against discrimination. These are age, disability, gender reassignment, marriage and civil partnership, pregnancy and maternity, race, religion or belief, sex, and sexual orientation </w:t>
      </w:r>
      <w:r w:rsidR="00B64D3C">
        <w:t>(</w:t>
      </w:r>
      <w:proofErr w:type="spellStart"/>
      <w:r w:rsidR="00B64D3C">
        <w:t>acas</w:t>
      </w:r>
      <w:proofErr w:type="spellEnd"/>
      <w:r w:rsidR="00B64D3C">
        <w:t xml:space="preserve"> working for everyone, 2020)</w:t>
      </w:r>
      <w:r>
        <w:t xml:space="preserve">. </w:t>
      </w:r>
      <w:r w:rsidR="000C3E33">
        <w:t>Everyone in the organi</w:t>
      </w:r>
      <w:r w:rsidR="001F16AD">
        <w:t>s</w:t>
      </w:r>
      <w:r w:rsidR="000C3E33">
        <w:t xml:space="preserve">ation is responsible for treating others equally and with respect. The people team and managers </w:t>
      </w:r>
      <w:proofErr w:type="gramStart"/>
      <w:r w:rsidR="000C3E33">
        <w:t>have to</w:t>
      </w:r>
      <w:proofErr w:type="gramEnd"/>
      <w:r w:rsidR="000C3E33">
        <w:t xml:space="preserve"> be</w:t>
      </w:r>
      <w:r w:rsidR="002C2B98">
        <w:t xml:space="preserve"> mindful of legislation and</w:t>
      </w:r>
      <w:r w:rsidR="000C3E33">
        <w:t xml:space="preserve"> very careful </w:t>
      </w:r>
      <w:r w:rsidR="002C2B98">
        <w:t xml:space="preserve">to avoid discrimination in the areas such as dismissal, employment terms and conditions, pay and benefits, promotion and transfer opportunities, training, recruitment, and redundancy (GOV.UK, no date). </w:t>
      </w:r>
    </w:p>
    <w:p w14:paraId="67C3E928" w14:textId="35DC4863" w:rsidR="00460DE1" w:rsidRDefault="002C2B98" w:rsidP="00793F64">
      <w:pPr>
        <w:jc w:val="both"/>
      </w:pPr>
      <w:r>
        <w:t>Avoiding discrimination starts before we even employ someone. We must ensure that our job advertisemen</w:t>
      </w:r>
      <w:r w:rsidR="0078418A">
        <w:t xml:space="preserve">ts are </w:t>
      </w:r>
      <w:r>
        <w:t>free from phrases that could discriminate</w:t>
      </w:r>
      <w:r w:rsidR="0078418A">
        <w:t xml:space="preserve"> against </w:t>
      </w:r>
      <w:r>
        <w:t xml:space="preserve">certain </w:t>
      </w:r>
      <w:r w:rsidR="0078418A">
        <w:t>characteristics</w:t>
      </w:r>
      <w:r>
        <w:t xml:space="preserve"> and that our selection process is fair and transparent.</w:t>
      </w:r>
      <w:r w:rsidR="00851C2D">
        <w:t xml:space="preserve"> The existing employees must be offered equal opportunities for training and </w:t>
      </w:r>
      <w:r w:rsidR="00153086">
        <w:t>promotion</w:t>
      </w:r>
      <w:r w:rsidR="00851C2D">
        <w:t xml:space="preserve"> as well as provided with a safe and respectful working environment no matter what their sex, race or beliefs are</w:t>
      </w:r>
      <w:r w:rsidR="00740B8D">
        <w:t xml:space="preserve"> (Benstead, 2023)</w:t>
      </w:r>
      <w:r w:rsidR="00851C2D">
        <w:t xml:space="preserve">. </w:t>
      </w:r>
      <w:r w:rsidR="00E3523E">
        <w:t>Direct discrimination occurs when we do not treat people equally due to the characteristics mentioned in The Quality Act 2010. For example, we do not offer a pregnant woman an opportunity for promotion due to her pregnancy. Indirect discrimination often happens unintentionally. This can be for instance</w:t>
      </w:r>
      <w:r w:rsidR="00AA05DF">
        <w:t xml:space="preserve"> creating a policy that disadvantages one group of people more than another. </w:t>
      </w:r>
      <w:r w:rsidR="005F7B58">
        <w:t xml:space="preserve">The management team must be also aware of other types of unlawful treatment including harassment and victimisation and take the necessary steps to prevent them. </w:t>
      </w:r>
      <w:r w:rsidR="001F16AD">
        <w:t xml:space="preserve">All employees </w:t>
      </w:r>
      <w:proofErr w:type="gramStart"/>
      <w:r w:rsidR="001F16AD">
        <w:t>have to</w:t>
      </w:r>
      <w:proofErr w:type="gramEnd"/>
      <w:r w:rsidR="001F16AD">
        <w:t xml:space="preserve"> be educated on the equal opportunities policies created for the organisation and be aware of the implications of not following them can be. All discrimination complaints must be dealt with quickly and confidentially to avoid litigation and legal costs</w:t>
      </w:r>
      <w:r w:rsidR="00332FC4">
        <w:t>, as well as losing the teams’ morale, loyalty, and the company’s good reputation (</w:t>
      </w:r>
      <w:proofErr w:type="spellStart"/>
      <w:r w:rsidR="00332FC4">
        <w:t>NiDirect</w:t>
      </w:r>
      <w:proofErr w:type="spellEnd"/>
      <w:r w:rsidR="00332FC4">
        <w:t xml:space="preserve">, no date). </w:t>
      </w:r>
    </w:p>
    <w:p w14:paraId="228E1125" w14:textId="05378AC8" w:rsidR="002B3775" w:rsidRDefault="002B3775" w:rsidP="00793F64">
      <w:pPr>
        <w:jc w:val="both"/>
      </w:pPr>
      <w:r>
        <w:t>3.4</w:t>
      </w:r>
    </w:p>
    <w:p w14:paraId="5CC3351A" w14:textId="3AEA447E" w:rsidR="002B3775" w:rsidRDefault="002B3775" w:rsidP="00793F64">
      <w:pPr>
        <w:jc w:val="both"/>
      </w:pPr>
      <w:r>
        <w:t>Diversity in a workplace means having different employees with various personal, social, and physical characteristics. These characteristics can be related to professional performance like skills, education</w:t>
      </w:r>
      <w:r w:rsidR="00715214">
        <w:t>,</w:t>
      </w:r>
      <w:r>
        <w:t xml:space="preserve"> and experience </w:t>
      </w:r>
      <w:r w:rsidR="006745B8">
        <w:t>or</w:t>
      </w:r>
      <w:r>
        <w:t xml:space="preserve"> unrelated to it such as gender, race, religion, sexual orientation, culture</w:t>
      </w:r>
      <w:r w:rsidR="00715214">
        <w:t>,</w:t>
      </w:r>
      <w:r>
        <w:t xml:space="preserve"> or political leanings. Diversity is about recognizing differences and understandings how they benefit the whole organisation. </w:t>
      </w:r>
    </w:p>
    <w:p w14:paraId="7737973D" w14:textId="7B9092EF" w:rsidR="00715214" w:rsidRDefault="00715214" w:rsidP="00793F64">
      <w:pPr>
        <w:jc w:val="both"/>
      </w:pPr>
      <w:r>
        <w:t>Inclusion can be defined as the process of including people so that they feel their differences are accepted and valued and that they belong without having to conform</w:t>
      </w:r>
      <w:r w:rsidR="00931F29">
        <w:t>. Diversity allows differences while Inclusion supports these differences coexist (Indeed, no date).</w:t>
      </w:r>
    </w:p>
    <w:p w14:paraId="19FBB4F7" w14:textId="0DDAA774" w:rsidR="006745B8" w:rsidRDefault="006745B8" w:rsidP="00793F64">
      <w:pPr>
        <w:jc w:val="both"/>
      </w:pPr>
      <w:r>
        <w:t>Promoting Diversity and Inclusion is an essential aspect of good people management and a key factor in achieving the sustainability of the business.</w:t>
      </w:r>
      <w:r w:rsidR="005735A9">
        <w:t xml:space="preserve"> A diverse workforce gives the organisation access to various thoughts, ideas, skills, and experiences of people from different backgrounds (</w:t>
      </w:r>
      <w:proofErr w:type="spellStart"/>
      <w:r w:rsidR="005735A9">
        <w:t>Lutfur</w:t>
      </w:r>
      <w:proofErr w:type="spellEnd"/>
      <w:r w:rsidR="005735A9">
        <w:t>, 2022). Sharing different perspectives enhance</w:t>
      </w:r>
      <w:r w:rsidR="00BC6ECD">
        <w:t>s</w:t>
      </w:r>
      <w:r w:rsidR="005735A9">
        <w:t xml:space="preserve"> </w:t>
      </w:r>
      <w:r w:rsidR="00BC6ECD">
        <w:t xml:space="preserve">employee creativity and increases innovation. Creating an inclusive culture for our teams can appeal to potential customers in diverse markets as well as can help us understand the needs of our existing customers representing different cultures. </w:t>
      </w:r>
      <w:r w:rsidR="00731E05">
        <w:t>Diversity and inclusion influence our company’s brand thus attract to our business new customers and candidates for open vacancies (Indeed</w:t>
      </w:r>
      <w:r w:rsidR="006B62EE">
        <w:t>,</w:t>
      </w:r>
      <w:r w:rsidR="00731E05">
        <w:t xml:space="preserve"> no date). </w:t>
      </w:r>
    </w:p>
    <w:p w14:paraId="6E1D167D" w14:textId="77777777" w:rsidR="00B7140B" w:rsidRDefault="00B7140B" w:rsidP="00793F64">
      <w:pPr>
        <w:jc w:val="both"/>
      </w:pPr>
    </w:p>
    <w:p w14:paraId="4B54666E" w14:textId="37666428" w:rsidR="003436AF" w:rsidRDefault="003436AF" w:rsidP="00793F64">
      <w:pPr>
        <w:jc w:val="both"/>
      </w:pPr>
      <w:r>
        <w:lastRenderedPageBreak/>
        <w:t>3.5</w:t>
      </w:r>
    </w:p>
    <w:p w14:paraId="62E5CE8F" w14:textId="3E7F6728" w:rsidR="003436AF" w:rsidRDefault="003436AF" w:rsidP="00793F64">
      <w:pPr>
        <w:jc w:val="both"/>
      </w:pPr>
      <w:r>
        <w:t xml:space="preserve">The contract of employment protects the employee throughout the employment relationship, however, in some cases, the employer </w:t>
      </w:r>
      <w:proofErr w:type="gramStart"/>
      <w:r>
        <w:t>has to</w:t>
      </w:r>
      <w:proofErr w:type="gramEnd"/>
      <w:r>
        <w:t xml:space="preserve"> end the contract through dismissal. </w:t>
      </w:r>
      <w:r w:rsidR="0073022C">
        <w:t xml:space="preserve">The key components of the fair dismissal process are acting reasonably in the circumstances and having a valid reason to dismiss. According to the Employment Rights Act 1996, there are 5 reasons for potentially fair dismissal: capability or qualifications, conduct, redundancy, illegality or contravention of a statutory duty, or some other substantial reason.  </w:t>
      </w:r>
      <w:r w:rsidR="00AA20D7">
        <w:t xml:space="preserve">According to this, the employer can terminate the employment for example </w:t>
      </w:r>
      <w:r w:rsidR="00CB4928">
        <w:t xml:space="preserve">due to performance concerns, bullying, theft, business closure, etc. </w:t>
      </w:r>
      <w:r w:rsidR="00552964">
        <w:t>The company’</w:t>
      </w:r>
      <w:r w:rsidR="00CB4928">
        <w:t>s policy should explain</w:t>
      </w:r>
      <w:r w:rsidR="00552964">
        <w:t xml:space="preserve"> the correct dismissal procedure so that all parties know what is expected from them (</w:t>
      </w:r>
      <w:proofErr w:type="spellStart"/>
      <w:r w:rsidR="00552964">
        <w:t>Suff</w:t>
      </w:r>
      <w:proofErr w:type="spellEnd"/>
      <w:r w:rsidR="00552964">
        <w:t xml:space="preserve">, 2022). </w:t>
      </w:r>
    </w:p>
    <w:p w14:paraId="30D3A46E" w14:textId="5B6AE6A9" w:rsidR="004F6517" w:rsidRDefault="004F6517" w:rsidP="00793F64">
      <w:pPr>
        <w:jc w:val="both"/>
      </w:pPr>
      <w:r>
        <w:t xml:space="preserve">The dismissal is automatically classified as unfair when the reasons for the termination of employment </w:t>
      </w:r>
      <w:r w:rsidR="00AA20D7">
        <w:t>are</w:t>
      </w:r>
      <w:r>
        <w:t xml:space="preserve"> pregnancy or childbirth, trade union membership</w:t>
      </w:r>
      <w:r w:rsidR="00AA20D7">
        <w:t xml:space="preserve">, taking family leave, asking for a legal right, or being involved in whistleblowing. This means, for instance, that there is no right to dismiss someone who asked to be paid the national minimum wage or requested to take parental leave. </w:t>
      </w:r>
      <w:r w:rsidR="006B3C3A">
        <w:t xml:space="preserve"> Moreover, the whole termination process must be handled in a fair way, otherwise, an unfair dismissal claim can be made even if the dismissal reasons are valid (</w:t>
      </w:r>
      <w:r w:rsidR="002D29E5">
        <w:t>Waite, et al., 2021)</w:t>
      </w:r>
      <w:r w:rsidR="006B3C3A">
        <w:t xml:space="preserve">. </w:t>
      </w:r>
      <w:r w:rsidR="002D29E5">
        <w:t xml:space="preserve"> </w:t>
      </w:r>
      <w:r w:rsidR="006B3C3A">
        <w:t>For more information on what steps must be followed when carrying out dismissal procedures please refer to our company’s dismissal policy.</w:t>
      </w:r>
    </w:p>
    <w:p w14:paraId="455C6368" w14:textId="77777777" w:rsidR="0072652E" w:rsidRDefault="0072652E" w:rsidP="00793F64">
      <w:pPr>
        <w:jc w:val="both"/>
      </w:pPr>
    </w:p>
    <w:p w14:paraId="31D3731F" w14:textId="10D85279" w:rsidR="0072652E" w:rsidRDefault="0072652E" w:rsidP="00793F64">
      <w:pPr>
        <w:jc w:val="both"/>
      </w:pPr>
      <w:r>
        <w:t>1371 words</w:t>
      </w:r>
    </w:p>
    <w:p w14:paraId="25FB2270" w14:textId="77777777" w:rsidR="0072652E" w:rsidRDefault="0072652E" w:rsidP="00793F64">
      <w:pPr>
        <w:jc w:val="both"/>
      </w:pPr>
    </w:p>
    <w:p w14:paraId="6E5ED095" w14:textId="77777777" w:rsidR="0072652E" w:rsidRDefault="0072652E" w:rsidP="00793F64">
      <w:pPr>
        <w:jc w:val="both"/>
      </w:pPr>
    </w:p>
    <w:p w14:paraId="09ED4AB8" w14:textId="77777777" w:rsidR="0072652E" w:rsidRDefault="0072652E" w:rsidP="00793F64">
      <w:pPr>
        <w:jc w:val="both"/>
      </w:pPr>
    </w:p>
    <w:p w14:paraId="26C4644C" w14:textId="77777777" w:rsidR="0072652E" w:rsidRDefault="0072652E" w:rsidP="00793F64">
      <w:pPr>
        <w:jc w:val="both"/>
      </w:pPr>
    </w:p>
    <w:p w14:paraId="10D675F1" w14:textId="77777777" w:rsidR="0072652E" w:rsidRDefault="0072652E" w:rsidP="00793F64">
      <w:pPr>
        <w:jc w:val="both"/>
      </w:pPr>
    </w:p>
    <w:p w14:paraId="14E2CD94" w14:textId="77777777" w:rsidR="0072652E" w:rsidRDefault="0072652E" w:rsidP="00793F64">
      <w:pPr>
        <w:jc w:val="both"/>
      </w:pPr>
    </w:p>
    <w:p w14:paraId="6DC4D781" w14:textId="77777777" w:rsidR="0072652E" w:rsidRDefault="0072652E" w:rsidP="00793F64">
      <w:pPr>
        <w:jc w:val="both"/>
      </w:pPr>
    </w:p>
    <w:p w14:paraId="2C1BE04A" w14:textId="77777777" w:rsidR="0072652E" w:rsidRDefault="0072652E" w:rsidP="00793F64">
      <w:pPr>
        <w:jc w:val="both"/>
      </w:pPr>
    </w:p>
    <w:p w14:paraId="536DA107" w14:textId="77777777" w:rsidR="0072652E" w:rsidRDefault="0072652E" w:rsidP="00793F64">
      <w:pPr>
        <w:jc w:val="both"/>
      </w:pPr>
    </w:p>
    <w:p w14:paraId="1321EB66" w14:textId="77777777" w:rsidR="0072652E" w:rsidRDefault="0072652E" w:rsidP="00793F64">
      <w:pPr>
        <w:jc w:val="both"/>
      </w:pPr>
    </w:p>
    <w:p w14:paraId="04ED72E1" w14:textId="77777777" w:rsidR="0072652E" w:rsidRDefault="0072652E" w:rsidP="00793F64">
      <w:pPr>
        <w:jc w:val="both"/>
      </w:pPr>
    </w:p>
    <w:p w14:paraId="17279F45" w14:textId="77777777" w:rsidR="0072652E" w:rsidRDefault="0072652E" w:rsidP="00793F64">
      <w:pPr>
        <w:jc w:val="both"/>
      </w:pPr>
    </w:p>
    <w:p w14:paraId="6E35F6C2" w14:textId="77777777" w:rsidR="0072652E" w:rsidRDefault="0072652E" w:rsidP="00793F64">
      <w:pPr>
        <w:jc w:val="both"/>
      </w:pPr>
    </w:p>
    <w:p w14:paraId="212034A6" w14:textId="77777777" w:rsidR="0072652E" w:rsidRDefault="0072652E" w:rsidP="00793F64">
      <w:pPr>
        <w:jc w:val="both"/>
      </w:pPr>
    </w:p>
    <w:p w14:paraId="207B2364" w14:textId="77777777" w:rsidR="0072652E" w:rsidRDefault="0072652E" w:rsidP="00793F64">
      <w:pPr>
        <w:jc w:val="both"/>
      </w:pPr>
    </w:p>
    <w:p w14:paraId="18E7656C" w14:textId="77777777" w:rsidR="0072652E" w:rsidRDefault="0072652E" w:rsidP="00793F64">
      <w:pPr>
        <w:jc w:val="both"/>
      </w:pPr>
    </w:p>
    <w:p w14:paraId="402FD75E" w14:textId="77777777" w:rsidR="0072652E" w:rsidRDefault="0072652E" w:rsidP="0072652E">
      <w:pPr>
        <w:jc w:val="center"/>
      </w:pPr>
      <w:r>
        <w:lastRenderedPageBreak/>
        <w:t>REFERENCES</w:t>
      </w:r>
    </w:p>
    <w:p w14:paraId="06660E4A" w14:textId="77777777" w:rsidR="0072652E" w:rsidRDefault="0072652E" w:rsidP="0072652E">
      <w:proofErr w:type="spellStart"/>
      <w:r>
        <w:t>Acas</w:t>
      </w:r>
      <w:proofErr w:type="spellEnd"/>
      <w:r>
        <w:t xml:space="preserve"> working for everyone (2020) </w:t>
      </w:r>
      <w:r>
        <w:rPr>
          <w:i/>
          <w:iCs/>
        </w:rPr>
        <w:t xml:space="preserve">Discrimination at work – Equality Act 2010. </w:t>
      </w:r>
      <w:r>
        <w:t xml:space="preserve">Available at: </w:t>
      </w:r>
      <w:hyperlink r:id="rId4" w:history="1">
        <w:r>
          <w:rPr>
            <w:rStyle w:val="Hyperlink"/>
          </w:rPr>
          <w:t>https://www.acas.org.uk/discrimination-and-the-law</w:t>
        </w:r>
      </w:hyperlink>
      <w:r>
        <w:t xml:space="preserve"> (Accessed: 06.05.2023).</w:t>
      </w:r>
    </w:p>
    <w:p w14:paraId="143ED7E5" w14:textId="77777777" w:rsidR="0072652E" w:rsidRDefault="0072652E" w:rsidP="0072652E">
      <w:r>
        <w:t xml:space="preserve">Benstead, S. (2023) </w:t>
      </w:r>
      <w:r w:rsidRPr="00182442">
        <w:rPr>
          <w:i/>
          <w:iCs/>
        </w:rPr>
        <w:t>What is discrimination in the workplace</w:t>
      </w:r>
      <w:r>
        <w:rPr>
          <w:i/>
          <w:iCs/>
        </w:rPr>
        <w:t xml:space="preserve">? </w:t>
      </w:r>
      <w:r w:rsidRPr="00182442">
        <w:t>Available at:</w:t>
      </w:r>
      <w:r>
        <w:rPr>
          <w:i/>
          <w:iCs/>
        </w:rPr>
        <w:t xml:space="preserve"> </w:t>
      </w:r>
      <w:hyperlink r:id="rId5" w:history="1">
        <w:r>
          <w:rPr>
            <w:rStyle w:val="Hyperlink"/>
          </w:rPr>
          <w:t>https://www.breathehr.com/en-gb/blog/topic/business-process/what-is-discrimination-in-the-workplace</w:t>
        </w:r>
      </w:hyperlink>
      <w:r>
        <w:t xml:space="preserve"> (Accessed: 06.05.2023).</w:t>
      </w:r>
    </w:p>
    <w:p w14:paraId="49ED29B5" w14:textId="77777777" w:rsidR="0072652E" w:rsidRDefault="0072652E" w:rsidP="0072652E">
      <w:r>
        <w:t xml:space="preserve">GOV.UK (no date) </w:t>
      </w:r>
      <w:r>
        <w:rPr>
          <w:i/>
          <w:iCs/>
        </w:rPr>
        <w:t xml:space="preserve">Discrimination: your rights. </w:t>
      </w:r>
      <w:r w:rsidRPr="000E4F5B">
        <w:t>Available at:</w:t>
      </w:r>
      <w:r>
        <w:t xml:space="preserve"> </w:t>
      </w:r>
      <w:hyperlink r:id="rId6" w:history="1">
        <w:r>
          <w:rPr>
            <w:rStyle w:val="Hyperlink"/>
          </w:rPr>
          <w:t>https://www.gov.uk/discrimination-your-rights/discrimination-at-work</w:t>
        </w:r>
      </w:hyperlink>
      <w:r>
        <w:t xml:space="preserve"> (Accessed: 06.05.2023).</w:t>
      </w:r>
    </w:p>
    <w:p w14:paraId="2A65E377" w14:textId="77777777" w:rsidR="0072652E" w:rsidRDefault="0072652E" w:rsidP="0072652E">
      <w:pPr>
        <w:jc w:val="both"/>
      </w:pPr>
      <w:proofErr w:type="gramStart"/>
      <w:r>
        <w:t>Indeed</w:t>
      </w:r>
      <w:proofErr w:type="gramEnd"/>
      <w:r>
        <w:t xml:space="preserve"> for employers (no date) </w:t>
      </w:r>
      <w:r>
        <w:rPr>
          <w:i/>
          <w:iCs/>
        </w:rPr>
        <w:t xml:space="preserve">Promoting diversity and inclusion in the workplace. </w:t>
      </w:r>
      <w:r w:rsidRPr="009B6055">
        <w:t>Available at:</w:t>
      </w:r>
      <w:r>
        <w:t xml:space="preserve"> </w:t>
      </w:r>
      <w:hyperlink r:id="rId7" w:history="1">
        <w:r>
          <w:rPr>
            <w:rStyle w:val="Hyperlink"/>
          </w:rPr>
          <w:t>https://uk.indeed.com/hire/c/info/diversity-and-inclusion?gclid=Cj0KCQjw9deiBhC1ARIsAHLjR2DlkPvIOhHHaM3-Fq0RyTpkyWEiEjocY2LJU5XA_5m73SFQWsFVTW4aAukpEALw_wcB&amp;aceid=&amp;gclsrc=aw.ds</w:t>
        </w:r>
      </w:hyperlink>
      <w:r>
        <w:t xml:space="preserve"> (Accessed: 06.05.2023).</w:t>
      </w:r>
    </w:p>
    <w:p w14:paraId="21D4167D" w14:textId="77777777" w:rsidR="0072652E" w:rsidRDefault="0072652E" w:rsidP="0072652E">
      <w:r>
        <w:t xml:space="preserve">International Labour Organization (no date) </w:t>
      </w:r>
      <w:r>
        <w:rPr>
          <w:i/>
          <w:iCs/>
        </w:rPr>
        <w:t xml:space="preserve">Workplace well-being. </w:t>
      </w:r>
      <w:r>
        <w:t xml:space="preserve">Available at: </w:t>
      </w:r>
      <w:hyperlink r:id="rId8" w:history="1">
        <w:r>
          <w:rPr>
            <w:rStyle w:val="Hyperlink"/>
          </w:rPr>
          <w:t>https://www.ilo.org/safework/areasofwork/workplace-health-promotion-and-well-being/WCMS_118396/lang--en/index.htm</w:t>
        </w:r>
      </w:hyperlink>
      <w:r>
        <w:t xml:space="preserve"> (Accessed: 05.05.2023).</w:t>
      </w:r>
    </w:p>
    <w:p w14:paraId="606F6D1C" w14:textId="77777777" w:rsidR="0072652E" w:rsidRDefault="0072652E" w:rsidP="0072652E">
      <w:proofErr w:type="spellStart"/>
      <w:r>
        <w:t>Lutfur</w:t>
      </w:r>
      <w:proofErr w:type="spellEnd"/>
      <w:r>
        <w:t xml:space="preserve">, A. (2022) </w:t>
      </w:r>
      <w:r>
        <w:rPr>
          <w:i/>
          <w:iCs/>
        </w:rPr>
        <w:t xml:space="preserve">Equality, </w:t>
      </w:r>
      <w:proofErr w:type="gramStart"/>
      <w:r>
        <w:rPr>
          <w:i/>
          <w:iCs/>
        </w:rPr>
        <w:t>diversity</w:t>
      </w:r>
      <w:proofErr w:type="gramEnd"/>
      <w:r>
        <w:rPr>
          <w:i/>
          <w:iCs/>
        </w:rPr>
        <w:t xml:space="preserve"> and inclusion (EDI) in the workplace. </w:t>
      </w:r>
      <w:r>
        <w:t xml:space="preserve">Available at: </w:t>
      </w:r>
      <w:hyperlink r:id="rId9" w:history="1">
        <w:r>
          <w:rPr>
            <w:rStyle w:val="Hyperlink"/>
          </w:rPr>
          <w:t>https://www.cipd.org/uk/knowledge/factsheets/diversity-factsheet/</w:t>
        </w:r>
      </w:hyperlink>
      <w:r>
        <w:t xml:space="preserve"> (Accessed: 06.05.2023).</w:t>
      </w:r>
    </w:p>
    <w:p w14:paraId="2DB9B1C0" w14:textId="77777777" w:rsidR="0072652E" w:rsidRDefault="0072652E" w:rsidP="0072652E">
      <w:r>
        <w:t xml:space="preserve">McCartney, C. (2022) </w:t>
      </w:r>
      <w:r>
        <w:rPr>
          <w:i/>
          <w:iCs/>
        </w:rPr>
        <w:t xml:space="preserve">Flexible working practices, CIPD. </w:t>
      </w:r>
      <w:r>
        <w:t xml:space="preserve">Available at: </w:t>
      </w:r>
      <w:hyperlink r:id="rId10" w:history="1">
        <w:r>
          <w:rPr>
            <w:rStyle w:val="Hyperlink"/>
          </w:rPr>
          <w:t>https://www.cipd.org/uk/knowledge/factsheets/flexible-working-factsheet/?_gl=1*1lgir7b*_ga*MTQ4ODE4MzA2Mi4xNjY3NDA0Njcy*_ga_D9HN5GYHYY*MTY4MzMxMzQ1NS40Mi4xLjE2ODMzMTQzNTcuMzguMC4w</w:t>
        </w:r>
      </w:hyperlink>
      <w:r>
        <w:t xml:space="preserve"> (Accessed: 05.05.2023).</w:t>
      </w:r>
    </w:p>
    <w:p w14:paraId="47E4DFC7" w14:textId="77777777" w:rsidR="0072652E" w:rsidRDefault="0072652E" w:rsidP="0072652E">
      <w:r>
        <w:t xml:space="preserve">Mental Health Foundation (2023) </w:t>
      </w:r>
      <w:r>
        <w:rPr>
          <w:i/>
          <w:iCs/>
        </w:rPr>
        <w:t xml:space="preserve">Work-life balance. </w:t>
      </w:r>
      <w:r>
        <w:t xml:space="preserve">Available at: </w:t>
      </w:r>
      <w:hyperlink r:id="rId11" w:history="1">
        <w:r>
          <w:rPr>
            <w:rStyle w:val="Hyperlink"/>
          </w:rPr>
          <w:t>https://www.mentalhealth.org.uk/explore-mental-health/a-z-topics/work-life-balance</w:t>
        </w:r>
      </w:hyperlink>
      <w:r>
        <w:t xml:space="preserve"> (Accessed: 03.05.2023).</w:t>
      </w:r>
    </w:p>
    <w:p w14:paraId="3269A4A5" w14:textId="77777777" w:rsidR="0072652E" w:rsidRDefault="0072652E" w:rsidP="0072652E">
      <w:proofErr w:type="spellStart"/>
      <w:r>
        <w:t>NiDirect</w:t>
      </w:r>
      <w:proofErr w:type="spellEnd"/>
      <w:r>
        <w:t xml:space="preserve"> (no date) </w:t>
      </w:r>
      <w:r>
        <w:rPr>
          <w:i/>
          <w:iCs/>
        </w:rPr>
        <w:t xml:space="preserve">Introduction to discrimination. </w:t>
      </w:r>
      <w:r>
        <w:t>Available</w:t>
      </w:r>
      <w:r w:rsidRPr="00841016">
        <w:t xml:space="preserve"> at:</w:t>
      </w:r>
      <w:r>
        <w:t xml:space="preserve"> </w:t>
      </w:r>
      <w:hyperlink r:id="rId12" w:history="1">
        <w:r>
          <w:rPr>
            <w:rStyle w:val="Hyperlink"/>
          </w:rPr>
          <w:t>https://www.nidirect.gov.uk/articles/introduction-discrimination</w:t>
        </w:r>
      </w:hyperlink>
      <w:r>
        <w:t xml:space="preserve"> (Accessed: 06.05.2023).</w:t>
      </w:r>
    </w:p>
    <w:p w14:paraId="19DE0F22" w14:textId="77777777" w:rsidR="0072652E" w:rsidRDefault="0072652E" w:rsidP="0072652E">
      <w:r>
        <w:t xml:space="preserve">Sanfilippo, M. (2023) </w:t>
      </w:r>
      <w:r w:rsidRPr="00520261">
        <w:rPr>
          <w:i/>
          <w:iCs/>
        </w:rPr>
        <w:t>How to Improve Your Work-Fife Balance Today</w:t>
      </w:r>
      <w:r>
        <w:rPr>
          <w:i/>
          <w:iCs/>
        </w:rPr>
        <w:t xml:space="preserve">. </w:t>
      </w:r>
      <w:r>
        <w:t xml:space="preserve">Available at: </w:t>
      </w:r>
      <w:hyperlink r:id="rId13" w:history="1">
        <w:r>
          <w:rPr>
            <w:rStyle w:val="Hyperlink"/>
          </w:rPr>
          <w:t>https://www.businessnewsdaily.com/5244-improve-work-life-balance-today.html</w:t>
        </w:r>
      </w:hyperlink>
      <w:r>
        <w:t xml:space="preserve"> (Accessed: 03.05.2023).</w:t>
      </w:r>
    </w:p>
    <w:p w14:paraId="76F73FE0" w14:textId="77777777" w:rsidR="0072652E" w:rsidRPr="00387429" w:rsidRDefault="0072652E" w:rsidP="0072652E">
      <w:proofErr w:type="spellStart"/>
      <w:r>
        <w:t>Suff</w:t>
      </w:r>
      <w:proofErr w:type="spellEnd"/>
      <w:r>
        <w:t xml:space="preserve">, R. (2022) </w:t>
      </w:r>
      <w:r>
        <w:rPr>
          <w:i/>
          <w:iCs/>
        </w:rPr>
        <w:t xml:space="preserve">Dismissal procedures. </w:t>
      </w:r>
      <w:r>
        <w:t xml:space="preserve">Available at: </w:t>
      </w:r>
      <w:hyperlink r:id="rId14" w:history="1">
        <w:r>
          <w:rPr>
            <w:rStyle w:val="Hyperlink"/>
          </w:rPr>
          <w:t>https://www.cipd.org/uk/knowledge/factsheets/dismissal-factsheet/</w:t>
        </w:r>
      </w:hyperlink>
      <w:r>
        <w:t xml:space="preserve">  (Accessed: 06.05.2023).</w:t>
      </w:r>
    </w:p>
    <w:p w14:paraId="065A5AE1" w14:textId="77777777" w:rsidR="0072652E" w:rsidRDefault="0072652E" w:rsidP="0072652E">
      <w:proofErr w:type="spellStart"/>
      <w:r>
        <w:t>Suff</w:t>
      </w:r>
      <w:proofErr w:type="spellEnd"/>
      <w:r>
        <w:t xml:space="preserve">, R. (2022) </w:t>
      </w:r>
      <w:r>
        <w:rPr>
          <w:i/>
          <w:iCs/>
        </w:rPr>
        <w:t xml:space="preserve">Wellbeing at work, CIPD. </w:t>
      </w:r>
      <w:r>
        <w:t xml:space="preserve">Available at: </w:t>
      </w:r>
      <w:hyperlink r:id="rId15" w:history="1">
        <w:r>
          <w:rPr>
            <w:rStyle w:val="Hyperlink"/>
          </w:rPr>
          <w:t>https://www.cipd.org/en/knowledge/factsheets/well-being-factsheet/</w:t>
        </w:r>
      </w:hyperlink>
      <w:r>
        <w:t xml:space="preserve">  (Accessed: 05.05.2023).</w:t>
      </w:r>
    </w:p>
    <w:p w14:paraId="535D2FCC" w14:textId="77777777" w:rsidR="0072652E" w:rsidRPr="00DC09DE" w:rsidRDefault="0072652E" w:rsidP="0072652E">
      <w:proofErr w:type="spellStart"/>
      <w:r>
        <w:t>Suff</w:t>
      </w:r>
      <w:proofErr w:type="spellEnd"/>
      <w:r>
        <w:t xml:space="preserve">, R. (2022) </w:t>
      </w:r>
      <w:r>
        <w:rPr>
          <w:i/>
          <w:iCs/>
        </w:rPr>
        <w:t xml:space="preserve">Working hours and time off work, CIPD. </w:t>
      </w:r>
      <w:r w:rsidRPr="00DC09DE">
        <w:t>Available at:</w:t>
      </w:r>
      <w:r>
        <w:t xml:space="preserve"> </w:t>
      </w:r>
      <w:hyperlink r:id="rId16" w:history="1">
        <w:r>
          <w:rPr>
            <w:rStyle w:val="Hyperlink"/>
          </w:rPr>
          <w:t>https://www.cipd.org/uk/knowledge/factsheets/working-time-factsheet/</w:t>
        </w:r>
      </w:hyperlink>
      <w:r>
        <w:t xml:space="preserve"> (Accessed: 05.05.2023).</w:t>
      </w:r>
    </w:p>
    <w:p w14:paraId="38FF7895" w14:textId="77777777" w:rsidR="0072652E" w:rsidRDefault="0072652E" w:rsidP="0072652E">
      <w:pPr>
        <w:jc w:val="both"/>
        <w:rPr>
          <w:kern w:val="0"/>
          <w14:ligatures w14:val="none"/>
        </w:rPr>
      </w:pPr>
      <w:r w:rsidRPr="0019742A">
        <w:rPr>
          <w:kern w:val="0"/>
          <w14:ligatures w14:val="none"/>
        </w:rPr>
        <w:t xml:space="preserve">Waite, K., </w:t>
      </w:r>
      <w:proofErr w:type="spellStart"/>
      <w:r w:rsidRPr="0019742A">
        <w:rPr>
          <w:kern w:val="0"/>
          <w14:ligatures w14:val="none"/>
        </w:rPr>
        <w:t>Beevers</w:t>
      </w:r>
      <w:proofErr w:type="spellEnd"/>
      <w:r w:rsidRPr="0019742A">
        <w:rPr>
          <w:kern w:val="0"/>
          <w14:ligatures w14:val="none"/>
        </w:rPr>
        <w:t>, K., Small N., Tomlinson, K. and Hussain, Sh. (2021). People Practice. A Complete Guide. London: Kogan Page.</w:t>
      </w:r>
    </w:p>
    <w:p w14:paraId="3BC1ACF1" w14:textId="77777777" w:rsidR="0072652E" w:rsidRDefault="0072652E" w:rsidP="0072652E">
      <w:r>
        <w:lastRenderedPageBreak/>
        <w:t xml:space="preserve">Wedgwood, J. (2022) </w:t>
      </w:r>
      <w:r>
        <w:rPr>
          <w:i/>
          <w:iCs/>
        </w:rPr>
        <w:t xml:space="preserve">The Importance of Work-Life Balance. </w:t>
      </w:r>
      <w:r w:rsidRPr="008338DC">
        <w:t>Available at:</w:t>
      </w:r>
      <w:r>
        <w:rPr>
          <w:i/>
          <w:iCs/>
        </w:rPr>
        <w:t xml:space="preserve"> </w:t>
      </w:r>
      <w:hyperlink r:id="rId17" w:history="1">
        <w:r>
          <w:rPr>
            <w:rStyle w:val="Hyperlink"/>
          </w:rPr>
          <w:t>https://thehappinessindex.com/blog/importance-work-life-balance/</w:t>
        </w:r>
      </w:hyperlink>
      <w:r>
        <w:t xml:space="preserve"> (Accessed: 03.05.2023).</w:t>
      </w:r>
    </w:p>
    <w:p w14:paraId="101477F7" w14:textId="77777777" w:rsidR="0072652E" w:rsidRDefault="0072652E" w:rsidP="0072652E">
      <w:pPr>
        <w:jc w:val="both"/>
        <w:rPr>
          <w:kern w:val="0"/>
          <w14:ligatures w14:val="none"/>
        </w:rPr>
      </w:pPr>
    </w:p>
    <w:p w14:paraId="7C4AED1C" w14:textId="77777777" w:rsidR="0072652E" w:rsidRDefault="0072652E" w:rsidP="0072652E"/>
    <w:p w14:paraId="617735B8" w14:textId="77777777" w:rsidR="0072652E" w:rsidRDefault="0072652E" w:rsidP="0072652E"/>
    <w:p w14:paraId="7D4BF4F5" w14:textId="77777777" w:rsidR="0072652E" w:rsidRDefault="0072652E" w:rsidP="00793F64">
      <w:pPr>
        <w:jc w:val="both"/>
      </w:pPr>
    </w:p>
    <w:sectPr w:rsidR="007265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C6C"/>
    <w:rsid w:val="000711A3"/>
    <w:rsid w:val="000C3E33"/>
    <w:rsid w:val="00133A8B"/>
    <w:rsid w:val="00153086"/>
    <w:rsid w:val="00172747"/>
    <w:rsid w:val="001B772B"/>
    <w:rsid w:val="001F16AD"/>
    <w:rsid w:val="002B3775"/>
    <w:rsid w:val="002B4A38"/>
    <w:rsid w:val="002C2B98"/>
    <w:rsid w:val="002D29E5"/>
    <w:rsid w:val="002D642F"/>
    <w:rsid w:val="00332FC4"/>
    <w:rsid w:val="003436AF"/>
    <w:rsid w:val="003509A3"/>
    <w:rsid w:val="003C35FB"/>
    <w:rsid w:val="003C597D"/>
    <w:rsid w:val="003D1FD4"/>
    <w:rsid w:val="003E7A04"/>
    <w:rsid w:val="00441CA6"/>
    <w:rsid w:val="00454A90"/>
    <w:rsid w:val="00460DE1"/>
    <w:rsid w:val="004F6517"/>
    <w:rsid w:val="00512B26"/>
    <w:rsid w:val="005300C5"/>
    <w:rsid w:val="00552964"/>
    <w:rsid w:val="00557B53"/>
    <w:rsid w:val="005735A9"/>
    <w:rsid w:val="005F7B58"/>
    <w:rsid w:val="00603B65"/>
    <w:rsid w:val="00657688"/>
    <w:rsid w:val="006745B8"/>
    <w:rsid w:val="006B3C3A"/>
    <w:rsid w:val="006B62EE"/>
    <w:rsid w:val="006F71E2"/>
    <w:rsid w:val="00715214"/>
    <w:rsid w:val="0072652E"/>
    <w:rsid w:val="0073022C"/>
    <w:rsid w:val="00731E05"/>
    <w:rsid w:val="00740B8D"/>
    <w:rsid w:val="0078418A"/>
    <w:rsid w:val="00793F64"/>
    <w:rsid w:val="007C77BC"/>
    <w:rsid w:val="007D09FE"/>
    <w:rsid w:val="00851C2D"/>
    <w:rsid w:val="00885180"/>
    <w:rsid w:val="008E4353"/>
    <w:rsid w:val="00907511"/>
    <w:rsid w:val="00931F29"/>
    <w:rsid w:val="00A53F26"/>
    <w:rsid w:val="00A6310B"/>
    <w:rsid w:val="00AA05DF"/>
    <w:rsid w:val="00AA20D7"/>
    <w:rsid w:val="00AC6668"/>
    <w:rsid w:val="00B64D3C"/>
    <w:rsid w:val="00B7140B"/>
    <w:rsid w:val="00BC6ECD"/>
    <w:rsid w:val="00CB4928"/>
    <w:rsid w:val="00D01034"/>
    <w:rsid w:val="00D613CB"/>
    <w:rsid w:val="00E20CF3"/>
    <w:rsid w:val="00E3523E"/>
    <w:rsid w:val="00EC0C6C"/>
    <w:rsid w:val="00ED7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CEAC3"/>
  <w15:chartTrackingRefBased/>
  <w15:docId w15:val="{9AB0839B-D2C1-4F1F-BAAD-56368B76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65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safework/areasofwork/workplace-health-promotion-and-well-being/WCMS_118396/lang--en/index.htm" TargetMode="External"/><Relationship Id="rId13" Type="http://schemas.openxmlformats.org/officeDocument/2006/relationships/hyperlink" Target="https://www.businessnewsdaily.com/5244-improve-work-life-balance-today.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k.indeed.com/hire/c/info/diversity-and-inclusion?gclid=Cj0KCQjw9deiBhC1ARIsAHLjR2DlkPvIOhHHaM3-Fq0RyTpkyWEiEjocY2LJU5XA_5m73SFQWsFVTW4aAukpEALw_wcB&amp;aceid=&amp;gclsrc=aw.ds" TargetMode="External"/><Relationship Id="rId12" Type="http://schemas.openxmlformats.org/officeDocument/2006/relationships/hyperlink" Target="https://www.nidirect.gov.uk/articles/introduction-discrimination" TargetMode="External"/><Relationship Id="rId17" Type="http://schemas.openxmlformats.org/officeDocument/2006/relationships/hyperlink" Target="https://thehappinessindex.com/blog/importance-work-life-balance/" TargetMode="External"/><Relationship Id="rId2" Type="http://schemas.openxmlformats.org/officeDocument/2006/relationships/settings" Target="settings.xml"/><Relationship Id="rId16" Type="http://schemas.openxmlformats.org/officeDocument/2006/relationships/hyperlink" Target="https://www.cipd.org/uk/knowledge/factsheets/working-time-factsheet/" TargetMode="External"/><Relationship Id="rId1" Type="http://schemas.openxmlformats.org/officeDocument/2006/relationships/styles" Target="styles.xml"/><Relationship Id="rId6" Type="http://schemas.openxmlformats.org/officeDocument/2006/relationships/hyperlink" Target="https://www.gov.uk/discrimination-your-rights/discrimination-at-work" TargetMode="External"/><Relationship Id="rId11" Type="http://schemas.openxmlformats.org/officeDocument/2006/relationships/hyperlink" Target="https://www.mentalhealth.org.uk/explore-mental-health/a-z-topics/work-life-balance" TargetMode="External"/><Relationship Id="rId5" Type="http://schemas.openxmlformats.org/officeDocument/2006/relationships/hyperlink" Target="https://www.breathehr.com/en-gb/blog/topic/business-process/what-is-discrimination-in-the-workplace" TargetMode="External"/><Relationship Id="rId15" Type="http://schemas.openxmlformats.org/officeDocument/2006/relationships/hyperlink" Target="https://www.cipd.org/en/knowledge/factsheets/well-being-factsheet/" TargetMode="External"/><Relationship Id="rId10" Type="http://schemas.openxmlformats.org/officeDocument/2006/relationships/hyperlink" Target="https://www.cipd.org/uk/knowledge/factsheets/flexible-working-factsheet/?_gl=1*1lgir7b*_ga*MTQ4ODE4MzA2Mi4xNjY3NDA0Njcy*_ga_D9HN5GYHYY*MTY4MzMxMzQ1NS40Mi4xLjE2ODMzMTQzNTcuMzguMC4w" TargetMode="External"/><Relationship Id="rId19" Type="http://schemas.openxmlformats.org/officeDocument/2006/relationships/theme" Target="theme/theme1.xml"/><Relationship Id="rId4" Type="http://schemas.openxmlformats.org/officeDocument/2006/relationships/hyperlink" Target="https://www.acas.org.uk/discrimination-and-the-law" TargetMode="External"/><Relationship Id="rId9" Type="http://schemas.openxmlformats.org/officeDocument/2006/relationships/hyperlink" Target="https://www.cipd.org/uk/knowledge/factsheets/diversity-factsheet/" TargetMode="External"/><Relationship Id="rId14" Type="http://schemas.openxmlformats.org/officeDocument/2006/relationships/hyperlink" Target="https://www.cipd.org/uk/knowledge/factsheets/dismissal-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5</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pszymczyk87@gmail.com</dc:creator>
  <cp:keywords/>
  <dc:description/>
  <cp:lastModifiedBy>Paulina Szymczyk</cp:lastModifiedBy>
  <cp:revision>28</cp:revision>
  <dcterms:created xsi:type="dcterms:W3CDTF">2023-05-03T20:00:00Z</dcterms:created>
  <dcterms:modified xsi:type="dcterms:W3CDTF">2023-06-10T20:26:00Z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81b3da87d9a0e79a9d0556f5d9970818249737e9d30f44fc04db2bff6ccd5c35</vt:lpwstr>
  </property>
</Properties>
</file>