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337226" w14:textId="0FDD20CA" w:rsidR="002D43F2" w:rsidRDefault="750DB12B" w:rsidP="750DB12B">
      <w:r>
        <w:t>This assignment will focus on poverty, the main focus is absolute poverty. The assignment will be investigating at poverty through the lens of a critical feminist perspective in parts and then it will critically explore the contended nature of various definitions of absolute poverty. During the assignment different theorists will be used such as the Kahl (2002) model and Karl Marx (1844). Engle’s (1848) and Marx believed poverty h</w:t>
      </w:r>
      <w:r w:rsidR="00F80A3A">
        <w:t xml:space="preserve">as </w:t>
      </w:r>
      <w:r>
        <w:t xml:space="preserve">the potential to create a subversive and revolutionary side, stating that capitalism would overthrow old society. Weber and Durkheim came next and emphasised the necessity function of social inequality and well-being within society (Durkheim, 1964: Weber, 1968). Power and prestige was Weber’s main focus. The assignment will focus on overall poverty and how poverty puts a strain on society and the Impact it has on individuals in society. A range of policies are examined and how they are implicated into society. The two strategies of equality and equity are looked at and how they produce fairness, and does this work in today’s world? The Assignment will determine what can the media depicts on poverty. The Media only broadcast what they think is interesting or what sells and poverty is often left out as they don’t find poverty relevant or interesting. During this assignment statistics are examined and these statistics are not always correct as a lot of poor people in society don’t meet the criteria to get onto the statistics. Office of national statistics figures are used to discuss the increasing of people losing their homes due to poverty. Maslow’s (1943) hierarchy of needs will also be mentioned and he importance of basic needs, food, water, warmth so that the individuals needs the first layers to survive, second layer above is safety needs and security, the third layer being love and belonging needs, fourth layer being esteem needs and top tier being self-actualization, People in poverty usually sit on the first and second layer.  The United Kingdom poverty rate has proven to be higher for the black minority ethic (BME) as of the white groups. The factors that create a high BME poverty rate: Higher unemployment, much more likely to be on lower pay, geographic locations, education attainment. The focus point of key influences of the social reproduction of individuals and groups will be examined.  Government faces new issues and a battle about Universal credits following fears that it could plunge older people and children particularly into further poverty. New Government have plans in changing the way they fund childcare, under the new Universal credit system the government will only help support two children, any more will not be funded by the state. The new Universal credits are looked at and the damage this is causing and the effect it has on the poverty rate. A lot of poor and pensioners are worse of due to the universal credit being introduced. </w:t>
      </w:r>
      <w:r w:rsidR="00F80A3A">
        <w:t>People</w:t>
      </w:r>
      <w:r>
        <w:t xml:space="preserve"> are in fear of poverty worsening at this time of year. </w:t>
      </w:r>
    </w:p>
    <w:p w14:paraId="313FADFD" w14:textId="2FD270A2" w:rsidR="00021E53" w:rsidRDefault="00021E53" w:rsidP="750DB12B">
      <w:r>
        <w:t>‘The evidence proves beyond any shadow of doubt that children who come from families with poorer economic backgrounds are not being given an opportunity to learn that is equal to that offend children from the most privileged families. The obvious cause of inequality lies in the finding that the most disadvantaged children attend schools that do not have basic facilities and conditions conductive to providing them with a quality education’.(Gorski, 2005).</w:t>
      </w:r>
    </w:p>
    <w:p w14:paraId="52BF95EA" w14:textId="77777777" w:rsidR="00C838CB" w:rsidRDefault="00C838CB"/>
    <w:p w14:paraId="1C0606C9" w14:textId="72C3E118" w:rsidR="00BA0DC6" w:rsidRDefault="750DB12B">
      <w:r>
        <w:t>Absolute poverty is a condition that is defined by characteristics, it’s known as a being deprived of the basic needs this includes safe drinking water, health care, shelter, sanitation facilities, food, education and information. This is not only income based it is also about access to services (Gordon, 2016).</w:t>
      </w:r>
      <w:r w:rsidR="00F80A3A">
        <w:t xml:space="preserve"> Relative poverty is when people lack the minimum income in need to sustain the average standard of living in society. Relative poverty is thought to be the easiest way to measure poverty in any one country (Williams, 2012).</w:t>
      </w:r>
    </w:p>
    <w:p w14:paraId="2E3F00B9" w14:textId="26157631" w:rsidR="00846E0D" w:rsidRDefault="750DB12B">
      <w:r>
        <w:t xml:space="preserve">Mack (2010) stated over all poverty consists of hunger and malnutrition, lack of income and production resources to gain sustainable livelihoods. Higher morbidity and mortality due to illness, inadequate housing or homelessness, unsafe environments and social discrimination and exclusion </w:t>
      </w:r>
      <w:r>
        <w:lastRenderedPageBreak/>
        <w:t>al go to making up a state of poverty, it also determines lack of participation in making decisions in culture, social and civil life. This is relevant to all country’s mass poverty in countries, groups of poverty is a result of disaster or conflict, poverty of low wage and the full destitute of people who fall out of family support categories, safety nets and social institutions (Mack, 2010).</w:t>
      </w:r>
    </w:p>
    <w:p w14:paraId="420B796C" w14:textId="1FF4F485" w:rsidR="00846E0D" w:rsidRDefault="006A3952">
      <w:r>
        <w:t xml:space="preserve">From a </w:t>
      </w:r>
      <w:r w:rsidR="00846E0D">
        <w:t>f</w:t>
      </w:r>
      <w:r>
        <w:t xml:space="preserve">eminist perspective sociology theories are not </w:t>
      </w:r>
      <w:r w:rsidR="00846E0D">
        <w:t>used as a tool to breakdown the experience of a male, it ignores the female one. The atomic argument is to be amplified upon. Elements of society is the build-up for the benefits of the male experience and it ignores the female experience (Taylor,</w:t>
      </w:r>
      <w:r w:rsidR="009B0F6E">
        <w:t xml:space="preserve"> </w:t>
      </w:r>
      <w:r w:rsidR="00846E0D">
        <w:t>2014).</w:t>
      </w:r>
      <w:r w:rsidR="009B0F6E">
        <w:t xml:space="preserve">  Liberal Feminist believe this is linked to ignorance, socialisation, gender predicted laws, incorporating religion. Marxist feminism is known to attack on capitalism, this acquiesce the exploitation on women within a free work forc</w:t>
      </w:r>
      <w:r w:rsidR="007A7B9B">
        <w:t>e. Radical feminist focus the blame to patriarchal nature of civilization. These views accepting but more helpful than others (Taylor, 2014).</w:t>
      </w:r>
    </w:p>
    <w:p w14:paraId="3613F6EE" w14:textId="5FECB5AA" w:rsidR="007A7B9B" w:rsidRDefault="007A7B9B">
      <w:r>
        <w:t xml:space="preserve">Economic Participation and involvement developed from 2006, the WEGGI gender based discrepancies over four counties. Health and survival, education attainment and political empowerment. Accumulating these factors British over all </w:t>
      </w:r>
      <w:r w:rsidR="009C1A35">
        <w:t>positioning has decreased to sixteen that’s a decrease of seven positions since 2006. Reports prove that no country has acquired gender equality (Taylor, 2014).</w:t>
      </w:r>
    </w:p>
    <w:p w14:paraId="17022216" w14:textId="6896F047" w:rsidR="009C1A35" w:rsidRDefault="00717FE6">
      <w:r>
        <w:t>There are four</w:t>
      </w:r>
      <w:r w:rsidR="009C1A35">
        <w:t xml:space="preserve"> main </w:t>
      </w:r>
      <w:r>
        <w:t xml:space="preserve">issues in </w:t>
      </w:r>
      <w:r w:rsidR="009C1A35">
        <w:t>how the media depicts poor people</w:t>
      </w:r>
      <w:r>
        <w:t>. T</w:t>
      </w:r>
      <w:r w:rsidR="009C1A35">
        <w:t>he Media is known to ignore the marginalized in our society. Demographic groups are made up of women, queer folk, people of colour and the elderly this group is usually left out of the media, magazines and Television shows this is clarification of them nearly being invisible, or at least inconsequential. The poor is boring and worth advertising according to the media and this its possible people are not noticed (Ridgway, 2013).</w:t>
      </w:r>
    </w:p>
    <w:p w14:paraId="5B6446B9" w14:textId="70EDB42C" w:rsidR="009C1A35" w:rsidRDefault="009C1A35">
      <w:r>
        <w:t>‘in 2011, 46.2 million</w:t>
      </w:r>
      <w:r w:rsidR="0032688A">
        <w:t xml:space="preserve"> in the </w:t>
      </w:r>
      <w:r w:rsidR="00717FE6">
        <w:t>U</w:t>
      </w:r>
      <w:r w:rsidR="0032688A">
        <w:t>n</w:t>
      </w:r>
      <w:r w:rsidR="00717FE6">
        <w:t>ited S</w:t>
      </w:r>
      <w:r w:rsidR="0032688A">
        <w:t>tates were living in poverty and the nation</w:t>
      </w:r>
      <w:r w:rsidR="00717FE6">
        <w:t>’</w:t>
      </w:r>
      <w:r w:rsidR="0032688A">
        <w:t>s official poverty rate was 15 percent, up from 14.3 percent in 2009, according to the highest number seen in fifty two years for which poverty estimates have been recorded’ (Ridgway,2016).</w:t>
      </w:r>
    </w:p>
    <w:p w14:paraId="0650D62F" w14:textId="6A25FA89" w:rsidR="0032688A" w:rsidRDefault="0032688A">
      <w:r>
        <w:t>4.6 Million People are experiencing poverty in the United Kingdom according to the national statistics office</w:t>
      </w:r>
      <w:r w:rsidR="00717FE6">
        <w:t>,</w:t>
      </w:r>
      <w:r>
        <w:t xml:space="preserve"> that’s 7.3 percent of the United Kingdom population (ONS, 2015).</w:t>
      </w:r>
    </w:p>
    <w:p w14:paraId="13BD40C4" w14:textId="3E96A1FF" w:rsidR="0032688A" w:rsidRDefault="00717FE6">
      <w:r>
        <w:t xml:space="preserve">The </w:t>
      </w:r>
      <w:r w:rsidR="0032688A">
        <w:t>United Kingdom is ranked</w:t>
      </w:r>
      <w:r>
        <w:t xml:space="preserve"> as having the</w:t>
      </w:r>
      <w:r w:rsidR="0032688A">
        <w:t xml:space="preserve"> fifth lowest rate of persistent poverty but is the thirte</w:t>
      </w:r>
      <w:r>
        <w:t>enth highest rate of poverty t</w:t>
      </w:r>
      <w:r w:rsidR="0032688A">
        <w:t xml:space="preserve">herefore the question being asked is why is poverty still being heard about, what is the government doing to improve this situation. </w:t>
      </w:r>
      <w:r>
        <w:t xml:space="preserve"> </w:t>
      </w:r>
      <w:r w:rsidR="0032688A">
        <w:t>It was said</w:t>
      </w:r>
      <w:r>
        <w:t xml:space="preserve"> in the child poverty Act 2010,</w:t>
      </w:r>
      <w:r w:rsidR="0032688A">
        <w:t xml:space="preserve"> that the nation should be out of poverty by 2020 but this is not going to happen</w:t>
      </w:r>
      <w:r w:rsidR="008B7BC2">
        <w:t xml:space="preserve"> (ONS,2015).</w:t>
      </w:r>
    </w:p>
    <w:p w14:paraId="26E44C3E" w14:textId="617FA43C" w:rsidR="008B7BC2" w:rsidRDefault="008B7BC2">
      <w:r>
        <w:t>3 in 10 people are at risk of poverty that (30.2%) of this society for at least a year. Poor people are much more likely to experience anxiety compared t</w:t>
      </w:r>
      <w:r w:rsidR="00717FE6">
        <w:t>o</w:t>
      </w:r>
      <w:r>
        <w:t xml:space="preserve"> </w:t>
      </w:r>
      <w:r w:rsidR="00717FE6">
        <w:t xml:space="preserve">a fifth 21.6% of the population, due to financial worry </w:t>
      </w:r>
      <w:r>
        <w:t>(ONS,2015).</w:t>
      </w:r>
    </w:p>
    <w:p w14:paraId="01F1A69E" w14:textId="6EBDCD64" w:rsidR="008B7BC2" w:rsidRDefault="008B7BC2">
      <w:r>
        <w:t>‘Sociological theory of poverty argues that stratification is dysfunctional and harmful to soci</w:t>
      </w:r>
      <w:r w:rsidR="00183AC3">
        <w:t xml:space="preserve">ety but persists because it benefits the rich and the </w:t>
      </w:r>
      <w:r w:rsidR="009C280D">
        <w:t>powerful</w:t>
      </w:r>
      <w:r w:rsidR="00183AC3">
        <w:t>’ (Gidedens,1996).</w:t>
      </w:r>
    </w:p>
    <w:p w14:paraId="5A6CA757" w14:textId="475DF034" w:rsidR="009E69CA" w:rsidRDefault="009E69CA">
      <w:r>
        <w:t xml:space="preserve"> According to the Joseph Rowntree Foundation</w:t>
      </w:r>
      <w:r w:rsidR="00717FE6">
        <w:t xml:space="preserve"> o</w:t>
      </w:r>
      <w:r w:rsidR="00183AC3">
        <w:t>ver the last 12 years there has been a massive increase of evictions resulting in a lot more people becoming homeless. A report was made in August 2017 and the data collected from</w:t>
      </w:r>
      <w:r w:rsidR="00FF13E3">
        <w:t xml:space="preserve"> ‘</w:t>
      </w:r>
      <w:r w:rsidR="00183AC3">
        <w:t xml:space="preserve">Mortgage and landlords possessions statistics in England and </w:t>
      </w:r>
      <w:r w:rsidR="00FF13E3">
        <w:t>Wa</w:t>
      </w:r>
      <w:r w:rsidR="00183AC3">
        <w:t xml:space="preserve">les’. The </w:t>
      </w:r>
      <w:r w:rsidR="009C280D">
        <w:t>sector</w:t>
      </w:r>
      <w:r w:rsidR="00183AC3">
        <w:t xml:space="preserve"> in </w:t>
      </w:r>
      <w:r w:rsidR="004F4808">
        <w:t>rented</w:t>
      </w:r>
      <w:r w:rsidR="00183AC3">
        <w:t xml:space="preserve"> houses has grown by half, the </w:t>
      </w:r>
      <w:r w:rsidR="004F4808">
        <w:t>tenants</w:t>
      </w:r>
      <w:r w:rsidR="00183AC3">
        <w:t xml:space="preserve"> being evicted has risen by a third in 2015</w:t>
      </w:r>
      <w:r w:rsidR="00FF13E3">
        <w:t>,</w:t>
      </w:r>
      <w:r w:rsidR="00183AC3">
        <w:t xml:space="preserve"> that’s 10,000 more people lost </w:t>
      </w:r>
      <w:r>
        <w:t>their</w:t>
      </w:r>
      <w:r w:rsidR="00183AC3">
        <w:t xml:space="preserve"> homes compared to the figures in 2003</w:t>
      </w:r>
      <w:r>
        <w:t>. JRF are campaigning to freeze on support for housing benefit in line with local rents (JRF,2017).</w:t>
      </w:r>
    </w:p>
    <w:p w14:paraId="4945AD8F" w14:textId="4262FA0A" w:rsidR="009E69CA" w:rsidRDefault="009E69CA">
      <w:r>
        <w:lastRenderedPageBreak/>
        <w:t>‘Psychologist Abriam Maslow introduced his hierarchy of needs concepts first in 1943 a</w:t>
      </w:r>
      <w:r w:rsidR="00FF13E3">
        <w:t>s a</w:t>
      </w:r>
      <w:r>
        <w:t xml:space="preserve"> motivation theory. He states people are motivated by individual needs. Each and every one of us function by motivation. In the development of quality of life each layer of hierarchy is used. Often people don’t go past layer three but all need layer one and two as basic needs in order to survive. Realisation of this theory with homelessness is a lot harder to achieve</w:t>
      </w:r>
      <w:r w:rsidR="004F4808">
        <w:t>’</w:t>
      </w:r>
      <w:r>
        <w:t xml:space="preserve"> (Huitt,2004).</w:t>
      </w:r>
    </w:p>
    <w:p w14:paraId="3227FC5E" w14:textId="5787DA82" w:rsidR="009E69CA" w:rsidRDefault="009E69CA">
      <w:r>
        <w:t>Lady Thatcher</w:t>
      </w:r>
      <w:r w:rsidR="00F80A3A">
        <w:t>’s</w:t>
      </w:r>
      <w:r>
        <w:t xml:space="preserve"> economic and social legacy has opened</w:t>
      </w:r>
      <w:r w:rsidR="00227F9B">
        <w:t xml:space="preserve"> discussions since her death one of Thatcher</w:t>
      </w:r>
      <w:r w:rsidR="00F80A3A">
        <w:t>’</w:t>
      </w:r>
      <w:r w:rsidR="00227F9B">
        <w:t xml:space="preserve">s main aims was </w:t>
      </w:r>
      <w:r w:rsidR="004F4808">
        <w:t xml:space="preserve">to </w:t>
      </w:r>
      <w:r w:rsidR="00227F9B">
        <w:t xml:space="preserve"> move from post war consensus of a managed economy determined by the welfare state to more denationalized form of ‘market capitalism’ (Mack,2016).</w:t>
      </w:r>
    </w:p>
    <w:p w14:paraId="4F0B2938" w14:textId="3929B617" w:rsidR="004F4808" w:rsidRDefault="004F4808">
      <w:r>
        <w:t>‘In 1834 the Poor law amendment Act was passed by parliament. This was designed to reduce the cost of looking after the poor as it stopped money going to poor people except in exceptional circumstances. Now if people wanted help they had to go into a workhouse to get it’ (BBC,2010).</w:t>
      </w:r>
    </w:p>
    <w:p w14:paraId="103B57FD" w14:textId="097C8B95" w:rsidR="009C280D" w:rsidRDefault="009C280D">
      <w:r>
        <w:t xml:space="preserve">Government faces new issues and a battle about Universal credits following poverty fears. </w:t>
      </w:r>
      <w:r w:rsidR="00F80A3A">
        <w:t>New Government</w:t>
      </w:r>
      <w:r>
        <w:t xml:space="preserve"> has issues talks in changing the way they fund child costs.  </w:t>
      </w:r>
      <w:r w:rsidR="00F80A3A">
        <w:t>Conservatives come</w:t>
      </w:r>
      <w:r>
        <w:t xml:space="preserve"> into fire over rising child and pensioner Poverty. </w:t>
      </w:r>
      <w:r w:rsidR="00F80A3A">
        <w:t>Labour party</w:t>
      </w:r>
      <w:r>
        <w:t xml:space="preserve"> argues that this system will not work</w:t>
      </w:r>
      <w:r w:rsidR="006A3952">
        <w:t xml:space="preserve">. </w:t>
      </w:r>
      <w:r>
        <w:t xml:space="preserve">Universal Credits is Equality but therefore is not a fair playing field for all as some have a lot better backgrounds and starts due to this the least fortunate will still be at a disadvantage due to equity and Equality. Labour Government </w:t>
      </w:r>
      <w:r w:rsidR="006A3952">
        <w:t xml:space="preserve">are hoping to bring in changes to. </w:t>
      </w:r>
      <w:r>
        <w:t>Universal Credits. Theresa May has tried to stop this, the effect will upset and cause a lot of damage. Universal Credits is about to be introduced in December 12 2017, Labour party held a ‘day of action’ against the conservatives to pause this action. More and more people are already using food banks and going short over Christmas due to the acceleration of the Universal Credits</w:t>
      </w:r>
      <w:r w:rsidR="00E036FD">
        <w:t xml:space="preserve"> (Pidcock,2017).</w:t>
      </w:r>
      <w:r w:rsidR="00F94CE2">
        <w:t xml:space="preserve"> Since the roll out of universal credit there seems to be a much higher demand on food banks. Alarming rise in emergency food bank</w:t>
      </w:r>
      <w:r w:rsidR="00F57890">
        <w:t>, figures risen to seven percent in the last year according to Trussells foodbank network that’s the anti-poverty charity (Bulman,2017).</w:t>
      </w:r>
    </w:p>
    <w:p w14:paraId="2C47628E" w14:textId="61567B54" w:rsidR="006D3329" w:rsidRDefault="006D3329">
      <w:r>
        <w:t>‘Inequality’ and ‘Poverty’ are closely linked, they are often</w:t>
      </w:r>
      <w:r w:rsidR="006A3952">
        <w:t xml:space="preserve"> assumed as one and t</w:t>
      </w:r>
      <w:r w:rsidR="002A11BF">
        <w:t>he same thing (Smith,2010). Smith argues ‘economic inequality’ and ‘poverty’ terms are related but refer to different and distinct concepts’.</w:t>
      </w:r>
    </w:p>
    <w:p w14:paraId="12D8FF32" w14:textId="6AFC3F73" w:rsidR="002D43F2" w:rsidRDefault="002D43F2">
      <w:r>
        <w:t>Two strategies are used with equity and equality to produce fairness. Equity is what everyone needs to be successful. Fairness and everybody being treated the same is equality.</w:t>
      </w:r>
    </w:p>
    <w:p w14:paraId="18386C71" w14:textId="6D96C78C" w:rsidR="00E036FD" w:rsidRDefault="00E036FD">
      <w:r>
        <w:t>‘while many factors influenced the healthy development of children, family income is recognised as a key determined. Disparities in wealth, along with the persistence and depth of poverty, also have critical effects on child development and well-being (6.7)’ (Paul, Mckeown, 2017).</w:t>
      </w:r>
    </w:p>
    <w:p w14:paraId="4C724ADB" w14:textId="66DA69EC" w:rsidR="00E036FD" w:rsidRDefault="00E036FD">
      <w:r>
        <w:t xml:space="preserve">Over 40 million people in the US live in relative poverty. Relative poverty changes over time. Two ways of looking at </w:t>
      </w:r>
      <w:r w:rsidR="006A3952">
        <w:t>Poverty, Excluded from society and s</w:t>
      </w:r>
      <w:r>
        <w:t>urvival threatened. Absolute poverty is when your survival is threatened due to insufficient funds, some are known to be living on $1 dollar a day. Some developing countries are becoming richer and things change slightly, some live in absolute poverty. U</w:t>
      </w:r>
      <w:r w:rsidR="006A3952">
        <w:t>.S</w:t>
      </w:r>
      <w:r>
        <w:t xml:space="preserve"> median income is $80 a day that’s a huge difference to the $1 dollar a day some individuals in absolute poverty are living on, this results in crime, busking and so on</w:t>
      </w:r>
      <w:r w:rsidR="002F37BA">
        <w:t xml:space="preserve">. So what </w:t>
      </w:r>
      <w:r w:rsidR="006A3952">
        <w:t>is absolute poverty? I</w:t>
      </w:r>
      <w:r w:rsidR="002F37BA">
        <w:t xml:space="preserve">t is when a household earns an income that is below </w:t>
      </w:r>
      <w:r w:rsidR="006A3952">
        <w:t xml:space="preserve">a </w:t>
      </w:r>
      <w:r w:rsidR="002F37BA">
        <w:t>level that allows them to buy even the basic necessities of life, such as nutritious food, shelter, clothing and education ( Cartright,2017</w:t>
      </w:r>
      <w:r>
        <w:t>).</w:t>
      </w:r>
    </w:p>
    <w:p w14:paraId="28E8A9E7" w14:textId="77777777" w:rsidR="002D43F2" w:rsidRDefault="002D43F2"/>
    <w:p w14:paraId="00331525" w14:textId="4C31E6F8" w:rsidR="002F37BA" w:rsidRDefault="006A3952">
      <w:r>
        <w:lastRenderedPageBreak/>
        <w:t>Economics i</w:t>
      </w:r>
      <w:bookmarkStart w:id="0" w:name="_GoBack"/>
      <w:bookmarkEnd w:id="0"/>
      <w:r>
        <w:t xml:space="preserve">s </w:t>
      </w:r>
      <w:r w:rsidR="002F37BA">
        <w:t>how poverty is measured: absolute</w:t>
      </w:r>
      <w:r>
        <w:t xml:space="preserve"> </w:t>
      </w:r>
      <w:r w:rsidR="0054439D">
        <w:t>poverty lacks</w:t>
      </w:r>
      <w:r w:rsidR="002F37BA">
        <w:t xml:space="preserve"> in basic nee</w:t>
      </w:r>
      <w:r>
        <w:t xml:space="preserve">ds like food and water and </w:t>
      </w:r>
      <w:r w:rsidR="002D43F2">
        <w:t xml:space="preserve">shelter. </w:t>
      </w:r>
      <w:r>
        <w:t xml:space="preserve"> The </w:t>
      </w:r>
      <w:r w:rsidR="002F37BA">
        <w:t xml:space="preserve">World Bank definition: living on less than $1.25 per day. Countries fluctuate as cost of living is different this an example and a basic way to define absolute poverty (De </w:t>
      </w:r>
      <w:r w:rsidR="001E3854">
        <w:t>Lallo</w:t>
      </w:r>
      <w:r w:rsidR="002F37BA">
        <w:t>, 2016).</w:t>
      </w:r>
    </w:p>
    <w:p w14:paraId="1B937591" w14:textId="2A648EA2" w:rsidR="002F37BA" w:rsidRDefault="002F37BA">
      <w:r>
        <w:t>Social exclusion, seg</w:t>
      </w:r>
      <w:r w:rsidR="006A3952">
        <w:t>regation and social isolation and</w:t>
      </w:r>
      <w:r>
        <w:t xml:space="preserve"> social inequality is where rights, resources, opportunities are withdrawn due to poverty, people are withdrawn from society due to poverty and resources. Social exclusion, denied many resources, discrimination, race and gender can derived from society. Lack of Education, jobs and </w:t>
      </w:r>
      <w:r w:rsidR="001E3854">
        <w:t>housing. Segregation is separation but equal (De Lorenzo, 2016).</w:t>
      </w:r>
    </w:p>
    <w:p w14:paraId="2913A6AA" w14:textId="45C6773C" w:rsidR="002D43F2" w:rsidRDefault="002D43F2">
      <w:r>
        <w:t>‘Sociologist Dennis Gilbert and Joseph Kahl developed a social class model that consists of six classes: the capitalist class, the lower class the upper-class and the middle class, the lower middle class, the working class, the working poor and under class.’ (Moffitt, 2016).</w:t>
      </w:r>
    </w:p>
    <w:p w14:paraId="69D92058" w14:textId="105733D9" w:rsidR="002C511F" w:rsidRDefault="00C838CB">
      <w:r>
        <w:t>Engle’s</w:t>
      </w:r>
      <w:r w:rsidR="002C511F">
        <w:t xml:space="preserve"> and Marx </w:t>
      </w:r>
      <w:r>
        <w:t>believed</w:t>
      </w:r>
      <w:r w:rsidR="002C511F">
        <w:t xml:space="preserve"> poverty has a subversive and revolutionary side, stating that capitalism would overthrow old society. Weber and Durkheim came next and </w:t>
      </w:r>
      <w:r>
        <w:t>emphasised</w:t>
      </w:r>
      <w:r w:rsidR="002C511F">
        <w:t xml:space="preserve"> necessity function of social inequality and well-being within society (</w:t>
      </w:r>
      <w:r>
        <w:t>Durkheim, 1964: Weber, 1968). Power and prestige was Weber’s main focus.</w:t>
      </w:r>
      <w:r w:rsidR="0016325E">
        <w:t xml:space="preserve"> Status, class and political power all interplay to exclusion. Culture distinctions and institutions create boundaries. This perpetuate</w:t>
      </w:r>
      <w:r w:rsidR="002D7D94">
        <w:t>s</w:t>
      </w:r>
      <w:r w:rsidR="0016325E">
        <w:t xml:space="preserve"> inequality and keeps people out against their will (Silver, 1994). Individuals on the same income level or within the same class can determine their own identities, subcultures and social ties (Beck, 1992).</w:t>
      </w:r>
    </w:p>
    <w:p w14:paraId="76F2FEE3" w14:textId="4D01C61C" w:rsidR="0016325E" w:rsidRDefault="0016325E"/>
    <w:p w14:paraId="1E4D3BE7" w14:textId="4E9C943D" w:rsidR="002D43F2" w:rsidRDefault="00FF13E3" w:rsidP="0054439D">
      <w:r>
        <w:t xml:space="preserve">According to a new report by JRF, Nearly a quarter of the population lived in poverty 20 years ago. By 2004 this had fallen to one in five (20%) of the population. By 2015/16, the proportion had risen slightly to 22% however, the overall trends masks large variations in the fortunes of different groups. Over the last 20 years the UK succeeded in reducing poverty significantly among those groups who traditionally been at most risk- </w:t>
      </w:r>
      <w:r w:rsidR="0054439D">
        <w:t>pensioners</w:t>
      </w:r>
      <w:r>
        <w:t xml:space="preserve"> and some </w:t>
      </w:r>
      <w:r w:rsidR="0054439D">
        <w:t>and some types of families with children. Very little progress was made in reducing poverty among working- age households without children. In more recent years, poverty rates have started to rise again among both pensioners and families with children (Barnard,2017).</w:t>
      </w:r>
      <w:r w:rsidR="00DA7711">
        <w:t xml:space="preserve"> Barnard</w:t>
      </w:r>
      <w:r w:rsidR="002A4FAD">
        <w:t xml:space="preserve"> (2017), but that progress is beginning to unravel, poverty rates for both groups have started to rise again. U.K poverty 2017 feature that overall, 14 million people live in poverty in the U.K, over one in five of the population. This is made up of eight million working age adults, four million children and 1.9 pensioners. Eight million live in families where at least one person is in work (JRF,2017).</w:t>
      </w:r>
    </w:p>
    <w:p w14:paraId="2C493A88" w14:textId="77777777" w:rsidR="002D7D94" w:rsidRDefault="002D7D94" w:rsidP="0054439D"/>
    <w:p w14:paraId="32B00B1F" w14:textId="4D96A965" w:rsidR="00E036DA" w:rsidRDefault="002D43F2" w:rsidP="00E036DA">
      <w:r>
        <w:t xml:space="preserve"> </w:t>
      </w:r>
      <w:r w:rsidR="002D7D94">
        <w:t>In conclusion to this assignment, the main focus was Poverty and how the United Kingdom is still experiencing poverty. The assignment looked at poverty and how some as still experiencing poverty related issues. Government changes to the Universal credit was explored and the impact this has on society. A new report from the Joseph Rowntree Foundation was explored and the findings prove that society is still experiencing poverty, where over the past twenty years figures improves but this seems to be on the rise again. One in five of the population appear to experience poverty, that 20% of the population. Absolute poverty was the main focus of this assignment, it focuses on statistics by the national statistics and compares them over the past twenty years. The government set to stop poverty by 2020, but it seems to be on the rise</w:t>
      </w:r>
      <w:r w:rsidR="00EF3073">
        <w:t xml:space="preserve"> (JRF,2017)</w:t>
      </w:r>
      <w:r w:rsidR="002D7D94">
        <w:t>. Different perspective views on poverty was looked at one of a feminist and second as a Marxist. Different theorist are used during this assignment. The kahl model</w:t>
      </w:r>
      <w:r w:rsidR="00EF3073">
        <w:t xml:space="preserve"> </w:t>
      </w:r>
      <w:r w:rsidR="002D7D94">
        <w:t>was mentioned</w:t>
      </w:r>
      <w:r w:rsidR="00A07D1A">
        <w:t>, this is a tool developed to define class along</w:t>
      </w:r>
      <w:r w:rsidR="002D7D94">
        <w:t xml:space="preserve"> with Maslow’s (1943) hierarchy of needs and the importance for basic needs of survival</w:t>
      </w:r>
      <w:r w:rsidR="00EF3073">
        <w:t xml:space="preserve">. The assignment </w:t>
      </w:r>
      <w:r w:rsidR="00EF3073">
        <w:lastRenderedPageBreak/>
        <w:t xml:space="preserve">mentions different Acts and how they are relevant to poverty in today’s society. Equality and equity was explored and the importance of fairness and the effect it has on the </w:t>
      </w:r>
      <w:r w:rsidR="00DA7711">
        <w:t>less fortunate</w:t>
      </w:r>
      <w:r w:rsidR="00EF3073">
        <w:t>.</w:t>
      </w:r>
      <w:r w:rsidR="00DA7711">
        <w:t xml:space="preserve"> Conservative party has introduced universal credits and how to save money in childcare areas this has led to dispute with the labour party as they feel it’s going to cause poverty related issues among pensioners and families with children.</w:t>
      </w:r>
      <w:r w:rsidR="00E036DA">
        <w:t xml:space="preserve"> Figures of poverty from the United States was also </w:t>
      </w:r>
      <w:r w:rsidR="00A07D1A">
        <w:t>explored. Two</w:t>
      </w:r>
      <w:r w:rsidR="00E036DA">
        <w:t xml:space="preserve"> strategies are used with equity and equality to produce fairness. Equity is what everyone needs to be successful. Fairness and everybody being treated the same is equality.</w:t>
      </w:r>
      <w:r w:rsidR="00A07D1A">
        <w:t xml:space="preserve"> There seems to be this ongoing problem with issue with poverty that the government keep promising to help stop but its worsening.</w:t>
      </w:r>
      <w:r w:rsidR="00F57890">
        <w:t xml:space="preserve"> Since the universal credit a lot more people are using food banks, figures have risen to seven percent in the last year.</w:t>
      </w:r>
    </w:p>
    <w:p w14:paraId="367E6587" w14:textId="760F380C" w:rsidR="002D43F2" w:rsidRDefault="002D43F2"/>
    <w:p w14:paraId="19440680" w14:textId="25AB40DE" w:rsidR="002F37BA" w:rsidRDefault="002F37BA"/>
    <w:p w14:paraId="6AEA1336" w14:textId="77777777" w:rsidR="004F4808" w:rsidRDefault="004F4808"/>
    <w:p w14:paraId="42E9D701" w14:textId="77777777" w:rsidR="00227F9B" w:rsidRDefault="00227F9B"/>
    <w:p w14:paraId="7C1AA7AD" w14:textId="77777777" w:rsidR="0032688A" w:rsidRDefault="0032688A"/>
    <w:p w14:paraId="7F8C0F03" w14:textId="77777777" w:rsidR="009C1A35" w:rsidRDefault="009C1A35"/>
    <w:p w14:paraId="6FAFBC75" w14:textId="77777777" w:rsidR="009C1A35" w:rsidRDefault="009C1A35"/>
    <w:p w14:paraId="376D3D05" w14:textId="77777777" w:rsidR="007A7B9B" w:rsidRDefault="007A7B9B"/>
    <w:sectPr w:rsidR="007A7B9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0BFB70" w14:textId="77777777" w:rsidR="007F44C1" w:rsidRDefault="007F44C1" w:rsidP="00E32183">
      <w:pPr>
        <w:spacing w:after="0" w:line="240" w:lineRule="auto"/>
      </w:pPr>
      <w:r>
        <w:separator/>
      </w:r>
    </w:p>
  </w:endnote>
  <w:endnote w:type="continuationSeparator" w:id="0">
    <w:p w14:paraId="072416B0" w14:textId="77777777" w:rsidR="007F44C1" w:rsidRDefault="007F44C1" w:rsidP="00E32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F8F07" w14:textId="77777777" w:rsidR="007F44C1" w:rsidRDefault="007F44C1" w:rsidP="00E32183">
      <w:pPr>
        <w:spacing w:after="0" w:line="240" w:lineRule="auto"/>
      </w:pPr>
      <w:r>
        <w:separator/>
      </w:r>
    </w:p>
  </w:footnote>
  <w:footnote w:type="continuationSeparator" w:id="0">
    <w:p w14:paraId="2DEAE132" w14:textId="77777777" w:rsidR="007F44C1" w:rsidRDefault="007F44C1" w:rsidP="00E321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1B05A" w14:textId="77777777" w:rsidR="00E32183" w:rsidRDefault="00E32183">
    <w:pPr>
      <w:pStyle w:val="Header"/>
    </w:pPr>
    <w:r>
      <w:t>Tanya Tamplin</w:t>
    </w:r>
    <w:r>
      <w:ptab w:relativeTo="margin" w:alignment="center" w:leader="none"/>
    </w:r>
    <w:r>
      <w:t xml:space="preserve"> 1601918</w:t>
    </w:r>
    <w:r>
      <w:ptab w:relativeTo="margin" w:alignment="right" w:leader="none"/>
    </w:r>
    <w:r>
      <w:t>SJSI5018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183"/>
    <w:rsid w:val="00021E53"/>
    <w:rsid w:val="00072487"/>
    <w:rsid w:val="00132F23"/>
    <w:rsid w:val="0016325E"/>
    <w:rsid w:val="00183AC3"/>
    <w:rsid w:val="001918A6"/>
    <w:rsid w:val="001E3854"/>
    <w:rsid w:val="001E7D6F"/>
    <w:rsid w:val="00227F9B"/>
    <w:rsid w:val="00261A8F"/>
    <w:rsid w:val="002A11BF"/>
    <w:rsid w:val="002A4FAD"/>
    <w:rsid w:val="002C511F"/>
    <w:rsid w:val="002D43F2"/>
    <w:rsid w:val="002D7D94"/>
    <w:rsid w:val="002F37BA"/>
    <w:rsid w:val="0032688A"/>
    <w:rsid w:val="00401B7A"/>
    <w:rsid w:val="004F4808"/>
    <w:rsid w:val="0054439D"/>
    <w:rsid w:val="006031A2"/>
    <w:rsid w:val="00645FC2"/>
    <w:rsid w:val="006A3952"/>
    <w:rsid w:val="006D3329"/>
    <w:rsid w:val="00717FE6"/>
    <w:rsid w:val="007A7B9B"/>
    <w:rsid w:val="007C65B7"/>
    <w:rsid w:val="007E1A68"/>
    <w:rsid w:val="007F44C1"/>
    <w:rsid w:val="00816C67"/>
    <w:rsid w:val="00846E0D"/>
    <w:rsid w:val="008B7BC2"/>
    <w:rsid w:val="00903172"/>
    <w:rsid w:val="00927C28"/>
    <w:rsid w:val="00950C95"/>
    <w:rsid w:val="009B0F6E"/>
    <w:rsid w:val="009C1A35"/>
    <w:rsid w:val="009C280D"/>
    <w:rsid w:val="009E69CA"/>
    <w:rsid w:val="00A03C6F"/>
    <w:rsid w:val="00A07D1A"/>
    <w:rsid w:val="00A35414"/>
    <w:rsid w:val="00A970F1"/>
    <w:rsid w:val="00A97C48"/>
    <w:rsid w:val="00AF3AF1"/>
    <w:rsid w:val="00AF4368"/>
    <w:rsid w:val="00B73917"/>
    <w:rsid w:val="00B96EBD"/>
    <w:rsid w:val="00BD6210"/>
    <w:rsid w:val="00C73075"/>
    <w:rsid w:val="00C838CB"/>
    <w:rsid w:val="00C95161"/>
    <w:rsid w:val="00CA7B68"/>
    <w:rsid w:val="00D00027"/>
    <w:rsid w:val="00DA7711"/>
    <w:rsid w:val="00E036DA"/>
    <w:rsid w:val="00E036FD"/>
    <w:rsid w:val="00E13E3C"/>
    <w:rsid w:val="00E32183"/>
    <w:rsid w:val="00E5040B"/>
    <w:rsid w:val="00E86255"/>
    <w:rsid w:val="00EF3073"/>
    <w:rsid w:val="00F57890"/>
    <w:rsid w:val="00F80A3A"/>
    <w:rsid w:val="00F94CE2"/>
    <w:rsid w:val="00FF13E3"/>
    <w:rsid w:val="750DB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5CA61"/>
  <w15:chartTrackingRefBased/>
  <w15:docId w15:val="{07A739C1-A409-44A7-A1B4-FA21B65DD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21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183"/>
  </w:style>
  <w:style w:type="paragraph" w:styleId="Footer">
    <w:name w:val="footer"/>
    <w:basedOn w:val="Normal"/>
    <w:link w:val="FooterChar"/>
    <w:uiPriority w:val="99"/>
    <w:unhideWhenUsed/>
    <w:rsid w:val="00E321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183"/>
  </w:style>
  <w:style w:type="character" w:styleId="CommentReference">
    <w:name w:val="annotation reference"/>
    <w:basedOn w:val="DefaultParagraphFont"/>
    <w:uiPriority w:val="99"/>
    <w:semiHidden/>
    <w:unhideWhenUsed/>
    <w:rsid w:val="00072487"/>
    <w:rPr>
      <w:sz w:val="16"/>
      <w:szCs w:val="16"/>
    </w:rPr>
  </w:style>
  <w:style w:type="paragraph" w:styleId="CommentText">
    <w:name w:val="annotation text"/>
    <w:basedOn w:val="Normal"/>
    <w:link w:val="CommentTextChar"/>
    <w:uiPriority w:val="99"/>
    <w:semiHidden/>
    <w:unhideWhenUsed/>
    <w:rsid w:val="00072487"/>
    <w:pPr>
      <w:spacing w:line="240" w:lineRule="auto"/>
    </w:pPr>
    <w:rPr>
      <w:sz w:val="20"/>
      <w:szCs w:val="20"/>
    </w:rPr>
  </w:style>
  <w:style w:type="character" w:customStyle="1" w:styleId="CommentTextChar">
    <w:name w:val="Comment Text Char"/>
    <w:basedOn w:val="DefaultParagraphFont"/>
    <w:link w:val="CommentText"/>
    <w:uiPriority w:val="99"/>
    <w:semiHidden/>
    <w:rsid w:val="00072487"/>
    <w:rPr>
      <w:sz w:val="20"/>
      <w:szCs w:val="20"/>
    </w:rPr>
  </w:style>
  <w:style w:type="paragraph" w:styleId="CommentSubject">
    <w:name w:val="annotation subject"/>
    <w:basedOn w:val="CommentText"/>
    <w:next w:val="CommentText"/>
    <w:link w:val="CommentSubjectChar"/>
    <w:uiPriority w:val="99"/>
    <w:semiHidden/>
    <w:unhideWhenUsed/>
    <w:rsid w:val="00072487"/>
    <w:rPr>
      <w:b/>
      <w:bCs/>
    </w:rPr>
  </w:style>
  <w:style w:type="character" w:customStyle="1" w:styleId="CommentSubjectChar">
    <w:name w:val="Comment Subject Char"/>
    <w:basedOn w:val="CommentTextChar"/>
    <w:link w:val="CommentSubject"/>
    <w:uiPriority w:val="99"/>
    <w:semiHidden/>
    <w:rsid w:val="00072487"/>
    <w:rPr>
      <w:b/>
      <w:bCs/>
      <w:sz w:val="20"/>
      <w:szCs w:val="20"/>
    </w:rPr>
  </w:style>
  <w:style w:type="paragraph" w:styleId="BalloonText">
    <w:name w:val="Balloon Text"/>
    <w:basedOn w:val="Normal"/>
    <w:link w:val="BalloonTextChar"/>
    <w:uiPriority w:val="99"/>
    <w:semiHidden/>
    <w:unhideWhenUsed/>
    <w:rsid w:val="00072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4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2709</Words>
  <Characters>13981</Characters>
  <Application>Microsoft Office Word</Application>
  <DocSecurity>0</DocSecurity>
  <Lines>194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Tamplin (1601918)</dc:creator>
  <cp:keywords/>
  <dc:description/>
  <cp:lastModifiedBy>Tania Tamplin (1601918)</cp:lastModifiedBy>
  <cp:revision>2</cp:revision>
  <dcterms:created xsi:type="dcterms:W3CDTF">2017-12-11T14:00:00Z</dcterms:created>
  <dcterms:modified xsi:type="dcterms:W3CDTF">2017-12-11T14:00:00Z</dcterms:modified>
</cp:coreProperties>
</file>