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cs="Arial"/>
                <w:sz w:val="22"/>
                <w:szCs w:val="22"/>
                <w:lang w:val="en-GB"/>
              </w:rPr>
            </w:pPr>
            <w:r>
              <w:rPr>
                <w:rFonts w:hint="default" w:ascii="Arial" w:hAnsi="Arial" w:cs="Arial"/>
                <w:sz w:val="22"/>
                <w:szCs w:val="22"/>
                <w:lang w:val="en-GB"/>
              </w:rPr>
              <w:t>Lucy Harratt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color w:val="auto"/>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r>
              <w:rPr>
                <w:rFonts w:ascii="Arial" w:hAnsi="Arial" w:cs="Arial"/>
                <w:sz w:val="22"/>
                <w:szCs w:val="22"/>
              </w:rPr>
              <w:t>University of Wales Trinity St David</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r>
              <w:rPr>
                <w:rFonts w:ascii="Arial" w:hAnsi="Arial" w:cs="Arial"/>
                <w:sz w:val="22"/>
                <w:szCs w:val="22"/>
              </w:rPr>
              <w:t>Carmarthen</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color w:val="FF0000"/>
                <w:sz w:val="22"/>
                <w:szCs w:val="22"/>
              </w:rPr>
            </w:pPr>
            <w:r>
              <w:rPr>
                <w:rFonts w:hint="eastAsia" w:ascii="Calibri" w:hAnsi="Calibri" w:eastAsia="Calibri" w:cs="Times New Roman"/>
                <w:sz w:val="24"/>
                <w:szCs w:val="24"/>
                <w:lang w:val="en-US" w:eastAsia="en-US" w:bidi="ar"/>
              </w:rPr>
              <w:t>1802191</w:t>
            </w:r>
            <w:r>
              <w:rPr>
                <w:rFonts w:ascii="Arial" w:hAnsi="Arial" w:cs="Arial"/>
                <w:color w:val="auto"/>
                <w:sz w:val="22"/>
                <w:szCs w:val="22"/>
              </w:rPr>
              <w:t>@student.uwtsd.ac.uk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ascii="Arial" w:hAnsi="Arial" w:cs="Arial"/>
                <w:color w:val="FF0000"/>
                <w:sz w:val="22"/>
                <w:szCs w:val="22"/>
              </w:rPr>
            </w:pPr>
            <w:r>
              <w:rPr>
                <w:rFonts w:hint="eastAsia" w:ascii="Calibri" w:hAnsi="Calibri" w:eastAsia="Calibri" w:cs="Times New Roman"/>
                <w:sz w:val="24"/>
                <w:szCs w:val="24"/>
                <w:lang w:val="en-US" w:eastAsia="en-US" w:bidi="ar"/>
              </w:rPr>
              <w:t>1802191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color w:val="FF0000"/>
                <w:sz w:val="22"/>
                <w:szCs w:val="22"/>
              </w:rPr>
            </w:pPr>
            <w:r>
              <w:rPr>
                <w:rFonts w:ascii="Arial" w:hAnsi="Arial" w:cs="Arial"/>
                <w:color w:val="auto"/>
                <w:sz w:val="22"/>
                <w:szCs w:val="22"/>
              </w:rPr>
              <w:t>Business Management or Rural Enterprise Management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color w:val="FF0000"/>
                <w:sz w:val="22"/>
                <w:szCs w:val="22"/>
              </w:rPr>
            </w:pPr>
            <w:r>
              <w:rPr>
                <w:rFonts w:ascii="Arial" w:hAnsi="Arial" w:cs="Arial"/>
                <w:color w:val="auto"/>
                <w:sz w:val="22"/>
                <w:szCs w:val="22"/>
              </w:rPr>
              <w:t>Dr Roisin Mullins</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color w:val="auto"/>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Dr Roisin Mullins</w:t>
            </w:r>
          </w:p>
          <w:p>
            <w:pPr>
              <w:autoSpaceDE w:val="0"/>
              <w:autoSpaceDN w:val="0"/>
              <w:adjustRightInd w:val="0"/>
              <w:rPr>
                <w:rFonts w:ascii="Arial" w:hAnsi="Arial" w:cs="Arial"/>
                <w:color w:val="FF0000"/>
                <w:sz w:val="22"/>
                <w:szCs w:val="22"/>
              </w:rPr>
            </w:pPr>
          </w:p>
        </w:tc>
        <w:sdt>
          <w:sdtPr>
            <w:rPr>
              <w:rFonts w:ascii="Arial" w:hAnsi="Arial" w:cs="Arial"/>
              <w:b/>
              <w:bCs/>
              <w:color w:val="auto"/>
              <w:sz w:val="22"/>
              <w:szCs w:val="22"/>
            </w:rPr>
            <w:id w:val="-1664075246"/>
            <w14:checkbox>
              <w14:checked w14:val="1"/>
              <w14:checkedState w14:val="2612" w14:font="MS Gothic"/>
              <w14:uncheckedState w14:val="2610" w14:font="MS Gothic"/>
            </w14:checkbox>
          </w:sdtPr>
          <w:sdtEndPr>
            <w:rPr>
              <w:rFonts w:ascii="Arial" w:hAnsi="Arial" w:cs="Arial"/>
              <w:b/>
              <w:bCs/>
              <w:color w:val="FF0000"/>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color w:val="FF0000"/>
                    <w:sz w:val="22"/>
                    <w:szCs w:val="22"/>
                  </w:rPr>
                </w:pPr>
                <w:r>
                  <w:rPr>
                    <w:rFonts w:hint="eastAsia" w:ascii="MS Gothic" w:hAnsi="MS Gothic" w:eastAsia="MS Gothic" w:cs="Arial"/>
                    <w:b/>
                    <w:bCs/>
                    <w:color w:val="auto"/>
                    <w:sz w:val="22"/>
                    <w:szCs w:val="22"/>
                  </w:rPr>
                  <w:t>☒</w:t>
                </w:r>
              </w:p>
            </w:tc>
          </w:sdtContent>
        </w:sdt>
        <w:tc>
          <w:tcPr>
            <w:tcW w:w="1843" w:type="dxa"/>
            <w:gridSpan w:val="2"/>
            <w:vAlign w:val="center"/>
          </w:tcPr>
          <w:p>
            <w:pPr>
              <w:autoSpaceDE w:val="0"/>
              <w:autoSpaceDN w:val="0"/>
              <w:adjustRightInd w:val="0"/>
              <w:jc w:val="center"/>
              <w:rPr>
                <w:rFonts w:ascii="Arial" w:hAnsi="Arial" w:cs="Arial"/>
                <w:b/>
                <w:bCs/>
                <w:color w:val="FF0000"/>
                <w:sz w:val="22"/>
                <w:szCs w:val="22"/>
              </w:rPr>
            </w:pPr>
            <w:r>
              <w:rPr>
                <w:rFonts w:hint="default" w:ascii="Arial" w:hAnsi="Arial" w:cs="Arial"/>
                <w:b/>
                <w:bCs/>
                <w:color w:val="auto"/>
                <w:sz w:val="22"/>
                <w:szCs w:val="22"/>
                <w:lang w:val="en-GB"/>
              </w:rPr>
              <w:t>19/07</w:t>
            </w:r>
            <w:r>
              <w:rPr>
                <w:rFonts w:ascii="Arial" w:hAnsi="Arial" w:cs="Arial"/>
                <w:b/>
                <w:bCs/>
                <w:color w:val="auto"/>
                <w:sz w:val="22"/>
                <w:szCs w:val="22"/>
              </w:rPr>
              <w:t>/2021</w:t>
            </w: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4"/>
                <w:rFonts w:ascii="Arial" w:hAnsi="Arial" w:cs="Arial"/>
                <w:b/>
                <w:bCs/>
                <w:color w:val="auto"/>
                <w:sz w:val="22"/>
                <w:szCs w:val="22"/>
                <w:u w:val="none"/>
              </w:rPr>
            </w:pPr>
            <w:r>
              <w:rPr>
                <w:color w:val="auto"/>
              </w:rPr>
              <w:fldChar w:fldCharType="begin"/>
            </w:r>
            <w:r>
              <w:rPr>
                <w:color w:val="auto"/>
              </w:rPr>
              <w:instrText xml:space="preserve"> HYPERLINK "file:///C:\\Users\\c.lohmann-hancock\\AppData\\Local\\Microsoft\\Windows\\INetCache\\REICoP-17-20-v3-Final.pdf" </w:instrText>
            </w:r>
            <w:r>
              <w:rPr>
                <w:color w:val="auto"/>
              </w:rP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r>
              <w:rPr>
                <w:rStyle w:val="14"/>
                <w:rFonts w:ascii="Arial" w:hAnsi="Arial" w:cs="Arial"/>
                <w:b/>
                <w:bCs/>
                <w:color w:val="auto"/>
                <w:sz w:val="22"/>
                <w:szCs w:val="22"/>
                <w:u w:val="none"/>
              </w:rPr>
              <w:t xml:space="preserve"> </w:t>
            </w:r>
            <w:r>
              <w:rPr>
                <w:rStyle w:val="14"/>
                <w:color w:val="auto"/>
              </w:rPr>
              <w:t>(see lectures)</w:t>
            </w:r>
          </w:p>
          <w:p>
            <w:pPr>
              <w:autoSpaceDE w:val="0"/>
              <w:autoSpaceDN w:val="0"/>
              <w:adjustRightInd w:val="0"/>
              <w:rPr>
                <w:rFonts w:ascii="Arial" w:hAnsi="Arial" w:cs="Arial"/>
                <w:bCs/>
                <w:color w:val="auto"/>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color w:val="auto"/>
                <w:sz w:val="22"/>
                <w:szCs w:val="22"/>
              </w:rPr>
            </w:pPr>
          </w:p>
          <w:p>
            <w:pPr>
              <w:autoSpaceDE w:val="0"/>
              <w:autoSpaceDN w:val="0"/>
              <w:adjustRightInd w:val="0"/>
              <w:rPr>
                <w:rFonts w:ascii="Arial" w:hAnsi="Arial" w:cs="Arial"/>
                <w:b/>
                <w:bCs/>
                <w:color w:val="auto"/>
                <w:sz w:val="22"/>
                <w:szCs w:val="22"/>
              </w:rPr>
            </w:pPr>
            <w:r>
              <w:rPr>
                <w:rFonts w:ascii="Arial" w:hAnsi="Arial" w:cs="Arial"/>
                <w:b/>
                <w:bCs/>
                <w:color w:val="auto"/>
                <w:sz w:val="22"/>
                <w:szCs w:val="22"/>
              </w:rPr>
              <w:t>UWTSD Research Data Management Policy  (See lectures)</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pStyle w:val="9"/>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D: External Collaborative Research Activity </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color w:val="auto"/>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44"/>
        <w:gridCol w:w="2484"/>
        <w:gridCol w:w="2484"/>
        <w:gridCol w:w="262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color w:val="auto"/>
                <w:sz w:val="22"/>
                <w:szCs w:val="22"/>
              </w:rPr>
            </w:pPr>
            <w:r>
              <w:rPr>
                <w:rFonts w:ascii="Arial" w:hAnsi="Arial" w:cs="Arial"/>
                <w:color w:val="auto"/>
                <w:sz w:val="22"/>
                <w:szCs w:val="22"/>
              </w:rPr>
              <w:t xml:space="preserve">Business Enquiry Module Assignment 1, </w:t>
            </w:r>
          </w:p>
          <w:p>
            <w:pPr>
              <w:rPr>
                <w:rFonts w:ascii="Arial" w:hAnsi="Arial" w:cs="Arial"/>
                <w:color w:val="auto"/>
                <w:sz w:val="22"/>
                <w:szCs w:val="22"/>
              </w:rPr>
            </w:pPr>
            <w:r>
              <w:rPr>
                <w:rFonts w:ascii="Arial" w:hAnsi="Arial" w:cs="Arial"/>
                <w:color w:val="auto"/>
                <w:sz w:val="22"/>
                <w:szCs w:val="22"/>
              </w:rPr>
              <w:t>part 1  qualitative research report</w:t>
            </w:r>
          </w:p>
          <w:p>
            <w:pPr>
              <w:rPr>
                <w:rFonts w:ascii="Arial" w:hAnsi="Arial" w:cs="Arial"/>
                <w:color w:val="auto"/>
                <w:sz w:val="22"/>
                <w:szCs w:val="22"/>
              </w:rPr>
            </w:pPr>
            <w:r>
              <w:rPr>
                <w:rFonts w:ascii="Arial" w:hAnsi="Arial" w:cs="Arial"/>
                <w:color w:val="auto"/>
                <w:sz w:val="22"/>
                <w:szCs w:val="22"/>
              </w:rPr>
              <w:t>part 2  quantitative research report</w:t>
            </w:r>
          </w:p>
          <w:p>
            <w:pPr>
              <w:rPr>
                <w:rFonts w:ascii="Arial" w:hAnsi="Arial" w:cs="Arial"/>
                <w:color w:val="FF0000"/>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20</w:t>
            </w:r>
            <w:r>
              <w:rPr>
                <w:rFonts w:ascii="Arial" w:hAnsi="Arial" w:cs="Arial"/>
                <w:sz w:val="22"/>
                <w:szCs w:val="22"/>
                <w:vertAlign w:val="superscript"/>
              </w:rPr>
              <w:t>th</w:t>
            </w:r>
            <w:r>
              <w:rPr>
                <w:rFonts w:ascii="Arial" w:hAnsi="Arial" w:cs="Arial"/>
                <w:sz w:val="22"/>
                <w:szCs w:val="22"/>
              </w:rPr>
              <w:t xml:space="preserve"> April 2021</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default" w:ascii="Arial" w:hAnsi="Arial" w:cs="Arial"/>
                <w:sz w:val="22"/>
                <w:szCs w:val="22"/>
                <w:vertAlign w:val="superscript"/>
                <w:lang w:val="en-GB"/>
              </w:rPr>
              <w:t>19</w:t>
            </w:r>
            <w:r>
              <w:rPr>
                <w:rFonts w:ascii="Arial" w:hAnsi="Arial" w:cs="Arial"/>
                <w:sz w:val="22"/>
                <w:szCs w:val="22"/>
                <w:vertAlign w:val="superscript"/>
              </w:rPr>
              <w:t>th</w:t>
            </w:r>
            <w:r>
              <w:rPr>
                <w:rFonts w:ascii="Arial" w:hAnsi="Arial" w:cs="Arial"/>
                <w:sz w:val="22"/>
                <w:szCs w:val="22"/>
              </w:rPr>
              <w:t xml:space="preserve"> </w:t>
            </w:r>
            <w:r>
              <w:rPr>
                <w:rFonts w:hint="default" w:ascii="Arial" w:hAnsi="Arial" w:cs="Arial"/>
                <w:sz w:val="22"/>
                <w:szCs w:val="22"/>
                <w:lang w:val="en-GB"/>
              </w:rPr>
              <w:t>July</w:t>
            </w:r>
            <w:r>
              <w:rPr>
                <w:rFonts w:ascii="Arial" w:hAnsi="Arial" w:cs="Arial"/>
                <w:sz w:val="22"/>
                <w:szCs w:val="22"/>
              </w:rPr>
              <w:t xml:space="preserve"> 2021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pStyle w:val="30"/>
              <w:numPr>
                <w:numId w:val="0"/>
              </w:numPr>
              <w:ind w:left="360" w:leftChars="0"/>
              <w:contextualSpacing w:val="0"/>
              <w:rPr>
                <w:rFonts w:ascii="Arial" w:hAnsi="Arial" w:cs="Arial"/>
              </w:rPr>
            </w:pPr>
            <w:r>
              <w:rPr>
                <w:rFonts w:hint="default" w:ascii="Calibri" w:hAnsi="Calibri" w:eastAsia="Times New Roman" w:cs="Calibri"/>
                <w:sz w:val="24"/>
                <w:szCs w:val="24"/>
                <w:lang w:val="en-US" w:eastAsia="en-US" w:bidi="ar"/>
              </w:rPr>
              <w:t>This qualitive study strives to understand the experience of the participant’ throughout the COVID-19 pandemic, the aim is to comprehend how people in the UK were effected financially in different workspaces. The information has been gathered from three individuals during semi-structured face-to-face interviews. Participants were chosen using a suitable sampling method to show a wide range of demographics. This subject of study is very significant to me because I and those close to me have suffered, even though it was widely known that others were thriving thanks to government grants.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color w:val="auto"/>
              </w:rPr>
            </w:pPr>
            <w:r>
              <w:rPr>
                <w:rFonts w:ascii="Arial" w:hAnsi="Arial" w:cs="Arial"/>
                <w:color w:val="auto"/>
              </w:rPr>
              <w:t xml:space="preserve">Produce a small-scale qualitative research study and produce a report and </w:t>
            </w:r>
          </w:p>
          <w:p>
            <w:pPr>
              <w:rPr>
                <w:rFonts w:ascii="Arial" w:hAnsi="Arial" w:cs="Arial"/>
                <w:color w:val="auto"/>
              </w:rPr>
            </w:pPr>
            <w:r>
              <w:rPr>
                <w:rFonts w:ascii="Arial" w:hAnsi="Arial" w:cs="Arial"/>
                <w:color w:val="auto"/>
              </w:rPr>
              <w:t>Produce a small-scale quantitative research study</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color w:val="auto"/>
              </w:rPr>
            </w:pPr>
            <w:r>
              <w:rPr>
                <w:rFonts w:ascii="Arial" w:hAnsi="Arial" w:cs="Arial"/>
                <w:color w:val="auto"/>
              </w:rPr>
              <w:t xml:space="preserve">Part 1,  </w:t>
            </w:r>
            <w:r>
              <w:rPr>
                <w:rFonts w:hint="default" w:ascii="Arial" w:hAnsi="Arial" w:cs="Arial"/>
                <w:color w:val="auto"/>
                <w:lang w:val="en-GB"/>
              </w:rPr>
              <w:t xml:space="preserve">How Covid-19 has affected people in UK financially </w:t>
            </w:r>
            <w:r>
              <w:rPr>
                <w:rFonts w:ascii="Arial" w:hAnsi="Arial" w:cs="Arial"/>
                <w:color w:val="auto"/>
              </w:rPr>
              <w:t xml:space="preserve"> (Qualitative)</w:t>
            </w:r>
          </w:p>
          <w:p>
            <w:pPr>
              <w:rPr>
                <w:rFonts w:ascii="Arial" w:hAnsi="Arial" w:cs="Arial"/>
                <w:color w:val="auto"/>
              </w:rPr>
            </w:pPr>
            <w:r>
              <w:rPr>
                <w:rFonts w:ascii="Arial" w:hAnsi="Arial" w:cs="Arial"/>
                <w:color w:val="auto"/>
              </w:rPr>
              <w:t>{Part 2, (Quantitative)</w:t>
            </w:r>
          </w:p>
          <w:p>
            <w:pPr>
              <w:rPr>
                <w:rFonts w:ascii="Arial" w:hAnsi="Arial" w:cs="Arial"/>
                <w:color w:val="FF0000"/>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color w:val="auto"/>
              </w:rPr>
            </w:pPr>
            <w:r>
              <w:rPr>
                <w:rFonts w:ascii="Arial" w:hAnsi="Arial" w:cs="Arial"/>
                <w:color w:val="auto"/>
              </w:rPr>
              <w:t xml:space="preserve">The aim of my research activity is to use an unstructured / semi-structured interview style in a small-scale qualitative research study to get data about how </w:t>
            </w:r>
            <w:r>
              <w:rPr>
                <w:rFonts w:hint="default" w:ascii="Arial" w:hAnsi="Arial" w:cs="Arial"/>
                <w:color w:val="auto"/>
                <w:lang w:val="en-GB"/>
              </w:rPr>
              <w:t xml:space="preserve">people have been affected financially </w:t>
            </w:r>
            <w:r>
              <w:rPr>
                <w:rFonts w:ascii="Arial" w:hAnsi="Arial" w:cs="Arial"/>
                <w:color w:val="auto"/>
              </w:rPr>
              <w:t>affected by the Covid-19 pandemic.</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hint="default" w:ascii="Arial" w:hAnsi="Arial" w:cs="Arial"/>
                <w:sz w:val="22"/>
                <w:szCs w:val="22"/>
                <w:lang w:val="en-GB"/>
              </w:rPr>
            </w:pPr>
            <w:r>
              <w:rPr>
                <w:rFonts w:hint="default" w:ascii="Arial" w:hAnsi="Arial" w:cs="Arial"/>
                <w:sz w:val="22"/>
                <w:szCs w:val="22"/>
                <w:lang w:val="en-GB"/>
              </w:rPr>
              <w:t>Find out why and how these people are being affected</w:t>
            </w: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w:t>
            </w:r>
          </w:p>
          <w:p>
            <w:pPr>
              <w:rPr>
                <w:rFonts w:hint="default" w:ascii="Arial" w:hAnsi="Arial" w:cs="Arial"/>
                <w:sz w:val="22"/>
                <w:szCs w:val="22"/>
                <w:lang w:val="en-GB"/>
              </w:rPr>
            </w:pPr>
            <w:r>
              <w:rPr>
                <w:rFonts w:hint="default" w:ascii="Arial" w:hAnsi="Arial" w:cs="Arial"/>
                <w:sz w:val="22"/>
                <w:szCs w:val="22"/>
                <w:lang w:val="en-GB"/>
              </w:rPr>
              <w:t>More surveys and interviews will be performed in order to get more of a clear understanding for my research</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ascii="Arial" w:hAnsi="Arial" w:cs="Arial"/>
                <w:color w:val="00B050"/>
                <w:sz w:val="22"/>
                <w:szCs w:val="22"/>
              </w:rPr>
            </w:pPr>
          </w:p>
          <w:p>
            <w:pPr>
              <w:rPr>
                <w:rFonts w:ascii="Arial" w:hAnsi="Arial" w:cs="Arial"/>
                <w:color w:val="auto"/>
                <w:sz w:val="22"/>
                <w:szCs w:val="22"/>
              </w:rPr>
            </w:pPr>
            <w:r>
              <w:rPr>
                <w:rFonts w:ascii="Arial" w:hAnsi="Arial" w:cs="Arial"/>
                <w:color w:val="auto"/>
                <w:sz w:val="22"/>
                <w:szCs w:val="22"/>
              </w:rPr>
              <w:t>Part 1, I intend to use collect qualitative data through three recorded 20-minute interviews with participants using an unstructured /  semi-structured interview style.</w:t>
            </w:r>
          </w:p>
          <w:p>
            <w:pPr>
              <w:rPr>
                <w:rFonts w:ascii="Arial" w:hAnsi="Arial" w:cs="Arial"/>
                <w:color w:val="auto"/>
                <w:sz w:val="22"/>
                <w:szCs w:val="22"/>
              </w:rPr>
            </w:pPr>
            <w:r>
              <w:rPr>
                <w:rFonts w:ascii="Arial" w:hAnsi="Arial" w:cs="Arial"/>
                <w:color w:val="auto"/>
                <w:sz w:val="22"/>
                <w:szCs w:val="22"/>
              </w:rPr>
              <w:t>Part 2, I will create an online su</w:t>
            </w:r>
            <w:r>
              <w:rPr>
                <w:rFonts w:hint="default" w:ascii="Arial" w:hAnsi="Arial" w:cs="Arial"/>
                <w:color w:val="auto"/>
                <w:sz w:val="22"/>
                <w:szCs w:val="22"/>
                <w:lang w:val="en-GB"/>
              </w:rPr>
              <w:t>r</w:t>
            </w:r>
            <w:r>
              <w:rPr>
                <w:rFonts w:ascii="Arial" w:hAnsi="Arial" w:cs="Arial"/>
                <w:color w:val="auto"/>
                <w:sz w:val="22"/>
                <w:szCs w:val="22"/>
              </w:rPr>
              <w:t xml:space="preserve">vey and collect data from </w:t>
            </w:r>
            <w:r>
              <w:rPr>
                <w:rFonts w:hint="default" w:ascii="Arial" w:hAnsi="Arial" w:cs="Arial"/>
                <w:color w:val="auto"/>
                <w:sz w:val="22"/>
                <w:szCs w:val="22"/>
                <w:lang w:val="en-GB"/>
              </w:rPr>
              <w:t>10</w:t>
            </w:r>
            <w:r>
              <w:rPr>
                <w:rFonts w:ascii="Arial" w:hAnsi="Arial" w:cs="Arial"/>
                <w:color w:val="auto"/>
                <w:sz w:val="22"/>
                <w:szCs w:val="22"/>
              </w:rPr>
              <w:t>-</w:t>
            </w:r>
            <w:r>
              <w:rPr>
                <w:rFonts w:hint="default" w:ascii="Arial" w:hAnsi="Arial" w:cs="Arial"/>
                <w:color w:val="auto"/>
                <w:sz w:val="22"/>
                <w:szCs w:val="22"/>
                <w:lang w:val="en-GB"/>
              </w:rPr>
              <w:t>15</w:t>
            </w:r>
            <w:r>
              <w:rPr>
                <w:rFonts w:ascii="Arial" w:hAnsi="Arial" w:cs="Arial"/>
                <w:color w:val="auto"/>
                <w:sz w:val="22"/>
                <w:szCs w:val="22"/>
              </w:rPr>
              <w:t xml:space="preserve"> respondents online.</w:t>
            </w:r>
          </w:p>
          <w:p>
            <w:pPr>
              <w:rPr>
                <w:rFonts w:ascii="Arial" w:hAnsi="Arial" w:cs="Arial"/>
                <w:color w:val="FF0000"/>
                <w:sz w:val="22"/>
                <w:szCs w:val="22"/>
              </w:rPr>
            </w:pPr>
            <w:r>
              <w:rPr>
                <w:rFonts w:ascii="Arial" w:hAnsi="Arial" w:cs="Arial"/>
                <w:color w:val="FF0000"/>
                <w:sz w:val="22"/>
                <w:szCs w:val="22"/>
              </w:rPr>
              <w:t xml:space="preserve"> </w:t>
            </w:r>
          </w:p>
          <w:p>
            <w:pPr>
              <w:rPr>
                <w:rFonts w:ascii="Arial" w:hAnsi="Arial" w:cs="Arial"/>
                <w:b/>
                <w:sz w:val="22"/>
                <w:szCs w:val="22"/>
              </w:rPr>
            </w:pPr>
            <w:r>
              <w:rPr>
                <w:rFonts w:ascii="Arial" w:hAnsi="Arial" w:cs="Arial"/>
                <w:color w:val="808080"/>
                <w:sz w:val="18"/>
                <w:szCs w:val="18"/>
              </w:rPr>
              <w:t>(this box should expand as you type)</w:t>
            </w:r>
          </w:p>
        </w:tc>
      </w:tr>
    </w:tbl>
    <w:p/>
    <w:tbl>
      <w:tblPr>
        <w:tblStyle w:val="5"/>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color w:val="auto"/>
                <w:sz w:val="22"/>
                <w:szCs w:val="22"/>
              </w:rPr>
            </w:pPr>
            <w:r>
              <w:rPr>
                <w:rFonts w:ascii="Arial" w:hAnsi="Arial" w:cs="Arial"/>
                <w:color w:val="auto"/>
                <w:sz w:val="22"/>
                <w:szCs w:val="22"/>
              </w:rPr>
              <w:t>Research will be conducted using interviews and online surveys, the participants will be in the UK.</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color w:val="auto"/>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r>
              <w:rPr>
                <w:rFonts w:ascii="Arial" w:hAnsi="Arial" w:cs="Arial"/>
                <w:color w:val="auto"/>
                <w:sz w:val="22"/>
                <w:szCs w:val="22"/>
              </w:rPr>
              <w:t xml:space="preserve"> Online Survey</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color w:val="auto"/>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color w:val="FF0000"/>
                <w:sz w:val="22"/>
                <w:szCs w:val="22"/>
              </w:rPr>
            </w:pPr>
            <w:r>
              <w:rPr>
                <w:rFonts w:ascii="Arial" w:hAnsi="Arial" w:cs="Arial"/>
                <w:color w:val="auto"/>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color w:val="FF0000"/>
                <w:sz w:val="22"/>
                <w:szCs w:val="22"/>
              </w:rPr>
            </w:pPr>
            <w:r>
              <w:rPr>
                <w:rFonts w:ascii="Arial" w:hAnsi="Arial" w:cs="Arial"/>
                <w:color w:val="auto"/>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color w:val="00B050"/>
                <w:sz w:val="22"/>
              </w:rPr>
            </w:pPr>
            <w:r>
              <w:rPr>
                <w:rFonts w:ascii="Arial" w:hAnsi="Arial" w:cs="Arial"/>
                <w:color w:val="00B050"/>
                <w:sz w:val="22"/>
              </w:rPr>
              <w: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color w:val="auto"/>
                <w:sz w:val="24"/>
                <w:szCs w:val="22"/>
              </w:rPr>
            </w:pPr>
            <w:r>
              <w:rPr>
                <w:rFonts w:ascii="Arial" w:hAnsi="Arial" w:cs="Arial"/>
                <w:color w:val="auto"/>
                <w:sz w:val="24"/>
                <w:szCs w:val="22"/>
              </w:rPr>
              <w:t>3</w:t>
            </w:r>
          </w:p>
          <w:p>
            <w:pPr>
              <w:rPr>
                <w:rFonts w:ascii="Arial" w:hAnsi="Arial" w:cs="Arial"/>
                <w:color w:val="auto"/>
                <w:sz w:val="22"/>
                <w:szCs w:val="22"/>
              </w:rPr>
            </w:pPr>
          </w:p>
          <w:p>
            <w:pPr>
              <w:rPr>
                <w:rFonts w:ascii="Arial" w:hAnsi="Arial" w:cs="Arial"/>
                <w:b/>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color w:val="auto"/>
                <w:sz w:val="22"/>
                <w:szCs w:val="22"/>
              </w:rPr>
            </w:pPr>
            <w:r>
              <w:rPr>
                <w:rFonts w:ascii="Arial" w:hAnsi="Arial" w:cs="Arial"/>
                <w:color w:val="auto"/>
                <w:sz w:val="22"/>
                <w:szCs w:val="22"/>
              </w:rPr>
              <w:t>Friends and family</w:t>
            </w:r>
          </w:p>
          <w:p>
            <w:pPr>
              <w:rPr>
                <w:rFonts w:ascii="Arial" w:hAnsi="Arial" w:cs="Arial"/>
                <w:color w:val="auto"/>
                <w:sz w:val="22"/>
                <w:szCs w:val="22"/>
              </w:rPr>
            </w:pPr>
          </w:p>
          <w:p>
            <w:pPr>
              <w:rPr>
                <w:rFonts w:ascii="Arial" w:hAnsi="Arial" w:cs="Arial"/>
                <w:i/>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color w:val="auto"/>
                <w:sz w:val="22"/>
                <w:szCs w:val="22"/>
              </w:rPr>
            </w:pPr>
            <w:r>
              <w:rPr>
                <w:rFonts w:ascii="Arial" w:hAnsi="Arial" w:cs="Arial"/>
                <w:color w:val="auto"/>
                <w:sz w:val="22"/>
                <w:szCs w:val="22"/>
              </w:rPr>
              <w:t>By pseudonym</w:t>
            </w:r>
          </w:p>
          <w:p>
            <w:pPr>
              <w:rPr>
                <w:rFonts w:ascii="Arial" w:hAnsi="Arial" w:cs="Arial"/>
                <w:color w:val="auto"/>
                <w:sz w:val="22"/>
                <w:szCs w:val="22"/>
              </w:rPr>
            </w:pPr>
          </w:p>
          <w:p>
            <w:pPr>
              <w:rPr>
                <w:rFonts w:ascii="Arial" w:hAnsi="Arial" w:cs="Arial"/>
                <w:color w:val="auto"/>
                <w:sz w:val="18"/>
                <w:szCs w:val="18"/>
              </w:rPr>
            </w:pPr>
          </w:p>
        </w:tc>
      </w:tr>
    </w:tbl>
    <w:p>
      <w:pPr>
        <w:rPr>
          <w:rFonts w:ascii="Arial" w:hAnsi="Arial" w:cs="Arial"/>
          <w:bCs/>
          <w:sz w:val="24"/>
          <w:szCs w:val="24"/>
        </w:rPr>
      </w:pPr>
    </w:p>
    <w:p>
      <w:r>
        <w:br w:type="page"/>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color w:val="auto"/>
                <w:sz w:val="22"/>
                <w:szCs w:val="22"/>
              </w:rPr>
            </w:pPr>
            <w:bookmarkStart w:id="0" w:name="_Hlk64449970"/>
            <w:r>
              <w:rPr>
                <w:rFonts w:ascii="Arial" w:hAnsi="Arial" w:cs="Arial"/>
                <w:bCs/>
                <w:color w:val="auto"/>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color w:val="auto"/>
                <w:sz w:val="22"/>
                <w:szCs w:val="22"/>
              </w:rPr>
            </w:pPr>
            <w:r>
              <w:rPr>
                <w:rFonts w:ascii="Arial" w:hAnsi="Arial" w:cs="Arial"/>
                <w:b/>
                <w:color w:val="auto"/>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color w:val="auto"/>
                <w:sz w:val="16"/>
                <w:szCs w:val="16"/>
              </w:rPr>
            </w:pPr>
          </w:p>
          <w:p>
            <w:pPr>
              <w:autoSpaceDE w:val="0"/>
              <w:autoSpaceDN w:val="0"/>
              <w:adjustRightInd w:val="0"/>
              <w:jc w:val="center"/>
              <w:rPr>
                <w:rFonts w:ascii="Arial" w:hAnsi="Arial" w:cs="Arial"/>
                <w:b/>
                <w:bCs/>
                <w:color w:val="auto"/>
                <w:sz w:val="22"/>
                <w:szCs w:val="22"/>
              </w:rPr>
            </w:pPr>
            <w:r>
              <w:rPr>
                <w:rFonts w:ascii="Arial" w:hAnsi="Arial" w:cs="Arial"/>
                <w:b/>
                <w:bCs/>
                <w:color w:val="auto"/>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color w:val="auto"/>
                <w:sz w:val="22"/>
                <w:szCs w:val="22"/>
              </w:rPr>
            </w:pPr>
            <w:r>
              <w:rPr>
                <w:rFonts w:ascii="Arial" w:hAnsi="Arial" w:cs="Arial"/>
                <w:b/>
                <w:bCs/>
                <w:color w:val="auto"/>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color w:val="auto"/>
                <w:sz w:val="16"/>
                <w:szCs w:val="16"/>
              </w:rPr>
            </w:pPr>
          </w:p>
          <w:p>
            <w:pPr>
              <w:autoSpaceDE w:val="0"/>
              <w:autoSpaceDN w:val="0"/>
              <w:adjustRightInd w:val="0"/>
              <w:jc w:val="center"/>
              <w:rPr>
                <w:rFonts w:ascii="Arial" w:hAnsi="Arial" w:cs="Arial"/>
                <w:b/>
                <w:bCs/>
                <w:color w:val="auto"/>
                <w:sz w:val="22"/>
                <w:szCs w:val="22"/>
              </w:rPr>
            </w:pPr>
            <w:r>
              <w:rPr>
                <w:rFonts w:ascii="Arial" w:hAnsi="Arial" w:cs="Arial"/>
                <w:b/>
                <w:bCs/>
                <w:color w:val="auto"/>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color w:val="auto"/>
                <w:sz w:val="22"/>
                <w:szCs w:val="22"/>
              </w:rPr>
              <w:id w:val="638854427"/>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1838415725"/>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2018272357"/>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color w:val="auto"/>
                <w:sz w:val="22"/>
                <w:szCs w:val="22"/>
              </w:rPr>
              <w:id w:val="1917978816"/>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266745090"/>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1964613576"/>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color w:val="auto"/>
                <w:sz w:val="22"/>
                <w:szCs w:val="22"/>
              </w:rPr>
              <w:id w:val="173071009"/>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1777214799"/>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2046200750"/>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color w:val="auto"/>
                <w:sz w:val="22"/>
                <w:szCs w:val="22"/>
              </w:rPr>
              <w:id w:val="1907947677"/>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1997954874"/>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833887313"/>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color w:val="auto"/>
                <w:sz w:val="22"/>
                <w:szCs w:val="22"/>
              </w:rPr>
              <w:id w:val="-65498961"/>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327907113"/>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843242132"/>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color w:val="auto"/>
                <w:sz w:val="22"/>
                <w:szCs w:val="22"/>
              </w:rPr>
              <w:id w:val="-1689744163"/>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1160307203"/>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270004211"/>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color w:val="auto"/>
                <w:sz w:val="22"/>
                <w:szCs w:val="22"/>
              </w:rPr>
              <w:id w:val="-120004605"/>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502748247"/>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196125454"/>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color w:val="auto"/>
                <w:sz w:val="22"/>
                <w:szCs w:val="22"/>
              </w:rPr>
              <w:id w:val="96221617"/>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715357891"/>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861819308"/>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color w:val="auto"/>
                <w:sz w:val="22"/>
                <w:szCs w:val="22"/>
              </w:rPr>
              <w:id w:val="1507015635"/>
              <w14:checkbox>
                <w14:checked w14:val="1"/>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c>
          <w:tcPr>
            <w:tcW w:w="851" w:type="dxa"/>
            <w:shd w:val="clear" w:color="auto" w:fill="BEBEBE" w:themeFill="background1" w:themeFillShade="BF"/>
            <w:vAlign w:val="center"/>
          </w:tcPr>
          <w:sdt>
            <w:sdtPr>
              <w:rPr>
                <w:rFonts w:ascii="Arial" w:hAnsi="Arial" w:cs="Arial"/>
                <w:b/>
                <w:bCs/>
                <w:color w:val="auto"/>
                <w:sz w:val="22"/>
                <w:szCs w:val="22"/>
              </w:rPr>
              <w:id w:val="282701375"/>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bCs/>
                    <w:color w:val="auto"/>
                    <w:sz w:val="22"/>
                    <w:szCs w:val="22"/>
                  </w:rPr>
                </w:pPr>
                <w:r>
                  <w:rPr>
                    <w:rFonts w:hint="eastAsia" w:ascii="MS Gothic" w:hAnsi="MS Gothic" w:eastAsia="MS Gothic" w:cs="Arial"/>
                    <w:b/>
                    <w:bCs/>
                    <w:color w:val="auto"/>
                    <w:sz w:val="22"/>
                    <w:szCs w:val="22"/>
                  </w:rPr>
                  <w:t>☐</w:t>
                </w:r>
              </w:p>
            </w:sdtContent>
          </w:sdt>
        </w:tc>
        <w:tc>
          <w:tcPr>
            <w:tcW w:w="992" w:type="dxa"/>
            <w:shd w:val="clear" w:color="auto" w:fill="BEBEBE" w:themeFill="background1" w:themeFillShade="BF"/>
            <w:vAlign w:val="center"/>
          </w:tcPr>
          <w:sdt>
            <w:sdtPr>
              <w:rPr>
                <w:rFonts w:ascii="Arial" w:hAnsi="Arial" w:cs="Arial"/>
                <w:b/>
                <w:bCs/>
                <w:color w:val="auto"/>
                <w:sz w:val="22"/>
                <w:szCs w:val="22"/>
              </w:rPr>
              <w:id w:val="-1075428902"/>
              <w14:checkbox>
                <w14:checked w14:val="0"/>
                <w14:checkedState w14:val="2612" w14:font="MS Gothic"/>
                <w14:uncheckedState w14:val="2610" w14:font="MS Gothic"/>
              </w14:checkbox>
            </w:sdtPr>
            <w:sdtEndPr>
              <w:rPr>
                <w:rFonts w:ascii="Arial" w:hAnsi="Arial" w:cs="Arial"/>
                <w:b/>
                <w:bCs/>
                <w:color w:val="auto"/>
                <w:sz w:val="22"/>
                <w:szCs w:val="22"/>
              </w:rPr>
            </w:sdtEndPr>
            <w:sdtContent>
              <w:p>
                <w:pPr>
                  <w:autoSpaceDE w:val="0"/>
                  <w:autoSpaceDN w:val="0"/>
                  <w:adjustRightInd w:val="0"/>
                  <w:jc w:val="center"/>
                  <w:rPr>
                    <w:rFonts w:ascii="Arial" w:hAnsi="Arial" w:cs="Arial"/>
                    <w:color w:val="auto"/>
                    <w:sz w:val="22"/>
                    <w:szCs w:val="22"/>
                  </w:rPr>
                </w:pPr>
                <w:r>
                  <w:rPr>
                    <w:rFonts w:hint="eastAsia" w:ascii="MS Gothic" w:hAnsi="MS Gothic" w:eastAsia="MS Gothic" w:cs="Arial"/>
                    <w:b/>
                    <w:bCs/>
                    <w:color w:val="auto"/>
                    <w:sz w:val="22"/>
                    <w:szCs w:val="22"/>
                  </w:rPr>
                  <w:t>☐</w:t>
                </w:r>
              </w:p>
            </w:sdtContent>
          </w:sdt>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color w:val="auto"/>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If NO</w:t>
            </w:r>
            <w:r>
              <w:rPr>
                <w:rFonts w:ascii="Arial" w:hAnsi="Arial" w:cs="Arial"/>
                <w:b/>
                <w:bCs/>
                <w:color w:val="auto"/>
                <w:sz w:val="22"/>
                <w:szCs w:val="22"/>
              </w:rPr>
              <w:t xml:space="preserve"> </w:t>
            </w:r>
            <w:r>
              <w:rPr>
                <w:rFonts w:ascii="Arial" w:hAnsi="Arial" w:cs="Arial"/>
                <w:color w:val="auto"/>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color w:val="auto"/>
                <w:sz w:val="22"/>
                <w:szCs w:val="22"/>
              </w:rPr>
            </w:pPr>
            <w:r>
              <w:rPr>
                <w:rFonts w:ascii="Arial" w:hAnsi="Arial" w:cs="Arial"/>
                <w:color w:val="auto"/>
                <w:sz w:val="22"/>
                <w:szCs w:val="22"/>
              </w:rPr>
              <w:t>27</w:t>
            </w:r>
          </w:p>
        </w:tc>
        <w:tc>
          <w:tcPr>
            <w:tcW w:w="9923" w:type="dxa"/>
            <w:gridSpan w:val="4"/>
            <w:vAlign w:val="center"/>
          </w:tcPr>
          <w:p>
            <w:pPr>
              <w:rPr>
                <w:rFonts w:ascii="Arial" w:hAnsi="Arial" w:cs="Arial"/>
                <w:color w:val="auto"/>
                <w:sz w:val="22"/>
                <w:szCs w:val="22"/>
              </w:rPr>
            </w:pPr>
          </w:p>
          <w:p>
            <w:pPr>
              <w:rPr>
                <w:rFonts w:ascii="Arial" w:hAnsi="Arial" w:cs="Arial"/>
                <w:color w:val="auto"/>
                <w:sz w:val="22"/>
                <w:szCs w:val="22"/>
              </w:rPr>
            </w:pPr>
          </w:p>
          <w:p>
            <w:pPr>
              <w:autoSpaceDE w:val="0"/>
              <w:autoSpaceDN w:val="0"/>
              <w:adjustRightInd w:val="0"/>
              <w:rPr>
                <w:rFonts w:cs="Arial"/>
                <w:color w:val="auto"/>
              </w:rPr>
            </w:pPr>
            <w:r>
              <w:rPr>
                <w:rFonts w:ascii="Arial" w:hAnsi="Arial" w:cs="Arial"/>
                <w:i/>
                <w:color w:val="auto"/>
                <w:sz w:val="18"/>
                <w:szCs w:val="18"/>
              </w:rPr>
              <w:t>(this box should expand as you type)</w:t>
            </w:r>
          </w:p>
        </w:tc>
      </w:tr>
    </w:tbl>
    <w:p>
      <w:pPr>
        <w:rPr>
          <w:color w:val="auto"/>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Cs/>
                <w:color w:val="auto"/>
                <w:sz w:val="22"/>
                <w:szCs w:val="22"/>
              </w:rPr>
            </w:pPr>
            <w:r>
              <w:rPr>
                <w:rFonts w:ascii="Arial" w:hAnsi="Arial" w:cs="Arial"/>
                <w:bCs/>
                <w:color w:val="auto"/>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color w:val="auto"/>
                <w:sz w:val="22"/>
                <w:szCs w:val="22"/>
              </w:rPr>
            </w:pPr>
            <w:r>
              <w:rPr>
                <w:rFonts w:ascii="Arial" w:hAnsi="Arial" w:cs="Arial"/>
                <w:b/>
                <w:color w:val="auto"/>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color w:val="auto"/>
                <w:sz w:val="16"/>
                <w:szCs w:val="16"/>
              </w:rPr>
            </w:pPr>
          </w:p>
          <w:p>
            <w:pPr>
              <w:autoSpaceDE w:val="0"/>
              <w:autoSpaceDN w:val="0"/>
              <w:adjustRightInd w:val="0"/>
              <w:jc w:val="center"/>
              <w:rPr>
                <w:rFonts w:ascii="Arial" w:hAnsi="Arial" w:cs="Arial"/>
                <w:b/>
                <w:bCs/>
                <w:color w:val="auto"/>
                <w:sz w:val="22"/>
                <w:szCs w:val="22"/>
              </w:rPr>
            </w:pPr>
            <w:r>
              <w:rPr>
                <w:rFonts w:ascii="Arial" w:hAnsi="Arial" w:cs="Arial"/>
                <w:b/>
                <w:bCs/>
                <w:color w:val="auto"/>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color w:val="auto"/>
                <w:sz w:val="22"/>
                <w:szCs w:val="22"/>
              </w:rPr>
            </w:pPr>
            <w:r>
              <w:rPr>
                <w:rFonts w:ascii="Arial" w:hAnsi="Arial" w:cs="Arial"/>
                <w:b/>
                <w:bCs/>
                <w:color w:val="auto"/>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color w:val="auto"/>
                <w:sz w:val="16"/>
                <w:szCs w:val="16"/>
              </w:rPr>
            </w:pPr>
          </w:p>
          <w:p>
            <w:pPr>
              <w:autoSpaceDE w:val="0"/>
              <w:autoSpaceDN w:val="0"/>
              <w:adjustRightInd w:val="0"/>
              <w:jc w:val="center"/>
              <w:rPr>
                <w:rFonts w:ascii="Arial" w:hAnsi="Arial" w:cs="Arial"/>
                <w:b/>
                <w:bCs/>
                <w:color w:val="auto"/>
                <w:sz w:val="22"/>
                <w:szCs w:val="22"/>
              </w:rPr>
            </w:pPr>
            <w:r>
              <w:rPr>
                <w:rFonts w:ascii="Arial" w:hAnsi="Arial" w:cs="Arial"/>
                <w:b/>
                <w:bCs/>
                <w:color w:val="auto"/>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color w:val="FF0000"/>
              </w:rPr>
            </w:pPr>
            <w:r>
              <w:rPr>
                <w:rFonts w:ascii="Arial" w:hAnsi="Arial" w:cs="Arial"/>
                <w:color w:val="auto"/>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color w:val="auto"/>
                <w:sz w:val="22"/>
                <w:szCs w:val="22"/>
              </w:rPr>
            </w:pPr>
            <w:r>
              <w:rPr>
                <w:rFonts w:ascii="Arial" w:hAnsi="Arial" w:cs="Arial"/>
                <w:color w:val="auto"/>
                <w:sz w:val="22"/>
                <w:szCs w:val="22"/>
              </w:rPr>
              <w:t>Risk to Participant:</w:t>
            </w:r>
          </w:p>
          <w:p>
            <w:pPr>
              <w:pStyle w:val="30"/>
              <w:numPr>
                <w:ilvl w:val="0"/>
                <w:numId w:val="1"/>
              </w:numPr>
              <w:rPr>
                <w:rFonts w:ascii="Arial" w:hAnsi="Arial" w:cs="Arial"/>
                <w:color w:val="auto"/>
              </w:rPr>
            </w:pPr>
            <w:r>
              <w:rPr>
                <w:rFonts w:ascii="Arial" w:hAnsi="Arial" w:cs="Arial"/>
                <w:color w:val="auto"/>
              </w:rPr>
              <w:t>Emotional distress from answering questions.</w:t>
            </w:r>
          </w:p>
          <w:p>
            <w:pPr>
              <w:pStyle w:val="30"/>
              <w:numPr>
                <w:ilvl w:val="0"/>
                <w:numId w:val="1"/>
              </w:numPr>
              <w:rPr>
                <w:rFonts w:ascii="Arial" w:hAnsi="Arial" w:cs="Arial"/>
                <w:color w:val="auto"/>
              </w:rPr>
            </w:pPr>
            <w:r>
              <w:rPr>
                <w:rFonts w:ascii="Arial" w:hAnsi="Arial" w:cs="Arial"/>
                <w:color w:val="auto"/>
              </w:rPr>
              <w:t>Fears over personal data getting out.</w:t>
            </w: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color w:val="auto"/>
                <w:sz w:val="18"/>
                <w:szCs w:val="18"/>
              </w:rPr>
            </w:pPr>
            <w:r>
              <w:rPr>
                <w:rFonts w:ascii="Arial" w:hAnsi="Arial" w:cs="Arial"/>
                <w:i/>
                <w:color w:val="auto"/>
                <w:sz w:val="18"/>
                <w:szCs w:val="18"/>
              </w:rPr>
              <w:t>How will you mitigate the Risk to Participant</w:t>
            </w:r>
          </w:p>
          <w:p>
            <w:pPr>
              <w:rPr>
                <w:rFonts w:ascii="Arial" w:hAnsi="Arial" w:cs="Arial"/>
                <w:color w:val="auto"/>
                <w:sz w:val="22"/>
                <w:szCs w:val="22"/>
              </w:rPr>
            </w:pPr>
          </w:p>
          <w:p>
            <w:pPr>
              <w:pStyle w:val="30"/>
              <w:numPr>
                <w:ilvl w:val="0"/>
                <w:numId w:val="1"/>
              </w:numPr>
              <w:rPr>
                <w:rFonts w:ascii="Arial" w:hAnsi="Arial" w:cs="Arial"/>
                <w:color w:val="auto"/>
              </w:rPr>
            </w:pPr>
            <w:r>
              <w:rPr>
                <w:rFonts w:ascii="Arial" w:hAnsi="Arial" w:cs="Arial"/>
                <w:color w:val="auto"/>
              </w:rPr>
              <w:t>Inform and remind them that their participation is voluntary and they can choose not to reply or withdraw participation completely with no adverse effects to them.</w:t>
            </w:r>
          </w:p>
          <w:p>
            <w:pPr>
              <w:pStyle w:val="30"/>
              <w:numPr>
                <w:ilvl w:val="0"/>
                <w:numId w:val="1"/>
              </w:numPr>
              <w:rPr>
                <w:rFonts w:ascii="Arial" w:hAnsi="Arial" w:cs="Arial"/>
                <w:color w:val="auto"/>
              </w:rPr>
            </w:pPr>
            <w:r>
              <w:rPr>
                <w:rFonts w:ascii="Arial" w:hAnsi="Arial" w:cs="Arial"/>
                <w:color w:val="auto"/>
              </w:rPr>
              <w:t>Store data on a password protected device during the study and then delete after the study is completed.</w:t>
            </w:r>
          </w:p>
          <w:p>
            <w:pPr>
              <w:rPr>
                <w:rFonts w:ascii="Arial" w:hAnsi="Arial" w:cs="Arial"/>
                <w:color w:val="auto"/>
                <w:sz w:val="22"/>
                <w:szCs w:val="22"/>
              </w:rPr>
            </w:pPr>
          </w:p>
          <w:p>
            <w:pPr>
              <w:autoSpaceDE w:val="0"/>
              <w:autoSpaceDN w:val="0"/>
              <w:adjustRightInd w:val="0"/>
              <w:rPr>
                <w:rFonts w:cs="Arial"/>
                <w:i/>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color w:val="auto"/>
                <w:sz w:val="22"/>
                <w:szCs w:val="22"/>
              </w:rPr>
            </w:pPr>
            <w:r>
              <w:rPr>
                <w:rFonts w:ascii="Arial" w:hAnsi="Arial" w:cs="Arial"/>
                <w:color w:val="auto"/>
                <w:sz w:val="22"/>
                <w:szCs w:val="22"/>
              </w:rPr>
              <w:t>Risk to Investigator:</w:t>
            </w:r>
          </w:p>
          <w:p>
            <w:pPr>
              <w:pStyle w:val="30"/>
              <w:numPr>
                <w:ilvl w:val="0"/>
                <w:numId w:val="2"/>
              </w:numPr>
              <w:rPr>
                <w:rFonts w:ascii="Arial" w:hAnsi="Arial" w:cs="Arial"/>
                <w:color w:val="auto"/>
              </w:rPr>
            </w:pPr>
            <w:r>
              <w:rPr>
                <w:rFonts w:ascii="Arial" w:hAnsi="Arial" w:cs="Arial"/>
                <w:color w:val="auto"/>
              </w:rPr>
              <w:t>Career/education harm if participant personal data exposed.</w:t>
            </w:r>
          </w:p>
          <w:p>
            <w:pPr>
              <w:pStyle w:val="30"/>
              <w:numPr>
                <w:ilvl w:val="0"/>
                <w:numId w:val="2"/>
              </w:numPr>
              <w:rPr>
                <w:rFonts w:ascii="Arial" w:hAnsi="Arial" w:cs="Arial"/>
                <w:color w:val="auto"/>
              </w:rPr>
            </w:pPr>
            <w:r>
              <w:rPr>
                <w:rFonts w:ascii="Arial" w:hAnsi="Arial" w:cs="Arial"/>
                <w:color w:val="auto"/>
              </w:rPr>
              <w:t>Participants becoming hostile at questions asked.</w:t>
            </w:r>
          </w:p>
          <w:p>
            <w:pPr>
              <w:rPr>
                <w:rFonts w:ascii="Arial" w:hAnsi="Arial" w:cs="Arial"/>
                <w:color w:val="auto"/>
                <w:sz w:val="22"/>
                <w:szCs w:val="22"/>
              </w:rPr>
            </w:pP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color w:val="auto"/>
                <w:sz w:val="18"/>
                <w:szCs w:val="18"/>
              </w:rPr>
            </w:pPr>
            <w:r>
              <w:rPr>
                <w:rFonts w:ascii="Arial" w:hAnsi="Arial" w:cs="Arial"/>
                <w:i/>
                <w:color w:val="auto"/>
                <w:sz w:val="18"/>
                <w:szCs w:val="18"/>
              </w:rPr>
              <w:t>How will you mitigate the Risk to Investigator:</w:t>
            </w:r>
          </w:p>
          <w:p>
            <w:pPr>
              <w:pStyle w:val="30"/>
              <w:numPr>
                <w:ilvl w:val="0"/>
                <w:numId w:val="2"/>
              </w:numPr>
              <w:rPr>
                <w:rFonts w:ascii="Arial" w:hAnsi="Arial" w:cs="Arial"/>
                <w:color w:val="auto"/>
              </w:rPr>
            </w:pPr>
            <w:r>
              <w:rPr>
                <w:rFonts w:ascii="Arial" w:hAnsi="Arial" w:cs="Arial"/>
                <w:color w:val="auto"/>
              </w:rPr>
              <w:t>Store participant data on a password protected device during the study and then delete after the study is completed.</w:t>
            </w:r>
          </w:p>
          <w:p>
            <w:pPr>
              <w:pStyle w:val="30"/>
              <w:numPr>
                <w:ilvl w:val="0"/>
                <w:numId w:val="2"/>
              </w:numPr>
              <w:rPr>
                <w:rFonts w:ascii="Arial" w:hAnsi="Arial" w:cs="Arial"/>
                <w:color w:val="auto"/>
              </w:rPr>
            </w:pPr>
            <w:r>
              <w:rPr>
                <w:rFonts w:ascii="Arial" w:hAnsi="Arial" w:cs="Arial"/>
                <w:color w:val="auto"/>
              </w:rPr>
              <w:t>Change the style of questions asked and remind participant that their participation is voluntary.</w:t>
            </w:r>
          </w:p>
          <w:p>
            <w:pPr>
              <w:rPr>
                <w:rFonts w:ascii="Arial" w:hAnsi="Arial" w:cs="Arial"/>
                <w:color w:val="auto"/>
                <w:sz w:val="22"/>
                <w:szCs w:val="22"/>
              </w:rPr>
            </w:pPr>
          </w:p>
          <w:p>
            <w:pPr>
              <w:rPr>
                <w:rFonts w:ascii="Arial" w:hAnsi="Arial" w:cs="Arial"/>
                <w:color w:val="auto"/>
                <w:sz w:val="22"/>
                <w:szCs w:val="22"/>
              </w:rPr>
            </w:pPr>
          </w:p>
          <w:p>
            <w:pPr>
              <w:autoSpaceDE w:val="0"/>
              <w:autoSpaceDN w:val="0"/>
              <w:adjustRightInd w:val="0"/>
              <w:rPr>
                <w:rFonts w:cs="Arial"/>
                <w:color w:val="auto"/>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color w:val="auto"/>
                <w:sz w:val="22"/>
                <w:szCs w:val="22"/>
              </w:rPr>
            </w:pPr>
            <w:r>
              <w:rPr>
                <w:rFonts w:ascii="Arial" w:hAnsi="Arial" w:cs="Arial"/>
                <w:color w:val="auto"/>
                <w:sz w:val="22"/>
                <w:szCs w:val="22"/>
              </w:rPr>
              <w:t>Risk to University:</w:t>
            </w:r>
          </w:p>
          <w:p>
            <w:pPr>
              <w:pStyle w:val="30"/>
              <w:numPr>
                <w:ilvl w:val="0"/>
                <w:numId w:val="3"/>
              </w:numPr>
              <w:rPr>
                <w:rFonts w:ascii="Arial" w:hAnsi="Arial" w:cs="Arial"/>
                <w:color w:val="auto"/>
              </w:rPr>
            </w:pPr>
            <w:r>
              <w:rPr>
                <w:rFonts w:ascii="Arial" w:hAnsi="Arial" w:cs="Arial"/>
                <w:color w:val="auto"/>
              </w:rPr>
              <w:t>Risk of legal action is student improperly protects participants personal information and it enters public domain.</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pStyle w:val="30"/>
              <w:numPr>
                <w:ilvl w:val="0"/>
                <w:numId w:val="3"/>
              </w:numPr>
              <w:rPr>
                <w:rFonts w:ascii="Arial" w:hAnsi="Arial" w:cs="Arial"/>
              </w:rPr>
            </w:pPr>
            <w:r>
              <w:rPr>
                <w:rFonts w:ascii="Arial" w:hAnsi="Arial" w:cs="Arial"/>
              </w:rPr>
              <w:t>Store participant data on a password protected device during the study and then delete after the study is completed.</w:t>
            </w:r>
          </w:p>
          <w:p>
            <w:pPr>
              <w:rPr>
                <w:rFonts w:ascii="Arial" w:hAnsi="Arial" w:cs="Arial"/>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color w:val="FF0000"/>
                <w:sz w:val="22"/>
                <w:szCs w:val="22"/>
              </w:rPr>
            </w:pPr>
            <w:r>
              <w:rPr>
                <w:rFonts w:ascii="Arial" w:hAnsi="Arial" w:cs="Arial"/>
                <w:b/>
                <w:color w:val="auto"/>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color w:val="auto"/>
                <w:sz w:val="22"/>
                <w:szCs w:val="22"/>
              </w:rPr>
            </w:pPr>
            <w:r>
              <w:rPr>
                <w:rFonts w:ascii="Arial" w:hAnsi="Arial" w:cs="Arial"/>
                <w:color w:val="auto"/>
                <w:sz w:val="22"/>
                <w:szCs w:val="22"/>
              </w:rPr>
              <w:t>I would thank the participants for their cooperation and willingness to help in my data collection.</w:t>
            </w:r>
          </w:p>
          <w:p>
            <w:pPr>
              <w:rPr>
                <w:rFonts w:ascii="Arial" w:hAnsi="Arial" w:cs="Arial"/>
                <w:color w:val="auto"/>
                <w:sz w:val="22"/>
                <w:szCs w:val="22"/>
              </w:rPr>
            </w:pPr>
          </w:p>
          <w:p>
            <w:pPr>
              <w:autoSpaceDE w:val="0"/>
              <w:autoSpaceDN w:val="0"/>
              <w:adjustRightInd w:val="0"/>
              <w:rPr>
                <w:rFonts w:cs="Arial"/>
                <w:color w:val="auto"/>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color w:val="auto"/>
                <w:sz w:val="22"/>
                <w:szCs w:val="22"/>
              </w:rPr>
            </w:pPr>
            <w:r>
              <w:rPr>
                <w:rFonts w:ascii="Arial" w:hAnsi="Arial" w:cs="Arial"/>
                <w:b/>
                <w:color w:val="auto"/>
                <w:sz w:val="22"/>
                <w:szCs w:val="22"/>
              </w:rPr>
              <w:t>Informed consent</w:t>
            </w:r>
          </w:p>
          <w:p>
            <w:pPr>
              <w:autoSpaceDE w:val="0"/>
              <w:autoSpaceDN w:val="0"/>
              <w:adjustRightInd w:val="0"/>
              <w:rPr>
                <w:rFonts w:ascii="Arial" w:hAnsi="Arial" w:cs="Arial"/>
                <w:color w:val="auto"/>
                <w:sz w:val="22"/>
                <w:szCs w:val="22"/>
                <w:lang w:eastAsia="en-GB"/>
              </w:rPr>
            </w:pPr>
            <w:r>
              <w:rPr>
                <w:rFonts w:ascii="Arial" w:hAnsi="Arial" w:cs="Arial"/>
                <w:color w:val="auto"/>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color w:val="auto"/>
                <w:sz w:val="24"/>
                <w:szCs w:val="22"/>
              </w:rPr>
            </w:pPr>
            <w:r>
              <w:rPr>
                <w:rFonts w:ascii="Arial" w:hAnsi="Arial" w:cs="Arial"/>
                <w:color w:val="auto"/>
                <w:sz w:val="24"/>
                <w:szCs w:val="22"/>
              </w:rPr>
              <w:t>I will tell the participants that I am conducting a qualitative study into how the covid-19 pandemic has affected their relationship with customers. In addition to this I would inform them of my intention to record our conversation before asking them to sign a participant agreement/consent form.</w:t>
            </w:r>
          </w:p>
          <w:p>
            <w:pPr>
              <w:rPr>
                <w:rFonts w:ascii="Arial" w:hAnsi="Arial" w:cs="Arial"/>
                <w:color w:val="auto"/>
                <w:sz w:val="22"/>
                <w:szCs w:val="22"/>
              </w:rPr>
            </w:pPr>
          </w:p>
          <w:p>
            <w:pPr>
              <w:rPr>
                <w:rFonts w:ascii="Arial" w:hAnsi="Arial" w:cs="Arial"/>
                <w:color w:val="auto"/>
                <w:sz w:val="22"/>
                <w:szCs w:val="22"/>
              </w:rPr>
            </w:pPr>
          </w:p>
          <w:p>
            <w:pPr>
              <w:autoSpaceDE w:val="0"/>
              <w:autoSpaceDN w:val="0"/>
              <w:adjustRightInd w:val="0"/>
              <w:rPr>
                <w:rFonts w:cs="Arial"/>
                <w:color w:val="auto"/>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pStyle w:val="9"/>
              <w:rPr>
                <w:rFonts w:ascii="Arial" w:hAnsi="Arial" w:cs="Arial"/>
                <w:color w:val="auto"/>
                <w:sz w:val="22"/>
              </w:rPr>
            </w:pPr>
            <w:r>
              <w:rPr>
                <w:rFonts w:ascii="Arial" w:hAnsi="Arial" w:cs="Arial"/>
                <w:color w:val="auto"/>
                <w:sz w:val="22"/>
              </w:rPr>
              <w:t xml:space="preserve">I will use pseudonyms for my participants and other nonidentifying information such as but not limited to age and profession to discuss the findings. </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15"/>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4"/>
          <w:rFonts w:ascii="Arial" w:hAnsi="Arial" w:cs="Arial"/>
          <w:sz w:val="22"/>
          <w:szCs w:val="22"/>
        </w:rPr>
        <w:t>http://uwtsd.ac.uk/library/research-data-management/</w:t>
      </w:r>
      <w:r>
        <w:rPr>
          <w:rStyle w:val="14"/>
          <w:rFonts w:ascii="Arial" w:hAnsi="Arial" w:cs="Arial"/>
          <w:sz w:val="22"/>
          <w:szCs w:val="22"/>
        </w:rPr>
        <w:fldChar w:fldCharType="end"/>
      </w:r>
      <w:r>
        <w:rPr>
          <w:rFonts w:ascii="Arial" w:hAnsi="Arial" w:cs="Arial"/>
          <w:color w:val="000000"/>
          <w:sz w:val="22"/>
          <w:szCs w:val="22"/>
        </w:rPr>
        <w:t>).</w:t>
      </w: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15"/>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15"/>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color w:val="auto"/>
                <w:sz w:val="22"/>
                <w:szCs w:val="22"/>
                <w:lang w:val="en-US"/>
              </w:rPr>
              <w:t>X</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15"/>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color w:val="auto"/>
                <w:sz w:val="24"/>
                <w:szCs w:val="22"/>
              </w:rPr>
            </w:pPr>
            <w:r>
              <w:rPr>
                <w:rFonts w:ascii="Arial" w:hAnsi="Arial" w:cs="Arial"/>
                <w:color w:val="auto"/>
                <w:sz w:val="24"/>
                <w:szCs w:val="22"/>
              </w:rPr>
              <w:t>Audio and video recordings of the conversation will be collected in order to transcribe and analyse the collected data after the discussion.</w:t>
            </w:r>
          </w:p>
          <w:p>
            <w:pPr>
              <w:rPr>
                <w:rFonts w:ascii="Arial" w:hAnsi="Arial" w:cs="Arial"/>
                <w:color w:val="auto"/>
                <w:sz w:val="22"/>
                <w:szCs w:val="22"/>
              </w:rPr>
            </w:pPr>
          </w:p>
          <w:p>
            <w:pPr>
              <w:rPr>
                <w:rFonts w:ascii="Arial" w:hAnsi="Arial" w:cs="Arial"/>
                <w:color w:val="auto"/>
                <w:sz w:val="22"/>
                <w:szCs w:val="22"/>
              </w:rPr>
            </w:pPr>
          </w:p>
          <w:p>
            <w:pPr>
              <w:autoSpaceDE w:val="0"/>
              <w:autoSpaceDN w:val="0"/>
              <w:adjustRightInd w:val="0"/>
              <w:rPr>
                <w:i/>
                <w:color w:val="auto"/>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15"/>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rPr>
                <w:rFonts w:eastAsiaTheme="minorHAnsi"/>
                <w:color w:val="auto"/>
              </w:rPr>
            </w:pPr>
            <w:r>
              <w:rPr>
                <w:rFonts w:ascii="Arial" w:hAnsi="Arial" w:cs="Arial"/>
                <w:color w:val="auto"/>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color w:val="auto"/>
                <w:sz w:val="22"/>
                <w:szCs w:val="22"/>
                <w:lang w:val="en-US"/>
              </w:rPr>
            </w:pPr>
            <w:r>
              <w:rPr>
                <w:rFonts w:ascii="Arial" w:hAnsi="Arial" w:cs="Arial"/>
                <w:b/>
                <w:bCs/>
                <w:color w:val="auto"/>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color w:val="auto"/>
                <w:sz w:val="22"/>
                <w:szCs w:val="22"/>
                <w:lang w:val="en-US"/>
              </w:rPr>
            </w:pPr>
            <w:r>
              <w:rPr>
                <w:rFonts w:ascii="Arial" w:hAnsi="Arial" w:cs="Arial"/>
                <w:b/>
                <w:bCs/>
                <w:color w:val="auto"/>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15"/>
              <w:spacing w:before="0" w:beforeAutospacing="0" w:after="0" w:afterAutospacing="0"/>
              <w:ind w:left="567" w:right="567"/>
              <w:rPr>
                <w:rStyle w:val="17"/>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spacing w:before="0" w:beforeAutospacing="0" w:after="0" w:afterAutospacing="0"/>
              <w:ind w:left="567" w:right="567"/>
              <w:rPr>
                <w:color w:val="auto"/>
              </w:rPr>
            </w:pPr>
            <w:r>
              <w:rPr>
                <w:rStyle w:val="17"/>
                <w:rFonts w:ascii="Arial" w:hAnsi="Arial" w:cs="Arial"/>
                <w:i/>
                <w:iCs/>
                <w:color w:val="auto"/>
                <w:sz w:val="20"/>
                <w:szCs w:val="23"/>
              </w:rPr>
              <w:t>“Special category data”</w:t>
            </w:r>
            <w:r>
              <w:rPr>
                <w:rFonts w:ascii="Arial" w:hAnsi="Arial" w:cs="Arial"/>
                <w:i/>
                <w:iCs/>
                <w:color w:val="auto"/>
                <w:sz w:val="20"/>
                <w:szCs w:val="23"/>
              </w:rPr>
              <w:t> means sensitive personal data consisting of information as to the data subjects’ –</w:t>
            </w:r>
          </w:p>
          <w:p>
            <w:pPr>
              <w:pStyle w:val="15"/>
              <w:spacing w:before="0" w:beforeAutospacing="0" w:after="0" w:afterAutospacing="0"/>
              <w:ind w:left="1134" w:right="567"/>
              <w:rPr>
                <w:color w:val="auto"/>
              </w:rPr>
            </w:pPr>
            <w:r>
              <w:rPr>
                <w:rFonts w:ascii="Arial" w:hAnsi="Arial" w:cs="Arial"/>
                <w:i/>
                <w:iCs/>
                <w:color w:val="auto"/>
                <w:sz w:val="20"/>
                <w:szCs w:val="23"/>
              </w:rPr>
              <w:t>(a) racial or ethnic origin,</w:t>
            </w:r>
          </w:p>
          <w:p>
            <w:pPr>
              <w:pStyle w:val="15"/>
              <w:spacing w:before="0" w:beforeAutospacing="0" w:after="0" w:afterAutospacing="0"/>
              <w:ind w:left="1134" w:right="567"/>
              <w:rPr>
                <w:color w:val="auto"/>
              </w:rPr>
            </w:pPr>
            <w:r>
              <w:rPr>
                <w:rFonts w:ascii="Arial" w:hAnsi="Arial" w:cs="Arial"/>
                <w:i/>
                <w:iCs/>
                <w:color w:val="auto"/>
                <w:sz w:val="20"/>
                <w:szCs w:val="23"/>
              </w:rPr>
              <w:t>(b) political opinions,</w:t>
            </w:r>
          </w:p>
          <w:p>
            <w:pPr>
              <w:pStyle w:val="15"/>
              <w:spacing w:before="0" w:beforeAutospacing="0" w:after="0" w:afterAutospacing="0"/>
              <w:ind w:left="1134" w:right="567"/>
              <w:rPr>
                <w:color w:val="auto"/>
              </w:rPr>
            </w:pPr>
            <w:r>
              <w:rPr>
                <w:rFonts w:ascii="Arial" w:hAnsi="Arial" w:cs="Arial"/>
                <w:i/>
                <w:iCs/>
                <w:color w:val="auto"/>
                <w:sz w:val="20"/>
                <w:szCs w:val="23"/>
              </w:rPr>
              <w:t>(c ) religious beliefs or other beliefs of a similar nature,</w:t>
            </w:r>
          </w:p>
          <w:p>
            <w:pPr>
              <w:pStyle w:val="15"/>
              <w:spacing w:before="0" w:beforeAutospacing="0" w:after="0" w:afterAutospacing="0"/>
              <w:ind w:left="1134" w:right="567"/>
              <w:rPr>
                <w:color w:val="auto"/>
              </w:rPr>
            </w:pPr>
            <w:r>
              <w:rPr>
                <w:rFonts w:ascii="Arial" w:hAnsi="Arial" w:cs="Arial"/>
                <w:i/>
                <w:iCs/>
                <w:color w:val="auto"/>
                <w:sz w:val="20"/>
                <w:szCs w:val="23"/>
              </w:rPr>
              <w:t>(d) membership of a trade union (within the meaning of the Trade Union and Labour Relations (Consolidation) Act 1992),</w:t>
            </w:r>
          </w:p>
          <w:p>
            <w:pPr>
              <w:pStyle w:val="15"/>
              <w:spacing w:before="0" w:beforeAutospacing="0" w:after="0" w:afterAutospacing="0"/>
              <w:ind w:left="1134" w:right="567"/>
              <w:rPr>
                <w:color w:val="auto"/>
              </w:rPr>
            </w:pPr>
            <w:r>
              <w:rPr>
                <w:rFonts w:ascii="Arial" w:hAnsi="Arial" w:cs="Arial"/>
                <w:i/>
                <w:iCs/>
                <w:color w:val="auto"/>
                <w:sz w:val="20"/>
                <w:szCs w:val="23"/>
              </w:rPr>
              <w:t>(e) physical or mental health or condition,</w:t>
            </w:r>
          </w:p>
          <w:p>
            <w:pPr>
              <w:pStyle w:val="15"/>
              <w:spacing w:before="0" w:beforeAutospacing="0" w:after="0" w:afterAutospacing="0"/>
              <w:ind w:left="1134" w:right="567"/>
              <w:rPr>
                <w:color w:val="auto"/>
              </w:rPr>
            </w:pPr>
            <w:r>
              <w:rPr>
                <w:rFonts w:ascii="Arial" w:hAnsi="Arial" w:cs="Arial"/>
                <w:i/>
                <w:iCs/>
                <w:color w:val="auto"/>
                <w:sz w:val="20"/>
                <w:szCs w:val="23"/>
              </w:rPr>
              <w:t>(f) sexual life,</w:t>
            </w:r>
          </w:p>
          <w:p>
            <w:pPr>
              <w:pStyle w:val="15"/>
              <w:spacing w:before="0" w:beforeAutospacing="0" w:after="0" w:afterAutospacing="0"/>
              <w:ind w:left="1134" w:right="567"/>
              <w:rPr>
                <w:color w:val="auto"/>
              </w:rPr>
            </w:pPr>
            <w:r>
              <w:rPr>
                <w:rFonts w:ascii="Arial" w:hAnsi="Arial" w:cs="Arial"/>
                <w:i/>
                <w:iCs/>
                <w:color w:val="auto"/>
                <w:sz w:val="20"/>
                <w:szCs w:val="23"/>
              </w:rPr>
              <w:t>(g) genetics,</w:t>
            </w:r>
          </w:p>
          <w:p>
            <w:pPr>
              <w:pStyle w:val="15"/>
              <w:spacing w:before="0" w:beforeAutospacing="0" w:after="0" w:afterAutospacing="0"/>
              <w:ind w:left="1134" w:right="567"/>
              <w:rPr>
                <w:rFonts w:ascii="Arial" w:hAnsi="Arial" w:cs="Arial"/>
                <w:i/>
                <w:iCs/>
                <w:color w:val="auto"/>
                <w:sz w:val="20"/>
                <w:szCs w:val="23"/>
              </w:rPr>
            </w:pPr>
            <w:r>
              <w:rPr>
                <w:rFonts w:ascii="Arial" w:hAnsi="Arial" w:cs="Arial"/>
                <w:i/>
                <w:iCs/>
                <w:color w:val="auto"/>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MS Gothic" w:hAnsi="MS Gothic" w:eastAsia="MS Gothic" w:cs="Arial"/>
                <w:b/>
                <w:bCs/>
                <w:color w:val="auto"/>
                <w:sz w:val="22"/>
                <w:szCs w:val="22"/>
                <w:lang w:val="en-US"/>
              </w:rPr>
            </w:pPr>
          </w:p>
          <w:p>
            <w:pPr>
              <w:pStyle w:val="15"/>
              <w:autoSpaceDE w:val="0"/>
              <w:autoSpaceDN w:val="0"/>
              <w:adjustRightInd w:val="0"/>
              <w:jc w:val="center"/>
              <w:rPr>
                <w:color w:val="auto"/>
              </w:rPr>
            </w:pPr>
            <w:r>
              <w:rPr>
                <w:rFonts w:hint="eastAsia" w:ascii="MS Gothic" w:hAnsi="MS Gothic" w:eastAsia="MS Gothic" w:cs="Arial"/>
                <w:b/>
                <w:bCs/>
                <w:color w:val="auto"/>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MS Gothic" w:hAnsi="MS Gothic" w:eastAsia="MS Gothic" w:cs="Arial"/>
                <w:b/>
                <w:bCs/>
                <w:color w:val="auto"/>
                <w:sz w:val="22"/>
                <w:szCs w:val="22"/>
                <w:lang w:val="en-US"/>
              </w:rPr>
            </w:pPr>
          </w:p>
          <w:p>
            <w:pPr>
              <w:pStyle w:val="15"/>
              <w:autoSpaceDE w:val="0"/>
              <w:autoSpaceDN w:val="0"/>
              <w:adjustRightInd w:val="0"/>
              <w:jc w:val="center"/>
              <w:rPr>
                <w:color w:val="auto"/>
              </w:rPr>
            </w:pPr>
            <w:r>
              <w:rPr>
                <w:rFonts w:hint="eastAsia"/>
                <w:color w:val="auto"/>
              </w:rPr>
              <w:t>X</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15"/>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color w:val="auto"/>
                <w:sz w:val="22"/>
                <w:szCs w:val="22"/>
              </w:rPr>
            </w:pPr>
          </w:p>
        </w:tc>
        <w:tc>
          <w:tcPr>
            <w:tcW w:w="9923" w:type="dxa"/>
            <w:gridSpan w:val="3"/>
          </w:tcPr>
          <w:p>
            <w:pPr>
              <w:autoSpaceDE w:val="0"/>
              <w:autoSpaceDN w:val="0"/>
              <w:adjustRightInd w:val="0"/>
              <w:rPr>
                <w:rFonts w:ascii="Arial" w:hAnsi="Arial" w:cs="Arial"/>
                <w:iCs/>
                <w:color w:val="auto"/>
                <w:sz w:val="22"/>
                <w:szCs w:val="22"/>
                <w:lang w:eastAsia="en-GB"/>
              </w:rPr>
            </w:pPr>
            <w:r>
              <w:rPr>
                <w:rFonts w:ascii="Arial" w:hAnsi="Arial" w:cs="Arial"/>
                <w:iCs/>
                <w:color w:val="auto"/>
                <w:sz w:val="22"/>
                <w:szCs w:val="22"/>
                <w:lang w:eastAsia="en-GB"/>
              </w:rPr>
              <w:t>All data will be kept in password protected cloud storage on the University Office 365 system which</w:t>
            </w:r>
          </w:p>
          <w:p>
            <w:pPr>
              <w:autoSpaceDE w:val="0"/>
              <w:autoSpaceDN w:val="0"/>
              <w:adjustRightInd w:val="0"/>
              <w:rPr>
                <w:rFonts w:ascii="Arial" w:hAnsi="Arial" w:cs="Arial"/>
                <w:iCs/>
                <w:color w:val="auto"/>
                <w:sz w:val="22"/>
                <w:szCs w:val="22"/>
                <w:lang w:eastAsia="en-GB"/>
              </w:rPr>
            </w:pPr>
            <w:r>
              <w:rPr>
                <w:rFonts w:ascii="Arial" w:hAnsi="Arial" w:cs="Arial"/>
                <w:iCs/>
                <w:color w:val="auto"/>
                <w:sz w:val="22"/>
                <w:szCs w:val="22"/>
                <w:lang w:eastAsia="en-GB"/>
              </w:rPr>
              <w:t>will not be shared. Audio/visual data will be transcribed from recording for the purpose of the research only.</w:t>
            </w:r>
          </w:p>
          <w:p>
            <w:pPr>
              <w:autoSpaceDE w:val="0"/>
              <w:autoSpaceDN w:val="0"/>
              <w:adjustRightInd w:val="0"/>
              <w:rPr>
                <w:rFonts w:ascii="Arial" w:hAnsi="Arial" w:cs="Arial"/>
                <w:i/>
                <w:color w:val="auto"/>
                <w:sz w:val="22"/>
                <w:szCs w:val="22"/>
                <w:lang w:eastAsia="en-GB"/>
              </w:rPr>
            </w:pPr>
            <w:r>
              <w:rPr>
                <w:rFonts w:ascii="Arial" w:hAnsi="Arial" w:cs="Arial"/>
                <w:iCs/>
                <w:color w:val="auto"/>
                <w:sz w:val="22"/>
                <w:szCs w:val="22"/>
                <w:lang w:eastAsia="en-GB"/>
              </w:rPr>
              <w:t>All participants will be given a unique identifier to ensure confidentiality and this list will be kept securely in the password protected folder</w:t>
            </w:r>
            <w:r>
              <w:rPr>
                <w:rFonts w:ascii="Arial" w:hAnsi="Arial" w:cs="Arial"/>
                <w:i/>
                <w:color w:val="auto"/>
                <w:sz w:val="22"/>
                <w:szCs w:val="22"/>
                <w:lang w:eastAsia="en-GB"/>
              </w:rPr>
              <w:t xml:space="preserve">. </w:t>
            </w:r>
          </w:p>
          <w:p>
            <w:pPr>
              <w:autoSpaceDE w:val="0"/>
              <w:autoSpaceDN w:val="0"/>
              <w:adjustRightInd w:val="0"/>
              <w:rPr>
                <w:rFonts w:ascii="Arial" w:hAnsi="Arial" w:cs="Arial"/>
                <w:iCs/>
                <w:color w:val="auto"/>
                <w:sz w:val="22"/>
                <w:szCs w:val="22"/>
                <w:lang w:eastAsia="en-GB"/>
              </w:rPr>
            </w:pPr>
          </w:p>
          <w:p>
            <w:pPr>
              <w:rPr>
                <w:rFonts w:ascii="Arial" w:hAnsi="Arial" w:cs="Arial"/>
                <w:color w:val="auto"/>
                <w:sz w:val="22"/>
                <w:szCs w:val="22"/>
              </w:rPr>
            </w:pPr>
          </w:p>
          <w:p>
            <w:pPr>
              <w:autoSpaceDE w:val="0"/>
              <w:autoSpaceDN w:val="0"/>
              <w:adjustRightInd w:val="0"/>
              <w:rPr>
                <w:rFonts w:ascii="Arial" w:hAnsi="Arial" w:cs="Arial"/>
                <w:b/>
                <w:bCs/>
                <w:color w:val="auto"/>
                <w:sz w:val="22"/>
                <w:szCs w:val="22"/>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iCs/>
                <w:color w:val="auto"/>
                <w:sz w:val="22"/>
                <w:szCs w:val="22"/>
              </w:rPr>
            </w:pPr>
            <w:r>
              <w:rPr>
                <w:rFonts w:ascii="Arial" w:hAnsi="Arial" w:cs="Arial"/>
                <w:iCs/>
                <w:color w:val="auto"/>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color w:val="auto"/>
                <w:sz w:val="22"/>
                <w:szCs w:val="22"/>
              </w:rPr>
            </w:pPr>
            <w:r>
              <w:rPr>
                <w:rFonts w:ascii="Arial" w:hAnsi="Arial" w:cs="Arial"/>
                <w:color w:val="auto"/>
                <w:sz w:val="22"/>
                <w:szCs w:val="22"/>
              </w:rPr>
              <w:t>The Principal Researcher (Myself)</w:t>
            </w:r>
          </w:p>
          <w:p>
            <w:pPr>
              <w:autoSpaceDE w:val="0"/>
              <w:autoSpaceDN w:val="0"/>
              <w:adjustRightInd w:val="0"/>
              <w:rPr>
                <w:rFonts w:ascii="Arial" w:hAnsi="Arial" w:cs="Arial"/>
                <w:color w:val="auto"/>
                <w:sz w:val="22"/>
                <w:szCs w:val="22"/>
              </w:rPr>
            </w:pPr>
            <w:r>
              <w:rPr>
                <w:rFonts w:ascii="Arial" w:hAnsi="Arial" w:cs="Arial"/>
                <w:color w:val="auto"/>
                <w:sz w:val="22"/>
                <w:szCs w:val="22"/>
              </w:rPr>
              <w:t>The module lead marking the work</w:t>
            </w: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bCs/>
                <w:color w:val="auto"/>
                <w:sz w:val="22"/>
                <w:szCs w:val="22"/>
              </w:rPr>
              <w:t>List who will have control of, and act as custodian(s) for, data generated by the research activity</w:t>
            </w:r>
            <w:r>
              <w:rPr>
                <w:rFonts w:ascii="Arial" w:hAnsi="Arial" w:cs="Arial"/>
                <w:color w:val="auto"/>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color w:val="auto"/>
                <w:sz w:val="22"/>
                <w:szCs w:val="22"/>
              </w:rPr>
            </w:pPr>
            <w:r>
              <w:rPr>
                <w:rFonts w:ascii="Arial" w:hAnsi="Arial" w:cs="Arial"/>
                <w:color w:val="auto"/>
                <w:sz w:val="22"/>
                <w:szCs w:val="22"/>
              </w:rPr>
              <w:t>The Principal researcher (Myself)</w:t>
            </w:r>
          </w:p>
          <w:p>
            <w:pPr>
              <w:autoSpaceDE w:val="0"/>
              <w:autoSpaceDN w:val="0"/>
              <w:adjustRightInd w:val="0"/>
              <w:rPr>
                <w:rFonts w:ascii="Arial" w:hAnsi="Arial" w:cs="Arial"/>
                <w:color w:val="auto"/>
                <w:sz w:val="22"/>
                <w:szCs w:val="22"/>
              </w:rPr>
            </w:pP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bCs/>
                <w:color w:val="auto"/>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iCs/>
                <w:color w:val="auto"/>
                <w:sz w:val="22"/>
                <w:szCs w:val="22"/>
              </w:rPr>
            </w:pPr>
            <w:r>
              <w:rPr>
                <w:rFonts w:ascii="Arial" w:hAnsi="Arial" w:cs="Arial"/>
                <w:iCs/>
                <w:color w:val="auto"/>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pPr>
              <w:autoSpaceDE w:val="0"/>
              <w:autoSpaceDN w:val="0"/>
              <w:adjustRightInd w:val="0"/>
              <w:rPr>
                <w:rFonts w:ascii="Arial" w:hAnsi="Arial" w:cs="Arial"/>
                <w:color w:val="auto"/>
                <w:sz w:val="22"/>
                <w:szCs w:val="22"/>
              </w:rPr>
            </w:pP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color w:val="auto"/>
                <w:sz w:val="22"/>
                <w:szCs w:val="22"/>
              </w:rPr>
            </w:pPr>
          </w:p>
        </w:tc>
        <w:tc>
          <w:tcPr>
            <w:tcW w:w="9923" w:type="dxa"/>
            <w:gridSpan w:val="3"/>
          </w:tcPr>
          <w:p>
            <w:pPr>
              <w:autoSpaceDE w:val="0"/>
              <w:autoSpaceDN w:val="0"/>
              <w:adjustRightInd w:val="0"/>
              <w:rPr>
                <w:rFonts w:ascii="Arial" w:hAnsi="Arial" w:cs="Arial"/>
                <w:color w:val="auto"/>
                <w:sz w:val="22"/>
                <w:szCs w:val="22"/>
              </w:rPr>
            </w:pPr>
          </w:p>
          <w:p>
            <w:pPr>
              <w:autoSpaceDE w:val="0"/>
              <w:autoSpaceDN w:val="0"/>
              <w:adjustRightInd w:val="0"/>
              <w:rPr>
                <w:rFonts w:ascii="Arial" w:hAnsi="Arial" w:cs="Arial"/>
                <w:color w:val="auto"/>
                <w:sz w:val="22"/>
                <w:szCs w:val="22"/>
              </w:rPr>
            </w:pPr>
          </w:p>
          <w:p>
            <w:pPr>
              <w:autoSpaceDE w:val="0"/>
              <w:autoSpaceDN w:val="0"/>
              <w:adjustRightInd w:val="0"/>
              <w:rPr>
                <w:rFonts w:ascii="Arial" w:hAnsi="Arial" w:cs="Arial"/>
                <w:color w:val="auto"/>
                <w:sz w:val="22"/>
                <w:szCs w:val="22"/>
              </w:rPr>
            </w:pP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color w:val="auto"/>
                <w:sz w:val="22"/>
                <w:szCs w:val="22"/>
              </w:rPr>
            </w:pPr>
            <w:r>
              <w:rPr>
                <w:rFonts w:ascii="Arial" w:hAnsi="Arial" w:cs="Arial"/>
                <w:bCs/>
                <w:color w:val="auto"/>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bCs/>
                <w:color w:val="auto"/>
                <w:sz w:val="22"/>
                <w:szCs w:val="22"/>
              </w:rPr>
              <w:t xml:space="preserve">Confirm that you have read the UWTSD guidance on data management (see </w:t>
            </w:r>
            <w:r>
              <w:rPr>
                <w:color w:val="auto"/>
              </w:rPr>
              <w:fldChar w:fldCharType="begin"/>
            </w:r>
            <w:r>
              <w:rPr>
                <w:color w:val="auto"/>
              </w:rP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color w:val="auto"/>
              </w:rPr>
              <w:fldChar w:fldCharType="separate"/>
            </w:r>
            <w:r>
              <w:rPr>
                <w:rStyle w:val="14"/>
                <w:rFonts w:ascii="Arial" w:hAnsi="Arial" w:cs="Arial"/>
                <w:color w:val="auto"/>
                <w:sz w:val="22"/>
                <w:szCs w:val="22"/>
              </w:rPr>
              <w:t>https://www.uwtsd.ac.uk/library/research-data-management/</w:t>
            </w:r>
            <w:r>
              <w:rPr>
                <w:rStyle w:val="14"/>
                <w:rFonts w:ascii="Arial" w:hAnsi="Arial" w:cs="Arial"/>
                <w:color w:val="auto"/>
                <w:sz w:val="22"/>
                <w:szCs w:val="22"/>
              </w:rPr>
              <w:fldChar w:fldCharType="end"/>
            </w:r>
            <w:r>
              <w:rPr>
                <w:rFonts w:ascii="Arial" w:hAnsi="Arial" w:cs="Arial"/>
                <w:color w:val="auto"/>
                <w:sz w:val="22"/>
                <w:szCs w:val="22"/>
              </w:rPr>
              <w:t>)</w:t>
            </w:r>
          </w:p>
          <w:p>
            <w:pPr>
              <w:autoSpaceDE w:val="0"/>
              <w:autoSpaceDN w:val="0"/>
              <w:adjustRightInd w:val="0"/>
              <w:rPr>
                <w:rFonts w:ascii="Arial" w:hAnsi="Arial" w:cs="Arial"/>
                <w:color w:val="auto"/>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color w:val="auto"/>
                <w:sz w:val="22"/>
                <w:szCs w:val="22"/>
              </w:rPr>
            </w:pPr>
            <w:r>
              <w:rPr>
                <w:rFonts w:ascii="Arial" w:hAnsi="Arial" w:cs="Arial"/>
                <w:b/>
                <w:color w:val="auto"/>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color w:val="auto"/>
                <w:sz w:val="22"/>
                <w:szCs w:val="22"/>
              </w:rPr>
            </w:pPr>
            <w:sdt>
              <w:sdtPr>
                <w:rPr>
                  <w:rFonts w:ascii="Arial" w:hAnsi="Arial" w:cs="Arial"/>
                  <w:b/>
                  <w:bCs/>
                  <w:color w:val="auto"/>
                </w:rPr>
                <w:id w:val="1912113242"/>
                <w14:checkbox>
                  <w14:checked w14:val="1"/>
                  <w14:checkedState w14:val="2612" w14:font="MS Gothic"/>
                  <w14:uncheckedState w14:val="2610" w14:font="MS Gothic"/>
                </w14:checkbox>
              </w:sdtPr>
              <w:sdtEndPr>
                <w:rPr>
                  <w:rFonts w:ascii="Arial" w:hAnsi="Arial" w:cs="Arial"/>
                  <w:b/>
                  <w:bCs/>
                  <w:color w:val="auto"/>
                </w:rPr>
              </w:sdtEndPr>
              <w:sdtContent>
                <w:r>
                  <w:rPr>
                    <w:rFonts w:hint="eastAsia" w:ascii="MS Gothic" w:hAnsi="MS Gothic" w:eastAsia="MS Gothic" w:cs="Arial"/>
                    <w:b/>
                    <w:bCs/>
                    <w:color w:val="auto"/>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color w:val="auto"/>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color w:val="auto"/>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color w:val="auto"/>
                <w:sz w:val="22"/>
              </w:rPr>
            </w:pPr>
            <w:r>
              <w:rPr>
                <w:rFonts w:ascii="Arial" w:hAnsi="Arial" w:cs="Arial"/>
                <w:b/>
                <w:color w:val="auto"/>
                <w:sz w:val="22"/>
              </w:rPr>
              <w:t>NO</w:t>
            </w:r>
          </w:p>
        </w:tc>
        <w:tc>
          <w:tcPr>
            <w:tcW w:w="1026" w:type="dxa"/>
            <w:shd w:val="clear" w:color="auto" w:fill="BEBEBE" w:themeFill="background1" w:themeFillShade="BF"/>
          </w:tcPr>
          <w:p>
            <w:pPr>
              <w:autoSpaceDE w:val="0"/>
              <w:autoSpaceDN w:val="0"/>
              <w:adjustRightInd w:val="0"/>
              <w:jc w:val="center"/>
              <w:rPr>
                <w:rFonts w:ascii="Arial" w:hAnsi="Arial" w:cs="Arial"/>
                <w:color w:val="auto"/>
                <w:sz w:val="22"/>
                <w:szCs w:val="22"/>
              </w:rPr>
            </w:pPr>
            <w:sdt>
              <w:sdtPr>
                <w:rPr>
                  <w:rFonts w:ascii="Arial" w:hAnsi="Arial" w:cs="Arial"/>
                  <w:b/>
                  <w:bCs/>
                  <w:color w:val="auto"/>
                </w:rPr>
                <w:id w:val="1821611795"/>
                <w14:checkbox>
                  <w14:checked w14:val="0"/>
                  <w14:checkedState w14:val="2612" w14:font="MS Gothic"/>
                  <w14:uncheckedState w14:val="2610" w14:font="MS Gothic"/>
                </w14:checkbox>
              </w:sdtPr>
              <w:sdtEndPr>
                <w:rPr>
                  <w:rFonts w:ascii="Arial" w:hAnsi="Arial" w:cs="Arial"/>
                  <w:b/>
                  <w:bCs/>
                  <w:color w:val="auto"/>
                </w:rPr>
              </w:sdtEndPr>
              <w:sdtContent>
                <w:r>
                  <w:rPr>
                    <w:rFonts w:hint="eastAsia" w:ascii="MS Gothic" w:hAnsi="MS Gothic" w:eastAsia="MS Gothic" w:cs="Arial"/>
                    <w:b/>
                    <w:bCs/>
                    <w:color w:val="auto"/>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color w:val="auto"/>
                <w:sz w:val="22"/>
                <w:szCs w:val="22"/>
              </w:rPr>
            </w:pPr>
            <w:r>
              <w:rPr>
                <w:rFonts w:ascii="Arial" w:hAnsi="Arial" w:cs="Arial"/>
                <w:bCs/>
                <w:color w:val="auto"/>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color w:val="auto"/>
                <w:sz w:val="22"/>
                <w:szCs w:val="22"/>
              </w:rPr>
            </w:pPr>
            <w:r>
              <w:rPr>
                <w:rFonts w:ascii="Arial" w:hAnsi="Arial" w:cs="Arial"/>
                <w:bCs/>
                <w:color w:val="auto"/>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color w:val="auto"/>
                <w:sz w:val="22"/>
                <w:szCs w:val="22"/>
              </w:rPr>
            </w:pPr>
            <w:r>
              <w:rPr>
                <w:rFonts w:ascii="Arial" w:hAnsi="Arial" w:cs="Arial"/>
                <w:b/>
                <w:color w:val="auto"/>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color w:val="auto"/>
                <w:sz w:val="22"/>
                <w:szCs w:val="22"/>
              </w:rPr>
            </w:pPr>
            <w:sdt>
              <w:sdtPr>
                <w:rPr>
                  <w:rFonts w:ascii="Arial" w:hAnsi="Arial" w:cs="Arial"/>
                  <w:b/>
                  <w:bCs/>
                  <w:color w:val="auto"/>
                </w:rPr>
                <w:id w:val="1277371831"/>
                <w14:checkbox>
                  <w14:checked w14:val="1"/>
                  <w14:checkedState w14:val="2612" w14:font="MS Gothic"/>
                  <w14:uncheckedState w14:val="2610" w14:font="MS Gothic"/>
                </w14:checkbox>
              </w:sdtPr>
              <w:sdtEndPr>
                <w:rPr>
                  <w:rFonts w:ascii="Arial" w:hAnsi="Arial" w:cs="Arial"/>
                  <w:b/>
                  <w:bCs/>
                  <w:color w:val="auto"/>
                </w:rPr>
              </w:sdtEndPr>
              <w:sdtContent>
                <w:r>
                  <w:rPr>
                    <w:rFonts w:hint="eastAsia" w:ascii="MS Gothic" w:hAnsi="MS Gothic" w:eastAsia="MS Gothic" w:cs="Arial"/>
                    <w:b/>
                    <w:bCs/>
                    <w:color w:val="auto"/>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color w:val="auto"/>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color w:val="auto"/>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color w:val="auto"/>
                <w:sz w:val="22"/>
                <w:szCs w:val="22"/>
              </w:rPr>
            </w:pPr>
            <w:r>
              <w:rPr>
                <w:rFonts w:ascii="Arial" w:hAnsi="Arial" w:cs="Arial"/>
                <w:b/>
                <w:color w:val="auto"/>
                <w:sz w:val="22"/>
              </w:rPr>
              <w:t>NO</w:t>
            </w:r>
          </w:p>
        </w:tc>
        <w:tc>
          <w:tcPr>
            <w:tcW w:w="1026" w:type="dxa"/>
            <w:shd w:val="clear" w:color="auto" w:fill="BEBEBE" w:themeFill="background1" w:themeFillShade="BF"/>
          </w:tcPr>
          <w:p>
            <w:pPr>
              <w:autoSpaceDE w:val="0"/>
              <w:autoSpaceDN w:val="0"/>
              <w:adjustRightInd w:val="0"/>
              <w:jc w:val="center"/>
              <w:rPr>
                <w:rFonts w:ascii="Arial" w:hAnsi="Arial" w:cs="Arial"/>
                <w:color w:val="auto"/>
                <w:sz w:val="22"/>
                <w:szCs w:val="22"/>
              </w:rPr>
            </w:pPr>
            <w:sdt>
              <w:sdtPr>
                <w:rPr>
                  <w:rFonts w:ascii="Arial" w:hAnsi="Arial" w:cs="Arial"/>
                  <w:b/>
                  <w:bCs/>
                  <w:color w:val="auto"/>
                </w:rPr>
                <w:id w:val="767737168"/>
                <w14:checkbox>
                  <w14:checked w14:val="0"/>
                  <w14:checkedState w14:val="2612" w14:font="MS Gothic"/>
                  <w14:uncheckedState w14:val="2610" w14:font="MS Gothic"/>
                </w14:checkbox>
              </w:sdtPr>
              <w:sdtEndPr>
                <w:rPr>
                  <w:rFonts w:ascii="Arial" w:hAnsi="Arial" w:cs="Arial"/>
                  <w:b/>
                  <w:bCs/>
                  <w:color w:val="auto"/>
                </w:rPr>
              </w:sdtEndPr>
              <w:sdtContent>
                <w:r>
                  <w:rPr>
                    <w:rFonts w:hint="eastAsia" w:ascii="MS Gothic" w:hAnsi="MS Gothic" w:eastAsia="MS Gothic" w:cs="Arial"/>
                    <w:b/>
                    <w:bCs/>
                    <w:color w:val="auto"/>
                  </w:rPr>
                  <w:t>☐</w:t>
                </w:r>
              </w:sdtContent>
            </w:sdt>
          </w:p>
        </w:tc>
      </w:tr>
    </w:tbl>
    <w:p>
      <w:pPr>
        <w:rPr>
          <w:rFonts w:ascii="Arial" w:hAnsi="Arial" w:cs="Arial"/>
          <w:b/>
          <w:bCs/>
          <w:color w:val="auto"/>
          <w:sz w:val="22"/>
          <w:szCs w:val="22"/>
        </w:rPr>
      </w:pPr>
    </w:p>
    <w:p>
      <w:pPr>
        <w:rPr>
          <w:rFonts w:ascii="Arial" w:hAnsi="Arial" w:cs="Arial"/>
          <w:b/>
          <w:bCs/>
          <w:color w:val="auto"/>
          <w:sz w:val="22"/>
          <w:szCs w:val="22"/>
        </w:rPr>
      </w:pPr>
      <w:r>
        <w:rPr>
          <w:rFonts w:ascii="Arial" w:hAnsi="Arial" w:cs="Arial"/>
          <w:b/>
          <w:bCs/>
          <w:color w:val="auto"/>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sz w:val="22"/>
                <w:szCs w:val="22"/>
                <w:lang w:val="en-GB"/>
              </w:rPr>
            </w:pPr>
            <w:r>
              <w:rPr>
                <w:rFonts w:hint="default" w:ascii="Arial" w:hAnsi="Arial" w:cs="Arial"/>
                <w:sz w:val="22"/>
                <w:szCs w:val="22"/>
                <w:lang w:val="en-GB"/>
              </w:rPr>
              <w:t>Lucy Harratt</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r>
              <w:rPr>
                <w:rFonts w:hint="default" w:ascii="Arial" w:hAnsi="Arial" w:cs="Arial"/>
                <w:sz w:val="22"/>
                <w:szCs w:val="22"/>
                <w:lang w:val="en-GB"/>
              </w:rPr>
              <w:t>19/07</w:t>
            </w:r>
            <w:r>
              <w:rPr>
                <w:rFonts w:ascii="Arial" w:hAnsi="Arial" w:cs="Arial"/>
                <w:sz w:val="22"/>
                <w:szCs w:val="22"/>
              </w:rPr>
              <w:t>/2021</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5"/>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5"/>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5"/>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7"/>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4"/>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4"/>
          <w:rFonts w:ascii="Arial" w:hAnsi="Arial" w:cs="Arial"/>
          <w:sz w:val="22"/>
          <w:szCs w:val="22"/>
        </w:rPr>
        <w:t>https://www.uwtsd.ac.uk/academic-office/appendices-and-forms/</w:t>
      </w:r>
      <w:r>
        <w:rPr>
          <w:rStyle w:val="14"/>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4"/>
          <w:rFonts w:ascii="Arial" w:hAnsi="Arial" w:cs="Arial"/>
          <w:color w:val="auto"/>
          <w:sz w:val="22"/>
          <w:szCs w:val="22"/>
        </w:rPr>
        <w:t>pgresearch@uwtsd.ac.uk</w:t>
      </w:r>
      <w:r>
        <w:rPr>
          <w:rStyle w:val="14"/>
          <w:rFonts w:ascii="Arial" w:hAnsi="Arial" w:cs="Arial"/>
          <w:color w:val="auto"/>
          <w:sz w:val="22"/>
          <w:szCs w:val="22"/>
        </w:rPr>
        <w:fldChar w:fldCharType="end"/>
      </w:r>
      <w:r>
        <w:rPr>
          <w:rStyle w:val="14"/>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both"/>
        <w:rPr>
          <w:rFonts w:ascii="Arial" w:hAnsi="Arial" w:cs="Arial"/>
          <w:sz w:val="22"/>
          <w:szCs w:val="22"/>
        </w:rPr>
      </w:pPr>
    </w:p>
    <w:sectPr>
      <w:headerReference r:id="rId5" w:type="first"/>
      <w:footerReference r:id="rId8" w:type="first"/>
      <w:headerReference r:id="rId3" w:type="default"/>
      <w:footerReference r:id="rId6" w:type="default"/>
      <w:headerReference r:id="rId4" w:type="even"/>
      <w:footerReference r:id="rId7" w:type="even"/>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variable"/>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Cambria Math">
    <w:panose1 w:val="02040503050406030204"/>
    <w:charset w:val="00"/>
    <w:family w:val="auto"/>
    <w:pitch w:val="variable"/>
    <w:sig w:usb0="E00006FF" w:usb1="420024FF" w:usb2="02000000" w:usb3="00000000" w:csb0="2000019F" w:csb1="00000000"/>
  </w:font>
  <w:font w:name="Calibri">
    <w:panose1 w:val="020F0502020204030204"/>
    <w:charset w:val="86"/>
    <w:family w:val="auto"/>
    <w:pitch w:val="variable"/>
    <w:sig w:usb0="E4002EFF" w:usb1="C000247B" w:usb2="00000009" w:usb3="00000000" w:csb0="200001FF" w:csb1="00000000"/>
  </w:font>
  <w:font w:name="Calibri">
    <w:panose1 w:val="020F0502020204030204"/>
    <w:charset w:val="00"/>
    <w:family w:val="auto"/>
    <w:pitch w:val="variable"/>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ascii="Arial" w:hAnsi="Arial" w:cs="Arial"/>
      </w:rPr>
      <w:t>October 2020</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15</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Ethical Approval Form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F95794"/>
    <w:multiLevelType w:val="multilevel"/>
    <w:tmpl w:val="47F95794"/>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4B0B1A73"/>
    <w:multiLevelType w:val="multilevel"/>
    <w:tmpl w:val="4B0B1A73"/>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6CA6732E"/>
    <w:multiLevelType w:val="multilevel"/>
    <w:tmpl w:val="6CA6732E"/>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characterSpacingControl w:val="doNotCompress"/>
  <w:doNotValidateAgainstSchema/>
  <w:doNotDemarcateInvalidXml/>
  <w:compat>
    <w:doNotExpandShiftReturn/>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03C0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020"/>
    <w:rsid w:val="004F059C"/>
    <w:rsid w:val="004F599C"/>
    <w:rsid w:val="005035A0"/>
    <w:rsid w:val="00515580"/>
    <w:rsid w:val="0051583F"/>
    <w:rsid w:val="00526C56"/>
    <w:rsid w:val="00527CF7"/>
    <w:rsid w:val="00531C04"/>
    <w:rsid w:val="0053302B"/>
    <w:rsid w:val="00536AEC"/>
    <w:rsid w:val="00546F01"/>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608"/>
    <w:rsid w:val="00733B2B"/>
    <w:rsid w:val="00733EEB"/>
    <w:rsid w:val="0074063A"/>
    <w:rsid w:val="007407AA"/>
    <w:rsid w:val="00743859"/>
    <w:rsid w:val="00751B2D"/>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32AB6"/>
    <w:rsid w:val="00A36E0D"/>
    <w:rsid w:val="00A37D20"/>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081B"/>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34E51"/>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436F"/>
    <w:rsid w:val="00FD5A26"/>
    <w:rsid w:val="00FE3EC4"/>
    <w:rsid w:val="00FF3E46"/>
    <w:rsid w:val="00FF5A58"/>
    <w:rsid w:val="00FF5C50"/>
    <w:rsid w:val="09000CE7"/>
    <w:rsid w:val="5932293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uiPriority w:val="1"/>
  </w:style>
  <w:style w:type="table" w:default="1" w:styleId="5">
    <w:name w:val="Normal Table"/>
    <w:semiHidden/>
    <w:unhideWhenUsed/>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CellMar>
        <w:top w:w="0" w:type="dxa"/>
        <w:left w:w="108" w:type="dxa"/>
        <w:bottom w:w="0" w:type="dxa"/>
        <w:right w:w="108" w:type="dxa"/>
      </w:tblCellMar>
    </w:tblPr>
  </w:style>
  <w:style w:type="paragraph" w:styleId="6">
    <w:name w:val="Balloon Text"/>
    <w:basedOn w:val="1"/>
    <w:link w:val="23"/>
    <w:semiHidden/>
    <w:uiPriority w:val="99"/>
    <w:rPr>
      <w:rFonts w:ascii="Tahoma" w:hAnsi="Tahoma" w:cs="Tahoma"/>
      <w:sz w:val="16"/>
      <w:szCs w:val="16"/>
    </w:rPr>
  </w:style>
  <w:style w:type="paragraph" w:styleId="7">
    <w:name w:val="Body Text 2"/>
    <w:basedOn w:val="1"/>
    <w:link w:val="21"/>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unhideWhenUsed/>
    <w:uiPriority w:val="99"/>
  </w:style>
  <w:style w:type="paragraph" w:styleId="10">
    <w:name w:val="annotation subject"/>
    <w:basedOn w:val="9"/>
    <w:next w:val="9"/>
    <w:link w:val="29"/>
    <w:semiHidden/>
    <w:unhideWhenUsed/>
    <w:uiPriority w:val="99"/>
    <w:rPr>
      <w:b/>
      <w:bCs/>
    </w:rPr>
  </w:style>
  <w:style w:type="character" w:styleId="11">
    <w:name w:val="FollowedHyperlink"/>
    <w:semiHidden/>
    <w:uiPriority w:val="99"/>
    <w:rPr>
      <w:color w:val="800080"/>
      <w:u w:val="single"/>
    </w:rPr>
  </w:style>
  <w:style w:type="paragraph" w:styleId="12">
    <w:name w:val="footer"/>
    <w:basedOn w:val="1"/>
    <w:link w:val="25"/>
    <w:uiPriority w:val="99"/>
    <w:pPr>
      <w:tabs>
        <w:tab w:val="center" w:pos="4513"/>
        <w:tab w:val="right" w:pos="9026"/>
      </w:tabs>
    </w:pPr>
  </w:style>
  <w:style w:type="paragraph" w:styleId="13">
    <w:name w:val="header"/>
    <w:basedOn w:val="1"/>
    <w:link w:val="24"/>
    <w:semiHidden/>
    <w:uiPriority w:val="99"/>
    <w:pPr>
      <w:tabs>
        <w:tab w:val="center" w:pos="4513"/>
        <w:tab w:val="right" w:pos="9026"/>
      </w:tabs>
    </w:pPr>
  </w:style>
  <w:style w:type="character" w:styleId="14">
    <w:name w:val="Hyperlink"/>
    <w:uiPriority w:val="99"/>
    <w:rPr>
      <w:color w:val="0000FF"/>
      <w:u w:val="single"/>
    </w:rPr>
  </w:style>
  <w:style w:type="paragraph" w:styleId="15">
    <w:name w:val="Normal (Web)"/>
    <w:basedOn w:val="1"/>
    <w:uiPriority w:val="99"/>
    <w:pPr>
      <w:spacing w:before="100" w:beforeAutospacing="1" w:after="100" w:afterAutospacing="1"/>
    </w:pPr>
    <w:rPr>
      <w:sz w:val="24"/>
      <w:szCs w:val="24"/>
      <w:lang w:eastAsia="en-GB"/>
    </w:rPr>
  </w:style>
  <w:style w:type="character" w:styleId="16">
    <w:name w:val="page number"/>
    <w:basedOn w:val="4"/>
    <w:uiPriority w:val="99"/>
  </w:style>
  <w:style w:type="character" w:styleId="17">
    <w:name w:val="Strong"/>
    <w:qFormat/>
    <w:uiPriority w:val="22"/>
    <w:rPr>
      <w:b/>
      <w:bCs/>
    </w:rPr>
  </w:style>
  <w:style w:type="table" w:styleId="18">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7"/>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6"/>
    <w:semiHidden/>
    <w:uiPriority w:val="99"/>
    <w:rPr>
      <w:sz w:val="2"/>
      <w:szCs w:val="2"/>
      <w:lang w:eastAsia="en-US"/>
    </w:rPr>
  </w:style>
  <w:style w:type="character" w:customStyle="1" w:styleId="24">
    <w:name w:val="Header Char"/>
    <w:link w:val="13"/>
    <w:semiHidden/>
    <w:uiPriority w:val="99"/>
    <w:rPr>
      <w:lang w:eastAsia="en-US"/>
    </w:rPr>
  </w:style>
  <w:style w:type="character" w:customStyle="1" w:styleId="25">
    <w:name w:val="Footer Char"/>
    <w:link w:val="12"/>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9"/>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5.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B0E0A2-40FF-45E7-B5E5-BB6609849368}">
  <ds:schemaRefs/>
</ds:datastoreItem>
</file>

<file path=customXml/itemProps3.xml><?xml version="1.0" encoding="utf-8"?>
<ds:datastoreItem xmlns:ds="http://schemas.openxmlformats.org/officeDocument/2006/customXml" ds:itemID="{938B7B99-B5E5-4E31-BA45-D2AD498EBDB5}">
  <ds:schemaRefs/>
</ds:datastoreItem>
</file>

<file path=customXml/itemProps4.xml><?xml version="1.0" encoding="utf-8"?>
<ds:datastoreItem xmlns:ds="http://schemas.openxmlformats.org/officeDocument/2006/customXml" ds:itemID="{5917E75E-CD8F-48CE-B751-4076DCAEC9A7}">
  <ds:schemaRefs/>
</ds:datastoreItem>
</file>

<file path=customXml/itemProps5.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Words>5598</Words>
  <Characters>31914</Characters>
  <Lines>265</Lines>
  <Paragraphs>74</Paragraphs>
  <TotalTime>50</TotalTime>
  <ScaleCrop>false</ScaleCrop>
  <LinksUpToDate>false</LinksUpToDate>
  <CharactersWithSpaces>37438</CharactersWithSpaces>
  <Application>WPS Office_11.2.0.10078_F1E327BC-269C-435d-A152-05C5408002CA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2021-04-22T12:09:00Z</dcterms:created>
  <dc:creator>Kevin Brice</dc:creator>
  <cp:lastModifiedBy>lucyharratt</cp:lastModifiedBy>
  <cp:lastPrinted>2016-10-24T12:21:00Z</cp:lastPrinted>
  <dcterms:modified xsi:type="dcterms:W3CDTF">2021-07-19T20:11:23Z</dcterms:modified>
  <dc:title>PG2-E1</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2057-11.2.0.10078</vt:lpwstr>
  </property>
</Properties>
</file>