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7A1C" w:rsidRPr="009863A2" w:rsidRDefault="003D02D3" w:rsidP="00E76BCA">
      <w:pPr>
        <w:spacing w:after="0"/>
        <w:jc w:val="center"/>
        <w:rPr>
          <w:rFonts w:ascii="Times New Roman" w:hAnsi="Times New Roman" w:cs="Times New Roman"/>
          <w:sz w:val="24"/>
          <w:szCs w:val="24"/>
        </w:rPr>
      </w:pPr>
      <w:r w:rsidRPr="009863A2">
        <w:rPr>
          <w:rFonts w:ascii="Times New Roman" w:hAnsi="Times New Roman" w:cs="Times New Roman"/>
          <w:sz w:val="24"/>
          <w:szCs w:val="24"/>
        </w:rPr>
        <w:t xml:space="preserve">Chapter 3: </w:t>
      </w:r>
      <w:r w:rsidR="00211CCD" w:rsidRPr="009863A2">
        <w:rPr>
          <w:rFonts w:ascii="Times New Roman" w:hAnsi="Times New Roman" w:cs="Times New Roman"/>
          <w:sz w:val="24"/>
          <w:szCs w:val="24"/>
        </w:rPr>
        <w:t>Gu Yanwu</w:t>
      </w:r>
      <w:r w:rsidR="0079244C" w:rsidRPr="009863A2">
        <w:rPr>
          <w:rFonts w:ascii="Times New Roman" w:hAnsi="Times New Roman" w:cs="Times New Roman"/>
          <w:sz w:val="24"/>
          <w:szCs w:val="24"/>
        </w:rPr>
        <w:t xml:space="preserve">, the Invigoration of </w:t>
      </w:r>
      <w:r w:rsidR="00610ABA" w:rsidRPr="009863A2">
        <w:rPr>
          <w:rFonts w:ascii="Times New Roman" w:hAnsi="Times New Roman" w:cs="Times New Roman"/>
          <w:sz w:val="24"/>
          <w:szCs w:val="24"/>
        </w:rPr>
        <w:t>Epigraphy</w:t>
      </w:r>
      <w:r w:rsidR="00211CCD" w:rsidRPr="009863A2">
        <w:rPr>
          <w:rFonts w:ascii="Times New Roman" w:hAnsi="Times New Roman" w:cs="Times New Roman"/>
          <w:sz w:val="24"/>
          <w:szCs w:val="24"/>
        </w:rPr>
        <w:t xml:space="preserve"> and </w:t>
      </w:r>
      <w:r w:rsidR="0079244C" w:rsidRPr="009863A2">
        <w:rPr>
          <w:rFonts w:ascii="Times New Roman" w:hAnsi="Times New Roman" w:cs="Times New Roman"/>
          <w:sz w:val="24"/>
          <w:szCs w:val="24"/>
        </w:rPr>
        <w:t>the Advancement of</w:t>
      </w:r>
    </w:p>
    <w:p w:rsidR="003B013B" w:rsidRPr="009863A2" w:rsidRDefault="0079244C" w:rsidP="00E76BCA">
      <w:pPr>
        <w:spacing w:after="0"/>
        <w:jc w:val="center"/>
        <w:rPr>
          <w:rFonts w:ascii="Times New Roman" w:hAnsi="Times New Roman" w:cs="Times New Roman"/>
          <w:sz w:val="24"/>
          <w:szCs w:val="24"/>
        </w:rPr>
      </w:pPr>
      <w:r w:rsidRPr="009863A2">
        <w:rPr>
          <w:rFonts w:ascii="Times New Roman" w:hAnsi="Times New Roman" w:cs="Times New Roman"/>
          <w:sz w:val="24"/>
          <w:szCs w:val="24"/>
        </w:rPr>
        <w:t xml:space="preserve"> </w:t>
      </w:r>
      <w:r w:rsidR="00211CCD" w:rsidRPr="009863A2">
        <w:rPr>
          <w:rFonts w:ascii="Times New Roman" w:hAnsi="Times New Roman" w:cs="Times New Roman"/>
          <w:sz w:val="24"/>
          <w:szCs w:val="24"/>
        </w:rPr>
        <w:t>Historical Phonology</w:t>
      </w:r>
    </w:p>
    <w:p w:rsidR="00B72DD9" w:rsidRPr="009863A2" w:rsidRDefault="00B72DD9" w:rsidP="00E76BCA">
      <w:pPr>
        <w:spacing w:after="0"/>
        <w:rPr>
          <w:rFonts w:ascii="Times New Roman" w:hAnsi="Times New Roman" w:cs="Times New Roman"/>
          <w:sz w:val="24"/>
          <w:szCs w:val="24"/>
        </w:rPr>
      </w:pPr>
      <w:r w:rsidRPr="009863A2">
        <w:rPr>
          <w:rFonts w:ascii="Times New Roman" w:hAnsi="Times New Roman" w:cs="Times New Roman"/>
          <w:sz w:val="24"/>
          <w:szCs w:val="24"/>
        </w:rPr>
        <w:tab/>
      </w:r>
    </w:p>
    <w:p w:rsidR="003D02D3" w:rsidRPr="009863A2" w:rsidRDefault="00B72DD9" w:rsidP="00E76BCA">
      <w:pPr>
        <w:spacing w:after="0"/>
        <w:rPr>
          <w:rFonts w:ascii="Times New Roman" w:hAnsi="Times New Roman" w:cs="Times New Roman"/>
          <w:sz w:val="24"/>
          <w:szCs w:val="24"/>
          <w:lang w:eastAsia="zh-TW"/>
        </w:rPr>
      </w:pPr>
      <w:r w:rsidRPr="009863A2">
        <w:rPr>
          <w:rFonts w:ascii="Times New Roman" w:hAnsi="Times New Roman" w:cs="Times New Roman"/>
          <w:sz w:val="24"/>
          <w:szCs w:val="24"/>
        </w:rPr>
        <w:tab/>
        <w:t xml:space="preserve">Gu Yanwu composed </w:t>
      </w:r>
      <w:r w:rsidRPr="009863A2">
        <w:rPr>
          <w:rFonts w:ascii="Times New Roman" w:hAnsi="Times New Roman" w:cs="Times New Roman"/>
          <w:i/>
          <w:sz w:val="24"/>
          <w:szCs w:val="24"/>
        </w:rPr>
        <w:t>Corrections to Tang Rhymes</w:t>
      </w:r>
      <w:r w:rsidRPr="009863A2">
        <w:rPr>
          <w:rFonts w:ascii="Times New Roman" w:hAnsi="Times New Roman" w:cs="Times New Roman"/>
          <w:sz w:val="24"/>
          <w:szCs w:val="24"/>
        </w:rPr>
        <w:t xml:space="preserve">, and explained the fundamental </w:t>
      </w:r>
      <w:r w:rsidRPr="009863A2">
        <w:rPr>
          <w:rFonts w:ascii="Times New Roman" w:hAnsi="Times New Roman" w:cs="Times New Roman"/>
          <w:sz w:val="24"/>
          <w:szCs w:val="24"/>
        </w:rPr>
        <w:tab/>
        <w:t xml:space="preserve">phonology of the </w:t>
      </w:r>
      <w:r w:rsidRPr="009863A2">
        <w:rPr>
          <w:rFonts w:ascii="Times New Roman" w:hAnsi="Times New Roman" w:cs="Times New Roman"/>
          <w:i/>
          <w:sz w:val="24"/>
          <w:szCs w:val="24"/>
        </w:rPr>
        <w:t xml:space="preserve">Changes </w:t>
      </w:r>
      <w:r w:rsidRPr="009863A2">
        <w:rPr>
          <w:rFonts w:ascii="Times New Roman" w:hAnsi="Times New Roman" w:cs="Times New Roman"/>
          <w:sz w:val="24"/>
          <w:szCs w:val="24"/>
        </w:rPr>
        <w:t xml:space="preserve">and </w:t>
      </w:r>
      <w:r w:rsidRPr="009863A2">
        <w:rPr>
          <w:rFonts w:ascii="Times New Roman" w:hAnsi="Times New Roman" w:cs="Times New Roman"/>
          <w:i/>
          <w:sz w:val="24"/>
          <w:szCs w:val="24"/>
        </w:rPr>
        <w:t>Poems</w:t>
      </w:r>
      <w:r w:rsidRPr="009863A2">
        <w:rPr>
          <w:rFonts w:ascii="Times New Roman" w:hAnsi="Times New Roman" w:cs="Times New Roman"/>
          <w:sz w:val="24"/>
          <w:szCs w:val="24"/>
          <w:lang w:eastAsia="zh-TW"/>
        </w:rPr>
        <w:t xml:space="preserve">; </w:t>
      </w:r>
      <w:r w:rsidRPr="009863A2">
        <w:rPr>
          <w:rFonts w:ascii="Times New Roman" w:hAnsi="Times New Roman" w:cs="Times New Roman"/>
          <w:sz w:val="24"/>
          <w:szCs w:val="24"/>
        </w:rPr>
        <w:t xml:space="preserve">ancient phonology started to be clarified. </w:t>
      </w:r>
      <w:r w:rsidRPr="009863A2">
        <w:rPr>
          <w:rFonts w:ascii="Times New Roman" w:hAnsi="Times New Roman" w:cs="Times New Roman"/>
          <w:sz w:val="24"/>
          <w:szCs w:val="24"/>
        </w:rPr>
        <w:tab/>
        <w:t>Afterwards, those who</w:t>
      </w:r>
      <w:r w:rsidR="0079244C" w:rsidRPr="009863A2">
        <w:rPr>
          <w:rFonts w:ascii="Times New Roman" w:hAnsi="Times New Roman" w:cs="Times New Roman"/>
          <w:sz w:val="24"/>
          <w:szCs w:val="24"/>
        </w:rPr>
        <w:t xml:space="preserve"> explained </w:t>
      </w:r>
      <w:r w:rsidR="00F65ED9" w:rsidRPr="009863A2">
        <w:rPr>
          <w:rFonts w:ascii="Times New Roman" w:hAnsi="Times New Roman" w:cs="Times New Roman"/>
          <w:sz w:val="24"/>
          <w:szCs w:val="24"/>
        </w:rPr>
        <w:t xml:space="preserve">exegetical glosses on </w:t>
      </w:r>
      <w:r w:rsidRPr="009863A2">
        <w:rPr>
          <w:rFonts w:ascii="Times New Roman" w:hAnsi="Times New Roman" w:cs="Times New Roman"/>
          <w:sz w:val="24"/>
          <w:szCs w:val="24"/>
        </w:rPr>
        <w:t>pronunciation and phonology</w:t>
      </w:r>
      <w:r w:rsidR="00F65ED9" w:rsidRPr="009863A2">
        <w:rPr>
          <w:rFonts w:ascii="Times New Roman" w:hAnsi="Times New Roman" w:cs="Times New Roman"/>
          <w:sz w:val="24"/>
          <w:szCs w:val="24"/>
        </w:rPr>
        <w:t xml:space="preserve"> </w:t>
      </w:r>
      <w:r w:rsidR="00F65ED9" w:rsidRPr="009863A2">
        <w:rPr>
          <w:rFonts w:ascii="Times New Roman" w:hAnsi="Times New Roman" w:cs="Times New Roman"/>
          <w:sz w:val="24"/>
          <w:szCs w:val="24"/>
        </w:rPr>
        <w:tab/>
      </w:r>
      <w:r w:rsidR="0079244C" w:rsidRPr="009863A2">
        <w:rPr>
          <w:rFonts w:ascii="Times New Roman" w:hAnsi="Times New Roman" w:cs="Times New Roman"/>
          <w:sz w:val="24"/>
          <w:szCs w:val="24"/>
        </w:rPr>
        <w:t>took his lead</w:t>
      </w:r>
      <w:r w:rsidR="00F65ED9" w:rsidRPr="009863A2">
        <w:rPr>
          <w:rFonts w:ascii="Times New Roman" w:hAnsi="Times New Roman" w:cs="Times New Roman"/>
          <w:sz w:val="24"/>
          <w:szCs w:val="24"/>
        </w:rPr>
        <w:t>.</w:t>
      </w:r>
      <w:r w:rsidR="009863A2">
        <w:rPr>
          <w:rFonts w:ascii="Times New Roman" w:hAnsi="Times New Roman" w:cs="Times New Roman"/>
          <w:sz w:val="24"/>
          <w:szCs w:val="24"/>
        </w:rPr>
        <w:t xml:space="preserve"> </w:t>
      </w:r>
      <w:r w:rsidR="00B27754" w:rsidRPr="009863A2">
        <w:rPr>
          <w:rFonts w:ascii="Times New Roman" w:hAnsi="Times New Roman" w:cs="Times New Roman"/>
          <w:sz w:val="24"/>
          <w:szCs w:val="24"/>
          <w:lang w:eastAsia="zh-TW"/>
        </w:rPr>
        <w:t>顧炎武為唐韻正易詩本音</w:t>
      </w:r>
      <w:r w:rsidR="009863A2">
        <w:rPr>
          <w:rFonts w:ascii="MS Mincho" w:eastAsia="MS Mincho" w:hAnsi="MS Mincho" w:cs="PMingLiU" w:hint="eastAsia"/>
          <w:sz w:val="24"/>
          <w:szCs w:val="24"/>
          <w:lang w:eastAsia="ja-JP"/>
        </w:rPr>
        <w:t>，</w:t>
      </w:r>
      <w:r w:rsidR="00B27754" w:rsidRPr="009863A2">
        <w:rPr>
          <w:rFonts w:ascii="Times New Roman" w:hAnsi="Times New Roman" w:cs="Times New Roman"/>
          <w:sz w:val="24"/>
          <w:szCs w:val="24"/>
          <w:lang w:eastAsia="zh-TW"/>
        </w:rPr>
        <w:t>古韻</w:t>
      </w:r>
      <w:r w:rsidRPr="009863A2">
        <w:rPr>
          <w:rFonts w:ascii="Times New Roman" w:hAnsi="Times New Roman" w:cs="Times New Roman"/>
          <w:sz w:val="24"/>
          <w:szCs w:val="24"/>
          <w:lang w:eastAsia="zh-TW"/>
        </w:rPr>
        <w:t>始</w:t>
      </w:r>
      <w:r w:rsidR="00B27754" w:rsidRPr="009863A2">
        <w:rPr>
          <w:rFonts w:ascii="Times New Roman" w:hAnsi="Times New Roman" w:cs="Times New Roman"/>
          <w:sz w:val="24"/>
          <w:szCs w:val="24"/>
          <w:lang w:eastAsia="zh-TW"/>
        </w:rPr>
        <w:t>明</w:t>
      </w:r>
      <w:r w:rsidR="009863A2">
        <w:rPr>
          <w:rFonts w:ascii="MS Mincho" w:eastAsia="MS Mincho" w:hAnsi="MS Mincho" w:cs="PMingLiU" w:hint="eastAsia"/>
          <w:sz w:val="24"/>
          <w:szCs w:val="24"/>
          <w:lang w:eastAsia="ja-JP"/>
        </w:rPr>
        <w:t>｡</w:t>
      </w:r>
      <w:r w:rsidR="00B27754" w:rsidRPr="009863A2">
        <w:rPr>
          <w:rFonts w:ascii="Times New Roman" w:hAnsi="Times New Roman" w:cs="Times New Roman"/>
          <w:sz w:val="24"/>
          <w:szCs w:val="24"/>
          <w:lang w:eastAsia="zh-TW"/>
        </w:rPr>
        <w:t>其後言聲音訓詁者</w:t>
      </w:r>
      <w:r w:rsidRPr="009863A2">
        <w:rPr>
          <w:rFonts w:ascii="Times New Roman" w:hAnsi="Times New Roman" w:cs="Times New Roman"/>
          <w:sz w:val="24"/>
          <w:szCs w:val="24"/>
          <w:lang w:eastAsia="zh-TW"/>
        </w:rPr>
        <w:t>稟焉</w:t>
      </w:r>
      <w:r w:rsidR="009863A2">
        <w:rPr>
          <w:rFonts w:ascii="MS Mincho" w:eastAsia="MS Mincho" w:hAnsi="MS Mincho" w:cs="PMingLiU" w:hint="eastAsia"/>
          <w:sz w:val="24"/>
          <w:szCs w:val="24"/>
          <w:lang w:eastAsia="ja-JP"/>
        </w:rPr>
        <w:t>｡</w:t>
      </w:r>
    </w:p>
    <w:p w:rsidR="009863A2" w:rsidRPr="009863A2" w:rsidRDefault="009863A2" w:rsidP="009863A2">
      <w:pPr>
        <w:spacing w:after="0"/>
        <w:rPr>
          <w:rFonts w:ascii="Times New Roman" w:hAnsi="Times New Roman" w:cs="Times New Roman"/>
          <w:sz w:val="24"/>
          <w:szCs w:val="24"/>
          <w:lang w:eastAsia="zh-TW"/>
        </w:rPr>
      </w:pPr>
      <w:r w:rsidRPr="009863A2">
        <w:rPr>
          <w:rFonts w:ascii="Times New Roman" w:hAnsi="Times New Roman" w:cs="Times New Roman"/>
          <w:sz w:val="24"/>
          <w:szCs w:val="24"/>
          <w:lang w:eastAsia="zh-TW"/>
        </w:rPr>
        <w:tab/>
      </w:r>
      <w:r w:rsidRPr="009863A2">
        <w:rPr>
          <w:rFonts w:ascii="Times New Roman" w:hAnsi="Times New Roman" w:cs="Times New Roman"/>
          <w:sz w:val="24"/>
          <w:szCs w:val="24"/>
          <w:lang w:eastAsia="zh-TW"/>
        </w:rPr>
        <w:tab/>
      </w:r>
      <w:r w:rsidRPr="009863A2">
        <w:rPr>
          <w:rFonts w:ascii="Times New Roman" w:hAnsi="Times New Roman" w:cs="Times New Roman"/>
          <w:sz w:val="24"/>
          <w:szCs w:val="24"/>
          <w:lang w:eastAsia="zh-TW"/>
        </w:rPr>
        <w:tab/>
      </w:r>
      <w:r w:rsidRPr="009863A2">
        <w:rPr>
          <w:rFonts w:ascii="Times New Roman" w:hAnsi="Times New Roman" w:cs="Times New Roman"/>
          <w:sz w:val="24"/>
          <w:szCs w:val="24"/>
          <w:lang w:eastAsia="zh-TW"/>
        </w:rPr>
        <w:tab/>
      </w:r>
      <w:r w:rsidRPr="009863A2">
        <w:rPr>
          <w:rFonts w:ascii="Times New Roman" w:hAnsi="Times New Roman" w:cs="Times New Roman"/>
          <w:sz w:val="24"/>
          <w:szCs w:val="24"/>
          <w:lang w:eastAsia="zh-TW"/>
        </w:rPr>
        <w:tab/>
      </w:r>
      <w:r w:rsidRPr="009863A2">
        <w:rPr>
          <w:rFonts w:ascii="Times New Roman" w:hAnsi="Times New Roman" w:cs="Times New Roman"/>
          <w:sz w:val="24"/>
          <w:szCs w:val="24"/>
          <w:lang w:eastAsia="zh-TW"/>
        </w:rPr>
        <w:tab/>
      </w:r>
      <w:r w:rsidRPr="009863A2">
        <w:rPr>
          <w:rFonts w:ascii="Times New Roman" w:hAnsi="Times New Roman" w:cs="Times New Roman"/>
          <w:sz w:val="24"/>
          <w:szCs w:val="24"/>
          <w:lang w:eastAsia="zh-TW"/>
        </w:rPr>
        <w:tab/>
        <w:t xml:space="preserve">Zhang Taiyan </w:t>
      </w:r>
      <w:r w:rsidRPr="009863A2">
        <w:rPr>
          <w:rFonts w:ascii="Times New Roman" w:hAnsi="Times New Roman" w:cs="Times New Roman"/>
          <w:sz w:val="24"/>
          <w:szCs w:val="24"/>
          <w:lang w:eastAsia="zh-TW"/>
        </w:rPr>
        <w:t>章太炎</w:t>
      </w:r>
      <w:r w:rsidRPr="009863A2">
        <w:rPr>
          <w:rFonts w:ascii="Times New Roman" w:hAnsi="Times New Roman" w:cs="Times New Roman"/>
          <w:sz w:val="24"/>
          <w:szCs w:val="24"/>
          <w:lang w:eastAsia="zh-TW"/>
        </w:rPr>
        <w:t>(1868-1936)</w:t>
      </w:r>
      <w:r w:rsidRPr="009863A2">
        <w:rPr>
          <w:rFonts w:ascii="Times New Roman" w:hAnsi="Times New Roman" w:cs="Times New Roman"/>
          <w:sz w:val="24"/>
          <w:szCs w:val="24"/>
          <w:vertAlign w:val="superscript"/>
          <w:lang w:eastAsia="zh-TW"/>
        </w:rPr>
        <w:t xml:space="preserve"> </w:t>
      </w:r>
      <w:r w:rsidRPr="009863A2">
        <w:rPr>
          <w:rFonts w:ascii="Times New Roman" w:hAnsi="Times New Roman" w:cs="Times New Roman"/>
          <w:sz w:val="24"/>
          <w:szCs w:val="24"/>
          <w:vertAlign w:val="superscript"/>
          <w:lang w:eastAsia="zh-TW"/>
        </w:rPr>
        <w:footnoteReference w:id="1"/>
      </w:r>
    </w:p>
    <w:p w:rsidR="00F65ED9" w:rsidRPr="009863A2" w:rsidRDefault="00F65ED9" w:rsidP="00E76BCA">
      <w:pPr>
        <w:spacing w:after="0"/>
        <w:rPr>
          <w:rFonts w:ascii="Times New Roman" w:hAnsi="Times New Roman" w:cs="Times New Roman"/>
          <w:sz w:val="24"/>
          <w:szCs w:val="24"/>
          <w:lang w:eastAsia="zh-TW"/>
        </w:rPr>
      </w:pPr>
    </w:p>
    <w:p w:rsidR="00AC09B7" w:rsidRPr="009863A2" w:rsidRDefault="00EA281B" w:rsidP="00E76BCA">
      <w:pPr>
        <w:spacing w:after="0"/>
        <w:ind w:firstLine="720"/>
        <w:rPr>
          <w:rFonts w:ascii="Times New Roman" w:hAnsi="Times New Roman" w:cs="Times New Roman"/>
          <w:sz w:val="24"/>
          <w:szCs w:val="24"/>
        </w:rPr>
      </w:pPr>
      <w:r w:rsidRPr="009863A2">
        <w:rPr>
          <w:rFonts w:ascii="Times New Roman" w:hAnsi="Times New Roman" w:cs="Times New Roman"/>
          <w:sz w:val="24"/>
          <w:szCs w:val="24"/>
        </w:rPr>
        <w:t>Ruan Yuan</w:t>
      </w:r>
      <w:r w:rsidR="001513C2" w:rsidRPr="009863A2">
        <w:rPr>
          <w:rFonts w:ascii="Times New Roman" w:hAnsi="Times New Roman" w:cs="Times New Roman"/>
          <w:sz w:val="24"/>
          <w:szCs w:val="24"/>
        </w:rPr>
        <w:t>阮元</w:t>
      </w:r>
      <w:r w:rsidR="001513C2" w:rsidRPr="009863A2">
        <w:rPr>
          <w:rFonts w:ascii="Times New Roman" w:hAnsi="Times New Roman" w:cs="Times New Roman"/>
          <w:sz w:val="24"/>
          <w:szCs w:val="24"/>
        </w:rPr>
        <w:t xml:space="preserve"> (1764–1849)</w:t>
      </w:r>
      <w:r w:rsidRPr="009863A2">
        <w:rPr>
          <w:rFonts w:ascii="Times New Roman" w:hAnsi="Times New Roman" w:cs="Times New Roman"/>
          <w:sz w:val="24"/>
          <w:szCs w:val="24"/>
        </w:rPr>
        <w:t xml:space="preserve"> summarized Gu’s position at the apex of early Qing learning as follows: “Of those reputed to be the founders of our national learning, Gu Yanwu was the greatest</w:t>
      </w:r>
      <w:r w:rsidR="00BB10B2" w:rsidRPr="009863A2">
        <w:rPr>
          <w:rFonts w:ascii="Times New Roman" w:hAnsi="Times New Roman" w:cs="Times New Roman"/>
          <w:sz w:val="24"/>
          <w:szCs w:val="24"/>
        </w:rPr>
        <w:t>.</w:t>
      </w:r>
      <w:r w:rsidRPr="009863A2">
        <w:rPr>
          <w:rFonts w:ascii="Times New Roman" w:hAnsi="Times New Roman" w:cs="Times New Roman"/>
          <w:sz w:val="24"/>
          <w:szCs w:val="24"/>
        </w:rPr>
        <w:t>”</w:t>
      </w:r>
      <w:r w:rsidRPr="009863A2">
        <w:rPr>
          <w:rFonts w:ascii="Times New Roman" w:hAnsi="Times New Roman" w:cs="Times New Roman"/>
          <w:sz w:val="24"/>
          <w:szCs w:val="24"/>
          <w:vertAlign w:val="superscript"/>
        </w:rPr>
        <w:footnoteReference w:id="2"/>
      </w:r>
      <w:r w:rsidRPr="009863A2">
        <w:rPr>
          <w:rFonts w:ascii="Times New Roman" w:hAnsi="Times New Roman" w:cs="Times New Roman"/>
          <w:sz w:val="24"/>
          <w:szCs w:val="24"/>
        </w:rPr>
        <w:t xml:space="preserve"> </w:t>
      </w:r>
      <w:r w:rsidR="00BB10B2" w:rsidRPr="009863A2">
        <w:rPr>
          <w:rFonts w:ascii="Times New Roman" w:hAnsi="Times New Roman" w:cs="Times New Roman"/>
          <w:sz w:val="24"/>
          <w:szCs w:val="24"/>
        </w:rPr>
        <w:t>Liang Qichao</w:t>
      </w:r>
      <w:r w:rsidR="00BB10B2" w:rsidRPr="009863A2">
        <w:rPr>
          <w:rFonts w:ascii="Times New Roman" w:hAnsi="Times New Roman" w:cs="Times New Roman"/>
          <w:sz w:val="24"/>
          <w:szCs w:val="24"/>
        </w:rPr>
        <w:t>梁啟超</w:t>
      </w:r>
      <w:r w:rsidR="00BB10B2" w:rsidRPr="009863A2">
        <w:rPr>
          <w:rFonts w:ascii="Times New Roman" w:hAnsi="Times New Roman" w:cs="Times New Roman"/>
          <w:sz w:val="24"/>
          <w:szCs w:val="24"/>
        </w:rPr>
        <w:t>(1873-1929),</w:t>
      </w:r>
      <w:r w:rsidR="00CC4340" w:rsidRPr="009863A2">
        <w:rPr>
          <w:rFonts w:ascii="Times New Roman" w:hAnsi="Times New Roman" w:cs="Times New Roman"/>
          <w:sz w:val="24"/>
          <w:szCs w:val="24"/>
        </w:rPr>
        <w:t xml:space="preserve"> borrows Gu’s own motto taken from the </w:t>
      </w:r>
      <w:r w:rsidR="00CC4340" w:rsidRPr="009863A2">
        <w:rPr>
          <w:rFonts w:ascii="Times New Roman" w:hAnsi="Times New Roman" w:cs="Times New Roman"/>
          <w:i/>
          <w:sz w:val="24"/>
          <w:szCs w:val="24"/>
        </w:rPr>
        <w:t xml:space="preserve">Analects </w:t>
      </w:r>
      <w:r w:rsidR="00CC4340" w:rsidRPr="009863A2">
        <w:rPr>
          <w:rFonts w:ascii="Times New Roman" w:hAnsi="Times New Roman" w:cs="Times New Roman"/>
          <w:sz w:val="24"/>
          <w:szCs w:val="24"/>
        </w:rPr>
        <w:t>to characterize his greatness: “In conduct avoid what is shameful”</w:t>
      </w:r>
      <w:r w:rsidR="00CC4340" w:rsidRPr="009863A2">
        <w:rPr>
          <w:rFonts w:ascii="Times New Roman" w:hAnsi="Times New Roman" w:cs="Times New Roman"/>
          <w:sz w:val="24"/>
          <w:szCs w:val="24"/>
        </w:rPr>
        <w:t>行己有恥</w:t>
      </w:r>
      <w:r w:rsidR="00CC4340" w:rsidRPr="009863A2">
        <w:rPr>
          <w:rFonts w:ascii="Times New Roman" w:hAnsi="Times New Roman" w:cs="Times New Roman"/>
          <w:sz w:val="24"/>
          <w:szCs w:val="24"/>
        </w:rPr>
        <w:t>and “Be broadly learned in letters”</w:t>
      </w:r>
      <w:r w:rsidR="00CC4340" w:rsidRPr="009863A2">
        <w:rPr>
          <w:rFonts w:ascii="Times New Roman" w:hAnsi="Times New Roman" w:cs="Times New Roman"/>
          <w:sz w:val="24"/>
          <w:szCs w:val="24"/>
        </w:rPr>
        <w:t>博學於文</w:t>
      </w:r>
      <w:r w:rsidR="00CC4340" w:rsidRPr="009863A2">
        <w:rPr>
          <w:rFonts w:ascii="Times New Roman" w:hAnsi="Times New Roman" w:cs="Times New Roman"/>
          <w:sz w:val="24"/>
          <w:szCs w:val="24"/>
        </w:rPr>
        <w:t>. Liang interp</w:t>
      </w:r>
      <w:r w:rsidR="009863A2">
        <w:rPr>
          <w:rFonts w:ascii="Times New Roman" w:hAnsi="Times New Roman" w:cs="Times New Roman"/>
          <w:sz w:val="24"/>
          <w:szCs w:val="24"/>
        </w:rPr>
        <w:t xml:space="preserve">rets the former as </w:t>
      </w:r>
      <w:r w:rsidR="009863A2" w:rsidRPr="009863A2">
        <w:rPr>
          <w:rFonts w:ascii="Times New Roman" w:hAnsi="Times New Roman" w:cs="Times New Roman"/>
          <w:sz w:val="24"/>
          <w:szCs w:val="24"/>
        </w:rPr>
        <w:t>the basis</w:t>
      </w:r>
      <w:r w:rsidR="009863A2">
        <w:rPr>
          <w:rFonts w:ascii="PMingLiU" w:hAnsi="PMingLiU" w:cs="PMingLiU"/>
          <w:sz w:val="24"/>
          <w:szCs w:val="24"/>
        </w:rPr>
        <w:t xml:space="preserve"> </w:t>
      </w:r>
      <w:r w:rsidR="008A0DA7" w:rsidRPr="009863A2">
        <w:rPr>
          <w:rFonts w:ascii="Times New Roman" w:hAnsi="Times New Roman" w:cs="Times New Roman"/>
          <w:sz w:val="24"/>
          <w:szCs w:val="24"/>
        </w:rPr>
        <w:t>of character, and the latter a</w:t>
      </w:r>
      <w:r w:rsidR="00CC4340" w:rsidRPr="009863A2">
        <w:rPr>
          <w:rFonts w:ascii="Times New Roman" w:hAnsi="Times New Roman" w:cs="Times New Roman"/>
          <w:sz w:val="24"/>
          <w:szCs w:val="24"/>
        </w:rPr>
        <w:t>s the foundation of learning, hence he most venerated Gu for being a master of the classics as well a</w:t>
      </w:r>
      <w:r w:rsidR="008A0DA7" w:rsidRPr="009863A2">
        <w:rPr>
          <w:rFonts w:ascii="Times New Roman" w:hAnsi="Times New Roman" w:cs="Times New Roman"/>
          <w:sz w:val="24"/>
          <w:szCs w:val="24"/>
        </w:rPr>
        <w:t>s a master model for others</w:t>
      </w:r>
      <w:r w:rsidR="00CC4340" w:rsidRPr="009863A2">
        <w:rPr>
          <w:rFonts w:ascii="Times New Roman" w:hAnsi="Times New Roman" w:cs="Times New Roman"/>
          <w:sz w:val="24"/>
          <w:szCs w:val="24"/>
        </w:rPr>
        <w:t>.</w:t>
      </w:r>
      <w:r w:rsidR="00BB10B2" w:rsidRPr="009863A2">
        <w:rPr>
          <w:rStyle w:val="FootnoteReference"/>
          <w:rFonts w:ascii="Times New Roman" w:hAnsi="Times New Roman" w:cs="Times New Roman"/>
          <w:sz w:val="24"/>
          <w:szCs w:val="24"/>
        </w:rPr>
        <w:footnoteReference w:id="3"/>
      </w:r>
      <w:r w:rsidR="00BB10B2" w:rsidRPr="009863A2">
        <w:rPr>
          <w:rFonts w:ascii="Times New Roman" w:hAnsi="Times New Roman" w:cs="Times New Roman"/>
          <w:sz w:val="24"/>
          <w:szCs w:val="24"/>
        </w:rPr>
        <w:t xml:space="preserve"> </w:t>
      </w:r>
      <w:r w:rsidR="00B12784" w:rsidRPr="009863A2">
        <w:rPr>
          <w:rFonts w:ascii="Times New Roman" w:hAnsi="Times New Roman" w:cs="Times New Roman"/>
          <w:sz w:val="24"/>
          <w:szCs w:val="24"/>
        </w:rPr>
        <w:t xml:space="preserve">Zhang Shunhui </w:t>
      </w:r>
      <w:r w:rsidR="00B12784" w:rsidRPr="009863A2">
        <w:rPr>
          <w:rFonts w:ascii="Times New Roman" w:hAnsi="Times New Roman" w:cs="Times New Roman"/>
          <w:sz w:val="24"/>
          <w:szCs w:val="24"/>
        </w:rPr>
        <w:t>張舜徽</w:t>
      </w:r>
      <w:r w:rsidR="00BB10B2" w:rsidRPr="009863A2">
        <w:rPr>
          <w:rFonts w:ascii="Times New Roman" w:hAnsi="Times New Roman" w:cs="Times New Roman"/>
          <w:sz w:val="24"/>
          <w:szCs w:val="24"/>
        </w:rPr>
        <w:t>(191</w:t>
      </w:r>
      <w:r w:rsidR="00B12784" w:rsidRPr="009863A2">
        <w:rPr>
          <w:rFonts w:ascii="Times New Roman" w:hAnsi="Times New Roman" w:cs="Times New Roman"/>
          <w:sz w:val="24"/>
          <w:szCs w:val="24"/>
        </w:rPr>
        <w:t>1-1992) characterizes Gu’</w:t>
      </w:r>
      <w:r w:rsidR="00590580" w:rsidRPr="009863A2">
        <w:rPr>
          <w:rFonts w:ascii="Times New Roman" w:hAnsi="Times New Roman" w:cs="Times New Roman"/>
          <w:sz w:val="24"/>
          <w:szCs w:val="24"/>
        </w:rPr>
        <w:t xml:space="preserve">s scholarship as following along </w:t>
      </w:r>
      <w:r w:rsidR="00B12784" w:rsidRPr="009863A2">
        <w:rPr>
          <w:rFonts w:ascii="Times New Roman" w:hAnsi="Times New Roman" w:cs="Times New Roman"/>
          <w:sz w:val="24"/>
          <w:szCs w:val="24"/>
        </w:rPr>
        <w:t>the lines of the</w:t>
      </w:r>
      <w:r w:rsidR="00590580" w:rsidRPr="009863A2">
        <w:rPr>
          <w:rFonts w:ascii="Times New Roman" w:hAnsi="Times New Roman" w:cs="Times New Roman"/>
          <w:sz w:val="24"/>
          <w:szCs w:val="24"/>
        </w:rPr>
        <w:t xml:space="preserve"> great classicists</w:t>
      </w:r>
      <w:r w:rsidR="00B12784" w:rsidRPr="009863A2">
        <w:rPr>
          <w:rFonts w:ascii="Times New Roman" w:hAnsi="Times New Roman" w:cs="Times New Roman"/>
          <w:sz w:val="24"/>
          <w:szCs w:val="24"/>
        </w:rPr>
        <w:t xml:space="preserve"> of the Han dynasty such as Sima Qian</w:t>
      </w:r>
      <w:r w:rsidR="00404178" w:rsidRPr="009863A2">
        <w:rPr>
          <w:rFonts w:ascii="Times New Roman" w:hAnsi="Times New Roman" w:cs="Times New Roman"/>
          <w:sz w:val="24"/>
          <w:szCs w:val="24"/>
        </w:rPr>
        <w:t>司馬遷</w:t>
      </w:r>
      <w:r w:rsidR="00404178" w:rsidRPr="009863A2">
        <w:rPr>
          <w:rFonts w:ascii="Times New Roman" w:hAnsi="Times New Roman" w:cs="Times New Roman"/>
          <w:sz w:val="24"/>
          <w:szCs w:val="24"/>
        </w:rPr>
        <w:t>(ca. 135-86 B.C.)</w:t>
      </w:r>
      <w:r w:rsidR="00B12784" w:rsidRPr="009863A2">
        <w:rPr>
          <w:rFonts w:ascii="Times New Roman" w:hAnsi="Times New Roman" w:cs="Times New Roman"/>
          <w:sz w:val="24"/>
          <w:szCs w:val="24"/>
        </w:rPr>
        <w:t>, Yang X</w:t>
      </w:r>
      <w:r w:rsidR="00590580" w:rsidRPr="009863A2">
        <w:rPr>
          <w:rFonts w:ascii="Times New Roman" w:hAnsi="Times New Roman" w:cs="Times New Roman"/>
          <w:sz w:val="24"/>
          <w:szCs w:val="24"/>
        </w:rPr>
        <w:t>iong</w:t>
      </w:r>
      <w:r w:rsidR="00404178" w:rsidRPr="009863A2">
        <w:rPr>
          <w:rFonts w:ascii="Times New Roman" w:hAnsi="Times New Roman" w:cs="Times New Roman"/>
          <w:sz w:val="24"/>
          <w:szCs w:val="24"/>
          <w:lang w:val="en"/>
        </w:rPr>
        <w:t>揚雄</w:t>
      </w:r>
      <w:r w:rsidR="00404178" w:rsidRPr="009863A2">
        <w:rPr>
          <w:rFonts w:ascii="Times New Roman" w:hAnsi="Times New Roman" w:cs="Times New Roman"/>
          <w:sz w:val="24"/>
          <w:szCs w:val="24"/>
          <w:lang w:val="en"/>
        </w:rPr>
        <w:t>(B.C. 53-18 A.D.)</w:t>
      </w:r>
      <w:r w:rsidR="00590580" w:rsidRPr="009863A2">
        <w:rPr>
          <w:rFonts w:ascii="Times New Roman" w:hAnsi="Times New Roman" w:cs="Times New Roman"/>
          <w:sz w:val="24"/>
          <w:szCs w:val="24"/>
        </w:rPr>
        <w:t>, Liu Xiang</w:t>
      </w:r>
      <w:r w:rsidR="00294E42" w:rsidRPr="009863A2">
        <w:rPr>
          <w:rFonts w:ascii="Times New Roman" w:hAnsi="Times New Roman" w:cs="Times New Roman"/>
          <w:bCs/>
          <w:sz w:val="24"/>
          <w:szCs w:val="24"/>
        </w:rPr>
        <w:t>劉向</w:t>
      </w:r>
      <w:r w:rsidR="00294E42" w:rsidRPr="009863A2">
        <w:rPr>
          <w:rFonts w:ascii="Times New Roman" w:hAnsi="Times New Roman" w:cs="Times New Roman"/>
          <w:sz w:val="24"/>
          <w:szCs w:val="24"/>
        </w:rPr>
        <w:t xml:space="preserve">(B.C.77-6 A.D.), </w:t>
      </w:r>
      <w:r w:rsidR="00590580" w:rsidRPr="009863A2">
        <w:rPr>
          <w:rFonts w:ascii="Times New Roman" w:hAnsi="Times New Roman" w:cs="Times New Roman"/>
          <w:sz w:val="24"/>
          <w:szCs w:val="24"/>
        </w:rPr>
        <w:t>and Zheng Xuan</w:t>
      </w:r>
      <w:r w:rsidR="00294E42" w:rsidRPr="009863A2">
        <w:rPr>
          <w:rFonts w:ascii="Times New Roman" w:hAnsi="Times New Roman" w:cs="Times New Roman"/>
          <w:sz w:val="24"/>
          <w:szCs w:val="24"/>
        </w:rPr>
        <w:t>鄭玄</w:t>
      </w:r>
      <w:r w:rsidR="00294E42" w:rsidRPr="009863A2">
        <w:rPr>
          <w:rFonts w:ascii="Times New Roman" w:hAnsi="Times New Roman" w:cs="Times New Roman"/>
          <w:sz w:val="24"/>
          <w:szCs w:val="24"/>
        </w:rPr>
        <w:t>(127-200)</w:t>
      </w:r>
      <w:r w:rsidR="00590580" w:rsidRPr="009863A2">
        <w:rPr>
          <w:rFonts w:ascii="Times New Roman" w:hAnsi="Times New Roman" w:cs="Times New Roman"/>
          <w:sz w:val="24"/>
          <w:szCs w:val="24"/>
        </w:rPr>
        <w:t>; it is that of the polymath</w:t>
      </w:r>
      <w:r w:rsidR="00294E42" w:rsidRPr="009863A2">
        <w:rPr>
          <w:rFonts w:ascii="Times New Roman" w:hAnsi="Times New Roman" w:cs="Times New Roman"/>
          <w:sz w:val="24"/>
          <w:szCs w:val="24"/>
        </w:rPr>
        <w:t>s</w:t>
      </w:r>
      <w:r w:rsidR="00590580" w:rsidRPr="009863A2">
        <w:rPr>
          <w:rFonts w:ascii="Times New Roman" w:hAnsi="Times New Roman" w:cs="Times New Roman"/>
          <w:sz w:val="24"/>
          <w:szCs w:val="24"/>
        </w:rPr>
        <w:t xml:space="preserve"> (</w:t>
      </w:r>
      <w:r w:rsidR="00590580" w:rsidRPr="009863A2">
        <w:rPr>
          <w:rFonts w:ascii="Times New Roman" w:hAnsi="Times New Roman" w:cs="Times New Roman"/>
          <w:i/>
          <w:sz w:val="24"/>
          <w:szCs w:val="24"/>
        </w:rPr>
        <w:t>botong</w:t>
      </w:r>
      <w:r w:rsidR="00590580" w:rsidRPr="009863A2">
        <w:rPr>
          <w:rFonts w:ascii="Times New Roman" w:hAnsi="Times New Roman" w:cs="Times New Roman"/>
          <w:sz w:val="24"/>
          <w:szCs w:val="24"/>
        </w:rPr>
        <w:t>博通</w:t>
      </w:r>
      <w:r w:rsidR="00590580" w:rsidRPr="009863A2">
        <w:rPr>
          <w:rFonts w:ascii="Times New Roman" w:hAnsi="Times New Roman" w:cs="Times New Roman"/>
          <w:sz w:val="24"/>
          <w:szCs w:val="24"/>
        </w:rPr>
        <w:t>) rather than that of the sp</w:t>
      </w:r>
      <w:r w:rsidR="00294E42" w:rsidRPr="009863A2">
        <w:rPr>
          <w:rFonts w:ascii="Times New Roman" w:hAnsi="Times New Roman" w:cs="Times New Roman"/>
          <w:sz w:val="24"/>
          <w:szCs w:val="24"/>
        </w:rPr>
        <w:t>ecialists</w:t>
      </w:r>
      <w:r w:rsidR="00590580" w:rsidRPr="009863A2">
        <w:rPr>
          <w:rFonts w:ascii="Times New Roman" w:hAnsi="Times New Roman" w:cs="Times New Roman"/>
          <w:sz w:val="24"/>
          <w:szCs w:val="24"/>
        </w:rPr>
        <w:t xml:space="preserve"> (</w:t>
      </w:r>
      <w:r w:rsidR="00590580" w:rsidRPr="009863A2">
        <w:rPr>
          <w:rFonts w:ascii="Times New Roman" w:hAnsi="Times New Roman" w:cs="Times New Roman"/>
          <w:i/>
          <w:sz w:val="24"/>
          <w:szCs w:val="24"/>
        </w:rPr>
        <w:t>zhuanjing</w:t>
      </w:r>
      <w:r w:rsidR="00590580" w:rsidRPr="009863A2">
        <w:rPr>
          <w:rFonts w:ascii="Times New Roman" w:hAnsi="Times New Roman" w:cs="Times New Roman"/>
          <w:sz w:val="24"/>
          <w:szCs w:val="24"/>
        </w:rPr>
        <w:t>專精</w:t>
      </w:r>
      <w:r w:rsidR="00590580" w:rsidRPr="009863A2">
        <w:rPr>
          <w:rFonts w:ascii="Times New Roman" w:hAnsi="Times New Roman" w:cs="Times New Roman"/>
          <w:sz w:val="24"/>
          <w:szCs w:val="24"/>
        </w:rPr>
        <w:t>) who occupied regius chairs at the state academy</w:t>
      </w:r>
      <w:r w:rsidR="00294E42" w:rsidRPr="009863A2">
        <w:rPr>
          <w:rFonts w:ascii="Times New Roman" w:hAnsi="Times New Roman" w:cs="Times New Roman"/>
          <w:sz w:val="24"/>
          <w:szCs w:val="24"/>
        </w:rPr>
        <w:t>, or the “Erudite Scholars of the Five Classics” (</w:t>
      </w:r>
      <w:r w:rsidR="00294E42" w:rsidRPr="009863A2">
        <w:rPr>
          <w:rFonts w:ascii="Times New Roman" w:hAnsi="Times New Roman" w:cs="Times New Roman"/>
          <w:i/>
          <w:sz w:val="24"/>
          <w:szCs w:val="24"/>
        </w:rPr>
        <w:t>wujing boshi</w:t>
      </w:r>
      <w:r w:rsidR="00294E42" w:rsidRPr="009863A2">
        <w:rPr>
          <w:rFonts w:ascii="Times New Roman" w:hAnsi="Times New Roman" w:cs="Times New Roman"/>
          <w:sz w:val="24"/>
          <w:szCs w:val="24"/>
        </w:rPr>
        <w:t>五經博士</w:t>
      </w:r>
      <w:r w:rsidR="00294E42" w:rsidRPr="009863A2">
        <w:rPr>
          <w:rFonts w:ascii="Times New Roman" w:hAnsi="Times New Roman" w:cs="Times New Roman"/>
          <w:sz w:val="24"/>
          <w:szCs w:val="24"/>
        </w:rPr>
        <w:t>)</w:t>
      </w:r>
      <w:r w:rsidR="00590580" w:rsidRPr="009863A2">
        <w:rPr>
          <w:rFonts w:ascii="Times New Roman" w:hAnsi="Times New Roman" w:cs="Times New Roman"/>
          <w:sz w:val="24"/>
          <w:szCs w:val="24"/>
        </w:rPr>
        <w:t>.</w:t>
      </w:r>
      <w:r w:rsidR="00B12784" w:rsidRPr="009863A2">
        <w:rPr>
          <w:rStyle w:val="FootnoteReference"/>
          <w:rFonts w:ascii="Times New Roman" w:hAnsi="Times New Roman" w:cs="Times New Roman"/>
          <w:sz w:val="24"/>
          <w:szCs w:val="24"/>
        </w:rPr>
        <w:footnoteReference w:id="4"/>
      </w:r>
      <w:r w:rsidR="00294E42" w:rsidRPr="009863A2">
        <w:rPr>
          <w:rFonts w:ascii="Times New Roman" w:hAnsi="Times New Roman" w:cs="Times New Roman"/>
          <w:sz w:val="24"/>
          <w:szCs w:val="24"/>
        </w:rPr>
        <w:t xml:space="preserve"> Zhang Shunhui</w:t>
      </w:r>
      <w:r w:rsidR="00AC09B7" w:rsidRPr="009863A2">
        <w:rPr>
          <w:rFonts w:ascii="Times New Roman" w:hAnsi="Times New Roman" w:cs="Times New Roman"/>
          <w:sz w:val="24"/>
          <w:szCs w:val="24"/>
        </w:rPr>
        <w:t xml:space="preserve"> </w:t>
      </w:r>
      <w:r w:rsidR="004F31C6" w:rsidRPr="009863A2">
        <w:rPr>
          <w:rFonts w:ascii="Times New Roman" w:hAnsi="Times New Roman" w:cs="Times New Roman"/>
          <w:sz w:val="24"/>
          <w:szCs w:val="24"/>
        </w:rPr>
        <w:t xml:space="preserve">also </w:t>
      </w:r>
      <w:r w:rsidR="00AC09B7" w:rsidRPr="009863A2">
        <w:rPr>
          <w:rFonts w:ascii="Times New Roman" w:hAnsi="Times New Roman" w:cs="Times New Roman"/>
          <w:sz w:val="24"/>
          <w:szCs w:val="24"/>
        </w:rPr>
        <w:t>credits Gu’s</w:t>
      </w:r>
      <w:r w:rsidR="00294E42" w:rsidRPr="009863A2">
        <w:rPr>
          <w:rFonts w:ascii="Times New Roman" w:hAnsi="Times New Roman" w:cs="Times New Roman"/>
          <w:sz w:val="24"/>
          <w:szCs w:val="24"/>
        </w:rPr>
        <w:t xml:space="preserve"> success as a scholar to fou</w:t>
      </w:r>
      <w:r w:rsidR="00D92815" w:rsidRPr="009863A2">
        <w:rPr>
          <w:rFonts w:ascii="Times New Roman" w:hAnsi="Times New Roman" w:cs="Times New Roman"/>
          <w:sz w:val="24"/>
          <w:szCs w:val="24"/>
        </w:rPr>
        <w:t>r extra-intellectual factors: First, he was always busy copying books, which not only aided his memory but allowed him to isolate the central facts and arguments of many works to stimulate ins</w:t>
      </w:r>
      <w:r w:rsidR="00AC09B7" w:rsidRPr="009863A2">
        <w:rPr>
          <w:rFonts w:ascii="Times New Roman" w:hAnsi="Times New Roman" w:cs="Times New Roman"/>
          <w:sz w:val="24"/>
          <w:szCs w:val="24"/>
        </w:rPr>
        <w:t xml:space="preserve">piration for his own </w:t>
      </w:r>
      <w:r w:rsidR="004F31C6" w:rsidRPr="009863A2">
        <w:rPr>
          <w:rFonts w:ascii="Times New Roman" w:hAnsi="Times New Roman" w:cs="Times New Roman"/>
          <w:sz w:val="24"/>
          <w:szCs w:val="24"/>
        </w:rPr>
        <w:t>composition</w:t>
      </w:r>
      <w:r w:rsidR="00D92815" w:rsidRPr="009863A2">
        <w:rPr>
          <w:rFonts w:ascii="Times New Roman" w:hAnsi="Times New Roman" w:cs="Times New Roman"/>
          <w:sz w:val="24"/>
          <w:szCs w:val="24"/>
        </w:rPr>
        <w:t>. Second, he was always on the move, travelling about inspecting sites that enriched his general store of know</w:t>
      </w:r>
      <w:r w:rsidR="00AC09B7" w:rsidRPr="009863A2">
        <w:rPr>
          <w:rFonts w:ascii="Times New Roman" w:hAnsi="Times New Roman" w:cs="Times New Roman"/>
          <w:sz w:val="24"/>
          <w:szCs w:val="24"/>
        </w:rPr>
        <w:t xml:space="preserve">ledge; this also </w:t>
      </w:r>
      <w:r w:rsidR="00D92815" w:rsidRPr="009863A2">
        <w:rPr>
          <w:rFonts w:ascii="Times New Roman" w:hAnsi="Times New Roman" w:cs="Times New Roman"/>
          <w:sz w:val="24"/>
          <w:szCs w:val="24"/>
        </w:rPr>
        <w:t>allowed the theories and conclusions of books to</w:t>
      </w:r>
      <w:r w:rsidR="00AC09B7" w:rsidRPr="009863A2">
        <w:rPr>
          <w:rFonts w:ascii="Times New Roman" w:hAnsi="Times New Roman" w:cs="Times New Roman"/>
          <w:sz w:val="24"/>
          <w:szCs w:val="24"/>
        </w:rPr>
        <w:t xml:space="preserve"> </w:t>
      </w:r>
      <w:r w:rsidR="00BB10B2" w:rsidRPr="009863A2">
        <w:rPr>
          <w:rFonts w:ascii="Times New Roman" w:hAnsi="Times New Roman" w:cs="Times New Roman"/>
          <w:sz w:val="24"/>
          <w:szCs w:val="24"/>
        </w:rPr>
        <w:t>be inte</w:t>
      </w:r>
      <w:r w:rsidR="00D92815" w:rsidRPr="009863A2">
        <w:rPr>
          <w:rFonts w:ascii="Times New Roman" w:hAnsi="Times New Roman" w:cs="Times New Roman"/>
          <w:sz w:val="24"/>
          <w:szCs w:val="24"/>
        </w:rPr>
        <w:t>grated with practical experience. Third, he was good at making use of his time, taking the opportunity to study each day. He would even recite passages from the classics and other works while travelling on horseback. And fourth, he was good at making friends, who were helpful in facilitating his research.</w:t>
      </w:r>
      <w:r w:rsidR="00BB10B2" w:rsidRPr="009863A2">
        <w:rPr>
          <w:rStyle w:val="FootnoteReference"/>
          <w:rFonts w:ascii="Times New Roman" w:hAnsi="Times New Roman" w:cs="Times New Roman"/>
          <w:sz w:val="24"/>
          <w:szCs w:val="24"/>
        </w:rPr>
        <w:footnoteReference w:id="5"/>
      </w:r>
      <w:r w:rsidR="00D92815" w:rsidRPr="009863A2">
        <w:rPr>
          <w:rFonts w:ascii="Times New Roman" w:hAnsi="Times New Roman" w:cs="Times New Roman"/>
          <w:sz w:val="24"/>
          <w:szCs w:val="24"/>
        </w:rPr>
        <w:t xml:space="preserve">     </w:t>
      </w:r>
      <w:r w:rsidR="00294E42" w:rsidRPr="009863A2">
        <w:rPr>
          <w:rFonts w:ascii="Times New Roman" w:hAnsi="Times New Roman" w:cs="Times New Roman"/>
          <w:sz w:val="24"/>
          <w:szCs w:val="24"/>
        </w:rPr>
        <w:t xml:space="preserve">   </w:t>
      </w:r>
    </w:p>
    <w:p w:rsidR="00EA281B" w:rsidRPr="009863A2" w:rsidRDefault="00AC09B7" w:rsidP="00F204A2">
      <w:pPr>
        <w:ind w:firstLine="720"/>
        <w:rPr>
          <w:rFonts w:ascii="Times New Roman" w:hAnsi="Times New Roman" w:cs="Times New Roman"/>
          <w:sz w:val="24"/>
          <w:szCs w:val="24"/>
        </w:rPr>
      </w:pPr>
      <w:r w:rsidRPr="009863A2">
        <w:rPr>
          <w:rFonts w:ascii="Times New Roman" w:hAnsi="Times New Roman" w:cs="Times New Roman"/>
          <w:sz w:val="24"/>
          <w:szCs w:val="24"/>
        </w:rPr>
        <w:t xml:space="preserve">His scholarly </w:t>
      </w:r>
      <w:r w:rsidR="00EA281B" w:rsidRPr="009863A2">
        <w:rPr>
          <w:rFonts w:ascii="Times New Roman" w:hAnsi="Times New Roman" w:cs="Times New Roman"/>
          <w:sz w:val="24"/>
          <w:szCs w:val="24"/>
        </w:rPr>
        <w:t>achievements were many</w:t>
      </w:r>
      <w:r w:rsidRPr="009863A2">
        <w:rPr>
          <w:rFonts w:ascii="Times New Roman" w:hAnsi="Times New Roman" w:cs="Times New Roman"/>
          <w:sz w:val="24"/>
          <w:szCs w:val="24"/>
        </w:rPr>
        <w:t xml:space="preserve"> and the</w:t>
      </w:r>
      <w:r w:rsidR="00845095" w:rsidRPr="009863A2">
        <w:rPr>
          <w:rFonts w:ascii="Times New Roman" w:hAnsi="Times New Roman" w:cs="Times New Roman"/>
          <w:sz w:val="24"/>
          <w:szCs w:val="24"/>
        </w:rPr>
        <w:t xml:space="preserve"> methodologies he utilized </w:t>
      </w:r>
      <w:r w:rsidRPr="009863A2">
        <w:rPr>
          <w:rFonts w:ascii="Times New Roman" w:hAnsi="Times New Roman" w:cs="Times New Roman"/>
          <w:sz w:val="24"/>
          <w:szCs w:val="24"/>
        </w:rPr>
        <w:t>varied</w:t>
      </w:r>
      <w:r w:rsidR="00EA281B" w:rsidRPr="009863A2">
        <w:rPr>
          <w:rFonts w:ascii="Times New Roman" w:hAnsi="Times New Roman" w:cs="Times New Roman"/>
          <w:sz w:val="24"/>
          <w:szCs w:val="24"/>
        </w:rPr>
        <w:t xml:space="preserve">; but </w:t>
      </w:r>
      <w:r w:rsidRPr="009863A2">
        <w:rPr>
          <w:rFonts w:ascii="Times New Roman" w:hAnsi="Times New Roman" w:cs="Times New Roman"/>
          <w:sz w:val="24"/>
          <w:szCs w:val="24"/>
        </w:rPr>
        <w:t xml:space="preserve">methodological </w:t>
      </w:r>
      <w:r w:rsidR="00EA281B" w:rsidRPr="009863A2">
        <w:rPr>
          <w:rFonts w:ascii="Times New Roman" w:hAnsi="Times New Roman" w:cs="Times New Roman"/>
          <w:sz w:val="24"/>
          <w:szCs w:val="24"/>
        </w:rPr>
        <w:t>innovatio</w:t>
      </w:r>
      <w:r w:rsidRPr="009863A2">
        <w:rPr>
          <w:rFonts w:ascii="Times New Roman" w:hAnsi="Times New Roman" w:cs="Times New Roman"/>
          <w:sz w:val="24"/>
          <w:szCs w:val="24"/>
        </w:rPr>
        <w:t>n is a less accurate characterization</w:t>
      </w:r>
      <w:r w:rsidR="00EA281B" w:rsidRPr="009863A2">
        <w:rPr>
          <w:rFonts w:ascii="Times New Roman" w:hAnsi="Times New Roman" w:cs="Times New Roman"/>
          <w:sz w:val="24"/>
          <w:szCs w:val="24"/>
        </w:rPr>
        <w:t xml:space="preserve"> than adaption. The following </w:t>
      </w:r>
      <w:r w:rsidR="00EA281B" w:rsidRPr="009863A2">
        <w:rPr>
          <w:rFonts w:ascii="Times New Roman" w:hAnsi="Times New Roman" w:cs="Times New Roman"/>
          <w:sz w:val="24"/>
          <w:szCs w:val="24"/>
        </w:rPr>
        <w:lastRenderedPageBreak/>
        <w:t>assessment of the great medieval polymath Joseph Scaliger by Anthony Grafton may be applied with equal validity to Gu Yanwu:</w:t>
      </w:r>
    </w:p>
    <w:p w:rsidR="00EA281B" w:rsidRPr="009863A2" w:rsidRDefault="00EA281B" w:rsidP="00F204A2">
      <w:pPr>
        <w:ind w:left="720"/>
        <w:rPr>
          <w:rFonts w:ascii="Times New Roman" w:hAnsi="Times New Roman" w:cs="Times New Roman"/>
          <w:sz w:val="24"/>
          <w:szCs w:val="24"/>
        </w:rPr>
      </w:pPr>
      <w:r w:rsidRPr="009863A2">
        <w:rPr>
          <w:rFonts w:ascii="Times New Roman" w:hAnsi="Times New Roman" w:cs="Times New Roman"/>
          <w:sz w:val="24"/>
          <w:szCs w:val="24"/>
        </w:rPr>
        <w:t>Scaliger worked for the most part in two well-established fields of study: classical philology and historical chronology. In each he drew heavily on the works of predecessors and rivals. In each, his innovations consisted less in the invention of wholly new methods—though he was inventive—than in the combination of methods that had normally been employed separately and in the enrichment of one discipline with ideas and approaches drawn from others. His intellectual biography, then, is less a story of creation from scratch than one of creative adaption.</w:t>
      </w:r>
      <w:r w:rsidRPr="009863A2">
        <w:rPr>
          <w:rFonts w:ascii="Times New Roman" w:hAnsi="Times New Roman" w:cs="Times New Roman"/>
          <w:sz w:val="24"/>
          <w:szCs w:val="24"/>
          <w:vertAlign w:val="superscript"/>
        </w:rPr>
        <w:footnoteReference w:id="6"/>
      </w:r>
    </w:p>
    <w:p w:rsidR="00E87A1C" w:rsidRPr="009863A2" w:rsidRDefault="00EA281B" w:rsidP="00974FC3">
      <w:pPr>
        <w:ind w:firstLine="720"/>
        <w:rPr>
          <w:rFonts w:ascii="Times New Roman" w:hAnsi="Times New Roman" w:cs="Times New Roman"/>
          <w:sz w:val="24"/>
          <w:szCs w:val="24"/>
        </w:rPr>
      </w:pPr>
      <w:r w:rsidRPr="009863A2">
        <w:rPr>
          <w:rFonts w:ascii="Times New Roman" w:hAnsi="Times New Roman" w:cs="Times New Roman"/>
          <w:sz w:val="24"/>
          <w:szCs w:val="24"/>
        </w:rPr>
        <w:t xml:space="preserve">Gu also worked in two well established fields, that of classical scholarship and historical criticism. The Ming </w:t>
      </w:r>
      <w:r w:rsidR="004F31C6" w:rsidRPr="009863A2">
        <w:rPr>
          <w:rFonts w:ascii="Times New Roman" w:hAnsi="Times New Roman" w:cs="Times New Roman"/>
          <w:sz w:val="24"/>
          <w:szCs w:val="24"/>
        </w:rPr>
        <w:t xml:space="preserve">system of education was ideally </w:t>
      </w:r>
      <w:r w:rsidRPr="009863A2">
        <w:rPr>
          <w:rFonts w:ascii="Times New Roman" w:hAnsi="Times New Roman" w:cs="Times New Roman"/>
          <w:sz w:val="24"/>
          <w:szCs w:val="24"/>
        </w:rPr>
        <w:t xml:space="preserve">designed to </w:t>
      </w:r>
      <w:r w:rsidR="00F204A2" w:rsidRPr="009863A2">
        <w:rPr>
          <w:rFonts w:ascii="Times New Roman" w:hAnsi="Times New Roman" w:cs="Times New Roman"/>
          <w:sz w:val="24"/>
          <w:szCs w:val="24"/>
        </w:rPr>
        <w:t xml:space="preserve">train </w:t>
      </w:r>
      <w:r w:rsidR="009863A2">
        <w:rPr>
          <w:rFonts w:ascii="Times New Roman" w:hAnsi="Times New Roman" w:cs="Times New Roman"/>
          <w:sz w:val="24"/>
          <w:szCs w:val="24"/>
        </w:rPr>
        <w:t>“</w:t>
      </w:r>
      <w:r w:rsidR="00F204A2" w:rsidRPr="009863A2">
        <w:rPr>
          <w:rFonts w:ascii="Times New Roman" w:hAnsi="Times New Roman" w:cs="Times New Roman"/>
          <w:sz w:val="24"/>
          <w:szCs w:val="24"/>
        </w:rPr>
        <w:t>graduate students</w:t>
      </w:r>
      <w:r w:rsidR="009863A2">
        <w:rPr>
          <w:rFonts w:ascii="Times New Roman" w:hAnsi="Times New Roman" w:cs="Times New Roman"/>
          <w:sz w:val="24"/>
          <w:szCs w:val="24"/>
        </w:rPr>
        <w:t>” (</w:t>
      </w:r>
      <w:r w:rsidR="009863A2">
        <w:rPr>
          <w:rFonts w:ascii="Times New Roman" w:hAnsi="Times New Roman" w:cs="Times New Roman"/>
          <w:i/>
          <w:sz w:val="24"/>
          <w:szCs w:val="24"/>
        </w:rPr>
        <w:t>shengyuan</w:t>
      </w:r>
      <w:r w:rsidRPr="009863A2">
        <w:rPr>
          <w:rFonts w:ascii="Times New Roman" w:hAnsi="Times New Roman" w:cs="Times New Roman"/>
          <w:sz w:val="24"/>
          <w:szCs w:val="24"/>
        </w:rPr>
        <w:t>生員</w:t>
      </w:r>
      <w:r w:rsidR="009863A2">
        <w:rPr>
          <w:rFonts w:ascii="Times New Roman" w:hAnsi="Times New Roman" w:cs="Times New Roman" w:hint="eastAsia"/>
          <w:sz w:val="24"/>
          <w:szCs w:val="24"/>
        </w:rPr>
        <w:t>)</w:t>
      </w:r>
      <w:r w:rsidRPr="009863A2">
        <w:rPr>
          <w:rFonts w:ascii="Times New Roman" w:hAnsi="Times New Roman" w:cs="Times New Roman"/>
          <w:sz w:val="24"/>
          <w:szCs w:val="24"/>
        </w:rPr>
        <w:t>, those who have passed the county-wide exams</w:t>
      </w:r>
      <w:r w:rsidR="00F204A2" w:rsidRPr="009863A2">
        <w:rPr>
          <w:rFonts w:ascii="Times New Roman" w:hAnsi="Times New Roman" w:cs="Times New Roman"/>
          <w:sz w:val="24"/>
          <w:szCs w:val="24"/>
        </w:rPr>
        <w:t xml:space="preserve">, to become </w:t>
      </w:r>
      <w:r w:rsidR="004F31C6" w:rsidRPr="009863A2">
        <w:rPr>
          <w:rFonts w:ascii="Times New Roman" w:hAnsi="Times New Roman" w:cs="Times New Roman"/>
          <w:sz w:val="24"/>
          <w:szCs w:val="24"/>
        </w:rPr>
        <w:t>scholars</w:t>
      </w:r>
      <w:r w:rsidR="00F204A2" w:rsidRPr="009863A2">
        <w:rPr>
          <w:rFonts w:ascii="Times New Roman" w:hAnsi="Times New Roman" w:cs="Times New Roman"/>
          <w:sz w:val="24"/>
          <w:szCs w:val="24"/>
        </w:rPr>
        <w:t xml:space="preserve"> grounded in a classical education to be able to function as wise and learned officials</w:t>
      </w:r>
      <w:r w:rsidRPr="009863A2">
        <w:rPr>
          <w:rFonts w:ascii="Times New Roman" w:hAnsi="Times New Roman" w:cs="Times New Roman"/>
          <w:sz w:val="24"/>
          <w:szCs w:val="24"/>
        </w:rPr>
        <w:t xml:space="preserve">; the curriculum </w:t>
      </w:r>
      <w:r w:rsidR="004F31C6" w:rsidRPr="009863A2">
        <w:rPr>
          <w:rFonts w:ascii="Times New Roman" w:hAnsi="Times New Roman" w:cs="Times New Roman"/>
          <w:sz w:val="24"/>
          <w:szCs w:val="24"/>
        </w:rPr>
        <w:t xml:space="preserve">therefore should be </w:t>
      </w:r>
      <w:r w:rsidR="00F204A2" w:rsidRPr="009863A2">
        <w:rPr>
          <w:rFonts w:ascii="Times New Roman" w:hAnsi="Times New Roman" w:cs="Times New Roman"/>
          <w:sz w:val="24"/>
          <w:szCs w:val="24"/>
        </w:rPr>
        <w:t>focused on the Classics</w:t>
      </w:r>
      <w:r w:rsidRPr="009863A2">
        <w:rPr>
          <w:rFonts w:ascii="Times New Roman" w:hAnsi="Times New Roman" w:cs="Times New Roman"/>
          <w:sz w:val="24"/>
          <w:szCs w:val="24"/>
        </w:rPr>
        <w:t xml:space="preserve"> and government s</w:t>
      </w:r>
      <w:r w:rsidR="00F204A2" w:rsidRPr="009863A2">
        <w:rPr>
          <w:rFonts w:ascii="Times New Roman" w:hAnsi="Times New Roman" w:cs="Times New Roman"/>
          <w:sz w:val="24"/>
          <w:szCs w:val="24"/>
        </w:rPr>
        <w:t xml:space="preserve">ervice. He once described the requisite </w:t>
      </w:r>
      <w:r w:rsidRPr="009863A2">
        <w:rPr>
          <w:rFonts w:ascii="Times New Roman" w:hAnsi="Times New Roman" w:cs="Times New Roman"/>
          <w:sz w:val="24"/>
          <w:szCs w:val="24"/>
        </w:rPr>
        <w:t>desiderata as follows: “On</w:t>
      </w:r>
      <w:r w:rsidR="00F204A2" w:rsidRPr="009863A2">
        <w:rPr>
          <w:rFonts w:ascii="Times New Roman" w:hAnsi="Times New Roman" w:cs="Times New Roman"/>
          <w:sz w:val="24"/>
          <w:szCs w:val="24"/>
        </w:rPr>
        <w:t xml:space="preserve">e must select those who have mastered the </w:t>
      </w:r>
      <w:r w:rsidR="00F204A2" w:rsidRPr="009863A2">
        <w:rPr>
          <w:rFonts w:ascii="Times New Roman" w:hAnsi="Times New Roman" w:cs="Times New Roman"/>
          <w:i/>
          <w:sz w:val="24"/>
          <w:szCs w:val="24"/>
        </w:rPr>
        <w:t>Five Classics</w:t>
      </w:r>
      <w:r w:rsidR="009E6433" w:rsidRPr="009863A2">
        <w:rPr>
          <w:rFonts w:ascii="Times New Roman" w:hAnsi="Times New Roman" w:cs="Times New Roman"/>
          <w:sz w:val="24"/>
          <w:szCs w:val="24"/>
        </w:rPr>
        <w:t xml:space="preserve"> and then fill their ranks; next </w:t>
      </w:r>
      <w:r w:rsidR="00F204A2" w:rsidRPr="009863A2">
        <w:rPr>
          <w:rFonts w:ascii="Times New Roman" w:hAnsi="Times New Roman" w:cs="Times New Roman"/>
          <w:sz w:val="24"/>
          <w:szCs w:val="24"/>
        </w:rPr>
        <w:t>teach them the Twenty-One Dynastic H</w:t>
      </w:r>
      <w:r w:rsidRPr="009863A2">
        <w:rPr>
          <w:rFonts w:ascii="Times New Roman" w:hAnsi="Times New Roman" w:cs="Times New Roman"/>
          <w:sz w:val="24"/>
          <w:szCs w:val="24"/>
        </w:rPr>
        <w:t>istories and the dut</w:t>
      </w:r>
      <w:r w:rsidR="00F204A2" w:rsidRPr="009863A2">
        <w:rPr>
          <w:rFonts w:ascii="Times New Roman" w:hAnsi="Times New Roman" w:cs="Times New Roman"/>
          <w:sz w:val="24"/>
          <w:szCs w:val="24"/>
        </w:rPr>
        <w:t>ies of managing current affairs</w:t>
      </w:r>
      <w:r w:rsidR="009E6433" w:rsidRPr="009863A2">
        <w:rPr>
          <w:rFonts w:ascii="Times New Roman" w:hAnsi="Times New Roman" w:cs="Times New Roman"/>
          <w:sz w:val="24"/>
          <w:szCs w:val="24"/>
          <w:lang w:eastAsia="zh-TW"/>
        </w:rPr>
        <w:t xml:space="preserve"> </w:t>
      </w:r>
      <w:r w:rsidR="009E6433" w:rsidRPr="009863A2">
        <w:rPr>
          <w:rFonts w:ascii="Times New Roman" w:hAnsi="Times New Roman" w:cs="Times New Roman"/>
          <w:sz w:val="24"/>
          <w:szCs w:val="24"/>
        </w:rPr>
        <w:t>and afterwards elevate them to office</w:t>
      </w:r>
      <w:r w:rsidRPr="009863A2">
        <w:rPr>
          <w:rFonts w:ascii="Times New Roman" w:hAnsi="Times New Roman" w:cs="Times New Roman"/>
          <w:sz w:val="24"/>
          <w:szCs w:val="24"/>
        </w:rPr>
        <w:t>”</w:t>
      </w:r>
      <w:r w:rsidR="009E6433" w:rsidRPr="009863A2">
        <w:rPr>
          <w:rFonts w:ascii="Times New Roman" w:hAnsi="Times New Roman" w:cs="Times New Roman"/>
          <w:sz w:val="24"/>
          <w:szCs w:val="24"/>
          <w:lang w:eastAsia="zh-TW"/>
        </w:rPr>
        <w:t>必選夫五經兼通者而後充之</w:t>
      </w:r>
      <w:r w:rsidR="009E6433" w:rsidRPr="009863A2">
        <w:rPr>
          <w:rFonts w:ascii="Times New Roman" w:hAnsi="Times New Roman" w:cs="Times New Roman"/>
          <w:sz w:val="24"/>
          <w:szCs w:val="24"/>
          <w:lang w:eastAsia="zh-TW"/>
        </w:rPr>
        <w:t>,</w:t>
      </w:r>
      <w:r w:rsidR="009E6433" w:rsidRPr="009863A2">
        <w:rPr>
          <w:rFonts w:ascii="Times New Roman" w:hAnsi="Times New Roman" w:cs="Times New Roman"/>
          <w:sz w:val="24"/>
          <w:szCs w:val="24"/>
          <w:lang w:eastAsia="zh-TW"/>
        </w:rPr>
        <w:t>又課之以二十一史與當世之務而後升之</w:t>
      </w:r>
      <w:r w:rsidR="00F204A2" w:rsidRPr="009863A2">
        <w:rPr>
          <w:rFonts w:ascii="Times New Roman" w:hAnsi="Times New Roman" w:cs="Times New Roman"/>
          <w:sz w:val="24"/>
          <w:szCs w:val="24"/>
        </w:rPr>
        <w:t>.</w:t>
      </w:r>
      <w:r w:rsidRPr="009863A2">
        <w:rPr>
          <w:rFonts w:ascii="Times New Roman" w:hAnsi="Times New Roman" w:cs="Times New Roman"/>
          <w:sz w:val="24"/>
          <w:szCs w:val="24"/>
          <w:vertAlign w:val="superscript"/>
        </w:rPr>
        <w:footnoteReference w:id="7"/>
      </w:r>
      <w:r w:rsidRPr="009863A2">
        <w:rPr>
          <w:rFonts w:ascii="Times New Roman" w:hAnsi="Times New Roman" w:cs="Times New Roman"/>
          <w:sz w:val="24"/>
          <w:szCs w:val="24"/>
        </w:rPr>
        <w:t xml:space="preserve"> Unfortunately, the system in place to support </w:t>
      </w:r>
      <w:r w:rsidRPr="009863A2">
        <w:rPr>
          <w:rFonts w:ascii="Times New Roman" w:hAnsi="Times New Roman" w:cs="Times New Roman"/>
          <w:i/>
          <w:sz w:val="24"/>
          <w:szCs w:val="24"/>
        </w:rPr>
        <w:t>shengyuan</w:t>
      </w:r>
      <w:r w:rsidRPr="009863A2">
        <w:rPr>
          <w:rFonts w:ascii="Times New Roman" w:hAnsi="Times New Roman" w:cs="Times New Roman"/>
          <w:sz w:val="24"/>
          <w:szCs w:val="24"/>
        </w:rPr>
        <w:t xml:space="preserve"> only produced graduate students who were interested in preparing for the national exams through learning how to compose eight-legged essays; their ultimate aims were </w:t>
      </w:r>
      <w:r w:rsidR="00DE20DE" w:rsidRPr="009863A2">
        <w:rPr>
          <w:rFonts w:ascii="Times New Roman" w:hAnsi="Times New Roman" w:cs="Times New Roman"/>
          <w:sz w:val="24"/>
          <w:szCs w:val="24"/>
        </w:rPr>
        <w:t xml:space="preserve">selfishly </w:t>
      </w:r>
      <w:r w:rsidRPr="009863A2">
        <w:rPr>
          <w:rFonts w:ascii="Times New Roman" w:hAnsi="Times New Roman" w:cs="Times New Roman"/>
          <w:sz w:val="24"/>
          <w:szCs w:val="24"/>
        </w:rPr>
        <w:t>to promote their own careers.</w:t>
      </w:r>
      <w:r w:rsidR="00E87A1C" w:rsidRPr="009863A2">
        <w:rPr>
          <w:rFonts w:ascii="Times New Roman" w:hAnsi="Times New Roman" w:cs="Times New Roman"/>
          <w:sz w:val="24"/>
          <w:szCs w:val="24"/>
        </w:rPr>
        <w:t xml:space="preserve"> It was precisely the twin fields of classical scholarship and historical learning that Ming education neglected.</w:t>
      </w:r>
      <w:r w:rsidRPr="009863A2">
        <w:rPr>
          <w:rFonts w:ascii="Times New Roman" w:hAnsi="Times New Roman" w:cs="Times New Roman"/>
          <w:sz w:val="24"/>
          <w:szCs w:val="24"/>
        </w:rPr>
        <w:t xml:space="preserve"> So an effort should be made to abolish the system of government-sponsored </w:t>
      </w:r>
      <w:r w:rsidRPr="009863A2">
        <w:rPr>
          <w:rFonts w:ascii="Times New Roman" w:hAnsi="Times New Roman" w:cs="Times New Roman"/>
          <w:i/>
          <w:sz w:val="24"/>
          <w:szCs w:val="24"/>
        </w:rPr>
        <w:t>shengyuan</w:t>
      </w:r>
      <w:r w:rsidRPr="009863A2">
        <w:rPr>
          <w:rFonts w:ascii="Times New Roman" w:hAnsi="Times New Roman" w:cs="Times New Roman"/>
          <w:sz w:val="24"/>
          <w:szCs w:val="24"/>
        </w:rPr>
        <w:t xml:space="preserve"> and replace it with a system that depends on the recruitment of promising local talent. “Applying their talent for writing eight-legged essay to the study of the classics, histories, and current affairs, will result in intelligent and outstanding officials who are well-practiced in managing the ess</w:t>
      </w:r>
      <w:r w:rsidR="007102A3" w:rsidRPr="009863A2">
        <w:rPr>
          <w:rFonts w:ascii="Times New Roman" w:hAnsi="Times New Roman" w:cs="Times New Roman"/>
          <w:sz w:val="24"/>
          <w:szCs w:val="24"/>
        </w:rPr>
        <w:t>entials of the political system</w:t>
      </w:r>
      <w:r w:rsidRPr="009863A2">
        <w:rPr>
          <w:rFonts w:ascii="Times New Roman" w:hAnsi="Times New Roman" w:cs="Times New Roman"/>
          <w:sz w:val="24"/>
          <w:szCs w:val="24"/>
        </w:rPr>
        <w:t>”</w:t>
      </w:r>
      <w:r w:rsidR="007102A3" w:rsidRPr="009863A2">
        <w:rPr>
          <w:rFonts w:ascii="Times New Roman" w:hAnsi="Times New Roman" w:cs="Times New Roman"/>
          <w:sz w:val="24"/>
          <w:szCs w:val="24"/>
          <w:lang w:eastAsia="zh-TW"/>
        </w:rPr>
        <w:t>苟以時文之功</w:t>
      </w:r>
      <w:r w:rsidR="007102A3" w:rsidRPr="009863A2">
        <w:rPr>
          <w:rFonts w:ascii="Times New Roman" w:hAnsi="Times New Roman" w:cs="Times New Roman"/>
          <w:sz w:val="24"/>
          <w:szCs w:val="24"/>
          <w:lang w:eastAsia="zh-TW"/>
        </w:rPr>
        <w:t>,</w:t>
      </w:r>
      <w:r w:rsidR="007102A3" w:rsidRPr="009863A2">
        <w:rPr>
          <w:rFonts w:ascii="Times New Roman" w:hAnsi="Times New Roman" w:cs="Times New Roman"/>
          <w:sz w:val="24"/>
          <w:szCs w:val="24"/>
          <w:lang w:eastAsia="zh-TW"/>
        </w:rPr>
        <w:t>用之於經史及當時之務</w:t>
      </w:r>
      <w:r w:rsidR="007102A3" w:rsidRPr="009863A2">
        <w:rPr>
          <w:rFonts w:ascii="Times New Roman" w:hAnsi="Times New Roman" w:cs="Times New Roman"/>
          <w:sz w:val="24"/>
          <w:szCs w:val="24"/>
          <w:lang w:eastAsia="zh-TW"/>
        </w:rPr>
        <w:t>,</w:t>
      </w:r>
      <w:r w:rsidR="007102A3" w:rsidRPr="009863A2">
        <w:rPr>
          <w:rFonts w:ascii="Times New Roman" w:hAnsi="Times New Roman" w:cs="Times New Roman"/>
          <w:sz w:val="24"/>
          <w:szCs w:val="24"/>
          <w:lang w:eastAsia="zh-TW"/>
        </w:rPr>
        <w:t>則必定有聰明俊傑、通達治體之士起於其間</w:t>
      </w:r>
      <w:r w:rsidR="007102A3" w:rsidRPr="009863A2">
        <w:rPr>
          <w:rFonts w:ascii="Times New Roman" w:hAnsi="Times New Roman" w:cs="Times New Roman"/>
          <w:sz w:val="24"/>
          <w:szCs w:val="24"/>
          <w:lang w:eastAsia="zh-TW"/>
        </w:rPr>
        <w:t>.</w:t>
      </w:r>
      <w:r w:rsidRPr="009863A2">
        <w:rPr>
          <w:rFonts w:ascii="Times New Roman" w:hAnsi="Times New Roman" w:cs="Times New Roman"/>
          <w:sz w:val="24"/>
          <w:szCs w:val="24"/>
          <w:vertAlign w:val="superscript"/>
        </w:rPr>
        <w:footnoteReference w:id="8"/>
      </w:r>
      <w:r w:rsidR="00E87A1C" w:rsidRPr="009863A2">
        <w:rPr>
          <w:rFonts w:ascii="Times New Roman" w:hAnsi="Times New Roman" w:cs="Times New Roman"/>
          <w:sz w:val="24"/>
          <w:szCs w:val="24"/>
        </w:rPr>
        <w:t xml:space="preserve"> Based on this</w:t>
      </w:r>
      <w:r w:rsidR="009863A2">
        <w:rPr>
          <w:rFonts w:ascii="Times New Roman" w:hAnsi="Times New Roman" w:cs="Times New Roman"/>
          <w:sz w:val="24"/>
          <w:szCs w:val="24"/>
        </w:rPr>
        <w:t xml:space="preserve"> line of thinking on education</w:t>
      </w:r>
      <w:r w:rsidR="00E87A1C" w:rsidRPr="009863A2">
        <w:rPr>
          <w:rFonts w:ascii="Times New Roman" w:hAnsi="Times New Roman" w:cs="Times New Roman"/>
          <w:sz w:val="24"/>
          <w:szCs w:val="24"/>
        </w:rPr>
        <w:t xml:space="preserve">, Gu proved his sincerity by following </w:t>
      </w:r>
      <w:r w:rsidRPr="009863A2">
        <w:rPr>
          <w:rFonts w:ascii="Times New Roman" w:hAnsi="Times New Roman" w:cs="Times New Roman"/>
          <w:sz w:val="24"/>
          <w:szCs w:val="24"/>
        </w:rPr>
        <w:t>his own advice, and focused on classical</w:t>
      </w:r>
      <w:r w:rsidR="00E87A1C" w:rsidRPr="009863A2">
        <w:rPr>
          <w:rFonts w:ascii="Times New Roman" w:hAnsi="Times New Roman" w:cs="Times New Roman"/>
          <w:sz w:val="24"/>
          <w:szCs w:val="24"/>
        </w:rPr>
        <w:t xml:space="preserve"> learning and historical understanding, both of which informed his views on </w:t>
      </w:r>
      <w:r w:rsidR="004F31C6" w:rsidRPr="009863A2">
        <w:rPr>
          <w:rFonts w:ascii="Times New Roman" w:hAnsi="Times New Roman" w:cs="Times New Roman"/>
          <w:sz w:val="24"/>
          <w:szCs w:val="24"/>
        </w:rPr>
        <w:t>modern issues of practical concern</w:t>
      </w:r>
      <w:r w:rsidRPr="009863A2">
        <w:rPr>
          <w:rFonts w:ascii="Times New Roman" w:hAnsi="Times New Roman" w:cs="Times New Roman"/>
          <w:sz w:val="24"/>
          <w:szCs w:val="24"/>
        </w:rPr>
        <w:t>.</w:t>
      </w:r>
    </w:p>
    <w:p w:rsidR="00EA281B" w:rsidRPr="009863A2" w:rsidRDefault="00E87A1C" w:rsidP="00432659">
      <w:pPr>
        <w:ind w:firstLine="720"/>
        <w:rPr>
          <w:rFonts w:ascii="Times New Roman" w:hAnsi="Times New Roman" w:cs="Times New Roman"/>
          <w:sz w:val="24"/>
          <w:szCs w:val="24"/>
        </w:rPr>
      </w:pPr>
      <w:r w:rsidRPr="009863A2">
        <w:rPr>
          <w:rFonts w:ascii="Times New Roman" w:hAnsi="Times New Roman" w:cs="Times New Roman"/>
          <w:sz w:val="24"/>
          <w:szCs w:val="24"/>
        </w:rPr>
        <w:t>Among the many fields of expertise that Gu exemplified</w:t>
      </w:r>
      <w:r w:rsidR="00974FC3" w:rsidRPr="009863A2">
        <w:rPr>
          <w:rFonts w:ascii="Times New Roman" w:hAnsi="Times New Roman" w:cs="Times New Roman"/>
          <w:sz w:val="24"/>
          <w:szCs w:val="24"/>
        </w:rPr>
        <w:t xml:space="preserve">, I have chosen two in this chapter on which to focus </w:t>
      </w:r>
      <w:r w:rsidR="004F396C" w:rsidRPr="009863A2">
        <w:rPr>
          <w:rFonts w:ascii="Times New Roman" w:hAnsi="Times New Roman" w:cs="Times New Roman"/>
          <w:sz w:val="24"/>
          <w:szCs w:val="24"/>
        </w:rPr>
        <w:t>my analysis</w:t>
      </w:r>
      <w:r w:rsidR="00974FC3" w:rsidRPr="009863A2">
        <w:rPr>
          <w:rFonts w:ascii="Times New Roman" w:hAnsi="Times New Roman" w:cs="Times New Roman"/>
          <w:sz w:val="24"/>
          <w:szCs w:val="24"/>
        </w:rPr>
        <w:t xml:space="preserve">, epigraphy and historical phonology; these </w:t>
      </w:r>
      <w:r w:rsidR="005A3707" w:rsidRPr="009863A2">
        <w:rPr>
          <w:rFonts w:ascii="Times New Roman" w:hAnsi="Times New Roman" w:cs="Times New Roman"/>
          <w:sz w:val="24"/>
          <w:szCs w:val="24"/>
        </w:rPr>
        <w:t xml:space="preserve">depended </w:t>
      </w:r>
      <w:r w:rsidR="00974FC3" w:rsidRPr="009863A2">
        <w:rPr>
          <w:rFonts w:ascii="Times New Roman" w:hAnsi="Times New Roman" w:cs="Times New Roman"/>
          <w:sz w:val="24"/>
          <w:szCs w:val="24"/>
        </w:rPr>
        <w:t xml:space="preserve">not only </w:t>
      </w:r>
      <w:r w:rsidR="005A3707" w:rsidRPr="009863A2">
        <w:rPr>
          <w:rFonts w:ascii="Times New Roman" w:hAnsi="Times New Roman" w:cs="Times New Roman"/>
          <w:sz w:val="24"/>
          <w:szCs w:val="24"/>
        </w:rPr>
        <w:t>on his stupendous erudition and scholarly productions</w:t>
      </w:r>
      <w:r w:rsidR="00974FC3" w:rsidRPr="009863A2">
        <w:rPr>
          <w:rFonts w:ascii="Times New Roman" w:hAnsi="Times New Roman" w:cs="Times New Roman"/>
          <w:sz w:val="24"/>
          <w:szCs w:val="24"/>
        </w:rPr>
        <w:t>, but the f</w:t>
      </w:r>
      <w:r w:rsidR="009863A2">
        <w:rPr>
          <w:rFonts w:ascii="Times New Roman" w:hAnsi="Times New Roman" w:cs="Times New Roman"/>
          <w:sz w:val="24"/>
          <w:szCs w:val="24"/>
        </w:rPr>
        <w:t xml:space="preserve">ormer was literally founded by </w:t>
      </w:r>
      <w:r w:rsidR="00974FC3" w:rsidRPr="009863A2">
        <w:rPr>
          <w:rFonts w:ascii="Times New Roman" w:hAnsi="Times New Roman" w:cs="Times New Roman"/>
          <w:sz w:val="24"/>
          <w:szCs w:val="24"/>
        </w:rPr>
        <w:t xml:space="preserve">his paripatetic lifestyle, and the latter greatly facilitated as his travels brought him into contact </w:t>
      </w:r>
      <w:r w:rsidR="00974FC3" w:rsidRPr="009863A2">
        <w:rPr>
          <w:rFonts w:ascii="Times New Roman" w:hAnsi="Times New Roman" w:cs="Times New Roman"/>
          <w:sz w:val="24"/>
          <w:szCs w:val="24"/>
        </w:rPr>
        <w:lastRenderedPageBreak/>
        <w:t xml:space="preserve">with collectors and scholars in possession of </w:t>
      </w:r>
      <w:r w:rsidR="00B43268" w:rsidRPr="009863A2">
        <w:rPr>
          <w:rFonts w:ascii="Times New Roman" w:hAnsi="Times New Roman" w:cs="Times New Roman"/>
          <w:sz w:val="24"/>
          <w:szCs w:val="24"/>
        </w:rPr>
        <w:t>valuable manuscripts of phonological works.</w:t>
      </w:r>
      <w:r w:rsidR="005A3707" w:rsidRPr="009863A2">
        <w:rPr>
          <w:rFonts w:ascii="Times New Roman" w:hAnsi="Times New Roman" w:cs="Times New Roman"/>
          <w:sz w:val="24"/>
          <w:szCs w:val="24"/>
        </w:rPr>
        <w:t xml:space="preserve"> </w:t>
      </w:r>
      <w:r w:rsidR="00B43268" w:rsidRPr="009863A2">
        <w:rPr>
          <w:rFonts w:ascii="Times New Roman" w:hAnsi="Times New Roman" w:cs="Times New Roman"/>
          <w:sz w:val="24"/>
          <w:szCs w:val="24"/>
        </w:rPr>
        <w:t xml:space="preserve">His work in these areas helped </w:t>
      </w:r>
      <w:r w:rsidR="005A3707" w:rsidRPr="009863A2">
        <w:rPr>
          <w:rFonts w:ascii="Times New Roman" w:hAnsi="Times New Roman" w:cs="Times New Roman"/>
          <w:sz w:val="24"/>
          <w:szCs w:val="24"/>
        </w:rPr>
        <w:t xml:space="preserve">to move these moribund fields along toward a firm foundation for </w:t>
      </w:r>
      <w:r w:rsidR="00B43268" w:rsidRPr="009863A2">
        <w:rPr>
          <w:rFonts w:ascii="Times New Roman" w:hAnsi="Times New Roman" w:cs="Times New Roman"/>
          <w:sz w:val="24"/>
          <w:szCs w:val="24"/>
        </w:rPr>
        <w:t>later expansion and refinement, and t</w:t>
      </w:r>
      <w:r w:rsidR="005A3707" w:rsidRPr="009863A2">
        <w:rPr>
          <w:rFonts w:ascii="Times New Roman" w:hAnsi="Times New Roman" w:cs="Times New Roman"/>
          <w:sz w:val="24"/>
          <w:szCs w:val="24"/>
        </w:rPr>
        <w:t xml:space="preserve">he dependence of later classicists on his </w:t>
      </w:r>
      <w:r w:rsidR="00B43268" w:rsidRPr="009863A2">
        <w:rPr>
          <w:rFonts w:ascii="Times New Roman" w:hAnsi="Times New Roman" w:cs="Times New Roman"/>
          <w:sz w:val="24"/>
          <w:szCs w:val="24"/>
        </w:rPr>
        <w:t xml:space="preserve">pioneering </w:t>
      </w:r>
      <w:r w:rsidR="005A3707" w:rsidRPr="009863A2">
        <w:rPr>
          <w:rFonts w:ascii="Times New Roman" w:hAnsi="Times New Roman" w:cs="Times New Roman"/>
          <w:sz w:val="24"/>
          <w:szCs w:val="24"/>
        </w:rPr>
        <w:t>scholarship is</w:t>
      </w:r>
      <w:r w:rsidR="004F396C" w:rsidRPr="009863A2">
        <w:rPr>
          <w:rFonts w:ascii="Times New Roman" w:hAnsi="Times New Roman" w:cs="Times New Roman"/>
          <w:sz w:val="24"/>
          <w:szCs w:val="24"/>
        </w:rPr>
        <w:t xml:space="preserve"> </w:t>
      </w:r>
      <w:r w:rsidR="00B43268" w:rsidRPr="009863A2">
        <w:rPr>
          <w:rFonts w:ascii="Times New Roman" w:hAnsi="Times New Roman" w:cs="Times New Roman"/>
          <w:sz w:val="24"/>
          <w:szCs w:val="24"/>
        </w:rPr>
        <w:t xml:space="preserve">both </w:t>
      </w:r>
      <w:r w:rsidR="004F396C" w:rsidRPr="009863A2">
        <w:rPr>
          <w:rFonts w:ascii="Times New Roman" w:hAnsi="Times New Roman" w:cs="Times New Roman"/>
          <w:sz w:val="24"/>
          <w:szCs w:val="24"/>
        </w:rPr>
        <w:t>obvious and openly acknowledged.</w:t>
      </w:r>
      <w:r w:rsidR="009863A2">
        <w:rPr>
          <w:rFonts w:ascii="Times New Roman" w:hAnsi="Times New Roman" w:cs="Times New Roman"/>
          <w:sz w:val="24"/>
          <w:szCs w:val="24"/>
        </w:rPr>
        <w:t xml:space="preserve"> </w:t>
      </w:r>
      <w:r w:rsidR="00B43268" w:rsidRPr="009863A2">
        <w:rPr>
          <w:rFonts w:ascii="Times New Roman" w:hAnsi="Times New Roman" w:cs="Times New Roman"/>
          <w:sz w:val="24"/>
          <w:szCs w:val="24"/>
        </w:rPr>
        <w:t>T</w:t>
      </w:r>
      <w:r w:rsidR="005A3707" w:rsidRPr="009863A2">
        <w:rPr>
          <w:rFonts w:ascii="Times New Roman" w:hAnsi="Times New Roman" w:cs="Times New Roman"/>
          <w:sz w:val="24"/>
          <w:szCs w:val="24"/>
        </w:rPr>
        <w:t xml:space="preserve">he discipline </w:t>
      </w:r>
      <w:r w:rsidR="00B43268" w:rsidRPr="009863A2">
        <w:rPr>
          <w:rFonts w:ascii="Times New Roman" w:hAnsi="Times New Roman" w:cs="Times New Roman"/>
          <w:sz w:val="24"/>
          <w:szCs w:val="24"/>
        </w:rPr>
        <w:t>of epigraphy is</w:t>
      </w:r>
      <w:r w:rsidR="005A3707" w:rsidRPr="009863A2">
        <w:rPr>
          <w:rFonts w:ascii="Times New Roman" w:hAnsi="Times New Roman" w:cs="Times New Roman"/>
          <w:sz w:val="24"/>
          <w:szCs w:val="24"/>
        </w:rPr>
        <w:t xml:space="preserve"> the collecting and</w:t>
      </w:r>
      <w:r w:rsidR="00B43268" w:rsidRPr="009863A2">
        <w:rPr>
          <w:rFonts w:ascii="Times New Roman" w:hAnsi="Times New Roman" w:cs="Times New Roman"/>
          <w:sz w:val="24"/>
          <w:szCs w:val="24"/>
        </w:rPr>
        <w:t xml:space="preserve"> study of epigraphical evidence, such as historical or biographical inscriptions engraven on stone stele or other such tablets, </w:t>
      </w:r>
      <w:r w:rsidR="005A3707" w:rsidRPr="009863A2">
        <w:rPr>
          <w:rFonts w:ascii="Times New Roman" w:hAnsi="Times New Roman" w:cs="Times New Roman"/>
          <w:sz w:val="24"/>
          <w:szCs w:val="24"/>
        </w:rPr>
        <w:t>mostly personally collected in the field via Gu’s s</w:t>
      </w:r>
      <w:r w:rsidR="00B43268" w:rsidRPr="009863A2">
        <w:rPr>
          <w:rFonts w:ascii="Times New Roman" w:hAnsi="Times New Roman" w:cs="Times New Roman"/>
          <w:sz w:val="24"/>
          <w:szCs w:val="24"/>
        </w:rPr>
        <w:t xml:space="preserve">elf-imposed itinerant lifestyle. The </w:t>
      </w:r>
      <w:r w:rsidR="005A3707" w:rsidRPr="009863A2">
        <w:rPr>
          <w:rFonts w:ascii="Times New Roman" w:hAnsi="Times New Roman" w:cs="Times New Roman"/>
          <w:sz w:val="24"/>
          <w:szCs w:val="24"/>
        </w:rPr>
        <w:t>dis</w:t>
      </w:r>
      <w:r w:rsidR="00B43268" w:rsidRPr="009863A2">
        <w:rPr>
          <w:rFonts w:ascii="Times New Roman" w:hAnsi="Times New Roman" w:cs="Times New Roman"/>
          <w:sz w:val="24"/>
          <w:szCs w:val="24"/>
        </w:rPr>
        <w:t xml:space="preserve">cipline of historical phonology is based on research on the rhyming practices of the ancient </w:t>
      </w:r>
      <w:r w:rsidR="00B43268" w:rsidRPr="009863A2">
        <w:rPr>
          <w:rFonts w:ascii="Times New Roman" w:hAnsi="Times New Roman" w:cs="Times New Roman"/>
          <w:i/>
          <w:sz w:val="24"/>
          <w:szCs w:val="24"/>
        </w:rPr>
        <w:t>Poems</w:t>
      </w:r>
      <w:r w:rsidR="00B43268" w:rsidRPr="009863A2">
        <w:rPr>
          <w:rFonts w:ascii="Times New Roman" w:hAnsi="Times New Roman" w:cs="Times New Roman"/>
          <w:sz w:val="24"/>
          <w:szCs w:val="24"/>
        </w:rPr>
        <w:t>, for</w:t>
      </w:r>
      <w:r w:rsidR="00B43268" w:rsidRPr="009863A2">
        <w:rPr>
          <w:rFonts w:ascii="Times New Roman" w:hAnsi="Times New Roman" w:cs="Times New Roman"/>
          <w:i/>
          <w:sz w:val="24"/>
          <w:szCs w:val="24"/>
        </w:rPr>
        <w:t xml:space="preserve"> </w:t>
      </w:r>
      <w:r w:rsidR="005A3707" w:rsidRPr="009863A2">
        <w:rPr>
          <w:rFonts w:ascii="Times New Roman" w:hAnsi="Times New Roman" w:cs="Times New Roman"/>
          <w:sz w:val="24"/>
          <w:szCs w:val="24"/>
        </w:rPr>
        <w:t>which he estab</w:t>
      </w:r>
      <w:r w:rsidR="00B43268" w:rsidRPr="009863A2">
        <w:rPr>
          <w:rFonts w:ascii="Times New Roman" w:hAnsi="Times New Roman" w:cs="Times New Roman"/>
          <w:sz w:val="24"/>
          <w:szCs w:val="24"/>
        </w:rPr>
        <w:t>lished a new baseline of divisions of riming categories and historical phonological dictionaries such as the</w:t>
      </w:r>
      <w:r w:rsidR="00432659" w:rsidRPr="009863A2">
        <w:rPr>
          <w:rFonts w:ascii="Times New Roman" w:hAnsi="Times New Roman" w:cs="Times New Roman"/>
          <w:i/>
          <w:sz w:val="24"/>
          <w:szCs w:val="24"/>
          <w:lang w:eastAsia="zh-TW"/>
        </w:rPr>
        <w:t xml:space="preserve"> Glossed Rhymes</w:t>
      </w:r>
      <w:r w:rsidR="00432659" w:rsidRPr="009863A2">
        <w:rPr>
          <w:rFonts w:ascii="Times New Roman" w:hAnsi="Times New Roman" w:cs="Times New Roman"/>
          <w:sz w:val="24"/>
          <w:szCs w:val="24"/>
          <w:lang w:eastAsia="zh-TW"/>
        </w:rPr>
        <w:t>切韻</w:t>
      </w:r>
      <w:r w:rsidR="00432659" w:rsidRPr="009863A2">
        <w:rPr>
          <w:rFonts w:ascii="Times New Roman" w:hAnsi="Times New Roman" w:cs="Times New Roman"/>
          <w:sz w:val="24"/>
          <w:szCs w:val="24"/>
          <w:lang w:eastAsia="zh-TW"/>
        </w:rPr>
        <w:t xml:space="preserve"> of Lu Fayan’s </w:t>
      </w:r>
      <w:r w:rsidR="00432659" w:rsidRPr="009863A2">
        <w:rPr>
          <w:rFonts w:ascii="Times New Roman" w:hAnsi="Times New Roman" w:cs="Times New Roman"/>
          <w:sz w:val="24"/>
          <w:szCs w:val="24"/>
          <w:lang w:eastAsia="zh-TW"/>
        </w:rPr>
        <w:t>陸法言</w:t>
      </w:r>
      <w:r w:rsidR="00432659" w:rsidRPr="009863A2">
        <w:rPr>
          <w:rFonts w:ascii="Times New Roman" w:hAnsi="Times New Roman" w:cs="Times New Roman"/>
          <w:sz w:val="24"/>
          <w:szCs w:val="24"/>
          <w:lang w:eastAsia="zh-TW"/>
        </w:rPr>
        <w:t>(fl. 600), which marked the beginning of the systematization of specialized study of phonetics and phonology.</w:t>
      </w:r>
      <w:r w:rsidR="00432659" w:rsidRPr="009863A2">
        <w:rPr>
          <w:rStyle w:val="FootnoteReference"/>
          <w:rFonts w:ascii="Times New Roman" w:hAnsi="Times New Roman" w:cs="Times New Roman"/>
          <w:sz w:val="24"/>
          <w:szCs w:val="24"/>
          <w:lang w:eastAsia="zh-TW"/>
        </w:rPr>
        <w:footnoteReference w:id="9"/>
      </w:r>
      <w:r w:rsidR="00432659" w:rsidRPr="009863A2">
        <w:rPr>
          <w:rFonts w:ascii="Times New Roman" w:hAnsi="Times New Roman" w:cs="Times New Roman"/>
          <w:sz w:val="24"/>
          <w:szCs w:val="24"/>
          <w:lang w:eastAsia="zh-TW"/>
        </w:rPr>
        <w:t xml:space="preserve">  </w:t>
      </w:r>
      <w:r w:rsidR="00B43268" w:rsidRPr="009863A2">
        <w:rPr>
          <w:rFonts w:ascii="Times New Roman" w:hAnsi="Times New Roman" w:cs="Times New Roman"/>
          <w:sz w:val="24"/>
          <w:szCs w:val="24"/>
        </w:rPr>
        <w:t xml:space="preserve">  </w:t>
      </w:r>
      <w:r w:rsidR="005A3707" w:rsidRPr="009863A2">
        <w:rPr>
          <w:rFonts w:ascii="Times New Roman" w:hAnsi="Times New Roman" w:cs="Times New Roman"/>
          <w:sz w:val="24"/>
          <w:szCs w:val="24"/>
        </w:rPr>
        <w:t xml:space="preserve">   </w:t>
      </w:r>
      <w:r w:rsidR="00432659" w:rsidRPr="009863A2">
        <w:rPr>
          <w:rFonts w:ascii="Times New Roman" w:hAnsi="Times New Roman" w:cs="Times New Roman"/>
          <w:sz w:val="24"/>
          <w:szCs w:val="24"/>
        </w:rPr>
        <w:t xml:space="preserve">  </w:t>
      </w:r>
    </w:p>
    <w:p w:rsidR="005A3707" w:rsidRPr="009863A2" w:rsidRDefault="005A3707" w:rsidP="00E76BCA">
      <w:pPr>
        <w:spacing w:after="0"/>
        <w:rPr>
          <w:rFonts w:ascii="Times New Roman" w:hAnsi="Times New Roman" w:cs="Times New Roman"/>
          <w:sz w:val="24"/>
          <w:szCs w:val="24"/>
        </w:rPr>
      </w:pPr>
      <w:r w:rsidRPr="009863A2">
        <w:rPr>
          <w:rFonts w:ascii="Times New Roman" w:hAnsi="Times New Roman" w:cs="Times New Roman"/>
          <w:sz w:val="24"/>
          <w:szCs w:val="24"/>
        </w:rPr>
        <w:t>3.1</w:t>
      </w:r>
      <w:r w:rsidR="004F396C" w:rsidRPr="009863A2">
        <w:rPr>
          <w:rFonts w:ascii="Times New Roman" w:hAnsi="Times New Roman" w:cs="Times New Roman"/>
          <w:sz w:val="24"/>
          <w:szCs w:val="24"/>
        </w:rPr>
        <w:t xml:space="preserve"> Epigraphy</w:t>
      </w:r>
    </w:p>
    <w:p w:rsidR="001D7020" w:rsidRPr="009863A2" w:rsidRDefault="004F396C" w:rsidP="00E76BCA">
      <w:pPr>
        <w:ind w:firstLine="720"/>
        <w:rPr>
          <w:rFonts w:ascii="Times New Roman" w:hAnsi="Times New Roman" w:cs="Times New Roman"/>
          <w:sz w:val="24"/>
          <w:szCs w:val="24"/>
        </w:rPr>
      </w:pPr>
      <w:r w:rsidRPr="009863A2">
        <w:rPr>
          <w:rFonts w:ascii="Times New Roman" w:hAnsi="Times New Roman" w:cs="Times New Roman"/>
          <w:sz w:val="24"/>
          <w:szCs w:val="24"/>
        </w:rPr>
        <w:t xml:space="preserve">The life of wondering adopted by Gu Yanwu in 1657 was introduced to a certain degree in chapter 2 above. I continue with this theme to take a close look at the result of on-site collection of sources, supply important examples, and discuss some of Gu’s scholarly productions.  </w:t>
      </w:r>
    </w:p>
    <w:p w:rsidR="00F73B11" w:rsidRPr="00AE5071" w:rsidRDefault="004F396C" w:rsidP="00AE5071">
      <w:pPr>
        <w:spacing w:after="0"/>
        <w:ind w:firstLine="720"/>
        <w:rPr>
          <w:rFonts w:ascii="PMingLiU" w:eastAsia="PMingLiU" w:hAnsi="PMingLiU" w:cs="Times New Roman"/>
          <w:sz w:val="24"/>
          <w:szCs w:val="24"/>
          <w:lang w:eastAsia="zh-TW"/>
        </w:rPr>
      </w:pPr>
      <w:r w:rsidRPr="009863A2">
        <w:rPr>
          <w:rFonts w:ascii="Times New Roman" w:hAnsi="Times New Roman" w:cs="Times New Roman"/>
          <w:sz w:val="24"/>
          <w:szCs w:val="24"/>
        </w:rPr>
        <w:t>A na</w:t>
      </w:r>
      <w:r w:rsidR="00B37AAC" w:rsidRPr="009863A2">
        <w:rPr>
          <w:rFonts w:ascii="Times New Roman" w:hAnsi="Times New Roman" w:cs="Times New Roman"/>
          <w:sz w:val="24"/>
          <w:szCs w:val="24"/>
        </w:rPr>
        <w:t>tural extension of visiting old battlements, battlef</w:t>
      </w:r>
      <w:r w:rsidR="006D25A3" w:rsidRPr="009863A2">
        <w:rPr>
          <w:rFonts w:ascii="Times New Roman" w:hAnsi="Times New Roman" w:cs="Times New Roman"/>
          <w:sz w:val="24"/>
          <w:szCs w:val="24"/>
        </w:rPr>
        <w:t xml:space="preserve">ields, ruins and temples was copying </w:t>
      </w:r>
      <w:r w:rsidR="00F216A3" w:rsidRPr="009863A2">
        <w:rPr>
          <w:rFonts w:ascii="Times New Roman" w:hAnsi="Times New Roman" w:cs="Times New Roman"/>
          <w:sz w:val="24"/>
          <w:szCs w:val="24"/>
        </w:rPr>
        <w:t xml:space="preserve">inscriptions </w:t>
      </w:r>
      <w:r w:rsidR="006D25A3" w:rsidRPr="009863A2">
        <w:rPr>
          <w:rFonts w:ascii="Times New Roman" w:hAnsi="Times New Roman" w:cs="Times New Roman"/>
          <w:sz w:val="24"/>
          <w:szCs w:val="24"/>
        </w:rPr>
        <w:t xml:space="preserve">on stone monuments </w:t>
      </w:r>
      <w:r w:rsidR="00F216A3" w:rsidRPr="009863A2">
        <w:rPr>
          <w:rFonts w:ascii="Times New Roman" w:hAnsi="Times New Roman" w:cs="Times New Roman"/>
          <w:sz w:val="24"/>
          <w:szCs w:val="24"/>
        </w:rPr>
        <w:t>from these</w:t>
      </w:r>
      <w:r w:rsidR="00B37AAC" w:rsidRPr="009863A2">
        <w:rPr>
          <w:rFonts w:ascii="Times New Roman" w:hAnsi="Times New Roman" w:cs="Times New Roman"/>
          <w:sz w:val="24"/>
          <w:szCs w:val="24"/>
        </w:rPr>
        <w:t xml:space="preserve"> sites.</w:t>
      </w:r>
      <w:r w:rsidR="00F216A3" w:rsidRPr="009863A2">
        <w:rPr>
          <w:rFonts w:ascii="Times New Roman" w:hAnsi="Times New Roman" w:cs="Times New Roman"/>
          <w:sz w:val="24"/>
          <w:szCs w:val="24"/>
        </w:rPr>
        <w:t xml:space="preserve"> Epigraphy was the only area in which Gu had not yet published </w:t>
      </w:r>
      <w:r w:rsidR="009863A2">
        <w:rPr>
          <w:rFonts w:ascii="Times New Roman" w:hAnsi="Times New Roman" w:cs="Times New Roman"/>
          <w:sz w:val="24"/>
          <w:szCs w:val="24"/>
        </w:rPr>
        <w:t>during the first</w:t>
      </w:r>
      <w:r w:rsidR="007E0A72" w:rsidRPr="009863A2">
        <w:rPr>
          <w:rFonts w:ascii="Times New Roman" w:hAnsi="Times New Roman" w:cs="Times New Roman"/>
          <w:sz w:val="24"/>
          <w:szCs w:val="24"/>
        </w:rPr>
        <w:t xml:space="preserve"> three years</w:t>
      </w:r>
      <w:r w:rsidR="009863A2">
        <w:rPr>
          <w:rFonts w:ascii="Times New Roman" w:hAnsi="Times New Roman" w:cs="Times New Roman"/>
          <w:sz w:val="24"/>
          <w:szCs w:val="24"/>
        </w:rPr>
        <w:t xml:space="preserve"> of his travel</w:t>
      </w:r>
      <w:r w:rsidR="007E0A72" w:rsidRPr="009863A2">
        <w:rPr>
          <w:rFonts w:ascii="Times New Roman" w:hAnsi="Times New Roman" w:cs="Times New Roman"/>
          <w:sz w:val="24"/>
          <w:szCs w:val="24"/>
        </w:rPr>
        <w:t>,</w:t>
      </w:r>
      <w:r w:rsidR="00524BAC" w:rsidRPr="009863A2">
        <w:rPr>
          <w:rFonts w:ascii="Times New Roman" w:hAnsi="Times New Roman" w:cs="Times New Roman"/>
          <w:sz w:val="24"/>
          <w:szCs w:val="24"/>
        </w:rPr>
        <w:t xml:space="preserve"> although his</w:t>
      </w:r>
      <w:r w:rsidR="009863A2">
        <w:rPr>
          <w:rFonts w:ascii="Times New Roman" w:hAnsi="Times New Roman" w:cs="Times New Roman"/>
          <w:sz w:val="24"/>
          <w:szCs w:val="24"/>
        </w:rPr>
        <w:t xml:space="preserve"> activities in this field were noted in chapter 2 above</w:t>
      </w:r>
      <w:r w:rsidR="00524BAC" w:rsidRPr="009863A2">
        <w:rPr>
          <w:rFonts w:ascii="Times New Roman" w:hAnsi="Times New Roman" w:cs="Times New Roman"/>
          <w:sz w:val="24"/>
          <w:szCs w:val="24"/>
        </w:rPr>
        <w:t>.</w:t>
      </w:r>
      <w:r w:rsidR="007E0A72" w:rsidRPr="009863A2">
        <w:rPr>
          <w:rFonts w:ascii="Times New Roman" w:hAnsi="Times New Roman" w:cs="Times New Roman"/>
          <w:sz w:val="24"/>
          <w:szCs w:val="24"/>
        </w:rPr>
        <w:t xml:space="preserve"> A notable example of the importance of material evidence to </w:t>
      </w:r>
      <w:r w:rsidR="00C778CE" w:rsidRPr="009863A2">
        <w:rPr>
          <w:rFonts w:ascii="Times New Roman" w:hAnsi="Times New Roman" w:cs="Times New Roman"/>
          <w:sz w:val="24"/>
          <w:szCs w:val="24"/>
        </w:rPr>
        <w:t xml:space="preserve">confirm, </w:t>
      </w:r>
      <w:r w:rsidR="007E0A72" w:rsidRPr="009863A2">
        <w:rPr>
          <w:rFonts w:ascii="Times New Roman" w:hAnsi="Times New Roman" w:cs="Times New Roman"/>
          <w:sz w:val="24"/>
          <w:szCs w:val="24"/>
        </w:rPr>
        <w:t>supplement</w:t>
      </w:r>
      <w:r w:rsidR="00C778CE" w:rsidRPr="009863A2">
        <w:rPr>
          <w:rFonts w:ascii="Times New Roman" w:hAnsi="Times New Roman" w:cs="Times New Roman"/>
          <w:sz w:val="24"/>
          <w:szCs w:val="24"/>
        </w:rPr>
        <w:t>,</w:t>
      </w:r>
      <w:r w:rsidR="007E0A72" w:rsidRPr="009863A2">
        <w:rPr>
          <w:rFonts w:ascii="Times New Roman" w:hAnsi="Times New Roman" w:cs="Times New Roman"/>
          <w:sz w:val="24"/>
          <w:szCs w:val="24"/>
        </w:rPr>
        <w:t xml:space="preserve"> or correct the written historical record is Gu’s examination into the location of the Northern Marchmount (</w:t>
      </w:r>
      <w:r w:rsidR="00641071" w:rsidRPr="009863A2">
        <w:rPr>
          <w:rFonts w:ascii="Times New Roman" w:hAnsi="Times New Roman" w:cs="Times New Roman"/>
          <w:i/>
          <w:sz w:val="24"/>
          <w:szCs w:val="24"/>
        </w:rPr>
        <w:t>Bo</w:t>
      </w:r>
      <w:r w:rsidR="007E0A72" w:rsidRPr="009863A2">
        <w:rPr>
          <w:rFonts w:ascii="Times New Roman" w:hAnsi="Times New Roman" w:cs="Times New Roman"/>
          <w:i/>
          <w:sz w:val="24"/>
          <w:szCs w:val="24"/>
        </w:rPr>
        <w:t>yu</w:t>
      </w:r>
      <w:r w:rsidR="007E0A72" w:rsidRPr="009863A2">
        <w:rPr>
          <w:rFonts w:ascii="Times New Roman" w:hAnsi="Times New Roman" w:cs="Times New Roman"/>
          <w:sz w:val="24"/>
          <w:szCs w:val="24"/>
        </w:rPr>
        <w:t>北嶽</w:t>
      </w:r>
      <w:r w:rsidR="007E0A72" w:rsidRPr="009863A2">
        <w:rPr>
          <w:rFonts w:ascii="Times New Roman" w:hAnsi="Times New Roman" w:cs="Times New Roman"/>
          <w:sz w:val="24"/>
          <w:szCs w:val="24"/>
        </w:rPr>
        <w:t>)</w:t>
      </w:r>
      <w:r w:rsidR="00C778CE" w:rsidRPr="009863A2">
        <w:rPr>
          <w:rFonts w:ascii="Times New Roman" w:hAnsi="Times New Roman" w:cs="Times New Roman"/>
          <w:sz w:val="24"/>
          <w:szCs w:val="24"/>
        </w:rPr>
        <w:t>, one of the Five Sacred Mountains of China</w:t>
      </w:r>
      <w:r w:rsidR="007E0A72" w:rsidRPr="009863A2">
        <w:rPr>
          <w:rFonts w:ascii="Times New Roman" w:hAnsi="Times New Roman" w:cs="Times New Roman"/>
          <w:sz w:val="24"/>
          <w:szCs w:val="24"/>
        </w:rPr>
        <w:t>. He determined that it was the Hengshan</w:t>
      </w:r>
      <w:r w:rsidR="007E0A72" w:rsidRPr="009863A2">
        <w:rPr>
          <w:rFonts w:ascii="Times New Roman" w:hAnsi="Times New Roman" w:cs="Times New Roman"/>
          <w:sz w:val="24"/>
          <w:szCs w:val="24"/>
        </w:rPr>
        <w:t>恆山</w:t>
      </w:r>
      <w:r w:rsidR="007E0A72" w:rsidRPr="009863A2">
        <w:rPr>
          <w:rFonts w:ascii="Times New Roman" w:hAnsi="Times New Roman" w:cs="Times New Roman"/>
          <w:sz w:val="24"/>
          <w:szCs w:val="24"/>
        </w:rPr>
        <w:t xml:space="preserve">in Shangquyang county </w:t>
      </w:r>
      <w:r w:rsidR="00C778CE" w:rsidRPr="009863A2">
        <w:rPr>
          <w:rFonts w:ascii="Times New Roman" w:hAnsi="Times New Roman" w:cs="Times New Roman"/>
          <w:sz w:val="24"/>
          <w:szCs w:val="24"/>
        </w:rPr>
        <w:t>上曲楊縣</w:t>
      </w:r>
      <w:r w:rsidR="007E0A72" w:rsidRPr="009863A2">
        <w:rPr>
          <w:rFonts w:ascii="Times New Roman" w:hAnsi="Times New Roman" w:cs="Times New Roman"/>
          <w:sz w:val="24"/>
          <w:szCs w:val="24"/>
        </w:rPr>
        <w:t>in Hebei, not the Hengshan in Datung, Shanxi.</w:t>
      </w:r>
      <w:r w:rsidR="00C778CE" w:rsidRPr="009863A2">
        <w:rPr>
          <w:rFonts w:ascii="Times New Roman" w:hAnsi="Times New Roman" w:cs="Times New Roman"/>
          <w:sz w:val="24"/>
          <w:szCs w:val="24"/>
        </w:rPr>
        <w:t xml:space="preserve"> His conclusive evidence was found through an onsite inspection to confirm a statement in the </w:t>
      </w:r>
      <w:r w:rsidR="00C778CE" w:rsidRPr="009863A2">
        <w:rPr>
          <w:rFonts w:ascii="Times New Roman" w:hAnsi="Times New Roman" w:cs="Times New Roman"/>
          <w:i/>
          <w:sz w:val="24"/>
          <w:szCs w:val="24"/>
        </w:rPr>
        <w:t>Old Tang History</w:t>
      </w:r>
      <w:r w:rsidR="00C778CE" w:rsidRPr="009863A2">
        <w:rPr>
          <w:rFonts w:ascii="Times New Roman" w:hAnsi="Times New Roman" w:cs="Times New Roman"/>
          <w:sz w:val="24"/>
          <w:szCs w:val="24"/>
        </w:rPr>
        <w:t xml:space="preserve"> to the effect that one “Zhang </w:t>
      </w:r>
      <w:r w:rsidR="00445D77">
        <w:rPr>
          <w:rFonts w:ascii="Times New Roman" w:hAnsi="Times New Roman" w:cs="Times New Roman"/>
          <w:sz w:val="24"/>
          <w:szCs w:val="24"/>
        </w:rPr>
        <w:t>Jiazhe</w:t>
      </w:r>
      <w:r w:rsidR="00C778CE" w:rsidRPr="009863A2">
        <w:rPr>
          <w:rFonts w:ascii="Times New Roman" w:hAnsi="Times New Roman" w:cs="Times New Roman"/>
          <w:sz w:val="24"/>
          <w:szCs w:val="24"/>
        </w:rPr>
        <w:t xml:space="preserve"> was the governor of Dingzhou, and had erected a stone monument i</w:t>
      </w:r>
      <w:r w:rsidR="00445D77">
        <w:rPr>
          <w:rFonts w:ascii="Times New Roman" w:hAnsi="Times New Roman" w:cs="Times New Roman"/>
          <w:sz w:val="24"/>
          <w:szCs w:val="24"/>
        </w:rPr>
        <w:t>n the temple on Heng Marchmount</w:t>
      </w:r>
      <w:r w:rsidR="00C778CE" w:rsidRPr="009863A2">
        <w:rPr>
          <w:rFonts w:ascii="Times New Roman" w:hAnsi="Times New Roman" w:cs="Times New Roman"/>
          <w:sz w:val="24"/>
          <w:szCs w:val="24"/>
        </w:rPr>
        <w:t>”</w:t>
      </w:r>
      <w:r w:rsidR="00445D77" w:rsidRPr="00445D77">
        <w:rPr>
          <w:rFonts w:ascii="Times New Roman" w:hAnsi="Times New Roman" w:cs="Times New Roman" w:hint="eastAsia"/>
          <w:sz w:val="24"/>
          <w:szCs w:val="24"/>
        </w:rPr>
        <w:t xml:space="preserve"> </w:t>
      </w:r>
      <w:r w:rsidR="00445D77" w:rsidRPr="00AE5071">
        <w:rPr>
          <w:rFonts w:ascii="Times New Roman" w:hAnsi="Times New Roman" w:cs="Times New Roman"/>
          <w:sz w:val="24"/>
          <w:szCs w:val="24"/>
        </w:rPr>
        <w:t>張嘉貞</w:t>
      </w:r>
      <w:r w:rsidR="00445D77" w:rsidRPr="00AE5071">
        <w:rPr>
          <w:rFonts w:ascii="Times New Roman" w:hAnsi="Times New Roman" w:cs="Times New Roman"/>
          <w:sz w:val="24"/>
          <w:szCs w:val="24"/>
          <w:lang w:eastAsia="zh-TW"/>
        </w:rPr>
        <w:t>為定州刺</w:t>
      </w:r>
      <w:r w:rsidR="00AE5071" w:rsidRPr="00AE5071">
        <w:rPr>
          <w:rFonts w:ascii="Times New Roman" w:hAnsi="Times New Roman" w:cs="Times New Roman"/>
          <w:sz w:val="24"/>
          <w:szCs w:val="24"/>
          <w:lang w:eastAsia="zh-TW"/>
        </w:rPr>
        <w:t>史</w:t>
      </w:r>
      <w:r w:rsidR="00AE5071" w:rsidRPr="00AE5071">
        <w:rPr>
          <w:rFonts w:ascii="Times New Roman" w:hAnsi="Times New Roman" w:cs="Times New Roman"/>
          <w:sz w:val="24"/>
          <w:szCs w:val="24"/>
          <w:lang w:eastAsia="zh-TW"/>
        </w:rPr>
        <w:t>,</w:t>
      </w:r>
      <w:r w:rsidR="00AE5071" w:rsidRPr="00AE5071">
        <w:rPr>
          <w:rFonts w:ascii="Times New Roman" w:hAnsi="Times New Roman" w:cs="Times New Roman"/>
          <w:sz w:val="24"/>
          <w:szCs w:val="24"/>
          <w:lang w:eastAsia="zh-TW"/>
        </w:rPr>
        <w:t>於恆嶽廟中立頌</w:t>
      </w:r>
      <w:r w:rsidR="00AE5071" w:rsidRPr="00AE5071">
        <w:rPr>
          <w:rFonts w:ascii="Times New Roman" w:hAnsi="Times New Roman" w:cs="Times New Roman"/>
          <w:sz w:val="24"/>
          <w:szCs w:val="24"/>
          <w:lang w:eastAsia="zh-TW"/>
        </w:rPr>
        <w:t>.</w:t>
      </w:r>
      <w:r w:rsidR="00AE5071" w:rsidRPr="00AE5071">
        <w:rPr>
          <w:rStyle w:val="FootnoteReference"/>
          <w:rFonts w:ascii="Times New Roman" w:hAnsi="Times New Roman" w:cs="Times New Roman"/>
          <w:sz w:val="24"/>
          <w:szCs w:val="24"/>
          <w:lang w:eastAsia="zh-TW"/>
        </w:rPr>
        <w:footnoteReference w:id="10"/>
      </w:r>
      <w:r w:rsidR="00AE5071" w:rsidRPr="00AE5071">
        <w:rPr>
          <w:rFonts w:ascii="Times New Roman" w:hAnsi="Times New Roman" w:cs="Times New Roman"/>
          <w:sz w:val="24"/>
          <w:szCs w:val="24"/>
          <w:lang w:eastAsia="zh-TW"/>
        </w:rPr>
        <w:t xml:space="preserve"> </w:t>
      </w:r>
      <w:r w:rsidR="00C778CE" w:rsidRPr="00AE5071">
        <w:rPr>
          <w:rFonts w:ascii="Times New Roman" w:hAnsi="Times New Roman" w:cs="Times New Roman"/>
          <w:sz w:val="24"/>
          <w:szCs w:val="24"/>
        </w:rPr>
        <w:t>Gu’s statement on the matter was: “I once personally went to its temple and the stone monument set up by</w:t>
      </w:r>
      <w:r w:rsidR="00445D77" w:rsidRPr="00AE5071">
        <w:rPr>
          <w:rFonts w:ascii="Times New Roman" w:hAnsi="Times New Roman" w:cs="Times New Roman"/>
          <w:sz w:val="24"/>
          <w:szCs w:val="24"/>
        </w:rPr>
        <w:t xml:space="preserve"> Zhang Jiazhen was still extant</w:t>
      </w:r>
      <w:r w:rsidR="00C778CE" w:rsidRPr="00AE5071">
        <w:rPr>
          <w:rFonts w:ascii="Times New Roman" w:hAnsi="Times New Roman" w:cs="Times New Roman"/>
          <w:sz w:val="24"/>
          <w:szCs w:val="24"/>
        </w:rPr>
        <w:t>”</w:t>
      </w:r>
      <w:r w:rsidR="00445D77" w:rsidRPr="00AE5071">
        <w:rPr>
          <w:rFonts w:ascii="Times New Roman" w:hAnsi="Times New Roman" w:cs="Times New Roman"/>
          <w:sz w:val="24"/>
          <w:szCs w:val="24"/>
          <w:lang w:eastAsia="zh-TW"/>
        </w:rPr>
        <w:t>予嘗親至其廟</w:t>
      </w:r>
      <w:r w:rsidR="00445D77" w:rsidRPr="00AE5071">
        <w:rPr>
          <w:rFonts w:ascii="Times New Roman" w:hAnsi="Times New Roman" w:cs="Times New Roman"/>
          <w:sz w:val="24"/>
          <w:szCs w:val="24"/>
          <w:lang w:eastAsia="zh-TW"/>
        </w:rPr>
        <w:t>,</w:t>
      </w:r>
      <w:r w:rsidR="00445D77" w:rsidRPr="00AE5071">
        <w:rPr>
          <w:rFonts w:ascii="Times New Roman" w:hAnsi="Times New Roman" w:cs="Times New Roman"/>
          <w:sz w:val="24"/>
          <w:szCs w:val="24"/>
          <w:lang w:eastAsia="zh-TW"/>
        </w:rPr>
        <w:t>則嘉貞故在</w:t>
      </w:r>
      <w:r w:rsidR="00445D77" w:rsidRPr="00AE5071">
        <w:rPr>
          <w:rFonts w:ascii="Times New Roman" w:hAnsi="Times New Roman" w:cs="Times New Roman"/>
          <w:sz w:val="24"/>
          <w:szCs w:val="24"/>
        </w:rPr>
        <w:t>.</w:t>
      </w:r>
      <w:r w:rsidR="00C778CE" w:rsidRPr="00AE5071">
        <w:rPr>
          <w:rStyle w:val="FootnoteReference"/>
          <w:rFonts w:ascii="Times New Roman" w:hAnsi="Times New Roman" w:cs="Times New Roman"/>
          <w:sz w:val="24"/>
          <w:szCs w:val="24"/>
        </w:rPr>
        <w:footnoteReference w:id="11"/>
      </w:r>
      <w:r w:rsidR="00F73B11" w:rsidRPr="00AE5071">
        <w:rPr>
          <w:rFonts w:ascii="Times New Roman" w:hAnsi="Times New Roman" w:cs="Times New Roman"/>
          <w:sz w:val="24"/>
          <w:szCs w:val="24"/>
        </w:rPr>
        <w:t xml:space="preserve"> Gu’s conclusion is salutary in its application to </w:t>
      </w:r>
      <w:r w:rsidR="00DD3FB4" w:rsidRPr="00AE5071">
        <w:rPr>
          <w:rFonts w:ascii="Times New Roman" w:hAnsi="Times New Roman" w:cs="Times New Roman"/>
          <w:sz w:val="24"/>
          <w:szCs w:val="24"/>
        </w:rPr>
        <w:t xml:space="preserve">how to conduct </w:t>
      </w:r>
      <w:r w:rsidR="00F73B11" w:rsidRPr="00AE5071">
        <w:rPr>
          <w:rFonts w:ascii="Times New Roman" w:hAnsi="Times New Roman" w:cs="Times New Roman"/>
          <w:sz w:val="24"/>
          <w:szCs w:val="24"/>
        </w:rPr>
        <w:t>valid historical research: Concerning earlier errone</w:t>
      </w:r>
      <w:r w:rsidR="00014FEB">
        <w:rPr>
          <w:rFonts w:ascii="Times New Roman" w:hAnsi="Times New Roman" w:cs="Times New Roman"/>
          <w:sz w:val="24"/>
          <w:szCs w:val="24"/>
        </w:rPr>
        <w:t>ous opinions of some writers, “T</w:t>
      </w:r>
      <w:r w:rsidR="00F73B11" w:rsidRPr="00AE5071">
        <w:rPr>
          <w:rFonts w:ascii="Times New Roman" w:hAnsi="Times New Roman" w:cs="Times New Roman"/>
          <w:sz w:val="24"/>
          <w:szCs w:val="24"/>
        </w:rPr>
        <w:t>hey all based themselves on the texts of the classics and histories but had never visited the site</w:t>
      </w:r>
      <w:r w:rsidR="00DD3FB4" w:rsidRPr="00AE5071">
        <w:rPr>
          <w:rFonts w:ascii="Times New Roman" w:hAnsi="Times New Roman" w:cs="Times New Roman"/>
          <w:sz w:val="24"/>
          <w:szCs w:val="24"/>
        </w:rPr>
        <w:t>s</w:t>
      </w:r>
      <w:r w:rsidR="00F73B11" w:rsidRPr="00AE5071">
        <w:rPr>
          <w:rFonts w:ascii="Times New Roman" w:hAnsi="Times New Roman" w:cs="Times New Roman"/>
          <w:sz w:val="24"/>
          <w:szCs w:val="24"/>
        </w:rPr>
        <w:t>. Formerly</w:t>
      </w:r>
      <w:r w:rsidR="00DD3FB4" w:rsidRPr="00AE5071">
        <w:rPr>
          <w:rFonts w:ascii="Times New Roman" w:hAnsi="Times New Roman" w:cs="Times New Roman"/>
          <w:sz w:val="24"/>
          <w:szCs w:val="24"/>
        </w:rPr>
        <w:t>,</w:t>
      </w:r>
      <w:r w:rsidR="00F73B11" w:rsidRPr="00AE5071">
        <w:rPr>
          <w:rFonts w:ascii="Times New Roman" w:hAnsi="Times New Roman" w:cs="Times New Roman"/>
          <w:sz w:val="24"/>
          <w:szCs w:val="24"/>
        </w:rPr>
        <w:t xml:space="preserve"> I first visited Quyang, and latter climbed Hunyuan</w:t>
      </w:r>
      <w:r w:rsidR="00AB7C7D" w:rsidRPr="009863A2">
        <w:rPr>
          <w:rFonts w:ascii="Times New Roman" w:hAnsi="Times New Roman" w:cs="Times New Roman"/>
          <w:sz w:val="24"/>
          <w:szCs w:val="24"/>
        </w:rPr>
        <w:t xml:space="preserve"> (Mt. Heng)</w:t>
      </w:r>
      <w:r w:rsidR="00F73B11" w:rsidRPr="009863A2">
        <w:rPr>
          <w:rFonts w:ascii="Times New Roman" w:hAnsi="Times New Roman" w:cs="Times New Roman"/>
          <w:sz w:val="24"/>
          <w:szCs w:val="24"/>
        </w:rPr>
        <w:t xml:space="preserve">, then wrote what I </w:t>
      </w:r>
      <w:r w:rsidR="00E06CB7" w:rsidRPr="009863A2">
        <w:rPr>
          <w:rFonts w:ascii="Times New Roman" w:hAnsi="Times New Roman" w:cs="Times New Roman"/>
          <w:sz w:val="24"/>
          <w:szCs w:val="24"/>
        </w:rPr>
        <w:t>had observed</w:t>
      </w:r>
      <w:r w:rsidR="00F73B11" w:rsidRPr="009863A2">
        <w:rPr>
          <w:rFonts w:ascii="Times New Roman" w:hAnsi="Times New Roman" w:cs="Times New Roman"/>
          <w:sz w:val="24"/>
          <w:szCs w:val="24"/>
        </w:rPr>
        <w:t xml:space="preserve"> to announce it to men of later times so they would not be confused by what vulgar </w:t>
      </w:r>
      <w:r w:rsidR="00F73B11" w:rsidRPr="009863A2">
        <w:rPr>
          <w:rFonts w:ascii="Times New Roman" w:hAnsi="Times New Roman" w:cs="Times New Roman"/>
          <w:sz w:val="24"/>
          <w:szCs w:val="24"/>
        </w:rPr>
        <w:lastRenderedPageBreak/>
        <w:t>books had transmitted about it.”</w:t>
      </w:r>
      <w:r w:rsidR="00014FEB">
        <w:rPr>
          <w:rFonts w:ascii="PMingLiU" w:eastAsia="PMingLiU" w:hAnsi="PMingLiU" w:cs="Times New Roman" w:hint="eastAsia"/>
          <w:sz w:val="24"/>
          <w:szCs w:val="24"/>
          <w:lang w:eastAsia="zh-TW"/>
        </w:rPr>
        <w:t>皆據經史之文而為至其地.予故先至曲楊,後登渾源,而書所見以告後之人,無惑乎俗書之所傳</w:t>
      </w:r>
      <w:r w:rsidR="0093477C">
        <w:rPr>
          <w:rFonts w:ascii="PMingLiU" w:eastAsia="PMingLiU" w:hAnsi="PMingLiU" w:cs="Times New Roman" w:hint="eastAsia"/>
          <w:sz w:val="24"/>
          <w:szCs w:val="24"/>
          <w:lang w:eastAsia="zh-TW"/>
        </w:rPr>
        <w:t>.</w:t>
      </w:r>
      <w:r w:rsidR="00F73B11" w:rsidRPr="009863A2">
        <w:rPr>
          <w:rStyle w:val="FootnoteReference"/>
          <w:rFonts w:ascii="Times New Roman" w:hAnsi="Times New Roman" w:cs="Times New Roman"/>
          <w:sz w:val="24"/>
          <w:szCs w:val="24"/>
        </w:rPr>
        <w:footnoteReference w:id="12"/>
      </w:r>
      <w:r w:rsidR="00F73B11" w:rsidRPr="009863A2">
        <w:rPr>
          <w:rFonts w:ascii="Times New Roman" w:hAnsi="Times New Roman" w:cs="Times New Roman"/>
          <w:sz w:val="24"/>
          <w:szCs w:val="24"/>
        </w:rPr>
        <w:t xml:space="preserve"> </w:t>
      </w:r>
      <w:r w:rsidR="000754DD" w:rsidRPr="009863A2">
        <w:rPr>
          <w:rFonts w:ascii="Times New Roman" w:hAnsi="Times New Roman" w:cs="Times New Roman"/>
          <w:sz w:val="24"/>
          <w:szCs w:val="24"/>
        </w:rPr>
        <w:t>Willard Peterson notes the importance of Gu’s onsite inspection of ruined temples as sources of ancient historical monuments</w:t>
      </w:r>
      <w:r w:rsidR="000915C7" w:rsidRPr="009863A2">
        <w:rPr>
          <w:rFonts w:ascii="Times New Roman" w:hAnsi="Times New Roman" w:cs="Times New Roman"/>
          <w:sz w:val="24"/>
          <w:szCs w:val="24"/>
        </w:rPr>
        <w:t xml:space="preserve"> with several important examples</w:t>
      </w:r>
      <w:r w:rsidR="000754DD" w:rsidRPr="009863A2">
        <w:rPr>
          <w:rFonts w:ascii="Times New Roman" w:hAnsi="Times New Roman" w:cs="Times New Roman"/>
          <w:sz w:val="24"/>
          <w:szCs w:val="24"/>
        </w:rPr>
        <w:t>.</w:t>
      </w:r>
      <w:r w:rsidR="000754DD" w:rsidRPr="009863A2">
        <w:rPr>
          <w:rStyle w:val="FootnoteReference"/>
          <w:rFonts w:ascii="Times New Roman" w:hAnsi="Times New Roman" w:cs="Times New Roman"/>
          <w:sz w:val="24"/>
          <w:szCs w:val="24"/>
        </w:rPr>
        <w:footnoteReference w:id="13"/>
      </w:r>
    </w:p>
    <w:p w:rsidR="00CA686F" w:rsidRPr="000830C5" w:rsidRDefault="008B5338" w:rsidP="00E76BCA">
      <w:pPr>
        <w:spacing w:after="0"/>
        <w:ind w:firstLine="720"/>
        <w:rPr>
          <w:rFonts w:ascii="Times New Roman" w:eastAsia="PMingLiU" w:hAnsi="Times New Roman" w:cs="Times New Roman" w:hint="eastAsia"/>
          <w:sz w:val="24"/>
          <w:szCs w:val="24"/>
        </w:rPr>
      </w:pPr>
      <w:r w:rsidRPr="009863A2">
        <w:rPr>
          <w:rFonts w:ascii="Times New Roman" w:hAnsi="Times New Roman" w:cs="Times New Roman"/>
          <w:sz w:val="24"/>
          <w:szCs w:val="24"/>
        </w:rPr>
        <w:t xml:space="preserve">Other examples </w:t>
      </w:r>
      <w:r w:rsidR="00B2199C" w:rsidRPr="009863A2">
        <w:rPr>
          <w:rFonts w:ascii="Times New Roman" w:hAnsi="Times New Roman" w:cs="Times New Roman"/>
          <w:sz w:val="24"/>
          <w:szCs w:val="24"/>
        </w:rPr>
        <w:t>of the utilit</w:t>
      </w:r>
      <w:r w:rsidR="00857C9C">
        <w:rPr>
          <w:rFonts w:ascii="Times New Roman" w:hAnsi="Times New Roman" w:cs="Times New Roman"/>
          <w:sz w:val="24"/>
          <w:szCs w:val="24"/>
        </w:rPr>
        <w:t xml:space="preserve">y of epigraphy to the historian </w:t>
      </w:r>
      <w:r w:rsidRPr="009863A2">
        <w:rPr>
          <w:rFonts w:ascii="Times New Roman" w:hAnsi="Times New Roman" w:cs="Times New Roman"/>
          <w:sz w:val="24"/>
          <w:szCs w:val="24"/>
        </w:rPr>
        <w:t xml:space="preserve">are </w:t>
      </w:r>
      <w:r w:rsidR="00B2199C" w:rsidRPr="009863A2">
        <w:rPr>
          <w:rFonts w:ascii="Times New Roman" w:hAnsi="Times New Roman" w:cs="Times New Roman"/>
          <w:sz w:val="24"/>
          <w:szCs w:val="24"/>
        </w:rPr>
        <w:t>included in Gu’s monumental collection of miscellaneous notes, the</w:t>
      </w:r>
      <w:r w:rsidR="00CA686F" w:rsidRPr="009863A2">
        <w:rPr>
          <w:rFonts w:ascii="Times New Roman" w:hAnsi="Times New Roman" w:cs="Times New Roman"/>
          <w:sz w:val="24"/>
          <w:szCs w:val="24"/>
        </w:rPr>
        <w:t xml:space="preserve"> </w:t>
      </w:r>
      <w:r w:rsidR="00CA686F" w:rsidRPr="009863A2">
        <w:rPr>
          <w:rFonts w:ascii="Times New Roman" w:hAnsi="Times New Roman" w:cs="Times New Roman"/>
          <w:i/>
          <w:sz w:val="24"/>
          <w:szCs w:val="24"/>
        </w:rPr>
        <w:t>Rizhi lu</w:t>
      </w:r>
      <w:r w:rsidR="00B2199C" w:rsidRPr="009863A2">
        <w:rPr>
          <w:rFonts w:ascii="Times New Roman" w:hAnsi="Times New Roman" w:cs="Times New Roman"/>
        </w:rPr>
        <w:t xml:space="preserve"> </w:t>
      </w:r>
      <w:r w:rsidR="00B2199C" w:rsidRPr="009863A2">
        <w:rPr>
          <w:rFonts w:ascii="Times New Roman" w:hAnsi="Times New Roman" w:cs="Times New Roman"/>
          <w:sz w:val="24"/>
          <w:szCs w:val="24"/>
        </w:rPr>
        <w:t>日知錄</w:t>
      </w:r>
      <w:r w:rsidR="00B2199C" w:rsidRPr="009863A2">
        <w:rPr>
          <w:rFonts w:ascii="Times New Roman" w:hAnsi="Times New Roman" w:cs="Times New Roman"/>
          <w:sz w:val="24"/>
          <w:szCs w:val="24"/>
        </w:rPr>
        <w:t>. One entry in</w:t>
      </w:r>
      <w:r w:rsidRPr="009863A2">
        <w:rPr>
          <w:rFonts w:ascii="Times New Roman" w:hAnsi="Times New Roman" w:cs="Times New Roman"/>
          <w:sz w:val="24"/>
          <w:szCs w:val="24"/>
        </w:rPr>
        <w:t xml:space="preserve"> particular cites </w:t>
      </w:r>
      <w:r w:rsidR="00CA686F" w:rsidRPr="009863A2">
        <w:rPr>
          <w:rFonts w:ascii="Times New Roman" w:hAnsi="Times New Roman" w:cs="Times New Roman"/>
          <w:sz w:val="24"/>
          <w:szCs w:val="24"/>
        </w:rPr>
        <w:t>an insc</w:t>
      </w:r>
      <w:r w:rsidR="000830C5">
        <w:rPr>
          <w:rFonts w:ascii="Times New Roman" w:hAnsi="Times New Roman" w:cs="Times New Roman"/>
          <w:sz w:val="24"/>
          <w:szCs w:val="24"/>
        </w:rPr>
        <w:t>ription recorded in Zhao Mingsheng’s</w:t>
      </w:r>
      <w:r w:rsidR="000830C5" w:rsidRPr="000830C5">
        <w:rPr>
          <w:rFonts w:ascii="Times New Roman" w:hAnsi="Times New Roman" w:cs="Times New Roman" w:hint="eastAsia"/>
          <w:sz w:val="24"/>
          <w:szCs w:val="24"/>
        </w:rPr>
        <w:t>趙明誠</w:t>
      </w:r>
      <w:r w:rsidR="000830C5">
        <w:rPr>
          <w:rFonts w:ascii="Times New Roman" w:hAnsi="Times New Roman" w:cs="Times New Roman" w:hint="eastAsia"/>
          <w:sz w:val="24"/>
          <w:szCs w:val="24"/>
        </w:rPr>
        <w:t>(</w:t>
      </w:r>
      <w:r w:rsidR="000830C5" w:rsidRPr="000830C5">
        <w:rPr>
          <w:rFonts w:ascii="Times New Roman" w:hAnsi="Times New Roman" w:cs="Times New Roman"/>
          <w:sz w:val="24"/>
          <w:szCs w:val="24"/>
        </w:rPr>
        <w:t>1081</w:t>
      </w:r>
      <w:r w:rsidR="000830C5">
        <w:rPr>
          <w:rFonts w:ascii="Times New Roman" w:hAnsi="Times New Roman" w:cs="Times New Roman"/>
          <w:sz w:val="24"/>
          <w:szCs w:val="24"/>
        </w:rPr>
        <w:t>-</w:t>
      </w:r>
      <w:r w:rsidR="000830C5" w:rsidRPr="000830C5">
        <w:rPr>
          <w:rFonts w:ascii="Times New Roman" w:hAnsi="Times New Roman" w:cs="Times New Roman"/>
          <w:sz w:val="24"/>
          <w:szCs w:val="24"/>
        </w:rPr>
        <w:t>1129</w:t>
      </w:r>
      <w:r w:rsidR="000830C5">
        <w:rPr>
          <w:rFonts w:ascii="Times New Roman" w:hAnsi="Times New Roman" w:cs="Times New Roman"/>
          <w:sz w:val="24"/>
          <w:szCs w:val="24"/>
        </w:rPr>
        <w:t xml:space="preserve">) </w:t>
      </w:r>
      <w:r w:rsidR="00857C9C">
        <w:rPr>
          <w:rFonts w:ascii="Times New Roman" w:hAnsi="Times New Roman" w:cs="Times New Roman"/>
          <w:i/>
          <w:sz w:val="24"/>
          <w:szCs w:val="24"/>
        </w:rPr>
        <w:t>Register of Metal and Stone Inscriptions</w:t>
      </w:r>
      <w:r w:rsidR="000830C5">
        <w:rPr>
          <w:rFonts w:ascii="Times New Roman" w:eastAsia="PMingLiU" w:hAnsi="Times New Roman" w:cs="Times New Roman" w:hint="eastAsia"/>
          <w:sz w:val="24"/>
          <w:szCs w:val="24"/>
          <w:lang w:eastAsia="zh-TW"/>
        </w:rPr>
        <w:t>金石錄</w:t>
      </w:r>
      <w:r w:rsidRPr="009863A2">
        <w:rPr>
          <w:rFonts w:ascii="Times New Roman" w:hAnsi="Times New Roman" w:cs="Times New Roman"/>
          <w:sz w:val="24"/>
          <w:szCs w:val="24"/>
        </w:rPr>
        <w:t xml:space="preserve"> of a </w:t>
      </w:r>
      <w:r w:rsidR="00CA686F" w:rsidRPr="009863A2">
        <w:rPr>
          <w:rFonts w:ascii="Times New Roman" w:hAnsi="Times New Roman" w:cs="Times New Roman"/>
          <w:sz w:val="24"/>
          <w:szCs w:val="24"/>
        </w:rPr>
        <w:t>Duke of Song named Luan</w:t>
      </w:r>
      <w:r w:rsidRPr="009863A2">
        <w:rPr>
          <w:rFonts w:ascii="Times New Roman" w:hAnsi="Times New Roman" w:cs="Times New Roman"/>
          <w:sz w:val="24"/>
          <w:szCs w:val="24"/>
        </w:rPr>
        <w:t>欒</w:t>
      </w:r>
      <w:r w:rsidR="007142B4" w:rsidRPr="009863A2">
        <w:rPr>
          <w:rFonts w:ascii="Times New Roman" w:hAnsi="Times New Roman" w:cs="Times New Roman"/>
          <w:sz w:val="24"/>
          <w:szCs w:val="24"/>
          <w:lang w:eastAsia="zh-TW"/>
        </w:rPr>
        <w:t xml:space="preserve">who is not found </w:t>
      </w:r>
      <w:r w:rsidRPr="009863A2">
        <w:rPr>
          <w:rFonts w:ascii="Times New Roman" w:hAnsi="Times New Roman" w:cs="Times New Roman"/>
          <w:sz w:val="24"/>
          <w:szCs w:val="24"/>
          <w:lang w:eastAsia="zh-TW"/>
        </w:rPr>
        <w:t>in the historical record.</w:t>
      </w:r>
      <w:r w:rsidR="00B2199C" w:rsidRPr="009863A2">
        <w:rPr>
          <w:rStyle w:val="FootnoteReference"/>
          <w:rFonts w:ascii="Times New Roman" w:hAnsi="Times New Roman" w:cs="Times New Roman"/>
          <w:sz w:val="24"/>
          <w:szCs w:val="24"/>
          <w:lang w:eastAsia="zh-TW"/>
        </w:rPr>
        <w:footnoteReference w:id="14"/>
      </w:r>
      <w:r w:rsidRPr="009863A2">
        <w:rPr>
          <w:rFonts w:ascii="Times New Roman" w:hAnsi="Times New Roman" w:cs="Times New Roman"/>
          <w:sz w:val="24"/>
          <w:szCs w:val="24"/>
          <w:lang w:eastAsia="zh-TW"/>
        </w:rPr>
        <w:t xml:space="preserve"> Gu was able to determine that he should be identified as Duke Jing of Song</w:t>
      </w:r>
      <w:r w:rsidRPr="009863A2">
        <w:rPr>
          <w:rFonts w:ascii="Times New Roman" w:hAnsi="Times New Roman" w:cs="Times New Roman"/>
          <w:sz w:val="24"/>
          <w:szCs w:val="24"/>
          <w:lang w:eastAsia="zh-TW"/>
        </w:rPr>
        <w:t>宋景公</w:t>
      </w:r>
      <w:r w:rsidRPr="009863A2">
        <w:rPr>
          <w:rFonts w:ascii="Times New Roman" w:hAnsi="Times New Roman" w:cs="Times New Roman"/>
          <w:sz w:val="24"/>
          <w:szCs w:val="24"/>
          <w:lang w:eastAsia="zh-TW"/>
        </w:rPr>
        <w:t>. He also corrected both the wording of this inscription and Du Yu’s</w:t>
      </w:r>
      <w:r w:rsidRPr="009863A2">
        <w:rPr>
          <w:rFonts w:ascii="Times New Roman" w:hAnsi="Times New Roman" w:cs="Times New Roman"/>
          <w:sz w:val="24"/>
          <w:szCs w:val="24"/>
          <w:lang w:val="en" w:eastAsia="zh-TW"/>
        </w:rPr>
        <w:t>杜預</w:t>
      </w:r>
      <w:r w:rsidRPr="009863A2">
        <w:rPr>
          <w:rFonts w:ascii="Times New Roman" w:hAnsi="Times New Roman" w:cs="Times New Roman"/>
          <w:sz w:val="24"/>
          <w:szCs w:val="24"/>
          <w:lang w:val="en" w:eastAsia="zh-TW"/>
        </w:rPr>
        <w:t>(222–285)</w:t>
      </w:r>
      <w:r w:rsidR="00857C9C">
        <w:rPr>
          <w:rFonts w:ascii="Times New Roman" w:hAnsi="Times New Roman" w:cs="Times New Roman"/>
          <w:sz w:val="24"/>
          <w:szCs w:val="24"/>
          <w:lang w:val="en" w:eastAsia="zh-TW"/>
        </w:rPr>
        <w:t xml:space="preserve"> commentary to </w:t>
      </w:r>
      <w:r w:rsidR="00857C9C">
        <w:rPr>
          <w:rFonts w:ascii="Times New Roman" w:hAnsi="Times New Roman" w:cs="Times New Roman"/>
          <w:i/>
          <w:sz w:val="24"/>
          <w:szCs w:val="24"/>
          <w:lang w:val="en" w:eastAsia="zh-TW"/>
        </w:rPr>
        <w:t>Zuo’s Commentary</w:t>
      </w:r>
      <w:r w:rsidRPr="009863A2">
        <w:rPr>
          <w:rFonts w:ascii="Times New Roman" w:hAnsi="Times New Roman" w:cs="Times New Roman"/>
          <w:i/>
          <w:sz w:val="24"/>
          <w:szCs w:val="24"/>
          <w:lang w:val="en" w:eastAsia="zh-TW"/>
        </w:rPr>
        <w:t xml:space="preserve"> </w:t>
      </w:r>
      <w:r w:rsidRPr="009863A2">
        <w:rPr>
          <w:rFonts w:ascii="Times New Roman" w:hAnsi="Times New Roman" w:cs="Times New Roman"/>
          <w:sz w:val="24"/>
          <w:szCs w:val="24"/>
          <w:lang w:val="en" w:eastAsia="zh-TW"/>
        </w:rPr>
        <w:t xml:space="preserve">relative to the orthography of the place name </w:t>
      </w:r>
      <w:r w:rsidR="000830C5">
        <w:rPr>
          <w:rFonts w:ascii="Times New Roman" w:hAnsi="Times New Roman" w:cs="Times New Roman"/>
          <w:i/>
          <w:sz w:val="24"/>
          <w:szCs w:val="24"/>
          <w:lang w:val="en" w:eastAsia="zh-TW"/>
        </w:rPr>
        <w:t>Z</w:t>
      </w:r>
      <w:r w:rsidRPr="009863A2">
        <w:rPr>
          <w:rFonts w:ascii="Times New Roman" w:hAnsi="Times New Roman" w:cs="Times New Roman"/>
          <w:i/>
          <w:sz w:val="24"/>
          <w:szCs w:val="24"/>
          <w:lang w:val="en" w:eastAsia="zh-TW"/>
        </w:rPr>
        <w:t>huang</w:t>
      </w:r>
      <w:r w:rsidR="000830C5">
        <w:rPr>
          <w:rFonts w:ascii="Times New Roman" w:hAnsi="Times New Roman" w:cs="Times New Roman"/>
          <w:i/>
          <w:sz w:val="24"/>
          <w:szCs w:val="24"/>
          <w:lang w:val="en" w:eastAsia="zh-TW"/>
        </w:rPr>
        <w:t>wu</w:t>
      </w:r>
      <w:r w:rsidRPr="009863A2">
        <w:rPr>
          <w:rFonts w:ascii="Times New Roman" w:hAnsi="Times New Roman" w:cs="Times New Roman"/>
          <w:sz w:val="24"/>
          <w:szCs w:val="24"/>
          <w:lang w:val="en" w:eastAsia="zh-TW"/>
        </w:rPr>
        <w:t>, which should be spelled</w:t>
      </w:r>
      <w:r w:rsidRPr="009863A2">
        <w:rPr>
          <w:rFonts w:ascii="Times New Roman" w:hAnsi="Times New Roman" w:cs="Times New Roman"/>
          <w:sz w:val="24"/>
          <w:szCs w:val="24"/>
          <w:lang w:val="en" w:eastAsia="zh-TW"/>
        </w:rPr>
        <w:t>壯武</w:t>
      </w:r>
      <w:r w:rsidRPr="009863A2">
        <w:rPr>
          <w:rFonts w:ascii="Times New Roman" w:hAnsi="Times New Roman" w:cs="Times New Roman"/>
          <w:sz w:val="24"/>
          <w:szCs w:val="24"/>
          <w:lang w:val="en" w:eastAsia="zh-TW"/>
        </w:rPr>
        <w:t>, not</w:t>
      </w:r>
      <w:r w:rsidRPr="009863A2">
        <w:rPr>
          <w:rFonts w:ascii="Times New Roman" w:hAnsi="Times New Roman" w:cs="Times New Roman"/>
          <w:sz w:val="24"/>
          <w:szCs w:val="24"/>
          <w:lang w:val="en" w:eastAsia="zh-TW"/>
        </w:rPr>
        <w:t>莊</w:t>
      </w:r>
      <w:r w:rsidRPr="009863A2">
        <w:rPr>
          <w:rFonts w:ascii="Times New Roman" w:hAnsi="Times New Roman" w:cs="Times New Roman"/>
          <w:sz w:val="24"/>
          <w:szCs w:val="24"/>
          <w:lang w:val="en"/>
        </w:rPr>
        <w:t>武</w:t>
      </w:r>
      <w:r w:rsidRPr="009863A2">
        <w:rPr>
          <w:rFonts w:ascii="Times New Roman" w:hAnsi="Times New Roman" w:cs="Times New Roman"/>
          <w:sz w:val="24"/>
          <w:szCs w:val="24"/>
        </w:rPr>
        <w:t xml:space="preserve">. Thus Gu’s use of epigraphy was as an aide to history, </w:t>
      </w:r>
      <w:r w:rsidR="00857C9C">
        <w:rPr>
          <w:rFonts w:ascii="Times New Roman" w:hAnsi="Times New Roman" w:cs="Times New Roman"/>
          <w:sz w:val="24"/>
          <w:szCs w:val="24"/>
        </w:rPr>
        <w:t xml:space="preserve">to correcting and clarifying it, </w:t>
      </w:r>
      <w:r w:rsidRPr="009863A2">
        <w:rPr>
          <w:rFonts w:ascii="Times New Roman" w:hAnsi="Times New Roman" w:cs="Times New Roman"/>
          <w:sz w:val="24"/>
          <w:szCs w:val="24"/>
        </w:rPr>
        <w:t xml:space="preserve">but not </w:t>
      </w:r>
      <w:r w:rsidR="00B2199C" w:rsidRPr="009863A2">
        <w:rPr>
          <w:rFonts w:ascii="Times New Roman" w:hAnsi="Times New Roman" w:cs="Times New Roman"/>
          <w:sz w:val="24"/>
          <w:szCs w:val="24"/>
        </w:rPr>
        <w:t xml:space="preserve">necessarily </w:t>
      </w:r>
      <w:r w:rsidRPr="009863A2">
        <w:rPr>
          <w:rFonts w:ascii="Times New Roman" w:hAnsi="Times New Roman" w:cs="Times New Roman"/>
          <w:sz w:val="24"/>
          <w:szCs w:val="24"/>
        </w:rPr>
        <w:t>the final arbiter of historical questions.</w:t>
      </w:r>
      <w:r w:rsidRPr="009863A2">
        <w:rPr>
          <w:rStyle w:val="FootnoteReference"/>
          <w:rFonts w:ascii="Times New Roman" w:hAnsi="Times New Roman" w:cs="Times New Roman"/>
          <w:sz w:val="24"/>
          <w:szCs w:val="24"/>
        </w:rPr>
        <w:footnoteReference w:id="15"/>
      </w:r>
      <w:r w:rsidRPr="009863A2">
        <w:rPr>
          <w:rFonts w:ascii="Times New Roman" w:hAnsi="Times New Roman" w:cs="Times New Roman"/>
          <w:sz w:val="24"/>
          <w:szCs w:val="24"/>
          <w:lang w:val="en" w:eastAsia="zh-TW"/>
        </w:rPr>
        <w:t xml:space="preserve">   </w:t>
      </w:r>
      <w:r w:rsidRPr="009863A2">
        <w:rPr>
          <w:rFonts w:ascii="Times New Roman" w:hAnsi="Times New Roman" w:cs="Times New Roman"/>
          <w:sz w:val="24"/>
          <w:szCs w:val="24"/>
          <w:lang w:eastAsia="zh-TW"/>
        </w:rPr>
        <w:t xml:space="preserve"> </w:t>
      </w:r>
    </w:p>
    <w:p w:rsidR="00CA0A02" w:rsidRPr="009863A2" w:rsidRDefault="00F73B11" w:rsidP="00E76BCA">
      <w:pPr>
        <w:spacing w:after="0"/>
        <w:ind w:firstLine="720"/>
        <w:rPr>
          <w:rFonts w:ascii="Times New Roman" w:hAnsi="Times New Roman" w:cs="Times New Roman"/>
          <w:sz w:val="24"/>
          <w:szCs w:val="24"/>
        </w:rPr>
      </w:pPr>
      <w:r w:rsidRPr="009863A2">
        <w:rPr>
          <w:rFonts w:ascii="Times New Roman" w:hAnsi="Times New Roman" w:cs="Times New Roman"/>
          <w:sz w:val="24"/>
          <w:szCs w:val="24"/>
        </w:rPr>
        <w:t xml:space="preserve">In the preface to one of his compilation of rubbings from historical monuments, </w:t>
      </w:r>
      <w:r w:rsidR="007142B4" w:rsidRPr="009863A2">
        <w:rPr>
          <w:rFonts w:ascii="Times New Roman" w:hAnsi="Times New Roman" w:cs="Times New Roman"/>
          <w:sz w:val="24"/>
          <w:szCs w:val="24"/>
        </w:rPr>
        <w:t xml:space="preserve">his </w:t>
      </w:r>
      <w:r w:rsidR="007142B4" w:rsidRPr="009863A2">
        <w:rPr>
          <w:rFonts w:ascii="Times New Roman" w:hAnsi="Times New Roman" w:cs="Times New Roman"/>
          <w:i/>
          <w:sz w:val="24"/>
          <w:szCs w:val="24"/>
        </w:rPr>
        <w:t>Jinshi wenzi ji</w:t>
      </w:r>
      <w:r w:rsidR="007142B4" w:rsidRPr="009863A2">
        <w:rPr>
          <w:rFonts w:ascii="Times New Roman" w:hAnsi="Times New Roman" w:cs="Times New Roman"/>
          <w:sz w:val="24"/>
          <w:szCs w:val="24"/>
        </w:rPr>
        <w:t>金石文字記</w:t>
      </w:r>
      <w:r w:rsidR="007142B4" w:rsidRPr="009863A2">
        <w:rPr>
          <w:rFonts w:ascii="Times New Roman" w:hAnsi="Times New Roman" w:cs="Times New Roman"/>
          <w:sz w:val="24"/>
          <w:szCs w:val="24"/>
        </w:rPr>
        <w:t xml:space="preserve">, </w:t>
      </w:r>
      <w:r w:rsidRPr="009863A2">
        <w:rPr>
          <w:rFonts w:ascii="Times New Roman" w:hAnsi="Times New Roman" w:cs="Times New Roman"/>
          <w:sz w:val="24"/>
          <w:szCs w:val="24"/>
        </w:rPr>
        <w:t>Gu once explained his lifelong interest in collecting such rubbings</w:t>
      </w:r>
      <w:r w:rsidR="00CA0A02" w:rsidRPr="009863A2">
        <w:rPr>
          <w:rFonts w:ascii="Times New Roman" w:hAnsi="Times New Roman" w:cs="Times New Roman"/>
          <w:sz w:val="24"/>
          <w:szCs w:val="24"/>
        </w:rPr>
        <w:t>:</w:t>
      </w:r>
    </w:p>
    <w:p w:rsidR="00691F6D" w:rsidRPr="009863A2" w:rsidRDefault="00F41C97" w:rsidP="00E76BCA">
      <w:pPr>
        <w:spacing w:after="0"/>
        <w:ind w:left="720" w:firstLine="720"/>
        <w:rPr>
          <w:rFonts w:ascii="Times New Roman" w:hAnsi="Times New Roman" w:cs="Times New Roman"/>
          <w:sz w:val="24"/>
          <w:szCs w:val="24"/>
        </w:rPr>
      </w:pPr>
      <w:r w:rsidRPr="009863A2">
        <w:rPr>
          <w:rFonts w:ascii="Times New Roman" w:hAnsi="Times New Roman" w:cs="Times New Roman"/>
          <w:sz w:val="24"/>
          <w:szCs w:val="24"/>
        </w:rPr>
        <w:t xml:space="preserve">Ever since I was young, I loved to seek out the texts of the bronze inscriptions and stone monuments of the ancients, yet did not really understand them. It was only when I read Ouyang Xiu’s </w:t>
      </w:r>
      <w:r w:rsidRPr="009863A2">
        <w:rPr>
          <w:rFonts w:ascii="Times New Roman" w:hAnsi="Times New Roman" w:cs="Times New Roman"/>
          <w:sz w:val="24"/>
          <w:szCs w:val="24"/>
          <w:lang w:val="en"/>
        </w:rPr>
        <w:t>歐陽脩</w:t>
      </w:r>
      <w:r w:rsidRPr="009863A2">
        <w:rPr>
          <w:rFonts w:ascii="Times New Roman" w:hAnsi="Times New Roman" w:cs="Times New Roman"/>
          <w:sz w:val="24"/>
          <w:szCs w:val="24"/>
          <w:lang w:val="en"/>
        </w:rPr>
        <w:t xml:space="preserve">(1007-1072) </w:t>
      </w:r>
      <w:r w:rsidRPr="009863A2">
        <w:rPr>
          <w:rFonts w:ascii="Times New Roman" w:hAnsi="Times New Roman" w:cs="Times New Roman"/>
          <w:i/>
          <w:sz w:val="24"/>
          <w:szCs w:val="24"/>
        </w:rPr>
        <w:t>Jigulu</w:t>
      </w:r>
      <w:r w:rsidRPr="009863A2">
        <w:rPr>
          <w:rFonts w:ascii="Times New Roman" w:hAnsi="Times New Roman" w:cs="Times New Roman"/>
          <w:sz w:val="24"/>
          <w:szCs w:val="24"/>
        </w:rPr>
        <w:t>集古錄</w:t>
      </w:r>
      <w:r w:rsidRPr="009863A2">
        <w:rPr>
          <w:rFonts w:ascii="Times New Roman" w:hAnsi="Times New Roman" w:cs="Times New Roman"/>
          <w:sz w:val="24"/>
          <w:szCs w:val="24"/>
        </w:rPr>
        <w:t xml:space="preserve">that </w:t>
      </w:r>
      <w:r w:rsidR="001A0522" w:rsidRPr="009863A2">
        <w:rPr>
          <w:rFonts w:ascii="Times New Roman" w:hAnsi="Times New Roman" w:cs="Times New Roman"/>
          <w:sz w:val="24"/>
          <w:szCs w:val="24"/>
        </w:rPr>
        <w:t>I realized</w:t>
      </w:r>
      <w:r w:rsidRPr="009863A2">
        <w:rPr>
          <w:rFonts w:ascii="Times New Roman" w:hAnsi="Times New Roman" w:cs="Times New Roman"/>
          <w:sz w:val="24"/>
          <w:szCs w:val="24"/>
        </w:rPr>
        <w:t xml:space="preserve"> that </w:t>
      </w:r>
      <w:r w:rsidR="001A0522" w:rsidRPr="009863A2">
        <w:rPr>
          <w:rFonts w:ascii="Times New Roman" w:hAnsi="Times New Roman" w:cs="Times New Roman"/>
          <w:sz w:val="24"/>
          <w:szCs w:val="24"/>
        </w:rPr>
        <w:t>what on</w:t>
      </w:r>
      <w:r w:rsidRPr="009863A2">
        <w:rPr>
          <w:rFonts w:ascii="Times New Roman" w:hAnsi="Times New Roman" w:cs="Times New Roman"/>
          <w:sz w:val="24"/>
          <w:szCs w:val="24"/>
        </w:rPr>
        <w:t xml:space="preserve">e can learn from them can verify what </w:t>
      </w:r>
      <w:r w:rsidR="001A0522" w:rsidRPr="009863A2">
        <w:rPr>
          <w:rFonts w:ascii="Times New Roman" w:hAnsi="Times New Roman" w:cs="Times New Roman"/>
          <w:sz w:val="24"/>
          <w:szCs w:val="24"/>
        </w:rPr>
        <w:t xml:space="preserve">is in the histories, and can elucidate the hidden and manifest the obscure, supplement what is missing and correct what is erroneous. These texts are not merely the concern of belles-lettres. </w:t>
      </w:r>
      <w:r w:rsidR="007A1E01" w:rsidRPr="009863A2">
        <w:rPr>
          <w:rFonts w:ascii="Times New Roman" w:hAnsi="Times New Roman" w:cs="Times New Roman"/>
          <w:sz w:val="24"/>
          <w:szCs w:val="24"/>
        </w:rPr>
        <w:t>Over the last twenty years, I have circled around the empire. I have soug</w:t>
      </w:r>
      <w:r w:rsidR="00264ACE" w:rsidRPr="009863A2">
        <w:rPr>
          <w:rFonts w:ascii="Times New Roman" w:hAnsi="Times New Roman" w:cs="Times New Roman"/>
          <w:sz w:val="24"/>
          <w:szCs w:val="24"/>
        </w:rPr>
        <w:t>ht out the</w:t>
      </w:r>
      <w:r w:rsidR="007A1E01" w:rsidRPr="009863A2">
        <w:rPr>
          <w:rFonts w:ascii="Times New Roman" w:hAnsi="Times New Roman" w:cs="Times New Roman"/>
          <w:sz w:val="24"/>
          <w:szCs w:val="24"/>
        </w:rPr>
        <w:t xml:space="preserve"> traces</w:t>
      </w:r>
      <w:r w:rsidR="00264ACE" w:rsidRPr="009863A2">
        <w:rPr>
          <w:rFonts w:ascii="Times New Roman" w:hAnsi="Times New Roman" w:cs="Times New Roman"/>
          <w:sz w:val="24"/>
          <w:szCs w:val="24"/>
        </w:rPr>
        <w:t xml:space="preserve"> of inscriptions</w:t>
      </w:r>
      <w:r w:rsidR="007A1E01" w:rsidRPr="009863A2">
        <w:rPr>
          <w:rFonts w:ascii="Times New Roman" w:hAnsi="Times New Roman" w:cs="Times New Roman"/>
          <w:sz w:val="24"/>
          <w:szCs w:val="24"/>
        </w:rPr>
        <w:t xml:space="preserve"> </w:t>
      </w:r>
      <w:r w:rsidR="00BC2CAF" w:rsidRPr="009863A2">
        <w:rPr>
          <w:rFonts w:ascii="Times New Roman" w:hAnsi="Times New Roman" w:cs="Times New Roman"/>
          <w:sz w:val="24"/>
          <w:szCs w:val="24"/>
        </w:rPr>
        <w:t xml:space="preserve">at the </w:t>
      </w:r>
      <w:r w:rsidR="007A1E01" w:rsidRPr="009863A2">
        <w:rPr>
          <w:rFonts w:ascii="Times New Roman" w:hAnsi="Times New Roman" w:cs="Times New Roman"/>
          <w:sz w:val="24"/>
          <w:szCs w:val="24"/>
        </w:rPr>
        <w:t>famous mountains, large towns, temples or monasteries I visited.</w:t>
      </w:r>
      <w:r w:rsidR="00264ACE" w:rsidRPr="009863A2">
        <w:rPr>
          <w:rFonts w:ascii="Times New Roman" w:hAnsi="Times New Roman" w:cs="Times New Roman"/>
          <w:sz w:val="24"/>
          <w:szCs w:val="24"/>
        </w:rPr>
        <w:t xml:space="preserve"> Climbing steep peaks, probing hidden valleys, picking through stone cairns, pushing through tangled growths, excavating dilapidated walls, scooping out rotten soil—</w:t>
      </w:r>
      <w:r w:rsidR="00BC2CAF" w:rsidRPr="009863A2">
        <w:rPr>
          <w:rFonts w:ascii="Times New Roman" w:hAnsi="Times New Roman" w:cs="Times New Roman"/>
          <w:sz w:val="24"/>
          <w:szCs w:val="24"/>
        </w:rPr>
        <w:t>whichever monuments we</w:t>
      </w:r>
      <w:r w:rsidR="00264ACE" w:rsidRPr="009863A2">
        <w:rPr>
          <w:rFonts w:ascii="Times New Roman" w:hAnsi="Times New Roman" w:cs="Times New Roman"/>
          <w:sz w:val="24"/>
          <w:szCs w:val="24"/>
        </w:rPr>
        <w:t>re still readable, I would personally transcribe it. Whenever I obtained a text never s</w:t>
      </w:r>
      <w:r w:rsidR="00691F6D" w:rsidRPr="009863A2">
        <w:rPr>
          <w:rFonts w:ascii="Times New Roman" w:hAnsi="Times New Roman" w:cs="Times New Roman"/>
          <w:sz w:val="24"/>
          <w:szCs w:val="24"/>
        </w:rPr>
        <w:t>een by anyone before, I would be</w:t>
      </w:r>
      <w:r w:rsidR="00264ACE" w:rsidRPr="009863A2">
        <w:rPr>
          <w:rFonts w:ascii="Times New Roman" w:hAnsi="Times New Roman" w:cs="Times New Roman"/>
          <w:sz w:val="24"/>
          <w:szCs w:val="24"/>
        </w:rPr>
        <w:t xml:space="preserve"> so delighted that I could not sleep. </w:t>
      </w:r>
    </w:p>
    <w:p w:rsidR="00DD3FB4" w:rsidRPr="009863A2" w:rsidRDefault="00264ACE" w:rsidP="00E76BCA">
      <w:pPr>
        <w:spacing w:after="0"/>
        <w:ind w:left="720" w:firstLine="720"/>
        <w:rPr>
          <w:rFonts w:ascii="Times New Roman" w:hAnsi="Times New Roman" w:cs="Times New Roman"/>
          <w:sz w:val="24"/>
          <w:szCs w:val="24"/>
        </w:rPr>
      </w:pPr>
      <w:r w:rsidRPr="009863A2">
        <w:rPr>
          <w:rFonts w:ascii="Times New Roman" w:hAnsi="Times New Roman" w:cs="Times New Roman"/>
          <w:sz w:val="24"/>
          <w:szCs w:val="24"/>
        </w:rPr>
        <w:t>One or two distinguished scholars knew that I was fond of such antiqui</w:t>
      </w:r>
      <w:r w:rsidR="00BC2CAF" w:rsidRPr="009863A2">
        <w:rPr>
          <w:rFonts w:ascii="Times New Roman" w:hAnsi="Times New Roman" w:cs="Times New Roman"/>
          <w:sz w:val="24"/>
          <w:szCs w:val="24"/>
        </w:rPr>
        <w:t xml:space="preserve">ties, and would show me </w:t>
      </w:r>
      <w:r w:rsidRPr="009863A2">
        <w:rPr>
          <w:rFonts w:ascii="Times New Roman" w:hAnsi="Times New Roman" w:cs="Times New Roman"/>
          <w:sz w:val="24"/>
          <w:szCs w:val="24"/>
        </w:rPr>
        <w:t>the inscriptions they had collected.</w:t>
      </w:r>
      <w:r w:rsidR="004F31C6" w:rsidRPr="009863A2">
        <w:rPr>
          <w:rFonts w:ascii="Times New Roman" w:hAnsi="Times New Roman" w:cs="Times New Roman"/>
          <w:sz w:val="24"/>
          <w:szCs w:val="24"/>
        </w:rPr>
        <w:t xml:space="preserve"> Among them were even extant</w:t>
      </w:r>
      <w:r w:rsidR="00691F6D" w:rsidRPr="009863A2">
        <w:rPr>
          <w:rFonts w:ascii="Times New Roman" w:hAnsi="Times New Roman" w:cs="Times New Roman"/>
          <w:sz w:val="24"/>
          <w:szCs w:val="24"/>
        </w:rPr>
        <w:t xml:space="preserve"> inscriptions from the Han Orchid Terrace archives</w:t>
      </w:r>
      <w:r w:rsidR="00691F6D" w:rsidRPr="009863A2">
        <w:rPr>
          <w:rFonts w:ascii="Times New Roman" w:hAnsi="Times New Roman" w:cs="Times New Roman"/>
          <w:sz w:val="24"/>
          <w:szCs w:val="24"/>
        </w:rPr>
        <w:t>蘭臺</w:t>
      </w:r>
      <w:r w:rsidR="00691F6D" w:rsidRPr="009863A2">
        <w:rPr>
          <w:rFonts w:ascii="Times New Roman" w:hAnsi="Times New Roman" w:cs="Times New Roman"/>
          <w:sz w:val="24"/>
          <w:szCs w:val="24"/>
        </w:rPr>
        <w:t xml:space="preserve"> and leftover graphs from the Han Tianlu</w:t>
      </w:r>
      <w:r w:rsidR="00691F6D" w:rsidRPr="009863A2">
        <w:rPr>
          <w:rFonts w:ascii="Times New Roman" w:hAnsi="Times New Roman" w:cs="Times New Roman"/>
          <w:sz w:val="24"/>
          <w:szCs w:val="24"/>
        </w:rPr>
        <w:t>天祿</w:t>
      </w:r>
      <w:r w:rsidR="00691F6D" w:rsidRPr="009863A2">
        <w:rPr>
          <w:rFonts w:ascii="Times New Roman" w:hAnsi="Times New Roman" w:cs="Times New Roman"/>
          <w:sz w:val="24"/>
          <w:szCs w:val="24"/>
        </w:rPr>
        <w:t xml:space="preserve">collating library. </w:t>
      </w:r>
      <w:r w:rsidR="00BB7A63" w:rsidRPr="009863A2">
        <w:rPr>
          <w:rFonts w:ascii="Times New Roman" w:hAnsi="Times New Roman" w:cs="Times New Roman"/>
          <w:sz w:val="24"/>
          <w:szCs w:val="24"/>
        </w:rPr>
        <w:t xml:space="preserve">Day and night </w:t>
      </w:r>
      <w:r w:rsidR="00691F6D" w:rsidRPr="009863A2">
        <w:rPr>
          <w:rFonts w:ascii="Times New Roman" w:hAnsi="Times New Roman" w:cs="Times New Roman"/>
          <w:sz w:val="24"/>
          <w:szCs w:val="24"/>
        </w:rPr>
        <w:t>I would co</w:t>
      </w:r>
      <w:r w:rsidR="00BB7A63" w:rsidRPr="009863A2">
        <w:rPr>
          <w:rFonts w:ascii="Times New Roman" w:hAnsi="Times New Roman" w:cs="Times New Roman"/>
          <w:sz w:val="24"/>
          <w:szCs w:val="24"/>
        </w:rPr>
        <w:t>llect such inscriptions on a br</w:t>
      </w:r>
      <w:r w:rsidR="00691F6D" w:rsidRPr="009863A2">
        <w:rPr>
          <w:rFonts w:ascii="Times New Roman" w:hAnsi="Times New Roman" w:cs="Times New Roman"/>
          <w:sz w:val="24"/>
          <w:szCs w:val="24"/>
        </w:rPr>
        <w:t>o</w:t>
      </w:r>
      <w:r w:rsidR="00BB7A63" w:rsidRPr="009863A2">
        <w:rPr>
          <w:rFonts w:ascii="Times New Roman" w:hAnsi="Times New Roman" w:cs="Times New Roman"/>
          <w:sz w:val="24"/>
          <w:szCs w:val="24"/>
        </w:rPr>
        <w:t>a</w:t>
      </w:r>
      <w:r w:rsidR="00691F6D" w:rsidRPr="009863A2">
        <w:rPr>
          <w:rFonts w:ascii="Times New Roman" w:hAnsi="Times New Roman" w:cs="Times New Roman"/>
          <w:sz w:val="24"/>
          <w:szCs w:val="24"/>
        </w:rPr>
        <w:t xml:space="preserve">d </w:t>
      </w:r>
      <w:r w:rsidR="00BB7A63" w:rsidRPr="009863A2">
        <w:rPr>
          <w:rFonts w:ascii="Times New Roman" w:hAnsi="Times New Roman" w:cs="Times New Roman"/>
          <w:sz w:val="24"/>
          <w:szCs w:val="24"/>
        </w:rPr>
        <w:t xml:space="preserve">scale and search widely for more. I would scan through the histories and commentaries, </w:t>
      </w:r>
      <w:r w:rsidR="00BB7A63" w:rsidRPr="009863A2">
        <w:rPr>
          <w:rFonts w:ascii="Times New Roman" w:hAnsi="Times New Roman" w:cs="Times New Roman"/>
          <w:sz w:val="24"/>
          <w:szCs w:val="24"/>
        </w:rPr>
        <w:lastRenderedPageBreak/>
        <w:t xml:space="preserve">the classics and </w:t>
      </w:r>
      <w:r w:rsidR="00BC2CAF" w:rsidRPr="009863A2">
        <w:rPr>
          <w:rFonts w:ascii="Times New Roman" w:hAnsi="Times New Roman" w:cs="Times New Roman"/>
          <w:sz w:val="24"/>
          <w:szCs w:val="24"/>
        </w:rPr>
        <w:t>statutes</w:t>
      </w:r>
      <w:r w:rsidR="00BB7A63" w:rsidRPr="009863A2">
        <w:rPr>
          <w:rFonts w:ascii="Times New Roman" w:hAnsi="Times New Roman" w:cs="Times New Roman"/>
          <w:sz w:val="24"/>
          <w:szCs w:val="24"/>
        </w:rPr>
        <w:t xml:space="preserve">, selecting pieces for inclusion. I gathered </w:t>
      </w:r>
      <w:r w:rsidR="00BC2CAF" w:rsidRPr="009863A2">
        <w:rPr>
          <w:rFonts w:ascii="Times New Roman" w:hAnsi="Times New Roman" w:cs="Times New Roman"/>
          <w:sz w:val="24"/>
          <w:szCs w:val="24"/>
        </w:rPr>
        <w:t>m</w:t>
      </w:r>
      <w:r w:rsidR="00BB7A63" w:rsidRPr="009863A2">
        <w:rPr>
          <w:rFonts w:ascii="Times New Roman" w:hAnsi="Times New Roman" w:cs="Times New Roman"/>
          <w:sz w:val="24"/>
          <w:szCs w:val="24"/>
        </w:rPr>
        <w:t>any items that the two collections of masters Ouyang and Zhao had not included, forming a large case.</w:t>
      </w:r>
      <w:r w:rsidR="00BB7A63" w:rsidRPr="009863A2">
        <w:rPr>
          <w:rStyle w:val="FootnoteReference"/>
          <w:rFonts w:ascii="Times New Roman" w:hAnsi="Times New Roman" w:cs="Times New Roman"/>
          <w:sz w:val="24"/>
          <w:szCs w:val="24"/>
        </w:rPr>
        <w:footnoteReference w:id="16"/>
      </w:r>
      <w:r w:rsidR="00BB7A63" w:rsidRPr="009863A2">
        <w:rPr>
          <w:rFonts w:ascii="Times New Roman" w:hAnsi="Times New Roman" w:cs="Times New Roman"/>
          <w:sz w:val="24"/>
          <w:szCs w:val="24"/>
        </w:rPr>
        <w:t xml:space="preserve">    </w:t>
      </w:r>
      <w:r w:rsidR="00691F6D" w:rsidRPr="009863A2">
        <w:rPr>
          <w:rFonts w:ascii="Times New Roman" w:hAnsi="Times New Roman" w:cs="Times New Roman"/>
          <w:sz w:val="24"/>
          <w:szCs w:val="24"/>
        </w:rPr>
        <w:t xml:space="preserve">   </w:t>
      </w:r>
      <w:r w:rsidRPr="009863A2">
        <w:rPr>
          <w:rFonts w:ascii="Times New Roman" w:hAnsi="Times New Roman" w:cs="Times New Roman"/>
          <w:sz w:val="24"/>
          <w:szCs w:val="24"/>
        </w:rPr>
        <w:t xml:space="preserve">  </w:t>
      </w:r>
      <w:r w:rsidR="007A1E01" w:rsidRPr="009863A2">
        <w:rPr>
          <w:rFonts w:ascii="Times New Roman" w:hAnsi="Times New Roman" w:cs="Times New Roman"/>
          <w:sz w:val="24"/>
          <w:szCs w:val="24"/>
        </w:rPr>
        <w:t xml:space="preserve">     </w:t>
      </w:r>
      <w:r w:rsidR="001A0522" w:rsidRPr="009863A2">
        <w:rPr>
          <w:rFonts w:ascii="Times New Roman" w:hAnsi="Times New Roman" w:cs="Times New Roman"/>
          <w:sz w:val="24"/>
          <w:szCs w:val="24"/>
        </w:rPr>
        <w:t xml:space="preserve">     </w:t>
      </w:r>
      <w:r w:rsidR="00F41C97" w:rsidRPr="009863A2">
        <w:rPr>
          <w:rFonts w:ascii="Times New Roman" w:hAnsi="Times New Roman" w:cs="Times New Roman"/>
          <w:sz w:val="24"/>
          <w:szCs w:val="24"/>
        </w:rPr>
        <w:t xml:space="preserve"> </w:t>
      </w:r>
    </w:p>
    <w:p w:rsidR="002F133F" w:rsidRPr="009863A2" w:rsidRDefault="00BC2CAF" w:rsidP="00E76BCA">
      <w:pPr>
        <w:spacing w:after="0"/>
        <w:rPr>
          <w:rFonts w:ascii="Times New Roman" w:hAnsi="Times New Roman" w:cs="Times New Roman"/>
          <w:sz w:val="24"/>
          <w:szCs w:val="24"/>
        </w:rPr>
      </w:pPr>
      <w:r w:rsidRPr="009863A2">
        <w:rPr>
          <w:rFonts w:ascii="Times New Roman" w:hAnsi="Times New Roman" w:cs="Times New Roman"/>
          <w:sz w:val="24"/>
          <w:szCs w:val="24"/>
        </w:rPr>
        <w:tab/>
        <w:t>The</w:t>
      </w:r>
      <w:r w:rsidR="00D9469F" w:rsidRPr="009863A2">
        <w:rPr>
          <w:rFonts w:ascii="Times New Roman" w:hAnsi="Times New Roman" w:cs="Times New Roman"/>
          <w:sz w:val="24"/>
          <w:szCs w:val="24"/>
        </w:rPr>
        <w:t xml:space="preserve"> virtues of this collection as analyzed</w:t>
      </w:r>
      <w:r w:rsidRPr="009863A2">
        <w:rPr>
          <w:rFonts w:ascii="Times New Roman" w:hAnsi="Times New Roman" w:cs="Times New Roman"/>
          <w:sz w:val="24"/>
          <w:szCs w:val="24"/>
        </w:rPr>
        <w:t xml:space="preserve"> by</w:t>
      </w:r>
      <w:r w:rsidR="006D25A3" w:rsidRPr="009863A2">
        <w:rPr>
          <w:rFonts w:ascii="Times New Roman" w:hAnsi="Times New Roman" w:cs="Times New Roman"/>
          <w:sz w:val="24"/>
          <w:szCs w:val="24"/>
        </w:rPr>
        <w:t xml:space="preserve"> the imperial editors of the </w:t>
      </w:r>
      <w:r w:rsidR="006D25A3" w:rsidRPr="009863A2">
        <w:rPr>
          <w:rFonts w:ascii="Times New Roman" w:hAnsi="Times New Roman" w:cs="Times New Roman"/>
          <w:i/>
          <w:sz w:val="24"/>
          <w:szCs w:val="24"/>
        </w:rPr>
        <w:t xml:space="preserve">Siku </w:t>
      </w:r>
      <w:r w:rsidR="00D9469F" w:rsidRPr="009863A2">
        <w:rPr>
          <w:rFonts w:ascii="Times New Roman" w:hAnsi="Times New Roman" w:cs="Times New Roman"/>
          <w:sz w:val="24"/>
          <w:szCs w:val="24"/>
        </w:rPr>
        <w:t>library are summarized by R. Kent Guy as follows: “First, Ku’s foresight and care in developing epigraphy as a discipline were praised. Then, subsequent corrections of Ku’s work, in this case errors pointed out by Ch’ien Ta-hsin (1728-1804), were noted. Finally, Ku’s influence as an example and guide for modern scholars of stone inscriptions was asserted.”</w:t>
      </w:r>
      <w:r w:rsidR="00D9469F" w:rsidRPr="009863A2">
        <w:rPr>
          <w:rStyle w:val="FootnoteReference"/>
          <w:rFonts w:ascii="Times New Roman" w:hAnsi="Times New Roman" w:cs="Times New Roman"/>
          <w:sz w:val="24"/>
          <w:szCs w:val="24"/>
        </w:rPr>
        <w:footnoteReference w:id="17"/>
      </w:r>
      <w:r w:rsidR="002F133F" w:rsidRPr="009863A2">
        <w:rPr>
          <w:rFonts w:ascii="Times New Roman" w:hAnsi="Times New Roman" w:cs="Times New Roman"/>
          <w:sz w:val="24"/>
          <w:szCs w:val="24"/>
        </w:rPr>
        <w:t xml:space="preserve"> A very recent study of this work </w:t>
      </w:r>
      <w:r w:rsidR="00416F74" w:rsidRPr="009863A2">
        <w:rPr>
          <w:rFonts w:ascii="Times New Roman" w:hAnsi="Times New Roman" w:cs="Times New Roman"/>
          <w:sz w:val="24"/>
          <w:szCs w:val="24"/>
        </w:rPr>
        <w:t xml:space="preserve">by Xu Dan </w:t>
      </w:r>
      <w:r w:rsidR="002F133F" w:rsidRPr="009863A2">
        <w:rPr>
          <w:rFonts w:ascii="Times New Roman" w:hAnsi="Times New Roman" w:cs="Times New Roman"/>
          <w:sz w:val="24"/>
          <w:szCs w:val="24"/>
        </w:rPr>
        <w:t>concludes that the inscriptions so included were gathered over a 23 period of time, from 1656 to 1679, and derived from Shandong, Zhili, Shanxi, Shaanxi, Henan, Jiangsu, and Zhejiang.</w:t>
      </w:r>
      <w:r w:rsidR="00416F74" w:rsidRPr="009863A2">
        <w:rPr>
          <w:rStyle w:val="FootnoteReference"/>
          <w:rFonts w:ascii="Times New Roman" w:hAnsi="Times New Roman" w:cs="Times New Roman"/>
          <w:sz w:val="24"/>
          <w:szCs w:val="24"/>
        </w:rPr>
        <w:footnoteReference w:id="18"/>
      </w:r>
      <w:r w:rsidR="002F133F" w:rsidRPr="009863A2">
        <w:rPr>
          <w:rFonts w:ascii="Times New Roman" w:hAnsi="Times New Roman" w:cs="Times New Roman"/>
          <w:sz w:val="24"/>
          <w:szCs w:val="24"/>
        </w:rPr>
        <w:t xml:space="preserve"> Gu’s commitment to engaging in epigraphical research over such a continuum of time and vast extent of territory is truly remarkable.    </w:t>
      </w:r>
    </w:p>
    <w:p w:rsidR="00D9469F" w:rsidRPr="009863A2" w:rsidRDefault="00D9469F" w:rsidP="00E76BCA">
      <w:pPr>
        <w:spacing w:after="0"/>
        <w:ind w:firstLine="720"/>
        <w:rPr>
          <w:rFonts w:ascii="Times New Roman" w:hAnsi="Times New Roman" w:cs="Times New Roman"/>
          <w:sz w:val="24"/>
          <w:szCs w:val="24"/>
        </w:rPr>
      </w:pPr>
      <w:r w:rsidRPr="009863A2">
        <w:rPr>
          <w:rFonts w:ascii="Times New Roman" w:hAnsi="Times New Roman" w:cs="Times New Roman"/>
          <w:sz w:val="24"/>
          <w:szCs w:val="24"/>
        </w:rPr>
        <w:t xml:space="preserve">Another of Gu’s collections of inscriptions is evaluated in the </w:t>
      </w:r>
      <w:r w:rsidRPr="009863A2">
        <w:rPr>
          <w:rFonts w:ascii="Times New Roman" w:hAnsi="Times New Roman" w:cs="Times New Roman"/>
          <w:i/>
          <w:sz w:val="24"/>
          <w:szCs w:val="24"/>
        </w:rPr>
        <w:t>Siku quanshu</w:t>
      </w:r>
      <w:r w:rsidRPr="009863A2">
        <w:rPr>
          <w:rFonts w:ascii="Times New Roman" w:hAnsi="Times New Roman" w:cs="Times New Roman"/>
          <w:sz w:val="24"/>
          <w:szCs w:val="24"/>
        </w:rPr>
        <w:t xml:space="preserve"> and is worth reading:</w:t>
      </w:r>
    </w:p>
    <w:p w:rsidR="00D9469F" w:rsidRPr="009863A2" w:rsidRDefault="00D9469F" w:rsidP="00E76BCA">
      <w:pPr>
        <w:spacing w:after="0"/>
        <w:ind w:left="720"/>
        <w:rPr>
          <w:rFonts w:ascii="Times New Roman" w:hAnsi="Times New Roman" w:cs="Times New Roman"/>
          <w:sz w:val="24"/>
          <w:szCs w:val="24"/>
        </w:rPr>
      </w:pPr>
      <w:r w:rsidRPr="009863A2">
        <w:rPr>
          <w:rFonts w:ascii="Times New Roman" w:hAnsi="Times New Roman" w:cs="Times New Roman"/>
          <w:i/>
          <w:sz w:val="24"/>
          <w:szCs w:val="24"/>
        </w:rPr>
        <w:t>Qiugu lu</w:t>
      </w:r>
      <w:r w:rsidR="006B54A5" w:rsidRPr="009863A2">
        <w:rPr>
          <w:rFonts w:ascii="Times New Roman" w:hAnsi="Times New Roman" w:cs="Times New Roman"/>
          <w:sz w:val="24"/>
          <w:szCs w:val="24"/>
        </w:rPr>
        <w:t>求古錄</w:t>
      </w:r>
      <w:r w:rsidR="006B54A5" w:rsidRPr="009863A2">
        <w:rPr>
          <w:rFonts w:ascii="Times New Roman" w:hAnsi="Times New Roman" w:cs="Times New Roman"/>
          <w:sz w:val="24"/>
          <w:szCs w:val="24"/>
        </w:rPr>
        <w:t>,</w:t>
      </w:r>
      <w:r w:rsidRPr="009863A2">
        <w:rPr>
          <w:rFonts w:ascii="Times New Roman" w:hAnsi="Times New Roman" w:cs="Times New Roman"/>
          <w:sz w:val="24"/>
          <w:szCs w:val="24"/>
        </w:rPr>
        <w:t xml:space="preserve"> 1 </w:t>
      </w:r>
      <w:r w:rsidRPr="009863A2">
        <w:rPr>
          <w:rFonts w:ascii="Times New Roman" w:hAnsi="Times New Roman" w:cs="Times New Roman"/>
          <w:i/>
          <w:sz w:val="24"/>
          <w:szCs w:val="24"/>
        </w:rPr>
        <w:t>juan</w:t>
      </w:r>
      <w:r w:rsidRPr="009863A2">
        <w:rPr>
          <w:rFonts w:ascii="Times New Roman" w:hAnsi="Times New Roman" w:cs="Times New Roman"/>
          <w:sz w:val="24"/>
          <w:szCs w:val="24"/>
        </w:rPr>
        <w:t xml:space="preserve">, compiled by Gu Yanwu of the present dynasty….Yanwu by nature was fond of long </w:t>
      </w:r>
      <w:r w:rsidR="006B54A5" w:rsidRPr="009863A2">
        <w:rPr>
          <w:rFonts w:ascii="Times New Roman" w:hAnsi="Times New Roman" w:cs="Times New Roman"/>
          <w:sz w:val="24"/>
          <w:szCs w:val="24"/>
        </w:rPr>
        <w:t xml:space="preserve">distance travel; his traces were left almost over the entire empire. He collected the inscriptions of bronze vessels and stone monuments, and personally copied them be hand and compiled them. He did not include in his record those inscriptions seen in previous local gazetteers; he did not include those that already </w:t>
      </w:r>
      <w:r w:rsidR="001A6CD8" w:rsidRPr="009863A2">
        <w:rPr>
          <w:rFonts w:ascii="Times New Roman" w:hAnsi="Times New Roman" w:cs="Times New Roman"/>
          <w:sz w:val="24"/>
          <w:szCs w:val="24"/>
        </w:rPr>
        <w:t xml:space="preserve">had </w:t>
      </w:r>
      <w:r w:rsidR="006B54A5" w:rsidRPr="009863A2">
        <w:rPr>
          <w:rFonts w:ascii="Times New Roman" w:hAnsi="Times New Roman" w:cs="Times New Roman"/>
          <w:sz w:val="24"/>
          <w:szCs w:val="24"/>
        </w:rPr>
        <w:t xml:space="preserve">rubbings made of them; nor did he include those that were still preserved in recent literary collections. The most ancient were complete inscriptions from the Han and Wei periods. The most recent was the </w:t>
      </w:r>
      <w:r w:rsidR="001A6CD8" w:rsidRPr="009863A2">
        <w:rPr>
          <w:rFonts w:ascii="Times New Roman" w:hAnsi="Times New Roman" w:cs="Times New Roman"/>
          <w:i/>
          <w:sz w:val="24"/>
          <w:szCs w:val="24"/>
        </w:rPr>
        <w:t>Huoshan bei</w:t>
      </w:r>
      <w:r w:rsidR="001A6CD8" w:rsidRPr="009863A2">
        <w:rPr>
          <w:rFonts w:ascii="Times New Roman" w:hAnsi="Times New Roman" w:cs="Times New Roman"/>
          <w:sz w:val="24"/>
          <w:szCs w:val="24"/>
        </w:rPr>
        <w:t>霍山碑</w:t>
      </w:r>
      <w:r w:rsidR="001A6CD8" w:rsidRPr="009863A2">
        <w:rPr>
          <w:rFonts w:ascii="Times New Roman" w:hAnsi="Times New Roman" w:cs="Times New Roman"/>
          <w:sz w:val="24"/>
          <w:szCs w:val="24"/>
        </w:rPr>
        <w:t xml:space="preserve"> of the Ming Emperor Jianwen</w:t>
      </w:r>
      <w:r w:rsidR="001A6CD8" w:rsidRPr="009863A2">
        <w:rPr>
          <w:rFonts w:ascii="Times New Roman" w:hAnsi="Times New Roman" w:cs="Times New Roman"/>
          <w:sz w:val="24"/>
          <w:szCs w:val="24"/>
        </w:rPr>
        <w:t>明建文</w:t>
      </w:r>
      <w:r w:rsidR="001A6CD8" w:rsidRPr="009863A2">
        <w:rPr>
          <w:rFonts w:ascii="Times New Roman" w:hAnsi="Times New Roman" w:cs="Times New Roman"/>
          <w:sz w:val="24"/>
          <w:szCs w:val="24"/>
        </w:rPr>
        <w:t>(Zhu Yunwen</w:t>
      </w:r>
      <w:r w:rsidR="001A6CD8" w:rsidRPr="009863A2">
        <w:rPr>
          <w:rFonts w:ascii="Times New Roman" w:hAnsi="Times New Roman" w:cs="Times New Roman"/>
          <w:sz w:val="24"/>
          <w:szCs w:val="24"/>
        </w:rPr>
        <w:t>朱允炆</w:t>
      </w:r>
      <w:r w:rsidR="001A6CD8" w:rsidRPr="009863A2">
        <w:rPr>
          <w:rFonts w:ascii="Times New Roman" w:hAnsi="Times New Roman" w:cs="Times New Roman"/>
          <w:sz w:val="24"/>
          <w:szCs w:val="24"/>
        </w:rPr>
        <w:t>, r. 1398-1402), 56 rubbings in all.</w:t>
      </w:r>
      <w:r w:rsidR="004F31C6" w:rsidRPr="009863A2">
        <w:rPr>
          <w:rFonts w:ascii="Times New Roman" w:hAnsi="Times New Roman" w:cs="Times New Roman"/>
          <w:sz w:val="24"/>
          <w:szCs w:val="24"/>
        </w:rPr>
        <w:t xml:space="preserve"> </w:t>
      </w:r>
      <w:r w:rsidR="001359CB" w:rsidRPr="009863A2">
        <w:rPr>
          <w:rFonts w:ascii="Times New Roman" w:hAnsi="Times New Roman" w:cs="Times New Roman"/>
          <w:sz w:val="24"/>
          <w:szCs w:val="24"/>
        </w:rPr>
        <w:t>Each entry included the full transcription, and seems to have followed the format of</w:t>
      </w:r>
      <w:r w:rsidR="001A6CD8" w:rsidRPr="009863A2">
        <w:rPr>
          <w:rFonts w:ascii="Times New Roman" w:hAnsi="Times New Roman" w:cs="Times New Roman"/>
          <w:sz w:val="24"/>
          <w:szCs w:val="24"/>
        </w:rPr>
        <w:t xml:space="preserve"> Hong Kuo</w:t>
      </w:r>
      <w:r w:rsidR="001359CB" w:rsidRPr="009863A2">
        <w:rPr>
          <w:rFonts w:ascii="Times New Roman" w:hAnsi="Times New Roman" w:cs="Times New Roman"/>
          <w:sz w:val="24"/>
          <w:szCs w:val="24"/>
        </w:rPr>
        <w:t xml:space="preserve">’s </w:t>
      </w:r>
      <w:r w:rsidR="001A6CD8" w:rsidRPr="009863A2">
        <w:rPr>
          <w:rFonts w:ascii="Times New Roman" w:hAnsi="Times New Roman" w:cs="Times New Roman"/>
          <w:sz w:val="24"/>
          <w:szCs w:val="24"/>
        </w:rPr>
        <w:t>洪适</w:t>
      </w:r>
      <w:r w:rsidR="001A6CD8" w:rsidRPr="009863A2">
        <w:rPr>
          <w:rFonts w:ascii="Times New Roman" w:hAnsi="Times New Roman" w:cs="Times New Roman"/>
          <w:sz w:val="24"/>
          <w:szCs w:val="24"/>
        </w:rPr>
        <w:t xml:space="preserve"> (1117-1184)</w:t>
      </w:r>
      <w:r w:rsidR="001359CB" w:rsidRPr="009863A2">
        <w:rPr>
          <w:rFonts w:ascii="Times New Roman" w:hAnsi="Times New Roman" w:cs="Times New Roman"/>
          <w:sz w:val="24"/>
          <w:szCs w:val="24"/>
        </w:rPr>
        <w:t xml:space="preserve"> </w:t>
      </w:r>
      <w:r w:rsidR="001359CB" w:rsidRPr="009863A2">
        <w:rPr>
          <w:rFonts w:ascii="Times New Roman" w:hAnsi="Times New Roman" w:cs="Times New Roman"/>
          <w:i/>
          <w:sz w:val="24"/>
          <w:szCs w:val="24"/>
        </w:rPr>
        <w:t>Lishi</w:t>
      </w:r>
      <w:r w:rsidR="001359CB" w:rsidRPr="009863A2">
        <w:rPr>
          <w:rFonts w:ascii="Times New Roman" w:hAnsi="Times New Roman" w:cs="Times New Roman"/>
          <w:sz w:val="24"/>
          <w:szCs w:val="24"/>
        </w:rPr>
        <w:t>隸釋</w:t>
      </w:r>
      <w:r w:rsidR="001359CB" w:rsidRPr="009863A2">
        <w:rPr>
          <w:rFonts w:ascii="Times New Roman" w:hAnsi="Times New Roman" w:cs="Times New Roman"/>
          <w:sz w:val="24"/>
          <w:szCs w:val="24"/>
        </w:rPr>
        <w:t>.</w:t>
      </w:r>
      <w:r w:rsidR="0085198D" w:rsidRPr="009863A2">
        <w:rPr>
          <w:rStyle w:val="FootnoteReference"/>
          <w:rFonts w:ascii="Times New Roman" w:hAnsi="Times New Roman" w:cs="Times New Roman"/>
          <w:sz w:val="24"/>
          <w:szCs w:val="24"/>
        </w:rPr>
        <w:footnoteReference w:id="19"/>
      </w:r>
      <w:r w:rsidR="001359CB" w:rsidRPr="009863A2">
        <w:rPr>
          <w:rFonts w:ascii="Times New Roman" w:hAnsi="Times New Roman" w:cs="Times New Roman"/>
          <w:sz w:val="24"/>
          <w:szCs w:val="24"/>
        </w:rPr>
        <w:t xml:space="preserve"> That is, for each entry the geographical provenance was recorded; the reason for having been erected was investigated; the ancient characters were transcribed, annotated, and elucidated;</w:t>
      </w:r>
      <w:r w:rsidR="00393C49" w:rsidRPr="009863A2">
        <w:rPr>
          <w:rFonts w:ascii="Times New Roman" w:hAnsi="Times New Roman" w:cs="Times New Roman"/>
          <w:sz w:val="24"/>
          <w:szCs w:val="24"/>
        </w:rPr>
        <w:t xml:space="preserve"> and many the official offices</w:t>
      </w:r>
      <w:r w:rsidR="001359CB" w:rsidRPr="009863A2">
        <w:rPr>
          <w:rFonts w:ascii="Times New Roman" w:hAnsi="Times New Roman" w:cs="Times New Roman"/>
          <w:sz w:val="24"/>
          <w:szCs w:val="24"/>
        </w:rPr>
        <w:t xml:space="preserve"> and dates of the individuals mentioned </w:t>
      </w:r>
      <w:r w:rsidR="00393C49" w:rsidRPr="009863A2">
        <w:rPr>
          <w:rFonts w:ascii="Times New Roman" w:hAnsi="Times New Roman" w:cs="Times New Roman"/>
          <w:sz w:val="24"/>
          <w:szCs w:val="24"/>
        </w:rPr>
        <w:t>can be</w:t>
      </w:r>
      <w:r w:rsidR="001359CB" w:rsidRPr="009863A2">
        <w:rPr>
          <w:rFonts w:ascii="Times New Roman" w:hAnsi="Times New Roman" w:cs="Times New Roman"/>
          <w:sz w:val="24"/>
          <w:szCs w:val="24"/>
        </w:rPr>
        <w:t xml:space="preserve"> </w:t>
      </w:r>
      <w:r w:rsidR="00393C49" w:rsidRPr="009863A2">
        <w:rPr>
          <w:rFonts w:ascii="Times New Roman" w:hAnsi="Times New Roman" w:cs="Times New Roman"/>
          <w:sz w:val="24"/>
          <w:szCs w:val="24"/>
        </w:rPr>
        <w:t>compared with the information in the official histories. Such variant characters as</w:t>
      </w:r>
      <w:r w:rsidR="00393C49" w:rsidRPr="009863A2">
        <w:rPr>
          <w:rFonts w:ascii="Times New Roman" w:hAnsi="Times New Roman" w:cs="Times New Roman"/>
          <w:i/>
          <w:sz w:val="24"/>
          <w:szCs w:val="24"/>
        </w:rPr>
        <w:t xml:space="preserve"> cha</w:t>
      </w:r>
      <w:r w:rsidR="00AB7C7D" w:rsidRPr="009863A2">
        <w:rPr>
          <w:rFonts w:ascii="Times New Roman" w:hAnsi="Times New Roman" w:cs="Times New Roman"/>
          <w:sz w:val="24"/>
          <w:szCs w:val="24"/>
        </w:rPr>
        <w:t>茶</w:t>
      </w:r>
      <w:r w:rsidR="00393C49" w:rsidRPr="009863A2">
        <w:rPr>
          <w:rFonts w:ascii="Times New Roman" w:hAnsi="Times New Roman" w:cs="Times New Roman"/>
          <w:sz w:val="24"/>
          <w:szCs w:val="24"/>
        </w:rPr>
        <w:t xml:space="preserve"> and </w:t>
      </w:r>
      <w:r w:rsidR="00AB7C7D" w:rsidRPr="009863A2">
        <w:rPr>
          <w:rFonts w:ascii="Times New Roman" w:hAnsi="Times New Roman" w:cs="Times New Roman"/>
          <w:i/>
          <w:sz w:val="24"/>
          <w:szCs w:val="24"/>
        </w:rPr>
        <w:t>t</w:t>
      </w:r>
      <w:r w:rsidR="00393C49" w:rsidRPr="009863A2">
        <w:rPr>
          <w:rFonts w:ascii="Times New Roman" w:hAnsi="Times New Roman" w:cs="Times New Roman"/>
          <w:i/>
          <w:sz w:val="24"/>
          <w:szCs w:val="24"/>
        </w:rPr>
        <w:t xml:space="preserve">u </w:t>
      </w:r>
      <w:r w:rsidR="00393C49" w:rsidRPr="009863A2">
        <w:rPr>
          <w:rFonts w:ascii="Times New Roman" w:hAnsi="Times New Roman" w:cs="Times New Roman"/>
          <w:sz w:val="24"/>
          <w:szCs w:val="24"/>
        </w:rPr>
        <w:t>荼</w:t>
      </w:r>
      <w:r w:rsidR="00393C49" w:rsidRPr="009863A2">
        <w:rPr>
          <w:rFonts w:ascii="Times New Roman" w:hAnsi="Times New Roman" w:cs="Times New Roman"/>
          <w:sz w:val="24"/>
          <w:szCs w:val="24"/>
        </w:rPr>
        <w:t xml:space="preserve">, </w:t>
      </w:r>
      <w:r w:rsidR="00393C49" w:rsidRPr="009863A2">
        <w:rPr>
          <w:rFonts w:ascii="Times New Roman" w:hAnsi="Times New Roman" w:cs="Times New Roman"/>
          <w:i/>
          <w:sz w:val="24"/>
          <w:szCs w:val="24"/>
        </w:rPr>
        <w:t>zhun</w:t>
      </w:r>
      <w:r w:rsidR="00393C49" w:rsidRPr="009863A2">
        <w:rPr>
          <w:rFonts w:ascii="Times New Roman" w:hAnsi="Times New Roman" w:cs="Times New Roman"/>
          <w:sz w:val="24"/>
          <w:szCs w:val="24"/>
        </w:rPr>
        <w:t>準</w:t>
      </w:r>
      <w:r w:rsidR="00393C49" w:rsidRPr="009863A2">
        <w:rPr>
          <w:rFonts w:ascii="Times New Roman" w:hAnsi="Times New Roman" w:cs="Times New Roman"/>
          <w:sz w:val="24"/>
          <w:szCs w:val="24"/>
        </w:rPr>
        <w:t xml:space="preserve"> and </w:t>
      </w:r>
      <w:r w:rsidR="00393C49" w:rsidRPr="009863A2">
        <w:rPr>
          <w:rFonts w:ascii="Times New Roman" w:hAnsi="Times New Roman" w:cs="Times New Roman"/>
          <w:i/>
          <w:sz w:val="24"/>
          <w:szCs w:val="24"/>
        </w:rPr>
        <w:t>zhun</w:t>
      </w:r>
      <w:r w:rsidR="00393C49" w:rsidRPr="009863A2">
        <w:rPr>
          <w:rFonts w:ascii="Times New Roman" w:hAnsi="Times New Roman" w:cs="Times New Roman"/>
          <w:sz w:val="24"/>
          <w:szCs w:val="24"/>
        </w:rPr>
        <w:t>准</w:t>
      </w:r>
      <w:r w:rsidR="00393C49" w:rsidRPr="009863A2">
        <w:rPr>
          <w:rFonts w:ascii="Times New Roman" w:hAnsi="Times New Roman" w:cs="Times New Roman"/>
          <w:sz w:val="24"/>
          <w:szCs w:val="24"/>
        </w:rPr>
        <w:t xml:space="preserve">, </w:t>
      </w:r>
      <w:r w:rsidR="00393C49" w:rsidRPr="009863A2">
        <w:rPr>
          <w:rFonts w:ascii="Times New Roman" w:hAnsi="Times New Roman" w:cs="Times New Roman"/>
          <w:i/>
          <w:sz w:val="24"/>
          <w:szCs w:val="24"/>
        </w:rPr>
        <w:t>zhang</w:t>
      </w:r>
      <w:r w:rsidR="00393C49" w:rsidRPr="009863A2">
        <w:rPr>
          <w:rFonts w:ascii="Times New Roman" w:hAnsi="Times New Roman" w:cs="Times New Roman"/>
          <w:sz w:val="24"/>
          <w:szCs w:val="24"/>
        </w:rPr>
        <w:t>張</w:t>
      </w:r>
      <w:r w:rsidR="00393C49" w:rsidRPr="009863A2">
        <w:rPr>
          <w:rFonts w:ascii="Times New Roman" w:hAnsi="Times New Roman" w:cs="Times New Roman"/>
          <w:sz w:val="24"/>
          <w:szCs w:val="24"/>
        </w:rPr>
        <w:t xml:space="preserve">and </w:t>
      </w:r>
      <w:r w:rsidR="00393C49" w:rsidRPr="009863A2">
        <w:rPr>
          <w:rFonts w:ascii="Times New Roman" w:hAnsi="Times New Roman" w:cs="Times New Roman"/>
          <w:i/>
          <w:sz w:val="24"/>
          <w:szCs w:val="24"/>
        </w:rPr>
        <w:t>jue</w:t>
      </w:r>
      <w:r w:rsidR="00393C49" w:rsidRPr="009863A2">
        <w:rPr>
          <w:rFonts w:ascii="Times New Roman" w:hAnsi="Times New Roman" w:cs="Times New Roman"/>
          <w:sz w:val="24"/>
          <w:szCs w:val="24"/>
        </w:rPr>
        <w:t>弡</w:t>
      </w:r>
      <w:r w:rsidR="00393C49" w:rsidRPr="009863A2">
        <w:rPr>
          <w:rFonts w:ascii="Times New Roman" w:hAnsi="Times New Roman" w:cs="Times New Roman"/>
          <w:sz w:val="24"/>
          <w:szCs w:val="24"/>
        </w:rPr>
        <w:t xml:space="preserve"> can used to supplement information and correct errors in character dictionaries. Gu Yanwu also composed a </w:t>
      </w:r>
      <w:r w:rsidR="00393C49" w:rsidRPr="009863A2">
        <w:rPr>
          <w:rFonts w:ascii="Times New Roman" w:hAnsi="Times New Roman" w:cs="Times New Roman"/>
          <w:i/>
          <w:sz w:val="24"/>
          <w:szCs w:val="24"/>
        </w:rPr>
        <w:t>Jinshi wenziji</w:t>
      </w:r>
      <w:r w:rsidR="00393C49" w:rsidRPr="009863A2">
        <w:rPr>
          <w:rFonts w:ascii="Times New Roman" w:hAnsi="Times New Roman" w:cs="Times New Roman"/>
          <w:sz w:val="24"/>
          <w:szCs w:val="24"/>
        </w:rPr>
        <w:t>, but it</w:t>
      </w:r>
      <w:r w:rsidR="0085198D" w:rsidRPr="009863A2">
        <w:rPr>
          <w:rFonts w:ascii="Times New Roman" w:hAnsi="Times New Roman" w:cs="Times New Roman"/>
          <w:sz w:val="24"/>
          <w:szCs w:val="24"/>
        </w:rPr>
        <w:t xml:space="preserve"> only included postfaces to each inscription, and is</w:t>
      </w:r>
      <w:r w:rsidR="00393C49" w:rsidRPr="009863A2">
        <w:rPr>
          <w:rFonts w:ascii="Times New Roman" w:hAnsi="Times New Roman" w:cs="Times New Roman"/>
          <w:sz w:val="24"/>
          <w:szCs w:val="24"/>
        </w:rPr>
        <w:t xml:space="preserve"> not as detailed</w:t>
      </w:r>
      <w:r w:rsidR="0085198D" w:rsidRPr="009863A2">
        <w:rPr>
          <w:rFonts w:ascii="Times New Roman" w:hAnsi="Times New Roman" w:cs="Times New Roman"/>
          <w:sz w:val="24"/>
          <w:szCs w:val="24"/>
        </w:rPr>
        <w:t xml:space="preserve"> and clear as this work….</w:t>
      </w:r>
      <w:r w:rsidR="0085198D" w:rsidRPr="009863A2">
        <w:rPr>
          <w:rStyle w:val="FootnoteReference"/>
          <w:rFonts w:ascii="Times New Roman" w:hAnsi="Times New Roman" w:cs="Times New Roman"/>
          <w:sz w:val="24"/>
          <w:szCs w:val="24"/>
        </w:rPr>
        <w:footnoteReference w:id="20"/>
      </w:r>
      <w:r w:rsidR="0085198D" w:rsidRPr="009863A2">
        <w:rPr>
          <w:rFonts w:ascii="Times New Roman" w:hAnsi="Times New Roman" w:cs="Times New Roman"/>
          <w:sz w:val="24"/>
          <w:szCs w:val="24"/>
        </w:rPr>
        <w:t xml:space="preserve">  </w:t>
      </w:r>
      <w:r w:rsidR="00393C49" w:rsidRPr="009863A2">
        <w:rPr>
          <w:rFonts w:ascii="Times New Roman" w:hAnsi="Times New Roman" w:cs="Times New Roman"/>
          <w:sz w:val="24"/>
          <w:szCs w:val="24"/>
        </w:rPr>
        <w:t xml:space="preserve">  </w:t>
      </w:r>
      <w:r w:rsidR="001359CB" w:rsidRPr="009863A2">
        <w:rPr>
          <w:rFonts w:ascii="Times New Roman" w:hAnsi="Times New Roman" w:cs="Times New Roman"/>
          <w:sz w:val="24"/>
          <w:szCs w:val="24"/>
        </w:rPr>
        <w:t xml:space="preserve"> </w:t>
      </w:r>
    </w:p>
    <w:p w:rsidR="000915C7" w:rsidRPr="009863A2" w:rsidRDefault="00A845E8" w:rsidP="00E76BCA">
      <w:pPr>
        <w:spacing w:after="0"/>
        <w:rPr>
          <w:rFonts w:ascii="Times New Roman" w:hAnsi="Times New Roman" w:cs="Times New Roman"/>
          <w:sz w:val="24"/>
          <w:szCs w:val="24"/>
        </w:rPr>
      </w:pPr>
      <w:r w:rsidRPr="009863A2">
        <w:rPr>
          <w:rFonts w:ascii="Times New Roman" w:hAnsi="Times New Roman" w:cs="Times New Roman"/>
          <w:sz w:val="24"/>
          <w:szCs w:val="24"/>
        </w:rPr>
        <w:lastRenderedPageBreak/>
        <w:t xml:space="preserve"> R. Kent Guy concludes that, despite the earlier examp</w:t>
      </w:r>
      <w:r w:rsidR="002F133F" w:rsidRPr="009863A2">
        <w:rPr>
          <w:rFonts w:ascii="Times New Roman" w:hAnsi="Times New Roman" w:cs="Times New Roman"/>
          <w:sz w:val="24"/>
          <w:szCs w:val="24"/>
        </w:rPr>
        <w:t>les of Ouyang Xiu and Zhao Mingc</w:t>
      </w:r>
      <w:r w:rsidRPr="009863A2">
        <w:rPr>
          <w:rFonts w:ascii="Times New Roman" w:hAnsi="Times New Roman" w:cs="Times New Roman"/>
          <w:sz w:val="24"/>
          <w:szCs w:val="24"/>
        </w:rPr>
        <w:t>heng and other sch</w:t>
      </w:r>
      <w:r w:rsidR="002F133F" w:rsidRPr="009863A2">
        <w:rPr>
          <w:rFonts w:ascii="Times New Roman" w:hAnsi="Times New Roman" w:cs="Times New Roman"/>
          <w:sz w:val="24"/>
          <w:szCs w:val="24"/>
        </w:rPr>
        <w:t xml:space="preserve">olars of the Song dynasty, because </w:t>
      </w:r>
      <w:r w:rsidRPr="009863A2">
        <w:rPr>
          <w:rFonts w:ascii="Times New Roman" w:hAnsi="Times New Roman" w:cs="Times New Roman"/>
          <w:sz w:val="24"/>
          <w:szCs w:val="24"/>
        </w:rPr>
        <w:t xml:space="preserve">during the Ming the practice of compiling catalogues of stone inscriptions had languished, Gu Yanwu should be credited with “rediscovering” the importance of stone inscriptions. The </w:t>
      </w:r>
      <w:r w:rsidRPr="009863A2">
        <w:rPr>
          <w:rFonts w:ascii="Times New Roman" w:hAnsi="Times New Roman" w:cs="Times New Roman"/>
          <w:i/>
          <w:sz w:val="24"/>
          <w:szCs w:val="24"/>
        </w:rPr>
        <w:t xml:space="preserve">Siku </w:t>
      </w:r>
      <w:r w:rsidRPr="009863A2">
        <w:rPr>
          <w:rFonts w:ascii="Times New Roman" w:hAnsi="Times New Roman" w:cs="Times New Roman"/>
          <w:sz w:val="24"/>
          <w:szCs w:val="24"/>
        </w:rPr>
        <w:t xml:space="preserve">editors were therefore right in crediting Gu’s </w:t>
      </w:r>
      <w:r w:rsidRPr="009863A2">
        <w:rPr>
          <w:rFonts w:ascii="Times New Roman" w:hAnsi="Times New Roman" w:cs="Times New Roman"/>
          <w:i/>
          <w:sz w:val="24"/>
          <w:szCs w:val="24"/>
        </w:rPr>
        <w:t>Jinshi wenzi ji</w:t>
      </w:r>
      <w:r w:rsidRPr="009863A2">
        <w:rPr>
          <w:rFonts w:ascii="Times New Roman" w:hAnsi="Times New Roman" w:cs="Times New Roman"/>
          <w:sz w:val="24"/>
          <w:szCs w:val="24"/>
        </w:rPr>
        <w:t xml:space="preserve"> as “the shining example for modern scholars of stone inscriptions.”</w:t>
      </w:r>
      <w:r w:rsidRPr="009863A2">
        <w:rPr>
          <w:rStyle w:val="FootnoteReference"/>
          <w:rFonts w:ascii="Times New Roman" w:hAnsi="Times New Roman" w:cs="Times New Roman"/>
          <w:sz w:val="24"/>
          <w:szCs w:val="24"/>
        </w:rPr>
        <w:footnoteReference w:id="21"/>
      </w:r>
      <w:r w:rsidRPr="009863A2">
        <w:rPr>
          <w:rFonts w:ascii="Times New Roman" w:hAnsi="Times New Roman" w:cs="Times New Roman"/>
          <w:sz w:val="24"/>
          <w:szCs w:val="24"/>
        </w:rPr>
        <w:t xml:space="preserve"> </w:t>
      </w:r>
    </w:p>
    <w:p w:rsidR="000915C7" w:rsidRPr="009863A2" w:rsidRDefault="000915C7" w:rsidP="00E76BCA">
      <w:pPr>
        <w:spacing w:after="0"/>
        <w:rPr>
          <w:rFonts w:ascii="Times New Roman" w:hAnsi="Times New Roman" w:cs="Times New Roman"/>
          <w:sz w:val="24"/>
          <w:szCs w:val="24"/>
        </w:rPr>
      </w:pPr>
      <w:r w:rsidRPr="009863A2">
        <w:rPr>
          <w:rFonts w:ascii="Times New Roman" w:hAnsi="Times New Roman" w:cs="Times New Roman"/>
          <w:sz w:val="24"/>
          <w:szCs w:val="24"/>
        </w:rPr>
        <w:tab/>
      </w:r>
      <w:r w:rsidR="00CC5A34" w:rsidRPr="009863A2">
        <w:rPr>
          <w:rFonts w:ascii="Times New Roman" w:hAnsi="Times New Roman" w:cs="Times New Roman"/>
          <w:sz w:val="24"/>
          <w:szCs w:val="24"/>
        </w:rPr>
        <w:t xml:space="preserve">In the preface to </w:t>
      </w:r>
      <w:r w:rsidRPr="009863A2">
        <w:rPr>
          <w:rFonts w:ascii="Times New Roman" w:hAnsi="Times New Roman" w:cs="Times New Roman"/>
          <w:sz w:val="24"/>
          <w:szCs w:val="24"/>
        </w:rPr>
        <w:t>Gu</w:t>
      </w:r>
      <w:r w:rsidR="00CC5A34" w:rsidRPr="009863A2">
        <w:rPr>
          <w:rFonts w:ascii="Times New Roman" w:hAnsi="Times New Roman" w:cs="Times New Roman"/>
          <w:sz w:val="24"/>
          <w:szCs w:val="24"/>
        </w:rPr>
        <w:t>’s record of the stone monuments at the Confucian academy in Xi’an,</w:t>
      </w:r>
      <w:r w:rsidRPr="009863A2">
        <w:rPr>
          <w:rFonts w:ascii="Times New Roman" w:hAnsi="Times New Roman" w:cs="Times New Roman"/>
          <w:sz w:val="24"/>
          <w:szCs w:val="24"/>
        </w:rPr>
        <w:t xml:space="preserve"> </w:t>
      </w:r>
      <w:r w:rsidR="00CC5A34" w:rsidRPr="009863A2">
        <w:rPr>
          <w:rFonts w:ascii="Times New Roman" w:hAnsi="Times New Roman" w:cs="Times New Roman"/>
          <w:sz w:val="24"/>
          <w:szCs w:val="24"/>
        </w:rPr>
        <w:t xml:space="preserve">he </w:t>
      </w:r>
      <w:r w:rsidRPr="009863A2">
        <w:rPr>
          <w:rFonts w:ascii="Times New Roman" w:hAnsi="Times New Roman" w:cs="Times New Roman"/>
          <w:sz w:val="24"/>
          <w:szCs w:val="24"/>
        </w:rPr>
        <w:t>once characterized the state of epigraphy of his times:</w:t>
      </w:r>
    </w:p>
    <w:p w:rsidR="000915C7" w:rsidRPr="009863A2" w:rsidRDefault="000915C7" w:rsidP="00E76BCA">
      <w:pPr>
        <w:spacing w:after="0"/>
        <w:ind w:left="720"/>
        <w:rPr>
          <w:rFonts w:ascii="Times New Roman" w:hAnsi="Times New Roman" w:cs="Times New Roman"/>
          <w:sz w:val="24"/>
          <w:szCs w:val="24"/>
        </w:rPr>
      </w:pPr>
      <w:r w:rsidRPr="009863A2">
        <w:rPr>
          <w:rFonts w:ascii="Times New Roman" w:hAnsi="Times New Roman" w:cs="Times New Roman"/>
          <w:sz w:val="24"/>
          <w:szCs w:val="24"/>
        </w:rPr>
        <w:t xml:space="preserve">Anciently, those who enjoyed viewing characters, and making rubbings from inscriptions were sure to be </w:t>
      </w:r>
      <w:r w:rsidR="00C30950" w:rsidRPr="009863A2">
        <w:rPr>
          <w:rFonts w:ascii="Times New Roman" w:hAnsi="Times New Roman" w:cs="Times New Roman"/>
          <w:sz w:val="24"/>
          <w:szCs w:val="24"/>
        </w:rPr>
        <w:t>those antiquarians who were good at discerning different objet d’art. But among the gentlemen of today are those who do not understand the different ages, nor can they discern the Six Scripts. Yet</w:t>
      </w:r>
      <w:r w:rsidR="00CC5A34" w:rsidRPr="009863A2">
        <w:rPr>
          <w:rFonts w:ascii="Times New Roman" w:hAnsi="Times New Roman" w:cs="Times New Roman"/>
          <w:sz w:val="24"/>
          <w:szCs w:val="24"/>
        </w:rPr>
        <w:t xml:space="preserve"> they collect on a broad scale the leftover traces of men of antiquity, piling them up or tying them in bundles, feeding book worms or rats.</w:t>
      </w:r>
      <w:r w:rsidR="004B11A2" w:rsidRPr="009863A2">
        <w:rPr>
          <w:rFonts w:ascii="Times New Roman" w:hAnsi="Times New Roman" w:cs="Times New Roman"/>
          <w:sz w:val="24"/>
          <w:szCs w:val="24"/>
        </w:rPr>
        <w:t xml:space="preserve"> This causes hardship</w:t>
      </w:r>
      <w:r w:rsidR="006F79A0" w:rsidRPr="009863A2">
        <w:rPr>
          <w:rFonts w:ascii="Times New Roman" w:hAnsi="Times New Roman" w:cs="Times New Roman"/>
          <w:sz w:val="24"/>
          <w:szCs w:val="24"/>
        </w:rPr>
        <w:t xml:space="preserve"> for local officials as they have to respond to requests and pay the expense</w:t>
      </w:r>
      <w:r w:rsidR="004B11A2" w:rsidRPr="009863A2">
        <w:rPr>
          <w:rFonts w:ascii="Times New Roman" w:hAnsi="Times New Roman" w:cs="Times New Roman"/>
          <w:sz w:val="24"/>
          <w:szCs w:val="24"/>
        </w:rPr>
        <w:t>s</w:t>
      </w:r>
      <w:r w:rsidR="006F79A0" w:rsidRPr="009863A2">
        <w:rPr>
          <w:rFonts w:ascii="Times New Roman" w:hAnsi="Times New Roman" w:cs="Times New Roman"/>
          <w:sz w:val="24"/>
          <w:szCs w:val="24"/>
        </w:rPr>
        <w:t xml:space="preserve"> of workers, paper, and ink to the extent that it becomes insupportable. They have no choice but to extract these fees from the people. The harm this causes is already considerable. Some of these stone monuments are beyond the city gates, scores of miles away. Whenever officials and their retinues travel abroad, neither the rice and vegetables of the villages nor the chickens or pigs of individual households are enough to feed</w:t>
      </w:r>
      <w:r w:rsidR="004B11A2" w:rsidRPr="009863A2">
        <w:rPr>
          <w:rFonts w:ascii="Times New Roman" w:hAnsi="Times New Roman" w:cs="Times New Roman"/>
          <w:sz w:val="24"/>
          <w:szCs w:val="24"/>
        </w:rPr>
        <w:t xml:space="preserve"> them; </w:t>
      </w:r>
      <w:r w:rsidR="006F79A0" w:rsidRPr="009863A2">
        <w:rPr>
          <w:rFonts w:ascii="Times New Roman" w:hAnsi="Times New Roman" w:cs="Times New Roman"/>
          <w:sz w:val="24"/>
          <w:szCs w:val="24"/>
        </w:rPr>
        <w:t>fathers, sons, and brothers</w:t>
      </w:r>
      <w:r w:rsidR="004B11A2" w:rsidRPr="009863A2">
        <w:rPr>
          <w:rFonts w:ascii="Times New Roman" w:hAnsi="Times New Roman" w:cs="Times New Roman"/>
          <w:sz w:val="24"/>
          <w:szCs w:val="24"/>
        </w:rPr>
        <w:t xml:space="preserve"> of families</w:t>
      </w:r>
      <w:r w:rsidR="006F79A0" w:rsidRPr="009863A2">
        <w:rPr>
          <w:rFonts w:ascii="Times New Roman" w:hAnsi="Times New Roman" w:cs="Times New Roman"/>
          <w:sz w:val="24"/>
          <w:szCs w:val="24"/>
        </w:rPr>
        <w:t xml:space="preserve"> follow behind the retinues, frowning in their wakes, fretting over the trouble caused by stone monuments. And some </w:t>
      </w:r>
      <w:r w:rsidR="004B11A2" w:rsidRPr="009863A2">
        <w:rPr>
          <w:rFonts w:ascii="Times New Roman" w:hAnsi="Times New Roman" w:cs="Times New Roman"/>
          <w:sz w:val="24"/>
          <w:szCs w:val="24"/>
        </w:rPr>
        <w:t>stelel</w:t>
      </w:r>
      <w:r w:rsidR="00EF3A85" w:rsidRPr="009863A2">
        <w:rPr>
          <w:rFonts w:ascii="Times New Roman" w:hAnsi="Times New Roman" w:cs="Times New Roman"/>
          <w:sz w:val="24"/>
          <w:szCs w:val="24"/>
        </w:rPr>
        <w:t xml:space="preserve"> lie in deep mountains or distant defiles, yet official orders may come without any warning, whether in the heat of summer </w:t>
      </w:r>
      <w:r w:rsidR="004B11A2" w:rsidRPr="009863A2">
        <w:rPr>
          <w:rFonts w:ascii="Times New Roman" w:hAnsi="Times New Roman" w:cs="Times New Roman"/>
          <w:sz w:val="24"/>
          <w:szCs w:val="24"/>
        </w:rPr>
        <w:t>during</w:t>
      </w:r>
      <w:r w:rsidR="00EF3A85" w:rsidRPr="009863A2">
        <w:rPr>
          <w:rFonts w:ascii="Times New Roman" w:hAnsi="Times New Roman" w:cs="Times New Roman"/>
          <w:sz w:val="24"/>
          <w:szCs w:val="24"/>
        </w:rPr>
        <w:t xml:space="preserve"> the rain, or in the cold of winter </w:t>
      </w:r>
      <w:r w:rsidR="004B11A2" w:rsidRPr="009863A2">
        <w:rPr>
          <w:rFonts w:ascii="Times New Roman" w:hAnsi="Times New Roman" w:cs="Times New Roman"/>
          <w:sz w:val="24"/>
          <w:szCs w:val="24"/>
        </w:rPr>
        <w:t>during a</w:t>
      </w:r>
      <w:r w:rsidR="00EF3A85" w:rsidRPr="009863A2">
        <w:rPr>
          <w:rFonts w:ascii="Times New Roman" w:hAnsi="Times New Roman" w:cs="Times New Roman"/>
          <w:sz w:val="24"/>
          <w:szCs w:val="24"/>
        </w:rPr>
        <w:t xml:space="preserve"> freezing spell. They may collapse due to the constant travelling. Therefore, workers and functionaries in the local yamen also fret over the troubles caused by stone monuments. The attitude of the people is not even worth mentioning—they take every opportunity to smash and destroy monuments in order to eliminate the harm they bring. I have travelled around a lot, and have seen many instances of this happening.</w:t>
      </w:r>
      <w:r w:rsidR="00EF3A85" w:rsidRPr="009863A2">
        <w:rPr>
          <w:rStyle w:val="FootnoteReference"/>
          <w:rFonts w:ascii="Times New Roman" w:hAnsi="Times New Roman" w:cs="Times New Roman"/>
          <w:sz w:val="24"/>
          <w:szCs w:val="24"/>
        </w:rPr>
        <w:footnoteReference w:id="22"/>
      </w:r>
      <w:r w:rsidR="00EF3A85" w:rsidRPr="009863A2">
        <w:rPr>
          <w:rFonts w:ascii="Times New Roman" w:hAnsi="Times New Roman" w:cs="Times New Roman"/>
          <w:sz w:val="24"/>
          <w:szCs w:val="24"/>
        </w:rPr>
        <w:t xml:space="preserve">   </w:t>
      </w:r>
      <w:r w:rsidR="006F79A0" w:rsidRPr="009863A2">
        <w:rPr>
          <w:rFonts w:ascii="Times New Roman" w:hAnsi="Times New Roman" w:cs="Times New Roman"/>
          <w:sz w:val="24"/>
          <w:szCs w:val="24"/>
        </w:rPr>
        <w:t xml:space="preserve">      </w:t>
      </w:r>
      <w:r w:rsidR="00CC5A34" w:rsidRPr="009863A2">
        <w:rPr>
          <w:rFonts w:ascii="Times New Roman" w:hAnsi="Times New Roman" w:cs="Times New Roman"/>
          <w:sz w:val="24"/>
          <w:szCs w:val="24"/>
        </w:rPr>
        <w:t xml:space="preserve"> </w:t>
      </w:r>
      <w:r w:rsidR="00C30950" w:rsidRPr="009863A2">
        <w:rPr>
          <w:rFonts w:ascii="Times New Roman" w:hAnsi="Times New Roman" w:cs="Times New Roman"/>
          <w:sz w:val="24"/>
          <w:szCs w:val="24"/>
        </w:rPr>
        <w:t xml:space="preserve"> </w:t>
      </w:r>
    </w:p>
    <w:p w:rsidR="00486D49" w:rsidRPr="009863A2" w:rsidRDefault="004B11A2" w:rsidP="00E76BCA">
      <w:pPr>
        <w:spacing w:after="0"/>
        <w:ind w:firstLine="720"/>
        <w:rPr>
          <w:rFonts w:ascii="Times New Roman" w:hAnsi="Times New Roman" w:cs="Times New Roman"/>
          <w:i/>
          <w:sz w:val="24"/>
          <w:szCs w:val="24"/>
          <w:u w:val="single"/>
        </w:rPr>
      </w:pPr>
      <w:r w:rsidRPr="009863A2">
        <w:rPr>
          <w:rFonts w:ascii="Times New Roman" w:hAnsi="Times New Roman" w:cs="Times New Roman"/>
          <w:sz w:val="24"/>
          <w:szCs w:val="24"/>
        </w:rPr>
        <w:t xml:space="preserve">Gu’s serious work in collecting and cataloguing epigraphical evidence was done on his own and at his own expense. His example certainly changed the thrust of contemporary interest in epigraphy from the collecting of antiquarian curiosities as the trappings of office to the gathering of historical evidence for the use of the scholar. </w:t>
      </w:r>
      <w:r w:rsidR="00A845E8" w:rsidRPr="009863A2">
        <w:rPr>
          <w:rFonts w:ascii="Times New Roman" w:hAnsi="Times New Roman" w:cs="Times New Roman"/>
          <w:sz w:val="24"/>
          <w:szCs w:val="24"/>
        </w:rPr>
        <w:t>Was his work in this field methodologically pioneering? No</w:t>
      </w:r>
      <w:r w:rsidR="005D2D3D" w:rsidRPr="009863A2">
        <w:rPr>
          <w:rFonts w:ascii="Times New Roman" w:hAnsi="Times New Roman" w:cs="Times New Roman"/>
          <w:sz w:val="24"/>
          <w:szCs w:val="24"/>
        </w:rPr>
        <w:t>t strictly speaking</w:t>
      </w:r>
      <w:r w:rsidR="00A845E8" w:rsidRPr="009863A2">
        <w:rPr>
          <w:rFonts w:ascii="Times New Roman" w:hAnsi="Times New Roman" w:cs="Times New Roman"/>
          <w:sz w:val="24"/>
          <w:szCs w:val="24"/>
        </w:rPr>
        <w:t xml:space="preserve">, </w:t>
      </w:r>
      <w:r w:rsidRPr="009863A2">
        <w:rPr>
          <w:rFonts w:ascii="Times New Roman" w:hAnsi="Times New Roman" w:cs="Times New Roman"/>
          <w:sz w:val="24"/>
          <w:szCs w:val="24"/>
        </w:rPr>
        <w:t>given the precedent of Song scholars and the format for presenting inscriptions already developed by Hong Kuo. B</w:t>
      </w:r>
      <w:r w:rsidR="00A845E8" w:rsidRPr="009863A2">
        <w:rPr>
          <w:rFonts w:ascii="Times New Roman" w:hAnsi="Times New Roman" w:cs="Times New Roman"/>
          <w:sz w:val="24"/>
          <w:szCs w:val="24"/>
        </w:rPr>
        <w:t>ut his wo</w:t>
      </w:r>
      <w:r w:rsidR="005D2D3D" w:rsidRPr="009863A2">
        <w:rPr>
          <w:rFonts w:ascii="Times New Roman" w:hAnsi="Times New Roman" w:cs="Times New Roman"/>
          <w:sz w:val="24"/>
          <w:szCs w:val="24"/>
        </w:rPr>
        <w:t xml:space="preserve">rk </w:t>
      </w:r>
      <w:r w:rsidRPr="009863A2">
        <w:rPr>
          <w:rFonts w:ascii="Times New Roman" w:hAnsi="Times New Roman" w:cs="Times New Roman"/>
          <w:sz w:val="24"/>
          <w:szCs w:val="24"/>
        </w:rPr>
        <w:t xml:space="preserve">assuredly </w:t>
      </w:r>
      <w:r w:rsidR="007142B4" w:rsidRPr="009863A2">
        <w:rPr>
          <w:rFonts w:ascii="Times New Roman" w:hAnsi="Times New Roman" w:cs="Times New Roman"/>
          <w:sz w:val="24"/>
          <w:szCs w:val="24"/>
        </w:rPr>
        <w:t xml:space="preserve">revived interest in this discipline and </w:t>
      </w:r>
      <w:r w:rsidR="005D2D3D" w:rsidRPr="009863A2">
        <w:rPr>
          <w:rFonts w:ascii="Times New Roman" w:hAnsi="Times New Roman" w:cs="Times New Roman"/>
          <w:sz w:val="24"/>
          <w:szCs w:val="24"/>
        </w:rPr>
        <w:t>demonstrated the i</w:t>
      </w:r>
      <w:r w:rsidR="00A845E8" w:rsidRPr="009863A2">
        <w:rPr>
          <w:rFonts w:ascii="Times New Roman" w:hAnsi="Times New Roman" w:cs="Times New Roman"/>
          <w:sz w:val="24"/>
          <w:szCs w:val="24"/>
        </w:rPr>
        <w:t xml:space="preserve">mportance </w:t>
      </w:r>
      <w:r w:rsidR="005D2D3D" w:rsidRPr="009863A2">
        <w:rPr>
          <w:rFonts w:ascii="Times New Roman" w:hAnsi="Times New Roman" w:cs="Times New Roman"/>
          <w:sz w:val="24"/>
          <w:szCs w:val="24"/>
        </w:rPr>
        <w:t xml:space="preserve">of epigraphy </w:t>
      </w:r>
      <w:r w:rsidR="00A845E8" w:rsidRPr="009863A2">
        <w:rPr>
          <w:rFonts w:ascii="Times New Roman" w:hAnsi="Times New Roman" w:cs="Times New Roman"/>
          <w:sz w:val="24"/>
          <w:szCs w:val="24"/>
        </w:rPr>
        <w:t>in conn</w:t>
      </w:r>
      <w:r w:rsidR="007142B4" w:rsidRPr="009863A2">
        <w:rPr>
          <w:rFonts w:ascii="Times New Roman" w:hAnsi="Times New Roman" w:cs="Times New Roman"/>
          <w:sz w:val="24"/>
          <w:szCs w:val="24"/>
        </w:rPr>
        <w:t>ection with historical research; fu</w:t>
      </w:r>
      <w:r w:rsidR="00B46D02" w:rsidRPr="009863A2">
        <w:rPr>
          <w:rFonts w:ascii="Times New Roman" w:hAnsi="Times New Roman" w:cs="Times New Roman"/>
          <w:sz w:val="24"/>
          <w:szCs w:val="24"/>
        </w:rPr>
        <w:t>r</w:t>
      </w:r>
      <w:r w:rsidR="007142B4" w:rsidRPr="009863A2">
        <w:rPr>
          <w:rFonts w:ascii="Times New Roman" w:hAnsi="Times New Roman" w:cs="Times New Roman"/>
          <w:sz w:val="24"/>
          <w:szCs w:val="24"/>
        </w:rPr>
        <w:t>thermore</w:t>
      </w:r>
      <w:r w:rsidR="00B46D02" w:rsidRPr="009863A2">
        <w:rPr>
          <w:rFonts w:ascii="Times New Roman" w:hAnsi="Times New Roman" w:cs="Times New Roman"/>
          <w:sz w:val="24"/>
          <w:szCs w:val="24"/>
        </w:rPr>
        <w:t>,</w:t>
      </w:r>
      <w:r w:rsidR="007142B4" w:rsidRPr="009863A2">
        <w:rPr>
          <w:rFonts w:ascii="Times New Roman" w:hAnsi="Times New Roman" w:cs="Times New Roman"/>
          <w:sz w:val="24"/>
          <w:szCs w:val="24"/>
        </w:rPr>
        <w:t xml:space="preserve"> </w:t>
      </w:r>
      <w:r w:rsidR="00A845E8" w:rsidRPr="009863A2">
        <w:rPr>
          <w:rFonts w:ascii="Times New Roman" w:hAnsi="Times New Roman" w:cs="Times New Roman"/>
          <w:sz w:val="24"/>
          <w:szCs w:val="24"/>
        </w:rPr>
        <w:t>his determination in taking advantage at every hand to expand the corpus of inscriptions set the standard for</w:t>
      </w:r>
      <w:r w:rsidRPr="009863A2">
        <w:rPr>
          <w:rFonts w:ascii="Times New Roman" w:hAnsi="Times New Roman" w:cs="Times New Roman"/>
          <w:sz w:val="24"/>
          <w:szCs w:val="24"/>
        </w:rPr>
        <w:t xml:space="preserve"> the</w:t>
      </w:r>
      <w:r w:rsidR="00A845E8" w:rsidRPr="009863A2">
        <w:rPr>
          <w:rFonts w:ascii="Times New Roman" w:hAnsi="Times New Roman" w:cs="Times New Roman"/>
          <w:sz w:val="24"/>
          <w:szCs w:val="24"/>
        </w:rPr>
        <w:t xml:space="preserve"> commitment</w:t>
      </w:r>
      <w:r w:rsidRPr="009863A2">
        <w:rPr>
          <w:rFonts w:ascii="Times New Roman" w:hAnsi="Times New Roman" w:cs="Times New Roman"/>
          <w:sz w:val="24"/>
          <w:szCs w:val="24"/>
        </w:rPr>
        <w:t xml:space="preserve"> required to contribute to this discipline</w:t>
      </w:r>
      <w:r w:rsidR="00A845E8" w:rsidRPr="009863A2">
        <w:rPr>
          <w:rFonts w:ascii="Times New Roman" w:hAnsi="Times New Roman" w:cs="Times New Roman"/>
          <w:sz w:val="24"/>
          <w:szCs w:val="24"/>
        </w:rPr>
        <w:t>.</w:t>
      </w:r>
      <w:r w:rsidR="00450C57" w:rsidRPr="009863A2">
        <w:rPr>
          <w:rFonts w:ascii="Times New Roman" w:hAnsi="Times New Roman" w:cs="Times New Roman"/>
          <w:sz w:val="24"/>
          <w:szCs w:val="24"/>
        </w:rPr>
        <w:t xml:space="preserve"> He </w:t>
      </w:r>
      <w:r w:rsidRPr="009863A2">
        <w:rPr>
          <w:rFonts w:ascii="Times New Roman" w:hAnsi="Times New Roman" w:cs="Times New Roman"/>
          <w:sz w:val="24"/>
          <w:szCs w:val="24"/>
        </w:rPr>
        <w:t xml:space="preserve">recognized the limitations of his pioneering efforts, and </w:t>
      </w:r>
      <w:r w:rsidR="00450C57" w:rsidRPr="009863A2">
        <w:rPr>
          <w:rFonts w:ascii="Times New Roman" w:hAnsi="Times New Roman" w:cs="Times New Roman"/>
          <w:sz w:val="24"/>
          <w:szCs w:val="24"/>
        </w:rPr>
        <w:t xml:space="preserve">even expressed the </w:t>
      </w:r>
      <w:r w:rsidR="00450C57" w:rsidRPr="009863A2">
        <w:rPr>
          <w:rFonts w:ascii="Times New Roman" w:hAnsi="Times New Roman" w:cs="Times New Roman"/>
          <w:sz w:val="24"/>
          <w:szCs w:val="24"/>
        </w:rPr>
        <w:lastRenderedPageBreak/>
        <w:t xml:space="preserve">hope that later scholars </w:t>
      </w:r>
      <w:r w:rsidRPr="009863A2">
        <w:rPr>
          <w:rFonts w:ascii="Times New Roman" w:hAnsi="Times New Roman" w:cs="Times New Roman"/>
          <w:sz w:val="24"/>
          <w:szCs w:val="24"/>
        </w:rPr>
        <w:t>would build on his early work</w:t>
      </w:r>
      <w:r w:rsidR="00450C57" w:rsidRPr="009863A2">
        <w:rPr>
          <w:rFonts w:ascii="Times New Roman" w:hAnsi="Times New Roman" w:cs="Times New Roman"/>
          <w:sz w:val="24"/>
          <w:szCs w:val="24"/>
        </w:rPr>
        <w:t>, conceding that t</w:t>
      </w:r>
      <w:r w:rsidRPr="009863A2">
        <w:rPr>
          <w:rFonts w:ascii="Times New Roman" w:hAnsi="Times New Roman" w:cs="Times New Roman"/>
          <w:sz w:val="24"/>
          <w:szCs w:val="24"/>
        </w:rPr>
        <w:t>here are many places that he had</w:t>
      </w:r>
      <w:r w:rsidR="00450C57" w:rsidRPr="009863A2">
        <w:rPr>
          <w:rFonts w:ascii="Times New Roman" w:hAnsi="Times New Roman" w:cs="Times New Roman"/>
          <w:sz w:val="24"/>
          <w:szCs w:val="24"/>
        </w:rPr>
        <w:t xml:space="preserve"> been </w:t>
      </w:r>
      <w:r w:rsidRPr="009863A2">
        <w:rPr>
          <w:rFonts w:ascii="Times New Roman" w:hAnsi="Times New Roman" w:cs="Times New Roman"/>
          <w:sz w:val="24"/>
          <w:szCs w:val="24"/>
        </w:rPr>
        <w:t>un</w:t>
      </w:r>
      <w:r w:rsidR="00450C57" w:rsidRPr="009863A2">
        <w:rPr>
          <w:rFonts w:ascii="Times New Roman" w:hAnsi="Times New Roman" w:cs="Times New Roman"/>
          <w:sz w:val="24"/>
          <w:szCs w:val="24"/>
        </w:rPr>
        <w:t xml:space="preserve">able to visit and therefore many inscriptions </w:t>
      </w:r>
      <w:r w:rsidRPr="009863A2">
        <w:rPr>
          <w:rFonts w:ascii="Times New Roman" w:hAnsi="Times New Roman" w:cs="Times New Roman"/>
          <w:sz w:val="24"/>
          <w:szCs w:val="24"/>
        </w:rPr>
        <w:t xml:space="preserve">that </w:t>
      </w:r>
      <w:r w:rsidR="00450C57" w:rsidRPr="009863A2">
        <w:rPr>
          <w:rFonts w:ascii="Times New Roman" w:hAnsi="Times New Roman" w:cs="Times New Roman"/>
          <w:sz w:val="24"/>
          <w:szCs w:val="24"/>
        </w:rPr>
        <w:t>await</w:t>
      </w:r>
      <w:r w:rsidRPr="009863A2">
        <w:rPr>
          <w:rFonts w:ascii="Times New Roman" w:hAnsi="Times New Roman" w:cs="Times New Roman"/>
          <w:sz w:val="24"/>
          <w:szCs w:val="24"/>
        </w:rPr>
        <w:t>ed</w:t>
      </w:r>
      <w:r w:rsidR="00450C57" w:rsidRPr="009863A2">
        <w:rPr>
          <w:rFonts w:ascii="Times New Roman" w:hAnsi="Times New Roman" w:cs="Times New Roman"/>
          <w:sz w:val="24"/>
          <w:szCs w:val="24"/>
        </w:rPr>
        <w:t xml:space="preserve"> gathering. He concludes the preface to his </w:t>
      </w:r>
      <w:r w:rsidR="00450C57" w:rsidRPr="009863A2">
        <w:rPr>
          <w:rFonts w:ascii="Times New Roman" w:hAnsi="Times New Roman" w:cs="Times New Roman"/>
          <w:i/>
          <w:sz w:val="24"/>
          <w:szCs w:val="24"/>
        </w:rPr>
        <w:t>Jinshi wenji ji</w:t>
      </w:r>
      <w:r w:rsidR="00450C57" w:rsidRPr="009863A2">
        <w:rPr>
          <w:rFonts w:ascii="Times New Roman" w:hAnsi="Times New Roman" w:cs="Times New Roman"/>
          <w:sz w:val="24"/>
          <w:szCs w:val="24"/>
        </w:rPr>
        <w:t xml:space="preserve"> with that hope that “later scholars who are fond of this work will continue my work and record them.”</w:t>
      </w:r>
      <w:r w:rsidR="00450C57" w:rsidRPr="009863A2">
        <w:rPr>
          <w:rStyle w:val="FootnoteReference"/>
          <w:rFonts w:ascii="Times New Roman" w:hAnsi="Times New Roman" w:cs="Times New Roman"/>
          <w:sz w:val="24"/>
          <w:szCs w:val="24"/>
        </w:rPr>
        <w:footnoteReference w:id="23"/>
      </w:r>
      <w:r w:rsidR="00A845E8" w:rsidRPr="009863A2">
        <w:rPr>
          <w:rFonts w:ascii="Times New Roman" w:hAnsi="Times New Roman" w:cs="Times New Roman"/>
          <w:sz w:val="24"/>
          <w:szCs w:val="24"/>
        </w:rPr>
        <w:t xml:space="preserve"> Thus, he fully expanded the frontiers of this methodology, and set the stage for later work in this field by those who </w:t>
      </w:r>
      <w:r w:rsidR="008A798E" w:rsidRPr="009863A2">
        <w:rPr>
          <w:rFonts w:ascii="Times New Roman" w:hAnsi="Times New Roman" w:cs="Times New Roman"/>
          <w:sz w:val="24"/>
          <w:szCs w:val="24"/>
        </w:rPr>
        <w:t>did more refined work like Qian Daxin</w:t>
      </w:r>
      <w:r w:rsidR="008A798E" w:rsidRPr="009863A2">
        <w:rPr>
          <w:rFonts w:ascii="Times New Roman" w:hAnsi="Times New Roman" w:cs="Times New Roman"/>
          <w:sz w:val="24"/>
          <w:szCs w:val="24"/>
          <w:lang w:val="en"/>
        </w:rPr>
        <w:t>錢大昕</w:t>
      </w:r>
      <w:r w:rsidR="008A798E" w:rsidRPr="009863A2">
        <w:rPr>
          <w:rFonts w:ascii="Times New Roman" w:hAnsi="Times New Roman" w:cs="Times New Roman"/>
          <w:sz w:val="24"/>
          <w:szCs w:val="24"/>
          <w:lang w:val="en"/>
        </w:rPr>
        <w:t>(1728–1804</w:t>
      </w:r>
      <w:r w:rsidR="00E42FA1" w:rsidRPr="009863A2">
        <w:rPr>
          <w:rFonts w:ascii="Times New Roman" w:hAnsi="Times New Roman" w:cs="Times New Roman"/>
          <w:sz w:val="24"/>
          <w:szCs w:val="24"/>
          <w:lang w:val="en"/>
        </w:rPr>
        <w:t>). His</w:t>
      </w:r>
      <w:r w:rsidR="0035630F" w:rsidRPr="009863A2">
        <w:rPr>
          <w:rFonts w:ascii="Times New Roman" w:hAnsi="Times New Roman" w:cs="Times New Roman"/>
          <w:sz w:val="24"/>
          <w:szCs w:val="24"/>
          <w:lang w:val="en"/>
        </w:rPr>
        <w:t xml:space="preserve"> </w:t>
      </w:r>
      <w:r w:rsidR="0035630F" w:rsidRPr="009863A2">
        <w:rPr>
          <w:rFonts w:ascii="Times New Roman" w:hAnsi="Times New Roman" w:cs="Times New Roman"/>
          <w:i/>
          <w:sz w:val="24"/>
          <w:szCs w:val="24"/>
          <w:lang w:val="en"/>
        </w:rPr>
        <w:t>Jinshi wenzi mulu</w:t>
      </w:r>
      <w:r w:rsidR="0035630F" w:rsidRPr="009863A2">
        <w:rPr>
          <w:rFonts w:ascii="Times New Roman" w:hAnsi="Times New Roman" w:cs="Times New Roman"/>
          <w:sz w:val="24"/>
          <w:szCs w:val="24"/>
        </w:rPr>
        <w:t>今石文字目錄</w:t>
      </w:r>
      <w:r w:rsidR="0035630F" w:rsidRPr="009863A2">
        <w:rPr>
          <w:rFonts w:ascii="Times New Roman" w:hAnsi="Times New Roman" w:cs="Times New Roman"/>
          <w:sz w:val="24"/>
          <w:szCs w:val="24"/>
        </w:rPr>
        <w:t xml:space="preserve">, 8 </w:t>
      </w:r>
      <w:r w:rsidR="0035630F" w:rsidRPr="009863A2">
        <w:rPr>
          <w:rFonts w:ascii="Times New Roman" w:hAnsi="Times New Roman" w:cs="Times New Roman"/>
          <w:i/>
          <w:sz w:val="24"/>
          <w:szCs w:val="24"/>
        </w:rPr>
        <w:t xml:space="preserve">juan </w:t>
      </w:r>
      <w:r w:rsidR="0035630F" w:rsidRPr="009863A2">
        <w:rPr>
          <w:rFonts w:ascii="Times New Roman" w:hAnsi="Times New Roman" w:cs="Times New Roman"/>
          <w:sz w:val="24"/>
          <w:szCs w:val="24"/>
        </w:rPr>
        <w:t>catalogued his personal collection of inscriptions was published posthumously by his son-in-law in 1805, and</w:t>
      </w:r>
      <w:r w:rsidR="0035630F" w:rsidRPr="009863A2">
        <w:rPr>
          <w:rFonts w:ascii="Times New Roman" w:hAnsi="Times New Roman" w:cs="Times New Roman"/>
        </w:rPr>
        <w:t xml:space="preserve"> his </w:t>
      </w:r>
      <w:r w:rsidR="0035630F" w:rsidRPr="009863A2">
        <w:rPr>
          <w:rFonts w:ascii="Times New Roman" w:hAnsi="Times New Roman" w:cs="Times New Roman"/>
          <w:i/>
        </w:rPr>
        <w:t>Jinshi wen bawei</w:t>
      </w:r>
      <w:r w:rsidR="0035630F" w:rsidRPr="009863A2">
        <w:rPr>
          <w:rFonts w:ascii="Times New Roman" w:hAnsi="Times New Roman" w:cs="Times New Roman"/>
          <w:sz w:val="24"/>
          <w:szCs w:val="24"/>
        </w:rPr>
        <w:t>今石文跋尾</w:t>
      </w:r>
      <w:r w:rsidR="0035630F" w:rsidRPr="009863A2">
        <w:rPr>
          <w:rFonts w:ascii="Times New Roman" w:hAnsi="Times New Roman" w:cs="Times New Roman"/>
          <w:sz w:val="24"/>
          <w:szCs w:val="24"/>
        </w:rPr>
        <w:t xml:space="preserve"> included four collections of analytical notes on inscriptions in 25 </w:t>
      </w:r>
      <w:r w:rsidR="0035630F" w:rsidRPr="009863A2">
        <w:rPr>
          <w:rFonts w:ascii="Times New Roman" w:hAnsi="Times New Roman" w:cs="Times New Roman"/>
          <w:i/>
          <w:sz w:val="24"/>
          <w:szCs w:val="24"/>
        </w:rPr>
        <w:t>juan</w:t>
      </w:r>
      <w:r w:rsidR="005D2D3D" w:rsidRPr="009863A2">
        <w:rPr>
          <w:rFonts w:ascii="Times New Roman" w:hAnsi="Times New Roman" w:cs="Times New Roman"/>
          <w:sz w:val="24"/>
          <w:szCs w:val="24"/>
        </w:rPr>
        <w:t>; they were not gathered together in one compilation until they were published in his complete works in 1806.</w:t>
      </w:r>
      <w:r w:rsidR="00090FBF" w:rsidRPr="009863A2">
        <w:rPr>
          <w:rStyle w:val="FootnoteReference"/>
          <w:rFonts w:ascii="Times New Roman" w:hAnsi="Times New Roman" w:cs="Times New Roman"/>
          <w:sz w:val="24"/>
          <w:szCs w:val="24"/>
        </w:rPr>
        <w:footnoteReference w:id="24"/>
      </w:r>
      <w:r w:rsidR="005D2D3D" w:rsidRPr="009863A2">
        <w:rPr>
          <w:rFonts w:ascii="Times New Roman" w:hAnsi="Times New Roman" w:cs="Times New Roman"/>
          <w:sz w:val="24"/>
          <w:szCs w:val="24"/>
        </w:rPr>
        <w:t xml:space="preserve"> </w:t>
      </w:r>
    </w:p>
    <w:p w:rsidR="004B11A2" w:rsidRPr="009863A2" w:rsidRDefault="004B11A2" w:rsidP="00E76BCA">
      <w:pPr>
        <w:spacing w:after="0"/>
        <w:ind w:firstLine="720"/>
        <w:rPr>
          <w:rFonts w:ascii="Times New Roman" w:hAnsi="Times New Roman" w:cs="Times New Roman"/>
          <w:sz w:val="24"/>
          <w:szCs w:val="24"/>
        </w:rPr>
      </w:pPr>
    </w:p>
    <w:p w:rsidR="00367602" w:rsidRPr="009863A2" w:rsidRDefault="006D25A3" w:rsidP="00E76BCA">
      <w:pPr>
        <w:spacing w:after="0"/>
        <w:rPr>
          <w:rFonts w:ascii="Times New Roman" w:hAnsi="Times New Roman" w:cs="Times New Roman"/>
          <w:sz w:val="24"/>
          <w:szCs w:val="24"/>
          <w:u w:val="single"/>
          <w:lang w:eastAsia="zh-TW"/>
        </w:rPr>
      </w:pPr>
      <w:r w:rsidRPr="009863A2">
        <w:rPr>
          <w:rFonts w:ascii="Times New Roman" w:hAnsi="Times New Roman" w:cs="Times New Roman"/>
          <w:sz w:val="24"/>
          <w:szCs w:val="24"/>
          <w:u w:val="single"/>
          <w:lang w:eastAsia="zh-TW"/>
        </w:rPr>
        <w:t>Sima Qian</w:t>
      </w:r>
    </w:p>
    <w:p w:rsidR="00744E90" w:rsidRPr="009863A2" w:rsidRDefault="00090FBF" w:rsidP="00E76BCA">
      <w:pPr>
        <w:spacing w:after="0"/>
        <w:rPr>
          <w:rFonts w:ascii="Times New Roman" w:hAnsi="Times New Roman" w:cs="Times New Roman"/>
          <w:sz w:val="24"/>
          <w:szCs w:val="24"/>
          <w:lang w:eastAsia="zh-TW"/>
        </w:rPr>
      </w:pPr>
      <w:r w:rsidRPr="009863A2">
        <w:rPr>
          <w:rFonts w:ascii="Times New Roman" w:hAnsi="Times New Roman" w:cs="Times New Roman"/>
          <w:sz w:val="24"/>
          <w:szCs w:val="24"/>
          <w:lang w:eastAsia="zh-TW"/>
        </w:rPr>
        <w:tab/>
        <w:t>One other source of motivation for Gu’s travels remains to be examined; that is</w:t>
      </w:r>
      <w:r w:rsidR="00744E90" w:rsidRPr="009863A2">
        <w:rPr>
          <w:rFonts w:ascii="Times New Roman" w:hAnsi="Times New Roman" w:cs="Times New Roman"/>
          <w:sz w:val="24"/>
          <w:szCs w:val="24"/>
          <w:lang w:eastAsia="zh-TW"/>
        </w:rPr>
        <w:t xml:space="preserve"> the example of</w:t>
      </w:r>
      <w:r w:rsidRPr="009863A2">
        <w:rPr>
          <w:rFonts w:ascii="Times New Roman" w:hAnsi="Times New Roman" w:cs="Times New Roman"/>
          <w:sz w:val="24"/>
          <w:szCs w:val="24"/>
          <w:lang w:eastAsia="zh-TW"/>
        </w:rPr>
        <w:t xml:space="preserve"> Sima Qian, the father of Chinese historiography in China. Gu does not directly credit </w:t>
      </w:r>
      <w:r w:rsidR="00744E90" w:rsidRPr="009863A2">
        <w:rPr>
          <w:rFonts w:ascii="Times New Roman" w:hAnsi="Times New Roman" w:cs="Times New Roman"/>
          <w:sz w:val="24"/>
          <w:szCs w:val="24"/>
          <w:lang w:eastAsia="zh-TW"/>
        </w:rPr>
        <w:t xml:space="preserve">Sima Qian for inspiring him in </w:t>
      </w:r>
      <w:r w:rsidRPr="009863A2">
        <w:rPr>
          <w:rFonts w:ascii="Times New Roman" w:hAnsi="Times New Roman" w:cs="Times New Roman"/>
          <w:sz w:val="24"/>
          <w:szCs w:val="24"/>
          <w:lang w:eastAsia="zh-TW"/>
        </w:rPr>
        <w:t>any aspect of his scholarship, yet he evokes him at several turns by the use of spe</w:t>
      </w:r>
      <w:r w:rsidR="00450C57" w:rsidRPr="009863A2">
        <w:rPr>
          <w:rFonts w:ascii="Times New Roman" w:hAnsi="Times New Roman" w:cs="Times New Roman"/>
          <w:sz w:val="24"/>
          <w:szCs w:val="24"/>
          <w:lang w:eastAsia="zh-TW"/>
        </w:rPr>
        <w:t>cific terms and manner</w:t>
      </w:r>
      <w:r w:rsidRPr="009863A2">
        <w:rPr>
          <w:rFonts w:ascii="Times New Roman" w:hAnsi="Times New Roman" w:cs="Times New Roman"/>
          <w:sz w:val="24"/>
          <w:szCs w:val="24"/>
          <w:lang w:eastAsia="zh-TW"/>
        </w:rPr>
        <w:t xml:space="preserve"> of expressions.</w:t>
      </w:r>
    </w:p>
    <w:p w:rsidR="005324F9" w:rsidRPr="009863A2" w:rsidRDefault="00744E90" w:rsidP="00E76BCA">
      <w:pPr>
        <w:spacing w:after="0"/>
        <w:ind w:firstLine="720"/>
        <w:rPr>
          <w:rFonts w:ascii="Times New Roman" w:hAnsi="Times New Roman" w:cs="Times New Roman"/>
          <w:sz w:val="24"/>
          <w:szCs w:val="24"/>
          <w:lang w:eastAsia="zh-TW"/>
        </w:rPr>
      </w:pPr>
      <w:r w:rsidRPr="009863A2">
        <w:rPr>
          <w:rFonts w:ascii="Times New Roman" w:hAnsi="Times New Roman" w:cs="Times New Roman"/>
          <w:sz w:val="24"/>
          <w:szCs w:val="24"/>
          <w:lang w:eastAsia="zh-TW"/>
        </w:rPr>
        <w:t>Zhang Dake</w:t>
      </w:r>
      <w:r w:rsidR="000915C7" w:rsidRPr="009863A2">
        <w:rPr>
          <w:rFonts w:ascii="Times New Roman" w:hAnsi="Times New Roman" w:cs="Times New Roman"/>
          <w:sz w:val="24"/>
          <w:szCs w:val="24"/>
        </w:rPr>
        <w:t>张大可</w:t>
      </w:r>
      <w:r w:rsidRPr="009863A2">
        <w:rPr>
          <w:rFonts w:ascii="Times New Roman" w:hAnsi="Times New Roman" w:cs="Times New Roman"/>
          <w:sz w:val="24"/>
          <w:szCs w:val="24"/>
          <w:lang w:eastAsia="zh-TW"/>
        </w:rPr>
        <w:t xml:space="preserve"> asserts that Sima Qian’s extensive travels are what qualified him to investigate all aspects of Chinese society.</w:t>
      </w:r>
      <w:r w:rsidRPr="009863A2">
        <w:rPr>
          <w:rStyle w:val="FootnoteReference"/>
          <w:rFonts w:ascii="Times New Roman" w:hAnsi="Times New Roman" w:cs="Times New Roman"/>
          <w:sz w:val="24"/>
          <w:szCs w:val="24"/>
          <w:lang w:eastAsia="zh-TW"/>
        </w:rPr>
        <w:footnoteReference w:id="25"/>
      </w:r>
      <w:r w:rsidRPr="009863A2">
        <w:rPr>
          <w:rFonts w:ascii="Times New Roman" w:hAnsi="Times New Roman" w:cs="Times New Roman"/>
          <w:sz w:val="24"/>
          <w:szCs w:val="24"/>
          <w:lang w:eastAsia="zh-TW"/>
        </w:rPr>
        <w:t xml:space="preserve"> Zhang divide</w:t>
      </w:r>
      <w:r w:rsidR="00450C57" w:rsidRPr="009863A2">
        <w:rPr>
          <w:rFonts w:ascii="Times New Roman" w:hAnsi="Times New Roman" w:cs="Times New Roman"/>
          <w:sz w:val="24"/>
          <w:szCs w:val="24"/>
          <w:lang w:eastAsia="zh-TW"/>
        </w:rPr>
        <w:t>s Sima Qian’s</w:t>
      </w:r>
      <w:r w:rsidRPr="009863A2">
        <w:rPr>
          <w:rFonts w:ascii="Times New Roman" w:hAnsi="Times New Roman" w:cs="Times New Roman"/>
          <w:sz w:val="24"/>
          <w:szCs w:val="24"/>
          <w:lang w:eastAsia="zh-TW"/>
        </w:rPr>
        <w:t xml:space="preserve"> travels into three stages:</w:t>
      </w:r>
      <w:r w:rsidR="00FC3E71" w:rsidRPr="009863A2">
        <w:rPr>
          <w:rFonts w:ascii="Times New Roman" w:hAnsi="Times New Roman" w:cs="Times New Roman"/>
          <w:sz w:val="24"/>
          <w:szCs w:val="24"/>
          <w:lang w:eastAsia="zh-TW"/>
        </w:rPr>
        <w:t xml:space="preserve"> First was </w:t>
      </w:r>
      <w:r w:rsidR="00DD0665" w:rsidRPr="009863A2">
        <w:rPr>
          <w:rFonts w:ascii="Times New Roman" w:hAnsi="Times New Roman" w:cs="Times New Roman"/>
          <w:sz w:val="24"/>
          <w:szCs w:val="24"/>
          <w:lang w:eastAsia="zh-TW"/>
        </w:rPr>
        <w:t>what Zhang terms the</w:t>
      </w:r>
      <w:r w:rsidR="00FC3E71" w:rsidRPr="009863A2">
        <w:rPr>
          <w:rFonts w:ascii="Times New Roman" w:hAnsi="Times New Roman" w:cs="Times New Roman"/>
          <w:sz w:val="24"/>
          <w:szCs w:val="24"/>
          <w:lang w:eastAsia="zh-TW"/>
        </w:rPr>
        <w:t xml:space="preserve"> “grand tour” of two or three years duration that he took when he was 20:  </w:t>
      </w:r>
    </w:p>
    <w:p w:rsidR="00B95C10" w:rsidRPr="009863A2" w:rsidRDefault="00FC3E71" w:rsidP="00E76BCA">
      <w:pPr>
        <w:spacing w:after="0"/>
        <w:ind w:left="720"/>
        <w:rPr>
          <w:rFonts w:ascii="Times New Roman" w:hAnsi="Times New Roman" w:cs="Times New Roman"/>
          <w:sz w:val="24"/>
          <w:szCs w:val="24"/>
          <w:lang w:eastAsia="zh-TW"/>
        </w:rPr>
      </w:pPr>
      <w:r w:rsidRPr="009863A2">
        <w:rPr>
          <w:rFonts w:ascii="Times New Roman" w:hAnsi="Times New Roman" w:cs="Times New Roman"/>
          <w:sz w:val="24"/>
          <w:szCs w:val="24"/>
          <w:lang w:eastAsia="zh-TW"/>
        </w:rPr>
        <w:t>When he was 20 he traveled around the Jiang and Huai rivers, and ascended to Kuaiji, probed the Cavern of Yu, peered around Ji</w:t>
      </w:r>
      <w:r w:rsidR="00DD0665" w:rsidRPr="009863A2">
        <w:rPr>
          <w:rFonts w:ascii="Times New Roman" w:hAnsi="Times New Roman" w:cs="Times New Roman"/>
          <w:sz w:val="24"/>
          <w:szCs w:val="24"/>
          <w:lang w:eastAsia="zh-TW"/>
        </w:rPr>
        <w:t>u</w:t>
      </w:r>
      <w:r w:rsidRPr="009863A2">
        <w:rPr>
          <w:rFonts w:ascii="Times New Roman" w:hAnsi="Times New Roman" w:cs="Times New Roman"/>
          <w:sz w:val="24"/>
          <w:szCs w:val="24"/>
          <w:lang w:eastAsia="zh-TW"/>
        </w:rPr>
        <w:t>yi, and floated down the Yuan and Xiang. To the north he crossed the Wen and Si (in Shandong)</w:t>
      </w:r>
      <w:r w:rsidR="00DD0665" w:rsidRPr="009863A2">
        <w:rPr>
          <w:rFonts w:ascii="Times New Roman" w:hAnsi="Times New Roman" w:cs="Times New Roman"/>
          <w:sz w:val="24"/>
          <w:szCs w:val="24"/>
          <w:lang w:eastAsia="zh-TW"/>
        </w:rPr>
        <w:t>, study and investigated in the capitals of Qi and Lu, inspecting the residual customs of Confucius and the regional archery rites at Zou and Yi.</w:t>
      </w:r>
      <w:r w:rsidR="005324F9" w:rsidRPr="009863A2">
        <w:rPr>
          <w:rFonts w:ascii="Times New Roman" w:hAnsi="Times New Roman" w:cs="Times New Roman"/>
          <w:sz w:val="24"/>
          <w:szCs w:val="24"/>
          <w:lang w:eastAsia="zh-TW"/>
        </w:rPr>
        <w:t xml:space="preserve"> He was in straits in Bo, Xue, and Pengcheng, and passed through Liang and Chu on his way back. Thereupon he served as Court Gentleman of the Interior</w:t>
      </w:r>
      <w:r w:rsidR="00B95C10" w:rsidRPr="009863A2">
        <w:rPr>
          <w:rFonts w:ascii="Times New Roman" w:hAnsi="Times New Roman" w:cs="Times New Roman"/>
          <w:sz w:val="24"/>
          <w:szCs w:val="24"/>
          <w:lang w:eastAsia="zh-TW"/>
        </w:rPr>
        <w:t>.</w:t>
      </w:r>
    </w:p>
    <w:p w:rsidR="005324F9" w:rsidRPr="009863A2" w:rsidRDefault="00B95C10" w:rsidP="00E76BCA">
      <w:pPr>
        <w:spacing w:after="0"/>
        <w:rPr>
          <w:rFonts w:ascii="Times New Roman" w:hAnsi="Times New Roman" w:cs="Times New Roman"/>
          <w:sz w:val="24"/>
          <w:szCs w:val="24"/>
          <w:lang w:eastAsia="zh-TW"/>
        </w:rPr>
      </w:pPr>
      <w:r w:rsidRPr="009863A2">
        <w:rPr>
          <w:rFonts w:ascii="Times New Roman" w:hAnsi="Times New Roman" w:cs="Times New Roman"/>
          <w:sz w:val="24"/>
          <w:szCs w:val="24"/>
          <w:lang w:eastAsia="zh-TW"/>
        </w:rPr>
        <w:t xml:space="preserve">Second, “He </w:t>
      </w:r>
      <w:r w:rsidR="005324F9" w:rsidRPr="009863A2">
        <w:rPr>
          <w:rFonts w:ascii="Times New Roman" w:hAnsi="Times New Roman" w:cs="Times New Roman"/>
          <w:sz w:val="24"/>
          <w:szCs w:val="24"/>
          <w:lang w:eastAsia="zh-TW"/>
        </w:rPr>
        <w:t>was sent westward on an expedition, travelling south of Ba and Shu. To the south he plundered Jiong, Zuo, and Kunming. He returned and reported.</w:t>
      </w:r>
      <w:r w:rsidRPr="009863A2">
        <w:rPr>
          <w:rFonts w:ascii="Times New Roman" w:hAnsi="Times New Roman" w:cs="Times New Roman"/>
          <w:sz w:val="24"/>
          <w:szCs w:val="24"/>
          <w:lang w:eastAsia="zh-TW"/>
        </w:rPr>
        <w:t>” This expedition took 15 months.</w:t>
      </w:r>
      <w:r w:rsidR="005324F9" w:rsidRPr="009863A2">
        <w:rPr>
          <w:rStyle w:val="FootnoteReference"/>
          <w:rFonts w:ascii="Times New Roman" w:hAnsi="Times New Roman" w:cs="Times New Roman"/>
          <w:sz w:val="24"/>
          <w:szCs w:val="24"/>
          <w:lang w:eastAsia="zh-TW"/>
        </w:rPr>
        <w:footnoteReference w:id="26"/>
      </w:r>
      <w:r w:rsidRPr="009863A2">
        <w:rPr>
          <w:rFonts w:ascii="Times New Roman" w:hAnsi="Times New Roman" w:cs="Times New Roman"/>
          <w:sz w:val="24"/>
          <w:szCs w:val="24"/>
          <w:lang w:eastAsia="zh-TW"/>
        </w:rPr>
        <w:t xml:space="preserve"> Third, he accompanied Emperor Wu for 30 years on his imperial trips.</w:t>
      </w:r>
      <w:r w:rsidRPr="009863A2">
        <w:rPr>
          <w:rStyle w:val="FootnoteReference"/>
          <w:rFonts w:ascii="Times New Roman" w:hAnsi="Times New Roman" w:cs="Times New Roman"/>
          <w:sz w:val="24"/>
          <w:szCs w:val="24"/>
          <w:lang w:eastAsia="zh-TW"/>
        </w:rPr>
        <w:footnoteReference w:id="27"/>
      </w:r>
      <w:r w:rsidRPr="009863A2">
        <w:rPr>
          <w:rFonts w:ascii="Times New Roman" w:hAnsi="Times New Roman" w:cs="Times New Roman"/>
          <w:sz w:val="24"/>
          <w:szCs w:val="24"/>
          <w:lang w:eastAsia="zh-TW"/>
        </w:rPr>
        <w:t xml:space="preserve">  </w:t>
      </w:r>
      <w:r w:rsidR="005324F9" w:rsidRPr="009863A2">
        <w:rPr>
          <w:rFonts w:ascii="Times New Roman" w:hAnsi="Times New Roman" w:cs="Times New Roman"/>
          <w:sz w:val="24"/>
          <w:szCs w:val="24"/>
          <w:lang w:eastAsia="zh-TW"/>
        </w:rPr>
        <w:t xml:space="preserve">    </w:t>
      </w:r>
    </w:p>
    <w:p w:rsidR="00F86FB3" w:rsidRPr="009863A2" w:rsidRDefault="00D937FB" w:rsidP="00E76BCA">
      <w:pPr>
        <w:spacing w:after="0"/>
        <w:ind w:firstLine="720"/>
        <w:rPr>
          <w:rFonts w:ascii="Times New Roman" w:hAnsi="Times New Roman" w:cs="Times New Roman"/>
          <w:sz w:val="24"/>
          <w:szCs w:val="24"/>
          <w:lang w:eastAsia="zh-TW"/>
        </w:rPr>
      </w:pPr>
      <w:r w:rsidRPr="009863A2">
        <w:rPr>
          <w:rFonts w:ascii="Times New Roman" w:hAnsi="Times New Roman" w:cs="Times New Roman"/>
          <w:sz w:val="24"/>
          <w:szCs w:val="24"/>
          <w:lang w:eastAsia="zh-TW"/>
        </w:rPr>
        <w:t>Both the geographic scope and temporal duration of these trips matched Gu Yanwu’s travels some 1800 year later. As an avid historian, Gu could not have overlooked this archetypical precedent both for the training of a historian and the conducting of his craft</w:t>
      </w:r>
      <w:r w:rsidR="00F86FB3" w:rsidRPr="009863A2">
        <w:rPr>
          <w:rFonts w:ascii="Times New Roman" w:hAnsi="Times New Roman" w:cs="Times New Roman"/>
          <w:sz w:val="24"/>
          <w:szCs w:val="24"/>
          <w:lang w:eastAsia="zh-TW"/>
        </w:rPr>
        <w:t>.</w:t>
      </w:r>
    </w:p>
    <w:p w:rsidR="00B0533A" w:rsidRPr="009863A2" w:rsidRDefault="00B0533A" w:rsidP="00E76BCA">
      <w:pPr>
        <w:spacing w:after="0"/>
        <w:rPr>
          <w:rFonts w:ascii="Times New Roman" w:hAnsi="Times New Roman" w:cs="Times New Roman"/>
          <w:sz w:val="24"/>
          <w:szCs w:val="24"/>
          <w:lang w:eastAsia="zh-TW"/>
        </w:rPr>
      </w:pPr>
      <w:r w:rsidRPr="009863A2">
        <w:rPr>
          <w:rFonts w:ascii="Times New Roman" w:hAnsi="Times New Roman" w:cs="Times New Roman"/>
          <w:sz w:val="24"/>
          <w:szCs w:val="24"/>
          <w:lang w:eastAsia="zh-TW"/>
        </w:rPr>
        <w:lastRenderedPageBreak/>
        <w:tab/>
      </w:r>
      <w:r w:rsidR="00E42FA1" w:rsidRPr="009863A2">
        <w:rPr>
          <w:rFonts w:ascii="Times New Roman" w:hAnsi="Times New Roman" w:cs="Times New Roman"/>
          <w:sz w:val="24"/>
          <w:szCs w:val="24"/>
          <w:lang w:eastAsia="zh-TW"/>
        </w:rPr>
        <w:t xml:space="preserve">Another distant influence of Sima Qian on Gu’s approach to scholarship </w:t>
      </w:r>
      <w:r w:rsidR="0055493A" w:rsidRPr="009863A2">
        <w:rPr>
          <w:rFonts w:ascii="Times New Roman" w:hAnsi="Times New Roman" w:cs="Times New Roman"/>
          <w:sz w:val="24"/>
          <w:szCs w:val="24"/>
          <w:lang w:eastAsia="zh-TW"/>
        </w:rPr>
        <w:t xml:space="preserve">is </w:t>
      </w:r>
      <w:r w:rsidR="00E42FA1" w:rsidRPr="009863A2">
        <w:rPr>
          <w:rFonts w:ascii="Times New Roman" w:hAnsi="Times New Roman" w:cs="Times New Roman"/>
          <w:sz w:val="24"/>
          <w:szCs w:val="24"/>
          <w:lang w:eastAsia="zh-TW"/>
        </w:rPr>
        <w:t>the imagery of his narrative. For instance, Sima Qian’</w:t>
      </w:r>
      <w:r w:rsidR="0055493A" w:rsidRPr="009863A2">
        <w:rPr>
          <w:rFonts w:ascii="Times New Roman" w:hAnsi="Times New Roman" w:cs="Times New Roman"/>
          <w:sz w:val="24"/>
          <w:szCs w:val="24"/>
          <w:lang w:eastAsia="zh-TW"/>
        </w:rPr>
        <w:t>s description</w:t>
      </w:r>
      <w:r w:rsidR="00E42FA1" w:rsidRPr="009863A2">
        <w:rPr>
          <w:rFonts w:ascii="Times New Roman" w:hAnsi="Times New Roman" w:cs="Times New Roman"/>
          <w:sz w:val="24"/>
          <w:szCs w:val="24"/>
          <w:lang w:eastAsia="zh-TW"/>
        </w:rPr>
        <w:t xml:space="preserve"> of </w:t>
      </w:r>
      <w:r w:rsidRPr="009863A2">
        <w:rPr>
          <w:rFonts w:ascii="Times New Roman" w:hAnsi="Times New Roman" w:cs="Times New Roman"/>
          <w:sz w:val="24"/>
          <w:szCs w:val="24"/>
          <w:lang w:eastAsia="zh-TW"/>
        </w:rPr>
        <w:t>his visit t</w:t>
      </w:r>
      <w:r w:rsidR="00E42FA1" w:rsidRPr="009863A2">
        <w:rPr>
          <w:rFonts w:ascii="Times New Roman" w:hAnsi="Times New Roman" w:cs="Times New Roman"/>
          <w:sz w:val="24"/>
          <w:szCs w:val="24"/>
          <w:lang w:eastAsia="zh-TW"/>
        </w:rPr>
        <w:t>o the Confucian temple in Qufu supplied the imagery Gu latery utilized in the poem he com</w:t>
      </w:r>
      <w:r w:rsidR="0055493A" w:rsidRPr="009863A2">
        <w:rPr>
          <w:rFonts w:ascii="Times New Roman" w:hAnsi="Times New Roman" w:cs="Times New Roman"/>
          <w:sz w:val="24"/>
          <w:szCs w:val="24"/>
          <w:lang w:eastAsia="zh-TW"/>
        </w:rPr>
        <w:t xml:space="preserve">pose upon his own visit to Qufu, “Visiting The Master’s Temple” </w:t>
      </w:r>
      <w:r w:rsidR="0055493A" w:rsidRPr="009863A2">
        <w:rPr>
          <w:rFonts w:ascii="Times New Roman" w:hAnsi="Times New Roman" w:cs="Times New Roman"/>
          <w:sz w:val="24"/>
          <w:szCs w:val="24"/>
          <w:lang w:eastAsia="zh-TW"/>
        </w:rPr>
        <w:t>謁夫子廟</w:t>
      </w:r>
      <w:r w:rsidR="0055493A" w:rsidRPr="009863A2">
        <w:rPr>
          <w:rFonts w:ascii="Times New Roman" w:hAnsi="Times New Roman" w:cs="Times New Roman"/>
          <w:sz w:val="24"/>
          <w:szCs w:val="24"/>
          <w:lang w:eastAsia="zh-TW"/>
        </w:rPr>
        <w:t>.</w:t>
      </w:r>
      <w:r w:rsidR="00044DC4" w:rsidRPr="009863A2">
        <w:rPr>
          <w:rFonts w:ascii="Times New Roman" w:hAnsi="Times New Roman" w:cs="Times New Roman"/>
          <w:sz w:val="24"/>
          <w:szCs w:val="24"/>
          <w:lang w:eastAsia="zh-TW"/>
        </w:rPr>
        <w:t xml:space="preserve"> </w:t>
      </w:r>
      <w:r w:rsidR="00E42FA1" w:rsidRPr="009863A2">
        <w:rPr>
          <w:rStyle w:val="FootnoteReference"/>
          <w:rFonts w:ascii="Times New Roman" w:hAnsi="Times New Roman" w:cs="Times New Roman"/>
          <w:sz w:val="24"/>
          <w:szCs w:val="24"/>
          <w:lang w:eastAsia="zh-TW"/>
        </w:rPr>
        <w:footnoteReference w:id="28"/>
      </w:r>
      <w:r w:rsidRPr="009863A2">
        <w:rPr>
          <w:rFonts w:ascii="Times New Roman" w:hAnsi="Times New Roman" w:cs="Times New Roman"/>
          <w:sz w:val="24"/>
          <w:szCs w:val="24"/>
          <w:lang w:eastAsia="zh-TW"/>
        </w:rPr>
        <w:t xml:space="preserve">   </w:t>
      </w:r>
    </w:p>
    <w:p w:rsidR="00C471AA" w:rsidRPr="009863A2" w:rsidRDefault="00F86FB3" w:rsidP="00E76BCA">
      <w:pPr>
        <w:spacing w:after="0"/>
        <w:rPr>
          <w:rFonts w:ascii="Times New Roman" w:hAnsi="Times New Roman" w:cs="Times New Roman"/>
          <w:sz w:val="24"/>
          <w:szCs w:val="24"/>
          <w:lang w:eastAsia="zh-TW"/>
        </w:rPr>
      </w:pPr>
      <w:r w:rsidRPr="009863A2">
        <w:rPr>
          <w:rFonts w:ascii="Times New Roman" w:hAnsi="Times New Roman" w:cs="Times New Roman"/>
          <w:sz w:val="24"/>
          <w:szCs w:val="24"/>
          <w:lang w:eastAsia="zh-TW"/>
        </w:rPr>
        <w:tab/>
        <w:t xml:space="preserve">More to the point, Gu </w:t>
      </w:r>
      <w:r w:rsidR="0055493A" w:rsidRPr="009863A2">
        <w:rPr>
          <w:rFonts w:ascii="Times New Roman" w:hAnsi="Times New Roman" w:cs="Times New Roman"/>
          <w:sz w:val="24"/>
          <w:szCs w:val="24"/>
          <w:lang w:eastAsia="zh-TW"/>
        </w:rPr>
        <w:t>imitated Sima Qian in orienting</w:t>
      </w:r>
      <w:r w:rsidRPr="009863A2">
        <w:rPr>
          <w:rFonts w:ascii="Times New Roman" w:hAnsi="Times New Roman" w:cs="Times New Roman"/>
          <w:sz w:val="24"/>
          <w:szCs w:val="24"/>
          <w:lang w:eastAsia="zh-TW"/>
        </w:rPr>
        <w:t xml:space="preserve"> </w:t>
      </w:r>
      <w:r w:rsidR="00C52A5E" w:rsidRPr="009863A2">
        <w:rPr>
          <w:rFonts w:ascii="Times New Roman" w:hAnsi="Times New Roman" w:cs="Times New Roman"/>
          <w:sz w:val="24"/>
          <w:szCs w:val="24"/>
          <w:lang w:eastAsia="zh-TW"/>
        </w:rPr>
        <w:t>his writings to sages or men of later ages, hoping</w:t>
      </w:r>
      <w:r w:rsidRPr="009863A2">
        <w:rPr>
          <w:rFonts w:ascii="Times New Roman" w:hAnsi="Times New Roman" w:cs="Times New Roman"/>
          <w:sz w:val="24"/>
          <w:szCs w:val="24"/>
          <w:lang w:eastAsia="zh-TW"/>
        </w:rPr>
        <w:t xml:space="preserve"> that they would make use of his works to benefit the people.</w:t>
      </w:r>
      <w:r w:rsidR="00C52A5E" w:rsidRPr="009863A2">
        <w:rPr>
          <w:rFonts w:ascii="Times New Roman" w:hAnsi="Times New Roman" w:cs="Times New Roman"/>
          <w:sz w:val="24"/>
          <w:szCs w:val="24"/>
          <w:lang w:eastAsia="zh-TW"/>
        </w:rPr>
        <w:t xml:space="preserve"> For instance, in his essay “On Prefectures and Counties” </w:t>
      </w:r>
      <w:r w:rsidR="00C52A5E" w:rsidRPr="009863A2">
        <w:rPr>
          <w:rFonts w:ascii="Times New Roman" w:hAnsi="Times New Roman" w:cs="Times New Roman"/>
          <w:sz w:val="24"/>
          <w:szCs w:val="24"/>
          <w:lang w:eastAsia="zh-TW"/>
        </w:rPr>
        <w:t>郡縣論</w:t>
      </w:r>
      <w:r w:rsidR="00C52A5E" w:rsidRPr="009863A2">
        <w:rPr>
          <w:rFonts w:ascii="Times New Roman" w:hAnsi="Times New Roman" w:cs="Times New Roman"/>
          <w:sz w:val="24"/>
          <w:szCs w:val="24"/>
          <w:lang w:eastAsia="zh-TW"/>
        </w:rPr>
        <w:t>, he said, “If gentlemen of later times wish to better the people’s lives and strengthen the power of the state, they must employ my words.”</w:t>
      </w:r>
      <w:r w:rsidR="00C52A5E" w:rsidRPr="009863A2">
        <w:rPr>
          <w:rStyle w:val="FootnoteReference"/>
          <w:rFonts w:ascii="Times New Roman" w:hAnsi="Times New Roman" w:cs="Times New Roman"/>
          <w:sz w:val="24"/>
          <w:szCs w:val="24"/>
          <w:lang w:eastAsia="zh-TW"/>
        </w:rPr>
        <w:footnoteReference w:id="29"/>
      </w:r>
      <w:r w:rsidR="00C52A5E" w:rsidRPr="009863A2">
        <w:rPr>
          <w:rFonts w:ascii="Times New Roman" w:hAnsi="Times New Roman" w:cs="Times New Roman"/>
          <w:sz w:val="24"/>
          <w:szCs w:val="24"/>
          <w:lang w:eastAsia="zh-TW"/>
        </w:rPr>
        <w:t xml:space="preserve"> </w:t>
      </w:r>
      <w:r w:rsidR="00B0533A" w:rsidRPr="009863A2">
        <w:rPr>
          <w:rFonts w:ascii="Times New Roman" w:hAnsi="Times New Roman" w:cs="Times New Roman"/>
          <w:sz w:val="24"/>
          <w:szCs w:val="24"/>
          <w:lang w:eastAsia="zh-TW"/>
        </w:rPr>
        <w:t xml:space="preserve">Most </w:t>
      </w:r>
      <w:r w:rsidR="00E42FA1" w:rsidRPr="009863A2">
        <w:rPr>
          <w:rFonts w:ascii="Times New Roman" w:hAnsi="Times New Roman" w:cs="Times New Roman"/>
          <w:sz w:val="24"/>
          <w:szCs w:val="24"/>
          <w:lang w:eastAsia="zh-TW"/>
        </w:rPr>
        <w:t>persuasive</w:t>
      </w:r>
      <w:r w:rsidR="000A3BCA" w:rsidRPr="009863A2">
        <w:rPr>
          <w:rFonts w:ascii="Times New Roman" w:hAnsi="Times New Roman" w:cs="Times New Roman"/>
          <w:sz w:val="24"/>
          <w:szCs w:val="24"/>
          <w:lang w:eastAsia="zh-TW"/>
        </w:rPr>
        <w:t xml:space="preserve"> </w:t>
      </w:r>
      <w:r w:rsidR="00B0533A" w:rsidRPr="009863A2">
        <w:rPr>
          <w:rFonts w:ascii="Times New Roman" w:hAnsi="Times New Roman" w:cs="Times New Roman"/>
          <w:sz w:val="24"/>
          <w:szCs w:val="24"/>
          <w:lang w:eastAsia="zh-TW"/>
        </w:rPr>
        <w:t xml:space="preserve">of all, however, is </w:t>
      </w:r>
      <w:r w:rsidR="00E42FA1" w:rsidRPr="009863A2">
        <w:rPr>
          <w:rFonts w:ascii="Times New Roman" w:hAnsi="Times New Roman" w:cs="Times New Roman"/>
          <w:sz w:val="24"/>
          <w:szCs w:val="24"/>
          <w:lang w:eastAsia="zh-TW"/>
        </w:rPr>
        <w:t xml:space="preserve">one dispositive phrase. </w:t>
      </w:r>
      <w:r w:rsidR="00B0533A" w:rsidRPr="009863A2">
        <w:rPr>
          <w:rFonts w:ascii="Times New Roman" w:hAnsi="Times New Roman" w:cs="Times New Roman"/>
          <w:sz w:val="24"/>
          <w:szCs w:val="24"/>
          <w:lang w:eastAsia="zh-TW"/>
        </w:rPr>
        <w:t xml:space="preserve">Gu imitates </w:t>
      </w:r>
      <w:r w:rsidR="000A3BCA" w:rsidRPr="009863A2">
        <w:rPr>
          <w:rFonts w:ascii="Times New Roman" w:hAnsi="Times New Roman" w:cs="Times New Roman"/>
          <w:sz w:val="24"/>
          <w:szCs w:val="24"/>
          <w:lang w:eastAsia="zh-TW"/>
        </w:rPr>
        <w:t>t</w:t>
      </w:r>
      <w:r w:rsidR="00B0533A" w:rsidRPr="009863A2">
        <w:rPr>
          <w:rFonts w:ascii="Times New Roman" w:hAnsi="Times New Roman" w:cs="Times New Roman"/>
          <w:sz w:val="24"/>
          <w:szCs w:val="24"/>
          <w:lang w:eastAsia="zh-TW"/>
        </w:rPr>
        <w:t>he wording</w:t>
      </w:r>
      <w:r w:rsidR="000A3BCA" w:rsidRPr="009863A2">
        <w:rPr>
          <w:rFonts w:ascii="Times New Roman" w:hAnsi="Times New Roman" w:cs="Times New Roman"/>
          <w:sz w:val="24"/>
          <w:szCs w:val="24"/>
          <w:lang w:eastAsia="zh-TW"/>
        </w:rPr>
        <w:t xml:space="preserve"> of the famous lines in </w:t>
      </w:r>
      <w:r w:rsidR="005943E2" w:rsidRPr="009863A2">
        <w:rPr>
          <w:rFonts w:ascii="Times New Roman" w:hAnsi="Times New Roman" w:cs="Times New Roman"/>
          <w:sz w:val="24"/>
          <w:szCs w:val="24"/>
          <w:lang w:eastAsia="zh-TW"/>
        </w:rPr>
        <w:t>Sima Qian’s</w:t>
      </w:r>
      <w:r w:rsidR="000A3BCA" w:rsidRPr="009863A2">
        <w:rPr>
          <w:rFonts w:ascii="Times New Roman" w:hAnsi="Times New Roman" w:cs="Times New Roman"/>
          <w:sz w:val="24"/>
          <w:szCs w:val="24"/>
          <w:lang w:eastAsia="zh-TW"/>
        </w:rPr>
        <w:t xml:space="preserve"> “self-preface” that concludes </w:t>
      </w:r>
      <w:r w:rsidR="00B0533A" w:rsidRPr="009863A2">
        <w:rPr>
          <w:rFonts w:ascii="Times New Roman" w:hAnsi="Times New Roman" w:cs="Times New Roman"/>
          <w:sz w:val="24"/>
          <w:szCs w:val="24"/>
          <w:lang w:eastAsia="zh-TW"/>
        </w:rPr>
        <w:t xml:space="preserve">both </w:t>
      </w:r>
      <w:r w:rsidR="000A3BCA" w:rsidRPr="009863A2">
        <w:rPr>
          <w:rFonts w:ascii="Times New Roman" w:hAnsi="Times New Roman" w:cs="Times New Roman"/>
          <w:sz w:val="24"/>
          <w:szCs w:val="24"/>
          <w:lang w:eastAsia="zh-TW"/>
        </w:rPr>
        <w:t xml:space="preserve">his preface and his history: “This work harmonizes different traditions in the Six Classics, and unites the various teachings of the Hundred Schools. I will store it in a famous mountain, placing a copy in the capital city, to await the sages and lords of men of later ages” </w:t>
      </w:r>
      <w:r w:rsidR="000A3BCA" w:rsidRPr="009863A2">
        <w:rPr>
          <w:rFonts w:ascii="Times New Roman" w:hAnsi="Times New Roman" w:cs="Times New Roman"/>
          <w:sz w:val="24"/>
          <w:szCs w:val="24"/>
          <w:lang w:eastAsia="zh-TW"/>
        </w:rPr>
        <w:t>厥協六經異傳，整齊百家雜語，藏之名山，副在京師，俟後世聖人君子。</w:t>
      </w:r>
      <w:r w:rsidR="000A3BCA" w:rsidRPr="009863A2">
        <w:rPr>
          <w:rStyle w:val="FootnoteReference"/>
          <w:rFonts w:ascii="Times New Roman" w:hAnsi="Times New Roman" w:cs="Times New Roman"/>
          <w:sz w:val="24"/>
          <w:szCs w:val="24"/>
          <w:lang w:eastAsia="zh-TW"/>
        </w:rPr>
        <w:footnoteReference w:id="30"/>
      </w:r>
      <w:r w:rsidR="00B0533A" w:rsidRPr="009863A2">
        <w:rPr>
          <w:rFonts w:ascii="Times New Roman" w:hAnsi="Times New Roman" w:cs="Times New Roman"/>
          <w:sz w:val="24"/>
          <w:szCs w:val="24"/>
          <w:lang w:eastAsia="zh-TW"/>
        </w:rPr>
        <w:t xml:space="preserve"> Not surprising, if we credit Gu’s debt to Sima Qian, is how Gu concludes his own </w:t>
      </w:r>
      <w:r w:rsidR="005943E2" w:rsidRPr="009863A2">
        <w:rPr>
          <w:rFonts w:ascii="Times New Roman" w:hAnsi="Times New Roman" w:cs="Times New Roman"/>
          <w:sz w:val="24"/>
          <w:szCs w:val="24"/>
          <w:lang w:eastAsia="zh-TW"/>
        </w:rPr>
        <w:t>“self-</w:t>
      </w:r>
      <w:r w:rsidR="00B0533A" w:rsidRPr="009863A2">
        <w:rPr>
          <w:rFonts w:ascii="Times New Roman" w:hAnsi="Times New Roman" w:cs="Times New Roman"/>
          <w:sz w:val="24"/>
          <w:szCs w:val="24"/>
          <w:lang w:eastAsia="zh-TW"/>
        </w:rPr>
        <w:t>preface</w:t>
      </w:r>
      <w:r w:rsidR="005943E2" w:rsidRPr="009863A2">
        <w:rPr>
          <w:rFonts w:ascii="Times New Roman" w:hAnsi="Times New Roman" w:cs="Times New Roman"/>
          <w:sz w:val="24"/>
          <w:szCs w:val="24"/>
          <w:lang w:eastAsia="zh-TW"/>
        </w:rPr>
        <w:t>”</w:t>
      </w:r>
      <w:r w:rsidR="00B0533A" w:rsidRPr="009863A2">
        <w:rPr>
          <w:rFonts w:ascii="Times New Roman" w:hAnsi="Times New Roman" w:cs="Times New Roman"/>
          <w:sz w:val="24"/>
          <w:szCs w:val="24"/>
          <w:lang w:eastAsia="zh-TW"/>
        </w:rPr>
        <w:t xml:space="preserve"> to his most famous work, the </w:t>
      </w:r>
      <w:r w:rsidR="00B0533A" w:rsidRPr="009863A2">
        <w:rPr>
          <w:rFonts w:ascii="Times New Roman" w:hAnsi="Times New Roman" w:cs="Times New Roman"/>
          <w:i/>
          <w:sz w:val="24"/>
          <w:szCs w:val="24"/>
          <w:lang w:eastAsia="zh-TW"/>
        </w:rPr>
        <w:t>Rizhi lu</w:t>
      </w:r>
      <w:r w:rsidR="00B0533A" w:rsidRPr="009863A2">
        <w:rPr>
          <w:rFonts w:ascii="Times New Roman" w:hAnsi="Times New Roman" w:cs="Times New Roman"/>
          <w:sz w:val="24"/>
          <w:szCs w:val="24"/>
          <w:lang w:eastAsia="zh-TW"/>
        </w:rPr>
        <w:t>日知錄</w:t>
      </w:r>
      <w:r w:rsidR="00B0533A" w:rsidRPr="009863A2">
        <w:rPr>
          <w:rFonts w:ascii="Times New Roman" w:hAnsi="Times New Roman" w:cs="Times New Roman"/>
          <w:sz w:val="24"/>
          <w:szCs w:val="24"/>
          <w:lang w:eastAsia="zh-TW"/>
        </w:rPr>
        <w:t>: “</w:t>
      </w:r>
      <w:r w:rsidR="005943E2" w:rsidRPr="009863A2">
        <w:rPr>
          <w:rFonts w:ascii="Times New Roman" w:hAnsi="Times New Roman" w:cs="Times New Roman"/>
          <w:sz w:val="24"/>
          <w:szCs w:val="24"/>
          <w:lang w:eastAsia="zh-TW"/>
        </w:rPr>
        <w:t>If what is desired is to clarify learning, correct the hearts of men, and quell the disorders of the age, all in order to usher in an age of peace, then the essays that hav</w:t>
      </w:r>
      <w:r w:rsidR="00E7408E" w:rsidRPr="009863A2">
        <w:rPr>
          <w:rFonts w:ascii="Times New Roman" w:hAnsi="Times New Roman" w:cs="Times New Roman"/>
          <w:sz w:val="24"/>
          <w:szCs w:val="24"/>
          <w:lang w:eastAsia="zh-TW"/>
        </w:rPr>
        <w:t>e not been included in this printing</w:t>
      </w:r>
      <w:r w:rsidR="005943E2" w:rsidRPr="009863A2">
        <w:rPr>
          <w:rFonts w:ascii="Times New Roman" w:hAnsi="Times New Roman" w:cs="Times New Roman"/>
          <w:sz w:val="24"/>
          <w:szCs w:val="24"/>
          <w:lang w:eastAsia="zh-TW"/>
        </w:rPr>
        <w:t xml:space="preserve"> will certainly be stored in a famous mountain after I stop writing this</w:t>
      </w:r>
      <w:r w:rsidR="00E7408E" w:rsidRPr="009863A2">
        <w:rPr>
          <w:rFonts w:ascii="Times New Roman" w:hAnsi="Times New Roman" w:cs="Times New Roman"/>
          <w:sz w:val="24"/>
          <w:szCs w:val="24"/>
          <w:lang w:eastAsia="zh-TW"/>
        </w:rPr>
        <w:t xml:space="preserve"> book to await seeking by a ruler</w:t>
      </w:r>
      <w:r w:rsidR="005943E2" w:rsidRPr="009863A2">
        <w:rPr>
          <w:rFonts w:ascii="Times New Roman" w:hAnsi="Times New Roman" w:cs="Times New Roman"/>
          <w:sz w:val="24"/>
          <w:szCs w:val="24"/>
          <w:lang w:eastAsia="zh-TW"/>
        </w:rPr>
        <w:t xml:space="preserve"> who will nurture the people of the age</w:t>
      </w:r>
      <w:r w:rsidR="00E7408E" w:rsidRPr="009863A2">
        <w:rPr>
          <w:rFonts w:ascii="Times New Roman" w:hAnsi="Times New Roman" w:cs="Times New Roman"/>
          <w:sz w:val="24"/>
          <w:szCs w:val="24"/>
          <w:lang w:eastAsia="zh-TW"/>
        </w:rPr>
        <w:t xml:space="preserve"> and take charge of things</w:t>
      </w:r>
      <w:r w:rsidR="005943E2" w:rsidRPr="009863A2">
        <w:rPr>
          <w:rFonts w:ascii="Times New Roman" w:hAnsi="Times New Roman" w:cs="Times New Roman"/>
          <w:sz w:val="24"/>
          <w:szCs w:val="24"/>
          <w:lang w:eastAsia="zh-TW"/>
        </w:rPr>
        <w:t>. It will be very fortunate if they lack the defects of the pr</w:t>
      </w:r>
      <w:r w:rsidR="00E7408E" w:rsidRPr="009863A2">
        <w:rPr>
          <w:rFonts w:ascii="Times New Roman" w:hAnsi="Times New Roman" w:cs="Times New Roman"/>
          <w:sz w:val="24"/>
          <w:szCs w:val="24"/>
          <w:lang w:eastAsia="zh-TW"/>
        </w:rPr>
        <w:t>esent work and are not cast off</w:t>
      </w:r>
      <w:r w:rsidR="00B0533A" w:rsidRPr="009863A2">
        <w:rPr>
          <w:rFonts w:ascii="Times New Roman" w:hAnsi="Times New Roman" w:cs="Times New Roman"/>
          <w:sz w:val="24"/>
          <w:szCs w:val="24"/>
          <w:lang w:eastAsia="zh-TW"/>
        </w:rPr>
        <w:t>”</w:t>
      </w:r>
      <w:r w:rsidR="00E7408E" w:rsidRPr="009863A2">
        <w:rPr>
          <w:rFonts w:ascii="Times New Roman" w:hAnsi="Times New Roman" w:cs="Times New Roman"/>
          <w:sz w:val="24"/>
          <w:szCs w:val="24"/>
          <w:lang w:eastAsia="zh-TW"/>
        </w:rPr>
        <w:t>若其所欲明學術，正人心，撥亂世，以興太平之事，則有不盡於是刻者，須絕筆之後，藏之名山，以待撫世宰物者之求</w:t>
      </w:r>
      <w:r w:rsidR="00E7408E" w:rsidRPr="009863A2">
        <w:rPr>
          <w:rFonts w:ascii="Times New Roman" w:hAnsi="Times New Roman" w:cs="Times New Roman"/>
          <w:sz w:val="24"/>
          <w:szCs w:val="24"/>
          <w:lang w:eastAsia="zh-TW"/>
        </w:rPr>
        <w:t>.</w:t>
      </w:r>
      <w:r w:rsidR="005943E2" w:rsidRPr="009863A2">
        <w:rPr>
          <w:rStyle w:val="FootnoteReference"/>
          <w:rFonts w:ascii="Times New Roman" w:hAnsi="Times New Roman" w:cs="Times New Roman"/>
          <w:sz w:val="24"/>
          <w:szCs w:val="24"/>
          <w:lang w:eastAsia="zh-TW"/>
        </w:rPr>
        <w:footnoteReference w:id="31"/>
      </w:r>
      <w:r w:rsidR="00C471AA" w:rsidRPr="009863A2">
        <w:rPr>
          <w:rFonts w:ascii="Times New Roman" w:hAnsi="Times New Roman" w:cs="Times New Roman"/>
          <w:sz w:val="24"/>
          <w:szCs w:val="24"/>
          <w:lang w:eastAsia="zh-TW"/>
        </w:rPr>
        <w:t xml:space="preserve"> The </w:t>
      </w:r>
      <w:r w:rsidR="00BE5690" w:rsidRPr="009863A2">
        <w:rPr>
          <w:rFonts w:ascii="Times New Roman" w:hAnsi="Times New Roman" w:cs="Times New Roman"/>
          <w:sz w:val="24"/>
          <w:szCs w:val="24"/>
          <w:lang w:eastAsia="zh-TW"/>
        </w:rPr>
        <w:t>imperial archives, characterized as a famous mountain,</w:t>
      </w:r>
      <w:r w:rsidR="00615B38" w:rsidRPr="009863A2">
        <w:rPr>
          <w:rFonts w:ascii="Times New Roman" w:hAnsi="Times New Roman" w:cs="Times New Roman"/>
          <w:sz w:val="24"/>
          <w:szCs w:val="24"/>
          <w:lang w:eastAsia="zh-TW"/>
        </w:rPr>
        <w:t xml:space="preserve"> are to be utilized in both cases to store works of historical fact</w:t>
      </w:r>
      <w:r w:rsidR="00C471AA" w:rsidRPr="009863A2">
        <w:rPr>
          <w:rFonts w:ascii="Times New Roman" w:hAnsi="Times New Roman" w:cs="Times New Roman"/>
          <w:sz w:val="24"/>
          <w:szCs w:val="24"/>
          <w:lang w:eastAsia="zh-TW"/>
        </w:rPr>
        <w:t xml:space="preserve"> and moral lessons </w:t>
      </w:r>
      <w:r w:rsidR="00B46D02" w:rsidRPr="009863A2">
        <w:rPr>
          <w:rFonts w:ascii="Times New Roman" w:hAnsi="Times New Roman" w:cs="Times New Roman"/>
          <w:sz w:val="24"/>
          <w:szCs w:val="24"/>
          <w:lang w:eastAsia="zh-TW"/>
        </w:rPr>
        <w:t>for the benefit of future generations.</w:t>
      </w:r>
      <w:r w:rsidR="00C471AA" w:rsidRPr="009863A2">
        <w:rPr>
          <w:rFonts w:ascii="Times New Roman" w:hAnsi="Times New Roman" w:cs="Times New Roman"/>
          <w:sz w:val="24"/>
          <w:szCs w:val="24"/>
          <w:lang w:eastAsia="zh-TW"/>
        </w:rPr>
        <w:t xml:space="preserve"> The influence of Sima Qian on his scholarship is a certainty; that he </w:t>
      </w:r>
      <w:r w:rsidR="004B2A7C" w:rsidRPr="009863A2">
        <w:rPr>
          <w:rFonts w:ascii="Times New Roman" w:hAnsi="Times New Roman" w:cs="Times New Roman"/>
          <w:sz w:val="24"/>
          <w:szCs w:val="24"/>
          <w:lang w:eastAsia="zh-TW"/>
        </w:rPr>
        <w:t xml:space="preserve">set a precedent for travelling to inform his historical research is also certain. That </w:t>
      </w:r>
      <w:r w:rsidR="00C471AA" w:rsidRPr="009863A2">
        <w:rPr>
          <w:rFonts w:ascii="Times New Roman" w:hAnsi="Times New Roman" w:cs="Times New Roman"/>
          <w:sz w:val="24"/>
          <w:szCs w:val="24"/>
          <w:lang w:eastAsia="zh-TW"/>
        </w:rPr>
        <w:t>Gu</w:t>
      </w:r>
      <w:r w:rsidR="004B2A7C" w:rsidRPr="009863A2">
        <w:rPr>
          <w:rFonts w:ascii="Times New Roman" w:hAnsi="Times New Roman" w:cs="Times New Roman"/>
          <w:sz w:val="24"/>
          <w:szCs w:val="24"/>
          <w:lang w:eastAsia="zh-TW"/>
        </w:rPr>
        <w:t xml:space="preserve"> was directly influenced by this precedent is a good possib</w:t>
      </w:r>
      <w:r w:rsidR="00E7408E" w:rsidRPr="009863A2">
        <w:rPr>
          <w:rFonts w:ascii="Times New Roman" w:hAnsi="Times New Roman" w:cs="Times New Roman"/>
          <w:sz w:val="24"/>
          <w:szCs w:val="24"/>
          <w:lang w:eastAsia="zh-TW"/>
        </w:rPr>
        <w:t>i</w:t>
      </w:r>
      <w:r w:rsidR="00C625BD" w:rsidRPr="009863A2">
        <w:rPr>
          <w:rFonts w:ascii="Times New Roman" w:hAnsi="Times New Roman" w:cs="Times New Roman"/>
          <w:sz w:val="24"/>
          <w:szCs w:val="24"/>
          <w:lang w:eastAsia="zh-TW"/>
        </w:rPr>
        <w:t>lit</w:t>
      </w:r>
      <w:r w:rsidR="004B2A7C" w:rsidRPr="009863A2">
        <w:rPr>
          <w:rFonts w:ascii="Times New Roman" w:hAnsi="Times New Roman" w:cs="Times New Roman"/>
          <w:sz w:val="24"/>
          <w:szCs w:val="24"/>
          <w:lang w:eastAsia="zh-TW"/>
        </w:rPr>
        <w:t>y.</w:t>
      </w:r>
      <w:r w:rsidR="00C471AA" w:rsidRPr="009863A2">
        <w:rPr>
          <w:rFonts w:ascii="Times New Roman" w:hAnsi="Times New Roman" w:cs="Times New Roman"/>
          <w:sz w:val="24"/>
          <w:szCs w:val="24"/>
          <w:lang w:eastAsia="zh-TW"/>
        </w:rPr>
        <w:t xml:space="preserve">   </w:t>
      </w:r>
    </w:p>
    <w:p w:rsidR="00B46D02" w:rsidRPr="009863A2" w:rsidRDefault="00B46D02" w:rsidP="00E76BCA">
      <w:pPr>
        <w:spacing w:after="0"/>
        <w:rPr>
          <w:rFonts w:ascii="Times New Roman" w:hAnsi="Times New Roman" w:cs="Times New Roman"/>
          <w:sz w:val="24"/>
          <w:szCs w:val="24"/>
          <w:lang w:eastAsia="zh-TW"/>
        </w:rPr>
      </w:pPr>
      <w:r w:rsidRPr="009863A2">
        <w:rPr>
          <w:rFonts w:ascii="Times New Roman" w:hAnsi="Times New Roman" w:cs="Times New Roman"/>
          <w:sz w:val="24"/>
          <w:szCs w:val="24"/>
          <w:lang w:eastAsia="zh-TW"/>
        </w:rPr>
        <w:t xml:space="preserve"> </w:t>
      </w:r>
    </w:p>
    <w:p w:rsidR="006D3F5A" w:rsidRPr="009863A2" w:rsidRDefault="006D3F5A" w:rsidP="00E76BCA">
      <w:pPr>
        <w:spacing w:after="0"/>
        <w:rPr>
          <w:rFonts w:ascii="Times New Roman" w:hAnsi="Times New Roman" w:cs="Times New Roman"/>
          <w:sz w:val="24"/>
          <w:szCs w:val="24"/>
          <w:lang w:eastAsia="zh-TW"/>
        </w:rPr>
      </w:pPr>
      <w:r w:rsidRPr="009863A2">
        <w:rPr>
          <w:rFonts w:ascii="Times New Roman" w:hAnsi="Times New Roman" w:cs="Times New Roman"/>
          <w:sz w:val="24"/>
          <w:szCs w:val="24"/>
          <w:lang w:eastAsia="zh-TW"/>
        </w:rPr>
        <w:t>3.2 Historical Phonolog</w:t>
      </w:r>
      <w:r w:rsidR="00672186" w:rsidRPr="009863A2">
        <w:rPr>
          <w:rFonts w:ascii="Times New Roman" w:hAnsi="Times New Roman" w:cs="Times New Roman"/>
          <w:sz w:val="24"/>
          <w:szCs w:val="24"/>
          <w:lang w:eastAsia="zh-TW"/>
        </w:rPr>
        <w:t>y</w:t>
      </w:r>
    </w:p>
    <w:p w:rsidR="006D3F5A" w:rsidRPr="009863A2" w:rsidRDefault="006D3F5A" w:rsidP="00E76BCA">
      <w:pPr>
        <w:spacing w:after="0"/>
        <w:rPr>
          <w:rFonts w:ascii="Times New Roman" w:hAnsi="Times New Roman" w:cs="Times New Roman"/>
          <w:sz w:val="24"/>
          <w:szCs w:val="24"/>
          <w:lang w:eastAsia="zh-TW"/>
        </w:rPr>
      </w:pPr>
      <w:r w:rsidRPr="009863A2">
        <w:rPr>
          <w:rFonts w:ascii="Times New Roman" w:hAnsi="Times New Roman" w:cs="Times New Roman"/>
          <w:sz w:val="24"/>
          <w:szCs w:val="24"/>
          <w:lang w:eastAsia="zh-TW"/>
        </w:rPr>
        <w:tab/>
        <w:t xml:space="preserve">The crux of the problem of the ancient sound of the classics is succinctly summarized by Gu in a letter he wrote to Li Yindu, responding to some queries brought up by Li. </w:t>
      </w:r>
      <w:r w:rsidRPr="009863A2">
        <w:rPr>
          <w:rStyle w:val="FootnoteReference"/>
          <w:rFonts w:ascii="Times New Roman" w:hAnsi="Times New Roman" w:cs="Times New Roman"/>
          <w:sz w:val="24"/>
          <w:szCs w:val="24"/>
          <w:lang w:eastAsia="zh-TW"/>
        </w:rPr>
        <w:footnoteReference w:id="32"/>
      </w:r>
    </w:p>
    <w:p w:rsidR="00697AFD" w:rsidRPr="009863A2" w:rsidRDefault="00697AFD" w:rsidP="00E76BCA">
      <w:pPr>
        <w:spacing w:after="0"/>
        <w:rPr>
          <w:rFonts w:ascii="Times New Roman" w:hAnsi="Times New Roman" w:cs="Times New Roman"/>
          <w:sz w:val="24"/>
          <w:szCs w:val="24"/>
        </w:rPr>
      </w:pPr>
    </w:p>
    <w:sectPr w:rsidR="00697AFD" w:rsidRPr="009863A2">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741B7" w:rsidRDefault="001741B7" w:rsidP="005505BD">
      <w:pPr>
        <w:spacing w:after="0" w:line="240" w:lineRule="auto"/>
      </w:pPr>
      <w:r>
        <w:separator/>
      </w:r>
    </w:p>
  </w:endnote>
  <w:endnote w:type="continuationSeparator" w:id="0">
    <w:p w:rsidR="001741B7" w:rsidRDefault="001741B7" w:rsidP="00550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0528407"/>
      <w:docPartObj>
        <w:docPartGallery w:val="Page Numbers (Bottom of Page)"/>
        <w:docPartUnique/>
      </w:docPartObj>
    </w:sdtPr>
    <w:sdtEndPr>
      <w:rPr>
        <w:noProof/>
      </w:rPr>
    </w:sdtEndPr>
    <w:sdtContent>
      <w:p w:rsidR="001D7020" w:rsidRDefault="001D7020">
        <w:pPr>
          <w:pStyle w:val="Footer"/>
          <w:jc w:val="center"/>
        </w:pPr>
        <w:r>
          <w:fldChar w:fldCharType="begin"/>
        </w:r>
        <w:r>
          <w:instrText xml:space="preserve"> PAGE   \* MERGEFORMAT </w:instrText>
        </w:r>
        <w:r>
          <w:fldChar w:fldCharType="separate"/>
        </w:r>
        <w:r w:rsidR="005D05A2">
          <w:rPr>
            <w:noProof/>
          </w:rPr>
          <w:t>8</w:t>
        </w:r>
        <w:r>
          <w:rPr>
            <w:noProof/>
          </w:rPr>
          <w:fldChar w:fldCharType="end"/>
        </w:r>
      </w:p>
    </w:sdtContent>
  </w:sdt>
  <w:p w:rsidR="001D7020" w:rsidRDefault="001D70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741B7" w:rsidRDefault="001741B7" w:rsidP="005505BD">
      <w:pPr>
        <w:spacing w:after="0" w:line="240" w:lineRule="auto"/>
      </w:pPr>
      <w:r>
        <w:separator/>
      </w:r>
    </w:p>
  </w:footnote>
  <w:footnote w:type="continuationSeparator" w:id="0">
    <w:p w:rsidR="001741B7" w:rsidRDefault="001741B7" w:rsidP="005505BD">
      <w:pPr>
        <w:spacing w:after="0" w:line="240" w:lineRule="auto"/>
      </w:pPr>
      <w:r>
        <w:continuationSeparator/>
      </w:r>
    </w:p>
  </w:footnote>
  <w:footnote w:id="1">
    <w:p w:rsidR="009863A2" w:rsidRPr="00F204A2" w:rsidRDefault="009863A2" w:rsidP="009863A2">
      <w:pPr>
        <w:pStyle w:val="FootnoteText"/>
        <w:rPr>
          <w:rFonts w:ascii="Times New Roman" w:hAnsi="Times New Roman" w:cs="Times New Roman"/>
        </w:rPr>
      </w:pPr>
      <w:r>
        <w:rPr>
          <w:rStyle w:val="FootnoteReference"/>
        </w:rPr>
        <w:footnoteRef/>
      </w:r>
      <w:r>
        <w:t xml:space="preserve"> </w:t>
      </w:r>
      <w:r w:rsidRPr="00F204A2">
        <w:rPr>
          <w:rFonts w:ascii="Times New Roman" w:eastAsia="SimSun" w:hAnsi="Times New Roman" w:cs="Times New Roman"/>
        </w:rPr>
        <w:t>“Qingru”</w:t>
      </w:r>
      <w:r w:rsidRPr="00F204A2">
        <w:rPr>
          <w:rFonts w:ascii="Times New Roman" w:eastAsia="SimSun" w:hAnsi="Times New Roman" w:cs="Times New Roman"/>
          <w:lang w:eastAsia="zh-TW"/>
        </w:rPr>
        <w:t>清</w:t>
      </w:r>
      <w:r w:rsidRPr="00F204A2">
        <w:rPr>
          <w:rFonts w:ascii="Times New Roman" w:eastAsia="SimSun" w:hAnsi="Times New Roman" w:cs="Times New Roman" w:hint="eastAsia"/>
          <w:lang w:eastAsia="zh-TW"/>
        </w:rPr>
        <w:t>儒</w:t>
      </w:r>
      <w:r w:rsidRPr="00F204A2">
        <w:rPr>
          <w:rFonts w:ascii="Times New Roman" w:eastAsia="SimSun" w:hAnsi="Times New Roman" w:cs="Times New Roman" w:hint="eastAsia"/>
          <w:lang w:eastAsia="zh-TW"/>
        </w:rPr>
        <w:t xml:space="preserve">, </w:t>
      </w:r>
      <w:r w:rsidRPr="00F204A2">
        <w:rPr>
          <w:rFonts w:ascii="Times New Roman" w:eastAsia="SimSun" w:hAnsi="Times New Roman" w:cs="Times New Roman"/>
          <w:lang w:eastAsia="zh-TW"/>
        </w:rPr>
        <w:t xml:space="preserve">in </w:t>
      </w:r>
      <w:r w:rsidRPr="00F204A2">
        <w:rPr>
          <w:rFonts w:ascii="Times New Roman" w:eastAsia="SimSun" w:hAnsi="Times New Roman" w:cs="Times New Roman"/>
          <w:i/>
          <w:lang w:eastAsia="zh-TW"/>
        </w:rPr>
        <w:t>Qiushu xiangzhu</w:t>
      </w:r>
      <w:r w:rsidRPr="00F204A2">
        <w:rPr>
          <w:rFonts w:ascii="Times New Roman" w:eastAsia="SimSun" w:hAnsi="Times New Roman" w:cs="Times New Roman" w:hint="eastAsia"/>
          <w:lang w:eastAsia="zh-TW"/>
        </w:rPr>
        <w:t>訄書詳注</w:t>
      </w:r>
      <w:r w:rsidRPr="00F204A2">
        <w:rPr>
          <w:rFonts w:ascii="Times New Roman" w:eastAsia="SimSun" w:hAnsi="Times New Roman" w:cs="Times New Roman"/>
        </w:rPr>
        <w:t>, annotated by Xu Fu</w:t>
      </w:r>
      <w:r w:rsidRPr="00F204A2">
        <w:rPr>
          <w:rFonts w:ascii="Times New Roman" w:eastAsia="SimSun" w:hAnsi="Times New Roman" w:cs="Times New Roman"/>
          <w:lang w:eastAsia="zh-TW"/>
        </w:rPr>
        <w:t>徐</w:t>
      </w:r>
      <w:r w:rsidRPr="00F204A2">
        <w:rPr>
          <w:rFonts w:ascii="Times New Roman" w:eastAsia="SimSun" w:hAnsi="Times New Roman" w:cs="Times New Roman" w:hint="eastAsia"/>
          <w:lang w:eastAsia="zh-TW"/>
        </w:rPr>
        <w:t>復</w:t>
      </w:r>
      <w:r w:rsidRPr="00F204A2">
        <w:rPr>
          <w:rFonts w:ascii="Times New Roman" w:eastAsia="SimSun" w:hAnsi="Times New Roman" w:cs="Times New Roman"/>
        </w:rPr>
        <w:t xml:space="preserve"> (Shanghai: Shanghai Guji Chubanshe, 2000), </w:t>
      </w:r>
      <w:r>
        <w:rPr>
          <w:rFonts w:ascii="Times New Roman" w:eastAsia="SimSun" w:hAnsi="Times New Roman" w:cs="Times New Roman"/>
        </w:rPr>
        <w:t>139.</w:t>
      </w:r>
    </w:p>
  </w:footnote>
  <w:footnote w:id="2">
    <w:p w:rsidR="001D7020" w:rsidRPr="00367602" w:rsidRDefault="001D7020" w:rsidP="00EA281B">
      <w:pPr>
        <w:pStyle w:val="FootnoteText"/>
      </w:pPr>
      <w:r>
        <w:rPr>
          <w:rStyle w:val="FootnoteReference"/>
        </w:rPr>
        <w:footnoteRef/>
      </w:r>
      <w:r>
        <w:t xml:space="preserve"> Ruan Yuan, </w:t>
      </w:r>
      <w:r w:rsidRPr="009F39BA">
        <w:rPr>
          <w:i/>
        </w:rPr>
        <w:t>Guoshi rulin zhuan</w:t>
      </w:r>
      <w:r>
        <w:t xml:space="preserve">, in </w:t>
      </w:r>
      <w:r>
        <w:rPr>
          <w:i/>
        </w:rPr>
        <w:t>Qingchu mingru nianpu</w:t>
      </w:r>
      <w:r>
        <w:t>, 5:693.</w:t>
      </w:r>
    </w:p>
  </w:footnote>
  <w:footnote w:id="3">
    <w:p w:rsidR="001D7020" w:rsidRDefault="001D7020">
      <w:pPr>
        <w:pStyle w:val="FootnoteText"/>
      </w:pPr>
      <w:r>
        <w:rPr>
          <w:rStyle w:val="FootnoteReference"/>
        </w:rPr>
        <w:footnoteRef/>
      </w:r>
      <w:r>
        <w:t>Liang Qichao,</w:t>
      </w:r>
      <w:r w:rsidRPr="00BB10B2">
        <w:t xml:space="preserve"> </w:t>
      </w:r>
      <w:r w:rsidRPr="00BB10B2">
        <w:rPr>
          <w:i/>
        </w:rPr>
        <w:t>Zhongguo jin sanbainian xueshushi</w:t>
      </w:r>
      <w:r w:rsidRPr="00BB10B2">
        <w:rPr>
          <w:rFonts w:hint="eastAsia"/>
        </w:rPr>
        <w:t>中國近三百年學術史</w:t>
      </w:r>
      <w:r>
        <w:t>(Taipei: Liren shuju, 1995), 85</w:t>
      </w:r>
      <w:r w:rsidRPr="00BB10B2">
        <w:t>.</w:t>
      </w:r>
      <w:r>
        <w:t xml:space="preserve"> </w:t>
      </w:r>
    </w:p>
  </w:footnote>
  <w:footnote w:id="4">
    <w:p w:rsidR="001D7020" w:rsidRPr="00B12784" w:rsidRDefault="001D7020">
      <w:pPr>
        <w:pStyle w:val="FootnoteText"/>
      </w:pPr>
      <w:r>
        <w:rPr>
          <w:rStyle w:val="FootnoteReference"/>
        </w:rPr>
        <w:footnoteRef/>
      </w:r>
      <w:r>
        <w:t xml:space="preserve"> Zhang Shunhui, </w:t>
      </w:r>
      <w:r>
        <w:rPr>
          <w:i/>
        </w:rPr>
        <w:t>Gu Tingling xueji</w:t>
      </w:r>
      <w:r w:rsidRPr="00B12784">
        <w:rPr>
          <w:rFonts w:hint="eastAsia"/>
        </w:rPr>
        <w:t>顧亭林學記</w:t>
      </w:r>
      <w:r w:rsidR="00E87A1C">
        <w:t>in</w:t>
      </w:r>
      <w:r>
        <w:t xml:space="preserve"> </w:t>
      </w:r>
      <w:r>
        <w:rPr>
          <w:i/>
        </w:rPr>
        <w:t>Zhang Shunhui ji</w:t>
      </w:r>
      <w:r w:rsidRPr="00B12784">
        <w:rPr>
          <w:rFonts w:hint="eastAsia"/>
        </w:rPr>
        <w:t>張舜徽集</w:t>
      </w:r>
      <w:r>
        <w:t>(Wuhan: Huazhong Shifan Daxue, 2005), 219-20.</w:t>
      </w:r>
      <w:r w:rsidRPr="00B12784">
        <w:t xml:space="preserve"> </w:t>
      </w:r>
    </w:p>
  </w:footnote>
  <w:footnote w:id="5">
    <w:p w:rsidR="001D7020" w:rsidRPr="00BB10B2" w:rsidRDefault="001D7020">
      <w:pPr>
        <w:pStyle w:val="FootnoteText"/>
      </w:pPr>
      <w:r>
        <w:rPr>
          <w:rStyle w:val="FootnoteReference"/>
        </w:rPr>
        <w:footnoteRef/>
      </w:r>
      <w:r>
        <w:t xml:space="preserve"> Zhang Shunhui, </w:t>
      </w:r>
      <w:r>
        <w:rPr>
          <w:i/>
        </w:rPr>
        <w:t>Gu Tinglin xueji</w:t>
      </w:r>
      <w:r>
        <w:t>, 223-24.</w:t>
      </w:r>
    </w:p>
  </w:footnote>
  <w:footnote w:id="6">
    <w:p w:rsidR="001D7020" w:rsidRDefault="001D7020" w:rsidP="00EA281B">
      <w:pPr>
        <w:pStyle w:val="FootnoteText"/>
      </w:pPr>
      <w:r>
        <w:rPr>
          <w:rStyle w:val="FootnoteReference"/>
        </w:rPr>
        <w:footnoteRef/>
      </w:r>
      <w:r>
        <w:t xml:space="preserve"> Anthony Grafton, </w:t>
      </w:r>
      <w:r>
        <w:rPr>
          <w:i/>
        </w:rPr>
        <w:t>Joseph Scaliger: A Study in the History of Classical Scholarship. I: Textual Criticism and Exegesis</w:t>
      </w:r>
      <w:r>
        <w:t xml:space="preserve"> (Oxford: Clarendon Press, 1983), </w:t>
      </w:r>
      <w:r w:rsidRPr="00B8072B">
        <w:t>2-3.</w:t>
      </w:r>
      <w:r>
        <w:t xml:space="preserve"> </w:t>
      </w:r>
    </w:p>
  </w:footnote>
  <w:footnote w:id="7">
    <w:p w:rsidR="001D7020" w:rsidRPr="00B948AA" w:rsidRDefault="001D7020" w:rsidP="00EA281B">
      <w:pPr>
        <w:pStyle w:val="FootnoteText"/>
      </w:pPr>
      <w:r>
        <w:rPr>
          <w:rStyle w:val="FootnoteReference"/>
        </w:rPr>
        <w:footnoteRef/>
      </w:r>
      <w:r>
        <w:t xml:space="preserve"> See his essay on government-sponsored students, “Shengyuan lun”</w:t>
      </w:r>
      <w:r w:rsidRPr="00B948AA">
        <w:rPr>
          <w:rFonts w:hint="eastAsia"/>
        </w:rPr>
        <w:t xml:space="preserve"> </w:t>
      </w:r>
      <w:r w:rsidRPr="00B948AA">
        <w:rPr>
          <w:rFonts w:hint="eastAsia"/>
        </w:rPr>
        <w:t>生員論</w:t>
      </w:r>
      <w:r>
        <w:t>, Part One, in</w:t>
      </w:r>
      <w:r w:rsidR="00F204A2">
        <w:t xml:space="preserve"> </w:t>
      </w:r>
      <w:r w:rsidR="00F204A2">
        <w:rPr>
          <w:i/>
        </w:rPr>
        <w:t xml:space="preserve">Gu Yanwu quanji, </w:t>
      </w:r>
      <w:r w:rsidR="009E6433">
        <w:t>21:6</w:t>
      </w:r>
      <w:r w:rsidR="00F204A2">
        <w:t>9.</w:t>
      </w:r>
    </w:p>
  </w:footnote>
  <w:footnote w:id="8">
    <w:p w:rsidR="001D7020" w:rsidRDefault="001D7020" w:rsidP="00EA281B">
      <w:pPr>
        <w:pStyle w:val="FootnoteText"/>
      </w:pPr>
      <w:r>
        <w:rPr>
          <w:rStyle w:val="FootnoteReference"/>
        </w:rPr>
        <w:footnoteRef/>
      </w:r>
      <w:r>
        <w:t xml:space="preserve"> </w:t>
      </w:r>
      <w:r w:rsidRPr="00486D49">
        <w:t>“Shengyuan lun”</w:t>
      </w:r>
      <w:r w:rsidRPr="00486D49">
        <w:rPr>
          <w:rFonts w:hint="eastAsia"/>
        </w:rPr>
        <w:t xml:space="preserve"> </w:t>
      </w:r>
      <w:r w:rsidRPr="00486D49">
        <w:rPr>
          <w:rFonts w:hint="eastAsia"/>
        </w:rPr>
        <w:t>生員論</w:t>
      </w:r>
      <w:r w:rsidR="00F204A2">
        <w:t xml:space="preserve">, Part Two, in </w:t>
      </w:r>
      <w:r w:rsidR="00F204A2" w:rsidRPr="00F204A2">
        <w:rPr>
          <w:i/>
        </w:rPr>
        <w:t>Gu Yanwu quanji</w:t>
      </w:r>
      <w:r w:rsidR="00F204A2">
        <w:t>, 21:69-71.</w:t>
      </w:r>
      <w:r>
        <w:t xml:space="preserve"> </w:t>
      </w:r>
    </w:p>
  </w:footnote>
  <w:footnote w:id="9">
    <w:p w:rsidR="00432659" w:rsidRPr="00432659" w:rsidRDefault="00432659" w:rsidP="00432659">
      <w:pPr>
        <w:pStyle w:val="FootnoteText"/>
      </w:pPr>
      <w:r>
        <w:rPr>
          <w:rStyle w:val="FootnoteReference"/>
        </w:rPr>
        <w:footnoteRef/>
      </w:r>
      <w:r>
        <w:t xml:space="preserve"> For the lead up of earlier Six Dynasty work on sound glosses and other treatment of phonology to this pioneering dictionary during the Sui period, see </w:t>
      </w:r>
      <w:r>
        <w:rPr>
          <w:i/>
        </w:rPr>
        <w:t>History of Chinese Classical Scholarship</w:t>
      </w:r>
      <w:r>
        <w:t>, vol. 3, chapter 8:</w:t>
      </w:r>
      <w:r w:rsidRPr="00432659">
        <w:rPr>
          <w:rFonts w:cstheme="minorHAnsi"/>
          <w:b/>
        </w:rPr>
        <w:t xml:space="preserve"> </w:t>
      </w:r>
      <w:r>
        <w:rPr>
          <w:rFonts w:cstheme="minorHAnsi"/>
          <w:b/>
        </w:rPr>
        <w:t>“</w:t>
      </w:r>
      <w:r w:rsidRPr="00432659">
        <w:rPr>
          <w:rFonts w:cs="Times New Roman"/>
        </w:rPr>
        <w:t>Lu Deming, Lu Fayan and the Systemization of Phonology</w:t>
      </w:r>
      <w:r>
        <w:rPr>
          <w:rFonts w:cs="Times New Roman"/>
        </w:rPr>
        <w:t>.”</w:t>
      </w:r>
    </w:p>
  </w:footnote>
  <w:footnote w:id="10">
    <w:p w:rsidR="00AE5071" w:rsidRPr="00AE5071" w:rsidRDefault="00AE5071">
      <w:pPr>
        <w:pStyle w:val="FootnoteText"/>
        <w:rPr>
          <w:rFonts w:ascii="Times New Roman" w:hAnsi="Times New Roman" w:cs="Times New Roman"/>
        </w:rPr>
      </w:pPr>
      <w:r w:rsidRPr="00AE5071">
        <w:rPr>
          <w:rStyle w:val="FootnoteReference"/>
          <w:rFonts w:ascii="Times New Roman" w:hAnsi="Times New Roman" w:cs="Times New Roman"/>
        </w:rPr>
        <w:footnoteRef/>
      </w:r>
      <w:r w:rsidRPr="00AE5071">
        <w:rPr>
          <w:rFonts w:ascii="Times New Roman" w:hAnsi="Times New Roman" w:cs="Times New Roman"/>
        </w:rPr>
        <w:t xml:space="preserve"> “Boyue bian”</w:t>
      </w:r>
      <w:r w:rsidRPr="00AE5071">
        <w:rPr>
          <w:rFonts w:asciiTheme="minorEastAsia" w:hAnsiTheme="minorEastAsia" w:cs="Times New Roman"/>
        </w:rPr>
        <w:t>北嶽辨</w:t>
      </w:r>
      <w:r w:rsidRPr="00AE5071">
        <w:rPr>
          <w:rFonts w:ascii="Times New Roman" w:hAnsi="Times New Roman" w:cs="Times New Roman"/>
        </w:rPr>
        <w:t xml:space="preserve">, in </w:t>
      </w:r>
      <w:r w:rsidRPr="00AE5071">
        <w:rPr>
          <w:rFonts w:ascii="Times New Roman" w:hAnsi="Times New Roman" w:cs="Times New Roman"/>
          <w:i/>
        </w:rPr>
        <w:t>Gu Yanwu quanji</w:t>
      </w:r>
      <w:r w:rsidRPr="00AE5071">
        <w:rPr>
          <w:rFonts w:ascii="Times New Roman" w:hAnsi="Times New Roman" w:cs="Times New Roman"/>
        </w:rPr>
        <w:t>, 21.51-54; p.</w:t>
      </w:r>
      <w:r w:rsidRPr="00AE5071">
        <w:rPr>
          <w:rFonts w:ascii="Times New Roman" w:eastAsia="PMingLiU" w:hAnsi="Times New Roman" w:cs="Times New Roman"/>
          <w:lang w:eastAsia="zh-TW"/>
        </w:rPr>
        <w:t xml:space="preserve"> 52.</w:t>
      </w:r>
    </w:p>
  </w:footnote>
  <w:footnote w:id="11">
    <w:p w:rsidR="001D7020" w:rsidRPr="00AE5071" w:rsidRDefault="001D7020">
      <w:pPr>
        <w:pStyle w:val="FootnoteText"/>
        <w:rPr>
          <w:rFonts w:ascii="Times New Roman" w:hAnsi="Times New Roman" w:cs="Times New Roman"/>
        </w:rPr>
      </w:pPr>
      <w:r w:rsidRPr="00AE5071">
        <w:rPr>
          <w:rStyle w:val="FootnoteReference"/>
          <w:rFonts w:ascii="Times New Roman" w:hAnsi="Times New Roman" w:cs="Times New Roman"/>
        </w:rPr>
        <w:footnoteRef/>
      </w:r>
      <w:r w:rsidR="00AE5071" w:rsidRPr="00AE5071">
        <w:rPr>
          <w:rFonts w:ascii="Times New Roman" w:hAnsi="Times New Roman" w:cs="Times New Roman"/>
        </w:rPr>
        <w:t xml:space="preserve"> “Boyue bian</w:t>
      </w:r>
      <w:r w:rsidR="00AE5071" w:rsidRPr="00AE5071">
        <w:rPr>
          <w:rFonts w:ascii="Times New Roman" w:eastAsia="PMingLiU" w:hAnsi="Times New Roman" w:cs="Times New Roman"/>
          <w:lang w:eastAsia="zh-TW"/>
        </w:rPr>
        <w:t>”</w:t>
      </w:r>
      <w:r w:rsidR="00445D77" w:rsidRPr="00AE5071">
        <w:rPr>
          <w:rFonts w:ascii="Times New Roman" w:hAnsi="Times New Roman" w:cs="Times New Roman"/>
        </w:rPr>
        <w:t xml:space="preserve">, in </w:t>
      </w:r>
      <w:r w:rsidR="00445D77" w:rsidRPr="00AE5071">
        <w:rPr>
          <w:rFonts w:ascii="Times New Roman" w:hAnsi="Times New Roman" w:cs="Times New Roman"/>
          <w:i/>
        </w:rPr>
        <w:t>Gu Yanwu quanji</w:t>
      </w:r>
      <w:r w:rsidRPr="00AE5071">
        <w:rPr>
          <w:rFonts w:ascii="Times New Roman" w:hAnsi="Times New Roman" w:cs="Times New Roman"/>
        </w:rPr>
        <w:t xml:space="preserve">, </w:t>
      </w:r>
      <w:r w:rsidR="00AE5071" w:rsidRPr="00AE5071">
        <w:rPr>
          <w:rFonts w:ascii="Times New Roman" w:hAnsi="Times New Roman" w:cs="Times New Roman"/>
        </w:rPr>
        <w:t>2</w:t>
      </w:r>
      <w:r w:rsidR="00AE5071" w:rsidRPr="00AE5071">
        <w:rPr>
          <w:rFonts w:ascii="Times New Roman" w:eastAsia="PMingLiU" w:hAnsi="Times New Roman" w:cs="Times New Roman"/>
          <w:lang w:eastAsia="zh-TW"/>
        </w:rPr>
        <w:t>1:52.</w:t>
      </w:r>
    </w:p>
  </w:footnote>
  <w:footnote w:id="12">
    <w:p w:rsidR="001D7020" w:rsidRPr="00014FEB" w:rsidRDefault="001D7020">
      <w:pPr>
        <w:pStyle w:val="FootnoteText"/>
        <w:rPr>
          <w:rFonts w:ascii="Times New Roman" w:eastAsia="PMingLiU" w:hAnsi="Times New Roman" w:cs="Times New Roman"/>
          <w:lang w:eastAsia="zh-TW"/>
        </w:rPr>
      </w:pPr>
      <w:r>
        <w:rPr>
          <w:rStyle w:val="FootnoteReference"/>
        </w:rPr>
        <w:footnoteRef/>
      </w:r>
      <w:r w:rsidR="00AE5071">
        <w:t xml:space="preserve"> </w:t>
      </w:r>
      <w:r w:rsidR="00014FEB" w:rsidRPr="00014FEB">
        <w:rPr>
          <w:rFonts w:ascii="Times New Roman" w:eastAsia="PMingLiU" w:hAnsi="Times New Roman" w:cs="Times New Roman"/>
          <w:lang w:eastAsia="zh-TW"/>
        </w:rPr>
        <w:t xml:space="preserve">“Boyue bian”, in </w:t>
      </w:r>
      <w:r w:rsidR="00014FEB" w:rsidRPr="00014FEB">
        <w:rPr>
          <w:rFonts w:ascii="Times New Roman" w:eastAsia="PMingLiU" w:hAnsi="Times New Roman" w:cs="Times New Roman"/>
          <w:i/>
          <w:lang w:eastAsia="zh-TW"/>
        </w:rPr>
        <w:t>Gu Yanwu quanji</w:t>
      </w:r>
      <w:r w:rsidR="00014FEB" w:rsidRPr="00014FEB">
        <w:rPr>
          <w:rFonts w:ascii="Times New Roman" w:eastAsia="PMingLiU" w:hAnsi="Times New Roman" w:cs="Times New Roman"/>
          <w:lang w:eastAsia="zh-TW"/>
        </w:rPr>
        <w:t>, 21:52.</w:t>
      </w:r>
    </w:p>
  </w:footnote>
  <w:footnote w:id="13">
    <w:p w:rsidR="001D7020" w:rsidRDefault="001D7020">
      <w:pPr>
        <w:pStyle w:val="FootnoteText"/>
      </w:pPr>
      <w:r>
        <w:rPr>
          <w:rStyle w:val="FootnoteReference"/>
        </w:rPr>
        <w:footnoteRef/>
      </w:r>
      <w:r>
        <w:t xml:space="preserve"> Peterson, “The Life of Ku Yen-wu, Part Two,” 211-12. </w:t>
      </w:r>
    </w:p>
  </w:footnote>
  <w:footnote w:id="14">
    <w:p w:rsidR="001D7020" w:rsidRPr="00B2199C" w:rsidRDefault="001D7020">
      <w:pPr>
        <w:pStyle w:val="FootnoteText"/>
      </w:pPr>
      <w:r>
        <w:rPr>
          <w:rStyle w:val="FootnoteReference"/>
        </w:rPr>
        <w:footnoteRef/>
      </w:r>
      <w:r>
        <w:t xml:space="preserve"> Zhao Mingcheng, </w:t>
      </w:r>
      <w:r>
        <w:rPr>
          <w:i/>
        </w:rPr>
        <w:t>Jinshi lu</w:t>
      </w:r>
      <w:r>
        <w:t xml:space="preserve"> </w:t>
      </w:r>
      <w:r>
        <w:rPr>
          <w:i/>
        </w:rPr>
        <w:t>fu zheng</w:t>
      </w:r>
      <w:r w:rsidRPr="00B2199C">
        <w:rPr>
          <w:rFonts w:hint="eastAsia"/>
        </w:rPr>
        <w:t>金石錄附證</w:t>
      </w:r>
      <w:r>
        <w:t>(Shanghai: Shanghai shuhua chubanshe, 1985), 12.225.</w:t>
      </w:r>
    </w:p>
  </w:footnote>
  <w:footnote w:id="15">
    <w:p w:rsidR="001D7020" w:rsidRPr="00B2199C" w:rsidRDefault="001D7020">
      <w:pPr>
        <w:pStyle w:val="FootnoteText"/>
      </w:pPr>
      <w:r>
        <w:rPr>
          <w:rStyle w:val="FootnoteReference"/>
        </w:rPr>
        <w:footnoteRef/>
      </w:r>
      <w:r>
        <w:t xml:space="preserve"> See his note, “</w:t>
      </w:r>
      <w:r>
        <w:rPr>
          <w:i/>
        </w:rPr>
        <w:t>Jinshi lu</w:t>
      </w:r>
      <w:r>
        <w:t>”</w:t>
      </w:r>
      <w:r w:rsidRPr="00B2199C">
        <w:rPr>
          <w:rFonts w:hint="eastAsia"/>
          <w:sz w:val="22"/>
          <w:szCs w:val="22"/>
          <w:lang w:eastAsia="zh-Hans"/>
        </w:rPr>
        <w:t xml:space="preserve"> </w:t>
      </w:r>
      <w:r w:rsidRPr="00B2199C">
        <w:rPr>
          <w:rFonts w:hint="eastAsia"/>
        </w:rPr>
        <w:t>金石錄</w:t>
      </w:r>
      <w:r>
        <w:t xml:space="preserve">, </w:t>
      </w:r>
      <w:r>
        <w:rPr>
          <w:i/>
        </w:rPr>
        <w:t>Rizhi lu</w:t>
      </w:r>
      <w:r w:rsidR="000830C5">
        <w:t>, 2:1221-22.</w:t>
      </w:r>
    </w:p>
  </w:footnote>
  <w:footnote w:id="16">
    <w:p w:rsidR="001D7020" w:rsidRPr="00BC2CAF" w:rsidRDefault="001D7020">
      <w:pPr>
        <w:pStyle w:val="FootnoteText"/>
        <w:rPr>
          <w:i/>
        </w:rPr>
      </w:pPr>
      <w:r>
        <w:rPr>
          <w:rStyle w:val="FootnoteReference"/>
        </w:rPr>
        <w:footnoteRef/>
      </w:r>
      <w:r>
        <w:t xml:space="preserve"> “</w:t>
      </w:r>
      <w:r>
        <w:rPr>
          <w:i/>
        </w:rPr>
        <w:t xml:space="preserve">Jinshi wenzi ji </w:t>
      </w:r>
      <w:r>
        <w:t>xu”</w:t>
      </w:r>
      <w:r w:rsidRPr="00BB7A63">
        <w:rPr>
          <w:rFonts w:hint="eastAsia"/>
        </w:rPr>
        <w:t xml:space="preserve"> </w:t>
      </w:r>
      <w:r w:rsidRPr="00BB7A63">
        <w:rPr>
          <w:rFonts w:hint="eastAsia"/>
        </w:rPr>
        <w:t>金石文字記序</w:t>
      </w:r>
      <w:r>
        <w:t>, in ibid, 113-14. Master Zhao refers to Zhao Mingcheng</w:t>
      </w:r>
      <w:r w:rsidRPr="00BC2CAF">
        <w:rPr>
          <w:rFonts w:hint="eastAsia"/>
        </w:rPr>
        <w:t>趙明誠</w:t>
      </w:r>
      <w:r>
        <w:t xml:space="preserve">, </w:t>
      </w:r>
      <w:r>
        <w:rPr>
          <w:i/>
        </w:rPr>
        <w:t>Jinshi lu</w:t>
      </w:r>
      <w:r>
        <w:t xml:space="preserve"> </w:t>
      </w:r>
      <w:r w:rsidRPr="00BC2CAF">
        <w:rPr>
          <w:rFonts w:hint="eastAsia"/>
        </w:rPr>
        <w:t>金石錄</w:t>
      </w:r>
      <w:r>
        <w:t xml:space="preserve">, 30 </w:t>
      </w:r>
      <w:r>
        <w:rPr>
          <w:i/>
        </w:rPr>
        <w:t>juan.</w:t>
      </w:r>
    </w:p>
  </w:footnote>
  <w:footnote w:id="17">
    <w:p w:rsidR="001D7020" w:rsidRDefault="001D7020">
      <w:pPr>
        <w:pStyle w:val="FootnoteText"/>
      </w:pPr>
      <w:r>
        <w:rPr>
          <w:rStyle w:val="FootnoteReference"/>
        </w:rPr>
        <w:footnoteRef/>
      </w:r>
      <w:r>
        <w:t xml:space="preserve"> R. Kent Guy, “The Development of the Evidential Research Movement,”106.</w:t>
      </w:r>
    </w:p>
  </w:footnote>
  <w:footnote w:id="18">
    <w:p w:rsidR="001D7020" w:rsidRPr="00416F74" w:rsidRDefault="001D7020">
      <w:pPr>
        <w:pStyle w:val="FootnoteText"/>
      </w:pPr>
      <w:r>
        <w:rPr>
          <w:rStyle w:val="FootnoteReference"/>
        </w:rPr>
        <w:footnoteRef/>
      </w:r>
      <w:r>
        <w:t xml:space="preserve"> Xu Dan</w:t>
      </w:r>
      <w:r w:rsidRPr="00416F74">
        <w:rPr>
          <w:rFonts w:hint="eastAsia"/>
        </w:rPr>
        <w:t>徐丹</w:t>
      </w:r>
      <w:r>
        <w:t>, “</w:t>
      </w:r>
      <w:r w:rsidRPr="00416F74">
        <w:t>Gu Yanwu fangbei kao</w:t>
      </w:r>
      <w:r>
        <w:t>”</w:t>
      </w:r>
      <w:r w:rsidRPr="00416F74">
        <w:rPr>
          <w:rFonts w:hint="eastAsia"/>
        </w:rPr>
        <w:t>顾炎武访碑考</w:t>
      </w:r>
      <w:r>
        <w:t xml:space="preserve">, </w:t>
      </w:r>
      <w:r>
        <w:rPr>
          <w:i/>
        </w:rPr>
        <w:t>Xinan Jiaotong Dexue xuebao (Shehui kexue ban)</w:t>
      </w:r>
      <w:r>
        <w:t xml:space="preserve"> 13, no. 1 (2012):94-99.</w:t>
      </w:r>
    </w:p>
  </w:footnote>
  <w:footnote w:id="19">
    <w:p w:rsidR="001D7020" w:rsidRPr="00942D78" w:rsidRDefault="001D7020">
      <w:pPr>
        <w:pStyle w:val="FootnoteText"/>
      </w:pPr>
      <w:r>
        <w:rPr>
          <w:rStyle w:val="FootnoteReference"/>
        </w:rPr>
        <w:footnoteRef/>
      </w:r>
      <w:r>
        <w:t xml:space="preserve"> For a description of the format of this work, see Ueda Sanae, at Yves Hervouet, ed., </w:t>
      </w:r>
      <w:r>
        <w:rPr>
          <w:i/>
        </w:rPr>
        <w:t xml:space="preserve">A Sung Bibliography (Beibliogrpahies des Sung) </w:t>
      </w:r>
      <w:r>
        <w:t>(Hong Kong: The Chinese University Press, 1978), 204.</w:t>
      </w:r>
    </w:p>
  </w:footnote>
  <w:footnote w:id="20">
    <w:p w:rsidR="001D7020" w:rsidRPr="0085198D" w:rsidRDefault="001D7020">
      <w:pPr>
        <w:pStyle w:val="FootnoteText"/>
      </w:pPr>
      <w:r>
        <w:rPr>
          <w:rStyle w:val="FootnoteReference"/>
        </w:rPr>
        <w:footnoteRef/>
      </w:r>
      <w:r>
        <w:t xml:space="preserve"> </w:t>
      </w:r>
      <w:r>
        <w:rPr>
          <w:i/>
        </w:rPr>
        <w:t>Siku quanshu zongmu tiyao</w:t>
      </w:r>
      <w:r w:rsidRPr="0085198D">
        <w:rPr>
          <w:rFonts w:hint="eastAsia"/>
        </w:rPr>
        <w:t>四庫全書總目提要</w:t>
      </w:r>
      <w:r>
        <w:t>, 2 vols. (Taipei: Hanjing wenhua gongsi, 1:469 (</w:t>
      </w:r>
      <w:r w:rsidRPr="0085198D">
        <w:rPr>
          <w:i/>
        </w:rPr>
        <w:t xml:space="preserve">juan </w:t>
      </w:r>
      <w:r>
        <w:t xml:space="preserve">84, </w:t>
      </w:r>
      <w:r w:rsidRPr="0085198D">
        <w:rPr>
          <w:i/>
        </w:rPr>
        <w:t>shibu</w:t>
      </w:r>
      <w:r w:rsidRPr="0085198D">
        <w:rPr>
          <w:rFonts w:hint="eastAsia"/>
        </w:rPr>
        <w:t>史部</w:t>
      </w:r>
      <w:r>
        <w:t>40).</w:t>
      </w:r>
    </w:p>
  </w:footnote>
  <w:footnote w:id="21">
    <w:p w:rsidR="001D7020" w:rsidRDefault="001D7020">
      <w:pPr>
        <w:pStyle w:val="FootnoteText"/>
      </w:pPr>
      <w:r>
        <w:rPr>
          <w:rStyle w:val="FootnoteReference"/>
        </w:rPr>
        <w:footnoteRef/>
      </w:r>
      <w:r>
        <w:t xml:space="preserve"> Guy, “Development of Evidential Research Movement,” 112.</w:t>
      </w:r>
    </w:p>
  </w:footnote>
  <w:footnote w:id="22">
    <w:p w:rsidR="001D7020" w:rsidRDefault="001D7020">
      <w:pPr>
        <w:pStyle w:val="FootnoteText"/>
      </w:pPr>
      <w:r>
        <w:rPr>
          <w:rStyle w:val="FootnoteReference"/>
        </w:rPr>
        <w:footnoteRef/>
      </w:r>
      <w:r>
        <w:t xml:space="preserve"> “Xi’an fu Ruxue bei zixu”</w:t>
      </w:r>
      <w:r w:rsidRPr="004B11A2">
        <w:rPr>
          <w:rFonts w:hint="eastAsia"/>
        </w:rPr>
        <w:t xml:space="preserve"> </w:t>
      </w:r>
      <w:r w:rsidRPr="004B11A2">
        <w:rPr>
          <w:rFonts w:hint="eastAsia"/>
        </w:rPr>
        <w:t>西安儒学石碑自序</w:t>
      </w:r>
      <w:r>
        <w:t xml:space="preserve">, in </w:t>
      </w:r>
      <w:r w:rsidRPr="00C055DF">
        <w:rPr>
          <w:i/>
          <w:highlight w:val="yellow"/>
        </w:rPr>
        <w:t>Quanji</w:t>
      </w:r>
      <w:r w:rsidRPr="00C055DF">
        <w:rPr>
          <w:highlight w:val="yellow"/>
        </w:rPr>
        <w:t>, 2</w:t>
      </w:r>
      <w:r>
        <w:rPr>
          <w:highlight w:val="yellow"/>
        </w:rPr>
        <w:t>1:</w:t>
      </w:r>
      <w:r w:rsidRPr="00C055DF">
        <w:rPr>
          <w:highlight w:val="yellow"/>
        </w:rPr>
        <w:t>80-</w:t>
      </w:r>
      <w:r>
        <w:rPr>
          <w:highlight w:val="yellow"/>
        </w:rPr>
        <w:t>8</w:t>
      </w:r>
      <w:r w:rsidRPr="00C055DF">
        <w:rPr>
          <w:highlight w:val="yellow"/>
        </w:rPr>
        <w:t>1</w:t>
      </w:r>
      <w:r>
        <w:t>.</w:t>
      </w:r>
    </w:p>
  </w:footnote>
  <w:footnote w:id="23">
    <w:p w:rsidR="001D7020" w:rsidRPr="00450C57" w:rsidRDefault="001D7020">
      <w:pPr>
        <w:pStyle w:val="FootnoteText"/>
      </w:pPr>
      <w:r>
        <w:rPr>
          <w:rStyle w:val="FootnoteReference"/>
        </w:rPr>
        <w:footnoteRef/>
      </w:r>
      <w:r>
        <w:t xml:space="preserve"> </w:t>
      </w:r>
      <w:r>
        <w:rPr>
          <w:i/>
        </w:rPr>
        <w:t xml:space="preserve">Jinshi wenzi ji </w:t>
      </w:r>
      <w:r>
        <w:t>xu,” 114.</w:t>
      </w:r>
    </w:p>
  </w:footnote>
  <w:footnote w:id="24">
    <w:p w:rsidR="001D7020" w:rsidRPr="00090FBF" w:rsidRDefault="001D7020">
      <w:pPr>
        <w:pStyle w:val="FootnoteText"/>
      </w:pPr>
      <w:r>
        <w:rPr>
          <w:rStyle w:val="FootnoteReference"/>
        </w:rPr>
        <w:footnoteRef/>
      </w:r>
      <w:r>
        <w:t xml:space="preserve"> A short introduction to the development of epigraphy in the West, China and in Western Sinology is David B. Honey, </w:t>
      </w:r>
      <w:r>
        <w:rPr>
          <w:i/>
        </w:rPr>
        <w:t>Incense at the Altar: Pioneering Sinologists and the Development of Classical Chinese Philology</w:t>
      </w:r>
      <w:r>
        <w:t xml:space="preserve"> (Philadelphia: American Oriental Society, 1991), 48-53.</w:t>
      </w:r>
    </w:p>
  </w:footnote>
  <w:footnote w:id="25">
    <w:p w:rsidR="001D7020" w:rsidRPr="00744E90" w:rsidRDefault="001D7020">
      <w:pPr>
        <w:pStyle w:val="FootnoteText"/>
      </w:pPr>
      <w:r>
        <w:rPr>
          <w:rStyle w:val="FootnoteReference"/>
        </w:rPr>
        <w:footnoteRef/>
      </w:r>
      <w:r>
        <w:t xml:space="preserve"> Zhang Dake</w:t>
      </w:r>
      <w:r w:rsidRPr="00744E90">
        <w:rPr>
          <w:rFonts w:hint="eastAsia"/>
        </w:rPr>
        <w:t>張大可</w:t>
      </w:r>
      <w:r>
        <w:t xml:space="preserve">, </w:t>
      </w:r>
      <w:r>
        <w:rPr>
          <w:i/>
        </w:rPr>
        <w:t>Sima Qian pingzhuan</w:t>
      </w:r>
      <w:r w:rsidRPr="00744E90">
        <w:rPr>
          <w:rFonts w:hint="eastAsia"/>
        </w:rPr>
        <w:t>司马迁评传</w:t>
      </w:r>
      <w:r>
        <w:t>(Beijiing: Huawen chubanshe, 2005), 34.</w:t>
      </w:r>
    </w:p>
  </w:footnote>
  <w:footnote w:id="26">
    <w:p w:rsidR="001D7020" w:rsidRPr="005324F9" w:rsidRDefault="001D7020">
      <w:pPr>
        <w:pStyle w:val="FootnoteText"/>
      </w:pPr>
      <w:r>
        <w:rPr>
          <w:rStyle w:val="FootnoteReference"/>
        </w:rPr>
        <w:footnoteRef/>
      </w:r>
      <w:r>
        <w:t xml:space="preserve"> </w:t>
      </w:r>
      <w:r>
        <w:rPr>
          <w:i/>
        </w:rPr>
        <w:t>Shiji</w:t>
      </w:r>
      <w:r>
        <w:t>, 130.3293.</w:t>
      </w:r>
    </w:p>
  </w:footnote>
  <w:footnote w:id="27">
    <w:p w:rsidR="001D7020" w:rsidRDefault="001D7020">
      <w:pPr>
        <w:pStyle w:val="FootnoteText"/>
      </w:pPr>
      <w:r>
        <w:rPr>
          <w:rStyle w:val="FootnoteReference"/>
        </w:rPr>
        <w:footnoteRef/>
      </w:r>
      <w:r>
        <w:t xml:space="preserve"> Zhang Dake, </w:t>
      </w:r>
      <w:r w:rsidRPr="00B95C10">
        <w:rPr>
          <w:i/>
        </w:rPr>
        <w:t>Sima Qian pingzhuan</w:t>
      </w:r>
      <w:r>
        <w:t xml:space="preserve">, 34. See pp. 35-36 for a list of 10 representative citations from the </w:t>
      </w:r>
      <w:r>
        <w:rPr>
          <w:i/>
        </w:rPr>
        <w:t xml:space="preserve">Shiji </w:t>
      </w:r>
      <w:r>
        <w:t xml:space="preserve">detailing specific trips and sites visited.  </w:t>
      </w:r>
    </w:p>
  </w:footnote>
  <w:footnote w:id="28">
    <w:p w:rsidR="001D7020" w:rsidRDefault="001D7020">
      <w:pPr>
        <w:pStyle w:val="FootnoteText"/>
      </w:pPr>
      <w:r>
        <w:rPr>
          <w:rStyle w:val="FootnoteReference"/>
        </w:rPr>
        <w:footnoteRef/>
      </w:r>
      <w:r>
        <w:t xml:space="preserve"> Shiji, 47.1947; Gu’s poem is included at </w:t>
      </w:r>
      <w:r w:rsidRPr="0055493A">
        <w:rPr>
          <w:i/>
        </w:rPr>
        <w:t>Gu Tinglin shiji huizhu</w:t>
      </w:r>
      <w:r>
        <w:t xml:space="preserve">, </w:t>
      </w:r>
      <w:r w:rsidRPr="0055493A">
        <w:t>1:560-65.</w:t>
      </w:r>
    </w:p>
  </w:footnote>
  <w:footnote w:id="29">
    <w:p w:rsidR="001D7020" w:rsidRPr="00C52A5E" w:rsidRDefault="001D7020">
      <w:pPr>
        <w:pStyle w:val="FootnoteText"/>
      </w:pPr>
      <w:r w:rsidRPr="0062147E">
        <w:rPr>
          <w:rStyle w:val="FootnoteReference"/>
          <w:highlight w:val="yellow"/>
        </w:rPr>
        <w:footnoteRef/>
      </w:r>
      <w:r w:rsidRPr="0062147E">
        <w:rPr>
          <w:highlight w:val="yellow"/>
        </w:rPr>
        <w:t xml:space="preserve"> </w:t>
      </w:r>
      <w:r w:rsidRPr="0062147E">
        <w:rPr>
          <w:i/>
          <w:highlight w:val="yellow"/>
        </w:rPr>
        <w:t>Quanji</w:t>
      </w:r>
      <w:r w:rsidRPr="0062147E">
        <w:rPr>
          <w:highlight w:val="yellow"/>
        </w:rPr>
        <w:t>, 21; p.57.</w:t>
      </w:r>
    </w:p>
  </w:footnote>
  <w:footnote w:id="30">
    <w:p w:rsidR="001D7020" w:rsidRDefault="001D7020">
      <w:pPr>
        <w:pStyle w:val="FootnoteText"/>
      </w:pPr>
      <w:r>
        <w:rPr>
          <w:rStyle w:val="FootnoteReference"/>
        </w:rPr>
        <w:footnoteRef/>
      </w:r>
      <w:r>
        <w:t xml:space="preserve"> </w:t>
      </w:r>
      <w:r w:rsidRPr="000A3BCA">
        <w:rPr>
          <w:i/>
        </w:rPr>
        <w:t>Shiji</w:t>
      </w:r>
      <w:r>
        <w:t>, 130, 3</w:t>
      </w:r>
      <w:r w:rsidRPr="000A3BCA">
        <w:t>3</w:t>
      </w:r>
      <w:r>
        <w:t>20</w:t>
      </w:r>
      <w:r w:rsidRPr="000A3BCA">
        <w:t>.</w:t>
      </w:r>
    </w:p>
  </w:footnote>
  <w:footnote w:id="31">
    <w:p w:rsidR="001D7020" w:rsidRPr="005943E2" w:rsidRDefault="001D7020">
      <w:pPr>
        <w:pStyle w:val="FootnoteText"/>
      </w:pPr>
      <w:r>
        <w:rPr>
          <w:rStyle w:val="FootnoteReference"/>
        </w:rPr>
        <w:footnoteRef/>
      </w:r>
      <w:r>
        <w:t xml:space="preserve"> “Chuke </w:t>
      </w:r>
      <w:r w:rsidRPr="005943E2">
        <w:rPr>
          <w:i/>
        </w:rPr>
        <w:t>Rizhi lu</w:t>
      </w:r>
      <w:r>
        <w:t xml:space="preserve"> zixu”</w:t>
      </w:r>
      <w:r w:rsidRPr="005943E2">
        <w:rPr>
          <w:rFonts w:hint="eastAsia"/>
        </w:rPr>
        <w:t>初刻日知錄自序</w:t>
      </w:r>
      <w:r>
        <w:t xml:space="preserve">, </w:t>
      </w:r>
      <w:r w:rsidRPr="0062147E">
        <w:rPr>
          <w:highlight w:val="yellow"/>
        </w:rPr>
        <w:t xml:space="preserve">in </w:t>
      </w:r>
      <w:r w:rsidRPr="0062147E">
        <w:rPr>
          <w:i/>
          <w:highlight w:val="yellow"/>
        </w:rPr>
        <w:t>Quanji</w:t>
      </w:r>
      <w:r w:rsidRPr="0062147E">
        <w:rPr>
          <w:highlight w:val="yellow"/>
        </w:rPr>
        <w:t xml:space="preserve">, </w:t>
      </w:r>
      <w:r>
        <w:rPr>
          <w:highlight w:val="yellow"/>
        </w:rPr>
        <w:t>21:</w:t>
      </w:r>
      <w:r w:rsidRPr="0062147E">
        <w:rPr>
          <w:highlight w:val="yellow"/>
        </w:rPr>
        <w:t>75-</w:t>
      </w:r>
      <w:r>
        <w:rPr>
          <w:highlight w:val="yellow"/>
        </w:rPr>
        <w:t>7</w:t>
      </w:r>
      <w:r w:rsidRPr="0062147E">
        <w:rPr>
          <w:highlight w:val="yellow"/>
        </w:rPr>
        <w:t>6</w:t>
      </w:r>
      <w:r>
        <w:t>.</w:t>
      </w:r>
    </w:p>
  </w:footnote>
  <w:footnote w:id="32">
    <w:p w:rsidR="006D3F5A" w:rsidRDefault="006D3F5A" w:rsidP="006D3F5A">
      <w:pPr>
        <w:pStyle w:val="FootnoteText"/>
      </w:pPr>
      <w:bookmarkStart w:id="0" w:name="_GoBack"/>
      <w:bookmarkEnd w:id="0"/>
      <w:r>
        <w:rPr>
          <w:rStyle w:val="FootnoteReference"/>
        </w:rPr>
        <w:footnoteRef/>
      </w:r>
      <w:r>
        <w:t xml:space="preserve"> “Da Li Zide shu”</w:t>
      </w:r>
      <w:r>
        <w:rPr>
          <w:rFonts w:eastAsia="PMingLiU" w:hint="eastAsia"/>
          <w:lang w:eastAsia="zh-TW"/>
        </w:rPr>
        <w:t>答李子德書</w:t>
      </w:r>
      <w:r>
        <w:t xml:space="preserve">, </w:t>
      </w:r>
      <w:r>
        <w:rPr>
          <w:i/>
        </w:rPr>
        <w:t>Gu Yanwu quanji</w:t>
      </w:r>
      <w:r>
        <w:t>, 21:122-27.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6"/>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0ABA"/>
    <w:rsid w:val="0000769D"/>
    <w:rsid w:val="00014FEB"/>
    <w:rsid w:val="00030789"/>
    <w:rsid w:val="00044DC4"/>
    <w:rsid w:val="00062DF3"/>
    <w:rsid w:val="0006723E"/>
    <w:rsid w:val="000754DD"/>
    <w:rsid w:val="000830C5"/>
    <w:rsid w:val="000850B9"/>
    <w:rsid w:val="00090FBF"/>
    <w:rsid w:val="000915C7"/>
    <w:rsid w:val="000A32A9"/>
    <w:rsid w:val="000A3BCA"/>
    <w:rsid w:val="000A512F"/>
    <w:rsid w:val="000B0AD5"/>
    <w:rsid w:val="000D22BE"/>
    <w:rsid w:val="000F4DD3"/>
    <w:rsid w:val="000F541C"/>
    <w:rsid w:val="000F7EBC"/>
    <w:rsid w:val="00100360"/>
    <w:rsid w:val="00107B1B"/>
    <w:rsid w:val="001359CB"/>
    <w:rsid w:val="00136566"/>
    <w:rsid w:val="001513C2"/>
    <w:rsid w:val="001741B7"/>
    <w:rsid w:val="001A0522"/>
    <w:rsid w:val="001A2FA2"/>
    <w:rsid w:val="001A6CD8"/>
    <w:rsid w:val="001B17BA"/>
    <w:rsid w:val="001C4372"/>
    <w:rsid w:val="001C5003"/>
    <w:rsid w:val="001D7020"/>
    <w:rsid w:val="001E79E8"/>
    <w:rsid w:val="0020771B"/>
    <w:rsid w:val="00210177"/>
    <w:rsid w:val="00211CCD"/>
    <w:rsid w:val="002229C2"/>
    <w:rsid w:val="00240DCD"/>
    <w:rsid w:val="00246E8A"/>
    <w:rsid w:val="00247800"/>
    <w:rsid w:val="0026222E"/>
    <w:rsid w:val="00264ACE"/>
    <w:rsid w:val="002827EA"/>
    <w:rsid w:val="00285844"/>
    <w:rsid w:val="00294E42"/>
    <w:rsid w:val="002A6E10"/>
    <w:rsid w:val="002B2AC3"/>
    <w:rsid w:val="002D750D"/>
    <w:rsid w:val="002F133F"/>
    <w:rsid w:val="002F52FB"/>
    <w:rsid w:val="00305221"/>
    <w:rsid w:val="00324D81"/>
    <w:rsid w:val="00336305"/>
    <w:rsid w:val="00336BD8"/>
    <w:rsid w:val="00355F8F"/>
    <w:rsid w:val="0035630F"/>
    <w:rsid w:val="00367602"/>
    <w:rsid w:val="00392CA2"/>
    <w:rsid w:val="00393C49"/>
    <w:rsid w:val="003B013B"/>
    <w:rsid w:val="003D02D3"/>
    <w:rsid w:val="003D3808"/>
    <w:rsid w:val="004009EC"/>
    <w:rsid w:val="00403AAD"/>
    <w:rsid w:val="00404178"/>
    <w:rsid w:val="00410027"/>
    <w:rsid w:val="00416F74"/>
    <w:rsid w:val="00423601"/>
    <w:rsid w:val="00432659"/>
    <w:rsid w:val="00445D77"/>
    <w:rsid w:val="00450C57"/>
    <w:rsid w:val="00451CFD"/>
    <w:rsid w:val="0045332B"/>
    <w:rsid w:val="004764FB"/>
    <w:rsid w:val="00477560"/>
    <w:rsid w:val="00485375"/>
    <w:rsid w:val="00486D49"/>
    <w:rsid w:val="004B11A2"/>
    <w:rsid w:val="004B2A7C"/>
    <w:rsid w:val="004C36DF"/>
    <w:rsid w:val="004D14AC"/>
    <w:rsid w:val="004F22E3"/>
    <w:rsid w:val="004F31C6"/>
    <w:rsid w:val="004F396C"/>
    <w:rsid w:val="004F6A0B"/>
    <w:rsid w:val="0051547A"/>
    <w:rsid w:val="00516ABD"/>
    <w:rsid w:val="00521782"/>
    <w:rsid w:val="00524BAC"/>
    <w:rsid w:val="005252CB"/>
    <w:rsid w:val="005324F9"/>
    <w:rsid w:val="00533D12"/>
    <w:rsid w:val="00535E66"/>
    <w:rsid w:val="00536B32"/>
    <w:rsid w:val="005505BD"/>
    <w:rsid w:val="0055493A"/>
    <w:rsid w:val="005618B6"/>
    <w:rsid w:val="005808CF"/>
    <w:rsid w:val="00590580"/>
    <w:rsid w:val="005943E2"/>
    <w:rsid w:val="005A3707"/>
    <w:rsid w:val="005A7441"/>
    <w:rsid w:val="005B0035"/>
    <w:rsid w:val="005C157F"/>
    <w:rsid w:val="005C7787"/>
    <w:rsid w:val="005D05A2"/>
    <w:rsid w:val="005D2D3D"/>
    <w:rsid w:val="005D5103"/>
    <w:rsid w:val="005E2755"/>
    <w:rsid w:val="00610ABA"/>
    <w:rsid w:val="00615B38"/>
    <w:rsid w:val="00615C9E"/>
    <w:rsid w:val="0062147E"/>
    <w:rsid w:val="00626D1B"/>
    <w:rsid w:val="00636900"/>
    <w:rsid w:val="00641071"/>
    <w:rsid w:val="00653E0E"/>
    <w:rsid w:val="00655CF8"/>
    <w:rsid w:val="00662F02"/>
    <w:rsid w:val="00672186"/>
    <w:rsid w:val="00691F6D"/>
    <w:rsid w:val="00697AFD"/>
    <w:rsid w:val="006A3CC0"/>
    <w:rsid w:val="006B2B0D"/>
    <w:rsid w:val="006B54A5"/>
    <w:rsid w:val="006C3943"/>
    <w:rsid w:val="006C47B5"/>
    <w:rsid w:val="006D25A3"/>
    <w:rsid w:val="006D3F5A"/>
    <w:rsid w:val="006E5B81"/>
    <w:rsid w:val="006F3C5B"/>
    <w:rsid w:val="006F79A0"/>
    <w:rsid w:val="007023B1"/>
    <w:rsid w:val="00703B26"/>
    <w:rsid w:val="007102A3"/>
    <w:rsid w:val="007142B4"/>
    <w:rsid w:val="00715A73"/>
    <w:rsid w:val="0073397F"/>
    <w:rsid w:val="00740244"/>
    <w:rsid w:val="00744E90"/>
    <w:rsid w:val="007543A1"/>
    <w:rsid w:val="00770827"/>
    <w:rsid w:val="007824E8"/>
    <w:rsid w:val="0079244C"/>
    <w:rsid w:val="00797626"/>
    <w:rsid w:val="007A1E01"/>
    <w:rsid w:val="007A3495"/>
    <w:rsid w:val="007B339D"/>
    <w:rsid w:val="007B6345"/>
    <w:rsid w:val="007D3900"/>
    <w:rsid w:val="007D436E"/>
    <w:rsid w:val="007E0A72"/>
    <w:rsid w:val="007E2C85"/>
    <w:rsid w:val="007E51E1"/>
    <w:rsid w:val="007F3CD8"/>
    <w:rsid w:val="007F4504"/>
    <w:rsid w:val="007F5335"/>
    <w:rsid w:val="007F7E89"/>
    <w:rsid w:val="00805D26"/>
    <w:rsid w:val="00816C62"/>
    <w:rsid w:val="00845095"/>
    <w:rsid w:val="0084675F"/>
    <w:rsid w:val="0085198D"/>
    <w:rsid w:val="008553D9"/>
    <w:rsid w:val="00856C48"/>
    <w:rsid w:val="00857C9C"/>
    <w:rsid w:val="00875236"/>
    <w:rsid w:val="00875EBD"/>
    <w:rsid w:val="00877616"/>
    <w:rsid w:val="008808F7"/>
    <w:rsid w:val="00881320"/>
    <w:rsid w:val="008A0DA7"/>
    <w:rsid w:val="008A798E"/>
    <w:rsid w:val="008B39F9"/>
    <w:rsid w:val="008B3DB9"/>
    <w:rsid w:val="008B5338"/>
    <w:rsid w:val="008C6618"/>
    <w:rsid w:val="008D0820"/>
    <w:rsid w:val="008E5A8C"/>
    <w:rsid w:val="0091540F"/>
    <w:rsid w:val="00922688"/>
    <w:rsid w:val="0093477C"/>
    <w:rsid w:val="009402F3"/>
    <w:rsid w:val="00941CC9"/>
    <w:rsid w:val="00942D78"/>
    <w:rsid w:val="009454D7"/>
    <w:rsid w:val="00946E13"/>
    <w:rsid w:val="00964BBE"/>
    <w:rsid w:val="00974FC3"/>
    <w:rsid w:val="009863A2"/>
    <w:rsid w:val="009A5677"/>
    <w:rsid w:val="009B1669"/>
    <w:rsid w:val="009D28CF"/>
    <w:rsid w:val="009D4D5F"/>
    <w:rsid w:val="009D7D9E"/>
    <w:rsid w:val="009E0ACD"/>
    <w:rsid w:val="009E3BD1"/>
    <w:rsid w:val="009E585C"/>
    <w:rsid w:val="009E6433"/>
    <w:rsid w:val="009F39BA"/>
    <w:rsid w:val="009F67C4"/>
    <w:rsid w:val="00A1753D"/>
    <w:rsid w:val="00A275DA"/>
    <w:rsid w:val="00A31D57"/>
    <w:rsid w:val="00A34D24"/>
    <w:rsid w:val="00A575D0"/>
    <w:rsid w:val="00A624E9"/>
    <w:rsid w:val="00A75CA4"/>
    <w:rsid w:val="00A832B0"/>
    <w:rsid w:val="00A845E8"/>
    <w:rsid w:val="00A84CC5"/>
    <w:rsid w:val="00AA4D0B"/>
    <w:rsid w:val="00AA5893"/>
    <w:rsid w:val="00AA76D0"/>
    <w:rsid w:val="00AB7C7D"/>
    <w:rsid w:val="00AC09B7"/>
    <w:rsid w:val="00AE5071"/>
    <w:rsid w:val="00B0533A"/>
    <w:rsid w:val="00B12784"/>
    <w:rsid w:val="00B2199C"/>
    <w:rsid w:val="00B2563C"/>
    <w:rsid w:val="00B27754"/>
    <w:rsid w:val="00B36BCB"/>
    <w:rsid w:val="00B37AAC"/>
    <w:rsid w:val="00B43268"/>
    <w:rsid w:val="00B46D02"/>
    <w:rsid w:val="00B640A3"/>
    <w:rsid w:val="00B66E5F"/>
    <w:rsid w:val="00B705D9"/>
    <w:rsid w:val="00B72DD9"/>
    <w:rsid w:val="00B8072B"/>
    <w:rsid w:val="00B948AA"/>
    <w:rsid w:val="00B95C10"/>
    <w:rsid w:val="00BB10B2"/>
    <w:rsid w:val="00BB4E11"/>
    <w:rsid w:val="00BB7A63"/>
    <w:rsid w:val="00BC2CAF"/>
    <w:rsid w:val="00BC5BF6"/>
    <w:rsid w:val="00BE5690"/>
    <w:rsid w:val="00C055DF"/>
    <w:rsid w:val="00C15CFB"/>
    <w:rsid w:val="00C30950"/>
    <w:rsid w:val="00C417BA"/>
    <w:rsid w:val="00C471AA"/>
    <w:rsid w:val="00C52A5E"/>
    <w:rsid w:val="00C556A3"/>
    <w:rsid w:val="00C625BD"/>
    <w:rsid w:val="00C70792"/>
    <w:rsid w:val="00C7445E"/>
    <w:rsid w:val="00C778CE"/>
    <w:rsid w:val="00C8491F"/>
    <w:rsid w:val="00CA0A02"/>
    <w:rsid w:val="00CA686F"/>
    <w:rsid w:val="00CB01E1"/>
    <w:rsid w:val="00CB52FD"/>
    <w:rsid w:val="00CC27AF"/>
    <w:rsid w:val="00CC2B04"/>
    <w:rsid w:val="00CC4340"/>
    <w:rsid w:val="00CC5A34"/>
    <w:rsid w:val="00CD6E6B"/>
    <w:rsid w:val="00CE6764"/>
    <w:rsid w:val="00CF62A9"/>
    <w:rsid w:val="00D11F4E"/>
    <w:rsid w:val="00D1538A"/>
    <w:rsid w:val="00D3237A"/>
    <w:rsid w:val="00D33FE9"/>
    <w:rsid w:val="00D60EA0"/>
    <w:rsid w:val="00D645D1"/>
    <w:rsid w:val="00D71653"/>
    <w:rsid w:val="00D82669"/>
    <w:rsid w:val="00D92815"/>
    <w:rsid w:val="00D937FB"/>
    <w:rsid w:val="00D9469F"/>
    <w:rsid w:val="00DA38D1"/>
    <w:rsid w:val="00DA42AF"/>
    <w:rsid w:val="00DA6E22"/>
    <w:rsid w:val="00DB0ED2"/>
    <w:rsid w:val="00DC0242"/>
    <w:rsid w:val="00DD0665"/>
    <w:rsid w:val="00DD3FB4"/>
    <w:rsid w:val="00DE20DE"/>
    <w:rsid w:val="00DF67B6"/>
    <w:rsid w:val="00E03A93"/>
    <w:rsid w:val="00E06CB7"/>
    <w:rsid w:val="00E141AB"/>
    <w:rsid w:val="00E16034"/>
    <w:rsid w:val="00E32104"/>
    <w:rsid w:val="00E32923"/>
    <w:rsid w:val="00E42FA1"/>
    <w:rsid w:val="00E7408E"/>
    <w:rsid w:val="00E76601"/>
    <w:rsid w:val="00E76BCA"/>
    <w:rsid w:val="00E87A1C"/>
    <w:rsid w:val="00EA281B"/>
    <w:rsid w:val="00EA311B"/>
    <w:rsid w:val="00EB1601"/>
    <w:rsid w:val="00EB71DF"/>
    <w:rsid w:val="00EC14BE"/>
    <w:rsid w:val="00EE612D"/>
    <w:rsid w:val="00EF0A18"/>
    <w:rsid w:val="00EF3A85"/>
    <w:rsid w:val="00F05055"/>
    <w:rsid w:val="00F204A2"/>
    <w:rsid w:val="00F216A3"/>
    <w:rsid w:val="00F3619E"/>
    <w:rsid w:val="00F41C97"/>
    <w:rsid w:val="00F51C4C"/>
    <w:rsid w:val="00F56FE4"/>
    <w:rsid w:val="00F65ED9"/>
    <w:rsid w:val="00F70F47"/>
    <w:rsid w:val="00F71441"/>
    <w:rsid w:val="00F73B11"/>
    <w:rsid w:val="00F8228E"/>
    <w:rsid w:val="00F84048"/>
    <w:rsid w:val="00F867C6"/>
    <w:rsid w:val="00F86FB3"/>
    <w:rsid w:val="00F94FB1"/>
    <w:rsid w:val="00F95A3A"/>
    <w:rsid w:val="00F978C3"/>
    <w:rsid w:val="00FB1F76"/>
    <w:rsid w:val="00FC36B7"/>
    <w:rsid w:val="00FC3E71"/>
    <w:rsid w:val="00FD5A90"/>
    <w:rsid w:val="00FD6542"/>
    <w:rsid w:val="00FE7BCA"/>
    <w:rsid w:val="00FF26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E779C3"/>
  <w15:docId w15:val="{DE3133E2-A07E-4700-BB4B-011AA0017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D3F5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05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05BD"/>
  </w:style>
  <w:style w:type="paragraph" w:styleId="Footer">
    <w:name w:val="footer"/>
    <w:basedOn w:val="Normal"/>
    <w:link w:val="FooterChar"/>
    <w:uiPriority w:val="99"/>
    <w:unhideWhenUsed/>
    <w:rsid w:val="005505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05BD"/>
  </w:style>
  <w:style w:type="paragraph" w:styleId="FootnoteText">
    <w:name w:val="footnote text"/>
    <w:basedOn w:val="Normal"/>
    <w:link w:val="FootnoteTextChar"/>
    <w:uiPriority w:val="99"/>
    <w:semiHidden/>
    <w:unhideWhenUsed/>
    <w:rsid w:val="00EB71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71DF"/>
    <w:rPr>
      <w:sz w:val="20"/>
      <w:szCs w:val="20"/>
    </w:rPr>
  </w:style>
  <w:style w:type="character" w:styleId="FootnoteReference">
    <w:name w:val="footnote reference"/>
    <w:basedOn w:val="DefaultParagraphFont"/>
    <w:uiPriority w:val="99"/>
    <w:semiHidden/>
    <w:unhideWhenUsed/>
    <w:rsid w:val="00EB71DF"/>
    <w:rPr>
      <w:vertAlign w:val="superscript"/>
    </w:rPr>
  </w:style>
  <w:style w:type="character" w:styleId="Hyperlink">
    <w:name w:val="Hyperlink"/>
    <w:basedOn w:val="DefaultParagraphFont"/>
    <w:uiPriority w:val="99"/>
    <w:unhideWhenUsed/>
    <w:rsid w:val="00F41C97"/>
    <w:rPr>
      <w:color w:val="0000FF" w:themeColor="hyperlink"/>
      <w:u w:val="single"/>
    </w:rPr>
  </w:style>
  <w:style w:type="paragraph" w:styleId="ListParagraph">
    <w:name w:val="List Paragraph"/>
    <w:basedOn w:val="Normal"/>
    <w:uiPriority w:val="34"/>
    <w:qFormat/>
    <w:rsid w:val="00E7408E"/>
    <w:pPr>
      <w:ind w:left="720"/>
      <w:contextualSpacing/>
    </w:pPr>
  </w:style>
  <w:style w:type="paragraph" w:styleId="BalloonText">
    <w:name w:val="Balloon Text"/>
    <w:basedOn w:val="Normal"/>
    <w:link w:val="BalloonTextChar"/>
    <w:uiPriority w:val="99"/>
    <w:semiHidden/>
    <w:unhideWhenUsed/>
    <w:rsid w:val="00062D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2DF3"/>
    <w:rPr>
      <w:rFonts w:ascii="Tahoma" w:hAnsi="Tahoma" w:cs="Tahoma"/>
      <w:sz w:val="16"/>
      <w:szCs w:val="16"/>
    </w:rPr>
  </w:style>
  <w:style w:type="character" w:customStyle="1" w:styleId="Heading2Char">
    <w:name w:val="Heading 2 Char"/>
    <w:basedOn w:val="DefaultParagraphFont"/>
    <w:link w:val="Heading2"/>
    <w:uiPriority w:val="1"/>
    <w:rsid w:val="006D3F5A"/>
    <w:rPr>
      <w:rFonts w:asciiTheme="majorHAnsi" w:eastAsiaTheme="majorEastAsia" w:hAnsiTheme="majorHAnsi" w:cstheme="majorBidi"/>
      <w:color w:val="365F91" w:themeColor="accent1" w:themeShade="BF"/>
      <w:sz w:val="26"/>
      <w:szCs w:val="26"/>
    </w:rPr>
  </w:style>
  <w:style w:type="character" w:styleId="CommentReference">
    <w:name w:val="annotation reference"/>
    <w:basedOn w:val="DefaultParagraphFont"/>
    <w:uiPriority w:val="99"/>
    <w:semiHidden/>
    <w:unhideWhenUsed/>
    <w:rsid w:val="009863A2"/>
    <w:rPr>
      <w:sz w:val="16"/>
      <w:szCs w:val="16"/>
    </w:rPr>
  </w:style>
  <w:style w:type="paragraph" w:styleId="CommentText">
    <w:name w:val="annotation text"/>
    <w:basedOn w:val="Normal"/>
    <w:link w:val="CommentTextChar"/>
    <w:uiPriority w:val="99"/>
    <w:semiHidden/>
    <w:unhideWhenUsed/>
    <w:rsid w:val="009863A2"/>
    <w:pPr>
      <w:spacing w:line="240" w:lineRule="auto"/>
    </w:pPr>
    <w:rPr>
      <w:sz w:val="20"/>
      <w:szCs w:val="20"/>
    </w:rPr>
  </w:style>
  <w:style w:type="character" w:customStyle="1" w:styleId="CommentTextChar">
    <w:name w:val="Comment Text Char"/>
    <w:basedOn w:val="DefaultParagraphFont"/>
    <w:link w:val="CommentText"/>
    <w:uiPriority w:val="99"/>
    <w:semiHidden/>
    <w:rsid w:val="009863A2"/>
    <w:rPr>
      <w:sz w:val="20"/>
      <w:szCs w:val="20"/>
    </w:rPr>
  </w:style>
  <w:style w:type="paragraph" w:styleId="CommentSubject">
    <w:name w:val="annotation subject"/>
    <w:basedOn w:val="CommentText"/>
    <w:next w:val="CommentText"/>
    <w:link w:val="CommentSubjectChar"/>
    <w:uiPriority w:val="99"/>
    <w:semiHidden/>
    <w:unhideWhenUsed/>
    <w:rsid w:val="009863A2"/>
    <w:rPr>
      <w:b/>
      <w:bCs/>
    </w:rPr>
  </w:style>
  <w:style w:type="character" w:customStyle="1" w:styleId="CommentSubjectChar">
    <w:name w:val="Comment Subject Char"/>
    <w:basedOn w:val="CommentTextChar"/>
    <w:link w:val="CommentSubject"/>
    <w:uiPriority w:val="99"/>
    <w:semiHidden/>
    <w:rsid w:val="009863A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FB36F6-1429-41C0-8DDF-952455D54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1903</TotalTime>
  <Pages>8</Pages>
  <Words>3206</Words>
  <Characters>18275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David Honey</cp:lastModifiedBy>
  <cp:revision>10</cp:revision>
  <cp:lastPrinted>2013-01-09T21:57:00Z</cp:lastPrinted>
  <dcterms:created xsi:type="dcterms:W3CDTF">2018-05-15T23:43:00Z</dcterms:created>
  <dcterms:modified xsi:type="dcterms:W3CDTF">2018-06-13T14:28:00Z</dcterms:modified>
</cp:coreProperties>
</file>