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392F6" w14:textId="77777777" w:rsidR="00D642A5" w:rsidRPr="00C4263C" w:rsidRDefault="00D642A5">
      <w:pPr>
        <w:rPr>
          <w:rFonts w:ascii="Arial" w:hAnsi="Arial" w:cs="Arial"/>
          <w:sz w:val="24"/>
          <w:szCs w:val="24"/>
        </w:rPr>
      </w:pPr>
      <w:r w:rsidRPr="00C4263C">
        <w:rPr>
          <w:rFonts w:ascii="Arial" w:hAnsi="Arial" w:cs="Arial"/>
          <w:sz w:val="24"/>
          <w:szCs w:val="24"/>
        </w:rPr>
        <w:t xml:space="preserve">Jessica smith </w:t>
      </w:r>
    </w:p>
    <w:p w14:paraId="0279BB24" w14:textId="77777777" w:rsidR="00D642A5" w:rsidRPr="00C4263C" w:rsidRDefault="00D642A5">
      <w:pPr>
        <w:rPr>
          <w:rFonts w:ascii="Arial" w:hAnsi="Arial" w:cs="Arial"/>
          <w:sz w:val="24"/>
          <w:szCs w:val="24"/>
        </w:rPr>
      </w:pPr>
      <w:r w:rsidRPr="00C4263C">
        <w:rPr>
          <w:rFonts w:ascii="Arial" w:hAnsi="Arial" w:cs="Arial"/>
          <w:sz w:val="24"/>
          <w:szCs w:val="24"/>
        </w:rPr>
        <w:t>2000346</w:t>
      </w:r>
    </w:p>
    <w:p w14:paraId="130D0A67" w14:textId="77777777" w:rsidR="00D642A5" w:rsidRPr="00C4263C" w:rsidRDefault="00D642A5">
      <w:pPr>
        <w:rPr>
          <w:rFonts w:ascii="Arial" w:hAnsi="Arial" w:cs="Arial"/>
          <w:sz w:val="24"/>
          <w:szCs w:val="24"/>
        </w:rPr>
      </w:pPr>
    </w:p>
    <w:p w14:paraId="7654DF58" w14:textId="58802960" w:rsidR="00456091" w:rsidRDefault="00946098">
      <w:pPr>
        <w:rPr>
          <w:rFonts w:ascii="Arial" w:hAnsi="Arial" w:cs="Arial"/>
          <w:sz w:val="24"/>
          <w:szCs w:val="24"/>
        </w:rPr>
      </w:pPr>
      <w:r w:rsidRPr="00C4263C">
        <w:rPr>
          <w:rFonts w:ascii="Arial" w:hAnsi="Arial" w:cs="Arial"/>
          <w:sz w:val="24"/>
          <w:szCs w:val="24"/>
        </w:rPr>
        <w:t xml:space="preserve">  </w:t>
      </w:r>
      <w:r w:rsidR="007C3376" w:rsidRPr="00C4263C">
        <w:rPr>
          <w:rFonts w:ascii="Arial" w:hAnsi="Arial" w:cs="Arial"/>
          <w:sz w:val="24"/>
          <w:szCs w:val="24"/>
        </w:rPr>
        <w:t xml:space="preserve">The purpose of this case study is to examine the historical background and current </w:t>
      </w:r>
      <w:r w:rsidR="00BD1585" w:rsidRPr="00C4263C">
        <w:rPr>
          <w:rFonts w:ascii="Arial" w:hAnsi="Arial" w:cs="Arial"/>
          <w:sz w:val="24"/>
          <w:szCs w:val="24"/>
        </w:rPr>
        <w:t>diagnosis along with treatment f</w:t>
      </w:r>
      <w:r w:rsidR="007C3376" w:rsidRPr="00C4263C">
        <w:rPr>
          <w:rFonts w:ascii="Arial" w:hAnsi="Arial" w:cs="Arial"/>
          <w:sz w:val="24"/>
          <w:szCs w:val="24"/>
        </w:rPr>
        <w:t>actors of the psychiatric disorder agoraphobia</w:t>
      </w:r>
      <w:r w:rsidR="001E6899" w:rsidRPr="00C4263C">
        <w:rPr>
          <w:rFonts w:ascii="Arial" w:hAnsi="Arial" w:cs="Arial"/>
          <w:sz w:val="24"/>
          <w:szCs w:val="24"/>
        </w:rPr>
        <w:t xml:space="preserve"> without panic disorder</w:t>
      </w:r>
      <w:r w:rsidR="00261870" w:rsidRPr="00C4263C">
        <w:rPr>
          <w:rFonts w:ascii="Arial" w:hAnsi="Arial" w:cs="Arial"/>
          <w:sz w:val="24"/>
          <w:szCs w:val="24"/>
        </w:rPr>
        <w:t>, known as F40.0 by the</w:t>
      </w:r>
      <w:r w:rsidR="004D77EB" w:rsidRPr="00C4263C">
        <w:rPr>
          <w:rFonts w:ascii="Arial" w:hAnsi="Arial" w:cs="Arial"/>
          <w:sz w:val="24"/>
          <w:szCs w:val="24"/>
        </w:rPr>
        <w:t xml:space="preserve"> World Health </w:t>
      </w:r>
      <w:r w:rsidR="00C116A6" w:rsidRPr="00C4263C">
        <w:rPr>
          <w:rFonts w:ascii="Arial" w:hAnsi="Arial" w:cs="Arial"/>
          <w:sz w:val="24"/>
          <w:szCs w:val="24"/>
        </w:rPr>
        <w:t>Organisation’s</w:t>
      </w:r>
      <w:r w:rsidR="004D77EB" w:rsidRPr="00C4263C">
        <w:rPr>
          <w:rFonts w:ascii="Arial" w:hAnsi="Arial" w:cs="Arial"/>
          <w:sz w:val="24"/>
          <w:szCs w:val="24"/>
        </w:rPr>
        <w:t xml:space="preserve">(WHO) </w:t>
      </w:r>
      <w:r w:rsidR="00776D52" w:rsidRPr="00C4263C">
        <w:rPr>
          <w:rFonts w:ascii="Arial" w:hAnsi="Arial" w:cs="Arial"/>
          <w:sz w:val="24"/>
          <w:szCs w:val="24"/>
        </w:rPr>
        <w:t>International Classification of Diseases 10</w:t>
      </w:r>
      <w:r w:rsidR="00776D52" w:rsidRPr="00C4263C">
        <w:rPr>
          <w:rFonts w:ascii="Arial" w:hAnsi="Arial" w:cs="Arial"/>
          <w:sz w:val="24"/>
          <w:szCs w:val="24"/>
          <w:vertAlign w:val="superscript"/>
        </w:rPr>
        <w:t>th</w:t>
      </w:r>
      <w:r w:rsidR="00776D52" w:rsidRPr="00C4263C">
        <w:rPr>
          <w:rFonts w:ascii="Arial" w:hAnsi="Arial" w:cs="Arial"/>
          <w:sz w:val="24"/>
          <w:szCs w:val="24"/>
        </w:rPr>
        <w:t xml:space="preserve"> </w:t>
      </w:r>
      <w:r w:rsidR="00C116A6" w:rsidRPr="00C4263C">
        <w:rPr>
          <w:rFonts w:ascii="Arial" w:hAnsi="Arial" w:cs="Arial"/>
          <w:sz w:val="24"/>
          <w:szCs w:val="24"/>
        </w:rPr>
        <w:t>edition</w:t>
      </w:r>
      <w:r w:rsidR="008C1E3C" w:rsidRPr="00C4263C">
        <w:rPr>
          <w:rFonts w:ascii="Arial" w:hAnsi="Arial" w:cs="Arial"/>
          <w:sz w:val="24"/>
          <w:szCs w:val="24"/>
        </w:rPr>
        <w:t>, also known as the ICD-10 (ICD-10 Version:2019, 2022).</w:t>
      </w:r>
      <w:r w:rsidR="00456091" w:rsidRPr="00C4263C">
        <w:rPr>
          <w:rFonts w:ascii="Arial" w:hAnsi="Arial" w:cs="Arial"/>
          <w:sz w:val="24"/>
          <w:szCs w:val="24"/>
        </w:rPr>
        <w:t xml:space="preserve"> </w:t>
      </w:r>
    </w:p>
    <w:p w14:paraId="47C02C21" w14:textId="77777777" w:rsidR="00B63E0E" w:rsidRPr="00C4263C" w:rsidRDefault="00B63E0E">
      <w:pPr>
        <w:rPr>
          <w:rFonts w:ascii="Arial" w:hAnsi="Arial" w:cs="Arial"/>
          <w:sz w:val="24"/>
          <w:szCs w:val="24"/>
        </w:rPr>
      </w:pPr>
    </w:p>
    <w:p w14:paraId="31092037" w14:textId="111F5127" w:rsidR="00A34816" w:rsidRPr="00C4263C" w:rsidRDefault="00456091">
      <w:pPr>
        <w:rPr>
          <w:rFonts w:ascii="Arial" w:hAnsi="Arial" w:cs="Arial"/>
          <w:sz w:val="24"/>
          <w:szCs w:val="24"/>
        </w:rPr>
      </w:pPr>
      <w:r w:rsidRPr="00C4263C">
        <w:rPr>
          <w:rFonts w:ascii="Arial" w:hAnsi="Arial" w:cs="Arial"/>
          <w:sz w:val="24"/>
          <w:szCs w:val="24"/>
        </w:rPr>
        <w:t xml:space="preserve"> </w:t>
      </w:r>
      <w:r w:rsidR="00F243B8" w:rsidRPr="00C4263C">
        <w:rPr>
          <w:rFonts w:ascii="Arial" w:hAnsi="Arial" w:cs="Arial"/>
          <w:sz w:val="24"/>
          <w:szCs w:val="24"/>
        </w:rPr>
        <w:t xml:space="preserve">The ICD-10 is the main focal source of guidance for conditions for psychological health professionals in the United Kingdom, and it is </w:t>
      </w:r>
      <w:r w:rsidR="006C29DA" w:rsidRPr="00C4263C">
        <w:rPr>
          <w:rFonts w:ascii="Arial" w:hAnsi="Arial" w:cs="Arial"/>
          <w:sz w:val="24"/>
          <w:szCs w:val="24"/>
        </w:rPr>
        <w:t>a</w:t>
      </w:r>
      <w:r w:rsidR="00B82E65">
        <w:rPr>
          <w:rFonts w:ascii="Arial" w:hAnsi="Arial" w:cs="Arial"/>
          <w:sz w:val="24"/>
          <w:szCs w:val="24"/>
        </w:rPr>
        <w:t>t</w:t>
      </w:r>
      <w:r w:rsidR="00F243B8" w:rsidRPr="00C4263C">
        <w:rPr>
          <w:rFonts w:ascii="Arial" w:hAnsi="Arial" w:cs="Arial"/>
          <w:sz w:val="24"/>
          <w:szCs w:val="24"/>
        </w:rPr>
        <w:t xml:space="preserve"> N</w:t>
      </w:r>
      <w:r w:rsidR="00DE64CF" w:rsidRPr="00C4263C">
        <w:rPr>
          <w:rFonts w:ascii="Arial" w:hAnsi="Arial" w:cs="Arial"/>
          <w:sz w:val="24"/>
          <w:szCs w:val="24"/>
        </w:rPr>
        <w:t>ational Health service (NHS)</w:t>
      </w:r>
      <w:r w:rsidR="00F243B8" w:rsidRPr="00C4263C">
        <w:rPr>
          <w:rFonts w:ascii="Arial" w:hAnsi="Arial" w:cs="Arial"/>
          <w:sz w:val="24"/>
          <w:szCs w:val="24"/>
        </w:rPr>
        <w:t xml:space="preserve"> standard. It is included along with the National Institute for Health and Care Excellence's guidelines</w:t>
      </w:r>
      <w:r w:rsidR="00BA4AAF" w:rsidRPr="00C4263C">
        <w:rPr>
          <w:rFonts w:ascii="Arial" w:hAnsi="Arial" w:cs="Arial"/>
          <w:sz w:val="24"/>
          <w:szCs w:val="24"/>
        </w:rPr>
        <w:t>, otherwise known as NICE (NICE, 2022).</w:t>
      </w:r>
      <w:r w:rsidR="008F3E7A" w:rsidRPr="00C4263C">
        <w:rPr>
          <w:rFonts w:ascii="Arial" w:hAnsi="Arial" w:cs="Arial"/>
          <w:sz w:val="24"/>
          <w:szCs w:val="24"/>
        </w:rPr>
        <w:t xml:space="preserve"> NICE's focus is to enhance results for patients who use the NHS, public health, and social care services by developing evidence-based advice and guidance for health, public health, and social professionals. Along with creating standards of quality and performance indicators for all those supplying and commissioning health, population health, and social care services, the organisation also offers a variety of information - based services to representatives, practitioners, and supervisors throughout the health and social care spectral range</w:t>
      </w:r>
      <w:r w:rsidR="00143B3C" w:rsidRPr="00C4263C">
        <w:rPr>
          <w:rFonts w:ascii="Arial" w:hAnsi="Arial" w:cs="Arial"/>
          <w:sz w:val="24"/>
          <w:szCs w:val="24"/>
        </w:rPr>
        <w:t>(CSP,2022).</w:t>
      </w:r>
    </w:p>
    <w:p w14:paraId="4625B187" w14:textId="77777777" w:rsidR="00A34816" w:rsidRPr="00C4263C" w:rsidRDefault="00A34816">
      <w:pPr>
        <w:rPr>
          <w:rFonts w:ascii="Arial" w:hAnsi="Arial" w:cs="Arial"/>
          <w:sz w:val="24"/>
          <w:szCs w:val="24"/>
        </w:rPr>
      </w:pPr>
    </w:p>
    <w:p w14:paraId="52BB2BF1" w14:textId="5E7B1298" w:rsidR="00ED7851" w:rsidRDefault="00EC21F9" w:rsidP="00B82E65">
      <w:pPr>
        <w:divId w:val="1435788824"/>
        <w:rPr>
          <w:rFonts w:ascii="Arial" w:hAnsi="Arial" w:cs="Arial"/>
          <w:sz w:val="24"/>
          <w:szCs w:val="24"/>
        </w:rPr>
      </w:pPr>
      <w:r w:rsidRPr="00C4263C">
        <w:rPr>
          <w:rFonts w:ascii="Arial" w:hAnsi="Arial" w:cs="Arial"/>
          <w:sz w:val="24"/>
          <w:szCs w:val="24"/>
        </w:rPr>
        <w:t xml:space="preserve">  As</w:t>
      </w:r>
      <w:r w:rsidR="002361DA" w:rsidRPr="00C4263C">
        <w:rPr>
          <w:rFonts w:ascii="Arial" w:hAnsi="Arial" w:cs="Arial"/>
          <w:sz w:val="24"/>
          <w:szCs w:val="24"/>
        </w:rPr>
        <w:t xml:space="preserve"> per the ICD-10</w:t>
      </w:r>
      <w:r w:rsidR="00882C92" w:rsidRPr="00C4263C">
        <w:rPr>
          <w:rFonts w:ascii="Arial" w:hAnsi="Arial" w:cs="Arial"/>
          <w:sz w:val="24"/>
          <w:szCs w:val="24"/>
        </w:rPr>
        <w:t xml:space="preserve"> Agoraphobia is a common anxiety disorder</w:t>
      </w:r>
      <w:r w:rsidR="0057089D" w:rsidRPr="00C4263C">
        <w:rPr>
          <w:rFonts w:ascii="Arial" w:hAnsi="Arial" w:cs="Arial"/>
          <w:sz w:val="24"/>
          <w:szCs w:val="24"/>
        </w:rPr>
        <w:t xml:space="preserve"> that is a defined</w:t>
      </w:r>
      <w:r w:rsidR="00882C92" w:rsidRPr="00C4263C">
        <w:rPr>
          <w:rFonts w:ascii="Arial" w:hAnsi="Arial" w:cs="Arial"/>
          <w:sz w:val="24"/>
          <w:szCs w:val="24"/>
        </w:rPr>
        <w:t xml:space="preserve"> group of phobias encompassing anxieties of leaving the house, attempting to enter stores, crowded places, and public areas, or having to travel alone in public transport, bus services, or </w:t>
      </w:r>
      <w:r w:rsidR="00C72B24" w:rsidRPr="00C4263C">
        <w:rPr>
          <w:rFonts w:ascii="Arial" w:hAnsi="Arial" w:cs="Arial"/>
          <w:sz w:val="24"/>
          <w:szCs w:val="24"/>
        </w:rPr>
        <w:t>even airplanes</w:t>
      </w:r>
      <w:r w:rsidR="00882C92" w:rsidRPr="00C4263C">
        <w:rPr>
          <w:rFonts w:ascii="Arial" w:hAnsi="Arial" w:cs="Arial"/>
          <w:sz w:val="24"/>
          <w:szCs w:val="24"/>
        </w:rPr>
        <w:t>.</w:t>
      </w:r>
      <w:r w:rsidR="00850901" w:rsidRPr="00C4263C">
        <w:rPr>
          <w:rFonts w:ascii="Arial" w:hAnsi="Arial" w:cs="Arial"/>
          <w:sz w:val="24"/>
          <w:szCs w:val="24"/>
        </w:rPr>
        <w:t xml:space="preserve"> Anxiety is often regarded to as the "fever" of psychiatry</w:t>
      </w:r>
      <w:r w:rsidR="00E22069" w:rsidRPr="00C4263C">
        <w:rPr>
          <w:rFonts w:ascii="Arial" w:hAnsi="Arial" w:cs="Arial"/>
          <w:sz w:val="24"/>
          <w:szCs w:val="24"/>
        </w:rPr>
        <w:t xml:space="preserve"> (Baldessarini, 2020</w:t>
      </w:r>
      <w:r w:rsidR="009B0045" w:rsidRPr="00C4263C">
        <w:rPr>
          <w:rFonts w:ascii="Arial" w:hAnsi="Arial" w:cs="Arial"/>
          <w:sz w:val="24"/>
          <w:szCs w:val="24"/>
        </w:rPr>
        <w:t>)</w:t>
      </w:r>
      <w:r w:rsidR="00BE7F6A" w:rsidRPr="00C4263C">
        <w:rPr>
          <w:rFonts w:ascii="Arial" w:hAnsi="Arial" w:cs="Arial"/>
          <w:sz w:val="24"/>
          <w:szCs w:val="24"/>
        </w:rPr>
        <w:t xml:space="preserve">. Anxiety is famously described as </w:t>
      </w:r>
      <w:r w:rsidR="00C72BB8" w:rsidRPr="00C4263C">
        <w:rPr>
          <w:rFonts w:ascii="Arial" w:hAnsi="Arial" w:cs="Arial"/>
          <w:sz w:val="24"/>
          <w:szCs w:val="24"/>
        </w:rPr>
        <w:t>the ‘dizziness of freedom’(Kierkegaard,201</w:t>
      </w:r>
      <w:r w:rsidR="00AA791D" w:rsidRPr="00C4263C">
        <w:rPr>
          <w:rFonts w:ascii="Arial" w:hAnsi="Arial" w:cs="Arial"/>
          <w:sz w:val="24"/>
          <w:szCs w:val="24"/>
        </w:rPr>
        <w:t>4</w:t>
      </w:r>
      <w:r w:rsidR="00C72BB8" w:rsidRPr="00C4263C">
        <w:rPr>
          <w:rFonts w:ascii="Arial" w:hAnsi="Arial" w:cs="Arial"/>
          <w:sz w:val="24"/>
          <w:szCs w:val="24"/>
        </w:rPr>
        <w:t xml:space="preserve">). </w:t>
      </w:r>
      <w:r w:rsidR="00C72B24" w:rsidRPr="00C4263C">
        <w:rPr>
          <w:rFonts w:ascii="Arial" w:hAnsi="Arial" w:cs="Arial"/>
          <w:sz w:val="24"/>
          <w:szCs w:val="24"/>
        </w:rPr>
        <w:t xml:space="preserve">The </w:t>
      </w:r>
      <w:r w:rsidR="00882C92" w:rsidRPr="00C4263C">
        <w:rPr>
          <w:rFonts w:ascii="Arial" w:hAnsi="Arial" w:cs="Arial"/>
          <w:sz w:val="24"/>
          <w:szCs w:val="24"/>
        </w:rPr>
        <w:t xml:space="preserve">Panic disorder </w:t>
      </w:r>
      <w:r w:rsidR="00C72B24" w:rsidRPr="00C4263C">
        <w:rPr>
          <w:rFonts w:ascii="Arial" w:hAnsi="Arial" w:cs="Arial"/>
          <w:sz w:val="24"/>
          <w:szCs w:val="24"/>
        </w:rPr>
        <w:t xml:space="preserve">element </w:t>
      </w:r>
      <w:r w:rsidR="00882C92" w:rsidRPr="00C4263C">
        <w:rPr>
          <w:rFonts w:ascii="Arial" w:hAnsi="Arial" w:cs="Arial"/>
          <w:sz w:val="24"/>
          <w:szCs w:val="24"/>
        </w:rPr>
        <w:t>is a closely associated feature of both current and previous episodes. As a secondary feature, depression symptoms and obsessive behaviour symptoms, as well as social phobias, are typically present</w:t>
      </w:r>
      <w:r w:rsidR="004A2DE1" w:rsidRPr="00C4263C">
        <w:rPr>
          <w:rFonts w:ascii="Arial" w:hAnsi="Arial" w:cs="Arial"/>
          <w:sz w:val="24"/>
          <w:szCs w:val="24"/>
        </w:rPr>
        <w:t xml:space="preserve"> (ICD-10,2019)</w:t>
      </w:r>
      <w:r w:rsidR="00882C92" w:rsidRPr="00C4263C">
        <w:rPr>
          <w:rFonts w:ascii="Arial" w:hAnsi="Arial" w:cs="Arial"/>
          <w:sz w:val="24"/>
          <w:szCs w:val="24"/>
        </w:rPr>
        <w:t>.</w:t>
      </w:r>
      <w:r w:rsidR="00631B4E" w:rsidRPr="00C4263C">
        <w:rPr>
          <w:rFonts w:ascii="Arial" w:hAnsi="Arial" w:cs="Arial"/>
          <w:sz w:val="24"/>
          <w:szCs w:val="24"/>
        </w:rPr>
        <w:t xml:space="preserve"> </w:t>
      </w:r>
      <w:r w:rsidR="00041F00" w:rsidRPr="00C4263C">
        <w:rPr>
          <w:rFonts w:ascii="Arial" w:hAnsi="Arial" w:cs="Arial"/>
          <w:sz w:val="24"/>
          <w:szCs w:val="24"/>
        </w:rPr>
        <w:t xml:space="preserve">Agoraphobia </w:t>
      </w:r>
      <w:r w:rsidR="00631B4E" w:rsidRPr="00C4263C">
        <w:rPr>
          <w:rFonts w:ascii="Arial" w:hAnsi="Arial" w:cs="Arial"/>
          <w:sz w:val="24"/>
          <w:szCs w:val="24"/>
        </w:rPr>
        <w:t xml:space="preserve">causes </w:t>
      </w:r>
      <w:r w:rsidR="00FE5F75" w:rsidRPr="00C4263C">
        <w:rPr>
          <w:rFonts w:ascii="Arial" w:hAnsi="Arial" w:cs="Arial"/>
          <w:sz w:val="24"/>
          <w:szCs w:val="24"/>
        </w:rPr>
        <w:t xml:space="preserve">the </w:t>
      </w:r>
      <w:r w:rsidR="00041F00" w:rsidRPr="00C4263C">
        <w:rPr>
          <w:rFonts w:ascii="Arial" w:hAnsi="Arial" w:cs="Arial"/>
          <w:sz w:val="24"/>
          <w:szCs w:val="24"/>
        </w:rPr>
        <w:t xml:space="preserve">person </w:t>
      </w:r>
      <w:r w:rsidR="00FE5F75" w:rsidRPr="00C4263C">
        <w:rPr>
          <w:rFonts w:ascii="Arial" w:hAnsi="Arial" w:cs="Arial"/>
          <w:sz w:val="24"/>
          <w:szCs w:val="24"/>
        </w:rPr>
        <w:t>to fear</w:t>
      </w:r>
      <w:r w:rsidR="00041F00" w:rsidRPr="00C4263C">
        <w:rPr>
          <w:rFonts w:ascii="Arial" w:hAnsi="Arial" w:cs="Arial"/>
          <w:sz w:val="24"/>
          <w:szCs w:val="24"/>
        </w:rPr>
        <w:t xml:space="preserve"> and avoid</w:t>
      </w:r>
      <w:r w:rsidR="00B82E65">
        <w:rPr>
          <w:rFonts w:ascii="Arial" w:hAnsi="Arial" w:cs="Arial"/>
          <w:sz w:val="24"/>
          <w:szCs w:val="24"/>
        </w:rPr>
        <w:t xml:space="preserve">  </w:t>
      </w:r>
      <w:r w:rsidR="00041F00" w:rsidRPr="00C4263C">
        <w:rPr>
          <w:rFonts w:ascii="Arial" w:hAnsi="Arial" w:cs="Arial"/>
          <w:sz w:val="24"/>
          <w:szCs w:val="24"/>
        </w:rPr>
        <w:t xml:space="preserve">places or situations that could cause </w:t>
      </w:r>
      <w:r w:rsidR="001C4C22" w:rsidRPr="00C4263C">
        <w:rPr>
          <w:rFonts w:ascii="Arial" w:hAnsi="Arial" w:cs="Arial"/>
          <w:sz w:val="24"/>
          <w:szCs w:val="24"/>
        </w:rPr>
        <w:t>a trapped feeling</w:t>
      </w:r>
      <w:r w:rsidR="00041F00" w:rsidRPr="00C4263C">
        <w:rPr>
          <w:rFonts w:ascii="Arial" w:hAnsi="Arial" w:cs="Arial"/>
          <w:sz w:val="24"/>
          <w:szCs w:val="24"/>
        </w:rPr>
        <w:t>, vulnerable, or humiliated.</w:t>
      </w:r>
      <w:r w:rsidR="00C80D78" w:rsidRPr="00C4263C">
        <w:rPr>
          <w:rFonts w:ascii="Arial" w:hAnsi="Arial" w:cs="Arial"/>
          <w:sz w:val="24"/>
          <w:szCs w:val="24"/>
        </w:rPr>
        <w:t xml:space="preserve"> Individuals who struggle from agoraphobia frequently find it hard to feel comfortable in public places</w:t>
      </w:r>
      <w:r w:rsidR="00B82E65">
        <w:rPr>
          <w:rFonts w:ascii="Arial" w:hAnsi="Arial" w:cs="Arial"/>
          <w:sz w:val="24"/>
          <w:szCs w:val="24"/>
        </w:rPr>
        <w:t xml:space="preserve"> </w:t>
      </w:r>
      <w:r w:rsidR="008B08F0" w:rsidRPr="00C4263C">
        <w:rPr>
          <w:rFonts w:ascii="Arial" w:hAnsi="Arial" w:cs="Arial"/>
          <w:sz w:val="24"/>
          <w:szCs w:val="24"/>
        </w:rPr>
        <w:t>(Agoraphobia - Better Health Channel, 2022)</w:t>
      </w:r>
      <w:r w:rsidR="00C80D78" w:rsidRPr="00C4263C">
        <w:rPr>
          <w:rFonts w:ascii="Arial" w:hAnsi="Arial" w:cs="Arial"/>
          <w:sz w:val="24"/>
          <w:szCs w:val="24"/>
        </w:rPr>
        <w:t xml:space="preserve">. The person may feel that a companion, such as a close friend or family member, is required to accompany them to any public areas. </w:t>
      </w:r>
      <w:r w:rsidR="00CC063F" w:rsidRPr="00C4263C">
        <w:rPr>
          <w:rFonts w:ascii="Arial" w:hAnsi="Arial" w:cs="Arial"/>
          <w:sz w:val="24"/>
          <w:szCs w:val="24"/>
        </w:rPr>
        <w:t xml:space="preserve">Prevention of the fearful situation is frequently prominent, and several agoraphobics have far less anxiety since they can circumvent their phobic situations. </w:t>
      </w:r>
      <w:r w:rsidR="00C80D78" w:rsidRPr="00C4263C">
        <w:rPr>
          <w:rFonts w:ascii="Arial" w:hAnsi="Arial" w:cs="Arial"/>
          <w:sz w:val="24"/>
          <w:szCs w:val="24"/>
        </w:rPr>
        <w:t>The worry can be so overpowering that a feeling of being unable to leave home is common.</w:t>
      </w:r>
      <w:r w:rsidR="00FE5F75" w:rsidRPr="00C4263C">
        <w:rPr>
          <w:rFonts w:ascii="Arial" w:hAnsi="Arial" w:cs="Arial"/>
          <w:sz w:val="24"/>
          <w:szCs w:val="24"/>
        </w:rPr>
        <w:t xml:space="preserve"> </w:t>
      </w:r>
      <w:r w:rsidR="00555B98" w:rsidRPr="00C4263C">
        <w:rPr>
          <w:rFonts w:ascii="Arial" w:hAnsi="Arial" w:cs="Arial"/>
          <w:sz w:val="24"/>
          <w:szCs w:val="24"/>
        </w:rPr>
        <w:t>When someone with agoraphobia is placed in a tense situation, individuals may typically suffer panic-like symptoms such as a racing heart, hyperventilating, sensation hot and uncomfortable, and even feeling nauseated</w:t>
      </w:r>
      <w:r w:rsidR="00653FF9" w:rsidRPr="00C4263C">
        <w:rPr>
          <w:rFonts w:ascii="Arial" w:hAnsi="Arial" w:cs="Arial"/>
          <w:sz w:val="24"/>
          <w:szCs w:val="24"/>
        </w:rPr>
        <w:t xml:space="preserve"> (NHS, 2022). </w:t>
      </w:r>
    </w:p>
    <w:p w14:paraId="32852A03" w14:textId="39A971EF" w:rsidR="00842EB9" w:rsidRDefault="00842EB9" w:rsidP="00B82E65">
      <w:pPr>
        <w:divId w:val="1435788824"/>
        <w:rPr>
          <w:rFonts w:ascii="Arial" w:hAnsi="Arial" w:cs="Arial"/>
          <w:sz w:val="24"/>
          <w:szCs w:val="24"/>
        </w:rPr>
      </w:pPr>
    </w:p>
    <w:p w14:paraId="0BDE2D34" w14:textId="77777777" w:rsidR="00842EB9" w:rsidRPr="00C4263C" w:rsidRDefault="00842EB9" w:rsidP="00842EB9">
      <w:pPr>
        <w:divId w:val="1435788824"/>
        <w:rPr>
          <w:rFonts w:ascii="Arial" w:hAnsi="Arial" w:cs="Arial"/>
          <w:sz w:val="24"/>
          <w:szCs w:val="24"/>
        </w:rPr>
      </w:pPr>
      <w:r>
        <w:rPr>
          <w:rFonts w:ascii="Arial" w:hAnsi="Arial" w:cs="Arial"/>
          <w:sz w:val="24"/>
          <w:szCs w:val="24"/>
        </w:rPr>
        <w:t xml:space="preserve">  </w:t>
      </w:r>
    </w:p>
    <w:p w14:paraId="6578EA8C" w14:textId="13E5E392" w:rsidR="00842EB9" w:rsidRDefault="00842EB9" w:rsidP="00842EB9">
      <w:pPr>
        <w:divId w:val="1435788824"/>
        <w:rPr>
          <w:rFonts w:ascii="Arial" w:hAnsi="Arial" w:cs="Arial"/>
          <w:sz w:val="24"/>
          <w:szCs w:val="24"/>
        </w:rPr>
      </w:pPr>
      <w:r w:rsidRPr="00C4263C">
        <w:rPr>
          <w:rFonts w:ascii="Arial" w:hAnsi="Arial" w:cs="Arial"/>
          <w:sz w:val="24"/>
          <w:szCs w:val="24"/>
        </w:rPr>
        <w:t xml:space="preserve">  In 1621, Robert Burton described the symptoms of anxiety attacks in socially anxious people in his book The Anatomy of Melancholy: “Many lamentable effects this fear causeth in man, as to be red, pale, tremble, sweat; it makes sudden cold and heat come over all the body, palpitation of the heart, syncope, etc. It amazeth many men that are to speak or show themselves in public.” In the same book, Burton cited Hippocrates' writing about one of his patients, who was suffering from what we would call “social anxiety disorder” today: “He dare not come into company for fear </w:t>
      </w:r>
      <w:r w:rsidRPr="00C4263C">
        <w:rPr>
          <w:rFonts w:ascii="Arial" w:hAnsi="Arial" w:cs="Arial"/>
          <w:sz w:val="24"/>
          <w:szCs w:val="24"/>
        </w:rPr>
        <w:lastRenderedPageBreak/>
        <w:t xml:space="preserve">he should be misused, disgraced, overshoot himself in gestures or speeches, or be sick; he thinks every man observeth him.” (Burton, 1857). Burton (1621) outlined numerous types of pathological anxiety in a fashion which is quite dissimilar from </w:t>
      </w:r>
      <w:r w:rsidRPr="00C4263C">
        <w:rPr>
          <w:rFonts w:ascii="Arial" w:hAnsi="Arial" w:cs="Arial"/>
          <w:sz w:val="24"/>
          <w:szCs w:val="24"/>
        </w:rPr>
        <w:t>today’s</w:t>
      </w:r>
      <w:r w:rsidRPr="00C4263C">
        <w:rPr>
          <w:rFonts w:ascii="Arial" w:hAnsi="Arial" w:cs="Arial"/>
          <w:sz w:val="24"/>
          <w:szCs w:val="24"/>
        </w:rPr>
        <w:t xml:space="preserve"> modern written sources: he linked philosophy and beliefs of the moment. He mentioned death anxiety, loss of a loved one, and paranoid anxiety. He described delirium-based anxiety, which is associated with depersonalisation, hyperventilation, hypochondria, and sometimes even agoraphobia, as well as several types of phobias, including acrophobia, claustrophobia, and anticipatory anxiety (</w:t>
      </w:r>
      <w:proofErr w:type="spellStart"/>
      <w:r w:rsidRPr="00C4263C">
        <w:rPr>
          <w:rFonts w:ascii="Arial" w:hAnsi="Arial" w:cs="Arial"/>
          <w:sz w:val="24"/>
          <w:szCs w:val="24"/>
        </w:rPr>
        <w:t>Nardi</w:t>
      </w:r>
      <w:proofErr w:type="spellEnd"/>
      <w:r w:rsidRPr="00C4263C">
        <w:rPr>
          <w:rFonts w:ascii="Arial" w:hAnsi="Arial" w:cs="Arial"/>
          <w:sz w:val="24"/>
          <w:szCs w:val="24"/>
        </w:rPr>
        <w:t>, 2006).</w:t>
      </w:r>
    </w:p>
    <w:p w14:paraId="75581853" w14:textId="77777777" w:rsidR="00885574" w:rsidRPr="00C4263C" w:rsidRDefault="00885574" w:rsidP="00842EB9">
      <w:pPr>
        <w:divId w:val="1435788824"/>
        <w:rPr>
          <w:rFonts w:ascii="Arial" w:hAnsi="Arial" w:cs="Arial"/>
          <w:sz w:val="24"/>
          <w:szCs w:val="24"/>
        </w:rPr>
      </w:pPr>
    </w:p>
    <w:p w14:paraId="6ACAE1B6" w14:textId="5FA68F69" w:rsidR="00842EB9" w:rsidRDefault="00842EB9" w:rsidP="00842EB9">
      <w:pPr>
        <w:divId w:val="1435788824"/>
        <w:rPr>
          <w:rFonts w:ascii="Arial" w:hAnsi="Arial" w:cs="Arial"/>
          <w:sz w:val="24"/>
          <w:szCs w:val="24"/>
        </w:rPr>
      </w:pPr>
      <w:r w:rsidRPr="00C4263C">
        <w:rPr>
          <w:rFonts w:ascii="Arial" w:hAnsi="Arial" w:cs="Arial"/>
          <w:sz w:val="24"/>
          <w:szCs w:val="24"/>
        </w:rPr>
        <w:t xml:space="preserve">   It wasn’t until 1871 that agoraphobia was a named disorder.  Agoraphobia clearly translates "fear of the marketplace," which is derived from the Greek word agora, which appears to mean "marketplace." Carl Friedrich Otto Westphal, a German psychiatrist, came up with the term in 1871. He defined his observational data of individuals who experience anxiety attacks when they were forced to be in public. Until the late 1970s, this disorder was not commonly recognised (Herasymiuk, Grinko and Karvatska, 2019). </w:t>
      </w:r>
      <w:r>
        <w:rPr>
          <w:rFonts w:ascii="Arial" w:hAnsi="Arial" w:cs="Arial"/>
          <w:sz w:val="24"/>
          <w:szCs w:val="24"/>
        </w:rPr>
        <w:t>S</w:t>
      </w:r>
      <w:r w:rsidRPr="00C4263C">
        <w:rPr>
          <w:rFonts w:ascii="Arial" w:hAnsi="Arial" w:cs="Arial"/>
          <w:sz w:val="24"/>
          <w:szCs w:val="24"/>
        </w:rPr>
        <w:t>ignificant previous research on Social Phobia by the French psychiatrist Paul Hartenberg, published in 1901, has now been underestimated in the English language literature. Hartenberg's interpretation of the phenomenology of social phobia is eerily similar to contemporary conceptions of the disorder. He acknowledges that socially anxious individuals experience anxiety and shame even when there is no real danger, and these emotional responses take place just in the proximity of others (Fairbrothers, 2002).</w:t>
      </w:r>
    </w:p>
    <w:p w14:paraId="13D899EC" w14:textId="77777777" w:rsidR="00AC480D" w:rsidRPr="00C4263C" w:rsidRDefault="00AC480D" w:rsidP="00842EB9">
      <w:pPr>
        <w:divId w:val="1435788824"/>
        <w:rPr>
          <w:rFonts w:ascii="Arial" w:hAnsi="Arial" w:cs="Arial"/>
          <w:sz w:val="24"/>
          <w:szCs w:val="24"/>
        </w:rPr>
      </w:pPr>
    </w:p>
    <w:p w14:paraId="0441EFB1" w14:textId="77777777" w:rsidR="00842EB9" w:rsidRPr="00C4263C" w:rsidRDefault="00842EB9" w:rsidP="00842EB9">
      <w:pPr>
        <w:divId w:val="1435788824"/>
        <w:rPr>
          <w:rFonts w:ascii="Arial" w:hAnsi="Arial" w:cs="Arial"/>
          <w:sz w:val="24"/>
          <w:szCs w:val="24"/>
        </w:rPr>
      </w:pPr>
      <w:r w:rsidRPr="00C4263C">
        <w:rPr>
          <w:rFonts w:ascii="Arial" w:hAnsi="Arial" w:cs="Arial"/>
          <w:sz w:val="24"/>
          <w:szCs w:val="24"/>
        </w:rPr>
        <w:t xml:space="preserve">  Agoraphobia is as of now among the most widely investigated clinical concerns, with substantial treatment outcome measures making an appearance almost month by month in the research literature. Even after this tremendous variety of research interaction, considerably little improvement has been made in improving the current treatment options for agoraphobia in the last decade. Evidently, the majority of psychological therapeutic approaches presently in use are remarkably similar to those that were frequently utilised beyond a decade ago(Williams, 1985).</w:t>
      </w:r>
    </w:p>
    <w:p w14:paraId="3484A42F" w14:textId="7095146B" w:rsidR="00842EB9" w:rsidRPr="00B82E65" w:rsidRDefault="00842EB9" w:rsidP="00B82E65">
      <w:pPr>
        <w:divId w:val="1435788824"/>
        <w:rPr>
          <w:rFonts w:ascii="Arial" w:eastAsia="Times New Roman" w:hAnsi="Arial" w:cs="Arial"/>
          <w:sz w:val="24"/>
          <w:szCs w:val="24"/>
        </w:rPr>
      </w:pPr>
    </w:p>
    <w:p w14:paraId="719191AB" w14:textId="77777777" w:rsidR="0011006B" w:rsidRPr="00C4263C" w:rsidRDefault="0011006B">
      <w:pPr>
        <w:rPr>
          <w:rFonts w:ascii="Arial" w:hAnsi="Arial" w:cs="Arial"/>
          <w:sz w:val="24"/>
          <w:szCs w:val="24"/>
        </w:rPr>
      </w:pPr>
    </w:p>
    <w:p w14:paraId="788E3425" w14:textId="3141510D" w:rsidR="0054340A" w:rsidRDefault="00D00DFE">
      <w:pPr>
        <w:rPr>
          <w:rFonts w:ascii="Arial" w:hAnsi="Arial" w:cs="Arial"/>
          <w:sz w:val="24"/>
          <w:szCs w:val="24"/>
        </w:rPr>
      </w:pPr>
      <w:r w:rsidRPr="00C4263C">
        <w:rPr>
          <w:rFonts w:ascii="Arial" w:hAnsi="Arial" w:cs="Arial"/>
          <w:sz w:val="24"/>
          <w:szCs w:val="24"/>
        </w:rPr>
        <w:t xml:space="preserve">  Agoraphobia is fairly common, </w:t>
      </w:r>
      <w:r w:rsidR="00C30775" w:rsidRPr="00C4263C">
        <w:rPr>
          <w:rFonts w:ascii="Arial" w:hAnsi="Arial" w:cs="Arial"/>
          <w:sz w:val="24"/>
          <w:szCs w:val="24"/>
        </w:rPr>
        <w:t>In the United Kingdom, up to two people in every hundred suffer from panic disorder. It is estimated that one-third will develop agoraphobia. Women are twice as likely as men to suffer from agoraphobia. It is most common between the ages of 18 and 35</w:t>
      </w:r>
      <w:r w:rsidRPr="00C4263C">
        <w:rPr>
          <w:rFonts w:ascii="Arial" w:hAnsi="Arial" w:cs="Arial"/>
          <w:sz w:val="24"/>
          <w:szCs w:val="24"/>
        </w:rPr>
        <w:t xml:space="preserve"> (NHS,2022).</w:t>
      </w:r>
      <w:r w:rsidR="00CA3F88" w:rsidRPr="00C4263C">
        <w:rPr>
          <w:rFonts w:ascii="Arial" w:hAnsi="Arial" w:cs="Arial"/>
          <w:sz w:val="24"/>
          <w:szCs w:val="24"/>
        </w:rPr>
        <w:t xml:space="preserve"> A third of the people with agoraphobia subsequently achieve a full </w:t>
      </w:r>
      <w:r w:rsidR="00B82E65">
        <w:rPr>
          <w:rFonts w:ascii="Arial" w:hAnsi="Arial" w:cs="Arial"/>
          <w:sz w:val="24"/>
          <w:szCs w:val="24"/>
        </w:rPr>
        <w:t xml:space="preserve">recovery or </w:t>
      </w:r>
      <w:r w:rsidR="00CA3F88" w:rsidRPr="00C4263C">
        <w:rPr>
          <w:rFonts w:ascii="Arial" w:hAnsi="Arial" w:cs="Arial"/>
          <w:sz w:val="24"/>
          <w:szCs w:val="24"/>
        </w:rPr>
        <w:t>cure and have become</w:t>
      </w:r>
      <w:r w:rsidR="00B82E65">
        <w:rPr>
          <w:rFonts w:ascii="Arial" w:hAnsi="Arial" w:cs="Arial"/>
          <w:sz w:val="24"/>
          <w:szCs w:val="24"/>
        </w:rPr>
        <w:t xml:space="preserve"> completely</w:t>
      </w:r>
      <w:r w:rsidR="00CA3F88" w:rsidRPr="00C4263C">
        <w:rPr>
          <w:rFonts w:ascii="Arial" w:hAnsi="Arial" w:cs="Arial"/>
          <w:sz w:val="24"/>
          <w:szCs w:val="24"/>
        </w:rPr>
        <w:t xml:space="preserve"> symptom-free. Approximately half of the people recognise a progress in their symptoms, but they may have durations when their complications arise, for instance, if they are overwhelmed. Despite treatment, approximately one in every five people with agoraphobia continue to have troubling symptoms(NHS,2022).</w:t>
      </w:r>
    </w:p>
    <w:p w14:paraId="31CF1BF7" w14:textId="77777777" w:rsidR="007F0ABA" w:rsidRPr="00C4263C" w:rsidRDefault="007F0ABA">
      <w:pPr>
        <w:rPr>
          <w:rFonts w:ascii="Arial" w:hAnsi="Arial" w:cs="Arial"/>
          <w:sz w:val="24"/>
          <w:szCs w:val="24"/>
        </w:rPr>
      </w:pPr>
    </w:p>
    <w:p w14:paraId="0273665B" w14:textId="77777777" w:rsidR="0039739A" w:rsidRPr="00C4263C" w:rsidRDefault="0039739A" w:rsidP="000C3E30">
      <w:pPr>
        <w:divId w:val="949626658"/>
        <w:rPr>
          <w:rFonts w:ascii="Arial" w:eastAsia="Times New Roman" w:hAnsi="Arial" w:cs="Arial"/>
          <w:sz w:val="24"/>
          <w:szCs w:val="24"/>
        </w:rPr>
      </w:pPr>
      <w:r w:rsidRPr="00C4263C">
        <w:rPr>
          <w:rFonts w:ascii="Arial" w:hAnsi="Arial" w:cs="Arial"/>
          <w:sz w:val="24"/>
          <w:szCs w:val="24"/>
        </w:rPr>
        <w:t xml:space="preserve">   Anxiety UK estimated that nearly 3 million people in the UK struggle from an anxiety disorder. Cognitive-Behavioural Therapy is a well-established psychotherapy for people with anxiety disorders. However, only 16.7 percent of people with anxiety disorders seek assistance, and only 21.3 percent of these people receive the correct treatment (A</w:t>
      </w:r>
      <w:r w:rsidR="00204E7B" w:rsidRPr="00C4263C">
        <w:rPr>
          <w:rFonts w:ascii="Arial" w:hAnsi="Arial" w:cs="Arial"/>
          <w:sz w:val="24"/>
          <w:szCs w:val="24"/>
        </w:rPr>
        <w:t>nxiety UK,2022)</w:t>
      </w:r>
      <w:r w:rsidR="003D7BD7" w:rsidRPr="00C4263C">
        <w:rPr>
          <w:rFonts w:ascii="Arial" w:hAnsi="Arial" w:cs="Arial"/>
          <w:sz w:val="24"/>
          <w:szCs w:val="24"/>
        </w:rPr>
        <w:t>.</w:t>
      </w:r>
    </w:p>
    <w:p w14:paraId="202A6EBA" w14:textId="77777777" w:rsidR="008379B2" w:rsidRPr="00C4263C" w:rsidRDefault="008379B2">
      <w:pPr>
        <w:rPr>
          <w:rFonts w:ascii="Arial" w:hAnsi="Arial" w:cs="Arial"/>
          <w:sz w:val="24"/>
          <w:szCs w:val="24"/>
        </w:rPr>
      </w:pPr>
    </w:p>
    <w:p w14:paraId="27F5F993" w14:textId="2D38CAB4" w:rsidR="009D0782" w:rsidRPr="00C4263C" w:rsidRDefault="00EC21F9">
      <w:pPr>
        <w:rPr>
          <w:rFonts w:ascii="Arial" w:hAnsi="Arial" w:cs="Arial"/>
          <w:sz w:val="24"/>
          <w:szCs w:val="24"/>
        </w:rPr>
      </w:pPr>
      <w:r w:rsidRPr="00C4263C">
        <w:rPr>
          <w:rFonts w:ascii="Arial" w:hAnsi="Arial" w:cs="Arial"/>
          <w:sz w:val="24"/>
          <w:szCs w:val="24"/>
        </w:rPr>
        <w:lastRenderedPageBreak/>
        <w:t xml:space="preserve">  A </w:t>
      </w:r>
      <w:r w:rsidR="00FD66CB" w:rsidRPr="00C4263C">
        <w:rPr>
          <w:rFonts w:ascii="Arial" w:hAnsi="Arial" w:cs="Arial"/>
          <w:sz w:val="24"/>
          <w:szCs w:val="24"/>
        </w:rPr>
        <w:t xml:space="preserve">small percentage of people who suffer from agoraphobia have never had a panic attack. In such instances, the anxiety may be linked to issues such as a fear of violence, terrorist acts, illness, or being involved in </w:t>
      </w:r>
      <w:r w:rsidR="006C29DA" w:rsidRPr="00C4263C">
        <w:rPr>
          <w:rFonts w:ascii="Arial" w:hAnsi="Arial" w:cs="Arial"/>
          <w:sz w:val="24"/>
          <w:szCs w:val="24"/>
        </w:rPr>
        <w:t>a</w:t>
      </w:r>
      <w:r w:rsidR="005C6F66" w:rsidRPr="00C4263C">
        <w:rPr>
          <w:rFonts w:ascii="Arial" w:hAnsi="Arial" w:cs="Arial"/>
          <w:sz w:val="24"/>
          <w:szCs w:val="24"/>
        </w:rPr>
        <w:t xml:space="preserve"> car </w:t>
      </w:r>
      <w:r w:rsidR="00FD66CB" w:rsidRPr="00C4263C">
        <w:rPr>
          <w:rFonts w:ascii="Arial" w:hAnsi="Arial" w:cs="Arial"/>
          <w:sz w:val="24"/>
          <w:szCs w:val="24"/>
        </w:rPr>
        <w:t>accident</w:t>
      </w:r>
      <w:r w:rsidR="005C6F66" w:rsidRPr="00C4263C">
        <w:rPr>
          <w:rFonts w:ascii="Arial" w:hAnsi="Arial" w:cs="Arial"/>
          <w:sz w:val="24"/>
          <w:szCs w:val="24"/>
        </w:rPr>
        <w:t xml:space="preserve"> for example</w:t>
      </w:r>
      <w:r w:rsidR="00FD66CB" w:rsidRPr="00C4263C">
        <w:rPr>
          <w:rFonts w:ascii="Arial" w:hAnsi="Arial" w:cs="Arial"/>
          <w:sz w:val="24"/>
          <w:szCs w:val="24"/>
        </w:rPr>
        <w:t>. Tragic experiences, such as grief and loss</w:t>
      </w:r>
      <w:r w:rsidR="005C6F66" w:rsidRPr="00C4263C">
        <w:rPr>
          <w:rFonts w:ascii="Arial" w:hAnsi="Arial" w:cs="Arial"/>
          <w:sz w:val="24"/>
          <w:szCs w:val="24"/>
        </w:rPr>
        <w:t xml:space="preserve"> of family members or loved ones</w:t>
      </w:r>
      <w:r w:rsidR="00FD66CB" w:rsidRPr="00C4263C">
        <w:rPr>
          <w:rFonts w:ascii="Arial" w:hAnsi="Arial" w:cs="Arial"/>
          <w:sz w:val="24"/>
          <w:szCs w:val="24"/>
        </w:rPr>
        <w:t>, as well as certain genetics passed from ancestors, may all</w:t>
      </w:r>
      <w:r w:rsidR="00114E74" w:rsidRPr="00C4263C">
        <w:rPr>
          <w:rFonts w:ascii="Arial" w:hAnsi="Arial" w:cs="Arial"/>
          <w:sz w:val="24"/>
          <w:szCs w:val="24"/>
        </w:rPr>
        <w:t xml:space="preserve"> be factors that can potentially lead </w:t>
      </w:r>
      <w:r w:rsidR="00FD66CB" w:rsidRPr="00C4263C">
        <w:rPr>
          <w:rFonts w:ascii="Arial" w:hAnsi="Arial" w:cs="Arial"/>
          <w:sz w:val="24"/>
          <w:szCs w:val="24"/>
        </w:rPr>
        <w:t xml:space="preserve"> to agoraphobia</w:t>
      </w:r>
      <w:r w:rsidR="00114E74" w:rsidRPr="00C4263C">
        <w:rPr>
          <w:rFonts w:ascii="Arial" w:hAnsi="Arial" w:cs="Arial"/>
          <w:sz w:val="24"/>
          <w:szCs w:val="24"/>
        </w:rPr>
        <w:t xml:space="preserve"> </w:t>
      </w:r>
      <w:r w:rsidR="00056F59" w:rsidRPr="00C4263C">
        <w:rPr>
          <w:rFonts w:ascii="Arial" w:hAnsi="Arial" w:cs="Arial"/>
          <w:sz w:val="24"/>
          <w:szCs w:val="24"/>
        </w:rPr>
        <w:t>(NHS,2022).</w:t>
      </w:r>
      <w:r w:rsidR="00660026" w:rsidRPr="00C4263C">
        <w:rPr>
          <w:rFonts w:ascii="Arial" w:hAnsi="Arial" w:cs="Arial"/>
          <w:sz w:val="24"/>
          <w:szCs w:val="24"/>
        </w:rPr>
        <w:t xml:space="preserve"> Stress has been deemed one of the main factors of the cause </w:t>
      </w:r>
      <w:r w:rsidR="003A2CE6" w:rsidRPr="00C4263C">
        <w:rPr>
          <w:rFonts w:ascii="Arial" w:hAnsi="Arial" w:cs="Arial"/>
          <w:sz w:val="24"/>
          <w:szCs w:val="24"/>
        </w:rPr>
        <w:t xml:space="preserve">of agoraphobia </w:t>
      </w:r>
      <w:r w:rsidR="00E55C7C" w:rsidRPr="00C4263C">
        <w:rPr>
          <w:rFonts w:ascii="Arial" w:hAnsi="Arial" w:cs="Arial"/>
          <w:sz w:val="24"/>
          <w:szCs w:val="24"/>
        </w:rPr>
        <w:t>followed by frequency of disposition</w:t>
      </w:r>
      <w:r w:rsidR="007F55CE" w:rsidRPr="00C4263C">
        <w:rPr>
          <w:rFonts w:ascii="Arial" w:hAnsi="Arial" w:cs="Arial"/>
          <w:sz w:val="24"/>
          <w:szCs w:val="24"/>
        </w:rPr>
        <w:t xml:space="preserve"> which is considered to be a naturally nervous individual</w:t>
      </w:r>
      <w:r w:rsidR="007A19A2" w:rsidRPr="00C4263C">
        <w:rPr>
          <w:rFonts w:ascii="Arial" w:hAnsi="Arial" w:cs="Arial"/>
          <w:sz w:val="24"/>
          <w:szCs w:val="24"/>
        </w:rPr>
        <w:t xml:space="preserve"> along with childhood experiences</w:t>
      </w:r>
      <w:r w:rsidR="00D01E4C" w:rsidRPr="00C4263C">
        <w:rPr>
          <w:rFonts w:ascii="Arial" w:hAnsi="Arial" w:cs="Arial"/>
          <w:sz w:val="24"/>
          <w:szCs w:val="24"/>
        </w:rPr>
        <w:t xml:space="preserve"> such as abuse </w:t>
      </w:r>
      <w:r w:rsidR="007A19A2" w:rsidRPr="00C4263C">
        <w:rPr>
          <w:rFonts w:ascii="Arial" w:hAnsi="Arial" w:cs="Arial"/>
          <w:sz w:val="24"/>
          <w:szCs w:val="24"/>
        </w:rPr>
        <w:t>(Wardle et al., 1997).</w:t>
      </w:r>
      <w:r w:rsidR="00216A83">
        <w:rPr>
          <w:rFonts w:ascii="Arial" w:hAnsi="Arial" w:cs="Arial"/>
          <w:sz w:val="24"/>
          <w:szCs w:val="24"/>
        </w:rPr>
        <w:t xml:space="preserve"> </w:t>
      </w:r>
      <w:r w:rsidR="00C80D78" w:rsidRPr="00C4263C">
        <w:rPr>
          <w:rFonts w:ascii="Arial" w:hAnsi="Arial" w:cs="Arial"/>
          <w:sz w:val="24"/>
          <w:szCs w:val="24"/>
        </w:rPr>
        <w:t>A more enjoyable and happy life is possible with psychotherapy and medications</w:t>
      </w:r>
      <w:r w:rsidR="00A0566A" w:rsidRPr="00C4263C">
        <w:rPr>
          <w:rFonts w:ascii="Arial" w:hAnsi="Arial" w:cs="Arial"/>
          <w:sz w:val="24"/>
          <w:szCs w:val="24"/>
        </w:rPr>
        <w:t>. Agoraphobia can significantly affect one's socialisation skills, ability to work, participate important events, or even handle the details of everyday life, including shopping trips</w:t>
      </w:r>
      <w:r w:rsidR="0082101C" w:rsidRPr="00C4263C">
        <w:rPr>
          <w:rFonts w:ascii="Arial" w:hAnsi="Arial" w:cs="Arial"/>
          <w:sz w:val="24"/>
          <w:szCs w:val="24"/>
        </w:rPr>
        <w:t xml:space="preserve"> (Mayo clinic, 2017). </w:t>
      </w:r>
    </w:p>
    <w:p w14:paraId="22744E27" w14:textId="77777777" w:rsidR="00FF625E" w:rsidRPr="00C4263C" w:rsidRDefault="00FF625E">
      <w:pPr>
        <w:rPr>
          <w:rFonts w:ascii="Arial" w:hAnsi="Arial" w:cs="Arial"/>
          <w:sz w:val="24"/>
          <w:szCs w:val="24"/>
        </w:rPr>
      </w:pPr>
    </w:p>
    <w:p w14:paraId="62E6E829" w14:textId="6FED0E27" w:rsidR="001E0AEB" w:rsidRDefault="00366287">
      <w:pPr>
        <w:rPr>
          <w:rFonts w:ascii="Arial" w:hAnsi="Arial" w:cs="Arial"/>
          <w:sz w:val="24"/>
          <w:szCs w:val="24"/>
        </w:rPr>
      </w:pPr>
      <w:r w:rsidRPr="00C4263C">
        <w:rPr>
          <w:rFonts w:ascii="Arial" w:hAnsi="Arial" w:cs="Arial"/>
          <w:sz w:val="24"/>
          <w:szCs w:val="24"/>
        </w:rPr>
        <w:t xml:space="preserve"> </w:t>
      </w:r>
      <w:r w:rsidR="00C04117" w:rsidRPr="00C4263C">
        <w:rPr>
          <w:rFonts w:ascii="Arial" w:hAnsi="Arial" w:cs="Arial"/>
          <w:sz w:val="24"/>
          <w:szCs w:val="24"/>
        </w:rPr>
        <w:t xml:space="preserve"> </w:t>
      </w:r>
      <w:r w:rsidRPr="00C4263C">
        <w:rPr>
          <w:rFonts w:ascii="Arial" w:hAnsi="Arial" w:cs="Arial"/>
          <w:sz w:val="24"/>
          <w:szCs w:val="24"/>
        </w:rPr>
        <w:t xml:space="preserve">The initial step </w:t>
      </w:r>
      <w:r w:rsidR="00636CC5" w:rsidRPr="00C4263C">
        <w:rPr>
          <w:rFonts w:ascii="Arial" w:hAnsi="Arial" w:cs="Arial"/>
          <w:sz w:val="24"/>
          <w:szCs w:val="24"/>
        </w:rPr>
        <w:t xml:space="preserve">prior </w:t>
      </w:r>
      <w:r w:rsidRPr="00C4263C">
        <w:rPr>
          <w:rFonts w:ascii="Arial" w:hAnsi="Arial" w:cs="Arial"/>
          <w:sz w:val="24"/>
          <w:szCs w:val="24"/>
        </w:rPr>
        <w:t>to treatment</w:t>
      </w:r>
      <w:r w:rsidR="00636CC5" w:rsidRPr="00C4263C">
        <w:rPr>
          <w:rFonts w:ascii="Arial" w:hAnsi="Arial" w:cs="Arial"/>
          <w:sz w:val="24"/>
          <w:szCs w:val="24"/>
        </w:rPr>
        <w:t xml:space="preserve"> would be </w:t>
      </w:r>
      <w:r w:rsidR="008233D4" w:rsidRPr="00C4263C">
        <w:rPr>
          <w:rFonts w:ascii="Arial" w:hAnsi="Arial" w:cs="Arial"/>
          <w:sz w:val="24"/>
          <w:szCs w:val="24"/>
        </w:rPr>
        <w:t>to visit a doctor and gain a full understanding of the condition and diagnosis before any medical treatment or advise is given</w:t>
      </w:r>
      <w:r w:rsidR="00B82E65">
        <w:rPr>
          <w:rFonts w:ascii="Arial" w:hAnsi="Arial" w:cs="Arial"/>
          <w:sz w:val="24"/>
          <w:szCs w:val="24"/>
        </w:rPr>
        <w:t xml:space="preserve"> or considered.</w:t>
      </w:r>
      <w:r w:rsidRPr="00C4263C">
        <w:rPr>
          <w:rFonts w:ascii="Arial" w:hAnsi="Arial" w:cs="Arial"/>
          <w:sz w:val="24"/>
          <w:szCs w:val="24"/>
        </w:rPr>
        <w:t xml:space="preserve"> </w:t>
      </w:r>
      <w:r w:rsidR="007A7E3D" w:rsidRPr="00C4263C">
        <w:rPr>
          <w:rFonts w:ascii="Arial" w:hAnsi="Arial" w:cs="Arial"/>
          <w:sz w:val="24"/>
          <w:szCs w:val="24"/>
        </w:rPr>
        <w:t>Current treatment of agoraphobia would includ</w:t>
      </w:r>
      <w:r w:rsidR="00465313" w:rsidRPr="00C4263C">
        <w:rPr>
          <w:rFonts w:ascii="Arial" w:hAnsi="Arial" w:cs="Arial"/>
          <w:sz w:val="24"/>
          <w:szCs w:val="24"/>
        </w:rPr>
        <w:t xml:space="preserve">e </w:t>
      </w:r>
      <w:r w:rsidR="006C29DA" w:rsidRPr="00C4263C">
        <w:rPr>
          <w:rFonts w:ascii="Arial" w:hAnsi="Arial" w:cs="Arial"/>
          <w:sz w:val="24"/>
          <w:szCs w:val="24"/>
        </w:rPr>
        <w:t>self-help</w:t>
      </w:r>
      <w:r w:rsidR="00465313" w:rsidRPr="00C4263C">
        <w:rPr>
          <w:rFonts w:ascii="Arial" w:hAnsi="Arial" w:cs="Arial"/>
          <w:sz w:val="24"/>
          <w:szCs w:val="24"/>
        </w:rPr>
        <w:t xml:space="preserve"> techniques </w:t>
      </w:r>
      <w:r w:rsidR="00CC4645" w:rsidRPr="00C4263C">
        <w:rPr>
          <w:rFonts w:ascii="Arial" w:hAnsi="Arial" w:cs="Arial"/>
          <w:sz w:val="24"/>
          <w:szCs w:val="24"/>
        </w:rPr>
        <w:t xml:space="preserve">and </w:t>
      </w:r>
      <w:r w:rsidR="006C29DA" w:rsidRPr="00C4263C">
        <w:rPr>
          <w:rFonts w:ascii="Arial" w:hAnsi="Arial" w:cs="Arial"/>
          <w:sz w:val="24"/>
          <w:szCs w:val="24"/>
        </w:rPr>
        <w:t>lifestyle</w:t>
      </w:r>
      <w:r w:rsidR="00CC4645" w:rsidRPr="00C4263C">
        <w:rPr>
          <w:rFonts w:ascii="Arial" w:hAnsi="Arial" w:cs="Arial"/>
          <w:sz w:val="24"/>
          <w:szCs w:val="24"/>
        </w:rPr>
        <w:t xml:space="preserve"> changes</w:t>
      </w:r>
      <w:r w:rsidR="002E350F" w:rsidRPr="00C4263C">
        <w:rPr>
          <w:rFonts w:ascii="Arial" w:hAnsi="Arial" w:cs="Arial"/>
          <w:sz w:val="24"/>
          <w:szCs w:val="24"/>
        </w:rPr>
        <w:t>, psychological therapies,</w:t>
      </w:r>
      <w:r w:rsidR="0034011C" w:rsidRPr="00C4263C">
        <w:rPr>
          <w:rFonts w:ascii="Arial" w:hAnsi="Arial" w:cs="Arial"/>
          <w:sz w:val="24"/>
          <w:szCs w:val="24"/>
        </w:rPr>
        <w:t xml:space="preserve"> medications and support groups</w:t>
      </w:r>
      <w:r w:rsidR="00034619" w:rsidRPr="00C4263C">
        <w:rPr>
          <w:rFonts w:ascii="Arial" w:hAnsi="Arial" w:cs="Arial"/>
          <w:sz w:val="24"/>
          <w:szCs w:val="24"/>
        </w:rPr>
        <w:t xml:space="preserve"> (NHS,2022)</w:t>
      </w:r>
      <w:r w:rsidR="00153368" w:rsidRPr="00C4263C">
        <w:rPr>
          <w:rFonts w:ascii="Arial" w:hAnsi="Arial" w:cs="Arial"/>
          <w:sz w:val="24"/>
          <w:szCs w:val="24"/>
        </w:rPr>
        <w:t>.</w:t>
      </w:r>
      <w:r w:rsidR="00C1598B" w:rsidRPr="00C4263C">
        <w:rPr>
          <w:rFonts w:ascii="Arial" w:hAnsi="Arial" w:cs="Arial"/>
          <w:sz w:val="24"/>
          <w:szCs w:val="24"/>
        </w:rPr>
        <w:t xml:space="preserve"> To assess the severity of agoraphobia a doctor</w:t>
      </w:r>
      <w:r w:rsidR="00594551" w:rsidRPr="00C4263C">
        <w:rPr>
          <w:rFonts w:ascii="Arial" w:hAnsi="Arial" w:cs="Arial"/>
          <w:sz w:val="24"/>
          <w:szCs w:val="24"/>
        </w:rPr>
        <w:t xml:space="preserve"> or a therapist</w:t>
      </w:r>
      <w:r w:rsidR="00C1598B" w:rsidRPr="00C4263C">
        <w:rPr>
          <w:rFonts w:ascii="Arial" w:hAnsi="Arial" w:cs="Arial"/>
          <w:sz w:val="24"/>
          <w:szCs w:val="24"/>
        </w:rPr>
        <w:t xml:space="preserve"> may </w:t>
      </w:r>
      <w:r w:rsidR="00594551" w:rsidRPr="00C4263C">
        <w:rPr>
          <w:rFonts w:ascii="Arial" w:hAnsi="Arial" w:cs="Arial"/>
          <w:sz w:val="24"/>
          <w:szCs w:val="24"/>
        </w:rPr>
        <w:t>complete</w:t>
      </w:r>
      <w:r w:rsidR="00C1598B" w:rsidRPr="00C4263C">
        <w:rPr>
          <w:rFonts w:ascii="Arial" w:hAnsi="Arial" w:cs="Arial"/>
          <w:sz w:val="24"/>
          <w:szCs w:val="24"/>
        </w:rPr>
        <w:t xml:space="preserve"> a CORE 10 form, this is</w:t>
      </w:r>
      <w:r w:rsidR="009D751C" w:rsidRPr="00C4263C">
        <w:rPr>
          <w:rFonts w:ascii="Arial" w:hAnsi="Arial" w:cs="Arial"/>
          <w:sz w:val="24"/>
          <w:szCs w:val="24"/>
        </w:rPr>
        <w:t xml:space="preserve"> the outcome measure (CORE-10)</w:t>
      </w:r>
      <w:r w:rsidR="00594551" w:rsidRPr="00C4263C">
        <w:rPr>
          <w:rFonts w:ascii="Arial" w:hAnsi="Arial" w:cs="Arial"/>
          <w:sz w:val="24"/>
          <w:szCs w:val="24"/>
        </w:rPr>
        <w:t xml:space="preserve"> and</w:t>
      </w:r>
      <w:r w:rsidR="009D751C" w:rsidRPr="00C4263C">
        <w:rPr>
          <w:rFonts w:ascii="Arial" w:hAnsi="Arial" w:cs="Arial"/>
          <w:sz w:val="24"/>
          <w:szCs w:val="24"/>
        </w:rPr>
        <w:t xml:space="preserve"> is</w:t>
      </w:r>
      <w:r w:rsidR="00B82E65">
        <w:rPr>
          <w:rFonts w:ascii="Arial" w:hAnsi="Arial" w:cs="Arial"/>
          <w:sz w:val="24"/>
          <w:szCs w:val="24"/>
        </w:rPr>
        <w:t xml:space="preserve"> used as</w:t>
      </w:r>
      <w:r w:rsidR="009D751C" w:rsidRPr="00C4263C">
        <w:rPr>
          <w:rFonts w:ascii="Arial" w:hAnsi="Arial" w:cs="Arial"/>
          <w:sz w:val="24"/>
          <w:szCs w:val="24"/>
        </w:rPr>
        <w:t xml:space="preserve"> a self-monitoring tool that includes items that address anxiety, depression, trauma, physical issues, functioning, and risk to self</w:t>
      </w:r>
      <w:r w:rsidR="00B82E65">
        <w:rPr>
          <w:rFonts w:ascii="Arial" w:hAnsi="Arial" w:cs="Arial"/>
          <w:sz w:val="24"/>
          <w:szCs w:val="24"/>
        </w:rPr>
        <w:t xml:space="preserve"> </w:t>
      </w:r>
      <w:r w:rsidR="00242398" w:rsidRPr="00C4263C">
        <w:rPr>
          <w:rFonts w:ascii="Arial" w:hAnsi="Arial" w:cs="Arial"/>
          <w:sz w:val="24"/>
          <w:szCs w:val="24"/>
        </w:rPr>
        <w:t xml:space="preserve">(CORE Measurement Tools (CORE-10), 2022)   </w:t>
      </w:r>
      <w:r w:rsidR="009D751C" w:rsidRPr="00C4263C">
        <w:rPr>
          <w:rFonts w:ascii="Arial" w:hAnsi="Arial" w:cs="Arial"/>
          <w:sz w:val="24"/>
          <w:szCs w:val="24"/>
        </w:rPr>
        <w:t>The measurement includes six items of high intensity/severity and four items of low intensity/severity</w:t>
      </w:r>
      <w:r w:rsidR="009A3DEF" w:rsidRPr="00C4263C">
        <w:rPr>
          <w:rFonts w:ascii="Arial" w:hAnsi="Arial" w:cs="Arial"/>
          <w:sz w:val="24"/>
          <w:szCs w:val="24"/>
        </w:rPr>
        <w:t>.</w:t>
      </w:r>
      <w:r w:rsidR="007B7A5F" w:rsidRPr="00C4263C">
        <w:rPr>
          <w:rFonts w:ascii="Arial" w:hAnsi="Arial" w:cs="Arial"/>
          <w:sz w:val="24"/>
          <w:szCs w:val="24"/>
        </w:rPr>
        <w:t xml:space="preserve"> CORE stands for "Clinical Outcomes in Routine Evaluation," and the Framework includes tools and thinking to promote the monitoring of transformation and outcomes in routine practi</w:t>
      </w:r>
      <w:r w:rsidR="00B82E65">
        <w:rPr>
          <w:rFonts w:ascii="Arial" w:hAnsi="Arial" w:cs="Arial"/>
          <w:sz w:val="24"/>
          <w:szCs w:val="24"/>
        </w:rPr>
        <w:t>c</w:t>
      </w:r>
      <w:r w:rsidR="007B7A5F" w:rsidRPr="00C4263C">
        <w:rPr>
          <w:rFonts w:ascii="Arial" w:hAnsi="Arial" w:cs="Arial"/>
          <w:sz w:val="24"/>
          <w:szCs w:val="24"/>
        </w:rPr>
        <w:t>e in psychotherapy, counselling, and any other work attempting to promote psychological recovery, health, and well-being.</w:t>
      </w:r>
      <w:r w:rsidR="00AF35AF">
        <w:rPr>
          <w:rFonts w:ascii="Arial" w:hAnsi="Arial" w:cs="Arial"/>
          <w:sz w:val="24"/>
          <w:szCs w:val="24"/>
        </w:rPr>
        <w:t xml:space="preserve"> </w:t>
      </w:r>
    </w:p>
    <w:p w14:paraId="7444D7E4" w14:textId="77777777" w:rsidR="00AF35AF" w:rsidRPr="00C4263C" w:rsidRDefault="00AF35AF">
      <w:pPr>
        <w:rPr>
          <w:rFonts w:ascii="Arial" w:hAnsi="Arial" w:cs="Arial"/>
          <w:sz w:val="24"/>
          <w:szCs w:val="24"/>
        </w:rPr>
      </w:pPr>
    </w:p>
    <w:p w14:paraId="4F655D5C" w14:textId="25A687F3" w:rsidR="00B24D81" w:rsidRDefault="001E0AEB">
      <w:pPr>
        <w:rPr>
          <w:rFonts w:ascii="Arial" w:hAnsi="Arial" w:cs="Arial"/>
          <w:sz w:val="24"/>
          <w:szCs w:val="24"/>
        </w:rPr>
      </w:pPr>
      <w:r w:rsidRPr="00C4263C">
        <w:rPr>
          <w:rFonts w:ascii="Arial" w:hAnsi="Arial" w:cs="Arial"/>
          <w:sz w:val="24"/>
          <w:szCs w:val="24"/>
        </w:rPr>
        <w:t xml:space="preserve">  </w:t>
      </w:r>
      <w:r w:rsidR="00C1598B" w:rsidRPr="00C4263C">
        <w:rPr>
          <w:rFonts w:ascii="Arial" w:hAnsi="Arial" w:cs="Arial"/>
          <w:sz w:val="24"/>
          <w:szCs w:val="24"/>
        </w:rPr>
        <w:t xml:space="preserve"> </w:t>
      </w:r>
      <w:r w:rsidR="00153368" w:rsidRPr="00C4263C">
        <w:rPr>
          <w:rFonts w:ascii="Arial" w:hAnsi="Arial" w:cs="Arial"/>
          <w:sz w:val="24"/>
          <w:szCs w:val="24"/>
        </w:rPr>
        <w:t xml:space="preserve"> </w:t>
      </w:r>
      <w:r w:rsidR="009A0C3E" w:rsidRPr="00C4263C">
        <w:rPr>
          <w:rFonts w:ascii="Arial" w:hAnsi="Arial" w:cs="Arial"/>
          <w:sz w:val="24"/>
          <w:szCs w:val="24"/>
        </w:rPr>
        <w:t xml:space="preserve">For the treatment of agoraphobia and any underlying panic disorder, a step-by-step strategy is widely advised. The method is as follows: Learn further about the condition, the lifestyle changes to make, and self-help techniques for symptom relief and lastly to enrol in a self-help programme that is guided. </w:t>
      </w:r>
      <w:r w:rsidR="007E4BD7" w:rsidRPr="00C4263C">
        <w:rPr>
          <w:rFonts w:ascii="Arial" w:hAnsi="Arial" w:cs="Arial"/>
          <w:sz w:val="24"/>
          <w:szCs w:val="24"/>
        </w:rPr>
        <w:t>It is advised to consider</w:t>
      </w:r>
      <w:r w:rsidR="009A0C3E" w:rsidRPr="00C4263C">
        <w:rPr>
          <w:rFonts w:ascii="Arial" w:hAnsi="Arial" w:cs="Arial"/>
          <w:sz w:val="24"/>
          <w:szCs w:val="24"/>
        </w:rPr>
        <w:t xml:space="preserve"> taking more intensive treatments</w:t>
      </w:r>
      <w:r w:rsidR="007E4BD7" w:rsidRPr="00C4263C">
        <w:rPr>
          <w:rFonts w:ascii="Arial" w:hAnsi="Arial" w:cs="Arial"/>
          <w:sz w:val="24"/>
          <w:szCs w:val="24"/>
        </w:rPr>
        <w:t xml:space="preserve"> if all of the above does not succeed in recovery</w:t>
      </w:r>
      <w:r w:rsidR="009A0C3E" w:rsidRPr="00C4263C">
        <w:rPr>
          <w:rFonts w:ascii="Arial" w:hAnsi="Arial" w:cs="Arial"/>
          <w:sz w:val="24"/>
          <w:szCs w:val="24"/>
        </w:rPr>
        <w:t xml:space="preserve">, such as cognitive behavioural therapy (CBT), </w:t>
      </w:r>
      <w:r w:rsidR="007E4BD7" w:rsidRPr="00C4263C">
        <w:rPr>
          <w:rFonts w:ascii="Arial" w:hAnsi="Arial" w:cs="Arial"/>
          <w:sz w:val="24"/>
          <w:szCs w:val="24"/>
        </w:rPr>
        <w:t xml:space="preserve">or attempt to </w:t>
      </w:r>
      <w:r w:rsidR="009A0C3E" w:rsidRPr="00C4263C">
        <w:rPr>
          <w:rFonts w:ascii="Arial" w:hAnsi="Arial" w:cs="Arial"/>
          <w:sz w:val="24"/>
          <w:szCs w:val="24"/>
        </w:rPr>
        <w:t xml:space="preserve">regulate </w:t>
      </w:r>
      <w:r w:rsidR="007E4BD7" w:rsidRPr="00C4263C">
        <w:rPr>
          <w:rFonts w:ascii="Arial" w:hAnsi="Arial" w:cs="Arial"/>
          <w:sz w:val="24"/>
          <w:szCs w:val="24"/>
        </w:rPr>
        <w:t>the</w:t>
      </w:r>
      <w:r w:rsidR="009A0C3E" w:rsidRPr="00C4263C">
        <w:rPr>
          <w:rFonts w:ascii="Arial" w:hAnsi="Arial" w:cs="Arial"/>
          <w:sz w:val="24"/>
          <w:szCs w:val="24"/>
        </w:rPr>
        <w:t xml:space="preserve"> symptoms with medication</w:t>
      </w:r>
      <w:r w:rsidR="00B13AD2" w:rsidRPr="00C4263C">
        <w:rPr>
          <w:rFonts w:ascii="Arial" w:hAnsi="Arial" w:cs="Arial"/>
          <w:sz w:val="24"/>
          <w:szCs w:val="24"/>
        </w:rPr>
        <w:t xml:space="preserve"> as a final resort (NHS,2022).</w:t>
      </w:r>
      <w:r w:rsidR="007F27A8" w:rsidRPr="00C4263C">
        <w:rPr>
          <w:rFonts w:ascii="Arial" w:hAnsi="Arial" w:cs="Arial"/>
          <w:sz w:val="24"/>
          <w:szCs w:val="24"/>
        </w:rPr>
        <w:t xml:space="preserve"> </w:t>
      </w:r>
    </w:p>
    <w:p w14:paraId="00BA3D70" w14:textId="77777777" w:rsidR="00B82E65" w:rsidRPr="00C4263C" w:rsidRDefault="00B82E65">
      <w:pPr>
        <w:rPr>
          <w:rFonts w:ascii="Arial" w:hAnsi="Arial" w:cs="Arial"/>
          <w:sz w:val="24"/>
          <w:szCs w:val="24"/>
        </w:rPr>
      </w:pPr>
    </w:p>
    <w:p w14:paraId="7EBB84E9" w14:textId="6EB08DC9" w:rsidR="00F3713E" w:rsidRPr="00C4263C" w:rsidRDefault="00B24D81">
      <w:pPr>
        <w:rPr>
          <w:rFonts w:ascii="Arial" w:hAnsi="Arial" w:cs="Arial"/>
          <w:sz w:val="24"/>
          <w:szCs w:val="24"/>
        </w:rPr>
      </w:pPr>
      <w:r w:rsidRPr="00C4263C">
        <w:rPr>
          <w:rFonts w:ascii="Arial" w:hAnsi="Arial" w:cs="Arial"/>
          <w:sz w:val="24"/>
          <w:szCs w:val="24"/>
        </w:rPr>
        <w:t xml:space="preserve">   </w:t>
      </w:r>
      <w:r w:rsidR="007F27A8" w:rsidRPr="00C4263C">
        <w:rPr>
          <w:rFonts w:ascii="Arial" w:hAnsi="Arial" w:cs="Arial"/>
          <w:sz w:val="24"/>
          <w:szCs w:val="24"/>
        </w:rPr>
        <w:t xml:space="preserve">According to the NHS, </w:t>
      </w:r>
      <w:r w:rsidR="002C16D5" w:rsidRPr="00C4263C">
        <w:rPr>
          <w:rFonts w:ascii="Arial" w:hAnsi="Arial" w:cs="Arial"/>
          <w:sz w:val="24"/>
          <w:szCs w:val="24"/>
        </w:rPr>
        <w:t xml:space="preserve">having more confidence in controlling emotions </w:t>
      </w:r>
      <w:r w:rsidR="00FC5ADE" w:rsidRPr="00C4263C">
        <w:rPr>
          <w:rFonts w:ascii="Arial" w:hAnsi="Arial" w:cs="Arial"/>
          <w:sz w:val="24"/>
          <w:szCs w:val="24"/>
        </w:rPr>
        <w:t xml:space="preserve">can enable the person </w:t>
      </w:r>
      <w:r w:rsidR="00871B7C" w:rsidRPr="00C4263C">
        <w:rPr>
          <w:rFonts w:ascii="Arial" w:hAnsi="Arial" w:cs="Arial"/>
          <w:sz w:val="24"/>
          <w:szCs w:val="24"/>
        </w:rPr>
        <w:t>cope with previously uncomfortable situations or environments</w:t>
      </w:r>
      <w:r w:rsidR="00204DE2" w:rsidRPr="00C4263C">
        <w:rPr>
          <w:rFonts w:ascii="Arial" w:hAnsi="Arial" w:cs="Arial"/>
          <w:sz w:val="24"/>
          <w:szCs w:val="24"/>
        </w:rPr>
        <w:t>; it is advised to</w:t>
      </w:r>
      <w:r w:rsidR="009C7A87" w:rsidRPr="00C4263C">
        <w:rPr>
          <w:rFonts w:ascii="Arial" w:hAnsi="Arial" w:cs="Arial"/>
          <w:sz w:val="24"/>
          <w:szCs w:val="24"/>
        </w:rPr>
        <w:t xml:space="preserve"> focus,</w:t>
      </w:r>
      <w:r w:rsidR="001A6123" w:rsidRPr="00C4263C">
        <w:rPr>
          <w:rFonts w:ascii="Arial" w:hAnsi="Arial" w:cs="Arial"/>
          <w:sz w:val="24"/>
          <w:szCs w:val="24"/>
        </w:rPr>
        <w:t xml:space="preserve"> breathe slowly and deeply and even challenge the fear</w:t>
      </w:r>
      <w:r w:rsidR="00426417" w:rsidRPr="00C4263C">
        <w:rPr>
          <w:rFonts w:ascii="Arial" w:hAnsi="Arial" w:cs="Arial"/>
          <w:sz w:val="24"/>
          <w:szCs w:val="24"/>
        </w:rPr>
        <w:t xml:space="preserve">, this is achievable by reminding oneself that the fear will pass </w:t>
      </w:r>
      <w:r w:rsidR="00B82E65">
        <w:rPr>
          <w:rFonts w:ascii="Arial" w:hAnsi="Arial" w:cs="Arial"/>
          <w:sz w:val="24"/>
          <w:szCs w:val="24"/>
        </w:rPr>
        <w:t xml:space="preserve">and that </w:t>
      </w:r>
      <w:r w:rsidR="00426417" w:rsidRPr="00C4263C">
        <w:rPr>
          <w:rFonts w:ascii="Arial" w:hAnsi="Arial" w:cs="Arial"/>
          <w:sz w:val="24"/>
          <w:szCs w:val="24"/>
        </w:rPr>
        <w:t>there is no real danger</w:t>
      </w:r>
      <w:r w:rsidR="00063419" w:rsidRPr="00C4263C">
        <w:rPr>
          <w:rFonts w:ascii="Arial" w:hAnsi="Arial" w:cs="Arial"/>
          <w:sz w:val="24"/>
          <w:szCs w:val="24"/>
        </w:rPr>
        <w:t xml:space="preserve"> </w:t>
      </w:r>
      <w:r w:rsidR="00871FFE" w:rsidRPr="00C4263C">
        <w:rPr>
          <w:rFonts w:ascii="Arial" w:hAnsi="Arial" w:cs="Arial"/>
          <w:sz w:val="24"/>
          <w:szCs w:val="24"/>
        </w:rPr>
        <w:t>(Frame et al, 19</w:t>
      </w:r>
      <w:r w:rsidR="00063419" w:rsidRPr="00C4263C">
        <w:rPr>
          <w:rFonts w:ascii="Arial" w:hAnsi="Arial" w:cs="Arial"/>
          <w:sz w:val="24"/>
          <w:szCs w:val="24"/>
        </w:rPr>
        <w:t>84)</w:t>
      </w:r>
      <w:r w:rsidR="00720645" w:rsidRPr="00C4263C">
        <w:rPr>
          <w:rFonts w:ascii="Arial" w:hAnsi="Arial" w:cs="Arial"/>
          <w:sz w:val="24"/>
          <w:szCs w:val="24"/>
        </w:rPr>
        <w:t>. It is also recommended not to fight the attack as this can result in further distress bu</w:t>
      </w:r>
      <w:r w:rsidR="00DD34EA" w:rsidRPr="00C4263C">
        <w:rPr>
          <w:rFonts w:ascii="Arial" w:hAnsi="Arial" w:cs="Arial"/>
          <w:sz w:val="24"/>
          <w:szCs w:val="24"/>
        </w:rPr>
        <w:t xml:space="preserve">t to instead reassure oneself that the situation may be embarrassing but it is not life threatening (NHS,2022). </w:t>
      </w:r>
      <w:r w:rsidR="006C29DA" w:rsidRPr="00C4263C">
        <w:rPr>
          <w:rFonts w:ascii="Arial" w:hAnsi="Arial" w:cs="Arial"/>
          <w:sz w:val="24"/>
          <w:szCs w:val="24"/>
        </w:rPr>
        <w:t>Lifestyle</w:t>
      </w:r>
      <w:r w:rsidR="00EA4255" w:rsidRPr="00C4263C">
        <w:rPr>
          <w:rFonts w:ascii="Arial" w:hAnsi="Arial" w:cs="Arial"/>
          <w:sz w:val="24"/>
          <w:szCs w:val="24"/>
        </w:rPr>
        <w:t xml:space="preserve"> changes such as </w:t>
      </w:r>
      <w:r w:rsidR="005A5C17" w:rsidRPr="00C4263C">
        <w:rPr>
          <w:rFonts w:ascii="Arial" w:hAnsi="Arial" w:cs="Arial"/>
          <w:sz w:val="24"/>
          <w:szCs w:val="24"/>
        </w:rPr>
        <w:t>regular exercis</w:t>
      </w:r>
      <w:r w:rsidR="002F551C" w:rsidRPr="00C4263C">
        <w:rPr>
          <w:rFonts w:ascii="Arial" w:hAnsi="Arial" w:cs="Arial"/>
          <w:sz w:val="24"/>
          <w:szCs w:val="24"/>
        </w:rPr>
        <w:t>e could minimise the symptoms of agoraphobia,</w:t>
      </w:r>
      <w:r w:rsidR="00003977" w:rsidRPr="00C4263C">
        <w:rPr>
          <w:rFonts w:ascii="Arial" w:hAnsi="Arial" w:cs="Arial"/>
          <w:sz w:val="24"/>
          <w:szCs w:val="24"/>
        </w:rPr>
        <w:t xml:space="preserve"> exercise releases endorphins and has the potential to relieve</w:t>
      </w:r>
      <w:r w:rsidR="009F2BF2" w:rsidRPr="00C4263C">
        <w:rPr>
          <w:rFonts w:ascii="Arial" w:hAnsi="Arial" w:cs="Arial"/>
          <w:sz w:val="24"/>
          <w:szCs w:val="24"/>
        </w:rPr>
        <w:t xml:space="preserve"> tension or</w:t>
      </w:r>
      <w:r w:rsidR="00003977" w:rsidRPr="00C4263C">
        <w:rPr>
          <w:rFonts w:ascii="Arial" w:hAnsi="Arial" w:cs="Arial"/>
          <w:sz w:val="24"/>
          <w:szCs w:val="24"/>
        </w:rPr>
        <w:t xml:space="preserve"> stress as well as provide a mood uplift</w:t>
      </w:r>
      <w:r w:rsidR="009F2BF2" w:rsidRPr="00C4263C">
        <w:rPr>
          <w:rFonts w:ascii="Arial" w:hAnsi="Arial" w:cs="Arial"/>
          <w:sz w:val="24"/>
          <w:szCs w:val="24"/>
        </w:rPr>
        <w:t xml:space="preserve">. Another recommendation would be </w:t>
      </w:r>
      <w:r w:rsidR="0049482D" w:rsidRPr="00C4263C">
        <w:rPr>
          <w:rFonts w:ascii="Arial" w:hAnsi="Arial" w:cs="Arial"/>
          <w:sz w:val="24"/>
          <w:szCs w:val="24"/>
        </w:rPr>
        <w:t xml:space="preserve">to eliminate use of alcohol and drugs, </w:t>
      </w:r>
      <w:r w:rsidR="00001342" w:rsidRPr="00C4263C">
        <w:rPr>
          <w:rFonts w:ascii="Arial" w:hAnsi="Arial" w:cs="Arial"/>
          <w:sz w:val="24"/>
          <w:szCs w:val="24"/>
        </w:rPr>
        <w:t>short term relief may be achieved but this can have an adverse effect long term causing symptoms to become inevitably worse.</w:t>
      </w:r>
      <w:r w:rsidR="00E51E85" w:rsidRPr="00C4263C">
        <w:rPr>
          <w:rFonts w:ascii="Arial" w:hAnsi="Arial" w:cs="Arial"/>
          <w:sz w:val="24"/>
          <w:szCs w:val="24"/>
        </w:rPr>
        <w:t xml:space="preserve"> Furthermore, caffeine should also be avoided </w:t>
      </w:r>
      <w:r w:rsidR="00F3713E" w:rsidRPr="00C4263C">
        <w:rPr>
          <w:rFonts w:ascii="Arial" w:hAnsi="Arial" w:cs="Arial"/>
          <w:sz w:val="24"/>
          <w:szCs w:val="24"/>
        </w:rPr>
        <w:t xml:space="preserve">as it has a stimulant effect and again may worsen </w:t>
      </w:r>
      <w:r w:rsidR="00B82E65">
        <w:rPr>
          <w:rFonts w:ascii="Arial" w:hAnsi="Arial" w:cs="Arial"/>
          <w:sz w:val="24"/>
          <w:szCs w:val="24"/>
        </w:rPr>
        <w:t xml:space="preserve">many of the experienced </w:t>
      </w:r>
      <w:r w:rsidR="00F3713E" w:rsidRPr="00C4263C">
        <w:rPr>
          <w:rFonts w:ascii="Arial" w:hAnsi="Arial" w:cs="Arial"/>
          <w:sz w:val="24"/>
          <w:szCs w:val="24"/>
        </w:rPr>
        <w:t>symptoms (</w:t>
      </w:r>
      <w:r w:rsidR="00B00B61" w:rsidRPr="00C4263C">
        <w:rPr>
          <w:rFonts w:ascii="Arial" w:hAnsi="Arial" w:cs="Arial"/>
          <w:sz w:val="24"/>
          <w:szCs w:val="24"/>
        </w:rPr>
        <w:t>NHS</w:t>
      </w:r>
      <w:r w:rsidR="00F3713E" w:rsidRPr="00C4263C">
        <w:rPr>
          <w:rFonts w:ascii="Arial" w:hAnsi="Arial" w:cs="Arial"/>
          <w:sz w:val="24"/>
          <w:szCs w:val="24"/>
        </w:rPr>
        <w:t xml:space="preserve">,2022). </w:t>
      </w:r>
    </w:p>
    <w:p w14:paraId="7AE6CD76" w14:textId="77777777" w:rsidR="00506BFC" w:rsidRPr="00C4263C" w:rsidRDefault="00506BFC">
      <w:pPr>
        <w:rPr>
          <w:rFonts w:ascii="Arial" w:hAnsi="Arial" w:cs="Arial"/>
          <w:sz w:val="24"/>
          <w:szCs w:val="24"/>
        </w:rPr>
      </w:pPr>
    </w:p>
    <w:p w14:paraId="03651A96" w14:textId="77B5104B" w:rsidR="00500414" w:rsidRPr="00C4263C" w:rsidRDefault="006D3FAC">
      <w:pPr>
        <w:rPr>
          <w:rFonts w:ascii="Arial" w:hAnsi="Arial" w:cs="Arial"/>
          <w:sz w:val="24"/>
          <w:szCs w:val="24"/>
        </w:rPr>
      </w:pPr>
      <w:r w:rsidRPr="00C4263C">
        <w:rPr>
          <w:rFonts w:ascii="Arial" w:hAnsi="Arial" w:cs="Arial"/>
          <w:sz w:val="24"/>
          <w:szCs w:val="24"/>
        </w:rPr>
        <w:t xml:space="preserve"> </w:t>
      </w:r>
      <w:r w:rsidR="00F45FF1" w:rsidRPr="00C4263C">
        <w:rPr>
          <w:rFonts w:ascii="Arial" w:hAnsi="Arial" w:cs="Arial"/>
          <w:sz w:val="24"/>
          <w:szCs w:val="24"/>
        </w:rPr>
        <w:t xml:space="preserve"> </w:t>
      </w:r>
      <w:r w:rsidR="00DC2950" w:rsidRPr="00C4263C">
        <w:rPr>
          <w:rFonts w:ascii="Arial" w:hAnsi="Arial" w:cs="Arial"/>
          <w:sz w:val="24"/>
          <w:szCs w:val="24"/>
        </w:rPr>
        <w:t xml:space="preserve"> Should the person not respond to any of the previous self help recommendations</w:t>
      </w:r>
      <w:r w:rsidR="00F45FF1" w:rsidRPr="00C4263C">
        <w:rPr>
          <w:rFonts w:ascii="Arial" w:hAnsi="Arial" w:cs="Arial"/>
          <w:sz w:val="24"/>
          <w:szCs w:val="24"/>
        </w:rPr>
        <w:t xml:space="preserve"> stated</w:t>
      </w:r>
      <w:r w:rsidR="00B82E65">
        <w:rPr>
          <w:rFonts w:ascii="Arial" w:hAnsi="Arial" w:cs="Arial"/>
          <w:sz w:val="24"/>
          <w:szCs w:val="24"/>
        </w:rPr>
        <w:t>,</w:t>
      </w:r>
      <w:r w:rsidR="00DC2950" w:rsidRPr="00C4263C">
        <w:rPr>
          <w:rFonts w:ascii="Arial" w:hAnsi="Arial" w:cs="Arial"/>
          <w:sz w:val="24"/>
          <w:szCs w:val="24"/>
        </w:rPr>
        <w:t xml:space="preserve"> it may</w:t>
      </w:r>
      <w:r w:rsidR="00B82E65">
        <w:rPr>
          <w:rFonts w:ascii="Arial" w:hAnsi="Arial" w:cs="Arial"/>
          <w:sz w:val="24"/>
          <w:szCs w:val="24"/>
        </w:rPr>
        <w:t xml:space="preserve"> then</w:t>
      </w:r>
      <w:r w:rsidR="00DC2950" w:rsidRPr="00C4263C">
        <w:rPr>
          <w:rFonts w:ascii="Arial" w:hAnsi="Arial" w:cs="Arial"/>
          <w:sz w:val="24"/>
          <w:szCs w:val="24"/>
        </w:rPr>
        <w:t xml:space="preserve"> be beneficial for the person to consider psychological therapies, </w:t>
      </w:r>
      <w:r w:rsidR="00357B0B" w:rsidRPr="00C4263C">
        <w:rPr>
          <w:rFonts w:ascii="Arial" w:hAnsi="Arial" w:cs="Arial"/>
          <w:sz w:val="24"/>
          <w:szCs w:val="24"/>
        </w:rPr>
        <w:t>such as cognitive behavioural therapy (CBT)</w:t>
      </w:r>
      <w:r w:rsidR="006360F7" w:rsidRPr="00C4263C">
        <w:rPr>
          <w:rFonts w:ascii="Arial" w:hAnsi="Arial" w:cs="Arial"/>
          <w:sz w:val="24"/>
          <w:szCs w:val="24"/>
        </w:rPr>
        <w:t>. Cognitive Behavioural Therapy,</w:t>
      </w:r>
      <w:r w:rsidR="00887A62" w:rsidRPr="00C4263C">
        <w:rPr>
          <w:rFonts w:ascii="Arial" w:hAnsi="Arial" w:cs="Arial"/>
          <w:sz w:val="24"/>
          <w:szCs w:val="24"/>
        </w:rPr>
        <w:t xml:space="preserve"> </w:t>
      </w:r>
      <w:r w:rsidR="006360F7" w:rsidRPr="00C4263C">
        <w:rPr>
          <w:rFonts w:ascii="Arial" w:hAnsi="Arial" w:cs="Arial"/>
          <w:sz w:val="24"/>
          <w:szCs w:val="24"/>
        </w:rPr>
        <w:t>which  has a report of reduced risk of relapse, is perhaps the most practical and efficient treatment for agoraphobia</w:t>
      </w:r>
      <w:r w:rsidR="003C3B25" w:rsidRPr="00C4263C">
        <w:rPr>
          <w:rFonts w:ascii="Arial" w:hAnsi="Arial" w:cs="Arial"/>
          <w:sz w:val="24"/>
          <w:szCs w:val="24"/>
        </w:rPr>
        <w:t xml:space="preserve"> </w:t>
      </w:r>
      <w:r w:rsidR="00CF2FB8" w:rsidRPr="00C4263C">
        <w:rPr>
          <w:rFonts w:ascii="Arial" w:hAnsi="Arial" w:cs="Arial"/>
          <w:sz w:val="24"/>
          <w:szCs w:val="24"/>
        </w:rPr>
        <w:t>(Barlow et al, 19</w:t>
      </w:r>
      <w:r w:rsidR="006D2DFB" w:rsidRPr="00C4263C">
        <w:rPr>
          <w:rFonts w:ascii="Arial" w:hAnsi="Arial" w:cs="Arial"/>
          <w:sz w:val="24"/>
          <w:szCs w:val="24"/>
        </w:rPr>
        <w:t>98)</w:t>
      </w:r>
      <w:r w:rsidR="006360F7" w:rsidRPr="00C4263C">
        <w:rPr>
          <w:rFonts w:ascii="Arial" w:hAnsi="Arial" w:cs="Arial"/>
          <w:sz w:val="24"/>
          <w:szCs w:val="24"/>
        </w:rPr>
        <w:t xml:space="preserve">. This treatment is generally </w:t>
      </w:r>
      <w:r w:rsidR="006C29DA" w:rsidRPr="00C4263C">
        <w:rPr>
          <w:rFonts w:ascii="Arial" w:hAnsi="Arial" w:cs="Arial"/>
          <w:sz w:val="24"/>
          <w:szCs w:val="24"/>
        </w:rPr>
        <w:t>lasting</w:t>
      </w:r>
      <w:r w:rsidR="000306F7" w:rsidRPr="00C4263C">
        <w:rPr>
          <w:rFonts w:ascii="Arial" w:hAnsi="Arial" w:cs="Arial"/>
          <w:sz w:val="24"/>
          <w:szCs w:val="24"/>
        </w:rPr>
        <w:t xml:space="preserve"> approximately </w:t>
      </w:r>
      <w:r w:rsidR="006360F7" w:rsidRPr="00C4263C">
        <w:rPr>
          <w:rFonts w:ascii="Arial" w:hAnsi="Arial" w:cs="Arial"/>
          <w:sz w:val="24"/>
          <w:szCs w:val="24"/>
        </w:rPr>
        <w:t>8 to 12</w:t>
      </w:r>
      <w:r w:rsidR="000306F7" w:rsidRPr="00C4263C">
        <w:rPr>
          <w:rFonts w:ascii="Arial" w:hAnsi="Arial" w:cs="Arial"/>
          <w:sz w:val="24"/>
          <w:szCs w:val="24"/>
        </w:rPr>
        <w:t xml:space="preserve"> weeks</w:t>
      </w:r>
      <w:r w:rsidR="006360F7" w:rsidRPr="00C4263C">
        <w:rPr>
          <w:rFonts w:ascii="Arial" w:hAnsi="Arial" w:cs="Arial"/>
          <w:sz w:val="24"/>
          <w:szCs w:val="24"/>
        </w:rPr>
        <w:t xml:space="preserve">. A </w:t>
      </w:r>
      <w:r w:rsidR="00887A62" w:rsidRPr="00C4263C">
        <w:rPr>
          <w:rFonts w:ascii="Arial" w:hAnsi="Arial" w:cs="Arial"/>
          <w:sz w:val="24"/>
          <w:szCs w:val="24"/>
        </w:rPr>
        <w:t>Counsellor</w:t>
      </w:r>
      <w:r w:rsidR="006360F7" w:rsidRPr="00C4263C">
        <w:rPr>
          <w:rFonts w:ascii="Arial" w:hAnsi="Arial" w:cs="Arial"/>
          <w:sz w:val="24"/>
          <w:szCs w:val="24"/>
        </w:rPr>
        <w:t xml:space="preserve"> will provide </w:t>
      </w:r>
      <w:r w:rsidR="00887A62" w:rsidRPr="00C4263C">
        <w:rPr>
          <w:rFonts w:ascii="Arial" w:hAnsi="Arial" w:cs="Arial"/>
          <w:sz w:val="24"/>
          <w:szCs w:val="24"/>
        </w:rPr>
        <w:t xml:space="preserve">education </w:t>
      </w:r>
      <w:r w:rsidR="006360F7" w:rsidRPr="00C4263C">
        <w:rPr>
          <w:rFonts w:ascii="Arial" w:hAnsi="Arial" w:cs="Arial"/>
          <w:sz w:val="24"/>
          <w:szCs w:val="24"/>
        </w:rPr>
        <w:t xml:space="preserve">to the patient in order to enable them </w:t>
      </w:r>
      <w:r w:rsidR="006C29DA" w:rsidRPr="00C4263C">
        <w:rPr>
          <w:rFonts w:ascii="Arial" w:hAnsi="Arial" w:cs="Arial"/>
          <w:sz w:val="24"/>
          <w:szCs w:val="24"/>
        </w:rPr>
        <w:t>to comprehend</w:t>
      </w:r>
      <w:r w:rsidR="006360F7" w:rsidRPr="00C4263C">
        <w:rPr>
          <w:rFonts w:ascii="Arial" w:hAnsi="Arial" w:cs="Arial"/>
          <w:sz w:val="24"/>
          <w:szCs w:val="24"/>
        </w:rPr>
        <w:t xml:space="preserve"> </w:t>
      </w:r>
      <w:r w:rsidR="00887A62" w:rsidRPr="00C4263C">
        <w:rPr>
          <w:rFonts w:ascii="Arial" w:hAnsi="Arial" w:cs="Arial"/>
          <w:sz w:val="24"/>
          <w:szCs w:val="24"/>
        </w:rPr>
        <w:t xml:space="preserve">the </w:t>
      </w:r>
      <w:r w:rsidR="006360F7" w:rsidRPr="00C4263C">
        <w:rPr>
          <w:rFonts w:ascii="Arial" w:hAnsi="Arial" w:cs="Arial"/>
          <w:sz w:val="24"/>
          <w:szCs w:val="24"/>
        </w:rPr>
        <w:t>distorted perceptions and emotions</w:t>
      </w:r>
      <w:r w:rsidR="00733F9F" w:rsidRPr="00C4263C">
        <w:rPr>
          <w:rFonts w:ascii="Arial" w:hAnsi="Arial" w:cs="Arial"/>
          <w:sz w:val="24"/>
          <w:szCs w:val="24"/>
        </w:rPr>
        <w:t xml:space="preserve"> (</w:t>
      </w:r>
      <w:r w:rsidR="006C29DA" w:rsidRPr="00C4263C">
        <w:rPr>
          <w:rFonts w:ascii="Arial" w:hAnsi="Arial" w:cs="Arial"/>
          <w:sz w:val="24"/>
          <w:szCs w:val="24"/>
        </w:rPr>
        <w:t>BACP,</w:t>
      </w:r>
      <w:r w:rsidR="00733F9F" w:rsidRPr="00C4263C">
        <w:rPr>
          <w:rFonts w:ascii="Arial" w:hAnsi="Arial" w:cs="Arial"/>
          <w:sz w:val="24"/>
          <w:szCs w:val="24"/>
        </w:rPr>
        <w:t xml:space="preserve"> 2022)</w:t>
      </w:r>
      <w:r w:rsidR="006360F7" w:rsidRPr="00C4263C">
        <w:rPr>
          <w:rFonts w:ascii="Arial" w:hAnsi="Arial" w:cs="Arial"/>
          <w:sz w:val="24"/>
          <w:szCs w:val="24"/>
        </w:rPr>
        <w:t xml:space="preserve">. Furthermore, the therapist focuses on teaching the patient how to oversee difficult situations by substituting negative thinking with more reasonable ones, as well as relaxation and breathing methods to help come to terms with </w:t>
      </w:r>
      <w:r w:rsidR="00887A62" w:rsidRPr="00C4263C">
        <w:rPr>
          <w:rFonts w:ascii="Arial" w:hAnsi="Arial" w:cs="Arial"/>
          <w:sz w:val="24"/>
          <w:szCs w:val="24"/>
        </w:rPr>
        <w:t>the</w:t>
      </w:r>
      <w:r w:rsidR="006360F7" w:rsidRPr="00C4263C">
        <w:rPr>
          <w:rFonts w:ascii="Arial" w:hAnsi="Arial" w:cs="Arial"/>
          <w:sz w:val="24"/>
          <w:szCs w:val="24"/>
        </w:rPr>
        <w:t xml:space="preserve"> </w:t>
      </w:r>
      <w:r w:rsidR="00887A62" w:rsidRPr="00C4263C">
        <w:rPr>
          <w:rFonts w:ascii="Arial" w:hAnsi="Arial" w:cs="Arial"/>
          <w:sz w:val="24"/>
          <w:szCs w:val="24"/>
        </w:rPr>
        <w:t>anxious feeling</w:t>
      </w:r>
      <w:r w:rsidR="006360F7" w:rsidRPr="00C4263C">
        <w:rPr>
          <w:rFonts w:ascii="Arial" w:hAnsi="Arial" w:cs="Arial"/>
          <w:sz w:val="24"/>
          <w:szCs w:val="24"/>
        </w:rPr>
        <w:t xml:space="preserve">. Patients complete "homework" between meetings to </w:t>
      </w:r>
      <w:r w:rsidR="00887A62" w:rsidRPr="00C4263C">
        <w:rPr>
          <w:rFonts w:ascii="Arial" w:hAnsi="Arial" w:cs="Arial"/>
          <w:sz w:val="24"/>
          <w:szCs w:val="24"/>
        </w:rPr>
        <w:t xml:space="preserve">enhance the recovery </w:t>
      </w:r>
      <w:r w:rsidR="006360F7" w:rsidRPr="00C4263C">
        <w:rPr>
          <w:rFonts w:ascii="Arial" w:hAnsi="Arial" w:cs="Arial"/>
          <w:sz w:val="24"/>
          <w:szCs w:val="24"/>
        </w:rPr>
        <w:t>as part of CBT therapy.</w:t>
      </w:r>
      <w:r w:rsidR="00E641A7" w:rsidRPr="00C4263C">
        <w:rPr>
          <w:rFonts w:ascii="Arial" w:hAnsi="Arial" w:cs="Arial"/>
          <w:sz w:val="24"/>
          <w:szCs w:val="24"/>
        </w:rPr>
        <w:t xml:space="preserve"> A CBT health professional will use aspects of exposure interventions to assist the client in gradually expos</w:t>
      </w:r>
      <w:r w:rsidR="00E8255C" w:rsidRPr="00C4263C">
        <w:rPr>
          <w:rFonts w:ascii="Arial" w:hAnsi="Arial" w:cs="Arial"/>
          <w:sz w:val="24"/>
          <w:szCs w:val="24"/>
        </w:rPr>
        <w:t>ing</w:t>
      </w:r>
      <w:r w:rsidR="00E641A7" w:rsidRPr="00C4263C">
        <w:rPr>
          <w:rFonts w:ascii="Arial" w:hAnsi="Arial" w:cs="Arial"/>
          <w:sz w:val="24"/>
          <w:szCs w:val="24"/>
        </w:rPr>
        <w:t xml:space="preserve"> oneself to circumstances </w:t>
      </w:r>
      <w:r w:rsidR="00E8255C" w:rsidRPr="00C4263C">
        <w:rPr>
          <w:rFonts w:ascii="Arial" w:hAnsi="Arial" w:cs="Arial"/>
          <w:sz w:val="24"/>
          <w:szCs w:val="24"/>
        </w:rPr>
        <w:t>feared</w:t>
      </w:r>
      <w:r w:rsidR="00E641A7" w:rsidRPr="00C4263C">
        <w:rPr>
          <w:rFonts w:ascii="Arial" w:hAnsi="Arial" w:cs="Arial"/>
          <w:sz w:val="24"/>
          <w:szCs w:val="24"/>
        </w:rPr>
        <w:t xml:space="preserve">. This type of experience can aid </w:t>
      </w:r>
      <w:r w:rsidR="00E8255C" w:rsidRPr="00C4263C">
        <w:rPr>
          <w:rFonts w:ascii="Arial" w:hAnsi="Arial" w:cs="Arial"/>
          <w:sz w:val="24"/>
          <w:szCs w:val="24"/>
        </w:rPr>
        <w:t xml:space="preserve">clients to </w:t>
      </w:r>
      <w:r w:rsidR="00E641A7" w:rsidRPr="00C4263C">
        <w:rPr>
          <w:rFonts w:ascii="Arial" w:hAnsi="Arial" w:cs="Arial"/>
          <w:sz w:val="24"/>
          <w:szCs w:val="24"/>
        </w:rPr>
        <w:t>lessen</w:t>
      </w:r>
      <w:r w:rsidR="00B82E65">
        <w:rPr>
          <w:rFonts w:ascii="Arial" w:hAnsi="Arial" w:cs="Arial"/>
          <w:sz w:val="24"/>
          <w:szCs w:val="24"/>
        </w:rPr>
        <w:t xml:space="preserve"> the</w:t>
      </w:r>
      <w:r w:rsidR="00E641A7" w:rsidRPr="00C4263C">
        <w:rPr>
          <w:rFonts w:ascii="Arial" w:hAnsi="Arial" w:cs="Arial"/>
          <w:sz w:val="24"/>
          <w:szCs w:val="24"/>
        </w:rPr>
        <w:t xml:space="preserve"> fear</w:t>
      </w:r>
      <w:r w:rsidR="00B82E65">
        <w:rPr>
          <w:rFonts w:ascii="Arial" w:hAnsi="Arial" w:cs="Arial"/>
          <w:sz w:val="24"/>
          <w:szCs w:val="24"/>
        </w:rPr>
        <w:t xml:space="preserve"> </w:t>
      </w:r>
      <w:r w:rsidR="00E641A7" w:rsidRPr="00C4263C">
        <w:rPr>
          <w:rFonts w:ascii="Arial" w:hAnsi="Arial" w:cs="Arial"/>
          <w:sz w:val="24"/>
          <w:szCs w:val="24"/>
        </w:rPr>
        <w:t>over time,</w:t>
      </w:r>
      <w:r w:rsidR="00B06153" w:rsidRPr="00C4263C">
        <w:rPr>
          <w:rFonts w:ascii="Arial" w:hAnsi="Arial" w:cs="Arial"/>
          <w:sz w:val="24"/>
          <w:szCs w:val="24"/>
        </w:rPr>
        <w:t xml:space="preserve"> as the patient realised that the </w:t>
      </w:r>
      <w:r w:rsidR="00E641A7" w:rsidRPr="00C4263C">
        <w:rPr>
          <w:rFonts w:ascii="Arial" w:hAnsi="Arial" w:cs="Arial"/>
          <w:sz w:val="24"/>
          <w:szCs w:val="24"/>
        </w:rPr>
        <w:t xml:space="preserve">feared outcomes do not actually occur in the manner they </w:t>
      </w:r>
      <w:r w:rsidR="00E954DF" w:rsidRPr="00C4263C">
        <w:rPr>
          <w:rFonts w:ascii="Arial" w:hAnsi="Arial" w:cs="Arial"/>
          <w:sz w:val="24"/>
          <w:szCs w:val="24"/>
        </w:rPr>
        <w:t>dreaded</w:t>
      </w:r>
      <w:r w:rsidR="00E954DF">
        <w:rPr>
          <w:rFonts w:ascii="Arial" w:hAnsi="Arial" w:cs="Arial"/>
          <w:sz w:val="24"/>
          <w:szCs w:val="24"/>
        </w:rPr>
        <w:t xml:space="preserve"> and</w:t>
      </w:r>
      <w:r w:rsidR="00E641A7" w:rsidRPr="00C4263C">
        <w:rPr>
          <w:rFonts w:ascii="Arial" w:hAnsi="Arial" w:cs="Arial"/>
          <w:sz w:val="24"/>
          <w:szCs w:val="24"/>
        </w:rPr>
        <w:t xml:space="preserve"> can start changing avoidance and consider replacing it with small increments toward </w:t>
      </w:r>
      <w:r w:rsidR="00455F5A" w:rsidRPr="00C4263C">
        <w:rPr>
          <w:rFonts w:ascii="Arial" w:hAnsi="Arial" w:cs="Arial"/>
          <w:sz w:val="24"/>
          <w:szCs w:val="24"/>
        </w:rPr>
        <w:t>the desired</w:t>
      </w:r>
      <w:r w:rsidR="00E641A7" w:rsidRPr="00C4263C">
        <w:rPr>
          <w:rFonts w:ascii="Arial" w:hAnsi="Arial" w:cs="Arial"/>
          <w:sz w:val="24"/>
          <w:szCs w:val="24"/>
        </w:rPr>
        <w:t xml:space="preserve"> goal. CBT for Agoraphobia has the ability to help clients regain control </w:t>
      </w:r>
      <w:r w:rsidR="004537A2" w:rsidRPr="00C4263C">
        <w:rPr>
          <w:rFonts w:ascii="Arial" w:hAnsi="Arial" w:cs="Arial"/>
          <w:sz w:val="24"/>
          <w:szCs w:val="24"/>
        </w:rPr>
        <w:t>over life (Agoraphobia - CBT Psychology, 2022).</w:t>
      </w:r>
    </w:p>
    <w:p w14:paraId="58B9A390" w14:textId="77777777" w:rsidR="009D081F" w:rsidRPr="00C4263C" w:rsidRDefault="009D081F">
      <w:pPr>
        <w:rPr>
          <w:rFonts w:ascii="Arial" w:hAnsi="Arial" w:cs="Arial"/>
          <w:sz w:val="24"/>
          <w:szCs w:val="24"/>
        </w:rPr>
      </w:pPr>
      <w:r w:rsidRPr="00C4263C">
        <w:rPr>
          <w:rFonts w:ascii="Arial" w:hAnsi="Arial" w:cs="Arial"/>
          <w:sz w:val="24"/>
          <w:szCs w:val="24"/>
        </w:rPr>
        <w:t xml:space="preserve"> </w:t>
      </w:r>
    </w:p>
    <w:p w14:paraId="64C4B88E" w14:textId="07138A41" w:rsidR="00DD3B4D" w:rsidRDefault="00444886">
      <w:pPr>
        <w:rPr>
          <w:rFonts w:ascii="Arial" w:hAnsi="Arial" w:cs="Arial"/>
          <w:sz w:val="24"/>
          <w:szCs w:val="24"/>
        </w:rPr>
      </w:pPr>
      <w:r w:rsidRPr="00C4263C">
        <w:rPr>
          <w:rFonts w:ascii="Arial" w:hAnsi="Arial" w:cs="Arial"/>
          <w:sz w:val="24"/>
          <w:szCs w:val="24"/>
        </w:rPr>
        <w:t xml:space="preserve">   </w:t>
      </w:r>
      <w:r w:rsidR="008428E9" w:rsidRPr="00C4263C">
        <w:rPr>
          <w:rFonts w:ascii="Arial" w:hAnsi="Arial" w:cs="Arial"/>
          <w:sz w:val="24"/>
          <w:szCs w:val="24"/>
        </w:rPr>
        <w:t xml:space="preserve">Due to most people having a ‘smart phone’ in this day and age, it is </w:t>
      </w:r>
      <w:r w:rsidR="000A68DF" w:rsidRPr="00C4263C">
        <w:rPr>
          <w:rFonts w:ascii="Arial" w:hAnsi="Arial" w:cs="Arial"/>
          <w:sz w:val="24"/>
          <w:szCs w:val="24"/>
        </w:rPr>
        <w:t xml:space="preserve">newly announced that there is an </w:t>
      </w:r>
      <w:r w:rsidR="00E954DF">
        <w:rPr>
          <w:rFonts w:ascii="Arial" w:hAnsi="Arial" w:cs="Arial"/>
          <w:sz w:val="24"/>
          <w:szCs w:val="24"/>
        </w:rPr>
        <w:t>app</w:t>
      </w:r>
      <w:r w:rsidR="000A68DF" w:rsidRPr="00C4263C">
        <w:rPr>
          <w:rFonts w:ascii="Arial" w:hAnsi="Arial" w:cs="Arial"/>
          <w:sz w:val="24"/>
          <w:szCs w:val="24"/>
        </w:rPr>
        <w:t xml:space="preserve"> available to</w:t>
      </w:r>
      <w:r w:rsidR="00AC313D" w:rsidRPr="00C4263C">
        <w:rPr>
          <w:rFonts w:ascii="Arial" w:hAnsi="Arial" w:cs="Arial"/>
          <w:sz w:val="24"/>
          <w:szCs w:val="24"/>
        </w:rPr>
        <w:t xml:space="preserve"> individuals that are suffering with mental health disorders. It provides an online form of CB</w:t>
      </w:r>
      <w:r w:rsidR="00DF3C93" w:rsidRPr="00C4263C">
        <w:rPr>
          <w:rFonts w:ascii="Arial" w:hAnsi="Arial" w:cs="Arial"/>
          <w:sz w:val="24"/>
          <w:szCs w:val="24"/>
        </w:rPr>
        <w:t xml:space="preserve">T and self care. </w:t>
      </w:r>
      <w:r w:rsidR="00752551" w:rsidRPr="00C4263C">
        <w:rPr>
          <w:rFonts w:ascii="Arial" w:hAnsi="Arial" w:cs="Arial"/>
          <w:sz w:val="24"/>
          <w:szCs w:val="24"/>
        </w:rPr>
        <w:t>Dr. Elias Tsakanikos evaluated the effect of one of the mobile apps for improving the lives of people suffering from agoraphobia.</w:t>
      </w:r>
      <w:r w:rsidR="0047519F" w:rsidRPr="00C4263C">
        <w:rPr>
          <w:rFonts w:ascii="Arial" w:hAnsi="Arial" w:cs="Arial"/>
          <w:sz w:val="24"/>
          <w:szCs w:val="24"/>
        </w:rPr>
        <w:t xml:space="preserve"> Dr. Tsakanikos collaborated with University College London and Thrive, a business that creates software that will help people focus on improving their psychological health. He states that Regardless of the fact that Cognitive-</w:t>
      </w:r>
      <w:r w:rsidR="006C29DA" w:rsidRPr="00C4263C">
        <w:rPr>
          <w:rFonts w:ascii="Arial" w:hAnsi="Arial" w:cs="Arial"/>
          <w:sz w:val="24"/>
          <w:szCs w:val="24"/>
        </w:rPr>
        <w:t>Behavioural</w:t>
      </w:r>
      <w:r w:rsidR="0047519F" w:rsidRPr="00C4263C">
        <w:rPr>
          <w:rFonts w:ascii="Arial" w:hAnsi="Arial" w:cs="Arial"/>
          <w:sz w:val="24"/>
          <w:szCs w:val="24"/>
        </w:rPr>
        <w:t xml:space="preserve"> Therapy is much more commonly accessible, many clients do not receive assistance,  Numerous obstacles to treatment exist, including fear of long waiting times, afraid of being stereotyped, or transportation issues. </w:t>
      </w:r>
      <w:r w:rsidR="00B72E29" w:rsidRPr="00C4263C">
        <w:rPr>
          <w:rFonts w:ascii="Arial" w:hAnsi="Arial" w:cs="Arial"/>
          <w:sz w:val="24"/>
          <w:szCs w:val="24"/>
        </w:rPr>
        <w:t>Dr. Tsakanikos worked with Dr. Andres Fonseca, Consultant Psychiatrist and CEO of Thrive, to create the very first randomly selected regulated trial that connected directly an agoraphobia-specific app named 'Agoraphobia Free' to a generic anxiety-related app termed 'Stress-Free.'</w:t>
      </w:r>
      <w:r w:rsidR="00F8126F" w:rsidRPr="00C4263C">
        <w:rPr>
          <w:rFonts w:ascii="Arial" w:hAnsi="Arial" w:cs="Arial"/>
          <w:sz w:val="24"/>
          <w:szCs w:val="24"/>
        </w:rPr>
        <w:t xml:space="preserve"> The app includes a case study of a fictitious character suffering from agoraphobia. Users of the app must direct the character, with the assistance of a virtual psychologist, though the various therapeutic activities based on Cognitive-</w:t>
      </w:r>
      <w:r w:rsidR="006C29DA" w:rsidRPr="00C4263C">
        <w:rPr>
          <w:rFonts w:ascii="Arial" w:hAnsi="Arial" w:cs="Arial"/>
          <w:sz w:val="24"/>
          <w:szCs w:val="24"/>
        </w:rPr>
        <w:t>Behavioural</w:t>
      </w:r>
      <w:r w:rsidR="00F8126F" w:rsidRPr="00C4263C">
        <w:rPr>
          <w:rFonts w:ascii="Arial" w:hAnsi="Arial" w:cs="Arial"/>
          <w:sz w:val="24"/>
          <w:szCs w:val="24"/>
        </w:rPr>
        <w:t xml:space="preserve"> Therapy concepts. Users seem to have been successful in improving by implementing the app's strategies towards their own individual situations.</w:t>
      </w:r>
    </w:p>
    <w:p w14:paraId="13AB945E" w14:textId="7A83E415" w:rsidR="00E954DF" w:rsidRDefault="00E954DF">
      <w:pPr>
        <w:rPr>
          <w:rFonts w:ascii="Arial" w:hAnsi="Arial" w:cs="Arial"/>
          <w:sz w:val="24"/>
          <w:szCs w:val="24"/>
        </w:rPr>
      </w:pPr>
    </w:p>
    <w:p w14:paraId="30D1E77A" w14:textId="4D06D795" w:rsidR="006A3FDA" w:rsidRDefault="006A3FDA">
      <w:pPr>
        <w:rPr>
          <w:rFonts w:ascii="Arial" w:hAnsi="Arial" w:cs="Arial"/>
          <w:sz w:val="24"/>
          <w:szCs w:val="24"/>
        </w:rPr>
      </w:pPr>
      <w:r>
        <w:rPr>
          <w:rFonts w:ascii="Arial" w:hAnsi="Arial" w:cs="Arial"/>
          <w:sz w:val="24"/>
          <w:szCs w:val="24"/>
        </w:rPr>
        <w:t xml:space="preserve">A case study published in 2019, closely monitored </w:t>
      </w:r>
      <w:r w:rsidR="00A20BC2">
        <w:rPr>
          <w:rFonts w:ascii="Arial" w:hAnsi="Arial" w:cs="Arial"/>
          <w:sz w:val="24"/>
          <w:szCs w:val="24"/>
        </w:rPr>
        <w:t xml:space="preserve">a 47 year old with agoraphobia along with panic disorder. </w:t>
      </w:r>
      <w:r w:rsidR="00A20BC2" w:rsidRPr="00A20BC2">
        <w:rPr>
          <w:rFonts w:ascii="Arial" w:hAnsi="Arial" w:cs="Arial"/>
          <w:sz w:val="24"/>
          <w:szCs w:val="24"/>
        </w:rPr>
        <w:t>Panic disorder (PD) is quite common, and it frequently coexists with agoraphobia (PD/A). Cognitive behavioural therapy</w:t>
      </w:r>
      <w:r w:rsidR="00A20BC2">
        <w:rPr>
          <w:rFonts w:ascii="Arial" w:hAnsi="Arial" w:cs="Arial"/>
          <w:sz w:val="24"/>
          <w:szCs w:val="24"/>
        </w:rPr>
        <w:t xml:space="preserve"> (CBT)</w:t>
      </w:r>
      <w:r w:rsidR="00A20BC2" w:rsidRPr="00A20BC2">
        <w:rPr>
          <w:rFonts w:ascii="Arial" w:hAnsi="Arial" w:cs="Arial"/>
          <w:sz w:val="24"/>
          <w:szCs w:val="24"/>
        </w:rPr>
        <w:t xml:space="preserve"> is the treatment </w:t>
      </w:r>
      <w:r w:rsidR="00A20BC2">
        <w:rPr>
          <w:rFonts w:ascii="Arial" w:hAnsi="Arial" w:cs="Arial"/>
          <w:sz w:val="24"/>
          <w:szCs w:val="24"/>
        </w:rPr>
        <w:t>used within this study</w:t>
      </w:r>
      <w:r w:rsidR="00A20BC2" w:rsidRPr="00A20BC2">
        <w:rPr>
          <w:rFonts w:ascii="Arial" w:hAnsi="Arial" w:cs="Arial"/>
          <w:sz w:val="24"/>
          <w:szCs w:val="24"/>
        </w:rPr>
        <w:t>. The Unified Protocol (UP) is based on a transdiagnostic intervention that stresses the similar underlying processes that support the development and management of emotional disorders like PD/A. In vivo exposure (IVE) to fearful events is a key component of this therapeutic method, which tries to prevent behaviours and helps the patient to progressively address feared events.</w:t>
      </w:r>
      <w:r w:rsidR="00A20BC2">
        <w:rPr>
          <w:rFonts w:ascii="Arial" w:hAnsi="Arial" w:cs="Arial"/>
          <w:sz w:val="24"/>
          <w:szCs w:val="24"/>
        </w:rPr>
        <w:t xml:space="preserve"> </w:t>
      </w:r>
      <w:r w:rsidR="00A20BC2" w:rsidRPr="00A20BC2">
        <w:rPr>
          <w:rFonts w:ascii="Arial" w:hAnsi="Arial" w:cs="Arial"/>
          <w:sz w:val="24"/>
          <w:szCs w:val="24"/>
        </w:rPr>
        <w:t xml:space="preserve">It's a challenging component for patients, particularly when they are indeed doing it </w:t>
      </w:r>
      <w:r w:rsidR="00A20BC2">
        <w:rPr>
          <w:rFonts w:ascii="Arial" w:hAnsi="Arial" w:cs="Arial"/>
          <w:sz w:val="24"/>
          <w:szCs w:val="24"/>
        </w:rPr>
        <w:t>by themselves</w:t>
      </w:r>
      <w:r w:rsidR="00A20BC2" w:rsidRPr="00A20BC2">
        <w:rPr>
          <w:rFonts w:ascii="Arial" w:hAnsi="Arial" w:cs="Arial"/>
          <w:sz w:val="24"/>
          <w:szCs w:val="24"/>
        </w:rPr>
        <w:t xml:space="preserve">. To promote appropriate IVE and prevent overt or </w:t>
      </w:r>
      <w:r w:rsidR="00A20BC2" w:rsidRPr="00A20BC2">
        <w:rPr>
          <w:rFonts w:ascii="Arial" w:hAnsi="Arial" w:cs="Arial"/>
          <w:sz w:val="24"/>
          <w:szCs w:val="24"/>
        </w:rPr>
        <w:lastRenderedPageBreak/>
        <w:t>subtle avoidance, several feedback types might be employed. The use of smartphones to establish and maintain exposure behaviour is a highly beneficial choice. The focus of this research is to explain how location-based technologies (LBTs) were used during the IVE component of a 47-year-old PD/A patient's UP therapy.</w:t>
      </w:r>
      <w:r w:rsidR="00A20BC2">
        <w:rPr>
          <w:rFonts w:ascii="Arial" w:hAnsi="Arial" w:cs="Arial"/>
          <w:sz w:val="24"/>
          <w:szCs w:val="24"/>
        </w:rPr>
        <w:t xml:space="preserve"> </w:t>
      </w:r>
      <w:r w:rsidR="00A20BC2" w:rsidRPr="00A20BC2">
        <w:rPr>
          <w:rFonts w:ascii="Arial" w:hAnsi="Arial" w:cs="Arial"/>
          <w:sz w:val="24"/>
          <w:szCs w:val="24"/>
        </w:rPr>
        <w:t xml:space="preserve">The system's acceptance and usefulness were evaluated. During the exposure session, the Symptoms platform was used, along with LBT and a </w:t>
      </w:r>
      <w:r w:rsidR="00A20BC2" w:rsidRPr="00A20BC2">
        <w:rPr>
          <w:rFonts w:ascii="Arial" w:hAnsi="Arial" w:cs="Arial"/>
          <w:sz w:val="24"/>
          <w:szCs w:val="24"/>
        </w:rPr>
        <w:t>smartphone app. Favourable expectation</w:t>
      </w:r>
      <w:r w:rsidR="00A20BC2" w:rsidRPr="00A20BC2">
        <w:rPr>
          <w:rFonts w:ascii="Arial" w:hAnsi="Arial" w:cs="Arial"/>
          <w:sz w:val="24"/>
          <w:szCs w:val="24"/>
        </w:rPr>
        <w:t>, high satisfaction levels, and an overwhelmingly positive experience were expressed by the patient. Enhancing essential therapeutic elements during therapy through the creation of media-based tools is an exciting future research goal, and improved smartphone features should be</w:t>
      </w:r>
      <w:r w:rsidR="00A20BC2">
        <w:rPr>
          <w:rFonts w:ascii="Arial" w:hAnsi="Arial" w:cs="Arial"/>
          <w:sz w:val="24"/>
          <w:szCs w:val="24"/>
        </w:rPr>
        <w:t xml:space="preserve"> further</w:t>
      </w:r>
      <w:r w:rsidR="00A20BC2" w:rsidRPr="00A20BC2">
        <w:rPr>
          <w:rFonts w:ascii="Arial" w:hAnsi="Arial" w:cs="Arial"/>
          <w:sz w:val="24"/>
          <w:szCs w:val="24"/>
        </w:rPr>
        <w:t xml:space="preserve"> investigated</w:t>
      </w:r>
      <w:r w:rsidR="00A20BC2">
        <w:rPr>
          <w:rFonts w:ascii="Arial" w:hAnsi="Arial" w:cs="Arial"/>
          <w:sz w:val="24"/>
          <w:szCs w:val="24"/>
        </w:rPr>
        <w:t xml:space="preserve"> in conclusion to this study</w:t>
      </w:r>
      <w:r w:rsidR="009F7892">
        <w:rPr>
          <w:rFonts w:ascii="Arial" w:hAnsi="Arial" w:cs="Arial"/>
          <w:sz w:val="24"/>
          <w:szCs w:val="24"/>
        </w:rPr>
        <w:t xml:space="preserve"> </w:t>
      </w:r>
      <w:r w:rsidR="009F7892" w:rsidRPr="009F7892">
        <w:rPr>
          <w:rFonts w:ascii="Arial" w:hAnsi="Arial" w:cs="Arial"/>
          <w:sz w:val="24"/>
          <w:szCs w:val="24"/>
        </w:rPr>
        <w:t>(Miralles et al., 2019)</w:t>
      </w:r>
      <w:r w:rsidR="009F7892">
        <w:rPr>
          <w:rFonts w:ascii="Arial" w:hAnsi="Arial" w:cs="Arial"/>
          <w:sz w:val="24"/>
          <w:szCs w:val="24"/>
        </w:rPr>
        <w:t>.</w:t>
      </w:r>
    </w:p>
    <w:p w14:paraId="60DC3255" w14:textId="77777777" w:rsidR="006A3FDA" w:rsidRPr="00C4263C" w:rsidRDefault="006A3FDA">
      <w:pPr>
        <w:rPr>
          <w:rFonts w:ascii="Arial" w:hAnsi="Arial" w:cs="Arial"/>
          <w:sz w:val="24"/>
          <w:szCs w:val="24"/>
        </w:rPr>
      </w:pPr>
    </w:p>
    <w:p w14:paraId="69E91958" w14:textId="3150BE75" w:rsidR="00DD3B4D" w:rsidRPr="00C4263C" w:rsidRDefault="00754409">
      <w:pPr>
        <w:rPr>
          <w:rFonts w:ascii="Arial" w:hAnsi="Arial" w:cs="Arial"/>
          <w:sz w:val="24"/>
          <w:szCs w:val="24"/>
        </w:rPr>
      </w:pPr>
      <w:r w:rsidRPr="00C4263C">
        <w:rPr>
          <w:rFonts w:ascii="Arial" w:hAnsi="Arial" w:cs="Arial"/>
          <w:sz w:val="24"/>
          <w:szCs w:val="24"/>
        </w:rPr>
        <w:t xml:space="preserve">Individuals suffering from agoraphobia benefitted immensely from both the agoraphobia specialised app as well as the generic anxiety-related app, indicating that </w:t>
      </w:r>
      <w:r w:rsidR="006C29DA" w:rsidRPr="00C4263C">
        <w:rPr>
          <w:rFonts w:ascii="Arial" w:hAnsi="Arial" w:cs="Arial"/>
          <w:sz w:val="24"/>
          <w:szCs w:val="24"/>
        </w:rPr>
        <w:t>both</w:t>
      </w:r>
      <w:r w:rsidRPr="00C4263C">
        <w:rPr>
          <w:rFonts w:ascii="Arial" w:hAnsi="Arial" w:cs="Arial"/>
          <w:sz w:val="24"/>
          <w:szCs w:val="24"/>
        </w:rPr>
        <w:t xml:space="preserve"> apps are equivalently successful in decreasing anxiety levels in both groups.</w:t>
      </w:r>
      <w:r w:rsidR="00F1731D" w:rsidRPr="00C4263C">
        <w:rPr>
          <w:rFonts w:ascii="Arial" w:hAnsi="Arial" w:cs="Arial"/>
          <w:sz w:val="24"/>
          <w:szCs w:val="24"/>
        </w:rPr>
        <w:t xml:space="preserve"> Agoraphobia Free was created with the help of agoraphobic people and representatives of Anxiety UK. Thrive apps have already been downloaded by 26,000 people around the world</w:t>
      </w:r>
      <w:r w:rsidR="000E411A" w:rsidRPr="00C4263C">
        <w:rPr>
          <w:rFonts w:ascii="Arial" w:hAnsi="Arial" w:cs="Arial"/>
          <w:sz w:val="24"/>
          <w:szCs w:val="24"/>
        </w:rPr>
        <w:t xml:space="preserve"> (Tsakanikos, 2017)</w:t>
      </w:r>
      <w:r w:rsidR="00152ACF" w:rsidRPr="00C4263C">
        <w:rPr>
          <w:rFonts w:ascii="Arial" w:hAnsi="Arial" w:cs="Arial"/>
          <w:sz w:val="24"/>
          <w:szCs w:val="24"/>
        </w:rPr>
        <w:t>.</w:t>
      </w:r>
    </w:p>
    <w:p w14:paraId="2E7E252E" w14:textId="77777777" w:rsidR="00152ACF" w:rsidRPr="00C4263C" w:rsidRDefault="00152ACF">
      <w:pPr>
        <w:rPr>
          <w:rFonts w:ascii="Arial" w:hAnsi="Arial" w:cs="Arial"/>
          <w:sz w:val="24"/>
          <w:szCs w:val="24"/>
        </w:rPr>
      </w:pPr>
    </w:p>
    <w:p w14:paraId="386511E1" w14:textId="76F90D12" w:rsidR="00754409" w:rsidRPr="00C4263C" w:rsidRDefault="00E954DF">
      <w:pPr>
        <w:rPr>
          <w:rFonts w:ascii="Arial" w:hAnsi="Arial" w:cs="Arial"/>
          <w:sz w:val="24"/>
          <w:szCs w:val="24"/>
        </w:rPr>
      </w:pPr>
      <w:r>
        <w:rPr>
          <w:rFonts w:ascii="Arial" w:hAnsi="Arial" w:cs="Arial"/>
          <w:sz w:val="24"/>
          <w:szCs w:val="24"/>
        </w:rPr>
        <w:t xml:space="preserve">  </w:t>
      </w:r>
      <w:r w:rsidR="00152ACF" w:rsidRPr="00C4263C">
        <w:rPr>
          <w:rFonts w:ascii="Arial" w:hAnsi="Arial" w:cs="Arial"/>
          <w:sz w:val="24"/>
          <w:szCs w:val="24"/>
        </w:rPr>
        <w:t xml:space="preserve">It is important for therapists or any health care practitioner to consider ethical consideration when treating a patient. Health professionals are frequently confronted with circumstances that present ethical dilemmas to the provider and place a strain on the clinician-patient connection. These circumstances are frequently exacerbated by physiological, financial, and other context - specific variables that made a significant contribution to or ultimately result from the psychiatric condition. Addressing these obstacles with the six cardinal principles of medical ethics in mind—beneficence, nonmaleficence, autonomy, respect for persons, confidentiality, and veracity—can assist the practitioner in navigating the challenges at hand and offer excellent care and sensible advice despite the uncertainty brought on by these instances </w:t>
      </w:r>
      <w:r w:rsidR="00C52BC6" w:rsidRPr="00C4263C">
        <w:rPr>
          <w:rFonts w:ascii="Arial" w:hAnsi="Arial" w:cs="Arial"/>
          <w:sz w:val="24"/>
          <w:szCs w:val="24"/>
        </w:rPr>
        <w:t>(Aboujaoude, 2011).</w:t>
      </w:r>
    </w:p>
    <w:p w14:paraId="186BB91C" w14:textId="77777777" w:rsidR="00754409" w:rsidRPr="00C4263C" w:rsidRDefault="00754409">
      <w:pPr>
        <w:rPr>
          <w:rFonts w:ascii="Arial" w:hAnsi="Arial" w:cs="Arial"/>
          <w:sz w:val="24"/>
          <w:szCs w:val="24"/>
        </w:rPr>
      </w:pPr>
    </w:p>
    <w:p w14:paraId="3078410F" w14:textId="49DADA48" w:rsidR="00455F5A" w:rsidRPr="00C4263C" w:rsidRDefault="00F45FF1">
      <w:pPr>
        <w:rPr>
          <w:rFonts w:ascii="Arial" w:hAnsi="Arial" w:cs="Arial"/>
          <w:sz w:val="24"/>
          <w:szCs w:val="24"/>
        </w:rPr>
      </w:pPr>
      <w:r w:rsidRPr="00C4263C">
        <w:rPr>
          <w:rFonts w:ascii="Arial" w:hAnsi="Arial" w:cs="Arial"/>
          <w:sz w:val="24"/>
          <w:szCs w:val="24"/>
        </w:rPr>
        <w:t xml:space="preserve">  </w:t>
      </w:r>
      <w:r w:rsidR="00411764" w:rsidRPr="00C4263C">
        <w:rPr>
          <w:rFonts w:ascii="Arial" w:hAnsi="Arial" w:cs="Arial"/>
          <w:sz w:val="24"/>
          <w:szCs w:val="24"/>
        </w:rPr>
        <w:t xml:space="preserve">In the event that therapies fail to provide </w:t>
      </w:r>
      <w:r w:rsidR="00632F2C" w:rsidRPr="00C4263C">
        <w:rPr>
          <w:rFonts w:ascii="Arial" w:hAnsi="Arial" w:cs="Arial"/>
          <w:sz w:val="24"/>
          <w:szCs w:val="24"/>
        </w:rPr>
        <w:t>the patient with relief, medication maybe recommended by the doctors or therapists</w:t>
      </w:r>
      <w:r w:rsidR="007358F9" w:rsidRPr="00C4263C">
        <w:rPr>
          <w:rFonts w:ascii="Arial" w:hAnsi="Arial" w:cs="Arial"/>
          <w:sz w:val="24"/>
          <w:szCs w:val="24"/>
        </w:rPr>
        <w:t xml:space="preserve"> alongside or instead of the therapy provided</w:t>
      </w:r>
      <w:r w:rsidR="003B0159" w:rsidRPr="00C4263C">
        <w:rPr>
          <w:rFonts w:ascii="Arial" w:hAnsi="Arial" w:cs="Arial"/>
          <w:sz w:val="24"/>
          <w:szCs w:val="24"/>
        </w:rPr>
        <w:t xml:space="preserve"> i</w:t>
      </w:r>
      <w:r w:rsidR="0070786C" w:rsidRPr="00C4263C">
        <w:rPr>
          <w:rFonts w:ascii="Arial" w:hAnsi="Arial" w:cs="Arial"/>
          <w:sz w:val="24"/>
          <w:szCs w:val="24"/>
        </w:rPr>
        <w:t>n more server cases.</w:t>
      </w:r>
      <w:r w:rsidR="00A76C49" w:rsidRPr="00C4263C">
        <w:rPr>
          <w:rFonts w:ascii="Arial" w:hAnsi="Arial" w:cs="Arial"/>
          <w:sz w:val="24"/>
          <w:szCs w:val="24"/>
        </w:rPr>
        <w:t xml:space="preserve"> Medications that are often prescribed for agoraphobia would include selective serot</w:t>
      </w:r>
      <w:r w:rsidR="00EB6463" w:rsidRPr="00C4263C">
        <w:rPr>
          <w:rFonts w:ascii="Arial" w:hAnsi="Arial" w:cs="Arial"/>
          <w:sz w:val="24"/>
          <w:szCs w:val="24"/>
        </w:rPr>
        <w:t>onin reuptake inhibitors (SSRIs)</w:t>
      </w:r>
      <w:r w:rsidR="00F065E3" w:rsidRPr="00C4263C">
        <w:rPr>
          <w:rFonts w:ascii="Arial" w:hAnsi="Arial" w:cs="Arial"/>
          <w:sz w:val="24"/>
          <w:szCs w:val="24"/>
        </w:rPr>
        <w:t>, this medication</w:t>
      </w:r>
      <w:r w:rsidR="00EF781F" w:rsidRPr="00C4263C">
        <w:rPr>
          <w:rFonts w:ascii="Arial" w:hAnsi="Arial" w:cs="Arial"/>
          <w:sz w:val="24"/>
          <w:szCs w:val="24"/>
        </w:rPr>
        <w:t xml:space="preserve"> is proven to be effective in treating anxiety, obsessive thoughts and panic episodes despite being </w:t>
      </w:r>
      <w:r w:rsidR="00F065E3" w:rsidRPr="00C4263C">
        <w:rPr>
          <w:rFonts w:ascii="Arial" w:hAnsi="Arial" w:cs="Arial"/>
          <w:sz w:val="24"/>
          <w:szCs w:val="24"/>
        </w:rPr>
        <w:t>developed originally to treat depressive episodes</w:t>
      </w:r>
      <w:r w:rsidR="00EF781F" w:rsidRPr="00C4263C">
        <w:rPr>
          <w:rFonts w:ascii="Arial" w:hAnsi="Arial" w:cs="Arial"/>
          <w:sz w:val="24"/>
          <w:szCs w:val="24"/>
        </w:rPr>
        <w:t xml:space="preserve">. </w:t>
      </w:r>
      <w:r w:rsidR="00387670" w:rsidRPr="00C4263C">
        <w:rPr>
          <w:rFonts w:ascii="Arial" w:hAnsi="Arial" w:cs="Arial"/>
          <w:sz w:val="24"/>
          <w:szCs w:val="24"/>
        </w:rPr>
        <w:t xml:space="preserve">The SSRI named </w:t>
      </w:r>
      <w:r w:rsidR="004F40F9" w:rsidRPr="00C4263C">
        <w:rPr>
          <w:rFonts w:ascii="Arial" w:hAnsi="Arial" w:cs="Arial"/>
          <w:sz w:val="24"/>
          <w:szCs w:val="24"/>
        </w:rPr>
        <w:t>Sertraline is the most common medication advised for patients with agoraphobia</w:t>
      </w:r>
      <w:r w:rsidR="00DA4267" w:rsidRPr="00C4263C">
        <w:rPr>
          <w:rFonts w:ascii="Arial" w:hAnsi="Arial" w:cs="Arial"/>
          <w:sz w:val="24"/>
          <w:szCs w:val="24"/>
        </w:rPr>
        <w:t xml:space="preserve"> although these have minor side effects that may potentially cause the patient to stop taking them</w:t>
      </w:r>
      <w:r w:rsidR="003173C6" w:rsidRPr="00C4263C">
        <w:rPr>
          <w:rFonts w:ascii="Arial" w:hAnsi="Arial" w:cs="Arial"/>
          <w:sz w:val="24"/>
          <w:szCs w:val="24"/>
        </w:rPr>
        <w:t xml:space="preserve"> despite</w:t>
      </w:r>
      <w:r w:rsidR="00574B2A" w:rsidRPr="00C4263C">
        <w:rPr>
          <w:rFonts w:ascii="Arial" w:hAnsi="Arial" w:cs="Arial"/>
          <w:sz w:val="24"/>
          <w:szCs w:val="24"/>
        </w:rPr>
        <w:t xml:space="preserve"> that</w:t>
      </w:r>
      <w:r w:rsidR="003173C6" w:rsidRPr="00C4263C">
        <w:rPr>
          <w:rFonts w:ascii="Arial" w:hAnsi="Arial" w:cs="Arial"/>
          <w:sz w:val="24"/>
          <w:szCs w:val="24"/>
        </w:rPr>
        <w:t xml:space="preserve"> these side effects</w:t>
      </w:r>
      <w:r w:rsidR="00DF7347" w:rsidRPr="00C4263C">
        <w:rPr>
          <w:rFonts w:ascii="Arial" w:hAnsi="Arial" w:cs="Arial"/>
          <w:sz w:val="24"/>
          <w:szCs w:val="24"/>
        </w:rPr>
        <w:t xml:space="preserve"> may</w:t>
      </w:r>
      <w:r w:rsidR="003173C6" w:rsidRPr="00C4263C">
        <w:rPr>
          <w:rFonts w:ascii="Arial" w:hAnsi="Arial" w:cs="Arial"/>
          <w:sz w:val="24"/>
          <w:szCs w:val="24"/>
        </w:rPr>
        <w:t xml:space="preserve"> beco</w:t>
      </w:r>
      <w:r w:rsidR="00DF7347" w:rsidRPr="00C4263C">
        <w:rPr>
          <w:rFonts w:ascii="Arial" w:hAnsi="Arial" w:cs="Arial"/>
          <w:sz w:val="24"/>
          <w:szCs w:val="24"/>
        </w:rPr>
        <w:t>me</w:t>
      </w:r>
      <w:r w:rsidR="003173C6" w:rsidRPr="00C4263C">
        <w:rPr>
          <w:rFonts w:ascii="Arial" w:hAnsi="Arial" w:cs="Arial"/>
          <w:sz w:val="24"/>
          <w:szCs w:val="24"/>
        </w:rPr>
        <w:t xml:space="preserve"> milder over time</w:t>
      </w:r>
      <w:r w:rsidR="00DF7347" w:rsidRPr="00C4263C">
        <w:rPr>
          <w:rFonts w:ascii="Arial" w:hAnsi="Arial" w:cs="Arial"/>
          <w:sz w:val="24"/>
          <w:szCs w:val="24"/>
        </w:rPr>
        <w:t>.</w:t>
      </w:r>
      <w:r w:rsidR="00C02E95" w:rsidRPr="00C4263C">
        <w:rPr>
          <w:rFonts w:ascii="Arial" w:hAnsi="Arial" w:cs="Arial"/>
          <w:sz w:val="24"/>
          <w:szCs w:val="24"/>
        </w:rPr>
        <w:t xml:space="preserve"> Pregabalin is another option of medication</w:t>
      </w:r>
      <w:r w:rsidR="00CF795B" w:rsidRPr="00C4263C">
        <w:rPr>
          <w:rFonts w:ascii="Arial" w:hAnsi="Arial" w:cs="Arial"/>
          <w:sz w:val="24"/>
          <w:szCs w:val="24"/>
        </w:rPr>
        <w:t xml:space="preserve">, these can cause drowsiness or even dizzy spells but are suggested if the patient is medically unable to consume SSRIs. </w:t>
      </w:r>
      <w:r w:rsidR="00481BDA" w:rsidRPr="00C4263C">
        <w:rPr>
          <w:rFonts w:ascii="Arial" w:hAnsi="Arial" w:cs="Arial"/>
          <w:sz w:val="24"/>
          <w:szCs w:val="24"/>
        </w:rPr>
        <w:t xml:space="preserve">Lastly, a short term course of </w:t>
      </w:r>
      <w:r w:rsidR="00D92615" w:rsidRPr="00C4263C">
        <w:rPr>
          <w:rFonts w:ascii="Arial" w:hAnsi="Arial" w:cs="Arial"/>
          <w:sz w:val="24"/>
          <w:szCs w:val="24"/>
        </w:rPr>
        <w:t>Benzodiazepines may be prescribed to patients that</w:t>
      </w:r>
      <w:r w:rsidR="006C23C2" w:rsidRPr="00C4263C">
        <w:rPr>
          <w:rFonts w:ascii="Arial" w:hAnsi="Arial" w:cs="Arial"/>
          <w:sz w:val="24"/>
          <w:szCs w:val="24"/>
        </w:rPr>
        <w:t xml:space="preserve"> suffer with a server out burst of panic related symptoms, these are </w:t>
      </w:r>
      <w:r w:rsidR="00316BB6" w:rsidRPr="00C4263C">
        <w:rPr>
          <w:rFonts w:ascii="Arial" w:hAnsi="Arial" w:cs="Arial"/>
          <w:sz w:val="24"/>
          <w:szCs w:val="24"/>
        </w:rPr>
        <w:t xml:space="preserve">sometimes addictive but able to </w:t>
      </w:r>
      <w:r w:rsidR="00FE1E2B" w:rsidRPr="00C4263C">
        <w:rPr>
          <w:rFonts w:ascii="Arial" w:hAnsi="Arial" w:cs="Arial"/>
          <w:sz w:val="24"/>
          <w:szCs w:val="24"/>
        </w:rPr>
        <w:t xml:space="preserve">promote calmness and relaxation due to being a tranquilliser (NHS,2022). </w:t>
      </w:r>
    </w:p>
    <w:p w14:paraId="1064B5B1" w14:textId="77777777" w:rsidR="00226C80" w:rsidRPr="00C4263C" w:rsidRDefault="00226C80">
      <w:pPr>
        <w:rPr>
          <w:rFonts w:ascii="Arial" w:hAnsi="Arial" w:cs="Arial"/>
          <w:sz w:val="24"/>
          <w:szCs w:val="24"/>
        </w:rPr>
      </w:pPr>
    </w:p>
    <w:p w14:paraId="029B0798" w14:textId="37D13D79" w:rsidR="00226C80" w:rsidRPr="00C4263C" w:rsidRDefault="00515171" w:rsidP="00225C0F">
      <w:pPr>
        <w:rPr>
          <w:rFonts w:ascii="Arial" w:hAnsi="Arial" w:cs="Arial"/>
          <w:sz w:val="24"/>
          <w:szCs w:val="24"/>
        </w:rPr>
      </w:pPr>
      <w:r w:rsidRPr="00C4263C">
        <w:rPr>
          <w:rFonts w:ascii="Arial" w:hAnsi="Arial" w:cs="Arial"/>
          <w:sz w:val="24"/>
          <w:szCs w:val="24"/>
        </w:rPr>
        <w:t xml:space="preserve">  </w:t>
      </w:r>
      <w:r w:rsidR="00226C80" w:rsidRPr="00C4263C">
        <w:rPr>
          <w:rFonts w:ascii="Arial" w:hAnsi="Arial" w:cs="Arial"/>
          <w:sz w:val="24"/>
          <w:szCs w:val="24"/>
        </w:rPr>
        <w:t xml:space="preserve">Another recommendation would be to contact an organisation that provides anonymity towards the individual, this maybe beneficial to a person suffering and feeling unable to speak in person or freely with someone they know. There are </w:t>
      </w:r>
      <w:r w:rsidR="00226C80" w:rsidRPr="00C4263C">
        <w:rPr>
          <w:rFonts w:ascii="Arial" w:hAnsi="Arial" w:cs="Arial"/>
          <w:sz w:val="24"/>
          <w:szCs w:val="24"/>
        </w:rPr>
        <w:lastRenderedPageBreak/>
        <w:t xml:space="preserve">organisations that are able to provide </w:t>
      </w:r>
      <w:r w:rsidRPr="00C4263C">
        <w:rPr>
          <w:rFonts w:ascii="Arial" w:hAnsi="Arial" w:cs="Arial"/>
          <w:sz w:val="24"/>
          <w:szCs w:val="24"/>
        </w:rPr>
        <w:t>a suitable</w:t>
      </w:r>
      <w:r w:rsidR="00226C80" w:rsidRPr="00C4263C">
        <w:rPr>
          <w:rFonts w:ascii="Arial" w:hAnsi="Arial" w:cs="Arial"/>
          <w:sz w:val="24"/>
          <w:szCs w:val="24"/>
        </w:rPr>
        <w:t xml:space="preserve"> contac</w:t>
      </w:r>
      <w:r w:rsidRPr="00C4263C">
        <w:rPr>
          <w:rFonts w:ascii="Arial" w:hAnsi="Arial" w:cs="Arial"/>
          <w:sz w:val="24"/>
          <w:szCs w:val="24"/>
        </w:rPr>
        <w:t xml:space="preserve">t </w:t>
      </w:r>
      <w:r w:rsidR="00226C80" w:rsidRPr="00C4263C">
        <w:rPr>
          <w:rFonts w:ascii="Arial" w:hAnsi="Arial" w:cs="Arial"/>
          <w:sz w:val="24"/>
          <w:szCs w:val="24"/>
        </w:rPr>
        <w:t xml:space="preserve"> for </w:t>
      </w:r>
      <w:r w:rsidR="006C29DA" w:rsidRPr="00C4263C">
        <w:rPr>
          <w:rFonts w:ascii="Arial" w:hAnsi="Arial" w:cs="Arial"/>
          <w:sz w:val="24"/>
          <w:szCs w:val="24"/>
        </w:rPr>
        <w:t>counselling and</w:t>
      </w:r>
      <w:r w:rsidR="00226C80" w:rsidRPr="00C4263C">
        <w:rPr>
          <w:rFonts w:ascii="Arial" w:hAnsi="Arial" w:cs="Arial"/>
          <w:sz w:val="24"/>
          <w:szCs w:val="24"/>
        </w:rPr>
        <w:t xml:space="preserve"> provide the person with local support groups. There are many organisations that provide over the phone advise and comfort to people struggling with mental health impairment. These include anxiety care uk, British Association For counselling and psychotherapy (BCAP), improving access to psychological therapists (IAPT). Samaritans and many more (Mind,2022). </w:t>
      </w:r>
    </w:p>
    <w:p w14:paraId="107EFFDA" w14:textId="77777777" w:rsidR="000B056F" w:rsidRPr="00C4263C" w:rsidRDefault="000B056F" w:rsidP="00225C0F">
      <w:pPr>
        <w:rPr>
          <w:rFonts w:ascii="Arial" w:hAnsi="Arial" w:cs="Arial"/>
          <w:sz w:val="24"/>
          <w:szCs w:val="24"/>
        </w:rPr>
      </w:pPr>
    </w:p>
    <w:p w14:paraId="732A196C" w14:textId="77777777" w:rsidR="000B056F" w:rsidRPr="00C4263C" w:rsidRDefault="00287273" w:rsidP="00225C0F">
      <w:pPr>
        <w:rPr>
          <w:rFonts w:ascii="Arial" w:hAnsi="Arial" w:cs="Arial"/>
          <w:sz w:val="24"/>
          <w:szCs w:val="24"/>
        </w:rPr>
      </w:pPr>
      <w:r w:rsidRPr="00C4263C">
        <w:rPr>
          <w:rFonts w:ascii="Arial" w:hAnsi="Arial" w:cs="Arial"/>
          <w:sz w:val="24"/>
          <w:szCs w:val="24"/>
        </w:rPr>
        <w:t xml:space="preserve">   </w:t>
      </w:r>
      <w:r w:rsidR="00763FC3" w:rsidRPr="00C4263C">
        <w:rPr>
          <w:rFonts w:ascii="Arial" w:hAnsi="Arial" w:cs="Arial"/>
          <w:sz w:val="24"/>
          <w:szCs w:val="24"/>
        </w:rPr>
        <w:t>The British Association for Counselling and Psychotherapy (BACP) is the professional organisation for representatives of the UK counsellor professional groups.</w:t>
      </w:r>
      <w:r w:rsidR="003866C6" w:rsidRPr="00C4263C">
        <w:rPr>
          <w:rFonts w:ascii="Arial" w:hAnsi="Arial" w:cs="Arial"/>
          <w:sz w:val="24"/>
          <w:szCs w:val="24"/>
        </w:rPr>
        <w:t xml:space="preserve"> The BACP promotes the position and significance of the counselling professions in helping to improve mental and emotional well-being and psychological health, as well as the development of secure, ethical, and competent practise.</w:t>
      </w:r>
      <w:r w:rsidR="007422A8" w:rsidRPr="00C4263C">
        <w:rPr>
          <w:rFonts w:ascii="Arial" w:hAnsi="Arial" w:cs="Arial"/>
          <w:sz w:val="24"/>
          <w:szCs w:val="24"/>
        </w:rPr>
        <w:t xml:space="preserve"> According to the BACP, counselling has the ability to change peoples lives, not just the lives of individuals participating in counselling, but also the lives of families and society. It implies that the work demonstrates a strong belief in the value of counselling services and its ability to keep improving people's lifestyles </w:t>
      </w:r>
      <w:r w:rsidR="002C2E33" w:rsidRPr="00C4263C">
        <w:rPr>
          <w:rFonts w:ascii="Arial" w:hAnsi="Arial" w:cs="Arial"/>
          <w:sz w:val="24"/>
          <w:szCs w:val="24"/>
        </w:rPr>
        <w:t>(BACP, 2022).</w:t>
      </w:r>
    </w:p>
    <w:p w14:paraId="311E432A" w14:textId="77777777" w:rsidR="000F4B0D" w:rsidRPr="00C4263C" w:rsidRDefault="000F4B0D" w:rsidP="00225C0F">
      <w:pPr>
        <w:rPr>
          <w:rFonts w:ascii="Arial" w:hAnsi="Arial" w:cs="Arial"/>
          <w:sz w:val="24"/>
          <w:szCs w:val="24"/>
        </w:rPr>
      </w:pPr>
    </w:p>
    <w:p w14:paraId="710370B4" w14:textId="5C1AD925" w:rsidR="00650497" w:rsidRPr="00C4263C" w:rsidRDefault="000F4B0D" w:rsidP="00225C0F">
      <w:pPr>
        <w:rPr>
          <w:rFonts w:ascii="Arial" w:hAnsi="Arial" w:cs="Arial"/>
          <w:sz w:val="24"/>
          <w:szCs w:val="24"/>
        </w:rPr>
      </w:pPr>
      <w:r w:rsidRPr="00C4263C">
        <w:rPr>
          <w:rFonts w:ascii="Arial" w:hAnsi="Arial" w:cs="Arial"/>
          <w:sz w:val="24"/>
          <w:szCs w:val="24"/>
        </w:rPr>
        <w:t xml:space="preserve"> There is much stigma around agoraphobia and misconception, </w:t>
      </w:r>
      <w:r w:rsidR="006C29DA" w:rsidRPr="00C4263C">
        <w:rPr>
          <w:rFonts w:ascii="Arial" w:hAnsi="Arial" w:cs="Arial"/>
          <w:sz w:val="24"/>
          <w:szCs w:val="24"/>
        </w:rPr>
        <w:t>some</w:t>
      </w:r>
      <w:r w:rsidR="002E391F" w:rsidRPr="00C4263C">
        <w:rPr>
          <w:rFonts w:ascii="Arial" w:hAnsi="Arial" w:cs="Arial"/>
          <w:sz w:val="24"/>
          <w:szCs w:val="24"/>
        </w:rPr>
        <w:t xml:space="preserve"> individuals avoid seeking medical attention due to the overall stigma associated with agoraphobia. This can lead the person  to believe that </w:t>
      </w:r>
      <w:r w:rsidR="00E533E9" w:rsidRPr="00C4263C">
        <w:rPr>
          <w:rFonts w:ascii="Arial" w:hAnsi="Arial" w:cs="Arial"/>
          <w:sz w:val="24"/>
          <w:szCs w:val="24"/>
        </w:rPr>
        <w:t xml:space="preserve">the condition is not </w:t>
      </w:r>
      <w:r w:rsidR="002E391F" w:rsidRPr="00C4263C">
        <w:rPr>
          <w:rFonts w:ascii="Arial" w:hAnsi="Arial" w:cs="Arial"/>
          <w:sz w:val="24"/>
          <w:szCs w:val="24"/>
        </w:rPr>
        <w:t xml:space="preserve"> "severe enough" since</w:t>
      </w:r>
      <w:r w:rsidR="00E533E9" w:rsidRPr="00C4263C">
        <w:rPr>
          <w:rFonts w:ascii="Arial" w:hAnsi="Arial" w:cs="Arial"/>
          <w:sz w:val="24"/>
          <w:szCs w:val="24"/>
        </w:rPr>
        <w:t xml:space="preserve"> </w:t>
      </w:r>
      <w:r w:rsidR="001832FC" w:rsidRPr="00C4263C">
        <w:rPr>
          <w:rFonts w:ascii="Arial" w:hAnsi="Arial" w:cs="Arial"/>
          <w:sz w:val="24"/>
          <w:szCs w:val="24"/>
        </w:rPr>
        <w:t xml:space="preserve">that particular person may be able to </w:t>
      </w:r>
      <w:r w:rsidR="002E391F" w:rsidRPr="00C4263C">
        <w:rPr>
          <w:rFonts w:ascii="Arial" w:hAnsi="Arial" w:cs="Arial"/>
          <w:sz w:val="24"/>
          <w:szCs w:val="24"/>
        </w:rPr>
        <w:t xml:space="preserve"> leave</w:t>
      </w:r>
      <w:r w:rsidR="001832FC" w:rsidRPr="00C4263C">
        <w:rPr>
          <w:rFonts w:ascii="Arial" w:hAnsi="Arial" w:cs="Arial"/>
          <w:sz w:val="24"/>
          <w:szCs w:val="24"/>
        </w:rPr>
        <w:t xml:space="preserve"> their</w:t>
      </w:r>
      <w:r w:rsidR="002E391F" w:rsidRPr="00C4263C">
        <w:rPr>
          <w:rFonts w:ascii="Arial" w:hAnsi="Arial" w:cs="Arial"/>
          <w:sz w:val="24"/>
          <w:szCs w:val="24"/>
        </w:rPr>
        <w:t xml:space="preserve"> residences. This could not be further from the reality of the situation. Patients should not make comparisons to stereotypes or other people's perspective</w:t>
      </w:r>
      <w:r w:rsidR="0057457A" w:rsidRPr="00C4263C">
        <w:rPr>
          <w:rFonts w:ascii="Arial" w:hAnsi="Arial" w:cs="Arial"/>
          <w:sz w:val="24"/>
          <w:szCs w:val="24"/>
        </w:rPr>
        <w:t xml:space="preserve">. Unfortunately, some individuals assume that people who suffer from agoraphobia are simply unmotivated or making excuses. </w:t>
      </w:r>
      <w:r w:rsidR="005200F5" w:rsidRPr="00C4263C">
        <w:rPr>
          <w:rFonts w:ascii="Arial" w:hAnsi="Arial" w:cs="Arial"/>
          <w:sz w:val="24"/>
          <w:szCs w:val="24"/>
        </w:rPr>
        <w:t xml:space="preserve"> (</w:t>
      </w:r>
      <w:r w:rsidR="00615A40" w:rsidRPr="00C4263C">
        <w:rPr>
          <w:rFonts w:ascii="Arial" w:hAnsi="Arial" w:cs="Arial"/>
          <w:sz w:val="24"/>
          <w:szCs w:val="24"/>
        </w:rPr>
        <w:t xml:space="preserve">Georgia Behavioural Health Professionals, 2022). </w:t>
      </w:r>
    </w:p>
    <w:p w14:paraId="2C07B06A" w14:textId="77777777" w:rsidR="007C31BE" w:rsidRPr="00C4263C" w:rsidRDefault="007C31BE" w:rsidP="00225C0F">
      <w:pPr>
        <w:rPr>
          <w:rFonts w:ascii="Arial" w:hAnsi="Arial" w:cs="Arial"/>
          <w:sz w:val="24"/>
          <w:szCs w:val="24"/>
        </w:rPr>
      </w:pPr>
    </w:p>
    <w:p w14:paraId="3E079246" w14:textId="77777777" w:rsidR="007C31BE" w:rsidRPr="00C4263C" w:rsidRDefault="007C31BE" w:rsidP="00225C0F">
      <w:pPr>
        <w:rPr>
          <w:rFonts w:ascii="Arial" w:hAnsi="Arial" w:cs="Arial"/>
          <w:sz w:val="24"/>
          <w:szCs w:val="24"/>
        </w:rPr>
      </w:pPr>
      <w:r w:rsidRPr="00C4263C">
        <w:rPr>
          <w:rFonts w:ascii="Arial" w:hAnsi="Arial" w:cs="Arial"/>
          <w:sz w:val="24"/>
          <w:szCs w:val="24"/>
        </w:rPr>
        <w:t xml:space="preserve">   According to a study, the most common agoraphobic occurrences are leaving home alone, being home alone, being in a large group, and waiting in line. It it seems that agoraphobia and anxiety disorders are undermined in primary mental health care systems. Screening and treatment programmes are required to improve the quality of life and detect such disorders prematurely.</w:t>
      </w:r>
      <w:r w:rsidR="00630369" w:rsidRPr="00C4263C">
        <w:rPr>
          <w:rFonts w:ascii="Arial" w:hAnsi="Arial" w:cs="Arial"/>
          <w:sz w:val="24"/>
          <w:szCs w:val="24"/>
        </w:rPr>
        <w:t xml:space="preserve"> (Barzegar, et al, 2021)</w:t>
      </w:r>
    </w:p>
    <w:p w14:paraId="43835102" w14:textId="77777777" w:rsidR="00226C80" w:rsidRPr="00C4263C" w:rsidRDefault="00226C80" w:rsidP="00225C0F">
      <w:pPr>
        <w:rPr>
          <w:rFonts w:ascii="Arial" w:hAnsi="Arial" w:cs="Arial"/>
          <w:sz w:val="24"/>
          <w:szCs w:val="24"/>
        </w:rPr>
      </w:pPr>
    </w:p>
    <w:p w14:paraId="1FC7A1CE" w14:textId="77777777" w:rsidR="00226C80" w:rsidRPr="00C4263C" w:rsidRDefault="00C01AAB">
      <w:pPr>
        <w:rPr>
          <w:rFonts w:ascii="Arial" w:hAnsi="Arial" w:cs="Arial"/>
          <w:sz w:val="24"/>
          <w:szCs w:val="24"/>
        </w:rPr>
      </w:pPr>
      <w:r w:rsidRPr="00C4263C">
        <w:rPr>
          <w:rFonts w:ascii="Arial" w:hAnsi="Arial" w:cs="Arial"/>
          <w:sz w:val="24"/>
          <w:szCs w:val="24"/>
        </w:rPr>
        <w:t xml:space="preserve">  </w:t>
      </w:r>
      <w:r w:rsidR="00BA22C6" w:rsidRPr="00C4263C">
        <w:rPr>
          <w:rFonts w:ascii="Arial" w:hAnsi="Arial" w:cs="Arial"/>
          <w:sz w:val="24"/>
          <w:szCs w:val="24"/>
        </w:rPr>
        <w:t>The</w:t>
      </w:r>
      <w:r w:rsidR="006633B3" w:rsidRPr="00C4263C">
        <w:rPr>
          <w:rFonts w:ascii="Arial" w:hAnsi="Arial" w:cs="Arial"/>
          <w:sz w:val="24"/>
          <w:szCs w:val="24"/>
        </w:rPr>
        <w:t xml:space="preserve"> Equality Act </w:t>
      </w:r>
      <w:r w:rsidR="003D6FBA" w:rsidRPr="00C4263C">
        <w:rPr>
          <w:rFonts w:ascii="Arial" w:hAnsi="Arial" w:cs="Arial"/>
          <w:sz w:val="24"/>
          <w:szCs w:val="24"/>
        </w:rPr>
        <w:t>(Equality Act 2010, 2022)</w:t>
      </w:r>
      <w:r w:rsidR="00094F85" w:rsidRPr="00C4263C">
        <w:rPr>
          <w:rFonts w:ascii="Arial" w:hAnsi="Arial" w:cs="Arial"/>
          <w:sz w:val="24"/>
          <w:szCs w:val="24"/>
        </w:rPr>
        <w:t xml:space="preserve"> </w:t>
      </w:r>
      <w:r w:rsidR="006D42C9" w:rsidRPr="00C4263C">
        <w:rPr>
          <w:rFonts w:ascii="Arial" w:hAnsi="Arial" w:cs="Arial"/>
          <w:sz w:val="24"/>
          <w:szCs w:val="24"/>
        </w:rPr>
        <w:t xml:space="preserve">legally offers protection from place of work and societal discriminatory treatment. It consolidated past anti-discrimination legislation into a single Act, simplifying the law and improving protection in some situations. It outlines the various ways in which it is illegal to treat people </w:t>
      </w:r>
      <w:r w:rsidR="00C075B2" w:rsidRPr="00C4263C">
        <w:rPr>
          <w:rFonts w:ascii="Arial" w:hAnsi="Arial" w:cs="Arial"/>
          <w:sz w:val="24"/>
          <w:szCs w:val="24"/>
        </w:rPr>
        <w:t>(Equality Act 2010: guidance, 2022).</w:t>
      </w:r>
      <w:r w:rsidR="004C763A" w:rsidRPr="00C4263C">
        <w:rPr>
          <w:rFonts w:ascii="Arial" w:hAnsi="Arial" w:cs="Arial"/>
          <w:sz w:val="24"/>
          <w:szCs w:val="24"/>
        </w:rPr>
        <w:t xml:space="preserve"> As stated previously, it is known that anxiety and agoraphobia can impact ‘day to day’ activities and this includes life at work. </w:t>
      </w:r>
      <w:r w:rsidR="00716729" w:rsidRPr="00C4263C">
        <w:rPr>
          <w:rFonts w:ascii="Arial" w:hAnsi="Arial" w:cs="Arial"/>
          <w:sz w:val="24"/>
          <w:szCs w:val="24"/>
        </w:rPr>
        <w:t xml:space="preserve">In the equality act it states that </w:t>
      </w:r>
      <w:r w:rsidR="00835F43" w:rsidRPr="00C4263C">
        <w:rPr>
          <w:rFonts w:ascii="Arial" w:hAnsi="Arial" w:cs="Arial"/>
          <w:sz w:val="24"/>
          <w:szCs w:val="24"/>
        </w:rPr>
        <w:t xml:space="preserve">a disability means a mental or physical condition that has dramatic effect </w:t>
      </w:r>
      <w:r w:rsidR="00D81439" w:rsidRPr="00C4263C">
        <w:rPr>
          <w:rFonts w:ascii="Arial" w:hAnsi="Arial" w:cs="Arial"/>
          <w:sz w:val="24"/>
          <w:szCs w:val="24"/>
        </w:rPr>
        <w:t>or long term impact on daily life.</w:t>
      </w:r>
      <w:r w:rsidR="00D61EFD" w:rsidRPr="00C4263C">
        <w:rPr>
          <w:rFonts w:ascii="Arial" w:hAnsi="Arial" w:cs="Arial"/>
          <w:sz w:val="24"/>
          <w:szCs w:val="24"/>
        </w:rPr>
        <w:t xml:space="preserve"> Individuals that have previously suffered and or recovered from mental health impairment </w:t>
      </w:r>
      <w:r w:rsidR="00FC33A0" w:rsidRPr="00C4263C">
        <w:rPr>
          <w:rFonts w:ascii="Arial" w:hAnsi="Arial" w:cs="Arial"/>
          <w:sz w:val="24"/>
          <w:szCs w:val="24"/>
        </w:rPr>
        <w:t xml:space="preserve">that had lasted over 12 months are still protected by the equality act from discrimination </w:t>
      </w:r>
      <w:r w:rsidR="001659AC" w:rsidRPr="00C4263C">
        <w:rPr>
          <w:rFonts w:ascii="Arial" w:hAnsi="Arial" w:cs="Arial"/>
          <w:sz w:val="24"/>
          <w:szCs w:val="24"/>
        </w:rPr>
        <w:t>due to disability</w:t>
      </w:r>
      <w:r w:rsidR="00E37B3E" w:rsidRPr="00C4263C">
        <w:rPr>
          <w:rFonts w:ascii="Arial" w:hAnsi="Arial" w:cs="Arial"/>
          <w:sz w:val="24"/>
          <w:szCs w:val="24"/>
        </w:rPr>
        <w:t xml:space="preserve"> (Disability discrimination | Equality and Human Rights Commission, 2022)</w:t>
      </w:r>
      <w:r w:rsidRPr="00C4263C">
        <w:rPr>
          <w:rFonts w:ascii="Arial" w:hAnsi="Arial" w:cs="Arial"/>
          <w:sz w:val="24"/>
          <w:szCs w:val="24"/>
        </w:rPr>
        <w:t>.</w:t>
      </w:r>
    </w:p>
    <w:p w14:paraId="48971AC7" w14:textId="77777777" w:rsidR="00FE1E2B" w:rsidRPr="00C4263C" w:rsidRDefault="00FE1E2B">
      <w:pPr>
        <w:rPr>
          <w:rFonts w:ascii="Arial" w:hAnsi="Arial" w:cs="Arial"/>
          <w:sz w:val="24"/>
          <w:szCs w:val="24"/>
        </w:rPr>
      </w:pPr>
    </w:p>
    <w:p w14:paraId="67EB0DF2" w14:textId="3A187F45" w:rsidR="000F4B0D" w:rsidRPr="00C4263C" w:rsidRDefault="00BB6583">
      <w:pPr>
        <w:rPr>
          <w:rFonts w:ascii="Arial" w:hAnsi="Arial" w:cs="Arial"/>
          <w:sz w:val="24"/>
          <w:szCs w:val="24"/>
        </w:rPr>
      </w:pPr>
      <w:r w:rsidRPr="00C4263C">
        <w:rPr>
          <w:rFonts w:ascii="Arial" w:hAnsi="Arial" w:cs="Arial"/>
          <w:sz w:val="24"/>
          <w:szCs w:val="24"/>
        </w:rPr>
        <w:t xml:space="preserve">  </w:t>
      </w:r>
      <w:r w:rsidR="005E6C3D" w:rsidRPr="00C4263C">
        <w:rPr>
          <w:rFonts w:ascii="Arial" w:hAnsi="Arial" w:cs="Arial"/>
          <w:sz w:val="24"/>
          <w:szCs w:val="24"/>
        </w:rPr>
        <w:t xml:space="preserve">Anxiety and </w:t>
      </w:r>
      <w:r w:rsidR="0041349C" w:rsidRPr="00C4263C">
        <w:rPr>
          <w:rFonts w:ascii="Arial" w:hAnsi="Arial" w:cs="Arial"/>
          <w:sz w:val="24"/>
          <w:szCs w:val="24"/>
        </w:rPr>
        <w:t xml:space="preserve">agoraphobia </w:t>
      </w:r>
      <w:r w:rsidR="006C29DA" w:rsidRPr="00C4263C">
        <w:rPr>
          <w:rFonts w:ascii="Arial" w:hAnsi="Arial" w:cs="Arial"/>
          <w:sz w:val="24"/>
          <w:szCs w:val="24"/>
        </w:rPr>
        <w:t>fall</w:t>
      </w:r>
      <w:r w:rsidR="0041349C" w:rsidRPr="00C4263C">
        <w:rPr>
          <w:rFonts w:ascii="Arial" w:hAnsi="Arial" w:cs="Arial"/>
          <w:sz w:val="24"/>
          <w:szCs w:val="24"/>
        </w:rPr>
        <w:t xml:space="preserve"> </w:t>
      </w:r>
      <w:r w:rsidR="005E6C3D" w:rsidRPr="00C4263C">
        <w:rPr>
          <w:rFonts w:ascii="Arial" w:hAnsi="Arial" w:cs="Arial"/>
          <w:sz w:val="24"/>
          <w:szCs w:val="24"/>
        </w:rPr>
        <w:t>under the Mental Health A</w:t>
      </w:r>
      <w:r w:rsidR="000F3E60" w:rsidRPr="00C4263C">
        <w:rPr>
          <w:rFonts w:ascii="Arial" w:hAnsi="Arial" w:cs="Arial"/>
          <w:sz w:val="24"/>
          <w:szCs w:val="24"/>
        </w:rPr>
        <w:t xml:space="preserve">ct (Mental Health Act 2007, 2022) </w:t>
      </w:r>
      <w:r w:rsidR="003142B8" w:rsidRPr="00C4263C">
        <w:rPr>
          <w:rFonts w:ascii="Arial" w:hAnsi="Arial" w:cs="Arial"/>
          <w:sz w:val="24"/>
          <w:szCs w:val="24"/>
        </w:rPr>
        <w:t xml:space="preserve">, </w:t>
      </w:r>
      <w:r w:rsidR="00DD05FB" w:rsidRPr="00C4263C">
        <w:rPr>
          <w:rFonts w:ascii="Arial" w:hAnsi="Arial" w:cs="Arial"/>
          <w:sz w:val="24"/>
          <w:szCs w:val="24"/>
        </w:rPr>
        <w:t>The Mental Health Act</w:t>
      </w:r>
      <w:r w:rsidR="000F3E60" w:rsidRPr="00C4263C">
        <w:rPr>
          <w:rFonts w:ascii="Arial" w:hAnsi="Arial" w:cs="Arial"/>
          <w:sz w:val="24"/>
          <w:szCs w:val="24"/>
        </w:rPr>
        <w:t xml:space="preserve"> </w:t>
      </w:r>
      <w:r w:rsidR="00DD05FB" w:rsidRPr="00C4263C">
        <w:rPr>
          <w:rFonts w:ascii="Arial" w:hAnsi="Arial" w:cs="Arial"/>
          <w:sz w:val="24"/>
          <w:szCs w:val="24"/>
        </w:rPr>
        <w:t xml:space="preserve"> establishes the legal rights of people suffering from a mental impairment. A patient can be admitted, detained, and treated in a hospital for a mental disorder despite not giving personal consent under this law</w:t>
      </w:r>
      <w:r w:rsidR="008677EE" w:rsidRPr="00C4263C">
        <w:rPr>
          <w:rFonts w:ascii="Arial" w:hAnsi="Arial" w:cs="Arial"/>
          <w:sz w:val="24"/>
          <w:szCs w:val="24"/>
        </w:rPr>
        <w:t xml:space="preserve">. A psychological disorder is defined by the Mental Health Act as "any disorder or </w:t>
      </w:r>
      <w:r w:rsidR="008677EE" w:rsidRPr="00C4263C">
        <w:rPr>
          <w:rFonts w:ascii="Arial" w:hAnsi="Arial" w:cs="Arial"/>
          <w:sz w:val="24"/>
          <w:szCs w:val="24"/>
        </w:rPr>
        <w:lastRenderedPageBreak/>
        <w:t>disability of the mind." This meaning is extremely broad, encompasses a wide variety of disorders such as schizophrenia, depression, anxiety disorders, and eating disorders. Individuals who suffer from one of these disorders does not imply that an individual is subject to the Act's safeguards.</w:t>
      </w:r>
      <w:r w:rsidR="00A474AE" w:rsidRPr="00C4263C">
        <w:rPr>
          <w:rFonts w:ascii="Arial" w:hAnsi="Arial" w:cs="Arial"/>
          <w:sz w:val="24"/>
          <w:szCs w:val="24"/>
        </w:rPr>
        <w:t xml:space="preserve"> Only treatment that will ease or prevent the worsening of a person's disorder can be provided under the Mental Health Act. Nursing, psychological involvement, or specialist mental health rehabilitation and care could all be part of this treatment</w:t>
      </w:r>
      <w:r w:rsidR="00992160" w:rsidRPr="00C4263C">
        <w:rPr>
          <w:rFonts w:ascii="Arial" w:hAnsi="Arial" w:cs="Arial"/>
          <w:sz w:val="24"/>
          <w:szCs w:val="24"/>
        </w:rPr>
        <w:t xml:space="preserve"> (Trust, 2022).</w:t>
      </w:r>
    </w:p>
    <w:p w14:paraId="3F82EBF5" w14:textId="77777777" w:rsidR="00650497" w:rsidRPr="00C4263C" w:rsidRDefault="00650497">
      <w:pPr>
        <w:rPr>
          <w:rFonts w:ascii="Arial" w:hAnsi="Arial" w:cs="Arial"/>
          <w:sz w:val="24"/>
          <w:szCs w:val="24"/>
        </w:rPr>
      </w:pPr>
    </w:p>
    <w:p w14:paraId="10525743" w14:textId="30AC5664" w:rsidR="00E65C12" w:rsidRPr="00C4263C" w:rsidRDefault="00650497">
      <w:pPr>
        <w:rPr>
          <w:rFonts w:ascii="Arial" w:hAnsi="Arial" w:cs="Arial"/>
          <w:sz w:val="24"/>
          <w:szCs w:val="24"/>
        </w:rPr>
      </w:pPr>
      <w:r w:rsidRPr="00C4263C">
        <w:rPr>
          <w:rFonts w:ascii="Arial" w:hAnsi="Arial" w:cs="Arial"/>
          <w:sz w:val="24"/>
          <w:szCs w:val="24"/>
        </w:rPr>
        <w:t xml:space="preserve">Due to the recent pandemic, </w:t>
      </w:r>
      <w:r w:rsidR="006C29DA" w:rsidRPr="00C4263C">
        <w:rPr>
          <w:rFonts w:ascii="Arial" w:hAnsi="Arial" w:cs="Arial"/>
          <w:sz w:val="24"/>
          <w:szCs w:val="24"/>
        </w:rPr>
        <w:t>at</w:t>
      </w:r>
      <w:r w:rsidR="00E705D0" w:rsidRPr="00C4263C">
        <w:rPr>
          <w:rFonts w:ascii="Arial" w:hAnsi="Arial" w:cs="Arial"/>
          <w:sz w:val="24"/>
          <w:szCs w:val="24"/>
        </w:rPr>
        <w:t xml:space="preserve"> this time, people suffering from agoraphobia may discover that the coronavirus outbreak is exacerbating their symptoms. Moreover, people may discover that they are experiencing agoraphobia symptoms that they have </w:t>
      </w:r>
      <w:r w:rsidR="0035300B" w:rsidRPr="00C4263C">
        <w:rPr>
          <w:rFonts w:ascii="Arial" w:hAnsi="Arial" w:cs="Arial"/>
          <w:sz w:val="24"/>
          <w:szCs w:val="24"/>
        </w:rPr>
        <w:t>not yet</w:t>
      </w:r>
      <w:r w:rsidR="00E705D0" w:rsidRPr="00C4263C">
        <w:rPr>
          <w:rFonts w:ascii="Arial" w:hAnsi="Arial" w:cs="Arial"/>
          <w:sz w:val="24"/>
          <w:szCs w:val="24"/>
        </w:rPr>
        <w:t xml:space="preserve"> encountered previously</w:t>
      </w:r>
      <w:r w:rsidR="00910B44" w:rsidRPr="00C4263C">
        <w:rPr>
          <w:rFonts w:ascii="Arial" w:hAnsi="Arial" w:cs="Arial"/>
          <w:sz w:val="24"/>
          <w:szCs w:val="24"/>
        </w:rPr>
        <w:t xml:space="preserve"> </w:t>
      </w:r>
      <w:r w:rsidR="002F503C" w:rsidRPr="00C4263C">
        <w:rPr>
          <w:rFonts w:ascii="Arial" w:hAnsi="Arial" w:cs="Arial"/>
          <w:sz w:val="24"/>
          <w:szCs w:val="24"/>
        </w:rPr>
        <w:t>(2022)</w:t>
      </w:r>
      <w:r w:rsidR="00E705D0" w:rsidRPr="00C4263C">
        <w:rPr>
          <w:rFonts w:ascii="Arial" w:hAnsi="Arial" w:cs="Arial"/>
          <w:sz w:val="24"/>
          <w:szCs w:val="24"/>
        </w:rPr>
        <w:t>.</w:t>
      </w:r>
      <w:r w:rsidR="00E21A89" w:rsidRPr="00C4263C">
        <w:rPr>
          <w:rFonts w:ascii="Arial" w:hAnsi="Arial" w:cs="Arial"/>
          <w:sz w:val="24"/>
          <w:szCs w:val="24"/>
        </w:rPr>
        <w:t xml:space="preserve"> It is essential for somebody suffering from agoraphobia to keep in mind that, while going outdoors may be challenging in recent times, there are still great opportunity to do just that. The very worst thing to do is to remain at home and resist going out and doing things that more often than not lead to anxiety, as this may hindered treatment. It is recommended to take full advantage of the opportunities to participate in day-to-day life while also adhering to government rules and regulations.</w:t>
      </w:r>
      <w:r w:rsidR="006B49B6" w:rsidRPr="00C4263C">
        <w:rPr>
          <w:rFonts w:ascii="Arial" w:hAnsi="Arial" w:cs="Arial"/>
          <w:sz w:val="24"/>
          <w:szCs w:val="24"/>
        </w:rPr>
        <w:t xml:space="preserve"> </w:t>
      </w:r>
      <w:r w:rsidR="00CE16C1" w:rsidRPr="00C4263C">
        <w:rPr>
          <w:rFonts w:ascii="Arial" w:hAnsi="Arial" w:cs="Arial"/>
          <w:sz w:val="24"/>
          <w:szCs w:val="24"/>
        </w:rPr>
        <w:t xml:space="preserve">It is advised to keep in mind that assistance is available, including during the coronavirus outbreak. Assistance from a GP or a district nurse is still accessible. If a person is already in receiving mental health services, they should consider consulting the community psychiatric nurse or any member of the team, such as the psychiatrist to whom they have been appointed. If the individual is not </w:t>
      </w:r>
      <w:r w:rsidR="00910AF6" w:rsidRPr="00C4263C">
        <w:rPr>
          <w:rFonts w:ascii="Arial" w:hAnsi="Arial" w:cs="Arial"/>
          <w:sz w:val="24"/>
          <w:szCs w:val="24"/>
        </w:rPr>
        <w:t xml:space="preserve">yet </w:t>
      </w:r>
      <w:r w:rsidR="00CE16C1" w:rsidRPr="00C4263C">
        <w:rPr>
          <w:rFonts w:ascii="Arial" w:hAnsi="Arial" w:cs="Arial"/>
          <w:sz w:val="24"/>
          <w:szCs w:val="24"/>
        </w:rPr>
        <w:t>receiving specialist support at the moment, the aforementioned organisations</w:t>
      </w:r>
      <w:r w:rsidR="00910AF6" w:rsidRPr="00C4263C">
        <w:rPr>
          <w:rFonts w:ascii="Arial" w:hAnsi="Arial" w:cs="Arial"/>
          <w:sz w:val="24"/>
          <w:szCs w:val="24"/>
        </w:rPr>
        <w:t xml:space="preserve"> and charities</w:t>
      </w:r>
      <w:r w:rsidR="00CE16C1" w:rsidRPr="00C4263C">
        <w:rPr>
          <w:rFonts w:ascii="Arial" w:hAnsi="Arial" w:cs="Arial"/>
          <w:sz w:val="24"/>
          <w:szCs w:val="24"/>
        </w:rPr>
        <w:t>, such as The Samaritans, may be advantageous.</w:t>
      </w:r>
      <w:r w:rsidR="005A23A5" w:rsidRPr="00C4263C">
        <w:rPr>
          <w:rFonts w:ascii="Arial" w:hAnsi="Arial" w:cs="Arial"/>
          <w:sz w:val="24"/>
          <w:szCs w:val="24"/>
        </w:rPr>
        <w:t xml:space="preserve"> Priory Group is still in operation and can assist individuals in need of treatment. They are able to </w:t>
      </w:r>
      <w:r w:rsidR="006C29DA" w:rsidRPr="00C4263C">
        <w:rPr>
          <w:rFonts w:ascii="Arial" w:hAnsi="Arial" w:cs="Arial"/>
          <w:sz w:val="24"/>
          <w:szCs w:val="24"/>
        </w:rPr>
        <w:t>aid</w:t>
      </w:r>
      <w:r w:rsidR="005A23A5" w:rsidRPr="00C4263C">
        <w:rPr>
          <w:rFonts w:ascii="Arial" w:hAnsi="Arial" w:cs="Arial"/>
          <w:sz w:val="24"/>
          <w:szCs w:val="24"/>
        </w:rPr>
        <w:t xml:space="preserve"> through home care services where suitable, and outpatient therapy is now presented through the Priory Connect digital service. This is an online therapy service that allows you to communicate with a therapist via video cha</w:t>
      </w:r>
      <w:r w:rsidR="00C25AE7" w:rsidRPr="00C4263C">
        <w:rPr>
          <w:rFonts w:ascii="Arial" w:hAnsi="Arial" w:cs="Arial"/>
          <w:sz w:val="24"/>
          <w:szCs w:val="24"/>
        </w:rPr>
        <w:t>t (Iles, 2022)</w:t>
      </w:r>
    </w:p>
    <w:p w14:paraId="41EA54FF" w14:textId="77777777" w:rsidR="009D0782" w:rsidRPr="00C4263C" w:rsidRDefault="009D0782">
      <w:pPr>
        <w:rPr>
          <w:rFonts w:ascii="Arial" w:hAnsi="Arial" w:cs="Arial"/>
          <w:sz w:val="24"/>
          <w:szCs w:val="24"/>
        </w:rPr>
      </w:pPr>
    </w:p>
    <w:p w14:paraId="55CB8231" w14:textId="75E8E668" w:rsidR="006F0738" w:rsidRDefault="00710A09">
      <w:pPr>
        <w:rPr>
          <w:rFonts w:ascii="Arial" w:hAnsi="Arial" w:cs="Arial"/>
          <w:sz w:val="24"/>
          <w:szCs w:val="24"/>
        </w:rPr>
      </w:pPr>
      <w:r w:rsidRPr="00C4263C">
        <w:rPr>
          <w:rFonts w:ascii="Arial" w:hAnsi="Arial" w:cs="Arial"/>
          <w:sz w:val="24"/>
          <w:szCs w:val="24"/>
        </w:rPr>
        <w:t xml:space="preserve">    </w:t>
      </w:r>
      <w:r w:rsidR="00096C7C" w:rsidRPr="00C4263C">
        <w:rPr>
          <w:rFonts w:ascii="Arial" w:hAnsi="Arial" w:cs="Arial"/>
          <w:sz w:val="24"/>
          <w:szCs w:val="24"/>
        </w:rPr>
        <w:t>Recommendations are that anybody experiencing the symptoms seek urgent medical attention to prevent the situation from intensifying and to determine the severity of their personal condition; once that is established and given a diagnosis, the patient must remain calm and proceed with the self-help guidance provided by the NHS. These may be beneficial in addition to any ongoing treatment approved by the practitioner. It is strongly advised to only consider medication if all other options have been exhausted and have failed to improve the patient's condition. Further suggestions would be to make sure that healthcare experts focus on educating people regarding agoraphobia and that symptoms are identified early in order to prevent a condition from worsening.</w:t>
      </w:r>
    </w:p>
    <w:p w14:paraId="02DC1F1E" w14:textId="77777777" w:rsidR="00E758F8" w:rsidRPr="00C4263C" w:rsidRDefault="00E758F8">
      <w:pPr>
        <w:rPr>
          <w:rFonts w:ascii="Arial" w:hAnsi="Arial" w:cs="Arial"/>
          <w:sz w:val="24"/>
          <w:szCs w:val="24"/>
        </w:rPr>
      </w:pPr>
    </w:p>
    <w:p w14:paraId="7B4E7D8B" w14:textId="089A038F" w:rsidR="009D0782" w:rsidRDefault="006F0738">
      <w:pPr>
        <w:rPr>
          <w:rFonts w:ascii="Arial" w:hAnsi="Arial" w:cs="Arial"/>
          <w:sz w:val="24"/>
          <w:szCs w:val="24"/>
        </w:rPr>
      </w:pPr>
      <w:r w:rsidRPr="00C4263C">
        <w:rPr>
          <w:rFonts w:ascii="Arial" w:hAnsi="Arial" w:cs="Arial"/>
          <w:sz w:val="24"/>
          <w:szCs w:val="24"/>
        </w:rPr>
        <w:t xml:space="preserve"> </w:t>
      </w:r>
      <w:r w:rsidR="00710A09" w:rsidRPr="00C4263C">
        <w:rPr>
          <w:rFonts w:ascii="Arial" w:hAnsi="Arial" w:cs="Arial"/>
          <w:sz w:val="24"/>
          <w:szCs w:val="24"/>
        </w:rPr>
        <w:t xml:space="preserve"> </w:t>
      </w:r>
      <w:r w:rsidRPr="00C4263C">
        <w:rPr>
          <w:rFonts w:ascii="Arial" w:hAnsi="Arial" w:cs="Arial"/>
          <w:sz w:val="24"/>
          <w:szCs w:val="24"/>
        </w:rPr>
        <w:t xml:space="preserve"> </w:t>
      </w:r>
      <w:r w:rsidR="00380827" w:rsidRPr="00C4263C">
        <w:rPr>
          <w:rFonts w:ascii="Arial" w:hAnsi="Arial" w:cs="Arial"/>
          <w:sz w:val="24"/>
          <w:szCs w:val="24"/>
        </w:rPr>
        <w:t>More information could be provided to families or loved ones who are concerned about an individual but are uncertain whether the individual recognises the risk of anxiety and agoraphobia. Similar to the CORE 10 document, perhaps a question air designed for family members or even friends to participate in and try to assess the said person's behaviour and emotions in order to determine whether there was a danger for that individual to pose any threat to themselves or others at any point. To give people a guide on how to respectfully notify the said person that the questionnaire strongly suggests there could be additional consequences if they do not seek medical advice sooner rather than later.</w:t>
      </w:r>
      <w:r w:rsidR="009D4C0D" w:rsidRPr="00C4263C">
        <w:rPr>
          <w:rFonts w:ascii="Arial" w:hAnsi="Arial" w:cs="Arial"/>
          <w:sz w:val="24"/>
          <w:szCs w:val="24"/>
        </w:rPr>
        <w:t xml:space="preserve"> To improve one's quality of life, the </w:t>
      </w:r>
      <w:r w:rsidR="009D4C0D" w:rsidRPr="00C4263C">
        <w:rPr>
          <w:rFonts w:ascii="Arial" w:hAnsi="Arial" w:cs="Arial"/>
          <w:sz w:val="24"/>
          <w:szCs w:val="24"/>
        </w:rPr>
        <w:lastRenderedPageBreak/>
        <w:t>individual must undertake to the health care advice being given and by doing everything possible to correct any life changes that can be made in order to gain a full recovery of agoraphobia</w:t>
      </w:r>
      <w:r w:rsidR="0003528B" w:rsidRPr="00C4263C">
        <w:rPr>
          <w:rFonts w:ascii="Arial" w:hAnsi="Arial" w:cs="Arial"/>
          <w:sz w:val="24"/>
          <w:szCs w:val="24"/>
        </w:rPr>
        <w:t>.</w:t>
      </w:r>
    </w:p>
    <w:p w14:paraId="178735E2" w14:textId="77777777" w:rsidR="0076013C" w:rsidRPr="00C4263C" w:rsidRDefault="0076013C">
      <w:pPr>
        <w:rPr>
          <w:rFonts w:ascii="Arial" w:hAnsi="Arial" w:cs="Arial"/>
          <w:sz w:val="24"/>
          <w:szCs w:val="24"/>
        </w:rPr>
      </w:pPr>
    </w:p>
    <w:p w14:paraId="0D334558" w14:textId="77777777" w:rsidR="008305CA" w:rsidRPr="00C4263C" w:rsidRDefault="008305CA">
      <w:pPr>
        <w:rPr>
          <w:rFonts w:ascii="Arial" w:hAnsi="Arial" w:cs="Arial"/>
          <w:sz w:val="24"/>
          <w:szCs w:val="24"/>
        </w:rPr>
      </w:pPr>
      <w:r w:rsidRPr="00C4263C">
        <w:rPr>
          <w:rFonts w:ascii="Arial" w:hAnsi="Arial" w:cs="Arial"/>
          <w:sz w:val="24"/>
          <w:szCs w:val="24"/>
        </w:rPr>
        <w:t xml:space="preserve">  </w:t>
      </w:r>
      <w:r w:rsidR="00710A09" w:rsidRPr="00C4263C">
        <w:rPr>
          <w:rFonts w:ascii="Arial" w:hAnsi="Arial" w:cs="Arial"/>
          <w:sz w:val="24"/>
          <w:szCs w:val="24"/>
        </w:rPr>
        <w:t xml:space="preserve"> </w:t>
      </w:r>
      <w:r w:rsidR="001D40E6" w:rsidRPr="00C4263C">
        <w:rPr>
          <w:rFonts w:ascii="Arial" w:hAnsi="Arial" w:cs="Arial"/>
          <w:sz w:val="24"/>
          <w:szCs w:val="24"/>
        </w:rPr>
        <w:t>Furthermore, it should be made more generally recognised to the general public what agoraphobia is in order to minimise the negative perception of the person who is suffering simply seeming to be complacent. More information for the general public to acknowledge the detrimental consequences for people when they disregard the condition and misunderstandings can potentially mean that someone does not actively pursue medical attention or believes that the symptoms they are experiencing are not associated to agoraphobi</w:t>
      </w:r>
      <w:r w:rsidR="00B5481F" w:rsidRPr="00C4263C">
        <w:rPr>
          <w:rFonts w:ascii="Arial" w:hAnsi="Arial" w:cs="Arial"/>
          <w:sz w:val="24"/>
          <w:szCs w:val="24"/>
        </w:rPr>
        <w:t>a.</w:t>
      </w:r>
    </w:p>
    <w:p w14:paraId="02F80096" w14:textId="77777777" w:rsidR="00E36AFB" w:rsidRPr="00C4263C" w:rsidRDefault="00E36AFB">
      <w:pPr>
        <w:rPr>
          <w:rFonts w:ascii="Arial" w:hAnsi="Arial" w:cs="Arial"/>
          <w:sz w:val="24"/>
          <w:szCs w:val="24"/>
        </w:rPr>
      </w:pPr>
    </w:p>
    <w:p w14:paraId="7F3B3622" w14:textId="77777777" w:rsidR="00E36AFB" w:rsidRPr="00C4263C" w:rsidRDefault="00E36AFB">
      <w:pPr>
        <w:rPr>
          <w:rFonts w:ascii="Arial" w:hAnsi="Arial" w:cs="Arial"/>
          <w:sz w:val="24"/>
          <w:szCs w:val="24"/>
        </w:rPr>
      </w:pPr>
    </w:p>
    <w:p w14:paraId="1D98A6AD" w14:textId="77777777" w:rsidR="00E36AFB" w:rsidRPr="00C4263C" w:rsidRDefault="00E36AFB">
      <w:pPr>
        <w:rPr>
          <w:rFonts w:ascii="Arial" w:hAnsi="Arial" w:cs="Arial"/>
          <w:sz w:val="24"/>
          <w:szCs w:val="24"/>
        </w:rPr>
      </w:pPr>
    </w:p>
    <w:p w14:paraId="043EE9AF" w14:textId="77777777" w:rsidR="00E36AFB" w:rsidRPr="00C4263C" w:rsidRDefault="00E36AFB">
      <w:pPr>
        <w:rPr>
          <w:rFonts w:ascii="Arial" w:hAnsi="Arial" w:cs="Arial"/>
          <w:sz w:val="24"/>
          <w:szCs w:val="24"/>
        </w:rPr>
      </w:pPr>
    </w:p>
    <w:p w14:paraId="7C977FD7" w14:textId="77777777" w:rsidR="00E36AFB" w:rsidRPr="00C4263C" w:rsidRDefault="00E36AFB">
      <w:pPr>
        <w:rPr>
          <w:rFonts w:ascii="Arial" w:hAnsi="Arial" w:cs="Arial"/>
          <w:sz w:val="24"/>
          <w:szCs w:val="24"/>
        </w:rPr>
      </w:pPr>
    </w:p>
    <w:p w14:paraId="5B104DD2" w14:textId="050FF7B1" w:rsidR="00E36AFB" w:rsidRDefault="00E36AFB">
      <w:pPr>
        <w:rPr>
          <w:rFonts w:ascii="Arial" w:hAnsi="Arial" w:cs="Arial"/>
          <w:sz w:val="24"/>
          <w:szCs w:val="24"/>
        </w:rPr>
      </w:pPr>
    </w:p>
    <w:p w14:paraId="509DF693" w14:textId="5709505B" w:rsidR="00480143" w:rsidRDefault="00480143">
      <w:pPr>
        <w:rPr>
          <w:rFonts w:ascii="Arial" w:hAnsi="Arial" w:cs="Arial"/>
          <w:sz w:val="24"/>
          <w:szCs w:val="24"/>
        </w:rPr>
      </w:pPr>
    </w:p>
    <w:p w14:paraId="1B5CA3AE" w14:textId="4BFFFDE9" w:rsidR="00480143" w:rsidRDefault="00480143">
      <w:pPr>
        <w:rPr>
          <w:rFonts w:ascii="Arial" w:hAnsi="Arial" w:cs="Arial"/>
          <w:sz w:val="24"/>
          <w:szCs w:val="24"/>
        </w:rPr>
      </w:pPr>
    </w:p>
    <w:p w14:paraId="36BCBA39" w14:textId="0140E9BD" w:rsidR="00480143" w:rsidRDefault="00480143">
      <w:pPr>
        <w:rPr>
          <w:rFonts w:ascii="Arial" w:hAnsi="Arial" w:cs="Arial"/>
          <w:sz w:val="24"/>
          <w:szCs w:val="24"/>
        </w:rPr>
      </w:pPr>
    </w:p>
    <w:p w14:paraId="3253A0A6" w14:textId="4D46C17E" w:rsidR="00480143" w:rsidRDefault="00480143">
      <w:pPr>
        <w:rPr>
          <w:rFonts w:ascii="Arial" w:hAnsi="Arial" w:cs="Arial"/>
          <w:sz w:val="24"/>
          <w:szCs w:val="24"/>
        </w:rPr>
      </w:pPr>
    </w:p>
    <w:p w14:paraId="2E79E52A" w14:textId="15594B16" w:rsidR="00480143" w:rsidRDefault="00480143">
      <w:pPr>
        <w:rPr>
          <w:rFonts w:ascii="Arial" w:hAnsi="Arial" w:cs="Arial"/>
          <w:sz w:val="24"/>
          <w:szCs w:val="24"/>
        </w:rPr>
      </w:pPr>
    </w:p>
    <w:p w14:paraId="1DA241C4" w14:textId="77777777" w:rsidR="00480143" w:rsidRPr="00C4263C" w:rsidRDefault="00480143">
      <w:pPr>
        <w:rPr>
          <w:rFonts w:ascii="Arial" w:hAnsi="Arial" w:cs="Arial"/>
          <w:sz w:val="24"/>
          <w:szCs w:val="24"/>
        </w:rPr>
      </w:pPr>
    </w:p>
    <w:p w14:paraId="1B864EBA" w14:textId="77777777" w:rsidR="00E36AFB" w:rsidRPr="00C4263C" w:rsidRDefault="00E36AFB">
      <w:pPr>
        <w:rPr>
          <w:rFonts w:ascii="Arial" w:hAnsi="Arial" w:cs="Arial"/>
          <w:sz w:val="24"/>
          <w:szCs w:val="24"/>
        </w:rPr>
      </w:pPr>
    </w:p>
    <w:p w14:paraId="0A86FC75" w14:textId="77777777" w:rsidR="00E36AFB" w:rsidRPr="00C4263C" w:rsidRDefault="00E36AFB">
      <w:pPr>
        <w:rPr>
          <w:rFonts w:ascii="Arial" w:hAnsi="Arial" w:cs="Arial"/>
          <w:sz w:val="24"/>
          <w:szCs w:val="24"/>
        </w:rPr>
      </w:pPr>
    </w:p>
    <w:p w14:paraId="778FC188" w14:textId="77777777" w:rsidR="00E36AFB" w:rsidRPr="00C4263C" w:rsidRDefault="00E36AFB">
      <w:pPr>
        <w:rPr>
          <w:rFonts w:ascii="Arial" w:hAnsi="Arial" w:cs="Arial"/>
          <w:sz w:val="24"/>
          <w:szCs w:val="24"/>
        </w:rPr>
      </w:pPr>
    </w:p>
    <w:p w14:paraId="610084FA" w14:textId="77777777" w:rsidR="00E36AFB" w:rsidRPr="00C4263C" w:rsidRDefault="00E36AFB">
      <w:pPr>
        <w:rPr>
          <w:rFonts w:ascii="Arial" w:hAnsi="Arial" w:cs="Arial"/>
          <w:sz w:val="24"/>
          <w:szCs w:val="24"/>
        </w:rPr>
      </w:pPr>
    </w:p>
    <w:p w14:paraId="6BFA4D59" w14:textId="77777777" w:rsidR="00E36AFB" w:rsidRPr="00C4263C" w:rsidRDefault="00E36AFB">
      <w:pPr>
        <w:rPr>
          <w:rFonts w:ascii="Arial" w:hAnsi="Arial" w:cs="Arial"/>
          <w:sz w:val="24"/>
          <w:szCs w:val="24"/>
        </w:rPr>
      </w:pPr>
    </w:p>
    <w:p w14:paraId="7C764A10" w14:textId="77777777" w:rsidR="00E36AFB" w:rsidRPr="00C4263C" w:rsidRDefault="00E36AFB">
      <w:pPr>
        <w:rPr>
          <w:rFonts w:ascii="Arial" w:hAnsi="Arial" w:cs="Arial"/>
          <w:sz w:val="24"/>
          <w:szCs w:val="24"/>
        </w:rPr>
      </w:pPr>
    </w:p>
    <w:p w14:paraId="61043608" w14:textId="74C1CD93" w:rsidR="00E36AFB" w:rsidRDefault="00E36AFB">
      <w:pPr>
        <w:rPr>
          <w:rFonts w:ascii="Arial" w:hAnsi="Arial" w:cs="Arial"/>
          <w:sz w:val="24"/>
          <w:szCs w:val="24"/>
        </w:rPr>
      </w:pPr>
    </w:p>
    <w:p w14:paraId="49F86448" w14:textId="592BFCF0" w:rsidR="00480143" w:rsidRDefault="00480143">
      <w:pPr>
        <w:rPr>
          <w:rFonts w:ascii="Arial" w:hAnsi="Arial" w:cs="Arial"/>
          <w:sz w:val="24"/>
          <w:szCs w:val="24"/>
        </w:rPr>
      </w:pPr>
    </w:p>
    <w:p w14:paraId="07937AC7" w14:textId="3FD9D3DF" w:rsidR="00480143" w:rsidRDefault="00480143">
      <w:pPr>
        <w:rPr>
          <w:rFonts w:ascii="Arial" w:hAnsi="Arial" w:cs="Arial"/>
          <w:sz w:val="24"/>
          <w:szCs w:val="24"/>
        </w:rPr>
      </w:pPr>
    </w:p>
    <w:p w14:paraId="22A1F8F7" w14:textId="3AD8E53C" w:rsidR="00480143" w:rsidRDefault="00480143">
      <w:pPr>
        <w:rPr>
          <w:rFonts w:ascii="Arial" w:hAnsi="Arial" w:cs="Arial"/>
          <w:sz w:val="24"/>
          <w:szCs w:val="24"/>
        </w:rPr>
      </w:pPr>
    </w:p>
    <w:p w14:paraId="2DDF0FE8" w14:textId="6171FA57" w:rsidR="00480143" w:rsidRDefault="00480143">
      <w:pPr>
        <w:rPr>
          <w:rFonts w:ascii="Arial" w:hAnsi="Arial" w:cs="Arial"/>
          <w:sz w:val="24"/>
          <w:szCs w:val="24"/>
        </w:rPr>
      </w:pPr>
    </w:p>
    <w:p w14:paraId="6C9DCB3F" w14:textId="7C8B2273" w:rsidR="00480143" w:rsidRDefault="00480143">
      <w:pPr>
        <w:rPr>
          <w:rFonts w:ascii="Arial" w:hAnsi="Arial" w:cs="Arial"/>
          <w:sz w:val="24"/>
          <w:szCs w:val="24"/>
        </w:rPr>
      </w:pPr>
    </w:p>
    <w:p w14:paraId="00B58BA5" w14:textId="4FBAE1C7" w:rsidR="00480143" w:rsidRDefault="00480143">
      <w:pPr>
        <w:rPr>
          <w:rFonts w:ascii="Arial" w:hAnsi="Arial" w:cs="Arial"/>
          <w:sz w:val="24"/>
          <w:szCs w:val="24"/>
        </w:rPr>
      </w:pPr>
    </w:p>
    <w:p w14:paraId="4F7468E8" w14:textId="3FE97AE0" w:rsidR="00480143" w:rsidRDefault="00480143">
      <w:pPr>
        <w:rPr>
          <w:rFonts w:ascii="Arial" w:hAnsi="Arial" w:cs="Arial"/>
          <w:sz w:val="24"/>
          <w:szCs w:val="24"/>
        </w:rPr>
      </w:pPr>
    </w:p>
    <w:p w14:paraId="7B1BC11B" w14:textId="72CC31ED" w:rsidR="00480143" w:rsidRDefault="00480143">
      <w:pPr>
        <w:rPr>
          <w:rFonts w:ascii="Arial" w:hAnsi="Arial" w:cs="Arial"/>
          <w:sz w:val="24"/>
          <w:szCs w:val="24"/>
        </w:rPr>
      </w:pPr>
    </w:p>
    <w:p w14:paraId="1EA43A86" w14:textId="1D65F009" w:rsidR="00480143" w:rsidRDefault="00480143">
      <w:pPr>
        <w:rPr>
          <w:rFonts w:ascii="Arial" w:hAnsi="Arial" w:cs="Arial"/>
          <w:sz w:val="24"/>
          <w:szCs w:val="24"/>
        </w:rPr>
      </w:pPr>
    </w:p>
    <w:p w14:paraId="6AB65C70" w14:textId="7105265A" w:rsidR="00480143" w:rsidRDefault="00480143">
      <w:pPr>
        <w:rPr>
          <w:rFonts w:ascii="Arial" w:hAnsi="Arial" w:cs="Arial"/>
          <w:sz w:val="24"/>
          <w:szCs w:val="24"/>
        </w:rPr>
      </w:pPr>
    </w:p>
    <w:p w14:paraId="6D9D3996" w14:textId="43B7291A" w:rsidR="00480143" w:rsidRDefault="00480143">
      <w:pPr>
        <w:rPr>
          <w:rFonts w:ascii="Arial" w:hAnsi="Arial" w:cs="Arial"/>
          <w:sz w:val="24"/>
          <w:szCs w:val="24"/>
        </w:rPr>
      </w:pPr>
    </w:p>
    <w:p w14:paraId="64B09CCA" w14:textId="667BE31F" w:rsidR="00480143" w:rsidRDefault="00480143">
      <w:pPr>
        <w:rPr>
          <w:rFonts w:ascii="Arial" w:hAnsi="Arial" w:cs="Arial"/>
          <w:sz w:val="24"/>
          <w:szCs w:val="24"/>
        </w:rPr>
      </w:pPr>
    </w:p>
    <w:p w14:paraId="39C51220" w14:textId="585524C0" w:rsidR="00480143" w:rsidRDefault="00480143">
      <w:pPr>
        <w:rPr>
          <w:rFonts w:ascii="Arial" w:hAnsi="Arial" w:cs="Arial"/>
          <w:sz w:val="24"/>
          <w:szCs w:val="24"/>
        </w:rPr>
      </w:pPr>
    </w:p>
    <w:p w14:paraId="556FAC65" w14:textId="383585F2" w:rsidR="00480143" w:rsidRDefault="00480143">
      <w:pPr>
        <w:rPr>
          <w:rFonts w:ascii="Arial" w:hAnsi="Arial" w:cs="Arial"/>
          <w:sz w:val="24"/>
          <w:szCs w:val="24"/>
        </w:rPr>
      </w:pPr>
    </w:p>
    <w:p w14:paraId="786053ED" w14:textId="2280A216" w:rsidR="00480143" w:rsidRDefault="00480143">
      <w:pPr>
        <w:rPr>
          <w:rFonts w:ascii="Arial" w:hAnsi="Arial" w:cs="Arial"/>
          <w:sz w:val="24"/>
          <w:szCs w:val="24"/>
        </w:rPr>
      </w:pPr>
    </w:p>
    <w:p w14:paraId="3BD6EA8D" w14:textId="3EF104C8" w:rsidR="00480143" w:rsidRDefault="00480143">
      <w:pPr>
        <w:rPr>
          <w:rFonts w:ascii="Arial" w:hAnsi="Arial" w:cs="Arial"/>
          <w:sz w:val="24"/>
          <w:szCs w:val="24"/>
        </w:rPr>
      </w:pPr>
    </w:p>
    <w:p w14:paraId="3F51332A" w14:textId="2924A92D" w:rsidR="00480143" w:rsidRDefault="00480143">
      <w:pPr>
        <w:rPr>
          <w:rFonts w:ascii="Arial" w:hAnsi="Arial" w:cs="Arial"/>
          <w:sz w:val="24"/>
          <w:szCs w:val="24"/>
        </w:rPr>
      </w:pPr>
    </w:p>
    <w:p w14:paraId="7E7AF1CB" w14:textId="4D9AFFC4" w:rsidR="00480143" w:rsidRDefault="00480143">
      <w:pPr>
        <w:rPr>
          <w:rFonts w:ascii="Arial" w:hAnsi="Arial" w:cs="Arial"/>
          <w:sz w:val="24"/>
          <w:szCs w:val="24"/>
        </w:rPr>
      </w:pPr>
    </w:p>
    <w:p w14:paraId="4E52E854" w14:textId="77777777" w:rsidR="00480143" w:rsidRPr="00C4263C" w:rsidRDefault="00480143">
      <w:pPr>
        <w:rPr>
          <w:rFonts w:ascii="Arial" w:hAnsi="Arial" w:cs="Arial"/>
          <w:sz w:val="24"/>
          <w:szCs w:val="24"/>
        </w:rPr>
      </w:pPr>
    </w:p>
    <w:p w14:paraId="7999B23C" w14:textId="77777777" w:rsidR="00E36AFB" w:rsidRPr="00C4263C" w:rsidRDefault="00E36AFB">
      <w:pPr>
        <w:rPr>
          <w:rFonts w:ascii="Arial" w:hAnsi="Arial" w:cs="Arial"/>
          <w:sz w:val="24"/>
          <w:szCs w:val="24"/>
        </w:rPr>
      </w:pPr>
    </w:p>
    <w:p w14:paraId="1857A621" w14:textId="77777777" w:rsidR="00E36AFB" w:rsidRPr="00C4263C" w:rsidRDefault="00E36AFB">
      <w:pPr>
        <w:rPr>
          <w:rFonts w:ascii="Arial" w:hAnsi="Arial" w:cs="Arial"/>
          <w:sz w:val="24"/>
          <w:szCs w:val="24"/>
        </w:rPr>
      </w:pPr>
    </w:p>
    <w:p w14:paraId="657AC56C" w14:textId="6BF4DD56" w:rsidR="00287273" w:rsidRDefault="00287273">
      <w:pPr>
        <w:rPr>
          <w:rFonts w:ascii="Arial" w:hAnsi="Arial" w:cs="Arial"/>
          <w:sz w:val="24"/>
          <w:szCs w:val="24"/>
        </w:rPr>
      </w:pPr>
    </w:p>
    <w:p w14:paraId="2BDC1CA3" w14:textId="5DA7CE75" w:rsidR="00E47397" w:rsidRDefault="00E47397">
      <w:pPr>
        <w:rPr>
          <w:rFonts w:ascii="Arial" w:hAnsi="Arial" w:cs="Arial"/>
          <w:sz w:val="24"/>
          <w:szCs w:val="24"/>
        </w:rPr>
      </w:pPr>
    </w:p>
    <w:p w14:paraId="09A84695" w14:textId="17A88112" w:rsidR="00480143" w:rsidRDefault="00480143">
      <w:pPr>
        <w:rPr>
          <w:rFonts w:ascii="Arial" w:hAnsi="Arial" w:cs="Arial"/>
          <w:sz w:val="24"/>
          <w:szCs w:val="24"/>
        </w:rPr>
      </w:pPr>
    </w:p>
    <w:p w14:paraId="366C5932" w14:textId="75A69BD7" w:rsidR="00480143" w:rsidRDefault="00480143">
      <w:pPr>
        <w:rPr>
          <w:rFonts w:ascii="Arial" w:hAnsi="Arial" w:cs="Arial"/>
          <w:sz w:val="24"/>
          <w:szCs w:val="24"/>
        </w:rPr>
      </w:pPr>
    </w:p>
    <w:p w14:paraId="13B58EA7" w14:textId="77777777" w:rsidR="00480143" w:rsidRPr="00C4263C" w:rsidRDefault="00480143">
      <w:pPr>
        <w:rPr>
          <w:rFonts w:ascii="Arial" w:hAnsi="Arial" w:cs="Arial"/>
          <w:sz w:val="24"/>
          <w:szCs w:val="24"/>
        </w:rPr>
      </w:pPr>
    </w:p>
    <w:p w14:paraId="31F4A637" w14:textId="77777777" w:rsidR="009D0782" w:rsidRPr="00C4263C" w:rsidRDefault="00287273">
      <w:pPr>
        <w:rPr>
          <w:rFonts w:ascii="Arial" w:hAnsi="Arial" w:cs="Arial"/>
          <w:sz w:val="24"/>
          <w:szCs w:val="24"/>
        </w:rPr>
      </w:pPr>
      <w:r w:rsidRPr="00C4263C">
        <w:rPr>
          <w:rFonts w:ascii="Arial" w:hAnsi="Arial" w:cs="Arial"/>
          <w:sz w:val="24"/>
          <w:szCs w:val="24"/>
        </w:rPr>
        <w:t>Reference list.</w:t>
      </w:r>
    </w:p>
    <w:p w14:paraId="61F10B15" w14:textId="77777777" w:rsidR="006C29DA" w:rsidRPr="00C4263C" w:rsidRDefault="006C29DA">
      <w:pPr>
        <w:rPr>
          <w:rFonts w:ascii="Arial" w:hAnsi="Arial" w:cs="Arial"/>
          <w:sz w:val="24"/>
          <w:szCs w:val="24"/>
        </w:rPr>
      </w:pPr>
    </w:p>
    <w:p w14:paraId="774307AE" w14:textId="63481997" w:rsidR="006C29DA" w:rsidRPr="00C4263C" w:rsidRDefault="006C29DA">
      <w:pPr>
        <w:rPr>
          <w:rFonts w:ascii="Arial" w:hAnsi="Arial" w:cs="Arial"/>
          <w:sz w:val="24"/>
          <w:szCs w:val="24"/>
        </w:rPr>
      </w:pPr>
      <w:r w:rsidRPr="00C4263C">
        <w:rPr>
          <w:rFonts w:ascii="Arial" w:hAnsi="Arial" w:cs="Arial"/>
          <w:sz w:val="24"/>
          <w:szCs w:val="24"/>
        </w:rPr>
        <w:t>2022. [online] Available at: &lt;https://www.cleveland.com/coronavirus/2021/03/agoraphobia-symptoms-on-the-rise-because-of-coronavirus-pandemic.html?outputType=amp&gt; [Accessed 2 January 2022].</w:t>
      </w:r>
    </w:p>
    <w:p w14:paraId="600AA6EC" w14:textId="77777777" w:rsidR="006C29DA" w:rsidRPr="00C4263C" w:rsidRDefault="006C29DA">
      <w:pPr>
        <w:rPr>
          <w:rFonts w:ascii="Arial" w:hAnsi="Arial" w:cs="Arial"/>
          <w:sz w:val="24"/>
          <w:szCs w:val="24"/>
        </w:rPr>
      </w:pPr>
    </w:p>
    <w:p w14:paraId="618AA35B" w14:textId="77777777" w:rsidR="006C29DA" w:rsidRPr="00C4263C" w:rsidRDefault="006C29DA">
      <w:pPr>
        <w:rPr>
          <w:rFonts w:ascii="Arial" w:hAnsi="Arial" w:cs="Arial"/>
          <w:sz w:val="24"/>
          <w:szCs w:val="24"/>
        </w:rPr>
      </w:pPr>
      <w:r w:rsidRPr="00C4263C">
        <w:rPr>
          <w:rFonts w:ascii="Arial" w:hAnsi="Arial" w:cs="Arial"/>
          <w:sz w:val="24"/>
          <w:szCs w:val="24"/>
        </w:rPr>
        <w:t>Aboujaoude, E., 2011. Ethics Commentary: Ethical Challenges in the Treatment of Anxiety. FOCUS, 9(3), pp.289-291.</w:t>
      </w:r>
    </w:p>
    <w:p w14:paraId="1EA9D1B9" w14:textId="13B2893F" w:rsidR="006C29DA" w:rsidRPr="00C4263C" w:rsidRDefault="006C29DA">
      <w:pPr>
        <w:rPr>
          <w:rFonts w:ascii="Arial" w:hAnsi="Arial" w:cs="Arial"/>
          <w:sz w:val="24"/>
          <w:szCs w:val="24"/>
        </w:rPr>
      </w:pPr>
      <w:r w:rsidRPr="00C4263C">
        <w:rPr>
          <w:rFonts w:ascii="Arial" w:hAnsi="Arial" w:cs="Arial"/>
          <w:sz w:val="24"/>
          <w:szCs w:val="24"/>
        </w:rPr>
        <w:t>Anxiety UK. 2022. Agoraphobia - Anxiety UK. [online] Available at: &lt;https://www.anxietyuk.org.uk/anxiety-type/agoraphobia/&gt; [Accessed 2 January 2022].</w:t>
      </w:r>
    </w:p>
    <w:p w14:paraId="434803BD" w14:textId="77777777" w:rsidR="006C29DA" w:rsidRPr="00C4263C" w:rsidRDefault="006C29DA">
      <w:pPr>
        <w:rPr>
          <w:rFonts w:ascii="Arial" w:hAnsi="Arial" w:cs="Arial"/>
          <w:sz w:val="24"/>
          <w:szCs w:val="24"/>
        </w:rPr>
      </w:pPr>
    </w:p>
    <w:p w14:paraId="73DF5CC1" w14:textId="117AB9CB" w:rsidR="006C29DA" w:rsidRPr="00C4263C" w:rsidRDefault="006C29DA">
      <w:pPr>
        <w:rPr>
          <w:rFonts w:ascii="Arial" w:hAnsi="Arial" w:cs="Arial"/>
          <w:sz w:val="24"/>
          <w:szCs w:val="24"/>
        </w:rPr>
      </w:pPr>
      <w:r w:rsidRPr="00C4263C">
        <w:rPr>
          <w:rFonts w:ascii="Arial" w:hAnsi="Arial" w:cs="Arial"/>
          <w:sz w:val="24"/>
          <w:szCs w:val="24"/>
        </w:rPr>
        <w:t>Bacp.co.uk. 2022. BACP. [online] Available at: &lt;https://www.bacp.co.uk/about-us/home/&gt; [Accessed 2 January 2022].</w:t>
      </w:r>
    </w:p>
    <w:p w14:paraId="2C366083" w14:textId="77777777" w:rsidR="006C29DA" w:rsidRPr="00C4263C" w:rsidRDefault="006C29DA">
      <w:pPr>
        <w:rPr>
          <w:rFonts w:ascii="Arial" w:hAnsi="Arial" w:cs="Arial"/>
          <w:sz w:val="24"/>
          <w:szCs w:val="24"/>
        </w:rPr>
      </w:pPr>
    </w:p>
    <w:p w14:paraId="5AF63AF1" w14:textId="3D214B2C" w:rsidR="006C29DA" w:rsidRPr="00C4263C" w:rsidRDefault="006C29DA">
      <w:pPr>
        <w:rPr>
          <w:rFonts w:ascii="Arial" w:hAnsi="Arial" w:cs="Arial"/>
          <w:sz w:val="24"/>
          <w:szCs w:val="24"/>
        </w:rPr>
      </w:pPr>
      <w:r w:rsidRPr="00C4263C">
        <w:rPr>
          <w:rFonts w:ascii="Arial" w:hAnsi="Arial" w:cs="Arial"/>
          <w:sz w:val="24"/>
          <w:szCs w:val="24"/>
        </w:rPr>
        <w:t>Bacp.co.uk. 2022. What is cognitive behavioural therapy (CBT)? | Types of therapy. [online] Available at: &lt;https://www.bacp.co.uk/about-therapy/types-of-therapy/cognitive-behavioural-therapy/&gt; [Accessed 1 January 2022].</w:t>
      </w:r>
    </w:p>
    <w:p w14:paraId="414D98B2" w14:textId="77777777" w:rsidR="006C29DA" w:rsidRPr="00C4263C" w:rsidRDefault="006C29DA">
      <w:pPr>
        <w:rPr>
          <w:rFonts w:ascii="Arial" w:hAnsi="Arial" w:cs="Arial"/>
          <w:sz w:val="24"/>
          <w:szCs w:val="24"/>
        </w:rPr>
      </w:pPr>
    </w:p>
    <w:p w14:paraId="33401FDF" w14:textId="77777777" w:rsidR="006C29DA" w:rsidRPr="00C4263C" w:rsidRDefault="006C29DA">
      <w:pPr>
        <w:rPr>
          <w:rFonts w:ascii="Arial" w:hAnsi="Arial" w:cs="Arial"/>
          <w:sz w:val="24"/>
          <w:szCs w:val="24"/>
        </w:rPr>
      </w:pPr>
      <w:r w:rsidRPr="00C4263C">
        <w:rPr>
          <w:rFonts w:ascii="Arial" w:hAnsi="Arial" w:cs="Arial"/>
          <w:sz w:val="24"/>
          <w:szCs w:val="24"/>
        </w:rPr>
        <w:t>Baldessarini, R., 2020. Clinical Psychopharmacology: Principles and Practice. Journal of Clinical Psychopharmacology, 40(5), pp.520-521.</w:t>
      </w:r>
    </w:p>
    <w:p w14:paraId="3E136C34" w14:textId="58E7C9F7" w:rsidR="006C29DA" w:rsidRPr="00C4263C" w:rsidRDefault="006C29DA">
      <w:pPr>
        <w:rPr>
          <w:rFonts w:ascii="Arial" w:hAnsi="Arial" w:cs="Arial"/>
          <w:sz w:val="24"/>
          <w:szCs w:val="24"/>
        </w:rPr>
      </w:pPr>
      <w:r w:rsidRPr="00C4263C">
        <w:rPr>
          <w:rFonts w:ascii="Arial" w:hAnsi="Arial" w:cs="Arial"/>
          <w:sz w:val="24"/>
          <w:szCs w:val="24"/>
        </w:rPr>
        <w:t>Betterhealth.vic.gov.au. 2022. Agoraphobia - Better Health Channel. [online] Available at: &lt;https://www.betterhealth.vic.gov.au/health/conditionsandtreatments/agoraphobia&gt; [Accessed 2 January 2022].</w:t>
      </w:r>
    </w:p>
    <w:p w14:paraId="4F3BF8BF" w14:textId="77777777" w:rsidR="006C29DA" w:rsidRPr="00C4263C" w:rsidRDefault="006C29DA">
      <w:pPr>
        <w:rPr>
          <w:rFonts w:ascii="Arial" w:hAnsi="Arial" w:cs="Arial"/>
          <w:sz w:val="24"/>
          <w:szCs w:val="24"/>
        </w:rPr>
      </w:pPr>
    </w:p>
    <w:p w14:paraId="0A2AD798" w14:textId="77777777" w:rsidR="006C29DA" w:rsidRPr="00C4263C" w:rsidRDefault="006C29DA">
      <w:pPr>
        <w:rPr>
          <w:rFonts w:ascii="Arial" w:hAnsi="Arial" w:cs="Arial"/>
          <w:sz w:val="24"/>
          <w:szCs w:val="24"/>
        </w:rPr>
      </w:pPr>
      <w:r w:rsidRPr="00C4263C">
        <w:rPr>
          <w:rFonts w:ascii="Arial" w:hAnsi="Arial" w:cs="Arial"/>
          <w:sz w:val="24"/>
          <w:szCs w:val="24"/>
        </w:rPr>
        <w:t>Burton, R., 1857. The anatomy of melancholy. JW Moore</w:t>
      </w:r>
    </w:p>
    <w:p w14:paraId="289D8763" w14:textId="4AC2A66E" w:rsidR="006C29DA" w:rsidRPr="00C4263C" w:rsidRDefault="006C29DA">
      <w:pPr>
        <w:rPr>
          <w:rFonts w:ascii="Arial" w:hAnsi="Arial" w:cs="Arial"/>
          <w:sz w:val="24"/>
          <w:szCs w:val="24"/>
        </w:rPr>
      </w:pPr>
      <w:r w:rsidRPr="00C4263C">
        <w:rPr>
          <w:rFonts w:ascii="Arial" w:hAnsi="Arial" w:cs="Arial"/>
          <w:sz w:val="24"/>
          <w:szCs w:val="24"/>
        </w:rPr>
        <w:t>CBT Psychology. 2022. Agoraphobia - CBT Psychology. [online] Available at: &lt;https://cbtpsychology.com/agoraphobia/&gt; [Accessed 1 January 2022].</w:t>
      </w:r>
    </w:p>
    <w:p w14:paraId="2877AB25" w14:textId="77777777" w:rsidR="006C29DA" w:rsidRPr="00C4263C" w:rsidRDefault="006C29DA">
      <w:pPr>
        <w:rPr>
          <w:rFonts w:ascii="Arial" w:hAnsi="Arial" w:cs="Arial"/>
          <w:sz w:val="24"/>
          <w:szCs w:val="24"/>
        </w:rPr>
      </w:pPr>
    </w:p>
    <w:p w14:paraId="3E5F980A" w14:textId="11ED7479" w:rsidR="006C29DA" w:rsidRPr="00C4263C" w:rsidRDefault="006C29DA">
      <w:pPr>
        <w:rPr>
          <w:rFonts w:ascii="Arial" w:hAnsi="Arial" w:cs="Arial"/>
          <w:sz w:val="24"/>
          <w:szCs w:val="24"/>
        </w:rPr>
      </w:pPr>
      <w:r w:rsidRPr="00C4263C">
        <w:rPr>
          <w:rFonts w:ascii="Arial" w:hAnsi="Arial" w:cs="Arial"/>
          <w:sz w:val="24"/>
          <w:szCs w:val="24"/>
        </w:rPr>
        <w:t>Corc.uk.net. 2022. CORE Measurement Tools (CORE-10). [online] Available at: &lt;https://www.corc.uk.net/outcome-experience-measures/core-measurement-tools-core-10/&gt; [Accessed 1 January 2022].</w:t>
      </w:r>
    </w:p>
    <w:p w14:paraId="5D9A0B1D" w14:textId="77777777" w:rsidR="006C29DA" w:rsidRPr="00C4263C" w:rsidRDefault="006C29DA">
      <w:pPr>
        <w:rPr>
          <w:rFonts w:ascii="Arial" w:hAnsi="Arial" w:cs="Arial"/>
          <w:sz w:val="24"/>
          <w:szCs w:val="24"/>
        </w:rPr>
      </w:pPr>
    </w:p>
    <w:p w14:paraId="74587E83" w14:textId="79A94A79" w:rsidR="006C29DA" w:rsidRPr="00C4263C" w:rsidRDefault="006C29DA" w:rsidP="009148AF">
      <w:pPr>
        <w:rPr>
          <w:rFonts w:ascii="Arial" w:hAnsi="Arial" w:cs="Arial"/>
          <w:sz w:val="24"/>
          <w:szCs w:val="24"/>
        </w:rPr>
      </w:pPr>
      <w:r w:rsidRPr="00C4263C">
        <w:rPr>
          <w:rFonts w:ascii="Arial" w:hAnsi="Arial" w:cs="Arial"/>
          <w:sz w:val="24"/>
          <w:szCs w:val="24"/>
        </w:rPr>
        <w:t>D.H. Barlow, J.L. Esler, A.E. Vitali, 1985Psychosocial treatments for panic disorders, phobias and generalised anxiety disorder P.E. Nathan, J.M. Gorman (Eds.), A guide to treatments that work, Oxford University Press, Oxford pp. 288-318</w:t>
      </w:r>
    </w:p>
    <w:p w14:paraId="6E9AF638" w14:textId="77777777" w:rsidR="006C29DA" w:rsidRPr="00C4263C" w:rsidRDefault="006C29DA" w:rsidP="009148AF">
      <w:pPr>
        <w:rPr>
          <w:rFonts w:ascii="Arial" w:hAnsi="Arial" w:cs="Arial"/>
          <w:sz w:val="24"/>
          <w:szCs w:val="24"/>
        </w:rPr>
      </w:pPr>
    </w:p>
    <w:p w14:paraId="01FA615A" w14:textId="49E4C2B2" w:rsidR="006C29DA" w:rsidRPr="00C4263C" w:rsidRDefault="006C29DA" w:rsidP="009148AF">
      <w:pPr>
        <w:rPr>
          <w:rFonts w:ascii="Arial" w:hAnsi="Arial" w:cs="Arial"/>
          <w:sz w:val="24"/>
          <w:szCs w:val="24"/>
        </w:rPr>
      </w:pPr>
      <w:r w:rsidRPr="00C4263C">
        <w:rPr>
          <w:rFonts w:ascii="Arial" w:hAnsi="Arial" w:cs="Arial"/>
          <w:sz w:val="24"/>
          <w:szCs w:val="24"/>
        </w:rPr>
        <w:t xml:space="preserve">Editor(s): Michel Hersen, Richard M. Eisler, Peter M. Miller, Progress in Behavior Modification, Elsevier, Vol 19. P 109-144. </w:t>
      </w:r>
    </w:p>
    <w:p w14:paraId="680E0658" w14:textId="77777777" w:rsidR="006C29DA" w:rsidRPr="00C4263C" w:rsidRDefault="006C29DA" w:rsidP="009148AF">
      <w:pPr>
        <w:rPr>
          <w:rFonts w:ascii="Arial" w:hAnsi="Arial" w:cs="Arial"/>
          <w:sz w:val="24"/>
          <w:szCs w:val="24"/>
        </w:rPr>
      </w:pPr>
    </w:p>
    <w:p w14:paraId="7D75739D" w14:textId="7D165C72" w:rsidR="006C29DA" w:rsidRPr="00C4263C" w:rsidRDefault="006C29DA">
      <w:pPr>
        <w:rPr>
          <w:rFonts w:ascii="Arial" w:hAnsi="Arial" w:cs="Arial"/>
          <w:sz w:val="24"/>
          <w:szCs w:val="24"/>
        </w:rPr>
      </w:pPr>
      <w:r w:rsidRPr="00C4263C">
        <w:rPr>
          <w:rFonts w:ascii="Arial" w:hAnsi="Arial" w:cs="Arial"/>
          <w:sz w:val="24"/>
          <w:szCs w:val="24"/>
        </w:rPr>
        <w:t xml:space="preserve">Equalityhumanrights.com. 2022. Disability discrimination | Equality and Human Rights Commission. [online] Available at: </w:t>
      </w:r>
      <w:r w:rsidRPr="00C4263C">
        <w:rPr>
          <w:rFonts w:ascii="Arial" w:hAnsi="Arial" w:cs="Arial"/>
          <w:sz w:val="24"/>
          <w:szCs w:val="24"/>
        </w:rPr>
        <w:lastRenderedPageBreak/>
        <w:t>&lt;https://www.equalityhumanrights.com/en/advice-and-guidance/disability-discrimination&gt; [Accessed 1 January 2022].</w:t>
      </w:r>
    </w:p>
    <w:p w14:paraId="5DE572A1" w14:textId="77777777" w:rsidR="006C29DA" w:rsidRPr="00C4263C" w:rsidRDefault="006C29DA">
      <w:pPr>
        <w:rPr>
          <w:rFonts w:ascii="Arial" w:hAnsi="Arial" w:cs="Arial"/>
          <w:sz w:val="24"/>
          <w:szCs w:val="24"/>
        </w:rPr>
      </w:pPr>
    </w:p>
    <w:p w14:paraId="1DE1378A" w14:textId="466B7603" w:rsidR="006C29DA" w:rsidRPr="00C4263C" w:rsidRDefault="006C29DA">
      <w:pPr>
        <w:rPr>
          <w:rFonts w:ascii="Arial" w:hAnsi="Arial" w:cs="Arial"/>
          <w:sz w:val="24"/>
          <w:szCs w:val="24"/>
        </w:rPr>
      </w:pPr>
      <w:r w:rsidRPr="00C4263C">
        <w:rPr>
          <w:rFonts w:ascii="Arial" w:hAnsi="Arial" w:cs="Arial"/>
          <w:sz w:val="24"/>
          <w:szCs w:val="24"/>
        </w:rPr>
        <w:t>Fairbrother N. (2002). The treatment of social phobia -- 100 years ago. Behaviour research and therapy, 40(11), p 1291–1304.</w:t>
      </w:r>
    </w:p>
    <w:p w14:paraId="239B1DAB" w14:textId="77777777" w:rsidR="006C29DA" w:rsidRPr="00C4263C" w:rsidRDefault="006C29DA">
      <w:pPr>
        <w:rPr>
          <w:rFonts w:ascii="Arial" w:hAnsi="Arial" w:cs="Arial"/>
          <w:sz w:val="24"/>
          <w:szCs w:val="24"/>
        </w:rPr>
      </w:pPr>
    </w:p>
    <w:p w14:paraId="641C6A18" w14:textId="10CDF507" w:rsidR="006C29DA" w:rsidRPr="00C4263C" w:rsidRDefault="006C29DA">
      <w:pPr>
        <w:rPr>
          <w:rFonts w:ascii="Arial" w:hAnsi="Arial" w:cs="Arial"/>
          <w:sz w:val="24"/>
          <w:szCs w:val="24"/>
        </w:rPr>
      </w:pPr>
      <w:r w:rsidRPr="00C4263C">
        <w:rPr>
          <w:rFonts w:ascii="Arial" w:hAnsi="Arial" w:cs="Arial"/>
          <w:sz w:val="24"/>
          <w:szCs w:val="24"/>
        </w:rPr>
        <w:t>Frame, C. L., Turner, S. M., Jacob, R. G., &amp; Szekely, B. (1984). Self-exposure treatment of agoraphobia. Behavior modification, 8(1), 115–122.</w:t>
      </w:r>
    </w:p>
    <w:p w14:paraId="483DC118" w14:textId="77777777" w:rsidR="006C29DA" w:rsidRPr="00C4263C" w:rsidRDefault="006C29DA">
      <w:pPr>
        <w:rPr>
          <w:rFonts w:ascii="Arial" w:hAnsi="Arial" w:cs="Arial"/>
          <w:sz w:val="24"/>
          <w:szCs w:val="24"/>
        </w:rPr>
      </w:pPr>
    </w:p>
    <w:p w14:paraId="311F0711" w14:textId="04258E5D" w:rsidR="006C29DA" w:rsidRPr="00C4263C" w:rsidRDefault="006C29DA">
      <w:pPr>
        <w:rPr>
          <w:rFonts w:ascii="Arial" w:hAnsi="Arial" w:cs="Arial"/>
          <w:sz w:val="24"/>
          <w:szCs w:val="24"/>
        </w:rPr>
      </w:pPr>
      <w:r w:rsidRPr="00C4263C">
        <w:rPr>
          <w:rFonts w:ascii="Arial" w:hAnsi="Arial" w:cs="Arial"/>
          <w:sz w:val="24"/>
          <w:szCs w:val="24"/>
        </w:rPr>
        <w:t>Georgia Behavioural Health Professionals. 2022. Agoraphobia | Symptoms &amp; Treatment | Conditions We Treat. [online] Available at: &lt;https://www.mygbhp.com/condition/agoraphobia/&gt; [Accessed 1 January 2022].</w:t>
      </w:r>
    </w:p>
    <w:p w14:paraId="2FD334B1" w14:textId="77777777" w:rsidR="006C29DA" w:rsidRPr="00C4263C" w:rsidRDefault="006C29DA">
      <w:pPr>
        <w:rPr>
          <w:rFonts w:ascii="Arial" w:hAnsi="Arial" w:cs="Arial"/>
          <w:sz w:val="24"/>
          <w:szCs w:val="24"/>
        </w:rPr>
      </w:pPr>
    </w:p>
    <w:p w14:paraId="0E5EE3AE" w14:textId="549938E6" w:rsidR="006C29DA" w:rsidRPr="00C4263C" w:rsidRDefault="006C29DA">
      <w:pPr>
        <w:rPr>
          <w:rFonts w:ascii="Arial" w:hAnsi="Arial" w:cs="Arial"/>
          <w:sz w:val="24"/>
          <w:szCs w:val="24"/>
        </w:rPr>
      </w:pPr>
      <w:r w:rsidRPr="00C4263C">
        <w:rPr>
          <w:rFonts w:ascii="Arial" w:hAnsi="Arial" w:cs="Arial"/>
          <w:sz w:val="24"/>
          <w:szCs w:val="24"/>
        </w:rPr>
        <w:t>GOV.UK. 2022. Equality Act 2010: guidance. [online] Available at: &lt;https://www.gov.uk/guidance/equality-act-2010-guidance&gt; [Accessed 1 January 2022].</w:t>
      </w:r>
    </w:p>
    <w:p w14:paraId="1528BE27" w14:textId="77777777" w:rsidR="006C29DA" w:rsidRPr="00C4263C" w:rsidRDefault="006C29DA">
      <w:pPr>
        <w:rPr>
          <w:rFonts w:ascii="Arial" w:hAnsi="Arial" w:cs="Arial"/>
          <w:sz w:val="24"/>
          <w:szCs w:val="24"/>
        </w:rPr>
      </w:pPr>
    </w:p>
    <w:p w14:paraId="69514F25" w14:textId="5713958A" w:rsidR="006C29DA" w:rsidRPr="00C4263C" w:rsidRDefault="006C29DA">
      <w:pPr>
        <w:rPr>
          <w:rFonts w:ascii="Arial" w:hAnsi="Arial" w:cs="Arial"/>
          <w:sz w:val="24"/>
          <w:szCs w:val="24"/>
        </w:rPr>
      </w:pPr>
      <w:r w:rsidRPr="00C4263C">
        <w:rPr>
          <w:rFonts w:ascii="Arial" w:hAnsi="Arial" w:cs="Arial"/>
          <w:sz w:val="24"/>
          <w:szCs w:val="24"/>
        </w:rPr>
        <w:t>Herasymiuk, I., Grinko, N. and Karvatska, N., 2019. Fear of the area or the history of agoraphobia. Current issues of social sciences and history of medicine, 0(2), pp.99-101.</w:t>
      </w:r>
    </w:p>
    <w:p w14:paraId="255CB1E4" w14:textId="77777777" w:rsidR="006C29DA" w:rsidRPr="00C4263C" w:rsidRDefault="006C29DA">
      <w:pPr>
        <w:rPr>
          <w:rFonts w:ascii="Arial" w:hAnsi="Arial" w:cs="Arial"/>
          <w:sz w:val="24"/>
          <w:szCs w:val="24"/>
        </w:rPr>
      </w:pPr>
    </w:p>
    <w:p w14:paraId="6F561C79" w14:textId="70213ABD" w:rsidR="006C29DA" w:rsidRPr="00C4263C" w:rsidRDefault="006C29DA">
      <w:pPr>
        <w:rPr>
          <w:rFonts w:ascii="Arial" w:hAnsi="Arial" w:cs="Arial"/>
          <w:sz w:val="24"/>
          <w:szCs w:val="24"/>
        </w:rPr>
      </w:pPr>
      <w:r w:rsidRPr="00C4263C">
        <w:rPr>
          <w:rFonts w:ascii="Arial" w:hAnsi="Arial" w:cs="Arial"/>
          <w:sz w:val="24"/>
          <w:szCs w:val="24"/>
        </w:rPr>
        <w:t>Icd.who.int. 2022. ICD-10 Version:2019. [online] Available at: &lt;https://icd.who.int/browse10/2019/en#F40.0&gt; [Accessed 1 January 2022].</w:t>
      </w:r>
    </w:p>
    <w:p w14:paraId="45D7465E" w14:textId="77777777" w:rsidR="006C29DA" w:rsidRPr="00C4263C" w:rsidRDefault="006C29DA">
      <w:pPr>
        <w:rPr>
          <w:rFonts w:ascii="Arial" w:hAnsi="Arial" w:cs="Arial"/>
          <w:sz w:val="24"/>
          <w:szCs w:val="24"/>
        </w:rPr>
      </w:pPr>
    </w:p>
    <w:p w14:paraId="558F4C96" w14:textId="6EB35897" w:rsidR="006C29DA" w:rsidRPr="00C4263C" w:rsidRDefault="006C29DA">
      <w:pPr>
        <w:rPr>
          <w:rFonts w:ascii="Arial" w:hAnsi="Arial" w:cs="Arial"/>
          <w:sz w:val="24"/>
          <w:szCs w:val="24"/>
        </w:rPr>
      </w:pPr>
      <w:r w:rsidRPr="00C4263C">
        <w:rPr>
          <w:rFonts w:ascii="Arial" w:hAnsi="Arial" w:cs="Arial"/>
          <w:sz w:val="24"/>
          <w:szCs w:val="24"/>
        </w:rPr>
        <w:t>Iles, D., 2022. Managing agoraphobia during the COVID-19 pandemic. [online] Priory. Available at: &lt;https://www.priorygroup.com/blog/managing-agoraphobia-during-the-covid-19-pandemic&gt; [Accessed 1 January 2022].</w:t>
      </w:r>
    </w:p>
    <w:p w14:paraId="715A8DE4" w14:textId="77777777" w:rsidR="006C29DA" w:rsidRPr="00C4263C" w:rsidRDefault="006C29DA">
      <w:pPr>
        <w:rPr>
          <w:rFonts w:ascii="Arial" w:hAnsi="Arial" w:cs="Arial"/>
          <w:sz w:val="24"/>
          <w:szCs w:val="24"/>
        </w:rPr>
      </w:pPr>
    </w:p>
    <w:p w14:paraId="7579EF6E" w14:textId="77777777" w:rsidR="006C29DA" w:rsidRPr="00C4263C" w:rsidRDefault="006C29DA">
      <w:pPr>
        <w:rPr>
          <w:rFonts w:ascii="Arial" w:hAnsi="Arial" w:cs="Arial"/>
          <w:sz w:val="24"/>
          <w:szCs w:val="24"/>
        </w:rPr>
      </w:pPr>
      <w:r w:rsidRPr="00C4263C">
        <w:rPr>
          <w:rFonts w:ascii="Arial" w:hAnsi="Arial" w:cs="Arial"/>
          <w:sz w:val="24"/>
          <w:szCs w:val="24"/>
        </w:rPr>
        <w:t>Kierkegaard S : The Concept of Anxiety . New York , Liverlight , 2014</w:t>
      </w:r>
    </w:p>
    <w:p w14:paraId="61E3401A" w14:textId="3A02598B" w:rsidR="006C29DA" w:rsidRPr="00C4263C" w:rsidRDefault="006C29DA">
      <w:pPr>
        <w:rPr>
          <w:rFonts w:ascii="Arial" w:hAnsi="Arial" w:cs="Arial"/>
          <w:sz w:val="24"/>
          <w:szCs w:val="24"/>
        </w:rPr>
      </w:pPr>
      <w:r w:rsidRPr="00C4263C">
        <w:rPr>
          <w:rFonts w:ascii="Arial" w:hAnsi="Arial" w:cs="Arial"/>
          <w:sz w:val="24"/>
          <w:szCs w:val="24"/>
        </w:rPr>
        <w:t>Legislation.gov.uk. 2022. Equality Act 2010. [online] Available at: &lt;https://www.legislation.gov.uk/ukpga/2010/15/contents&gt; [Accessed 1 January 2022].</w:t>
      </w:r>
    </w:p>
    <w:p w14:paraId="0731EAC3" w14:textId="77777777" w:rsidR="006C29DA" w:rsidRPr="00C4263C" w:rsidRDefault="006C29DA">
      <w:pPr>
        <w:rPr>
          <w:rFonts w:ascii="Arial" w:hAnsi="Arial" w:cs="Arial"/>
          <w:sz w:val="24"/>
          <w:szCs w:val="24"/>
        </w:rPr>
      </w:pPr>
    </w:p>
    <w:p w14:paraId="661F0A12" w14:textId="2107F656" w:rsidR="006C29DA" w:rsidRPr="00C4263C" w:rsidRDefault="006C29DA">
      <w:pPr>
        <w:rPr>
          <w:rFonts w:ascii="Arial" w:hAnsi="Arial" w:cs="Arial"/>
          <w:sz w:val="24"/>
          <w:szCs w:val="24"/>
        </w:rPr>
      </w:pPr>
      <w:r w:rsidRPr="00C4263C">
        <w:rPr>
          <w:rFonts w:ascii="Arial" w:hAnsi="Arial" w:cs="Arial"/>
          <w:sz w:val="24"/>
          <w:szCs w:val="24"/>
        </w:rPr>
        <w:t>Legislation.gov.uk. 2022. Mental Health Act 2007. [online] Available at: &lt;https://www.legislation.gov.uk/ukpga/2007/12/contents&gt; [Accessed 1 January 2022].</w:t>
      </w:r>
    </w:p>
    <w:p w14:paraId="4981FD42" w14:textId="77777777" w:rsidR="006C29DA" w:rsidRPr="00C4263C" w:rsidRDefault="006C29DA">
      <w:pPr>
        <w:rPr>
          <w:rFonts w:ascii="Arial" w:hAnsi="Arial" w:cs="Arial"/>
          <w:sz w:val="24"/>
          <w:szCs w:val="24"/>
        </w:rPr>
      </w:pPr>
    </w:p>
    <w:p w14:paraId="4FD25291" w14:textId="1ADDB9C6" w:rsidR="006C29DA" w:rsidRPr="00C4263C" w:rsidRDefault="006C29DA">
      <w:pPr>
        <w:rPr>
          <w:rFonts w:ascii="Arial" w:hAnsi="Arial" w:cs="Arial"/>
          <w:sz w:val="24"/>
          <w:szCs w:val="24"/>
        </w:rPr>
      </w:pPr>
      <w:r w:rsidRPr="00C4263C">
        <w:rPr>
          <w:rFonts w:ascii="Arial" w:hAnsi="Arial" w:cs="Arial"/>
          <w:sz w:val="24"/>
          <w:szCs w:val="24"/>
        </w:rPr>
        <w:t>Mayo Clinic Agoraphobia - Symptoms and causes. 2017. Mayo clinic. [online] Available at: &lt;https://www.mayoclinic.org/diseases-conditions/agoraphobia/symptoms-causes/syc-20355987&gt; [Accessed 28 December 2021].</w:t>
      </w:r>
    </w:p>
    <w:p w14:paraId="472CB0E1" w14:textId="77777777" w:rsidR="006C29DA" w:rsidRPr="00C4263C" w:rsidRDefault="006C29DA">
      <w:pPr>
        <w:rPr>
          <w:rFonts w:ascii="Arial" w:hAnsi="Arial" w:cs="Arial"/>
          <w:sz w:val="24"/>
          <w:szCs w:val="24"/>
        </w:rPr>
      </w:pPr>
    </w:p>
    <w:p w14:paraId="52B67272" w14:textId="10FFBA28" w:rsidR="006C29DA" w:rsidRDefault="006C29DA">
      <w:pPr>
        <w:rPr>
          <w:rFonts w:ascii="Arial" w:hAnsi="Arial" w:cs="Arial"/>
          <w:sz w:val="24"/>
          <w:szCs w:val="24"/>
        </w:rPr>
      </w:pPr>
      <w:r w:rsidRPr="00C4263C">
        <w:rPr>
          <w:rFonts w:ascii="Arial" w:hAnsi="Arial" w:cs="Arial"/>
          <w:sz w:val="24"/>
          <w:szCs w:val="24"/>
        </w:rPr>
        <w:t>Mind, 2022. [online] Available at: &lt;https://www.mind.org.uk/information-support/types-of-mental-health-problems/anxiety-and-panic-attacks/useful-contacts/&gt; [Accessed 1 January 2022].</w:t>
      </w:r>
    </w:p>
    <w:p w14:paraId="3D9554F1" w14:textId="24E8752C" w:rsidR="009F7892" w:rsidRDefault="009F7892">
      <w:pPr>
        <w:rPr>
          <w:rFonts w:ascii="Arial" w:hAnsi="Arial" w:cs="Arial"/>
          <w:sz w:val="24"/>
          <w:szCs w:val="24"/>
        </w:rPr>
      </w:pPr>
    </w:p>
    <w:p w14:paraId="363DED77" w14:textId="77777777" w:rsidR="009F7892" w:rsidRPr="00C4263C" w:rsidRDefault="009F7892" w:rsidP="009F7892">
      <w:pPr>
        <w:rPr>
          <w:rFonts w:ascii="Arial" w:hAnsi="Arial" w:cs="Arial"/>
          <w:sz w:val="24"/>
          <w:szCs w:val="24"/>
        </w:rPr>
      </w:pPr>
      <w:r w:rsidRPr="009F7892">
        <w:rPr>
          <w:rFonts w:ascii="Arial" w:hAnsi="Arial" w:cs="Arial"/>
          <w:sz w:val="24"/>
          <w:szCs w:val="24"/>
        </w:rPr>
        <w:t>Miralles, I., Granell, C., García-Palacios, A., Castilla, D., González-Pérez, A., Casteleyn, S. and Bretón-López, J., 2019. Enhancing In Vivo Exposure in the Treatment of Panic Disorder and Agoraphobia Using Location-Based Technologies: A Case Study. Clinical Case Studies, 19(2), pp.145-159.</w:t>
      </w:r>
    </w:p>
    <w:p w14:paraId="04E3E7BD" w14:textId="77777777" w:rsidR="009F7892" w:rsidRPr="00C4263C" w:rsidRDefault="009F7892">
      <w:pPr>
        <w:rPr>
          <w:rFonts w:ascii="Arial" w:hAnsi="Arial" w:cs="Arial"/>
          <w:sz w:val="24"/>
          <w:szCs w:val="24"/>
        </w:rPr>
      </w:pPr>
    </w:p>
    <w:p w14:paraId="138308FC" w14:textId="77777777" w:rsidR="006C29DA" w:rsidRPr="00C4263C" w:rsidRDefault="006C29DA">
      <w:pPr>
        <w:rPr>
          <w:rFonts w:ascii="Arial" w:hAnsi="Arial" w:cs="Arial"/>
          <w:sz w:val="24"/>
          <w:szCs w:val="24"/>
        </w:rPr>
      </w:pPr>
    </w:p>
    <w:p w14:paraId="3C515D3A" w14:textId="24FC6EAF" w:rsidR="006C29DA" w:rsidRPr="00C4263C" w:rsidRDefault="006C29DA">
      <w:pPr>
        <w:rPr>
          <w:rFonts w:ascii="Arial" w:hAnsi="Arial" w:cs="Arial"/>
          <w:sz w:val="24"/>
          <w:szCs w:val="24"/>
        </w:rPr>
      </w:pPr>
      <w:r w:rsidRPr="00C4263C">
        <w:rPr>
          <w:rFonts w:ascii="Arial" w:hAnsi="Arial" w:cs="Arial"/>
          <w:sz w:val="24"/>
          <w:szCs w:val="24"/>
        </w:rPr>
        <w:t>Nardi, A., 2006. Some notes on a historical perspective of panic disorder. Jornal Brasileiro de Psiquiatria, 55(2), pp.154-160.</w:t>
      </w:r>
    </w:p>
    <w:p w14:paraId="032EFFD4" w14:textId="77777777" w:rsidR="006C29DA" w:rsidRPr="00C4263C" w:rsidRDefault="006C29DA">
      <w:pPr>
        <w:rPr>
          <w:rFonts w:ascii="Arial" w:hAnsi="Arial" w:cs="Arial"/>
          <w:sz w:val="24"/>
          <w:szCs w:val="24"/>
        </w:rPr>
      </w:pPr>
    </w:p>
    <w:p w14:paraId="18723D6F" w14:textId="3D1909BC" w:rsidR="006C29DA" w:rsidRPr="00C4263C" w:rsidRDefault="006C29DA">
      <w:pPr>
        <w:rPr>
          <w:rFonts w:ascii="Arial" w:hAnsi="Arial" w:cs="Arial"/>
          <w:sz w:val="24"/>
          <w:szCs w:val="24"/>
        </w:rPr>
      </w:pPr>
      <w:r w:rsidRPr="00C4263C">
        <w:rPr>
          <w:rFonts w:ascii="Arial" w:hAnsi="Arial" w:cs="Arial"/>
          <w:sz w:val="24"/>
          <w:szCs w:val="24"/>
        </w:rPr>
        <w:t>nhs.uk. 2022. Overview - Agoraphobia. [online] Available at: &lt;https://www.nhs.uk/mental-health/conditions/agoraphobia/overview/&gt; [Accessed 1 January 2022].</w:t>
      </w:r>
    </w:p>
    <w:p w14:paraId="0497411A" w14:textId="77777777" w:rsidR="006C29DA" w:rsidRPr="00C4263C" w:rsidRDefault="006C29DA">
      <w:pPr>
        <w:rPr>
          <w:rFonts w:ascii="Arial" w:hAnsi="Arial" w:cs="Arial"/>
          <w:sz w:val="24"/>
          <w:szCs w:val="24"/>
        </w:rPr>
      </w:pPr>
    </w:p>
    <w:p w14:paraId="71AB8A1D" w14:textId="39A937B8" w:rsidR="006C29DA" w:rsidRPr="00C4263C" w:rsidRDefault="006C29DA">
      <w:pPr>
        <w:rPr>
          <w:rFonts w:ascii="Arial" w:hAnsi="Arial" w:cs="Arial"/>
          <w:sz w:val="24"/>
          <w:szCs w:val="24"/>
        </w:rPr>
      </w:pPr>
      <w:r w:rsidRPr="00C4263C">
        <w:rPr>
          <w:rFonts w:ascii="Arial" w:hAnsi="Arial" w:cs="Arial"/>
          <w:sz w:val="24"/>
          <w:szCs w:val="24"/>
        </w:rPr>
        <w:t>nhs.uk. 2022. Treatment - Agoraphobia. [online] Available at: &lt;https://www.nhs.uk/mental-health/conditions/agoraphobia/treatment/&gt; [Accessed 1 January 2022].</w:t>
      </w:r>
    </w:p>
    <w:p w14:paraId="2BCB6D4E" w14:textId="77777777" w:rsidR="006C29DA" w:rsidRPr="00C4263C" w:rsidRDefault="006C29DA">
      <w:pPr>
        <w:rPr>
          <w:rFonts w:ascii="Arial" w:hAnsi="Arial" w:cs="Arial"/>
          <w:sz w:val="24"/>
          <w:szCs w:val="24"/>
        </w:rPr>
      </w:pPr>
    </w:p>
    <w:p w14:paraId="5CDE5C9D" w14:textId="362D0C8C" w:rsidR="006C29DA" w:rsidRPr="00C4263C" w:rsidRDefault="006C29DA">
      <w:pPr>
        <w:rPr>
          <w:rFonts w:ascii="Arial" w:hAnsi="Arial" w:cs="Arial"/>
          <w:sz w:val="24"/>
          <w:szCs w:val="24"/>
        </w:rPr>
      </w:pPr>
      <w:r w:rsidRPr="00C4263C">
        <w:rPr>
          <w:rFonts w:ascii="Arial" w:hAnsi="Arial" w:cs="Arial"/>
          <w:sz w:val="24"/>
          <w:szCs w:val="24"/>
        </w:rPr>
        <w:t>Nice.org.uk. 2022. Mental health and wellbeing | Topic | NICE. [online] Available at: &lt;https://www.nice.org.uk/guidance/lifestyle-and-wellbeing/mental-health-and-wellbeing&gt; [Accessed 1 January 2022].</w:t>
      </w:r>
    </w:p>
    <w:p w14:paraId="79472E13" w14:textId="77777777" w:rsidR="006C29DA" w:rsidRPr="00C4263C" w:rsidRDefault="006C29DA">
      <w:pPr>
        <w:rPr>
          <w:rFonts w:ascii="Arial" w:hAnsi="Arial" w:cs="Arial"/>
          <w:sz w:val="24"/>
          <w:szCs w:val="24"/>
        </w:rPr>
      </w:pPr>
    </w:p>
    <w:p w14:paraId="5993EA65" w14:textId="77777777" w:rsidR="006C29DA" w:rsidRPr="00C4263C" w:rsidRDefault="006C29DA" w:rsidP="009148AF">
      <w:pPr>
        <w:rPr>
          <w:rFonts w:ascii="Arial" w:hAnsi="Arial" w:cs="Arial"/>
          <w:sz w:val="24"/>
          <w:szCs w:val="24"/>
        </w:rPr>
      </w:pPr>
      <w:r w:rsidRPr="00C4263C">
        <w:rPr>
          <w:rFonts w:ascii="Arial" w:hAnsi="Arial" w:cs="Arial"/>
          <w:sz w:val="24"/>
          <w:szCs w:val="24"/>
        </w:rPr>
        <w:t>S. LLOYD WILLIAMS, 1985 , On the Nature and Measurement of Agoraphobia,</w:t>
      </w:r>
    </w:p>
    <w:p w14:paraId="1A940C18" w14:textId="3ABF793A" w:rsidR="006C29DA" w:rsidRPr="00C4263C" w:rsidRDefault="006C29DA">
      <w:pPr>
        <w:rPr>
          <w:rFonts w:ascii="Arial" w:hAnsi="Arial" w:cs="Arial"/>
          <w:sz w:val="24"/>
          <w:szCs w:val="24"/>
        </w:rPr>
      </w:pPr>
      <w:r w:rsidRPr="00C4263C">
        <w:rPr>
          <w:rFonts w:ascii="Arial" w:hAnsi="Arial" w:cs="Arial"/>
          <w:sz w:val="24"/>
          <w:szCs w:val="24"/>
        </w:rPr>
        <w:t>The Chartered Society of Physiotherapy. 2022. What is NICE, what can it do for you and what can you do for it? [online] Available at: &lt;https://www.csp.org.uk/frontline/article/what-nice-what-can-it-do-you-what-can-you-do-it&gt; [Accessed 2 January 2022].</w:t>
      </w:r>
    </w:p>
    <w:p w14:paraId="5E9A7651" w14:textId="77777777" w:rsidR="006C29DA" w:rsidRPr="00C4263C" w:rsidRDefault="006C29DA">
      <w:pPr>
        <w:rPr>
          <w:rFonts w:ascii="Arial" w:hAnsi="Arial" w:cs="Arial"/>
          <w:sz w:val="24"/>
          <w:szCs w:val="24"/>
        </w:rPr>
      </w:pPr>
    </w:p>
    <w:p w14:paraId="3CA0C1AC" w14:textId="66B9EFDE" w:rsidR="006C29DA" w:rsidRPr="00C4263C" w:rsidRDefault="006C29DA">
      <w:pPr>
        <w:rPr>
          <w:rFonts w:ascii="Arial" w:hAnsi="Arial" w:cs="Arial"/>
          <w:sz w:val="24"/>
          <w:szCs w:val="24"/>
        </w:rPr>
      </w:pPr>
      <w:r w:rsidRPr="00C4263C">
        <w:rPr>
          <w:rFonts w:ascii="Arial" w:hAnsi="Arial" w:cs="Arial"/>
          <w:sz w:val="24"/>
          <w:szCs w:val="24"/>
        </w:rPr>
        <w:t>Trust, &amp;., 2022. Mental Health Act - South West Yorkshire Partnership NHS Foundation Trust. [online] South West Yorkshire Partnership NHS Foundation Trust. Available at: &lt;https://www.southwestyorkshire.nhs.uk/service-users-and-carers/your-rights/mental-health-act/&gt; [Accessed 1 January 2022].</w:t>
      </w:r>
    </w:p>
    <w:p w14:paraId="06340DD0" w14:textId="77777777" w:rsidR="006C29DA" w:rsidRPr="00C4263C" w:rsidRDefault="006C29DA">
      <w:pPr>
        <w:rPr>
          <w:rFonts w:ascii="Arial" w:hAnsi="Arial" w:cs="Arial"/>
          <w:sz w:val="24"/>
          <w:szCs w:val="24"/>
        </w:rPr>
      </w:pPr>
    </w:p>
    <w:p w14:paraId="7E32ABDD" w14:textId="1602A933" w:rsidR="006C29DA" w:rsidRPr="00C4263C" w:rsidRDefault="006C29DA">
      <w:pPr>
        <w:rPr>
          <w:rFonts w:ascii="Arial" w:hAnsi="Arial" w:cs="Arial"/>
          <w:sz w:val="24"/>
          <w:szCs w:val="24"/>
        </w:rPr>
      </w:pPr>
      <w:r w:rsidRPr="00C4263C">
        <w:rPr>
          <w:rFonts w:ascii="Arial" w:hAnsi="Arial" w:cs="Arial"/>
          <w:sz w:val="24"/>
          <w:szCs w:val="24"/>
        </w:rPr>
        <w:t>Tsakanikos, E., 2017. Psychology expert confirms new app is effective for people with anxiety and agoraphobia. [online] University of Roehampton London. Available at: &lt;https://www.roehampton.ac.uk/psychology/news/psychology-expert-confirms-new-app-is-effective-for-people-with-anxiety-and-agoraphobia/&gt; [Accessed 2 January 2022].</w:t>
      </w:r>
    </w:p>
    <w:p w14:paraId="7F21CBAF" w14:textId="77777777" w:rsidR="006C29DA" w:rsidRPr="00C4263C" w:rsidRDefault="006C29DA">
      <w:pPr>
        <w:rPr>
          <w:rFonts w:ascii="Arial" w:hAnsi="Arial" w:cs="Arial"/>
          <w:sz w:val="24"/>
          <w:szCs w:val="24"/>
        </w:rPr>
      </w:pPr>
    </w:p>
    <w:p w14:paraId="78F828F4" w14:textId="1A895915" w:rsidR="006C29DA" w:rsidRDefault="006C29DA">
      <w:pPr>
        <w:rPr>
          <w:rFonts w:ascii="Arial" w:hAnsi="Arial" w:cs="Arial"/>
          <w:sz w:val="24"/>
          <w:szCs w:val="24"/>
        </w:rPr>
      </w:pPr>
      <w:r w:rsidRPr="00C4263C">
        <w:rPr>
          <w:rFonts w:ascii="Arial" w:hAnsi="Arial" w:cs="Arial"/>
          <w:sz w:val="24"/>
          <w:szCs w:val="24"/>
        </w:rPr>
        <w:t>Wardle, J., Hayward, P., Higgitt, A., Brewin, C. and Gray, J., 1997. Causes of Agoraphobia: The Patient's Perspective. Behavioural and Cognitive Psychotherapy, 25(1), pp.27-38.</w:t>
      </w:r>
    </w:p>
    <w:p w14:paraId="222B27F6" w14:textId="6CA8DE15" w:rsidR="009F7892" w:rsidRDefault="009F7892">
      <w:pPr>
        <w:rPr>
          <w:rFonts w:ascii="Arial" w:hAnsi="Arial" w:cs="Arial"/>
          <w:sz w:val="24"/>
          <w:szCs w:val="24"/>
        </w:rPr>
      </w:pPr>
    </w:p>
    <w:p w14:paraId="255CC40A" w14:textId="00CBC3BA" w:rsidR="009F7892" w:rsidRPr="00C4263C" w:rsidRDefault="009F7892">
      <w:pPr>
        <w:rPr>
          <w:rFonts w:ascii="Arial" w:hAnsi="Arial" w:cs="Arial"/>
          <w:sz w:val="24"/>
          <w:szCs w:val="24"/>
        </w:rPr>
      </w:pPr>
    </w:p>
    <w:sectPr w:rsidR="009F7892" w:rsidRPr="00C426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2A5"/>
    <w:rsid w:val="00001342"/>
    <w:rsid w:val="00003977"/>
    <w:rsid w:val="000100BA"/>
    <w:rsid w:val="000306F7"/>
    <w:rsid w:val="00034619"/>
    <w:rsid w:val="0003528B"/>
    <w:rsid w:val="00041F00"/>
    <w:rsid w:val="00054840"/>
    <w:rsid w:val="00056CF6"/>
    <w:rsid w:val="00056F59"/>
    <w:rsid w:val="000620D9"/>
    <w:rsid w:val="00063419"/>
    <w:rsid w:val="00074736"/>
    <w:rsid w:val="00094F85"/>
    <w:rsid w:val="00096C7C"/>
    <w:rsid w:val="000A68DF"/>
    <w:rsid w:val="000B056F"/>
    <w:rsid w:val="000B1A45"/>
    <w:rsid w:val="000C2C97"/>
    <w:rsid w:val="000C3E30"/>
    <w:rsid w:val="000E411A"/>
    <w:rsid w:val="000F3E60"/>
    <w:rsid w:val="000F4B0D"/>
    <w:rsid w:val="0011006B"/>
    <w:rsid w:val="00114E74"/>
    <w:rsid w:val="00134D15"/>
    <w:rsid w:val="00143B3C"/>
    <w:rsid w:val="001509CE"/>
    <w:rsid w:val="001516AE"/>
    <w:rsid w:val="00152ACF"/>
    <w:rsid w:val="00153368"/>
    <w:rsid w:val="001659AC"/>
    <w:rsid w:val="001832FC"/>
    <w:rsid w:val="00187ED6"/>
    <w:rsid w:val="001A6123"/>
    <w:rsid w:val="001C4C22"/>
    <w:rsid w:val="001D40E6"/>
    <w:rsid w:val="001E0AEB"/>
    <w:rsid w:val="001E5810"/>
    <w:rsid w:val="001E6899"/>
    <w:rsid w:val="001F06CB"/>
    <w:rsid w:val="00204DE2"/>
    <w:rsid w:val="00204E7B"/>
    <w:rsid w:val="0020655B"/>
    <w:rsid w:val="00216A83"/>
    <w:rsid w:val="002242BE"/>
    <w:rsid w:val="00226C80"/>
    <w:rsid w:val="00235DCF"/>
    <w:rsid w:val="002361DA"/>
    <w:rsid w:val="00237E27"/>
    <w:rsid w:val="00242398"/>
    <w:rsid w:val="002444A5"/>
    <w:rsid w:val="002515A0"/>
    <w:rsid w:val="002568A6"/>
    <w:rsid w:val="00261870"/>
    <w:rsid w:val="00261D54"/>
    <w:rsid w:val="00266ED9"/>
    <w:rsid w:val="00287273"/>
    <w:rsid w:val="002B6605"/>
    <w:rsid w:val="002C16D5"/>
    <w:rsid w:val="002C2E33"/>
    <w:rsid w:val="002D0283"/>
    <w:rsid w:val="002D5CCB"/>
    <w:rsid w:val="002E350F"/>
    <w:rsid w:val="002E391F"/>
    <w:rsid w:val="002F503C"/>
    <w:rsid w:val="002F551C"/>
    <w:rsid w:val="00301EBD"/>
    <w:rsid w:val="003142B8"/>
    <w:rsid w:val="00316BB6"/>
    <w:rsid w:val="003173C6"/>
    <w:rsid w:val="0034011C"/>
    <w:rsid w:val="00341840"/>
    <w:rsid w:val="0035300B"/>
    <w:rsid w:val="00354ACD"/>
    <w:rsid w:val="00357B0B"/>
    <w:rsid w:val="00366287"/>
    <w:rsid w:val="00380827"/>
    <w:rsid w:val="003866C6"/>
    <w:rsid w:val="00387670"/>
    <w:rsid w:val="0039739A"/>
    <w:rsid w:val="003A2CE6"/>
    <w:rsid w:val="003A431C"/>
    <w:rsid w:val="003A67B3"/>
    <w:rsid w:val="003B0159"/>
    <w:rsid w:val="003C3B25"/>
    <w:rsid w:val="003C6FDC"/>
    <w:rsid w:val="003D6FBA"/>
    <w:rsid w:val="003D7BD7"/>
    <w:rsid w:val="00411764"/>
    <w:rsid w:val="0041349C"/>
    <w:rsid w:val="004205A4"/>
    <w:rsid w:val="00426417"/>
    <w:rsid w:val="004426B2"/>
    <w:rsid w:val="00444886"/>
    <w:rsid w:val="004537A2"/>
    <w:rsid w:val="00455F5A"/>
    <w:rsid w:val="00456091"/>
    <w:rsid w:val="00465313"/>
    <w:rsid w:val="00474037"/>
    <w:rsid w:val="0047519F"/>
    <w:rsid w:val="00480143"/>
    <w:rsid w:val="00481BDA"/>
    <w:rsid w:val="00482DDF"/>
    <w:rsid w:val="00493856"/>
    <w:rsid w:val="0049482D"/>
    <w:rsid w:val="004A2DE1"/>
    <w:rsid w:val="004C763A"/>
    <w:rsid w:val="004D6563"/>
    <w:rsid w:val="004D77EB"/>
    <w:rsid w:val="004F0CC6"/>
    <w:rsid w:val="004F40F9"/>
    <w:rsid w:val="00500414"/>
    <w:rsid w:val="00506BFC"/>
    <w:rsid w:val="0050718E"/>
    <w:rsid w:val="005102B5"/>
    <w:rsid w:val="00515171"/>
    <w:rsid w:val="005200F5"/>
    <w:rsid w:val="005215DA"/>
    <w:rsid w:val="0054340A"/>
    <w:rsid w:val="00544EE9"/>
    <w:rsid w:val="005478DF"/>
    <w:rsid w:val="00555B98"/>
    <w:rsid w:val="005632EE"/>
    <w:rsid w:val="0057089D"/>
    <w:rsid w:val="0057457A"/>
    <w:rsid w:val="00574752"/>
    <w:rsid w:val="00574B2A"/>
    <w:rsid w:val="00581418"/>
    <w:rsid w:val="00594551"/>
    <w:rsid w:val="005A23A5"/>
    <w:rsid w:val="005A5C17"/>
    <w:rsid w:val="005B3BDF"/>
    <w:rsid w:val="005C50C1"/>
    <w:rsid w:val="005C6F66"/>
    <w:rsid w:val="005D49A0"/>
    <w:rsid w:val="005E6C3D"/>
    <w:rsid w:val="00615A40"/>
    <w:rsid w:val="0062051C"/>
    <w:rsid w:val="00626A27"/>
    <w:rsid w:val="00630369"/>
    <w:rsid w:val="00631B4E"/>
    <w:rsid w:val="00632F2C"/>
    <w:rsid w:val="006344BC"/>
    <w:rsid w:val="006360F7"/>
    <w:rsid w:val="00636CC5"/>
    <w:rsid w:val="00650497"/>
    <w:rsid w:val="00653FF9"/>
    <w:rsid w:val="00660026"/>
    <w:rsid w:val="006633B3"/>
    <w:rsid w:val="00686F5E"/>
    <w:rsid w:val="006A3FDA"/>
    <w:rsid w:val="006A7CA7"/>
    <w:rsid w:val="006B38FA"/>
    <w:rsid w:val="006B49B6"/>
    <w:rsid w:val="006C23C2"/>
    <w:rsid w:val="006C29DA"/>
    <w:rsid w:val="006D2DFB"/>
    <w:rsid w:val="006D3FAC"/>
    <w:rsid w:val="006D42C9"/>
    <w:rsid w:val="006F0738"/>
    <w:rsid w:val="006F7335"/>
    <w:rsid w:val="0070786C"/>
    <w:rsid w:val="00710419"/>
    <w:rsid w:val="00710A09"/>
    <w:rsid w:val="007161AC"/>
    <w:rsid w:val="00716729"/>
    <w:rsid w:val="00720645"/>
    <w:rsid w:val="00725C03"/>
    <w:rsid w:val="00733F9F"/>
    <w:rsid w:val="007358F9"/>
    <w:rsid w:val="007422A8"/>
    <w:rsid w:val="00752551"/>
    <w:rsid w:val="00754409"/>
    <w:rsid w:val="0076013C"/>
    <w:rsid w:val="00763FC3"/>
    <w:rsid w:val="00764737"/>
    <w:rsid w:val="00776D52"/>
    <w:rsid w:val="007A19A2"/>
    <w:rsid w:val="007A7E3D"/>
    <w:rsid w:val="007B7A5F"/>
    <w:rsid w:val="007C0E7D"/>
    <w:rsid w:val="007C31BE"/>
    <w:rsid w:val="007C3376"/>
    <w:rsid w:val="007E4BD7"/>
    <w:rsid w:val="007F0ABA"/>
    <w:rsid w:val="007F27A8"/>
    <w:rsid w:val="007F55CE"/>
    <w:rsid w:val="0082101C"/>
    <w:rsid w:val="008233D4"/>
    <w:rsid w:val="008305CA"/>
    <w:rsid w:val="00833924"/>
    <w:rsid w:val="00835F43"/>
    <w:rsid w:val="008379B2"/>
    <w:rsid w:val="008428E9"/>
    <w:rsid w:val="00842EB9"/>
    <w:rsid w:val="00850901"/>
    <w:rsid w:val="00857C7B"/>
    <w:rsid w:val="008677EE"/>
    <w:rsid w:val="00871B7C"/>
    <w:rsid w:val="00871FFE"/>
    <w:rsid w:val="00882C92"/>
    <w:rsid w:val="00885574"/>
    <w:rsid w:val="00887A62"/>
    <w:rsid w:val="008B08F0"/>
    <w:rsid w:val="008C1E3C"/>
    <w:rsid w:val="008F3E7A"/>
    <w:rsid w:val="009039BD"/>
    <w:rsid w:val="00910AF6"/>
    <w:rsid w:val="00910B44"/>
    <w:rsid w:val="009148AF"/>
    <w:rsid w:val="00946098"/>
    <w:rsid w:val="00946FA1"/>
    <w:rsid w:val="00947FAD"/>
    <w:rsid w:val="009508ED"/>
    <w:rsid w:val="00976245"/>
    <w:rsid w:val="00992160"/>
    <w:rsid w:val="0099790B"/>
    <w:rsid w:val="009A0C3E"/>
    <w:rsid w:val="009A21BC"/>
    <w:rsid w:val="009A3DEF"/>
    <w:rsid w:val="009B0045"/>
    <w:rsid w:val="009B28BE"/>
    <w:rsid w:val="009C7A87"/>
    <w:rsid w:val="009D0782"/>
    <w:rsid w:val="009D081F"/>
    <w:rsid w:val="009D4C0D"/>
    <w:rsid w:val="009D751C"/>
    <w:rsid w:val="009F2BF2"/>
    <w:rsid w:val="009F423A"/>
    <w:rsid w:val="009F7892"/>
    <w:rsid w:val="00A049B2"/>
    <w:rsid w:val="00A0566A"/>
    <w:rsid w:val="00A07E64"/>
    <w:rsid w:val="00A11A8C"/>
    <w:rsid w:val="00A20BC2"/>
    <w:rsid w:val="00A308D4"/>
    <w:rsid w:val="00A34816"/>
    <w:rsid w:val="00A474AE"/>
    <w:rsid w:val="00A76C49"/>
    <w:rsid w:val="00A95BDC"/>
    <w:rsid w:val="00AA791D"/>
    <w:rsid w:val="00AC313D"/>
    <w:rsid w:val="00AC480D"/>
    <w:rsid w:val="00AE4C63"/>
    <w:rsid w:val="00AF35AF"/>
    <w:rsid w:val="00AF3FFC"/>
    <w:rsid w:val="00B00441"/>
    <w:rsid w:val="00B00B61"/>
    <w:rsid w:val="00B06153"/>
    <w:rsid w:val="00B13AD2"/>
    <w:rsid w:val="00B249F4"/>
    <w:rsid w:val="00B24D81"/>
    <w:rsid w:val="00B4574C"/>
    <w:rsid w:val="00B5481F"/>
    <w:rsid w:val="00B5741E"/>
    <w:rsid w:val="00B63E0E"/>
    <w:rsid w:val="00B72E29"/>
    <w:rsid w:val="00B82E65"/>
    <w:rsid w:val="00B92998"/>
    <w:rsid w:val="00BA22C6"/>
    <w:rsid w:val="00BA4AAF"/>
    <w:rsid w:val="00BB6583"/>
    <w:rsid w:val="00BD032F"/>
    <w:rsid w:val="00BD1585"/>
    <w:rsid w:val="00BE7F6A"/>
    <w:rsid w:val="00BF18D7"/>
    <w:rsid w:val="00C01AAB"/>
    <w:rsid w:val="00C02E95"/>
    <w:rsid w:val="00C039CC"/>
    <w:rsid w:val="00C04117"/>
    <w:rsid w:val="00C075B2"/>
    <w:rsid w:val="00C116A6"/>
    <w:rsid w:val="00C1598B"/>
    <w:rsid w:val="00C25AE7"/>
    <w:rsid w:val="00C30775"/>
    <w:rsid w:val="00C33A09"/>
    <w:rsid w:val="00C4263C"/>
    <w:rsid w:val="00C52BC6"/>
    <w:rsid w:val="00C70672"/>
    <w:rsid w:val="00C72B24"/>
    <w:rsid w:val="00C72BB8"/>
    <w:rsid w:val="00C80D78"/>
    <w:rsid w:val="00C87881"/>
    <w:rsid w:val="00CA3F88"/>
    <w:rsid w:val="00CA43FC"/>
    <w:rsid w:val="00CC063F"/>
    <w:rsid w:val="00CC4645"/>
    <w:rsid w:val="00CE16C1"/>
    <w:rsid w:val="00CF2FB8"/>
    <w:rsid w:val="00CF795B"/>
    <w:rsid w:val="00D00DFE"/>
    <w:rsid w:val="00D01E4C"/>
    <w:rsid w:val="00D170B5"/>
    <w:rsid w:val="00D17235"/>
    <w:rsid w:val="00D21274"/>
    <w:rsid w:val="00D41ED9"/>
    <w:rsid w:val="00D423D8"/>
    <w:rsid w:val="00D52412"/>
    <w:rsid w:val="00D61EFD"/>
    <w:rsid w:val="00D642A5"/>
    <w:rsid w:val="00D81439"/>
    <w:rsid w:val="00D8469E"/>
    <w:rsid w:val="00D87EE9"/>
    <w:rsid w:val="00D92615"/>
    <w:rsid w:val="00DA4267"/>
    <w:rsid w:val="00DC2950"/>
    <w:rsid w:val="00DD05FB"/>
    <w:rsid w:val="00DD34EA"/>
    <w:rsid w:val="00DD3B4D"/>
    <w:rsid w:val="00DE0881"/>
    <w:rsid w:val="00DE64CF"/>
    <w:rsid w:val="00DF3C93"/>
    <w:rsid w:val="00DF7347"/>
    <w:rsid w:val="00E21A89"/>
    <w:rsid w:val="00E22069"/>
    <w:rsid w:val="00E36AFB"/>
    <w:rsid w:val="00E36D9C"/>
    <w:rsid w:val="00E37B3E"/>
    <w:rsid w:val="00E44E0C"/>
    <w:rsid w:val="00E47397"/>
    <w:rsid w:val="00E474E9"/>
    <w:rsid w:val="00E51E85"/>
    <w:rsid w:val="00E533E9"/>
    <w:rsid w:val="00E55C7C"/>
    <w:rsid w:val="00E60DFF"/>
    <w:rsid w:val="00E641A7"/>
    <w:rsid w:val="00E65C12"/>
    <w:rsid w:val="00E705D0"/>
    <w:rsid w:val="00E758F8"/>
    <w:rsid w:val="00E8255C"/>
    <w:rsid w:val="00E837D4"/>
    <w:rsid w:val="00E94842"/>
    <w:rsid w:val="00E954DF"/>
    <w:rsid w:val="00E96AD5"/>
    <w:rsid w:val="00EA4255"/>
    <w:rsid w:val="00EB0105"/>
    <w:rsid w:val="00EB6463"/>
    <w:rsid w:val="00EC21F9"/>
    <w:rsid w:val="00ED7851"/>
    <w:rsid w:val="00EF781F"/>
    <w:rsid w:val="00F065E3"/>
    <w:rsid w:val="00F1731D"/>
    <w:rsid w:val="00F243B8"/>
    <w:rsid w:val="00F24A8C"/>
    <w:rsid w:val="00F3713E"/>
    <w:rsid w:val="00F45FF1"/>
    <w:rsid w:val="00F8126F"/>
    <w:rsid w:val="00FB5A13"/>
    <w:rsid w:val="00FC33A0"/>
    <w:rsid w:val="00FC5ADE"/>
    <w:rsid w:val="00FD3FD6"/>
    <w:rsid w:val="00FD608D"/>
    <w:rsid w:val="00FD66CB"/>
    <w:rsid w:val="00FE1E2B"/>
    <w:rsid w:val="00FE4776"/>
    <w:rsid w:val="00FE5F75"/>
    <w:rsid w:val="00FE7ADB"/>
    <w:rsid w:val="00FF62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2AB57"/>
  <w15:chartTrackingRefBased/>
  <w15:docId w15:val="{35A17505-E805-9641-92B8-92E53D8E7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D9261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D9261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73002">
      <w:bodyDiv w:val="1"/>
      <w:marLeft w:val="0"/>
      <w:marRight w:val="0"/>
      <w:marTop w:val="0"/>
      <w:marBottom w:val="0"/>
      <w:divBdr>
        <w:top w:val="none" w:sz="0" w:space="0" w:color="auto"/>
        <w:left w:val="none" w:sz="0" w:space="0" w:color="auto"/>
        <w:bottom w:val="none" w:sz="0" w:space="0" w:color="auto"/>
        <w:right w:val="none" w:sz="0" w:space="0" w:color="auto"/>
      </w:divBdr>
    </w:div>
    <w:div w:id="59524215">
      <w:bodyDiv w:val="1"/>
      <w:marLeft w:val="0"/>
      <w:marRight w:val="0"/>
      <w:marTop w:val="0"/>
      <w:marBottom w:val="0"/>
      <w:divBdr>
        <w:top w:val="none" w:sz="0" w:space="0" w:color="auto"/>
        <w:left w:val="none" w:sz="0" w:space="0" w:color="auto"/>
        <w:bottom w:val="none" w:sz="0" w:space="0" w:color="auto"/>
        <w:right w:val="none" w:sz="0" w:space="0" w:color="auto"/>
      </w:divBdr>
    </w:div>
    <w:div w:id="82187228">
      <w:bodyDiv w:val="1"/>
      <w:marLeft w:val="0"/>
      <w:marRight w:val="0"/>
      <w:marTop w:val="0"/>
      <w:marBottom w:val="0"/>
      <w:divBdr>
        <w:top w:val="none" w:sz="0" w:space="0" w:color="auto"/>
        <w:left w:val="none" w:sz="0" w:space="0" w:color="auto"/>
        <w:bottom w:val="none" w:sz="0" w:space="0" w:color="auto"/>
        <w:right w:val="none" w:sz="0" w:space="0" w:color="auto"/>
      </w:divBdr>
    </w:div>
    <w:div w:id="88427914">
      <w:bodyDiv w:val="1"/>
      <w:marLeft w:val="0"/>
      <w:marRight w:val="0"/>
      <w:marTop w:val="0"/>
      <w:marBottom w:val="0"/>
      <w:divBdr>
        <w:top w:val="none" w:sz="0" w:space="0" w:color="auto"/>
        <w:left w:val="none" w:sz="0" w:space="0" w:color="auto"/>
        <w:bottom w:val="none" w:sz="0" w:space="0" w:color="auto"/>
        <w:right w:val="none" w:sz="0" w:space="0" w:color="auto"/>
      </w:divBdr>
      <w:divsChild>
        <w:div w:id="471216944">
          <w:marLeft w:val="0"/>
          <w:marRight w:val="0"/>
          <w:marTop w:val="0"/>
          <w:marBottom w:val="0"/>
          <w:divBdr>
            <w:top w:val="none" w:sz="0" w:space="0" w:color="auto"/>
            <w:left w:val="none" w:sz="0" w:space="0" w:color="auto"/>
            <w:bottom w:val="none" w:sz="0" w:space="0" w:color="auto"/>
            <w:right w:val="none" w:sz="0" w:space="0" w:color="auto"/>
          </w:divBdr>
        </w:div>
        <w:div w:id="1501311066">
          <w:marLeft w:val="0"/>
          <w:marRight w:val="0"/>
          <w:marTop w:val="0"/>
          <w:marBottom w:val="0"/>
          <w:divBdr>
            <w:top w:val="none" w:sz="0" w:space="0" w:color="auto"/>
            <w:left w:val="none" w:sz="0" w:space="0" w:color="auto"/>
            <w:bottom w:val="none" w:sz="0" w:space="0" w:color="auto"/>
            <w:right w:val="none" w:sz="0" w:space="0" w:color="auto"/>
          </w:divBdr>
        </w:div>
        <w:div w:id="58524876">
          <w:marLeft w:val="0"/>
          <w:marRight w:val="0"/>
          <w:marTop w:val="0"/>
          <w:marBottom w:val="0"/>
          <w:divBdr>
            <w:top w:val="none" w:sz="0" w:space="0" w:color="auto"/>
            <w:left w:val="none" w:sz="0" w:space="0" w:color="auto"/>
            <w:bottom w:val="none" w:sz="0" w:space="0" w:color="auto"/>
            <w:right w:val="none" w:sz="0" w:space="0" w:color="auto"/>
          </w:divBdr>
        </w:div>
      </w:divsChild>
    </w:div>
    <w:div w:id="125859477">
      <w:bodyDiv w:val="1"/>
      <w:marLeft w:val="0"/>
      <w:marRight w:val="0"/>
      <w:marTop w:val="0"/>
      <w:marBottom w:val="0"/>
      <w:divBdr>
        <w:top w:val="none" w:sz="0" w:space="0" w:color="auto"/>
        <w:left w:val="none" w:sz="0" w:space="0" w:color="auto"/>
        <w:bottom w:val="none" w:sz="0" w:space="0" w:color="auto"/>
        <w:right w:val="none" w:sz="0" w:space="0" w:color="auto"/>
      </w:divBdr>
    </w:div>
    <w:div w:id="130641147">
      <w:bodyDiv w:val="1"/>
      <w:marLeft w:val="0"/>
      <w:marRight w:val="0"/>
      <w:marTop w:val="0"/>
      <w:marBottom w:val="0"/>
      <w:divBdr>
        <w:top w:val="none" w:sz="0" w:space="0" w:color="auto"/>
        <w:left w:val="none" w:sz="0" w:space="0" w:color="auto"/>
        <w:bottom w:val="none" w:sz="0" w:space="0" w:color="auto"/>
        <w:right w:val="none" w:sz="0" w:space="0" w:color="auto"/>
      </w:divBdr>
      <w:divsChild>
        <w:div w:id="1725375385">
          <w:marLeft w:val="0"/>
          <w:marRight w:val="0"/>
          <w:marTop w:val="0"/>
          <w:marBottom w:val="0"/>
          <w:divBdr>
            <w:top w:val="none" w:sz="0" w:space="0" w:color="auto"/>
            <w:left w:val="none" w:sz="0" w:space="0" w:color="auto"/>
            <w:bottom w:val="none" w:sz="0" w:space="0" w:color="auto"/>
            <w:right w:val="none" w:sz="0" w:space="0" w:color="auto"/>
          </w:divBdr>
        </w:div>
        <w:div w:id="698168107">
          <w:marLeft w:val="0"/>
          <w:marRight w:val="0"/>
          <w:marTop w:val="0"/>
          <w:marBottom w:val="0"/>
          <w:divBdr>
            <w:top w:val="none" w:sz="0" w:space="0" w:color="auto"/>
            <w:left w:val="none" w:sz="0" w:space="0" w:color="auto"/>
            <w:bottom w:val="none" w:sz="0" w:space="0" w:color="auto"/>
            <w:right w:val="none" w:sz="0" w:space="0" w:color="auto"/>
          </w:divBdr>
        </w:div>
      </w:divsChild>
    </w:div>
    <w:div w:id="280503560">
      <w:bodyDiv w:val="1"/>
      <w:marLeft w:val="0"/>
      <w:marRight w:val="0"/>
      <w:marTop w:val="0"/>
      <w:marBottom w:val="0"/>
      <w:divBdr>
        <w:top w:val="none" w:sz="0" w:space="0" w:color="auto"/>
        <w:left w:val="none" w:sz="0" w:space="0" w:color="auto"/>
        <w:bottom w:val="none" w:sz="0" w:space="0" w:color="auto"/>
        <w:right w:val="none" w:sz="0" w:space="0" w:color="auto"/>
      </w:divBdr>
      <w:divsChild>
        <w:div w:id="628897004">
          <w:marLeft w:val="0"/>
          <w:marRight w:val="0"/>
          <w:marTop w:val="0"/>
          <w:marBottom w:val="0"/>
          <w:divBdr>
            <w:top w:val="none" w:sz="0" w:space="0" w:color="auto"/>
            <w:left w:val="none" w:sz="0" w:space="0" w:color="auto"/>
            <w:bottom w:val="none" w:sz="0" w:space="0" w:color="auto"/>
            <w:right w:val="none" w:sz="0" w:space="0" w:color="auto"/>
          </w:divBdr>
        </w:div>
        <w:div w:id="1321084476">
          <w:marLeft w:val="0"/>
          <w:marRight w:val="0"/>
          <w:marTop w:val="0"/>
          <w:marBottom w:val="0"/>
          <w:divBdr>
            <w:top w:val="none" w:sz="0" w:space="0" w:color="auto"/>
            <w:left w:val="none" w:sz="0" w:space="0" w:color="auto"/>
            <w:bottom w:val="none" w:sz="0" w:space="0" w:color="auto"/>
            <w:right w:val="none" w:sz="0" w:space="0" w:color="auto"/>
          </w:divBdr>
        </w:div>
        <w:div w:id="1876236519">
          <w:marLeft w:val="0"/>
          <w:marRight w:val="0"/>
          <w:marTop w:val="0"/>
          <w:marBottom w:val="0"/>
          <w:divBdr>
            <w:top w:val="none" w:sz="0" w:space="0" w:color="auto"/>
            <w:left w:val="none" w:sz="0" w:space="0" w:color="auto"/>
            <w:bottom w:val="none" w:sz="0" w:space="0" w:color="auto"/>
            <w:right w:val="none" w:sz="0" w:space="0" w:color="auto"/>
          </w:divBdr>
        </w:div>
        <w:div w:id="1955088129">
          <w:marLeft w:val="0"/>
          <w:marRight w:val="0"/>
          <w:marTop w:val="0"/>
          <w:marBottom w:val="0"/>
          <w:divBdr>
            <w:top w:val="none" w:sz="0" w:space="0" w:color="auto"/>
            <w:left w:val="none" w:sz="0" w:space="0" w:color="auto"/>
            <w:bottom w:val="none" w:sz="0" w:space="0" w:color="auto"/>
            <w:right w:val="none" w:sz="0" w:space="0" w:color="auto"/>
          </w:divBdr>
        </w:div>
        <w:div w:id="543448187">
          <w:marLeft w:val="0"/>
          <w:marRight w:val="0"/>
          <w:marTop w:val="0"/>
          <w:marBottom w:val="0"/>
          <w:divBdr>
            <w:top w:val="none" w:sz="0" w:space="0" w:color="auto"/>
            <w:left w:val="none" w:sz="0" w:space="0" w:color="auto"/>
            <w:bottom w:val="none" w:sz="0" w:space="0" w:color="auto"/>
            <w:right w:val="none" w:sz="0" w:space="0" w:color="auto"/>
          </w:divBdr>
        </w:div>
      </w:divsChild>
    </w:div>
    <w:div w:id="285237410">
      <w:bodyDiv w:val="1"/>
      <w:marLeft w:val="0"/>
      <w:marRight w:val="0"/>
      <w:marTop w:val="0"/>
      <w:marBottom w:val="0"/>
      <w:divBdr>
        <w:top w:val="none" w:sz="0" w:space="0" w:color="auto"/>
        <w:left w:val="none" w:sz="0" w:space="0" w:color="auto"/>
        <w:bottom w:val="none" w:sz="0" w:space="0" w:color="auto"/>
        <w:right w:val="none" w:sz="0" w:space="0" w:color="auto"/>
      </w:divBdr>
      <w:divsChild>
        <w:div w:id="2118135446">
          <w:marLeft w:val="0"/>
          <w:marRight w:val="0"/>
          <w:marTop w:val="0"/>
          <w:marBottom w:val="0"/>
          <w:divBdr>
            <w:top w:val="none" w:sz="0" w:space="0" w:color="auto"/>
            <w:left w:val="none" w:sz="0" w:space="0" w:color="auto"/>
            <w:bottom w:val="none" w:sz="0" w:space="0" w:color="auto"/>
            <w:right w:val="none" w:sz="0" w:space="0" w:color="auto"/>
          </w:divBdr>
        </w:div>
        <w:div w:id="1276870285">
          <w:marLeft w:val="0"/>
          <w:marRight w:val="0"/>
          <w:marTop w:val="0"/>
          <w:marBottom w:val="0"/>
          <w:divBdr>
            <w:top w:val="none" w:sz="0" w:space="0" w:color="auto"/>
            <w:left w:val="none" w:sz="0" w:space="0" w:color="auto"/>
            <w:bottom w:val="none" w:sz="0" w:space="0" w:color="auto"/>
            <w:right w:val="none" w:sz="0" w:space="0" w:color="auto"/>
          </w:divBdr>
        </w:div>
      </w:divsChild>
    </w:div>
    <w:div w:id="288823186">
      <w:bodyDiv w:val="1"/>
      <w:marLeft w:val="0"/>
      <w:marRight w:val="0"/>
      <w:marTop w:val="0"/>
      <w:marBottom w:val="0"/>
      <w:divBdr>
        <w:top w:val="none" w:sz="0" w:space="0" w:color="auto"/>
        <w:left w:val="none" w:sz="0" w:space="0" w:color="auto"/>
        <w:bottom w:val="none" w:sz="0" w:space="0" w:color="auto"/>
        <w:right w:val="none" w:sz="0" w:space="0" w:color="auto"/>
      </w:divBdr>
    </w:div>
    <w:div w:id="289670449">
      <w:bodyDiv w:val="1"/>
      <w:marLeft w:val="0"/>
      <w:marRight w:val="0"/>
      <w:marTop w:val="0"/>
      <w:marBottom w:val="0"/>
      <w:divBdr>
        <w:top w:val="none" w:sz="0" w:space="0" w:color="auto"/>
        <w:left w:val="none" w:sz="0" w:space="0" w:color="auto"/>
        <w:bottom w:val="none" w:sz="0" w:space="0" w:color="auto"/>
        <w:right w:val="none" w:sz="0" w:space="0" w:color="auto"/>
      </w:divBdr>
      <w:divsChild>
        <w:div w:id="1747410994">
          <w:marLeft w:val="0"/>
          <w:marRight w:val="0"/>
          <w:marTop w:val="0"/>
          <w:marBottom w:val="0"/>
          <w:divBdr>
            <w:top w:val="none" w:sz="0" w:space="0" w:color="auto"/>
            <w:left w:val="none" w:sz="0" w:space="0" w:color="auto"/>
            <w:bottom w:val="none" w:sz="0" w:space="0" w:color="auto"/>
            <w:right w:val="none" w:sz="0" w:space="0" w:color="auto"/>
          </w:divBdr>
        </w:div>
        <w:div w:id="240257501">
          <w:marLeft w:val="0"/>
          <w:marRight w:val="0"/>
          <w:marTop w:val="0"/>
          <w:marBottom w:val="0"/>
          <w:divBdr>
            <w:top w:val="none" w:sz="0" w:space="0" w:color="auto"/>
            <w:left w:val="none" w:sz="0" w:space="0" w:color="auto"/>
            <w:bottom w:val="none" w:sz="0" w:space="0" w:color="auto"/>
            <w:right w:val="none" w:sz="0" w:space="0" w:color="auto"/>
          </w:divBdr>
        </w:div>
        <w:div w:id="2125491668">
          <w:marLeft w:val="0"/>
          <w:marRight w:val="0"/>
          <w:marTop w:val="0"/>
          <w:marBottom w:val="0"/>
          <w:divBdr>
            <w:top w:val="none" w:sz="0" w:space="0" w:color="auto"/>
            <w:left w:val="none" w:sz="0" w:space="0" w:color="auto"/>
            <w:bottom w:val="none" w:sz="0" w:space="0" w:color="auto"/>
            <w:right w:val="none" w:sz="0" w:space="0" w:color="auto"/>
          </w:divBdr>
        </w:div>
      </w:divsChild>
    </w:div>
    <w:div w:id="291205801">
      <w:bodyDiv w:val="1"/>
      <w:marLeft w:val="0"/>
      <w:marRight w:val="0"/>
      <w:marTop w:val="0"/>
      <w:marBottom w:val="0"/>
      <w:divBdr>
        <w:top w:val="none" w:sz="0" w:space="0" w:color="auto"/>
        <w:left w:val="none" w:sz="0" w:space="0" w:color="auto"/>
        <w:bottom w:val="none" w:sz="0" w:space="0" w:color="auto"/>
        <w:right w:val="none" w:sz="0" w:space="0" w:color="auto"/>
      </w:divBdr>
      <w:divsChild>
        <w:div w:id="354114029">
          <w:marLeft w:val="0"/>
          <w:marRight w:val="0"/>
          <w:marTop w:val="0"/>
          <w:marBottom w:val="0"/>
          <w:divBdr>
            <w:top w:val="none" w:sz="0" w:space="0" w:color="auto"/>
            <w:left w:val="none" w:sz="0" w:space="0" w:color="auto"/>
            <w:bottom w:val="none" w:sz="0" w:space="0" w:color="auto"/>
            <w:right w:val="none" w:sz="0" w:space="0" w:color="auto"/>
          </w:divBdr>
        </w:div>
        <w:div w:id="173417862">
          <w:marLeft w:val="0"/>
          <w:marRight w:val="0"/>
          <w:marTop w:val="0"/>
          <w:marBottom w:val="0"/>
          <w:divBdr>
            <w:top w:val="none" w:sz="0" w:space="0" w:color="auto"/>
            <w:left w:val="none" w:sz="0" w:space="0" w:color="auto"/>
            <w:bottom w:val="none" w:sz="0" w:space="0" w:color="auto"/>
            <w:right w:val="none" w:sz="0" w:space="0" w:color="auto"/>
          </w:divBdr>
        </w:div>
      </w:divsChild>
    </w:div>
    <w:div w:id="291373255">
      <w:bodyDiv w:val="1"/>
      <w:marLeft w:val="0"/>
      <w:marRight w:val="0"/>
      <w:marTop w:val="0"/>
      <w:marBottom w:val="0"/>
      <w:divBdr>
        <w:top w:val="none" w:sz="0" w:space="0" w:color="auto"/>
        <w:left w:val="none" w:sz="0" w:space="0" w:color="auto"/>
        <w:bottom w:val="none" w:sz="0" w:space="0" w:color="auto"/>
        <w:right w:val="none" w:sz="0" w:space="0" w:color="auto"/>
      </w:divBdr>
    </w:div>
    <w:div w:id="318925407">
      <w:bodyDiv w:val="1"/>
      <w:marLeft w:val="0"/>
      <w:marRight w:val="0"/>
      <w:marTop w:val="0"/>
      <w:marBottom w:val="0"/>
      <w:divBdr>
        <w:top w:val="none" w:sz="0" w:space="0" w:color="auto"/>
        <w:left w:val="none" w:sz="0" w:space="0" w:color="auto"/>
        <w:bottom w:val="none" w:sz="0" w:space="0" w:color="auto"/>
        <w:right w:val="none" w:sz="0" w:space="0" w:color="auto"/>
      </w:divBdr>
    </w:div>
    <w:div w:id="335619539">
      <w:bodyDiv w:val="1"/>
      <w:marLeft w:val="0"/>
      <w:marRight w:val="0"/>
      <w:marTop w:val="0"/>
      <w:marBottom w:val="0"/>
      <w:divBdr>
        <w:top w:val="none" w:sz="0" w:space="0" w:color="auto"/>
        <w:left w:val="none" w:sz="0" w:space="0" w:color="auto"/>
        <w:bottom w:val="none" w:sz="0" w:space="0" w:color="auto"/>
        <w:right w:val="none" w:sz="0" w:space="0" w:color="auto"/>
      </w:divBdr>
      <w:divsChild>
        <w:div w:id="1114790918">
          <w:marLeft w:val="0"/>
          <w:marRight w:val="0"/>
          <w:marTop w:val="0"/>
          <w:marBottom w:val="0"/>
          <w:divBdr>
            <w:top w:val="none" w:sz="0" w:space="0" w:color="auto"/>
            <w:left w:val="none" w:sz="0" w:space="0" w:color="auto"/>
            <w:bottom w:val="none" w:sz="0" w:space="0" w:color="auto"/>
            <w:right w:val="none" w:sz="0" w:space="0" w:color="auto"/>
          </w:divBdr>
        </w:div>
        <w:div w:id="1906531259">
          <w:marLeft w:val="0"/>
          <w:marRight w:val="0"/>
          <w:marTop w:val="0"/>
          <w:marBottom w:val="0"/>
          <w:divBdr>
            <w:top w:val="none" w:sz="0" w:space="0" w:color="auto"/>
            <w:left w:val="none" w:sz="0" w:space="0" w:color="auto"/>
            <w:bottom w:val="none" w:sz="0" w:space="0" w:color="auto"/>
            <w:right w:val="none" w:sz="0" w:space="0" w:color="auto"/>
          </w:divBdr>
        </w:div>
        <w:div w:id="656956858">
          <w:marLeft w:val="0"/>
          <w:marRight w:val="0"/>
          <w:marTop w:val="0"/>
          <w:marBottom w:val="0"/>
          <w:divBdr>
            <w:top w:val="none" w:sz="0" w:space="0" w:color="auto"/>
            <w:left w:val="none" w:sz="0" w:space="0" w:color="auto"/>
            <w:bottom w:val="none" w:sz="0" w:space="0" w:color="auto"/>
            <w:right w:val="none" w:sz="0" w:space="0" w:color="auto"/>
          </w:divBdr>
        </w:div>
        <w:div w:id="1283144969">
          <w:marLeft w:val="0"/>
          <w:marRight w:val="0"/>
          <w:marTop w:val="0"/>
          <w:marBottom w:val="0"/>
          <w:divBdr>
            <w:top w:val="none" w:sz="0" w:space="0" w:color="auto"/>
            <w:left w:val="none" w:sz="0" w:space="0" w:color="auto"/>
            <w:bottom w:val="none" w:sz="0" w:space="0" w:color="auto"/>
            <w:right w:val="none" w:sz="0" w:space="0" w:color="auto"/>
          </w:divBdr>
        </w:div>
      </w:divsChild>
    </w:div>
    <w:div w:id="337922773">
      <w:bodyDiv w:val="1"/>
      <w:marLeft w:val="0"/>
      <w:marRight w:val="0"/>
      <w:marTop w:val="0"/>
      <w:marBottom w:val="0"/>
      <w:divBdr>
        <w:top w:val="none" w:sz="0" w:space="0" w:color="auto"/>
        <w:left w:val="none" w:sz="0" w:space="0" w:color="auto"/>
        <w:bottom w:val="none" w:sz="0" w:space="0" w:color="auto"/>
        <w:right w:val="none" w:sz="0" w:space="0" w:color="auto"/>
      </w:divBdr>
    </w:div>
    <w:div w:id="364840671">
      <w:bodyDiv w:val="1"/>
      <w:marLeft w:val="0"/>
      <w:marRight w:val="0"/>
      <w:marTop w:val="0"/>
      <w:marBottom w:val="0"/>
      <w:divBdr>
        <w:top w:val="none" w:sz="0" w:space="0" w:color="auto"/>
        <w:left w:val="none" w:sz="0" w:space="0" w:color="auto"/>
        <w:bottom w:val="none" w:sz="0" w:space="0" w:color="auto"/>
        <w:right w:val="none" w:sz="0" w:space="0" w:color="auto"/>
      </w:divBdr>
    </w:div>
    <w:div w:id="372391113">
      <w:bodyDiv w:val="1"/>
      <w:marLeft w:val="0"/>
      <w:marRight w:val="0"/>
      <w:marTop w:val="0"/>
      <w:marBottom w:val="0"/>
      <w:divBdr>
        <w:top w:val="none" w:sz="0" w:space="0" w:color="auto"/>
        <w:left w:val="none" w:sz="0" w:space="0" w:color="auto"/>
        <w:bottom w:val="none" w:sz="0" w:space="0" w:color="auto"/>
        <w:right w:val="none" w:sz="0" w:space="0" w:color="auto"/>
      </w:divBdr>
      <w:divsChild>
        <w:div w:id="579020221">
          <w:marLeft w:val="0"/>
          <w:marRight w:val="0"/>
          <w:marTop w:val="0"/>
          <w:marBottom w:val="0"/>
          <w:divBdr>
            <w:top w:val="none" w:sz="0" w:space="0" w:color="auto"/>
            <w:left w:val="none" w:sz="0" w:space="0" w:color="auto"/>
            <w:bottom w:val="none" w:sz="0" w:space="0" w:color="auto"/>
            <w:right w:val="none" w:sz="0" w:space="0" w:color="auto"/>
          </w:divBdr>
        </w:div>
        <w:div w:id="1424914373">
          <w:marLeft w:val="0"/>
          <w:marRight w:val="0"/>
          <w:marTop w:val="0"/>
          <w:marBottom w:val="0"/>
          <w:divBdr>
            <w:top w:val="none" w:sz="0" w:space="0" w:color="auto"/>
            <w:left w:val="none" w:sz="0" w:space="0" w:color="auto"/>
            <w:bottom w:val="none" w:sz="0" w:space="0" w:color="auto"/>
            <w:right w:val="none" w:sz="0" w:space="0" w:color="auto"/>
          </w:divBdr>
        </w:div>
        <w:div w:id="1970739976">
          <w:marLeft w:val="0"/>
          <w:marRight w:val="0"/>
          <w:marTop w:val="0"/>
          <w:marBottom w:val="0"/>
          <w:divBdr>
            <w:top w:val="none" w:sz="0" w:space="0" w:color="auto"/>
            <w:left w:val="none" w:sz="0" w:space="0" w:color="auto"/>
            <w:bottom w:val="none" w:sz="0" w:space="0" w:color="auto"/>
            <w:right w:val="none" w:sz="0" w:space="0" w:color="auto"/>
          </w:divBdr>
        </w:div>
      </w:divsChild>
    </w:div>
    <w:div w:id="390738538">
      <w:bodyDiv w:val="1"/>
      <w:marLeft w:val="0"/>
      <w:marRight w:val="0"/>
      <w:marTop w:val="0"/>
      <w:marBottom w:val="0"/>
      <w:divBdr>
        <w:top w:val="none" w:sz="0" w:space="0" w:color="auto"/>
        <w:left w:val="none" w:sz="0" w:space="0" w:color="auto"/>
        <w:bottom w:val="none" w:sz="0" w:space="0" w:color="auto"/>
        <w:right w:val="none" w:sz="0" w:space="0" w:color="auto"/>
      </w:divBdr>
    </w:div>
    <w:div w:id="411783509">
      <w:bodyDiv w:val="1"/>
      <w:marLeft w:val="0"/>
      <w:marRight w:val="0"/>
      <w:marTop w:val="0"/>
      <w:marBottom w:val="0"/>
      <w:divBdr>
        <w:top w:val="none" w:sz="0" w:space="0" w:color="auto"/>
        <w:left w:val="none" w:sz="0" w:space="0" w:color="auto"/>
        <w:bottom w:val="none" w:sz="0" w:space="0" w:color="auto"/>
        <w:right w:val="none" w:sz="0" w:space="0" w:color="auto"/>
      </w:divBdr>
    </w:div>
    <w:div w:id="487332714">
      <w:bodyDiv w:val="1"/>
      <w:marLeft w:val="0"/>
      <w:marRight w:val="0"/>
      <w:marTop w:val="0"/>
      <w:marBottom w:val="0"/>
      <w:divBdr>
        <w:top w:val="none" w:sz="0" w:space="0" w:color="auto"/>
        <w:left w:val="none" w:sz="0" w:space="0" w:color="auto"/>
        <w:bottom w:val="none" w:sz="0" w:space="0" w:color="auto"/>
        <w:right w:val="none" w:sz="0" w:space="0" w:color="auto"/>
      </w:divBdr>
    </w:div>
    <w:div w:id="503933329">
      <w:bodyDiv w:val="1"/>
      <w:marLeft w:val="0"/>
      <w:marRight w:val="0"/>
      <w:marTop w:val="0"/>
      <w:marBottom w:val="0"/>
      <w:divBdr>
        <w:top w:val="none" w:sz="0" w:space="0" w:color="auto"/>
        <w:left w:val="none" w:sz="0" w:space="0" w:color="auto"/>
        <w:bottom w:val="none" w:sz="0" w:space="0" w:color="auto"/>
        <w:right w:val="none" w:sz="0" w:space="0" w:color="auto"/>
      </w:divBdr>
      <w:divsChild>
        <w:div w:id="1892880736">
          <w:marLeft w:val="0"/>
          <w:marRight w:val="0"/>
          <w:marTop w:val="0"/>
          <w:marBottom w:val="0"/>
          <w:divBdr>
            <w:top w:val="none" w:sz="0" w:space="0" w:color="auto"/>
            <w:left w:val="none" w:sz="0" w:space="0" w:color="auto"/>
            <w:bottom w:val="none" w:sz="0" w:space="0" w:color="auto"/>
            <w:right w:val="none" w:sz="0" w:space="0" w:color="auto"/>
          </w:divBdr>
        </w:div>
        <w:div w:id="705912558">
          <w:marLeft w:val="0"/>
          <w:marRight w:val="0"/>
          <w:marTop w:val="0"/>
          <w:marBottom w:val="0"/>
          <w:divBdr>
            <w:top w:val="none" w:sz="0" w:space="0" w:color="auto"/>
            <w:left w:val="none" w:sz="0" w:space="0" w:color="auto"/>
            <w:bottom w:val="none" w:sz="0" w:space="0" w:color="auto"/>
            <w:right w:val="none" w:sz="0" w:space="0" w:color="auto"/>
          </w:divBdr>
        </w:div>
        <w:div w:id="1394008">
          <w:marLeft w:val="0"/>
          <w:marRight w:val="0"/>
          <w:marTop w:val="0"/>
          <w:marBottom w:val="0"/>
          <w:divBdr>
            <w:top w:val="none" w:sz="0" w:space="0" w:color="auto"/>
            <w:left w:val="none" w:sz="0" w:space="0" w:color="auto"/>
            <w:bottom w:val="none" w:sz="0" w:space="0" w:color="auto"/>
            <w:right w:val="none" w:sz="0" w:space="0" w:color="auto"/>
          </w:divBdr>
        </w:div>
        <w:div w:id="1261722335">
          <w:marLeft w:val="0"/>
          <w:marRight w:val="0"/>
          <w:marTop w:val="0"/>
          <w:marBottom w:val="0"/>
          <w:divBdr>
            <w:top w:val="none" w:sz="0" w:space="0" w:color="auto"/>
            <w:left w:val="none" w:sz="0" w:space="0" w:color="auto"/>
            <w:bottom w:val="none" w:sz="0" w:space="0" w:color="auto"/>
            <w:right w:val="none" w:sz="0" w:space="0" w:color="auto"/>
          </w:divBdr>
        </w:div>
        <w:div w:id="1358582477">
          <w:marLeft w:val="0"/>
          <w:marRight w:val="0"/>
          <w:marTop w:val="0"/>
          <w:marBottom w:val="0"/>
          <w:divBdr>
            <w:top w:val="none" w:sz="0" w:space="0" w:color="auto"/>
            <w:left w:val="none" w:sz="0" w:space="0" w:color="auto"/>
            <w:bottom w:val="none" w:sz="0" w:space="0" w:color="auto"/>
            <w:right w:val="none" w:sz="0" w:space="0" w:color="auto"/>
          </w:divBdr>
        </w:div>
      </w:divsChild>
    </w:div>
    <w:div w:id="524713246">
      <w:bodyDiv w:val="1"/>
      <w:marLeft w:val="0"/>
      <w:marRight w:val="0"/>
      <w:marTop w:val="0"/>
      <w:marBottom w:val="0"/>
      <w:divBdr>
        <w:top w:val="none" w:sz="0" w:space="0" w:color="auto"/>
        <w:left w:val="none" w:sz="0" w:space="0" w:color="auto"/>
        <w:bottom w:val="none" w:sz="0" w:space="0" w:color="auto"/>
        <w:right w:val="none" w:sz="0" w:space="0" w:color="auto"/>
      </w:divBdr>
      <w:divsChild>
        <w:div w:id="1866404677">
          <w:marLeft w:val="0"/>
          <w:marRight w:val="0"/>
          <w:marTop w:val="0"/>
          <w:marBottom w:val="0"/>
          <w:divBdr>
            <w:top w:val="none" w:sz="0" w:space="0" w:color="auto"/>
            <w:left w:val="none" w:sz="0" w:space="0" w:color="auto"/>
            <w:bottom w:val="none" w:sz="0" w:space="0" w:color="auto"/>
            <w:right w:val="none" w:sz="0" w:space="0" w:color="auto"/>
          </w:divBdr>
        </w:div>
        <w:div w:id="1038748628">
          <w:marLeft w:val="0"/>
          <w:marRight w:val="0"/>
          <w:marTop w:val="0"/>
          <w:marBottom w:val="0"/>
          <w:divBdr>
            <w:top w:val="none" w:sz="0" w:space="0" w:color="auto"/>
            <w:left w:val="none" w:sz="0" w:space="0" w:color="auto"/>
            <w:bottom w:val="none" w:sz="0" w:space="0" w:color="auto"/>
            <w:right w:val="none" w:sz="0" w:space="0" w:color="auto"/>
          </w:divBdr>
        </w:div>
        <w:div w:id="1099520057">
          <w:marLeft w:val="0"/>
          <w:marRight w:val="0"/>
          <w:marTop w:val="0"/>
          <w:marBottom w:val="0"/>
          <w:divBdr>
            <w:top w:val="none" w:sz="0" w:space="0" w:color="auto"/>
            <w:left w:val="none" w:sz="0" w:space="0" w:color="auto"/>
            <w:bottom w:val="none" w:sz="0" w:space="0" w:color="auto"/>
            <w:right w:val="none" w:sz="0" w:space="0" w:color="auto"/>
          </w:divBdr>
        </w:div>
      </w:divsChild>
    </w:div>
    <w:div w:id="526792899">
      <w:bodyDiv w:val="1"/>
      <w:marLeft w:val="0"/>
      <w:marRight w:val="0"/>
      <w:marTop w:val="0"/>
      <w:marBottom w:val="0"/>
      <w:divBdr>
        <w:top w:val="none" w:sz="0" w:space="0" w:color="auto"/>
        <w:left w:val="none" w:sz="0" w:space="0" w:color="auto"/>
        <w:bottom w:val="none" w:sz="0" w:space="0" w:color="auto"/>
        <w:right w:val="none" w:sz="0" w:space="0" w:color="auto"/>
      </w:divBdr>
    </w:div>
    <w:div w:id="537663665">
      <w:bodyDiv w:val="1"/>
      <w:marLeft w:val="0"/>
      <w:marRight w:val="0"/>
      <w:marTop w:val="0"/>
      <w:marBottom w:val="0"/>
      <w:divBdr>
        <w:top w:val="none" w:sz="0" w:space="0" w:color="auto"/>
        <w:left w:val="none" w:sz="0" w:space="0" w:color="auto"/>
        <w:bottom w:val="none" w:sz="0" w:space="0" w:color="auto"/>
        <w:right w:val="none" w:sz="0" w:space="0" w:color="auto"/>
      </w:divBdr>
      <w:divsChild>
        <w:div w:id="1247346930">
          <w:marLeft w:val="0"/>
          <w:marRight w:val="0"/>
          <w:marTop w:val="0"/>
          <w:marBottom w:val="0"/>
          <w:divBdr>
            <w:top w:val="none" w:sz="0" w:space="0" w:color="auto"/>
            <w:left w:val="none" w:sz="0" w:space="0" w:color="auto"/>
            <w:bottom w:val="none" w:sz="0" w:space="0" w:color="auto"/>
            <w:right w:val="none" w:sz="0" w:space="0" w:color="auto"/>
          </w:divBdr>
        </w:div>
        <w:div w:id="1471902411">
          <w:marLeft w:val="0"/>
          <w:marRight w:val="0"/>
          <w:marTop w:val="0"/>
          <w:marBottom w:val="0"/>
          <w:divBdr>
            <w:top w:val="none" w:sz="0" w:space="0" w:color="auto"/>
            <w:left w:val="none" w:sz="0" w:space="0" w:color="auto"/>
            <w:bottom w:val="none" w:sz="0" w:space="0" w:color="auto"/>
            <w:right w:val="none" w:sz="0" w:space="0" w:color="auto"/>
          </w:divBdr>
        </w:div>
        <w:div w:id="269557736">
          <w:marLeft w:val="0"/>
          <w:marRight w:val="0"/>
          <w:marTop w:val="0"/>
          <w:marBottom w:val="0"/>
          <w:divBdr>
            <w:top w:val="none" w:sz="0" w:space="0" w:color="auto"/>
            <w:left w:val="none" w:sz="0" w:space="0" w:color="auto"/>
            <w:bottom w:val="none" w:sz="0" w:space="0" w:color="auto"/>
            <w:right w:val="none" w:sz="0" w:space="0" w:color="auto"/>
          </w:divBdr>
        </w:div>
      </w:divsChild>
    </w:div>
    <w:div w:id="540820730">
      <w:bodyDiv w:val="1"/>
      <w:marLeft w:val="0"/>
      <w:marRight w:val="0"/>
      <w:marTop w:val="0"/>
      <w:marBottom w:val="0"/>
      <w:divBdr>
        <w:top w:val="none" w:sz="0" w:space="0" w:color="auto"/>
        <w:left w:val="none" w:sz="0" w:space="0" w:color="auto"/>
        <w:bottom w:val="none" w:sz="0" w:space="0" w:color="auto"/>
        <w:right w:val="none" w:sz="0" w:space="0" w:color="auto"/>
      </w:divBdr>
    </w:div>
    <w:div w:id="548339715">
      <w:bodyDiv w:val="1"/>
      <w:marLeft w:val="0"/>
      <w:marRight w:val="0"/>
      <w:marTop w:val="0"/>
      <w:marBottom w:val="0"/>
      <w:divBdr>
        <w:top w:val="none" w:sz="0" w:space="0" w:color="auto"/>
        <w:left w:val="none" w:sz="0" w:space="0" w:color="auto"/>
        <w:bottom w:val="none" w:sz="0" w:space="0" w:color="auto"/>
        <w:right w:val="none" w:sz="0" w:space="0" w:color="auto"/>
      </w:divBdr>
      <w:divsChild>
        <w:div w:id="1375078582">
          <w:marLeft w:val="0"/>
          <w:marRight w:val="0"/>
          <w:marTop w:val="0"/>
          <w:marBottom w:val="0"/>
          <w:divBdr>
            <w:top w:val="none" w:sz="0" w:space="0" w:color="auto"/>
            <w:left w:val="none" w:sz="0" w:space="0" w:color="auto"/>
            <w:bottom w:val="none" w:sz="0" w:space="0" w:color="auto"/>
            <w:right w:val="none" w:sz="0" w:space="0" w:color="auto"/>
          </w:divBdr>
        </w:div>
        <w:div w:id="926351671">
          <w:marLeft w:val="0"/>
          <w:marRight w:val="0"/>
          <w:marTop w:val="0"/>
          <w:marBottom w:val="0"/>
          <w:divBdr>
            <w:top w:val="none" w:sz="0" w:space="0" w:color="auto"/>
            <w:left w:val="none" w:sz="0" w:space="0" w:color="auto"/>
            <w:bottom w:val="none" w:sz="0" w:space="0" w:color="auto"/>
            <w:right w:val="none" w:sz="0" w:space="0" w:color="auto"/>
          </w:divBdr>
        </w:div>
        <w:div w:id="587617587">
          <w:marLeft w:val="0"/>
          <w:marRight w:val="0"/>
          <w:marTop w:val="0"/>
          <w:marBottom w:val="0"/>
          <w:divBdr>
            <w:top w:val="none" w:sz="0" w:space="0" w:color="auto"/>
            <w:left w:val="none" w:sz="0" w:space="0" w:color="auto"/>
            <w:bottom w:val="none" w:sz="0" w:space="0" w:color="auto"/>
            <w:right w:val="none" w:sz="0" w:space="0" w:color="auto"/>
          </w:divBdr>
        </w:div>
      </w:divsChild>
    </w:div>
    <w:div w:id="552424970">
      <w:bodyDiv w:val="1"/>
      <w:marLeft w:val="0"/>
      <w:marRight w:val="0"/>
      <w:marTop w:val="0"/>
      <w:marBottom w:val="0"/>
      <w:divBdr>
        <w:top w:val="none" w:sz="0" w:space="0" w:color="auto"/>
        <w:left w:val="none" w:sz="0" w:space="0" w:color="auto"/>
        <w:bottom w:val="none" w:sz="0" w:space="0" w:color="auto"/>
        <w:right w:val="none" w:sz="0" w:space="0" w:color="auto"/>
      </w:divBdr>
      <w:divsChild>
        <w:div w:id="950815685">
          <w:marLeft w:val="0"/>
          <w:marRight w:val="0"/>
          <w:marTop w:val="0"/>
          <w:marBottom w:val="0"/>
          <w:divBdr>
            <w:top w:val="none" w:sz="0" w:space="0" w:color="auto"/>
            <w:left w:val="none" w:sz="0" w:space="0" w:color="auto"/>
            <w:bottom w:val="none" w:sz="0" w:space="0" w:color="auto"/>
            <w:right w:val="none" w:sz="0" w:space="0" w:color="auto"/>
          </w:divBdr>
        </w:div>
        <w:div w:id="1509247590">
          <w:marLeft w:val="0"/>
          <w:marRight w:val="0"/>
          <w:marTop w:val="0"/>
          <w:marBottom w:val="0"/>
          <w:divBdr>
            <w:top w:val="none" w:sz="0" w:space="0" w:color="auto"/>
            <w:left w:val="none" w:sz="0" w:space="0" w:color="auto"/>
            <w:bottom w:val="none" w:sz="0" w:space="0" w:color="auto"/>
            <w:right w:val="none" w:sz="0" w:space="0" w:color="auto"/>
          </w:divBdr>
        </w:div>
        <w:div w:id="928317901">
          <w:marLeft w:val="0"/>
          <w:marRight w:val="0"/>
          <w:marTop w:val="0"/>
          <w:marBottom w:val="0"/>
          <w:divBdr>
            <w:top w:val="none" w:sz="0" w:space="0" w:color="auto"/>
            <w:left w:val="none" w:sz="0" w:space="0" w:color="auto"/>
            <w:bottom w:val="none" w:sz="0" w:space="0" w:color="auto"/>
            <w:right w:val="none" w:sz="0" w:space="0" w:color="auto"/>
          </w:divBdr>
        </w:div>
      </w:divsChild>
    </w:div>
    <w:div w:id="568349300">
      <w:bodyDiv w:val="1"/>
      <w:marLeft w:val="0"/>
      <w:marRight w:val="0"/>
      <w:marTop w:val="0"/>
      <w:marBottom w:val="0"/>
      <w:divBdr>
        <w:top w:val="none" w:sz="0" w:space="0" w:color="auto"/>
        <w:left w:val="none" w:sz="0" w:space="0" w:color="auto"/>
        <w:bottom w:val="none" w:sz="0" w:space="0" w:color="auto"/>
        <w:right w:val="none" w:sz="0" w:space="0" w:color="auto"/>
      </w:divBdr>
    </w:div>
    <w:div w:id="623997659">
      <w:bodyDiv w:val="1"/>
      <w:marLeft w:val="0"/>
      <w:marRight w:val="0"/>
      <w:marTop w:val="0"/>
      <w:marBottom w:val="0"/>
      <w:divBdr>
        <w:top w:val="none" w:sz="0" w:space="0" w:color="auto"/>
        <w:left w:val="none" w:sz="0" w:space="0" w:color="auto"/>
        <w:bottom w:val="none" w:sz="0" w:space="0" w:color="auto"/>
        <w:right w:val="none" w:sz="0" w:space="0" w:color="auto"/>
      </w:divBdr>
    </w:div>
    <w:div w:id="624847086">
      <w:bodyDiv w:val="1"/>
      <w:marLeft w:val="0"/>
      <w:marRight w:val="0"/>
      <w:marTop w:val="0"/>
      <w:marBottom w:val="0"/>
      <w:divBdr>
        <w:top w:val="none" w:sz="0" w:space="0" w:color="auto"/>
        <w:left w:val="none" w:sz="0" w:space="0" w:color="auto"/>
        <w:bottom w:val="none" w:sz="0" w:space="0" w:color="auto"/>
        <w:right w:val="none" w:sz="0" w:space="0" w:color="auto"/>
      </w:divBdr>
    </w:div>
    <w:div w:id="628516190">
      <w:bodyDiv w:val="1"/>
      <w:marLeft w:val="0"/>
      <w:marRight w:val="0"/>
      <w:marTop w:val="0"/>
      <w:marBottom w:val="0"/>
      <w:divBdr>
        <w:top w:val="none" w:sz="0" w:space="0" w:color="auto"/>
        <w:left w:val="none" w:sz="0" w:space="0" w:color="auto"/>
        <w:bottom w:val="none" w:sz="0" w:space="0" w:color="auto"/>
        <w:right w:val="none" w:sz="0" w:space="0" w:color="auto"/>
      </w:divBdr>
    </w:div>
    <w:div w:id="642849810">
      <w:bodyDiv w:val="1"/>
      <w:marLeft w:val="0"/>
      <w:marRight w:val="0"/>
      <w:marTop w:val="0"/>
      <w:marBottom w:val="0"/>
      <w:divBdr>
        <w:top w:val="none" w:sz="0" w:space="0" w:color="auto"/>
        <w:left w:val="none" w:sz="0" w:space="0" w:color="auto"/>
        <w:bottom w:val="none" w:sz="0" w:space="0" w:color="auto"/>
        <w:right w:val="none" w:sz="0" w:space="0" w:color="auto"/>
      </w:divBdr>
    </w:div>
    <w:div w:id="657656552">
      <w:bodyDiv w:val="1"/>
      <w:marLeft w:val="0"/>
      <w:marRight w:val="0"/>
      <w:marTop w:val="0"/>
      <w:marBottom w:val="0"/>
      <w:divBdr>
        <w:top w:val="none" w:sz="0" w:space="0" w:color="auto"/>
        <w:left w:val="none" w:sz="0" w:space="0" w:color="auto"/>
        <w:bottom w:val="none" w:sz="0" w:space="0" w:color="auto"/>
        <w:right w:val="none" w:sz="0" w:space="0" w:color="auto"/>
      </w:divBdr>
    </w:div>
    <w:div w:id="702486054">
      <w:bodyDiv w:val="1"/>
      <w:marLeft w:val="0"/>
      <w:marRight w:val="0"/>
      <w:marTop w:val="0"/>
      <w:marBottom w:val="0"/>
      <w:divBdr>
        <w:top w:val="none" w:sz="0" w:space="0" w:color="auto"/>
        <w:left w:val="none" w:sz="0" w:space="0" w:color="auto"/>
        <w:bottom w:val="none" w:sz="0" w:space="0" w:color="auto"/>
        <w:right w:val="none" w:sz="0" w:space="0" w:color="auto"/>
      </w:divBdr>
    </w:div>
    <w:div w:id="727067676">
      <w:bodyDiv w:val="1"/>
      <w:marLeft w:val="0"/>
      <w:marRight w:val="0"/>
      <w:marTop w:val="0"/>
      <w:marBottom w:val="0"/>
      <w:divBdr>
        <w:top w:val="none" w:sz="0" w:space="0" w:color="auto"/>
        <w:left w:val="none" w:sz="0" w:space="0" w:color="auto"/>
        <w:bottom w:val="none" w:sz="0" w:space="0" w:color="auto"/>
        <w:right w:val="none" w:sz="0" w:space="0" w:color="auto"/>
      </w:divBdr>
    </w:div>
    <w:div w:id="730660994">
      <w:bodyDiv w:val="1"/>
      <w:marLeft w:val="0"/>
      <w:marRight w:val="0"/>
      <w:marTop w:val="0"/>
      <w:marBottom w:val="0"/>
      <w:divBdr>
        <w:top w:val="none" w:sz="0" w:space="0" w:color="auto"/>
        <w:left w:val="none" w:sz="0" w:space="0" w:color="auto"/>
        <w:bottom w:val="none" w:sz="0" w:space="0" w:color="auto"/>
        <w:right w:val="none" w:sz="0" w:space="0" w:color="auto"/>
      </w:divBdr>
      <w:divsChild>
        <w:div w:id="791679323">
          <w:marLeft w:val="0"/>
          <w:marRight w:val="0"/>
          <w:marTop w:val="0"/>
          <w:marBottom w:val="0"/>
          <w:divBdr>
            <w:top w:val="none" w:sz="0" w:space="0" w:color="auto"/>
            <w:left w:val="none" w:sz="0" w:space="0" w:color="auto"/>
            <w:bottom w:val="none" w:sz="0" w:space="0" w:color="auto"/>
            <w:right w:val="none" w:sz="0" w:space="0" w:color="auto"/>
          </w:divBdr>
        </w:div>
        <w:div w:id="1489053135">
          <w:marLeft w:val="0"/>
          <w:marRight w:val="0"/>
          <w:marTop w:val="0"/>
          <w:marBottom w:val="0"/>
          <w:divBdr>
            <w:top w:val="none" w:sz="0" w:space="0" w:color="auto"/>
            <w:left w:val="none" w:sz="0" w:space="0" w:color="auto"/>
            <w:bottom w:val="none" w:sz="0" w:space="0" w:color="auto"/>
            <w:right w:val="none" w:sz="0" w:space="0" w:color="auto"/>
          </w:divBdr>
        </w:div>
        <w:div w:id="338431351">
          <w:marLeft w:val="0"/>
          <w:marRight w:val="0"/>
          <w:marTop w:val="0"/>
          <w:marBottom w:val="0"/>
          <w:divBdr>
            <w:top w:val="none" w:sz="0" w:space="0" w:color="auto"/>
            <w:left w:val="none" w:sz="0" w:space="0" w:color="auto"/>
            <w:bottom w:val="none" w:sz="0" w:space="0" w:color="auto"/>
            <w:right w:val="none" w:sz="0" w:space="0" w:color="auto"/>
          </w:divBdr>
        </w:div>
      </w:divsChild>
    </w:div>
    <w:div w:id="743257951">
      <w:bodyDiv w:val="1"/>
      <w:marLeft w:val="0"/>
      <w:marRight w:val="0"/>
      <w:marTop w:val="0"/>
      <w:marBottom w:val="0"/>
      <w:divBdr>
        <w:top w:val="none" w:sz="0" w:space="0" w:color="auto"/>
        <w:left w:val="none" w:sz="0" w:space="0" w:color="auto"/>
        <w:bottom w:val="none" w:sz="0" w:space="0" w:color="auto"/>
        <w:right w:val="none" w:sz="0" w:space="0" w:color="auto"/>
      </w:divBdr>
      <w:divsChild>
        <w:div w:id="770901247">
          <w:marLeft w:val="0"/>
          <w:marRight w:val="0"/>
          <w:marTop w:val="0"/>
          <w:marBottom w:val="0"/>
          <w:divBdr>
            <w:top w:val="none" w:sz="0" w:space="0" w:color="auto"/>
            <w:left w:val="none" w:sz="0" w:space="0" w:color="auto"/>
            <w:bottom w:val="none" w:sz="0" w:space="0" w:color="auto"/>
            <w:right w:val="none" w:sz="0" w:space="0" w:color="auto"/>
          </w:divBdr>
        </w:div>
        <w:div w:id="774791823">
          <w:marLeft w:val="0"/>
          <w:marRight w:val="0"/>
          <w:marTop w:val="0"/>
          <w:marBottom w:val="0"/>
          <w:divBdr>
            <w:top w:val="none" w:sz="0" w:space="0" w:color="auto"/>
            <w:left w:val="none" w:sz="0" w:space="0" w:color="auto"/>
            <w:bottom w:val="none" w:sz="0" w:space="0" w:color="auto"/>
            <w:right w:val="none" w:sz="0" w:space="0" w:color="auto"/>
          </w:divBdr>
        </w:div>
        <w:div w:id="514616493">
          <w:marLeft w:val="0"/>
          <w:marRight w:val="0"/>
          <w:marTop w:val="0"/>
          <w:marBottom w:val="0"/>
          <w:divBdr>
            <w:top w:val="none" w:sz="0" w:space="0" w:color="auto"/>
            <w:left w:val="none" w:sz="0" w:space="0" w:color="auto"/>
            <w:bottom w:val="none" w:sz="0" w:space="0" w:color="auto"/>
            <w:right w:val="none" w:sz="0" w:space="0" w:color="auto"/>
          </w:divBdr>
        </w:div>
        <w:div w:id="1360930993">
          <w:marLeft w:val="0"/>
          <w:marRight w:val="0"/>
          <w:marTop w:val="0"/>
          <w:marBottom w:val="0"/>
          <w:divBdr>
            <w:top w:val="none" w:sz="0" w:space="0" w:color="auto"/>
            <w:left w:val="none" w:sz="0" w:space="0" w:color="auto"/>
            <w:bottom w:val="none" w:sz="0" w:space="0" w:color="auto"/>
            <w:right w:val="none" w:sz="0" w:space="0" w:color="auto"/>
          </w:divBdr>
        </w:div>
      </w:divsChild>
    </w:div>
    <w:div w:id="754329101">
      <w:bodyDiv w:val="1"/>
      <w:marLeft w:val="0"/>
      <w:marRight w:val="0"/>
      <w:marTop w:val="0"/>
      <w:marBottom w:val="0"/>
      <w:divBdr>
        <w:top w:val="none" w:sz="0" w:space="0" w:color="auto"/>
        <w:left w:val="none" w:sz="0" w:space="0" w:color="auto"/>
        <w:bottom w:val="none" w:sz="0" w:space="0" w:color="auto"/>
        <w:right w:val="none" w:sz="0" w:space="0" w:color="auto"/>
      </w:divBdr>
    </w:div>
    <w:div w:id="780077609">
      <w:bodyDiv w:val="1"/>
      <w:marLeft w:val="0"/>
      <w:marRight w:val="0"/>
      <w:marTop w:val="0"/>
      <w:marBottom w:val="0"/>
      <w:divBdr>
        <w:top w:val="none" w:sz="0" w:space="0" w:color="auto"/>
        <w:left w:val="none" w:sz="0" w:space="0" w:color="auto"/>
        <w:bottom w:val="none" w:sz="0" w:space="0" w:color="auto"/>
        <w:right w:val="none" w:sz="0" w:space="0" w:color="auto"/>
      </w:divBdr>
      <w:divsChild>
        <w:div w:id="43800679">
          <w:marLeft w:val="0"/>
          <w:marRight w:val="0"/>
          <w:marTop w:val="0"/>
          <w:marBottom w:val="0"/>
          <w:divBdr>
            <w:top w:val="none" w:sz="0" w:space="0" w:color="auto"/>
            <w:left w:val="none" w:sz="0" w:space="0" w:color="auto"/>
            <w:bottom w:val="none" w:sz="0" w:space="0" w:color="auto"/>
            <w:right w:val="none" w:sz="0" w:space="0" w:color="auto"/>
          </w:divBdr>
        </w:div>
        <w:div w:id="235014791">
          <w:marLeft w:val="0"/>
          <w:marRight w:val="0"/>
          <w:marTop w:val="0"/>
          <w:marBottom w:val="0"/>
          <w:divBdr>
            <w:top w:val="none" w:sz="0" w:space="0" w:color="auto"/>
            <w:left w:val="none" w:sz="0" w:space="0" w:color="auto"/>
            <w:bottom w:val="none" w:sz="0" w:space="0" w:color="auto"/>
            <w:right w:val="none" w:sz="0" w:space="0" w:color="auto"/>
          </w:divBdr>
        </w:div>
        <w:div w:id="1557202605">
          <w:marLeft w:val="0"/>
          <w:marRight w:val="0"/>
          <w:marTop w:val="0"/>
          <w:marBottom w:val="0"/>
          <w:divBdr>
            <w:top w:val="none" w:sz="0" w:space="0" w:color="auto"/>
            <w:left w:val="none" w:sz="0" w:space="0" w:color="auto"/>
            <w:bottom w:val="none" w:sz="0" w:space="0" w:color="auto"/>
            <w:right w:val="none" w:sz="0" w:space="0" w:color="auto"/>
          </w:divBdr>
        </w:div>
      </w:divsChild>
    </w:div>
    <w:div w:id="780302556">
      <w:bodyDiv w:val="1"/>
      <w:marLeft w:val="0"/>
      <w:marRight w:val="0"/>
      <w:marTop w:val="0"/>
      <w:marBottom w:val="0"/>
      <w:divBdr>
        <w:top w:val="none" w:sz="0" w:space="0" w:color="auto"/>
        <w:left w:val="none" w:sz="0" w:space="0" w:color="auto"/>
        <w:bottom w:val="none" w:sz="0" w:space="0" w:color="auto"/>
        <w:right w:val="none" w:sz="0" w:space="0" w:color="auto"/>
      </w:divBdr>
      <w:divsChild>
        <w:div w:id="599530901">
          <w:marLeft w:val="0"/>
          <w:marRight w:val="0"/>
          <w:marTop w:val="0"/>
          <w:marBottom w:val="0"/>
          <w:divBdr>
            <w:top w:val="none" w:sz="0" w:space="0" w:color="auto"/>
            <w:left w:val="none" w:sz="0" w:space="0" w:color="auto"/>
            <w:bottom w:val="none" w:sz="0" w:space="0" w:color="auto"/>
            <w:right w:val="none" w:sz="0" w:space="0" w:color="auto"/>
          </w:divBdr>
        </w:div>
        <w:div w:id="2085759516">
          <w:marLeft w:val="0"/>
          <w:marRight w:val="0"/>
          <w:marTop w:val="0"/>
          <w:marBottom w:val="0"/>
          <w:divBdr>
            <w:top w:val="none" w:sz="0" w:space="0" w:color="auto"/>
            <w:left w:val="none" w:sz="0" w:space="0" w:color="auto"/>
            <w:bottom w:val="none" w:sz="0" w:space="0" w:color="auto"/>
            <w:right w:val="none" w:sz="0" w:space="0" w:color="auto"/>
          </w:divBdr>
        </w:div>
        <w:div w:id="82453814">
          <w:marLeft w:val="0"/>
          <w:marRight w:val="0"/>
          <w:marTop w:val="0"/>
          <w:marBottom w:val="0"/>
          <w:divBdr>
            <w:top w:val="none" w:sz="0" w:space="0" w:color="auto"/>
            <w:left w:val="none" w:sz="0" w:space="0" w:color="auto"/>
            <w:bottom w:val="none" w:sz="0" w:space="0" w:color="auto"/>
            <w:right w:val="none" w:sz="0" w:space="0" w:color="auto"/>
          </w:divBdr>
        </w:div>
      </w:divsChild>
    </w:div>
    <w:div w:id="785348256">
      <w:bodyDiv w:val="1"/>
      <w:marLeft w:val="0"/>
      <w:marRight w:val="0"/>
      <w:marTop w:val="0"/>
      <w:marBottom w:val="0"/>
      <w:divBdr>
        <w:top w:val="none" w:sz="0" w:space="0" w:color="auto"/>
        <w:left w:val="none" w:sz="0" w:space="0" w:color="auto"/>
        <w:bottom w:val="none" w:sz="0" w:space="0" w:color="auto"/>
        <w:right w:val="none" w:sz="0" w:space="0" w:color="auto"/>
      </w:divBdr>
    </w:div>
    <w:div w:id="813643614">
      <w:bodyDiv w:val="1"/>
      <w:marLeft w:val="0"/>
      <w:marRight w:val="0"/>
      <w:marTop w:val="0"/>
      <w:marBottom w:val="0"/>
      <w:divBdr>
        <w:top w:val="none" w:sz="0" w:space="0" w:color="auto"/>
        <w:left w:val="none" w:sz="0" w:space="0" w:color="auto"/>
        <w:bottom w:val="none" w:sz="0" w:space="0" w:color="auto"/>
        <w:right w:val="none" w:sz="0" w:space="0" w:color="auto"/>
      </w:divBdr>
      <w:divsChild>
        <w:div w:id="1815023329">
          <w:marLeft w:val="0"/>
          <w:marRight w:val="0"/>
          <w:marTop w:val="0"/>
          <w:marBottom w:val="0"/>
          <w:divBdr>
            <w:top w:val="none" w:sz="0" w:space="0" w:color="auto"/>
            <w:left w:val="none" w:sz="0" w:space="0" w:color="auto"/>
            <w:bottom w:val="none" w:sz="0" w:space="0" w:color="auto"/>
            <w:right w:val="none" w:sz="0" w:space="0" w:color="auto"/>
          </w:divBdr>
        </w:div>
        <w:div w:id="1753548532">
          <w:marLeft w:val="0"/>
          <w:marRight w:val="0"/>
          <w:marTop w:val="0"/>
          <w:marBottom w:val="0"/>
          <w:divBdr>
            <w:top w:val="none" w:sz="0" w:space="0" w:color="auto"/>
            <w:left w:val="none" w:sz="0" w:space="0" w:color="auto"/>
            <w:bottom w:val="none" w:sz="0" w:space="0" w:color="auto"/>
            <w:right w:val="none" w:sz="0" w:space="0" w:color="auto"/>
          </w:divBdr>
        </w:div>
        <w:div w:id="1051465593">
          <w:marLeft w:val="0"/>
          <w:marRight w:val="0"/>
          <w:marTop w:val="0"/>
          <w:marBottom w:val="0"/>
          <w:divBdr>
            <w:top w:val="none" w:sz="0" w:space="0" w:color="auto"/>
            <w:left w:val="none" w:sz="0" w:space="0" w:color="auto"/>
            <w:bottom w:val="none" w:sz="0" w:space="0" w:color="auto"/>
            <w:right w:val="none" w:sz="0" w:space="0" w:color="auto"/>
          </w:divBdr>
        </w:div>
        <w:div w:id="348530318">
          <w:marLeft w:val="0"/>
          <w:marRight w:val="0"/>
          <w:marTop w:val="0"/>
          <w:marBottom w:val="0"/>
          <w:divBdr>
            <w:top w:val="none" w:sz="0" w:space="0" w:color="auto"/>
            <w:left w:val="none" w:sz="0" w:space="0" w:color="auto"/>
            <w:bottom w:val="none" w:sz="0" w:space="0" w:color="auto"/>
            <w:right w:val="none" w:sz="0" w:space="0" w:color="auto"/>
          </w:divBdr>
        </w:div>
      </w:divsChild>
    </w:div>
    <w:div w:id="832840247">
      <w:bodyDiv w:val="1"/>
      <w:marLeft w:val="0"/>
      <w:marRight w:val="0"/>
      <w:marTop w:val="0"/>
      <w:marBottom w:val="0"/>
      <w:divBdr>
        <w:top w:val="none" w:sz="0" w:space="0" w:color="auto"/>
        <w:left w:val="none" w:sz="0" w:space="0" w:color="auto"/>
        <w:bottom w:val="none" w:sz="0" w:space="0" w:color="auto"/>
        <w:right w:val="none" w:sz="0" w:space="0" w:color="auto"/>
      </w:divBdr>
    </w:div>
    <w:div w:id="853496205">
      <w:bodyDiv w:val="1"/>
      <w:marLeft w:val="0"/>
      <w:marRight w:val="0"/>
      <w:marTop w:val="0"/>
      <w:marBottom w:val="0"/>
      <w:divBdr>
        <w:top w:val="none" w:sz="0" w:space="0" w:color="auto"/>
        <w:left w:val="none" w:sz="0" w:space="0" w:color="auto"/>
        <w:bottom w:val="none" w:sz="0" w:space="0" w:color="auto"/>
        <w:right w:val="none" w:sz="0" w:space="0" w:color="auto"/>
      </w:divBdr>
    </w:div>
    <w:div w:id="860433049">
      <w:bodyDiv w:val="1"/>
      <w:marLeft w:val="0"/>
      <w:marRight w:val="0"/>
      <w:marTop w:val="0"/>
      <w:marBottom w:val="0"/>
      <w:divBdr>
        <w:top w:val="none" w:sz="0" w:space="0" w:color="auto"/>
        <w:left w:val="none" w:sz="0" w:space="0" w:color="auto"/>
        <w:bottom w:val="none" w:sz="0" w:space="0" w:color="auto"/>
        <w:right w:val="none" w:sz="0" w:space="0" w:color="auto"/>
      </w:divBdr>
    </w:div>
    <w:div w:id="884832463">
      <w:bodyDiv w:val="1"/>
      <w:marLeft w:val="0"/>
      <w:marRight w:val="0"/>
      <w:marTop w:val="0"/>
      <w:marBottom w:val="0"/>
      <w:divBdr>
        <w:top w:val="none" w:sz="0" w:space="0" w:color="auto"/>
        <w:left w:val="none" w:sz="0" w:space="0" w:color="auto"/>
        <w:bottom w:val="none" w:sz="0" w:space="0" w:color="auto"/>
        <w:right w:val="none" w:sz="0" w:space="0" w:color="auto"/>
      </w:divBdr>
    </w:div>
    <w:div w:id="911306677">
      <w:bodyDiv w:val="1"/>
      <w:marLeft w:val="0"/>
      <w:marRight w:val="0"/>
      <w:marTop w:val="0"/>
      <w:marBottom w:val="0"/>
      <w:divBdr>
        <w:top w:val="none" w:sz="0" w:space="0" w:color="auto"/>
        <w:left w:val="none" w:sz="0" w:space="0" w:color="auto"/>
        <w:bottom w:val="none" w:sz="0" w:space="0" w:color="auto"/>
        <w:right w:val="none" w:sz="0" w:space="0" w:color="auto"/>
      </w:divBdr>
      <w:divsChild>
        <w:div w:id="621420257">
          <w:marLeft w:val="0"/>
          <w:marRight w:val="0"/>
          <w:marTop w:val="0"/>
          <w:marBottom w:val="0"/>
          <w:divBdr>
            <w:top w:val="none" w:sz="0" w:space="0" w:color="auto"/>
            <w:left w:val="none" w:sz="0" w:space="0" w:color="auto"/>
            <w:bottom w:val="none" w:sz="0" w:space="0" w:color="auto"/>
            <w:right w:val="none" w:sz="0" w:space="0" w:color="auto"/>
          </w:divBdr>
        </w:div>
        <w:div w:id="612134845">
          <w:marLeft w:val="0"/>
          <w:marRight w:val="0"/>
          <w:marTop w:val="0"/>
          <w:marBottom w:val="0"/>
          <w:divBdr>
            <w:top w:val="none" w:sz="0" w:space="0" w:color="auto"/>
            <w:left w:val="none" w:sz="0" w:space="0" w:color="auto"/>
            <w:bottom w:val="none" w:sz="0" w:space="0" w:color="auto"/>
            <w:right w:val="none" w:sz="0" w:space="0" w:color="auto"/>
          </w:divBdr>
        </w:div>
        <w:div w:id="1365910348">
          <w:marLeft w:val="0"/>
          <w:marRight w:val="0"/>
          <w:marTop w:val="0"/>
          <w:marBottom w:val="0"/>
          <w:divBdr>
            <w:top w:val="none" w:sz="0" w:space="0" w:color="auto"/>
            <w:left w:val="none" w:sz="0" w:space="0" w:color="auto"/>
            <w:bottom w:val="none" w:sz="0" w:space="0" w:color="auto"/>
            <w:right w:val="none" w:sz="0" w:space="0" w:color="auto"/>
          </w:divBdr>
        </w:div>
      </w:divsChild>
    </w:div>
    <w:div w:id="926964677">
      <w:bodyDiv w:val="1"/>
      <w:marLeft w:val="0"/>
      <w:marRight w:val="0"/>
      <w:marTop w:val="0"/>
      <w:marBottom w:val="0"/>
      <w:divBdr>
        <w:top w:val="none" w:sz="0" w:space="0" w:color="auto"/>
        <w:left w:val="none" w:sz="0" w:space="0" w:color="auto"/>
        <w:bottom w:val="none" w:sz="0" w:space="0" w:color="auto"/>
        <w:right w:val="none" w:sz="0" w:space="0" w:color="auto"/>
      </w:divBdr>
    </w:div>
    <w:div w:id="932007854">
      <w:bodyDiv w:val="1"/>
      <w:marLeft w:val="0"/>
      <w:marRight w:val="0"/>
      <w:marTop w:val="0"/>
      <w:marBottom w:val="0"/>
      <w:divBdr>
        <w:top w:val="none" w:sz="0" w:space="0" w:color="auto"/>
        <w:left w:val="none" w:sz="0" w:space="0" w:color="auto"/>
        <w:bottom w:val="none" w:sz="0" w:space="0" w:color="auto"/>
        <w:right w:val="none" w:sz="0" w:space="0" w:color="auto"/>
      </w:divBdr>
    </w:div>
    <w:div w:id="934244792">
      <w:bodyDiv w:val="1"/>
      <w:marLeft w:val="0"/>
      <w:marRight w:val="0"/>
      <w:marTop w:val="0"/>
      <w:marBottom w:val="0"/>
      <w:divBdr>
        <w:top w:val="none" w:sz="0" w:space="0" w:color="auto"/>
        <w:left w:val="none" w:sz="0" w:space="0" w:color="auto"/>
        <w:bottom w:val="none" w:sz="0" w:space="0" w:color="auto"/>
        <w:right w:val="none" w:sz="0" w:space="0" w:color="auto"/>
      </w:divBdr>
    </w:div>
    <w:div w:id="949626658">
      <w:bodyDiv w:val="1"/>
      <w:marLeft w:val="0"/>
      <w:marRight w:val="0"/>
      <w:marTop w:val="0"/>
      <w:marBottom w:val="0"/>
      <w:divBdr>
        <w:top w:val="none" w:sz="0" w:space="0" w:color="auto"/>
        <w:left w:val="none" w:sz="0" w:space="0" w:color="auto"/>
        <w:bottom w:val="none" w:sz="0" w:space="0" w:color="auto"/>
        <w:right w:val="none" w:sz="0" w:space="0" w:color="auto"/>
      </w:divBdr>
    </w:div>
    <w:div w:id="1037242418">
      <w:bodyDiv w:val="1"/>
      <w:marLeft w:val="0"/>
      <w:marRight w:val="0"/>
      <w:marTop w:val="0"/>
      <w:marBottom w:val="0"/>
      <w:divBdr>
        <w:top w:val="none" w:sz="0" w:space="0" w:color="auto"/>
        <w:left w:val="none" w:sz="0" w:space="0" w:color="auto"/>
        <w:bottom w:val="none" w:sz="0" w:space="0" w:color="auto"/>
        <w:right w:val="none" w:sz="0" w:space="0" w:color="auto"/>
      </w:divBdr>
      <w:divsChild>
        <w:div w:id="1696690989">
          <w:marLeft w:val="0"/>
          <w:marRight w:val="0"/>
          <w:marTop w:val="0"/>
          <w:marBottom w:val="0"/>
          <w:divBdr>
            <w:top w:val="none" w:sz="0" w:space="0" w:color="auto"/>
            <w:left w:val="none" w:sz="0" w:space="0" w:color="auto"/>
            <w:bottom w:val="none" w:sz="0" w:space="0" w:color="auto"/>
            <w:right w:val="none" w:sz="0" w:space="0" w:color="auto"/>
          </w:divBdr>
        </w:div>
        <w:div w:id="815344204">
          <w:marLeft w:val="0"/>
          <w:marRight w:val="0"/>
          <w:marTop w:val="0"/>
          <w:marBottom w:val="0"/>
          <w:divBdr>
            <w:top w:val="none" w:sz="0" w:space="0" w:color="auto"/>
            <w:left w:val="none" w:sz="0" w:space="0" w:color="auto"/>
            <w:bottom w:val="none" w:sz="0" w:space="0" w:color="auto"/>
            <w:right w:val="none" w:sz="0" w:space="0" w:color="auto"/>
          </w:divBdr>
        </w:div>
      </w:divsChild>
    </w:div>
    <w:div w:id="1051269973">
      <w:bodyDiv w:val="1"/>
      <w:marLeft w:val="0"/>
      <w:marRight w:val="0"/>
      <w:marTop w:val="0"/>
      <w:marBottom w:val="0"/>
      <w:divBdr>
        <w:top w:val="none" w:sz="0" w:space="0" w:color="auto"/>
        <w:left w:val="none" w:sz="0" w:space="0" w:color="auto"/>
        <w:bottom w:val="none" w:sz="0" w:space="0" w:color="auto"/>
        <w:right w:val="none" w:sz="0" w:space="0" w:color="auto"/>
      </w:divBdr>
    </w:div>
    <w:div w:id="1054038734">
      <w:bodyDiv w:val="1"/>
      <w:marLeft w:val="0"/>
      <w:marRight w:val="0"/>
      <w:marTop w:val="0"/>
      <w:marBottom w:val="0"/>
      <w:divBdr>
        <w:top w:val="none" w:sz="0" w:space="0" w:color="auto"/>
        <w:left w:val="none" w:sz="0" w:space="0" w:color="auto"/>
        <w:bottom w:val="none" w:sz="0" w:space="0" w:color="auto"/>
        <w:right w:val="none" w:sz="0" w:space="0" w:color="auto"/>
      </w:divBdr>
    </w:div>
    <w:div w:id="1054694542">
      <w:bodyDiv w:val="1"/>
      <w:marLeft w:val="0"/>
      <w:marRight w:val="0"/>
      <w:marTop w:val="0"/>
      <w:marBottom w:val="0"/>
      <w:divBdr>
        <w:top w:val="none" w:sz="0" w:space="0" w:color="auto"/>
        <w:left w:val="none" w:sz="0" w:space="0" w:color="auto"/>
        <w:bottom w:val="none" w:sz="0" w:space="0" w:color="auto"/>
        <w:right w:val="none" w:sz="0" w:space="0" w:color="auto"/>
      </w:divBdr>
    </w:div>
    <w:div w:id="1060054855">
      <w:bodyDiv w:val="1"/>
      <w:marLeft w:val="0"/>
      <w:marRight w:val="0"/>
      <w:marTop w:val="0"/>
      <w:marBottom w:val="0"/>
      <w:divBdr>
        <w:top w:val="none" w:sz="0" w:space="0" w:color="auto"/>
        <w:left w:val="none" w:sz="0" w:space="0" w:color="auto"/>
        <w:bottom w:val="none" w:sz="0" w:space="0" w:color="auto"/>
        <w:right w:val="none" w:sz="0" w:space="0" w:color="auto"/>
      </w:divBdr>
    </w:div>
    <w:div w:id="1085493238">
      <w:bodyDiv w:val="1"/>
      <w:marLeft w:val="0"/>
      <w:marRight w:val="0"/>
      <w:marTop w:val="0"/>
      <w:marBottom w:val="0"/>
      <w:divBdr>
        <w:top w:val="none" w:sz="0" w:space="0" w:color="auto"/>
        <w:left w:val="none" w:sz="0" w:space="0" w:color="auto"/>
        <w:bottom w:val="none" w:sz="0" w:space="0" w:color="auto"/>
        <w:right w:val="none" w:sz="0" w:space="0" w:color="auto"/>
      </w:divBdr>
    </w:div>
    <w:div w:id="1103110849">
      <w:bodyDiv w:val="1"/>
      <w:marLeft w:val="0"/>
      <w:marRight w:val="0"/>
      <w:marTop w:val="0"/>
      <w:marBottom w:val="0"/>
      <w:divBdr>
        <w:top w:val="none" w:sz="0" w:space="0" w:color="auto"/>
        <w:left w:val="none" w:sz="0" w:space="0" w:color="auto"/>
        <w:bottom w:val="none" w:sz="0" w:space="0" w:color="auto"/>
        <w:right w:val="none" w:sz="0" w:space="0" w:color="auto"/>
      </w:divBdr>
    </w:div>
    <w:div w:id="1104033094">
      <w:bodyDiv w:val="1"/>
      <w:marLeft w:val="0"/>
      <w:marRight w:val="0"/>
      <w:marTop w:val="0"/>
      <w:marBottom w:val="0"/>
      <w:divBdr>
        <w:top w:val="none" w:sz="0" w:space="0" w:color="auto"/>
        <w:left w:val="none" w:sz="0" w:space="0" w:color="auto"/>
        <w:bottom w:val="none" w:sz="0" w:space="0" w:color="auto"/>
        <w:right w:val="none" w:sz="0" w:space="0" w:color="auto"/>
      </w:divBdr>
    </w:div>
    <w:div w:id="1132363064">
      <w:bodyDiv w:val="1"/>
      <w:marLeft w:val="0"/>
      <w:marRight w:val="0"/>
      <w:marTop w:val="0"/>
      <w:marBottom w:val="0"/>
      <w:divBdr>
        <w:top w:val="none" w:sz="0" w:space="0" w:color="auto"/>
        <w:left w:val="none" w:sz="0" w:space="0" w:color="auto"/>
        <w:bottom w:val="none" w:sz="0" w:space="0" w:color="auto"/>
        <w:right w:val="none" w:sz="0" w:space="0" w:color="auto"/>
      </w:divBdr>
    </w:div>
    <w:div w:id="1135174931">
      <w:bodyDiv w:val="1"/>
      <w:marLeft w:val="0"/>
      <w:marRight w:val="0"/>
      <w:marTop w:val="0"/>
      <w:marBottom w:val="0"/>
      <w:divBdr>
        <w:top w:val="none" w:sz="0" w:space="0" w:color="auto"/>
        <w:left w:val="none" w:sz="0" w:space="0" w:color="auto"/>
        <w:bottom w:val="none" w:sz="0" w:space="0" w:color="auto"/>
        <w:right w:val="none" w:sz="0" w:space="0" w:color="auto"/>
      </w:divBdr>
    </w:div>
    <w:div w:id="1137919019">
      <w:bodyDiv w:val="1"/>
      <w:marLeft w:val="0"/>
      <w:marRight w:val="0"/>
      <w:marTop w:val="0"/>
      <w:marBottom w:val="0"/>
      <w:divBdr>
        <w:top w:val="none" w:sz="0" w:space="0" w:color="auto"/>
        <w:left w:val="none" w:sz="0" w:space="0" w:color="auto"/>
        <w:bottom w:val="none" w:sz="0" w:space="0" w:color="auto"/>
        <w:right w:val="none" w:sz="0" w:space="0" w:color="auto"/>
      </w:divBdr>
      <w:divsChild>
        <w:div w:id="1852181442">
          <w:marLeft w:val="0"/>
          <w:marRight w:val="0"/>
          <w:marTop w:val="0"/>
          <w:marBottom w:val="0"/>
          <w:divBdr>
            <w:top w:val="none" w:sz="0" w:space="0" w:color="auto"/>
            <w:left w:val="none" w:sz="0" w:space="0" w:color="auto"/>
            <w:bottom w:val="none" w:sz="0" w:space="0" w:color="auto"/>
            <w:right w:val="none" w:sz="0" w:space="0" w:color="auto"/>
          </w:divBdr>
        </w:div>
        <w:div w:id="562108266">
          <w:marLeft w:val="0"/>
          <w:marRight w:val="0"/>
          <w:marTop w:val="0"/>
          <w:marBottom w:val="0"/>
          <w:divBdr>
            <w:top w:val="none" w:sz="0" w:space="0" w:color="auto"/>
            <w:left w:val="none" w:sz="0" w:space="0" w:color="auto"/>
            <w:bottom w:val="none" w:sz="0" w:space="0" w:color="auto"/>
            <w:right w:val="none" w:sz="0" w:space="0" w:color="auto"/>
          </w:divBdr>
        </w:div>
      </w:divsChild>
    </w:div>
    <w:div w:id="1153260616">
      <w:bodyDiv w:val="1"/>
      <w:marLeft w:val="0"/>
      <w:marRight w:val="0"/>
      <w:marTop w:val="0"/>
      <w:marBottom w:val="0"/>
      <w:divBdr>
        <w:top w:val="none" w:sz="0" w:space="0" w:color="auto"/>
        <w:left w:val="none" w:sz="0" w:space="0" w:color="auto"/>
        <w:bottom w:val="none" w:sz="0" w:space="0" w:color="auto"/>
        <w:right w:val="none" w:sz="0" w:space="0" w:color="auto"/>
      </w:divBdr>
    </w:div>
    <w:div w:id="1177501255">
      <w:bodyDiv w:val="1"/>
      <w:marLeft w:val="0"/>
      <w:marRight w:val="0"/>
      <w:marTop w:val="0"/>
      <w:marBottom w:val="0"/>
      <w:divBdr>
        <w:top w:val="none" w:sz="0" w:space="0" w:color="auto"/>
        <w:left w:val="none" w:sz="0" w:space="0" w:color="auto"/>
        <w:bottom w:val="none" w:sz="0" w:space="0" w:color="auto"/>
        <w:right w:val="none" w:sz="0" w:space="0" w:color="auto"/>
      </w:divBdr>
    </w:div>
    <w:div w:id="1180393589">
      <w:bodyDiv w:val="1"/>
      <w:marLeft w:val="0"/>
      <w:marRight w:val="0"/>
      <w:marTop w:val="0"/>
      <w:marBottom w:val="0"/>
      <w:divBdr>
        <w:top w:val="none" w:sz="0" w:space="0" w:color="auto"/>
        <w:left w:val="none" w:sz="0" w:space="0" w:color="auto"/>
        <w:bottom w:val="none" w:sz="0" w:space="0" w:color="auto"/>
        <w:right w:val="none" w:sz="0" w:space="0" w:color="auto"/>
      </w:divBdr>
    </w:div>
    <w:div w:id="1187717798">
      <w:bodyDiv w:val="1"/>
      <w:marLeft w:val="0"/>
      <w:marRight w:val="0"/>
      <w:marTop w:val="0"/>
      <w:marBottom w:val="0"/>
      <w:divBdr>
        <w:top w:val="none" w:sz="0" w:space="0" w:color="auto"/>
        <w:left w:val="none" w:sz="0" w:space="0" w:color="auto"/>
        <w:bottom w:val="none" w:sz="0" w:space="0" w:color="auto"/>
        <w:right w:val="none" w:sz="0" w:space="0" w:color="auto"/>
      </w:divBdr>
      <w:divsChild>
        <w:div w:id="1816600541">
          <w:marLeft w:val="0"/>
          <w:marRight w:val="0"/>
          <w:marTop w:val="0"/>
          <w:marBottom w:val="0"/>
          <w:divBdr>
            <w:top w:val="none" w:sz="0" w:space="0" w:color="auto"/>
            <w:left w:val="none" w:sz="0" w:space="0" w:color="auto"/>
            <w:bottom w:val="none" w:sz="0" w:space="0" w:color="auto"/>
            <w:right w:val="none" w:sz="0" w:space="0" w:color="auto"/>
          </w:divBdr>
        </w:div>
        <w:div w:id="55516553">
          <w:marLeft w:val="0"/>
          <w:marRight w:val="0"/>
          <w:marTop w:val="0"/>
          <w:marBottom w:val="0"/>
          <w:divBdr>
            <w:top w:val="none" w:sz="0" w:space="0" w:color="auto"/>
            <w:left w:val="none" w:sz="0" w:space="0" w:color="auto"/>
            <w:bottom w:val="none" w:sz="0" w:space="0" w:color="auto"/>
            <w:right w:val="none" w:sz="0" w:space="0" w:color="auto"/>
          </w:divBdr>
        </w:div>
        <w:div w:id="591085728">
          <w:marLeft w:val="0"/>
          <w:marRight w:val="0"/>
          <w:marTop w:val="0"/>
          <w:marBottom w:val="0"/>
          <w:divBdr>
            <w:top w:val="none" w:sz="0" w:space="0" w:color="auto"/>
            <w:left w:val="none" w:sz="0" w:space="0" w:color="auto"/>
            <w:bottom w:val="none" w:sz="0" w:space="0" w:color="auto"/>
            <w:right w:val="none" w:sz="0" w:space="0" w:color="auto"/>
          </w:divBdr>
        </w:div>
        <w:div w:id="1348751094">
          <w:marLeft w:val="0"/>
          <w:marRight w:val="0"/>
          <w:marTop w:val="0"/>
          <w:marBottom w:val="0"/>
          <w:divBdr>
            <w:top w:val="none" w:sz="0" w:space="0" w:color="auto"/>
            <w:left w:val="none" w:sz="0" w:space="0" w:color="auto"/>
            <w:bottom w:val="none" w:sz="0" w:space="0" w:color="auto"/>
            <w:right w:val="none" w:sz="0" w:space="0" w:color="auto"/>
          </w:divBdr>
        </w:div>
      </w:divsChild>
    </w:div>
    <w:div w:id="1207261230">
      <w:bodyDiv w:val="1"/>
      <w:marLeft w:val="0"/>
      <w:marRight w:val="0"/>
      <w:marTop w:val="0"/>
      <w:marBottom w:val="0"/>
      <w:divBdr>
        <w:top w:val="none" w:sz="0" w:space="0" w:color="auto"/>
        <w:left w:val="none" w:sz="0" w:space="0" w:color="auto"/>
        <w:bottom w:val="none" w:sz="0" w:space="0" w:color="auto"/>
        <w:right w:val="none" w:sz="0" w:space="0" w:color="auto"/>
      </w:divBdr>
    </w:div>
    <w:div w:id="1211265058">
      <w:bodyDiv w:val="1"/>
      <w:marLeft w:val="0"/>
      <w:marRight w:val="0"/>
      <w:marTop w:val="0"/>
      <w:marBottom w:val="0"/>
      <w:divBdr>
        <w:top w:val="none" w:sz="0" w:space="0" w:color="auto"/>
        <w:left w:val="none" w:sz="0" w:space="0" w:color="auto"/>
        <w:bottom w:val="none" w:sz="0" w:space="0" w:color="auto"/>
        <w:right w:val="none" w:sz="0" w:space="0" w:color="auto"/>
      </w:divBdr>
      <w:divsChild>
        <w:div w:id="1393692517">
          <w:marLeft w:val="0"/>
          <w:marRight w:val="0"/>
          <w:marTop w:val="0"/>
          <w:marBottom w:val="0"/>
          <w:divBdr>
            <w:top w:val="none" w:sz="0" w:space="0" w:color="auto"/>
            <w:left w:val="none" w:sz="0" w:space="0" w:color="auto"/>
            <w:bottom w:val="none" w:sz="0" w:space="0" w:color="auto"/>
            <w:right w:val="none" w:sz="0" w:space="0" w:color="auto"/>
          </w:divBdr>
        </w:div>
        <w:div w:id="777603960">
          <w:marLeft w:val="0"/>
          <w:marRight w:val="0"/>
          <w:marTop w:val="0"/>
          <w:marBottom w:val="0"/>
          <w:divBdr>
            <w:top w:val="none" w:sz="0" w:space="0" w:color="auto"/>
            <w:left w:val="none" w:sz="0" w:space="0" w:color="auto"/>
            <w:bottom w:val="none" w:sz="0" w:space="0" w:color="auto"/>
            <w:right w:val="none" w:sz="0" w:space="0" w:color="auto"/>
          </w:divBdr>
        </w:div>
      </w:divsChild>
    </w:div>
    <w:div w:id="1222716079">
      <w:bodyDiv w:val="1"/>
      <w:marLeft w:val="0"/>
      <w:marRight w:val="0"/>
      <w:marTop w:val="0"/>
      <w:marBottom w:val="0"/>
      <w:divBdr>
        <w:top w:val="none" w:sz="0" w:space="0" w:color="auto"/>
        <w:left w:val="none" w:sz="0" w:space="0" w:color="auto"/>
        <w:bottom w:val="none" w:sz="0" w:space="0" w:color="auto"/>
        <w:right w:val="none" w:sz="0" w:space="0" w:color="auto"/>
      </w:divBdr>
      <w:divsChild>
        <w:div w:id="568031396">
          <w:marLeft w:val="0"/>
          <w:marRight w:val="0"/>
          <w:marTop w:val="0"/>
          <w:marBottom w:val="0"/>
          <w:divBdr>
            <w:top w:val="none" w:sz="0" w:space="0" w:color="auto"/>
            <w:left w:val="none" w:sz="0" w:space="0" w:color="auto"/>
            <w:bottom w:val="none" w:sz="0" w:space="0" w:color="auto"/>
            <w:right w:val="none" w:sz="0" w:space="0" w:color="auto"/>
          </w:divBdr>
        </w:div>
        <w:div w:id="1283341823">
          <w:marLeft w:val="0"/>
          <w:marRight w:val="0"/>
          <w:marTop w:val="0"/>
          <w:marBottom w:val="0"/>
          <w:divBdr>
            <w:top w:val="none" w:sz="0" w:space="0" w:color="auto"/>
            <w:left w:val="none" w:sz="0" w:space="0" w:color="auto"/>
            <w:bottom w:val="none" w:sz="0" w:space="0" w:color="auto"/>
            <w:right w:val="none" w:sz="0" w:space="0" w:color="auto"/>
          </w:divBdr>
        </w:div>
        <w:div w:id="2120374420">
          <w:marLeft w:val="0"/>
          <w:marRight w:val="0"/>
          <w:marTop w:val="0"/>
          <w:marBottom w:val="0"/>
          <w:divBdr>
            <w:top w:val="none" w:sz="0" w:space="0" w:color="auto"/>
            <w:left w:val="none" w:sz="0" w:space="0" w:color="auto"/>
            <w:bottom w:val="none" w:sz="0" w:space="0" w:color="auto"/>
            <w:right w:val="none" w:sz="0" w:space="0" w:color="auto"/>
          </w:divBdr>
        </w:div>
      </w:divsChild>
    </w:div>
    <w:div w:id="1284072784">
      <w:bodyDiv w:val="1"/>
      <w:marLeft w:val="0"/>
      <w:marRight w:val="0"/>
      <w:marTop w:val="0"/>
      <w:marBottom w:val="0"/>
      <w:divBdr>
        <w:top w:val="none" w:sz="0" w:space="0" w:color="auto"/>
        <w:left w:val="none" w:sz="0" w:space="0" w:color="auto"/>
        <w:bottom w:val="none" w:sz="0" w:space="0" w:color="auto"/>
        <w:right w:val="none" w:sz="0" w:space="0" w:color="auto"/>
      </w:divBdr>
    </w:div>
    <w:div w:id="1284849864">
      <w:bodyDiv w:val="1"/>
      <w:marLeft w:val="0"/>
      <w:marRight w:val="0"/>
      <w:marTop w:val="0"/>
      <w:marBottom w:val="0"/>
      <w:divBdr>
        <w:top w:val="none" w:sz="0" w:space="0" w:color="auto"/>
        <w:left w:val="none" w:sz="0" w:space="0" w:color="auto"/>
        <w:bottom w:val="none" w:sz="0" w:space="0" w:color="auto"/>
        <w:right w:val="none" w:sz="0" w:space="0" w:color="auto"/>
      </w:divBdr>
      <w:divsChild>
        <w:div w:id="161355938">
          <w:marLeft w:val="0"/>
          <w:marRight w:val="0"/>
          <w:marTop w:val="0"/>
          <w:marBottom w:val="0"/>
          <w:divBdr>
            <w:top w:val="none" w:sz="0" w:space="0" w:color="auto"/>
            <w:left w:val="none" w:sz="0" w:space="0" w:color="auto"/>
            <w:bottom w:val="none" w:sz="0" w:space="0" w:color="auto"/>
            <w:right w:val="none" w:sz="0" w:space="0" w:color="auto"/>
          </w:divBdr>
        </w:div>
        <w:div w:id="88820596">
          <w:marLeft w:val="0"/>
          <w:marRight w:val="0"/>
          <w:marTop w:val="0"/>
          <w:marBottom w:val="0"/>
          <w:divBdr>
            <w:top w:val="none" w:sz="0" w:space="0" w:color="auto"/>
            <w:left w:val="none" w:sz="0" w:space="0" w:color="auto"/>
            <w:bottom w:val="none" w:sz="0" w:space="0" w:color="auto"/>
            <w:right w:val="none" w:sz="0" w:space="0" w:color="auto"/>
          </w:divBdr>
        </w:div>
      </w:divsChild>
    </w:div>
    <w:div w:id="1299143338">
      <w:bodyDiv w:val="1"/>
      <w:marLeft w:val="0"/>
      <w:marRight w:val="0"/>
      <w:marTop w:val="0"/>
      <w:marBottom w:val="0"/>
      <w:divBdr>
        <w:top w:val="none" w:sz="0" w:space="0" w:color="auto"/>
        <w:left w:val="none" w:sz="0" w:space="0" w:color="auto"/>
        <w:bottom w:val="none" w:sz="0" w:space="0" w:color="auto"/>
        <w:right w:val="none" w:sz="0" w:space="0" w:color="auto"/>
      </w:divBdr>
    </w:div>
    <w:div w:id="1317805889">
      <w:bodyDiv w:val="1"/>
      <w:marLeft w:val="0"/>
      <w:marRight w:val="0"/>
      <w:marTop w:val="0"/>
      <w:marBottom w:val="0"/>
      <w:divBdr>
        <w:top w:val="none" w:sz="0" w:space="0" w:color="auto"/>
        <w:left w:val="none" w:sz="0" w:space="0" w:color="auto"/>
        <w:bottom w:val="none" w:sz="0" w:space="0" w:color="auto"/>
        <w:right w:val="none" w:sz="0" w:space="0" w:color="auto"/>
      </w:divBdr>
      <w:divsChild>
        <w:div w:id="1675761875">
          <w:marLeft w:val="0"/>
          <w:marRight w:val="0"/>
          <w:marTop w:val="0"/>
          <w:marBottom w:val="0"/>
          <w:divBdr>
            <w:top w:val="none" w:sz="0" w:space="0" w:color="auto"/>
            <w:left w:val="none" w:sz="0" w:space="0" w:color="auto"/>
            <w:bottom w:val="none" w:sz="0" w:space="0" w:color="auto"/>
            <w:right w:val="none" w:sz="0" w:space="0" w:color="auto"/>
          </w:divBdr>
        </w:div>
        <w:div w:id="1424112226">
          <w:marLeft w:val="0"/>
          <w:marRight w:val="0"/>
          <w:marTop w:val="0"/>
          <w:marBottom w:val="0"/>
          <w:divBdr>
            <w:top w:val="none" w:sz="0" w:space="0" w:color="auto"/>
            <w:left w:val="none" w:sz="0" w:space="0" w:color="auto"/>
            <w:bottom w:val="none" w:sz="0" w:space="0" w:color="auto"/>
            <w:right w:val="none" w:sz="0" w:space="0" w:color="auto"/>
          </w:divBdr>
        </w:div>
        <w:div w:id="1314094888">
          <w:marLeft w:val="0"/>
          <w:marRight w:val="0"/>
          <w:marTop w:val="0"/>
          <w:marBottom w:val="0"/>
          <w:divBdr>
            <w:top w:val="none" w:sz="0" w:space="0" w:color="auto"/>
            <w:left w:val="none" w:sz="0" w:space="0" w:color="auto"/>
            <w:bottom w:val="none" w:sz="0" w:space="0" w:color="auto"/>
            <w:right w:val="none" w:sz="0" w:space="0" w:color="auto"/>
          </w:divBdr>
        </w:div>
        <w:div w:id="1235822320">
          <w:marLeft w:val="0"/>
          <w:marRight w:val="0"/>
          <w:marTop w:val="0"/>
          <w:marBottom w:val="0"/>
          <w:divBdr>
            <w:top w:val="none" w:sz="0" w:space="0" w:color="auto"/>
            <w:left w:val="none" w:sz="0" w:space="0" w:color="auto"/>
            <w:bottom w:val="none" w:sz="0" w:space="0" w:color="auto"/>
            <w:right w:val="none" w:sz="0" w:space="0" w:color="auto"/>
          </w:divBdr>
        </w:div>
      </w:divsChild>
    </w:div>
    <w:div w:id="1338966877">
      <w:bodyDiv w:val="1"/>
      <w:marLeft w:val="0"/>
      <w:marRight w:val="0"/>
      <w:marTop w:val="0"/>
      <w:marBottom w:val="0"/>
      <w:divBdr>
        <w:top w:val="none" w:sz="0" w:space="0" w:color="auto"/>
        <w:left w:val="none" w:sz="0" w:space="0" w:color="auto"/>
        <w:bottom w:val="none" w:sz="0" w:space="0" w:color="auto"/>
        <w:right w:val="none" w:sz="0" w:space="0" w:color="auto"/>
      </w:divBdr>
      <w:divsChild>
        <w:div w:id="994064737">
          <w:marLeft w:val="0"/>
          <w:marRight w:val="0"/>
          <w:marTop w:val="0"/>
          <w:marBottom w:val="0"/>
          <w:divBdr>
            <w:top w:val="none" w:sz="0" w:space="0" w:color="auto"/>
            <w:left w:val="none" w:sz="0" w:space="0" w:color="auto"/>
            <w:bottom w:val="none" w:sz="0" w:space="0" w:color="auto"/>
            <w:right w:val="none" w:sz="0" w:space="0" w:color="auto"/>
          </w:divBdr>
          <w:divsChild>
            <w:div w:id="1732607253">
              <w:marLeft w:val="0"/>
              <w:marRight w:val="0"/>
              <w:marTop w:val="0"/>
              <w:marBottom w:val="0"/>
              <w:divBdr>
                <w:top w:val="none" w:sz="0" w:space="0" w:color="auto"/>
                <w:left w:val="none" w:sz="0" w:space="0" w:color="auto"/>
                <w:bottom w:val="none" w:sz="0" w:space="0" w:color="auto"/>
                <w:right w:val="none" w:sz="0" w:space="0" w:color="auto"/>
              </w:divBdr>
              <w:divsChild>
                <w:div w:id="390351469">
                  <w:marLeft w:val="0"/>
                  <w:marRight w:val="0"/>
                  <w:marTop w:val="0"/>
                  <w:marBottom w:val="0"/>
                  <w:divBdr>
                    <w:top w:val="none" w:sz="0" w:space="0" w:color="auto"/>
                    <w:left w:val="none" w:sz="0" w:space="0" w:color="auto"/>
                    <w:bottom w:val="none" w:sz="0" w:space="0" w:color="auto"/>
                    <w:right w:val="none" w:sz="0" w:space="0" w:color="auto"/>
                  </w:divBdr>
                  <w:divsChild>
                    <w:div w:id="1357342471">
                      <w:marLeft w:val="0"/>
                      <w:marRight w:val="0"/>
                      <w:marTop w:val="0"/>
                      <w:marBottom w:val="0"/>
                      <w:divBdr>
                        <w:top w:val="none" w:sz="0" w:space="0" w:color="auto"/>
                        <w:left w:val="none" w:sz="0" w:space="0" w:color="auto"/>
                        <w:bottom w:val="none" w:sz="0" w:space="0" w:color="auto"/>
                        <w:right w:val="none" w:sz="0" w:space="0" w:color="auto"/>
                      </w:divBdr>
                      <w:divsChild>
                        <w:div w:id="296374116">
                          <w:marLeft w:val="0"/>
                          <w:marRight w:val="0"/>
                          <w:marTop w:val="0"/>
                          <w:marBottom w:val="0"/>
                          <w:divBdr>
                            <w:top w:val="none" w:sz="0" w:space="0" w:color="auto"/>
                            <w:left w:val="none" w:sz="0" w:space="0" w:color="auto"/>
                            <w:bottom w:val="none" w:sz="0" w:space="0" w:color="auto"/>
                            <w:right w:val="none" w:sz="0" w:space="0" w:color="auto"/>
                          </w:divBdr>
                          <w:divsChild>
                            <w:div w:id="1458332032">
                              <w:marLeft w:val="0"/>
                              <w:marRight w:val="0"/>
                              <w:marTop w:val="0"/>
                              <w:marBottom w:val="0"/>
                              <w:divBdr>
                                <w:top w:val="none" w:sz="0" w:space="0" w:color="auto"/>
                                <w:left w:val="none" w:sz="0" w:space="0" w:color="auto"/>
                                <w:bottom w:val="none" w:sz="0" w:space="0" w:color="auto"/>
                                <w:right w:val="none" w:sz="0" w:space="0" w:color="auto"/>
                              </w:divBdr>
                              <w:divsChild>
                                <w:div w:id="306320401">
                                  <w:marLeft w:val="0"/>
                                  <w:marRight w:val="0"/>
                                  <w:marTop w:val="0"/>
                                  <w:marBottom w:val="0"/>
                                  <w:divBdr>
                                    <w:top w:val="none" w:sz="0" w:space="0" w:color="auto"/>
                                    <w:left w:val="none" w:sz="0" w:space="0" w:color="auto"/>
                                    <w:bottom w:val="none" w:sz="0" w:space="0" w:color="auto"/>
                                    <w:right w:val="none" w:sz="0" w:space="0" w:color="auto"/>
                                  </w:divBdr>
                                  <w:divsChild>
                                    <w:div w:id="237521395">
                                      <w:marLeft w:val="0"/>
                                      <w:marRight w:val="0"/>
                                      <w:marTop w:val="0"/>
                                      <w:marBottom w:val="0"/>
                                      <w:divBdr>
                                        <w:top w:val="none" w:sz="0" w:space="0" w:color="auto"/>
                                        <w:left w:val="none" w:sz="0" w:space="0" w:color="auto"/>
                                        <w:bottom w:val="none" w:sz="0" w:space="0" w:color="auto"/>
                                        <w:right w:val="none" w:sz="0" w:space="0" w:color="auto"/>
                                      </w:divBdr>
                                      <w:divsChild>
                                        <w:div w:id="271476240">
                                          <w:marLeft w:val="0"/>
                                          <w:marRight w:val="0"/>
                                          <w:marTop w:val="0"/>
                                          <w:marBottom w:val="0"/>
                                          <w:divBdr>
                                            <w:top w:val="none" w:sz="0" w:space="0" w:color="auto"/>
                                            <w:left w:val="none" w:sz="0" w:space="0" w:color="auto"/>
                                            <w:bottom w:val="none" w:sz="0" w:space="0" w:color="auto"/>
                                            <w:right w:val="none" w:sz="0" w:space="0" w:color="auto"/>
                                          </w:divBdr>
                                          <w:divsChild>
                                            <w:div w:id="696466306">
                                              <w:marLeft w:val="0"/>
                                              <w:marRight w:val="0"/>
                                              <w:marTop w:val="0"/>
                                              <w:marBottom w:val="0"/>
                                              <w:divBdr>
                                                <w:top w:val="none" w:sz="0" w:space="0" w:color="auto"/>
                                                <w:left w:val="none" w:sz="0" w:space="0" w:color="auto"/>
                                                <w:bottom w:val="none" w:sz="0" w:space="0" w:color="auto"/>
                                                <w:right w:val="none" w:sz="0" w:space="0" w:color="auto"/>
                                              </w:divBdr>
                                              <w:divsChild>
                                                <w:div w:id="2132311887">
                                                  <w:marLeft w:val="0"/>
                                                  <w:marRight w:val="0"/>
                                                  <w:marTop w:val="0"/>
                                                  <w:marBottom w:val="0"/>
                                                  <w:divBdr>
                                                    <w:top w:val="none" w:sz="0" w:space="0" w:color="auto"/>
                                                    <w:left w:val="none" w:sz="0" w:space="0" w:color="auto"/>
                                                    <w:bottom w:val="none" w:sz="0" w:space="0" w:color="auto"/>
                                                    <w:right w:val="none" w:sz="0" w:space="0" w:color="auto"/>
                                                  </w:divBdr>
                                                  <w:divsChild>
                                                    <w:div w:id="1854998765">
                                                      <w:marLeft w:val="0"/>
                                                      <w:marRight w:val="0"/>
                                                      <w:marTop w:val="0"/>
                                                      <w:marBottom w:val="0"/>
                                                      <w:divBdr>
                                                        <w:top w:val="none" w:sz="0" w:space="0" w:color="auto"/>
                                                        <w:left w:val="none" w:sz="0" w:space="0" w:color="auto"/>
                                                        <w:bottom w:val="none" w:sz="0" w:space="0" w:color="auto"/>
                                                        <w:right w:val="none" w:sz="0" w:space="0" w:color="auto"/>
                                                      </w:divBdr>
                                                      <w:divsChild>
                                                        <w:div w:id="533470169">
                                                          <w:marLeft w:val="0"/>
                                                          <w:marRight w:val="0"/>
                                                          <w:marTop w:val="0"/>
                                                          <w:marBottom w:val="0"/>
                                                          <w:divBdr>
                                                            <w:top w:val="none" w:sz="0" w:space="0" w:color="auto"/>
                                                            <w:left w:val="none" w:sz="0" w:space="0" w:color="auto"/>
                                                            <w:bottom w:val="none" w:sz="0" w:space="0" w:color="auto"/>
                                                            <w:right w:val="none" w:sz="0" w:space="0" w:color="auto"/>
                                                          </w:divBdr>
                                                          <w:divsChild>
                                                            <w:div w:id="1216282848">
                                                              <w:marLeft w:val="0"/>
                                                              <w:marRight w:val="0"/>
                                                              <w:marTop w:val="0"/>
                                                              <w:marBottom w:val="0"/>
                                                              <w:divBdr>
                                                                <w:top w:val="none" w:sz="0" w:space="0" w:color="auto"/>
                                                                <w:left w:val="none" w:sz="0" w:space="0" w:color="auto"/>
                                                                <w:bottom w:val="none" w:sz="0" w:space="0" w:color="auto"/>
                                                                <w:right w:val="none" w:sz="0" w:space="0" w:color="auto"/>
                                                              </w:divBdr>
                                                            </w:div>
                                                            <w:div w:id="441152628">
                                                              <w:marLeft w:val="0"/>
                                                              <w:marRight w:val="0"/>
                                                              <w:marTop w:val="0"/>
                                                              <w:marBottom w:val="0"/>
                                                              <w:divBdr>
                                                                <w:top w:val="none" w:sz="0" w:space="0" w:color="auto"/>
                                                                <w:left w:val="none" w:sz="0" w:space="0" w:color="auto"/>
                                                                <w:bottom w:val="none" w:sz="0" w:space="0" w:color="auto"/>
                                                                <w:right w:val="none" w:sz="0" w:space="0" w:color="auto"/>
                                                              </w:divBdr>
                                                            </w:div>
                                                            <w:div w:id="66074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538249">
                      <w:marLeft w:val="0"/>
                      <w:marRight w:val="0"/>
                      <w:marTop w:val="0"/>
                      <w:marBottom w:val="0"/>
                      <w:divBdr>
                        <w:top w:val="none" w:sz="0" w:space="0" w:color="auto"/>
                        <w:left w:val="none" w:sz="0" w:space="0" w:color="auto"/>
                        <w:bottom w:val="none" w:sz="0" w:space="0" w:color="auto"/>
                        <w:right w:val="none" w:sz="0" w:space="0" w:color="auto"/>
                      </w:divBdr>
                      <w:divsChild>
                        <w:div w:id="728380133">
                          <w:marLeft w:val="0"/>
                          <w:marRight w:val="0"/>
                          <w:marTop w:val="0"/>
                          <w:marBottom w:val="0"/>
                          <w:divBdr>
                            <w:top w:val="none" w:sz="0" w:space="0" w:color="auto"/>
                            <w:left w:val="none" w:sz="0" w:space="0" w:color="auto"/>
                            <w:bottom w:val="none" w:sz="0" w:space="0" w:color="auto"/>
                            <w:right w:val="none" w:sz="0" w:space="0" w:color="auto"/>
                          </w:divBdr>
                          <w:divsChild>
                            <w:div w:id="22025275">
                              <w:marLeft w:val="0"/>
                              <w:marRight w:val="0"/>
                              <w:marTop w:val="0"/>
                              <w:marBottom w:val="0"/>
                              <w:divBdr>
                                <w:top w:val="none" w:sz="0" w:space="0" w:color="auto"/>
                                <w:left w:val="none" w:sz="0" w:space="0" w:color="auto"/>
                                <w:bottom w:val="none" w:sz="0" w:space="0" w:color="auto"/>
                                <w:right w:val="none" w:sz="0" w:space="0" w:color="auto"/>
                              </w:divBdr>
                              <w:divsChild>
                                <w:div w:id="455611999">
                                  <w:marLeft w:val="90"/>
                                  <w:marRight w:val="90"/>
                                  <w:marTop w:val="0"/>
                                  <w:marBottom w:val="0"/>
                                  <w:divBdr>
                                    <w:top w:val="none" w:sz="0" w:space="0" w:color="auto"/>
                                    <w:left w:val="none" w:sz="0" w:space="0" w:color="auto"/>
                                    <w:bottom w:val="none" w:sz="0" w:space="0" w:color="auto"/>
                                    <w:right w:val="none" w:sz="0" w:space="0" w:color="auto"/>
                                  </w:divBdr>
                                </w:div>
                                <w:div w:id="982466522">
                                  <w:marLeft w:val="90"/>
                                  <w:marRight w:val="90"/>
                                  <w:marTop w:val="0"/>
                                  <w:marBottom w:val="0"/>
                                  <w:divBdr>
                                    <w:top w:val="none" w:sz="0" w:space="0" w:color="auto"/>
                                    <w:left w:val="none" w:sz="0" w:space="0" w:color="auto"/>
                                    <w:bottom w:val="none" w:sz="0" w:space="0" w:color="auto"/>
                                    <w:right w:val="none" w:sz="0" w:space="0" w:color="auto"/>
                                  </w:divBdr>
                                </w:div>
                                <w:div w:id="457384577">
                                  <w:marLeft w:val="90"/>
                                  <w:marRight w:val="90"/>
                                  <w:marTop w:val="0"/>
                                  <w:marBottom w:val="0"/>
                                  <w:divBdr>
                                    <w:top w:val="none" w:sz="0" w:space="0" w:color="auto"/>
                                    <w:left w:val="none" w:sz="0" w:space="0" w:color="auto"/>
                                    <w:bottom w:val="none" w:sz="0" w:space="0" w:color="auto"/>
                                    <w:right w:val="none" w:sz="0" w:space="0" w:color="auto"/>
                                  </w:divBdr>
                                </w:div>
                                <w:div w:id="607934664">
                                  <w:marLeft w:val="0"/>
                                  <w:marRight w:val="0"/>
                                  <w:marTop w:val="0"/>
                                  <w:marBottom w:val="0"/>
                                  <w:divBdr>
                                    <w:top w:val="none" w:sz="0" w:space="0" w:color="auto"/>
                                    <w:left w:val="none" w:sz="0" w:space="0" w:color="auto"/>
                                    <w:bottom w:val="none" w:sz="0" w:space="0" w:color="auto"/>
                                    <w:right w:val="none" w:sz="0" w:space="0" w:color="auto"/>
                                  </w:divBdr>
                                  <w:divsChild>
                                    <w:div w:id="587232982">
                                      <w:marLeft w:val="0"/>
                                      <w:marRight w:val="0"/>
                                      <w:marTop w:val="0"/>
                                      <w:marBottom w:val="0"/>
                                      <w:divBdr>
                                        <w:top w:val="single" w:sz="6" w:space="0" w:color="DEE1E3"/>
                                        <w:left w:val="none" w:sz="0" w:space="0" w:color="auto"/>
                                        <w:bottom w:val="single" w:sz="6" w:space="0" w:color="DEE1E3"/>
                                        <w:right w:val="none" w:sz="0" w:space="0" w:color="auto"/>
                                      </w:divBdr>
                                      <w:divsChild>
                                        <w:div w:id="925190657">
                                          <w:marLeft w:val="0"/>
                                          <w:marRight w:val="0"/>
                                          <w:marTop w:val="0"/>
                                          <w:marBottom w:val="0"/>
                                          <w:divBdr>
                                            <w:top w:val="none" w:sz="0" w:space="0" w:color="auto"/>
                                            <w:left w:val="none" w:sz="0" w:space="0" w:color="auto"/>
                                            <w:bottom w:val="none" w:sz="0" w:space="0" w:color="auto"/>
                                            <w:right w:val="none" w:sz="0" w:space="0" w:color="auto"/>
                                          </w:divBdr>
                                          <w:divsChild>
                                            <w:div w:id="1779451176">
                                              <w:marLeft w:val="0"/>
                                              <w:marRight w:val="0"/>
                                              <w:marTop w:val="0"/>
                                              <w:marBottom w:val="0"/>
                                              <w:divBdr>
                                                <w:top w:val="none" w:sz="0" w:space="0" w:color="auto"/>
                                                <w:left w:val="none" w:sz="0" w:space="0" w:color="auto"/>
                                                <w:bottom w:val="none" w:sz="0" w:space="0" w:color="auto"/>
                                                <w:right w:val="none" w:sz="0" w:space="0" w:color="auto"/>
                                              </w:divBdr>
                                              <w:divsChild>
                                                <w:div w:id="623585255">
                                                  <w:marLeft w:val="0"/>
                                                  <w:marRight w:val="0"/>
                                                  <w:marTop w:val="0"/>
                                                  <w:marBottom w:val="0"/>
                                                  <w:divBdr>
                                                    <w:top w:val="none" w:sz="0" w:space="0" w:color="auto"/>
                                                    <w:left w:val="none" w:sz="0" w:space="0" w:color="auto"/>
                                                    <w:bottom w:val="none" w:sz="0" w:space="0" w:color="auto"/>
                                                    <w:right w:val="none" w:sz="0" w:space="0" w:color="auto"/>
                                                  </w:divBdr>
                                                  <w:divsChild>
                                                    <w:div w:id="221991969">
                                                      <w:marLeft w:val="0"/>
                                                      <w:marRight w:val="0"/>
                                                      <w:marTop w:val="0"/>
                                                      <w:marBottom w:val="0"/>
                                                      <w:divBdr>
                                                        <w:top w:val="none" w:sz="0" w:space="0" w:color="auto"/>
                                                        <w:left w:val="none" w:sz="0" w:space="0" w:color="auto"/>
                                                        <w:bottom w:val="none" w:sz="0" w:space="0" w:color="auto"/>
                                                        <w:right w:val="none" w:sz="0" w:space="0" w:color="auto"/>
                                                      </w:divBdr>
                                                      <w:divsChild>
                                                        <w:div w:id="1820075898">
                                                          <w:marLeft w:val="0"/>
                                                          <w:marRight w:val="0"/>
                                                          <w:marTop w:val="0"/>
                                                          <w:marBottom w:val="0"/>
                                                          <w:divBdr>
                                                            <w:top w:val="none" w:sz="0" w:space="0" w:color="auto"/>
                                                            <w:left w:val="none" w:sz="0" w:space="0" w:color="auto"/>
                                                            <w:bottom w:val="none" w:sz="0" w:space="0" w:color="auto"/>
                                                            <w:right w:val="none" w:sz="0" w:space="0" w:color="auto"/>
                                                          </w:divBdr>
                                                          <w:divsChild>
                                                            <w:div w:id="770004450">
                                                              <w:marLeft w:val="0"/>
                                                              <w:marRight w:val="0"/>
                                                              <w:marTop w:val="0"/>
                                                              <w:marBottom w:val="0"/>
                                                              <w:divBdr>
                                                                <w:top w:val="none" w:sz="0" w:space="0" w:color="auto"/>
                                                                <w:left w:val="none" w:sz="0" w:space="0" w:color="auto"/>
                                                                <w:bottom w:val="none" w:sz="0" w:space="0" w:color="auto"/>
                                                                <w:right w:val="none" w:sz="0" w:space="0" w:color="auto"/>
                                                              </w:divBdr>
                                                              <w:divsChild>
                                                                <w:div w:id="1604721657">
                                                                  <w:marLeft w:val="0"/>
                                                                  <w:marRight w:val="0"/>
                                                                  <w:marTop w:val="0"/>
                                                                  <w:marBottom w:val="0"/>
                                                                  <w:divBdr>
                                                                    <w:top w:val="none" w:sz="0" w:space="0" w:color="auto"/>
                                                                    <w:left w:val="none" w:sz="0" w:space="0" w:color="auto"/>
                                                                    <w:bottom w:val="none" w:sz="0" w:space="0" w:color="auto"/>
                                                                    <w:right w:val="none" w:sz="0" w:space="0" w:color="auto"/>
                                                                  </w:divBdr>
                                                                  <w:divsChild>
                                                                    <w:div w:id="1481922652">
                                                                      <w:marLeft w:val="0"/>
                                                                      <w:marRight w:val="0"/>
                                                                      <w:marTop w:val="0"/>
                                                                      <w:marBottom w:val="0"/>
                                                                      <w:divBdr>
                                                                        <w:top w:val="none" w:sz="0" w:space="0" w:color="auto"/>
                                                                        <w:left w:val="none" w:sz="0" w:space="0" w:color="auto"/>
                                                                        <w:bottom w:val="none" w:sz="0" w:space="0" w:color="auto"/>
                                                                        <w:right w:val="none" w:sz="0" w:space="0" w:color="auto"/>
                                                                      </w:divBdr>
                                                                      <w:divsChild>
                                                                        <w:div w:id="1676422236">
                                                                          <w:marLeft w:val="0"/>
                                                                          <w:marRight w:val="0"/>
                                                                          <w:marTop w:val="0"/>
                                                                          <w:marBottom w:val="0"/>
                                                                          <w:divBdr>
                                                                            <w:top w:val="none" w:sz="0" w:space="0" w:color="auto"/>
                                                                            <w:left w:val="none" w:sz="0" w:space="0" w:color="auto"/>
                                                                            <w:bottom w:val="none" w:sz="0" w:space="0" w:color="auto"/>
                                                                            <w:right w:val="none" w:sz="0" w:space="0" w:color="auto"/>
                                                                          </w:divBdr>
                                                                          <w:divsChild>
                                                                            <w:div w:id="1385720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3045741">
      <w:bodyDiv w:val="1"/>
      <w:marLeft w:val="0"/>
      <w:marRight w:val="0"/>
      <w:marTop w:val="0"/>
      <w:marBottom w:val="0"/>
      <w:divBdr>
        <w:top w:val="none" w:sz="0" w:space="0" w:color="auto"/>
        <w:left w:val="none" w:sz="0" w:space="0" w:color="auto"/>
        <w:bottom w:val="none" w:sz="0" w:space="0" w:color="auto"/>
        <w:right w:val="none" w:sz="0" w:space="0" w:color="auto"/>
      </w:divBdr>
    </w:div>
    <w:div w:id="1381515845">
      <w:bodyDiv w:val="1"/>
      <w:marLeft w:val="0"/>
      <w:marRight w:val="0"/>
      <w:marTop w:val="0"/>
      <w:marBottom w:val="0"/>
      <w:divBdr>
        <w:top w:val="none" w:sz="0" w:space="0" w:color="auto"/>
        <w:left w:val="none" w:sz="0" w:space="0" w:color="auto"/>
        <w:bottom w:val="none" w:sz="0" w:space="0" w:color="auto"/>
        <w:right w:val="none" w:sz="0" w:space="0" w:color="auto"/>
      </w:divBdr>
    </w:div>
    <w:div w:id="1389692840">
      <w:bodyDiv w:val="1"/>
      <w:marLeft w:val="0"/>
      <w:marRight w:val="0"/>
      <w:marTop w:val="0"/>
      <w:marBottom w:val="0"/>
      <w:divBdr>
        <w:top w:val="none" w:sz="0" w:space="0" w:color="auto"/>
        <w:left w:val="none" w:sz="0" w:space="0" w:color="auto"/>
        <w:bottom w:val="none" w:sz="0" w:space="0" w:color="auto"/>
        <w:right w:val="none" w:sz="0" w:space="0" w:color="auto"/>
      </w:divBdr>
    </w:div>
    <w:div w:id="1400520884">
      <w:bodyDiv w:val="1"/>
      <w:marLeft w:val="0"/>
      <w:marRight w:val="0"/>
      <w:marTop w:val="0"/>
      <w:marBottom w:val="0"/>
      <w:divBdr>
        <w:top w:val="none" w:sz="0" w:space="0" w:color="auto"/>
        <w:left w:val="none" w:sz="0" w:space="0" w:color="auto"/>
        <w:bottom w:val="none" w:sz="0" w:space="0" w:color="auto"/>
        <w:right w:val="none" w:sz="0" w:space="0" w:color="auto"/>
      </w:divBdr>
      <w:divsChild>
        <w:div w:id="1473212596">
          <w:marLeft w:val="0"/>
          <w:marRight w:val="0"/>
          <w:marTop w:val="0"/>
          <w:marBottom w:val="0"/>
          <w:divBdr>
            <w:top w:val="none" w:sz="0" w:space="0" w:color="auto"/>
            <w:left w:val="none" w:sz="0" w:space="0" w:color="auto"/>
            <w:bottom w:val="none" w:sz="0" w:space="0" w:color="auto"/>
            <w:right w:val="none" w:sz="0" w:space="0" w:color="auto"/>
          </w:divBdr>
          <w:divsChild>
            <w:div w:id="1411463117">
              <w:marLeft w:val="0"/>
              <w:marRight w:val="0"/>
              <w:marTop w:val="0"/>
              <w:marBottom w:val="0"/>
              <w:divBdr>
                <w:top w:val="none" w:sz="0" w:space="0" w:color="auto"/>
                <w:left w:val="none" w:sz="0" w:space="0" w:color="auto"/>
                <w:bottom w:val="none" w:sz="0" w:space="0" w:color="auto"/>
                <w:right w:val="none" w:sz="0" w:space="0" w:color="auto"/>
              </w:divBdr>
              <w:divsChild>
                <w:div w:id="1731421347">
                  <w:marLeft w:val="0"/>
                  <w:marRight w:val="0"/>
                  <w:marTop w:val="0"/>
                  <w:marBottom w:val="0"/>
                  <w:divBdr>
                    <w:top w:val="none" w:sz="0" w:space="0" w:color="auto"/>
                    <w:left w:val="none" w:sz="0" w:space="0" w:color="auto"/>
                    <w:bottom w:val="none" w:sz="0" w:space="0" w:color="auto"/>
                    <w:right w:val="none" w:sz="0" w:space="0" w:color="auto"/>
                  </w:divBdr>
                  <w:divsChild>
                    <w:div w:id="1182814544">
                      <w:marLeft w:val="0"/>
                      <w:marRight w:val="0"/>
                      <w:marTop w:val="0"/>
                      <w:marBottom w:val="0"/>
                      <w:divBdr>
                        <w:top w:val="none" w:sz="0" w:space="0" w:color="auto"/>
                        <w:left w:val="none" w:sz="0" w:space="0" w:color="auto"/>
                        <w:bottom w:val="none" w:sz="0" w:space="0" w:color="auto"/>
                        <w:right w:val="none" w:sz="0" w:space="0" w:color="auto"/>
                      </w:divBdr>
                      <w:divsChild>
                        <w:div w:id="487673983">
                          <w:marLeft w:val="0"/>
                          <w:marRight w:val="0"/>
                          <w:marTop w:val="0"/>
                          <w:marBottom w:val="0"/>
                          <w:divBdr>
                            <w:top w:val="none" w:sz="0" w:space="0" w:color="auto"/>
                            <w:left w:val="none" w:sz="0" w:space="0" w:color="auto"/>
                            <w:bottom w:val="none" w:sz="0" w:space="0" w:color="auto"/>
                            <w:right w:val="none" w:sz="0" w:space="0" w:color="auto"/>
                          </w:divBdr>
                          <w:divsChild>
                            <w:div w:id="1593976885">
                              <w:marLeft w:val="0"/>
                              <w:marRight w:val="0"/>
                              <w:marTop w:val="0"/>
                              <w:marBottom w:val="0"/>
                              <w:divBdr>
                                <w:top w:val="none" w:sz="0" w:space="0" w:color="auto"/>
                                <w:left w:val="none" w:sz="0" w:space="0" w:color="auto"/>
                                <w:bottom w:val="none" w:sz="0" w:space="0" w:color="auto"/>
                                <w:right w:val="none" w:sz="0" w:space="0" w:color="auto"/>
                              </w:divBdr>
                              <w:divsChild>
                                <w:div w:id="1698507424">
                                  <w:marLeft w:val="0"/>
                                  <w:marRight w:val="0"/>
                                  <w:marTop w:val="0"/>
                                  <w:marBottom w:val="0"/>
                                  <w:divBdr>
                                    <w:top w:val="none" w:sz="0" w:space="0" w:color="auto"/>
                                    <w:left w:val="none" w:sz="0" w:space="0" w:color="auto"/>
                                    <w:bottom w:val="none" w:sz="0" w:space="0" w:color="auto"/>
                                    <w:right w:val="none" w:sz="0" w:space="0" w:color="auto"/>
                                  </w:divBdr>
                                  <w:divsChild>
                                    <w:div w:id="1044987177">
                                      <w:marLeft w:val="0"/>
                                      <w:marRight w:val="0"/>
                                      <w:marTop w:val="0"/>
                                      <w:marBottom w:val="0"/>
                                      <w:divBdr>
                                        <w:top w:val="none" w:sz="0" w:space="0" w:color="auto"/>
                                        <w:left w:val="none" w:sz="0" w:space="0" w:color="auto"/>
                                        <w:bottom w:val="none" w:sz="0" w:space="0" w:color="auto"/>
                                        <w:right w:val="none" w:sz="0" w:space="0" w:color="auto"/>
                                      </w:divBdr>
                                      <w:divsChild>
                                        <w:div w:id="2078815748">
                                          <w:marLeft w:val="0"/>
                                          <w:marRight w:val="0"/>
                                          <w:marTop w:val="0"/>
                                          <w:marBottom w:val="0"/>
                                          <w:divBdr>
                                            <w:top w:val="none" w:sz="0" w:space="0" w:color="auto"/>
                                            <w:left w:val="none" w:sz="0" w:space="0" w:color="auto"/>
                                            <w:bottom w:val="none" w:sz="0" w:space="0" w:color="auto"/>
                                            <w:right w:val="none" w:sz="0" w:space="0" w:color="auto"/>
                                          </w:divBdr>
                                          <w:divsChild>
                                            <w:div w:id="1487434380">
                                              <w:marLeft w:val="0"/>
                                              <w:marRight w:val="0"/>
                                              <w:marTop w:val="0"/>
                                              <w:marBottom w:val="0"/>
                                              <w:divBdr>
                                                <w:top w:val="none" w:sz="0" w:space="0" w:color="auto"/>
                                                <w:left w:val="none" w:sz="0" w:space="0" w:color="auto"/>
                                                <w:bottom w:val="none" w:sz="0" w:space="0" w:color="auto"/>
                                                <w:right w:val="none" w:sz="0" w:space="0" w:color="auto"/>
                                              </w:divBdr>
                                              <w:divsChild>
                                                <w:div w:id="318508162">
                                                  <w:marLeft w:val="0"/>
                                                  <w:marRight w:val="0"/>
                                                  <w:marTop w:val="0"/>
                                                  <w:marBottom w:val="0"/>
                                                  <w:divBdr>
                                                    <w:top w:val="none" w:sz="0" w:space="0" w:color="auto"/>
                                                    <w:left w:val="none" w:sz="0" w:space="0" w:color="auto"/>
                                                    <w:bottom w:val="none" w:sz="0" w:space="0" w:color="auto"/>
                                                    <w:right w:val="none" w:sz="0" w:space="0" w:color="auto"/>
                                                  </w:divBdr>
                                                  <w:divsChild>
                                                    <w:div w:id="232469254">
                                                      <w:marLeft w:val="0"/>
                                                      <w:marRight w:val="0"/>
                                                      <w:marTop w:val="0"/>
                                                      <w:marBottom w:val="0"/>
                                                      <w:divBdr>
                                                        <w:top w:val="none" w:sz="0" w:space="0" w:color="auto"/>
                                                        <w:left w:val="none" w:sz="0" w:space="0" w:color="auto"/>
                                                        <w:bottom w:val="none" w:sz="0" w:space="0" w:color="auto"/>
                                                        <w:right w:val="none" w:sz="0" w:space="0" w:color="auto"/>
                                                      </w:divBdr>
                                                      <w:divsChild>
                                                        <w:div w:id="1160537819">
                                                          <w:marLeft w:val="0"/>
                                                          <w:marRight w:val="0"/>
                                                          <w:marTop w:val="0"/>
                                                          <w:marBottom w:val="0"/>
                                                          <w:divBdr>
                                                            <w:top w:val="none" w:sz="0" w:space="0" w:color="auto"/>
                                                            <w:left w:val="none" w:sz="0" w:space="0" w:color="auto"/>
                                                            <w:bottom w:val="none" w:sz="0" w:space="0" w:color="auto"/>
                                                            <w:right w:val="none" w:sz="0" w:space="0" w:color="auto"/>
                                                          </w:divBdr>
                                                          <w:divsChild>
                                                            <w:div w:id="2096439030">
                                                              <w:marLeft w:val="0"/>
                                                              <w:marRight w:val="0"/>
                                                              <w:marTop w:val="0"/>
                                                              <w:marBottom w:val="0"/>
                                                              <w:divBdr>
                                                                <w:top w:val="none" w:sz="0" w:space="0" w:color="auto"/>
                                                                <w:left w:val="none" w:sz="0" w:space="0" w:color="auto"/>
                                                                <w:bottom w:val="none" w:sz="0" w:space="0" w:color="auto"/>
                                                                <w:right w:val="none" w:sz="0" w:space="0" w:color="auto"/>
                                                              </w:divBdr>
                                                            </w:div>
                                                            <w:div w:id="1348213286">
                                                              <w:marLeft w:val="0"/>
                                                              <w:marRight w:val="0"/>
                                                              <w:marTop w:val="0"/>
                                                              <w:marBottom w:val="0"/>
                                                              <w:divBdr>
                                                                <w:top w:val="none" w:sz="0" w:space="0" w:color="auto"/>
                                                                <w:left w:val="none" w:sz="0" w:space="0" w:color="auto"/>
                                                                <w:bottom w:val="none" w:sz="0" w:space="0" w:color="auto"/>
                                                                <w:right w:val="none" w:sz="0" w:space="0" w:color="auto"/>
                                                              </w:divBdr>
                                                            </w:div>
                                                            <w:div w:id="90966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813315">
                      <w:marLeft w:val="0"/>
                      <w:marRight w:val="0"/>
                      <w:marTop w:val="0"/>
                      <w:marBottom w:val="0"/>
                      <w:divBdr>
                        <w:top w:val="none" w:sz="0" w:space="0" w:color="auto"/>
                        <w:left w:val="none" w:sz="0" w:space="0" w:color="auto"/>
                        <w:bottom w:val="none" w:sz="0" w:space="0" w:color="auto"/>
                        <w:right w:val="none" w:sz="0" w:space="0" w:color="auto"/>
                      </w:divBdr>
                      <w:divsChild>
                        <w:div w:id="1757046323">
                          <w:marLeft w:val="0"/>
                          <w:marRight w:val="0"/>
                          <w:marTop w:val="0"/>
                          <w:marBottom w:val="0"/>
                          <w:divBdr>
                            <w:top w:val="none" w:sz="0" w:space="0" w:color="auto"/>
                            <w:left w:val="none" w:sz="0" w:space="0" w:color="auto"/>
                            <w:bottom w:val="none" w:sz="0" w:space="0" w:color="auto"/>
                            <w:right w:val="none" w:sz="0" w:space="0" w:color="auto"/>
                          </w:divBdr>
                          <w:divsChild>
                            <w:div w:id="1607956291">
                              <w:marLeft w:val="0"/>
                              <w:marRight w:val="0"/>
                              <w:marTop w:val="0"/>
                              <w:marBottom w:val="0"/>
                              <w:divBdr>
                                <w:top w:val="none" w:sz="0" w:space="0" w:color="auto"/>
                                <w:left w:val="none" w:sz="0" w:space="0" w:color="auto"/>
                                <w:bottom w:val="none" w:sz="0" w:space="0" w:color="auto"/>
                                <w:right w:val="none" w:sz="0" w:space="0" w:color="auto"/>
                              </w:divBdr>
                              <w:divsChild>
                                <w:div w:id="493108091">
                                  <w:marLeft w:val="90"/>
                                  <w:marRight w:val="90"/>
                                  <w:marTop w:val="0"/>
                                  <w:marBottom w:val="0"/>
                                  <w:divBdr>
                                    <w:top w:val="none" w:sz="0" w:space="0" w:color="auto"/>
                                    <w:left w:val="none" w:sz="0" w:space="0" w:color="auto"/>
                                    <w:bottom w:val="none" w:sz="0" w:space="0" w:color="auto"/>
                                    <w:right w:val="none" w:sz="0" w:space="0" w:color="auto"/>
                                  </w:divBdr>
                                </w:div>
                                <w:div w:id="1756974159">
                                  <w:marLeft w:val="90"/>
                                  <w:marRight w:val="90"/>
                                  <w:marTop w:val="0"/>
                                  <w:marBottom w:val="0"/>
                                  <w:divBdr>
                                    <w:top w:val="none" w:sz="0" w:space="0" w:color="auto"/>
                                    <w:left w:val="none" w:sz="0" w:space="0" w:color="auto"/>
                                    <w:bottom w:val="none" w:sz="0" w:space="0" w:color="auto"/>
                                    <w:right w:val="none" w:sz="0" w:space="0" w:color="auto"/>
                                  </w:divBdr>
                                </w:div>
                                <w:div w:id="427501570">
                                  <w:marLeft w:val="90"/>
                                  <w:marRight w:val="90"/>
                                  <w:marTop w:val="0"/>
                                  <w:marBottom w:val="0"/>
                                  <w:divBdr>
                                    <w:top w:val="none" w:sz="0" w:space="0" w:color="auto"/>
                                    <w:left w:val="none" w:sz="0" w:space="0" w:color="auto"/>
                                    <w:bottom w:val="none" w:sz="0" w:space="0" w:color="auto"/>
                                    <w:right w:val="none" w:sz="0" w:space="0" w:color="auto"/>
                                  </w:divBdr>
                                </w:div>
                                <w:div w:id="185754924">
                                  <w:marLeft w:val="0"/>
                                  <w:marRight w:val="0"/>
                                  <w:marTop w:val="0"/>
                                  <w:marBottom w:val="0"/>
                                  <w:divBdr>
                                    <w:top w:val="none" w:sz="0" w:space="0" w:color="auto"/>
                                    <w:left w:val="none" w:sz="0" w:space="0" w:color="auto"/>
                                    <w:bottom w:val="none" w:sz="0" w:space="0" w:color="auto"/>
                                    <w:right w:val="none" w:sz="0" w:space="0" w:color="auto"/>
                                  </w:divBdr>
                                  <w:divsChild>
                                    <w:div w:id="725491491">
                                      <w:marLeft w:val="0"/>
                                      <w:marRight w:val="0"/>
                                      <w:marTop w:val="0"/>
                                      <w:marBottom w:val="0"/>
                                      <w:divBdr>
                                        <w:top w:val="single" w:sz="6" w:space="0" w:color="DEE1E3"/>
                                        <w:left w:val="none" w:sz="0" w:space="0" w:color="auto"/>
                                        <w:bottom w:val="single" w:sz="6" w:space="0" w:color="DEE1E3"/>
                                        <w:right w:val="none" w:sz="0" w:space="0" w:color="auto"/>
                                      </w:divBdr>
                                      <w:divsChild>
                                        <w:div w:id="1330281842">
                                          <w:marLeft w:val="0"/>
                                          <w:marRight w:val="0"/>
                                          <w:marTop w:val="0"/>
                                          <w:marBottom w:val="0"/>
                                          <w:divBdr>
                                            <w:top w:val="none" w:sz="0" w:space="0" w:color="auto"/>
                                            <w:left w:val="none" w:sz="0" w:space="0" w:color="auto"/>
                                            <w:bottom w:val="none" w:sz="0" w:space="0" w:color="auto"/>
                                            <w:right w:val="none" w:sz="0" w:space="0" w:color="auto"/>
                                          </w:divBdr>
                                          <w:divsChild>
                                            <w:div w:id="120464335">
                                              <w:marLeft w:val="0"/>
                                              <w:marRight w:val="0"/>
                                              <w:marTop w:val="0"/>
                                              <w:marBottom w:val="0"/>
                                              <w:divBdr>
                                                <w:top w:val="none" w:sz="0" w:space="0" w:color="auto"/>
                                                <w:left w:val="none" w:sz="0" w:space="0" w:color="auto"/>
                                                <w:bottom w:val="none" w:sz="0" w:space="0" w:color="auto"/>
                                                <w:right w:val="none" w:sz="0" w:space="0" w:color="auto"/>
                                              </w:divBdr>
                                              <w:divsChild>
                                                <w:div w:id="1039936842">
                                                  <w:marLeft w:val="0"/>
                                                  <w:marRight w:val="0"/>
                                                  <w:marTop w:val="0"/>
                                                  <w:marBottom w:val="0"/>
                                                  <w:divBdr>
                                                    <w:top w:val="none" w:sz="0" w:space="0" w:color="auto"/>
                                                    <w:left w:val="none" w:sz="0" w:space="0" w:color="auto"/>
                                                    <w:bottom w:val="none" w:sz="0" w:space="0" w:color="auto"/>
                                                    <w:right w:val="none" w:sz="0" w:space="0" w:color="auto"/>
                                                  </w:divBdr>
                                                  <w:divsChild>
                                                    <w:div w:id="824512074">
                                                      <w:marLeft w:val="0"/>
                                                      <w:marRight w:val="0"/>
                                                      <w:marTop w:val="0"/>
                                                      <w:marBottom w:val="0"/>
                                                      <w:divBdr>
                                                        <w:top w:val="none" w:sz="0" w:space="0" w:color="auto"/>
                                                        <w:left w:val="none" w:sz="0" w:space="0" w:color="auto"/>
                                                        <w:bottom w:val="none" w:sz="0" w:space="0" w:color="auto"/>
                                                        <w:right w:val="none" w:sz="0" w:space="0" w:color="auto"/>
                                                      </w:divBdr>
                                                      <w:divsChild>
                                                        <w:div w:id="679048642">
                                                          <w:marLeft w:val="0"/>
                                                          <w:marRight w:val="0"/>
                                                          <w:marTop w:val="0"/>
                                                          <w:marBottom w:val="0"/>
                                                          <w:divBdr>
                                                            <w:top w:val="none" w:sz="0" w:space="0" w:color="auto"/>
                                                            <w:left w:val="none" w:sz="0" w:space="0" w:color="auto"/>
                                                            <w:bottom w:val="none" w:sz="0" w:space="0" w:color="auto"/>
                                                            <w:right w:val="none" w:sz="0" w:space="0" w:color="auto"/>
                                                          </w:divBdr>
                                                          <w:divsChild>
                                                            <w:div w:id="2139108513">
                                                              <w:marLeft w:val="0"/>
                                                              <w:marRight w:val="0"/>
                                                              <w:marTop w:val="0"/>
                                                              <w:marBottom w:val="0"/>
                                                              <w:divBdr>
                                                                <w:top w:val="none" w:sz="0" w:space="0" w:color="auto"/>
                                                                <w:left w:val="none" w:sz="0" w:space="0" w:color="auto"/>
                                                                <w:bottom w:val="none" w:sz="0" w:space="0" w:color="auto"/>
                                                                <w:right w:val="none" w:sz="0" w:space="0" w:color="auto"/>
                                                              </w:divBdr>
                                                              <w:divsChild>
                                                                <w:div w:id="985403313">
                                                                  <w:marLeft w:val="0"/>
                                                                  <w:marRight w:val="0"/>
                                                                  <w:marTop w:val="0"/>
                                                                  <w:marBottom w:val="0"/>
                                                                  <w:divBdr>
                                                                    <w:top w:val="none" w:sz="0" w:space="0" w:color="auto"/>
                                                                    <w:left w:val="none" w:sz="0" w:space="0" w:color="auto"/>
                                                                    <w:bottom w:val="none" w:sz="0" w:space="0" w:color="auto"/>
                                                                    <w:right w:val="none" w:sz="0" w:space="0" w:color="auto"/>
                                                                  </w:divBdr>
                                                                  <w:divsChild>
                                                                    <w:div w:id="1088380966">
                                                                      <w:marLeft w:val="0"/>
                                                                      <w:marRight w:val="0"/>
                                                                      <w:marTop w:val="0"/>
                                                                      <w:marBottom w:val="0"/>
                                                                      <w:divBdr>
                                                                        <w:top w:val="none" w:sz="0" w:space="0" w:color="auto"/>
                                                                        <w:left w:val="none" w:sz="0" w:space="0" w:color="auto"/>
                                                                        <w:bottom w:val="none" w:sz="0" w:space="0" w:color="auto"/>
                                                                        <w:right w:val="none" w:sz="0" w:space="0" w:color="auto"/>
                                                                      </w:divBdr>
                                                                      <w:divsChild>
                                                                        <w:div w:id="82454536">
                                                                          <w:marLeft w:val="0"/>
                                                                          <w:marRight w:val="0"/>
                                                                          <w:marTop w:val="0"/>
                                                                          <w:marBottom w:val="0"/>
                                                                          <w:divBdr>
                                                                            <w:top w:val="none" w:sz="0" w:space="0" w:color="auto"/>
                                                                            <w:left w:val="none" w:sz="0" w:space="0" w:color="auto"/>
                                                                            <w:bottom w:val="none" w:sz="0" w:space="0" w:color="auto"/>
                                                                            <w:right w:val="none" w:sz="0" w:space="0" w:color="auto"/>
                                                                          </w:divBdr>
                                                                          <w:divsChild>
                                                                            <w:div w:id="173480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7047999">
      <w:bodyDiv w:val="1"/>
      <w:marLeft w:val="0"/>
      <w:marRight w:val="0"/>
      <w:marTop w:val="0"/>
      <w:marBottom w:val="0"/>
      <w:divBdr>
        <w:top w:val="none" w:sz="0" w:space="0" w:color="auto"/>
        <w:left w:val="none" w:sz="0" w:space="0" w:color="auto"/>
        <w:bottom w:val="none" w:sz="0" w:space="0" w:color="auto"/>
        <w:right w:val="none" w:sz="0" w:space="0" w:color="auto"/>
      </w:divBdr>
    </w:div>
    <w:div w:id="1435788824">
      <w:bodyDiv w:val="1"/>
      <w:marLeft w:val="0"/>
      <w:marRight w:val="0"/>
      <w:marTop w:val="0"/>
      <w:marBottom w:val="0"/>
      <w:divBdr>
        <w:top w:val="none" w:sz="0" w:space="0" w:color="auto"/>
        <w:left w:val="none" w:sz="0" w:space="0" w:color="auto"/>
        <w:bottom w:val="none" w:sz="0" w:space="0" w:color="auto"/>
        <w:right w:val="none" w:sz="0" w:space="0" w:color="auto"/>
      </w:divBdr>
      <w:divsChild>
        <w:div w:id="1735200411">
          <w:marLeft w:val="0"/>
          <w:marRight w:val="0"/>
          <w:marTop w:val="0"/>
          <w:marBottom w:val="0"/>
          <w:divBdr>
            <w:top w:val="none" w:sz="0" w:space="0" w:color="auto"/>
            <w:left w:val="none" w:sz="0" w:space="0" w:color="auto"/>
            <w:bottom w:val="none" w:sz="0" w:space="0" w:color="auto"/>
            <w:right w:val="none" w:sz="0" w:space="0" w:color="auto"/>
          </w:divBdr>
        </w:div>
        <w:div w:id="33239565">
          <w:marLeft w:val="0"/>
          <w:marRight w:val="0"/>
          <w:marTop w:val="0"/>
          <w:marBottom w:val="0"/>
          <w:divBdr>
            <w:top w:val="none" w:sz="0" w:space="0" w:color="auto"/>
            <w:left w:val="none" w:sz="0" w:space="0" w:color="auto"/>
            <w:bottom w:val="none" w:sz="0" w:space="0" w:color="auto"/>
            <w:right w:val="none" w:sz="0" w:space="0" w:color="auto"/>
          </w:divBdr>
        </w:div>
      </w:divsChild>
    </w:div>
    <w:div w:id="1438595542">
      <w:bodyDiv w:val="1"/>
      <w:marLeft w:val="0"/>
      <w:marRight w:val="0"/>
      <w:marTop w:val="0"/>
      <w:marBottom w:val="0"/>
      <w:divBdr>
        <w:top w:val="none" w:sz="0" w:space="0" w:color="auto"/>
        <w:left w:val="none" w:sz="0" w:space="0" w:color="auto"/>
        <w:bottom w:val="none" w:sz="0" w:space="0" w:color="auto"/>
        <w:right w:val="none" w:sz="0" w:space="0" w:color="auto"/>
      </w:divBdr>
    </w:div>
    <w:div w:id="1456558422">
      <w:bodyDiv w:val="1"/>
      <w:marLeft w:val="0"/>
      <w:marRight w:val="0"/>
      <w:marTop w:val="0"/>
      <w:marBottom w:val="0"/>
      <w:divBdr>
        <w:top w:val="none" w:sz="0" w:space="0" w:color="auto"/>
        <w:left w:val="none" w:sz="0" w:space="0" w:color="auto"/>
        <w:bottom w:val="none" w:sz="0" w:space="0" w:color="auto"/>
        <w:right w:val="none" w:sz="0" w:space="0" w:color="auto"/>
      </w:divBdr>
    </w:div>
    <w:div w:id="1490318296">
      <w:bodyDiv w:val="1"/>
      <w:marLeft w:val="0"/>
      <w:marRight w:val="0"/>
      <w:marTop w:val="0"/>
      <w:marBottom w:val="0"/>
      <w:divBdr>
        <w:top w:val="none" w:sz="0" w:space="0" w:color="auto"/>
        <w:left w:val="none" w:sz="0" w:space="0" w:color="auto"/>
        <w:bottom w:val="none" w:sz="0" w:space="0" w:color="auto"/>
        <w:right w:val="none" w:sz="0" w:space="0" w:color="auto"/>
      </w:divBdr>
    </w:div>
    <w:div w:id="1525481791">
      <w:bodyDiv w:val="1"/>
      <w:marLeft w:val="0"/>
      <w:marRight w:val="0"/>
      <w:marTop w:val="0"/>
      <w:marBottom w:val="0"/>
      <w:divBdr>
        <w:top w:val="none" w:sz="0" w:space="0" w:color="auto"/>
        <w:left w:val="none" w:sz="0" w:space="0" w:color="auto"/>
        <w:bottom w:val="none" w:sz="0" w:space="0" w:color="auto"/>
        <w:right w:val="none" w:sz="0" w:space="0" w:color="auto"/>
      </w:divBdr>
      <w:divsChild>
        <w:div w:id="1591427990">
          <w:marLeft w:val="0"/>
          <w:marRight w:val="0"/>
          <w:marTop w:val="0"/>
          <w:marBottom w:val="0"/>
          <w:divBdr>
            <w:top w:val="none" w:sz="0" w:space="0" w:color="auto"/>
            <w:left w:val="none" w:sz="0" w:space="0" w:color="auto"/>
            <w:bottom w:val="none" w:sz="0" w:space="0" w:color="auto"/>
            <w:right w:val="none" w:sz="0" w:space="0" w:color="auto"/>
          </w:divBdr>
        </w:div>
        <w:div w:id="1663199488">
          <w:marLeft w:val="0"/>
          <w:marRight w:val="0"/>
          <w:marTop w:val="0"/>
          <w:marBottom w:val="0"/>
          <w:divBdr>
            <w:top w:val="none" w:sz="0" w:space="0" w:color="auto"/>
            <w:left w:val="none" w:sz="0" w:space="0" w:color="auto"/>
            <w:bottom w:val="none" w:sz="0" w:space="0" w:color="auto"/>
            <w:right w:val="none" w:sz="0" w:space="0" w:color="auto"/>
          </w:divBdr>
        </w:div>
        <w:div w:id="1054744048">
          <w:marLeft w:val="0"/>
          <w:marRight w:val="0"/>
          <w:marTop w:val="0"/>
          <w:marBottom w:val="0"/>
          <w:divBdr>
            <w:top w:val="none" w:sz="0" w:space="0" w:color="auto"/>
            <w:left w:val="none" w:sz="0" w:space="0" w:color="auto"/>
            <w:bottom w:val="none" w:sz="0" w:space="0" w:color="auto"/>
            <w:right w:val="none" w:sz="0" w:space="0" w:color="auto"/>
          </w:divBdr>
        </w:div>
        <w:div w:id="495076586">
          <w:marLeft w:val="0"/>
          <w:marRight w:val="0"/>
          <w:marTop w:val="0"/>
          <w:marBottom w:val="0"/>
          <w:divBdr>
            <w:top w:val="none" w:sz="0" w:space="0" w:color="auto"/>
            <w:left w:val="none" w:sz="0" w:space="0" w:color="auto"/>
            <w:bottom w:val="none" w:sz="0" w:space="0" w:color="auto"/>
            <w:right w:val="none" w:sz="0" w:space="0" w:color="auto"/>
          </w:divBdr>
        </w:div>
      </w:divsChild>
    </w:div>
    <w:div w:id="1534423579">
      <w:bodyDiv w:val="1"/>
      <w:marLeft w:val="0"/>
      <w:marRight w:val="0"/>
      <w:marTop w:val="0"/>
      <w:marBottom w:val="0"/>
      <w:divBdr>
        <w:top w:val="none" w:sz="0" w:space="0" w:color="auto"/>
        <w:left w:val="none" w:sz="0" w:space="0" w:color="auto"/>
        <w:bottom w:val="none" w:sz="0" w:space="0" w:color="auto"/>
        <w:right w:val="none" w:sz="0" w:space="0" w:color="auto"/>
      </w:divBdr>
    </w:div>
    <w:div w:id="1547179745">
      <w:bodyDiv w:val="1"/>
      <w:marLeft w:val="0"/>
      <w:marRight w:val="0"/>
      <w:marTop w:val="0"/>
      <w:marBottom w:val="0"/>
      <w:divBdr>
        <w:top w:val="none" w:sz="0" w:space="0" w:color="auto"/>
        <w:left w:val="none" w:sz="0" w:space="0" w:color="auto"/>
        <w:bottom w:val="none" w:sz="0" w:space="0" w:color="auto"/>
        <w:right w:val="none" w:sz="0" w:space="0" w:color="auto"/>
      </w:divBdr>
    </w:div>
    <w:div w:id="1555657409">
      <w:bodyDiv w:val="1"/>
      <w:marLeft w:val="0"/>
      <w:marRight w:val="0"/>
      <w:marTop w:val="0"/>
      <w:marBottom w:val="0"/>
      <w:divBdr>
        <w:top w:val="none" w:sz="0" w:space="0" w:color="auto"/>
        <w:left w:val="none" w:sz="0" w:space="0" w:color="auto"/>
        <w:bottom w:val="none" w:sz="0" w:space="0" w:color="auto"/>
        <w:right w:val="none" w:sz="0" w:space="0" w:color="auto"/>
      </w:divBdr>
    </w:div>
    <w:div w:id="1588004881">
      <w:bodyDiv w:val="1"/>
      <w:marLeft w:val="0"/>
      <w:marRight w:val="0"/>
      <w:marTop w:val="0"/>
      <w:marBottom w:val="0"/>
      <w:divBdr>
        <w:top w:val="none" w:sz="0" w:space="0" w:color="auto"/>
        <w:left w:val="none" w:sz="0" w:space="0" w:color="auto"/>
        <w:bottom w:val="none" w:sz="0" w:space="0" w:color="auto"/>
        <w:right w:val="none" w:sz="0" w:space="0" w:color="auto"/>
      </w:divBdr>
    </w:div>
    <w:div w:id="1597513781">
      <w:bodyDiv w:val="1"/>
      <w:marLeft w:val="0"/>
      <w:marRight w:val="0"/>
      <w:marTop w:val="0"/>
      <w:marBottom w:val="0"/>
      <w:divBdr>
        <w:top w:val="none" w:sz="0" w:space="0" w:color="auto"/>
        <w:left w:val="none" w:sz="0" w:space="0" w:color="auto"/>
        <w:bottom w:val="none" w:sz="0" w:space="0" w:color="auto"/>
        <w:right w:val="none" w:sz="0" w:space="0" w:color="auto"/>
      </w:divBdr>
    </w:div>
    <w:div w:id="1655327889">
      <w:bodyDiv w:val="1"/>
      <w:marLeft w:val="0"/>
      <w:marRight w:val="0"/>
      <w:marTop w:val="0"/>
      <w:marBottom w:val="0"/>
      <w:divBdr>
        <w:top w:val="none" w:sz="0" w:space="0" w:color="auto"/>
        <w:left w:val="none" w:sz="0" w:space="0" w:color="auto"/>
        <w:bottom w:val="none" w:sz="0" w:space="0" w:color="auto"/>
        <w:right w:val="none" w:sz="0" w:space="0" w:color="auto"/>
      </w:divBdr>
    </w:div>
    <w:div w:id="1656445678">
      <w:bodyDiv w:val="1"/>
      <w:marLeft w:val="0"/>
      <w:marRight w:val="0"/>
      <w:marTop w:val="0"/>
      <w:marBottom w:val="0"/>
      <w:divBdr>
        <w:top w:val="none" w:sz="0" w:space="0" w:color="auto"/>
        <w:left w:val="none" w:sz="0" w:space="0" w:color="auto"/>
        <w:bottom w:val="none" w:sz="0" w:space="0" w:color="auto"/>
        <w:right w:val="none" w:sz="0" w:space="0" w:color="auto"/>
      </w:divBdr>
    </w:div>
    <w:div w:id="1667636798">
      <w:bodyDiv w:val="1"/>
      <w:marLeft w:val="0"/>
      <w:marRight w:val="0"/>
      <w:marTop w:val="0"/>
      <w:marBottom w:val="0"/>
      <w:divBdr>
        <w:top w:val="none" w:sz="0" w:space="0" w:color="auto"/>
        <w:left w:val="none" w:sz="0" w:space="0" w:color="auto"/>
        <w:bottom w:val="none" w:sz="0" w:space="0" w:color="auto"/>
        <w:right w:val="none" w:sz="0" w:space="0" w:color="auto"/>
      </w:divBdr>
    </w:div>
    <w:div w:id="1678264492">
      <w:bodyDiv w:val="1"/>
      <w:marLeft w:val="0"/>
      <w:marRight w:val="0"/>
      <w:marTop w:val="0"/>
      <w:marBottom w:val="0"/>
      <w:divBdr>
        <w:top w:val="none" w:sz="0" w:space="0" w:color="auto"/>
        <w:left w:val="none" w:sz="0" w:space="0" w:color="auto"/>
        <w:bottom w:val="none" w:sz="0" w:space="0" w:color="auto"/>
        <w:right w:val="none" w:sz="0" w:space="0" w:color="auto"/>
      </w:divBdr>
      <w:divsChild>
        <w:div w:id="1496994290">
          <w:marLeft w:val="0"/>
          <w:marRight w:val="0"/>
          <w:marTop w:val="0"/>
          <w:marBottom w:val="0"/>
          <w:divBdr>
            <w:top w:val="none" w:sz="0" w:space="0" w:color="auto"/>
            <w:left w:val="none" w:sz="0" w:space="0" w:color="auto"/>
            <w:bottom w:val="none" w:sz="0" w:space="0" w:color="auto"/>
            <w:right w:val="none" w:sz="0" w:space="0" w:color="auto"/>
          </w:divBdr>
        </w:div>
        <w:div w:id="1050229181">
          <w:marLeft w:val="0"/>
          <w:marRight w:val="0"/>
          <w:marTop w:val="0"/>
          <w:marBottom w:val="0"/>
          <w:divBdr>
            <w:top w:val="none" w:sz="0" w:space="0" w:color="auto"/>
            <w:left w:val="none" w:sz="0" w:space="0" w:color="auto"/>
            <w:bottom w:val="none" w:sz="0" w:space="0" w:color="auto"/>
            <w:right w:val="none" w:sz="0" w:space="0" w:color="auto"/>
          </w:divBdr>
        </w:div>
        <w:div w:id="762185944">
          <w:marLeft w:val="0"/>
          <w:marRight w:val="0"/>
          <w:marTop w:val="0"/>
          <w:marBottom w:val="0"/>
          <w:divBdr>
            <w:top w:val="none" w:sz="0" w:space="0" w:color="auto"/>
            <w:left w:val="none" w:sz="0" w:space="0" w:color="auto"/>
            <w:bottom w:val="none" w:sz="0" w:space="0" w:color="auto"/>
            <w:right w:val="none" w:sz="0" w:space="0" w:color="auto"/>
          </w:divBdr>
        </w:div>
        <w:div w:id="1227108988">
          <w:marLeft w:val="0"/>
          <w:marRight w:val="0"/>
          <w:marTop w:val="0"/>
          <w:marBottom w:val="0"/>
          <w:divBdr>
            <w:top w:val="none" w:sz="0" w:space="0" w:color="auto"/>
            <w:left w:val="none" w:sz="0" w:space="0" w:color="auto"/>
            <w:bottom w:val="none" w:sz="0" w:space="0" w:color="auto"/>
            <w:right w:val="none" w:sz="0" w:space="0" w:color="auto"/>
          </w:divBdr>
        </w:div>
      </w:divsChild>
    </w:div>
    <w:div w:id="1686904993">
      <w:bodyDiv w:val="1"/>
      <w:marLeft w:val="0"/>
      <w:marRight w:val="0"/>
      <w:marTop w:val="0"/>
      <w:marBottom w:val="0"/>
      <w:divBdr>
        <w:top w:val="none" w:sz="0" w:space="0" w:color="auto"/>
        <w:left w:val="none" w:sz="0" w:space="0" w:color="auto"/>
        <w:bottom w:val="none" w:sz="0" w:space="0" w:color="auto"/>
        <w:right w:val="none" w:sz="0" w:space="0" w:color="auto"/>
      </w:divBdr>
      <w:divsChild>
        <w:div w:id="181673872">
          <w:marLeft w:val="0"/>
          <w:marRight w:val="0"/>
          <w:marTop w:val="0"/>
          <w:marBottom w:val="0"/>
          <w:divBdr>
            <w:top w:val="none" w:sz="0" w:space="0" w:color="auto"/>
            <w:left w:val="none" w:sz="0" w:space="0" w:color="auto"/>
            <w:bottom w:val="none" w:sz="0" w:space="0" w:color="auto"/>
            <w:right w:val="none" w:sz="0" w:space="0" w:color="auto"/>
          </w:divBdr>
        </w:div>
        <w:div w:id="1973166635">
          <w:marLeft w:val="0"/>
          <w:marRight w:val="0"/>
          <w:marTop w:val="0"/>
          <w:marBottom w:val="0"/>
          <w:divBdr>
            <w:top w:val="none" w:sz="0" w:space="0" w:color="auto"/>
            <w:left w:val="none" w:sz="0" w:space="0" w:color="auto"/>
            <w:bottom w:val="none" w:sz="0" w:space="0" w:color="auto"/>
            <w:right w:val="none" w:sz="0" w:space="0" w:color="auto"/>
          </w:divBdr>
        </w:div>
        <w:div w:id="1562323943">
          <w:marLeft w:val="0"/>
          <w:marRight w:val="0"/>
          <w:marTop w:val="0"/>
          <w:marBottom w:val="0"/>
          <w:divBdr>
            <w:top w:val="none" w:sz="0" w:space="0" w:color="auto"/>
            <w:left w:val="none" w:sz="0" w:space="0" w:color="auto"/>
            <w:bottom w:val="none" w:sz="0" w:space="0" w:color="auto"/>
            <w:right w:val="none" w:sz="0" w:space="0" w:color="auto"/>
          </w:divBdr>
        </w:div>
        <w:div w:id="1389038482">
          <w:marLeft w:val="0"/>
          <w:marRight w:val="0"/>
          <w:marTop w:val="0"/>
          <w:marBottom w:val="0"/>
          <w:divBdr>
            <w:top w:val="none" w:sz="0" w:space="0" w:color="auto"/>
            <w:left w:val="none" w:sz="0" w:space="0" w:color="auto"/>
            <w:bottom w:val="none" w:sz="0" w:space="0" w:color="auto"/>
            <w:right w:val="none" w:sz="0" w:space="0" w:color="auto"/>
          </w:divBdr>
        </w:div>
      </w:divsChild>
    </w:div>
    <w:div w:id="1689942116">
      <w:bodyDiv w:val="1"/>
      <w:marLeft w:val="0"/>
      <w:marRight w:val="0"/>
      <w:marTop w:val="0"/>
      <w:marBottom w:val="0"/>
      <w:divBdr>
        <w:top w:val="none" w:sz="0" w:space="0" w:color="auto"/>
        <w:left w:val="none" w:sz="0" w:space="0" w:color="auto"/>
        <w:bottom w:val="none" w:sz="0" w:space="0" w:color="auto"/>
        <w:right w:val="none" w:sz="0" w:space="0" w:color="auto"/>
      </w:divBdr>
    </w:div>
    <w:div w:id="1716927699">
      <w:bodyDiv w:val="1"/>
      <w:marLeft w:val="0"/>
      <w:marRight w:val="0"/>
      <w:marTop w:val="0"/>
      <w:marBottom w:val="0"/>
      <w:divBdr>
        <w:top w:val="none" w:sz="0" w:space="0" w:color="auto"/>
        <w:left w:val="none" w:sz="0" w:space="0" w:color="auto"/>
        <w:bottom w:val="none" w:sz="0" w:space="0" w:color="auto"/>
        <w:right w:val="none" w:sz="0" w:space="0" w:color="auto"/>
      </w:divBdr>
    </w:div>
    <w:div w:id="1717856775">
      <w:bodyDiv w:val="1"/>
      <w:marLeft w:val="0"/>
      <w:marRight w:val="0"/>
      <w:marTop w:val="0"/>
      <w:marBottom w:val="0"/>
      <w:divBdr>
        <w:top w:val="none" w:sz="0" w:space="0" w:color="auto"/>
        <w:left w:val="none" w:sz="0" w:space="0" w:color="auto"/>
        <w:bottom w:val="none" w:sz="0" w:space="0" w:color="auto"/>
        <w:right w:val="none" w:sz="0" w:space="0" w:color="auto"/>
      </w:divBdr>
      <w:divsChild>
        <w:div w:id="1682003632">
          <w:marLeft w:val="0"/>
          <w:marRight w:val="0"/>
          <w:marTop w:val="0"/>
          <w:marBottom w:val="0"/>
          <w:divBdr>
            <w:top w:val="none" w:sz="0" w:space="0" w:color="auto"/>
            <w:left w:val="none" w:sz="0" w:space="0" w:color="auto"/>
            <w:bottom w:val="none" w:sz="0" w:space="0" w:color="auto"/>
            <w:right w:val="none" w:sz="0" w:space="0" w:color="auto"/>
          </w:divBdr>
        </w:div>
        <w:div w:id="1215117001">
          <w:marLeft w:val="0"/>
          <w:marRight w:val="0"/>
          <w:marTop w:val="0"/>
          <w:marBottom w:val="0"/>
          <w:divBdr>
            <w:top w:val="none" w:sz="0" w:space="0" w:color="auto"/>
            <w:left w:val="none" w:sz="0" w:space="0" w:color="auto"/>
            <w:bottom w:val="none" w:sz="0" w:space="0" w:color="auto"/>
            <w:right w:val="none" w:sz="0" w:space="0" w:color="auto"/>
          </w:divBdr>
        </w:div>
      </w:divsChild>
    </w:div>
    <w:div w:id="1727994871">
      <w:bodyDiv w:val="1"/>
      <w:marLeft w:val="0"/>
      <w:marRight w:val="0"/>
      <w:marTop w:val="0"/>
      <w:marBottom w:val="0"/>
      <w:divBdr>
        <w:top w:val="none" w:sz="0" w:space="0" w:color="auto"/>
        <w:left w:val="none" w:sz="0" w:space="0" w:color="auto"/>
        <w:bottom w:val="none" w:sz="0" w:space="0" w:color="auto"/>
        <w:right w:val="none" w:sz="0" w:space="0" w:color="auto"/>
      </w:divBdr>
    </w:div>
    <w:div w:id="1735812296">
      <w:bodyDiv w:val="1"/>
      <w:marLeft w:val="0"/>
      <w:marRight w:val="0"/>
      <w:marTop w:val="0"/>
      <w:marBottom w:val="0"/>
      <w:divBdr>
        <w:top w:val="none" w:sz="0" w:space="0" w:color="auto"/>
        <w:left w:val="none" w:sz="0" w:space="0" w:color="auto"/>
        <w:bottom w:val="none" w:sz="0" w:space="0" w:color="auto"/>
        <w:right w:val="none" w:sz="0" w:space="0" w:color="auto"/>
      </w:divBdr>
    </w:div>
    <w:div w:id="1740443436">
      <w:bodyDiv w:val="1"/>
      <w:marLeft w:val="0"/>
      <w:marRight w:val="0"/>
      <w:marTop w:val="0"/>
      <w:marBottom w:val="0"/>
      <w:divBdr>
        <w:top w:val="none" w:sz="0" w:space="0" w:color="auto"/>
        <w:left w:val="none" w:sz="0" w:space="0" w:color="auto"/>
        <w:bottom w:val="none" w:sz="0" w:space="0" w:color="auto"/>
        <w:right w:val="none" w:sz="0" w:space="0" w:color="auto"/>
      </w:divBdr>
    </w:div>
    <w:div w:id="1743213252">
      <w:bodyDiv w:val="1"/>
      <w:marLeft w:val="0"/>
      <w:marRight w:val="0"/>
      <w:marTop w:val="0"/>
      <w:marBottom w:val="0"/>
      <w:divBdr>
        <w:top w:val="none" w:sz="0" w:space="0" w:color="auto"/>
        <w:left w:val="none" w:sz="0" w:space="0" w:color="auto"/>
        <w:bottom w:val="none" w:sz="0" w:space="0" w:color="auto"/>
        <w:right w:val="none" w:sz="0" w:space="0" w:color="auto"/>
      </w:divBdr>
    </w:div>
    <w:div w:id="1766029798">
      <w:bodyDiv w:val="1"/>
      <w:marLeft w:val="0"/>
      <w:marRight w:val="0"/>
      <w:marTop w:val="0"/>
      <w:marBottom w:val="0"/>
      <w:divBdr>
        <w:top w:val="none" w:sz="0" w:space="0" w:color="auto"/>
        <w:left w:val="none" w:sz="0" w:space="0" w:color="auto"/>
        <w:bottom w:val="none" w:sz="0" w:space="0" w:color="auto"/>
        <w:right w:val="none" w:sz="0" w:space="0" w:color="auto"/>
      </w:divBdr>
    </w:div>
    <w:div w:id="1775897474">
      <w:bodyDiv w:val="1"/>
      <w:marLeft w:val="0"/>
      <w:marRight w:val="0"/>
      <w:marTop w:val="0"/>
      <w:marBottom w:val="0"/>
      <w:divBdr>
        <w:top w:val="none" w:sz="0" w:space="0" w:color="auto"/>
        <w:left w:val="none" w:sz="0" w:space="0" w:color="auto"/>
        <w:bottom w:val="none" w:sz="0" w:space="0" w:color="auto"/>
        <w:right w:val="none" w:sz="0" w:space="0" w:color="auto"/>
      </w:divBdr>
    </w:div>
    <w:div w:id="1782340592">
      <w:bodyDiv w:val="1"/>
      <w:marLeft w:val="0"/>
      <w:marRight w:val="0"/>
      <w:marTop w:val="0"/>
      <w:marBottom w:val="0"/>
      <w:divBdr>
        <w:top w:val="none" w:sz="0" w:space="0" w:color="auto"/>
        <w:left w:val="none" w:sz="0" w:space="0" w:color="auto"/>
        <w:bottom w:val="none" w:sz="0" w:space="0" w:color="auto"/>
        <w:right w:val="none" w:sz="0" w:space="0" w:color="auto"/>
      </w:divBdr>
    </w:div>
    <w:div w:id="1795056138">
      <w:bodyDiv w:val="1"/>
      <w:marLeft w:val="0"/>
      <w:marRight w:val="0"/>
      <w:marTop w:val="0"/>
      <w:marBottom w:val="0"/>
      <w:divBdr>
        <w:top w:val="none" w:sz="0" w:space="0" w:color="auto"/>
        <w:left w:val="none" w:sz="0" w:space="0" w:color="auto"/>
        <w:bottom w:val="none" w:sz="0" w:space="0" w:color="auto"/>
        <w:right w:val="none" w:sz="0" w:space="0" w:color="auto"/>
      </w:divBdr>
    </w:div>
    <w:div w:id="1799645831">
      <w:bodyDiv w:val="1"/>
      <w:marLeft w:val="0"/>
      <w:marRight w:val="0"/>
      <w:marTop w:val="0"/>
      <w:marBottom w:val="0"/>
      <w:divBdr>
        <w:top w:val="none" w:sz="0" w:space="0" w:color="auto"/>
        <w:left w:val="none" w:sz="0" w:space="0" w:color="auto"/>
        <w:bottom w:val="none" w:sz="0" w:space="0" w:color="auto"/>
        <w:right w:val="none" w:sz="0" w:space="0" w:color="auto"/>
      </w:divBdr>
      <w:divsChild>
        <w:div w:id="2248852">
          <w:marLeft w:val="0"/>
          <w:marRight w:val="0"/>
          <w:marTop w:val="0"/>
          <w:marBottom w:val="0"/>
          <w:divBdr>
            <w:top w:val="none" w:sz="0" w:space="0" w:color="auto"/>
            <w:left w:val="none" w:sz="0" w:space="0" w:color="auto"/>
            <w:bottom w:val="none" w:sz="0" w:space="0" w:color="auto"/>
            <w:right w:val="none" w:sz="0" w:space="0" w:color="auto"/>
          </w:divBdr>
        </w:div>
        <w:div w:id="1696231145">
          <w:marLeft w:val="0"/>
          <w:marRight w:val="0"/>
          <w:marTop w:val="0"/>
          <w:marBottom w:val="0"/>
          <w:divBdr>
            <w:top w:val="none" w:sz="0" w:space="0" w:color="auto"/>
            <w:left w:val="none" w:sz="0" w:space="0" w:color="auto"/>
            <w:bottom w:val="none" w:sz="0" w:space="0" w:color="auto"/>
            <w:right w:val="none" w:sz="0" w:space="0" w:color="auto"/>
          </w:divBdr>
        </w:div>
        <w:div w:id="105201247">
          <w:marLeft w:val="0"/>
          <w:marRight w:val="0"/>
          <w:marTop w:val="0"/>
          <w:marBottom w:val="0"/>
          <w:divBdr>
            <w:top w:val="none" w:sz="0" w:space="0" w:color="auto"/>
            <w:left w:val="none" w:sz="0" w:space="0" w:color="auto"/>
            <w:bottom w:val="none" w:sz="0" w:space="0" w:color="auto"/>
            <w:right w:val="none" w:sz="0" w:space="0" w:color="auto"/>
          </w:divBdr>
        </w:div>
      </w:divsChild>
    </w:div>
    <w:div w:id="1817381043">
      <w:bodyDiv w:val="1"/>
      <w:marLeft w:val="0"/>
      <w:marRight w:val="0"/>
      <w:marTop w:val="0"/>
      <w:marBottom w:val="0"/>
      <w:divBdr>
        <w:top w:val="none" w:sz="0" w:space="0" w:color="auto"/>
        <w:left w:val="none" w:sz="0" w:space="0" w:color="auto"/>
        <w:bottom w:val="none" w:sz="0" w:space="0" w:color="auto"/>
        <w:right w:val="none" w:sz="0" w:space="0" w:color="auto"/>
      </w:divBdr>
      <w:divsChild>
        <w:div w:id="2130392482">
          <w:marLeft w:val="0"/>
          <w:marRight w:val="0"/>
          <w:marTop w:val="0"/>
          <w:marBottom w:val="0"/>
          <w:divBdr>
            <w:top w:val="none" w:sz="0" w:space="0" w:color="auto"/>
            <w:left w:val="none" w:sz="0" w:space="0" w:color="auto"/>
            <w:bottom w:val="none" w:sz="0" w:space="0" w:color="auto"/>
            <w:right w:val="none" w:sz="0" w:space="0" w:color="auto"/>
          </w:divBdr>
        </w:div>
        <w:div w:id="259916999">
          <w:marLeft w:val="0"/>
          <w:marRight w:val="0"/>
          <w:marTop w:val="0"/>
          <w:marBottom w:val="0"/>
          <w:divBdr>
            <w:top w:val="none" w:sz="0" w:space="0" w:color="auto"/>
            <w:left w:val="none" w:sz="0" w:space="0" w:color="auto"/>
            <w:bottom w:val="none" w:sz="0" w:space="0" w:color="auto"/>
            <w:right w:val="none" w:sz="0" w:space="0" w:color="auto"/>
          </w:divBdr>
        </w:div>
        <w:div w:id="1080256986">
          <w:marLeft w:val="0"/>
          <w:marRight w:val="0"/>
          <w:marTop w:val="0"/>
          <w:marBottom w:val="0"/>
          <w:divBdr>
            <w:top w:val="none" w:sz="0" w:space="0" w:color="auto"/>
            <w:left w:val="none" w:sz="0" w:space="0" w:color="auto"/>
            <w:bottom w:val="none" w:sz="0" w:space="0" w:color="auto"/>
            <w:right w:val="none" w:sz="0" w:space="0" w:color="auto"/>
          </w:divBdr>
        </w:div>
      </w:divsChild>
    </w:div>
    <w:div w:id="1836724709">
      <w:bodyDiv w:val="1"/>
      <w:marLeft w:val="0"/>
      <w:marRight w:val="0"/>
      <w:marTop w:val="0"/>
      <w:marBottom w:val="0"/>
      <w:divBdr>
        <w:top w:val="none" w:sz="0" w:space="0" w:color="auto"/>
        <w:left w:val="none" w:sz="0" w:space="0" w:color="auto"/>
        <w:bottom w:val="none" w:sz="0" w:space="0" w:color="auto"/>
        <w:right w:val="none" w:sz="0" w:space="0" w:color="auto"/>
      </w:divBdr>
      <w:divsChild>
        <w:div w:id="13845133">
          <w:marLeft w:val="0"/>
          <w:marRight w:val="0"/>
          <w:marTop w:val="0"/>
          <w:marBottom w:val="0"/>
          <w:divBdr>
            <w:top w:val="none" w:sz="0" w:space="0" w:color="auto"/>
            <w:left w:val="none" w:sz="0" w:space="0" w:color="auto"/>
            <w:bottom w:val="none" w:sz="0" w:space="0" w:color="auto"/>
            <w:right w:val="none" w:sz="0" w:space="0" w:color="auto"/>
          </w:divBdr>
        </w:div>
        <w:div w:id="1078743830">
          <w:marLeft w:val="0"/>
          <w:marRight w:val="0"/>
          <w:marTop w:val="0"/>
          <w:marBottom w:val="0"/>
          <w:divBdr>
            <w:top w:val="none" w:sz="0" w:space="0" w:color="auto"/>
            <w:left w:val="none" w:sz="0" w:space="0" w:color="auto"/>
            <w:bottom w:val="none" w:sz="0" w:space="0" w:color="auto"/>
            <w:right w:val="none" w:sz="0" w:space="0" w:color="auto"/>
          </w:divBdr>
        </w:div>
        <w:div w:id="370570304">
          <w:marLeft w:val="0"/>
          <w:marRight w:val="0"/>
          <w:marTop w:val="0"/>
          <w:marBottom w:val="0"/>
          <w:divBdr>
            <w:top w:val="none" w:sz="0" w:space="0" w:color="auto"/>
            <w:left w:val="none" w:sz="0" w:space="0" w:color="auto"/>
            <w:bottom w:val="none" w:sz="0" w:space="0" w:color="auto"/>
            <w:right w:val="none" w:sz="0" w:space="0" w:color="auto"/>
          </w:divBdr>
        </w:div>
      </w:divsChild>
    </w:div>
    <w:div w:id="1846286501">
      <w:bodyDiv w:val="1"/>
      <w:marLeft w:val="0"/>
      <w:marRight w:val="0"/>
      <w:marTop w:val="0"/>
      <w:marBottom w:val="0"/>
      <w:divBdr>
        <w:top w:val="none" w:sz="0" w:space="0" w:color="auto"/>
        <w:left w:val="none" w:sz="0" w:space="0" w:color="auto"/>
        <w:bottom w:val="none" w:sz="0" w:space="0" w:color="auto"/>
        <w:right w:val="none" w:sz="0" w:space="0" w:color="auto"/>
      </w:divBdr>
      <w:divsChild>
        <w:div w:id="1727603431">
          <w:marLeft w:val="0"/>
          <w:marRight w:val="0"/>
          <w:marTop w:val="0"/>
          <w:marBottom w:val="0"/>
          <w:divBdr>
            <w:top w:val="none" w:sz="0" w:space="0" w:color="auto"/>
            <w:left w:val="none" w:sz="0" w:space="0" w:color="auto"/>
            <w:bottom w:val="none" w:sz="0" w:space="0" w:color="auto"/>
            <w:right w:val="none" w:sz="0" w:space="0" w:color="auto"/>
          </w:divBdr>
        </w:div>
        <w:div w:id="474496794">
          <w:marLeft w:val="0"/>
          <w:marRight w:val="0"/>
          <w:marTop w:val="0"/>
          <w:marBottom w:val="0"/>
          <w:divBdr>
            <w:top w:val="none" w:sz="0" w:space="0" w:color="auto"/>
            <w:left w:val="none" w:sz="0" w:space="0" w:color="auto"/>
            <w:bottom w:val="none" w:sz="0" w:space="0" w:color="auto"/>
            <w:right w:val="none" w:sz="0" w:space="0" w:color="auto"/>
          </w:divBdr>
        </w:div>
      </w:divsChild>
    </w:div>
    <w:div w:id="1882933707">
      <w:bodyDiv w:val="1"/>
      <w:marLeft w:val="0"/>
      <w:marRight w:val="0"/>
      <w:marTop w:val="0"/>
      <w:marBottom w:val="0"/>
      <w:divBdr>
        <w:top w:val="none" w:sz="0" w:space="0" w:color="auto"/>
        <w:left w:val="none" w:sz="0" w:space="0" w:color="auto"/>
        <w:bottom w:val="none" w:sz="0" w:space="0" w:color="auto"/>
        <w:right w:val="none" w:sz="0" w:space="0" w:color="auto"/>
      </w:divBdr>
      <w:divsChild>
        <w:div w:id="17657945">
          <w:marLeft w:val="0"/>
          <w:marRight w:val="0"/>
          <w:marTop w:val="0"/>
          <w:marBottom w:val="0"/>
          <w:divBdr>
            <w:top w:val="none" w:sz="0" w:space="0" w:color="auto"/>
            <w:left w:val="none" w:sz="0" w:space="0" w:color="auto"/>
            <w:bottom w:val="none" w:sz="0" w:space="0" w:color="auto"/>
            <w:right w:val="none" w:sz="0" w:space="0" w:color="auto"/>
          </w:divBdr>
        </w:div>
        <w:div w:id="922647053">
          <w:marLeft w:val="0"/>
          <w:marRight w:val="0"/>
          <w:marTop w:val="0"/>
          <w:marBottom w:val="0"/>
          <w:divBdr>
            <w:top w:val="none" w:sz="0" w:space="0" w:color="auto"/>
            <w:left w:val="none" w:sz="0" w:space="0" w:color="auto"/>
            <w:bottom w:val="none" w:sz="0" w:space="0" w:color="auto"/>
            <w:right w:val="none" w:sz="0" w:space="0" w:color="auto"/>
          </w:divBdr>
        </w:div>
        <w:div w:id="1613129615">
          <w:marLeft w:val="0"/>
          <w:marRight w:val="0"/>
          <w:marTop w:val="0"/>
          <w:marBottom w:val="0"/>
          <w:divBdr>
            <w:top w:val="none" w:sz="0" w:space="0" w:color="auto"/>
            <w:left w:val="none" w:sz="0" w:space="0" w:color="auto"/>
            <w:bottom w:val="none" w:sz="0" w:space="0" w:color="auto"/>
            <w:right w:val="none" w:sz="0" w:space="0" w:color="auto"/>
          </w:divBdr>
        </w:div>
      </w:divsChild>
    </w:div>
    <w:div w:id="1922181696">
      <w:bodyDiv w:val="1"/>
      <w:marLeft w:val="0"/>
      <w:marRight w:val="0"/>
      <w:marTop w:val="0"/>
      <w:marBottom w:val="0"/>
      <w:divBdr>
        <w:top w:val="none" w:sz="0" w:space="0" w:color="auto"/>
        <w:left w:val="none" w:sz="0" w:space="0" w:color="auto"/>
        <w:bottom w:val="none" w:sz="0" w:space="0" w:color="auto"/>
        <w:right w:val="none" w:sz="0" w:space="0" w:color="auto"/>
      </w:divBdr>
    </w:div>
    <w:div w:id="1923641502">
      <w:bodyDiv w:val="1"/>
      <w:marLeft w:val="0"/>
      <w:marRight w:val="0"/>
      <w:marTop w:val="0"/>
      <w:marBottom w:val="0"/>
      <w:divBdr>
        <w:top w:val="none" w:sz="0" w:space="0" w:color="auto"/>
        <w:left w:val="none" w:sz="0" w:space="0" w:color="auto"/>
        <w:bottom w:val="none" w:sz="0" w:space="0" w:color="auto"/>
        <w:right w:val="none" w:sz="0" w:space="0" w:color="auto"/>
      </w:divBdr>
    </w:div>
    <w:div w:id="1939830192">
      <w:bodyDiv w:val="1"/>
      <w:marLeft w:val="0"/>
      <w:marRight w:val="0"/>
      <w:marTop w:val="0"/>
      <w:marBottom w:val="0"/>
      <w:divBdr>
        <w:top w:val="none" w:sz="0" w:space="0" w:color="auto"/>
        <w:left w:val="none" w:sz="0" w:space="0" w:color="auto"/>
        <w:bottom w:val="none" w:sz="0" w:space="0" w:color="auto"/>
        <w:right w:val="none" w:sz="0" w:space="0" w:color="auto"/>
      </w:divBdr>
      <w:divsChild>
        <w:div w:id="1456679891">
          <w:marLeft w:val="0"/>
          <w:marRight w:val="0"/>
          <w:marTop w:val="0"/>
          <w:marBottom w:val="0"/>
          <w:divBdr>
            <w:top w:val="none" w:sz="0" w:space="0" w:color="auto"/>
            <w:left w:val="none" w:sz="0" w:space="0" w:color="auto"/>
            <w:bottom w:val="none" w:sz="0" w:space="0" w:color="auto"/>
            <w:right w:val="none" w:sz="0" w:space="0" w:color="auto"/>
          </w:divBdr>
        </w:div>
        <w:div w:id="1242717507">
          <w:marLeft w:val="0"/>
          <w:marRight w:val="0"/>
          <w:marTop w:val="0"/>
          <w:marBottom w:val="0"/>
          <w:divBdr>
            <w:top w:val="none" w:sz="0" w:space="0" w:color="auto"/>
            <w:left w:val="none" w:sz="0" w:space="0" w:color="auto"/>
            <w:bottom w:val="none" w:sz="0" w:space="0" w:color="auto"/>
            <w:right w:val="none" w:sz="0" w:space="0" w:color="auto"/>
          </w:divBdr>
        </w:div>
      </w:divsChild>
    </w:div>
    <w:div w:id="1950310589">
      <w:bodyDiv w:val="1"/>
      <w:marLeft w:val="0"/>
      <w:marRight w:val="0"/>
      <w:marTop w:val="0"/>
      <w:marBottom w:val="0"/>
      <w:divBdr>
        <w:top w:val="none" w:sz="0" w:space="0" w:color="auto"/>
        <w:left w:val="none" w:sz="0" w:space="0" w:color="auto"/>
        <w:bottom w:val="none" w:sz="0" w:space="0" w:color="auto"/>
        <w:right w:val="none" w:sz="0" w:space="0" w:color="auto"/>
      </w:divBdr>
    </w:div>
    <w:div w:id="1967657527">
      <w:bodyDiv w:val="1"/>
      <w:marLeft w:val="0"/>
      <w:marRight w:val="0"/>
      <w:marTop w:val="0"/>
      <w:marBottom w:val="0"/>
      <w:divBdr>
        <w:top w:val="none" w:sz="0" w:space="0" w:color="auto"/>
        <w:left w:val="none" w:sz="0" w:space="0" w:color="auto"/>
        <w:bottom w:val="none" w:sz="0" w:space="0" w:color="auto"/>
        <w:right w:val="none" w:sz="0" w:space="0" w:color="auto"/>
      </w:divBdr>
    </w:div>
    <w:div w:id="1979601696">
      <w:bodyDiv w:val="1"/>
      <w:marLeft w:val="0"/>
      <w:marRight w:val="0"/>
      <w:marTop w:val="0"/>
      <w:marBottom w:val="0"/>
      <w:divBdr>
        <w:top w:val="none" w:sz="0" w:space="0" w:color="auto"/>
        <w:left w:val="none" w:sz="0" w:space="0" w:color="auto"/>
        <w:bottom w:val="none" w:sz="0" w:space="0" w:color="auto"/>
        <w:right w:val="none" w:sz="0" w:space="0" w:color="auto"/>
      </w:divBdr>
    </w:div>
    <w:div w:id="2006280506">
      <w:bodyDiv w:val="1"/>
      <w:marLeft w:val="0"/>
      <w:marRight w:val="0"/>
      <w:marTop w:val="0"/>
      <w:marBottom w:val="0"/>
      <w:divBdr>
        <w:top w:val="none" w:sz="0" w:space="0" w:color="auto"/>
        <w:left w:val="none" w:sz="0" w:space="0" w:color="auto"/>
        <w:bottom w:val="none" w:sz="0" w:space="0" w:color="auto"/>
        <w:right w:val="none" w:sz="0" w:space="0" w:color="auto"/>
      </w:divBdr>
    </w:div>
    <w:div w:id="2015646488">
      <w:bodyDiv w:val="1"/>
      <w:marLeft w:val="0"/>
      <w:marRight w:val="0"/>
      <w:marTop w:val="0"/>
      <w:marBottom w:val="0"/>
      <w:divBdr>
        <w:top w:val="none" w:sz="0" w:space="0" w:color="auto"/>
        <w:left w:val="none" w:sz="0" w:space="0" w:color="auto"/>
        <w:bottom w:val="none" w:sz="0" w:space="0" w:color="auto"/>
        <w:right w:val="none" w:sz="0" w:space="0" w:color="auto"/>
      </w:divBdr>
      <w:divsChild>
        <w:div w:id="404840162">
          <w:marLeft w:val="0"/>
          <w:marRight w:val="0"/>
          <w:marTop w:val="0"/>
          <w:marBottom w:val="0"/>
          <w:divBdr>
            <w:top w:val="none" w:sz="0" w:space="0" w:color="auto"/>
            <w:left w:val="none" w:sz="0" w:space="0" w:color="auto"/>
            <w:bottom w:val="none" w:sz="0" w:space="0" w:color="auto"/>
            <w:right w:val="none" w:sz="0" w:space="0" w:color="auto"/>
          </w:divBdr>
        </w:div>
        <w:div w:id="651444126">
          <w:marLeft w:val="0"/>
          <w:marRight w:val="0"/>
          <w:marTop w:val="0"/>
          <w:marBottom w:val="0"/>
          <w:divBdr>
            <w:top w:val="none" w:sz="0" w:space="0" w:color="auto"/>
            <w:left w:val="none" w:sz="0" w:space="0" w:color="auto"/>
            <w:bottom w:val="none" w:sz="0" w:space="0" w:color="auto"/>
            <w:right w:val="none" w:sz="0" w:space="0" w:color="auto"/>
          </w:divBdr>
        </w:div>
        <w:div w:id="563217418">
          <w:marLeft w:val="0"/>
          <w:marRight w:val="0"/>
          <w:marTop w:val="0"/>
          <w:marBottom w:val="0"/>
          <w:divBdr>
            <w:top w:val="none" w:sz="0" w:space="0" w:color="auto"/>
            <w:left w:val="none" w:sz="0" w:space="0" w:color="auto"/>
            <w:bottom w:val="none" w:sz="0" w:space="0" w:color="auto"/>
            <w:right w:val="none" w:sz="0" w:space="0" w:color="auto"/>
          </w:divBdr>
        </w:div>
      </w:divsChild>
    </w:div>
    <w:div w:id="2027629562">
      <w:bodyDiv w:val="1"/>
      <w:marLeft w:val="0"/>
      <w:marRight w:val="0"/>
      <w:marTop w:val="0"/>
      <w:marBottom w:val="0"/>
      <w:divBdr>
        <w:top w:val="none" w:sz="0" w:space="0" w:color="auto"/>
        <w:left w:val="none" w:sz="0" w:space="0" w:color="auto"/>
        <w:bottom w:val="none" w:sz="0" w:space="0" w:color="auto"/>
        <w:right w:val="none" w:sz="0" w:space="0" w:color="auto"/>
      </w:divBdr>
      <w:divsChild>
        <w:div w:id="1063286485">
          <w:marLeft w:val="0"/>
          <w:marRight w:val="0"/>
          <w:marTop w:val="0"/>
          <w:marBottom w:val="0"/>
          <w:divBdr>
            <w:top w:val="none" w:sz="0" w:space="0" w:color="auto"/>
            <w:left w:val="none" w:sz="0" w:space="0" w:color="auto"/>
            <w:bottom w:val="none" w:sz="0" w:space="0" w:color="auto"/>
            <w:right w:val="none" w:sz="0" w:space="0" w:color="auto"/>
          </w:divBdr>
        </w:div>
        <w:div w:id="1672217670">
          <w:marLeft w:val="0"/>
          <w:marRight w:val="0"/>
          <w:marTop w:val="0"/>
          <w:marBottom w:val="0"/>
          <w:divBdr>
            <w:top w:val="none" w:sz="0" w:space="0" w:color="auto"/>
            <w:left w:val="none" w:sz="0" w:space="0" w:color="auto"/>
            <w:bottom w:val="none" w:sz="0" w:space="0" w:color="auto"/>
            <w:right w:val="none" w:sz="0" w:space="0" w:color="auto"/>
          </w:divBdr>
        </w:div>
      </w:divsChild>
    </w:div>
    <w:div w:id="2029326732">
      <w:bodyDiv w:val="1"/>
      <w:marLeft w:val="0"/>
      <w:marRight w:val="0"/>
      <w:marTop w:val="0"/>
      <w:marBottom w:val="0"/>
      <w:divBdr>
        <w:top w:val="none" w:sz="0" w:space="0" w:color="auto"/>
        <w:left w:val="none" w:sz="0" w:space="0" w:color="auto"/>
        <w:bottom w:val="none" w:sz="0" w:space="0" w:color="auto"/>
        <w:right w:val="none" w:sz="0" w:space="0" w:color="auto"/>
      </w:divBdr>
    </w:div>
    <w:div w:id="2106261636">
      <w:bodyDiv w:val="1"/>
      <w:marLeft w:val="0"/>
      <w:marRight w:val="0"/>
      <w:marTop w:val="0"/>
      <w:marBottom w:val="0"/>
      <w:divBdr>
        <w:top w:val="none" w:sz="0" w:space="0" w:color="auto"/>
        <w:left w:val="none" w:sz="0" w:space="0" w:color="auto"/>
        <w:bottom w:val="none" w:sz="0" w:space="0" w:color="auto"/>
        <w:right w:val="none" w:sz="0" w:space="0" w:color="auto"/>
      </w:divBdr>
      <w:divsChild>
        <w:div w:id="986276769">
          <w:marLeft w:val="0"/>
          <w:marRight w:val="0"/>
          <w:marTop w:val="0"/>
          <w:marBottom w:val="0"/>
          <w:divBdr>
            <w:top w:val="none" w:sz="0" w:space="0" w:color="auto"/>
            <w:left w:val="none" w:sz="0" w:space="0" w:color="auto"/>
            <w:bottom w:val="none" w:sz="0" w:space="0" w:color="auto"/>
            <w:right w:val="none" w:sz="0" w:space="0" w:color="auto"/>
          </w:divBdr>
          <w:divsChild>
            <w:div w:id="2022463342">
              <w:marLeft w:val="0"/>
              <w:marRight w:val="0"/>
              <w:marTop w:val="0"/>
              <w:marBottom w:val="0"/>
              <w:divBdr>
                <w:top w:val="none" w:sz="0" w:space="0" w:color="auto"/>
                <w:left w:val="none" w:sz="0" w:space="0" w:color="auto"/>
                <w:bottom w:val="none" w:sz="0" w:space="0" w:color="auto"/>
                <w:right w:val="none" w:sz="0" w:space="0" w:color="auto"/>
              </w:divBdr>
            </w:div>
          </w:divsChild>
        </w:div>
        <w:div w:id="1148673034">
          <w:marLeft w:val="0"/>
          <w:marRight w:val="0"/>
          <w:marTop w:val="0"/>
          <w:marBottom w:val="0"/>
          <w:divBdr>
            <w:top w:val="none" w:sz="0" w:space="0" w:color="auto"/>
            <w:left w:val="none" w:sz="0" w:space="0" w:color="auto"/>
            <w:bottom w:val="none" w:sz="0" w:space="0" w:color="auto"/>
            <w:right w:val="none" w:sz="0" w:space="0" w:color="auto"/>
          </w:divBdr>
        </w:div>
      </w:divsChild>
    </w:div>
    <w:div w:id="2124692029">
      <w:bodyDiv w:val="1"/>
      <w:marLeft w:val="0"/>
      <w:marRight w:val="0"/>
      <w:marTop w:val="0"/>
      <w:marBottom w:val="0"/>
      <w:divBdr>
        <w:top w:val="none" w:sz="0" w:space="0" w:color="auto"/>
        <w:left w:val="none" w:sz="0" w:space="0" w:color="auto"/>
        <w:bottom w:val="none" w:sz="0" w:space="0" w:color="auto"/>
        <w:right w:val="none" w:sz="0" w:space="0" w:color="auto"/>
      </w:divBdr>
    </w:div>
    <w:div w:id="2132166686">
      <w:bodyDiv w:val="1"/>
      <w:marLeft w:val="0"/>
      <w:marRight w:val="0"/>
      <w:marTop w:val="0"/>
      <w:marBottom w:val="0"/>
      <w:divBdr>
        <w:top w:val="none" w:sz="0" w:space="0" w:color="auto"/>
        <w:left w:val="none" w:sz="0" w:space="0" w:color="auto"/>
        <w:bottom w:val="none" w:sz="0" w:space="0" w:color="auto"/>
        <w:right w:val="none" w:sz="0" w:space="0" w:color="auto"/>
      </w:divBdr>
    </w:div>
    <w:div w:id="21432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11</Pages>
  <Words>4756</Words>
  <Characters>27113</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smith</dc:creator>
  <cp:keywords/>
  <dc:description/>
  <cp:lastModifiedBy>Jess Smith (2000346)</cp:lastModifiedBy>
  <cp:revision>21</cp:revision>
  <dcterms:created xsi:type="dcterms:W3CDTF">2022-01-06T09:52:00Z</dcterms:created>
  <dcterms:modified xsi:type="dcterms:W3CDTF">2022-01-06T21:21:00Z</dcterms:modified>
</cp:coreProperties>
</file>