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2F5E6B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01A58">
              <w:rPr>
                <w:rFonts w:ascii="Times New Roman" w:hAnsi="Times New Roman" w:cs="Times New Roman"/>
                <w:b/>
                <w:color w:val="auto"/>
                <w:sz w:val="48"/>
              </w:rPr>
              <w:t>Natalie Louise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089071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01A58">
              <w:rPr>
                <w:rFonts w:ascii="Times New Roman" w:hAnsi="Times New Roman" w:cs="Times New Roman"/>
                <w:b/>
                <w:color w:val="auto"/>
                <w:sz w:val="48"/>
              </w:rPr>
              <w:t xml:space="preserve"> natalielj97@hotmail.com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51E7FE27" w14:textId="77777777" w:rsidR="00401A58"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w:t>
            </w:r>
          </w:p>
          <w:p w14:paraId="0DE696B2" w14:textId="52106C50" w:rsidR="00F927A1" w:rsidRPr="005D3F07" w:rsidRDefault="00F927A1"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Number:</w:t>
            </w:r>
            <w:r w:rsidR="00401A58">
              <w:rPr>
                <w:rFonts w:ascii="Times New Roman" w:hAnsi="Times New Roman" w:cs="Times New Roman"/>
                <w:b/>
                <w:color w:val="auto"/>
                <w:sz w:val="48"/>
              </w:rPr>
              <w:t xml:space="preserve"> 2221579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3BCF39F" w:rsidR="0085230E" w:rsidRPr="005D3F07" w:rsidRDefault="00706BB5" w:rsidP="00401A58">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01A58">
              <w:rPr>
                <w:rFonts w:ascii="Times New Roman" w:hAnsi="Times New Roman" w:cs="Times New Roman"/>
                <w:b/>
                <w:color w:val="auto"/>
                <w:sz w:val="48"/>
              </w:rPr>
              <w:t>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9556115" w:rsidR="006E481E" w:rsidRPr="008B28E7" w:rsidRDefault="006E481E" w:rsidP="00FF7EBB">
      <w:pPr>
        <w:jc w:val="both"/>
        <w:rPr>
          <w:sz w:val="24"/>
          <w:szCs w:val="24"/>
        </w:rPr>
      </w:pPr>
      <w:r w:rsidRPr="008B28E7">
        <w:rPr>
          <w:sz w:val="24"/>
          <w:szCs w:val="24"/>
        </w:rPr>
        <w:t>Date of observation</w:t>
      </w:r>
      <w:r w:rsidR="00C7108B">
        <w:rPr>
          <w:sz w:val="24"/>
          <w:szCs w:val="24"/>
        </w:rPr>
        <w:t>:  _ _</w:t>
      </w:r>
      <w:r w:rsidR="00401A58">
        <w:rPr>
          <w:sz w:val="24"/>
          <w:szCs w:val="24"/>
        </w:rPr>
        <w:t>14/03/23</w:t>
      </w:r>
      <w:bookmarkStart w:id="0" w:name="_GoBack"/>
      <w:bookmarkEnd w:id="0"/>
      <w:r w:rsidR="00C7108B">
        <w:rPr>
          <w:sz w:val="24"/>
          <w:szCs w:val="24"/>
        </w:rPr>
        <w:t xml:space="preserve">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5854D587" w14:textId="77777777" w:rsidR="00401A58" w:rsidRPr="00401A58" w:rsidRDefault="00401A58" w:rsidP="00401A58">
            <w:pPr>
              <w:spacing w:line="360" w:lineRule="auto"/>
              <w:rPr>
                <w:sz w:val="22"/>
                <w:szCs w:val="22"/>
              </w:rPr>
            </w:pPr>
            <w:r w:rsidRPr="00401A58">
              <w:rPr>
                <w:sz w:val="22"/>
                <w:szCs w:val="22"/>
              </w:rPr>
              <w:t>Person 3 is a Caucasian male in his 60’s, who lives with his sister Person 4 in a small- populated rural village. 3 has a strong support-network living nearby, including sister Person 5. Statistics from the 2011 Census reveal that most residents who live in the village are born in Wales. There is evidence of healthcare disparities within the community due to transportation barriers. During heavy snow, it has proven difficult to access emergency transportation services. </w:t>
            </w:r>
          </w:p>
          <w:p w14:paraId="49907CB3" w14:textId="77777777" w:rsidR="00401A58" w:rsidRPr="00401A58" w:rsidRDefault="00401A58" w:rsidP="00401A58">
            <w:pPr>
              <w:spacing w:line="360" w:lineRule="auto"/>
              <w:rPr>
                <w:sz w:val="22"/>
                <w:szCs w:val="22"/>
              </w:rPr>
            </w:pPr>
          </w:p>
          <w:p w14:paraId="470CC501" w14:textId="77777777" w:rsidR="00401A58" w:rsidRPr="00401A58" w:rsidRDefault="00401A58" w:rsidP="00401A58">
            <w:pPr>
              <w:spacing w:line="360" w:lineRule="auto"/>
              <w:rPr>
                <w:sz w:val="22"/>
                <w:szCs w:val="22"/>
              </w:rPr>
            </w:pPr>
            <w:r w:rsidRPr="00401A58">
              <w:rPr>
                <w:sz w:val="22"/>
                <w:szCs w:val="22"/>
              </w:rPr>
              <w:t>3, 4 and 5 identified as being fluent in Welsh. Statistics from the 2011 Census highlight that the vast majority of residents living in the village have good Welsh speaking skills, with an increase in the number of Welsh speakers within 10 years. </w:t>
            </w:r>
          </w:p>
          <w:p w14:paraId="4FEE995E" w14:textId="77777777" w:rsidR="00401A58" w:rsidRPr="00401A58" w:rsidRDefault="00401A58" w:rsidP="00401A58">
            <w:pPr>
              <w:spacing w:line="360" w:lineRule="auto"/>
              <w:rPr>
                <w:sz w:val="22"/>
                <w:szCs w:val="22"/>
              </w:rPr>
            </w:pPr>
          </w:p>
          <w:p w14:paraId="0F7E9B78" w14:textId="77777777" w:rsidR="00401A58" w:rsidRPr="00401A58" w:rsidRDefault="00401A58" w:rsidP="00401A58">
            <w:pPr>
              <w:spacing w:line="360" w:lineRule="auto"/>
              <w:rPr>
                <w:sz w:val="22"/>
                <w:szCs w:val="22"/>
              </w:rPr>
            </w:pPr>
            <w:r w:rsidRPr="00401A58">
              <w:rPr>
                <w:sz w:val="22"/>
                <w:szCs w:val="22"/>
              </w:rPr>
              <w:t>The initial social work objective was to review 3’s package of care, however, this was not the case due to a sudden decline in 3’s physical health. The objective for this observed practice was to discuss options within a Best Interest Decision. As both 4 and 5 were unable to attend the formal Best Interest Meeting, it was vital to discuss the options with them in relation to 3’s care and support. </w:t>
            </w:r>
          </w:p>
          <w:p w14:paraId="071F08CA" w14:textId="77777777" w:rsidR="00401A58" w:rsidRPr="00401A58" w:rsidRDefault="00401A58" w:rsidP="00401A58">
            <w:pPr>
              <w:spacing w:line="360" w:lineRule="auto"/>
              <w:rPr>
                <w:sz w:val="22"/>
                <w:szCs w:val="22"/>
              </w:rPr>
            </w:pPr>
          </w:p>
          <w:p w14:paraId="4CA0D7B8" w14:textId="77777777" w:rsidR="00401A58" w:rsidRPr="00401A58" w:rsidRDefault="00401A58" w:rsidP="00401A58">
            <w:pPr>
              <w:spacing w:line="360" w:lineRule="auto"/>
              <w:rPr>
                <w:sz w:val="22"/>
                <w:szCs w:val="22"/>
              </w:rPr>
            </w:pPr>
            <w:r w:rsidRPr="00401A58">
              <w:rPr>
                <w:sz w:val="22"/>
                <w:szCs w:val="22"/>
              </w:rPr>
              <w:t>The framework of the Social Services and Well-being (Wales) Act 2014 (SSWBA) guided my practice with 3, alongside the legislative context of the Mental Capacity Act 2005. Social work’s ethical principles to uphold and promote dignity, and respecting the right to self-determination also formed my practice (BASW, 2021). </w:t>
            </w:r>
          </w:p>
          <w:p w14:paraId="5180795F" w14:textId="77777777" w:rsidR="00401A58" w:rsidRPr="00401A58" w:rsidRDefault="00401A58" w:rsidP="00401A58">
            <w:pPr>
              <w:spacing w:line="360" w:lineRule="auto"/>
              <w:rPr>
                <w:sz w:val="22"/>
                <w:szCs w:val="22"/>
              </w:rPr>
            </w:pPr>
          </w:p>
          <w:p w14:paraId="48BD0EF2" w14:textId="19850D4F" w:rsidR="00401A58" w:rsidRDefault="00401A58" w:rsidP="00401A58">
            <w:pPr>
              <w:spacing w:line="360" w:lineRule="auto"/>
              <w:rPr>
                <w:sz w:val="22"/>
                <w:szCs w:val="22"/>
              </w:rPr>
            </w:pPr>
            <w:r w:rsidRPr="00401A58">
              <w:rPr>
                <w:sz w:val="22"/>
                <w:szCs w:val="22"/>
              </w:rPr>
              <w:t xml:space="preserve">Consent for the observation was gained via a telephone call. I and Line Manager had arranged to joint visit prior to arranging the observation as we agreed that it would be a strong observation. The reason and nature of the observation was explained to 4 and 5. This was reconfirmed with them on arrival, and they were happy for the observation to go ahead and to provide feedback at the end. 3 was under end-of-life care, and did not have capacity to engage in discussion or provide feedback. </w:t>
            </w:r>
          </w:p>
          <w:p w14:paraId="205C4B1F" w14:textId="126EA6AD" w:rsidR="00401A58" w:rsidRPr="00401A58" w:rsidRDefault="00401A58" w:rsidP="00401A58">
            <w:pPr>
              <w:spacing w:line="360" w:lineRule="auto"/>
              <w:rPr>
                <w:b/>
                <w:sz w:val="22"/>
                <w:szCs w:val="22"/>
                <w:u w:val="single"/>
              </w:rPr>
            </w:pPr>
            <w:r w:rsidRPr="00401A58">
              <w:rPr>
                <w:b/>
                <w:sz w:val="22"/>
                <w:szCs w:val="22"/>
                <w:u w:val="single"/>
              </w:rPr>
              <w:t>327</w:t>
            </w:r>
          </w:p>
          <w:p w14:paraId="47EFC87F" w14:textId="77777777" w:rsidR="00401A58" w:rsidRPr="00401A58" w:rsidRDefault="00401A58" w:rsidP="00401A58">
            <w:pPr>
              <w:spacing w:line="360" w:lineRule="auto"/>
              <w:rPr>
                <w:sz w:val="22"/>
                <w:szCs w:val="22"/>
              </w:rPr>
            </w:pPr>
          </w:p>
          <w:p w14:paraId="2C95C4D3" w14:textId="77777777" w:rsidR="00401A58" w:rsidRDefault="00401A58" w:rsidP="00401A58">
            <w:pPr>
              <w:jc w:val="both"/>
              <w:rPr>
                <w:i/>
                <w:sz w:val="24"/>
                <w:szCs w:val="24"/>
              </w:rPr>
            </w:pPr>
          </w:p>
          <w:p w14:paraId="6AFDC34A" w14:textId="59F97E0E" w:rsidR="00401A58" w:rsidRPr="00401A58" w:rsidRDefault="00401A58" w:rsidP="00401A58">
            <w:pPr>
              <w:spacing w:line="360" w:lineRule="auto"/>
              <w:rPr>
                <w:b/>
                <w:sz w:val="22"/>
                <w:szCs w:val="22"/>
                <w:u w:val="single"/>
              </w:rPr>
            </w:pPr>
          </w:p>
          <w:p w14:paraId="11284B74" w14:textId="383DBA6E" w:rsidR="00401A58" w:rsidRPr="00401A58" w:rsidRDefault="00401A58" w:rsidP="00401A58">
            <w:pPr>
              <w:jc w:val="both"/>
              <w:rPr>
                <w:i/>
                <w:sz w:val="22"/>
                <w:szCs w:val="22"/>
              </w:rPr>
            </w:pPr>
          </w:p>
          <w:p w14:paraId="6E21401D" w14:textId="77777777" w:rsidR="00D3203C" w:rsidRPr="00401A58" w:rsidRDefault="00D3203C" w:rsidP="00D3203C">
            <w:pPr>
              <w:jc w:val="both"/>
              <w:rPr>
                <w:i/>
                <w:sz w:val="22"/>
                <w:szCs w:val="22"/>
              </w:rPr>
            </w:pPr>
          </w:p>
          <w:p w14:paraId="440488E5" w14:textId="77777777" w:rsidR="00D3203C" w:rsidRPr="00401A58" w:rsidRDefault="00D3203C" w:rsidP="00D3203C">
            <w:pPr>
              <w:jc w:val="both"/>
              <w:rPr>
                <w:i/>
                <w:sz w:val="22"/>
                <w:szCs w:val="22"/>
              </w:rPr>
            </w:pPr>
          </w:p>
          <w:p w14:paraId="343E836E" w14:textId="77777777" w:rsidR="00D3203C" w:rsidRPr="00401A58" w:rsidRDefault="00D3203C" w:rsidP="00D3203C">
            <w:pPr>
              <w:jc w:val="both"/>
              <w:rPr>
                <w:i/>
                <w:sz w:val="22"/>
                <w:szCs w:val="22"/>
              </w:rPr>
            </w:pPr>
          </w:p>
          <w:p w14:paraId="3984F767" w14:textId="77777777" w:rsidR="00D3203C" w:rsidRPr="00401A58" w:rsidRDefault="00D3203C" w:rsidP="00D3203C">
            <w:pPr>
              <w:jc w:val="both"/>
              <w:rPr>
                <w:i/>
                <w:sz w:val="22"/>
                <w:szCs w:val="22"/>
              </w:rPr>
            </w:pPr>
          </w:p>
          <w:p w14:paraId="5BB9940C" w14:textId="77777777" w:rsidR="00401A58" w:rsidRPr="00401A58" w:rsidRDefault="00401A58" w:rsidP="00401A58">
            <w:pPr>
              <w:spacing w:line="360" w:lineRule="auto"/>
              <w:rPr>
                <w:sz w:val="22"/>
                <w:szCs w:val="22"/>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5102331"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0722F2C2" w14:textId="6E4E39F8" w:rsidR="00401A58" w:rsidRDefault="00401A58" w:rsidP="00243DB0">
            <w:pPr>
              <w:jc w:val="both"/>
              <w:rPr>
                <w:i/>
                <w:sz w:val="24"/>
                <w:szCs w:val="24"/>
              </w:rPr>
            </w:pPr>
          </w:p>
          <w:p w14:paraId="17AC6E96" w14:textId="77777777" w:rsidR="00401A58" w:rsidRPr="00401A58" w:rsidRDefault="00401A58" w:rsidP="00401A58">
            <w:pPr>
              <w:spacing w:line="360" w:lineRule="auto"/>
              <w:rPr>
                <w:sz w:val="22"/>
                <w:szCs w:val="22"/>
              </w:rPr>
            </w:pPr>
            <w:r w:rsidRPr="00401A58">
              <w:rPr>
                <w:sz w:val="22"/>
                <w:szCs w:val="22"/>
              </w:rPr>
              <w:t>The purpose of the observation was to discuss the Best Interest options discussed in the meeting that was held a week prior. 3 is an individual that is non-verbal, however his cognitive understanding was impacted due to ill-health and would potentially become distressed with the discussions held. In this case, it was agreed that the discussion was held with 4 and 5 as his advocates. The Active Offer was initially offered during the introductory telephone call to 4 and 5 and it was identified that their preferred language was Welsh. The Active Offer was offered again during the observation in order to ensure that I provided a service that was person-centred to enable 4 and 5 to have control and to ensure that they fully understood the services that were offered (Welsh Government, 2015). </w:t>
            </w:r>
          </w:p>
          <w:p w14:paraId="4D1B3401" w14:textId="77777777" w:rsidR="00401A58" w:rsidRPr="00401A58" w:rsidRDefault="00401A58" w:rsidP="00401A58">
            <w:pPr>
              <w:spacing w:line="360" w:lineRule="auto"/>
              <w:rPr>
                <w:sz w:val="22"/>
                <w:szCs w:val="22"/>
              </w:rPr>
            </w:pPr>
          </w:p>
          <w:p w14:paraId="27A6D717" w14:textId="77777777" w:rsidR="00401A58" w:rsidRPr="00401A58" w:rsidRDefault="00401A58" w:rsidP="00401A58">
            <w:pPr>
              <w:spacing w:line="360" w:lineRule="auto"/>
              <w:rPr>
                <w:sz w:val="22"/>
                <w:szCs w:val="22"/>
              </w:rPr>
            </w:pPr>
            <w:r w:rsidRPr="00401A58">
              <w:rPr>
                <w:sz w:val="22"/>
                <w:szCs w:val="22"/>
              </w:rPr>
              <w:t xml:space="preserve">The More than Just Words framework highlight the aim to gather data around the number of Welsh speakers within each district in order to tailor the provision of services. However, the Welsh speakers’ statistics from the Census for 3, 4 and 5’s district has not been updated since 2011, therefore it is unclear whether all health </w:t>
            </w:r>
            <w:r>
              <w:rPr>
                <w:sz w:val="22"/>
                <w:szCs w:val="22"/>
              </w:rPr>
              <w:t xml:space="preserve">and social care </w:t>
            </w:r>
            <w:r w:rsidRPr="00401A58">
              <w:rPr>
                <w:sz w:val="22"/>
                <w:szCs w:val="22"/>
              </w:rPr>
              <w:t xml:space="preserve">services have been able to provide a person-centred service. 5 voiced during a visit that ‘it is nice to finally have a Welsh speaking Social Worker’. Upon reflection, I realise how effective communication is in their preferred language, which is the heart of an effective assessment (Welsh Language Commissioner, 2014). Research by </w:t>
            </w:r>
            <w:r w:rsidRPr="00401A58">
              <w:rPr>
                <w:sz w:val="22"/>
                <w:szCs w:val="22"/>
                <w:shd w:val="clear" w:color="auto" w:fill="FFFFFF"/>
              </w:rPr>
              <w:t>Care Council for Wales (et.al. 2014) highlight that most individuals that access services lac</w:t>
            </w:r>
            <w:r>
              <w:rPr>
                <w:sz w:val="22"/>
                <w:szCs w:val="22"/>
                <w:shd w:val="clear" w:color="auto" w:fill="FFFFFF"/>
              </w:rPr>
              <w:t xml:space="preserve">k the confidence to request </w:t>
            </w:r>
            <w:r w:rsidRPr="00401A58">
              <w:rPr>
                <w:sz w:val="22"/>
                <w:szCs w:val="22"/>
                <w:shd w:val="clear" w:color="auto" w:fill="FFFFFF"/>
              </w:rPr>
              <w:t xml:space="preserve">services in Welsh due to fear of being labelled as a ‘nuisance’. This </w:t>
            </w:r>
            <w:r>
              <w:rPr>
                <w:sz w:val="22"/>
                <w:szCs w:val="22"/>
                <w:shd w:val="clear" w:color="auto" w:fill="FFFFFF"/>
              </w:rPr>
              <w:t xml:space="preserve">may have been the reason </w:t>
            </w:r>
            <w:r w:rsidRPr="00401A58">
              <w:rPr>
                <w:sz w:val="22"/>
                <w:szCs w:val="22"/>
                <w:shd w:val="clear" w:color="auto" w:fill="FFFFFF"/>
              </w:rPr>
              <w:t xml:space="preserve">why 3, 4 and 5 have not always received services in the medium of Welsh. This was fed-back to my Team Manager with the aim that this information could be used to improve the service that our team can offer to service users and their families (BASW, 2016). </w:t>
            </w:r>
          </w:p>
          <w:p w14:paraId="46966732" w14:textId="77777777" w:rsidR="00401A58" w:rsidRPr="00401A58" w:rsidRDefault="00401A58" w:rsidP="00401A58">
            <w:pPr>
              <w:spacing w:line="360" w:lineRule="auto"/>
              <w:rPr>
                <w:sz w:val="22"/>
                <w:szCs w:val="22"/>
              </w:rPr>
            </w:pPr>
          </w:p>
          <w:p w14:paraId="1301BAD7" w14:textId="77777777" w:rsidR="00401A58" w:rsidRPr="00401A58" w:rsidRDefault="00401A58" w:rsidP="00401A58">
            <w:pPr>
              <w:spacing w:line="360" w:lineRule="auto"/>
              <w:rPr>
                <w:sz w:val="22"/>
                <w:szCs w:val="22"/>
              </w:rPr>
            </w:pPr>
            <w:r w:rsidRPr="00401A58">
              <w:rPr>
                <w:sz w:val="22"/>
                <w:szCs w:val="22"/>
                <w:shd w:val="clear" w:color="auto" w:fill="FFFFFF"/>
              </w:rPr>
              <w:lastRenderedPageBreak/>
              <w:t>Lishman (2020) postulates that effective communication is an essential component of social work and states that it is necessary for social workers to have effective communication skills to promote self-help and empowerment. This includes spoken and written language; presentation of body language; the symbolic meanings behind actions; the tone of voice and types of questioning; and where you physically are in relation to the person (Koprowska, 2020). </w:t>
            </w:r>
          </w:p>
          <w:p w14:paraId="44697D22" w14:textId="77777777" w:rsidR="00401A58" w:rsidRPr="00401A58" w:rsidRDefault="00401A58" w:rsidP="00401A58">
            <w:pPr>
              <w:spacing w:line="360" w:lineRule="auto"/>
              <w:rPr>
                <w:sz w:val="22"/>
                <w:szCs w:val="22"/>
              </w:rPr>
            </w:pPr>
          </w:p>
          <w:p w14:paraId="1DF24F94" w14:textId="77777777" w:rsidR="00401A58" w:rsidRPr="00401A58" w:rsidRDefault="00401A58" w:rsidP="00401A58">
            <w:pPr>
              <w:spacing w:line="360" w:lineRule="auto"/>
              <w:rPr>
                <w:sz w:val="22"/>
                <w:szCs w:val="22"/>
              </w:rPr>
            </w:pPr>
            <w:r w:rsidRPr="00401A58">
              <w:rPr>
                <w:sz w:val="22"/>
                <w:szCs w:val="22"/>
                <w:shd w:val="clear" w:color="auto" w:fill="FFFFFF"/>
              </w:rPr>
              <w:t xml:space="preserve">These methods were considered during the observation and within all practices with 3, 4 and 5. Prior to my first visit to 3, I </w:t>
            </w:r>
            <w:r>
              <w:rPr>
                <w:sz w:val="22"/>
                <w:szCs w:val="22"/>
                <w:shd w:val="clear" w:color="auto" w:fill="FFFFFF"/>
              </w:rPr>
              <w:t xml:space="preserve">identified </w:t>
            </w:r>
            <w:r w:rsidRPr="00401A58">
              <w:rPr>
                <w:sz w:val="22"/>
                <w:szCs w:val="22"/>
                <w:shd w:val="clear" w:color="auto" w:fill="FFFFFF"/>
              </w:rPr>
              <w:t>within previous assessments that he has no Speech and Language communication plan in place. In this case, I relied on information from 4 and 5 to identify 3’s preferred method of communication, which was simple, basic language with hand gestures (thumbs up etc). Mencap (2012) highlight the importance of involving family in how to best support an individual’s communication as they are the ‘natural experts’ (Code of Professional Practice, Social Care Wales, 2017). Within my profession of working with individuals with Disabilities, the adaptation of communication methods are vital in delivering services. The Social Model of Disability highlights the importance of enabling individuals to express and define their needs and strengths via communication in order to reduce the risk of inclusion (Stevens, 2008).</w:t>
            </w:r>
          </w:p>
          <w:p w14:paraId="73E3AC84" w14:textId="77777777" w:rsidR="00401A58" w:rsidRPr="00401A58" w:rsidRDefault="00401A58" w:rsidP="00401A58">
            <w:pPr>
              <w:spacing w:line="360" w:lineRule="auto"/>
              <w:rPr>
                <w:sz w:val="22"/>
                <w:szCs w:val="22"/>
              </w:rPr>
            </w:pPr>
          </w:p>
          <w:p w14:paraId="005E364C" w14:textId="77777777" w:rsidR="00401A58" w:rsidRPr="00401A58" w:rsidRDefault="00401A58" w:rsidP="00401A58">
            <w:pPr>
              <w:spacing w:line="360" w:lineRule="auto"/>
              <w:rPr>
                <w:sz w:val="22"/>
                <w:szCs w:val="22"/>
              </w:rPr>
            </w:pPr>
            <w:r w:rsidRPr="00401A58">
              <w:rPr>
                <w:sz w:val="22"/>
                <w:szCs w:val="22"/>
                <w:shd w:val="clear" w:color="auto" w:fill="FFFFFF"/>
              </w:rPr>
              <w:t>During the observation, 3 was not well enough to engage, therefore did not participate in the discussions that were held. However, upon arrival, I greeted 3, and introduced myself by presenting my identification badge. I felt that this was necessary as at the time, there were several different professionals involved with 3 which might have been overwhelming for him (Code of Professional Practice, Social Care Wales, 2017). </w:t>
            </w:r>
          </w:p>
          <w:p w14:paraId="3955BC47" w14:textId="77777777" w:rsidR="00401A58" w:rsidRPr="00401A58" w:rsidRDefault="00401A58" w:rsidP="00401A58">
            <w:pPr>
              <w:spacing w:line="360" w:lineRule="auto"/>
              <w:rPr>
                <w:sz w:val="22"/>
                <w:szCs w:val="22"/>
              </w:rPr>
            </w:pPr>
          </w:p>
          <w:p w14:paraId="2924D240" w14:textId="77777777" w:rsidR="00401A58" w:rsidRPr="00401A58" w:rsidRDefault="00401A58" w:rsidP="00401A58">
            <w:pPr>
              <w:spacing w:line="360" w:lineRule="auto"/>
              <w:rPr>
                <w:sz w:val="22"/>
                <w:szCs w:val="22"/>
                <w:shd w:val="clear" w:color="auto" w:fill="FFFFFF"/>
              </w:rPr>
            </w:pPr>
            <w:r w:rsidRPr="00401A58">
              <w:rPr>
                <w:sz w:val="22"/>
                <w:szCs w:val="22"/>
                <w:shd w:val="clear" w:color="auto" w:fill="FFFFFF"/>
              </w:rPr>
              <w:t xml:space="preserve">The discussion around the Best Interest Meeting and options were discussed with 4 and 5. In this case, I was conscious that the discussion was around a very sensitive topic which was likely going to be upsetting. I ensured that I had allocated sufficient time for the visit as I was conscious that 4 and 5 may need regular breaks and emotional support. I ensured that I was sat opposite both 4 and 5 so that they were able to see me and hear what I was saying. My body language played an important role as I ensured that I displayed open and attentive body language alongside smiles and nods in order to show that I was actively listening and absorbing what they were saying. Thompson (2002) stated that communication can be separated into two different areas; these are what is said and what is heard. Social Workers need to be mindful of the speed that they speak in, as if they speak too quickly then this can result in the service user struggling to follow the conversation and if the social </w:t>
            </w:r>
            <w:r w:rsidRPr="00401A58">
              <w:rPr>
                <w:sz w:val="22"/>
                <w:szCs w:val="22"/>
                <w:shd w:val="clear" w:color="auto" w:fill="FFFFFF"/>
              </w:rPr>
              <w:lastRenderedPageBreak/>
              <w:t>worker speaks too slowly, then this can portray the social worker as being unmotivated (Thompson 2002). I ensured that I spoke in a clear, concise and neutral tone. </w:t>
            </w:r>
          </w:p>
          <w:p w14:paraId="04A2BD0B" w14:textId="77777777" w:rsidR="00401A58" w:rsidRPr="00401A58" w:rsidRDefault="00401A58" w:rsidP="00401A58">
            <w:pPr>
              <w:spacing w:line="360" w:lineRule="auto"/>
              <w:rPr>
                <w:sz w:val="22"/>
                <w:szCs w:val="22"/>
              </w:rPr>
            </w:pPr>
          </w:p>
          <w:p w14:paraId="723AEFA9" w14:textId="77777777" w:rsidR="00401A58" w:rsidRPr="00401A58" w:rsidRDefault="00401A58" w:rsidP="00401A58">
            <w:pPr>
              <w:spacing w:line="360" w:lineRule="auto"/>
              <w:rPr>
                <w:sz w:val="22"/>
                <w:szCs w:val="22"/>
              </w:rPr>
            </w:pPr>
            <w:r w:rsidRPr="00401A58">
              <w:rPr>
                <w:sz w:val="22"/>
                <w:szCs w:val="22"/>
                <w:shd w:val="clear" w:color="auto" w:fill="FFFFFF"/>
              </w:rPr>
              <w:t>I was mindful of the amount of information and options to discuss within the visit. In order to prevent 4 and 5 feeling overwhelmed, I separated each option discussed within the Best Interest meeting, and then I structured the key-points under each option which was discussed individually. The most important aspect was enabling 4 and 5 to communicate their thoughts, wishes and feelings within each option as this provided the power and control to advocate on 3’s behalf (SCIE, 2004). I asked them to make me aware if they had not understood what I was discussing which I would have rephrased in a different way and avoided the use of jargon. Naqvi (2014) highlights the issue behind social workers misusing ‘power’ with the use of jargon and how this can pose a barrier between developing relationships. I did this by ensuring that I kept my words simple, easy to understand and if I would use certain terminology, I would explain what this meant in a way that was easier to understand. </w:t>
            </w:r>
          </w:p>
          <w:p w14:paraId="5A092E17" w14:textId="77777777" w:rsidR="00401A58" w:rsidRPr="00401A58" w:rsidRDefault="00401A58" w:rsidP="00401A58">
            <w:pPr>
              <w:spacing w:line="360" w:lineRule="auto"/>
              <w:rPr>
                <w:sz w:val="22"/>
                <w:szCs w:val="22"/>
              </w:rPr>
            </w:pPr>
          </w:p>
          <w:p w14:paraId="2D3A0066" w14:textId="77777777" w:rsidR="00401A58" w:rsidRPr="00401A58" w:rsidRDefault="00401A58" w:rsidP="00401A58">
            <w:pPr>
              <w:spacing w:line="360" w:lineRule="auto"/>
              <w:rPr>
                <w:sz w:val="22"/>
                <w:szCs w:val="22"/>
                <w:shd w:val="clear" w:color="auto" w:fill="FFFFFF"/>
              </w:rPr>
            </w:pPr>
            <w:r w:rsidRPr="00401A58">
              <w:rPr>
                <w:sz w:val="22"/>
                <w:szCs w:val="22"/>
                <w:shd w:val="clear" w:color="auto" w:fill="FFFFFF"/>
              </w:rPr>
              <w:t xml:space="preserve">I believe that the communication skills that were used during the observation and working with 3, 4 and 5 formulated a positive working relationship. The conversation was emotionally challenging for 4 and 5 as the Best Interest Meeting had concluded it was in 3’s Best Interest to move into placement. I ensured that I presented all of the correct information; I clarified the message by explaining that the final outcome should be considered in 3’s Best Interest. I considered any emotional responses; being aware that the conversation may cause upset to 4 and 5 and looking for any responses that may indicate that it was time for a break; and being clear about what happens next in order to inform them of the next steps (Community Care, 2012). </w:t>
            </w:r>
          </w:p>
          <w:p w14:paraId="252E0CF1" w14:textId="77777777" w:rsidR="00401A58" w:rsidRPr="00401A58" w:rsidRDefault="00401A58" w:rsidP="00401A58">
            <w:pPr>
              <w:spacing w:line="360" w:lineRule="auto"/>
              <w:rPr>
                <w:sz w:val="22"/>
                <w:szCs w:val="22"/>
                <w:shd w:val="clear" w:color="auto" w:fill="FFFFFF"/>
              </w:rPr>
            </w:pPr>
          </w:p>
          <w:p w14:paraId="72B342C1" w14:textId="77777777" w:rsidR="00401A58" w:rsidRPr="00401A58" w:rsidRDefault="00401A58" w:rsidP="00401A58">
            <w:pPr>
              <w:spacing w:line="360" w:lineRule="auto"/>
              <w:rPr>
                <w:sz w:val="22"/>
                <w:szCs w:val="22"/>
                <w:shd w:val="clear" w:color="auto" w:fill="FFFFFF"/>
              </w:rPr>
            </w:pPr>
            <w:r w:rsidRPr="00401A58">
              <w:rPr>
                <w:sz w:val="22"/>
                <w:szCs w:val="22"/>
                <w:shd w:val="clear" w:color="auto" w:fill="FFFFFF"/>
              </w:rPr>
              <w:t xml:space="preserve">After returning from the visit, I arranged a discussion with all professionals involved in 3’s care and support in order to feed-back on the discussion with 4 and 5. In this case, we were able to implement decision-making processes as a multidisciplinary team on everyone’s individual roles in 3’s care planning and develop a time-frame. As a multidisciplinary team, we were then able to produce a person-centred plan on how we would be achieving outcomes with a focus on the Best Interest decision (SCIE, 2022). </w:t>
            </w:r>
          </w:p>
          <w:p w14:paraId="6214D1B5" w14:textId="77777777" w:rsidR="00401A58" w:rsidRPr="00401A58" w:rsidRDefault="00401A58" w:rsidP="00401A58">
            <w:pPr>
              <w:spacing w:line="360" w:lineRule="auto"/>
              <w:rPr>
                <w:sz w:val="22"/>
                <w:szCs w:val="22"/>
                <w:shd w:val="clear" w:color="auto" w:fill="FFFFFF"/>
              </w:rPr>
            </w:pPr>
          </w:p>
          <w:p w14:paraId="53BE06A9" w14:textId="77777777" w:rsidR="00401A58" w:rsidRPr="00401A58" w:rsidRDefault="00401A58" w:rsidP="00401A58">
            <w:pPr>
              <w:spacing w:line="360" w:lineRule="auto"/>
              <w:rPr>
                <w:sz w:val="22"/>
                <w:szCs w:val="22"/>
                <w:shd w:val="clear" w:color="auto" w:fill="FFFFFF"/>
              </w:rPr>
            </w:pPr>
            <w:r w:rsidRPr="00401A58">
              <w:rPr>
                <w:sz w:val="22"/>
                <w:szCs w:val="22"/>
                <w:shd w:val="clear" w:color="auto" w:fill="FFFFFF"/>
              </w:rPr>
              <w:t xml:space="preserve">Reflecting on the observation, I feel that although my involvement with 3 was fast paced due to his physical health, I had prioritised time to research and prepare for my visit, as I knew it was going to be a difficult discussion to have with 4 and 5. However, in reflection, I had to prioritise 3’s case over </w:t>
            </w:r>
            <w:r w:rsidRPr="00401A58">
              <w:rPr>
                <w:sz w:val="22"/>
                <w:szCs w:val="22"/>
                <w:shd w:val="clear" w:color="auto" w:fill="FFFFFF"/>
              </w:rPr>
              <w:lastRenderedPageBreak/>
              <w:t xml:space="preserve">my other caseload which I found difficult, however this was done using my professional judgement as I was aware of the level of risk around 3’s case and the high possibility of care breakdown and crisis (SCIE, 2012) (Code of Professional Practice, Social Care Wales, 2017).. </w:t>
            </w:r>
          </w:p>
          <w:p w14:paraId="3C126F8A" w14:textId="77777777" w:rsidR="00401A58" w:rsidRPr="00401A58" w:rsidRDefault="00401A58" w:rsidP="00401A58">
            <w:pPr>
              <w:spacing w:line="360" w:lineRule="auto"/>
              <w:rPr>
                <w:sz w:val="22"/>
                <w:szCs w:val="22"/>
                <w:shd w:val="clear" w:color="auto" w:fill="FFFFFF"/>
              </w:rPr>
            </w:pPr>
          </w:p>
          <w:p w14:paraId="2A4DDB6C" w14:textId="6B6336A0" w:rsidR="00401A58" w:rsidRDefault="00401A58" w:rsidP="00401A58">
            <w:pPr>
              <w:spacing w:line="360" w:lineRule="auto"/>
              <w:rPr>
                <w:sz w:val="22"/>
                <w:szCs w:val="22"/>
                <w:shd w:val="clear" w:color="auto" w:fill="FFFFFF"/>
              </w:rPr>
            </w:pPr>
            <w:r w:rsidRPr="00401A58">
              <w:rPr>
                <w:sz w:val="22"/>
                <w:szCs w:val="22"/>
                <w:shd w:val="clear" w:color="auto" w:fill="FFFFFF"/>
              </w:rPr>
              <w:t xml:space="preserve">Upon reflection, I acknowledge the importance of involving 4 and 5 in the Best Interest decision around 3’s care planning as they knew 3 better than anyone as his family, carers and his advocates. I reflect that this was vital as it promoted their engagement in the care-planning, keeping them informed of the discussions that were held in the Best Interest meeting, and involving them in achieving 3’s outcomes within his Best Interest (Skills for Care, 2019). I reflect that I did well with such a short timeframe to prepare, and I feel that my approach and practice with 3 and his family was successful and I will take these strengths and skills into consideration for future practice (Maclean, 2013). </w:t>
            </w:r>
          </w:p>
          <w:p w14:paraId="583389A4" w14:textId="77777777" w:rsidR="00401A58" w:rsidRPr="00401A58" w:rsidRDefault="00401A58" w:rsidP="00401A58">
            <w:pPr>
              <w:spacing w:line="360" w:lineRule="auto"/>
              <w:rPr>
                <w:sz w:val="22"/>
                <w:szCs w:val="22"/>
                <w:shd w:val="clear" w:color="auto" w:fill="FFFFFF"/>
              </w:rPr>
            </w:pPr>
          </w:p>
          <w:p w14:paraId="4A12D6AE" w14:textId="550AD9EF" w:rsidR="00401A58" w:rsidRPr="00401A58" w:rsidRDefault="00401A58" w:rsidP="00243DB0">
            <w:pPr>
              <w:jc w:val="both"/>
              <w:rPr>
                <w:b/>
                <w:i/>
                <w:sz w:val="24"/>
                <w:szCs w:val="24"/>
                <w:u w:val="single"/>
              </w:rPr>
            </w:pPr>
            <w:r w:rsidRPr="00401A58">
              <w:rPr>
                <w:b/>
                <w:i/>
                <w:sz w:val="24"/>
                <w:szCs w:val="24"/>
                <w:u w:val="single"/>
              </w:rPr>
              <w:t>1429</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00401A58">
        <w:tc>
          <w:tcPr>
            <w:tcW w:w="269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372" w:type="dxa"/>
            <w:shd w:val="clear" w:color="auto" w:fill="auto"/>
          </w:tcPr>
          <w:p w14:paraId="0AA954D6" w14:textId="77777777" w:rsidR="00401A58" w:rsidRDefault="00401A58" w:rsidP="00401A58">
            <w:pPr>
              <w:jc w:val="both"/>
              <w:rPr>
                <w:sz w:val="24"/>
                <w:szCs w:val="24"/>
              </w:rPr>
            </w:pPr>
            <w:r w:rsidRPr="000E0EA1">
              <w:rPr>
                <w:b/>
                <w:sz w:val="24"/>
                <w:szCs w:val="24"/>
              </w:rPr>
              <w:t>4 &amp; 5:</w:t>
            </w:r>
            <w:r w:rsidRPr="000E0EA1">
              <w:rPr>
                <w:sz w:val="24"/>
                <w:szCs w:val="24"/>
              </w:rPr>
              <w:t xml:space="preserve"> </w:t>
            </w:r>
          </w:p>
          <w:p w14:paraId="1D283FEE" w14:textId="77777777" w:rsidR="00401A58" w:rsidRDefault="00401A58" w:rsidP="00401A58">
            <w:pPr>
              <w:jc w:val="both"/>
              <w:rPr>
                <w:sz w:val="24"/>
                <w:szCs w:val="24"/>
              </w:rPr>
            </w:pPr>
          </w:p>
          <w:p w14:paraId="6F3F794D" w14:textId="2C294B0E" w:rsidR="00CA3593" w:rsidRPr="008B28E7" w:rsidRDefault="00401A58" w:rsidP="00401A58">
            <w:pPr>
              <w:jc w:val="both"/>
              <w:rPr>
                <w:sz w:val="24"/>
                <w:szCs w:val="24"/>
              </w:rPr>
            </w:pPr>
            <w:r w:rsidRPr="000E0EA1">
              <w:rPr>
                <w:sz w:val="24"/>
                <w:szCs w:val="24"/>
              </w:rPr>
              <w:t>‘Natalie was on time</w:t>
            </w:r>
            <w:r>
              <w:rPr>
                <w:sz w:val="24"/>
                <w:szCs w:val="24"/>
              </w:rPr>
              <w:t>’.</w:t>
            </w:r>
          </w:p>
        </w:tc>
      </w:tr>
      <w:tr w:rsidR="00401A58" w:rsidRPr="008B28E7" w14:paraId="1012FA0D" w14:textId="77777777" w:rsidTr="00401A58">
        <w:tc>
          <w:tcPr>
            <w:tcW w:w="2698" w:type="dxa"/>
            <w:shd w:val="clear" w:color="auto" w:fill="auto"/>
          </w:tcPr>
          <w:p w14:paraId="1226645F" w14:textId="77777777" w:rsidR="00401A58" w:rsidRDefault="00401A58" w:rsidP="00401A58">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5E55C90" w14:textId="77777777" w:rsidR="00401A58" w:rsidRPr="00C7108B" w:rsidRDefault="00401A58" w:rsidP="00401A58">
            <w:pPr>
              <w:rPr>
                <w:sz w:val="22"/>
                <w:szCs w:val="22"/>
              </w:rPr>
            </w:pPr>
            <w:r>
              <w:rPr>
                <w:sz w:val="22"/>
                <w:szCs w:val="22"/>
              </w:rPr>
              <w:t>Did they explain why they were being observed?</w:t>
            </w:r>
          </w:p>
          <w:p w14:paraId="2B1CE82A" w14:textId="77777777" w:rsidR="00401A58" w:rsidRPr="00C7108B" w:rsidRDefault="00401A58" w:rsidP="00401A58">
            <w:pPr>
              <w:rPr>
                <w:sz w:val="22"/>
                <w:szCs w:val="22"/>
              </w:rPr>
            </w:pPr>
          </w:p>
        </w:tc>
        <w:tc>
          <w:tcPr>
            <w:tcW w:w="7372" w:type="dxa"/>
            <w:shd w:val="clear" w:color="auto" w:fill="auto"/>
          </w:tcPr>
          <w:p w14:paraId="61F65137" w14:textId="77777777" w:rsidR="00401A58" w:rsidRDefault="00401A58" w:rsidP="00401A58">
            <w:pPr>
              <w:jc w:val="both"/>
              <w:rPr>
                <w:b/>
                <w:sz w:val="24"/>
                <w:szCs w:val="24"/>
              </w:rPr>
            </w:pPr>
            <w:r w:rsidRPr="000E0EA1">
              <w:rPr>
                <w:b/>
                <w:sz w:val="24"/>
                <w:szCs w:val="24"/>
              </w:rPr>
              <w:t>4 &amp; 5:</w:t>
            </w:r>
          </w:p>
          <w:p w14:paraId="41969B60" w14:textId="77777777" w:rsidR="00401A58" w:rsidRDefault="00401A58" w:rsidP="00401A58">
            <w:pPr>
              <w:jc w:val="both"/>
              <w:rPr>
                <w:b/>
                <w:sz w:val="24"/>
                <w:szCs w:val="24"/>
              </w:rPr>
            </w:pPr>
          </w:p>
          <w:p w14:paraId="0F0363A9" w14:textId="49D37709" w:rsidR="00401A58" w:rsidRPr="008B28E7" w:rsidRDefault="00401A58" w:rsidP="00401A58">
            <w:pPr>
              <w:jc w:val="both"/>
              <w:rPr>
                <w:sz w:val="24"/>
                <w:szCs w:val="24"/>
              </w:rPr>
            </w:pPr>
            <w:r w:rsidRPr="000E0EA1">
              <w:rPr>
                <w:sz w:val="24"/>
                <w:szCs w:val="24"/>
              </w:rPr>
              <w:t xml:space="preserve"> ‘Natalie had got</w:t>
            </w:r>
            <w:r>
              <w:rPr>
                <w:sz w:val="24"/>
                <w:szCs w:val="24"/>
              </w:rPr>
              <w:t xml:space="preserve"> our</w:t>
            </w:r>
            <w:r w:rsidRPr="000E0EA1">
              <w:rPr>
                <w:sz w:val="24"/>
                <w:szCs w:val="24"/>
              </w:rPr>
              <w:t xml:space="preserve"> permission and had also explained clearly the role of the observer. Natalie had also shared why she was been observed because she was first year in practice and drawing together her portfolio of practice’. </w:t>
            </w:r>
          </w:p>
        </w:tc>
      </w:tr>
      <w:tr w:rsidR="00401A58" w:rsidRPr="008B28E7" w14:paraId="254F62F1" w14:textId="77777777" w:rsidTr="00401A58">
        <w:tc>
          <w:tcPr>
            <w:tcW w:w="2698" w:type="dxa"/>
            <w:shd w:val="clear" w:color="auto" w:fill="auto"/>
          </w:tcPr>
          <w:p w14:paraId="430F8C48" w14:textId="77777777" w:rsidR="00401A58" w:rsidRDefault="00401A58" w:rsidP="00401A58">
            <w:pPr>
              <w:rPr>
                <w:sz w:val="22"/>
                <w:szCs w:val="22"/>
              </w:rPr>
            </w:pPr>
            <w:r w:rsidRPr="00C7108B">
              <w:rPr>
                <w:sz w:val="22"/>
                <w:szCs w:val="22"/>
              </w:rPr>
              <w:t>Were you clear why the social worker met with you today?</w:t>
            </w:r>
          </w:p>
          <w:p w14:paraId="46856B8A" w14:textId="77777777" w:rsidR="00401A58" w:rsidRPr="00C7108B" w:rsidRDefault="00401A58" w:rsidP="00401A58">
            <w:pPr>
              <w:rPr>
                <w:sz w:val="22"/>
                <w:szCs w:val="22"/>
              </w:rPr>
            </w:pPr>
          </w:p>
        </w:tc>
        <w:tc>
          <w:tcPr>
            <w:tcW w:w="7372" w:type="dxa"/>
            <w:shd w:val="clear" w:color="auto" w:fill="auto"/>
          </w:tcPr>
          <w:p w14:paraId="7E2D3C31" w14:textId="77777777" w:rsidR="00401A58" w:rsidRDefault="00401A58" w:rsidP="00401A58">
            <w:pPr>
              <w:jc w:val="both"/>
              <w:rPr>
                <w:b/>
                <w:sz w:val="24"/>
                <w:szCs w:val="24"/>
              </w:rPr>
            </w:pPr>
            <w:r w:rsidRPr="000E0EA1">
              <w:rPr>
                <w:b/>
                <w:sz w:val="24"/>
                <w:szCs w:val="24"/>
              </w:rPr>
              <w:t>4 &amp; 5 :</w:t>
            </w:r>
          </w:p>
          <w:p w14:paraId="286B0F53" w14:textId="77777777" w:rsidR="00401A58" w:rsidRDefault="00401A58" w:rsidP="00401A58">
            <w:pPr>
              <w:jc w:val="both"/>
              <w:rPr>
                <w:b/>
                <w:sz w:val="24"/>
                <w:szCs w:val="24"/>
              </w:rPr>
            </w:pPr>
          </w:p>
          <w:p w14:paraId="077B6E9E" w14:textId="2E37AFCE" w:rsidR="00401A58" w:rsidRPr="008B28E7" w:rsidRDefault="00401A58" w:rsidP="00401A58">
            <w:pPr>
              <w:jc w:val="both"/>
              <w:rPr>
                <w:sz w:val="24"/>
                <w:szCs w:val="24"/>
              </w:rPr>
            </w:pPr>
            <w:r w:rsidRPr="000E0EA1">
              <w:rPr>
                <w:sz w:val="24"/>
                <w:szCs w:val="24"/>
              </w:rPr>
              <w:t xml:space="preserve"> ‘Natalie had prepared </w:t>
            </w:r>
            <w:r>
              <w:rPr>
                <w:sz w:val="24"/>
                <w:szCs w:val="24"/>
              </w:rPr>
              <w:t>us well</w:t>
            </w:r>
            <w:r w:rsidRPr="000E0EA1">
              <w:rPr>
                <w:sz w:val="24"/>
                <w:szCs w:val="24"/>
              </w:rPr>
              <w:t xml:space="preserve"> by meeting with </w:t>
            </w:r>
            <w:r>
              <w:rPr>
                <w:sz w:val="24"/>
                <w:szCs w:val="24"/>
              </w:rPr>
              <w:t>us</w:t>
            </w:r>
            <w:r w:rsidRPr="000E0EA1">
              <w:rPr>
                <w:sz w:val="24"/>
                <w:szCs w:val="24"/>
              </w:rPr>
              <w:t xml:space="preserve"> prior to the Best Interest Meeting to explain the process and also taking </w:t>
            </w:r>
            <w:r>
              <w:rPr>
                <w:sz w:val="24"/>
                <w:szCs w:val="24"/>
              </w:rPr>
              <w:t>us</w:t>
            </w:r>
            <w:r w:rsidRPr="000E0EA1">
              <w:rPr>
                <w:sz w:val="24"/>
                <w:szCs w:val="24"/>
              </w:rPr>
              <w:t xml:space="preserve"> through the headings of the best interest meeting and gaining </w:t>
            </w:r>
            <w:r>
              <w:rPr>
                <w:sz w:val="24"/>
                <w:szCs w:val="24"/>
              </w:rPr>
              <w:t>our</w:t>
            </w:r>
            <w:r w:rsidRPr="000E0EA1">
              <w:rPr>
                <w:sz w:val="24"/>
                <w:szCs w:val="24"/>
              </w:rPr>
              <w:t xml:space="preserve"> views on the strengths and weaknesses of each placement option. Natalie had then explained clearly in simple easy to understand </w:t>
            </w:r>
            <w:r>
              <w:rPr>
                <w:sz w:val="24"/>
                <w:szCs w:val="24"/>
              </w:rPr>
              <w:t>our</w:t>
            </w:r>
            <w:r w:rsidRPr="000E0EA1">
              <w:rPr>
                <w:sz w:val="24"/>
                <w:szCs w:val="24"/>
              </w:rPr>
              <w:t xml:space="preserve"> chosen language of choice that this particular meeting where the observation occurred would be to provide the outcome of the Best Interest and give them </w:t>
            </w:r>
            <w:r>
              <w:rPr>
                <w:sz w:val="24"/>
                <w:szCs w:val="24"/>
              </w:rPr>
              <w:t>us</w:t>
            </w:r>
            <w:r w:rsidRPr="000E0EA1">
              <w:rPr>
                <w:sz w:val="24"/>
                <w:szCs w:val="24"/>
              </w:rPr>
              <w:t xml:space="preserve"> opportunity for discussion regarding the type of Nursing Home Placements </w:t>
            </w:r>
            <w:r>
              <w:rPr>
                <w:sz w:val="24"/>
                <w:szCs w:val="24"/>
              </w:rPr>
              <w:t>we</w:t>
            </w:r>
            <w:r w:rsidRPr="000E0EA1">
              <w:rPr>
                <w:sz w:val="24"/>
                <w:szCs w:val="24"/>
              </w:rPr>
              <w:t xml:space="preserve"> would prefer</w:t>
            </w:r>
            <w:r>
              <w:rPr>
                <w:sz w:val="24"/>
                <w:szCs w:val="24"/>
              </w:rPr>
              <w:t>’.</w:t>
            </w:r>
          </w:p>
        </w:tc>
      </w:tr>
      <w:tr w:rsidR="00401A58" w:rsidRPr="008B28E7" w14:paraId="793B8DB8" w14:textId="77777777" w:rsidTr="00401A58">
        <w:tc>
          <w:tcPr>
            <w:tcW w:w="2698" w:type="dxa"/>
            <w:shd w:val="clear" w:color="auto" w:fill="auto"/>
          </w:tcPr>
          <w:p w14:paraId="71936C39" w14:textId="77777777" w:rsidR="00401A58" w:rsidRPr="00C7108B" w:rsidRDefault="00401A58" w:rsidP="00401A58">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FABBB25" w14:textId="77777777" w:rsidR="00401A58" w:rsidRPr="00C7108B" w:rsidRDefault="00401A58" w:rsidP="00401A58">
            <w:pPr>
              <w:rPr>
                <w:sz w:val="22"/>
                <w:szCs w:val="22"/>
              </w:rPr>
            </w:pPr>
          </w:p>
        </w:tc>
        <w:tc>
          <w:tcPr>
            <w:tcW w:w="7372" w:type="dxa"/>
            <w:shd w:val="clear" w:color="auto" w:fill="auto"/>
          </w:tcPr>
          <w:p w14:paraId="5BF609B5" w14:textId="77777777" w:rsidR="00401A58" w:rsidRDefault="00401A58" w:rsidP="00401A58">
            <w:pPr>
              <w:jc w:val="both"/>
              <w:rPr>
                <w:sz w:val="24"/>
                <w:szCs w:val="24"/>
              </w:rPr>
            </w:pPr>
            <w:r w:rsidRPr="000E0EA1">
              <w:rPr>
                <w:b/>
                <w:sz w:val="24"/>
                <w:szCs w:val="24"/>
              </w:rPr>
              <w:t>4 &amp; 5:</w:t>
            </w:r>
            <w:r>
              <w:rPr>
                <w:sz w:val="24"/>
                <w:szCs w:val="24"/>
              </w:rPr>
              <w:t xml:space="preserve"> </w:t>
            </w:r>
          </w:p>
          <w:p w14:paraId="08DF4EEE" w14:textId="77777777" w:rsidR="00401A58" w:rsidRDefault="00401A58" w:rsidP="00401A58">
            <w:pPr>
              <w:jc w:val="both"/>
              <w:rPr>
                <w:sz w:val="24"/>
                <w:szCs w:val="24"/>
              </w:rPr>
            </w:pPr>
          </w:p>
          <w:p w14:paraId="79E3C2B2" w14:textId="77777777" w:rsidR="00401A58" w:rsidRPr="000E0EA1" w:rsidRDefault="00401A58" w:rsidP="00401A58">
            <w:pPr>
              <w:jc w:val="both"/>
              <w:rPr>
                <w:sz w:val="24"/>
                <w:szCs w:val="24"/>
              </w:rPr>
            </w:pPr>
            <w:r>
              <w:rPr>
                <w:sz w:val="24"/>
                <w:szCs w:val="24"/>
              </w:rPr>
              <w:t>‘</w:t>
            </w:r>
            <w:r w:rsidRPr="000E0EA1">
              <w:rPr>
                <w:sz w:val="24"/>
                <w:szCs w:val="24"/>
              </w:rPr>
              <w:t xml:space="preserve">Natalie had prepared very well for this observation. She had prepared </w:t>
            </w:r>
            <w:r>
              <w:rPr>
                <w:sz w:val="24"/>
                <w:szCs w:val="24"/>
              </w:rPr>
              <w:t>us</w:t>
            </w:r>
            <w:r w:rsidRPr="000E0EA1">
              <w:rPr>
                <w:sz w:val="24"/>
                <w:szCs w:val="24"/>
              </w:rPr>
              <w:t xml:space="preserve"> by having a discussion about the need to have a Best Interest Meeting and also provided information on the legislation framework because individual 3 ha</w:t>
            </w:r>
            <w:r>
              <w:rPr>
                <w:sz w:val="24"/>
                <w:szCs w:val="24"/>
              </w:rPr>
              <w:t>s</w:t>
            </w:r>
            <w:r w:rsidRPr="000E0EA1">
              <w:rPr>
                <w:sz w:val="24"/>
                <w:szCs w:val="24"/>
              </w:rPr>
              <w:t xml:space="preserve"> moderate learning disabilities and his physical health had deteriorated quite significantly so he had received a capacity assessment and was assessed as not having capacity</w:t>
            </w:r>
            <w:r>
              <w:rPr>
                <w:sz w:val="24"/>
                <w:szCs w:val="24"/>
              </w:rPr>
              <w:t>’</w:t>
            </w:r>
            <w:r w:rsidRPr="000E0EA1">
              <w:rPr>
                <w:sz w:val="24"/>
                <w:szCs w:val="24"/>
              </w:rPr>
              <w:t xml:space="preserve">. </w:t>
            </w:r>
          </w:p>
          <w:p w14:paraId="31B11662" w14:textId="77777777" w:rsidR="00401A58" w:rsidRPr="000E0EA1" w:rsidRDefault="00401A58" w:rsidP="00401A58">
            <w:pPr>
              <w:jc w:val="both"/>
              <w:rPr>
                <w:sz w:val="24"/>
                <w:szCs w:val="24"/>
              </w:rPr>
            </w:pPr>
          </w:p>
          <w:p w14:paraId="71B480D8" w14:textId="77777777" w:rsidR="00401A58" w:rsidRPr="000E0EA1" w:rsidRDefault="00401A58" w:rsidP="00401A58">
            <w:pPr>
              <w:jc w:val="both"/>
              <w:rPr>
                <w:sz w:val="24"/>
                <w:szCs w:val="24"/>
              </w:rPr>
            </w:pPr>
          </w:p>
          <w:p w14:paraId="34BFD71B" w14:textId="77777777" w:rsidR="00401A58" w:rsidRPr="000E0EA1" w:rsidRDefault="00401A58" w:rsidP="00401A58">
            <w:pPr>
              <w:jc w:val="both"/>
              <w:rPr>
                <w:sz w:val="24"/>
                <w:szCs w:val="24"/>
              </w:rPr>
            </w:pPr>
            <w:r>
              <w:rPr>
                <w:sz w:val="24"/>
                <w:szCs w:val="24"/>
              </w:rPr>
              <w:t>‘</w:t>
            </w:r>
            <w:r w:rsidRPr="000E0EA1">
              <w:rPr>
                <w:sz w:val="24"/>
                <w:szCs w:val="24"/>
              </w:rPr>
              <w:t xml:space="preserve">Natalie had printed off a copy of the best interest meeting minutes and had also visited </w:t>
            </w:r>
            <w:r>
              <w:rPr>
                <w:sz w:val="24"/>
                <w:szCs w:val="24"/>
              </w:rPr>
              <w:t>us</w:t>
            </w:r>
            <w:r w:rsidRPr="000E0EA1">
              <w:rPr>
                <w:sz w:val="24"/>
                <w:szCs w:val="24"/>
              </w:rPr>
              <w:t xml:space="preserve"> prior to that meeting to have </w:t>
            </w:r>
            <w:r>
              <w:rPr>
                <w:sz w:val="24"/>
                <w:szCs w:val="24"/>
              </w:rPr>
              <w:t xml:space="preserve">our </w:t>
            </w:r>
            <w:r w:rsidRPr="000E0EA1">
              <w:rPr>
                <w:sz w:val="24"/>
                <w:szCs w:val="24"/>
              </w:rPr>
              <w:t>wishes and feelings on board</w:t>
            </w:r>
            <w:r>
              <w:rPr>
                <w:sz w:val="24"/>
                <w:szCs w:val="24"/>
              </w:rPr>
              <w:t>’</w:t>
            </w:r>
            <w:r w:rsidRPr="000E0EA1">
              <w:rPr>
                <w:sz w:val="24"/>
                <w:szCs w:val="24"/>
              </w:rPr>
              <w:t xml:space="preserve">. </w:t>
            </w:r>
          </w:p>
          <w:p w14:paraId="3EABEB5E" w14:textId="77777777" w:rsidR="00401A58" w:rsidRPr="000E0EA1" w:rsidRDefault="00401A58" w:rsidP="00401A58">
            <w:pPr>
              <w:jc w:val="both"/>
              <w:rPr>
                <w:sz w:val="24"/>
                <w:szCs w:val="24"/>
              </w:rPr>
            </w:pPr>
          </w:p>
          <w:p w14:paraId="647156B4" w14:textId="77777777" w:rsidR="00401A58" w:rsidRDefault="00401A58" w:rsidP="00401A58">
            <w:pPr>
              <w:jc w:val="both"/>
              <w:rPr>
                <w:sz w:val="24"/>
                <w:szCs w:val="24"/>
              </w:rPr>
            </w:pPr>
            <w:r>
              <w:rPr>
                <w:sz w:val="24"/>
                <w:szCs w:val="24"/>
              </w:rPr>
              <w:t>‘</w:t>
            </w:r>
            <w:r w:rsidRPr="000E0EA1">
              <w:rPr>
                <w:sz w:val="24"/>
                <w:szCs w:val="24"/>
              </w:rPr>
              <w:t>Also Natalie had a note pad and a pen in order to record any further vie</w:t>
            </w:r>
            <w:r>
              <w:rPr>
                <w:sz w:val="24"/>
                <w:szCs w:val="24"/>
              </w:rPr>
              <w:t>ws</w:t>
            </w:r>
            <w:r w:rsidRPr="000E0EA1">
              <w:rPr>
                <w:sz w:val="24"/>
                <w:szCs w:val="24"/>
              </w:rPr>
              <w:t xml:space="preserve">. However was very sensitive and put the paper and pen away and focused on her communication </w:t>
            </w:r>
            <w:r>
              <w:rPr>
                <w:sz w:val="24"/>
                <w:szCs w:val="24"/>
              </w:rPr>
              <w:t>with us.’</w:t>
            </w:r>
          </w:p>
          <w:p w14:paraId="3A375EC5" w14:textId="77777777" w:rsidR="00401A58" w:rsidRPr="008B28E7" w:rsidRDefault="00401A58" w:rsidP="00401A58">
            <w:pPr>
              <w:jc w:val="both"/>
              <w:rPr>
                <w:sz w:val="24"/>
                <w:szCs w:val="24"/>
              </w:rPr>
            </w:pPr>
          </w:p>
        </w:tc>
      </w:tr>
      <w:tr w:rsidR="00401A58" w:rsidRPr="008B28E7" w14:paraId="7B9FBC52" w14:textId="77777777" w:rsidTr="00401A58">
        <w:tc>
          <w:tcPr>
            <w:tcW w:w="2698" w:type="dxa"/>
            <w:shd w:val="clear" w:color="auto" w:fill="auto"/>
          </w:tcPr>
          <w:p w14:paraId="7CB8CA18" w14:textId="77777777" w:rsidR="00401A58" w:rsidRDefault="00401A58" w:rsidP="00401A58">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2DFD78" w14:textId="77777777" w:rsidR="00401A58" w:rsidRPr="00C7108B" w:rsidRDefault="00401A58" w:rsidP="00401A58">
            <w:pPr>
              <w:tabs>
                <w:tab w:val="left" w:pos="851"/>
              </w:tabs>
              <w:overflowPunct/>
              <w:autoSpaceDE/>
              <w:autoSpaceDN/>
              <w:adjustRightInd/>
              <w:ind w:hanging="142"/>
              <w:textAlignment w:val="auto"/>
              <w:rPr>
                <w:sz w:val="22"/>
                <w:szCs w:val="22"/>
              </w:rPr>
            </w:pPr>
          </w:p>
        </w:tc>
        <w:tc>
          <w:tcPr>
            <w:tcW w:w="7372" w:type="dxa"/>
            <w:shd w:val="clear" w:color="auto" w:fill="auto"/>
          </w:tcPr>
          <w:p w14:paraId="33EFB970" w14:textId="77777777" w:rsidR="00401A58" w:rsidRDefault="00401A58" w:rsidP="00401A58">
            <w:pPr>
              <w:jc w:val="both"/>
              <w:rPr>
                <w:sz w:val="24"/>
                <w:szCs w:val="24"/>
              </w:rPr>
            </w:pPr>
            <w:r w:rsidRPr="000E0EA1">
              <w:rPr>
                <w:b/>
                <w:sz w:val="24"/>
                <w:szCs w:val="24"/>
              </w:rPr>
              <w:t>4&amp; 5:</w:t>
            </w:r>
            <w:r>
              <w:rPr>
                <w:sz w:val="24"/>
                <w:szCs w:val="24"/>
              </w:rPr>
              <w:t xml:space="preserve"> </w:t>
            </w:r>
          </w:p>
          <w:p w14:paraId="0EA9D1FC" w14:textId="77777777" w:rsidR="00401A58" w:rsidRDefault="00401A58" w:rsidP="00401A58">
            <w:pPr>
              <w:jc w:val="both"/>
              <w:rPr>
                <w:sz w:val="24"/>
                <w:szCs w:val="24"/>
              </w:rPr>
            </w:pPr>
          </w:p>
          <w:p w14:paraId="23E97149" w14:textId="77777777" w:rsidR="00401A58" w:rsidRDefault="00401A58" w:rsidP="00401A58">
            <w:pPr>
              <w:jc w:val="both"/>
              <w:rPr>
                <w:sz w:val="24"/>
                <w:szCs w:val="24"/>
              </w:rPr>
            </w:pPr>
            <w:r>
              <w:rPr>
                <w:sz w:val="24"/>
                <w:szCs w:val="24"/>
              </w:rPr>
              <w:lastRenderedPageBreak/>
              <w:t>‘</w:t>
            </w:r>
            <w:r w:rsidRPr="000E0EA1">
              <w:rPr>
                <w:sz w:val="24"/>
                <w:szCs w:val="24"/>
              </w:rPr>
              <w:t>Natalie was very aware of what an emotive sensitive issue it was the recommendation of the Best Interest Meeting to consider placing Individual 3 In a Nursing Home due to the decline in his health</w:t>
            </w:r>
            <w:r>
              <w:rPr>
                <w:sz w:val="24"/>
                <w:szCs w:val="24"/>
              </w:rPr>
              <w:t>’.</w:t>
            </w:r>
            <w:r w:rsidRPr="000E0EA1">
              <w:rPr>
                <w:sz w:val="24"/>
                <w:szCs w:val="24"/>
              </w:rPr>
              <w:t xml:space="preserve"> </w:t>
            </w:r>
          </w:p>
          <w:p w14:paraId="4DABD4F6" w14:textId="77777777" w:rsidR="00401A58" w:rsidRDefault="00401A58" w:rsidP="00401A58">
            <w:pPr>
              <w:jc w:val="both"/>
              <w:rPr>
                <w:sz w:val="24"/>
                <w:szCs w:val="24"/>
              </w:rPr>
            </w:pPr>
          </w:p>
          <w:p w14:paraId="5415BA3B" w14:textId="77777777" w:rsidR="00401A58" w:rsidRDefault="00401A58" w:rsidP="00401A58">
            <w:pPr>
              <w:jc w:val="both"/>
              <w:rPr>
                <w:sz w:val="24"/>
                <w:szCs w:val="24"/>
              </w:rPr>
            </w:pPr>
            <w:r>
              <w:rPr>
                <w:sz w:val="24"/>
                <w:szCs w:val="24"/>
              </w:rPr>
              <w:t>‘</w:t>
            </w:r>
            <w:r w:rsidRPr="000E0EA1">
              <w:rPr>
                <w:sz w:val="24"/>
                <w:szCs w:val="24"/>
              </w:rPr>
              <w:t>Within the meeting</w:t>
            </w:r>
            <w:r>
              <w:rPr>
                <w:sz w:val="24"/>
                <w:szCs w:val="24"/>
              </w:rPr>
              <w:t>,</w:t>
            </w:r>
            <w:r w:rsidRPr="000E0EA1">
              <w:rPr>
                <w:sz w:val="24"/>
                <w:szCs w:val="24"/>
              </w:rPr>
              <w:t xml:space="preserve"> once Natalie went through the outcome of the Best Interest Meeting she allowed some time to process the information and then asked </w:t>
            </w:r>
            <w:r>
              <w:rPr>
                <w:sz w:val="24"/>
                <w:szCs w:val="24"/>
              </w:rPr>
              <w:t>us</w:t>
            </w:r>
            <w:r w:rsidRPr="000E0EA1">
              <w:rPr>
                <w:sz w:val="24"/>
                <w:szCs w:val="24"/>
              </w:rPr>
              <w:t xml:space="preserve"> if they wanted to add anything else that had not been considered</w:t>
            </w:r>
            <w:r>
              <w:rPr>
                <w:sz w:val="24"/>
                <w:szCs w:val="24"/>
              </w:rPr>
              <w:t>’</w:t>
            </w:r>
            <w:r w:rsidRPr="000E0EA1">
              <w:rPr>
                <w:sz w:val="24"/>
                <w:szCs w:val="24"/>
              </w:rPr>
              <w:t xml:space="preserve">. </w:t>
            </w:r>
          </w:p>
          <w:p w14:paraId="6096539B" w14:textId="77777777" w:rsidR="00401A58" w:rsidRDefault="00401A58" w:rsidP="00401A58">
            <w:pPr>
              <w:jc w:val="both"/>
              <w:rPr>
                <w:sz w:val="24"/>
                <w:szCs w:val="24"/>
              </w:rPr>
            </w:pPr>
          </w:p>
          <w:p w14:paraId="021249EA" w14:textId="77777777" w:rsidR="00401A58" w:rsidRDefault="00401A58" w:rsidP="00401A58">
            <w:pPr>
              <w:jc w:val="both"/>
              <w:rPr>
                <w:sz w:val="24"/>
                <w:szCs w:val="24"/>
              </w:rPr>
            </w:pPr>
          </w:p>
          <w:p w14:paraId="12AA3901" w14:textId="77777777" w:rsidR="00401A58" w:rsidRDefault="00401A58" w:rsidP="00401A58">
            <w:pPr>
              <w:jc w:val="both"/>
              <w:rPr>
                <w:sz w:val="24"/>
                <w:szCs w:val="24"/>
              </w:rPr>
            </w:pPr>
            <w:r>
              <w:rPr>
                <w:sz w:val="24"/>
                <w:szCs w:val="24"/>
              </w:rPr>
              <w:t>‘</w:t>
            </w:r>
            <w:r w:rsidRPr="000E0EA1">
              <w:rPr>
                <w:sz w:val="24"/>
                <w:szCs w:val="24"/>
              </w:rPr>
              <w:t xml:space="preserve">Also asked </w:t>
            </w:r>
            <w:r>
              <w:rPr>
                <w:sz w:val="24"/>
                <w:szCs w:val="24"/>
              </w:rPr>
              <w:t>us</w:t>
            </w:r>
            <w:r w:rsidRPr="000E0EA1">
              <w:rPr>
                <w:sz w:val="24"/>
                <w:szCs w:val="24"/>
              </w:rPr>
              <w:t xml:space="preserve"> about what was </w:t>
            </w:r>
            <w:r>
              <w:rPr>
                <w:sz w:val="24"/>
                <w:szCs w:val="24"/>
              </w:rPr>
              <w:t>our</w:t>
            </w:r>
            <w:r w:rsidRPr="000E0EA1">
              <w:rPr>
                <w:sz w:val="24"/>
                <w:szCs w:val="24"/>
              </w:rPr>
              <w:t xml:space="preserve"> feelings surrounding what features where important when considering which Nursing home to consider. </w:t>
            </w:r>
            <w:r>
              <w:rPr>
                <w:sz w:val="24"/>
                <w:szCs w:val="24"/>
              </w:rPr>
              <w:t>We</w:t>
            </w:r>
            <w:r w:rsidRPr="000E0EA1">
              <w:rPr>
                <w:sz w:val="24"/>
                <w:szCs w:val="24"/>
              </w:rPr>
              <w:t xml:space="preserve"> mentioned the need to be close, a home that was open to family members visiting regularly etc. Natalie listened attentively to </w:t>
            </w:r>
            <w:r>
              <w:rPr>
                <w:sz w:val="24"/>
                <w:szCs w:val="24"/>
              </w:rPr>
              <w:t>us</w:t>
            </w:r>
            <w:r w:rsidRPr="000E0EA1">
              <w:rPr>
                <w:sz w:val="24"/>
                <w:szCs w:val="24"/>
              </w:rPr>
              <w:t xml:space="preserve"> and </w:t>
            </w:r>
            <w:r>
              <w:rPr>
                <w:sz w:val="24"/>
                <w:szCs w:val="24"/>
              </w:rPr>
              <w:t>our</w:t>
            </w:r>
            <w:r w:rsidRPr="000E0EA1">
              <w:rPr>
                <w:sz w:val="24"/>
                <w:szCs w:val="24"/>
              </w:rPr>
              <w:t xml:space="preserve"> wishes and noted them and acknowledged the importance of </w:t>
            </w:r>
            <w:r>
              <w:rPr>
                <w:sz w:val="24"/>
                <w:szCs w:val="24"/>
              </w:rPr>
              <w:t>our</w:t>
            </w:r>
            <w:r w:rsidRPr="000E0EA1">
              <w:rPr>
                <w:sz w:val="24"/>
                <w:szCs w:val="24"/>
              </w:rPr>
              <w:t xml:space="preserve"> relationships with individual 3</w:t>
            </w:r>
            <w:r>
              <w:rPr>
                <w:sz w:val="24"/>
                <w:szCs w:val="24"/>
              </w:rPr>
              <w:t>’</w:t>
            </w:r>
            <w:r w:rsidRPr="000E0EA1">
              <w:rPr>
                <w:sz w:val="24"/>
                <w:szCs w:val="24"/>
              </w:rPr>
              <w:t>.</w:t>
            </w:r>
          </w:p>
          <w:p w14:paraId="2759882D" w14:textId="77777777" w:rsidR="00401A58" w:rsidRPr="000E0EA1" w:rsidRDefault="00401A58" w:rsidP="00401A58">
            <w:pPr>
              <w:jc w:val="both"/>
              <w:rPr>
                <w:sz w:val="24"/>
                <w:szCs w:val="24"/>
              </w:rPr>
            </w:pPr>
            <w:r w:rsidRPr="000E0EA1">
              <w:rPr>
                <w:sz w:val="24"/>
                <w:szCs w:val="24"/>
              </w:rPr>
              <w:t xml:space="preserve"> </w:t>
            </w:r>
          </w:p>
          <w:p w14:paraId="7761BD15" w14:textId="30C9E24B" w:rsidR="00401A58" w:rsidRPr="008B28E7" w:rsidRDefault="00401A58" w:rsidP="00401A58">
            <w:pPr>
              <w:jc w:val="both"/>
              <w:rPr>
                <w:sz w:val="24"/>
                <w:szCs w:val="24"/>
              </w:rPr>
            </w:pPr>
            <w:r>
              <w:rPr>
                <w:sz w:val="24"/>
                <w:szCs w:val="24"/>
              </w:rPr>
              <w:t>‘</w:t>
            </w:r>
            <w:r w:rsidRPr="000E0EA1">
              <w:rPr>
                <w:sz w:val="24"/>
                <w:szCs w:val="24"/>
              </w:rPr>
              <w:t>Natalie was also very skilled in acknowledging Individual 3 in the room. At the time of the visit he was very ill and tired. However Natalie engaged with individual 3 and also involved him in the meeting by him remaining in the room</w:t>
            </w:r>
            <w:r>
              <w:rPr>
                <w:sz w:val="24"/>
                <w:szCs w:val="24"/>
              </w:rPr>
              <w:t>’</w:t>
            </w:r>
          </w:p>
        </w:tc>
      </w:tr>
      <w:tr w:rsidR="00401A58" w:rsidRPr="008B28E7" w14:paraId="7EA05E3F" w14:textId="77777777" w:rsidTr="00401A58">
        <w:tc>
          <w:tcPr>
            <w:tcW w:w="2698" w:type="dxa"/>
            <w:shd w:val="clear" w:color="auto" w:fill="auto"/>
          </w:tcPr>
          <w:p w14:paraId="3A0892FF" w14:textId="77777777" w:rsidR="00401A58" w:rsidRDefault="00401A58" w:rsidP="00401A58">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401A58" w:rsidRPr="00706BB5" w:rsidRDefault="00401A58" w:rsidP="00401A58">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0D32B8C" w14:textId="77777777" w:rsidR="00401A58" w:rsidRPr="00C7108B" w:rsidRDefault="00401A58" w:rsidP="00401A58">
            <w:pPr>
              <w:tabs>
                <w:tab w:val="left" w:pos="-142"/>
                <w:tab w:val="left" w:pos="851"/>
              </w:tabs>
              <w:overflowPunct/>
              <w:autoSpaceDE/>
              <w:autoSpaceDN/>
              <w:adjustRightInd/>
              <w:textAlignment w:val="auto"/>
              <w:rPr>
                <w:sz w:val="22"/>
                <w:szCs w:val="22"/>
              </w:rPr>
            </w:pPr>
          </w:p>
        </w:tc>
        <w:tc>
          <w:tcPr>
            <w:tcW w:w="7372" w:type="dxa"/>
            <w:shd w:val="clear" w:color="auto" w:fill="auto"/>
          </w:tcPr>
          <w:p w14:paraId="7D7FC6BB" w14:textId="77777777" w:rsidR="00401A58" w:rsidRDefault="00401A58" w:rsidP="00401A58">
            <w:pPr>
              <w:jc w:val="both"/>
              <w:rPr>
                <w:b/>
                <w:sz w:val="24"/>
                <w:szCs w:val="24"/>
              </w:rPr>
            </w:pPr>
            <w:r w:rsidRPr="000E0EA1">
              <w:rPr>
                <w:b/>
                <w:sz w:val="24"/>
                <w:szCs w:val="24"/>
              </w:rPr>
              <w:t>4 &amp; 5:</w:t>
            </w:r>
          </w:p>
          <w:p w14:paraId="29F7FA82" w14:textId="77777777" w:rsidR="00401A58" w:rsidRDefault="00401A58" w:rsidP="00401A58">
            <w:pPr>
              <w:jc w:val="both"/>
              <w:rPr>
                <w:b/>
                <w:sz w:val="24"/>
                <w:szCs w:val="24"/>
              </w:rPr>
            </w:pPr>
          </w:p>
          <w:p w14:paraId="29520965" w14:textId="77777777" w:rsidR="00401A58" w:rsidRDefault="00401A58" w:rsidP="00401A58">
            <w:pPr>
              <w:jc w:val="both"/>
              <w:rPr>
                <w:sz w:val="24"/>
                <w:szCs w:val="24"/>
              </w:rPr>
            </w:pPr>
            <w:r>
              <w:rPr>
                <w:sz w:val="24"/>
                <w:szCs w:val="24"/>
              </w:rPr>
              <w:t xml:space="preserve"> ‘Natalie ensured to speak Welsh with us at all times which was very important to us – it was nice to have a Welsh social worker for a change. Natalie also engaged 1 into conversations in a way that he understands.’</w:t>
            </w:r>
          </w:p>
          <w:p w14:paraId="4B3F3C0F" w14:textId="77777777" w:rsidR="00401A58" w:rsidRPr="000E0EA1" w:rsidRDefault="00401A58" w:rsidP="00401A58">
            <w:pPr>
              <w:jc w:val="both"/>
              <w:rPr>
                <w:sz w:val="24"/>
                <w:szCs w:val="24"/>
              </w:rPr>
            </w:pPr>
          </w:p>
          <w:p w14:paraId="203A7B7E" w14:textId="77777777" w:rsidR="00401A58" w:rsidRPr="008B28E7" w:rsidRDefault="00401A58" w:rsidP="00401A58">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6310A566" w14:textId="77777777" w:rsidR="00401A58" w:rsidRDefault="00401A58" w:rsidP="00401A58">
            <w:pPr>
              <w:jc w:val="both"/>
              <w:rPr>
                <w:b/>
                <w:sz w:val="24"/>
                <w:szCs w:val="24"/>
              </w:rPr>
            </w:pPr>
            <w:r w:rsidRPr="000E0EA1">
              <w:rPr>
                <w:b/>
                <w:sz w:val="24"/>
                <w:szCs w:val="24"/>
              </w:rPr>
              <w:t>4 &amp; 5:</w:t>
            </w:r>
          </w:p>
          <w:p w14:paraId="10A632B1" w14:textId="77777777" w:rsidR="00401A58" w:rsidRDefault="00401A58" w:rsidP="00401A58">
            <w:pPr>
              <w:jc w:val="both"/>
              <w:rPr>
                <w:b/>
                <w:sz w:val="24"/>
                <w:szCs w:val="24"/>
              </w:rPr>
            </w:pPr>
          </w:p>
          <w:p w14:paraId="52F374B6" w14:textId="77777777" w:rsidR="00401A58" w:rsidRDefault="00401A58" w:rsidP="00401A58">
            <w:pPr>
              <w:jc w:val="both"/>
              <w:rPr>
                <w:sz w:val="24"/>
                <w:szCs w:val="24"/>
              </w:rPr>
            </w:pPr>
            <w:r>
              <w:rPr>
                <w:sz w:val="24"/>
                <w:szCs w:val="24"/>
              </w:rPr>
              <w:t xml:space="preserve"> ‘</w:t>
            </w:r>
            <w:r w:rsidRPr="000E0EA1">
              <w:rPr>
                <w:sz w:val="24"/>
                <w:szCs w:val="24"/>
              </w:rPr>
              <w:t xml:space="preserve">Natalie had supported </w:t>
            </w:r>
            <w:r>
              <w:rPr>
                <w:sz w:val="24"/>
                <w:szCs w:val="24"/>
              </w:rPr>
              <w:t>us</w:t>
            </w:r>
            <w:r w:rsidRPr="000E0EA1">
              <w:rPr>
                <w:sz w:val="24"/>
                <w:szCs w:val="24"/>
              </w:rPr>
              <w:t xml:space="preserve"> over two visits to share the legal framework with Mental Capacity in an easy understandable way Also explained the Care and Support and Accommodation options and Best Interest Meeting in a way that </w:t>
            </w:r>
            <w:r>
              <w:rPr>
                <w:sz w:val="24"/>
                <w:szCs w:val="24"/>
              </w:rPr>
              <w:t>we</w:t>
            </w:r>
            <w:r w:rsidRPr="000E0EA1">
              <w:rPr>
                <w:sz w:val="24"/>
                <w:szCs w:val="24"/>
              </w:rPr>
              <w:t xml:space="preserve"> understood and felt fully engaged, supported and empowered with. Natalie had supported </w:t>
            </w:r>
            <w:r>
              <w:rPr>
                <w:sz w:val="24"/>
                <w:szCs w:val="24"/>
              </w:rPr>
              <w:t>us</w:t>
            </w:r>
            <w:r w:rsidRPr="000E0EA1">
              <w:rPr>
                <w:sz w:val="24"/>
                <w:szCs w:val="24"/>
              </w:rPr>
              <w:t xml:space="preserve"> so much as a family getting OT input, physio and GP issues resolved. Also that she communicated in way that was very effective</w:t>
            </w:r>
            <w:r>
              <w:rPr>
                <w:sz w:val="24"/>
                <w:szCs w:val="24"/>
              </w:rPr>
              <w:t>’.</w:t>
            </w:r>
          </w:p>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6A7BA42A" w14:textId="77777777" w:rsidR="00401A58" w:rsidRDefault="00401A58" w:rsidP="00401A58">
            <w:pPr>
              <w:jc w:val="both"/>
              <w:rPr>
                <w:sz w:val="24"/>
                <w:szCs w:val="24"/>
              </w:rPr>
            </w:pPr>
            <w:r w:rsidRPr="000E0EA1">
              <w:rPr>
                <w:b/>
                <w:sz w:val="24"/>
                <w:szCs w:val="24"/>
              </w:rPr>
              <w:t>4 &amp; 5:</w:t>
            </w:r>
            <w:r>
              <w:rPr>
                <w:sz w:val="24"/>
                <w:szCs w:val="24"/>
              </w:rPr>
              <w:t xml:space="preserve"> </w:t>
            </w:r>
          </w:p>
          <w:p w14:paraId="2455C995" w14:textId="77777777" w:rsidR="00401A58" w:rsidRDefault="00401A58" w:rsidP="00401A58">
            <w:pPr>
              <w:jc w:val="both"/>
              <w:rPr>
                <w:sz w:val="24"/>
                <w:szCs w:val="24"/>
              </w:rPr>
            </w:pPr>
          </w:p>
          <w:p w14:paraId="0A23294E" w14:textId="77777777" w:rsidR="00401A58" w:rsidRDefault="00401A58" w:rsidP="00401A58">
            <w:pPr>
              <w:jc w:val="both"/>
              <w:rPr>
                <w:sz w:val="24"/>
                <w:szCs w:val="24"/>
              </w:rPr>
            </w:pPr>
            <w:r>
              <w:rPr>
                <w:sz w:val="24"/>
                <w:szCs w:val="24"/>
              </w:rPr>
              <w:t xml:space="preserve">‘Natalie managed very well during this observations with disruptions. During the actual visit the Occupational Therapist and stores arrived at the same time to set some OT equipment. However Natalie remained patient and supported the OT and stores to complete their </w:t>
            </w:r>
            <w:r>
              <w:rPr>
                <w:sz w:val="24"/>
                <w:szCs w:val="24"/>
              </w:rPr>
              <w:lastRenderedPageBreak/>
              <w:t xml:space="preserve">task first to allow us to then fully focus. She did this with ease and was un-phased by this during the observation and again respected that Individual 3 was at the centre of the care and support needs’. </w:t>
            </w:r>
          </w:p>
          <w:p w14:paraId="01F45674" w14:textId="77777777" w:rsidR="00401A58" w:rsidRDefault="00401A58" w:rsidP="00401A58">
            <w:pPr>
              <w:jc w:val="both"/>
              <w:rPr>
                <w:sz w:val="24"/>
                <w:szCs w:val="24"/>
              </w:rPr>
            </w:pPr>
          </w:p>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83C6757" w:rsidR="00A5656A" w:rsidRDefault="00A5656A">
    <w:pPr>
      <w:pStyle w:val="Footer"/>
      <w:jc w:val="right"/>
    </w:pPr>
    <w:r>
      <w:fldChar w:fldCharType="begin"/>
    </w:r>
    <w:r>
      <w:instrText xml:space="preserve"> PAGE   \* MERGEFORMAT </w:instrText>
    </w:r>
    <w:r>
      <w:fldChar w:fldCharType="separate"/>
    </w:r>
    <w:r w:rsidR="00401A58">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A58"/>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0219A900AC5747B983C60DB270CD55" ma:contentTypeVersion="12" ma:contentTypeDescription="Create a new document." ma:contentTypeScope="" ma:versionID="25b7de78fc5d8a50199432abbbdb9627">
  <xsd:schema xmlns:xsd="http://www.w3.org/2001/XMLSchema" xmlns:xs="http://www.w3.org/2001/XMLSchema" xmlns:p="http://schemas.microsoft.com/office/2006/metadata/properties" xmlns:ns3="aa17f930-a522-4400-b53a-76e5beaf93d4" xmlns:ns4="ef0263f5-c802-4597-a0f1-bd5b627be345" targetNamespace="http://schemas.microsoft.com/office/2006/metadata/properties" ma:root="true" ma:fieldsID="b18f41abe17014a6f7066cbd948cb5bc" ns3:_="" ns4:_="">
    <xsd:import namespace="aa17f930-a522-4400-b53a-76e5beaf93d4"/>
    <xsd:import namespace="ef0263f5-c802-4597-a0f1-bd5b627be34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17f930-a522-4400-b53a-76e5beaf93d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0263f5-c802-4597-a0f1-bd5b627be34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F9A13D1B-5D17-435D-81ED-EE5AB226B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17f930-a522-4400-b53a-76e5beaf93d4"/>
    <ds:schemaRef ds:uri="ef0263f5-c802-4597-a0f1-bd5b627be3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FE8A0C-444B-4196-AB2C-A5F81888DF2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f0263f5-c802-4597-a0f1-bd5b627be345"/>
    <ds:schemaRef ds:uri="aa17f930-a522-4400-b53a-76e5beaf93d4"/>
    <ds:schemaRef ds:uri="http://www.w3.org/XML/1998/namespace"/>
    <ds:schemaRef ds:uri="http://purl.org/dc/dcmitype/"/>
  </ds:schemaRefs>
</ds:datastoreItem>
</file>

<file path=customXml/itemProps4.xml><?xml version="1.0" encoding="utf-8"?>
<ds:datastoreItem xmlns:ds="http://schemas.openxmlformats.org/officeDocument/2006/customXml" ds:itemID="{B48A36D3-AC27-4E68-8E1F-CBE851DA0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3240</Words>
  <Characters>16217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Natalie Jones</cp:lastModifiedBy>
  <cp:revision>2</cp:revision>
  <cp:lastPrinted>2020-02-11T19:20:00Z</cp:lastPrinted>
  <dcterms:created xsi:type="dcterms:W3CDTF">2023-10-20T08:59:00Z</dcterms:created>
  <dcterms:modified xsi:type="dcterms:W3CDTF">2023-10-20T08:59:00Z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0x0101001A0219A900AC5747B983C60DB270CD55</vt:lpwstr>
  </property>
</Properties>
</file>