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6817917"/>
    <w:p w14:paraId="6946FE10" w14:textId="6F88F120" w:rsidR="00E81978" w:rsidRPr="00D13345" w:rsidRDefault="003B5093">
      <w:pPr>
        <w:pStyle w:val="Title"/>
        <w:rPr>
          <w:sz w:val="32"/>
          <w:szCs w:val="32"/>
        </w:rPr>
      </w:pPr>
      <w:sdt>
        <w:sdtPr>
          <w:rPr>
            <w:sz w:val="32"/>
            <w:szCs w:val="32"/>
          </w:rPr>
          <w:alias w:val="Title:"/>
          <w:tag w:val="Title:"/>
          <w:id w:val="726351117"/>
          <w:placeholder>
            <w:docPart w:val="EE21B46A71754ED0AFF94312311A6BA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527EC6" w:rsidRPr="00D13345">
            <w:rPr>
              <w:sz w:val="32"/>
              <w:szCs w:val="32"/>
            </w:rPr>
            <w:t xml:space="preserve">Blaenavon </w:t>
          </w:r>
          <w:r w:rsidR="00B21A48" w:rsidRPr="00D13345">
            <w:rPr>
              <w:sz w:val="32"/>
              <w:szCs w:val="32"/>
            </w:rPr>
            <w:t>Ironworks</w:t>
          </w:r>
          <w:r w:rsidR="00527EC6" w:rsidRPr="00D13345">
            <w:rPr>
              <w:sz w:val="32"/>
              <w:szCs w:val="32"/>
            </w:rPr>
            <w:t xml:space="preserve"> </w:t>
          </w:r>
          <w:r w:rsidR="00C95E85" w:rsidRPr="00D13345">
            <w:rPr>
              <w:sz w:val="32"/>
              <w:szCs w:val="32"/>
            </w:rPr>
            <w:t>and Big Pit National Coal Museum</w:t>
          </w:r>
          <w:r w:rsidR="005D637C" w:rsidRPr="00D13345">
            <w:rPr>
              <w:sz w:val="32"/>
              <w:szCs w:val="32"/>
            </w:rPr>
            <w:t xml:space="preserve"> Field Trip Report</w:t>
          </w:r>
        </w:sdtContent>
      </w:sdt>
    </w:p>
    <w:bookmarkEnd w:id="0"/>
    <w:p w14:paraId="638D8F77" w14:textId="7FE112EE" w:rsidR="00B823AA" w:rsidRPr="00D13345" w:rsidRDefault="00527EC6" w:rsidP="00B823AA">
      <w:pPr>
        <w:pStyle w:val="Title2"/>
        <w:rPr>
          <w:sz w:val="32"/>
          <w:szCs w:val="32"/>
        </w:rPr>
      </w:pPr>
      <w:r w:rsidRPr="00D13345">
        <w:rPr>
          <w:sz w:val="32"/>
          <w:szCs w:val="32"/>
        </w:rPr>
        <w:t xml:space="preserve">Fiona </w:t>
      </w:r>
      <w:proofErr w:type="spellStart"/>
      <w:r w:rsidRPr="00D13345">
        <w:rPr>
          <w:sz w:val="32"/>
          <w:szCs w:val="32"/>
        </w:rPr>
        <w:t>Bowskill</w:t>
      </w:r>
      <w:proofErr w:type="spellEnd"/>
      <w:r w:rsidRPr="00D13345">
        <w:rPr>
          <w:sz w:val="32"/>
          <w:szCs w:val="32"/>
        </w:rPr>
        <w:t xml:space="preserve"> 1061312</w:t>
      </w:r>
    </w:p>
    <w:p w14:paraId="48C5B866" w14:textId="725602BC" w:rsidR="00E81978" w:rsidRDefault="00EB2091" w:rsidP="00EB2091">
      <w:pPr>
        <w:pStyle w:val="Title2"/>
        <w:tabs>
          <w:tab w:val="center" w:pos="4680"/>
          <w:tab w:val="left" w:pos="7937"/>
        </w:tabs>
        <w:jc w:val="left"/>
      </w:pPr>
      <w:r w:rsidRPr="00D13345">
        <w:rPr>
          <w:sz w:val="32"/>
          <w:szCs w:val="32"/>
        </w:rPr>
        <w:tab/>
      </w:r>
      <w:r w:rsidR="00527EC6" w:rsidRPr="00D13345">
        <w:rPr>
          <w:sz w:val="32"/>
          <w:szCs w:val="32"/>
        </w:rPr>
        <w:t xml:space="preserve">BMSP4005 </w:t>
      </w:r>
      <w:r w:rsidR="00B21A48" w:rsidRPr="00D13345">
        <w:rPr>
          <w:sz w:val="32"/>
          <w:szCs w:val="32"/>
        </w:rPr>
        <w:t>Distinctiveness</w:t>
      </w:r>
      <w:r w:rsidR="00527EC6" w:rsidRPr="00D13345">
        <w:rPr>
          <w:sz w:val="32"/>
          <w:szCs w:val="32"/>
        </w:rPr>
        <w:t xml:space="preserve"> and </w:t>
      </w:r>
      <w:r w:rsidR="00B21A48" w:rsidRPr="00D13345">
        <w:rPr>
          <w:sz w:val="32"/>
          <w:szCs w:val="32"/>
        </w:rPr>
        <w:t>Regeneration</w:t>
      </w:r>
      <w:r w:rsidR="00527EC6">
        <w:t xml:space="preserve"> </w:t>
      </w:r>
      <w:r>
        <w:tab/>
      </w:r>
    </w:p>
    <w:p w14:paraId="68B3EDFD" w14:textId="0207E260" w:rsidR="00EB2091" w:rsidRPr="00D13345" w:rsidRDefault="00EB2091">
      <w:pPr>
        <w:rPr>
          <w:sz w:val="28"/>
          <w:szCs w:val="28"/>
        </w:rPr>
      </w:pPr>
      <w:r w:rsidRPr="00D13345">
        <w:rPr>
          <w:sz w:val="28"/>
          <w:szCs w:val="28"/>
        </w:rPr>
        <w:br w:type="page"/>
      </w:r>
    </w:p>
    <w:p w14:paraId="5B864C58" w14:textId="71C5441D" w:rsidR="009E1FC7" w:rsidRPr="009E1FC7" w:rsidRDefault="009E1FC7" w:rsidP="009E1FC7">
      <w:pPr>
        <w:pStyle w:val="Title2"/>
        <w:tabs>
          <w:tab w:val="center" w:pos="4680"/>
          <w:tab w:val="left" w:pos="7937"/>
        </w:tabs>
        <w:rPr>
          <w:b/>
          <w:sz w:val="28"/>
          <w:szCs w:val="28"/>
        </w:rPr>
      </w:pPr>
      <w:r w:rsidRPr="009E1FC7">
        <w:rPr>
          <w:b/>
          <w:sz w:val="28"/>
          <w:szCs w:val="28"/>
        </w:rPr>
        <w:lastRenderedPageBreak/>
        <w:t>Abstract</w:t>
      </w:r>
    </w:p>
    <w:p w14:paraId="03842BA2" w14:textId="3C31415E" w:rsidR="009E1FC7" w:rsidRDefault="00EB2091" w:rsidP="00EB2091">
      <w:pPr>
        <w:pStyle w:val="Title2"/>
        <w:tabs>
          <w:tab w:val="center" w:pos="4680"/>
          <w:tab w:val="left" w:pos="7937"/>
        </w:tabs>
        <w:jc w:val="left"/>
        <w:rPr>
          <w:sz w:val="28"/>
          <w:szCs w:val="28"/>
        </w:rPr>
      </w:pPr>
      <w:r w:rsidRPr="00D13345">
        <w:rPr>
          <w:sz w:val="28"/>
          <w:szCs w:val="28"/>
        </w:rPr>
        <w:t xml:space="preserve">This report </w:t>
      </w:r>
      <w:r w:rsidR="00525878">
        <w:rPr>
          <w:sz w:val="28"/>
          <w:szCs w:val="28"/>
        </w:rPr>
        <w:t>discusses</w:t>
      </w:r>
      <w:r w:rsidRPr="00D13345">
        <w:rPr>
          <w:sz w:val="28"/>
          <w:szCs w:val="28"/>
        </w:rPr>
        <w:t xml:space="preserve"> my field trip to Blaenavon Ironworks and Big Pit National Coal Museum. The report include</w:t>
      </w:r>
      <w:r w:rsidR="00525878">
        <w:rPr>
          <w:sz w:val="28"/>
          <w:szCs w:val="28"/>
        </w:rPr>
        <w:t>s</w:t>
      </w:r>
      <w:r w:rsidRPr="00D13345">
        <w:rPr>
          <w:sz w:val="28"/>
          <w:szCs w:val="28"/>
        </w:rPr>
        <w:t xml:space="preserve"> information gained throughout the day and</w:t>
      </w:r>
      <w:r w:rsidR="00F9227C">
        <w:rPr>
          <w:sz w:val="28"/>
          <w:szCs w:val="28"/>
        </w:rPr>
        <w:t xml:space="preserve"> from</w:t>
      </w:r>
      <w:r w:rsidRPr="00D13345">
        <w:rPr>
          <w:sz w:val="28"/>
          <w:szCs w:val="28"/>
        </w:rPr>
        <w:t xml:space="preserve"> the guides that shared their experience</w:t>
      </w:r>
      <w:r w:rsidR="00F9227C">
        <w:rPr>
          <w:sz w:val="28"/>
          <w:szCs w:val="28"/>
        </w:rPr>
        <w:t>s</w:t>
      </w:r>
      <w:r w:rsidRPr="00D13345">
        <w:rPr>
          <w:sz w:val="28"/>
          <w:szCs w:val="28"/>
        </w:rPr>
        <w:t xml:space="preserve"> and knowledge with the group</w:t>
      </w:r>
      <w:r w:rsidR="00F9227C">
        <w:rPr>
          <w:sz w:val="28"/>
          <w:szCs w:val="28"/>
        </w:rPr>
        <w:t>.</w:t>
      </w:r>
      <w:r w:rsidRPr="00D13345">
        <w:rPr>
          <w:sz w:val="28"/>
          <w:szCs w:val="28"/>
        </w:rPr>
        <w:t xml:space="preserve"> </w:t>
      </w:r>
      <w:r w:rsidR="00F9227C">
        <w:rPr>
          <w:sz w:val="28"/>
          <w:szCs w:val="28"/>
        </w:rPr>
        <w:t>T</w:t>
      </w:r>
      <w:r w:rsidRPr="00D13345">
        <w:rPr>
          <w:sz w:val="28"/>
          <w:szCs w:val="28"/>
        </w:rPr>
        <w:t>his information shall be supplemented with data gained from the research that I conducted after the trip.</w:t>
      </w:r>
    </w:p>
    <w:p w14:paraId="10469284" w14:textId="7A597CFD" w:rsidR="00EB2091" w:rsidRPr="009E1FC7" w:rsidRDefault="009E1FC7" w:rsidP="009E1FC7">
      <w:r>
        <w:rPr>
          <w:noProof/>
        </w:rPr>
        <w:drawing>
          <wp:inline distT="0" distB="0" distL="0" distR="0" wp14:anchorId="206510FB" wp14:editId="7A901306">
            <wp:extent cx="5715000" cy="4286250"/>
            <wp:effectExtent l="0" t="9525"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15000" cy="4286250"/>
                    </a:xfrm>
                    <a:prstGeom prst="rect">
                      <a:avLst/>
                    </a:prstGeom>
                    <a:noFill/>
                    <a:ln>
                      <a:noFill/>
                    </a:ln>
                  </pic:spPr>
                </pic:pic>
              </a:graphicData>
            </a:graphic>
          </wp:inline>
        </w:drawing>
      </w:r>
    </w:p>
    <w:p w14:paraId="2C5309E7" w14:textId="73DBF515" w:rsidR="00E81978" w:rsidRPr="00D13345" w:rsidRDefault="003B5093">
      <w:pPr>
        <w:pStyle w:val="SectionTitle"/>
        <w:rPr>
          <w:b/>
          <w:sz w:val="28"/>
          <w:szCs w:val="28"/>
        </w:rPr>
      </w:pPr>
      <w:sdt>
        <w:sdtPr>
          <w:rPr>
            <w:b/>
            <w:sz w:val="28"/>
            <w:szCs w:val="28"/>
          </w:rPr>
          <w:alias w:val="Section title:"/>
          <w:tag w:val="Section title:"/>
          <w:id w:val="984196707"/>
          <w:placeholder>
            <w:docPart w:val="8076AEB9DC4A4FAFA3EE080A19B9BE9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5D637C" w:rsidRPr="00D13345">
            <w:rPr>
              <w:b/>
              <w:sz w:val="28"/>
              <w:szCs w:val="28"/>
            </w:rPr>
            <w:t>Blaenavon Ironworks and Big Pit National Coal Museum Field Trip Report</w:t>
          </w:r>
        </w:sdtContent>
      </w:sdt>
    </w:p>
    <w:p w14:paraId="08AFBBDD" w14:textId="55D1ED73" w:rsidR="00E81978" w:rsidRDefault="00527EC6">
      <w:pPr>
        <w:rPr>
          <w:sz w:val="28"/>
          <w:szCs w:val="28"/>
        </w:rPr>
      </w:pPr>
      <w:r w:rsidRPr="00D13345">
        <w:rPr>
          <w:sz w:val="28"/>
          <w:szCs w:val="28"/>
        </w:rPr>
        <w:t xml:space="preserve">The Big Pit National Coal Museum and Ironworks is based in Blaenavon. In 2000 the Big Pit and Iron works became a World </w:t>
      </w:r>
      <w:r w:rsidR="005760D1" w:rsidRPr="00D13345">
        <w:rPr>
          <w:sz w:val="28"/>
          <w:szCs w:val="28"/>
        </w:rPr>
        <w:t>Heritage</w:t>
      </w:r>
      <w:r w:rsidRPr="00D13345">
        <w:rPr>
          <w:sz w:val="28"/>
          <w:szCs w:val="28"/>
        </w:rPr>
        <w:t xml:space="preserve"> Site</w:t>
      </w:r>
      <w:r w:rsidR="002E4C3C" w:rsidRPr="00D13345">
        <w:rPr>
          <w:sz w:val="28"/>
          <w:szCs w:val="28"/>
        </w:rPr>
        <w:t xml:space="preserve"> “</w:t>
      </w:r>
      <w:r w:rsidR="004565AD" w:rsidRPr="00D13345">
        <w:rPr>
          <w:sz w:val="28"/>
          <w:szCs w:val="28"/>
        </w:rPr>
        <w:t>Blaenavon Industrial Landscape (inscribed in 2000)</w:t>
      </w:r>
      <w:r w:rsidR="002E4C3C" w:rsidRPr="00D13345">
        <w:rPr>
          <w:sz w:val="28"/>
          <w:szCs w:val="28"/>
        </w:rPr>
        <w:t>”</w:t>
      </w:r>
      <w:r w:rsidRPr="00D13345">
        <w:rPr>
          <w:sz w:val="28"/>
          <w:szCs w:val="28"/>
        </w:rPr>
        <w:t xml:space="preserve"> </w:t>
      </w:r>
      <w:sdt>
        <w:sdtPr>
          <w:rPr>
            <w:sz w:val="28"/>
            <w:szCs w:val="28"/>
          </w:rPr>
          <w:id w:val="-797366805"/>
          <w:citation/>
        </w:sdtPr>
        <w:sdtEndPr/>
        <w:sdtContent>
          <w:r w:rsidR="002E4C3C" w:rsidRPr="00D13345">
            <w:rPr>
              <w:sz w:val="28"/>
              <w:szCs w:val="28"/>
            </w:rPr>
            <w:fldChar w:fldCharType="begin"/>
          </w:r>
          <w:r w:rsidR="002E4C3C" w:rsidRPr="00D13345">
            <w:rPr>
              <w:sz w:val="28"/>
              <w:szCs w:val="28"/>
              <w:lang w:val="en-GB"/>
            </w:rPr>
            <w:instrText xml:space="preserve"> CITATION Kir11 \l 2057 </w:instrText>
          </w:r>
          <w:r w:rsidR="002E4C3C" w:rsidRPr="00D13345">
            <w:rPr>
              <w:sz w:val="28"/>
              <w:szCs w:val="28"/>
            </w:rPr>
            <w:fldChar w:fldCharType="separate"/>
          </w:r>
          <w:r w:rsidR="009E1FC7" w:rsidRPr="009E1FC7">
            <w:rPr>
              <w:noProof/>
              <w:sz w:val="28"/>
              <w:szCs w:val="28"/>
              <w:lang w:val="en-GB"/>
            </w:rPr>
            <w:t>(Norman, 2011)</w:t>
          </w:r>
          <w:r w:rsidR="002E4C3C" w:rsidRPr="00D13345">
            <w:rPr>
              <w:sz w:val="28"/>
              <w:szCs w:val="28"/>
            </w:rPr>
            <w:fldChar w:fldCharType="end"/>
          </w:r>
        </w:sdtContent>
      </w:sdt>
      <w:r w:rsidR="002E4C3C" w:rsidRPr="00D13345">
        <w:rPr>
          <w:sz w:val="28"/>
          <w:szCs w:val="28"/>
        </w:rPr>
        <w:t xml:space="preserve">, </w:t>
      </w:r>
      <w:r w:rsidRPr="00D13345">
        <w:rPr>
          <w:sz w:val="28"/>
          <w:szCs w:val="28"/>
        </w:rPr>
        <w:t xml:space="preserve">and now sits </w:t>
      </w:r>
      <w:r w:rsidR="005760D1" w:rsidRPr="00D13345">
        <w:rPr>
          <w:sz w:val="28"/>
          <w:szCs w:val="28"/>
        </w:rPr>
        <w:t>alongside</w:t>
      </w:r>
      <w:r w:rsidRPr="00D13345">
        <w:rPr>
          <w:sz w:val="28"/>
          <w:szCs w:val="28"/>
        </w:rPr>
        <w:t xml:space="preserve"> places such as the </w:t>
      </w:r>
      <w:r w:rsidR="005760D1" w:rsidRPr="00D13345">
        <w:rPr>
          <w:sz w:val="28"/>
          <w:szCs w:val="28"/>
        </w:rPr>
        <w:t>Pyramids</w:t>
      </w:r>
      <w:r w:rsidRPr="00D13345">
        <w:rPr>
          <w:sz w:val="28"/>
          <w:szCs w:val="28"/>
        </w:rPr>
        <w:t xml:space="preserve"> of Egypt and the </w:t>
      </w:r>
      <w:r w:rsidR="00677879">
        <w:rPr>
          <w:sz w:val="28"/>
          <w:szCs w:val="28"/>
        </w:rPr>
        <w:t>T</w:t>
      </w:r>
      <w:r w:rsidR="00677879" w:rsidRPr="00D13345">
        <w:rPr>
          <w:sz w:val="28"/>
          <w:szCs w:val="28"/>
        </w:rPr>
        <w:t>a</w:t>
      </w:r>
      <w:r w:rsidR="00677879">
        <w:rPr>
          <w:sz w:val="28"/>
          <w:szCs w:val="28"/>
        </w:rPr>
        <w:t>h</w:t>
      </w:r>
      <w:r w:rsidR="00677879" w:rsidRPr="00D13345">
        <w:rPr>
          <w:sz w:val="28"/>
          <w:szCs w:val="28"/>
        </w:rPr>
        <w:t xml:space="preserve">j </w:t>
      </w:r>
      <w:r w:rsidR="003B5093">
        <w:rPr>
          <w:sz w:val="28"/>
          <w:szCs w:val="28"/>
        </w:rPr>
        <w:t>M</w:t>
      </w:r>
      <w:bookmarkStart w:id="1" w:name="_GoBack"/>
      <w:bookmarkEnd w:id="1"/>
      <w:r w:rsidR="00677879" w:rsidRPr="00D13345">
        <w:rPr>
          <w:sz w:val="28"/>
          <w:szCs w:val="28"/>
        </w:rPr>
        <w:t>ahal</w:t>
      </w:r>
      <w:r w:rsidRPr="00D13345">
        <w:rPr>
          <w:sz w:val="28"/>
          <w:szCs w:val="28"/>
        </w:rPr>
        <w:t xml:space="preserve">. On the drive to Blaenavon through the </w:t>
      </w:r>
      <w:r w:rsidR="005760D1" w:rsidRPr="00D13345">
        <w:rPr>
          <w:sz w:val="28"/>
          <w:szCs w:val="28"/>
        </w:rPr>
        <w:t>valleys</w:t>
      </w:r>
      <w:r w:rsidRPr="00D13345">
        <w:rPr>
          <w:sz w:val="28"/>
          <w:szCs w:val="28"/>
        </w:rPr>
        <w:t xml:space="preserve"> there are </w:t>
      </w:r>
      <w:r w:rsidR="005760D1" w:rsidRPr="00D13345">
        <w:rPr>
          <w:sz w:val="28"/>
          <w:szCs w:val="28"/>
        </w:rPr>
        <w:t>signs</w:t>
      </w:r>
      <w:r w:rsidRPr="00D13345">
        <w:rPr>
          <w:sz w:val="28"/>
          <w:szCs w:val="28"/>
        </w:rPr>
        <w:t xml:space="preserve"> that mining has taken place</w:t>
      </w:r>
      <w:r w:rsidR="005376AD">
        <w:rPr>
          <w:sz w:val="28"/>
          <w:szCs w:val="28"/>
        </w:rPr>
        <w:t>.</w:t>
      </w:r>
      <w:r w:rsidRPr="00D13345">
        <w:rPr>
          <w:sz w:val="28"/>
          <w:szCs w:val="28"/>
        </w:rPr>
        <w:t xml:space="preserve"> </w:t>
      </w:r>
      <w:r w:rsidR="005376AD">
        <w:rPr>
          <w:sz w:val="28"/>
          <w:szCs w:val="28"/>
        </w:rPr>
        <w:t>A</w:t>
      </w:r>
      <w:r w:rsidRPr="00D13345">
        <w:rPr>
          <w:sz w:val="28"/>
          <w:szCs w:val="28"/>
        </w:rPr>
        <w:t xml:space="preserve">longside the rolling </w:t>
      </w:r>
      <w:r w:rsidR="005760D1" w:rsidRPr="00D13345">
        <w:rPr>
          <w:sz w:val="28"/>
          <w:szCs w:val="28"/>
        </w:rPr>
        <w:t>valleys</w:t>
      </w:r>
      <w:r w:rsidRPr="00D13345">
        <w:rPr>
          <w:sz w:val="28"/>
          <w:szCs w:val="28"/>
        </w:rPr>
        <w:t xml:space="preserve"> there are mounds where soil and rocks have been dumped,</w:t>
      </w:r>
      <w:r w:rsidR="005376AD">
        <w:rPr>
          <w:sz w:val="28"/>
          <w:szCs w:val="28"/>
        </w:rPr>
        <w:t xml:space="preserve"> and</w:t>
      </w:r>
      <w:r w:rsidRPr="00D13345">
        <w:rPr>
          <w:sz w:val="28"/>
          <w:szCs w:val="28"/>
        </w:rPr>
        <w:t xml:space="preserve"> there are hills that have formed from the quarries and dips from mines. </w:t>
      </w:r>
    </w:p>
    <w:p w14:paraId="5A78A75D" w14:textId="77777777" w:rsidR="009E1FC7" w:rsidRDefault="009E1FC7">
      <w:pPr>
        <w:rPr>
          <w:noProof/>
        </w:rPr>
      </w:pPr>
    </w:p>
    <w:p w14:paraId="15544E03" w14:textId="151B7C35" w:rsidR="00C332D7" w:rsidRDefault="009E1FC7">
      <w:pPr>
        <w:rPr>
          <w:sz w:val="28"/>
          <w:szCs w:val="28"/>
        </w:rPr>
      </w:pPr>
      <w:r>
        <w:rPr>
          <w:noProof/>
        </w:rPr>
        <w:drawing>
          <wp:inline distT="0" distB="0" distL="0" distR="0" wp14:anchorId="7011CDDD" wp14:editId="213A9659">
            <wp:extent cx="5295900" cy="3686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897" t="17308"/>
                    <a:stretch/>
                  </pic:blipFill>
                  <pic:spPr bwMode="auto">
                    <a:xfrm>
                      <a:off x="0" y="0"/>
                      <a:ext cx="5295900" cy="3686175"/>
                    </a:xfrm>
                    <a:prstGeom prst="rect">
                      <a:avLst/>
                    </a:prstGeom>
                    <a:noFill/>
                    <a:ln>
                      <a:noFill/>
                    </a:ln>
                    <a:extLst>
                      <a:ext uri="{53640926-AAD7-44D8-BBD7-CCE9431645EC}">
                        <a14:shadowObscured xmlns:a14="http://schemas.microsoft.com/office/drawing/2010/main"/>
                      </a:ext>
                    </a:extLst>
                  </pic:spPr>
                </pic:pic>
              </a:graphicData>
            </a:graphic>
          </wp:inline>
        </w:drawing>
      </w:r>
    </w:p>
    <w:p w14:paraId="670CC695" w14:textId="507A4E9A" w:rsidR="00C332D7" w:rsidRDefault="00C332D7">
      <w:pPr>
        <w:rPr>
          <w:sz w:val="28"/>
          <w:szCs w:val="28"/>
        </w:rPr>
      </w:pPr>
    </w:p>
    <w:p w14:paraId="7F264E45" w14:textId="507EB24F" w:rsidR="00C332D7" w:rsidRDefault="00C332D7">
      <w:pPr>
        <w:rPr>
          <w:sz w:val="28"/>
          <w:szCs w:val="28"/>
        </w:rPr>
      </w:pPr>
    </w:p>
    <w:p w14:paraId="58C6B1B3" w14:textId="227B9C4B" w:rsidR="00E81978" w:rsidRPr="00D13345" w:rsidRDefault="00527EC6">
      <w:pPr>
        <w:pStyle w:val="Heading1"/>
        <w:rPr>
          <w:sz w:val="28"/>
          <w:szCs w:val="28"/>
        </w:rPr>
      </w:pPr>
      <w:r w:rsidRPr="00D13345">
        <w:rPr>
          <w:sz w:val="28"/>
          <w:szCs w:val="28"/>
        </w:rPr>
        <w:t>Blaenavon Ironworks</w:t>
      </w:r>
    </w:p>
    <w:p w14:paraId="5165B8F5" w14:textId="340278FB" w:rsidR="00E81978" w:rsidRDefault="00527EC6" w:rsidP="00921031">
      <w:pPr>
        <w:rPr>
          <w:sz w:val="28"/>
          <w:szCs w:val="28"/>
        </w:rPr>
      </w:pPr>
      <w:r w:rsidRPr="00D13345">
        <w:rPr>
          <w:sz w:val="28"/>
          <w:szCs w:val="28"/>
        </w:rPr>
        <w:t xml:space="preserve">Our </w:t>
      </w:r>
      <w:r w:rsidR="005760D1" w:rsidRPr="00D13345">
        <w:rPr>
          <w:sz w:val="28"/>
          <w:szCs w:val="28"/>
        </w:rPr>
        <w:t>first</w:t>
      </w:r>
      <w:r w:rsidRPr="00D13345">
        <w:rPr>
          <w:sz w:val="28"/>
          <w:szCs w:val="28"/>
        </w:rPr>
        <w:t xml:space="preserve"> stop is the Ironworks</w:t>
      </w:r>
      <w:r w:rsidR="005376AD">
        <w:rPr>
          <w:sz w:val="28"/>
          <w:szCs w:val="28"/>
        </w:rPr>
        <w:t xml:space="preserve"> which is an impressive </w:t>
      </w:r>
      <w:proofErr w:type="gramStart"/>
      <w:r w:rsidR="005376AD">
        <w:rPr>
          <w:sz w:val="28"/>
          <w:szCs w:val="28"/>
        </w:rPr>
        <w:t>site as a</w:t>
      </w:r>
      <w:r w:rsidRPr="00D13345">
        <w:rPr>
          <w:sz w:val="28"/>
          <w:szCs w:val="28"/>
        </w:rPr>
        <w:t xml:space="preserve"> whole</w:t>
      </w:r>
      <w:proofErr w:type="gramEnd"/>
      <w:r w:rsidR="005376AD">
        <w:rPr>
          <w:sz w:val="28"/>
          <w:szCs w:val="28"/>
        </w:rPr>
        <w:t>. It</w:t>
      </w:r>
      <w:r w:rsidRPr="00D13345">
        <w:rPr>
          <w:sz w:val="28"/>
          <w:szCs w:val="28"/>
        </w:rPr>
        <w:t xml:space="preserve"> is the </w:t>
      </w:r>
      <w:r w:rsidR="002E4C3C" w:rsidRPr="00D13345">
        <w:rPr>
          <w:sz w:val="28"/>
          <w:szCs w:val="28"/>
        </w:rPr>
        <w:t xml:space="preserve">Water </w:t>
      </w:r>
      <w:r w:rsidRPr="00D13345">
        <w:rPr>
          <w:sz w:val="28"/>
          <w:szCs w:val="28"/>
        </w:rPr>
        <w:t>Balance Tower that holds my attention</w:t>
      </w:r>
      <w:r w:rsidR="0046468C" w:rsidRPr="00D13345">
        <w:rPr>
          <w:sz w:val="28"/>
          <w:szCs w:val="28"/>
        </w:rPr>
        <w:t xml:space="preserve">, </w:t>
      </w:r>
      <w:r w:rsidRPr="00D13345">
        <w:rPr>
          <w:sz w:val="28"/>
          <w:szCs w:val="28"/>
        </w:rPr>
        <w:t xml:space="preserve">also known as a ‘Lift’. </w:t>
      </w:r>
      <w:r w:rsidR="00D03C41" w:rsidRPr="00D13345">
        <w:rPr>
          <w:sz w:val="28"/>
          <w:szCs w:val="28"/>
        </w:rPr>
        <w:t xml:space="preserve"> This is a tall </w:t>
      </w:r>
      <w:r w:rsidR="00B21A48" w:rsidRPr="00D13345">
        <w:rPr>
          <w:sz w:val="28"/>
          <w:szCs w:val="28"/>
        </w:rPr>
        <w:t>pyramid</w:t>
      </w:r>
      <w:r w:rsidR="00D03C41" w:rsidRPr="00D13345">
        <w:rPr>
          <w:sz w:val="28"/>
          <w:szCs w:val="28"/>
        </w:rPr>
        <w:t xml:space="preserve"> shaped building</w:t>
      </w:r>
      <w:r w:rsidR="005376AD">
        <w:rPr>
          <w:sz w:val="28"/>
          <w:szCs w:val="28"/>
        </w:rPr>
        <w:t>,</w:t>
      </w:r>
      <w:r w:rsidR="00D03C41" w:rsidRPr="00D13345">
        <w:rPr>
          <w:sz w:val="28"/>
          <w:szCs w:val="28"/>
        </w:rPr>
        <w:t xml:space="preserve"> with a flat top</w:t>
      </w:r>
      <w:r w:rsidR="005376AD">
        <w:rPr>
          <w:sz w:val="28"/>
          <w:szCs w:val="28"/>
        </w:rPr>
        <w:t xml:space="preserve"> and </w:t>
      </w:r>
      <w:r w:rsidR="00590EAE" w:rsidRPr="00D13345">
        <w:rPr>
          <w:sz w:val="28"/>
          <w:szCs w:val="28"/>
        </w:rPr>
        <w:t xml:space="preserve">this was built in 1839. “This form of lift technology using water to counter-balance loads” </w:t>
      </w:r>
      <w:sdt>
        <w:sdtPr>
          <w:rPr>
            <w:sz w:val="28"/>
            <w:szCs w:val="28"/>
          </w:rPr>
          <w:id w:val="1199131196"/>
          <w:citation/>
        </w:sdtPr>
        <w:sdtEndPr/>
        <w:sdtContent>
          <w:r w:rsidR="00590EAE" w:rsidRPr="00D13345">
            <w:rPr>
              <w:sz w:val="28"/>
              <w:szCs w:val="28"/>
            </w:rPr>
            <w:fldChar w:fldCharType="begin"/>
          </w:r>
          <w:r w:rsidR="00590EAE" w:rsidRPr="00D13345">
            <w:rPr>
              <w:sz w:val="28"/>
              <w:szCs w:val="28"/>
              <w:lang w:val="en-GB"/>
            </w:rPr>
            <w:instrText xml:space="preserve"> CITATION CAD99 \l 2057 </w:instrText>
          </w:r>
          <w:r w:rsidR="00590EAE" w:rsidRPr="00D13345">
            <w:rPr>
              <w:sz w:val="28"/>
              <w:szCs w:val="28"/>
            </w:rPr>
            <w:fldChar w:fldCharType="separate"/>
          </w:r>
          <w:r w:rsidR="009E1FC7" w:rsidRPr="009E1FC7">
            <w:rPr>
              <w:noProof/>
              <w:sz w:val="28"/>
              <w:szCs w:val="28"/>
              <w:lang w:val="en-GB"/>
            </w:rPr>
            <w:t>(CADW, Torfae County Borough , &amp; RACHM Wales , 1999)</w:t>
          </w:r>
          <w:r w:rsidR="00590EAE" w:rsidRPr="00D13345">
            <w:rPr>
              <w:sz w:val="28"/>
              <w:szCs w:val="28"/>
            </w:rPr>
            <w:fldChar w:fldCharType="end"/>
          </w:r>
        </w:sdtContent>
      </w:sdt>
      <w:r w:rsidR="00590EAE" w:rsidRPr="00D13345">
        <w:rPr>
          <w:sz w:val="28"/>
          <w:szCs w:val="28"/>
        </w:rPr>
        <w:t>.</w:t>
      </w:r>
      <w:r w:rsidR="00D03C41" w:rsidRPr="00D13345">
        <w:rPr>
          <w:sz w:val="28"/>
          <w:szCs w:val="28"/>
        </w:rPr>
        <w:t xml:space="preserve"> </w:t>
      </w:r>
      <w:r w:rsidR="00590EAE" w:rsidRPr="00D13345">
        <w:rPr>
          <w:sz w:val="28"/>
          <w:szCs w:val="28"/>
        </w:rPr>
        <w:t>B</w:t>
      </w:r>
      <w:r w:rsidR="00D03C41" w:rsidRPr="00D13345">
        <w:rPr>
          <w:sz w:val="28"/>
          <w:szCs w:val="28"/>
        </w:rPr>
        <w:t>ehind the Balance Tower is</w:t>
      </w:r>
      <w:r w:rsidR="00344CE3">
        <w:rPr>
          <w:sz w:val="28"/>
          <w:szCs w:val="28"/>
        </w:rPr>
        <w:t xml:space="preserve"> </w:t>
      </w:r>
      <w:r w:rsidR="00D03C41" w:rsidRPr="00D13345">
        <w:rPr>
          <w:sz w:val="28"/>
          <w:szCs w:val="28"/>
        </w:rPr>
        <w:t>a hill that comes flush to the Tower</w:t>
      </w:r>
      <w:r w:rsidR="005376AD">
        <w:rPr>
          <w:sz w:val="28"/>
          <w:szCs w:val="28"/>
        </w:rPr>
        <w:t>. Th</w:t>
      </w:r>
      <w:r w:rsidR="00D03C41" w:rsidRPr="00D13345">
        <w:rPr>
          <w:sz w:val="28"/>
          <w:szCs w:val="28"/>
        </w:rPr>
        <w:t xml:space="preserve">is is where horses would pull carts full of material to the Tower to be used. To the right of the Balance Tower is a cluster of white houses, </w:t>
      </w:r>
      <w:r w:rsidR="005376AD">
        <w:rPr>
          <w:sz w:val="28"/>
          <w:szCs w:val="28"/>
        </w:rPr>
        <w:t>which</w:t>
      </w:r>
      <w:r w:rsidR="00D03C41" w:rsidRPr="00D13345">
        <w:rPr>
          <w:sz w:val="28"/>
          <w:szCs w:val="28"/>
        </w:rPr>
        <w:t xml:space="preserve"> were worker houses used by the more influential staff such as the </w:t>
      </w:r>
      <w:r w:rsidR="00B21A48" w:rsidRPr="00D13345">
        <w:rPr>
          <w:sz w:val="28"/>
          <w:szCs w:val="28"/>
        </w:rPr>
        <w:t>Forman</w:t>
      </w:r>
      <w:r w:rsidR="00D03C41" w:rsidRPr="00D13345">
        <w:rPr>
          <w:sz w:val="28"/>
          <w:szCs w:val="28"/>
        </w:rPr>
        <w:t>. They were last lived in from the 1960s to the late 1900s,</w:t>
      </w:r>
      <w:r w:rsidR="005376AD">
        <w:rPr>
          <w:sz w:val="28"/>
          <w:szCs w:val="28"/>
        </w:rPr>
        <w:t xml:space="preserve"> and</w:t>
      </w:r>
      <w:r w:rsidR="00D03C41" w:rsidRPr="00D13345">
        <w:rPr>
          <w:sz w:val="28"/>
          <w:szCs w:val="28"/>
        </w:rPr>
        <w:t xml:space="preserve"> at the time these houses would have been thought of as being ‘Posh’. </w:t>
      </w:r>
    </w:p>
    <w:p w14:paraId="6DD9A274" w14:textId="53A45445" w:rsidR="009E1FC7" w:rsidRDefault="009E1FC7" w:rsidP="00921031">
      <w:pPr>
        <w:rPr>
          <w:sz w:val="28"/>
          <w:szCs w:val="28"/>
        </w:rPr>
      </w:pPr>
      <w:r>
        <w:rPr>
          <w:noProof/>
        </w:rPr>
        <w:drawing>
          <wp:inline distT="0" distB="0" distL="0" distR="0" wp14:anchorId="37D777EB" wp14:editId="41DF096C">
            <wp:extent cx="4330700" cy="3248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35904" cy="3251928"/>
                    </a:xfrm>
                    <a:prstGeom prst="rect">
                      <a:avLst/>
                    </a:prstGeom>
                    <a:noFill/>
                    <a:ln>
                      <a:noFill/>
                    </a:ln>
                  </pic:spPr>
                </pic:pic>
              </a:graphicData>
            </a:graphic>
          </wp:inline>
        </w:drawing>
      </w:r>
    </w:p>
    <w:p w14:paraId="448C829D" w14:textId="77777777" w:rsidR="009E1FC7" w:rsidRPr="00D13345" w:rsidRDefault="009E1FC7" w:rsidP="00921031">
      <w:pPr>
        <w:rPr>
          <w:sz w:val="28"/>
          <w:szCs w:val="28"/>
        </w:rPr>
      </w:pPr>
    </w:p>
    <w:p w14:paraId="46755EA7" w14:textId="7ECB5658" w:rsidR="00E81978" w:rsidRDefault="00D03C41">
      <w:pPr>
        <w:pStyle w:val="NoSpacing"/>
        <w:rPr>
          <w:sz w:val="28"/>
          <w:szCs w:val="28"/>
        </w:rPr>
      </w:pPr>
      <w:r w:rsidRPr="00D13345">
        <w:rPr>
          <w:sz w:val="28"/>
          <w:szCs w:val="28"/>
        </w:rPr>
        <w:t xml:space="preserve">Whilst walking around Blaenavon there are many </w:t>
      </w:r>
      <w:r w:rsidR="00B21A48" w:rsidRPr="00D13345">
        <w:rPr>
          <w:sz w:val="28"/>
          <w:szCs w:val="28"/>
        </w:rPr>
        <w:t>clear</w:t>
      </w:r>
      <w:r w:rsidRPr="00D13345">
        <w:rPr>
          <w:sz w:val="28"/>
          <w:szCs w:val="28"/>
        </w:rPr>
        <w:t xml:space="preserve"> </w:t>
      </w:r>
      <w:r w:rsidR="00B21A48" w:rsidRPr="00D13345">
        <w:rPr>
          <w:sz w:val="28"/>
          <w:szCs w:val="28"/>
        </w:rPr>
        <w:t>signs</w:t>
      </w:r>
      <w:r w:rsidRPr="00D13345">
        <w:rPr>
          <w:sz w:val="28"/>
          <w:szCs w:val="28"/>
        </w:rPr>
        <w:t xml:space="preserve"> of the Ironworks from </w:t>
      </w:r>
      <w:r w:rsidR="0046468C" w:rsidRPr="00D13345">
        <w:rPr>
          <w:sz w:val="28"/>
          <w:szCs w:val="28"/>
        </w:rPr>
        <w:t>‘</w:t>
      </w:r>
      <w:r w:rsidRPr="00D13345">
        <w:rPr>
          <w:sz w:val="28"/>
          <w:szCs w:val="28"/>
        </w:rPr>
        <w:t>Slag</w:t>
      </w:r>
      <w:r w:rsidR="0046468C" w:rsidRPr="00D13345">
        <w:rPr>
          <w:sz w:val="28"/>
          <w:szCs w:val="28"/>
        </w:rPr>
        <w:t>’</w:t>
      </w:r>
      <w:r w:rsidRPr="00D13345">
        <w:rPr>
          <w:sz w:val="28"/>
          <w:szCs w:val="28"/>
        </w:rPr>
        <w:t xml:space="preserve"> being used for the tops of wa</w:t>
      </w:r>
      <w:r w:rsidR="00721877">
        <w:rPr>
          <w:sz w:val="28"/>
          <w:szCs w:val="28"/>
        </w:rPr>
        <w:t>lls,</w:t>
      </w:r>
      <w:r w:rsidR="00721877" w:rsidRPr="00721877">
        <w:t xml:space="preserve"> </w:t>
      </w:r>
      <w:r w:rsidR="00721877" w:rsidRPr="00721877">
        <w:rPr>
          <w:sz w:val="28"/>
          <w:szCs w:val="28"/>
        </w:rPr>
        <w:t>to the Iron used in the Church, to the local Workman’s Hall. There is also the way in which the houses are laid out throughout the Village, clustered together to make to most of the space available.</w:t>
      </w:r>
      <w:r w:rsidR="00721877">
        <w:rPr>
          <w:sz w:val="28"/>
          <w:szCs w:val="28"/>
        </w:rPr>
        <w:t xml:space="preserve"> </w:t>
      </w:r>
      <w:r w:rsidRPr="00D13345">
        <w:rPr>
          <w:sz w:val="28"/>
          <w:szCs w:val="28"/>
        </w:rPr>
        <w:t xml:space="preserve"> </w:t>
      </w:r>
      <w:r w:rsidR="005376AD">
        <w:rPr>
          <w:sz w:val="28"/>
          <w:szCs w:val="28"/>
        </w:rPr>
        <w:t>S</w:t>
      </w:r>
      <w:r w:rsidRPr="00D13345">
        <w:rPr>
          <w:sz w:val="28"/>
          <w:szCs w:val="28"/>
        </w:rPr>
        <w:t>lag is the waste from the Ironworks</w:t>
      </w:r>
      <w:r w:rsidR="00FF2A5C" w:rsidRPr="00D13345">
        <w:rPr>
          <w:sz w:val="28"/>
          <w:szCs w:val="28"/>
        </w:rPr>
        <w:t xml:space="preserve"> “impurities in the ore to melt and form a liquid slag” </w:t>
      </w:r>
      <w:sdt>
        <w:sdtPr>
          <w:rPr>
            <w:sz w:val="28"/>
            <w:szCs w:val="28"/>
          </w:rPr>
          <w:id w:val="-96181804"/>
          <w:citation/>
        </w:sdtPr>
        <w:sdtEndPr/>
        <w:sdtContent>
          <w:r w:rsidR="00FF2A5C" w:rsidRPr="00D13345">
            <w:rPr>
              <w:sz w:val="28"/>
              <w:szCs w:val="28"/>
            </w:rPr>
            <w:fldChar w:fldCharType="begin"/>
          </w:r>
          <w:r w:rsidR="00FF2A5C" w:rsidRPr="00D13345">
            <w:rPr>
              <w:sz w:val="28"/>
              <w:szCs w:val="28"/>
              <w:lang w:val="en-GB"/>
            </w:rPr>
            <w:instrText xml:space="preserve"> CITATION Ric16 \l 2057 </w:instrText>
          </w:r>
          <w:r w:rsidR="00FF2A5C" w:rsidRPr="00D13345">
            <w:rPr>
              <w:sz w:val="28"/>
              <w:szCs w:val="28"/>
            </w:rPr>
            <w:fldChar w:fldCharType="separate"/>
          </w:r>
          <w:r w:rsidR="009E1FC7" w:rsidRPr="009E1FC7">
            <w:rPr>
              <w:noProof/>
              <w:sz w:val="28"/>
              <w:szCs w:val="28"/>
              <w:lang w:val="en-GB"/>
            </w:rPr>
            <w:t>(Hayman, 2016)</w:t>
          </w:r>
          <w:r w:rsidR="00FF2A5C" w:rsidRPr="00D13345">
            <w:rPr>
              <w:sz w:val="28"/>
              <w:szCs w:val="28"/>
            </w:rPr>
            <w:fldChar w:fldCharType="end"/>
          </w:r>
        </w:sdtContent>
      </w:sdt>
      <w:r w:rsidR="00721877">
        <w:rPr>
          <w:sz w:val="28"/>
          <w:szCs w:val="28"/>
        </w:rPr>
        <w:t>.</w:t>
      </w:r>
    </w:p>
    <w:p w14:paraId="2F021366" w14:textId="483B370A" w:rsidR="009E1FC7" w:rsidRDefault="009E1FC7">
      <w:pPr>
        <w:pStyle w:val="NoSpacing"/>
        <w:rPr>
          <w:sz w:val="28"/>
          <w:szCs w:val="28"/>
        </w:rPr>
      </w:pPr>
      <w:r>
        <w:rPr>
          <w:noProof/>
        </w:rPr>
        <w:drawing>
          <wp:inline distT="0" distB="0" distL="0" distR="0" wp14:anchorId="1F4D5964" wp14:editId="7879BA66">
            <wp:extent cx="3581400" cy="2686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84558" cy="2688419"/>
                    </a:xfrm>
                    <a:prstGeom prst="rect">
                      <a:avLst/>
                    </a:prstGeom>
                    <a:noFill/>
                    <a:ln>
                      <a:noFill/>
                    </a:ln>
                  </pic:spPr>
                </pic:pic>
              </a:graphicData>
            </a:graphic>
          </wp:inline>
        </w:drawing>
      </w:r>
    </w:p>
    <w:p w14:paraId="673EE9CB" w14:textId="4F75CAF0" w:rsidR="0046468C" w:rsidRDefault="00921031" w:rsidP="00344CE3">
      <w:pPr>
        <w:pStyle w:val="NoSpacing"/>
        <w:ind w:firstLine="720"/>
        <w:rPr>
          <w:sz w:val="28"/>
          <w:szCs w:val="28"/>
        </w:rPr>
      </w:pPr>
      <w:r w:rsidRPr="00D13345">
        <w:rPr>
          <w:sz w:val="28"/>
          <w:szCs w:val="28"/>
        </w:rPr>
        <w:t>St Peters Church was built by the Iron Master Samuel Hopkin and his workmen back in 1804</w:t>
      </w:r>
      <w:r w:rsidR="00721877">
        <w:rPr>
          <w:sz w:val="28"/>
          <w:szCs w:val="28"/>
        </w:rPr>
        <w:t>.</w:t>
      </w:r>
      <w:r w:rsidRPr="00D13345">
        <w:rPr>
          <w:sz w:val="28"/>
          <w:szCs w:val="28"/>
        </w:rPr>
        <w:t xml:space="preserve"> </w:t>
      </w:r>
      <w:r w:rsidR="00721877">
        <w:rPr>
          <w:sz w:val="28"/>
          <w:szCs w:val="28"/>
        </w:rPr>
        <w:t>T</w:t>
      </w:r>
      <w:r w:rsidRPr="00D13345">
        <w:rPr>
          <w:sz w:val="28"/>
          <w:szCs w:val="28"/>
        </w:rPr>
        <w:t xml:space="preserve">his </w:t>
      </w:r>
      <w:r w:rsidR="00721877">
        <w:rPr>
          <w:sz w:val="28"/>
          <w:szCs w:val="28"/>
        </w:rPr>
        <w:t>provided the workers somewhere</w:t>
      </w:r>
      <w:r w:rsidRPr="00D13345">
        <w:rPr>
          <w:sz w:val="28"/>
          <w:szCs w:val="28"/>
        </w:rPr>
        <w:t xml:space="preserve"> to pray</w:t>
      </w:r>
      <w:r w:rsidR="0046468C" w:rsidRPr="00D13345">
        <w:rPr>
          <w:sz w:val="28"/>
          <w:szCs w:val="28"/>
        </w:rPr>
        <w:t>, as</w:t>
      </w:r>
      <w:r w:rsidRPr="00D13345">
        <w:rPr>
          <w:sz w:val="28"/>
          <w:szCs w:val="28"/>
        </w:rPr>
        <w:t xml:space="preserve"> religion was a </w:t>
      </w:r>
      <w:r w:rsidR="0046468C" w:rsidRPr="00D13345">
        <w:rPr>
          <w:sz w:val="28"/>
          <w:szCs w:val="28"/>
        </w:rPr>
        <w:t>common practice</w:t>
      </w:r>
      <w:r w:rsidRPr="00D13345">
        <w:rPr>
          <w:sz w:val="28"/>
          <w:szCs w:val="28"/>
        </w:rPr>
        <w:t xml:space="preserve"> in the 18 and 1900’s.  </w:t>
      </w:r>
      <w:r w:rsidR="0046468C" w:rsidRPr="00D13345">
        <w:rPr>
          <w:sz w:val="28"/>
          <w:szCs w:val="28"/>
        </w:rPr>
        <w:t>A</w:t>
      </w:r>
      <w:r w:rsidRPr="00D13345">
        <w:rPr>
          <w:sz w:val="28"/>
          <w:szCs w:val="28"/>
        </w:rPr>
        <w:t xml:space="preserve">s well as churches there are large Iron Crosses around the outer areas of Blaenavon for the less affluent people. As Iron was more </w:t>
      </w:r>
      <w:r w:rsidR="003473A8" w:rsidRPr="00D13345">
        <w:rPr>
          <w:sz w:val="28"/>
          <w:szCs w:val="28"/>
        </w:rPr>
        <w:t>easily</w:t>
      </w:r>
      <w:r w:rsidRPr="00D13345">
        <w:rPr>
          <w:sz w:val="28"/>
          <w:szCs w:val="28"/>
        </w:rPr>
        <w:t xml:space="preserve"> </w:t>
      </w:r>
      <w:r w:rsidR="00721877">
        <w:rPr>
          <w:sz w:val="28"/>
          <w:szCs w:val="28"/>
        </w:rPr>
        <w:t xml:space="preserve">available </w:t>
      </w:r>
      <w:r w:rsidRPr="00D13345">
        <w:rPr>
          <w:sz w:val="28"/>
          <w:szCs w:val="28"/>
        </w:rPr>
        <w:t>in the 1800’s</w:t>
      </w:r>
      <w:r w:rsidR="00721877">
        <w:rPr>
          <w:sz w:val="28"/>
          <w:szCs w:val="28"/>
        </w:rPr>
        <w:t xml:space="preserve"> and so</w:t>
      </w:r>
      <w:r w:rsidRPr="00D13345">
        <w:rPr>
          <w:sz w:val="28"/>
          <w:szCs w:val="28"/>
        </w:rPr>
        <w:t xml:space="preserve"> many of the </w:t>
      </w:r>
      <w:r w:rsidR="003473A8" w:rsidRPr="00D13345">
        <w:rPr>
          <w:sz w:val="28"/>
          <w:szCs w:val="28"/>
        </w:rPr>
        <w:t xml:space="preserve">products used for the building of the Church were made in Iron such as the window frames, Lint’s, </w:t>
      </w:r>
      <w:r w:rsidR="003473A8" w:rsidRPr="00D13345">
        <w:rPr>
          <w:sz w:val="28"/>
          <w:szCs w:val="28"/>
        </w:rPr>
        <w:lastRenderedPageBreak/>
        <w:t>Pillars and the covers of the graves. The Iron Master Samuel Hopkins is buried he</w:t>
      </w:r>
      <w:r w:rsidR="00721877">
        <w:rPr>
          <w:sz w:val="28"/>
          <w:szCs w:val="28"/>
        </w:rPr>
        <w:t>re</w:t>
      </w:r>
      <w:r w:rsidR="003473A8" w:rsidRPr="00D13345">
        <w:rPr>
          <w:sz w:val="28"/>
          <w:szCs w:val="28"/>
        </w:rPr>
        <w:t xml:space="preserve"> alongside his mother in law. </w:t>
      </w:r>
    </w:p>
    <w:p w14:paraId="58C27F8E" w14:textId="4CAC212F" w:rsidR="009E1FC7" w:rsidRDefault="009E1FC7" w:rsidP="00921031">
      <w:pPr>
        <w:pStyle w:val="NoSpacing"/>
        <w:rPr>
          <w:sz w:val="28"/>
          <w:szCs w:val="28"/>
        </w:rPr>
      </w:pPr>
      <w:r>
        <w:rPr>
          <w:noProof/>
        </w:rPr>
        <w:drawing>
          <wp:inline distT="0" distB="0" distL="0" distR="0" wp14:anchorId="1139F194" wp14:editId="5241A8CC">
            <wp:extent cx="5219276" cy="3914457"/>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23102" cy="3917326"/>
                    </a:xfrm>
                    <a:prstGeom prst="rect">
                      <a:avLst/>
                    </a:prstGeom>
                    <a:noFill/>
                    <a:ln>
                      <a:noFill/>
                    </a:ln>
                  </pic:spPr>
                </pic:pic>
              </a:graphicData>
            </a:graphic>
          </wp:inline>
        </w:drawing>
      </w:r>
    </w:p>
    <w:p w14:paraId="3267AEB1" w14:textId="02E3F2FF" w:rsidR="003473A8" w:rsidRPr="00D13345" w:rsidRDefault="003473A8" w:rsidP="00344CE3">
      <w:pPr>
        <w:pStyle w:val="NoSpacing"/>
        <w:ind w:firstLine="720"/>
        <w:rPr>
          <w:sz w:val="28"/>
          <w:szCs w:val="28"/>
        </w:rPr>
      </w:pPr>
      <w:r w:rsidRPr="00D13345">
        <w:rPr>
          <w:sz w:val="28"/>
          <w:szCs w:val="28"/>
        </w:rPr>
        <w:t>Up from St Peters Church is the Workman’s Hall. The Workman’s Hall was built back in 1895 by the workmen as a place of leisure, a place for self-education, meetings and concerts.</w:t>
      </w:r>
      <w:r w:rsidR="0046468C" w:rsidRPr="00D13345">
        <w:rPr>
          <w:sz w:val="28"/>
          <w:szCs w:val="28"/>
        </w:rPr>
        <w:t xml:space="preserve"> </w:t>
      </w:r>
      <w:r w:rsidRPr="00D13345">
        <w:rPr>
          <w:sz w:val="28"/>
          <w:szCs w:val="28"/>
        </w:rPr>
        <w:t>Blaenavon now has a population of around 6</w:t>
      </w:r>
      <w:r w:rsidR="00721877">
        <w:rPr>
          <w:sz w:val="28"/>
          <w:szCs w:val="28"/>
        </w:rPr>
        <w:t>,</w:t>
      </w:r>
      <w:r w:rsidRPr="00D13345">
        <w:rPr>
          <w:sz w:val="28"/>
          <w:szCs w:val="28"/>
        </w:rPr>
        <w:t>000 residents, but back in the Industrial Revolution the residents of Blaenavon went from a few dozen to 13</w:t>
      </w:r>
      <w:r w:rsidR="00721877">
        <w:rPr>
          <w:sz w:val="28"/>
          <w:szCs w:val="28"/>
        </w:rPr>
        <w:t>,</w:t>
      </w:r>
      <w:r w:rsidRPr="00D13345">
        <w:rPr>
          <w:sz w:val="28"/>
          <w:szCs w:val="28"/>
        </w:rPr>
        <w:t>000.</w:t>
      </w:r>
    </w:p>
    <w:p w14:paraId="39DE6C3E" w14:textId="5D374A8E" w:rsidR="00355DCA" w:rsidRPr="00D13345" w:rsidRDefault="00B21A48" w:rsidP="009E1FC7">
      <w:pPr>
        <w:pStyle w:val="Heading4"/>
        <w:ind w:firstLine="0"/>
        <w:jc w:val="center"/>
        <w:rPr>
          <w:i w:val="0"/>
          <w:sz w:val="28"/>
          <w:szCs w:val="28"/>
        </w:rPr>
      </w:pPr>
      <w:r w:rsidRPr="00D13345">
        <w:rPr>
          <w:i w:val="0"/>
          <w:sz w:val="28"/>
          <w:szCs w:val="28"/>
        </w:rPr>
        <w:t>Big Pit</w:t>
      </w:r>
      <w:r w:rsidR="009E1FC7">
        <w:rPr>
          <w:i w:val="0"/>
          <w:sz w:val="28"/>
          <w:szCs w:val="28"/>
        </w:rPr>
        <w:t xml:space="preserve"> National Coal Museum </w:t>
      </w:r>
    </w:p>
    <w:p w14:paraId="3A20BBA0" w14:textId="2A7A23CA" w:rsidR="00C332D7" w:rsidRDefault="003473A8" w:rsidP="00344CE3">
      <w:pPr>
        <w:rPr>
          <w:sz w:val="28"/>
          <w:szCs w:val="28"/>
        </w:rPr>
      </w:pPr>
      <w:r w:rsidRPr="00D13345">
        <w:rPr>
          <w:sz w:val="28"/>
          <w:szCs w:val="28"/>
        </w:rPr>
        <w:t xml:space="preserve">On arriving </w:t>
      </w:r>
      <w:r w:rsidR="00721877">
        <w:rPr>
          <w:sz w:val="28"/>
          <w:szCs w:val="28"/>
        </w:rPr>
        <w:t>at</w:t>
      </w:r>
      <w:r w:rsidRPr="00D13345">
        <w:rPr>
          <w:sz w:val="28"/>
          <w:szCs w:val="28"/>
        </w:rPr>
        <w:t xml:space="preserve"> the Big Pit National Coal </w:t>
      </w:r>
      <w:r w:rsidR="00690C99" w:rsidRPr="00D13345">
        <w:rPr>
          <w:sz w:val="28"/>
          <w:szCs w:val="28"/>
        </w:rPr>
        <w:t>Museum,</w:t>
      </w:r>
      <w:r w:rsidRPr="00D13345">
        <w:rPr>
          <w:sz w:val="28"/>
          <w:szCs w:val="28"/>
        </w:rPr>
        <w:t xml:space="preserve"> the most prominent sight that stands out is the giant wheel that takes you underground.</w:t>
      </w:r>
    </w:p>
    <w:p w14:paraId="367D9842" w14:textId="77777777" w:rsidR="00C332D7" w:rsidRDefault="00C332D7" w:rsidP="003473A8">
      <w:pPr>
        <w:ind w:firstLine="0"/>
        <w:rPr>
          <w:noProof/>
        </w:rPr>
      </w:pPr>
    </w:p>
    <w:p w14:paraId="2F467B6F" w14:textId="0C766E99" w:rsidR="00C332D7" w:rsidRDefault="00C332D7" w:rsidP="003473A8">
      <w:pPr>
        <w:ind w:firstLine="0"/>
        <w:rPr>
          <w:sz w:val="28"/>
          <w:szCs w:val="28"/>
        </w:rPr>
      </w:pPr>
      <w:r>
        <w:rPr>
          <w:noProof/>
        </w:rPr>
        <w:drawing>
          <wp:inline distT="0" distB="0" distL="0" distR="0" wp14:anchorId="4B1CE2E6" wp14:editId="0F78F098">
            <wp:extent cx="3170059" cy="4354690"/>
            <wp:effectExtent l="0" t="1588"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057" r="31912" b="-1789"/>
                    <a:stretch/>
                  </pic:blipFill>
                  <pic:spPr bwMode="auto">
                    <a:xfrm rot="5400000">
                      <a:off x="0" y="0"/>
                      <a:ext cx="3171356" cy="4356472"/>
                    </a:xfrm>
                    <a:prstGeom prst="rect">
                      <a:avLst/>
                    </a:prstGeom>
                    <a:noFill/>
                    <a:ln>
                      <a:noFill/>
                    </a:ln>
                    <a:extLst>
                      <a:ext uri="{53640926-AAD7-44D8-BBD7-CCE9431645EC}">
                        <a14:shadowObscured xmlns:a14="http://schemas.microsoft.com/office/drawing/2010/main"/>
                      </a:ext>
                    </a:extLst>
                  </pic:spPr>
                </pic:pic>
              </a:graphicData>
            </a:graphic>
          </wp:inline>
        </w:drawing>
      </w:r>
    </w:p>
    <w:p w14:paraId="7A922FE8" w14:textId="26459F90" w:rsidR="003473A8" w:rsidRPr="00D13345" w:rsidRDefault="003473A8" w:rsidP="003473A8">
      <w:pPr>
        <w:ind w:firstLine="0"/>
        <w:rPr>
          <w:sz w:val="28"/>
          <w:szCs w:val="28"/>
        </w:rPr>
      </w:pPr>
      <w:r w:rsidRPr="00D13345">
        <w:rPr>
          <w:sz w:val="28"/>
          <w:szCs w:val="28"/>
        </w:rPr>
        <w:t xml:space="preserve"> The </w:t>
      </w:r>
      <w:r w:rsidR="00690C99" w:rsidRPr="00D13345">
        <w:rPr>
          <w:sz w:val="28"/>
          <w:szCs w:val="28"/>
        </w:rPr>
        <w:t>guides</w:t>
      </w:r>
      <w:r w:rsidR="00590EAE" w:rsidRPr="00D13345">
        <w:rPr>
          <w:sz w:val="28"/>
          <w:szCs w:val="28"/>
        </w:rPr>
        <w:t xml:space="preserve">, who are all former coal miners </w:t>
      </w:r>
      <w:sdt>
        <w:sdtPr>
          <w:rPr>
            <w:sz w:val="28"/>
            <w:szCs w:val="28"/>
          </w:rPr>
          <w:id w:val="1514812071"/>
          <w:citation/>
        </w:sdtPr>
        <w:sdtEndPr/>
        <w:sdtContent>
          <w:r w:rsidR="00590EAE" w:rsidRPr="00D13345">
            <w:rPr>
              <w:sz w:val="28"/>
              <w:szCs w:val="28"/>
            </w:rPr>
            <w:fldChar w:fldCharType="begin"/>
          </w:r>
          <w:r w:rsidR="00590EAE" w:rsidRPr="00D13345">
            <w:rPr>
              <w:sz w:val="28"/>
              <w:szCs w:val="28"/>
              <w:lang w:val="en-GB"/>
            </w:rPr>
            <w:instrText xml:space="preserve"> CITATION Ama12 \l 2057 </w:instrText>
          </w:r>
          <w:r w:rsidR="00590EAE" w:rsidRPr="00D13345">
            <w:rPr>
              <w:sz w:val="28"/>
              <w:szCs w:val="28"/>
            </w:rPr>
            <w:fldChar w:fldCharType="separate"/>
          </w:r>
          <w:r w:rsidR="009E1FC7" w:rsidRPr="009E1FC7">
            <w:rPr>
              <w:noProof/>
              <w:sz w:val="28"/>
              <w:szCs w:val="28"/>
              <w:lang w:val="en-GB"/>
            </w:rPr>
            <w:t>(Galla, 2012)</w:t>
          </w:r>
          <w:r w:rsidR="00590EAE" w:rsidRPr="00D13345">
            <w:rPr>
              <w:sz w:val="28"/>
              <w:szCs w:val="28"/>
            </w:rPr>
            <w:fldChar w:fldCharType="end"/>
          </w:r>
        </w:sdtContent>
      </w:sdt>
      <w:r w:rsidRPr="00D13345">
        <w:rPr>
          <w:sz w:val="28"/>
          <w:szCs w:val="28"/>
        </w:rPr>
        <w:t xml:space="preserve"> that take you down into the mine are very forthcoming and are filled with stories </w:t>
      </w:r>
      <w:r w:rsidR="00690C99" w:rsidRPr="00D13345">
        <w:rPr>
          <w:sz w:val="28"/>
          <w:szCs w:val="28"/>
        </w:rPr>
        <w:t xml:space="preserve">about the Big Pit when it was running back in the 1800’s. </w:t>
      </w:r>
      <w:r w:rsidR="00590EAE" w:rsidRPr="00D13345">
        <w:rPr>
          <w:sz w:val="28"/>
          <w:szCs w:val="28"/>
        </w:rPr>
        <w:t>T</w:t>
      </w:r>
      <w:r w:rsidR="00690C99" w:rsidRPr="00D13345">
        <w:rPr>
          <w:sz w:val="28"/>
          <w:szCs w:val="28"/>
        </w:rPr>
        <w:t>he guides tell us about the children that used to work in the Big Pit</w:t>
      </w:r>
      <w:r w:rsidR="00721877">
        <w:rPr>
          <w:sz w:val="28"/>
          <w:szCs w:val="28"/>
        </w:rPr>
        <w:t>. These children</w:t>
      </w:r>
      <w:r w:rsidR="00690C99" w:rsidRPr="00D13345">
        <w:rPr>
          <w:sz w:val="28"/>
          <w:szCs w:val="28"/>
        </w:rPr>
        <w:t xml:space="preserve"> were as young as 6 and 7 years </w:t>
      </w:r>
      <w:r w:rsidR="006F4020" w:rsidRPr="00D13345">
        <w:rPr>
          <w:sz w:val="28"/>
          <w:szCs w:val="28"/>
        </w:rPr>
        <w:t>old and</w:t>
      </w:r>
      <w:r w:rsidR="00A2605C">
        <w:rPr>
          <w:sz w:val="28"/>
          <w:szCs w:val="28"/>
        </w:rPr>
        <w:t xml:space="preserve"> “required to work on average 10–12 hour per day</w:t>
      </w:r>
      <w:r w:rsidR="009E1FC7">
        <w:rPr>
          <w:sz w:val="28"/>
          <w:szCs w:val="28"/>
        </w:rPr>
        <w:t>”</w:t>
      </w:r>
      <w:r w:rsidR="00A2605C">
        <w:rPr>
          <w:sz w:val="28"/>
          <w:szCs w:val="28"/>
        </w:rPr>
        <w:t xml:space="preserve"> </w:t>
      </w:r>
      <w:sdt>
        <w:sdtPr>
          <w:rPr>
            <w:sz w:val="28"/>
            <w:szCs w:val="28"/>
          </w:rPr>
          <w:id w:val="-1886409107"/>
          <w:citation/>
        </w:sdtPr>
        <w:sdtEndPr/>
        <w:sdtContent>
          <w:r w:rsidR="00A2605C">
            <w:rPr>
              <w:sz w:val="28"/>
              <w:szCs w:val="28"/>
            </w:rPr>
            <w:fldChar w:fldCharType="begin"/>
          </w:r>
          <w:r w:rsidR="00A2605C">
            <w:rPr>
              <w:sz w:val="28"/>
              <w:szCs w:val="28"/>
              <w:lang w:val="en-GB"/>
            </w:rPr>
            <w:instrText xml:space="preserve"> CITATION Kir95 \l 2057 </w:instrText>
          </w:r>
          <w:r w:rsidR="00A2605C">
            <w:rPr>
              <w:sz w:val="28"/>
              <w:szCs w:val="28"/>
            </w:rPr>
            <w:fldChar w:fldCharType="separate"/>
          </w:r>
          <w:r w:rsidR="009E1FC7" w:rsidRPr="009E1FC7">
            <w:rPr>
              <w:noProof/>
              <w:sz w:val="28"/>
              <w:szCs w:val="28"/>
              <w:lang w:val="en-GB"/>
            </w:rPr>
            <w:t>(Kirby, 1995)</w:t>
          </w:r>
          <w:r w:rsidR="00A2605C">
            <w:rPr>
              <w:sz w:val="28"/>
              <w:szCs w:val="28"/>
            </w:rPr>
            <w:fldChar w:fldCharType="end"/>
          </w:r>
        </w:sdtContent>
      </w:sdt>
      <w:r w:rsidR="00721877">
        <w:rPr>
          <w:sz w:val="28"/>
          <w:szCs w:val="28"/>
        </w:rPr>
        <w:t xml:space="preserve"> alongside the adults</w:t>
      </w:r>
      <w:r w:rsidR="00690C99" w:rsidRPr="00D13345">
        <w:rPr>
          <w:sz w:val="28"/>
          <w:szCs w:val="28"/>
        </w:rPr>
        <w:t>. One of the jobs that these children would have is to open the doors for the trams to go through. To go down into the mine the children and adults would have a candle to light their way</w:t>
      </w:r>
      <w:r w:rsidR="00721877">
        <w:rPr>
          <w:sz w:val="28"/>
          <w:szCs w:val="28"/>
        </w:rPr>
        <w:t>. Often</w:t>
      </w:r>
      <w:r w:rsidR="00690C99" w:rsidRPr="00D13345">
        <w:rPr>
          <w:sz w:val="28"/>
          <w:szCs w:val="28"/>
        </w:rPr>
        <w:t xml:space="preserve"> these candles would end up being blown out</w:t>
      </w:r>
      <w:r w:rsidR="00721877">
        <w:rPr>
          <w:sz w:val="28"/>
          <w:szCs w:val="28"/>
        </w:rPr>
        <w:t xml:space="preserve"> and they would </w:t>
      </w:r>
      <w:r w:rsidR="00690C99" w:rsidRPr="00D13345">
        <w:rPr>
          <w:sz w:val="28"/>
          <w:szCs w:val="28"/>
        </w:rPr>
        <w:t xml:space="preserve">end up sitting in the dark for up to 2 to 3 hours at a time. When this </w:t>
      </w:r>
      <w:r w:rsidR="006F4020" w:rsidRPr="00D13345">
        <w:rPr>
          <w:sz w:val="28"/>
          <w:szCs w:val="28"/>
        </w:rPr>
        <w:t>happened,</w:t>
      </w:r>
      <w:r w:rsidR="00690C99" w:rsidRPr="00D13345">
        <w:rPr>
          <w:sz w:val="28"/>
          <w:szCs w:val="28"/>
        </w:rPr>
        <w:t xml:space="preserve"> the children learnt that if they had a piece of string attached from the door to their writs they could feel for the door to open it when they heard the trams </w:t>
      </w:r>
      <w:r w:rsidR="00690C99" w:rsidRPr="00D13345">
        <w:rPr>
          <w:sz w:val="28"/>
          <w:szCs w:val="28"/>
        </w:rPr>
        <w:lastRenderedPageBreak/>
        <w:t>coming.</w:t>
      </w:r>
      <w:r w:rsidR="006F4020" w:rsidRPr="00D13345">
        <w:rPr>
          <w:sz w:val="28"/>
          <w:szCs w:val="28"/>
        </w:rPr>
        <w:t xml:space="preserve"> The Trams that were used in the mines had a dual purpose, they were used to bring materials down into the pits, such as timber for supports, and then</w:t>
      </w:r>
      <w:r w:rsidR="0024604F">
        <w:rPr>
          <w:sz w:val="28"/>
          <w:szCs w:val="28"/>
        </w:rPr>
        <w:t xml:space="preserve"> also</w:t>
      </w:r>
      <w:r w:rsidR="006F4020" w:rsidRPr="00D13345">
        <w:rPr>
          <w:sz w:val="28"/>
          <w:szCs w:val="28"/>
        </w:rPr>
        <w:t xml:space="preserve"> used to bring coal out of the mines. In the 1880’s this coal would then be transferred into the railway</w:t>
      </w:r>
      <w:r w:rsidR="00BF3F60" w:rsidRPr="00D13345">
        <w:rPr>
          <w:sz w:val="28"/>
          <w:szCs w:val="28"/>
        </w:rPr>
        <w:t xml:space="preserve"> carts a</w:t>
      </w:r>
      <w:r w:rsidR="006F4020" w:rsidRPr="00D13345">
        <w:rPr>
          <w:sz w:val="28"/>
          <w:szCs w:val="28"/>
        </w:rPr>
        <w:t xml:space="preserve">nd taken </w:t>
      </w:r>
      <w:r w:rsidR="0024604F">
        <w:rPr>
          <w:sz w:val="28"/>
          <w:szCs w:val="28"/>
        </w:rPr>
        <w:t>in</w:t>
      </w:r>
      <w:r w:rsidR="006F4020" w:rsidRPr="00D13345">
        <w:rPr>
          <w:sz w:val="28"/>
          <w:szCs w:val="28"/>
        </w:rPr>
        <w:t xml:space="preserve">to Newport. </w:t>
      </w:r>
    </w:p>
    <w:p w14:paraId="17188A0C" w14:textId="13148CAC" w:rsidR="00690C99" w:rsidRPr="00D13345" w:rsidRDefault="00690C99" w:rsidP="00344CE3">
      <w:pPr>
        <w:rPr>
          <w:sz w:val="28"/>
          <w:szCs w:val="28"/>
        </w:rPr>
      </w:pPr>
      <w:proofErr w:type="gramStart"/>
      <w:r w:rsidRPr="00D13345">
        <w:rPr>
          <w:sz w:val="28"/>
          <w:szCs w:val="28"/>
        </w:rPr>
        <w:t>Previous to</w:t>
      </w:r>
      <w:proofErr w:type="gramEnd"/>
      <w:r w:rsidRPr="00D13345">
        <w:rPr>
          <w:sz w:val="28"/>
          <w:szCs w:val="28"/>
        </w:rPr>
        <w:t xml:space="preserve"> my trip to the Big Pit it was my understanding that the miners had </w:t>
      </w:r>
      <w:r w:rsidR="006F4020" w:rsidRPr="00D13345">
        <w:rPr>
          <w:sz w:val="28"/>
          <w:szCs w:val="28"/>
        </w:rPr>
        <w:t>Canaries</w:t>
      </w:r>
      <w:r w:rsidRPr="00D13345">
        <w:rPr>
          <w:sz w:val="28"/>
          <w:szCs w:val="28"/>
        </w:rPr>
        <w:t xml:space="preserve"> down in the mines at all times to alert them to the presence of gas</w:t>
      </w:r>
      <w:r w:rsidR="00925DBA">
        <w:rPr>
          <w:sz w:val="28"/>
          <w:szCs w:val="28"/>
        </w:rPr>
        <w:t>,</w:t>
      </w:r>
      <w:r w:rsidRPr="00D13345">
        <w:rPr>
          <w:sz w:val="28"/>
          <w:szCs w:val="28"/>
        </w:rPr>
        <w:t xml:space="preserve"> </w:t>
      </w:r>
      <w:r w:rsidR="00925DBA">
        <w:rPr>
          <w:sz w:val="28"/>
          <w:szCs w:val="28"/>
        </w:rPr>
        <w:t>t</w:t>
      </w:r>
      <w:r w:rsidRPr="00D13345">
        <w:rPr>
          <w:sz w:val="28"/>
          <w:szCs w:val="28"/>
        </w:rPr>
        <w:t xml:space="preserve">his is wrong. </w:t>
      </w:r>
      <w:r w:rsidR="006F4020" w:rsidRPr="00D13345">
        <w:rPr>
          <w:sz w:val="28"/>
          <w:szCs w:val="28"/>
        </w:rPr>
        <w:t>Canaries</w:t>
      </w:r>
      <w:r w:rsidRPr="00D13345">
        <w:rPr>
          <w:sz w:val="28"/>
          <w:szCs w:val="28"/>
        </w:rPr>
        <w:t xml:space="preserve"> were only taken down into the mines if there were any problems</w:t>
      </w:r>
      <w:r w:rsidR="006F4020" w:rsidRPr="00D13345">
        <w:rPr>
          <w:sz w:val="28"/>
          <w:szCs w:val="28"/>
        </w:rPr>
        <w:t xml:space="preserve">. Canaries </w:t>
      </w:r>
      <w:r w:rsidR="00952CC0" w:rsidRPr="00D13345">
        <w:rPr>
          <w:sz w:val="28"/>
          <w:szCs w:val="28"/>
        </w:rPr>
        <w:t>can</w:t>
      </w:r>
      <w:r w:rsidR="006F4020" w:rsidRPr="00D13345">
        <w:rPr>
          <w:sz w:val="28"/>
          <w:szCs w:val="28"/>
        </w:rPr>
        <w:t xml:space="preserve"> alert the miners to the presence of gas by falling of</w:t>
      </w:r>
      <w:r w:rsidR="00925DBA">
        <w:rPr>
          <w:sz w:val="28"/>
          <w:szCs w:val="28"/>
        </w:rPr>
        <w:t>f</w:t>
      </w:r>
      <w:r w:rsidR="006F4020" w:rsidRPr="00D13345">
        <w:rPr>
          <w:sz w:val="28"/>
          <w:szCs w:val="28"/>
        </w:rPr>
        <w:t xml:space="preserve"> their perch in the cage</w:t>
      </w:r>
      <w:r w:rsidR="00925DBA">
        <w:rPr>
          <w:sz w:val="28"/>
          <w:szCs w:val="28"/>
        </w:rPr>
        <w:t>. T</w:t>
      </w:r>
      <w:r w:rsidR="006F4020" w:rsidRPr="00D13345">
        <w:rPr>
          <w:sz w:val="28"/>
          <w:szCs w:val="28"/>
        </w:rPr>
        <w:t xml:space="preserve">his is </w:t>
      </w:r>
      <w:proofErr w:type="gramStart"/>
      <w:r w:rsidR="006F4020" w:rsidRPr="00D13345">
        <w:rPr>
          <w:sz w:val="28"/>
          <w:szCs w:val="28"/>
        </w:rPr>
        <w:t>due to the fact that</w:t>
      </w:r>
      <w:proofErr w:type="gramEnd"/>
      <w:r w:rsidR="006F4020" w:rsidRPr="00D13345">
        <w:rPr>
          <w:sz w:val="28"/>
          <w:szCs w:val="28"/>
        </w:rPr>
        <w:t xml:space="preserve"> canaries have a r</w:t>
      </w:r>
      <w:r w:rsidR="00925DBA">
        <w:rPr>
          <w:sz w:val="28"/>
          <w:szCs w:val="28"/>
        </w:rPr>
        <w:t>e</w:t>
      </w:r>
      <w:r w:rsidR="006F4020" w:rsidRPr="00D13345">
        <w:rPr>
          <w:sz w:val="28"/>
          <w:szCs w:val="28"/>
        </w:rPr>
        <w:t>sp</w:t>
      </w:r>
      <w:r w:rsidR="00925DBA">
        <w:rPr>
          <w:sz w:val="28"/>
          <w:szCs w:val="28"/>
        </w:rPr>
        <w:t>irato</w:t>
      </w:r>
      <w:r w:rsidR="006F4020" w:rsidRPr="00D13345">
        <w:rPr>
          <w:sz w:val="28"/>
          <w:szCs w:val="28"/>
        </w:rPr>
        <w:t>ry system that is 7 times faster than that of a human</w:t>
      </w:r>
      <w:r w:rsidR="000D4190" w:rsidRPr="00D13345">
        <w:rPr>
          <w:sz w:val="28"/>
          <w:szCs w:val="28"/>
        </w:rPr>
        <w:t xml:space="preserve"> and can detect gas at a much faster rate. </w:t>
      </w:r>
    </w:p>
    <w:p w14:paraId="32C4BBDC" w14:textId="4A7B582A" w:rsidR="009B5E7C" w:rsidRPr="00D13345" w:rsidRDefault="009B5E7C" w:rsidP="00344CE3">
      <w:pPr>
        <w:ind w:firstLine="0"/>
        <w:jc w:val="center"/>
        <w:rPr>
          <w:b/>
          <w:sz w:val="28"/>
          <w:szCs w:val="28"/>
        </w:rPr>
      </w:pPr>
      <w:r w:rsidRPr="00D13345">
        <w:rPr>
          <w:b/>
          <w:sz w:val="28"/>
          <w:szCs w:val="28"/>
        </w:rPr>
        <w:t>Conclusion</w:t>
      </w:r>
    </w:p>
    <w:p w14:paraId="2BB82190" w14:textId="338D33CE" w:rsidR="009B5E7C" w:rsidRPr="00D13345" w:rsidRDefault="007103B7" w:rsidP="003473A8">
      <w:pPr>
        <w:ind w:firstLine="0"/>
        <w:rPr>
          <w:sz w:val="28"/>
          <w:szCs w:val="28"/>
        </w:rPr>
      </w:pPr>
      <w:r w:rsidRPr="00D13345">
        <w:rPr>
          <w:sz w:val="28"/>
          <w:szCs w:val="28"/>
        </w:rPr>
        <w:t xml:space="preserve">I </w:t>
      </w:r>
      <w:r w:rsidR="00925DBA" w:rsidRPr="00D13345">
        <w:rPr>
          <w:sz w:val="28"/>
          <w:szCs w:val="28"/>
        </w:rPr>
        <w:t>t</w:t>
      </w:r>
      <w:r w:rsidR="00925DBA">
        <w:rPr>
          <w:sz w:val="28"/>
          <w:szCs w:val="28"/>
        </w:rPr>
        <w:t>horoughly</w:t>
      </w:r>
      <w:r w:rsidRPr="00D13345">
        <w:rPr>
          <w:sz w:val="28"/>
          <w:szCs w:val="28"/>
        </w:rPr>
        <w:t xml:space="preserve"> enjoyed this educational trip to Blaenavon Ironworks and </w:t>
      </w:r>
      <w:r w:rsidR="00925DBA">
        <w:rPr>
          <w:sz w:val="28"/>
          <w:szCs w:val="28"/>
        </w:rPr>
        <w:t xml:space="preserve">the </w:t>
      </w:r>
      <w:r w:rsidRPr="00D13345">
        <w:rPr>
          <w:sz w:val="28"/>
          <w:szCs w:val="28"/>
        </w:rPr>
        <w:t>Big Pit Coal Museum</w:t>
      </w:r>
      <w:r w:rsidR="00925DBA">
        <w:rPr>
          <w:sz w:val="28"/>
          <w:szCs w:val="28"/>
        </w:rPr>
        <w:t xml:space="preserve">. </w:t>
      </w:r>
      <w:r w:rsidRPr="00D13345">
        <w:rPr>
          <w:sz w:val="28"/>
          <w:szCs w:val="28"/>
        </w:rPr>
        <w:t xml:space="preserve">I found the experience to be very fascinating, to see how much has changed in the workforce compared to todays lifestyles. </w:t>
      </w:r>
      <w:r w:rsidR="00925DBA">
        <w:rPr>
          <w:sz w:val="28"/>
          <w:szCs w:val="28"/>
        </w:rPr>
        <w:t>This visit shows</w:t>
      </w:r>
      <w:r w:rsidRPr="00D13345">
        <w:rPr>
          <w:sz w:val="28"/>
          <w:szCs w:val="28"/>
        </w:rPr>
        <w:t xml:space="preserve"> that there</w:t>
      </w:r>
      <w:r w:rsidR="00925DBA">
        <w:rPr>
          <w:sz w:val="28"/>
          <w:szCs w:val="28"/>
        </w:rPr>
        <w:t xml:space="preserve"> is</w:t>
      </w:r>
      <w:r w:rsidRPr="00D13345">
        <w:rPr>
          <w:sz w:val="28"/>
          <w:szCs w:val="28"/>
        </w:rPr>
        <w:t xml:space="preserve"> so much potential to the area that is going to </w:t>
      </w:r>
      <w:proofErr w:type="gramStart"/>
      <w:r w:rsidR="00344CE3" w:rsidRPr="00D13345">
        <w:rPr>
          <w:sz w:val="28"/>
          <w:szCs w:val="28"/>
        </w:rPr>
        <w:t>waste</w:t>
      </w:r>
      <w:proofErr w:type="gramEnd"/>
      <w:r w:rsidR="00952CC0" w:rsidRPr="00D13345">
        <w:rPr>
          <w:sz w:val="28"/>
          <w:szCs w:val="28"/>
        </w:rPr>
        <w:t xml:space="preserve"> and</w:t>
      </w:r>
      <w:r w:rsidRPr="00D13345">
        <w:rPr>
          <w:sz w:val="28"/>
          <w:szCs w:val="28"/>
        </w:rPr>
        <w:t xml:space="preserve"> should this Heritage Site use these sources to their full potential it would entice more tourists to the area</w:t>
      </w:r>
      <w:r w:rsidR="00925DBA">
        <w:rPr>
          <w:sz w:val="28"/>
          <w:szCs w:val="28"/>
        </w:rPr>
        <w:t xml:space="preserve"> and support the local economy.</w:t>
      </w:r>
    </w:p>
    <w:p w14:paraId="43BBBAAE" w14:textId="77777777" w:rsidR="009B5E7C" w:rsidRDefault="009B5E7C" w:rsidP="003473A8">
      <w:pPr>
        <w:ind w:firstLine="0"/>
      </w:pPr>
    </w:p>
    <w:p w14:paraId="4A7303CE" w14:textId="5E41C041" w:rsidR="006F4020" w:rsidRPr="003473A8" w:rsidRDefault="006F4020" w:rsidP="003473A8">
      <w:pPr>
        <w:ind w:firstLine="0"/>
      </w:pPr>
    </w:p>
    <w:p w14:paraId="0D08AE35" w14:textId="66D57A04" w:rsidR="00921031" w:rsidRDefault="00921031" w:rsidP="00921031"/>
    <w:p w14:paraId="26B6D840" w14:textId="44CE671A" w:rsidR="00D13345" w:rsidRDefault="00D13345" w:rsidP="00921031"/>
    <w:p w14:paraId="3D563B72" w14:textId="7393DBEF" w:rsidR="00D13345" w:rsidRDefault="00D13345" w:rsidP="00921031"/>
    <w:sdt>
      <w:sdtPr>
        <w:rPr>
          <w:rFonts w:asciiTheme="minorHAnsi" w:eastAsiaTheme="minorEastAsia" w:hAnsiTheme="minorHAnsi" w:cstheme="minorBidi"/>
          <w:b w:val="0"/>
          <w:bCs w:val="0"/>
        </w:rPr>
        <w:id w:val="-221679891"/>
        <w:docPartObj>
          <w:docPartGallery w:val="Bibliographies"/>
          <w:docPartUnique/>
        </w:docPartObj>
      </w:sdtPr>
      <w:sdtEndPr/>
      <w:sdtContent>
        <w:p w14:paraId="6ED17051" w14:textId="6150F21D" w:rsidR="00534CD6" w:rsidRDefault="00534CD6">
          <w:pPr>
            <w:pStyle w:val="Heading1"/>
          </w:pPr>
          <w:r>
            <w:t>References</w:t>
          </w:r>
        </w:p>
        <w:sdt>
          <w:sdtPr>
            <w:id w:val="-573587230"/>
            <w:bibliography/>
          </w:sdtPr>
          <w:sdtEndPr/>
          <w:sdtContent>
            <w:p w14:paraId="797AD596" w14:textId="77777777" w:rsidR="00534CD6" w:rsidRDefault="00534CD6" w:rsidP="00534CD6">
              <w:pPr>
                <w:pStyle w:val="Bibliography"/>
                <w:rPr>
                  <w:noProof/>
                </w:rPr>
              </w:pPr>
              <w:r>
                <w:fldChar w:fldCharType="begin"/>
              </w:r>
              <w:r>
                <w:instrText xml:space="preserve"> BIBLIOGRAPHY </w:instrText>
              </w:r>
              <w:r>
                <w:fldChar w:fldCharType="separate"/>
              </w:r>
              <w:r>
                <w:rPr>
                  <w:noProof/>
                </w:rPr>
                <w:t xml:space="preserve">CADW, Torfae County Borough , &amp; RACHM Wales . (1999). </w:t>
              </w:r>
              <w:r>
                <w:rPr>
                  <w:i/>
                  <w:iCs/>
                  <w:noProof/>
                </w:rPr>
                <w:t>Nomination of the Blaenavon Industrial Landscape for inclusion in the World Heritage List.</w:t>
              </w:r>
              <w:r>
                <w:rPr>
                  <w:noProof/>
                </w:rPr>
                <w:t xml:space="preserve"> </w:t>
              </w:r>
            </w:p>
            <w:p w14:paraId="7860D34D" w14:textId="77777777" w:rsidR="00534CD6" w:rsidRDefault="00534CD6" w:rsidP="00534CD6">
              <w:pPr>
                <w:pStyle w:val="Bibliography"/>
                <w:rPr>
                  <w:noProof/>
                </w:rPr>
              </w:pPr>
              <w:r>
                <w:rPr>
                  <w:noProof/>
                </w:rPr>
                <w:t xml:space="preserve">Galla, A. (2012). </w:t>
              </w:r>
              <w:r>
                <w:rPr>
                  <w:i/>
                  <w:iCs/>
                  <w:noProof/>
                </w:rPr>
                <w:t>World Heritage: Benefits Beyond Borders .</w:t>
              </w:r>
              <w:r>
                <w:rPr>
                  <w:noProof/>
                </w:rPr>
                <w:t xml:space="preserve"> Mexico City: United Nations Educational, Scentific and Cultral Organisation.</w:t>
              </w:r>
            </w:p>
            <w:p w14:paraId="35971BE5" w14:textId="77777777" w:rsidR="00534CD6" w:rsidRDefault="00534CD6" w:rsidP="00534CD6">
              <w:pPr>
                <w:pStyle w:val="Bibliography"/>
                <w:rPr>
                  <w:noProof/>
                </w:rPr>
              </w:pPr>
              <w:r>
                <w:rPr>
                  <w:noProof/>
                </w:rPr>
                <w:t xml:space="preserve">Hayman, R. (2016). </w:t>
              </w:r>
              <w:r>
                <w:rPr>
                  <w:i/>
                  <w:iCs/>
                  <w:noProof/>
                </w:rPr>
                <w:t>The Iron Indusrty.</w:t>
              </w:r>
              <w:r>
                <w:rPr>
                  <w:noProof/>
                </w:rPr>
                <w:t xml:space="preserve"> Oxford: Publications Ltd.</w:t>
              </w:r>
            </w:p>
            <w:p w14:paraId="011601D4" w14:textId="77777777" w:rsidR="00534CD6" w:rsidRDefault="00534CD6" w:rsidP="00534CD6">
              <w:pPr>
                <w:pStyle w:val="Bibliography"/>
                <w:rPr>
                  <w:noProof/>
                </w:rPr>
              </w:pPr>
              <w:r>
                <w:rPr>
                  <w:noProof/>
                </w:rPr>
                <w:t xml:space="preserve">Kirby, P. (1995, November 1). Causes of short stature among coal-mining children, 1823-1850. </w:t>
              </w:r>
              <w:r>
                <w:rPr>
                  <w:i/>
                  <w:iCs/>
                  <w:noProof/>
                </w:rPr>
                <w:t xml:space="preserve">Economic History Review </w:t>
              </w:r>
              <w:r>
                <w:rPr>
                  <w:noProof/>
                </w:rPr>
                <w:t>, pp. 687-700.</w:t>
              </w:r>
            </w:p>
            <w:p w14:paraId="5289FE4F" w14:textId="77777777" w:rsidR="00534CD6" w:rsidRDefault="00534CD6" w:rsidP="00534CD6">
              <w:pPr>
                <w:pStyle w:val="Bibliography"/>
                <w:rPr>
                  <w:noProof/>
                </w:rPr>
              </w:pPr>
              <w:r>
                <w:rPr>
                  <w:noProof/>
                </w:rPr>
                <w:t xml:space="preserve">Norman, K. (2011). Should the UK be nominating More World Heritage Sites. </w:t>
              </w:r>
              <w:r>
                <w:rPr>
                  <w:i/>
                  <w:iCs/>
                  <w:noProof/>
                </w:rPr>
                <w:t xml:space="preserve">Present Past </w:t>
              </w:r>
              <w:r>
                <w:rPr>
                  <w:noProof/>
                </w:rPr>
                <w:t>.</w:t>
              </w:r>
            </w:p>
            <w:p w14:paraId="73CED5E0" w14:textId="4D62C5F4" w:rsidR="00534CD6" w:rsidRDefault="00534CD6" w:rsidP="00534CD6">
              <w:r>
                <w:rPr>
                  <w:b/>
                  <w:bCs/>
                  <w:noProof/>
                </w:rPr>
                <w:fldChar w:fldCharType="end"/>
              </w:r>
            </w:p>
          </w:sdtContent>
        </w:sdt>
      </w:sdtContent>
    </w:sdt>
    <w:p w14:paraId="0A6943C8" w14:textId="47CDEF26" w:rsidR="00D13345" w:rsidRDefault="00D13345" w:rsidP="00921031"/>
    <w:p w14:paraId="425C6AC8" w14:textId="12C520DB" w:rsidR="00D13345" w:rsidRDefault="00D13345" w:rsidP="00921031"/>
    <w:p w14:paraId="2F8A305A" w14:textId="3CAECBA2" w:rsidR="00D13345" w:rsidRDefault="00D13345" w:rsidP="00921031"/>
    <w:p w14:paraId="18C6C864" w14:textId="59FF72FF" w:rsidR="00D13345" w:rsidRDefault="00D13345" w:rsidP="00921031"/>
    <w:p w14:paraId="37EB8185" w14:textId="4609630B" w:rsidR="00D13345" w:rsidRDefault="00D13345" w:rsidP="00921031"/>
    <w:p w14:paraId="712976FB" w14:textId="4FFBDD76" w:rsidR="00D13345" w:rsidRDefault="00D13345" w:rsidP="00921031"/>
    <w:p w14:paraId="34E08BA1" w14:textId="1E120C5A" w:rsidR="00D13345" w:rsidRDefault="00D13345" w:rsidP="00921031"/>
    <w:p w14:paraId="357088BA" w14:textId="77777777" w:rsidR="00D13345" w:rsidRPr="00921031" w:rsidRDefault="00D13345" w:rsidP="00921031"/>
    <w:p w14:paraId="41FB4ABB" w14:textId="444A8734" w:rsidR="00921031" w:rsidRDefault="00921031" w:rsidP="00921031"/>
    <w:p w14:paraId="0E621A0D" w14:textId="71D9278C" w:rsidR="00E81978" w:rsidRDefault="00921031" w:rsidP="00921031">
      <w:pPr>
        <w:tabs>
          <w:tab w:val="left" w:pos="4032"/>
        </w:tabs>
      </w:pPr>
      <w:r>
        <w:tab/>
      </w:r>
    </w:p>
    <w:sectPr w:rsidR="00E81978">
      <w:headerReference w:type="default" r:id="rId15"/>
      <w:headerReference w:type="first" r:id="rId16"/>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D485E" w14:textId="77777777" w:rsidR="00EE3860" w:rsidRDefault="00EE3860">
      <w:pPr>
        <w:spacing w:line="240" w:lineRule="auto"/>
      </w:pPr>
      <w:r>
        <w:separator/>
      </w:r>
    </w:p>
    <w:p w14:paraId="6B2E1BCE" w14:textId="77777777" w:rsidR="00EE3860" w:rsidRDefault="00EE3860"/>
  </w:endnote>
  <w:endnote w:type="continuationSeparator" w:id="0">
    <w:p w14:paraId="53854404" w14:textId="77777777" w:rsidR="00EE3860" w:rsidRDefault="00EE3860">
      <w:pPr>
        <w:spacing w:line="240" w:lineRule="auto"/>
      </w:pPr>
      <w:r>
        <w:continuationSeparator/>
      </w:r>
    </w:p>
    <w:p w14:paraId="3A8F35C1" w14:textId="77777777" w:rsidR="00EE3860" w:rsidRDefault="00EE38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23D6D" w14:textId="77777777" w:rsidR="00EE3860" w:rsidRDefault="00EE3860">
      <w:pPr>
        <w:spacing w:line="240" w:lineRule="auto"/>
      </w:pPr>
      <w:r>
        <w:separator/>
      </w:r>
    </w:p>
    <w:p w14:paraId="545B6E9D" w14:textId="77777777" w:rsidR="00EE3860" w:rsidRDefault="00EE3860"/>
  </w:footnote>
  <w:footnote w:type="continuationSeparator" w:id="0">
    <w:p w14:paraId="2ED4FC52" w14:textId="77777777" w:rsidR="00EE3860" w:rsidRDefault="00EE3860">
      <w:pPr>
        <w:spacing w:line="240" w:lineRule="auto"/>
      </w:pPr>
      <w:r>
        <w:continuationSeparator/>
      </w:r>
    </w:p>
    <w:p w14:paraId="3BE09BB3" w14:textId="77777777" w:rsidR="00EE3860" w:rsidRDefault="00EE38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BD33C" w14:textId="5B5D0F92" w:rsidR="00337BAE" w:rsidRDefault="003B5093">
    <w:pPr>
      <w:pStyle w:val="Header"/>
    </w:pPr>
    <w:sdt>
      <w:sdtPr>
        <w:rPr>
          <w:rStyle w:val="Strong"/>
        </w:rPr>
        <w:alias w:val="Running head"/>
        <w:tag w:val=""/>
        <w:id w:val="12739865"/>
        <w:placeholder>
          <w:docPart w:val="B58ADACD081B4FA59C64202F334FA160"/>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EB5D77">
          <w:rPr>
            <w:rStyle w:val="Strong"/>
          </w:rPr>
          <w:t>BLAENAVON IRONWORKS AND BIG PIT</w:t>
        </w:r>
      </w:sdtContent>
    </w:sdt>
    <w:r w:rsidR="00337BAE">
      <w:rPr>
        <w:rStyle w:val="Strong"/>
      </w:rPr>
      <w:ptab w:relativeTo="margin" w:alignment="right" w:leader="none"/>
    </w:r>
    <w:r w:rsidR="00337BAE">
      <w:rPr>
        <w:rStyle w:val="Strong"/>
      </w:rPr>
      <w:fldChar w:fldCharType="begin"/>
    </w:r>
    <w:r w:rsidR="00337BAE">
      <w:rPr>
        <w:rStyle w:val="Strong"/>
      </w:rPr>
      <w:instrText xml:space="preserve"> PAGE   \* MERGEFORMAT </w:instrText>
    </w:r>
    <w:r w:rsidR="00337BAE">
      <w:rPr>
        <w:rStyle w:val="Strong"/>
      </w:rPr>
      <w:fldChar w:fldCharType="separate"/>
    </w:r>
    <w:r>
      <w:rPr>
        <w:rStyle w:val="Strong"/>
        <w:noProof/>
      </w:rPr>
      <w:t>9</w:t>
    </w:r>
    <w:r w:rsidR="00337BAE">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7463C" w14:textId="45E29AB6" w:rsidR="00337BAE" w:rsidRPr="00C95E85" w:rsidRDefault="00C95E85" w:rsidP="00C95E85">
    <w:pPr>
      <w:pStyle w:val="Header"/>
      <w:rPr>
        <w:rStyle w:val="Strong"/>
        <w:caps w:val="0"/>
      </w:rPr>
    </w:pPr>
    <w:r>
      <w:rPr>
        <w:rStyle w:val="Strong"/>
        <w:caps w:val="0"/>
      </w:rPr>
      <w:t>RUNNING HEAD; BLAENAVON IRONWORKS AND BIT PIT</w:t>
    </w:r>
    <w:r>
      <w:rPr>
        <w:rStyle w:val="Strong"/>
        <w:caps w:val="0"/>
      </w:rPr>
      <w:tab/>
    </w:r>
    <w:r>
      <w:rPr>
        <w:rStyle w:val="Strong"/>
        <w:caps w:val="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193"/>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EC6"/>
    <w:rsid w:val="000D3F41"/>
    <w:rsid w:val="000D4190"/>
    <w:rsid w:val="0023476E"/>
    <w:rsid w:val="0024604F"/>
    <w:rsid w:val="00275117"/>
    <w:rsid w:val="002E4C3C"/>
    <w:rsid w:val="00337BAE"/>
    <w:rsid w:val="00344CE3"/>
    <w:rsid w:val="003473A8"/>
    <w:rsid w:val="00355DCA"/>
    <w:rsid w:val="003B5093"/>
    <w:rsid w:val="003E7E03"/>
    <w:rsid w:val="004565AD"/>
    <w:rsid w:val="0046468C"/>
    <w:rsid w:val="00525878"/>
    <w:rsid w:val="00527EC6"/>
    <w:rsid w:val="00534CD6"/>
    <w:rsid w:val="005376AD"/>
    <w:rsid w:val="00551A02"/>
    <w:rsid w:val="005534FA"/>
    <w:rsid w:val="005760D1"/>
    <w:rsid w:val="00590EAE"/>
    <w:rsid w:val="005D3A03"/>
    <w:rsid w:val="005D5C0A"/>
    <w:rsid w:val="005D637C"/>
    <w:rsid w:val="00666BC3"/>
    <w:rsid w:val="00677879"/>
    <w:rsid w:val="00690C99"/>
    <w:rsid w:val="006F4020"/>
    <w:rsid w:val="007103B7"/>
    <w:rsid w:val="00721877"/>
    <w:rsid w:val="008002C0"/>
    <w:rsid w:val="00855EBC"/>
    <w:rsid w:val="008C5323"/>
    <w:rsid w:val="00902365"/>
    <w:rsid w:val="00921031"/>
    <w:rsid w:val="00925DBA"/>
    <w:rsid w:val="00946F1E"/>
    <w:rsid w:val="00952CC0"/>
    <w:rsid w:val="009A3B0E"/>
    <w:rsid w:val="009A6A3B"/>
    <w:rsid w:val="009B5E7C"/>
    <w:rsid w:val="009E1FC7"/>
    <w:rsid w:val="00A2605C"/>
    <w:rsid w:val="00B21A48"/>
    <w:rsid w:val="00B823AA"/>
    <w:rsid w:val="00BA45DB"/>
    <w:rsid w:val="00BE46AD"/>
    <w:rsid w:val="00BF3F60"/>
    <w:rsid w:val="00BF4184"/>
    <w:rsid w:val="00C03D48"/>
    <w:rsid w:val="00C0601E"/>
    <w:rsid w:val="00C31D30"/>
    <w:rsid w:val="00C332D7"/>
    <w:rsid w:val="00C663C2"/>
    <w:rsid w:val="00C95E85"/>
    <w:rsid w:val="00CD6E39"/>
    <w:rsid w:val="00CF6E91"/>
    <w:rsid w:val="00D03C41"/>
    <w:rsid w:val="00D13345"/>
    <w:rsid w:val="00D63D0D"/>
    <w:rsid w:val="00D85B68"/>
    <w:rsid w:val="00E6004D"/>
    <w:rsid w:val="00E81978"/>
    <w:rsid w:val="00EB2091"/>
    <w:rsid w:val="00EB5D77"/>
    <w:rsid w:val="00EC1348"/>
    <w:rsid w:val="00EE3860"/>
    <w:rsid w:val="00F379B7"/>
    <w:rsid w:val="00F525FA"/>
    <w:rsid w:val="00F9227C"/>
    <w:rsid w:val="00FF0F08"/>
    <w:rsid w:val="00FF2002"/>
    <w:rsid w:val="00FF2A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60DD6BC"/>
  <w15:chartTrackingRefBased/>
  <w15:docId w15:val="{FF8AAC6F-9E7B-49C2-A1F6-54C2BACC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37359688">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9886118">
      <w:bodyDiv w:val="1"/>
      <w:marLeft w:val="0"/>
      <w:marRight w:val="0"/>
      <w:marTop w:val="0"/>
      <w:marBottom w:val="0"/>
      <w:divBdr>
        <w:top w:val="none" w:sz="0" w:space="0" w:color="auto"/>
        <w:left w:val="none" w:sz="0" w:space="0" w:color="auto"/>
        <w:bottom w:val="none" w:sz="0" w:space="0" w:color="auto"/>
        <w:right w:val="none" w:sz="0" w:space="0" w:color="auto"/>
      </w:divBdr>
    </w:div>
    <w:div w:id="790326755">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04963549">
      <w:bodyDiv w:val="1"/>
      <w:marLeft w:val="0"/>
      <w:marRight w:val="0"/>
      <w:marTop w:val="0"/>
      <w:marBottom w:val="0"/>
      <w:divBdr>
        <w:top w:val="none" w:sz="0" w:space="0" w:color="auto"/>
        <w:left w:val="none" w:sz="0" w:space="0" w:color="auto"/>
        <w:bottom w:val="none" w:sz="0" w:space="0" w:color="auto"/>
        <w:right w:val="none" w:sz="0" w:space="0" w:color="auto"/>
      </w:divBdr>
    </w:div>
    <w:div w:id="117869192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99867512">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9738837">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26303449">
      <w:bodyDiv w:val="1"/>
      <w:marLeft w:val="0"/>
      <w:marRight w:val="0"/>
      <w:marTop w:val="0"/>
      <w:marBottom w:val="0"/>
      <w:divBdr>
        <w:top w:val="none" w:sz="0" w:space="0" w:color="auto"/>
        <w:left w:val="none" w:sz="0" w:space="0" w:color="auto"/>
        <w:bottom w:val="none" w:sz="0" w:space="0" w:color="auto"/>
        <w:right w:val="none" w:sz="0" w:space="0" w:color="auto"/>
      </w:divBdr>
    </w:div>
    <w:div w:id="163810082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4520259">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352523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bows\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E21B46A71754ED0AFF94312311A6BA7"/>
        <w:category>
          <w:name w:val="General"/>
          <w:gallery w:val="placeholder"/>
        </w:category>
        <w:types>
          <w:type w:val="bbPlcHdr"/>
        </w:types>
        <w:behaviors>
          <w:behavior w:val="content"/>
        </w:behaviors>
        <w:guid w:val="{E16266C6-02A3-4587-A773-19922CC34E90}"/>
      </w:docPartPr>
      <w:docPartBody>
        <w:p w:rsidR="006959B5" w:rsidRDefault="006959B5">
          <w:pPr>
            <w:pStyle w:val="EE21B46A71754ED0AFF94312311A6BA7"/>
          </w:pPr>
          <w:r>
            <w:t>[Title Here, up to 12 Words, on One to Two Lines]</w:t>
          </w:r>
        </w:p>
      </w:docPartBody>
    </w:docPart>
    <w:docPart>
      <w:docPartPr>
        <w:name w:val="8076AEB9DC4A4FAFA3EE080A19B9BE91"/>
        <w:category>
          <w:name w:val="General"/>
          <w:gallery w:val="placeholder"/>
        </w:category>
        <w:types>
          <w:type w:val="bbPlcHdr"/>
        </w:types>
        <w:behaviors>
          <w:behavior w:val="content"/>
        </w:behaviors>
        <w:guid w:val="{9AFC4DF7-A75D-4C0C-B9AF-10463C86146A}"/>
      </w:docPartPr>
      <w:docPartBody>
        <w:p w:rsidR="006959B5" w:rsidRDefault="006959B5">
          <w:pPr>
            <w:pStyle w:val="8076AEB9DC4A4FAFA3EE080A19B9BE91"/>
          </w:pPr>
          <w:r>
            <w:t>[Title Here, up to 12 Words, on One to Two Lines]</w:t>
          </w:r>
        </w:p>
      </w:docPartBody>
    </w:docPart>
    <w:docPart>
      <w:docPartPr>
        <w:name w:val="B58ADACD081B4FA59C64202F334FA160"/>
        <w:category>
          <w:name w:val="General"/>
          <w:gallery w:val="placeholder"/>
        </w:category>
        <w:types>
          <w:type w:val="bbPlcHdr"/>
        </w:types>
        <w:behaviors>
          <w:behavior w:val="content"/>
        </w:behaviors>
        <w:guid w:val="{985336AD-9CC3-4AA8-88E0-65F7E4919232}"/>
      </w:docPartPr>
      <w:docPartBody>
        <w:p w:rsidR="006959B5" w:rsidRDefault="006959B5">
          <w:pPr>
            <w:pStyle w:val="B58ADACD081B4FA59C64202F334FA160"/>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9B5"/>
    <w:rsid w:val="000D6B46"/>
    <w:rsid w:val="00695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21B46A71754ED0AFF94312311A6BA7">
    <w:name w:val="EE21B46A71754ED0AFF94312311A6BA7"/>
  </w:style>
  <w:style w:type="paragraph" w:customStyle="1" w:styleId="D53A72A7F3724B69AB46073464D1205C">
    <w:name w:val="D53A72A7F3724B69AB46073464D1205C"/>
  </w:style>
  <w:style w:type="paragraph" w:customStyle="1" w:styleId="01C634F0EAF7480A9D453FC2C4F23D44">
    <w:name w:val="01C634F0EAF7480A9D453FC2C4F23D44"/>
  </w:style>
  <w:style w:type="paragraph" w:customStyle="1" w:styleId="EF517684C1EC4129B7D49826B5B7C414">
    <w:name w:val="EF517684C1EC4129B7D49826B5B7C414"/>
  </w:style>
  <w:style w:type="paragraph" w:customStyle="1" w:styleId="974510298F904F67A0FAE61611E047F4">
    <w:name w:val="974510298F904F67A0FAE61611E047F4"/>
  </w:style>
  <w:style w:type="paragraph" w:customStyle="1" w:styleId="1B354024940C4EA19858AD3737288A25">
    <w:name w:val="1B354024940C4EA19858AD3737288A25"/>
  </w:style>
  <w:style w:type="character" w:styleId="Emphasis">
    <w:name w:val="Emphasis"/>
    <w:basedOn w:val="DefaultParagraphFont"/>
    <w:uiPriority w:val="4"/>
    <w:unhideWhenUsed/>
    <w:qFormat/>
    <w:rPr>
      <w:i/>
      <w:iCs/>
    </w:rPr>
  </w:style>
  <w:style w:type="paragraph" w:customStyle="1" w:styleId="01FC8C1F966E4FFFA3CE9151AE06CEC2">
    <w:name w:val="01FC8C1F966E4FFFA3CE9151AE06CEC2"/>
  </w:style>
  <w:style w:type="paragraph" w:customStyle="1" w:styleId="B5E44AD39EA842BC8C1BA7D526220A55">
    <w:name w:val="B5E44AD39EA842BC8C1BA7D526220A55"/>
  </w:style>
  <w:style w:type="paragraph" w:customStyle="1" w:styleId="8076AEB9DC4A4FAFA3EE080A19B9BE91">
    <w:name w:val="8076AEB9DC4A4FAFA3EE080A19B9BE91"/>
  </w:style>
  <w:style w:type="paragraph" w:customStyle="1" w:styleId="6BB9D68FB0164786A19BBB49B8FC7651">
    <w:name w:val="6BB9D68FB0164786A19BBB49B8FC7651"/>
  </w:style>
  <w:style w:type="paragraph" w:customStyle="1" w:styleId="0B86CD52CA4B44A2B55998E6A6D2808A">
    <w:name w:val="0B86CD52CA4B44A2B55998E6A6D2808A"/>
  </w:style>
  <w:style w:type="paragraph" w:customStyle="1" w:styleId="4B594FE726A44A3FB6CEA511588AAF1F">
    <w:name w:val="4B594FE726A44A3FB6CEA511588AAF1F"/>
  </w:style>
  <w:style w:type="paragraph" w:customStyle="1" w:styleId="8E30F4A2D3F94E68839BA63705B1E164">
    <w:name w:val="8E30F4A2D3F94E68839BA63705B1E164"/>
  </w:style>
  <w:style w:type="paragraph" w:customStyle="1" w:styleId="8BB7346CF01D43F28D9D3942944B7D0E">
    <w:name w:val="8BB7346CF01D43F28D9D3942944B7D0E"/>
  </w:style>
  <w:style w:type="paragraph" w:customStyle="1" w:styleId="20BD5C53745C435E88C15B4B60511971">
    <w:name w:val="20BD5C53745C435E88C15B4B60511971"/>
  </w:style>
  <w:style w:type="paragraph" w:customStyle="1" w:styleId="9E30CEC0B28B4B94BF2C85E2922EE999">
    <w:name w:val="9E30CEC0B28B4B94BF2C85E2922EE999"/>
  </w:style>
  <w:style w:type="paragraph" w:customStyle="1" w:styleId="FA8E3A2100BB42D98C1704EFEC2E892F">
    <w:name w:val="FA8E3A2100BB42D98C1704EFEC2E892F"/>
  </w:style>
  <w:style w:type="paragraph" w:customStyle="1" w:styleId="7539DD49A8324AB2BB0C8D95C1954383">
    <w:name w:val="7539DD49A8324AB2BB0C8D95C1954383"/>
  </w:style>
  <w:style w:type="paragraph" w:customStyle="1" w:styleId="E632C093029E4EB790C4D92535F1DF02">
    <w:name w:val="E632C093029E4EB790C4D92535F1DF02"/>
  </w:style>
  <w:style w:type="paragraph" w:customStyle="1" w:styleId="3B3CA57616BB4F2596B140490C209224">
    <w:name w:val="3B3CA57616BB4F2596B140490C209224"/>
  </w:style>
  <w:style w:type="paragraph" w:customStyle="1" w:styleId="881DB7C1FF2644EF83041DEC1FC38D0F">
    <w:name w:val="881DB7C1FF2644EF83041DEC1FC38D0F"/>
  </w:style>
  <w:style w:type="paragraph" w:customStyle="1" w:styleId="06E0D65EE03F4AFAAF2374FD03ADAC07">
    <w:name w:val="06E0D65EE03F4AFAAF2374FD03ADAC07"/>
  </w:style>
  <w:style w:type="paragraph" w:customStyle="1" w:styleId="8487429F2239479996419DB75E3A00C1">
    <w:name w:val="8487429F2239479996419DB75E3A00C1"/>
  </w:style>
  <w:style w:type="paragraph" w:customStyle="1" w:styleId="637B382A020F4C2EB2AEFB5DC368CCA3">
    <w:name w:val="637B382A020F4C2EB2AEFB5DC368CCA3"/>
  </w:style>
  <w:style w:type="paragraph" w:customStyle="1" w:styleId="D4DC90A024194D8AB667CB51530E7C46">
    <w:name w:val="D4DC90A024194D8AB667CB51530E7C46"/>
  </w:style>
  <w:style w:type="paragraph" w:customStyle="1" w:styleId="756C69A79F8B4C4DB3C075EF1D4E1500">
    <w:name w:val="756C69A79F8B4C4DB3C075EF1D4E1500"/>
  </w:style>
  <w:style w:type="paragraph" w:customStyle="1" w:styleId="6EBCC3EBACFF46E98C55058A00256FF8">
    <w:name w:val="6EBCC3EBACFF46E98C55058A00256FF8"/>
  </w:style>
  <w:style w:type="paragraph" w:customStyle="1" w:styleId="EFDD3715AE0742F0BF87AF32953779B6">
    <w:name w:val="EFDD3715AE0742F0BF87AF32953779B6"/>
  </w:style>
  <w:style w:type="paragraph" w:customStyle="1" w:styleId="5D97C10F1DC644578FEE26CDCDD14619">
    <w:name w:val="5D97C10F1DC644578FEE26CDCDD14619"/>
  </w:style>
  <w:style w:type="paragraph" w:customStyle="1" w:styleId="10E252144CEA4AB797E2D8AAA9F3E663">
    <w:name w:val="10E252144CEA4AB797E2D8AAA9F3E663"/>
  </w:style>
  <w:style w:type="paragraph" w:customStyle="1" w:styleId="0E68CF87B1A746CE8B9513EF57FBE5D4">
    <w:name w:val="0E68CF87B1A746CE8B9513EF57FBE5D4"/>
  </w:style>
  <w:style w:type="paragraph" w:customStyle="1" w:styleId="895F3A1351794F6496D886A514C20807">
    <w:name w:val="895F3A1351794F6496D886A514C20807"/>
  </w:style>
  <w:style w:type="paragraph" w:customStyle="1" w:styleId="E2FD48BDF6754026A9D139D53F295CAF">
    <w:name w:val="E2FD48BDF6754026A9D139D53F295CAF"/>
  </w:style>
  <w:style w:type="paragraph" w:customStyle="1" w:styleId="55B2C3CC13AA4C078B6AF245E9D63B18">
    <w:name w:val="55B2C3CC13AA4C078B6AF245E9D63B18"/>
  </w:style>
  <w:style w:type="paragraph" w:customStyle="1" w:styleId="16526DCB030C403B82AB8C15171C2218">
    <w:name w:val="16526DCB030C403B82AB8C15171C2218"/>
  </w:style>
  <w:style w:type="paragraph" w:customStyle="1" w:styleId="95EE37E164354412A009D2442131E349">
    <w:name w:val="95EE37E164354412A009D2442131E349"/>
  </w:style>
  <w:style w:type="paragraph" w:customStyle="1" w:styleId="772218A2822E4FDEA4C1034204B7B795">
    <w:name w:val="772218A2822E4FDEA4C1034204B7B795"/>
  </w:style>
  <w:style w:type="paragraph" w:customStyle="1" w:styleId="03F627AD82F446E8B4CC7CD665E03E0A">
    <w:name w:val="03F627AD82F446E8B4CC7CD665E03E0A"/>
  </w:style>
  <w:style w:type="paragraph" w:customStyle="1" w:styleId="B29E685C965E438DB12FED19E7E7D671">
    <w:name w:val="B29E685C965E438DB12FED19E7E7D671"/>
  </w:style>
  <w:style w:type="paragraph" w:customStyle="1" w:styleId="5425352163294805AD256F968A04CAAC">
    <w:name w:val="5425352163294805AD256F968A04CAAC"/>
  </w:style>
  <w:style w:type="paragraph" w:customStyle="1" w:styleId="1CB72B2AE75F49229213AFEEC8F646CB">
    <w:name w:val="1CB72B2AE75F49229213AFEEC8F646CB"/>
  </w:style>
  <w:style w:type="paragraph" w:customStyle="1" w:styleId="7901F18E63E54AAD87C757D0DDA76665">
    <w:name w:val="7901F18E63E54AAD87C757D0DDA76665"/>
  </w:style>
  <w:style w:type="paragraph" w:customStyle="1" w:styleId="6FA759B51FD142EEB01DB54DF99B5C99">
    <w:name w:val="6FA759B51FD142EEB01DB54DF99B5C99"/>
  </w:style>
  <w:style w:type="paragraph" w:customStyle="1" w:styleId="B18A705887254F9B88C4B94FCAED1BCF">
    <w:name w:val="B18A705887254F9B88C4B94FCAED1BCF"/>
  </w:style>
  <w:style w:type="paragraph" w:customStyle="1" w:styleId="5B80FB2A479A4E95AFAE4F0D2FCA05BF">
    <w:name w:val="5B80FB2A479A4E95AFAE4F0D2FCA05BF"/>
  </w:style>
  <w:style w:type="paragraph" w:customStyle="1" w:styleId="19498EC53EA4411C9EDDBCAD2E1C96C8">
    <w:name w:val="19498EC53EA4411C9EDDBCAD2E1C96C8"/>
  </w:style>
  <w:style w:type="paragraph" w:customStyle="1" w:styleId="8302D4E35D7F44188DC9DD933125E3F2">
    <w:name w:val="8302D4E35D7F44188DC9DD933125E3F2"/>
  </w:style>
  <w:style w:type="paragraph" w:customStyle="1" w:styleId="31E75B1299E04D339807380DFD89FBC2">
    <w:name w:val="31E75B1299E04D339807380DFD89FBC2"/>
  </w:style>
  <w:style w:type="paragraph" w:customStyle="1" w:styleId="435F3C51FB1246A0A79007530A4B3E5F">
    <w:name w:val="435F3C51FB1246A0A79007530A4B3E5F"/>
  </w:style>
  <w:style w:type="paragraph" w:customStyle="1" w:styleId="E17F665193304462ADCB7ACD43AEE48B">
    <w:name w:val="E17F665193304462ADCB7ACD43AEE48B"/>
  </w:style>
  <w:style w:type="paragraph" w:customStyle="1" w:styleId="167BE3686C00471CA3B19F422CCAFEDF">
    <w:name w:val="167BE3686C00471CA3B19F422CCAFEDF"/>
  </w:style>
  <w:style w:type="paragraph" w:customStyle="1" w:styleId="297B2416B20A44878BEBF00DF647161E">
    <w:name w:val="297B2416B20A44878BEBF00DF647161E"/>
  </w:style>
  <w:style w:type="paragraph" w:customStyle="1" w:styleId="3462DD0CF87C46EC9048DAD9B859EBBE">
    <w:name w:val="3462DD0CF87C46EC9048DAD9B859EBBE"/>
  </w:style>
  <w:style w:type="paragraph" w:customStyle="1" w:styleId="D64250367B504297B9B243BA9BB80C35">
    <w:name w:val="D64250367B504297B9B243BA9BB80C35"/>
  </w:style>
  <w:style w:type="paragraph" w:customStyle="1" w:styleId="2A2641C74657453BBF99D65644AA74C3">
    <w:name w:val="2A2641C74657453BBF99D65644AA74C3"/>
  </w:style>
  <w:style w:type="paragraph" w:customStyle="1" w:styleId="04B754AFF0E74CD8830238907F0EE7D2">
    <w:name w:val="04B754AFF0E74CD8830238907F0EE7D2"/>
  </w:style>
  <w:style w:type="paragraph" w:customStyle="1" w:styleId="1436B6B026874619A450A818D0491042">
    <w:name w:val="1436B6B026874619A450A818D0491042"/>
  </w:style>
  <w:style w:type="paragraph" w:customStyle="1" w:styleId="1793AE37C0744C38AF29BDF0A42F5C44">
    <w:name w:val="1793AE37C0744C38AF29BDF0A42F5C44"/>
  </w:style>
  <w:style w:type="paragraph" w:customStyle="1" w:styleId="FFDD2DE9A0694E3994573ECFA78A0AD0">
    <w:name w:val="FFDD2DE9A0694E3994573ECFA78A0AD0"/>
  </w:style>
  <w:style w:type="paragraph" w:customStyle="1" w:styleId="AF4576EE8872426E92F47E2BC2C5578A">
    <w:name w:val="AF4576EE8872426E92F47E2BC2C5578A"/>
  </w:style>
  <w:style w:type="paragraph" w:customStyle="1" w:styleId="A85C6765FEF2408DBD6FE673F59BDC2A">
    <w:name w:val="A85C6765FEF2408DBD6FE673F59BDC2A"/>
  </w:style>
  <w:style w:type="paragraph" w:customStyle="1" w:styleId="B58ADACD081B4FA59C64202F334FA160">
    <w:name w:val="B58ADACD081B4FA59C64202F334FA160"/>
  </w:style>
  <w:style w:type="paragraph" w:customStyle="1" w:styleId="356ACDF9A1FE4623A2F08BDAED08B725">
    <w:name w:val="356ACDF9A1FE4623A2F08BDAED08B725"/>
  </w:style>
  <w:style w:type="paragraph" w:customStyle="1" w:styleId="5AA78B93996243C48AAC387DD434D8C8">
    <w:name w:val="5AA78B93996243C48AAC387DD434D8C8"/>
    <w:rsid w:val="006959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BLAENAVON IRONWORKS AND BIG PIT</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6</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7</b:RefOrder>
  </b:Source>
  <b:Source>
    <b:Tag>Ric16</b:Tag>
    <b:SourceType>Book</b:SourceType>
    <b:Guid>{7D3E6BB0-EF92-4BAD-B65A-7FC0DD3CEE95}</b:Guid>
    <b:Author>
      <b:Author>
        <b:NameList>
          <b:Person>
            <b:Last>Hayman</b:Last>
            <b:First>Richard</b:First>
          </b:Person>
        </b:NameList>
      </b:Author>
    </b:Author>
    <b:Title>The Iron Indusrty</b:Title>
    <b:Year>2016</b:Year>
    <b:City>Oxford</b:City>
    <b:Publisher>Publications Ltd</b:Publisher>
    <b:RefOrder>3</b:RefOrder>
  </b:Source>
  <b:Source>
    <b:Tag>Kir11</b:Tag>
    <b:SourceType>JournalArticle</b:SourceType>
    <b:Guid>{8C6475A6-7DAE-4041-8B97-D28928F1ED06}</b:Guid>
    <b:Title>Should the UK be nominating More World Heritage Sites</b:Title>
    <b:Year>2011</b:Year>
    <b:Author>
      <b:Author>
        <b:NameList>
          <b:Person>
            <b:Last>Norman</b:Last>
            <b:First>Kirsty</b:First>
          </b:Person>
        </b:NameList>
      </b:Author>
    </b:Author>
    <b:JournalName>Present Past </b:JournalName>
    <b:RefOrder>1</b:RefOrder>
  </b:Source>
  <b:Source>
    <b:Tag>CAD99</b:Tag>
    <b:SourceType>Book</b:SourceType>
    <b:Guid>{FC26745B-1CF3-4BC0-AE99-D5E5DD72D0A5}</b:Guid>
    <b:Title>Nomination of the Blaenavon Industrial Landscape for inclusion in the World Heritage List</b:Title>
    <b:Year>1999</b:Year>
    <b:Author>
      <b:Author>
        <b:NameList>
          <b:Person>
            <b:Last>CADW</b:Last>
          </b:Person>
          <b:Person>
            <b:Last>Torfae County Borough </b:Last>
          </b:Person>
          <b:Person>
            <b:Last>RACHM Wales </b:Last>
          </b:Person>
        </b:NameList>
      </b:Author>
    </b:Author>
    <b:RefOrder>2</b:RefOrder>
  </b:Source>
  <b:Source>
    <b:Tag>Ama12</b:Tag>
    <b:SourceType>Book</b:SourceType>
    <b:Guid>{C1253E6B-B6DD-48F2-9020-CC36650FC99C}</b:Guid>
    <b:Author>
      <b:Author>
        <b:NameList>
          <b:Person>
            <b:Last>Galla</b:Last>
            <b:First>Amareswar</b:First>
          </b:Person>
        </b:NameList>
      </b:Author>
    </b:Author>
    <b:Title>World Heritage: Benefits Beyond Borders </b:Title>
    <b:Year>2012</b:Year>
    <b:City>Mexico City</b:City>
    <b:Publisher>United Nations Educational, Scentific and Cultral Organisation</b:Publisher>
    <b:RefOrder>4</b:RefOrder>
  </b:Source>
  <b:Source>
    <b:Tag>Kir95</b:Tag>
    <b:SourceType>ArticleInAPeriodical</b:SourceType>
    <b:Guid>{BCB4E0E6-BD26-4078-8C58-BD2BD787C709}</b:Guid>
    <b:Title>Causes of short stature among coal-mining children, 1823-1850</b:Title>
    <b:Year>1995</b:Year>
    <b:Author>
      <b:Author>
        <b:NameList>
          <b:Person>
            <b:Last>Kirby</b:Last>
            <b:First>Peter</b:First>
          </b:Person>
        </b:NameList>
      </b:Author>
    </b:Author>
    <b:Pages>687-700</b:Pages>
    <b:PeriodicalTitle>Economic History Review </b:PeriodicalTitle>
    <b:Month>November </b:Month>
    <b:Day>1</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485356-D564-4BEC-A919-4377BCCAA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160</TotalTime>
  <Pages>9</Pages>
  <Words>946</Words>
  <Characters>5395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Blaenavon Ironworks and Big Pit National Coal Museum Field Trip Report</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Blaenavon Ironworks and Big Pit National Coal Museum Field Trip Report</dc:title>
  <dc:subject/>
  <dc:creator>fbows</dc:creator>
  <cp:keywords/>
  <dc:description/>
  <cp:lastModifiedBy>fiona bow</cp:lastModifiedBy>
  <cp:revision>11</cp:revision>
  <dcterms:created xsi:type="dcterms:W3CDTF">2018-02-28T16:42:00Z</dcterms:created>
  <dcterms:modified xsi:type="dcterms:W3CDTF">2018-02-28T19:33:00Z</dcterms:modified>
</cp:coreProperties>
</file>