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A4644" w:rsidRPr="003E1FBF" w:rsidRDefault="00BE63A9">
      <w:pPr>
        <w:pStyle w:val="NoSpacing"/>
        <w:pageBreakBefore/>
        <w:jc w:val="center"/>
        <w:rPr>
          <w:rFonts w:ascii="Times New Roman" w:hAnsi="Times New Roman" w:cs="Times New Roman"/>
          <w:sz w:val="72"/>
          <w:szCs w:val="72"/>
        </w:rPr>
      </w:pPr>
      <w:r w:rsidRPr="003E1FBF">
        <w:rPr>
          <w:rFonts w:ascii="Times New Roman" w:hAnsi="Times New Roman" w:cs="Times New Roman"/>
          <w:b/>
          <w:bCs/>
          <w:i/>
          <w:iCs/>
          <w:sz w:val="72"/>
          <w:szCs w:val="72"/>
        </w:rPr>
        <w:t>Digital Skills and Research Metho</w:t>
      </w:r>
      <w:bookmarkStart w:id="0" w:name="_GoBack"/>
      <w:bookmarkEnd w:id="0"/>
      <w:r w:rsidRPr="003E1FBF">
        <w:rPr>
          <w:rFonts w:ascii="Times New Roman" w:hAnsi="Times New Roman" w:cs="Times New Roman"/>
          <w:b/>
          <w:bCs/>
          <w:i/>
          <w:iCs/>
          <w:sz w:val="72"/>
          <w:szCs w:val="72"/>
        </w:rPr>
        <w:t>ds</w:t>
      </w:r>
    </w:p>
    <w:p w:rsidR="00FA4644" w:rsidRDefault="00FA4644">
      <w:pPr>
        <w:pStyle w:val="NoSpacing"/>
        <w:jc w:val="right"/>
        <w:rPr>
          <w:rFonts w:ascii="Times New Roman" w:hAnsi="Times New Roman" w:cs="Times New Roman"/>
          <w:sz w:val="96"/>
          <w:szCs w:val="96"/>
        </w:rPr>
      </w:pPr>
    </w:p>
    <w:p w:rsidR="00FA4644" w:rsidRPr="003E1FBF" w:rsidRDefault="00FA4644">
      <w:pPr>
        <w:pStyle w:val="NoSpacing"/>
        <w:jc w:val="right"/>
        <w:rPr>
          <w:rFonts w:ascii="Times New Roman" w:hAnsi="Times New Roman" w:cs="Times New Roman"/>
          <w:sz w:val="36"/>
          <w:szCs w:val="36"/>
        </w:rPr>
      </w:pPr>
    </w:p>
    <w:p w:rsidR="00FA4644" w:rsidRPr="003E1FBF" w:rsidRDefault="00FA4644">
      <w:pPr>
        <w:pStyle w:val="NoSpacing"/>
        <w:jc w:val="right"/>
        <w:rPr>
          <w:rFonts w:ascii="Times New Roman" w:hAnsi="Times New Roman" w:cs="Times New Roman"/>
          <w:sz w:val="44"/>
          <w:szCs w:val="44"/>
        </w:rPr>
      </w:pPr>
    </w:p>
    <w:p w:rsidR="003E1FBF" w:rsidRPr="00821570" w:rsidRDefault="003E1FBF" w:rsidP="003E1FBF">
      <w:pPr>
        <w:rPr>
          <w:bCs/>
          <w:iCs/>
          <w:sz w:val="28"/>
          <w:szCs w:val="28"/>
        </w:rPr>
      </w:pPr>
      <w:r w:rsidRPr="00821570">
        <w:rPr>
          <w:bCs/>
          <w:iCs/>
          <w:sz w:val="28"/>
          <w:szCs w:val="28"/>
        </w:rPr>
        <w:t>Assignment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4695"/>
      </w:tblGrid>
      <w:tr w:rsidR="003E1FBF" w:rsidRPr="00225EE2" w:rsidTr="00A67CAC">
        <w:tc>
          <w:tcPr>
            <w:tcW w:w="4788" w:type="dxa"/>
            <w:shd w:val="clear" w:color="auto" w:fill="auto"/>
          </w:tcPr>
          <w:p w:rsidR="003E1FBF" w:rsidRPr="00225EE2" w:rsidRDefault="003E1FBF" w:rsidP="00A67CAC">
            <w:pPr>
              <w:rPr>
                <w:bCs/>
                <w:iCs/>
                <w:sz w:val="28"/>
                <w:szCs w:val="28"/>
              </w:rPr>
            </w:pPr>
            <w:r w:rsidRPr="00225EE2">
              <w:rPr>
                <w:bCs/>
                <w:iCs/>
                <w:sz w:val="28"/>
                <w:szCs w:val="28"/>
              </w:rPr>
              <w:t>Student Name:</w:t>
            </w:r>
          </w:p>
        </w:tc>
        <w:tc>
          <w:tcPr>
            <w:tcW w:w="4788" w:type="dxa"/>
            <w:shd w:val="clear" w:color="auto" w:fill="auto"/>
          </w:tcPr>
          <w:p w:rsidR="003E1FBF" w:rsidRPr="00225EE2" w:rsidRDefault="003E1FBF" w:rsidP="00A67CAC">
            <w:pPr>
              <w:rPr>
                <w:bCs/>
                <w:iCs/>
                <w:sz w:val="28"/>
                <w:szCs w:val="28"/>
              </w:rPr>
            </w:pPr>
            <w:r>
              <w:rPr>
                <w:bCs/>
                <w:iCs/>
                <w:sz w:val="28"/>
                <w:szCs w:val="28"/>
              </w:rPr>
              <w:t>Eleonora Mariana Filip</w:t>
            </w:r>
          </w:p>
        </w:tc>
      </w:tr>
      <w:tr w:rsidR="003E1FBF" w:rsidRPr="00225EE2" w:rsidTr="00A67CAC">
        <w:tc>
          <w:tcPr>
            <w:tcW w:w="4788" w:type="dxa"/>
            <w:shd w:val="clear" w:color="auto" w:fill="auto"/>
          </w:tcPr>
          <w:p w:rsidR="003E1FBF" w:rsidRPr="00225EE2" w:rsidRDefault="003E1FBF" w:rsidP="00A67CAC">
            <w:pPr>
              <w:rPr>
                <w:bCs/>
                <w:iCs/>
                <w:sz w:val="28"/>
                <w:szCs w:val="28"/>
              </w:rPr>
            </w:pPr>
            <w:r w:rsidRPr="00225EE2">
              <w:rPr>
                <w:bCs/>
                <w:iCs/>
                <w:sz w:val="28"/>
                <w:szCs w:val="28"/>
              </w:rPr>
              <w:t>Student Number:</w:t>
            </w:r>
          </w:p>
        </w:tc>
        <w:tc>
          <w:tcPr>
            <w:tcW w:w="4788" w:type="dxa"/>
            <w:shd w:val="clear" w:color="auto" w:fill="auto"/>
          </w:tcPr>
          <w:p w:rsidR="003E1FBF" w:rsidRPr="00225EE2" w:rsidRDefault="003E1FBF" w:rsidP="00A67CAC">
            <w:pPr>
              <w:rPr>
                <w:bCs/>
                <w:iCs/>
                <w:sz w:val="28"/>
                <w:szCs w:val="28"/>
              </w:rPr>
            </w:pPr>
            <w:r>
              <w:rPr>
                <w:bCs/>
                <w:iCs/>
                <w:sz w:val="28"/>
                <w:szCs w:val="28"/>
              </w:rPr>
              <w:t>1</w:t>
            </w:r>
            <w:r>
              <w:rPr>
                <w:bCs/>
                <w:iCs/>
                <w:sz w:val="28"/>
                <w:szCs w:val="28"/>
              </w:rPr>
              <w:t>807163</w:t>
            </w:r>
          </w:p>
        </w:tc>
      </w:tr>
      <w:tr w:rsidR="003E1FBF" w:rsidRPr="00225EE2" w:rsidTr="00A67CAC">
        <w:tc>
          <w:tcPr>
            <w:tcW w:w="4788" w:type="dxa"/>
            <w:shd w:val="clear" w:color="auto" w:fill="auto"/>
          </w:tcPr>
          <w:p w:rsidR="003E1FBF" w:rsidRPr="00225EE2" w:rsidRDefault="003E1FBF" w:rsidP="00A67CAC">
            <w:pPr>
              <w:rPr>
                <w:bCs/>
                <w:iCs/>
                <w:sz w:val="28"/>
                <w:szCs w:val="28"/>
              </w:rPr>
            </w:pPr>
            <w:r w:rsidRPr="00225EE2">
              <w:rPr>
                <w:bCs/>
                <w:iCs/>
                <w:sz w:val="28"/>
                <w:szCs w:val="28"/>
              </w:rPr>
              <w:t>Module No:</w:t>
            </w:r>
          </w:p>
        </w:tc>
        <w:tc>
          <w:tcPr>
            <w:tcW w:w="4788" w:type="dxa"/>
            <w:shd w:val="clear" w:color="auto" w:fill="auto"/>
          </w:tcPr>
          <w:p w:rsidR="003E1FBF" w:rsidRPr="00225EE2" w:rsidRDefault="003E1FBF" w:rsidP="00A67CAC">
            <w:pPr>
              <w:rPr>
                <w:bCs/>
                <w:iCs/>
                <w:sz w:val="28"/>
                <w:szCs w:val="28"/>
              </w:rPr>
            </w:pPr>
            <w:r w:rsidRPr="00225EE2">
              <w:rPr>
                <w:bCs/>
                <w:iCs/>
                <w:sz w:val="28"/>
                <w:szCs w:val="28"/>
              </w:rPr>
              <w:t>BMSK4003_LON</w:t>
            </w:r>
          </w:p>
        </w:tc>
      </w:tr>
      <w:tr w:rsidR="003E1FBF" w:rsidRPr="00225EE2" w:rsidTr="00A67CAC">
        <w:tc>
          <w:tcPr>
            <w:tcW w:w="4788" w:type="dxa"/>
            <w:shd w:val="clear" w:color="auto" w:fill="auto"/>
          </w:tcPr>
          <w:p w:rsidR="003E1FBF" w:rsidRPr="00225EE2" w:rsidRDefault="003E1FBF" w:rsidP="00A67CAC">
            <w:pPr>
              <w:rPr>
                <w:bCs/>
                <w:iCs/>
                <w:sz w:val="28"/>
                <w:szCs w:val="28"/>
              </w:rPr>
            </w:pPr>
            <w:r w:rsidRPr="00225EE2">
              <w:rPr>
                <w:bCs/>
                <w:iCs/>
                <w:sz w:val="28"/>
                <w:szCs w:val="28"/>
              </w:rPr>
              <w:t>Module Title:</w:t>
            </w:r>
          </w:p>
        </w:tc>
        <w:tc>
          <w:tcPr>
            <w:tcW w:w="4788" w:type="dxa"/>
            <w:shd w:val="clear" w:color="auto" w:fill="auto"/>
          </w:tcPr>
          <w:p w:rsidR="003E1FBF" w:rsidRPr="00225EE2" w:rsidRDefault="003E1FBF" w:rsidP="00A67CAC">
            <w:pPr>
              <w:rPr>
                <w:bCs/>
                <w:iCs/>
                <w:sz w:val="28"/>
                <w:szCs w:val="28"/>
              </w:rPr>
            </w:pPr>
            <w:r w:rsidRPr="00225EE2">
              <w:rPr>
                <w:bCs/>
                <w:iCs/>
                <w:sz w:val="28"/>
                <w:szCs w:val="28"/>
              </w:rPr>
              <w:t>Digital skills and research methods</w:t>
            </w:r>
          </w:p>
        </w:tc>
      </w:tr>
      <w:tr w:rsidR="003E1FBF" w:rsidRPr="00225EE2" w:rsidTr="00A67CAC">
        <w:tc>
          <w:tcPr>
            <w:tcW w:w="4788" w:type="dxa"/>
            <w:shd w:val="clear" w:color="auto" w:fill="auto"/>
          </w:tcPr>
          <w:p w:rsidR="003E1FBF" w:rsidRPr="00225EE2" w:rsidRDefault="003E1FBF" w:rsidP="00A67CAC">
            <w:pPr>
              <w:rPr>
                <w:bCs/>
                <w:iCs/>
                <w:sz w:val="28"/>
                <w:szCs w:val="28"/>
              </w:rPr>
            </w:pPr>
            <w:r w:rsidRPr="00225EE2">
              <w:rPr>
                <w:bCs/>
                <w:iCs/>
                <w:sz w:val="28"/>
                <w:szCs w:val="28"/>
              </w:rPr>
              <w:t>Lecturer:</w:t>
            </w:r>
          </w:p>
        </w:tc>
        <w:tc>
          <w:tcPr>
            <w:tcW w:w="4788" w:type="dxa"/>
            <w:shd w:val="clear" w:color="auto" w:fill="auto"/>
          </w:tcPr>
          <w:p w:rsidR="003E1FBF" w:rsidRPr="00225EE2" w:rsidRDefault="003E1FBF" w:rsidP="00A67CAC">
            <w:pPr>
              <w:rPr>
                <w:bCs/>
                <w:iCs/>
                <w:sz w:val="28"/>
                <w:szCs w:val="28"/>
              </w:rPr>
            </w:pPr>
            <w:proofErr w:type="spellStart"/>
            <w:r>
              <w:rPr>
                <w:bCs/>
                <w:iCs/>
                <w:sz w:val="28"/>
                <w:szCs w:val="28"/>
              </w:rPr>
              <w:t>Olusoyi</w:t>
            </w:r>
            <w:proofErr w:type="spellEnd"/>
            <w:r>
              <w:rPr>
                <w:bCs/>
                <w:iCs/>
                <w:sz w:val="28"/>
                <w:szCs w:val="28"/>
              </w:rPr>
              <w:t xml:space="preserve"> </w:t>
            </w:r>
            <w:proofErr w:type="spellStart"/>
            <w:r>
              <w:rPr>
                <w:bCs/>
                <w:iCs/>
                <w:sz w:val="28"/>
                <w:szCs w:val="28"/>
              </w:rPr>
              <w:t>Asye</w:t>
            </w:r>
            <w:proofErr w:type="spellEnd"/>
          </w:p>
        </w:tc>
      </w:tr>
    </w:tbl>
    <w:p w:rsidR="00FA4644" w:rsidRDefault="00FA4644">
      <w:pPr>
        <w:jc w:val="center"/>
        <w:rPr>
          <w:rFonts w:ascii="Times" w:hAnsi="Times" w:cs="Times"/>
          <w:b/>
          <w:bCs/>
          <w:sz w:val="72"/>
          <w:szCs w:val="72"/>
        </w:rPr>
      </w:pPr>
    </w:p>
    <w:p w:rsidR="00FA4644" w:rsidRDefault="00BE63A9">
      <w:pPr>
        <w:pStyle w:val="ContentsHeading"/>
        <w:pageBreakBefore/>
      </w:pPr>
      <w:r>
        <w:lastRenderedPageBreak/>
        <w:t>Table of Contents</w:t>
      </w:r>
    </w:p>
    <w:p w:rsidR="00FA4644" w:rsidRDefault="00BE63A9">
      <w:pPr>
        <w:pStyle w:val="TOC1"/>
      </w:pPr>
      <w:r>
        <w:fldChar w:fldCharType="begin"/>
      </w:r>
      <w:r>
        <w:instrText xml:space="preserve"> TOC \f \o "1-9" \o "1-9" </w:instrText>
      </w:r>
      <w:r>
        <w:fldChar w:fldCharType="separate"/>
      </w:r>
      <w:r>
        <w:t>TITLE:</w:t>
      </w:r>
      <w:r>
        <w:tab/>
        <w:t>1</w:t>
      </w:r>
    </w:p>
    <w:p w:rsidR="00FA4644" w:rsidRDefault="00BE63A9">
      <w:pPr>
        <w:pStyle w:val="TOC1"/>
      </w:pPr>
      <w:r>
        <w:t>INTRODUCTION</w:t>
      </w:r>
      <w:r>
        <w:tab/>
        <w:t>1</w:t>
      </w:r>
    </w:p>
    <w:p w:rsidR="00FA4644" w:rsidRDefault="00BE63A9">
      <w:pPr>
        <w:pStyle w:val="TOC2"/>
        <w:tabs>
          <w:tab w:val="clear" w:pos="9077"/>
          <w:tab w:val="right" w:leader="dot" w:pos="9360"/>
        </w:tabs>
      </w:pPr>
      <w:r>
        <w:t>Aim:</w:t>
      </w:r>
      <w:r>
        <w:tab/>
        <w:t>1</w:t>
      </w:r>
    </w:p>
    <w:p w:rsidR="00FA4644" w:rsidRDefault="00BE63A9">
      <w:pPr>
        <w:pStyle w:val="TOC2"/>
        <w:tabs>
          <w:tab w:val="clear" w:pos="9077"/>
          <w:tab w:val="right" w:leader="dot" w:pos="9360"/>
        </w:tabs>
      </w:pPr>
      <w:r>
        <w:t>Objectives</w:t>
      </w:r>
      <w:r>
        <w:tab/>
        <w:t>1</w:t>
      </w:r>
    </w:p>
    <w:p w:rsidR="00FA4644" w:rsidRDefault="00BE63A9">
      <w:pPr>
        <w:pStyle w:val="TOC2"/>
        <w:tabs>
          <w:tab w:val="clear" w:pos="9077"/>
          <w:tab w:val="right" w:leader="dot" w:pos="9360"/>
        </w:tabs>
      </w:pPr>
      <w:r>
        <w:t>Questions</w:t>
      </w:r>
      <w:r>
        <w:tab/>
        <w:t>1</w:t>
      </w:r>
    </w:p>
    <w:p w:rsidR="00FA4644" w:rsidRDefault="00BE63A9">
      <w:pPr>
        <w:pStyle w:val="TOC2"/>
        <w:tabs>
          <w:tab w:val="clear" w:pos="9077"/>
          <w:tab w:val="right" w:leader="dot" w:pos="9360"/>
        </w:tabs>
      </w:pPr>
      <w:r>
        <w:t>Rationale</w:t>
      </w:r>
      <w:r>
        <w:tab/>
        <w:t>1</w:t>
      </w:r>
    </w:p>
    <w:p w:rsidR="00FA4644" w:rsidRDefault="00BE63A9">
      <w:pPr>
        <w:pStyle w:val="TOC1"/>
      </w:pPr>
      <w:r>
        <w:t>LITERATURE REVIEW</w:t>
      </w:r>
      <w:r>
        <w:tab/>
        <w:t>3</w:t>
      </w:r>
    </w:p>
    <w:p w:rsidR="00FA4644" w:rsidRDefault="00BE63A9">
      <w:pPr>
        <w:pStyle w:val="TOC2"/>
        <w:tabs>
          <w:tab w:val="clear" w:pos="9077"/>
          <w:tab w:val="right" w:leader="dot" w:pos="9360"/>
        </w:tabs>
      </w:pPr>
      <w:r>
        <w:t>The concept of Intranet:</w:t>
      </w:r>
      <w:r>
        <w:tab/>
        <w:t>3</w:t>
      </w:r>
    </w:p>
    <w:p w:rsidR="00FA4644" w:rsidRDefault="00BE63A9">
      <w:pPr>
        <w:pStyle w:val="TOC2"/>
        <w:tabs>
          <w:tab w:val="clear" w:pos="9077"/>
          <w:tab w:val="right" w:leader="dot" w:pos="9360"/>
        </w:tabs>
      </w:pPr>
      <w:r>
        <w:t>Role of intranet in growth and development of H&amp;M:</w:t>
      </w:r>
      <w:r>
        <w:tab/>
        <w:t>3</w:t>
      </w:r>
    </w:p>
    <w:p w:rsidR="00FA4644" w:rsidRDefault="00BE63A9">
      <w:pPr>
        <w:pStyle w:val="TOC2"/>
        <w:tabs>
          <w:tab w:val="clear" w:pos="9077"/>
          <w:tab w:val="right" w:leader="dot" w:pos="9360"/>
        </w:tabs>
      </w:pPr>
      <w:r>
        <w:t>Issue arise while using Intranet at H&amp;M:</w:t>
      </w:r>
      <w:r>
        <w:tab/>
        <w:t>4</w:t>
      </w:r>
    </w:p>
    <w:p w:rsidR="00FA4644" w:rsidRDefault="00BE63A9">
      <w:pPr>
        <w:pStyle w:val="TOC1"/>
      </w:pPr>
      <w:r>
        <w:t>METHODOLOGY</w:t>
      </w:r>
      <w:r>
        <w:tab/>
        <w:t>5</w:t>
      </w:r>
    </w:p>
    <w:p w:rsidR="00FA4644" w:rsidRDefault="00BE63A9">
      <w:pPr>
        <w:pStyle w:val="TOC1"/>
      </w:pPr>
      <w:r>
        <w:t>DATA ANALYSIS</w:t>
      </w:r>
      <w:r>
        <w:tab/>
        <w:t>6</w:t>
      </w:r>
    </w:p>
    <w:p w:rsidR="00FA4644" w:rsidRDefault="00BE63A9">
      <w:pPr>
        <w:pStyle w:val="TOC1"/>
      </w:pPr>
      <w:r>
        <w:t>CONCLUSION AND RECOMMENDATIONS</w:t>
      </w:r>
      <w:r>
        <w:tab/>
        <w:t>8</w:t>
      </w:r>
    </w:p>
    <w:p w:rsidR="00FA4644" w:rsidRDefault="00BE63A9">
      <w:pPr>
        <w:pStyle w:val="TOC2"/>
        <w:tabs>
          <w:tab w:val="clear" w:pos="9077"/>
          <w:tab w:val="right" w:leader="dot" w:pos="9360"/>
        </w:tabs>
      </w:pPr>
      <w:r>
        <w:t>Conclusion</w:t>
      </w:r>
      <w:r>
        <w:tab/>
        <w:t>8</w:t>
      </w:r>
    </w:p>
    <w:p w:rsidR="00FA4644" w:rsidRDefault="00BE63A9">
      <w:pPr>
        <w:pStyle w:val="TOC2"/>
        <w:tabs>
          <w:tab w:val="clear" w:pos="9077"/>
          <w:tab w:val="right" w:leader="dot" w:pos="9360"/>
        </w:tabs>
      </w:pPr>
      <w:r>
        <w:t>Recommendations</w:t>
      </w:r>
      <w:r>
        <w:tab/>
        <w:t>8</w:t>
      </w:r>
    </w:p>
    <w:p w:rsidR="00FA4644" w:rsidRDefault="00BE63A9">
      <w:pPr>
        <w:pStyle w:val="TOC1"/>
        <w:rPr>
          <w:rFonts w:ascii="Times" w:hAnsi="Times" w:cs="Times"/>
          <w:sz w:val="88"/>
          <w:szCs w:val="88"/>
        </w:rPr>
      </w:pPr>
      <w:r>
        <w:t>REFERENCES</w:t>
      </w:r>
      <w:r>
        <w:tab/>
        <w:t>9</w:t>
      </w:r>
      <w:r>
        <w:fldChar w:fldCharType="end"/>
      </w:r>
    </w:p>
    <w:p w:rsidR="00FA4644" w:rsidRDefault="00FA4644">
      <w:pPr>
        <w:pStyle w:val="BodyText"/>
        <w:jc w:val="center"/>
        <w:rPr>
          <w:rFonts w:ascii="Times" w:hAnsi="Times" w:cs="Times"/>
          <w:sz w:val="88"/>
          <w:szCs w:val="88"/>
        </w:rPr>
      </w:pPr>
    </w:p>
    <w:p w:rsidR="00FA4644" w:rsidRDefault="00FA4644">
      <w:pPr>
        <w:pStyle w:val="Heading1"/>
        <w:numPr>
          <w:ilvl w:val="0"/>
          <w:numId w:val="0"/>
        </w:numPr>
        <w:jc w:val="center"/>
        <w:rPr>
          <w:rFonts w:ascii="Times" w:hAnsi="Times" w:cs="Times"/>
        </w:rPr>
      </w:pPr>
    </w:p>
    <w:p w:rsidR="00FA4644" w:rsidRDefault="00FA4644">
      <w:pPr>
        <w:spacing w:before="113"/>
        <w:jc w:val="center"/>
        <w:rPr>
          <w:rFonts w:ascii="Times" w:hAnsi="Times" w:cs="Times"/>
          <w:sz w:val="88"/>
          <w:szCs w:val="88"/>
        </w:rPr>
      </w:pPr>
    </w:p>
    <w:p w:rsidR="00FA4644" w:rsidRDefault="00FA4644">
      <w:pPr>
        <w:rPr>
          <w:rFonts w:ascii="Times" w:hAnsi="Times" w:cs="Times"/>
        </w:rPr>
      </w:pPr>
    </w:p>
    <w:p w:rsidR="00FA4644" w:rsidRDefault="00FA4644">
      <w:pPr>
        <w:sectPr w:rsidR="00FA464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FA4644" w:rsidRDefault="00BE63A9">
      <w:pPr>
        <w:pStyle w:val="Heading1"/>
      </w:pPr>
      <w:r>
        <w:lastRenderedPageBreak/>
        <w:t>TITLE:</w:t>
      </w:r>
    </w:p>
    <w:p w:rsidR="00FA4644" w:rsidRDefault="00BE63A9">
      <w:r>
        <w:t>“To analyse the influence of new technology over organisational growth and development.” A case on H&amp;M.</w:t>
      </w:r>
    </w:p>
    <w:p w:rsidR="00FA4644" w:rsidRDefault="00BE63A9">
      <w:pPr>
        <w:pStyle w:val="Heading1"/>
      </w:pPr>
      <w:r>
        <w:t>INTRODUCTION</w:t>
      </w:r>
    </w:p>
    <w:p w:rsidR="00FA4644" w:rsidRDefault="00BE63A9">
      <w:r>
        <w:tab/>
        <w:t xml:space="preserve">Technology refers to the use of systems, methods and device which are result of scientific knowledge and used for practical purpose. These days, there are many changes which are taking place in external environment such as use of social media, cloud computing, intranet, etc. While performing business activities, there is positive impact on business operations with using new technology at work place. In this research, there is discussion about Hennes &amp; Mauritz AB (H&amp;M) which is one of the leading </w:t>
      </w:r>
      <w:proofErr w:type="gramStart"/>
      <w:r>
        <w:t>brand</w:t>
      </w:r>
      <w:proofErr w:type="gramEnd"/>
      <w:r>
        <w:t xml:space="preserve"> in clothing sector. This organisation deals in fashion sector of men, women, teenagers, children.  H&amp;M organisation has head quarter in Sweden.</w:t>
      </w:r>
    </w:p>
    <w:p w:rsidR="00FA4644" w:rsidRDefault="00BE63A9">
      <w:r>
        <w:tab/>
        <w:t xml:space="preserve"> H&amp;M is big organisation, hence there is good use of intranet in collecting information and keep data under authentic and reliable manner. It is tough to stealing data from organisation's site. With using intranet, it is easy for workers to collect information of their use, so it is easy to collect data from one to another within organisation (</w:t>
      </w:r>
      <w:r>
        <w:rPr>
          <w:color w:val="222222"/>
          <w:szCs w:val="24"/>
        </w:rPr>
        <w:t>Barron and et. al., 2014</w:t>
      </w:r>
      <w:r>
        <w:t xml:space="preserve">). </w:t>
      </w:r>
    </w:p>
    <w:p w:rsidR="00FA4644" w:rsidRDefault="00BE63A9">
      <w:pPr>
        <w:pStyle w:val="Heading2"/>
        <w:rPr>
          <w:b/>
          <w:i/>
          <w:iCs/>
        </w:rPr>
      </w:pPr>
      <w:r>
        <w:t>Aim:</w:t>
      </w:r>
    </w:p>
    <w:p w:rsidR="00FA4644" w:rsidRDefault="00BE63A9">
      <w:r>
        <w:rPr>
          <w:b/>
          <w:bCs/>
          <w:i/>
          <w:iCs/>
        </w:rPr>
        <w:t>“To analyse influence of Intranet as new technology over organisational growth and development.” A case on H&amp;M.</w:t>
      </w:r>
    </w:p>
    <w:p w:rsidR="00FA4644" w:rsidRDefault="00BE63A9">
      <w:pPr>
        <w:pStyle w:val="Heading2"/>
      </w:pPr>
      <w:r>
        <w:t>Objectives</w:t>
      </w:r>
    </w:p>
    <w:p w:rsidR="00FA4644" w:rsidRDefault="00BE63A9">
      <w:pPr>
        <w:numPr>
          <w:ilvl w:val="0"/>
          <w:numId w:val="2"/>
        </w:numPr>
      </w:pPr>
      <w:r>
        <w:t>To understand the concept of Intranet.</w:t>
      </w:r>
    </w:p>
    <w:p w:rsidR="00FA4644" w:rsidRDefault="00BE63A9">
      <w:pPr>
        <w:numPr>
          <w:ilvl w:val="0"/>
          <w:numId w:val="2"/>
        </w:numPr>
      </w:pPr>
      <w:r>
        <w:t>To identify the role of intranet in growth and development of H&amp;M.</w:t>
      </w:r>
    </w:p>
    <w:p w:rsidR="00FA4644" w:rsidRDefault="00BE63A9">
      <w:pPr>
        <w:numPr>
          <w:ilvl w:val="0"/>
          <w:numId w:val="2"/>
        </w:numPr>
      </w:pPr>
      <w:r>
        <w:t xml:space="preserve">To determine the </w:t>
      </w:r>
      <w:proofErr w:type="gramStart"/>
      <w:r>
        <w:t>issue</w:t>
      </w:r>
      <w:proofErr w:type="gramEnd"/>
      <w:r>
        <w:t xml:space="preserve"> arise while using Intranet at H&amp;M.</w:t>
      </w:r>
    </w:p>
    <w:p w:rsidR="00FA4644" w:rsidRDefault="00BE63A9">
      <w:pPr>
        <w:pStyle w:val="Heading2"/>
      </w:pPr>
      <w:r>
        <w:t>Questions</w:t>
      </w:r>
    </w:p>
    <w:p w:rsidR="00FA4644" w:rsidRDefault="00BE63A9">
      <w:pPr>
        <w:numPr>
          <w:ilvl w:val="0"/>
          <w:numId w:val="3"/>
        </w:numPr>
      </w:pPr>
      <w:r>
        <w:t>Do you understand the concept of Intranet?</w:t>
      </w:r>
    </w:p>
    <w:p w:rsidR="00FA4644" w:rsidRDefault="00BE63A9">
      <w:pPr>
        <w:numPr>
          <w:ilvl w:val="0"/>
          <w:numId w:val="3"/>
        </w:numPr>
      </w:pPr>
      <w:r>
        <w:t>What is the role of intranet in growth and development of H&amp;M?</w:t>
      </w:r>
    </w:p>
    <w:p w:rsidR="00FA4644" w:rsidRDefault="00BE63A9">
      <w:pPr>
        <w:numPr>
          <w:ilvl w:val="0"/>
          <w:numId w:val="3"/>
        </w:numPr>
      </w:pPr>
      <w:r>
        <w:t xml:space="preserve">What </w:t>
      </w:r>
      <w:r w:rsidR="003E1FBF">
        <w:t>is</w:t>
      </w:r>
      <w:r>
        <w:t xml:space="preserve"> the issue arise while using Intranet at H&amp;M?</w:t>
      </w:r>
    </w:p>
    <w:p w:rsidR="00FA4644" w:rsidRDefault="00BE63A9">
      <w:pPr>
        <w:pStyle w:val="Heading2"/>
      </w:pPr>
      <w:r>
        <w:t>Rationale</w:t>
      </w:r>
    </w:p>
    <w:p w:rsidR="00FA4644" w:rsidRDefault="00BE63A9">
      <w:r>
        <w:tab/>
        <w:t xml:space="preserve">Reason behind conducting this research is to understand concept of technology. With this research importance of intranet in organisation can be analysed. This helps to understand changes </w:t>
      </w:r>
      <w:r>
        <w:lastRenderedPageBreak/>
        <w:t xml:space="preserve">which are place in use of technology. Researcher have interest in changes taking place in technology. </w:t>
      </w:r>
    </w:p>
    <w:p w:rsidR="00FA4644" w:rsidRDefault="00BE63A9">
      <w:pPr>
        <w:pStyle w:val="Heading1"/>
        <w:pageBreakBefore/>
        <w:rPr>
          <w:b w:val="0"/>
          <w:bCs w:val="0"/>
        </w:rPr>
      </w:pPr>
      <w:r>
        <w:lastRenderedPageBreak/>
        <w:t>LITERATURE REVIEW</w:t>
      </w:r>
    </w:p>
    <w:p w:rsidR="00FA4644" w:rsidRPr="003E1FBF" w:rsidRDefault="00BE63A9">
      <w:pPr>
        <w:pStyle w:val="Heading2"/>
        <w:rPr>
          <w:u w:val="none"/>
        </w:rPr>
      </w:pPr>
      <w:r w:rsidRPr="003E1FBF">
        <w:rPr>
          <w:bCs w:val="0"/>
          <w:u w:val="none"/>
        </w:rPr>
        <w:t>The concept of Intranet:</w:t>
      </w:r>
    </w:p>
    <w:p w:rsidR="00FA4644" w:rsidRDefault="00BE63A9">
      <w:r>
        <w:tab/>
        <w:t xml:space="preserve">As per Vangie Beal, 2019, It states that intranet is a private network based on the </w:t>
      </w:r>
      <w:proofErr w:type="spellStart"/>
      <w:r>
        <w:t>the</w:t>
      </w:r>
      <w:proofErr w:type="spellEnd"/>
      <w:r>
        <w:t xml:space="preserve"> different TCP/IP protocols associated with an organisation which can only be used by the members of that organisation. The purpose for which intranet is developed is because of the sharing of information in different departments of H&amp;M and computing the information of employees of H&amp;M in the server. It can only be used by the authorised </w:t>
      </w:r>
      <w:proofErr w:type="spellStart"/>
      <w:proofErr w:type="gramStart"/>
      <w:r>
        <w:t>groups,that</w:t>
      </w:r>
      <w:proofErr w:type="spellEnd"/>
      <w:proofErr w:type="gramEnd"/>
      <w:r>
        <w:t xml:space="preserve"> is, employees of H&amp;M or specific departments with the only purpose to share information and lessen the workload. Intranet can host more than one private website at the same time. It includes the concept of information technology for the private use. It provide</w:t>
      </w:r>
      <w:r w:rsidR="003E1FBF">
        <w:t>s</w:t>
      </w:r>
      <w:r>
        <w:t xml:space="preserve"> services such as data storage, e-mailing, and search option for the H&amp;M employees at the same time. It is protected from unauthorized sources so that the private information related to H&amp;M can't go in the hands of wrong person and is only flowed in the circuit of trusted employees.</w:t>
      </w:r>
    </w:p>
    <w:p w:rsidR="00FA4644" w:rsidRDefault="00FA4644"/>
    <w:p w:rsidR="00FA4644" w:rsidRPr="003E1FBF" w:rsidRDefault="00BE63A9">
      <w:pPr>
        <w:pStyle w:val="Heading2"/>
        <w:rPr>
          <w:b/>
          <w:u w:val="none"/>
        </w:rPr>
      </w:pPr>
      <w:r w:rsidRPr="003E1FBF">
        <w:rPr>
          <w:u w:val="none"/>
        </w:rPr>
        <w:t>Role of intranet in growth and development of H&amp;M:</w:t>
      </w:r>
    </w:p>
    <w:p w:rsidR="00FA4644" w:rsidRDefault="00BE63A9">
      <w:r>
        <w:rPr>
          <w:b/>
          <w:bCs/>
        </w:rPr>
        <w:tab/>
      </w:r>
      <w:r>
        <w:t>According to Hanna P.</w:t>
      </w:r>
      <w:r w:rsidR="003E1FBF">
        <w:t xml:space="preserve"> K</w:t>
      </w:r>
      <w:r>
        <w:t>orhonen,</w:t>
      </w:r>
      <w:r w:rsidR="003E1FBF">
        <w:t xml:space="preserve"> </w:t>
      </w:r>
      <w:r>
        <w:t>September 14, 2016, intranet performs many communicational functions for the development of an organisation,</w:t>
      </w:r>
      <w:r w:rsidR="003E1FBF">
        <w:t xml:space="preserve"> </w:t>
      </w:r>
      <w:r>
        <w:t>like, providing support to the employees, working magnificently and helps in flowing of information. Intranet in H&amp;M serves as a “one stop shop” for the employees. There are various roles performed by the Intranet for the growth &amp; development of H&amp;M. Some of them are:</w:t>
      </w:r>
    </w:p>
    <w:p w:rsidR="00FA4644" w:rsidRDefault="00BE63A9">
      <w:r>
        <w:tab/>
      </w:r>
      <w:r>
        <w:rPr>
          <w:b/>
          <w:bCs/>
          <w:i/>
          <w:iCs/>
        </w:rPr>
        <w:t>Decision Suppor</w:t>
      </w:r>
      <w:r>
        <w:t>t: There are two types of decision support provided by Intranet to H&amp;M,</w:t>
      </w:r>
      <w:r w:rsidR="003E1FBF">
        <w:t xml:space="preserve"> </w:t>
      </w:r>
      <w:r>
        <w:t>that is, Push Support and Pull Support. Pull Supports is when the top Management of H&amp;M actually go out to seek information.  And, push support is when information is transmitted to top management in order to make correct decisions.</w:t>
      </w:r>
    </w:p>
    <w:p w:rsidR="00FA4644" w:rsidRDefault="00BE63A9">
      <w:r>
        <w:tab/>
      </w:r>
      <w:r>
        <w:rPr>
          <w:b/>
          <w:bCs/>
          <w:i/>
          <w:iCs/>
        </w:rPr>
        <w:t>Innovation</w:t>
      </w:r>
      <w:r>
        <w:t xml:space="preserve">: Intranet connects all the departments within an organisation. And as H&amp;M is a global organisation with some really innovative products going on and intranet provides a platform to all the employees to give their brief in any </w:t>
      </w:r>
      <w:proofErr w:type="gramStart"/>
      <w:r>
        <w:t>project</w:t>
      </w:r>
      <w:proofErr w:type="gramEnd"/>
      <w:r>
        <w:t xml:space="preserve"> they find interesting and provide some new and creative suggestions.</w:t>
      </w:r>
    </w:p>
    <w:p w:rsidR="00FA4644" w:rsidRDefault="00BE63A9">
      <w:r>
        <w:lastRenderedPageBreak/>
        <w:tab/>
      </w:r>
      <w:r w:rsidRPr="003E1FBF">
        <w:rPr>
          <w:b/>
          <w:bCs/>
          <w:i/>
          <w:iCs/>
        </w:rPr>
        <w:t>Learning</w:t>
      </w:r>
      <w:r>
        <w:t>: H&amp;M created a new level of leaning for their employees via Intranet. As on Intranet there are various courses put up by the H&amp;M through which employee can learn a thing or two at some spare time (</w:t>
      </w:r>
      <w:proofErr w:type="spellStart"/>
      <w:r>
        <w:rPr>
          <w:color w:val="222222"/>
          <w:szCs w:val="24"/>
        </w:rPr>
        <w:t>Flewitt</w:t>
      </w:r>
      <w:proofErr w:type="spellEnd"/>
      <w:r>
        <w:rPr>
          <w:color w:val="222222"/>
          <w:szCs w:val="24"/>
        </w:rPr>
        <w:t xml:space="preserve">, Messer and </w:t>
      </w:r>
      <w:proofErr w:type="spellStart"/>
      <w:r>
        <w:rPr>
          <w:color w:val="222222"/>
          <w:szCs w:val="24"/>
        </w:rPr>
        <w:t>Kucirkova</w:t>
      </w:r>
      <w:proofErr w:type="spellEnd"/>
      <w:r>
        <w:rPr>
          <w:color w:val="222222"/>
          <w:szCs w:val="24"/>
        </w:rPr>
        <w:t>, 2015</w:t>
      </w:r>
      <w:r>
        <w:t>).</w:t>
      </w:r>
    </w:p>
    <w:p w:rsidR="00FA4644" w:rsidRDefault="00BE63A9">
      <w:pPr>
        <w:rPr>
          <w:b/>
          <w:bCs/>
        </w:rPr>
      </w:pPr>
      <w:r>
        <w:tab/>
      </w:r>
      <w:r w:rsidRPr="003E1FBF">
        <w:rPr>
          <w:b/>
          <w:bCs/>
          <w:i/>
          <w:iCs/>
        </w:rPr>
        <w:t>Employee engagement</w:t>
      </w:r>
      <w:r>
        <w:t>: In H&amp;M, Intranet plays a role of source where employees can engage, see their performance, learn some interesting content and connect to one another. It serves as a platform for the employees to get engaged in.</w:t>
      </w:r>
    </w:p>
    <w:p w:rsidR="00FA4644" w:rsidRDefault="00FA4644">
      <w:pPr>
        <w:rPr>
          <w:b/>
          <w:bCs/>
        </w:rPr>
      </w:pPr>
    </w:p>
    <w:p w:rsidR="00FA4644" w:rsidRDefault="00BE63A9">
      <w:pPr>
        <w:pStyle w:val="Heading2"/>
      </w:pPr>
      <w:r w:rsidRPr="003E1FBF">
        <w:rPr>
          <w:u w:val="none"/>
        </w:rPr>
        <w:t>Issue arise while using Intranet at H&amp;M</w:t>
      </w:r>
      <w:r>
        <w:t>:</w:t>
      </w:r>
    </w:p>
    <w:p w:rsidR="00FA4644" w:rsidRDefault="00BE63A9">
      <w:r>
        <w:tab/>
        <w:t xml:space="preserve">According to Michael </w:t>
      </w:r>
      <w:proofErr w:type="spellStart"/>
      <w:r>
        <w:t>Marchionda</w:t>
      </w:r>
      <w:proofErr w:type="spellEnd"/>
      <w:r>
        <w:t>, 2019, in an organisation, everyday many projects are undertaken and proper time is not allotted to them and they either run out of funds or ruin the reputation of the group because of the miscommunication of portal. Even H&amp;M is not unfamiliar to certain issues they face because of H&amp;M. Some of them are:</w:t>
      </w:r>
    </w:p>
    <w:p w:rsidR="00FA4644" w:rsidRDefault="00BE63A9">
      <w:r>
        <w:tab/>
      </w:r>
      <w:r>
        <w:rPr>
          <w:b/>
          <w:bCs/>
          <w:i/>
          <w:iCs/>
        </w:rPr>
        <w:t>Minimal User support</w:t>
      </w:r>
      <w:r>
        <w:t xml:space="preserve">: when a new software is updated, it comes with bugs that limits the speed of the data. And not every worker of H&amp;M knows how to solve these technical issues and when support staff address the issue every time it adds to the lots of cost and time </w:t>
      </w:r>
      <w:proofErr w:type="spellStart"/>
      <w:r>
        <w:t>boundation</w:t>
      </w:r>
      <w:proofErr w:type="spellEnd"/>
      <w:r>
        <w:t>.</w:t>
      </w:r>
    </w:p>
    <w:p w:rsidR="00FA4644" w:rsidRDefault="00BE63A9">
      <w:r>
        <w:tab/>
      </w:r>
      <w:r>
        <w:rPr>
          <w:b/>
          <w:bCs/>
          <w:i/>
          <w:iCs/>
        </w:rPr>
        <w:t>Low intranet Usage:</w:t>
      </w:r>
      <w:r>
        <w:t xml:space="preserve"> the bigger problem that intranet faces is of users. H&amp;M employees are well habituated with use of internet rather than intranet which creates a problem of audience fir intranet. </w:t>
      </w:r>
    </w:p>
    <w:p w:rsidR="00FA4644" w:rsidRDefault="00BE63A9">
      <w:r>
        <w:tab/>
      </w:r>
      <w:r>
        <w:rPr>
          <w:b/>
          <w:bCs/>
          <w:i/>
          <w:iCs/>
        </w:rPr>
        <w:t>Cost:</w:t>
      </w:r>
      <w:r>
        <w:t xml:space="preserve"> the everyday usage and maintenance of intranet is very costly and that cost to the overall expenses of H&amp;M which results in either low profit or high prices, both can end up in loss of some potential customers (</w:t>
      </w:r>
      <w:r>
        <w:rPr>
          <w:bCs/>
          <w:color w:val="222222"/>
          <w:szCs w:val="24"/>
        </w:rPr>
        <w:t>Forrester and Sullivan, 2018)</w:t>
      </w:r>
      <w:r>
        <w:t>.</w:t>
      </w:r>
      <w:r>
        <w:cr/>
      </w:r>
      <w:hyperlink r:id="rId13" w:history="1"/>
    </w:p>
    <w:p w:rsidR="00FA4644" w:rsidRDefault="00BE63A9">
      <w:pPr>
        <w:pStyle w:val="Heading1"/>
        <w:pageBreakBefore/>
      </w:pPr>
      <w:r>
        <w:lastRenderedPageBreak/>
        <w:t>METHODOLOGY</w:t>
      </w:r>
    </w:p>
    <w:p w:rsidR="00FA4644" w:rsidRDefault="00BE63A9">
      <w:r>
        <w:rPr>
          <w:b/>
          <w:bCs/>
        </w:rPr>
        <w:tab/>
      </w:r>
      <w:r>
        <w:t xml:space="preserve">It is in form of blueprint which consist of various plans, procedures or techniques to analyse the answers to a specific problem. The information can be derived from various sources like questionnaire, surveys or interviews. </w:t>
      </w:r>
    </w:p>
    <w:p w:rsidR="00FA4644" w:rsidRDefault="00BE63A9">
      <w:r>
        <w:tab/>
      </w:r>
      <w:r>
        <w:rPr>
          <w:b/>
          <w:bCs/>
          <w:i/>
          <w:iCs/>
        </w:rPr>
        <w:t>Research philosophy</w:t>
      </w:r>
      <w:r>
        <w:t>: The research philosophy used in this research is Pragmatist Philosophy. This philosophy states that the research question is the most important determinant to analyse research problem.</w:t>
      </w:r>
    </w:p>
    <w:p w:rsidR="00FA4644" w:rsidRDefault="00BE63A9">
      <w:r>
        <w:tab/>
      </w:r>
      <w:r>
        <w:rPr>
          <w:b/>
          <w:bCs/>
          <w:i/>
          <w:iCs/>
        </w:rPr>
        <w:t>Research Approach</w:t>
      </w:r>
      <w:r>
        <w:t>: The research approach chosen in this report is deductive. Deductive research Approach is a process of arranging and classifying the important information in the report.</w:t>
      </w:r>
    </w:p>
    <w:p w:rsidR="00FA4644" w:rsidRDefault="00BE63A9">
      <w:r>
        <w:tab/>
      </w:r>
      <w:r>
        <w:rPr>
          <w:b/>
          <w:bCs/>
          <w:i/>
          <w:iCs/>
        </w:rPr>
        <w:t>Research method</w:t>
      </w:r>
      <w:r>
        <w:t>: Research Method chosen here is Qualitative Research. Qualitative research states that the information recorded would be in the qualitative format, like, it should contain answers in the language form rather than in numerical form.</w:t>
      </w:r>
    </w:p>
    <w:p w:rsidR="00FA4644" w:rsidRDefault="00BE63A9">
      <w:r>
        <w:tab/>
      </w:r>
      <w:r>
        <w:rPr>
          <w:b/>
          <w:bCs/>
          <w:i/>
          <w:iCs/>
        </w:rPr>
        <w:t>Gantt Chart</w:t>
      </w:r>
      <w:r>
        <w:t>:</w:t>
      </w:r>
      <w:r>
        <w:rPr>
          <w:b/>
          <w:bCs/>
          <w:i/>
          <w:iCs/>
        </w:rPr>
        <w:t xml:space="preserve"> </w:t>
      </w:r>
      <w:r>
        <w:t>In order to evaluate the period in which project will be undertaken, the technique used will be Gantt chart. It is a sort of bar chart that shows the schedule needed by the project for the completion of project (</w:t>
      </w:r>
      <w:r>
        <w:rPr>
          <w:bCs/>
          <w:color w:val="222222"/>
          <w:szCs w:val="24"/>
        </w:rPr>
        <w:t>Gallardo-</w:t>
      </w:r>
      <w:proofErr w:type="spellStart"/>
      <w:r>
        <w:rPr>
          <w:bCs/>
          <w:color w:val="222222"/>
          <w:szCs w:val="24"/>
        </w:rPr>
        <w:t>Echenique</w:t>
      </w:r>
      <w:proofErr w:type="spellEnd"/>
      <w:r>
        <w:rPr>
          <w:bCs/>
          <w:color w:val="222222"/>
          <w:szCs w:val="24"/>
        </w:rPr>
        <w:t xml:space="preserve"> and et. al., 2015</w:t>
      </w:r>
      <w:r>
        <w:t>).</w:t>
      </w:r>
    </w:p>
    <w:p w:rsidR="00FA4644" w:rsidRDefault="00BE63A9">
      <w:r>
        <w:tab/>
      </w:r>
      <w:r>
        <w:rPr>
          <w:b/>
          <w:bCs/>
          <w:i/>
          <w:iCs/>
        </w:rPr>
        <w:t>Research design</w:t>
      </w:r>
      <w:r>
        <w:t>: The research design selected is descriptive design. Descriptive design shows the behaviour of a respondent in the subjective way without influencing any characteristics.</w:t>
      </w:r>
    </w:p>
    <w:p w:rsidR="00FA4644" w:rsidRDefault="00BE63A9">
      <w:r>
        <w:tab/>
      </w:r>
      <w:r>
        <w:rPr>
          <w:b/>
          <w:bCs/>
          <w:i/>
          <w:iCs/>
        </w:rPr>
        <w:t>Data source</w:t>
      </w:r>
      <w:r>
        <w:t>: There are two ways to collect data., Primary data and secondary Data. Primary data is the raw information collected for the first time for the aspect of report, and, secondary data is the type of information available to the researcher from other sources. In this report, both the data,</w:t>
      </w:r>
      <w:r w:rsidR="003E1FBF">
        <w:t xml:space="preserve"> </w:t>
      </w:r>
      <w:r>
        <w:t xml:space="preserve">that is, primary data and secondary data is used. </w:t>
      </w:r>
    </w:p>
    <w:p w:rsidR="00FA4644" w:rsidRDefault="00BE63A9">
      <w:r>
        <w:tab/>
      </w:r>
      <w:r>
        <w:rPr>
          <w:b/>
          <w:bCs/>
          <w:i/>
          <w:iCs/>
        </w:rPr>
        <w:t>Research Sampling</w:t>
      </w:r>
      <w:r>
        <w:t xml:space="preserve">: The Sampling method used in this research is Random Sampling. Random Sampling refers to selection of respondents randomly as the chance of occurrence of every element is equal. Research Sampling for this report is 20 respondents, who are employees of the H&amp;M. </w:t>
      </w:r>
    </w:p>
    <w:p w:rsidR="00FA4644" w:rsidRDefault="00BE63A9">
      <w:r>
        <w:tab/>
        <w:t xml:space="preserve">This research is based on the aspects of the research provided and has been ensured that the work of the report is ethical and relevant according to the need of the researcher. This report would be confidential and will only be used for the internal use of H&amp;M. This research encountered various limitations and of the main limitation is of cost. The cost was not sufficient to lead the whole project. </w:t>
      </w:r>
      <w:proofErr w:type="gramStart"/>
      <w:r>
        <w:t>But,</w:t>
      </w:r>
      <w:proofErr w:type="gramEnd"/>
      <w:r>
        <w:t xml:space="preserve"> the information gathered is reliable and valid as the questionnaire, that is, primary data was circulated among the respondents and the information collected is </w:t>
      </w:r>
      <w:r>
        <w:lastRenderedPageBreak/>
        <w:t>accurate and the true feelings of respondents (</w:t>
      </w:r>
      <w:r>
        <w:rPr>
          <w:bCs/>
          <w:color w:val="222222"/>
          <w:szCs w:val="24"/>
        </w:rPr>
        <w:t>Griffin and Care, 2014</w:t>
      </w:r>
      <w:r>
        <w:t xml:space="preserve">). Other than that, the budget of the research is £450. </w:t>
      </w:r>
    </w:p>
    <w:p w:rsidR="00FA4644" w:rsidRDefault="00BE63A9">
      <w:pPr>
        <w:pStyle w:val="Heading1"/>
      </w:pPr>
      <w:r>
        <w:t>DATA ANALYSIS</w:t>
      </w:r>
    </w:p>
    <w:p w:rsidR="00FA4644" w:rsidRDefault="00BE63A9">
      <w:pPr>
        <w:rPr>
          <w:b/>
          <w:bCs/>
          <w:i/>
          <w:iCs/>
        </w:rPr>
      </w:pPr>
      <w:r>
        <w:tab/>
        <w:t xml:space="preserve">Data analysis is the process in which information is collected and then analysed for the purpose of interpreting and concluding recommendations.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47"/>
      </w:tblGrid>
      <w:tr w:rsidR="00FA4644">
        <w:tc>
          <w:tcPr>
            <w:tcW w:w="9347" w:type="dxa"/>
            <w:tcBorders>
              <w:top w:val="single" w:sz="1" w:space="0" w:color="000000"/>
              <w:left w:val="single" w:sz="1" w:space="0" w:color="000000"/>
              <w:bottom w:val="single" w:sz="1" w:space="0" w:color="000000"/>
              <w:right w:val="single" w:sz="1" w:space="0" w:color="000000"/>
            </w:tcBorders>
            <w:shd w:val="clear" w:color="auto" w:fill="auto"/>
          </w:tcPr>
          <w:p w:rsidR="00FA4644" w:rsidRDefault="00BE63A9">
            <w:pPr>
              <w:pStyle w:val="TableContents"/>
              <w:jc w:val="center"/>
              <w:rPr>
                <w:b/>
                <w:bCs/>
                <w:i/>
                <w:iCs/>
              </w:rPr>
            </w:pPr>
            <w:r>
              <w:rPr>
                <w:b/>
                <w:bCs/>
                <w:i/>
                <w:iCs/>
              </w:rPr>
              <w:t>Questionnaire</w:t>
            </w:r>
          </w:p>
          <w:p w:rsidR="00FA4644" w:rsidRDefault="00BE63A9">
            <w:pPr>
              <w:pStyle w:val="TableContents"/>
              <w:rPr>
                <w:b/>
                <w:bCs/>
                <w:i/>
                <w:iCs/>
              </w:rPr>
            </w:pPr>
            <w:r>
              <w:rPr>
                <w:b/>
                <w:bCs/>
                <w:i/>
                <w:iCs/>
              </w:rPr>
              <w:t>Designation:</w:t>
            </w:r>
          </w:p>
          <w:p w:rsidR="00FA4644" w:rsidRDefault="00BE63A9">
            <w:pPr>
              <w:pStyle w:val="TableContents"/>
              <w:rPr>
                <w:b/>
                <w:bCs/>
                <w:i/>
                <w:iCs/>
              </w:rPr>
            </w:pPr>
            <w:r>
              <w:rPr>
                <w:b/>
                <w:bCs/>
                <w:i/>
                <w:iCs/>
              </w:rPr>
              <w:t>Employee Id:</w:t>
            </w:r>
          </w:p>
          <w:p w:rsidR="00FA4644" w:rsidRDefault="00BE63A9">
            <w:pPr>
              <w:pStyle w:val="TableContents"/>
            </w:pPr>
            <w:r>
              <w:rPr>
                <w:b/>
                <w:bCs/>
                <w:i/>
                <w:iCs/>
              </w:rPr>
              <w:t>Q1. Do you think intranet assist in growth and development of H&amp;M?</w:t>
            </w:r>
          </w:p>
          <w:p w:rsidR="00FA4644" w:rsidRDefault="00BE63A9">
            <w:pPr>
              <w:pStyle w:val="TableContents"/>
            </w:pPr>
            <w:r>
              <w:t>a) Yes</w:t>
            </w:r>
          </w:p>
          <w:p w:rsidR="00FA4644" w:rsidRDefault="00BE63A9">
            <w:pPr>
              <w:pStyle w:val="TableContents"/>
              <w:rPr>
                <w:b/>
                <w:bCs/>
                <w:i/>
                <w:iCs/>
              </w:rPr>
            </w:pPr>
            <w:r>
              <w:t>b) No</w:t>
            </w:r>
          </w:p>
          <w:p w:rsidR="00FA4644" w:rsidRDefault="00BE63A9">
            <w:pPr>
              <w:pStyle w:val="TableContents"/>
            </w:pPr>
            <w:r>
              <w:rPr>
                <w:b/>
                <w:bCs/>
                <w:i/>
                <w:iCs/>
              </w:rPr>
              <w:t>Q2. What are the benefits with using intranet to H&amp;M?</w:t>
            </w:r>
          </w:p>
          <w:p w:rsidR="00FA4644" w:rsidRDefault="00BE63A9">
            <w:pPr>
              <w:pStyle w:val="TableContents"/>
            </w:pPr>
            <w:r>
              <w:t>a) Proper transfer of information</w:t>
            </w:r>
          </w:p>
          <w:p w:rsidR="00FA4644" w:rsidRDefault="00BE63A9">
            <w:pPr>
              <w:pStyle w:val="TableContents"/>
            </w:pPr>
            <w:r>
              <w:t>b) Security of data</w:t>
            </w:r>
          </w:p>
          <w:p w:rsidR="00FA4644" w:rsidRDefault="00BE63A9">
            <w:pPr>
              <w:pStyle w:val="TableContents"/>
              <w:rPr>
                <w:b/>
                <w:bCs/>
                <w:i/>
                <w:iCs/>
              </w:rPr>
            </w:pPr>
            <w:r>
              <w:t>c) Achieving competitive advantage</w:t>
            </w:r>
          </w:p>
          <w:p w:rsidR="00FA4644" w:rsidRDefault="00BE63A9">
            <w:pPr>
              <w:pStyle w:val="TableContents"/>
            </w:pPr>
            <w:r>
              <w:rPr>
                <w:b/>
                <w:bCs/>
                <w:i/>
                <w:iCs/>
              </w:rPr>
              <w:t>Q3. What are the challenges faced by managers of H&amp;M with use of intranet?</w:t>
            </w:r>
          </w:p>
          <w:p w:rsidR="00FA4644" w:rsidRDefault="00BE63A9">
            <w:pPr>
              <w:pStyle w:val="TableContents"/>
            </w:pPr>
            <w:r>
              <w:t>a) Costly approach</w:t>
            </w:r>
          </w:p>
          <w:p w:rsidR="00FA4644" w:rsidRDefault="00BE63A9">
            <w:pPr>
              <w:pStyle w:val="TableContents"/>
            </w:pPr>
            <w:r>
              <w:t>b) Lack of workforce engagement</w:t>
            </w:r>
          </w:p>
          <w:p w:rsidR="00FA4644" w:rsidRDefault="00BE63A9">
            <w:pPr>
              <w:pStyle w:val="TableContents"/>
              <w:rPr>
                <w:b/>
                <w:bCs/>
                <w:i/>
                <w:iCs/>
              </w:rPr>
            </w:pPr>
            <w:r>
              <w:t>c) Frequent up-gradations in technology</w:t>
            </w:r>
          </w:p>
          <w:p w:rsidR="00FA4644" w:rsidRDefault="00BE63A9">
            <w:pPr>
              <w:pStyle w:val="TableContents"/>
            </w:pPr>
            <w:r>
              <w:rPr>
                <w:b/>
                <w:bCs/>
                <w:i/>
                <w:iCs/>
              </w:rPr>
              <w:t>Q4. What are the factors which have to be considered in implementing intranet to H&amp;M?</w:t>
            </w:r>
          </w:p>
          <w:p w:rsidR="00FA4644" w:rsidRDefault="00BE63A9">
            <w:pPr>
              <w:pStyle w:val="TableContents"/>
            </w:pPr>
            <w:r>
              <w:t>a) Proper training program</w:t>
            </w:r>
          </w:p>
          <w:p w:rsidR="00FA4644" w:rsidRDefault="00BE63A9">
            <w:pPr>
              <w:pStyle w:val="TableContents"/>
            </w:pPr>
            <w:r>
              <w:t>b) Security measures</w:t>
            </w:r>
          </w:p>
          <w:p w:rsidR="00FA4644" w:rsidRDefault="00BE63A9">
            <w:pPr>
              <w:pStyle w:val="TableContents"/>
              <w:rPr>
                <w:b/>
                <w:bCs/>
                <w:i/>
                <w:iCs/>
              </w:rPr>
            </w:pPr>
            <w:r>
              <w:t>c) Expertise knowledge</w:t>
            </w:r>
          </w:p>
          <w:p w:rsidR="00FA4644" w:rsidRDefault="00BE63A9">
            <w:pPr>
              <w:pStyle w:val="TableContents"/>
            </w:pPr>
            <w:r>
              <w:rPr>
                <w:b/>
                <w:bCs/>
                <w:i/>
                <w:iCs/>
              </w:rPr>
              <w:t>Q5. Recommend the ways through which intranet technology can be implemented to H&amp;M?</w:t>
            </w:r>
          </w:p>
        </w:tc>
      </w:tr>
    </w:tbl>
    <w:p w:rsidR="00FA4644" w:rsidRDefault="00FA4644"/>
    <w:p w:rsidR="00FA4644" w:rsidRDefault="00FA4644"/>
    <w:p w:rsidR="00FA4644" w:rsidRDefault="00BE63A9">
      <w:pPr>
        <w:rPr>
          <w:b/>
          <w:bCs/>
          <w:i/>
          <w:iCs/>
        </w:rPr>
      </w:pPr>
      <w:r>
        <w:rPr>
          <w:b/>
          <w:bCs/>
          <w:i/>
          <w:iCs/>
        </w:rPr>
        <w:t>Theme 1: Assistance of growth and development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955"/>
        <w:gridCol w:w="3405"/>
      </w:tblGrid>
      <w:tr w:rsidR="00FA4644">
        <w:tc>
          <w:tcPr>
            <w:tcW w:w="5955" w:type="dxa"/>
            <w:tcBorders>
              <w:top w:val="single" w:sz="1" w:space="0" w:color="000000"/>
              <w:left w:val="single" w:sz="1" w:space="0" w:color="000000"/>
              <w:bottom w:val="single" w:sz="1" w:space="0" w:color="000000"/>
            </w:tcBorders>
            <w:shd w:val="clear" w:color="auto" w:fill="auto"/>
          </w:tcPr>
          <w:p w:rsidR="00FA4644" w:rsidRDefault="00BE63A9">
            <w:pPr>
              <w:pStyle w:val="TableContents"/>
              <w:rPr>
                <w:b/>
                <w:bCs/>
                <w:i/>
                <w:iCs/>
              </w:rPr>
            </w:pPr>
            <w:r>
              <w:rPr>
                <w:b/>
                <w:bCs/>
                <w:i/>
                <w:iCs/>
              </w:rPr>
              <w:t>Q1. Do you think intranet assist in growth and development of H&amp;M?</w:t>
            </w:r>
          </w:p>
        </w:tc>
        <w:tc>
          <w:tcPr>
            <w:tcW w:w="3405" w:type="dxa"/>
            <w:tcBorders>
              <w:top w:val="single" w:sz="1" w:space="0" w:color="000000"/>
              <w:left w:val="single" w:sz="1" w:space="0" w:color="000000"/>
              <w:bottom w:val="single" w:sz="1" w:space="0" w:color="000000"/>
              <w:right w:val="single" w:sz="1" w:space="0" w:color="000000"/>
            </w:tcBorders>
            <w:shd w:val="clear" w:color="auto" w:fill="auto"/>
          </w:tcPr>
          <w:p w:rsidR="00FA4644" w:rsidRDefault="00BE63A9">
            <w:pPr>
              <w:pStyle w:val="TableContents"/>
            </w:pPr>
            <w:r>
              <w:rPr>
                <w:b/>
                <w:bCs/>
                <w:i/>
                <w:iCs/>
              </w:rPr>
              <w:t>Frequency</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a) Yes</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12</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lastRenderedPageBreak/>
              <w:t>b) No</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8</w:t>
            </w:r>
          </w:p>
        </w:tc>
      </w:tr>
    </w:tbl>
    <w:p w:rsidR="00FA4644" w:rsidRDefault="00FA4644"/>
    <w:p w:rsidR="00FA4644" w:rsidRDefault="00FA4644"/>
    <w:p w:rsidR="00FA4644" w:rsidRDefault="00A81C41">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6.9pt;width:418.35pt;height:237.75pt;z-index:251656192;mso-wrap-distance-left:0;mso-wrap-distance-right:0;mso-position-horizontal:center;mso-position-horizontal-relative:text;mso-position-vertical:absolute;mso-position-vertical-relative:text" filled="t">
            <v:fill color2="black"/>
            <v:imagedata r:id="rId14" o:title=""/>
            <w10:wrap type="topAndBottom"/>
          </v:shape>
          <o:OLEObject Type="Embed" ProgID="opendocument.ChartDocument.1" ShapeID="_x0000_s1026" DrawAspect="Content" ObjectID="_1617694628" r:id="rId15"/>
        </w:object>
      </w:r>
    </w:p>
    <w:p w:rsidR="00FA4644" w:rsidRDefault="00BE63A9">
      <w:r>
        <w:tab/>
      </w:r>
      <w:r>
        <w:rPr>
          <w:b/>
          <w:bCs/>
          <w:i/>
          <w:iCs/>
        </w:rPr>
        <w:t>Interpretation</w:t>
      </w:r>
      <w:r>
        <w:t xml:space="preserve">- As per above graph, it is clear that 12 </w:t>
      </w:r>
      <w:proofErr w:type="gramStart"/>
      <w:r>
        <w:t>candidates</w:t>
      </w:r>
      <w:proofErr w:type="gramEnd"/>
      <w:r>
        <w:t xml:space="preserve"> favours that with use of intranet there is positive impact on growth and development of organisation. While remaining 8 candidates says no there is no impact. Hence it is interpreted that with implementing technology, employee's efficiency gets improved. This also assist in maintaining long term relations with workers. </w:t>
      </w:r>
    </w:p>
    <w:p w:rsidR="00FA4644" w:rsidRDefault="00FA4644"/>
    <w:p w:rsidR="00FA4644" w:rsidRDefault="00BE63A9">
      <w:pPr>
        <w:rPr>
          <w:b/>
          <w:bCs/>
          <w:i/>
          <w:iCs/>
        </w:rPr>
      </w:pPr>
      <w:r>
        <w:rPr>
          <w:b/>
          <w:bCs/>
          <w:i/>
          <w:iCs/>
        </w:rPr>
        <w:t>Theme 2: Benefits of using intranet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955"/>
        <w:gridCol w:w="3405"/>
      </w:tblGrid>
      <w:tr w:rsidR="00FA4644">
        <w:tc>
          <w:tcPr>
            <w:tcW w:w="5955" w:type="dxa"/>
            <w:tcBorders>
              <w:top w:val="single" w:sz="1" w:space="0" w:color="000000"/>
              <w:left w:val="single" w:sz="1" w:space="0" w:color="000000"/>
              <w:bottom w:val="single" w:sz="1" w:space="0" w:color="000000"/>
            </w:tcBorders>
            <w:shd w:val="clear" w:color="auto" w:fill="auto"/>
          </w:tcPr>
          <w:p w:rsidR="00FA4644" w:rsidRDefault="00BE63A9">
            <w:pPr>
              <w:pStyle w:val="TableContents"/>
              <w:rPr>
                <w:b/>
                <w:bCs/>
                <w:i/>
                <w:iCs/>
              </w:rPr>
            </w:pPr>
            <w:r>
              <w:rPr>
                <w:b/>
                <w:bCs/>
                <w:i/>
                <w:iCs/>
              </w:rPr>
              <w:t>Q2. What are the benefits with using intranet to H&amp;M?</w:t>
            </w:r>
          </w:p>
        </w:tc>
        <w:tc>
          <w:tcPr>
            <w:tcW w:w="3405" w:type="dxa"/>
            <w:tcBorders>
              <w:top w:val="single" w:sz="1" w:space="0" w:color="000000"/>
              <w:left w:val="single" w:sz="1" w:space="0" w:color="000000"/>
              <w:bottom w:val="single" w:sz="1" w:space="0" w:color="000000"/>
              <w:right w:val="single" w:sz="1" w:space="0" w:color="000000"/>
            </w:tcBorders>
            <w:shd w:val="clear" w:color="auto" w:fill="auto"/>
          </w:tcPr>
          <w:p w:rsidR="00FA4644" w:rsidRDefault="00BE63A9">
            <w:pPr>
              <w:pStyle w:val="TableContents"/>
            </w:pPr>
            <w:r>
              <w:rPr>
                <w:b/>
                <w:bCs/>
                <w:i/>
                <w:iCs/>
              </w:rPr>
              <w:t>Frequency</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a) Proper transfer of information</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8</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b) Security of data</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5</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c) Achieving competitive advantage</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7</w:t>
            </w:r>
          </w:p>
        </w:tc>
      </w:tr>
    </w:tbl>
    <w:p w:rsidR="00FA4644" w:rsidRDefault="00FA4644"/>
    <w:p w:rsidR="00FA4644" w:rsidRDefault="00FA4644"/>
    <w:p w:rsidR="00FA4644" w:rsidRDefault="00A81C41">
      <w:r>
        <w:rPr>
          <w:noProof/>
        </w:rPr>
        <w:lastRenderedPageBreak/>
        <w:object w:dxaOrig="1440" w:dyaOrig="1440">
          <v:shape id="_x0000_s1027" type="#_x0000_t75" style="position:absolute;left:0;text-align:left;margin-left:0;margin-top:0;width:453.5pt;height:255.05pt;z-index:251657216;mso-wrap-distance-left:0;mso-wrap-distance-right:0;mso-position-horizontal:center;mso-position-horizontal-relative:text;mso-position-vertical:absolute;mso-position-vertical-relative:text" filled="t">
            <v:fill color2="black"/>
            <v:imagedata r:id="rId16" o:title=""/>
            <w10:wrap type="topAndBottom"/>
          </v:shape>
          <o:OLEObject Type="Embed" ProgID="opendocument.ChartDocument.1" ShapeID="_x0000_s1027" DrawAspect="Content" ObjectID="_1617694629" r:id="rId17"/>
        </w:object>
      </w:r>
    </w:p>
    <w:p w:rsidR="00FA4644" w:rsidRDefault="00BE63A9">
      <w:r>
        <w:tab/>
      </w:r>
      <w:r>
        <w:rPr>
          <w:b/>
          <w:bCs/>
          <w:i/>
          <w:iCs/>
        </w:rPr>
        <w:t>Interpretation</w:t>
      </w:r>
      <w:r>
        <w:t xml:space="preserve">- There are some benefits of using intranet at workplace of H&amp;M. As per above graph, it is clear that according to 8 candidates, proper transfer of information can be done, 5 personnel says that with using intranet is security in storing data as external party </w:t>
      </w:r>
      <w:proofErr w:type="spellStart"/>
      <w:r>
        <w:t>can not</w:t>
      </w:r>
      <w:proofErr w:type="spellEnd"/>
      <w:r>
        <w:t xml:space="preserve"> access it. Remaining 7 individuals says that H&amp;M is able to achieve competitive advantage. Hence it is interpreted that with using intranet technology growth and development of association is possible. </w:t>
      </w:r>
    </w:p>
    <w:p w:rsidR="00FA4644" w:rsidRDefault="00FA4644"/>
    <w:p w:rsidR="00FA4644" w:rsidRDefault="00BE63A9">
      <w:pPr>
        <w:rPr>
          <w:b/>
          <w:bCs/>
          <w:i/>
          <w:iCs/>
        </w:rPr>
      </w:pPr>
      <w:r>
        <w:rPr>
          <w:b/>
          <w:bCs/>
          <w:i/>
          <w:iCs/>
        </w:rPr>
        <w:t>Theme 3: Challenges faced by managers in implementing H&amp;M</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955"/>
        <w:gridCol w:w="3405"/>
      </w:tblGrid>
      <w:tr w:rsidR="00FA4644">
        <w:tc>
          <w:tcPr>
            <w:tcW w:w="5955" w:type="dxa"/>
            <w:tcBorders>
              <w:top w:val="single" w:sz="1" w:space="0" w:color="000000"/>
              <w:left w:val="single" w:sz="1" w:space="0" w:color="000000"/>
              <w:bottom w:val="single" w:sz="1" w:space="0" w:color="000000"/>
            </w:tcBorders>
            <w:shd w:val="clear" w:color="auto" w:fill="auto"/>
          </w:tcPr>
          <w:p w:rsidR="00FA4644" w:rsidRDefault="00BE63A9">
            <w:pPr>
              <w:pStyle w:val="TableContents"/>
              <w:rPr>
                <w:b/>
                <w:bCs/>
                <w:i/>
                <w:iCs/>
              </w:rPr>
            </w:pPr>
            <w:r>
              <w:rPr>
                <w:b/>
                <w:bCs/>
                <w:i/>
                <w:iCs/>
              </w:rPr>
              <w:t>Q3. What are the challenges faced by managers of H&amp;M with use of intranet?</w:t>
            </w:r>
          </w:p>
        </w:tc>
        <w:tc>
          <w:tcPr>
            <w:tcW w:w="3405" w:type="dxa"/>
            <w:tcBorders>
              <w:top w:val="single" w:sz="1" w:space="0" w:color="000000"/>
              <w:left w:val="single" w:sz="1" w:space="0" w:color="000000"/>
              <w:bottom w:val="single" w:sz="1" w:space="0" w:color="000000"/>
              <w:right w:val="single" w:sz="1" w:space="0" w:color="000000"/>
            </w:tcBorders>
            <w:shd w:val="clear" w:color="auto" w:fill="auto"/>
          </w:tcPr>
          <w:p w:rsidR="00FA4644" w:rsidRDefault="00BE63A9">
            <w:pPr>
              <w:pStyle w:val="TableContents"/>
            </w:pPr>
            <w:r>
              <w:rPr>
                <w:b/>
                <w:bCs/>
                <w:i/>
                <w:iCs/>
              </w:rPr>
              <w:t>Frequency</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a) Costly approach</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9</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b) Lack of workforce engagement</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4</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c) Frequent up-gradations in technology</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7</w:t>
            </w:r>
          </w:p>
        </w:tc>
      </w:tr>
    </w:tbl>
    <w:p w:rsidR="00FA4644" w:rsidRDefault="00FA4644"/>
    <w:p w:rsidR="00FA4644" w:rsidRDefault="00FA4644"/>
    <w:p w:rsidR="00FA4644" w:rsidRDefault="00A81C41">
      <w:r>
        <w:rPr>
          <w:noProof/>
        </w:rPr>
        <w:lastRenderedPageBreak/>
        <w:object w:dxaOrig="1440" w:dyaOrig="1440">
          <v:shape id="_x0000_s1028" type="#_x0000_t75" style="position:absolute;left:0;text-align:left;margin-left:0;margin-top:0;width:453.5pt;height:255.05pt;z-index:251658240;mso-wrap-distance-left:0;mso-wrap-distance-right:0;mso-position-horizontal:center;mso-position-horizontal-relative:text;mso-position-vertical:absolute;mso-position-vertical-relative:text" filled="t">
            <v:fill color2="black"/>
            <v:imagedata r:id="rId18" o:title=""/>
            <w10:wrap type="topAndBottom"/>
          </v:shape>
          <o:OLEObject Type="Embed" ProgID="opendocument.ChartDocument.1" ShapeID="_x0000_s1028" DrawAspect="Content" ObjectID="_1617694630" r:id="rId19"/>
        </w:object>
      </w:r>
    </w:p>
    <w:p w:rsidR="00FA4644" w:rsidRDefault="00BE63A9">
      <w:r>
        <w:tab/>
      </w:r>
      <w:r>
        <w:rPr>
          <w:b/>
          <w:bCs/>
          <w:i/>
          <w:iCs/>
        </w:rPr>
        <w:t>Interpretation</w:t>
      </w:r>
      <w:r>
        <w:t xml:space="preserve">- As per above graph, as per view of 9 respondents implementing intranet is costly approach, 4 says that there are </w:t>
      </w:r>
      <w:proofErr w:type="gramStart"/>
      <w:r>
        <w:t>possibilities  that</w:t>
      </w:r>
      <w:proofErr w:type="gramEnd"/>
      <w:r>
        <w:t xml:space="preserve"> employees does not give importance to it, while remaining 7 candidates says that due to frequent changes in technology here is up gradation which is challenge for implementing intranet. Hence it is concluded that due to these measures there are issues in implementing these measures. </w:t>
      </w:r>
    </w:p>
    <w:p w:rsidR="00FA4644" w:rsidRDefault="00FA4644"/>
    <w:p w:rsidR="00FA4644" w:rsidRDefault="00BE63A9">
      <w:pPr>
        <w:rPr>
          <w:b/>
          <w:bCs/>
          <w:i/>
          <w:iCs/>
        </w:rPr>
      </w:pPr>
      <w:r>
        <w:rPr>
          <w:b/>
          <w:bCs/>
          <w:i/>
          <w:iCs/>
        </w:rPr>
        <w:t>Theme 4: Factors to be considered</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955"/>
        <w:gridCol w:w="3405"/>
      </w:tblGrid>
      <w:tr w:rsidR="00FA4644">
        <w:tc>
          <w:tcPr>
            <w:tcW w:w="5955" w:type="dxa"/>
            <w:tcBorders>
              <w:top w:val="single" w:sz="1" w:space="0" w:color="000000"/>
              <w:left w:val="single" w:sz="1" w:space="0" w:color="000000"/>
              <w:bottom w:val="single" w:sz="1" w:space="0" w:color="000000"/>
            </w:tcBorders>
            <w:shd w:val="clear" w:color="auto" w:fill="auto"/>
          </w:tcPr>
          <w:p w:rsidR="00FA4644" w:rsidRDefault="00BE63A9">
            <w:pPr>
              <w:pStyle w:val="TableContents"/>
              <w:rPr>
                <w:b/>
                <w:bCs/>
                <w:i/>
                <w:iCs/>
              </w:rPr>
            </w:pPr>
            <w:r>
              <w:rPr>
                <w:b/>
                <w:bCs/>
                <w:i/>
                <w:iCs/>
              </w:rPr>
              <w:t>Q4. What are the factors which have to be considered in implementing intranet to H&amp;M?</w:t>
            </w:r>
          </w:p>
        </w:tc>
        <w:tc>
          <w:tcPr>
            <w:tcW w:w="3405" w:type="dxa"/>
            <w:tcBorders>
              <w:top w:val="single" w:sz="1" w:space="0" w:color="000000"/>
              <w:left w:val="single" w:sz="1" w:space="0" w:color="000000"/>
              <w:bottom w:val="single" w:sz="1" w:space="0" w:color="000000"/>
              <w:right w:val="single" w:sz="1" w:space="0" w:color="000000"/>
            </w:tcBorders>
            <w:shd w:val="clear" w:color="auto" w:fill="auto"/>
          </w:tcPr>
          <w:p w:rsidR="00FA4644" w:rsidRDefault="00BE63A9">
            <w:pPr>
              <w:pStyle w:val="TableContents"/>
            </w:pPr>
            <w:r>
              <w:rPr>
                <w:b/>
                <w:bCs/>
                <w:i/>
                <w:iCs/>
              </w:rPr>
              <w:t>Frequency</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a) Proper training program</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6</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b) Security measures</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9</w:t>
            </w:r>
          </w:p>
        </w:tc>
      </w:tr>
      <w:tr w:rsidR="00FA4644">
        <w:tc>
          <w:tcPr>
            <w:tcW w:w="5955" w:type="dxa"/>
            <w:tcBorders>
              <w:left w:val="single" w:sz="1" w:space="0" w:color="000000"/>
              <w:bottom w:val="single" w:sz="1" w:space="0" w:color="000000"/>
            </w:tcBorders>
            <w:shd w:val="clear" w:color="auto" w:fill="auto"/>
          </w:tcPr>
          <w:p w:rsidR="00FA4644" w:rsidRDefault="00BE63A9">
            <w:pPr>
              <w:pStyle w:val="TableContents"/>
            </w:pPr>
            <w:r>
              <w:t>c) Expertise knowledge</w:t>
            </w:r>
          </w:p>
        </w:tc>
        <w:tc>
          <w:tcPr>
            <w:tcW w:w="3405" w:type="dxa"/>
            <w:tcBorders>
              <w:left w:val="single" w:sz="1" w:space="0" w:color="000000"/>
              <w:bottom w:val="single" w:sz="1" w:space="0" w:color="000000"/>
              <w:right w:val="single" w:sz="1" w:space="0" w:color="000000"/>
            </w:tcBorders>
            <w:shd w:val="clear" w:color="auto" w:fill="auto"/>
          </w:tcPr>
          <w:p w:rsidR="00FA4644" w:rsidRDefault="00BE63A9">
            <w:pPr>
              <w:pStyle w:val="TableContents"/>
            </w:pPr>
            <w:r>
              <w:t>5</w:t>
            </w:r>
          </w:p>
        </w:tc>
      </w:tr>
    </w:tbl>
    <w:p w:rsidR="00FA4644" w:rsidRDefault="00FA4644"/>
    <w:p w:rsidR="00FA4644" w:rsidRDefault="00FA4644"/>
    <w:p w:rsidR="00FA4644" w:rsidRDefault="00A81C41">
      <w:r>
        <w:rPr>
          <w:noProof/>
        </w:rPr>
        <w:lastRenderedPageBreak/>
        <w:object w:dxaOrig="1440" w:dyaOrig="1440">
          <v:shape id="_x0000_s1029" type="#_x0000_t75" style="position:absolute;left:0;text-align:left;margin-left:0;margin-top:0;width:453.5pt;height:255.05pt;z-index:251659264;mso-wrap-distance-left:0;mso-wrap-distance-right:0;mso-position-horizontal:center;mso-position-horizontal-relative:text;mso-position-vertical:absolute;mso-position-vertical-relative:text" filled="t">
            <v:fill color2="black"/>
            <v:imagedata r:id="rId20" o:title=""/>
            <w10:wrap type="topAndBottom"/>
          </v:shape>
          <o:OLEObject Type="Embed" ProgID="opendocument.ChartDocument.1" ShapeID="_x0000_s1029" DrawAspect="Content" ObjectID="_1617694631" r:id="rId21"/>
        </w:object>
      </w:r>
    </w:p>
    <w:p w:rsidR="00FA4644" w:rsidRDefault="00BE63A9">
      <w:r>
        <w:tab/>
      </w:r>
      <w:r>
        <w:rPr>
          <w:b/>
          <w:bCs/>
          <w:i/>
          <w:iCs/>
        </w:rPr>
        <w:t>Interpretation</w:t>
      </w:r>
      <w:r>
        <w:t xml:space="preserve">- From the above graph, it is clear that according to 6 employees, proper training must be considered by managers, 9 </w:t>
      </w:r>
      <w:proofErr w:type="gramStart"/>
      <w:r>
        <w:t>candidates</w:t>
      </w:r>
      <w:proofErr w:type="gramEnd"/>
      <w:r>
        <w:t xml:space="preserve"> favours for proper planning for security of data, and lastly 5 candidates favours for expertise knowledge. Hence it is clear that there must be proper security measures which helps in proper transfer and storage of information. </w:t>
      </w:r>
    </w:p>
    <w:p w:rsidR="00FA4644" w:rsidRDefault="00BE63A9">
      <w:pPr>
        <w:pStyle w:val="Heading1"/>
      </w:pPr>
      <w:r>
        <w:t>CONCLUSION AND RECOMMENDATIONS</w:t>
      </w:r>
    </w:p>
    <w:p w:rsidR="00FA4644" w:rsidRDefault="00BE63A9">
      <w:pPr>
        <w:pStyle w:val="Heading2"/>
      </w:pPr>
      <w:r>
        <w:t>Conclusion</w:t>
      </w:r>
    </w:p>
    <w:p w:rsidR="00FA4644" w:rsidRDefault="00BE63A9">
      <w:r>
        <w:tab/>
        <w:t xml:space="preserve">From the above research, it is clear that with implementing intranet technology, growth of association is possible. With using internet connection with organisation, external person is not able to access information this helps to keep data safe. In this research, information is collected from primary and secondary sources so in- depth knowledge can be enhanced. Aims and objectives of this research is conducted in best and authentic manner. </w:t>
      </w:r>
    </w:p>
    <w:p w:rsidR="00FA4644" w:rsidRDefault="00BE63A9">
      <w:pPr>
        <w:pStyle w:val="Heading2"/>
      </w:pPr>
      <w:r>
        <w:t>Recommendations</w:t>
      </w:r>
    </w:p>
    <w:p w:rsidR="00FA4644" w:rsidRDefault="00BE63A9">
      <w:r>
        <w:t>There are some recommendations for H&amp;M to implement intranet in best manner to get positive outcome.</w:t>
      </w:r>
    </w:p>
    <w:p w:rsidR="00FA4644" w:rsidRDefault="00BE63A9">
      <w:pPr>
        <w:numPr>
          <w:ilvl w:val="0"/>
          <w:numId w:val="4"/>
        </w:numPr>
      </w:pPr>
      <w:r>
        <w:t xml:space="preserve">There must be training to workers regarding change in technology. This helps to keep workers of H&amp;M updated. </w:t>
      </w:r>
    </w:p>
    <w:p w:rsidR="00FA4644" w:rsidRDefault="00BE63A9">
      <w:pPr>
        <w:numPr>
          <w:ilvl w:val="0"/>
          <w:numId w:val="4"/>
        </w:numPr>
      </w:pPr>
      <w:r>
        <w:lastRenderedPageBreak/>
        <w:t>There must be regular interaction with workers through which they can be motivated to work under dynamic environment. This helps to create dynamic working environment at H&amp;M.</w:t>
      </w:r>
    </w:p>
    <w:p w:rsidR="00FA4644" w:rsidRDefault="00BE63A9">
      <w:pPr>
        <w:pStyle w:val="Heading1"/>
        <w:pageBreakBefore/>
        <w:rPr>
          <w:u w:val="single"/>
        </w:rPr>
      </w:pPr>
      <w:r>
        <w:lastRenderedPageBreak/>
        <w:t>REFERENCES</w:t>
      </w:r>
    </w:p>
    <w:p w:rsidR="00FA4644" w:rsidRDefault="00BE63A9">
      <w:pPr>
        <w:rPr>
          <w:color w:val="222222"/>
          <w:szCs w:val="24"/>
        </w:rPr>
      </w:pPr>
      <w:r>
        <w:rPr>
          <w:u w:val="single"/>
        </w:rPr>
        <w:t>Books and Journals</w:t>
      </w:r>
    </w:p>
    <w:p w:rsidR="00FA4644" w:rsidRDefault="00BE63A9">
      <w:pPr>
        <w:spacing w:line="100" w:lineRule="atLeast"/>
        <w:ind w:left="870" w:hanging="870"/>
        <w:rPr>
          <w:color w:val="222222"/>
          <w:szCs w:val="24"/>
        </w:rPr>
      </w:pPr>
      <w:r>
        <w:rPr>
          <w:color w:val="222222"/>
          <w:szCs w:val="24"/>
        </w:rPr>
        <w:t xml:space="preserve">Barron and et. al., 2014. </w:t>
      </w:r>
      <w:r>
        <w:rPr>
          <w:i/>
          <w:color w:val="222222"/>
          <w:szCs w:val="24"/>
        </w:rPr>
        <w:t>The digital youth network: Cultivating digital media citizenship in urban communities</w:t>
      </w:r>
      <w:r>
        <w:rPr>
          <w:color w:val="222222"/>
          <w:szCs w:val="24"/>
        </w:rPr>
        <w:t>. MIT Press.</w:t>
      </w:r>
    </w:p>
    <w:p w:rsidR="00FA4644" w:rsidRDefault="00BE63A9">
      <w:pPr>
        <w:spacing w:line="100" w:lineRule="atLeast"/>
        <w:ind w:left="870" w:hanging="870"/>
        <w:rPr>
          <w:bCs/>
          <w:color w:val="222222"/>
          <w:szCs w:val="24"/>
        </w:rPr>
      </w:pPr>
      <w:proofErr w:type="spellStart"/>
      <w:r>
        <w:rPr>
          <w:color w:val="222222"/>
          <w:szCs w:val="24"/>
        </w:rPr>
        <w:t>Flewitt</w:t>
      </w:r>
      <w:proofErr w:type="spellEnd"/>
      <w:r>
        <w:rPr>
          <w:color w:val="222222"/>
          <w:szCs w:val="24"/>
        </w:rPr>
        <w:t xml:space="preserve">, R., Messer, D. and </w:t>
      </w:r>
      <w:proofErr w:type="spellStart"/>
      <w:r>
        <w:rPr>
          <w:color w:val="222222"/>
          <w:szCs w:val="24"/>
        </w:rPr>
        <w:t>Kucirkova</w:t>
      </w:r>
      <w:proofErr w:type="spellEnd"/>
      <w:r>
        <w:rPr>
          <w:color w:val="222222"/>
          <w:szCs w:val="24"/>
        </w:rPr>
        <w:t xml:space="preserve">, N., 2015. New directions for early literacy in a digital age: The iPad. </w:t>
      </w:r>
      <w:r>
        <w:rPr>
          <w:i/>
          <w:color w:val="222222"/>
          <w:szCs w:val="24"/>
        </w:rPr>
        <w:t>Journal of Early Childhood Literacy</w:t>
      </w:r>
      <w:r>
        <w:rPr>
          <w:color w:val="222222"/>
          <w:szCs w:val="24"/>
        </w:rPr>
        <w:t>.15(3). pp.289-310.</w:t>
      </w:r>
    </w:p>
    <w:p w:rsidR="00FA4644" w:rsidRDefault="00BE63A9">
      <w:pPr>
        <w:spacing w:line="100" w:lineRule="atLeast"/>
        <w:ind w:left="870" w:hanging="870"/>
        <w:rPr>
          <w:color w:val="222222"/>
          <w:szCs w:val="24"/>
        </w:rPr>
      </w:pPr>
      <w:r>
        <w:rPr>
          <w:bCs/>
          <w:color w:val="222222"/>
          <w:szCs w:val="24"/>
        </w:rPr>
        <w:t xml:space="preserve">Forrester, M. A. and Sullivan, C. eds., 2018. </w:t>
      </w:r>
      <w:r>
        <w:rPr>
          <w:bCs/>
          <w:i/>
          <w:color w:val="222222"/>
          <w:szCs w:val="24"/>
        </w:rPr>
        <w:t>Doing qualitative research in psychology: A practical guide</w:t>
      </w:r>
      <w:r>
        <w:rPr>
          <w:bCs/>
          <w:color w:val="222222"/>
          <w:szCs w:val="24"/>
        </w:rPr>
        <w:t>. SAGE Publications Limited.</w:t>
      </w:r>
    </w:p>
    <w:p w:rsidR="00FA4644" w:rsidRDefault="00BE63A9">
      <w:pPr>
        <w:spacing w:line="100" w:lineRule="atLeast"/>
        <w:ind w:left="870" w:hanging="870"/>
        <w:rPr>
          <w:color w:val="222222"/>
          <w:szCs w:val="24"/>
        </w:rPr>
      </w:pPr>
      <w:r>
        <w:rPr>
          <w:color w:val="222222"/>
          <w:szCs w:val="24"/>
        </w:rPr>
        <w:t>Gallardo-</w:t>
      </w:r>
      <w:proofErr w:type="spellStart"/>
      <w:r>
        <w:rPr>
          <w:color w:val="222222"/>
          <w:szCs w:val="24"/>
        </w:rPr>
        <w:t>Echenique</w:t>
      </w:r>
      <w:proofErr w:type="spellEnd"/>
      <w:r>
        <w:rPr>
          <w:color w:val="222222"/>
          <w:szCs w:val="24"/>
        </w:rPr>
        <w:t xml:space="preserve"> and et. al., 2015. Let’s talk about digital learners in the digital era. </w:t>
      </w:r>
      <w:r>
        <w:rPr>
          <w:i/>
          <w:color w:val="222222"/>
          <w:szCs w:val="24"/>
        </w:rPr>
        <w:t>The International Review of research in open and distributed learning</w:t>
      </w:r>
      <w:r>
        <w:rPr>
          <w:color w:val="222222"/>
          <w:szCs w:val="24"/>
        </w:rPr>
        <w:t>.16(3).</w:t>
      </w:r>
    </w:p>
    <w:p w:rsidR="00FA4644" w:rsidRDefault="00BE63A9">
      <w:pPr>
        <w:spacing w:line="100" w:lineRule="atLeast"/>
        <w:ind w:left="870" w:hanging="870"/>
        <w:rPr>
          <w:color w:val="222222"/>
          <w:szCs w:val="24"/>
        </w:rPr>
      </w:pPr>
      <w:r>
        <w:rPr>
          <w:color w:val="222222"/>
          <w:szCs w:val="24"/>
        </w:rPr>
        <w:t xml:space="preserve">Griffin, P. and Care, E. eds., 2014. </w:t>
      </w:r>
      <w:r>
        <w:rPr>
          <w:i/>
          <w:color w:val="222222"/>
          <w:szCs w:val="24"/>
        </w:rPr>
        <w:t>Assessment and teaching of 21st century skills: Methods and approach</w:t>
      </w:r>
      <w:r>
        <w:rPr>
          <w:color w:val="222222"/>
          <w:szCs w:val="24"/>
        </w:rPr>
        <w:t>. Springer.</w:t>
      </w:r>
    </w:p>
    <w:p w:rsidR="00FA4644" w:rsidRDefault="00BE63A9">
      <w:pPr>
        <w:spacing w:line="100" w:lineRule="atLeast"/>
        <w:ind w:left="870" w:hanging="870"/>
        <w:rPr>
          <w:bCs/>
          <w:color w:val="222222"/>
          <w:szCs w:val="24"/>
        </w:rPr>
      </w:pPr>
      <w:r>
        <w:rPr>
          <w:color w:val="222222"/>
          <w:szCs w:val="24"/>
        </w:rPr>
        <w:t xml:space="preserve">Robinson and et. al., 2015. Digital inequalities and why they matter. </w:t>
      </w:r>
      <w:r>
        <w:rPr>
          <w:i/>
          <w:color w:val="222222"/>
          <w:szCs w:val="24"/>
        </w:rPr>
        <w:t>Information, communication &amp; society</w:t>
      </w:r>
      <w:r>
        <w:rPr>
          <w:color w:val="222222"/>
          <w:szCs w:val="24"/>
        </w:rPr>
        <w:t>.18(5). pp.569-582.</w:t>
      </w:r>
    </w:p>
    <w:p w:rsidR="00FA4644" w:rsidRDefault="00BE63A9">
      <w:pPr>
        <w:spacing w:line="100" w:lineRule="atLeast"/>
        <w:ind w:left="870" w:hanging="870"/>
        <w:rPr>
          <w:color w:val="222222"/>
          <w:szCs w:val="24"/>
        </w:rPr>
      </w:pPr>
      <w:proofErr w:type="spellStart"/>
      <w:r>
        <w:rPr>
          <w:bCs/>
          <w:color w:val="222222"/>
          <w:szCs w:val="24"/>
        </w:rPr>
        <w:t>Ronimus</w:t>
      </w:r>
      <w:proofErr w:type="spellEnd"/>
      <w:r>
        <w:rPr>
          <w:bCs/>
          <w:color w:val="222222"/>
          <w:szCs w:val="24"/>
        </w:rPr>
        <w:t xml:space="preserve"> and et. al., 2014. Children's engagement during digital game-based learning of reading: The effects of time, rewards, and challenge. </w:t>
      </w:r>
      <w:r>
        <w:rPr>
          <w:bCs/>
          <w:i/>
          <w:color w:val="222222"/>
          <w:szCs w:val="24"/>
        </w:rPr>
        <w:t>Computers &amp; Education</w:t>
      </w:r>
      <w:r>
        <w:rPr>
          <w:bCs/>
          <w:color w:val="222222"/>
          <w:szCs w:val="24"/>
        </w:rPr>
        <w:t>.71. pp.237-246.</w:t>
      </w:r>
    </w:p>
    <w:p w:rsidR="00FA4644" w:rsidRDefault="00BE63A9">
      <w:pPr>
        <w:spacing w:line="100" w:lineRule="atLeast"/>
        <w:ind w:left="870" w:hanging="870"/>
        <w:rPr>
          <w:color w:val="222222"/>
          <w:szCs w:val="24"/>
        </w:rPr>
      </w:pPr>
      <w:r>
        <w:rPr>
          <w:color w:val="222222"/>
          <w:szCs w:val="24"/>
        </w:rPr>
        <w:t xml:space="preserve">Van </w:t>
      </w:r>
      <w:proofErr w:type="spellStart"/>
      <w:r>
        <w:rPr>
          <w:color w:val="222222"/>
          <w:szCs w:val="24"/>
        </w:rPr>
        <w:t>Deursen</w:t>
      </w:r>
      <w:proofErr w:type="spellEnd"/>
      <w:r>
        <w:rPr>
          <w:color w:val="222222"/>
          <w:szCs w:val="24"/>
        </w:rPr>
        <w:t xml:space="preserve">, A. J. and Van Dijk, J. A., 2014. The digital divide shifts to differences in usage. </w:t>
      </w:r>
      <w:r>
        <w:rPr>
          <w:i/>
          <w:color w:val="222222"/>
          <w:szCs w:val="24"/>
        </w:rPr>
        <w:t>New media &amp; society</w:t>
      </w:r>
      <w:r>
        <w:rPr>
          <w:color w:val="222222"/>
          <w:szCs w:val="24"/>
        </w:rPr>
        <w:t>.16(3). pp.507-526.</w:t>
      </w:r>
    </w:p>
    <w:p w:rsidR="00FA4644" w:rsidRDefault="00BE63A9">
      <w:pPr>
        <w:spacing w:line="100" w:lineRule="atLeast"/>
        <w:ind w:left="870" w:hanging="870"/>
        <w:rPr>
          <w:color w:val="222222"/>
          <w:szCs w:val="24"/>
        </w:rPr>
      </w:pPr>
      <w:r>
        <w:rPr>
          <w:color w:val="222222"/>
          <w:szCs w:val="24"/>
        </w:rPr>
        <w:t xml:space="preserve">Van </w:t>
      </w:r>
      <w:proofErr w:type="spellStart"/>
      <w:r>
        <w:rPr>
          <w:color w:val="222222"/>
          <w:szCs w:val="24"/>
        </w:rPr>
        <w:t>Laar</w:t>
      </w:r>
      <w:proofErr w:type="spellEnd"/>
      <w:r>
        <w:rPr>
          <w:color w:val="222222"/>
          <w:szCs w:val="24"/>
        </w:rPr>
        <w:t xml:space="preserve"> and et. al., 2017. The relation between 21st-century skills and digital skills: A systematic literature review. </w:t>
      </w:r>
      <w:r>
        <w:rPr>
          <w:i/>
          <w:color w:val="222222"/>
          <w:szCs w:val="24"/>
        </w:rPr>
        <w:t>Computers in human behavior</w:t>
      </w:r>
      <w:r>
        <w:rPr>
          <w:color w:val="222222"/>
          <w:szCs w:val="24"/>
        </w:rPr>
        <w:t>.72. pp.577-588.</w:t>
      </w:r>
    </w:p>
    <w:p w:rsidR="00FA4644" w:rsidRDefault="00BE63A9">
      <w:pPr>
        <w:spacing w:line="100" w:lineRule="atLeast"/>
        <w:ind w:left="870" w:hanging="870"/>
        <w:rPr>
          <w:color w:val="222222"/>
          <w:szCs w:val="24"/>
          <w:u w:val="single"/>
        </w:rPr>
      </w:pPr>
      <w:proofErr w:type="spellStart"/>
      <w:r>
        <w:rPr>
          <w:color w:val="222222"/>
          <w:szCs w:val="24"/>
        </w:rPr>
        <w:t>Wollscheid</w:t>
      </w:r>
      <w:proofErr w:type="spellEnd"/>
      <w:r>
        <w:rPr>
          <w:color w:val="222222"/>
          <w:szCs w:val="24"/>
        </w:rPr>
        <w:t xml:space="preserve">, S., </w:t>
      </w:r>
      <w:proofErr w:type="spellStart"/>
      <w:r>
        <w:rPr>
          <w:color w:val="222222"/>
          <w:szCs w:val="24"/>
        </w:rPr>
        <w:t>Sjaastad</w:t>
      </w:r>
      <w:proofErr w:type="spellEnd"/>
      <w:r>
        <w:rPr>
          <w:color w:val="222222"/>
          <w:szCs w:val="24"/>
        </w:rPr>
        <w:t xml:space="preserve">, J. and </w:t>
      </w:r>
      <w:proofErr w:type="spellStart"/>
      <w:r>
        <w:rPr>
          <w:color w:val="222222"/>
          <w:szCs w:val="24"/>
        </w:rPr>
        <w:t>Tømte</w:t>
      </w:r>
      <w:proofErr w:type="spellEnd"/>
      <w:r>
        <w:rPr>
          <w:color w:val="222222"/>
          <w:szCs w:val="24"/>
        </w:rPr>
        <w:t>, C., 2016. The impact of digital devices vs. Pen (</w:t>
      </w:r>
      <w:proofErr w:type="spellStart"/>
      <w:r>
        <w:rPr>
          <w:color w:val="222222"/>
          <w:szCs w:val="24"/>
        </w:rPr>
        <w:t>cil</w:t>
      </w:r>
      <w:proofErr w:type="spellEnd"/>
      <w:r>
        <w:rPr>
          <w:color w:val="222222"/>
          <w:szCs w:val="24"/>
        </w:rPr>
        <w:t xml:space="preserve">) and paper on primary school students' writing skills–A research review. </w:t>
      </w:r>
      <w:r>
        <w:rPr>
          <w:i/>
          <w:color w:val="222222"/>
          <w:szCs w:val="24"/>
        </w:rPr>
        <w:t>Computers &amp; Education</w:t>
      </w:r>
      <w:r>
        <w:rPr>
          <w:color w:val="222222"/>
          <w:szCs w:val="24"/>
        </w:rPr>
        <w:t>.95. pp.19-35.</w:t>
      </w:r>
    </w:p>
    <w:p w:rsidR="00FA4644" w:rsidRDefault="00BE63A9">
      <w:pPr>
        <w:spacing w:line="100" w:lineRule="atLeast"/>
        <w:ind w:left="870" w:hanging="870"/>
        <w:rPr>
          <w:i/>
          <w:iCs/>
          <w:color w:val="222222"/>
          <w:szCs w:val="24"/>
        </w:rPr>
      </w:pPr>
      <w:r>
        <w:rPr>
          <w:color w:val="222222"/>
          <w:szCs w:val="24"/>
          <w:u w:val="single"/>
        </w:rPr>
        <w:t>Online</w:t>
      </w:r>
    </w:p>
    <w:p w:rsidR="00FA4644" w:rsidRDefault="00BE63A9">
      <w:pPr>
        <w:pStyle w:val="Heading1"/>
        <w:spacing w:line="100" w:lineRule="atLeast"/>
        <w:ind w:left="870" w:hanging="870"/>
        <w:rPr>
          <w:b w:val="0"/>
          <w:i/>
          <w:iCs/>
          <w:color w:val="222222"/>
          <w:sz w:val="24"/>
          <w:szCs w:val="24"/>
        </w:rPr>
      </w:pPr>
      <w:r>
        <w:rPr>
          <w:b w:val="0"/>
          <w:i/>
          <w:iCs/>
          <w:color w:val="222222"/>
          <w:sz w:val="24"/>
          <w:szCs w:val="24"/>
        </w:rPr>
        <w:t>intranet</w:t>
      </w:r>
      <w:r>
        <w:rPr>
          <w:b w:val="0"/>
          <w:color w:val="222222"/>
          <w:sz w:val="24"/>
          <w:szCs w:val="24"/>
        </w:rPr>
        <w:t>. 2019. [Online]. Available through: &lt;</w:t>
      </w:r>
      <w:hyperlink r:id="rId22" w:history="1">
        <w:r>
          <w:rPr>
            <w:rStyle w:val="Hyperlink"/>
            <w:b w:val="0"/>
            <w:color w:val="222222"/>
            <w:sz w:val="24"/>
            <w:szCs w:val="24"/>
            <w:u w:val="none"/>
          </w:rPr>
          <w:t>https://www.webopedia.com/TERM/I/Intranet.html</w:t>
        </w:r>
      </w:hyperlink>
      <w:r>
        <w:rPr>
          <w:b w:val="0"/>
          <w:color w:val="222222"/>
          <w:sz w:val="24"/>
          <w:szCs w:val="24"/>
        </w:rPr>
        <w:t>&gt;.</w:t>
      </w:r>
    </w:p>
    <w:p w:rsidR="00FA4644" w:rsidRDefault="00BE63A9">
      <w:pPr>
        <w:pStyle w:val="Heading1"/>
        <w:spacing w:line="100" w:lineRule="atLeast"/>
        <w:ind w:left="870" w:hanging="870"/>
        <w:rPr>
          <w:b w:val="0"/>
          <w:i/>
          <w:iCs/>
          <w:color w:val="222222"/>
          <w:sz w:val="24"/>
          <w:szCs w:val="24"/>
        </w:rPr>
      </w:pPr>
      <w:r>
        <w:rPr>
          <w:b w:val="0"/>
          <w:i/>
          <w:iCs/>
          <w:color w:val="222222"/>
          <w:sz w:val="24"/>
          <w:szCs w:val="24"/>
        </w:rPr>
        <w:t>The three functions of an intranet</w:t>
      </w:r>
      <w:r>
        <w:rPr>
          <w:b w:val="0"/>
          <w:color w:val="222222"/>
          <w:sz w:val="24"/>
          <w:szCs w:val="24"/>
        </w:rPr>
        <w:t>. 2018. [Online]. Available through: &lt;https://northpatrol.com/2016/09/14/the-three-functions-of-an-intranet/&gt;.</w:t>
      </w:r>
    </w:p>
    <w:p w:rsidR="00FA4644" w:rsidRDefault="00BE63A9">
      <w:pPr>
        <w:pStyle w:val="Heading1"/>
        <w:spacing w:line="100" w:lineRule="atLeast"/>
        <w:ind w:left="870" w:hanging="870"/>
        <w:rPr>
          <w:b w:val="0"/>
          <w:color w:val="222222"/>
          <w:sz w:val="24"/>
          <w:szCs w:val="24"/>
        </w:rPr>
      </w:pPr>
      <w:r>
        <w:rPr>
          <w:b w:val="0"/>
          <w:i/>
          <w:iCs/>
          <w:color w:val="222222"/>
          <w:sz w:val="24"/>
          <w:szCs w:val="24"/>
        </w:rPr>
        <w:t>Five Common Portal Problems and their Solutions</w:t>
      </w:r>
      <w:r>
        <w:rPr>
          <w:b w:val="0"/>
          <w:color w:val="222222"/>
          <w:sz w:val="24"/>
          <w:szCs w:val="24"/>
        </w:rPr>
        <w:t>. 2019. [Online]. Available through: &lt;https://www.prescientdigital.com/articles/intranet-articles/five-common-portal-problems-and-their-solutions&gt;.</w:t>
      </w:r>
    </w:p>
    <w:p w:rsidR="00FA4644" w:rsidRDefault="00FA4644">
      <w:pPr>
        <w:spacing w:line="100" w:lineRule="atLeast"/>
        <w:ind w:left="840" w:hanging="855"/>
      </w:pPr>
    </w:p>
    <w:sectPr w:rsidR="00FA4644">
      <w:footerReference w:type="default" r:id="rId2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1C41" w:rsidRDefault="00A81C41">
      <w:pPr>
        <w:spacing w:line="240" w:lineRule="auto"/>
      </w:pPr>
      <w:r>
        <w:separator/>
      </w:r>
    </w:p>
  </w:endnote>
  <w:endnote w:type="continuationSeparator" w:id="0">
    <w:p w:rsidR="00A81C41" w:rsidRDefault="00A81C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Time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3A9" w:rsidRDefault="00BE6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3A9" w:rsidRDefault="00BE63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3A9" w:rsidRDefault="00BE63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644" w:rsidRDefault="00BE63A9">
    <w:pPr>
      <w:pStyle w:val="Footer"/>
      <w:jc w:val="center"/>
    </w:pPr>
    <w:r>
      <w:fldChar w:fldCharType="begin"/>
    </w:r>
    <w:r>
      <w:instrText xml:space="preserve"> PAGE </w:instrText>
    </w:r>
    <w:r>
      <w:fldChar w:fldCharType="separate"/>
    </w:r>
    <w:r>
      <w:t>12</w:t>
    </w:r>
    <w:r>
      <w:fldChar w:fldCharType="end"/>
    </w:r>
  </w:p>
  <w:p w:rsidR="00FA4644" w:rsidRDefault="00FA4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1C41" w:rsidRDefault="00A81C41">
      <w:pPr>
        <w:spacing w:line="240" w:lineRule="auto"/>
      </w:pPr>
      <w:r>
        <w:separator/>
      </w:r>
    </w:p>
  </w:footnote>
  <w:footnote w:type="continuationSeparator" w:id="0">
    <w:p w:rsidR="00A81C41" w:rsidRDefault="00A81C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3A9" w:rsidRDefault="00BE6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3A9" w:rsidRDefault="00BE63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3A9" w:rsidRDefault="00BE6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A9"/>
    <w:rsid w:val="0018460A"/>
    <w:rsid w:val="003E1FBF"/>
    <w:rsid w:val="00A81C41"/>
    <w:rsid w:val="00BE63A9"/>
    <w:rsid w:val="00FA4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61A7936"/>
  <w15:chartTrackingRefBased/>
  <w15:docId w15:val="{C968B07E-FFB1-CE4D-B2A7-A4A6A578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prescientdigital.com/articles/intranet-articles/five-common-portal-problems-and-their-solutions" TargetMode="External"/><Relationship Id="rId18" Type="http://schemas.openxmlformats.org/officeDocument/2006/relationships/image" Target="media/image3.e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emf"/><Relationship Id="rId22" Type="http://schemas.openxmlformats.org/officeDocument/2006/relationships/hyperlink" Target="https://www.webopedia.com/TERM/I/Intran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2280</Words>
  <Characters>13001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guess</cp:lastModifiedBy>
  <cp:revision>4</cp:revision>
  <cp:lastPrinted>1900-01-01T00:00:00Z</cp:lastPrinted>
  <dcterms:created xsi:type="dcterms:W3CDTF">2019-04-25T09:41:00Z</dcterms:created>
  <dcterms:modified xsi:type="dcterms:W3CDTF">2019-04-25T09:51:00Z</dcterms:modified>
</cp:coreProperties>
</file>