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4472C4" w:themeColor="accent1"/>
          <w:sz w:val="22"/>
          <w:szCs w:val="22"/>
          <w:lang w:val="en-US" w:eastAsia="zh-CN"/>
        </w:rPr>
        <w:id w:val="181171208"/>
        <w:docPartObj>
          <w:docPartGallery w:val="Cover Pages"/>
          <w:docPartUnique/>
        </w:docPartObj>
      </w:sdtPr>
      <w:sdtEndPr/>
      <w:sdtContent>
        <w:p w14:paraId="300EBFEA" w14:textId="77777777" w:rsidR="00AB69E2" w:rsidRDefault="00014693">
          <w:pPr>
            <w:rPr>
              <w:rFonts w:asciiTheme="minorHAnsi" w:eastAsiaTheme="minorEastAsia" w:hAnsiTheme="minorHAnsi" w:cstheme="minorBidi"/>
              <w:color w:val="4472C4" w:themeColor="accent1"/>
              <w:sz w:val="22"/>
              <w:szCs w:val="22"/>
              <w:lang w:val="en-US" w:eastAsia="zh-CN"/>
            </w:rPr>
          </w:pPr>
          <w:r w:rsidRPr="00014693">
            <w:rPr>
              <w:rFonts w:asciiTheme="minorHAnsi" w:eastAsiaTheme="minorEastAsia" w:hAnsiTheme="minorHAnsi" w:cstheme="minorBidi"/>
              <w:noProof/>
              <w:color w:val="4472C4" w:themeColor="accent1"/>
              <w:sz w:val="22"/>
              <w:szCs w:val="22"/>
              <w:lang w:val="en-US" w:eastAsia="zh-CN"/>
            </w:rPr>
            <mc:AlternateContent>
              <mc:Choice Requires="wps">
                <w:drawing>
                  <wp:anchor distT="0" distB="0" distL="114300" distR="114300" simplePos="0" relativeHeight="251659264" behindDoc="0" locked="0" layoutInCell="1" allowOverlap="1" wp14:anchorId="08A9E9C6" wp14:editId="2D9F342B">
                    <wp:simplePos x="0" y="0"/>
                    <wp:positionH relativeFrom="page">
                      <wp:align>center</wp:align>
                    </wp:positionH>
                    <wp:positionV relativeFrom="page">
                      <wp:align>center</wp:align>
                    </wp:positionV>
                    <wp:extent cx="1712890" cy="3840480"/>
                    <wp:effectExtent l="0" t="0" r="1270" b="190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904"/>
                                  <w:gridCol w:w="726"/>
                                </w:tblGrid>
                                <w:tr w:rsidR="00DF3956" w14:paraId="130E4A23" w14:textId="77777777" w:rsidTr="0064657C">
                                  <w:trPr>
                                    <w:jc w:val="center"/>
                                  </w:trPr>
                                  <w:tc>
                                    <w:tcPr>
                                      <w:tcW w:w="4372" w:type="pct"/>
                                      <w:vAlign w:val="center"/>
                                    </w:tcPr>
                                    <w:p w14:paraId="7FD90F05" w14:textId="5C920BD9" w:rsidR="00DF3956" w:rsidRDefault="00DF3956">
                                      <w:pPr>
                                        <w:jc w:val="right"/>
                                      </w:pPr>
                                      <w:r>
                                        <w:rPr>
                                          <w:noProof/>
                                        </w:rPr>
                                        <w:drawing>
                                          <wp:inline distT="0" distB="0" distL="0" distR="0" wp14:anchorId="69DD7B57" wp14:editId="0A1AAE29">
                                            <wp:extent cx="4561997" cy="4561997"/>
                                            <wp:effectExtent l="0" t="0" r="0" b="0"/>
                                            <wp:docPr id="1" name="Picture 1" descr="A crowd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tworking.jpg"/>
                                                    <pic:cNvPicPr/>
                                                  </pic:nvPicPr>
                                                  <pic:blipFill>
                                                    <a:blip r:embed="rId8">
                                                      <a:extLst>
                                                        <a:ext uri="{28A0092B-C50C-407E-A947-70E740481C1C}">
                                                          <a14:useLocalDpi xmlns:a14="http://schemas.microsoft.com/office/drawing/2010/main" val="0"/>
                                                        </a:ext>
                                                      </a:extLst>
                                                    </a:blip>
                                                    <a:stretch>
                                                      <a:fillRect/>
                                                    </a:stretch>
                                                  </pic:blipFill>
                                                  <pic:spPr>
                                                    <a:xfrm>
                                                      <a:off x="0" y="0"/>
                                                      <a:ext cx="4571987" cy="4571987"/>
                                                    </a:xfrm>
                                                    <a:prstGeom prst="rect">
                                                      <a:avLst/>
                                                    </a:prstGeom>
                                                  </pic:spPr>
                                                </pic:pic>
                                              </a:graphicData>
                                            </a:graphic>
                                          </wp:inline>
                                        </w:drawing>
                                      </w:r>
                                    </w:p>
                                    <w:sdt>
                                      <w:sdtPr>
                                        <w:rPr>
                                          <w:caps/>
                                          <w:color w:val="2F5496" w:themeColor="accent1" w:themeShade="BF"/>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5223917" w14:textId="4B9D05B1" w:rsidR="00DF3956" w:rsidRPr="0064657C" w:rsidRDefault="00DF3956">
                                          <w:pPr>
                                            <w:pStyle w:val="NoSpacing"/>
                                            <w:spacing w:line="312" w:lineRule="auto"/>
                                            <w:jc w:val="right"/>
                                            <w:rPr>
                                              <w:caps/>
                                              <w:color w:val="2F5496" w:themeColor="accent1" w:themeShade="BF"/>
                                              <w:sz w:val="72"/>
                                              <w:szCs w:val="72"/>
                                            </w:rPr>
                                          </w:pPr>
                                          <w:r>
                                            <w:rPr>
                                              <w:caps/>
                                              <w:color w:val="2F5496" w:themeColor="accent1" w:themeShade="BF"/>
                                              <w:sz w:val="56"/>
                                              <w:szCs w:val="56"/>
                                            </w:rPr>
                                            <w:t xml:space="preserve">     </w:t>
                                          </w:r>
                                        </w:p>
                                      </w:sdtContent>
                                    </w:sdt>
                                    <w:p w14:paraId="4CF4EE03" w14:textId="72F6C33A" w:rsidR="00DF3956" w:rsidRPr="00752777" w:rsidRDefault="00DF3956">
                                      <w:pPr>
                                        <w:jc w:val="right"/>
                                        <w:rPr>
                                          <w:rFonts w:asciiTheme="majorHAnsi" w:hAnsiTheme="majorHAnsi" w:cstheme="majorHAnsi"/>
                                          <w:sz w:val="48"/>
                                          <w:szCs w:val="48"/>
                                        </w:rPr>
                                      </w:pPr>
                                      <w:r w:rsidRPr="00752777">
                                        <w:rPr>
                                          <w:rFonts w:asciiTheme="majorHAnsi" w:hAnsiTheme="majorHAnsi" w:cstheme="majorHAnsi"/>
                                          <w:color w:val="2F5496" w:themeColor="accent1" w:themeShade="BF"/>
                                          <w:sz w:val="48"/>
                                          <w:szCs w:val="48"/>
                                        </w:rPr>
                                        <w:t>An Introduction to Communication and Networking Skills</w:t>
                                      </w:r>
                                    </w:p>
                                  </w:tc>
                                  <w:tc>
                                    <w:tcPr>
                                      <w:tcW w:w="628" w:type="pct"/>
                                      <w:vAlign w:val="center"/>
                                    </w:tcPr>
                                    <w:p w14:paraId="5640E7ED" w14:textId="2D8E4B00" w:rsidR="00DF3956" w:rsidRDefault="00DF3956">
                                      <w:pPr>
                                        <w:pStyle w:val="NoSpacing"/>
                                      </w:pPr>
                                    </w:p>
                                  </w:tc>
                                </w:tr>
                              </w:tbl>
                              <w:p w14:paraId="263EEECB" w14:textId="77777777" w:rsidR="00DF3956" w:rsidRDefault="00DF395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A9E9C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904"/>
                            <w:gridCol w:w="726"/>
                          </w:tblGrid>
                          <w:tr w:rsidR="00DF3956" w14:paraId="130E4A23" w14:textId="77777777" w:rsidTr="0064657C">
                            <w:trPr>
                              <w:jc w:val="center"/>
                            </w:trPr>
                            <w:tc>
                              <w:tcPr>
                                <w:tcW w:w="4372" w:type="pct"/>
                                <w:vAlign w:val="center"/>
                              </w:tcPr>
                              <w:p w14:paraId="7FD90F05" w14:textId="5C920BD9" w:rsidR="00DF3956" w:rsidRDefault="00DF3956">
                                <w:pPr>
                                  <w:jc w:val="right"/>
                                </w:pPr>
                                <w:r>
                                  <w:rPr>
                                    <w:noProof/>
                                  </w:rPr>
                                  <w:drawing>
                                    <wp:inline distT="0" distB="0" distL="0" distR="0" wp14:anchorId="69DD7B57" wp14:editId="0A1AAE29">
                                      <wp:extent cx="4561997" cy="4561997"/>
                                      <wp:effectExtent l="0" t="0" r="0" b="0"/>
                                      <wp:docPr id="1" name="Picture 1" descr="A crowd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tworking.jpg"/>
                                              <pic:cNvPicPr/>
                                            </pic:nvPicPr>
                                            <pic:blipFill>
                                              <a:blip r:embed="rId8">
                                                <a:extLst>
                                                  <a:ext uri="{28A0092B-C50C-407E-A947-70E740481C1C}">
                                                    <a14:useLocalDpi xmlns:a14="http://schemas.microsoft.com/office/drawing/2010/main" val="0"/>
                                                  </a:ext>
                                                </a:extLst>
                                              </a:blip>
                                              <a:stretch>
                                                <a:fillRect/>
                                              </a:stretch>
                                            </pic:blipFill>
                                            <pic:spPr>
                                              <a:xfrm>
                                                <a:off x="0" y="0"/>
                                                <a:ext cx="4571987" cy="4571987"/>
                                              </a:xfrm>
                                              <a:prstGeom prst="rect">
                                                <a:avLst/>
                                              </a:prstGeom>
                                            </pic:spPr>
                                          </pic:pic>
                                        </a:graphicData>
                                      </a:graphic>
                                    </wp:inline>
                                  </w:drawing>
                                </w:r>
                              </w:p>
                              <w:sdt>
                                <w:sdtPr>
                                  <w:rPr>
                                    <w:caps/>
                                    <w:color w:val="2F5496" w:themeColor="accent1" w:themeShade="BF"/>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5223917" w14:textId="4B9D05B1" w:rsidR="00DF3956" w:rsidRPr="0064657C" w:rsidRDefault="00DF3956">
                                    <w:pPr>
                                      <w:pStyle w:val="NoSpacing"/>
                                      <w:spacing w:line="312" w:lineRule="auto"/>
                                      <w:jc w:val="right"/>
                                      <w:rPr>
                                        <w:caps/>
                                        <w:color w:val="2F5496" w:themeColor="accent1" w:themeShade="BF"/>
                                        <w:sz w:val="72"/>
                                        <w:szCs w:val="72"/>
                                      </w:rPr>
                                    </w:pPr>
                                    <w:r>
                                      <w:rPr>
                                        <w:caps/>
                                        <w:color w:val="2F5496" w:themeColor="accent1" w:themeShade="BF"/>
                                        <w:sz w:val="56"/>
                                        <w:szCs w:val="56"/>
                                      </w:rPr>
                                      <w:t xml:space="preserve">     </w:t>
                                    </w:r>
                                  </w:p>
                                </w:sdtContent>
                              </w:sdt>
                              <w:p w14:paraId="4CF4EE03" w14:textId="72F6C33A" w:rsidR="00DF3956" w:rsidRPr="00752777" w:rsidRDefault="00DF3956">
                                <w:pPr>
                                  <w:jc w:val="right"/>
                                  <w:rPr>
                                    <w:rFonts w:asciiTheme="majorHAnsi" w:hAnsiTheme="majorHAnsi" w:cstheme="majorHAnsi"/>
                                    <w:sz w:val="48"/>
                                    <w:szCs w:val="48"/>
                                  </w:rPr>
                                </w:pPr>
                                <w:r w:rsidRPr="00752777">
                                  <w:rPr>
                                    <w:rFonts w:asciiTheme="majorHAnsi" w:hAnsiTheme="majorHAnsi" w:cstheme="majorHAnsi"/>
                                    <w:color w:val="2F5496" w:themeColor="accent1" w:themeShade="BF"/>
                                    <w:sz w:val="48"/>
                                    <w:szCs w:val="48"/>
                                  </w:rPr>
                                  <w:t>An Introduction to Communication and Networking Skills</w:t>
                                </w:r>
                              </w:p>
                            </w:tc>
                            <w:tc>
                              <w:tcPr>
                                <w:tcW w:w="628" w:type="pct"/>
                                <w:vAlign w:val="center"/>
                              </w:tcPr>
                              <w:p w14:paraId="5640E7ED" w14:textId="2D8E4B00" w:rsidR="00DF3956" w:rsidRDefault="00DF3956">
                                <w:pPr>
                                  <w:pStyle w:val="NoSpacing"/>
                                </w:pPr>
                              </w:p>
                            </w:tc>
                          </w:tr>
                        </w:tbl>
                        <w:p w14:paraId="263EEECB" w14:textId="77777777" w:rsidR="00DF3956" w:rsidRDefault="00DF3956"/>
                      </w:txbxContent>
                    </v:textbox>
                    <w10:wrap anchorx="page" anchory="page"/>
                  </v:shape>
                </w:pict>
              </mc:Fallback>
            </mc:AlternateContent>
          </w:r>
          <w:r>
            <w:rPr>
              <w:rFonts w:asciiTheme="minorHAnsi" w:eastAsiaTheme="minorEastAsia" w:hAnsiTheme="minorHAnsi" w:cstheme="minorBidi"/>
              <w:color w:val="4472C4" w:themeColor="accent1"/>
              <w:sz w:val="22"/>
              <w:szCs w:val="22"/>
              <w:lang w:val="en-US" w:eastAsia="zh-CN"/>
            </w:rPr>
            <w:br w:type="page"/>
          </w:r>
        </w:p>
        <w:p w14:paraId="55C84A59" w14:textId="444FDF3D" w:rsidR="00014693" w:rsidRDefault="00752777">
          <w:pPr>
            <w:rPr>
              <w:rFonts w:asciiTheme="minorHAnsi" w:eastAsiaTheme="minorEastAsia" w:hAnsiTheme="minorHAnsi" w:cstheme="minorBidi"/>
              <w:color w:val="4472C4" w:themeColor="accent1"/>
              <w:sz w:val="22"/>
              <w:szCs w:val="22"/>
              <w:lang w:val="en-US" w:eastAsia="zh-CN"/>
            </w:rPr>
          </w:pPr>
          <w:r>
            <w:rPr>
              <w:rFonts w:cstheme="majorHAnsi"/>
              <w:noProof/>
              <w:sz w:val="28"/>
              <w:szCs w:val="28"/>
            </w:rPr>
            <w:lastRenderedPageBreak/>
            <w:drawing>
              <wp:anchor distT="0" distB="0" distL="114300" distR="114300" simplePos="0" relativeHeight="251661312" behindDoc="0" locked="0" layoutInCell="1" allowOverlap="1" wp14:anchorId="4CFF311D" wp14:editId="2E880099">
                <wp:simplePos x="0" y="0"/>
                <wp:positionH relativeFrom="column">
                  <wp:posOffset>-229235</wp:posOffset>
                </wp:positionH>
                <wp:positionV relativeFrom="paragraph">
                  <wp:posOffset>0</wp:posOffset>
                </wp:positionV>
                <wp:extent cx="1932940" cy="3284220"/>
                <wp:effectExtent l="0" t="0" r="0" b="5080"/>
                <wp:wrapSquare wrapText="bothSides"/>
                <wp:docPr id="6" name="Picture 6"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26 at 15.48.58.png"/>
                        <pic:cNvPicPr/>
                      </pic:nvPicPr>
                      <pic:blipFill rotWithShape="1">
                        <a:blip r:embed="rId9">
                          <a:extLst>
                            <a:ext uri="{28A0092B-C50C-407E-A947-70E740481C1C}">
                              <a14:useLocalDpi xmlns:a14="http://schemas.microsoft.com/office/drawing/2010/main" val="0"/>
                            </a:ext>
                          </a:extLst>
                        </a:blip>
                        <a:srcRect t="5854"/>
                        <a:stretch/>
                      </pic:blipFill>
                      <pic:spPr bwMode="auto">
                        <a:xfrm>
                          <a:off x="0" y="0"/>
                          <a:ext cx="1932940" cy="328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23C30EC3" w14:textId="600CA39F" w:rsidR="0064657C" w:rsidRDefault="0064657C" w:rsidP="00AB69E2"/>
    <w:p w14:paraId="0118BD74" w14:textId="3B030AB5" w:rsidR="004C56EC" w:rsidRDefault="004C56EC" w:rsidP="004C56EC">
      <w:pPr>
        <w:rPr>
          <w:rFonts w:cstheme="majorHAnsi"/>
          <w:sz w:val="28"/>
          <w:szCs w:val="28"/>
        </w:rPr>
      </w:pPr>
    </w:p>
    <w:p w14:paraId="0F1FC555" w14:textId="3F88E6E8" w:rsidR="004C56EC" w:rsidRDefault="004C56EC" w:rsidP="004C56EC">
      <w:pPr>
        <w:rPr>
          <w:rFonts w:cstheme="majorHAnsi"/>
          <w:sz w:val="28"/>
          <w:szCs w:val="28"/>
        </w:rPr>
      </w:pPr>
    </w:p>
    <w:p w14:paraId="0C3F006F" w14:textId="3BD3D432" w:rsidR="004C56EC" w:rsidRDefault="004C56EC" w:rsidP="004C56EC">
      <w:pPr>
        <w:rPr>
          <w:rFonts w:cstheme="majorHAnsi"/>
          <w:sz w:val="28"/>
          <w:szCs w:val="28"/>
        </w:rPr>
      </w:pPr>
    </w:p>
    <w:p w14:paraId="6541D186" w14:textId="77777777" w:rsidR="00AB69E2" w:rsidRPr="00752777" w:rsidRDefault="00752777" w:rsidP="00752777">
      <w:pPr>
        <w:tabs>
          <w:tab w:val="left" w:pos="1247"/>
        </w:tabs>
        <w:rPr>
          <w:rFonts w:asciiTheme="majorHAnsi" w:hAnsiTheme="majorHAnsi" w:cstheme="majorHAnsi"/>
          <w:color w:val="2F5496" w:themeColor="accent1" w:themeShade="BF"/>
          <w:sz w:val="48"/>
          <w:szCs w:val="48"/>
        </w:rPr>
      </w:pPr>
      <w:r>
        <w:rPr>
          <w:rFonts w:cstheme="majorHAnsi"/>
          <w:noProof/>
          <w:sz w:val="28"/>
          <w:szCs w:val="28"/>
        </w:rPr>
        <w:drawing>
          <wp:anchor distT="0" distB="0" distL="114300" distR="114300" simplePos="0" relativeHeight="251660288" behindDoc="0" locked="0" layoutInCell="1" allowOverlap="1" wp14:anchorId="49D126F9" wp14:editId="089D2FCC">
            <wp:simplePos x="0" y="0"/>
            <wp:positionH relativeFrom="column">
              <wp:posOffset>-203200</wp:posOffset>
            </wp:positionH>
            <wp:positionV relativeFrom="paragraph">
              <wp:posOffset>4702175</wp:posOffset>
            </wp:positionV>
            <wp:extent cx="1762760" cy="2901950"/>
            <wp:effectExtent l="0" t="0" r="2540" b="6350"/>
            <wp:wrapSquare wrapText="bothSides"/>
            <wp:docPr id="2" name="Picture 2" descr="A person standing in front of a palm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26 at 15.40.54.png"/>
                    <pic:cNvPicPr/>
                  </pic:nvPicPr>
                  <pic:blipFill rotWithShape="1">
                    <a:blip r:embed="rId10">
                      <a:extLst>
                        <a:ext uri="{28A0092B-C50C-407E-A947-70E740481C1C}">
                          <a14:useLocalDpi xmlns:a14="http://schemas.microsoft.com/office/drawing/2010/main" val="0"/>
                        </a:ext>
                      </a:extLst>
                    </a:blip>
                    <a:srcRect t="9426" r="17902"/>
                    <a:stretch/>
                  </pic:blipFill>
                  <pic:spPr bwMode="auto">
                    <a:xfrm>
                      <a:off x="0" y="0"/>
                      <a:ext cx="1762760" cy="290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ajorHAnsi"/>
          <w:noProof/>
          <w:sz w:val="28"/>
          <w:szCs w:val="28"/>
        </w:rPr>
        <w:drawing>
          <wp:anchor distT="0" distB="0" distL="114300" distR="114300" simplePos="0" relativeHeight="251662336" behindDoc="0" locked="0" layoutInCell="1" allowOverlap="1" wp14:anchorId="6CF74F2F" wp14:editId="6D2EB5C5">
            <wp:simplePos x="0" y="0"/>
            <wp:positionH relativeFrom="column">
              <wp:posOffset>-175260</wp:posOffset>
            </wp:positionH>
            <wp:positionV relativeFrom="paragraph">
              <wp:posOffset>2026285</wp:posOffset>
            </wp:positionV>
            <wp:extent cx="1801495" cy="2674620"/>
            <wp:effectExtent l="0" t="0" r="1905" b="5080"/>
            <wp:wrapSquare wrapText="bothSides"/>
            <wp:docPr id="8" name="Picture 8" descr="A person standing in front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5-26 at 15.49.14.png"/>
                    <pic:cNvPicPr/>
                  </pic:nvPicPr>
                  <pic:blipFill rotWithShape="1">
                    <a:blip r:embed="rId11">
                      <a:extLst>
                        <a:ext uri="{28A0092B-C50C-407E-A947-70E740481C1C}">
                          <a14:useLocalDpi xmlns:a14="http://schemas.microsoft.com/office/drawing/2010/main" val="0"/>
                        </a:ext>
                      </a:extLst>
                    </a:blip>
                    <a:srcRect t="6990"/>
                    <a:stretch/>
                  </pic:blipFill>
                  <pic:spPr bwMode="auto">
                    <a:xfrm>
                      <a:off x="0" y="0"/>
                      <a:ext cx="1801495" cy="2674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ajorHAnsi"/>
          <w:sz w:val="28"/>
          <w:szCs w:val="28"/>
        </w:rPr>
        <w:tab/>
      </w:r>
      <w:r w:rsidRPr="00752777">
        <w:rPr>
          <w:rFonts w:asciiTheme="majorHAnsi" w:hAnsiTheme="majorHAnsi" w:cstheme="majorHAnsi"/>
          <w:color w:val="2F5496" w:themeColor="accent1" w:themeShade="BF"/>
          <w:sz w:val="48"/>
          <w:szCs w:val="48"/>
        </w:rPr>
        <w:t>Cai Ellis (1706655)</w:t>
      </w:r>
    </w:p>
    <w:p w14:paraId="469031CB" w14:textId="77777777" w:rsidR="00752777" w:rsidRPr="00752777" w:rsidRDefault="00752777" w:rsidP="00752777">
      <w:pPr>
        <w:rPr>
          <w:rFonts w:asciiTheme="majorHAnsi" w:hAnsiTheme="majorHAnsi" w:cstheme="majorHAnsi"/>
          <w:color w:val="2F5496" w:themeColor="accent1" w:themeShade="BF"/>
          <w:sz w:val="28"/>
          <w:szCs w:val="28"/>
        </w:rPr>
      </w:pPr>
    </w:p>
    <w:p w14:paraId="4F494400" w14:textId="77777777" w:rsidR="00752777" w:rsidRPr="00752777" w:rsidRDefault="00752777" w:rsidP="00752777">
      <w:pPr>
        <w:rPr>
          <w:rFonts w:asciiTheme="majorHAnsi" w:hAnsiTheme="majorHAnsi" w:cstheme="majorHAnsi"/>
          <w:color w:val="2F5496" w:themeColor="accent1" w:themeShade="BF"/>
          <w:sz w:val="28"/>
          <w:szCs w:val="28"/>
        </w:rPr>
      </w:pPr>
    </w:p>
    <w:p w14:paraId="6D8E42D5" w14:textId="77777777" w:rsidR="00752777" w:rsidRPr="00752777" w:rsidRDefault="00752777" w:rsidP="00752777">
      <w:pPr>
        <w:rPr>
          <w:rFonts w:asciiTheme="majorHAnsi" w:hAnsiTheme="majorHAnsi" w:cstheme="majorHAnsi"/>
          <w:color w:val="2F5496" w:themeColor="accent1" w:themeShade="BF"/>
          <w:sz w:val="28"/>
          <w:szCs w:val="28"/>
        </w:rPr>
      </w:pPr>
    </w:p>
    <w:p w14:paraId="6BA05AE1" w14:textId="77777777" w:rsidR="00752777" w:rsidRPr="00752777" w:rsidRDefault="00752777" w:rsidP="00752777">
      <w:pPr>
        <w:rPr>
          <w:rFonts w:asciiTheme="majorHAnsi" w:hAnsiTheme="majorHAnsi" w:cstheme="majorHAnsi"/>
          <w:color w:val="2F5496" w:themeColor="accent1" w:themeShade="BF"/>
          <w:sz w:val="28"/>
          <w:szCs w:val="28"/>
        </w:rPr>
      </w:pPr>
    </w:p>
    <w:p w14:paraId="736FB716" w14:textId="77777777" w:rsidR="00752777" w:rsidRPr="00752777" w:rsidRDefault="00752777" w:rsidP="00752777">
      <w:pPr>
        <w:rPr>
          <w:rFonts w:asciiTheme="majorHAnsi" w:hAnsiTheme="majorHAnsi" w:cstheme="majorHAnsi"/>
          <w:color w:val="2F5496" w:themeColor="accent1" w:themeShade="BF"/>
          <w:sz w:val="28"/>
          <w:szCs w:val="28"/>
        </w:rPr>
      </w:pPr>
    </w:p>
    <w:p w14:paraId="7ED7EBE8" w14:textId="77777777" w:rsidR="00752777" w:rsidRPr="00752777" w:rsidRDefault="00752777" w:rsidP="00752777">
      <w:pPr>
        <w:rPr>
          <w:rFonts w:asciiTheme="majorHAnsi" w:hAnsiTheme="majorHAnsi" w:cstheme="majorHAnsi"/>
          <w:color w:val="2F5496" w:themeColor="accent1" w:themeShade="BF"/>
          <w:sz w:val="28"/>
          <w:szCs w:val="28"/>
        </w:rPr>
      </w:pPr>
    </w:p>
    <w:p w14:paraId="64DD9D25" w14:textId="77777777" w:rsidR="00752777" w:rsidRPr="00752777" w:rsidRDefault="00752777" w:rsidP="00752777">
      <w:pPr>
        <w:rPr>
          <w:rFonts w:asciiTheme="majorHAnsi" w:hAnsiTheme="majorHAnsi" w:cstheme="majorHAnsi"/>
          <w:color w:val="2F5496" w:themeColor="accent1" w:themeShade="BF"/>
          <w:sz w:val="28"/>
          <w:szCs w:val="28"/>
        </w:rPr>
      </w:pPr>
    </w:p>
    <w:p w14:paraId="1E34ABC1" w14:textId="77777777" w:rsidR="00752777" w:rsidRPr="00752777" w:rsidRDefault="00752777" w:rsidP="00752777">
      <w:pPr>
        <w:rPr>
          <w:rFonts w:asciiTheme="majorHAnsi" w:hAnsiTheme="majorHAnsi" w:cstheme="majorHAnsi"/>
          <w:color w:val="2F5496" w:themeColor="accent1" w:themeShade="BF"/>
          <w:sz w:val="28"/>
          <w:szCs w:val="28"/>
        </w:rPr>
      </w:pPr>
    </w:p>
    <w:p w14:paraId="551C5C89" w14:textId="77777777" w:rsidR="00752777" w:rsidRPr="00752777" w:rsidRDefault="00752777" w:rsidP="00752777">
      <w:pPr>
        <w:rPr>
          <w:rFonts w:asciiTheme="majorHAnsi" w:hAnsiTheme="majorHAnsi" w:cstheme="majorHAnsi"/>
          <w:color w:val="2F5496" w:themeColor="accent1" w:themeShade="BF"/>
          <w:sz w:val="28"/>
          <w:szCs w:val="28"/>
        </w:rPr>
      </w:pPr>
    </w:p>
    <w:p w14:paraId="53AF3643" w14:textId="77777777" w:rsidR="00752777" w:rsidRPr="00752777" w:rsidRDefault="00752777" w:rsidP="00752777">
      <w:pPr>
        <w:rPr>
          <w:rFonts w:asciiTheme="majorHAnsi" w:hAnsiTheme="majorHAnsi" w:cstheme="majorHAnsi"/>
          <w:color w:val="2F5496" w:themeColor="accent1" w:themeShade="BF"/>
          <w:sz w:val="28"/>
          <w:szCs w:val="28"/>
        </w:rPr>
      </w:pPr>
    </w:p>
    <w:p w14:paraId="346C30B3" w14:textId="77777777" w:rsidR="00752777" w:rsidRPr="00752777" w:rsidRDefault="00752777" w:rsidP="00752777">
      <w:pPr>
        <w:rPr>
          <w:rFonts w:asciiTheme="majorHAnsi" w:hAnsiTheme="majorHAnsi" w:cstheme="majorHAnsi"/>
          <w:color w:val="2F5496" w:themeColor="accent1" w:themeShade="BF"/>
          <w:sz w:val="28"/>
          <w:szCs w:val="28"/>
        </w:rPr>
      </w:pPr>
    </w:p>
    <w:p w14:paraId="329B782D" w14:textId="77777777" w:rsidR="00752777" w:rsidRPr="00752777" w:rsidRDefault="00752777" w:rsidP="00752777">
      <w:pPr>
        <w:rPr>
          <w:rFonts w:asciiTheme="majorHAnsi" w:hAnsiTheme="majorHAnsi" w:cstheme="majorHAnsi"/>
          <w:color w:val="2F5496" w:themeColor="accent1" w:themeShade="BF"/>
          <w:sz w:val="28"/>
          <w:szCs w:val="28"/>
        </w:rPr>
      </w:pPr>
    </w:p>
    <w:p w14:paraId="663D49AB" w14:textId="4D178B23" w:rsidR="00752777" w:rsidRPr="00752777" w:rsidRDefault="00752777" w:rsidP="00752777">
      <w:pPr>
        <w:tabs>
          <w:tab w:val="left" w:pos="1000"/>
        </w:tabs>
        <w:rPr>
          <w:rFonts w:asciiTheme="majorHAnsi" w:hAnsiTheme="majorHAnsi" w:cstheme="majorHAnsi"/>
          <w:color w:val="2F5496" w:themeColor="accent1" w:themeShade="BF"/>
          <w:sz w:val="48"/>
          <w:szCs w:val="48"/>
        </w:rPr>
      </w:pPr>
      <w:r w:rsidRPr="00752777">
        <w:rPr>
          <w:rFonts w:asciiTheme="majorHAnsi" w:hAnsiTheme="majorHAnsi" w:cstheme="majorHAnsi"/>
          <w:color w:val="2F5496" w:themeColor="accent1" w:themeShade="BF"/>
          <w:sz w:val="48"/>
          <w:szCs w:val="48"/>
        </w:rPr>
        <w:tab/>
        <w:t>Phil Muobike (1706873)</w:t>
      </w:r>
    </w:p>
    <w:p w14:paraId="3E1257C0" w14:textId="77777777" w:rsidR="00752777" w:rsidRPr="00752777" w:rsidRDefault="00752777" w:rsidP="00752777">
      <w:pPr>
        <w:tabs>
          <w:tab w:val="left" w:pos="1000"/>
        </w:tabs>
        <w:rPr>
          <w:rFonts w:asciiTheme="majorHAnsi" w:hAnsiTheme="majorHAnsi" w:cstheme="majorHAnsi"/>
          <w:color w:val="2F5496" w:themeColor="accent1" w:themeShade="BF"/>
          <w:sz w:val="28"/>
          <w:szCs w:val="28"/>
        </w:rPr>
      </w:pPr>
      <w:r w:rsidRPr="00752777">
        <w:rPr>
          <w:rFonts w:asciiTheme="majorHAnsi" w:hAnsiTheme="majorHAnsi" w:cstheme="majorHAnsi"/>
          <w:color w:val="2F5496" w:themeColor="accent1" w:themeShade="BF"/>
          <w:sz w:val="28"/>
          <w:szCs w:val="28"/>
        </w:rPr>
        <w:tab/>
      </w:r>
    </w:p>
    <w:p w14:paraId="55D9ABE6" w14:textId="77777777" w:rsidR="00752777" w:rsidRPr="00752777" w:rsidRDefault="00752777" w:rsidP="00752777">
      <w:pPr>
        <w:rPr>
          <w:rFonts w:asciiTheme="majorHAnsi" w:hAnsiTheme="majorHAnsi" w:cstheme="majorHAnsi"/>
          <w:color w:val="2F5496" w:themeColor="accent1" w:themeShade="BF"/>
          <w:sz w:val="28"/>
          <w:szCs w:val="28"/>
        </w:rPr>
      </w:pPr>
    </w:p>
    <w:p w14:paraId="321C7CFE" w14:textId="77777777" w:rsidR="00752777" w:rsidRPr="00752777" w:rsidRDefault="00752777" w:rsidP="00752777">
      <w:pPr>
        <w:rPr>
          <w:rFonts w:asciiTheme="majorHAnsi" w:hAnsiTheme="majorHAnsi" w:cstheme="majorHAnsi"/>
          <w:color w:val="2F5496" w:themeColor="accent1" w:themeShade="BF"/>
          <w:sz w:val="28"/>
          <w:szCs w:val="28"/>
        </w:rPr>
      </w:pPr>
    </w:p>
    <w:p w14:paraId="6E6F3121" w14:textId="77777777" w:rsidR="00752777" w:rsidRPr="00752777" w:rsidRDefault="00752777" w:rsidP="00752777">
      <w:pPr>
        <w:rPr>
          <w:rFonts w:asciiTheme="majorHAnsi" w:hAnsiTheme="majorHAnsi" w:cstheme="majorHAnsi"/>
          <w:color w:val="2F5496" w:themeColor="accent1" w:themeShade="BF"/>
          <w:sz w:val="28"/>
          <w:szCs w:val="28"/>
        </w:rPr>
      </w:pPr>
    </w:p>
    <w:p w14:paraId="728D142C" w14:textId="77777777" w:rsidR="00752777" w:rsidRPr="00752777" w:rsidRDefault="00752777" w:rsidP="00752777">
      <w:pPr>
        <w:rPr>
          <w:rFonts w:asciiTheme="majorHAnsi" w:hAnsiTheme="majorHAnsi" w:cstheme="majorHAnsi"/>
          <w:color w:val="2F5496" w:themeColor="accent1" w:themeShade="BF"/>
          <w:sz w:val="28"/>
          <w:szCs w:val="28"/>
        </w:rPr>
      </w:pPr>
    </w:p>
    <w:p w14:paraId="5E1A1175" w14:textId="77777777" w:rsidR="00752777" w:rsidRPr="00752777" w:rsidRDefault="00752777" w:rsidP="00752777">
      <w:pPr>
        <w:rPr>
          <w:rFonts w:asciiTheme="majorHAnsi" w:hAnsiTheme="majorHAnsi" w:cstheme="majorHAnsi"/>
          <w:color w:val="2F5496" w:themeColor="accent1" w:themeShade="BF"/>
          <w:sz w:val="28"/>
          <w:szCs w:val="28"/>
        </w:rPr>
      </w:pPr>
    </w:p>
    <w:p w14:paraId="48B988DF" w14:textId="77777777" w:rsidR="00752777" w:rsidRPr="00752777" w:rsidRDefault="00752777" w:rsidP="00752777">
      <w:pPr>
        <w:rPr>
          <w:rFonts w:asciiTheme="majorHAnsi" w:hAnsiTheme="majorHAnsi" w:cstheme="majorHAnsi"/>
          <w:color w:val="2F5496" w:themeColor="accent1" w:themeShade="BF"/>
          <w:sz w:val="28"/>
          <w:szCs w:val="28"/>
        </w:rPr>
      </w:pPr>
    </w:p>
    <w:p w14:paraId="65614AC5" w14:textId="77777777" w:rsidR="00752777" w:rsidRPr="00752777" w:rsidRDefault="00752777" w:rsidP="00752777">
      <w:pPr>
        <w:rPr>
          <w:rFonts w:asciiTheme="majorHAnsi" w:hAnsiTheme="majorHAnsi" w:cstheme="majorHAnsi"/>
          <w:color w:val="2F5496" w:themeColor="accent1" w:themeShade="BF"/>
          <w:sz w:val="28"/>
          <w:szCs w:val="28"/>
        </w:rPr>
      </w:pPr>
    </w:p>
    <w:p w14:paraId="683B11F5" w14:textId="77777777" w:rsidR="00752777" w:rsidRPr="00752777" w:rsidRDefault="00752777" w:rsidP="00752777">
      <w:pPr>
        <w:rPr>
          <w:rFonts w:asciiTheme="majorHAnsi" w:hAnsiTheme="majorHAnsi" w:cstheme="majorHAnsi"/>
          <w:color w:val="2F5496" w:themeColor="accent1" w:themeShade="BF"/>
          <w:sz w:val="28"/>
          <w:szCs w:val="28"/>
        </w:rPr>
      </w:pPr>
    </w:p>
    <w:p w14:paraId="7C168FA0" w14:textId="77777777" w:rsidR="00752777" w:rsidRPr="00752777" w:rsidRDefault="00752777" w:rsidP="00752777">
      <w:pPr>
        <w:rPr>
          <w:rFonts w:asciiTheme="majorHAnsi" w:hAnsiTheme="majorHAnsi" w:cstheme="majorHAnsi"/>
          <w:color w:val="2F5496" w:themeColor="accent1" w:themeShade="BF"/>
          <w:sz w:val="28"/>
          <w:szCs w:val="28"/>
        </w:rPr>
      </w:pPr>
    </w:p>
    <w:p w14:paraId="2CBC2C10" w14:textId="77777777" w:rsidR="00752777" w:rsidRPr="00752777" w:rsidRDefault="00752777" w:rsidP="00752777">
      <w:pPr>
        <w:rPr>
          <w:rFonts w:asciiTheme="majorHAnsi" w:hAnsiTheme="majorHAnsi" w:cstheme="majorHAnsi"/>
          <w:color w:val="2F5496" w:themeColor="accent1" w:themeShade="BF"/>
          <w:sz w:val="28"/>
          <w:szCs w:val="28"/>
        </w:rPr>
      </w:pPr>
    </w:p>
    <w:p w14:paraId="1AD3B9EA" w14:textId="6E3F414C" w:rsidR="00752777" w:rsidRPr="00752777" w:rsidRDefault="00752777" w:rsidP="00752777">
      <w:pPr>
        <w:tabs>
          <w:tab w:val="left" w:pos="1000"/>
        </w:tabs>
        <w:rPr>
          <w:rFonts w:asciiTheme="majorHAnsi" w:hAnsiTheme="majorHAnsi" w:cstheme="majorHAnsi"/>
          <w:color w:val="2F5496" w:themeColor="accent1" w:themeShade="BF"/>
          <w:sz w:val="28"/>
          <w:szCs w:val="28"/>
        </w:rPr>
      </w:pPr>
      <w:r w:rsidRPr="00752777">
        <w:rPr>
          <w:rFonts w:asciiTheme="majorHAnsi" w:hAnsiTheme="majorHAnsi" w:cstheme="majorHAnsi"/>
          <w:color w:val="2F5496" w:themeColor="accent1" w:themeShade="BF"/>
          <w:sz w:val="28"/>
          <w:szCs w:val="28"/>
        </w:rPr>
        <w:tab/>
      </w:r>
      <w:r w:rsidRPr="00752777">
        <w:rPr>
          <w:rFonts w:asciiTheme="majorHAnsi" w:hAnsiTheme="majorHAnsi" w:cstheme="majorHAnsi"/>
          <w:color w:val="2F5496" w:themeColor="accent1" w:themeShade="BF"/>
          <w:sz w:val="48"/>
          <w:szCs w:val="48"/>
        </w:rPr>
        <w:t>James de Kerckhove (1707439)</w:t>
      </w:r>
    </w:p>
    <w:p w14:paraId="0A811358" w14:textId="2CCC6DCF" w:rsidR="00752777" w:rsidRPr="00752777" w:rsidRDefault="00752777" w:rsidP="00752777">
      <w:pPr>
        <w:tabs>
          <w:tab w:val="left" w:pos="963"/>
        </w:tabs>
        <w:rPr>
          <w:rFonts w:asciiTheme="majorHAnsi" w:hAnsiTheme="majorHAnsi" w:cstheme="majorHAnsi"/>
          <w:sz w:val="28"/>
          <w:szCs w:val="28"/>
        </w:rPr>
        <w:sectPr w:rsidR="00752777" w:rsidRPr="00752777" w:rsidSect="00EA7612">
          <w:footerReference w:type="even" r:id="rId12"/>
          <w:footerReference w:type="default" r:id="rId13"/>
          <w:footerReference w:type="first" r:id="rId14"/>
          <w:pgSz w:w="11900" w:h="16840"/>
          <w:pgMar w:top="1440" w:right="1440" w:bottom="1440" w:left="1440" w:header="708" w:footer="708" w:gutter="0"/>
          <w:pgNumType w:fmt="upperRoman" w:start="0"/>
          <w:cols w:space="708"/>
          <w:titlePg/>
          <w:docGrid w:linePitch="360"/>
        </w:sectPr>
      </w:pPr>
    </w:p>
    <w:sdt>
      <w:sdtPr>
        <w:rPr>
          <w:rFonts w:ascii="Times New Roman" w:eastAsia="Times New Roman" w:hAnsi="Times New Roman" w:cs="Times New Roman"/>
          <w:b w:val="0"/>
          <w:bCs w:val="0"/>
          <w:color w:val="auto"/>
          <w:sz w:val="24"/>
          <w:szCs w:val="24"/>
          <w:lang w:val="en-GB" w:eastAsia="en-GB"/>
        </w:rPr>
        <w:id w:val="1254705450"/>
        <w:docPartObj>
          <w:docPartGallery w:val="Table of Contents"/>
          <w:docPartUnique/>
        </w:docPartObj>
      </w:sdtPr>
      <w:sdtEndPr>
        <w:rPr>
          <w:noProof/>
        </w:rPr>
      </w:sdtEndPr>
      <w:sdtContent>
        <w:p w14:paraId="15535F69" w14:textId="0FF782E1" w:rsidR="00667BE5" w:rsidRPr="00667BE5" w:rsidRDefault="00667BE5" w:rsidP="00667BE5">
          <w:pPr>
            <w:pStyle w:val="TOCHeading"/>
            <w:spacing w:line="360" w:lineRule="auto"/>
            <w:jc w:val="both"/>
            <w:rPr>
              <w:rFonts w:cstheme="majorHAnsi"/>
            </w:rPr>
          </w:pPr>
          <w:r w:rsidRPr="00667BE5">
            <w:rPr>
              <w:rFonts w:cstheme="majorHAnsi"/>
            </w:rPr>
            <w:t>Table of Contents</w:t>
          </w:r>
        </w:p>
        <w:p w14:paraId="61210B0D" w14:textId="1E452D2A" w:rsidR="009145E5" w:rsidRPr="009145E5" w:rsidRDefault="00667B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r w:rsidRPr="009145E5">
            <w:rPr>
              <w:rFonts w:ascii="Times New Roman" w:hAnsi="Times New Roman" w:cs="Times New Roman"/>
              <w:b w:val="0"/>
              <w:bCs w:val="0"/>
              <w:i w:val="0"/>
              <w:iCs w:val="0"/>
            </w:rPr>
            <w:fldChar w:fldCharType="begin"/>
          </w:r>
          <w:r w:rsidRPr="009145E5">
            <w:rPr>
              <w:rFonts w:ascii="Times New Roman" w:hAnsi="Times New Roman" w:cs="Times New Roman"/>
              <w:i w:val="0"/>
              <w:iCs w:val="0"/>
            </w:rPr>
            <w:instrText xml:space="preserve"> TOC \o "1-3" \h \z \u </w:instrText>
          </w:r>
          <w:r w:rsidRPr="009145E5">
            <w:rPr>
              <w:rFonts w:ascii="Times New Roman" w:hAnsi="Times New Roman" w:cs="Times New Roman"/>
              <w:b w:val="0"/>
              <w:bCs w:val="0"/>
              <w:i w:val="0"/>
              <w:iCs w:val="0"/>
            </w:rPr>
            <w:fldChar w:fldCharType="separate"/>
          </w:r>
          <w:hyperlink w:anchor="_Toc41409360" w:history="1">
            <w:r w:rsidR="009145E5" w:rsidRPr="009145E5">
              <w:rPr>
                <w:rStyle w:val="Hyperlink"/>
                <w:rFonts w:ascii="Times New Roman" w:hAnsi="Times New Roman" w:cs="Times New Roman"/>
                <w:i w:val="0"/>
                <w:iCs w:val="0"/>
                <w:noProof/>
                <w:color w:val="auto"/>
              </w:rPr>
              <w:t>1. Introduction</w:t>
            </w:r>
            <w:r w:rsidR="009145E5" w:rsidRPr="009145E5">
              <w:rPr>
                <w:rFonts w:ascii="Times New Roman" w:hAnsi="Times New Roman" w:cs="Times New Roman"/>
                <w:i w:val="0"/>
                <w:iCs w:val="0"/>
                <w:noProof/>
                <w:webHidden/>
              </w:rPr>
              <w:tab/>
            </w:r>
            <w:r w:rsidR="009145E5" w:rsidRPr="009145E5">
              <w:rPr>
                <w:rFonts w:ascii="Times New Roman" w:hAnsi="Times New Roman" w:cs="Times New Roman"/>
                <w:i w:val="0"/>
                <w:iCs w:val="0"/>
                <w:noProof/>
                <w:webHidden/>
              </w:rPr>
              <w:fldChar w:fldCharType="begin"/>
            </w:r>
            <w:r w:rsidR="009145E5" w:rsidRPr="009145E5">
              <w:rPr>
                <w:rFonts w:ascii="Times New Roman" w:hAnsi="Times New Roman" w:cs="Times New Roman"/>
                <w:i w:val="0"/>
                <w:iCs w:val="0"/>
                <w:noProof/>
                <w:webHidden/>
              </w:rPr>
              <w:instrText xml:space="preserve"> PAGEREF _Toc41409360 \h </w:instrText>
            </w:r>
            <w:r w:rsidR="009145E5" w:rsidRPr="009145E5">
              <w:rPr>
                <w:rFonts w:ascii="Times New Roman" w:hAnsi="Times New Roman" w:cs="Times New Roman"/>
                <w:i w:val="0"/>
                <w:iCs w:val="0"/>
                <w:noProof/>
                <w:webHidden/>
              </w:rPr>
            </w:r>
            <w:r w:rsidR="009145E5" w:rsidRPr="009145E5">
              <w:rPr>
                <w:rFonts w:ascii="Times New Roman" w:hAnsi="Times New Roman" w:cs="Times New Roman"/>
                <w:i w:val="0"/>
                <w:iCs w:val="0"/>
                <w:noProof/>
                <w:webHidden/>
              </w:rPr>
              <w:fldChar w:fldCharType="separate"/>
            </w:r>
            <w:r w:rsidR="009145E5" w:rsidRPr="009145E5">
              <w:rPr>
                <w:rFonts w:ascii="Times New Roman" w:hAnsi="Times New Roman" w:cs="Times New Roman"/>
                <w:i w:val="0"/>
                <w:iCs w:val="0"/>
                <w:noProof/>
                <w:webHidden/>
              </w:rPr>
              <w:t>1</w:t>
            </w:r>
            <w:r w:rsidR="009145E5" w:rsidRPr="009145E5">
              <w:rPr>
                <w:rFonts w:ascii="Times New Roman" w:hAnsi="Times New Roman" w:cs="Times New Roman"/>
                <w:i w:val="0"/>
                <w:iCs w:val="0"/>
                <w:noProof/>
                <w:webHidden/>
              </w:rPr>
              <w:fldChar w:fldCharType="end"/>
            </w:r>
          </w:hyperlink>
        </w:p>
        <w:p w14:paraId="4BB1E51D" w14:textId="1B69C3CB" w:rsidR="009145E5" w:rsidRPr="009145E5" w:rsidRDefault="009145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1409361" w:history="1">
            <w:r w:rsidRPr="009145E5">
              <w:rPr>
                <w:rStyle w:val="Hyperlink"/>
                <w:rFonts w:ascii="Times New Roman" w:hAnsi="Times New Roman" w:cs="Times New Roman"/>
                <w:i w:val="0"/>
                <w:iCs w:val="0"/>
                <w:noProof/>
                <w:color w:val="auto"/>
              </w:rPr>
              <w:t>2. Learning Plan</w:t>
            </w:r>
            <w:r w:rsidRPr="009145E5">
              <w:rPr>
                <w:rFonts w:ascii="Times New Roman" w:hAnsi="Times New Roman" w:cs="Times New Roman"/>
                <w:i w:val="0"/>
                <w:iCs w:val="0"/>
                <w:noProof/>
                <w:webHidden/>
              </w:rPr>
              <w:tab/>
            </w:r>
            <w:r w:rsidRPr="009145E5">
              <w:rPr>
                <w:rFonts w:ascii="Times New Roman" w:hAnsi="Times New Roman" w:cs="Times New Roman"/>
                <w:i w:val="0"/>
                <w:iCs w:val="0"/>
                <w:noProof/>
                <w:webHidden/>
              </w:rPr>
              <w:fldChar w:fldCharType="begin"/>
            </w:r>
            <w:r w:rsidRPr="009145E5">
              <w:rPr>
                <w:rFonts w:ascii="Times New Roman" w:hAnsi="Times New Roman" w:cs="Times New Roman"/>
                <w:i w:val="0"/>
                <w:iCs w:val="0"/>
                <w:noProof/>
                <w:webHidden/>
              </w:rPr>
              <w:instrText xml:space="preserve"> PAGEREF _Toc41409361 \h </w:instrText>
            </w:r>
            <w:r w:rsidRPr="009145E5">
              <w:rPr>
                <w:rFonts w:ascii="Times New Roman" w:hAnsi="Times New Roman" w:cs="Times New Roman"/>
                <w:i w:val="0"/>
                <w:iCs w:val="0"/>
                <w:noProof/>
                <w:webHidden/>
              </w:rPr>
            </w:r>
            <w:r w:rsidRPr="009145E5">
              <w:rPr>
                <w:rFonts w:ascii="Times New Roman" w:hAnsi="Times New Roman" w:cs="Times New Roman"/>
                <w:i w:val="0"/>
                <w:iCs w:val="0"/>
                <w:noProof/>
                <w:webHidden/>
              </w:rPr>
              <w:fldChar w:fldCharType="separate"/>
            </w:r>
            <w:r w:rsidRPr="009145E5">
              <w:rPr>
                <w:rFonts w:ascii="Times New Roman" w:hAnsi="Times New Roman" w:cs="Times New Roman"/>
                <w:i w:val="0"/>
                <w:iCs w:val="0"/>
                <w:noProof/>
                <w:webHidden/>
              </w:rPr>
              <w:t>3</w:t>
            </w:r>
            <w:r w:rsidRPr="009145E5">
              <w:rPr>
                <w:rFonts w:ascii="Times New Roman" w:hAnsi="Times New Roman" w:cs="Times New Roman"/>
                <w:i w:val="0"/>
                <w:iCs w:val="0"/>
                <w:noProof/>
                <w:webHidden/>
              </w:rPr>
              <w:fldChar w:fldCharType="end"/>
            </w:r>
          </w:hyperlink>
        </w:p>
        <w:p w14:paraId="02AF58E3" w14:textId="5E5584CD" w:rsidR="009145E5" w:rsidRPr="009145E5" w:rsidRDefault="009145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1409362" w:history="1">
            <w:r w:rsidRPr="009145E5">
              <w:rPr>
                <w:rStyle w:val="Hyperlink"/>
                <w:rFonts w:ascii="Times New Roman" w:hAnsi="Times New Roman" w:cs="Times New Roman"/>
                <w:i w:val="0"/>
                <w:iCs w:val="0"/>
                <w:noProof/>
                <w:color w:val="auto"/>
              </w:rPr>
              <w:t>3. Justification of Methods:</w:t>
            </w:r>
            <w:r w:rsidRPr="009145E5">
              <w:rPr>
                <w:rFonts w:ascii="Times New Roman" w:hAnsi="Times New Roman" w:cs="Times New Roman"/>
                <w:i w:val="0"/>
                <w:iCs w:val="0"/>
                <w:noProof/>
                <w:webHidden/>
              </w:rPr>
              <w:tab/>
            </w:r>
            <w:r w:rsidRPr="009145E5">
              <w:rPr>
                <w:rFonts w:ascii="Times New Roman" w:hAnsi="Times New Roman" w:cs="Times New Roman"/>
                <w:i w:val="0"/>
                <w:iCs w:val="0"/>
                <w:noProof/>
                <w:webHidden/>
              </w:rPr>
              <w:fldChar w:fldCharType="begin"/>
            </w:r>
            <w:r w:rsidRPr="009145E5">
              <w:rPr>
                <w:rFonts w:ascii="Times New Roman" w:hAnsi="Times New Roman" w:cs="Times New Roman"/>
                <w:i w:val="0"/>
                <w:iCs w:val="0"/>
                <w:noProof/>
                <w:webHidden/>
              </w:rPr>
              <w:instrText xml:space="preserve"> PAGEREF _Toc41409362 \h </w:instrText>
            </w:r>
            <w:r w:rsidRPr="009145E5">
              <w:rPr>
                <w:rFonts w:ascii="Times New Roman" w:hAnsi="Times New Roman" w:cs="Times New Roman"/>
                <w:i w:val="0"/>
                <w:iCs w:val="0"/>
                <w:noProof/>
                <w:webHidden/>
              </w:rPr>
            </w:r>
            <w:r w:rsidRPr="009145E5">
              <w:rPr>
                <w:rFonts w:ascii="Times New Roman" w:hAnsi="Times New Roman" w:cs="Times New Roman"/>
                <w:i w:val="0"/>
                <w:iCs w:val="0"/>
                <w:noProof/>
                <w:webHidden/>
              </w:rPr>
              <w:fldChar w:fldCharType="separate"/>
            </w:r>
            <w:r w:rsidRPr="009145E5">
              <w:rPr>
                <w:rFonts w:ascii="Times New Roman" w:hAnsi="Times New Roman" w:cs="Times New Roman"/>
                <w:i w:val="0"/>
                <w:iCs w:val="0"/>
                <w:noProof/>
                <w:webHidden/>
              </w:rPr>
              <w:t>7</w:t>
            </w:r>
            <w:r w:rsidRPr="009145E5">
              <w:rPr>
                <w:rFonts w:ascii="Times New Roman" w:hAnsi="Times New Roman" w:cs="Times New Roman"/>
                <w:i w:val="0"/>
                <w:iCs w:val="0"/>
                <w:noProof/>
                <w:webHidden/>
              </w:rPr>
              <w:fldChar w:fldCharType="end"/>
            </w:r>
          </w:hyperlink>
        </w:p>
        <w:p w14:paraId="1BF1BDA8" w14:textId="6B0BC548" w:rsidR="009145E5" w:rsidRPr="009145E5" w:rsidRDefault="009145E5" w:rsidP="009145E5">
          <w:pPr>
            <w:pStyle w:val="TOC2"/>
            <w:rPr>
              <w:rFonts w:eastAsiaTheme="minorEastAsia"/>
            </w:rPr>
          </w:pPr>
          <w:hyperlink w:anchor="_Toc41409363" w:history="1">
            <w:r w:rsidRPr="009145E5">
              <w:rPr>
                <w:rStyle w:val="Hyperlink"/>
                <w:color w:val="auto"/>
              </w:rPr>
              <w:t>3.1 Learning Theories:</w:t>
            </w:r>
            <w:r w:rsidRPr="009145E5">
              <w:rPr>
                <w:webHidden/>
              </w:rPr>
              <w:tab/>
            </w:r>
            <w:r w:rsidRPr="009145E5">
              <w:rPr>
                <w:webHidden/>
              </w:rPr>
              <w:fldChar w:fldCharType="begin"/>
            </w:r>
            <w:r w:rsidRPr="009145E5">
              <w:rPr>
                <w:webHidden/>
              </w:rPr>
              <w:instrText xml:space="preserve"> PAGEREF _Toc41409363 \h </w:instrText>
            </w:r>
            <w:r w:rsidRPr="009145E5">
              <w:rPr>
                <w:webHidden/>
              </w:rPr>
            </w:r>
            <w:r w:rsidRPr="009145E5">
              <w:rPr>
                <w:webHidden/>
              </w:rPr>
              <w:fldChar w:fldCharType="separate"/>
            </w:r>
            <w:r w:rsidRPr="009145E5">
              <w:rPr>
                <w:webHidden/>
              </w:rPr>
              <w:t>7</w:t>
            </w:r>
            <w:r w:rsidRPr="009145E5">
              <w:rPr>
                <w:webHidden/>
              </w:rPr>
              <w:fldChar w:fldCharType="end"/>
            </w:r>
          </w:hyperlink>
        </w:p>
        <w:p w14:paraId="24058A8F" w14:textId="7DD2FB20"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64" w:history="1">
            <w:r w:rsidRPr="009145E5">
              <w:rPr>
                <w:rStyle w:val="Hyperlink"/>
                <w:rFonts w:ascii="Times New Roman" w:hAnsi="Times New Roman" w:cs="Times New Roman"/>
                <w:noProof/>
                <w:color w:val="auto"/>
                <w:sz w:val="24"/>
                <w:szCs w:val="24"/>
              </w:rPr>
              <w:t>3.1.1 Adult Learning Theory</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_Toc41409364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7</w:t>
            </w:r>
            <w:r w:rsidRPr="009145E5">
              <w:rPr>
                <w:rFonts w:ascii="Times New Roman" w:hAnsi="Times New Roman" w:cs="Times New Roman"/>
                <w:noProof/>
                <w:webHidden/>
                <w:sz w:val="24"/>
                <w:szCs w:val="24"/>
              </w:rPr>
              <w:fldChar w:fldCharType="end"/>
            </w:r>
          </w:hyperlink>
        </w:p>
        <w:p w14:paraId="03A16718" w14:textId="22BCA10A"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65" w:history="1">
            <w:r w:rsidRPr="009145E5">
              <w:rPr>
                <w:rStyle w:val="Hyperlink"/>
                <w:rFonts w:ascii="Times New Roman" w:hAnsi="Times New Roman" w:cs="Times New Roman"/>
                <w:noProof/>
                <w:color w:val="auto"/>
                <w:sz w:val="24"/>
                <w:szCs w:val="24"/>
              </w:rPr>
              <w:t>3.1.2 Experiential Learning Theory</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_Toc41409365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8</w:t>
            </w:r>
            <w:r w:rsidRPr="009145E5">
              <w:rPr>
                <w:rFonts w:ascii="Times New Roman" w:hAnsi="Times New Roman" w:cs="Times New Roman"/>
                <w:noProof/>
                <w:webHidden/>
                <w:sz w:val="24"/>
                <w:szCs w:val="24"/>
              </w:rPr>
              <w:fldChar w:fldCharType="end"/>
            </w:r>
          </w:hyperlink>
        </w:p>
        <w:p w14:paraId="61FCC0B5" w14:textId="24FB0052" w:rsidR="009145E5" w:rsidRPr="009145E5" w:rsidRDefault="009145E5" w:rsidP="009145E5">
          <w:pPr>
            <w:pStyle w:val="TOC2"/>
            <w:rPr>
              <w:rFonts w:eastAsiaTheme="minorEastAsia"/>
            </w:rPr>
          </w:pPr>
          <w:hyperlink w:anchor="_Toc41409366" w:history="1">
            <w:r w:rsidRPr="009145E5">
              <w:rPr>
                <w:rStyle w:val="Hyperlink"/>
                <w:color w:val="auto"/>
              </w:rPr>
              <w:t>3.2 Learning Techniques</w:t>
            </w:r>
            <w:r w:rsidRPr="009145E5">
              <w:rPr>
                <w:webHidden/>
              </w:rPr>
              <w:tab/>
            </w:r>
            <w:r w:rsidRPr="009145E5">
              <w:rPr>
                <w:webHidden/>
              </w:rPr>
              <w:fldChar w:fldCharType="begin"/>
            </w:r>
            <w:r w:rsidRPr="009145E5">
              <w:rPr>
                <w:webHidden/>
              </w:rPr>
              <w:instrText xml:space="preserve"> PAGEREF _Toc41409366 \h </w:instrText>
            </w:r>
            <w:r w:rsidRPr="009145E5">
              <w:rPr>
                <w:webHidden/>
              </w:rPr>
            </w:r>
            <w:r w:rsidRPr="009145E5">
              <w:rPr>
                <w:webHidden/>
              </w:rPr>
              <w:fldChar w:fldCharType="separate"/>
            </w:r>
            <w:r w:rsidRPr="009145E5">
              <w:rPr>
                <w:webHidden/>
              </w:rPr>
              <w:t>10</w:t>
            </w:r>
            <w:r w:rsidRPr="009145E5">
              <w:rPr>
                <w:webHidden/>
              </w:rPr>
              <w:fldChar w:fldCharType="end"/>
            </w:r>
          </w:hyperlink>
        </w:p>
        <w:p w14:paraId="3879DA6A" w14:textId="1422FC5F"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67" w:history="1">
            <w:r w:rsidRPr="009145E5">
              <w:rPr>
                <w:rStyle w:val="Hyperlink"/>
                <w:rFonts w:ascii="Times New Roman" w:hAnsi="Times New Roman" w:cs="Times New Roman"/>
                <w:noProof/>
                <w:color w:val="auto"/>
                <w:sz w:val="24"/>
                <w:szCs w:val="24"/>
              </w:rPr>
              <w:t>3.2.2 Inductive Approach</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_Toc41409367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10</w:t>
            </w:r>
            <w:r w:rsidRPr="009145E5">
              <w:rPr>
                <w:rFonts w:ascii="Times New Roman" w:hAnsi="Times New Roman" w:cs="Times New Roman"/>
                <w:noProof/>
                <w:webHidden/>
                <w:sz w:val="24"/>
                <w:szCs w:val="24"/>
              </w:rPr>
              <w:fldChar w:fldCharType="end"/>
            </w:r>
          </w:hyperlink>
        </w:p>
        <w:p w14:paraId="35BCD53F" w14:textId="0807B4CB"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68" w:history="1">
            <w:r w:rsidRPr="009145E5">
              <w:rPr>
                <w:rStyle w:val="Hyperlink"/>
                <w:rFonts w:ascii="Times New Roman" w:hAnsi="Times New Roman" w:cs="Times New Roman"/>
                <w:noProof/>
                <w:color w:val="auto"/>
                <w:sz w:val="24"/>
                <w:szCs w:val="24"/>
              </w:rPr>
              <w:t>3.2.3 Learning Games</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_Toc41409368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10</w:t>
            </w:r>
            <w:r w:rsidRPr="009145E5">
              <w:rPr>
                <w:rFonts w:ascii="Times New Roman" w:hAnsi="Times New Roman" w:cs="Times New Roman"/>
                <w:noProof/>
                <w:webHidden/>
                <w:sz w:val="24"/>
                <w:szCs w:val="24"/>
              </w:rPr>
              <w:fldChar w:fldCharType="end"/>
            </w:r>
          </w:hyperlink>
        </w:p>
        <w:p w14:paraId="284DA954" w14:textId="51755EFC"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69" w:history="1">
            <w:r w:rsidRPr="009145E5">
              <w:rPr>
                <w:rStyle w:val="Hyperlink"/>
                <w:rFonts w:ascii="Times New Roman" w:hAnsi="Times New Roman" w:cs="Times New Roman"/>
                <w:noProof/>
                <w:color w:val="auto"/>
                <w:sz w:val="24"/>
                <w:szCs w:val="24"/>
              </w:rPr>
              <w:t>3.2.4 Group Discussion</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_Toc41409369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11</w:t>
            </w:r>
            <w:r w:rsidRPr="009145E5">
              <w:rPr>
                <w:rFonts w:ascii="Times New Roman" w:hAnsi="Times New Roman" w:cs="Times New Roman"/>
                <w:noProof/>
                <w:webHidden/>
                <w:sz w:val="24"/>
                <w:szCs w:val="24"/>
              </w:rPr>
              <w:fldChar w:fldCharType="end"/>
            </w:r>
          </w:hyperlink>
        </w:p>
        <w:p w14:paraId="4665D461" w14:textId="27D6ED8F"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70" w:history="1">
            <w:r w:rsidRPr="009145E5">
              <w:rPr>
                <w:rStyle w:val="Hyperlink"/>
                <w:rFonts w:ascii="Times New Roman" w:hAnsi="Times New Roman" w:cs="Times New Roman"/>
                <w:noProof/>
                <w:color w:val="auto"/>
                <w:sz w:val="24"/>
                <w:szCs w:val="24"/>
              </w:rPr>
              <w:t>3.2.5 Lecture</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_Toc41409370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12</w:t>
            </w:r>
            <w:r w:rsidRPr="009145E5">
              <w:rPr>
                <w:rFonts w:ascii="Times New Roman" w:hAnsi="Times New Roman" w:cs="Times New Roman"/>
                <w:noProof/>
                <w:webHidden/>
                <w:sz w:val="24"/>
                <w:szCs w:val="24"/>
              </w:rPr>
              <w:fldChar w:fldCharType="end"/>
            </w:r>
          </w:hyperlink>
        </w:p>
        <w:p w14:paraId="4B917769" w14:textId="18EBD1E9" w:rsidR="009145E5" w:rsidRPr="009145E5" w:rsidRDefault="009145E5" w:rsidP="009145E5">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1409371" w:history="1">
            <w:r w:rsidRPr="009145E5">
              <w:rPr>
                <w:rStyle w:val="Hyperlink"/>
                <w:rFonts w:ascii="Times New Roman" w:hAnsi="Times New Roman" w:cs="Times New Roman"/>
                <w:noProof/>
                <w:color w:val="auto"/>
                <w:sz w:val="24"/>
                <w:szCs w:val="24"/>
              </w:rPr>
              <w:t>3.2.6 Group Activity</w:t>
            </w:r>
            <w:r w:rsidRPr="009145E5">
              <w:rPr>
                <w:rFonts w:ascii="Times New Roman" w:hAnsi="Times New Roman" w:cs="Times New Roman"/>
                <w:noProof/>
                <w:webHidden/>
                <w:sz w:val="24"/>
                <w:szCs w:val="24"/>
              </w:rPr>
              <w:tab/>
            </w:r>
            <w:r w:rsidRPr="009145E5">
              <w:rPr>
                <w:rFonts w:ascii="Times New Roman" w:hAnsi="Times New Roman" w:cs="Times New Roman"/>
                <w:noProof/>
                <w:webHidden/>
                <w:sz w:val="24"/>
                <w:szCs w:val="24"/>
              </w:rPr>
              <w:fldChar w:fldCharType="begin"/>
            </w:r>
            <w:r w:rsidRPr="009145E5">
              <w:rPr>
                <w:rFonts w:ascii="Times New Roman" w:hAnsi="Times New Roman" w:cs="Times New Roman"/>
                <w:noProof/>
                <w:webHidden/>
                <w:sz w:val="24"/>
                <w:szCs w:val="24"/>
              </w:rPr>
              <w:instrText xml:space="preserve"> PAGEREF _Toc41409371 \h </w:instrText>
            </w:r>
            <w:r w:rsidRPr="009145E5">
              <w:rPr>
                <w:rFonts w:ascii="Times New Roman" w:hAnsi="Times New Roman" w:cs="Times New Roman"/>
                <w:noProof/>
                <w:webHidden/>
                <w:sz w:val="24"/>
                <w:szCs w:val="24"/>
              </w:rPr>
            </w:r>
            <w:r w:rsidRPr="009145E5">
              <w:rPr>
                <w:rFonts w:ascii="Times New Roman" w:hAnsi="Times New Roman" w:cs="Times New Roman"/>
                <w:noProof/>
                <w:webHidden/>
                <w:sz w:val="24"/>
                <w:szCs w:val="24"/>
              </w:rPr>
              <w:fldChar w:fldCharType="separate"/>
            </w:r>
            <w:r w:rsidRPr="009145E5">
              <w:rPr>
                <w:rFonts w:ascii="Times New Roman" w:hAnsi="Times New Roman" w:cs="Times New Roman"/>
                <w:noProof/>
                <w:webHidden/>
                <w:sz w:val="24"/>
                <w:szCs w:val="24"/>
              </w:rPr>
              <w:t>12</w:t>
            </w:r>
            <w:r w:rsidRPr="009145E5">
              <w:rPr>
                <w:rFonts w:ascii="Times New Roman" w:hAnsi="Times New Roman" w:cs="Times New Roman"/>
                <w:noProof/>
                <w:webHidden/>
                <w:sz w:val="24"/>
                <w:szCs w:val="24"/>
              </w:rPr>
              <w:fldChar w:fldCharType="end"/>
            </w:r>
          </w:hyperlink>
        </w:p>
        <w:p w14:paraId="269EDFBF" w14:textId="36F612F8" w:rsidR="009145E5" w:rsidRPr="009145E5" w:rsidRDefault="009145E5" w:rsidP="009145E5">
          <w:pPr>
            <w:pStyle w:val="TOC2"/>
            <w:rPr>
              <w:rFonts w:eastAsiaTheme="minorEastAsia"/>
            </w:rPr>
          </w:pPr>
          <w:hyperlink w:anchor="_Toc41409372" w:history="1">
            <w:r w:rsidRPr="009145E5">
              <w:rPr>
                <w:rStyle w:val="Hyperlink"/>
                <w:color w:val="auto"/>
              </w:rPr>
              <w:t>3.3 Assessment/ Evaluation of learning</w:t>
            </w:r>
            <w:r w:rsidRPr="009145E5">
              <w:rPr>
                <w:webHidden/>
              </w:rPr>
              <w:tab/>
            </w:r>
            <w:r w:rsidRPr="009145E5">
              <w:rPr>
                <w:webHidden/>
              </w:rPr>
              <w:fldChar w:fldCharType="begin"/>
            </w:r>
            <w:r w:rsidRPr="009145E5">
              <w:rPr>
                <w:webHidden/>
              </w:rPr>
              <w:instrText xml:space="preserve"> PAGEREF _Toc41409372 \h </w:instrText>
            </w:r>
            <w:r w:rsidRPr="009145E5">
              <w:rPr>
                <w:webHidden/>
              </w:rPr>
            </w:r>
            <w:r w:rsidRPr="009145E5">
              <w:rPr>
                <w:webHidden/>
              </w:rPr>
              <w:fldChar w:fldCharType="separate"/>
            </w:r>
            <w:r w:rsidRPr="009145E5">
              <w:rPr>
                <w:webHidden/>
              </w:rPr>
              <w:t>13</w:t>
            </w:r>
            <w:r w:rsidRPr="009145E5">
              <w:rPr>
                <w:webHidden/>
              </w:rPr>
              <w:fldChar w:fldCharType="end"/>
            </w:r>
          </w:hyperlink>
        </w:p>
        <w:p w14:paraId="37FA6BBE" w14:textId="74203BA5" w:rsidR="009145E5" w:rsidRPr="009145E5" w:rsidRDefault="009145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1409373" w:history="1">
            <w:r w:rsidRPr="009145E5">
              <w:rPr>
                <w:rStyle w:val="Hyperlink"/>
                <w:rFonts w:ascii="Times New Roman" w:hAnsi="Times New Roman" w:cs="Times New Roman"/>
                <w:i w:val="0"/>
                <w:iCs w:val="0"/>
                <w:noProof/>
                <w:color w:val="auto"/>
              </w:rPr>
              <w:t>4. How We Achieved the Task</w:t>
            </w:r>
            <w:r w:rsidRPr="009145E5">
              <w:rPr>
                <w:rFonts w:ascii="Times New Roman" w:hAnsi="Times New Roman" w:cs="Times New Roman"/>
                <w:i w:val="0"/>
                <w:iCs w:val="0"/>
                <w:noProof/>
                <w:webHidden/>
              </w:rPr>
              <w:tab/>
            </w:r>
            <w:r w:rsidRPr="009145E5">
              <w:rPr>
                <w:rFonts w:ascii="Times New Roman" w:hAnsi="Times New Roman" w:cs="Times New Roman"/>
                <w:i w:val="0"/>
                <w:iCs w:val="0"/>
                <w:noProof/>
                <w:webHidden/>
              </w:rPr>
              <w:fldChar w:fldCharType="begin"/>
            </w:r>
            <w:r w:rsidRPr="009145E5">
              <w:rPr>
                <w:rFonts w:ascii="Times New Roman" w:hAnsi="Times New Roman" w:cs="Times New Roman"/>
                <w:i w:val="0"/>
                <w:iCs w:val="0"/>
                <w:noProof/>
                <w:webHidden/>
              </w:rPr>
              <w:instrText xml:space="preserve"> PAGEREF _Toc41409373 \h </w:instrText>
            </w:r>
            <w:r w:rsidRPr="009145E5">
              <w:rPr>
                <w:rFonts w:ascii="Times New Roman" w:hAnsi="Times New Roman" w:cs="Times New Roman"/>
                <w:i w:val="0"/>
                <w:iCs w:val="0"/>
                <w:noProof/>
                <w:webHidden/>
              </w:rPr>
            </w:r>
            <w:r w:rsidRPr="009145E5">
              <w:rPr>
                <w:rFonts w:ascii="Times New Roman" w:hAnsi="Times New Roman" w:cs="Times New Roman"/>
                <w:i w:val="0"/>
                <w:iCs w:val="0"/>
                <w:noProof/>
                <w:webHidden/>
              </w:rPr>
              <w:fldChar w:fldCharType="separate"/>
            </w:r>
            <w:r w:rsidRPr="009145E5">
              <w:rPr>
                <w:rFonts w:ascii="Times New Roman" w:hAnsi="Times New Roman" w:cs="Times New Roman"/>
                <w:i w:val="0"/>
                <w:iCs w:val="0"/>
                <w:noProof/>
                <w:webHidden/>
              </w:rPr>
              <w:t>14</w:t>
            </w:r>
            <w:r w:rsidRPr="009145E5">
              <w:rPr>
                <w:rFonts w:ascii="Times New Roman" w:hAnsi="Times New Roman" w:cs="Times New Roman"/>
                <w:i w:val="0"/>
                <w:iCs w:val="0"/>
                <w:noProof/>
                <w:webHidden/>
              </w:rPr>
              <w:fldChar w:fldCharType="end"/>
            </w:r>
          </w:hyperlink>
        </w:p>
        <w:p w14:paraId="1D042B32" w14:textId="198273A8" w:rsidR="009145E5" w:rsidRPr="009145E5" w:rsidRDefault="009145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1409374" w:history="1">
            <w:r w:rsidRPr="009145E5">
              <w:rPr>
                <w:rStyle w:val="Hyperlink"/>
                <w:rFonts w:ascii="Times New Roman" w:hAnsi="Times New Roman" w:cs="Times New Roman"/>
                <w:i w:val="0"/>
                <w:iCs w:val="0"/>
                <w:noProof/>
                <w:color w:val="auto"/>
              </w:rPr>
              <w:t>5. References</w:t>
            </w:r>
            <w:r w:rsidRPr="009145E5">
              <w:rPr>
                <w:rFonts w:ascii="Times New Roman" w:hAnsi="Times New Roman" w:cs="Times New Roman"/>
                <w:i w:val="0"/>
                <w:iCs w:val="0"/>
                <w:noProof/>
                <w:webHidden/>
              </w:rPr>
              <w:tab/>
            </w:r>
            <w:r w:rsidRPr="009145E5">
              <w:rPr>
                <w:rFonts w:ascii="Times New Roman" w:hAnsi="Times New Roman" w:cs="Times New Roman"/>
                <w:i w:val="0"/>
                <w:iCs w:val="0"/>
                <w:noProof/>
                <w:webHidden/>
              </w:rPr>
              <w:fldChar w:fldCharType="begin"/>
            </w:r>
            <w:r w:rsidRPr="009145E5">
              <w:rPr>
                <w:rFonts w:ascii="Times New Roman" w:hAnsi="Times New Roman" w:cs="Times New Roman"/>
                <w:i w:val="0"/>
                <w:iCs w:val="0"/>
                <w:noProof/>
                <w:webHidden/>
              </w:rPr>
              <w:instrText xml:space="preserve"> PAGEREF _Toc41409374 \h </w:instrText>
            </w:r>
            <w:r w:rsidRPr="009145E5">
              <w:rPr>
                <w:rFonts w:ascii="Times New Roman" w:hAnsi="Times New Roman" w:cs="Times New Roman"/>
                <w:i w:val="0"/>
                <w:iCs w:val="0"/>
                <w:noProof/>
                <w:webHidden/>
              </w:rPr>
            </w:r>
            <w:r w:rsidRPr="009145E5">
              <w:rPr>
                <w:rFonts w:ascii="Times New Roman" w:hAnsi="Times New Roman" w:cs="Times New Roman"/>
                <w:i w:val="0"/>
                <w:iCs w:val="0"/>
                <w:noProof/>
                <w:webHidden/>
              </w:rPr>
              <w:fldChar w:fldCharType="separate"/>
            </w:r>
            <w:r w:rsidRPr="009145E5">
              <w:rPr>
                <w:rFonts w:ascii="Times New Roman" w:hAnsi="Times New Roman" w:cs="Times New Roman"/>
                <w:i w:val="0"/>
                <w:iCs w:val="0"/>
                <w:noProof/>
                <w:webHidden/>
              </w:rPr>
              <w:t>16</w:t>
            </w:r>
            <w:r w:rsidRPr="009145E5">
              <w:rPr>
                <w:rFonts w:ascii="Times New Roman" w:hAnsi="Times New Roman" w:cs="Times New Roman"/>
                <w:i w:val="0"/>
                <w:iCs w:val="0"/>
                <w:noProof/>
                <w:webHidden/>
              </w:rPr>
              <w:fldChar w:fldCharType="end"/>
            </w:r>
          </w:hyperlink>
        </w:p>
        <w:p w14:paraId="43F9E878" w14:textId="60A829B9" w:rsidR="009145E5" w:rsidRPr="009145E5" w:rsidRDefault="009145E5" w:rsidP="009145E5">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1409375" w:history="1">
            <w:r w:rsidRPr="009145E5">
              <w:rPr>
                <w:rStyle w:val="Hyperlink"/>
                <w:rFonts w:ascii="Times New Roman" w:hAnsi="Times New Roman" w:cs="Times New Roman"/>
                <w:i w:val="0"/>
                <w:iCs w:val="0"/>
                <w:noProof/>
                <w:color w:val="auto"/>
                <w:shd w:val="clear" w:color="auto" w:fill="FFFFFF"/>
              </w:rPr>
              <w:t>6. Appendices</w:t>
            </w:r>
            <w:r w:rsidRPr="009145E5">
              <w:rPr>
                <w:rFonts w:ascii="Times New Roman" w:hAnsi="Times New Roman" w:cs="Times New Roman"/>
                <w:i w:val="0"/>
                <w:iCs w:val="0"/>
                <w:noProof/>
                <w:webHidden/>
              </w:rPr>
              <w:tab/>
            </w:r>
            <w:r w:rsidRPr="009145E5">
              <w:rPr>
                <w:rFonts w:ascii="Times New Roman" w:hAnsi="Times New Roman" w:cs="Times New Roman"/>
                <w:i w:val="0"/>
                <w:iCs w:val="0"/>
                <w:noProof/>
                <w:webHidden/>
              </w:rPr>
              <w:fldChar w:fldCharType="begin"/>
            </w:r>
            <w:r w:rsidRPr="009145E5">
              <w:rPr>
                <w:rFonts w:ascii="Times New Roman" w:hAnsi="Times New Roman" w:cs="Times New Roman"/>
                <w:i w:val="0"/>
                <w:iCs w:val="0"/>
                <w:noProof/>
                <w:webHidden/>
              </w:rPr>
              <w:instrText xml:space="preserve"> PAGEREF _Toc41409375 \h </w:instrText>
            </w:r>
            <w:r w:rsidRPr="009145E5">
              <w:rPr>
                <w:rFonts w:ascii="Times New Roman" w:hAnsi="Times New Roman" w:cs="Times New Roman"/>
                <w:i w:val="0"/>
                <w:iCs w:val="0"/>
                <w:noProof/>
                <w:webHidden/>
              </w:rPr>
            </w:r>
            <w:r w:rsidRPr="009145E5">
              <w:rPr>
                <w:rFonts w:ascii="Times New Roman" w:hAnsi="Times New Roman" w:cs="Times New Roman"/>
                <w:i w:val="0"/>
                <w:iCs w:val="0"/>
                <w:noProof/>
                <w:webHidden/>
              </w:rPr>
              <w:fldChar w:fldCharType="separate"/>
            </w:r>
            <w:r w:rsidRPr="009145E5">
              <w:rPr>
                <w:rFonts w:ascii="Times New Roman" w:hAnsi="Times New Roman" w:cs="Times New Roman"/>
                <w:i w:val="0"/>
                <w:iCs w:val="0"/>
                <w:noProof/>
                <w:webHidden/>
              </w:rPr>
              <w:t>24</w:t>
            </w:r>
            <w:r w:rsidRPr="009145E5">
              <w:rPr>
                <w:rFonts w:ascii="Times New Roman" w:hAnsi="Times New Roman" w:cs="Times New Roman"/>
                <w:i w:val="0"/>
                <w:iCs w:val="0"/>
                <w:noProof/>
                <w:webHidden/>
              </w:rPr>
              <w:fldChar w:fldCharType="end"/>
            </w:r>
          </w:hyperlink>
        </w:p>
        <w:p w14:paraId="3A800A00" w14:textId="65580C1F" w:rsidR="00667BE5" w:rsidRDefault="00667BE5" w:rsidP="009145E5">
          <w:pPr>
            <w:spacing w:line="360" w:lineRule="auto"/>
            <w:jc w:val="both"/>
          </w:pPr>
          <w:r w:rsidRPr="009145E5">
            <w:rPr>
              <w:b/>
              <w:bCs/>
              <w:noProof/>
            </w:rPr>
            <w:fldChar w:fldCharType="end"/>
          </w:r>
        </w:p>
      </w:sdtContent>
    </w:sdt>
    <w:p w14:paraId="245119EC" w14:textId="77777777" w:rsidR="00667BE5" w:rsidRDefault="00667BE5" w:rsidP="00667BE5"/>
    <w:p w14:paraId="2B4933BA" w14:textId="7148DC44" w:rsidR="00667BE5" w:rsidRDefault="00667BE5">
      <w:pPr>
        <w:rPr>
          <w:rFonts w:asciiTheme="majorHAnsi" w:eastAsiaTheme="majorEastAsia" w:hAnsiTheme="majorHAnsi" w:cstheme="majorBidi"/>
          <w:color w:val="2F5496" w:themeColor="accent1" w:themeShade="BF"/>
          <w:sz w:val="28"/>
          <w:szCs w:val="28"/>
          <w:lang w:eastAsia="en-US"/>
        </w:rPr>
      </w:pPr>
    </w:p>
    <w:p w14:paraId="26ECD5C0" w14:textId="111ECA22" w:rsidR="00667BE5" w:rsidRDefault="00667BE5">
      <w:pPr>
        <w:rPr>
          <w:rFonts w:asciiTheme="majorHAnsi" w:eastAsiaTheme="majorEastAsia" w:hAnsiTheme="majorHAnsi" w:cstheme="majorBidi"/>
          <w:color w:val="2F5496" w:themeColor="accent1" w:themeShade="BF"/>
          <w:sz w:val="28"/>
          <w:szCs w:val="28"/>
          <w:lang w:eastAsia="en-US"/>
        </w:rPr>
      </w:pPr>
    </w:p>
    <w:p w14:paraId="653D42CE" w14:textId="7A38CB79" w:rsidR="00DF3956" w:rsidRDefault="00DF3956">
      <w:pPr>
        <w:rPr>
          <w:rFonts w:asciiTheme="majorHAnsi" w:eastAsiaTheme="majorEastAsia" w:hAnsiTheme="majorHAnsi" w:cstheme="majorBidi"/>
          <w:color w:val="2F5496" w:themeColor="accent1" w:themeShade="BF"/>
          <w:sz w:val="28"/>
          <w:szCs w:val="28"/>
          <w:lang w:eastAsia="en-US"/>
        </w:rPr>
      </w:pPr>
    </w:p>
    <w:p w14:paraId="6FE2DDB6" w14:textId="6D607996" w:rsidR="00DF3956" w:rsidRDefault="00DF3956">
      <w:pPr>
        <w:rPr>
          <w:rFonts w:asciiTheme="majorHAnsi" w:eastAsiaTheme="majorEastAsia" w:hAnsiTheme="majorHAnsi" w:cstheme="majorBidi"/>
          <w:color w:val="2F5496" w:themeColor="accent1" w:themeShade="BF"/>
          <w:sz w:val="28"/>
          <w:szCs w:val="28"/>
          <w:lang w:eastAsia="en-US"/>
        </w:rPr>
      </w:pPr>
    </w:p>
    <w:p w14:paraId="2925740B" w14:textId="1CE189EA" w:rsidR="00DF3956" w:rsidRDefault="00DF3956">
      <w:pPr>
        <w:rPr>
          <w:rFonts w:asciiTheme="majorHAnsi" w:eastAsiaTheme="majorEastAsia" w:hAnsiTheme="majorHAnsi" w:cstheme="majorBidi"/>
          <w:color w:val="2F5496" w:themeColor="accent1" w:themeShade="BF"/>
          <w:sz w:val="28"/>
          <w:szCs w:val="28"/>
          <w:lang w:eastAsia="en-US"/>
        </w:rPr>
      </w:pPr>
    </w:p>
    <w:p w14:paraId="1374872A" w14:textId="78720FBA" w:rsidR="00DF3956" w:rsidRDefault="00DF3956">
      <w:pPr>
        <w:rPr>
          <w:rFonts w:asciiTheme="majorHAnsi" w:eastAsiaTheme="majorEastAsia" w:hAnsiTheme="majorHAnsi" w:cstheme="majorBidi"/>
          <w:color w:val="2F5496" w:themeColor="accent1" w:themeShade="BF"/>
          <w:sz w:val="28"/>
          <w:szCs w:val="28"/>
          <w:lang w:eastAsia="en-US"/>
        </w:rPr>
      </w:pPr>
    </w:p>
    <w:p w14:paraId="4AD2389F" w14:textId="7DD314E2" w:rsidR="00DF3956" w:rsidRDefault="00DF3956">
      <w:pPr>
        <w:rPr>
          <w:rFonts w:asciiTheme="majorHAnsi" w:eastAsiaTheme="majorEastAsia" w:hAnsiTheme="majorHAnsi" w:cstheme="majorBidi"/>
          <w:color w:val="2F5496" w:themeColor="accent1" w:themeShade="BF"/>
          <w:sz w:val="28"/>
          <w:szCs w:val="28"/>
          <w:lang w:eastAsia="en-US"/>
        </w:rPr>
      </w:pPr>
    </w:p>
    <w:p w14:paraId="25D51C3D" w14:textId="77777777" w:rsidR="00DF3956" w:rsidRDefault="00DF3956">
      <w:pPr>
        <w:rPr>
          <w:rFonts w:asciiTheme="majorHAnsi" w:eastAsiaTheme="majorEastAsia" w:hAnsiTheme="majorHAnsi" w:cstheme="majorBidi"/>
          <w:color w:val="2F5496" w:themeColor="accent1" w:themeShade="BF"/>
          <w:sz w:val="28"/>
          <w:szCs w:val="28"/>
          <w:lang w:eastAsia="en-US"/>
        </w:rPr>
      </w:pPr>
    </w:p>
    <w:p w14:paraId="7CCD36C9" w14:textId="77777777" w:rsidR="00667BE5" w:rsidRDefault="00667BE5">
      <w:pPr>
        <w:rPr>
          <w:rFonts w:asciiTheme="majorHAnsi" w:eastAsiaTheme="majorEastAsia" w:hAnsiTheme="majorHAnsi" w:cstheme="majorBidi"/>
          <w:color w:val="2F5496" w:themeColor="accent1" w:themeShade="BF"/>
          <w:sz w:val="28"/>
          <w:szCs w:val="28"/>
          <w:lang w:eastAsia="en-US"/>
        </w:rPr>
      </w:pPr>
    </w:p>
    <w:p w14:paraId="1AE7E741" w14:textId="77777777" w:rsidR="009145E5" w:rsidRDefault="009145E5" w:rsidP="002D6714">
      <w:pPr>
        <w:pStyle w:val="Heading1"/>
        <w:rPr>
          <w:sz w:val="28"/>
          <w:szCs w:val="28"/>
        </w:rPr>
        <w:sectPr w:rsidR="009145E5" w:rsidSect="009145E5">
          <w:pgSz w:w="11900" w:h="16840"/>
          <w:pgMar w:top="1440" w:right="1440" w:bottom="1440" w:left="1440" w:header="708" w:footer="708" w:gutter="0"/>
          <w:pgNumType w:fmt="upperRoman" w:start="2"/>
          <w:cols w:space="708"/>
          <w:titlePg/>
          <w:docGrid w:linePitch="360"/>
        </w:sectPr>
      </w:pPr>
    </w:p>
    <w:p w14:paraId="517234DD" w14:textId="2AC6779F" w:rsidR="00D74992" w:rsidRDefault="00D74992" w:rsidP="002D6714">
      <w:pPr>
        <w:pStyle w:val="Heading1"/>
        <w:rPr>
          <w:sz w:val="28"/>
          <w:szCs w:val="28"/>
        </w:rPr>
      </w:pPr>
      <w:bookmarkStart w:id="0" w:name="_Toc41409360"/>
      <w:r w:rsidRPr="002D6714">
        <w:rPr>
          <w:sz w:val="28"/>
          <w:szCs w:val="28"/>
        </w:rPr>
        <w:lastRenderedPageBreak/>
        <w:t>1. Introduction</w:t>
      </w:r>
      <w:bookmarkEnd w:id="0"/>
    </w:p>
    <w:p w14:paraId="150095A1" w14:textId="77777777" w:rsidR="00512921" w:rsidRPr="00512921" w:rsidRDefault="00512921" w:rsidP="00512921">
      <w:pPr>
        <w:spacing w:before="100" w:beforeAutospacing="1" w:after="100" w:afterAutospacing="1" w:line="360" w:lineRule="auto"/>
        <w:ind w:firstLine="720"/>
        <w:jc w:val="both"/>
      </w:pPr>
      <w:r w:rsidRPr="00512921">
        <w:t>In an ever more global world, people have become increasingly connected. The rise of the internet has allowed companies greater access to consumers than ever before. The ability to communicate with mass numbers by the click of a button has revolutionized business, even the smallest organisations can be international (</w:t>
      </w:r>
      <w:proofErr w:type="spellStart"/>
      <w:r w:rsidRPr="00512921">
        <w:t>Aspray</w:t>
      </w:r>
      <w:proofErr w:type="spellEnd"/>
      <w:r w:rsidRPr="00512921">
        <w:t xml:space="preserve"> et al, 2010). It has reinvented how we network with one another as now, new connections can be made remotely on a global scale (</w:t>
      </w:r>
      <w:proofErr w:type="spellStart"/>
      <w:r w:rsidRPr="00512921">
        <w:t>O’murchu</w:t>
      </w:r>
      <w:proofErr w:type="spellEnd"/>
      <w:r w:rsidRPr="00512921">
        <w:t>, 2007). Networking &amp; communication skills are essential within a professional environment. The ability to develop rapports and build strong business ties are the very foundation of our global economy. Griffin (2006) states that networking is essential to increasing assets and resources and that new connections provide the opportunity to gain new knowledge and information.</w:t>
      </w:r>
    </w:p>
    <w:p w14:paraId="52790B11" w14:textId="77777777" w:rsidR="00512921" w:rsidRPr="00512921" w:rsidRDefault="00512921" w:rsidP="00512921">
      <w:pPr>
        <w:spacing w:before="100" w:beforeAutospacing="1" w:after="100" w:afterAutospacing="1" w:line="360" w:lineRule="auto"/>
        <w:ind w:firstLine="720"/>
        <w:jc w:val="both"/>
      </w:pPr>
      <w:r w:rsidRPr="00512921">
        <w:t>Organisations such as LinkedIn allow likeminded professionals to network with one another, creating potential job opportunities for workers while being used as recruitment tool for organisations (LinkedIn, 2020). The phrase “it’s not what you know, it’s who you know”, while cynical, remains true and its importance cannot be overstated. Typically these networks had to be made through conducting business or conferences but technology has now made the process significantly easier (</w:t>
      </w:r>
      <w:proofErr w:type="spellStart"/>
      <w:r w:rsidRPr="00512921">
        <w:t>Snehoda</w:t>
      </w:r>
      <w:proofErr w:type="spellEnd"/>
      <w:r w:rsidRPr="00512921">
        <w:t xml:space="preserve"> &amp; </w:t>
      </w:r>
      <w:proofErr w:type="spellStart"/>
      <w:r w:rsidRPr="00512921">
        <w:t>Hakansson</w:t>
      </w:r>
      <w:proofErr w:type="spellEnd"/>
      <w:r w:rsidRPr="00512921">
        <w:t>, 1995).</w:t>
      </w:r>
    </w:p>
    <w:p w14:paraId="08AA7341" w14:textId="77777777" w:rsidR="00512921" w:rsidRPr="00512921" w:rsidRDefault="00512921" w:rsidP="00512921">
      <w:pPr>
        <w:spacing w:before="100" w:beforeAutospacing="1" w:after="100" w:afterAutospacing="1" w:line="360" w:lineRule="auto"/>
        <w:ind w:firstLine="720"/>
        <w:jc w:val="both"/>
      </w:pPr>
      <w:r w:rsidRPr="00512921">
        <w:t>Developing networks creates opportunities which never before existed, individuals may connect with international firms almost immediately. This allows not only for greater opportunities in terms of expansion but also the possibility of learning from various businesses operating within differing socio-economic environments, expanding our knowledge on what methods of communication work best for different groups in our own society.</w:t>
      </w:r>
    </w:p>
    <w:p w14:paraId="0E14438E" w14:textId="77777777" w:rsidR="00512921" w:rsidRPr="00512921" w:rsidRDefault="00512921" w:rsidP="00512921">
      <w:pPr>
        <w:spacing w:before="100" w:beforeAutospacing="1" w:after="100" w:afterAutospacing="1" w:line="360" w:lineRule="auto"/>
        <w:ind w:firstLine="720"/>
        <w:jc w:val="both"/>
      </w:pPr>
      <w:r w:rsidRPr="00512921">
        <w:t xml:space="preserve">The internet has become a cornerstone for modern businesses to thrive, through utilising new tools available. Applications such as “Zoom” allow businesses and their employees to remain connected in situations where this would not normally be possible (Zoom, 2020). For example, in today’s climate with the Covid-19 pandemic, employees and business are able to stay connected and continue working collaboratively, ensuring that the consumer experience and business schedules are not negatively impacted. If it were not for these improvements in communication brought about by technological innovation, many business would struggle to operate and, in some cases, would struggle to survive altogether. Therefore, </w:t>
      </w:r>
      <w:r w:rsidRPr="00512921">
        <w:lastRenderedPageBreak/>
        <w:t>it is clear the positive impact of technological advances on networking and communication cannot be overstated. Communication can now transcend difficulties which, before the dawn of the internet and the technological advancements that come with it, would have had a massive detrimental impact on an organisation.</w:t>
      </w:r>
    </w:p>
    <w:p w14:paraId="3A70683E" w14:textId="77777777" w:rsidR="00512921" w:rsidRPr="00512921" w:rsidRDefault="00512921" w:rsidP="00512921">
      <w:pPr>
        <w:spacing w:before="100" w:beforeAutospacing="1" w:after="100" w:afterAutospacing="1" w:line="360" w:lineRule="auto"/>
        <w:ind w:firstLine="720"/>
        <w:jc w:val="both"/>
      </w:pPr>
      <w:r w:rsidRPr="00512921">
        <w:t>The purpose of this session is to provide the audience with a deeper understanding of communication &amp; networking, educating them to its importance as a skill within the current business climate.</w:t>
      </w:r>
    </w:p>
    <w:p w14:paraId="270FB553" w14:textId="6DE811EE" w:rsidR="00512921" w:rsidRDefault="00512921" w:rsidP="00512921">
      <w:pPr>
        <w:rPr>
          <w:lang w:eastAsia="en-US"/>
        </w:rPr>
      </w:pPr>
    </w:p>
    <w:p w14:paraId="7B04C2FB" w14:textId="00B90A34" w:rsidR="00512921" w:rsidRDefault="00512921" w:rsidP="00512921">
      <w:pPr>
        <w:rPr>
          <w:lang w:eastAsia="en-US"/>
        </w:rPr>
      </w:pPr>
    </w:p>
    <w:p w14:paraId="55C91979" w14:textId="0C294700" w:rsidR="00512921" w:rsidRDefault="00512921" w:rsidP="00512921">
      <w:pPr>
        <w:rPr>
          <w:lang w:eastAsia="en-US"/>
        </w:rPr>
      </w:pPr>
    </w:p>
    <w:p w14:paraId="269570C4" w14:textId="7CE8AEE0" w:rsidR="00512921" w:rsidRDefault="00512921" w:rsidP="00512921">
      <w:pPr>
        <w:rPr>
          <w:lang w:eastAsia="en-US"/>
        </w:rPr>
      </w:pPr>
    </w:p>
    <w:p w14:paraId="0589B1C7" w14:textId="4506967C" w:rsidR="00512921" w:rsidRDefault="00512921" w:rsidP="00512921">
      <w:pPr>
        <w:rPr>
          <w:lang w:eastAsia="en-US"/>
        </w:rPr>
      </w:pPr>
    </w:p>
    <w:p w14:paraId="28C7FA26" w14:textId="7E02A7EC" w:rsidR="00512921" w:rsidRDefault="00512921" w:rsidP="00512921">
      <w:pPr>
        <w:rPr>
          <w:lang w:eastAsia="en-US"/>
        </w:rPr>
      </w:pPr>
    </w:p>
    <w:p w14:paraId="46F0F156" w14:textId="16C7386B" w:rsidR="00512921" w:rsidRDefault="00512921" w:rsidP="00512921">
      <w:pPr>
        <w:rPr>
          <w:lang w:eastAsia="en-US"/>
        </w:rPr>
      </w:pPr>
    </w:p>
    <w:p w14:paraId="73CC2966" w14:textId="19311244" w:rsidR="00512921" w:rsidRDefault="00512921" w:rsidP="00512921">
      <w:pPr>
        <w:rPr>
          <w:lang w:eastAsia="en-US"/>
        </w:rPr>
      </w:pPr>
    </w:p>
    <w:p w14:paraId="0A966AD0" w14:textId="74B1395F" w:rsidR="00512921" w:rsidRDefault="00512921" w:rsidP="00512921">
      <w:pPr>
        <w:rPr>
          <w:lang w:eastAsia="en-US"/>
        </w:rPr>
      </w:pPr>
    </w:p>
    <w:p w14:paraId="4DF2E8B9" w14:textId="5918BDE2" w:rsidR="00512921" w:rsidRDefault="00512921" w:rsidP="00512921">
      <w:pPr>
        <w:rPr>
          <w:lang w:eastAsia="en-US"/>
        </w:rPr>
      </w:pPr>
    </w:p>
    <w:p w14:paraId="253961C4" w14:textId="3AF2DA8A" w:rsidR="00512921" w:rsidRDefault="00512921" w:rsidP="00512921">
      <w:pPr>
        <w:rPr>
          <w:lang w:eastAsia="en-US"/>
        </w:rPr>
      </w:pPr>
    </w:p>
    <w:p w14:paraId="11B6AB84" w14:textId="67BBEE54" w:rsidR="00512921" w:rsidRDefault="00512921" w:rsidP="00512921">
      <w:pPr>
        <w:rPr>
          <w:lang w:eastAsia="en-US"/>
        </w:rPr>
      </w:pPr>
    </w:p>
    <w:p w14:paraId="2FB2F3C5" w14:textId="77FFE7AB" w:rsidR="00512921" w:rsidRDefault="00512921" w:rsidP="00512921">
      <w:pPr>
        <w:rPr>
          <w:lang w:eastAsia="en-US"/>
        </w:rPr>
      </w:pPr>
    </w:p>
    <w:p w14:paraId="2F67930B" w14:textId="11B5E4E4" w:rsidR="00512921" w:rsidRDefault="00512921" w:rsidP="00512921">
      <w:pPr>
        <w:rPr>
          <w:lang w:eastAsia="en-US"/>
        </w:rPr>
      </w:pPr>
    </w:p>
    <w:p w14:paraId="0A1AB9F3" w14:textId="52B19BCE" w:rsidR="00512921" w:rsidRDefault="00512921" w:rsidP="00512921">
      <w:pPr>
        <w:rPr>
          <w:lang w:eastAsia="en-US"/>
        </w:rPr>
      </w:pPr>
    </w:p>
    <w:p w14:paraId="02B3122B" w14:textId="7EFE7D5E" w:rsidR="00512921" w:rsidRDefault="00512921" w:rsidP="00512921">
      <w:pPr>
        <w:rPr>
          <w:lang w:eastAsia="en-US"/>
        </w:rPr>
      </w:pPr>
    </w:p>
    <w:p w14:paraId="041C6DE5" w14:textId="397FDCE5" w:rsidR="00512921" w:rsidRDefault="00512921" w:rsidP="00512921">
      <w:pPr>
        <w:rPr>
          <w:lang w:eastAsia="en-US"/>
        </w:rPr>
      </w:pPr>
    </w:p>
    <w:p w14:paraId="794A189A" w14:textId="75EF3F30" w:rsidR="00512921" w:rsidRDefault="00512921" w:rsidP="00512921">
      <w:pPr>
        <w:rPr>
          <w:lang w:eastAsia="en-US"/>
        </w:rPr>
      </w:pPr>
    </w:p>
    <w:p w14:paraId="76580101" w14:textId="3760F771" w:rsidR="00512921" w:rsidRDefault="00512921" w:rsidP="00512921">
      <w:pPr>
        <w:rPr>
          <w:lang w:eastAsia="en-US"/>
        </w:rPr>
      </w:pPr>
    </w:p>
    <w:p w14:paraId="1E017402" w14:textId="44F88411" w:rsidR="00512921" w:rsidRDefault="00512921" w:rsidP="00512921">
      <w:pPr>
        <w:rPr>
          <w:lang w:eastAsia="en-US"/>
        </w:rPr>
      </w:pPr>
    </w:p>
    <w:p w14:paraId="0CEF5D9D" w14:textId="14C8276A" w:rsidR="00512921" w:rsidRDefault="00512921" w:rsidP="00512921">
      <w:pPr>
        <w:rPr>
          <w:lang w:eastAsia="en-US"/>
        </w:rPr>
      </w:pPr>
    </w:p>
    <w:p w14:paraId="5D9CC9AC" w14:textId="7F4A380A" w:rsidR="00512921" w:rsidRDefault="00512921" w:rsidP="00512921">
      <w:pPr>
        <w:rPr>
          <w:lang w:eastAsia="en-US"/>
        </w:rPr>
      </w:pPr>
    </w:p>
    <w:p w14:paraId="5D54D73C" w14:textId="32BA8B0D" w:rsidR="00512921" w:rsidRDefault="00512921" w:rsidP="00512921">
      <w:pPr>
        <w:rPr>
          <w:lang w:eastAsia="en-US"/>
        </w:rPr>
      </w:pPr>
    </w:p>
    <w:p w14:paraId="397533A9" w14:textId="041844BC" w:rsidR="00512921" w:rsidRDefault="00512921" w:rsidP="00512921">
      <w:pPr>
        <w:rPr>
          <w:lang w:eastAsia="en-US"/>
        </w:rPr>
      </w:pPr>
    </w:p>
    <w:p w14:paraId="3211908D" w14:textId="125855C0" w:rsidR="00512921" w:rsidRDefault="00512921" w:rsidP="00512921">
      <w:pPr>
        <w:rPr>
          <w:lang w:eastAsia="en-US"/>
        </w:rPr>
      </w:pPr>
    </w:p>
    <w:p w14:paraId="61DE707A" w14:textId="5F595AF4" w:rsidR="00512921" w:rsidRDefault="00512921" w:rsidP="00512921">
      <w:pPr>
        <w:rPr>
          <w:lang w:eastAsia="en-US"/>
        </w:rPr>
      </w:pPr>
    </w:p>
    <w:p w14:paraId="02032AA5" w14:textId="55D54AA1" w:rsidR="00512921" w:rsidRDefault="00512921" w:rsidP="00512921">
      <w:pPr>
        <w:rPr>
          <w:lang w:eastAsia="en-US"/>
        </w:rPr>
      </w:pPr>
    </w:p>
    <w:p w14:paraId="729CEDA2" w14:textId="09555651" w:rsidR="00DF3956" w:rsidRDefault="00DF3956" w:rsidP="00512921">
      <w:pPr>
        <w:rPr>
          <w:lang w:eastAsia="en-US"/>
        </w:rPr>
      </w:pPr>
    </w:p>
    <w:p w14:paraId="29DD1BA6" w14:textId="77777777" w:rsidR="00DF3956" w:rsidRDefault="00DF3956" w:rsidP="00512921">
      <w:pPr>
        <w:rPr>
          <w:lang w:eastAsia="en-US"/>
        </w:rPr>
      </w:pPr>
    </w:p>
    <w:p w14:paraId="42658527" w14:textId="3636D323" w:rsidR="00512921" w:rsidRDefault="00512921" w:rsidP="00512921">
      <w:pPr>
        <w:rPr>
          <w:lang w:eastAsia="en-US"/>
        </w:rPr>
      </w:pPr>
    </w:p>
    <w:p w14:paraId="704EAA0C" w14:textId="64DCDF0C" w:rsidR="00512921" w:rsidRDefault="00512921" w:rsidP="00512921">
      <w:pPr>
        <w:rPr>
          <w:lang w:eastAsia="en-US"/>
        </w:rPr>
      </w:pPr>
    </w:p>
    <w:p w14:paraId="0865CA9F" w14:textId="04561C09" w:rsidR="00512921" w:rsidRDefault="00512921" w:rsidP="00512921">
      <w:pPr>
        <w:rPr>
          <w:lang w:eastAsia="en-US"/>
        </w:rPr>
      </w:pPr>
    </w:p>
    <w:p w14:paraId="767E2CE7" w14:textId="734D0F4A" w:rsidR="00512921" w:rsidRDefault="00512921" w:rsidP="00512921">
      <w:pPr>
        <w:rPr>
          <w:lang w:eastAsia="en-US"/>
        </w:rPr>
      </w:pPr>
    </w:p>
    <w:p w14:paraId="6E508F54" w14:textId="16EA55FD" w:rsidR="00512921" w:rsidRDefault="00512921" w:rsidP="00512921">
      <w:pPr>
        <w:rPr>
          <w:lang w:eastAsia="en-US"/>
        </w:rPr>
      </w:pPr>
    </w:p>
    <w:p w14:paraId="36F18295" w14:textId="1BEC96E4" w:rsidR="00512921" w:rsidRDefault="00512921" w:rsidP="00512921">
      <w:pPr>
        <w:rPr>
          <w:lang w:eastAsia="en-US"/>
        </w:rPr>
      </w:pPr>
    </w:p>
    <w:p w14:paraId="5E656F2F" w14:textId="59ADEC4B" w:rsidR="00512921" w:rsidRDefault="00512921" w:rsidP="00512921">
      <w:pPr>
        <w:rPr>
          <w:lang w:eastAsia="en-US"/>
        </w:rPr>
      </w:pPr>
    </w:p>
    <w:p w14:paraId="004EED3D" w14:textId="77777777" w:rsidR="00512921" w:rsidRPr="00512921" w:rsidRDefault="00512921" w:rsidP="00512921">
      <w:pPr>
        <w:rPr>
          <w:lang w:eastAsia="en-US"/>
        </w:rPr>
      </w:pPr>
    </w:p>
    <w:p w14:paraId="57AD6D35" w14:textId="7669E090" w:rsidR="00D74992" w:rsidRPr="002D6714" w:rsidRDefault="00D74992" w:rsidP="002D6714">
      <w:pPr>
        <w:pStyle w:val="Heading1"/>
        <w:rPr>
          <w:sz w:val="28"/>
          <w:szCs w:val="28"/>
        </w:rPr>
      </w:pPr>
      <w:bookmarkStart w:id="1" w:name="_Toc41409361"/>
      <w:r w:rsidRPr="002D6714">
        <w:rPr>
          <w:sz w:val="28"/>
          <w:szCs w:val="28"/>
        </w:rPr>
        <w:lastRenderedPageBreak/>
        <w:t>2. Learning Plan</w:t>
      </w:r>
      <w:bookmarkEnd w:id="1"/>
    </w:p>
    <w:p w14:paraId="5B242F89" w14:textId="77777777" w:rsidR="002D6714" w:rsidRDefault="002D6714" w:rsidP="002D6714">
      <w:pPr>
        <w:rPr>
          <w:lang w:eastAsia="en-US"/>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12921" w:rsidRPr="00A514F6" w14:paraId="0E4A75A8" w14:textId="77777777" w:rsidTr="00DF3956">
        <w:trPr>
          <w:cantSplit/>
        </w:trPr>
        <w:tc>
          <w:tcPr>
            <w:tcW w:w="4909" w:type="dxa"/>
            <w:gridSpan w:val="2"/>
          </w:tcPr>
          <w:p w14:paraId="308AEAC8"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 xml:space="preserve">TOPIC:  </w:t>
            </w:r>
            <w:r>
              <w:rPr>
                <w:rFonts w:asciiTheme="minorHAnsi" w:hAnsiTheme="minorHAnsi" w:cstheme="minorHAnsi"/>
                <w:b/>
              </w:rPr>
              <w:t>Communication &amp; Networking</w:t>
            </w:r>
          </w:p>
        </w:tc>
        <w:tc>
          <w:tcPr>
            <w:tcW w:w="4914" w:type="dxa"/>
            <w:gridSpan w:val="2"/>
          </w:tcPr>
          <w:p w14:paraId="5C5DB64C"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Intended learners: Leaders at all levels</w:t>
            </w:r>
          </w:p>
          <w:p w14:paraId="122771EE" w14:textId="77777777" w:rsidR="00512921" w:rsidRPr="00A514F6" w:rsidRDefault="00512921" w:rsidP="00DF3956">
            <w:pPr>
              <w:jc w:val="both"/>
              <w:rPr>
                <w:rFonts w:asciiTheme="minorHAnsi" w:hAnsiTheme="minorHAnsi" w:cstheme="minorHAnsi"/>
                <w:b/>
              </w:rPr>
            </w:pPr>
          </w:p>
        </w:tc>
      </w:tr>
      <w:tr w:rsidR="00512921" w:rsidRPr="00A514F6" w14:paraId="45F47A67" w14:textId="77777777" w:rsidTr="00DF3956">
        <w:tc>
          <w:tcPr>
            <w:tcW w:w="2802" w:type="dxa"/>
            <w:tcBorders>
              <w:bottom w:val="nil"/>
            </w:tcBorders>
          </w:tcPr>
          <w:p w14:paraId="5990585D"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DATE: TBC</w:t>
            </w:r>
          </w:p>
        </w:tc>
        <w:tc>
          <w:tcPr>
            <w:tcW w:w="4110" w:type="dxa"/>
            <w:gridSpan w:val="2"/>
            <w:tcBorders>
              <w:bottom w:val="nil"/>
            </w:tcBorders>
          </w:tcPr>
          <w:p w14:paraId="119AD9AE"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LENGTH OF LESSON: 30 minutes</w:t>
            </w:r>
          </w:p>
        </w:tc>
        <w:tc>
          <w:tcPr>
            <w:tcW w:w="2911" w:type="dxa"/>
            <w:tcBorders>
              <w:bottom w:val="nil"/>
            </w:tcBorders>
          </w:tcPr>
          <w:p w14:paraId="7C9D9F48"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 xml:space="preserve">NO IN CLASS: </w:t>
            </w:r>
            <w:r>
              <w:rPr>
                <w:rFonts w:asciiTheme="minorHAnsi" w:hAnsiTheme="minorHAnsi" w:cstheme="minorHAnsi"/>
                <w:b/>
              </w:rPr>
              <w:t>TBC</w:t>
            </w:r>
          </w:p>
        </w:tc>
      </w:tr>
      <w:tr w:rsidR="00512921" w:rsidRPr="00A514F6" w14:paraId="61A634F7" w14:textId="77777777" w:rsidTr="00DF3956">
        <w:trPr>
          <w:cantSplit/>
        </w:trPr>
        <w:tc>
          <w:tcPr>
            <w:tcW w:w="9823" w:type="dxa"/>
            <w:gridSpan w:val="4"/>
            <w:tcBorders>
              <w:top w:val="single" w:sz="2" w:space="0" w:color="auto"/>
            </w:tcBorders>
          </w:tcPr>
          <w:p w14:paraId="4F0894F6"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AIM OF LESSON</w:t>
            </w:r>
          </w:p>
          <w:p w14:paraId="17478F84" w14:textId="77777777" w:rsidR="00512921" w:rsidRPr="00A514F6" w:rsidRDefault="00512921" w:rsidP="00DF3956">
            <w:pPr>
              <w:jc w:val="both"/>
              <w:rPr>
                <w:rFonts w:asciiTheme="minorHAnsi" w:hAnsiTheme="minorHAnsi" w:cstheme="minorHAnsi"/>
                <w:b/>
              </w:rPr>
            </w:pPr>
          </w:p>
          <w:p w14:paraId="2F596EE1" w14:textId="77777777" w:rsidR="00512921" w:rsidRPr="00BA1788" w:rsidRDefault="00512921" w:rsidP="00DF3956">
            <w:pPr>
              <w:jc w:val="both"/>
              <w:rPr>
                <w:rFonts w:asciiTheme="minorHAnsi" w:hAnsiTheme="minorHAnsi" w:cstheme="minorHAnsi"/>
              </w:rPr>
            </w:pPr>
            <w:r w:rsidRPr="00BA1788">
              <w:rPr>
                <w:rFonts w:asciiTheme="minorHAnsi" w:hAnsiTheme="minorHAnsi" w:cstheme="minorHAnsi"/>
                <w:bCs/>
              </w:rPr>
              <w:t xml:space="preserve">The aim of this </w:t>
            </w:r>
            <w:r>
              <w:rPr>
                <w:rFonts w:asciiTheme="minorHAnsi" w:hAnsiTheme="minorHAnsi" w:cstheme="minorHAnsi"/>
                <w:bCs/>
              </w:rPr>
              <w:t xml:space="preserve">lesson is to educate the audience on the importance of Communication &amp; Networking, using relevant theory to underpin information.  </w:t>
            </w:r>
          </w:p>
          <w:p w14:paraId="14FF82DC" w14:textId="77777777" w:rsidR="00512921" w:rsidRPr="00A514F6" w:rsidRDefault="00512921" w:rsidP="00DF3956">
            <w:pPr>
              <w:jc w:val="both"/>
              <w:rPr>
                <w:rFonts w:asciiTheme="minorHAnsi" w:hAnsiTheme="minorHAnsi" w:cstheme="minorHAnsi"/>
                <w:b/>
              </w:rPr>
            </w:pPr>
          </w:p>
          <w:p w14:paraId="294BF296" w14:textId="77777777" w:rsidR="00512921" w:rsidRPr="00A514F6" w:rsidRDefault="00512921" w:rsidP="00DF3956">
            <w:pPr>
              <w:jc w:val="both"/>
              <w:rPr>
                <w:rFonts w:asciiTheme="minorHAnsi" w:hAnsiTheme="minorHAnsi" w:cstheme="minorHAnsi"/>
                <w:b/>
              </w:rPr>
            </w:pPr>
          </w:p>
        </w:tc>
      </w:tr>
      <w:tr w:rsidR="00512921" w:rsidRPr="00A514F6" w14:paraId="1BA9C4EB" w14:textId="77777777" w:rsidTr="00DF3956">
        <w:trPr>
          <w:cantSplit/>
        </w:trPr>
        <w:tc>
          <w:tcPr>
            <w:tcW w:w="9823" w:type="dxa"/>
            <w:gridSpan w:val="4"/>
            <w:tcBorders>
              <w:bottom w:val="nil"/>
            </w:tcBorders>
          </w:tcPr>
          <w:p w14:paraId="404AC4B7"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LEARNING OBJECTIVES</w:t>
            </w:r>
          </w:p>
          <w:p w14:paraId="0F698A48" w14:textId="77777777" w:rsidR="00512921" w:rsidRPr="00A514F6" w:rsidRDefault="00512921" w:rsidP="00DF3956">
            <w:pPr>
              <w:jc w:val="both"/>
              <w:rPr>
                <w:rFonts w:asciiTheme="minorHAnsi" w:hAnsiTheme="minorHAnsi" w:cstheme="minorHAnsi"/>
                <w:b/>
              </w:rPr>
            </w:pPr>
          </w:p>
          <w:p w14:paraId="5EEAB1EA" w14:textId="77777777" w:rsidR="00512921" w:rsidRPr="00BA1788" w:rsidRDefault="00512921" w:rsidP="00DF3956">
            <w:pPr>
              <w:jc w:val="both"/>
              <w:rPr>
                <w:rFonts w:asciiTheme="minorHAnsi" w:hAnsiTheme="minorHAnsi" w:cstheme="minorHAnsi"/>
              </w:rPr>
            </w:pPr>
            <w:r w:rsidRPr="00BA1788">
              <w:rPr>
                <w:rFonts w:asciiTheme="minorHAnsi" w:hAnsiTheme="minorHAnsi" w:cstheme="minorHAnsi"/>
              </w:rPr>
              <w:t>At the end of this session learners should be able to:</w:t>
            </w:r>
          </w:p>
          <w:p w14:paraId="6CB83BF7" w14:textId="77777777" w:rsidR="00512921" w:rsidRPr="00BA1788" w:rsidRDefault="00512921" w:rsidP="00DF3956">
            <w:pPr>
              <w:jc w:val="both"/>
              <w:rPr>
                <w:rFonts w:asciiTheme="minorHAnsi" w:hAnsiTheme="minorHAnsi" w:cstheme="minorHAnsi"/>
              </w:rPr>
            </w:pPr>
          </w:p>
          <w:p w14:paraId="72E16A63" w14:textId="77777777" w:rsidR="00512921" w:rsidRPr="00E03C69" w:rsidRDefault="00512921" w:rsidP="00512921">
            <w:pPr>
              <w:numPr>
                <w:ilvl w:val="0"/>
                <w:numId w:val="3"/>
              </w:numPr>
              <w:jc w:val="both"/>
              <w:rPr>
                <w:rFonts w:asciiTheme="minorHAnsi" w:hAnsiTheme="minorHAnsi" w:cstheme="minorHAnsi"/>
                <w:b/>
              </w:rPr>
            </w:pPr>
            <w:r>
              <w:rPr>
                <w:rFonts w:asciiTheme="minorHAnsi" w:hAnsiTheme="minorHAnsi" w:cstheme="minorHAnsi"/>
                <w:b/>
              </w:rPr>
              <w:t>Differentiate between forms of communication (WOVEN)</w:t>
            </w:r>
          </w:p>
          <w:p w14:paraId="4CBB5B50" w14:textId="77777777" w:rsidR="00512921" w:rsidRDefault="00512921" w:rsidP="00512921">
            <w:pPr>
              <w:numPr>
                <w:ilvl w:val="0"/>
                <w:numId w:val="3"/>
              </w:numPr>
              <w:jc w:val="both"/>
              <w:rPr>
                <w:rFonts w:asciiTheme="minorHAnsi" w:hAnsiTheme="minorHAnsi" w:cstheme="minorHAnsi"/>
                <w:b/>
              </w:rPr>
            </w:pPr>
            <w:r>
              <w:rPr>
                <w:rFonts w:asciiTheme="minorHAnsi" w:hAnsiTheme="minorHAnsi" w:cstheme="minorHAnsi"/>
                <w:b/>
              </w:rPr>
              <w:t>Have the ability to define Networking</w:t>
            </w:r>
          </w:p>
          <w:p w14:paraId="4AAAF5F0" w14:textId="77777777" w:rsidR="00512921" w:rsidRPr="00A514F6" w:rsidRDefault="00512921" w:rsidP="00512921">
            <w:pPr>
              <w:numPr>
                <w:ilvl w:val="0"/>
                <w:numId w:val="3"/>
              </w:numPr>
              <w:jc w:val="both"/>
              <w:rPr>
                <w:rFonts w:asciiTheme="minorHAnsi" w:hAnsiTheme="minorHAnsi" w:cstheme="minorHAnsi"/>
                <w:b/>
              </w:rPr>
            </w:pPr>
            <w:r>
              <w:rPr>
                <w:rFonts w:asciiTheme="minorHAnsi" w:hAnsiTheme="minorHAnsi" w:cstheme="minorHAnsi"/>
                <w:b/>
              </w:rPr>
              <w:t>Explain the benefits of clear communication</w:t>
            </w:r>
          </w:p>
        </w:tc>
      </w:tr>
      <w:tr w:rsidR="00512921" w:rsidRPr="00A514F6" w14:paraId="795C69A9" w14:textId="77777777" w:rsidTr="00DF3956">
        <w:trPr>
          <w:cantSplit/>
        </w:trPr>
        <w:tc>
          <w:tcPr>
            <w:tcW w:w="9823" w:type="dxa"/>
            <w:gridSpan w:val="4"/>
          </w:tcPr>
          <w:p w14:paraId="5AF41ED8"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t>ROOM LAYOUT:</w:t>
            </w:r>
          </w:p>
          <w:p w14:paraId="62503C81" w14:textId="77777777" w:rsidR="00512921" w:rsidRPr="00A514F6" w:rsidRDefault="00512921" w:rsidP="00DF3956">
            <w:pPr>
              <w:jc w:val="both"/>
              <w:rPr>
                <w:rFonts w:asciiTheme="minorHAnsi" w:hAnsiTheme="minorHAnsi" w:cstheme="minorHAnsi"/>
                <w:b/>
              </w:rPr>
            </w:pPr>
          </w:p>
          <w:p w14:paraId="3B2DFA41" w14:textId="77777777" w:rsidR="00512921" w:rsidRPr="00BA1788" w:rsidRDefault="00512921" w:rsidP="00DF3956">
            <w:pPr>
              <w:jc w:val="both"/>
              <w:rPr>
                <w:rFonts w:asciiTheme="minorHAnsi" w:hAnsiTheme="minorHAnsi" w:cstheme="minorHAnsi"/>
              </w:rPr>
            </w:pPr>
            <w:r>
              <w:rPr>
                <w:noProof/>
              </w:rPr>
              <w:drawing>
                <wp:anchor distT="0" distB="0" distL="114300" distR="114300" simplePos="0" relativeHeight="251664384" behindDoc="0" locked="0" layoutInCell="1" allowOverlap="1" wp14:anchorId="7DFCB138" wp14:editId="62279E10">
                  <wp:simplePos x="0" y="0"/>
                  <wp:positionH relativeFrom="column">
                    <wp:posOffset>1936750</wp:posOffset>
                  </wp:positionH>
                  <wp:positionV relativeFrom="paragraph">
                    <wp:posOffset>66040</wp:posOffset>
                  </wp:positionV>
                  <wp:extent cx="2091690" cy="2334895"/>
                  <wp:effectExtent l="0" t="0" r="3810" b="1905"/>
                  <wp:wrapSquare wrapText="bothSides"/>
                  <wp:docPr id="10" name="Picture 10" descr="How to Optimize Room Setup for Training and Pres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Optimize Room Setup for Training and Presenta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1690" cy="2334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U</w:t>
            </w:r>
            <w:r w:rsidRPr="00BA1788">
              <w:rPr>
                <w:rFonts w:asciiTheme="minorHAnsi" w:hAnsiTheme="minorHAnsi" w:cstheme="minorHAnsi"/>
              </w:rPr>
              <w:t xml:space="preserve"> style</w:t>
            </w:r>
            <w:r>
              <w:rPr>
                <w:rFonts w:asciiTheme="minorHAnsi" w:hAnsiTheme="minorHAnsi" w:cstheme="minorHAnsi"/>
              </w:rPr>
              <w:t xml:space="preserve"> seating pattern</w:t>
            </w:r>
            <w:r w:rsidRPr="00BA1788">
              <w:rPr>
                <w:rFonts w:asciiTheme="minorHAnsi" w:hAnsiTheme="minorHAnsi" w:cstheme="minorHAnsi"/>
              </w:rPr>
              <w:t xml:space="preserve">  </w:t>
            </w:r>
          </w:p>
          <w:p w14:paraId="6DE65DD6" w14:textId="77777777" w:rsidR="00512921" w:rsidRDefault="00512921" w:rsidP="00DF3956">
            <w:r>
              <w:fldChar w:fldCharType="begin"/>
            </w:r>
            <w:r>
              <w:instrText xml:space="preserve"> INCLUDEPICTURE "https://lh3.googleusercontent.com/proxy/B6YZVq1_PFEiWhsHnRWwqBAakErSR7QPoHn-ADK2G8RvLV_vc7PAB7Ez5iC0d8RimwWy0BDPu82eZQMsUdaek0m28QFj12Zd5r1KP2tZD2dMk7UJKTNT5TX_P0xgooloFcW7xfQJNIMjI7D1XU31fsi_BDuND_yKK01-lVqUzqf9fhPagFryq61MIqU" \* MERGEFORMATINET </w:instrText>
            </w:r>
            <w:r>
              <w:fldChar w:fldCharType="end"/>
            </w:r>
          </w:p>
          <w:p w14:paraId="39AACCDC" w14:textId="77777777" w:rsidR="00512921" w:rsidRPr="00A514F6" w:rsidRDefault="00512921" w:rsidP="00DF3956">
            <w:pPr>
              <w:jc w:val="both"/>
              <w:rPr>
                <w:rFonts w:asciiTheme="minorHAnsi" w:hAnsiTheme="minorHAnsi" w:cstheme="minorHAnsi"/>
                <w:b/>
              </w:rPr>
            </w:pPr>
          </w:p>
          <w:p w14:paraId="6881DFF9" w14:textId="77777777" w:rsidR="00512921" w:rsidRDefault="00512921" w:rsidP="00DF3956">
            <w:pPr>
              <w:jc w:val="both"/>
              <w:rPr>
                <w:rFonts w:asciiTheme="minorHAnsi" w:hAnsiTheme="minorHAnsi" w:cstheme="minorHAnsi"/>
                <w:b/>
              </w:rPr>
            </w:pPr>
          </w:p>
          <w:p w14:paraId="597A3B4E" w14:textId="77777777" w:rsidR="00512921" w:rsidRDefault="00512921" w:rsidP="00DF3956">
            <w:pPr>
              <w:jc w:val="both"/>
              <w:rPr>
                <w:rFonts w:asciiTheme="minorHAnsi" w:hAnsiTheme="minorHAnsi" w:cstheme="minorHAnsi"/>
                <w:b/>
              </w:rPr>
            </w:pPr>
          </w:p>
          <w:p w14:paraId="41421619" w14:textId="77777777" w:rsidR="00512921" w:rsidRDefault="00512921" w:rsidP="00DF3956">
            <w:pPr>
              <w:jc w:val="both"/>
              <w:rPr>
                <w:rFonts w:asciiTheme="minorHAnsi" w:hAnsiTheme="minorHAnsi" w:cstheme="minorHAnsi"/>
                <w:b/>
              </w:rPr>
            </w:pPr>
          </w:p>
          <w:p w14:paraId="1F56931A" w14:textId="77777777" w:rsidR="00512921" w:rsidRDefault="00512921" w:rsidP="00DF3956">
            <w:pPr>
              <w:jc w:val="both"/>
              <w:rPr>
                <w:rFonts w:asciiTheme="minorHAnsi" w:hAnsiTheme="minorHAnsi" w:cstheme="minorHAnsi"/>
                <w:b/>
              </w:rPr>
            </w:pPr>
          </w:p>
          <w:p w14:paraId="57561400" w14:textId="77777777" w:rsidR="00512921" w:rsidRDefault="00512921" w:rsidP="00DF3956">
            <w:pPr>
              <w:jc w:val="both"/>
              <w:rPr>
                <w:rFonts w:asciiTheme="minorHAnsi" w:hAnsiTheme="minorHAnsi" w:cstheme="minorHAnsi"/>
                <w:b/>
              </w:rPr>
            </w:pPr>
          </w:p>
          <w:p w14:paraId="1C4A2FC0" w14:textId="77777777" w:rsidR="00512921" w:rsidRDefault="00512921" w:rsidP="00DF3956">
            <w:pPr>
              <w:jc w:val="both"/>
              <w:rPr>
                <w:rFonts w:asciiTheme="minorHAnsi" w:hAnsiTheme="minorHAnsi" w:cstheme="minorHAnsi"/>
                <w:b/>
              </w:rPr>
            </w:pPr>
          </w:p>
          <w:p w14:paraId="651693DE" w14:textId="77777777" w:rsidR="00512921" w:rsidRDefault="00512921" w:rsidP="00DF3956">
            <w:pPr>
              <w:jc w:val="both"/>
              <w:rPr>
                <w:rFonts w:asciiTheme="minorHAnsi" w:hAnsiTheme="minorHAnsi" w:cstheme="minorHAnsi"/>
                <w:b/>
              </w:rPr>
            </w:pPr>
          </w:p>
          <w:p w14:paraId="2E33918D" w14:textId="77777777" w:rsidR="00512921" w:rsidRDefault="00512921" w:rsidP="00DF3956">
            <w:pPr>
              <w:jc w:val="both"/>
              <w:rPr>
                <w:rFonts w:asciiTheme="minorHAnsi" w:hAnsiTheme="minorHAnsi" w:cstheme="minorHAnsi"/>
                <w:b/>
              </w:rPr>
            </w:pPr>
          </w:p>
          <w:p w14:paraId="0B63A944" w14:textId="77777777" w:rsidR="00512921" w:rsidRDefault="00512921" w:rsidP="00DF3956">
            <w:pPr>
              <w:jc w:val="both"/>
              <w:rPr>
                <w:rFonts w:asciiTheme="minorHAnsi" w:hAnsiTheme="minorHAnsi" w:cstheme="minorHAnsi"/>
                <w:b/>
              </w:rPr>
            </w:pPr>
          </w:p>
          <w:p w14:paraId="09613D6B" w14:textId="77777777" w:rsidR="00512921" w:rsidRDefault="00512921" w:rsidP="00DF3956">
            <w:pPr>
              <w:jc w:val="both"/>
              <w:rPr>
                <w:rFonts w:asciiTheme="minorHAnsi" w:hAnsiTheme="minorHAnsi" w:cstheme="minorHAnsi"/>
                <w:b/>
              </w:rPr>
            </w:pPr>
          </w:p>
          <w:p w14:paraId="727DEFAF" w14:textId="77777777" w:rsidR="00512921" w:rsidRDefault="00512921" w:rsidP="00DF3956">
            <w:pPr>
              <w:jc w:val="both"/>
              <w:rPr>
                <w:rFonts w:asciiTheme="minorHAnsi" w:hAnsiTheme="minorHAnsi" w:cstheme="minorHAnsi"/>
                <w:b/>
              </w:rPr>
            </w:pPr>
          </w:p>
          <w:p w14:paraId="64610728" w14:textId="77777777" w:rsidR="00512921" w:rsidRPr="00A514F6" w:rsidRDefault="00512921" w:rsidP="00DF3956">
            <w:pPr>
              <w:jc w:val="both"/>
              <w:rPr>
                <w:rFonts w:asciiTheme="minorHAnsi" w:hAnsiTheme="minorHAnsi" w:cstheme="minorHAnsi"/>
                <w:b/>
              </w:rPr>
            </w:pPr>
            <w:r>
              <w:rPr>
                <w:rFonts w:asciiTheme="minorHAnsi" w:hAnsiTheme="minorHAnsi" w:cstheme="minorHAnsi"/>
              </w:rPr>
              <w:t>We have chosen the U style seating pattern as it is best suited to the lesson, this format allows the presenter to effectively interact with the audience (</w:t>
            </w:r>
            <w:proofErr w:type="spellStart"/>
            <w:r>
              <w:rPr>
                <w:rFonts w:asciiTheme="minorHAnsi" w:hAnsiTheme="minorHAnsi" w:cstheme="minorHAnsi"/>
              </w:rPr>
              <w:t>Norsafiah</w:t>
            </w:r>
            <w:proofErr w:type="spellEnd"/>
            <w:r>
              <w:rPr>
                <w:rFonts w:asciiTheme="minorHAnsi" w:hAnsiTheme="minorHAnsi" w:cstheme="minorHAnsi"/>
              </w:rPr>
              <w:t xml:space="preserve"> et al, 2019).  This layout is ideal for the activities conducted, no movement will be required by the audience to complete the tasks.  Finally the layout hinders distraction from the audience, as the presenters are continually the centre of attention.   </w:t>
            </w:r>
          </w:p>
        </w:tc>
      </w:tr>
      <w:tr w:rsidR="00512921" w:rsidRPr="00A514F6" w14:paraId="02966382" w14:textId="77777777" w:rsidTr="00DF3956">
        <w:trPr>
          <w:cantSplit/>
        </w:trPr>
        <w:tc>
          <w:tcPr>
            <w:tcW w:w="9823" w:type="dxa"/>
            <w:gridSpan w:val="4"/>
          </w:tcPr>
          <w:p w14:paraId="694E7A51" w14:textId="77777777" w:rsidR="00512921" w:rsidRPr="005B72A5" w:rsidRDefault="00512921" w:rsidP="00DF3956">
            <w:pPr>
              <w:jc w:val="both"/>
              <w:rPr>
                <w:rFonts w:asciiTheme="minorHAnsi" w:hAnsiTheme="minorHAnsi" w:cstheme="minorHAnsi"/>
                <w:b/>
              </w:rPr>
            </w:pPr>
            <w:r w:rsidRPr="005B72A5">
              <w:rPr>
                <w:rFonts w:asciiTheme="minorHAnsi" w:hAnsiTheme="minorHAnsi" w:cstheme="minorHAnsi"/>
                <w:b/>
              </w:rPr>
              <w:t>PREVIOUS KNOWLEDGE:</w:t>
            </w:r>
          </w:p>
          <w:p w14:paraId="02B7746F" w14:textId="77777777" w:rsidR="00512921" w:rsidRDefault="00512921" w:rsidP="00DF3956">
            <w:pPr>
              <w:jc w:val="both"/>
              <w:rPr>
                <w:rFonts w:asciiTheme="minorHAnsi" w:hAnsiTheme="minorHAnsi" w:cstheme="minorHAnsi"/>
              </w:rPr>
            </w:pPr>
          </w:p>
          <w:p w14:paraId="52FA753A" w14:textId="77777777" w:rsidR="00512921" w:rsidRPr="00BA1788" w:rsidRDefault="00512921" w:rsidP="00DF3956">
            <w:pPr>
              <w:jc w:val="both"/>
              <w:rPr>
                <w:rFonts w:asciiTheme="minorHAnsi" w:hAnsiTheme="minorHAnsi" w:cstheme="minorHAnsi"/>
              </w:rPr>
            </w:pPr>
            <w:r>
              <w:rPr>
                <w:rFonts w:asciiTheme="minorHAnsi" w:hAnsiTheme="minorHAnsi" w:cstheme="minorHAnsi"/>
              </w:rPr>
              <w:t xml:space="preserve">Previous knowledge is not required from the lecture participants, questions within the session will provide insight as to the audiences understanding of the topic.  </w:t>
            </w:r>
          </w:p>
          <w:p w14:paraId="6D702709" w14:textId="77777777" w:rsidR="00512921" w:rsidRPr="00BA1788" w:rsidRDefault="00512921" w:rsidP="00DF3956">
            <w:pPr>
              <w:jc w:val="both"/>
              <w:rPr>
                <w:rFonts w:asciiTheme="minorHAnsi" w:hAnsiTheme="minorHAnsi" w:cstheme="minorHAnsi"/>
              </w:rPr>
            </w:pPr>
          </w:p>
        </w:tc>
      </w:tr>
      <w:tr w:rsidR="00512921" w:rsidRPr="00A514F6" w14:paraId="01921EAF" w14:textId="77777777" w:rsidTr="00DF3956">
        <w:trPr>
          <w:cantSplit/>
        </w:trPr>
        <w:tc>
          <w:tcPr>
            <w:tcW w:w="9823" w:type="dxa"/>
            <w:gridSpan w:val="4"/>
          </w:tcPr>
          <w:p w14:paraId="5E74209B" w14:textId="77777777" w:rsidR="00512921" w:rsidRPr="00A514F6" w:rsidRDefault="00512921" w:rsidP="00DF3956">
            <w:pPr>
              <w:jc w:val="both"/>
              <w:rPr>
                <w:rFonts w:asciiTheme="minorHAnsi" w:hAnsiTheme="minorHAnsi" w:cstheme="minorHAnsi"/>
                <w:b/>
              </w:rPr>
            </w:pPr>
            <w:r w:rsidRPr="00A514F6">
              <w:rPr>
                <w:rFonts w:asciiTheme="minorHAnsi" w:hAnsiTheme="minorHAnsi" w:cstheme="minorHAnsi"/>
                <w:b/>
              </w:rPr>
              <w:lastRenderedPageBreak/>
              <w:t>HEALTH &amp; SAFETY:</w:t>
            </w:r>
          </w:p>
          <w:p w14:paraId="2813C4DC" w14:textId="77777777" w:rsidR="00512921" w:rsidRPr="00A514F6" w:rsidRDefault="00512921" w:rsidP="00DF3956">
            <w:pPr>
              <w:jc w:val="both"/>
              <w:rPr>
                <w:rFonts w:asciiTheme="minorHAnsi" w:hAnsiTheme="minorHAnsi" w:cstheme="minorHAnsi"/>
                <w:b/>
              </w:rPr>
            </w:pPr>
          </w:p>
          <w:p w14:paraId="197401A4" w14:textId="77777777" w:rsidR="00512921" w:rsidRDefault="00512921" w:rsidP="00DF3956">
            <w:pPr>
              <w:jc w:val="both"/>
              <w:rPr>
                <w:rFonts w:asciiTheme="minorHAnsi" w:hAnsiTheme="minorHAnsi" w:cstheme="minorHAnsi"/>
              </w:rPr>
            </w:pPr>
            <w:r>
              <w:rPr>
                <w:rFonts w:asciiTheme="minorHAnsi" w:hAnsiTheme="minorHAnsi" w:cstheme="minorHAnsi"/>
              </w:rPr>
              <w:t xml:space="preserve">Current COVID-19 guidelines prohibit the recommended seating pattern, and will also hinder activities within this lesson plan.  The presenter should ensure safety regulations are met before conducting the session.  </w:t>
            </w:r>
          </w:p>
          <w:p w14:paraId="126FC2A1" w14:textId="77777777" w:rsidR="00512921" w:rsidRDefault="00512921" w:rsidP="00DF3956">
            <w:pPr>
              <w:jc w:val="both"/>
              <w:rPr>
                <w:rFonts w:asciiTheme="minorHAnsi" w:hAnsiTheme="minorHAnsi" w:cstheme="minorHAnsi"/>
              </w:rPr>
            </w:pPr>
          </w:p>
          <w:p w14:paraId="648A49FE" w14:textId="77777777" w:rsidR="00512921" w:rsidRPr="00BA1788" w:rsidRDefault="00512921" w:rsidP="00DF3956">
            <w:pPr>
              <w:jc w:val="both"/>
              <w:rPr>
                <w:rFonts w:asciiTheme="minorHAnsi" w:hAnsiTheme="minorHAnsi" w:cstheme="minorHAnsi"/>
              </w:rPr>
            </w:pPr>
            <w:r>
              <w:rPr>
                <w:rFonts w:asciiTheme="minorHAnsi" w:hAnsiTheme="minorHAnsi" w:cstheme="minorHAnsi"/>
              </w:rPr>
              <w:t xml:space="preserve">There are no expected fire alarms, if one is sounded during the lecture the member of staff with relevant training will provide instructions on how to proceed.  </w:t>
            </w:r>
          </w:p>
          <w:p w14:paraId="28457542" w14:textId="77777777" w:rsidR="00512921" w:rsidRPr="00BA1788" w:rsidRDefault="00512921" w:rsidP="00DF3956">
            <w:pPr>
              <w:jc w:val="both"/>
              <w:rPr>
                <w:rFonts w:asciiTheme="minorHAnsi" w:hAnsiTheme="minorHAnsi" w:cstheme="minorHAnsi"/>
              </w:rPr>
            </w:pPr>
          </w:p>
          <w:p w14:paraId="0BB0329B" w14:textId="77777777" w:rsidR="00512921" w:rsidRPr="00A514F6" w:rsidRDefault="00512921" w:rsidP="00DF3956">
            <w:pPr>
              <w:jc w:val="both"/>
              <w:rPr>
                <w:rFonts w:asciiTheme="minorHAnsi" w:hAnsiTheme="minorHAnsi" w:cstheme="minorHAnsi"/>
                <w:b/>
              </w:rPr>
            </w:pPr>
          </w:p>
        </w:tc>
      </w:tr>
    </w:tbl>
    <w:p w14:paraId="5DAFBFCB" w14:textId="77777777" w:rsidR="00512921" w:rsidRDefault="00512921" w:rsidP="00512921"/>
    <w:p w14:paraId="3A5DACA2" w14:textId="77777777" w:rsidR="00512921" w:rsidRDefault="00512921" w:rsidP="00512921"/>
    <w:p w14:paraId="36B498A5" w14:textId="77777777" w:rsidR="00512921" w:rsidRDefault="00512921" w:rsidP="00512921"/>
    <w:p w14:paraId="4950CAF5" w14:textId="77777777" w:rsidR="00512921" w:rsidRDefault="00512921" w:rsidP="00512921"/>
    <w:p w14:paraId="3B86EAC0" w14:textId="77777777" w:rsidR="00512921" w:rsidRDefault="00512921" w:rsidP="00512921"/>
    <w:p w14:paraId="41E8A81C" w14:textId="77777777" w:rsidR="00512921" w:rsidRDefault="00512921" w:rsidP="00512921"/>
    <w:p w14:paraId="15860447" w14:textId="77777777" w:rsidR="00512921" w:rsidRDefault="00512921" w:rsidP="00512921"/>
    <w:p w14:paraId="515EE3EB" w14:textId="77777777" w:rsidR="00512921" w:rsidRDefault="00512921" w:rsidP="00512921"/>
    <w:p w14:paraId="405A9D31" w14:textId="77777777" w:rsidR="00512921" w:rsidRDefault="00512921" w:rsidP="00512921"/>
    <w:p w14:paraId="6F4D2D13" w14:textId="77777777" w:rsidR="00512921" w:rsidRDefault="00512921" w:rsidP="00512921"/>
    <w:p w14:paraId="7EC72EA8" w14:textId="77777777" w:rsidR="00512921" w:rsidRDefault="00512921" w:rsidP="00512921"/>
    <w:p w14:paraId="3A55CD81" w14:textId="77777777" w:rsidR="00512921" w:rsidRDefault="00512921" w:rsidP="00512921"/>
    <w:p w14:paraId="08B9AC0D" w14:textId="77777777" w:rsidR="00512921" w:rsidRDefault="00512921" w:rsidP="00512921"/>
    <w:p w14:paraId="560A2E8F" w14:textId="77777777" w:rsidR="00512921" w:rsidRDefault="00512921" w:rsidP="00512921"/>
    <w:p w14:paraId="5FA91ADC" w14:textId="77777777" w:rsidR="00512921" w:rsidRDefault="00512921" w:rsidP="00512921"/>
    <w:p w14:paraId="75784DE0" w14:textId="77777777" w:rsidR="00512921" w:rsidRDefault="00512921" w:rsidP="00512921"/>
    <w:p w14:paraId="2350700E" w14:textId="77777777" w:rsidR="00512921" w:rsidRDefault="00512921" w:rsidP="00512921"/>
    <w:p w14:paraId="5FE78F4B" w14:textId="77777777" w:rsidR="00512921" w:rsidRDefault="00512921" w:rsidP="00512921"/>
    <w:p w14:paraId="517111A7" w14:textId="77777777" w:rsidR="00512921" w:rsidRDefault="00512921" w:rsidP="00512921"/>
    <w:p w14:paraId="79BF1299" w14:textId="77777777" w:rsidR="00512921" w:rsidRDefault="00512921" w:rsidP="00512921"/>
    <w:p w14:paraId="32397D1B" w14:textId="77777777" w:rsidR="00512921" w:rsidRDefault="00512921" w:rsidP="00512921"/>
    <w:p w14:paraId="628142A8" w14:textId="77777777" w:rsidR="00512921" w:rsidRDefault="00512921" w:rsidP="00512921"/>
    <w:p w14:paraId="13E71CAC" w14:textId="77777777" w:rsidR="00512921" w:rsidRDefault="00512921" w:rsidP="00512921"/>
    <w:p w14:paraId="2443ACB5" w14:textId="77777777" w:rsidR="00512921" w:rsidRDefault="00512921" w:rsidP="00512921"/>
    <w:p w14:paraId="53455466" w14:textId="77777777" w:rsidR="00512921" w:rsidRDefault="00512921" w:rsidP="00512921"/>
    <w:p w14:paraId="25C3B32F" w14:textId="77777777" w:rsidR="00512921" w:rsidRDefault="00512921" w:rsidP="00512921"/>
    <w:p w14:paraId="5FBDDBA7" w14:textId="77777777" w:rsidR="00512921" w:rsidRDefault="00512921" w:rsidP="00512921"/>
    <w:p w14:paraId="11A07DBF" w14:textId="77777777" w:rsidR="00512921" w:rsidRDefault="00512921" w:rsidP="00512921"/>
    <w:p w14:paraId="5504C753" w14:textId="77777777" w:rsidR="00512921" w:rsidRDefault="00512921" w:rsidP="00512921"/>
    <w:p w14:paraId="335FAB2C" w14:textId="77777777" w:rsidR="00512921" w:rsidRDefault="00512921" w:rsidP="00512921"/>
    <w:p w14:paraId="78367FA9" w14:textId="77777777" w:rsidR="00512921" w:rsidRDefault="00512921" w:rsidP="00512921"/>
    <w:p w14:paraId="5DCC7DF0" w14:textId="77777777" w:rsidR="00512921" w:rsidRDefault="00512921" w:rsidP="00512921"/>
    <w:p w14:paraId="090850A9" w14:textId="77777777" w:rsidR="00512921" w:rsidRDefault="00512921" w:rsidP="00512921"/>
    <w:p w14:paraId="1F0B0929" w14:textId="77777777" w:rsidR="00512921" w:rsidRDefault="00512921" w:rsidP="00512921"/>
    <w:p w14:paraId="056B325B" w14:textId="77777777" w:rsidR="00512921" w:rsidRDefault="00512921" w:rsidP="00512921"/>
    <w:p w14:paraId="7C7772F8" w14:textId="77777777" w:rsidR="00512921" w:rsidRDefault="00512921" w:rsidP="00512921"/>
    <w:p w14:paraId="0D8290DA" w14:textId="77777777" w:rsidR="00512921" w:rsidRDefault="00512921" w:rsidP="00512921"/>
    <w:p w14:paraId="64FBBF4E" w14:textId="77777777" w:rsidR="00512921" w:rsidRDefault="00512921" w:rsidP="00512921"/>
    <w:p w14:paraId="28E6F173" w14:textId="77777777" w:rsidR="00512921" w:rsidRDefault="00512921" w:rsidP="00512921"/>
    <w:p w14:paraId="3EC981A6" w14:textId="77777777" w:rsidR="00512921" w:rsidRDefault="00512921" w:rsidP="00512921">
      <w:pPr>
        <w:rPr>
          <w:rFonts w:asciiTheme="minorHAnsi" w:hAnsiTheme="minorHAnsi"/>
        </w:rPr>
      </w:pPr>
      <w:r w:rsidRPr="00DA7898">
        <w:rPr>
          <w:rFonts w:asciiTheme="minorHAnsi" w:hAnsiTheme="minorHAnsi"/>
        </w:rPr>
        <w:lastRenderedPageBreak/>
        <w:t>Session Outline</w:t>
      </w:r>
    </w:p>
    <w:p w14:paraId="537F91F9" w14:textId="77777777" w:rsidR="00512921" w:rsidRDefault="00512921" w:rsidP="00512921">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348"/>
        <w:gridCol w:w="5179"/>
        <w:gridCol w:w="1354"/>
      </w:tblGrid>
      <w:tr w:rsidR="00512921" w:rsidRPr="00234AC1" w14:paraId="7A1005B6" w14:textId="77777777" w:rsidTr="00DF3956">
        <w:trPr>
          <w:trHeight w:val="596"/>
        </w:trPr>
        <w:tc>
          <w:tcPr>
            <w:tcW w:w="1129" w:type="dxa"/>
            <w:shd w:val="clear" w:color="auto" w:fill="BFBFBF" w:themeFill="background1" w:themeFillShade="BF"/>
            <w:vAlign w:val="center"/>
          </w:tcPr>
          <w:p w14:paraId="600FE109" w14:textId="77777777" w:rsidR="00512921" w:rsidRPr="00234AC1" w:rsidRDefault="00512921" w:rsidP="00DF3956">
            <w:pPr>
              <w:jc w:val="center"/>
              <w:rPr>
                <w:rFonts w:asciiTheme="minorHAnsi" w:hAnsiTheme="minorHAnsi" w:cstheme="minorHAnsi"/>
                <w:b/>
                <w:bCs/>
              </w:rPr>
            </w:pPr>
            <w:r>
              <w:rPr>
                <w:rFonts w:asciiTheme="minorHAnsi" w:hAnsiTheme="minorHAnsi" w:cstheme="minorHAnsi"/>
                <w:b/>
                <w:bCs/>
              </w:rPr>
              <w:t>Timing</w:t>
            </w:r>
          </w:p>
        </w:tc>
        <w:tc>
          <w:tcPr>
            <w:tcW w:w="1348" w:type="dxa"/>
            <w:shd w:val="clear" w:color="auto" w:fill="BFBFBF" w:themeFill="background1" w:themeFillShade="BF"/>
            <w:vAlign w:val="center"/>
          </w:tcPr>
          <w:p w14:paraId="5C38FF78" w14:textId="77777777" w:rsidR="00512921" w:rsidRPr="00234AC1" w:rsidRDefault="00512921" w:rsidP="00DF3956">
            <w:pPr>
              <w:jc w:val="center"/>
              <w:rPr>
                <w:rFonts w:asciiTheme="minorHAnsi" w:hAnsiTheme="minorHAnsi" w:cstheme="minorHAnsi"/>
                <w:b/>
                <w:bCs/>
              </w:rPr>
            </w:pPr>
            <w:r w:rsidRPr="00234AC1">
              <w:rPr>
                <w:rFonts w:asciiTheme="minorHAnsi" w:hAnsiTheme="minorHAnsi" w:cstheme="minorHAnsi"/>
                <w:b/>
                <w:bCs/>
              </w:rPr>
              <w:t>Intentionality</w:t>
            </w:r>
          </w:p>
        </w:tc>
        <w:tc>
          <w:tcPr>
            <w:tcW w:w="5179" w:type="dxa"/>
            <w:shd w:val="clear" w:color="auto" w:fill="BFBFBF" w:themeFill="background1" w:themeFillShade="BF"/>
            <w:vAlign w:val="center"/>
          </w:tcPr>
          <w:p w14:paraId="11AD7956" w14:textId="77777777" w:rsidR="00512921" w:rsidRPr="00234AC1" w:rsidRDefault="00512921" w:rsidP="00DF3956">
            <w:pPr>
              <w:jc w:val="center"/>
              <w:rPr>
                <w:rFonts w:asciiTheme="minorHAnsi" w:hAnsiTheme="minorHAnsi" w:cstheme="minorHAnsi"/>
                <w:b/>
                <w:bCs/>
              </w:rPr>
            </w:pPr>
            <w:r w:rsidRPr="00234AC1">
              <w:rPr>
                <w:rFonts w:asciiTheme="minorHAnsi" w:hAnsiTheme="minorHAnsi" w:cstheme="minorHAnsi"/>
                <w:b/>
                <w:bCs/>
              </w:rPr>
              <w:t>Content &amp; Activity</w:t>
            </w:r>
          </w:p>
        </w:tc>
        <w:tc>
          <w:tcPr>
            <w:tcW w:w="1354" w:type="dxa"/>
            <w:shd w:val="clear" w:color="auto" w:fill="BFBFBF" w:themeFill="background1" w:themeFillShade="BF"/>
            <w:vAlign w:val="center"/>
          </w:tcPr>
          <w:p w14:paraId="47148A72" w14:textId="77777777" w:rsidR="00512921" w:rsidRPr="00234AC1" w:rsidRDefault="00512921" w:rsidP="00DF3956">
            <w:pPr>
              <w:jc w:val="center"/>
              <w:rPr>
                <w:rFonts w:asciiTheme="minorHAnsi" w:hAnsiTheme="minorHAnsi" w:cstheme="minorHAnsi"/>
                <w:b/>
                <w:bCs/>
              </w:rPr>
            </w:pPr>
            <w:r w:rsidRPr="00234AC1">
              <w:rPr>
                <w:rFonts w:asciiTheme="minorHAnsi" w:hAnsiTheme="minorHAnsi" w:cstheme="minorHAnsi"/>
                <w:b/>
                <w:bCs/>
              </w:rPr>
              <w:t>Resources</w:t>
            </w:r>
          </w:p>
        </w:tc>
      </w:tr>
      <w:tr w:rsidR="00512921" w:rsidRPr="00234AC1" w14:paraId="67875833" w14:textId="77777777" w:rsidTr="00DF3956">
        <w:trPr>
          <w:trHeight w:val="706"/>
        </w:trPr>
        <w:tc>
          <w:tcPr>
            <w:tcW w:w="1129" w:type="dxa"/>
          </w:tcPr>
          <w:p w14:paraId="53B81033" w14:textId="77777777" w:rsidR="00512921" w:rsidRPr="00234AC1" w:rsidRDefault="00512921" w:rsidP="00DF3956">
            <w:pPr>
              <w:rPr>
                <w:rFonts w:asciiTheme="minorHAnsi" w:hAnsiTheme="minorHAnsi" w:cstheme="minorHAnsi"/>
                <w:bCs/>
              </w:rPr>
            </w:pPr>
            <w:r>
              <w:rPr>
                <w:rFonts w:asciiTheme="minorHAnsi" w:hAnsiTheme="minorHAnsi" w:cstheme="minorHAnsi"/>
                <w:bCs/>
              </w:rPr>
              <w:t>1 minutes</w:t>
            </w:r>
          </w:p>
        </w:tc>
        <w:tc>
          <w:tcPr>
            <w:tcW w:w="1348" w:type="dxa"/>
            <w:shd w:val="clear" w:color="auto" w:fill="auto"/>
          </w:tcPr>
          <w:p w14:paraId="575262BF" w14:textId="77777777" w:rsidR="00512921" w:rsidRPr="00234AC1" w:rsidRDefault="00512921" w:rsidP="00DF3956">
            <w:pPr>
              <w:rPr>
                <w:rFonts w:asciiTheme="minorHAnsi" w:hAnsiTheme="minorHAnsi" w:cstheme="minorHAnsi"/>
                <w:bCs/>
              </w:rPr>
            </w:pPr>
            <w:r>
              <w:rPr>
                <w:rFonts w:asciiTheme="minorHAnsi" w:hAnsiTheme="minorHAnsi" w:cstheme="minorHAnsi"/>
                <w:bCs/>
              </w:rPr>
              <w:t xml:space="preserve">Introduction  </w:t>
            </w:r>
          </w:p>
        </w:tc>
        <w:tc>
          <w:tcPr>
            <w:tcW w:w="5179" w:type="dxa"/>
            <w:shd w:val="clear" w:color="auto" w:fill="auto"/>
          </w:tcPr>
          <w:p w14:paraId="0EA31AA6" w14:textId="77777777" w:rsidR="00512921" w:rsidRDefault="00512921" w:rsidP="00DF3956">
            <w:pPr>
              <w:rPr>
                <w:rFonts w:asciiTheme="minorHAnsi" w:hAnsiTheme="minorHAnsi" w:cstheme="minorHAnsi"/>
                <w:bCs/>
              </w:rPr>
            </w:pPr>
            <w:r w:rsidRPr="00A514F6">
              <w:rPr>
                <w:rFonts w:asciiTheme="minorHAnsi" w:hAnsiTheme="minorHAnsi" w:cstheme="minorHAnsi"/>
                <w:b/>
                <w:bCs/>
              </w:rPr>
              <w:t>Lecture -</w:t>
            </w:r>
            <w:r>
              <w:rPr>
                <w:rFonts w:asciiTheme="minorHAnsi" w:hAnsiTheme="minorHAnsi" w:cstheme="minorHAnsi"/>
                <w:bCs/>
              </w:rPr>
              <w:t xml:space="preserve"> Introduction to the lecturers and topic.  </w:t>
            </w:r>
          </w:p>
          <w:p w14:paraId="2241FCF1" w14:textId="77777777" w:rsidR="00512921" w:rsidRDefault="00512921" w:rsidP="00DF3956">
            <w:pPr>
              <w:rPr>
                <w:rFonts w:asciiTheme="minorHAnsi" w:hAnsiTheme="minorHAnsi" w:cstheme="minorHAnsi"/>
                <w:bCs/>
              </w:rPr>
            </w:pPr>
          </w:p>
          <w:p w14:paraId="58916A96" w14:textId="77777777" w:rsidR="00512921" w:rsidRPr="00234AC1" w:rsidRDefault="00512921" w:rsidP="00DF3956">
            <w:pPr>
              <w:rPr>
                <w:rFonts w:asciiTheme="minorHAnsi" w:hAnsiTheme="minorHAnsi" w:cstheme="minorHAnsi"/>
                <w:bCs/>
              </w:rPr>
            </w:pPr>
          </w:p>
        </w:tc>
        <w:tc>
          <w:tcPr>
            <w:tcW w:w="1354" w:type="dxa"/>
            <w:shd w:val="clear" w:color="auto" w:fill="auto"/>
          </w:tcPr>
          <w:p w14:paraId="5DB2EFCE"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34A6A095" w14:textId="77777777" w:rsidR="00512921" w:rsidRDefault="00512921" w:rsidP="00DF3956">
            <w:pPr>
              <w:rPr>
                <w:rFonts w:asciiTheme="minorHAnsi" w:hAnsiTheme="minorHAnsi" w:cstheme="minorHAnsi"/>
              </w:rPr>
            </w:pPr>
            <w:r>
              <w:rPr>
                <w:rFonts w:asciiTheme="minorHAnsi" w:hAnsiTheme="minorHAnsi" w:cstheme="minorHAnsi"/>
              </w:rPr>
              <w:t>PowerPoint</w:t>
            </w:r>
          </w:p>
          <w:p w14:paraId="776B396F" w14:textId="77777777" w:rsidR="00512921" w:rsidRPr="00234AC1" w:rsidRDefault="00512921" w:rsidP="00DF3956">
            <w:pPr>
              <w:rPr>
                <w:rFonts w:asciiTheme="minorHAnsi" w:hAnsiTheme="minorHAnsi" w:cstheme="minorHAnsi"/>
              </w:rPr>
            </w:pPr>
            <w:r>
              <w:rPr>
                <w:rFonts w:asciiTheme="minorHAnsi" w:hAnsiTheme="minorHAnsi" w:cstheme="minorHAnsi"/>
              </w:rPr>
              <w:t>Slide 1</w:t>
            </w:r>
          </w:p>
        </w:tc>
      </w:tr>
      <w:tr w:rsidR="00512921" w:rsidRPr="00234AC1" w14:paraId="5BA8A577" w14:textId="77777777" w:rsidTr="00DF3956">
        <w:trPr>
          <w:trHeight w:val="706"/>
        </w:trPr>
        <w:tc>
          <w:tcPr>
            <w:tcW w:w="1129" w:type="dxa"/>
          </w:tcPr>
          <w:p w14:paraId="4E4F868D" w14:textId="77777777" w:rsidR="00512921" w:rsidRDefault="00512921" w:rsidP="00DF3956">
            <w:pPr>
              <w:rPr>
                <w:rFonts w:asciiTheme="minorHAnsi" w:hAnsiTheme="minorHAnsi" w:cstheme="minorHAnsi"/>
                <w:bCs/>
              </w:rPr>
            </w:pPr>
            <w:r>
              <w:rPr>
                <w:rFonts w:asciiTheme="minorHAnsi" w:hAnsiTheme="minorHAnsi" w:cstheme="minorHAnsi"/>
                <w:bCs/>
              </w:rPr>
              <w:t>3</w:t>
            </w:r>
          </w:p>
          <w:p w14:paraId="5BE9A9E2" w14:textId="77777777" w:rsidR="00512921" w:rsidRPr="00234AC1" w:rsidRDefault="00512921" w:rsidP="00DF3956">
            <w:pPr>
              <w:rPr>
                <w:rFonts w:asciiTheme="minorHAnsi" w:hAnsiTheme="minorHAnsi" w:cstheme="minorHAnsi"/>
                <w:bCs/>
              </w:rPr>
            </w:pPr>
            <w:r>
              <w:rPr>
                <w:rFonts w:asciiTheme="minorHAnsi" w:hAnsiTheme="minorHAnsi" w:cstheme="minorHAnsi"/>
                <w:bCs/>
              </w:rPr>
              <w:t>minutes</w:t>
            </w:r>
          </w:p>
        </w:tc>
        <w:tc>
          <w:tcPr>
            <w:tcW w:w="1348" w:type="dxa"/>
            <w:shd w:val="clear" w:color="auto" w:fill="auto"/>
          </w:tcPr>
          <w:p w14:paraId="2E273B10" w14:textId="77777777" w:rsidR="00512921" w:rsidRDefault="00512921" w:rsidP="00DF3956">
            <w:pPr>
              <w:rPr>
                <w:rFonts w:asciiTheme="minorHAnsi" w:hAnsiTheme="minorHAnsi" w:cstheme="minorHAnsi"/>
                <w:bCs/>
              </w:rPr>
            </w:pPr>
            <w:r>
              <w:rPr>
                <w:rFonts w:asciiTheme="minorHAnsi" w:hAnsiTheme="minorHAnsi" w:cstheme="minorHAnsi"/>
                <w:bCs/>
              </w:rPr>
              <w:t>Address the topic</w:t>
            </w:r>
          </w:p>
          <w:p w14:paraId="3211A73C" w14:textId="77777777" w:rsidR="00512921" w:rsidRDefault="00512921" w:rsidP="00DF3956">
            <w:pPr>
              <w:rPr>
                <w:rFonts w:asciiTheme="minorHAnsi" w:hAnsiTheme="minorHAnsi" w:cstheme="minorHAnsi"/>
                <w:bCs/>
              </w:rPr>
            </w:pPr>
          </w:p>
          <w:p w14:paraId="6A497B24" w14:textId="77777777" w:rsidR="00512921" w:rsidRPr="00234AC1" w:rsidRDefault="00512921" w:rsidP="00DF3956">
            <w:pPr>
              <w:rPr>
                <w:rFonts w:asciiTheme="minorHAnsi" w:hAnsiTheme="minorHAnsi" w:cstheme="minorHAnsi"/>
                <w:bCs/>
              </w:rPr>
            </w:pPr>
            <w:r>
              <w:rPr>
                <w:rFonts w:asciiTheme="minorHAnsi" w:hAnsiTheme="minorHAnsi" w:cstheme="minorHAnsi"/>
                <w:bCs/>
              </w:rPr>
              <w:t>Discover previous audience knowledge</w:t>
            </w:r>
          </w:p>
        </w:tc>
        <w:tc>
          <w:tcPr>
            <w:tcW w:w="5179" w:type="dxa"/>
            <w:shd w:val="clear" w:color="auto" w:fill="auto"/>
          </w:tcPr>
          <w:p w14:paraId="200605D2" w14:textId="77777777" w:rsidR="00512921" w:rsidRDefault="00512921" w:rsidP="00DF3956">
            <w:pPr>
              <w:rPr>
                <w:rFonts w:asciiTheme="minorHAnsi" w:hAnsiTheme="minorHAnsi" w:cstheme="minorHAnsi"/>
                <w:bCs/>
              </w:rPr>
            </w:pPr>
            <w:r w:rsidRPr="00A514F6">
              <w:rPr>
                <w:rFonts w:asciiTheme="minorHAnsi" w:hAnsiTheme="minorHAnsi" w:cstheme="minorHAnsi"/>
                <w:b/>
                <w:bCs/>
              </w:rPr>
              <w:t xml:space="preserve">Lecture </w:t>
            </w:r>
            <w:r>
              <w:rPr>
                <w:rFonts w:asciiTheme="minorHAnsi" w:hAnsiTheme="minorHAnsi" w:cstheme="minorHAnsi"/>
                <w:b/>
                <w:bCs/>
              </w:rPr>
              <w:t>–</w:t>
            </w:r>
            <w:r>
              <w:rPr>
                <w:rFonts w:asciiTheme="minorHAnsi" w:hAnsiTheme="minorHAnsi" w:cstheme="minorHAnsi"/>
                <w:bCs/>
              </w:rPr>
              <w:t xml:space="preserve"> Discussion of the aims &amp; objectives of the presentation  </w:t>
            </w:r>
          </w:p>
          <w:p w14:paraId="221A18CA" w14:textId="77777777" w:rsidR="00512921" w:rsidRDefault="00512921" w:rsidP="00DF3956">
            <w:pPr>
              <w:rPr>
                <w:rFonts w:asciiTheme="minorHAnsi" w:hAnsiTheme="minorHAnsi" w:cstheme="minorHAnsi"/>
                <w:bCs/>
              </w:rPr>
            </w:pPr>
          </w:p>
          <w:p w14:paraId="5E35CC81" w14:textId="77777777" w:rsidR="00512921" w:rsidRPr="000E2D35" w:rsidRDefault="00512921" w:rsidP="00DF3956">
            <w:pPr>
              <w:rPr>
                <w:rFonts w:asciiTheme="minorHAnsi" w:hAnsiTheme="minorHAnsi" w:cstheme="minorHAnsi"/>
                <w:bCs/>
              </w:rPr>
            </w:pPr>
            <w:r>
              <w:rPr>
                <w:rFonts w:asciiTheme="minorHAnsi" w:hAnsiTheme="minorHAnsi" w:cstheme="minorHAnsi"/>
                <w:b/>
                <w:bCs/>
              </w:rPr>
              <w:t xml:space="preserve">Open question – </w:t>
            </w:r>
            <w:r w:rsidRPr="000224A5">
              <w:rPr>
                <w:rFonts w:asciiTheme="minorHAnsi" w:hAnsiTheme="minorHAnsi" w:cstheme="minorHAnsi"/>
                <w:bCs/>
              </w:rPr>
              <w:t>Ask the audience if they can name any of the types of communication</w:t>
            </w:r>
          </w:p>
        </w:tc>
        <w:tc>
          <w:tcPr>
            <w:tcW w:w="1354" w:type="dxa"/>
            <w:shd w:val="clear" w:color="auto" w:fill="auto"/>
          </w:tcPr>
          <w:p w14:paraId="50F369DF"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25317744" w14:textId="77777777" w:rsidR="00512921" w:rsidRDefault="00512921" w:rsidP="00DF3956">
            <w:pPr>
              <w:rPr>
                <w:rFonts w:asciiTheme="minorHAnsi" w:hAnsiTheme="minorHAnsi" w:cstheme="minorHAnsi"/>
              </w:rPr>
            </w:pPr>
            <w:r>
              <w:rPr>
                <w:rFonts w:asciiTheme="minorHAnsi" w:hAnsiTheme="minorHAnsi" w:cstheme="minorHAnsi"/>
              </w:rPr>
              <w:t>PowerPoint</w:t>
            </w:r>
          </w:p>
          <w:p w14:paraId="75B92AB7" w14:textId="77777777" w:rsidR="00512921" w:rsidRPr="00234AC1" w:rsidRDefault="00512921" w:rsidP="00DF3956">
            <w:pPr>
              <w:rPr>
                <w:rFonts w:asciiTheme="minorHAnsi" w:hAnsiTheme="minorHAnsi" w:cstheme="minorHAnsi"/>
              </w:rPr>
            </w:pPr>
            <w:r>
              <w:rPr>
                <w:rFonts w:asciiTheme="minorHAnsi" w:hAnsiTheme="minorHAnsi" w:cstheme="minorHAnsi"/>
              </w:rPr>
              <w:t>Slide 2</w:t>
            </w:r>
          </w:p>
        </w:tc>
      </w:tr>
      <w:tr w:rsidR="00512921" w:rsidRPr="00234AC1" w14:paraId="499FE82C" w14:textId="77777777" w:rsidTr="00DF3956">
        <w:trPr>
          <w:trHeight w:val="706"/>
        </w:trPr>
        <w:tc>
          <w:tcPr>
            <w:tcW w:w="1129" w:type="dxa"/>
          </w:tcPr>
          <w:p w14:paraId="6FE0B127" w14:textId="77777777" w:rsidR="00512921" w:rsidRPr="00234AC1" w:rsidRDefault="00512921" w:rsidP="00DF3956">
            <w:pPr>
              <w:rPr>
                <w:rFonts w:asciiTheme="minorHAnsi" w:hAnsiTheme="minorHAnsi" w:cstheme="minorHAnsi"/>
                <w:bCs/>
              </w:rPr>
            </w:pPr>
            <w:r>
              <w:rPr>
                <w:rFonts w:asciiTheme="minorHAnsi" w:hAnsiTheme="minorHAnsi" w:cstheme="minorHAnsi"/>
                <w:bCs/>
              </w:rPr>
              <w:t>3 minutes</w:t>
            </w:r>
          </w:p>
        </w:tc>
        <w:tc>
          <w:tcPr>
            <w:tcW w:w="1348" w:type="dxa"/>
            <w:shd w:val="clear" w:color="auto" w:fill="auto"/>
          </w:tcPr>
          <w:p w14:paraId="19F906BA" w14:textId="77777777" w:rsidR="00512921" w:rsidRPr="00234AC1" w:rsidRDefault="00512921" w:rsidP="00DF3956">
            <w:pPr>
              <w:rPr>
                <w:rFonts w:asciiTheme="minorHAnsi" w:hAnsiTheme="minorHAnsi" w:cstheme="minorHAnsi"/>
                <w:bCs/>
              </w:rPr>
            </w:pPr>
            <w:r>
              <w:rPr>
                <w:rFonts w:asciiTheme="minorHAnsi" w:hAnsiTheme="minorHAnsi" w:cstheme="minorHAnsi"/>
                <w:bCs/>
              </w:rPr>
              <w:t>Lecture</w:t>
            </w:r>
          </w:p>
        </w:tc>
        <w:tc>
          <w:tcPr>
            <w:tcW w:w="5179" w:type="dxa"/>
            <w:shd w:val="clear" w:color="auto" w:fill="auto"/>
          </w:tcPr>
          <w:p w14:paraId="0183D43B" w14:textId="77777777" w:rsidR="00512921" w:rsidRPr="002C336D" w:rsidRDefault="00512921" w:rsidP="00DF3956">
            <w:pPr>
              <w:rPr>
                <w:rFonts w:asciiTheme="minorHAnsi" w:hAnsiTheme="minorHAnsi" w:cstheme="minorHAnsi"/>
                <w:bCs/>
              </w:rPr>
            </w:pPr>
            <w:r>
              <w:rPr>
                <w:rFonts w:asciiTheme="minorHAnsi" w:hAnsiTheme="minorHAnsi" w:cstheme="minorHAnsi"/>
                <w:b/>
                <w:bCs/>
              </w:rPr>
              <w:t xml:space="preserve">Lecture – </w:t>
            </w:r>
            <w:r>
              <w:rPr>
                <w:rFonts w:asciiTheme="minorHAnsi" w:hAnsiTheme="minorHAnsi" w:cstheme="minorHAnsi"/>
                <w:bCs/>
              </w:rPr>
              <w:t>Define and discuss communication including its different forms (WOVEN)</w:t>
            </w:r>
          </w:p>
        </w:tc>
        <w:tc>
          <w:tcPr>
            <w:tcW w:w="1354" w:type="dxa"/>
            <w:shd w:val="clear" w:color="auto" w:fill="auto"/>
          </w:tcPr>
          <w:p w14:paraId="397199ED"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562ADF4E" w14:textId="77777777" w:rsidR="00512921" w:rsidRDefault="00512921" w:rsidP="00DF3956">
            <w:pPr>
              <w:rPr>
                <w:rFonts w:asciiTheme="minorHAnsi" w:hAnsiTheme="minorHAnsi" w:cstheme="minorHAnsi"/>
              </w:rPr>
            </w:pPr>
            <w:r>
              <w:rPr>
                <w:rFonts w:asciiTheme="minorHAnsi" w:hAnsiTheme="minorHAnsi" w:cstheme="minorHAnsi"/>
              </w:rPr>
              <w:t>PowerPoint</w:t>
            </w:r>
          </w:p>
          <w:p w14:paraId="45C5A035" w14:textId="77777777" w:rsidR="00512921" w:rsidRPr="00234AC1" w:rsidRDefault="00512921" w:rsidP="00DF3956">
            <w:pPr>
              <w:rPr>
                <w:rFonts w:asciiTheme="minorHAnsi" w:hAnsiTheme="minorHAnsi" w:cstheme="minorHAnsi"/>
              </w:rPr>
            </w:pPr>
            <w:r>
              <w:rPr>
                <w:rFonts w:asciiTheme="minorHAnsi" w:hAnsiTheme="minorHAnsi" w:cstheme="minorHAnsi"/>
              </w:rPr>
              <w:t>Slide 3 , 4</w:t>
            </w:r>
          </w:p>
        </w:tc>
      </w:tr>
      <w:tr w:rsidR="00512921" w:rsidRPr="00234AC1" w14:paraId="2D5D7934" w14:textId="77777777" w:rsidTr="00DF3956">
        <w:trPr>
          <w:trHeight w:val="706"/>
        </w:trPr>
        <w:tc>
          <w:tcPr>
            <w:tcW w:w="1129" w:type="dxa"/>
          </w:tcPr>
          <w:p w14:paraId="169AAE70" w14:textId="77777777" w:rsidR="00512921" w:rsidRPr="00234AC1" w:rsidRDefault="00512921" w:rsidP="00DF3956">
            <w:pPr>
              <w:rPr>
                <w:rFonts w:asciiTheme="minorHAnsi" w:hAnsiTheme="minorHAnsi" w:cstheme="minorHAnsi"/>
                <w:bCs/>
              </w:rPr>
            </w:pPr>
            <w:r>
              <w:rPr>
                <w:rFonts w:asciiTheme="minorHAnsi" w:hAnsiTheme="minorHAnsi" w:cstheme="minorHAnsi"/>
                <w:bCs/>
              </w:rPr>
              <w:t>8 minutes</w:t>
            </w:r>
          </w:p>
        </w:tc>
        <w:tc>
          <w:tcPr>
            <w:tcW w:w="1348" w:type="dxa"/>
            <w:shd w:val="clear" w:color="auto" w:fill="auto"/>
          </w:tcPr>
          <w:p w14:paraId="4722B8FB" w14:textId="77777777" w:rsidR="00512921" w:rsidRDefault="00512921" w:rsidP="00DF3956">
            <w:pPr>
              <w:rPr>
                <w:rFonts w:asciiTheme="minorHAnsi" w:hAnsiTheme="minorHAnsi" w:cstheme="minorHAnsi"/>
                <w:bCs/>
              </w:rPr>
            </w:pPr>
            <w:r>
              <w:rPr>
                <w:rFonts w:asciiTheme="minorHAnsi" w:hAnsiTheme="minorHAnsi" w:cstheme="minorHAnsi"/>
                <w:bCs/>
              </w:rPr>
              <w:t>Define the topic</w:t>
            </w:r>
          </w:p>
          <w:p w14:paraId="1A1F5B2A" w14:textId="77777777" w:rsidR="00512921" w:rsidRDefault="00512921" w:rsidP="00DF3956">
            <w:pPr>
              <w:rPr>
                <w:rFonts w:asciiTheme="minorHAnsi" w:hAnsiTheme="minorHAnsi" w:cstheme="minorHAnsi"/>
                <w:bCs/>
              </w:rPr>
            </w:pPr>
          </w:p>
          <w:p w14:paraId="3FF915E7" w14:textId="77777777" w:rsidR="00512921" w:rsidRPr="00234AC1" w:rsidRDefault="00512921" w:rsidP="00DF3956">
            <w:pPr>
              <w:rPr>
                <w:rFonts w:asciiTheme="minorHAnsi" w:hAnsiTheme="minorHAnsi" w:cstheme="minorHAnsi"/>
                <w:bCs/>
              </w:rPr>
            </w:pPr>
            <w:r>
              <w:rPr>
                <w:rFonts w:asciiTheme="minorHAnsi" w:hAnsiTheme="minorHAnsi" w:cstheme="minorHAnsi"/>
                <w:bCs/>
              </w:rPr>
              <w:t>Group activity</w:t>
            </w:r>
          </w:p>
        </w:tc>
        <w:tc>
          <w:tcPr>
            <w:tcW w:w="5179" w:type="dxa"/>
            <w:shd w:val="clear" w:color="auto" w:fill="auto"/>
          </w:tcPr>
          <w:p w14:paraId="51CA08DF" w14:textId="77777777" w:rsidR="00512921" w:rsidRDefault="00512921" w:rsidP="00DF3956">
            <w:pPr>
              <w:rPr>
                <w:rFonts w:asciiTheme="minorHAnsi" w:hAnsiTheme="minorHAnsi" w:cstheme="minorHAnsi"/>
                <w:bCs/>
              </w:rPr>
            </w:pPr>
            <w:r>
              <w:rPr>
                <w:rFonts w:asciiTheme="minorHAnsi" w:hAnsiTheme="minorHAnsi" w:cstheme="minorHAnsi"/>
                <w:b/>
                <w:bCs/>
              </w:rPr>
              <w:t xml:space="preserve">Lecture – </w:t>
            </w:r>
            <w:r>
              <w:rPr>
                <w:rFonts w:asciiTheme="minorHAnsi" w:hAnsiTheme="minorHAnsi" w:cstheme="minorHAnsi"/>
                <w:bCs/>
              </w:rPr>
              <w:t>Define Networking for the audience</w:t>
            </w:r>
          </w:p>
          <w:p w14:paraId="4EC33791" w14:textId="77777777" w:rsidR="00512921" w:rsidRDefault="00512921" w:rsidP="00DF3956">
            <w:pPr>
              <w:rPr>
                <w:rFonts w:asciiTheme="minorHAnsi" w:hAnsiTheme="minorHAnsi" w:cstheme="minorHAnsi"/>
                <w:bCs/>
              </w:rPr>
            </w:pPr>
          </w:p>
          <w:p w14:paraId="32378660" w14:textId="77777777" w:rsidR="00512921" w:rsidRDefault="00512921" w:rsidP="00DF3956">
            <w:pPr>
              <w:rPr>
                <w:rFonts w:asciiTheme="minorHAnsi" w:hAnsiTheme="minorHAnsi" w:cstheme="minorHAnsi"/>
                <w:bCs/>
              </w:rPr>
            </w:pPr>
            <w:r>
              <w:rPr>
                <w:rFonts w:asciiTheme="minorHAnsi" w:hAnsiTheme="minorHAnsi" w:cstheme="minorHAnsi"/>
                <w:bCs/>
              </w:rPr>
              <w:t>Discuss important techniques which will improve networking skills</w:t>
            </w:r>
          </w:p>
          <w:p w14:paraId="172ADC68" w14:textId="77777777" w:rsidR="00512921" w:rsidRDefault="00512921" w:rsidP="00DF3956">
            <w:pPr>
              <w:rPr>
                <w:rFonts w:asciiTheme="minorHAnsi" w:hAnsiTheme="minorHAnsi" w:cstheme="minorHAnsi"/>
                <w:bCs/>
              </w:rPr>
            </w:pPr>
          </w:p>
          <w:p w14:paraId="625638DA" w14:textId="77777777" w:rsidR="00512921" w:rsidRPr="008D6949" w:rsidRDefault="00512921" w:rsidP="00DF3956">
            <w:pPr>
              <w:rPr>
                <w:rFonts w:asciiTheme="minorHAnsi" w:hAnsiTheme="minorHAnsi" w:cstheme="minorHAnsi"/>
                <w:bCs/>
              </w:rPr>
            </w:pPr>
            <w:r w:rsidRPr="004A1047">
              <w:rPr>
                <w:rFonts w:asciiTheme="minorHAnsi" w:hAnsiTheme="minorHAnsi" w:cstheme="minorHAnsi"/>
                <w:b/>
                <w:bCs/>
              </w:rPr>
              <w:t xml:space="preserve">Activity </w:t>
            </w:r>
            <w:r>
              <w:rPr>
                <w:rFonts w:asciiTheme="minorHAnsi" w:hAnsiTheme="minorHAnsi" w:cstheme="minorHAnsi"/>
                <w:b/>
                <w:bCs/>
              </w:rPr>
              <w:t>–</w:t>
            </w:r>
            <w:r w:rsidRPr="004A1047">
              <w:rPr>
                <w:rFonts w:asciiTheme="minorHAnsi" w:hAnsiTheme="minorHAnsi" w:cstheme="minorHAnsi"/>
                <w:b/>
                <w:bCs/>
              </w:rPr>
              <w:t xml:space="preserve"> </w:t>
            </w:r>
            <w:r>
              <w:rPr>
                <w:rFonts w:asciiTheme="minorHAnsi" w:hAnsiTheme="minorHAnsi" w:cstheme="minorHAnsi"/>
                <w:bCs/>
              </w:rPr>
              <w:t xml:space="preserve">Conduct a game of Chinese whispers with the audience in order to emphasise the importance of clear communication.  </w:t>
            </w:r>
          </w:p>
          <w:p w14:paraId="20CFF071" w14:textId="77777777" w:rsidR="00512921" w:rsidRDefault="00512921" w:rsidP="00DF3956">
            <w:pPr>
              <w:rPr>
                <w:rFonts w:asciiTheme="minorHAnsi" w:hAnsiTheme="minorHAnsi" w:cstheme="minorHAnsi"/>
                <w:bCs/>
              </w:rPr>
            </w:pPr>
          </w:p>
          <w:p w14:paraId="6447F272" w14:textId="77777777" w:rsidR="00512921" w:rsidRDefault="00512921" w:rsidP="00DF3956">
            <w:pPr>
              <w:rPr>
                <w:rFonts w:asciiTheme="minorHAnsi" w:hAnsiTheme="minorHAnsi" w:cstheme="minorHAnsi"/>
                <w:bCs/>
              </w:rPr>
            </w:pPr>
            <w:r>
              <w:rPr>
                <w:rFonts w:asciiTheme="minorHAnsi" w:hAnsiTheme="minorHAnsi" w:cstheme="minorHAnsi"/>
                <w:bCs/>
              </w:rPr>
              <w:t>2 minutes for the explanation of the game</w:t>
            </w:r>
          </w:p>
          <w:p w14:paraId="372CDF9F" w14:textId="77777777" w:rsidR="00512921" w:rsidRDefault="00512921" w:rsidP="00DF3956">
            <w:pPr>
              <w:rPr>
                <w:rFonts w:asciiTheme="minorHAnsi" w:hAnsiTheme="minorHAnsi" w:cstheme="minorHAnsi"/>
                <w:bCs/>
              </w:rPr>
            </w:pPr>
            <w:r>
              <w:rPr>
                <w:rFonts w:asciiTheme="minorHAnsi" w:hAnsiTheme="minorHAnsi" w:cstheme="minorHAnsi"/>
                <w:bCs/>
              </w:rPr>
              <w:t xml:space="preserve">3 minutes to play the game </w:t>
            </w:r>
          </w:p>
          <w:p w14:paraId="4F8BB94B" w14:textId="77777777" w:rsidR="00512921" w:rsidRPr="00C620DF" w:rsidRDefault="00512921" w:rsidP="00DF3956">
            <w:pPr>
              <w:rPr>
                <w:rFonts w:asciiTheme="minorHAnsi" w:hAnsiTheme="minorHAnsi" w:cstheme="minorHAnsi"/>
                <w:bCs/>
              </w:rPr>
            </w:pPr>
            <w:r>
              <w:rPr>
                <w:rFonts w:asciiTheme="minorHAnsi" w:hAnsiTheme="minorHAnsi" w:cstheme="minorHAnsi"/>
                <w:bCs/>
              </w:rPr>
              <w:t>3 minutes to discuss the outcome and its relation to the lecture</w:t>
            </w:r>
          </w:p>
        </w:tc>
        <w:tc>
          <w:tcPr>
            <w:tcW w:w="1354" w:type="dxa"/>
            <w:shd w:val="clear" w:color="auto" w:fill="auto"/>
          </w:tcPr>
          <w:p w14:paraId="3E50469E"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28B1E31B" w14:textId="77777777" w:rsidR="00512921" w:rsidRDefault="00512921" w:rsidP="00DF3956">
            <w:pPr>
              <w:rPr>
                <w:rFonts w:asciiTheme="minorHAnsi" w:hAnsiTheme="minorHAnsi" w:cstheme="minorHAnsi"/>
              </w:rPr>
            </w:pPr>
            <w:r>
              <w:rPr>
                <w:rFonts w:asciiTheme="minorHAnsi" w:hAnsiTheme="minorHAnsi" w:cstheme="minorHAnsi"/>
              </w:rPr>
              <w:t>PowerPoint</w:t>
            </w:r>
          </w:p>
          <w:p w14:paraId="4B625621" w14:textId="77777777" w:rsidR="00512921" w:rsidRDefault="00512921" w:rsidP="00DF3956">
            <w:pPr>
              <w:rPr>
                <w:rFonts w:asciiTheme="minorHAnsi" w:hAnsiTheme="minorHAnsi" w:cstheme="minorHAnsi"/>
              </w:rPr>
            </w:pPr>
            <w:r>
              <w:rPr>
                <w:rFonts w:asciiTheme="minorHAnsi" w:hAnsiTheme="minorHAnsi" w:cstheme="minorHAnsi"/>
              </w:rPr>
              <w:t>Slide 5, 6, 7</w:t>
            </w:r>
          </w:p>
          <w:p w14:paraId="168F093B" w14:textId="77777777" w:rsidR="00512921" w:rsidRDefault="00512921" w:rsidP="00DF3956">
            <w:pPr>
              <w:rPr>
                <w:rFonts w:asciiTheme="minorHAnsi" w:hAnsiTheme="minorHAnsi" w:cstheme="minorHAnsi"/>
              </w:rPr>
            </w:pPr>
          </w:p>
          <w:p w14:paraId="0861DCBA" w14:textId="77777777" w:rsidR="00512921" w:rsidRPr="00234AC1" w:rsidRDefault="00512921" w:rsidP="00DF3956">
            <w:pPr>
              <w:rPr>
                <w:rFonts w:asciiTheme="minorHAnsi" w:hAnsiTheme="minorHAnsi" w:cstheme="minorHAnsi"/>
              </w:rPr>
            </w:pPr>
            <w:r>
              <w:rPr>
                <w:rFonts w:asciiTheme="minorHAnsi" w:hAnsiTheme="minorHAnsi" w:cstheme="minorHAnsi"/>
              </w:rPr>
              <w:t>Audience participation</w:t>
            </w:r>
          </w:p>
        </w:tc>
      </w:tr>
      <w:tr w:rsidR="00512921" w:rsidRPr="00234AC1" w14:paraId="141F5935" w14:textId="77777777" w:rsidTr="00DF3956">
        <w:trPr>
          <w:trHeight w:val="706"/>
        </w:trPr>
        <w:tc>
          <w:tcPr>
            <w:tcW w:w="1129" w:type="dxa"/>
          </w:tcPr>
          <w:p w14:paraId="75FF8B1E" w14:textId="77777777" w:rsidR="00512921" w:rsidRPr="00234AC1" w:rsidRDefault="00512921" w:rsidP="00DF3956">
            <w:pPr>
              <w:rPr>
                <w:rFonts w:asciiTheme="minorHAnsi" w:hAnsiTheme="minorHAnsi" w:cstheme="minorHAnsi"/>
                <w:bCs/>
              </w:rPr>
            </w:pPr>
            <w:r>
              <w:rPr>
                <w:rFonts w:asciiTheme="minorHAnsi" w:hAnsiTheme="minorHAnsi" w:cstheme="minorHAnsi"/>
                <w:bCs/>
              </w:rPr>
              <w:t>4 minutes</w:t>
            </w:r>
          </w:p>
        </w:tc>
        <w:tc>
          <w:tcPr>
            <w:tcW w:w="1348" w:type="dxa"/>
            <w:shd w:val="clear" w:color="auto" w:fill="auto"/>
          </w:tcPr>
          <w:p w14:paraId="6788E5D2" w14:textId="77777777" w:rsidR="00512921" w:rsidRPr="00234AC1" w:rsidRDefault="00512921" w:rsidP="00DF3956">
            <w:pPr>
              <w:rPr>
                <w:rFonts w:asciiTheme="minorHAnsi" w:hAnsiTheme="minorHAnsi" w:cstheme="minorHAnsi"/>
                <w:bCs/>
              </w:rPr>
            </w:pPr>
            <w:r>
              <w:rPr>
                <w:rFonts w:asciiTheme="minorHAnsi" w:hAnsiTheme="minorHAnsi" w:cstheme="minorHAnsi"/>
                <w:bCs/>
              </w:rPr>
              <w:t>Lecture</w:t>
            </w:r>
          </w:p>
        </w:tc>
        <w:tc>
          <w:tcPr>
            <w:tcW w:w="5179" w:type="dxa"/>
            <w:shd w:val="clear" w:color="auto" w:fill="auto"/>
          </w:tcPr>
          <w:p w14:paraId="09E5A719" w14:textId="77777777" w:rsidR="00512921" w:rsidRDefault="00512921" w:rsidP="00DF3956">
            <w:pPr>
              <w:rPr>
                <w:rFonts w:asciiTheme="minorHAnsi" w:hAnsiTheme="minorHAnsi" w:cstheme="minorHAnsi"/>
                <w:bCs/>
                <w:color w:val="000000" w:themeColor="text1"/>
              </w:rPr>
            </w:pPr>
            <w:r>
              <w:rPr>
                <w:rFonts w:asciiTheme="minorHAnsi" w:hAnsiTheme="minorHAnsi" w:cstheme="minorHAnsi"/>
                <w:b/>
                <w:bCs/>
                <w:color w:val="000000" w:themeColor="text1"/>
              </w:rPr>
              <w:t xml:space="preserve">Lecture – </w:t>
            </w:r>
            <w:r>
              <w:rPr>
                <w:rFonts w:asciiTheme="minorHAnsi" w:hAnsiTheme="minorHAnsi" w:cstheme="minorHAnsi"/>
                <w:bCs/>
                <w:color w:val="000000" w:themeColor="text1"/>
              </w:rPr>
              <w:t>Introduction of the Shannon &amp; Weaver model of communication</w:t>
            </w:r>
          </w:p>
          <w:p w14:paraId="4A481C95" w14:textId="77777777" w:rsidR="00512921" w:rsidRDefault="00512921" w:rsidP="00DF3956">
            <w:pPr>
              <w:rPr>
                <w:rFonts w:asciiTheme="minorHAnsi" w:hAnsiTheme="minorHAnsi" w:cstheme="minorHAnsi"/>
                <w:bCs/>
                <w:color w:val="000000" w:themeColor="text1"/>
              </w:rPr>
            </w:pPr>
          </w:p>
          <w:p w14:paraId="4B7D6A4D" w14:textId="77777777" w:rsidR="00512921" w:rsidRPr="00DB0020" w:rsidRDefault="00512921" w:rsidP="00DF3956">
            <w:pPr>
              <w:rPr>
                <w:rFonts w:asciiTheme="minorHAnsi" w:hAnsiTheme="minorHAnsi" w:cstheme="minorHAnsi"/>
                <w:bCs/>
                <w:color w:val="000000" w:themeColor="text1"/>
              </w:rPr>
            </w:pPr>
            <w:r>
              <w:rPr>
                <w:rFonts w:asciiTheme="minorHAnsi" w:hAnsiTheme="minorHAnsi" w:cstheme="minorHAnsi"/>
                <w:bCs/>
                <w:color w:val="000000" w:themeColor="text1"/>
              </w:rPr>
              <w:t>Discuss the concept using an example, also defining its advantages and disadvantages</w:t>
            </w:r>
          </w:p>
        </w:tc>
        <w:tc>
          <w:tcPr>
            <w:tcW w:w="1354" w:type="dxa"/>
            <w:shd w:val="clear" w:color="auto" w:fill="auto"/>
          </w:tcPr>
          <w:p w14:paraId="2563F493"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06AA74C3" w14:textId="77777777" w:rsidR="00512921" w:rsidRDefault="00512921" w:rsidP="00DF3956">
            <w:pPr>
              <w:rPr>
                <w:rFonts w:asciiTheme="minorHAnsi" w:hAnsiTheme="minorHAnsi" w:cstheme="minorHAnsi"/>
              </w:rPr>
            </w:pPr>
            <w:r>
              <w:rPr>
                <w:rFonts w:asciiTheme="minorHAnsi" w:hAnsiTheme="minorHAnsi" w:cstheme="minorHAnsi"/>
              </w:rPr>
              <w:t>PowerPoint</w:t>
            </w:r>
          </w:p>
          <w:p w14:paraId="544E09A5" w14:textId="77777777" w:rsidR="00512921" w:rsidRDefault="00512921" w:rsidP="00DF3956">
            <w:pPr>
              <w:rPr>
                <w:rFonts w:asciiTheme="minorHAnsi" w:hAnsiTheme="minorHAnsi" w:cstheme="minorHAnsi"/>
              </w:rPr>
            </w:pPr>
            <w:r>
              <w:rPr>
                <w:rFonts w:asciiTheme="minorHAnsi" w:hAnsiTheme="minorHAnsi" w:cstheme="minorHAnsi"/>
              </w:rPr>
              <w:t xml:space="preserve">Slide 8, 9 </w:t>
            </w:r>
          </w:p>
          <w:p w14:paraId="50D4F09B" w14:textId="77777777" w:rsidR="00512921" w:rsidRPr="00234AC1" w:rsidRDefault="00512921" w:rsidP="00DF3956">
            <w:pPr>
              <w:rPr>
                <w:rFonts w:asciiTheme="minorHAnsi" w:hAnsiTheme="minorHAnsi" w:cstheme="minorHAnsi"/>
              </w:rPr>
            </w:pPr>
          </w:p>
        </w:tc>
      </w:tr>
      <w:tr w:rsidR="00512921" w:rsidRPr="00234AC1" w14:paraId="2BC2416A" w14:textId="77777777" w:rsidTr="00DF3956">
        <w:trPr>
          <w:trHeight w:val="706"/>
        </w:trPr>
        <w:tc>
          <w:tcPr>
            <w:tcW w:w="1129" w:type="dxa"/>
          </w:tcPr>
          <w:p w14:paraId="11ADF324" w14:textId="77777777" w:rsidR="00512921" w:rsidRPr="00234AC1" w:rsidRDefault="00512921" w:rsidP="00DF3956">
            <w:pPr>
              <w:rPr>
                <w:rFonts w:asciiTheme="minorHAnsi" w:hAnsiTheme="minorHAnsi" w:cstheme="minorHAnsi"/>
                <w:bCs/>
              </w:rPr>
            </w:pPr>
            <w:r>
              <w:rPr>
                <w:rFonts w:asciiTheme="minorHAnsi" w:hAnsiTheme="minorHAnsi" w:cstheme="minorHAnsi"/>
                <w:bCs/>
              </w:rPr>
              <w:t xml:space="preserve">7 minutes </w:t>
            </w:r>
          </w:p>
        </w:tc>
        <w:tc>
          <w:tcPr>
            <w:tcW w:w="1348" w:type="dxa"/>
            <w:shd w:val="clear" w:color="auto" w:fill="auto"/>
          </w:tcPr>
          <w:p w14:paraId="595557FC" w14:textId="77777777" w:rsidR="00512921" w:rsidRPr="00234AC1" w:rsidRDefault="00512921" w:rsidP="00DF3956">
            <w:pPr>
              <w:rPr>
                <w:rFonts w:asciiTheme="minorHAnsi" w:hAnsiTheme="minorHAnsi" w:cstheme="minorHAnsi"/>
                <w:bCs/>
              </w:rPr>
            </w:pPr>
            <w:r>
              <w:rPr>
                <w:rFonts w:asciiTheme="minorHAnsi" w:hAnsiTheme="minorHAnsi" w:cstheme="minorHAnsi"/>
                <w:bCs/>
              </w:rPr>
              <w:t>Group Activity</w:t>
            </w:r>
          </w:p>
        </w:tc>
        <w:tc>
          <w:tcPr>
            <w:tcW w:w="5179" w:type="dxa"/>
            <w:shd w:val="clear" w:color="auto" w:fill="auto"/>
          </w:tcPr>
          <w:p w14:paraId="3A1D4952" w14:textId="77777777" w:rsidR="00512921" w:rsidRDefault="00512921" w:rsidP="00DF3956">
            <w:pPr>
              <w:rPr>
                <w:rFonts w:asciiTheme="minorHAnsi" w:hAnsiTheme="minorHAnsi" w:cstheme="minorHAnsi"/>
                <w:bCs/>
              </w:rPr>
            </w:pPr>
            <w:r>
              <w:rPr>
                <w:rFonts w:asciiTheme="minorHAnsi" w:hAnsiTheme="minorHAnsi" w:cstheme="minorHAnsi"/>
                <w:b/>
                <w:bCs/>
              </w:rPr>
              <w:t xml:space="preserve">Activity – </w:t>
            </w:r>
            <w:r>
              <w:rPr>
                <w:rFonts w:asciiTheme="minorHAnsi" w:hAnsiTheme="minorHAnsi" w:cstheme="minorHAnsi"/>
                <w:bCs/>
              </w:rPr>
              <w:t>Human Bingo will be played by the audience, in order to practice communication skills.</w:t>
            </w:r>
          </w:p>
          <w:p w14:paraId="1092A26A" w14:textId="77777777" w:rsidR="00512921" w:rsidRDefault="00512921" w:rsidP="00DF3956">
            <w:pPr>
              <w:rPr>
                <w:rFonts w:asciiTheme="minorHAnsi" w:hAnsiTheme="minorHAnsi" w:cstheme="minorHAnsi"/>
                <w:bCs/>
              </w:rPr>
            </w:pPr>
          </w:p>
          <w:p w14:paraId="646D64E4" w14:textId="77777777" w:rsidR="00512921" w:rsidRDefault="00512921" w:rsidP="00DF3956">
            <w:pPr>
              <w:rPr>
                <w:rFonts w:asciiTheme="minorHAnsi" w:hAnsiTheme="minorHAnsi" w:cstheme="minorHAnsi"/>
                <w:bCs/>
              </w:rPr>
            </w:pPr>
            <w:r>
              <w:rPr>
                <w:rFonts w:asciiTheme="minorHAnsi" w:hAnsiTheme="minorHAnsi" w:cstheme="minorHAnsi"/>
                <w:bCs/>
              </w:rPr>
              <w:t>2 minutes to explain the activity and its purpose, including the distribution of the bingo cards.</w:t>
            </w:r>
          </w:p>
          <w:p w14:paraId="53C47B5C" w14:textId="77777777" w:rsidR="00512921" w:rsidRDefault="00512921" w:rsidP="00DF3956">
            <w:pPr>
              <w:rPr>
                <w:rFonts w:asciiTheme="minorHAnsi" w:hAnsiTheme="minorHAnsi" w:cstheme="minorHAnsi"/>
                <w:bCs/>
              </w:rPr>
            </w:pPr>
          </w:p>
          <w:p w14:paraId="33BD4DEB" w14:textId="77777777" w:rsidR="00512921" w:rsidRDefault="00512921" w:rsidP="00DF3956">
            <w:pPr>
              <w:rPr>
                <w:rFonts w:asciiTheme="minorHAnsi" w:hAnsiTheme="minorHAnsi" w:cstheme="minorHAnsi"/>
                <w:bCs/>
              </w:rPr>
            </w:pPr>
            <w:r>
              <w:rPr>
                <w:rFonts w:asciiTheme="minorHAnsi" w:hAnsiTheme="minorHAnsi" w:cstheme="minorHAnsi"/>
                <w:bCs/>
              </w:rPr>
              <w:t>5 minutes for the audience to conduct the activity</w:t>
            </w:r>
          </w:p>
          <w:p w14:paraId="0062ED84" w14:textId="77777777" w:rsidR="00512921" w:rsidRDefault="00512921" w:rsidP="00DF3956">
            <w:pPr>
              <w:rPr>
                <w:rFonts w:asciiTheme="minorHAnsi" w:hAnsiTheme="minorHAnsi" w:cstheme="minorHAnsi"/>
                <w:bCs/>
              </w:rPr>
            </w:pPr>
          </w:p>
          <w:p w14:paraId="6E3E9CD1" w14:textId="77777777" w:rsidR="00512921" w:rsidRPr="001B37C1" w:rsidRDefault="00512921" w:rsidP="00DF3956">
            <w:pPr>
              <w:rPr>
                <w:rFonts w:asciiTheme="minorHAnsi" w:hAnsiTheme="minorHAnsi" w:cstheme="minorHAnsi"/>
                <w:bCs/>
              </w:rPr>
            </w:pPr>
            <w:r>
              <w:rPr>
                <w:rFonts w:asciiTheme="minorHAnsi" w:hAnsiTheme="minorHAnsi" w:cstheme="minorHAnsi"/>
                <w:bCs/>
              </w:rPr>
              <w:lastRenderedPageBreak/>
              <w:t xml:space="preserve">A copy of the bingo card can be found in the appendices </w:t>
            </w:r>
          </w:p>
        </w:tc>
        <w:tc>
          <w:tcPr>
            <w:tcW w:w="1354" w:type="dxa"/>
            <w:shd w:val="clear" w:color="auto" w:fill="auto"/>
          </w:tcPr>
          <w:p w14:paraId="73130326" w14:textId="77777777" w:rsidR="00512921" w:rsidRDefault="00512921" w:rsidP="00DF3956">
            <w:pPr>
              <w:rPr>
                <w:rFonts w:asciiTheme="minorHAnsi" w:hAnsiTheme="minorHAnsi" w:cstheme="minorHAnsi"/>
              </w:rPr>
            </w:pPr>
            <w:r>
              <w:rPr>
                <w:rFonts w:asciiTheme="minorHAnsi" w:hAnsiTheme="minorHAnsi" w:cstheme="minorHAnsi"/>
              </w:rPr>
              <w:lastRenderedPageBreak/>
              <w:t>Overhead projector,</w:t>
            </w:r>
          </w:p>
          <w:p w14:paraId="3B6CAF62" w14:textId="77777777" w:rsidR="00512921" w:rsidRDefault="00512921" w:rsidP="00DF3956">
            <w:pPr>
              <w:rPr>
                <w:rFonts w:asciiTheme="minorHAnsi" w:hAnsiTheme="minorHAnsi" w:cstheme="minorHAnsi"/>
              </w:rPr>
            </w:pPr>
            <w:r>
              <w:rPr>
                <w:rFonts w:asciiTheme="minorHAnsi" w:hAnsiTheme="minorHAnsi" w:cstheme="minorHAnsi"/>
              </w:rPr>
              <w:t>PowerPoint</w:t>
            </w:r>
          </w:p>
          <w:p w14:paraId="53910FB4" w14:textId="77777777" w:rsidR="00512921" w:rsidRDefault="00512921" w:rsidP="00DF3956">
            <w:pPr>
              <w:rPr>
                <w:rFonts w:asciiTheme="minorHAnsi" w:hAnsiTheme="minorHAnsi" w:cstheme="minorHAnsi"/>
              </w:rPr>
            </w:pPr>
            <w:r>
              <w:rPr>
                <w:rFonts w:asciiTheme="minorHAnsi" w:hAnsiTheme="minorHAnsi" w:cstheme="minorHAnsi"/>
              </w:rPr>
              <w:t>Slide 10</w:t>
            </w:r>
          </w:p>
          <w:p w14:paraId="7F1442B4" w14:textId="77777777" w:rsidR="00512921" w:rsidRDefault="00512921" w:rsidP="00DF3956">
            <w:pPr>
              <w:rPr>
                <w:rFonts w:asciiTheme="minorHAnsi" w:hAnsiTheme="minorHAnsi" w:cstheme="minorHAnsi"/>
              </w:rPr>
            </w:pPr>
          </w:p>
          <w:p w14:paraId="474FFD2F" w14:textId="77777777" w:rsidR="00512921" w:rsidRDefault="00512921" w:rsidP="00DF3956">
            <w:pPr>
              <w:rPr>
                <w:rFonts w:asciiTheme="minorHAnsi" w:hAnsiTheme="minorHAnsi" w:cstheme="minorHAnsi"/>
              </w:rPr>
            </w:pPr>
            <w:r>
              <w:rPr>
                <w:rFonts w:asciiTheme="minorHAnsi" w:hAnsiTheme="minorHAnsi" w:cstheme="minorHAnsi"/>
              </w:rPr>
              <w:t>Bingo cards</w:t>
            </w:r>
          </w:p>
          <w:p w14:paraId="62B0CF69" w14:textId="77777777" w:rsidR="00512921" w:rsidRDefault="00512921" w:rsidP="00DF3956">
            <w:pPr>
              <w:rPr>
                <w:rFonts w:asciiTheme="minorHAnsi" w:hAnsiTheme="minorHAnsi" w:cstheme="minorHAnsi"/>
              </w:rPr>
            </w:pPr>
          </w:p>
          <w:p w14:paraId="3411D918" w14:textId="77777777" w:rsidR="00512921" w:rsidRPr="00234AC1" w:rsidRDefault="00512921" w:rsidP="00DF3956">
            <w:pPr>
              <w:rPr>
                <w:rFonts w:asciiTheme="minorHAnsi" w:hAnsiTheme="minorHAnsi" w:cstheme="minorHAnsi"/>
              </w:rPr>
            </w:pPr>
            <w:r>
              <w:rPr>
                <w:rFonts w:asciiTheme="minorHAnsi" w:hAnsiTheme="minorHAnsi" w:cstheme="minorHAnsi"/>
              </w:rPr>
              <w:t>Audience participation</w:t>
            </w:r>
          </w:p>
        </w:tc>
      </w:tr>
      <w:tr w:rsidR="00512921" w:rsidRPr="00234AC1" w14:paraId="64A8A823" w14:textId="77777777" w:rsidTr="00DF3956">
        <w:trPr>
          <w:trHeight w:val="706"/>
        </w:trPr>
        <w:tc>
          <w:tcPr>
            <w:tcW w:w="1129" w:type="dxa"/>
          </w:tcPr>
          <w:p w14:paraId="5654553A" w14:textId="77777777" w:rsidR="00512921" w:rsidRDefault="00512921" w:rsidP="00DF3956">
            <w:pPr>
              <w:rPr>
                <w:rFonts w:asciiTheme="minorHAnsi" w:hAnsiTheme="minorHAnsi" w:cstheme="minorHAnsi"/>
                <w:bCs/>
              </w:rPr>
            </w:pPr>
            <w:r>
              <w:rPr>
                <w:rFonts w:asciiTheme="minorHAnsi" w:hAnsiTheme="minorHAnsi" w:cstheme="minorHAnsi"/>
                <w:bCs/>
              </w:rPr>
              <w:t>3 minutes</w:t>
            </w:r>
          </w:p>
        </w:tc>
        <w:tc>
          <w:tcPr>
            <w:tcW w:w="1348" w:type="dxa"/>
            <w:shd w:val="clear" w:color="auto" w:fill="auto"/>
          </w:tcPr>
          <w:p w14:paraId="7C56641D" w14:textId="77777777" w:rsidR="00512921" w:rsidRDefault="00512921" w:rsidP="00DF3956">
            <w:pPr>
              <w:rPr>
                <w:rFonts w:asciiTheme="minorHAnsi" w:hAnsiTheme="minorHAnsi" w:cstheme="minorHAnsi"/>
                <w:bCs/>
              </w:rPr>
            </w:pPr>
            <w:r>
              <w:rPr>
                <w:rFonts w:asciiTheme="minorHAnsi" w:hAnsiTheme="minorHAnsi" w:cstheme="minorHAnsi"/>
                <w:bCs/>
              </w:rPr>
              <w:t>Recap learning</w:t>
            </w:r>
          </w:p>
        </w:tc>
        <w:tc>
          <w:tcPr>
            <w:tcW w:w="5179" w:type="dxa"/>
            <w:shd w:val="clear" w:color="auto" w:fill="auto"/>
          </w:tcPr>
          <w:p w14:paraId="194BA8C5" w14:textId="77777777" w:rsidR="00512921" w:rsidRDefault="00512921" w:rsidP="00DF3956">
            <w:pPr>
              <w:rPr>
                <w:rFonts w:asciiTheme="minorHAnsi" w:hAnsiTheme="minorHAnsi" w:cstheme="minorHAnsi"/>
                <w:bCs/>
              </w:rPr>
            </w:pPr>
            <w:r>
              <w:rPr>
                <w:rFonts w:asciiTheme="minorHAnsi" w:hAnsiTheme="minorHAnsi" w:cstheme="minorHAnsi"/>
                <w:bCs/>
              </w:rPr>
              <w:t>Recap on the learning objectives through a Kahoot quiz, containing questions to ensure the audience understand the lecture.</w:t>
            </w:r>
          </w:p>
          <w:p w14:paraId="06964757" w14:textId="77777777" w:rsidR="00512921" w:rsidRDefault="00512921" w:rsidP="00DF3956">
            <w:pPr>
              <w:rPr>
                <w:rFonts w:asciiTheme="minorHAnsi" w:hAnsiTheme="minorHAnsi" w:cstheme="minorHAnsi"/>
                <w:bCs/>
              </w:rPr>
            </w:pPr>
          </w:p>
          <w:p w14:paraId="4E3B89CE" w14:textId="77777777" w:rsidR="00512921" w:rsidRDefault="00512921" w:rsidP="00DF3956">
            <w:pPr>
              <w:rPr>
                <w:rFonts w:asciiTheme="minorHAnsi" w:hAnsiTheme="minorHAnsi" w:cstheme="minorHAnsi"/>
                <w:bCs/>
              </w:rPr>
            </w:pPr>
          </w:p>
          <w:p w14:paraId="5D227C53" w14:textId="77777777" w:rsidR="00512921" w:rsidRDefault="00512921" w:rsidP="00DF3956">
            <w:pPr>
              <w:rPr>
                <w:rFonts w:asciiTheme="minorHAnsi" w:hAnsiTheme="minorHAnsi" w:cstheme="minorHAnsi"/>
                <w:bCs/>
              </w:rPr>
            </w:pPr>
            <w:r>
              <w:rPr>
                <w:rFonts w:asciiTheme="minorHAnsi" w:hAnsiTheme="minorHAnsi" w:cstheme="minorHAnsi"/>
                <w:bCs/>
              </w:rPr>
              <w:t xml:space="preserve">Available at – </w:t>
            </w:r>
          </w:p>
          <w:p w14:paraId="0F0869DA" w14:textId="77777777" w:rsidR="00512921" w:rsidRDefault="00512921" w:rsidP="00DF3956">
            <w:pPr>
              <w:rPr>
                <w:rFonts w:asciiTheme="minorHAnsi" w:hAnsiTheme="minorHAnsi" w:cstheme="minorHAnsi"/>
                <w:bCs/>
              </w:rPr>
            </w:pPr>
          </w:p>
          <w:p w14:paraId="50D180AC" w14:textId="77777777" w:rsidR="00512921" w:rsidRDefault="00D90BF5" w:rsidP="00DF3956">
            <w:pPr>
              <w:rPr>
                <w:rFonts w:asciiTheme="minorHAnsi" w:hAnsiTheme="minorHAnsi" w:cstheme="minorHAnsi"/>
                <w:bCs/>
              </w:rPr>
            </w:pPr>
            <w:hyperlink r:id="rId16" w:history="1">
              <w:r w:rsidR="00512921" w:rsidRPr="00F354ED">
                <w:rPr>
                  <w:rStyle w:val="Hyperlink"/>
                  <w:rFonts w:asciiTheme="minorHAnsi" w:hAnsiTheme="minorHAnsi" w:cstheme="minorHAnsi"/>
                  <w:bCs/>
                </w:rPr>
                <w:t>https://create.kahoot.it/share/communication-networking/8246f7de-9048-4751-bffb-9d0cf39fad16</w:t>
              </w:r>
            </w:hyperlink>
            <w:r w:rsidR="00512921">
              <w:rPr>
                <w:rFonts w:asciiTheme="minorHAnsi" w:hAnsiTheme="minorHAnsi" w:cstheme="minorHAnsi"/>
                <w:bCs/>
              </w:rPr>
              <w:t xml:space="preserve"> </w:t>
            </w:r>
          </w:p>
          <w:p w14:paraId="10423455" w14:textId="77777777" w:rsidR="00512921" w:rsidRDefault="00512921" w:rsidP="00DF3956">
            <w:pPr>
              <w:rPr>
                <w:rFonts w:asciiTheme="minorHAnsi" w:hAnsiTheme="minorHAnsi" w:cstheme="minorHAnsi"/>
                <w:bCs/>
              </w:rPr>
            </w:pPr>
          </w:p>
          <w:p w14:paraId="56DE5F4B" w14:textId="77777777" w:rsidR="00512921" w:rsidRDefault="00512921" w:rsidP="00DF3956">
            <w:pPr>
              <w:rPr>
                <w:rFonts w:asciiTheme="minorHAnsi" w:hAnsiTheme="minorHAnsi" w:cstheme="minorHAnsi"/>
                <w:bCs/>
              </w:rPr>
            </w:pPr>
            <w:r>
              <w:rPr>
                <w:rFonts w:asciiTheme="minorHAnsi" w:hAnsiTheme="minorHAnsi" w:cstheme="minorHAnsi"/>
                <w:bCs/>
              </w:rPr>
              <w:t xml:space="preserve">Screenshots of the quiz can be found in the appendices </w:t>
            </w:r>
          </w:p>
        </w:tc>
        <w:tc>
          <w:tcPr>
            <w:tcW w:w="1354" w:type="dxa"/>
            <w:shd w:val="clear" w:color="auto" w:fill="auto"/>
          </w:tcPr>
          <w:p w14:paraId="2BFAA5DA"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49B95B5C" w14:textId="77777777" w:rsidR="00512921" w:rsidRDefault="00512921" w:rsidP="00DF3956">
            <w:pPr>
              <w:rPr>
                <w:rFonts w:asciiTheme="minorHAnsi" w:hAnsiTheme="minorHAnsi" w:cstheme="minorHAnsi"/>
              </w:rPr>
            </w:pPr>
            <w:r>
              <w:rPr>
                <w:rFonts w:asciiTheme="minorHAnsi" w:hAnsiTheme="minorHAnsi" w:cstheme="minorHAnsi"/>
              </w:rPr>
              <w:t>PowerPoint</w:t>
            </w:r>
          </w:p>
          <w:p w14:paraId="66F2B6FB" w14:textId="77777777" w:rsidR="00512921" w:rsidRDefault="00512921" w:rsidP="00DF3956">
            <w:pPr>
              <w:rPr>
                <w:rFonts w:asciiTheme="minorHAnsi" w:hAnsiTheme="minorHAnsi" w:cstheme="minorHAnsi"/>
              </w:rPr>
            </w:pPr>
            <w:r>
              <w:rPr>
                <w:rFonts w:asciiTheme="minorHAnsi" w:hAnsiTheme="minorHAnsi" w:cstheme="minorHAnsi"/>
              </w:rPr>
              <w:t>Slide 11</w:t>
            </w:r>
          </w:p>
          <w:p w14:paraId="08629DDE" w14:textId="77777777" w:rsidR="00512921" w:rsidRDefault="00512921" w:rsidP="00DF3956">
            <w:pPr>
              <w:rPr>
                <w:rFonts w:asciiTheme="minorHAnsi" w:hAnsiTheme="minorHAnsi" w:cstheme="minorHAnsi"/>
              </w:rPr>
            </w:pPr>
          </w:p>
          <w:p w14:paraId="4A4F0997" w14:textId="77777777" w:rsidR="00512921" w:rsidRDefault="00512921" w:rsidP="00DF3956">
            <w:pPr>
              <w:rPr>
                <w:rFonts w:asciiTheme="minorHAnsi" w:hAnsiTheme="minorHAnsi" w:cstheme="minorHAnsi"/>
              </w:rPr>
            </w:pPr>
            <w:r>
              <w:rPr>
                <w:rFonts w:asciiTheme="minorHAnsi" w:hAnsiTheme="minorHAnsi" w:cstheme="minorHAnsi"/>
              </w:rPr>
              <w:t>Kahoot login</w:t>
            </w:r>
          </w:p>
          <w:p w14:paraId="552FCBAF" w14:textId="77777777" w:rsidR="00512921" w:rsidRDefault="00512921" w:rsidP="00DF3956">
            <w:pPr>
              <w:rPr>
                <w:rFonts w:asciiTheme="minorHAnsi" w:hAnsiTheme="minorHAnsi" w:cstheme="minorHAnsi"/>
              </w:rPr>
            </w:pPr>
          </w:p>
          <w:p w14:paraId="25A5CCA5" w14:textId="77777777" w:rsidR="00512921" w:rsidRPr="00234AC1" w:rsidRDefault="00512921" w:rsidP="00DF3956">
            <w:pPr>
              <w:rPr>
                <w:rFonts w:asciiTheme="minorHAnsi" w:hAnsiTheme="minorHAnsi" w:cstheme="minorHAnsi"/>
              </w:rPr>
            </w:pPr>
            <w:r>
              <w:rPr>
                <w:rFonts w:asciiTheme="minorHAnsi" w:hAnsiTheme="minorHAnsi" w:cstheme="minorHAnsi"/>
              </w:rPr>
              <w:t>Students require access to the internet, via smartphones, laptop, or tablet.</w:t>
            </w:r>
          </w:p>
        </w:tc>
      </w:tr>
      <w:tr w:rsidR="00512921" w:rsidRPr="00234AC1" w14:paraId="6EB3ACE5" w14:textId="77777777" w:rsidTr="00DF3956">
        <w:trPr>
          <w:trHeight w:val="706"/>
        </w:trPr>
        <w:tc>
          <w:tcPr>
            <w:tcW w:w="1129" w:type="dxa"/>
          </w:tcPr>
          <w:p w14:paraId="35472A85" w14:textId="77777777" w:rsidR="00512921" w:rsidRDefault="00512921" w:rsidP="00DF3956">
            <w:pPr>
              <w:rPr>
                <w:rFonts w:asciiTheme="minorHAnsi" w:hAnsiTheme="minorHAnsi" w:cstheme="minorHAnsi"/>
                <w:bCs/>
              </w:rPr>
            </w:pPr>
            <w:r>
              <w:rPr>
                <w:rFonts w:asciiTheme="minorHAnsi" w:hAnsiTheme="minorHAnsi" w:cstheme="minorHAnsi"/>
                <w:bCs/>
              </w:rPr>
              <w:t>1 minute</w:t>
            </w:r>
          </w:p>
        </w:tc>
        <w:tc>
          <w:tcPr>
            <w:tcW w:w="1348" w:type="dxa"/>
            <w:shd w:val="clear" w:color="auto" w:fill="auto"/>
          </w:tcPr>
          <w:p w14:paraId="06370810" w14:textId="77777777" w:rsidR="00512921" w:rsidRDefault="00512921" w:rsidP="00DF3956">
            <w:pPr>
              <w:rPr>
                <w:rFonts w:asciiTheme="minorHAnsi" w:hAnsiTheme="minorHAnsi" w:cstheme="minorHAnsi"/>
                <w:bCs/>
              </w:rPr>
            </w:pPr>
            <w:r>
              <w:rPr>
                <w:rFonts w:asciiTheme="minorHAnsi" w:hAnsiTheme="minorHAnsi" w:cstheme="minorHAnsi"/>
                <w:bCs/>
              </w:rPr>
              <w:t>Conclusion</w:t>
            </w:r>
          </w:p>
        </w:tc>
        <w:tc>
          <w:tcPr>
            <w:tcW w:w="5179" w:type="dxa"/>
            <w:shd w:val="clear" w:color="auto" w:fill="auto"/>
          </w:tcPr>
          <w:p w14:paraId="083CF5D4" w14:textId="77777777" w:rsidR="00512921" w:rsidRDefault="00512921" w:rsidP="00DF3956">
            <w:pPr>
              <w:rPr>
                <w:rFonts w:asciiTheme="minorHAnsi" w:hAnsiTheme="minorHAnsi" w:cstheme="minorHAnsi"/>
                <w:bCs/>
              </w:rPr>
            </w:pPr>
            <w:r>
              <w:rPr>
                <w:rFonts w:asciiTheme="minorHAnsi" w:hAnsiTheme="minorHAnsi" w:cstheme="minorHAnsi"/>
                <w:bCs/>
              </w:rPr>
              <w:t>Conclude the session with a brief summary of the information given</w:t>
            </w:r>
          </w:p>
          <w:p w14:paraId="25AF7958" w14:textId="77777777" w:rsidR="00512921" w:rsidRDefault="00512921" w:rsidP="00DF3956">
            <w:pPr>
              <w:rPr>
                <w:rFonts w:asciiTheme="minorHAnsi" w:hAnsiTheme="minorHAnsi" w:cstheme="minorHAnsi"/>
                <w:bCs/>
              </w:rPr>
            </w:pPr>
          </w:p>
          <w:p w14:paraId="57CEE8B4" w14:textId="77777777" w:rsidR="00512921" w:rsidRDefault="00512921" w:rsidP="00DF3956">
            <w:pPr>
              <w:rPr>
                <w:rFonts w:asciiTheme="minorHAnsi" w:hAnsiTheme="minorHAnsi" w:cstheme="minorHAnsi"/>
                <w:bCs/>
              </w:rPr>
            </w:pPr>
          </w:p>
          <w:p w14:paraId="37C22306" w14:textId="77777777" w:rsidR="00512921" w:rsidRDefault="00512921" w:rsidP="00DF3956">
            <w:pPr>
              <w:rPr>
                <w:rFonts w:asciiTheme="minorHAnsi" w:hAnsiTheme="minorHAnsi" w:cstheme="minorHAnsi"/>
                <w:bCs/>
              </w:rPr>
            </w:pPr>
            <w:r>
              <w:rPr>
                <w:rFonts w:asciiTheme="minorHAnsi" w:hAnsiTheme="minorHAnsi" w:cstheme="minorHAnsi"/>
                <w:bCs/>
              </w:rPr>
              <w:t>Answer audience questions</w:t>
            </w:r>
          </w:p>
        </w:tc>
        <w:tc>
          <w:tcPr>
            <w:tcW w:w="1354" w:type="dxa"/>
            <w:shd w:val="clear" w:color="auto" w:fill="auto"/>
          </w:tcPr>
          <w:p w14:paraId="2DC66AA8" w14:textId="77777777" w:rsidR="00512921" w:rsidRDefault="00512921" w:rsidP="00DF3956">
            <w:pPr>
              <w:rPr>
                <w:rFonts w:asciiTheme="minorHAnsi" w:hAnsiTheme="minorHAnsi" w:cstheme="minorHAnsi"/>
              </w:rPr>
            </w:pPr>
            <w:r>
              <w:rPr>
                <w:rFonts w:asciiTheme="minorHAnsi" w:hAnsiTheme="minorHAnsi" w:cstheme="minorHAnsi"/>
              </w:rPr>
              <w:t>Overhead projector,</w:t>
            </w:r>
          </w:p>
          <w:p w14:paraId="2FF681D4" w14:textId="77777777" w:rsidR="00512921" w:rsidRDefault="00512921" w:rsidP="00DF3956">
            <w:pPr>
              <w:rPr>
                <w:rFonts w:asciiTheme="minorHAnsi" w:hAnsiTheme="minorHAnsi" w:cstheme="minorHAnsi"/>
              </w:rPr>
            </w:pPr>
            <w:r>
              <w:rPr>
                <w:rFonts w:asciiTheme="minorHAnsi" w:hAnsiTheme="minorHAnsi" w:cstheme="minorHAnsi"/>
              </w:rPr>
              <w:t>PowerPoint</w:t>
            </w:r>
          </w:p>
          <w:p w14:paraId="1EDF70D8" w14:textId="77777777" w:rsidR="00512921" w:rsidRDefault="00512921" w:rsidP="00DF3956">
            <w:pPr>
              <w:rPr>
                <w:rFonts w:asciiTheme="minorHAnsi" w:hAnsiTheme="minorHAnsi" w:cstheme="minorHAnsi"/>
              </w:rPr>
            </w:pPr>
            <w:r>
              <w:rPr>
                <w:rFonts w:asciiTheme="minorHAnsi" w:hAnsiTheme="minorHAnsi" w:cstheme="minorHAnsi"/>
              </w:rPr>
              <w:t>Slide 12, 13</w:t>
            </w:r>
          </w:p>
          <w:p w14:paraId="7CF8C53D" w14:textId="77777777" w:rsidR="00512921" w:rsidRDefault="00512921" w:rsidP="00DF3956">
            <w:pPr>
              <w:rPr>
                <w:rFonts w:asciiTheme="minorHAnsi" w:hAnsiTheme="minorHAnsi" w:cstheme="minorHAnsi"/>
              </w:rPr>
            </w:pPr>
          </w:p>
        </w:tc>
      </w:tr>
    </w:tbl>
    <w:p w14:paraId="0AD92102" w14:textId="77777777" w:rsidR="002D6714" w:rsidRDefault="002D6714" w:rsidP="002D6714"/>
    <w:p w14:paraId="4AC647B1" w14:textId="61291C37" w:rsidR="002D6714" w:rsidRDefault="002D6714">
      <w:pPr>
        <w:rPr>
          <w:rFonts w:asciiTheme="majorHAnsi" w:eastAsiaTheme="majorEastAsia" w:hAnsiTheme="majorHAnsi" w:cstheme="majorBidi"/>
          <w:color w:val="2F5496" w:themeColor="accent1" w:themeShade="BF"/>
          <w:sz w:val="32"/>
          <w:szCs w:val="32"/>
          <w:lang w:eastAsia="en-US"/>
        </w:rPr>
      </w:pPr>
      <w:r>
        <w:br w:type="page"/>
      </w:r>
    </w:p>
    <w:p w14:paraId="3AEB76EE" w14:textId="158FDAB6" w:rsidR="00B92D7B" w:rsidRPr="002D6714" w:rsidRDefault="00E507FC" w:rsidP="00DF3956">
      <w:pPr>
        <w:pStyle w:val="Heading1"/>
        <w:spacing w:line="360" w:lineRule="auto"/>
        <w:jc w:val="both"/>
        <w:rPr>
          <w:sz w:val="28"/>
          <w:szCs w:val="28"/>
        </w:rPr>
      </w:pPr>
      <w:bookmarkStart w:id="2" w:name="_Toc41409362"/>
      <w:r w:rsidRPr="002D6714">
        <w:rPr>
          <w:sz w:val="28"/>
          <w:szCs w:val="28"/>
        </w:rPr>
        <w:lastRenderedPageBreak/>
        <w:t xml:space="preserve">3. </w:t>
      </w:r>
      <w:r w:rsidR="00F21B3D" w:rsidRPr="002D6714">
        <w:rPr>
          <w:sz w:val="28"/>
          <w:szCs w:val="28"/>
        </w:rPr>
        <w:t xml:space="preserve">Justification of </w:t>
      </w:r>
      <w:r w:rsidR="00641054" w:rsidRPr="002D6714">
        <w:rPr>
          <w:sz w:val="28"/>
          <w:szCs w:val="28"/>
        </w:rPr>
        <w:t>M</w:t>
      </w:r>
      <w:r w:rsidR="00F21B3D" w:rsidRPr="002D6714">
        <w:rPr>
          <w:sz w:val="28"/>
          <w:szCs w:val="28"/>
        </w:rPr>
        <w:t>ethods:</w:t>
      </w:r>
      <w:bookmarkEnd w:id="2"/>
    </w:p>
    <w:p w14:paraId="1C3AA242" w14:textId="5D10D01C" w:rsidR="00DA36ED" w:rsidRPr="002D6714" w:rsidRDefault="00E507FC" w:rsidP="00DF3956">
      <w:pPr>
        <w:pStyle w:val="Heading2"/>
        <w:spacing w:line="360" w:lineRule="auto"/>
        <w:jc w:val="both"/>
        <w:rPr>
          <w:rFonts w:cstheme="majorHAnsi"/>
          <w:sz w:val="24"/>
          <w:szCs w:val="24"/>
        </w:rPr>
      </w:pPr>
      <w:bookmarkStart w:id="3" w:name="_Toc41409363"/>
      <w:r w:rsidRPr="002D6714">
        <w:rPr>
          <w:rFonts w:cstheme="majorHAnsi"/>
          <w:sz w:val="24"/>
          <w:szCs w:val="24"/>
        </w:rPr>
        <w:t xml:space="preserve">3.1 </w:t>
      </w:r>
      <w:r w:rsidR="00DA36ED" w:rsidRPr="002D6714">
        <w:rPr>
          <w:rFonts w:cstheme="majorHAnsi"/>
          <w:sz w:val="24"/>
          <w:szCs w:val="24"/>
        </w:rPr>
        <w:t>L</w:t>
      </w:r>
      <w:r w:rsidR="00F21B3D" w:rsidRPr="002D6714">
        <w:rPr>
          <w:rFonts w:cstheme="majorHAnsi"/>
          <w:sz w:val="24"/>
          <w:szCs w:val="24"/>
        </w:rPr>
        <w:t>earning</w:t>
      </w:r>
      <w:r w:rsidR="00DA36ED" w:rsidRPr="002D6714">
        <w:rPr>
          <w:rFonts w:cstheme="majorHAnsi"/>
          <w:sz w:val="24"/>
          <w:szCs w:val="24"/>
        </w:rPr>
        <w:t xml:space="preserve"> Theories</w:t>
      </w:r>
      <w:r w:rsidR="00641054" w:rsidRPr="002D6714">
        <w:rPr>
          <w:rFonts w:cstheme="majorHAnsi"/>
          <w:sz w:val="24"/>
          <w:szCs w:val="24"/>
        </w:rPr>
        <w:t>:</w:t>
      </w:r>
      <w:bookmarkEnd w:id="3"/>
    </w:p>
    <w:p w14:paraId="20FC92BF" w14:textId="2550DF2D" w:rsidR="00DA36ED" w:rsidRPr="002D6714" w:rsidRDefault="00DA36ED" w:rsidP="00DF3956">
      <w:pPr>
        <w:pStyle w:val="Heading3"/>
        <w:spacing w:line="360" w:lineRule="auto"/>
        <w:jc w:val="both"/>
        <w:rPr>
          <w:rFonts w:cstheme="majorHAnsi"/>
          <w:color w:val="2F5496" w:themeColor="accent1" w:themeShade="BF"/>
        </w:rPr>
      </w:pPr>
      <w:bookmarkStart w:id="4" w:name="_Toc41409364"/>
      <w:r w:rsidRPr="002D6714">
        <w:rPr>
          <w:rFonts w:cstheme="majorHAnsi"/>
          <w:color w:val="2F5496" w:themeColor="accent1" w:themeShade="BF"/>
        </w:rPr>
        <w:t xml:space="preserve">3.1.1 Adult Learning </w:t>
      </w:r>
      <w:r w:rsidR="00641054" w:rsidRPr="002D6714">
        <w:rPr>
          <w:rFonts w:cstheme="majorHAnsi"/>
          <w:color w:val="2F5496" w:themeColor="accent1" w:themeShade="BF"/>
        </w:rPr>
        <w:t>T</w:t>
      </w:r>
      <w:r w:rsidRPr="002D6714">
        <w:rPr>
          <w:rFonts w:cstheme="majorHAnsi"/>
          <w:color w:val="2F5496" w:themeColor="accent1" w:themeShade="BF"/>
        </w:rPr>
        <w:t>heory</w:t>
      </w:r>
      <w:bookmarkEnd w:id="4"/>
    </w:p>
    <w:p w14:paraId="5E9A1428" w14:textId="12028A3D" w:rsidR="007E50B0" w:rsidRPr="00641054" w:rsidRDefault="007E50B0" w:rsidP="00641054">
      <w:pPr>
        <w:spacing w:line="360" w:lineRule="auto"/>
      </w:pPr>
    </w:p>
    <w:p w14:paraId="53242A8B" w14:textId="59A3EFCF" w:rsidR="00B92D7B" w:rsidRPr="00641054" w:rsidRDefault="00905CA3" w:rsidP="00641054">
      <w:pPr>
        <w:spacing w:line="360" w:lineRule="auto"/>
        <w:ind w:firstLine="720"/>
        <w:jc w:val="both"/>
      </w:pPr>
      <w:r w:rsidRPr="00641054">
        <w:tab/>
      </w:r>
      <w:r w:rsidR="003D7FFE" w:rsidRPr="00641054">
        <w:t>Adult learning theory, also known as Andragogy, will</w:t>
      </w:r>
      <w:r w:rsidR="00684CB6" w:rsidRPr="00641054">
        <w:t xml:space="preserve"> be incorporate</w:t>
      </w:r>
      <w:r w:rsidR="00E232D9">
        <w:t>d</w:t>
      </w:r>
      <w:r w:rsidR="00684CB6" w:rsidRPr="00641054">
        <w:t xml:space="preserve"> in the session </w:t>
      </w:r>
      <w:r w:rsidR="003D7FFE" w:rsidRPr="00641054">
        <w:t xml:space="preserve">as </w:t>
      </w:r>
      <w:r w:rsidR="00684CB6" w:rsidRPr="00641054">
        <w:t xml:space="preserve">the target audience </w:t>
      </w:r>
      <w:r w:rsidR="00641054">
        <w:t>are</w:t>
      </w:r>
      <w:r w:rsidR="00684CB6" w:rsidRPr="00641054">
        <w:t xml:space="preserve"> final year university students. This theory is applicable to the target audience as it relates to engag</w:t>
      </w:r>
      <w:r w:rsidR="00641054">
        <w:t>ing</w:t>
      </w:r>
      <w:r w:rsidR="00684CB6" w:rsidRPr="00641054">
        <w:t xml:space="preserve"> adult learners with the session content and provid</w:t>
      </w:r>
      <w:r w:rsidR="00641054">
        <w:t>ing</w:t>
      </w:r>
      <w:r w:rsidR="00684CB6" w:rsidRPr="00641054">
        <w:t xml:space="preserve"> valuable and useful information (</w:t>
      </w:r>
      <w:r w:rsidR="008D436C" w:rsidRPr="00641054">
        <w:rPr>
          <w:color w:val="000000" w:themeColor="text1"/>
          <w:shd w:val="clear" w:color="auto" w:fill="FFFFFF"/>
        </w:rPr>
        <w:t>Caruth, 2014</w:t>
      </w:r>
      <w:r w:rsidR="00684CB6" w:rsidRPr="00641054">
        <w:t>).</w:t>
      </w:r>
      <w:r w:rsidR="00D07156" w:rsidRPr="00641054">
        <w:t xml:space="preserve"> Communication and netwo</w:t>
      </w:r>
      <w:r w:rsidR="00641054">
        <w:t>rking are skill</w:t>
      </w:r>
      <w:r w:rsidR="0005743A">
        <w:t>s</w:t>
      </w:r>
      <w:r w:rsidR="00641054">
        <w:t xml:space="preserve"> </w:t>
      </w:r>
      <w:r w:rsidR="0005743A">
        <w:t>that</w:t>
      </w:r>
      <w:r w:rsidR="00D07156" w:rsidRPr="00641054">
        <w:t xml:space="preserve"> adult</w:t>
      </w:r>
      <w:r w:rsidR="00641054">
        <w:t>s</w:t>
      </w:r>
      <w:r w:rsidR="00D07156" w:rsidRPr="00641054">
        <w:t xml:space="preserve"> need for life</w:t>
      </w:r>
      <w:r w:rsidR="00641054">
        <w:t xml:space="preserve"> and work</w:t>
      </w:r>
      <w:r w:rsidR="0005743A">
        <w:t xml:space="preserve">, </w:t>
      </w:r>
      <w:r w:rsidR="00D07156" w:rsidRPr="00641054">
        <w:t>therefore a useful skill t</w:t>
      </w:r>
      <w:r w:rsidR="0005743A">
        <w:t>o learn</w:t>
      </w:r>
      <w:r w:rsidR="003D7FFE" w:rsidRPr="00641054">
        <w:t xml:space="preserve"> (</w:t>
      </w:r>
      <w:r w:rsidR="006B7C15" w:rsidRPr="00641054">
        <w:rPr>
          <w:color w:val="000000" w:themeColor="text1"/>
          <w:shd w:val="clear" w:color="auto" w:fill="FFFFFF"/>
        </w:rPr>
        <w:t>De Klerk, 2010</w:t>
      </w:r>
      <w:r w:rsidR="003D7FFE" w:rsidRPr="00641054">
        <w:t>)</w:t>
      </w:r>
      <w:r w:rsidR="00D07156" w:rsidRPr="00641054">
        <w:t>.</w:t>
      </w:r>
      <w:r w:rsidR="00FD302E" w:rsidRPr="00641054">
        <w:t xml:space="preserve"> </w:t>
      </w:r>
      <w:r w:rsidRPr="00641054">
        <w:t xml:space="preserve">Andragogy </w:t>
      </w:r>
      <w:r w:rsidR="0005743A">
        <w:t xml:space="preserve">refers to the </w:t>
      </w:r>
      <w:r w:rsidRPr="00641054">
        <w:t xml:space="preserve">understanding </w:t>
      </w:r>
      <w:r w:rsidR="0005743A">
        <w:t xml:space="preserve">of </w:t>
      </w:r>
      <w:r w:rsidRPr="00641054">
        <w:t>how adults learn, which differs from children. Children learn through taking in surrounding knowledge, however adults need more reasoning behind their learning process</w:t>
      </w:r>
      <w:r w:rsidR="003D7FFE" w:rsidRPr="00641054">
        <w:t xml:space="preserve"> (Knowles, 1984</w:t>
      </w:r>
      <w:r w:rsidR="006B7C15" w:rsidRPr="00641054">
        <w:t>; Noor</w:t>
      </w:r>
      <w:r w:rsidR="00D64FD3" w:rsidRPr="00641054">
        <w:t xml:space="preserve"> et al.,</w:t>
      </w:r>
      <w:r w:rsidR="006B7C15" w:rsidRPr="00641054">
        <w:t xml:space="preserve"> 2012</w:t>
      </w:r>
      <w:r w:rsidR="003D7FFE" w:rsidRPr="00641054">
        <w:t>)</w:t>
      </w:r>
      <w:r w:rsidRPr="00641054">
        <w:t xml:space="preserve">. </w:t>
      </w:r>
      <w:r w:rsidR="003D7FFE" w:rsidRPr="00641054">
        <w:t>A</w:t>
      </w:r>
      <w:r w:rsidRPr="00641054">
        <w:t>dult learners require an understanding as to why this information and learning process is helpful to them and how they can apply it in their lives with immediate effect</w:t>
      </w:r>
      <w:r w:rsidR="003D7FFE" w:rsidRPr="00641054">
        <w:t xml:space="preserve"> (</w:t>
      </w:r>
      <w:r w:rsidR="006B7C15" w:rsidRPr="00641054">
        <w:rPr>
          <w:color w:val="000000" w:themeColor="text1"/>
          <w:shd w:val="clear" w:color="auto" w:fill="FFFFFF"/>
        </w:rPr>
        <w:t xml:space="preserve">Ferreira &amp; Maclean, 2017; </w:t>
      </w:r>
      <w:r w:rsidR="003D7FFE" w:rsidRPr="00641054">
        <w:t>Knowles, 1984)</w:t>
      </w:r>
      <w:r w:rsidRPr="00641054">
        <w:t>. This theory was developed by Knowles</w:t>
      </w:r>
      <w:r w:rsidR="003D7FFE" w:rsidRPr="00641054">
        <w:t xml:space="preserve"> </w:t>
      </w:r>
      <w:r w:rsidR="00641054">
        <w:t>(</w:t>
      </w:r>
      <w:r w:rsidR="003D7FFE" w:rsidRPr="00641054">
        <w:t>1984)</w:t>
      </w:r>
      <w:r w:rsidRPr="00641054">
        <w:t xml:space="preserve">. This learning theory is useful for application to business training, </w:t>
      </w:r>
      <w:r w:rsidR="003D7FFE" w:rsidRPr="00641054">
        <w:t>particularly</w:t>
      </w:r>
      <w:r w:rsidRPr="00641054">
        <w:t xml:space="preserve"> </w:t>
      </w:r>
      <w:r w:rsidR="002F4019" w:rsidRPr="00641054">
        <w:t>soft skills such as communication</w:t>
      </w:r>
      <w:r w:rsidR="003D7FFE" w:rsidRPr="00641054">
        <w:t xml:space="preserve"> (</w:t>
      </w:r>
      <w:r w:rsidR="00AD05F4" w:rsidRPr="00641054">
        <w:rPr>
          <w:color w:val="000000" w:themeColor="text1"/>
          <w:shd w:val="clear" w:color="auto" w:fill="FFFFFF"/>
        </w:rPr>
        <w:t>Kaufman</w:t>
      </w:r>
      <w:r w:rsidR="00D64FD3" w:rsidRPr="00641054">
        <w:rPr>
          <w:color w:val="000000" w:themeColor="text1"/>
          <w:shd w:val="clear" w:color="auto" w:fill="FFFFFF"/>
        </w:rPr>
        <w:t xml:space="preserve"> et al.,</w:t>
      </w:r>
      <w:r w:rsidR="00AD05F4" w:rsidRPr="00641054">
        <w:rPr>
          <w:color w:val="000000" w:themeColor="text1"/>
          <w:shd w:val="clear" w:color="auto" w:fill="FFFFFF"/>
        </w:rPr>
        <w:t xml:space="preserve"> 2015</w:t>
      </w:r>
      <w:r w:rsidR="003D7FFE" w:rsidRPr="00641054">
        <w:t>)</w:t>
      </w:r>
      <w:r w:rsidR="002F4019" w:rsidRPr="00641054">
        <w:t>.</w:t>
      </w:r>
      <w:r w:rsidR="00B92D7B" w:rsidRPr="00641054">
        <w:t xml:space="preserve"> </w:t>
      </w:r>
      <w:r w:rsidR="002F4019" w:rsidRPr="00641054">
        <w:t>Knowles</w:t>
      </w:r>
      <w:r w:rsidR="003D7FFE" w:rsidRPr="00641054">
        <w:t xml:space="preserve"> (1984)</w:t>
      </w:r>
      <w:r w:rsidR="002F4019" w:rsidRPr="00641054">
        <w:t xml:space="preserve"> discusses five assumptions of characteristics </w:t>
      </w:r>
      <w:r w:rsidR="00641054">
        <w:t>for</w:t>
      </w:r>
      <w:r w:rsidR="002F4019" w:rsidRPr="00641054">
        <w:t xml:space="preserve"> adult learn</w:t>
      </w:r>
      <w:r w:rsidR="0005743A">
        <w:t>er</w:t>
      </w:r>
      <w:r w:rsidR="002F4019" w:rsidRPr="00641054">
        <w:t xml:space="preserve">s, which are </w:t>
      </w:r>
      <w:r w:rsidR="003D7FFE" w:rsidRPr="00641054">
        <w:t xml:space="preserve">shown in </w:t>
      </w:r>
      <w:r w:rsidR="003D7FFE" w:rsidRPr="00E232D9">
        <w:rPr>
          <w:i/>
          <w:iCs/>
        </w:rPr>
        <w:t xml:space="preserve">Figure </w:t>
      </w:r>
      <w:r w:rsidR="00641054" w:rsidRPr="00E232D9">
        <w:rPr>
          <w:i/>
          <w:iCs/>
        </w:rPr>
        <w:t>3.</w:t>
      </w:r>
      <w:r w:rsidR="003D7FFE" w:rsidRPr="00E232D9">
        <w:rPr>
          <w:i/>
          <w:iCs/>
        </w:rPr>
        <w:t>1</w:t>
      </w:r>
      <w:r w:rsidR="003D7FFE" w:rsidRPr="00641054">
        <w:t>.</w:t>
      </w:r>
      <w:r w:rsidR="002F4019" w:rsidRPr="00641054">
        <w:t xml:space="preserve"> </w:t>
      </w:r>
      <w:r w:rsidR="0005743A">
        <w:t>The m</w:t>
      </w:r>
      <w:r w:rsidR="003D7FFE" w:rsidRPr="00641054">
        <w:t xml:space="preserve">ain characteristics involve </w:t>
      </w:r>
      <w:r w:rsidR="002F4019" w:rsidRPr="00641054">
        <w:t xml:space="preserve">experience, </w:t>
      </w:r>
      <w:r w:rsidR="003D7FFE" w:rsidRPr="00641054">
        <w:t xml:space="preserve">real-life implications </w:t>
      </w:r>
      <w:r w:rsidR="002F4019" w:rsidRPr="00641054">
        <w:t>and motivation</w:t>
      </w:r>
      <w:r w:rsidR="00AC6570" w:rsidRPr="00641054">
        <w:t>.</w:t>
      </w:r>
    </w:p>
    <w:p w14:paraId="4AE6D580" w14:textId="77777777" w:rsidR="00B92D7B" w:rsidRPr="00641054" w:rsidRDefault="00B92D7B" w:rsidP="00641054">
      <w:pPr>
        <w:spacing w:line="360" w:lineRule="auto"/>
        <w:jc w:val="center"/>
      </w:pPr>
      <w:r w:rsidRPr="00641054">
        <w:rPr>
          <w:noProof/>
        </w:rPr>
        <w:drawing>
          <wp:inline distT="0" distB="0" distL="0" distR="0" wp14:anchorId="5BA1C954" wp14:editId="6081A06C">
            <wp:extent cx="3727174" cy="3510237"/>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12 at 12.33.30.png"/>
                    <pic:cNvPicPr/>
                  </pic:nvPicPr>
                  <pic:blipFill>
                    <a:blip r:embed="rId17">
                      <a:extLst>
                        <a:ext uri="{28A0092B-C50C-407E-A947-70E740481C1C}">
                          <a14:useLocalDpi xmlns:a14="http://schemas.microsoft.com/office/drawing/2010/main" val="0"/>
                        </a:ext>
                      </a:extLst>
                    </a:blip>
                    <a:stretch>
                      <a:fillRect/>
                    </a:stretch>
                  </pic:blipFill>
                  <pic:spPr>
                    <a:xfrm>
                      <a:off x="0" y="0"/>
                      <a:ext cx="3750409" cy="3532120"/>
                    </a:xfrm>
                    <a:prstGeom prst="rect">
                      <a:avLst/>
                    </a:prstGeom>
                  </pic:spPr>
                </pic:pic>
              </a:graphicData>
            </a:graphic>
          </wp:inline>
        </w:drawing>
      </w:r>
    </w:p>
    <w:p w14:paraId="14996419" w14:textId="22B16C5F" w:rsidR="00B92D7B" w:rsidRPr="00641054" w:rsidRDefault="00B92D7B" w:rsidP="00641054">
      <w:pPr>
        <w:spacing w:line="360" w:lineRule="auto"/>
        <w:rPr>
          <w:i/>
          <w:iCs/>
        </w:rPr>
      </w:pPr>
      <w:r w:rsidRPr="00641054">
        <w:rPr>
          <w:i/>
          <w:iCs/>
          <w:u w:val="single"/>
        </w:rPr>
        <w:t xml:space="preserve">Figure </w:t>
      </w:r>
      <w:r w:rsidR="00AF4A54" w:rsidRPr="00641054">
        <w:rPr>
          <w:i/>
          <w:iCs/>
          <w:u w:val="single"/>
        </w:rPr>
        <w:t>3.</w:t>
      </w:r>
      <w:r w:rsidRPr="00641054">
        <w:rPr>
          <w:i/>
          <w:iCs/>
          <w:u w:val="single"/>
        </w:rPr>
        <w:t>1</w:t>
      </w:r>
      <w:r w:rsidRPr="00641054">
        <w:rPr>
          <w:i/>
          <w:iCs/>
        </w:rPr>
        <w:t xml:space="preserve"> The Five Assumptions of Adult Learners (Pappas, 2013)</w:t>
      </w:r>
    </w:p>
    <w:p w14:paraId="49820308" w14:textId="77777777" w:rsidR="00B92D7B" w:rsidRPr="00641054" w:rsidRDefault="00B92D7B" w:rsidP="00641054">
      <w:pPr>
        <w:spacing w:line="360" w:lineRule="auto"/>
        <w:ind w:firstLine="720"/>
        <w:jc w:val="both"/>
      </w:pPr>
    </w:p>
    <w:p w14:paraId="74713267" w14:textId="1AFD7205" w:rsidR="00B92D7B" w:rsidRPr="00641054" w:rsidRDefault="00AC6570" w:rsidP="00641054">
      <w:pPr>
        <w:spacing w:line="360" w:lineRule="auto"/>
        <w:ind w:firstLine="720"/>
        <w:jc w:val="both"/>
      </w:pPr>
      <w:r w:rsidRPr="00641054">
        <w:t>There are four principles applied to adult learning</w:t>
      </w:r>
      <w:r w:rsidR="00641054">
        <w:t>,</w:t>
      </w:r>
      <w:r w:rsidR="003D7FFE" w:rsidRPr="00641054">
        <w:t xml:space="preserve"> shown in </w:t>
      </w:r>
      <w:r w:rsidR="003D7FFE" w:rsidRPr="00E232D9">
        <w:rPr>
          <w:i/>
          <w:iCs/>
        </w:rPr>
        <w:t xml:space="preserve">Figure </w:t>
      </w:r>
      <w:r w:rsidR="00641054" w:rsidRPr="00E232D9">
        <w:rPr>
          <w:i/>
          <w:iCs/>
        </w:rPr>
        <w:t>3.</w:t>
      </w:r>
      <w:r w:rsidR="003D7FFE" w:rsidRPr="00E232D9">
        <w:rPr>
          <w:i/>
          <w:iCs/>
        </w:rPr>
        <w:t>2</w:t>
      </w:r>
      <w:r w:rsidR="00641054">
        <w:t>.</w:t>
      </w:r>
      <w:r w:rsidR="003D7FFE" w:rsidRPr="00641054">
        <w:t xml:space="preserve"> Experiences and relevancy are key principles. </w:t>
      </w:r>
    </w:p>
    <w:p w14:paraId="05FEC840" w14:textId="77777777" w:rsidR="00B92D7B" w:rsidRPr="00641054" w:rsidRDefault="00B92D7B" w:rsidP="00641054">
      <w:pPr>
        <w:spacing w:line="360" w:lineRule="auto"/>
        <w:jc w:val="center"/>
      </w:pPr>
      <w:r w:rsidRPr="00641054">
        <w:rPr>
          <w:noProof/>
        </w:rPr>
        <w:drawing>
          <wp:inline distT="0" distB="0" distL="0" distR="0" wp14:anchorId="46D9C7C9" wp14:editId="2BD25385">
            <wp:extent cx="4515826" cy="3094493"/>
            <wp:effectExtent l="0" t="0" r="5715" b="444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12 at 12.34.21.png"/>
                    <pic:cNvPicPr/>
                  </pic:nvPicPr>
                  <pic:blipFill>
                    <a:blip r:embed="rId18">
                      <a:extLst>
                        <a:ext uri="{28A0092B-C50C-407E-A947-70E740481C1C}">
                          <a14:useLocalDpi xmlns:a14="http://schemas.microsoft.com/office/drawing/2010/main" val="0"/>
                        </a:ext>
                      </a:extLst>
                    </a:blip>
                    <a:stretch>
                      <a:fillRect/>
                    </a:stretch>
                  </pic:blipFill>
                  <pic:spPr>
                    <a:xfrm>
                      <a:off x="0" y="0"/>
                      <a:ext cx="4526989" cy="3102142"/>
                    </a:xfrm>
                    <a:prstGeom prst="rect">
                      <a:avLst/>
                    </a:prstGeom>
                  </pic:spPr>
                </pic:pic>
              </a:graphicData>
            </a:graphic>
          </wp:inline>
        </w:drawing>
      </w:r>
    </w:p>
    <w:p w14:paraId="1A54EB76" w14:textId="5A9BF969" w:rsidR="00B92D7B" w:rsidRPr="00641054" w:rsidRDefault="00B92D7B" w:rsidP="00641054">
      <w:pPr>
        <w:spacing w:line="360" w:lineRule="auto"/>
        <w:rPr>
          <w:i/>
          <w:iCs/>
        </w:rPr>
      </w:pPr>
      <w:r w:rsidRPr="00641054">
        <w:rPr>
          <w:i/>
          <w:iCs/>
          <w:u w:val="single"/>
        </w:rPr>
        <w:t xml:space="preserve">Figure </w:t>
      </w:r>
      <w:r w:rsidR="00AF4A54" w:rsidRPr="00641054">
        <w:rPr>
          <w:i/>
          <w:iCs/>
          <w:u w:val="single"/>
        </w:rPr>
        <w:t>3.</w:t>
      </w:r>
      <w:r w:rsidRPr="00641054">
        <w:rPr>
          <w:i/>
          <w:iCs/>
          <w:u w:val="single"/>
        </w:rPr>
        <w:t>2</w:t>
      </w:r>
      <w:r w:rsidRPr="00641054">
        <w:rPr>
          <w:i/>
          <w:iCs/>
        </w:rPr>
        <w:t xml:space="preserve"> The Four Principles of Andragogy (Pappas, 2013)</w:t>
      </w:r>
    </w:p>
    <w:p w14:paraId="7756162E" w14:textId="77777777" w:rsidR="00B92D7B" w:rsidRPr="00641054" w:rsidRDefault="00B92D7B" w:rsidP="00641054">
      <w:pPr>
        <w:spacing w:line="360" w:lineRule="auto"/>
        <w:ind w:firstLine="720"/>
        <w:jc w:val="both"/>
      </w:pPr>
    </w:p>
    <w:p w14:paraId="59444965" w14:textId="3C7C854B" w:rsidR="00195A79" w:rsidRPr="00641054" w:rsidRDefault="003D7FFE" w:rsidP="00641054">
      <w:pPr>
        <w:spacing w:line="360" w:lineRule="auto"/>
        <w:ind w:firstLine="720"/>
        <w:jc w:val="both"/>
      </w:pPr>
      <w:r w:rsidRPr="00641054">
        <w:t>These listed characteristics and principles fit well with the planned session on communication and networking</w:t>
      </w:r>
      <w:r w:rsidR="00641054">
        <w:t>,</w:t>
      </w:r>
      <w:r w:rsidRPr="00641054">
        <w:t xml:space="preserve"> as this skill can be</w:t>
      </w:r>
      <w:r w:rsidR="00641054">
        <w:t xml:space="preserve"> applied to work environments</w:t>
      </w:r>
      <w:r w:rsidRPr="00641054">
        <w:t xml:space="preserve"> and involves experience to learn.</w:t>
      </w:r>
      <w:r w:rsidR="00195A79" w:rsidRPr="00641054">
        <w:t xml:space="preserve"> Conlan et al. (2003) state benefits of andragogy are self-direction and a broad applicability. </w:t>
      </w:r>
      <w:r w:rsidR="00641054">
        <w:t xml:space="preserve">However, </w:t>
      </w:r>
      <w:r w:rsidR="0005743A">
        <w:t xml:space="preserve">a </w:t>
      </w:r>
      <w:r w:rsidR="00641054">
        <w:t>d</w:t>
      </w:r>
      <w:r w:rsidR="00195A79" w:rsidRPr="00641054">
        <w:t>isadvantage</w:t>
      </w:r>
      <w:r w:rsidR="0005743A">
        <w:t xml:space="preserve"> is </w:t>
      </w:r>
      <w:r w:rsidR="00195A79" w:rsidRPr="00641054">
        <w:t>burdening the learner with responsibility for their own learning.</w:t>
      </w:r>
    </w:p>
    <w:p w14:paraId="3AA1AB97" w14:textId="77777777" w:rsidR="00980430" w:rsidRPr="00641054" w:rsidRDefault="00980430" w:rsidP="00641054">
      <w:pPr>
        <w:spacing w:line="360" w:lineRule="auto"/>
        <w:ind w:firstLine="720"/>
        <w:jc w:val="both"/>
      </w:pPr>
    </w:p>
    <w:p w14:paraId="2DF9E970" w14:textId="012C519C" w:rsidR="00905CA3" w:rsidRPr="00FF2C8B" w:rsidRDefault="00DA36ED" w:rsidP="00641054">
      <w:pPr>
        <w:pStyle w:val="Heading3"/>
        <w:spacing w:line="360" w:lineRule="auto"/>
        <w:rPr>
          <w:rFonts w:cstheme="majorHAnsi"/>
        </w:rPr>
      </w:pPr>
      <w:bookmarkStart w:id="5" w:name="_Toc41409365"/>
      <w:r w:rsidRPr="002D6714">
        <w:rPr>
          <w:rFonts w:cstheme="majorHAnsi"/>
          <w:color w:val="2F5496" w:themeColor="accent1" w:themeShade="BF"/>
        </w:rPr>
        <w:t xml:space="preserve">3.1.2 Experiential </w:t>
      </w:r>
      <w:r w:rsidR="00641054" w:rsidRPr="002D6714">
        <w:rPr>
          <w:rFonts w:cstheme="majorHAnsi"/>
          <w:color w:val="2F5496" w:themeColor="accent1" w:themeShade="BF"/>
        </w:rPr>
        <w:t>L</w:t>
      </w:r>
      <w:r w:rsidRPr="002D6714">
        <w:rPr>
          <w:rFonts w:cstheme="majorHAnsi"/>
          <w:color w:val="2F5496" w:themeColor="accent1" w:themeShade="BF"/>
        </w:rPr>
        <w:t xml:space="preserve">earning </w:t>
      </w:r>
      <w:r w:rsidR="00641054" w:rsidRPr="002D6714">
        <w:rPr>
          <w:rFonts w:cstheme="majorHAnsi"/>
          <w:color w:val="2F5496" w:themeColor="accent1" w:themeShade="BF"/>
        </w:rPr>
        <w:t>T</w:t>
      </w:r>
      <w:r w:rsidRPr="002D6714">
        <w:rPr>
          <w:rFonts w:cstheme="majorHAnsi"/>
          <w:color w:val="2F5496" w:themeColor="accent1" w:themeShade="BF"/>
        </w:rPr>
        <w:t>heory</w:t>
      </w:r>
      <w:bookmarkEnd w:id="5"/>
    </w:p>
    <w:p w14:paraId="5E454D4E" w14:textId="77777777" w:rsidR="004900FE" w:rsidRPr="00641054" w:rsidRDefault="004900FE" w:rsidP="00641054">
      <w:pPr>
        <w:spacing w:line="360" w:lineRule="auto"/>
        <w:jc w:val="both"/>
      </w:pPr>
    </w:p>
    <w:p w14:paraId="7D1A41DD" w14:textId="601F8ABC" w:rsidR="004900FE" w:rsidRPr="00641054" w:rsidRDefault="00641054" w:rsidP="00641054">
      <w:pPr>
        <w:spacing w:line="360" w:lineRule="auto"/>
        <w:ind w:firstLine="720"/>
        <w:jc w:val="both"/>
      </w:pPr>
      <w:r>
        <w:t xml:space="preserve">Experiential learning theory </w:t>
      </w:r>
      <w:r w:rsidR="00E232D9" w:rsidRPr="00641054">
        <w:t xml:space="preserve">(ELT) </w:t>
      </w:r>
      <w:r>
        <w:t>applies</w:t>
      </w:r>
      <w:r w:rsidR="00684CB6" w:rsidRPr="00641054">
        <w:t xml:space="preserve"> to the target audience</w:t>
      </w:r>
      <w:r w:rsidR="008250E1" w:rsidRPr="00641054">
        <w:t xml:space="preserve"> and</w:t>
      </w:r>
      <w:r w:rsidR="00684CB6" w:rsidRPr="00641054">
        <w:t xml:space="preserve"> </w:t>
      </w:r>
      <w:r w:rsidR="0005743A">
        <w:t>the learning games and discussions</w:t>
      </w:r>
      <w:r w:rsidR="0005743A" w:rsidRPr="00641054">
        <w:t xml:space="preserve"> </w:t>
      </w:r>
      <w:r w:rsidR="0005743A">
        <w:t>involved in the session, which provided</w:t>
      </w:r>
      <w:r w:rsidR="00684CB6" w:rsidRPr="00641054">
        <w:t xml:space="preserve"> active experiences for learning </w:t>
      </w:r>
      <w:r w:rsidR="0005743A">
        <w:t>c</w:t>
      </w:r>
      <w:r w:rsidR="00684CB6" w:rsidRPr="00641054">
        <w:t>ommunication and networking</w:t>
      </w:r>
      <w:r w:rsidR="0005743A">
        <w:t xml:space="preserve"> skills</w:t>
      </w:r>
      <w:r w:rsidR="008250E1" w:rsidRPr="00641054">
        <w:t>.</w:t>
      </w:r>
      <w:r w:rsidR="00684CB6" w:rsidRPr="00641054">
        <w:t xml:space="preserve"> This theory was </w:t>
      </w:r>
      <w:r w:rsidR="008250E1" w:rsidRPr="00641054">
        <w:t xml:space="preserve">applied </w:t>
      </w:r>
      <w:r w:rsidR="00684CB6" w:rsidRPr="00641054">
        <w:t xml:space="preserve">to </w:t>
      </w:r>
      <w:r w:rsidR="00D51722">
        <w:t>allow</w:t>
      </w:r>
      <w:r w:rsidR="00684CB6" w:rsidRPr="00641054">
        <w:t xml:space="preserve"> experience learning activities </w:t>
      </w:r>
      <w:r w:rsidR="00D51722">
        <w:t>to</w:t>
      </w:r>
      <w:r w:rsidR="00684CB6" w:rsidRPr="00641054">
        <w:t xml:space="preserve"> deliver a successful learning session (</w:t>
      </w:r>
      <w:r w:rsidR="001239BC" w:rsidRPr="00641054">
        <w:rPr>
          <w:color w:val="000000" w:themeColor="text1"/>
          <w:shd w:val="clear" w:color="auto" w:fill="FFFFFF"/>
        </w:rPr>
        <w:t>McCarthy, 2010</w:t>
      </w:r>
      <w:r w:rsidR="00684CB6" w:rsidRPr="00641054">
        <w:t>).</w:t>
      </w:r>
      <w:r w:rsidR="00D07156" w:rsidRPr="00641054">
        <w:t xml:space="preserve"> Communication and networking is suited well to experiential learning as this skill is best developed from practice (</w:t>
      </w:r>
      <w:r w:rsidR="001239BC" w:rsidRPr="00641054">
        <w:rPr>
          <w:color w:val="000000" w:themeColor="text1"/>
          <w:shd w:val="clear" w:color="auto" w:fill="FFFFFF"/>
        </w:rPr>
        <w:t>Friar &amp; Eddleston, 2007</w:t>
      </w:r>
      <w:r w:rsidR="00D07156" w:rsidRPr="00641054">
        <w:t>).</w:t>
      </w:r>
      <w:r w:rsidR="00FD302E" w:rsidRPr="00641054">
        <w:t xml:space="preserve"> </w:t>
      </w:r>
      <w:r w:rsidR="004900FE" w:rsidRPr="00641054">
        <w:t xml:space="preserve">Kolb’s (1984) </w:t>
      </w:r>
      <w:r w:rsidR="00E232D9">
        <w:t>ELT</w:t>
      </w:r>
      <w:r w:rsidR="004900FE" w:rsidRPr="00641054">
        <w:t xml:space="preserve"> derived </w:t>
      </w:r>
      <w:r w:rsidR="00D51722">
        <w:t xml:space="preserve">users at </w:t>
      </w:r>
      <w:r w:rsidR="008250E1" w:rsidRPr="00641054">
        <w:t>an</w:t>
      </w:r>
      <w:r w:rsidR="004900FE" w:rsidRPr="00641054">
        <w:t xml:space="preserve"> understanding that learning and knowledge are gained from experiences. As seen in </w:t>
      </w:r>
      <w:r w:rsidR="004900FE" w:rsidRPr="00E232D9">
        <w:rPr>
          <w:i/>
          <w:iCs/>
        </w:rPr>
        <w:t xml:space="preserve">Figure </w:t>
      </w:r>
      <w:r w:rsidR="008250E1" w:rsidRPr="00E232D9">
        <w:rPr>
          <w:i/>
          <w:iCs/>
        </w:rPr>
        <w:t>3</w:t>
      </w:r>
      <w:r w:rsidR="00D51722" w:rsidRPr="00E232D9">
        <w:rPr>
          <w:i/>
          <w:iCs/>
        </w:rPr>
        <w:t>.3</w:t>
      </w:r>
      <w:r w:rsidR="004900FE" w:rsidRPr="00641054">
        <w:t xml:space="preserve"> </w:t>
      </w:r>
      <w:r w:rsidR="008250E1" w:rsidRPr="00641054">
        <w:t>t</w:t>
      </w:r>
      <w:r w:rsidR="004900FE" w:rsidRPr="00641054">
        <w:t>he learning cycle has four stages</w:t>
      </w:r>
      <w:r w:rsidR="00BD407B">
        <w:t xml:space="preserve">: </w:t>
      </w:r>
      <w:r w:rsidR="004900FE" w:rsidRPr="00641054">
        <w:t>Concrete experience,</w:t>
      </w:r>
      <w:r w:rsidR="00C97931" w:rsidRPr="00641054">
        <w:t xml:space="preserve"> which is the initial experience </w:t>
      </w:r>
      <w:r w:rsidR="0005743A">
        <w:t xml:space="preserve">from which </w:t>
      </w:r>
      <w:r w:rsidR="00C97931" w:rsidRPr="00641054">
        <w:t>to learn</w:t>
      </w:r>
      <w:r w:rsidR="0005743A">
        <w:t>.</w:t>
      </w:r>
      <w:r w:rsidR="00C97931" w:rsidRPr="00641054">
        <w:t xml:space="preserve"> </w:t>
      </w:r>
      <w:r w:rsidR="0005743A">
        <w:t>A</w:t>
      </w:r>
      <w:r w:rsidR="00C97931" w:rsidRPr="00641054">
        <w:t xml:space="preserve">llowing </w:t>
      </w:r>
      <w:r w:rsidR="00C97931" w:rsidRPr="00641054">
        <w:lastRenderedPageBreak/>
        <w:t>reflective observation, which is</w:t>
      </w:r>
      <w:r w:rsidR="0005743A">
        <w:t xml:space="preserve"> about</w:t>
      </w:r>
      <w:r w:rsidR="00C97931" w:rsidRPr="00641054">
        <w:t xml:space="preserve"> understanding the experience</w:t>
      </w:r>
      <w:r w:rsidR="0005743A">
        <w:t>.</w:t>
      </w:r>
      <w:r w:rsidR="00C97931" w:rsidRPr="00641054">
        <w:t xml:space="preserve"> </w:t>
      </w:r>
      <w:r w:rsidR="0005743A">
        <w:t>F</w:t>
      </w:r>
      <w:r w:rsidR="00C97931" w:rsidRPr="00641054">
        <w:t>orming abstract concepts, which could be a new idea or</w:t>
      </w:r>
      <w:r w:rsidR="0005743A">
        <w:t xml:space="preserve"> a</w:t>
      </w:r>
      <w:r w:rsidR="00C97931" w:rsidRPr="00641054">
        <w:t xml:space="preserve"> change to existing ideas</w:t>
      </w:r>
      <w:r w:rsidR="00BD407B">
        <w:t>, and active experimentation,</w:t>
      </w:r>
      <w:r w:rsidR="0005743A">
        <w:t xml:space="preserve"> </w:t>
      </w:r>
      <w:r w:rsidR="00BD407B">
        <w:t>which i</w:t>
      </w:r>
      <w:r w:rsidR="00E232D9">
        <w:t>s then</w:t>
      </w:r>
      <w:r w:rsidR="00BD407B">
        <w:t xml:space="preserve"> </w:t>
      </w:r>
      <w:r w:rsidR="00C97931" w:rsidRPr="00641054">
        <w:t>implemented</w:t>
      </w:r>
      <w:r w:rsidR="00BD407B">
        <w:t xml:space="preserve"> to</w:t>
      </w:r>
      <w:r w:rsidR="00694C5A" w:rsidRPr="00641054">
        <w:t xml:space="preserve"> test what </w:t>
      </w:r>
      <w:r w:rsidR="00BD407B">
        <w:t>has been</w:t>
      </w:r>
      <w:r w:rsidR="00694C5A" w:rsidRPr="00641054">
        <w:t xml:space="preserve"> learned (Kolb</w:t>
      </w:r>
      <w:r w:rsidR="00D64FD3" w:rsidRPr="00641054">
        <w:t xml:space="preserve"> et al.,</w:t>
      </w:r>
      <w:r w:rsidR="00694C5A" w:rsidRPr="00641054">
        <w:t xml:space="preserve"> 1999).</w:t>
      </w:r>
    </w:p>
    <w:p w14:paraId="72A9AB06" w14:textId="5A6B9090" w:rsidR="007E50B0" w:rsidRPr="00641054" w:rsidRDefault="00FD095B" w:rsidP="00641054">
      <w:pPr>
        <w:spacing w:line="360" w:lineRule="auto"/>
        <w:jc w:val="center"/>
      </w:pPr>
      <w:r w:rsidRPr="00641054">
        <w:rPr>
          <w:noProof/>
        </w:rPr>
        <w:drawing>
          <wp:inline distT="0" distB="0" distL="0" distR="0" wp14:anchorId="1ABFF877" wp14:editId="70BBC5FA">
            <wp:extent cx="3703320" cy="3265532"/>
            <wp:effectExtent l="0" t="0" r="508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12 at 11.28.40.png"/>
                    <pic:cNvPicPr/>
                  </pic:nvPicPr>
                  <pic:blipFill rotWithShape="1">
                    <a:blip r:embed="rId19">
                      <a:extLst>
                        <a:ext uri="{28A0092B-C50C-407E-A947-70E740481C1C}">
                          <a14:useLocalDpi xmlns:a14="http://schemas.microsoft.com/office/drawing/2010/main" val="0"/>
                        </a:ext>
                      </a:extLst>
                    </a:blip>
                    <a:srcRect r="7125"/>
                    <a:stretch/>
                  </pic:blipFill>
                  <pic:spPr bwMode="auto">
                    <a:xfrm>
                      <a:off x="0" y="0"/>
                      <a:ext cx="3710055" cy="3271471"/>
                    </a:xfrm>
                    <a:prstGeom prst="rect">
                      <a:avLst/>
                    </a:prstGeom>
                    <a:ln>
                      <a:noFill/>
                    </a:ln>
                    <a:extLst>
                      <a:ext uri="{53640926-AAD7-44D8-BBD7-CCE9431645EC}">
                        <a14:shadowObscured xmlns:a14="http://schemas.microsoft.com/office/drawing/2010/main"/>
                      </a:ext>
                    </a:extLst>
                  </pic:spPr>
                </pic:pic>
              </a:graphicData>
            </a:graphic>
          </wp:inline>
        </w:drawing>
      </w:r>
    </w:p>
    <w:p w14:paraId="6B95DCF2" w14:textId="191520E7" w:rsidR="00E919A0" w:rsidRPr="00641054" w:rsidRDefault="00E919A0" w:rsidP="00641054">
      <w:pPr>
        <w:spacing w:line="360" w:lineRule="auto"/>
        <w:rPr>
          <w:i/>
          <w:iCs/>
          <w:color w:val="222222"/>
          <w:shd w:val="clear" w:color="auto" w:fill="FFFFFF"/>
        </w:rPr>
      </w:pPr>
      <w:r w:rsidRPr="00641054">
        <w:rPr>
          <w:i/>
          <w:iCs/>
          <w:u w:val="single"/>
        </w:rPr>
        <w:t xml:space="preserve">Figure </w:t>
      </w:r>
      <w:r w:rsidR="00AF4A54" w:rsidRPr="00641054">
        <w:rPr>
          <w:i/>
          <w:iCs/>
          <w:u w:val="single"/>
        </w:rPr>
        <w:t>3.</w:t>
      </w:r>
      <w:r w:rsidR="00A35257" w:rsidRPr="00641054">
        <w:rPr>
          <w:i/>
          <w:iCs/>
          <w:u w:val="single"/>
        </w:rPr>
        <w:t>3</w:t>
      </w:r>
      <w:r w:rsidRPr="00641054">
        <w:rPr>
          <w:i/>
          <w:iCs/>
        </w:rPr>
        <w:t xml:space="preserve"> Kolb’s Experiential Learning Theory (</w:t>
      </w:r>
      <w:r w:rsidRPr="00641054">
        <w:rPr>
          <w:i/>
          <w:iCs/>
          <w:color w:val="222222"/>
          <w:shd w:val="clear" w:color="auto" w:fill="FFFFFF"/>
        </w:rPr>
        <w:t>Dennison, 2010)</w:t>
      </w:r>
    </w:p>
    <w:p w14:paraId="2E4BDA5F" w14:textId="5CE29045" w:rsidR="00A35257" w:rsidRPr="00641054" w:rsidRDefault="00A35257" w:rsidP="00641054">
      <w:pPr>
        <w:spacing w:line="360" w:lineRule="auto"/>
        <w:rPr>
          <w:color w:val="222222"/>
          <w:u w:val="single"/>
          <w:shd w:val="clear" w:color="auto" w:fill="FFFFFF"/>
        </w:rPr>
      </w:pPr>
    </w:p>
    <w:p w14:paraId="66474649" w14:textId="4632E364" w:rsidR="00D51722" w:rsidRDefault="007E11A3" w:rsidP="002D6714">
      <w:pPr>
        <w:spacing w:line="360" w:lineRule="auto"/>
        <w:ind w:firstLine="720"/>
        <w:jc w:val="both"/>
        <w:rPr>
          <w:shd w:val="clear" w:color="auto" w:fill="FFFFFF"/>
        </w:rPr>
      </w:pPr>
      <w:r w:rsidRPr="00641054">
        <w:rPr>
          <w:shd w:val="clear" w:color="auto" w:fill="FFFFFF"/>
        </w:rPr>
        <w:t xml:space="preserve">Experiential learning </w:t>
      </w:r>
      <w:r w:rsidR="008250E1" w:rsidRPr="00641054">
        <w:rPr>
          <w:shd w:val="clear" w:color="auto" w:fill="FFFFFF"/>
        </w:rPr>
        <w:t xml:space="preserve">allows </w:t>
      </w:r>
      <w:r w:rsidR="003F5AD8" w:rsidRPr="00641054">
        <w:rPr>
          <w:shd w:val="clear" w:color="auto" w:fill="FFFFFF"/>
        </w:rPr>
        <w:t>immediate</w:t>
      </w:r>
      <w:r w:rsidR="008250E1" w:rsidRPr="00641054">
        <w:rPr>
          <w:shd w:val="clear" w:color="auto" w:fill="FFFFFF"/>
        </w:rPr>
        <w:t xml:space="preserve"> </w:t>
      </w:r>
      <w:r w:rsidR="003F5AD8" w:rsidRPr="00641054">
        <w:rPr>
          <w:shd w:val="clear" w:color="auto" w:fill="FFFFFF"/>
        </w:rPr>
        <w:t>appl</w:t>
      </w:r>
      <w:r w:rsidR="008250E1" w:rsidRPr="00641054">
        <w:rPr>
          <w:shd w:val="clear" w:color="auto" w:fill="FFFFFF"/>
        </w:rPr>
        <w:t>ication of</w:t>
      </w:r>
      <w:r w:rsidR="003F5AD8" w:rsidRPr="00641054">
        <w:rPr>
          <w:shd w:val="clear" w:color="auto" w:fill="FFFFFF"/>
        </w:rPr>
        <w:t xml:space="preserve"> knowledge to </w:t>
      </w:r>
      <w:r w:rsidR="00586089" w:rsidRPr="00641054">
        <w:rPr>
          <w:shd w:val="clear" w:color="auto" w:fill="FFFFFF"/>
        </w:rPr>
        <w:t>real-life situations</w:t>
      </w:r>
      <w:r w:rsidR="003F5AD8" w:rsidRPr="00641054">
        <w:rPr>
          <w:shd w:val="clear" w:color="auto" w:fill="FFFFFF"/>
        </w:rPr>
        <w:t>, which links with principles and assumptions</w:t>
      </w:r>
      <w:r w:rsidR="00EB299A" w:rsidRPr="00641054">
        <w:rPr>
          <w:shd w:val="clear" w:color="auto" w:fill="FFFFFF"/>
        </w:rPr>
        <w:t xml:space="preserve"> of </w:t>
      </w:r>
      <w:r w:rsidR="008250E1" w:rsidRPr="00641054">
        <w:rPr>
          <w:shd w:val="clear" w:color="auto" w:fill="FFFFFF"/>
        </w:rPr>
        <w:t xml:space="preserve">andragogy through relevancy, </w:t>
      </w:r>
      <w:r w:rsidR="00586089" w:rsidRPr="00641054">
        <w:rPr>
          <w:shd w:val="clear" w:color="auto" w:fill="FFFFFF"/>
        </w:rPr>
        <w:t xml:space="preserve">solving problems inductively </w:t>
      </w:r>
      <w:r w:rsidR="008250E1" w:rsidRPr="00641054">
        <w:rPr>
          <w:shd w:val="clear" w:color="auto" w:fill="FFFFFF"/>
        </w:rPr>
        <w:t>and</w:t>
      </w:r>
      <w:r w:rsidR="00586089" w:rsidRPr="00641054">
        <w:rPr>
          <w:shd w:val="clear" w:color="auto" w:fill="FFFFFF"/>
        </w:rPr>
        <w:t xml:space="preserve"> engagement </w:t>
      </w:r>
      <w:r w:rsidR="00EB299A" w:rsidRPr="00641054">
        <w:rPr>
          <w:shd w:val="clear" w:color="auto" w:fill="FFFFFF"/>
        </w:rPr>
        <w:t>(</w:t>
      </w:r>
      <w:r w:rsidR="00586089" w:rsidRPr="00641054">
        <w:rPr>
          <w:shd w:val="clear" w:color="auto" w:fill="FFFFFF"/>
        </w:rPr>
        <w:t>Knobloch, 2003</w:t>
      </w:r>
      <w:r w:rsidR="00EB299A" w:rsidRPr="00641054">
        <w:rPr>
          <w:shd w:val="clear" w:color="auto" w:fill="FFFFFF"/>
        </w:rPr>
        <w:t>). Having instruction and feedback whilst completing the activity improves the learning process</w:t>
      </w:r>
      <w:r w:rsidR="008250E1" w:rsidRPr="00641054">
        <w:rPr>
          <w:shd w:val="clear" w:color="auto" w:fill="FFFFFF"/>
        </w:rPr>
        <w:t>,</w:t>
      </w:r>
      <w:r w:rsidR="00EB299A" w:rsidRPr="00641054">
        <w:rPr>
          <w:shd w:val="clear" w:color="auto" w:fill="FFFFFF"/>
        </w:rPr>
        <w:t xml:space="preserve"> </w:t>
      </w:r>
      <w:r w:rsidR="008250E1" w:rsidRPr="00641054">
        <w:rPr>
          <w:shd w:val="clear" w:color="auto" w:fill="FFFFFF"/>
        </w:rPr>
        <w:t>t</w:t>
      </w:r>
      <w:r w:rsidR="00E031A4" w:rsidRPr="00641054">
        <w:rPr>
          <w:shd w:val="clear" w:color="auto" w:fill="FFFFFF"/>
        </w:rPr>
        <w:t>h</w:t>
      </w:r>
      <w:r w:rsidR="008250E1" w:rsidRPr="00641054">
        <w:rPr>
          <w:shd w:val="clear" w:color="auto" w:fill="FFFFFF"/>
        </w:rPr>
        <w:t>us e</w:t>
      </w:r>
      <w:r w:rsidR="00E031A4" w:rsidRPr="00641054">
        <w:rPr>
          <w:shd w:val="clear" w:color="auto" w:fill="FFFFFF"/>
        </w:rPr>
        <w:t>ncourag</w:t>
      </w:r>
      <w:r w:rsidR="008250E1" w:rsidRPr="00641054">
        <w:rPr>
          <w:shd w:val="clear" w:color="auto" w:fill="FFFFFF"/>
        </w:rPr>
        <w:t>ing</w:t>
      </w:r>
      <w:r w:rsidR="00E031A4" w:rsidRPr="00641054">
        <w:rPr>
          <w:shd w:val="clear" w:color="auto" w:fill="FFFFFF"/>
        </w:rPr>
        <w:t xml:space="preserve"> engagement</w:t>
      </w:r>
      <w:r w:rsidR="008250E1" w:rsidRPr="00641054">
        <w:rPr>
          <w:shd w:val="clear" w:color="auto" w:fill="FFFFFF"/>
        </w:rPr>
        <w:t>,</w:t>
      </w:r>
      <w:r w:rsidR="00E031A4" w:rsidRPr="00641054">
        <w:rPr>
          <w:shd w:val="clear" w:color="auto" w:fill="FFFFFF"/>
        </w:rPr>
        <w:t xml:space="preserve"> motivation</w:t>
      </w:r>
      <w:r w:rsidR="008250E1" w:rsidRPr="00641054">
        <w:rPr>
          <w:shd w:val="clear" w:color="auto" w:fill="FFFFFF"/>
        </w:rPr>
        <w:t xml:space="preserve"> and </w:t>
      </w:r>
      <w:r w:rsidR="00CB677D" w:rsidRPr="00641054">
        <w:rPr>
          <w:shd w:val="clear" w:color="auto" w:fill="FFFFFF"/>
        </w:rPr>
        <w:t>retention</w:t>
      </w:r>
      <w:r w:rsidR="00E031A4" w:rsidRPr="00641054">
        <w:rPr>
          <w:shd w:val="clear" w:color="auto" w:fill="FFFFFF"/>
        </w:rPr>
        <w:t xml:space="preserve"> (Dernova, 2015). </w:t>
      </w:r>
      <w:r w:rsidR="008250E1" w:rsidRPr="00641054">
        <w:rPr>
          <w:shd w:val="clear" w:color="auto" w:fill="FFFFFF"/>
        </w:rPr>
        <w:t xml:space="preserve">ELT </w:t>
      </w:r>
      <w:r w:rsidR="00EB299A" w:rsidRPr="00641054">
        <w:rPr>
          <w:shd w:val="clear" w:color="auto" w:fill="FFFFFF"/>
        </w:rPr>
        <w:t xml:space="preserve">encourages teamwork and communication skills, which </w:t>
      </w:r>
      <w:r w:rsidR="008250E1" w:rsidRPr="00641054">
        <w:rPr>
          <w:shd w:val="clear" w:color="auto" w:fill="FFFFFF"/>
        </w:rPr>
        <w:t>apply to</w:t>
      </w:r>
      <w:r w:rsidR="00EB299A" w:rsidRPr="00641054">
        <w:rPr>
          <w:shd w:val="clear" w:color="auto" w:fill="FFFFFF"/>
        </w:rPr>
        <w:t xml:space="preserve"> the session</w:t>
      </w:r>
      <w:r w:rsidR="00A6670B">
        <w:rPr>
          <w:shd w:val="clear" w:color="auto" w:fill="FFFFFF"/>
        </w:rPr>
        <w:t>’</w:t>
      </w:r>
      <w:r w:rsidR="00EB299A" w:rsidRPr="00641054">
        <w:rPr>
          <w:shd w:val="clear" w:color="auto" w:fill="FFFFFF"/>
        </w:rPr>
        <w:t xml:space="preserve">s aim </w:t>
      </w:r>
      <w:r w:rsidR="008250E1" w:rsidRPr="00641054">
        <w:rPr>
          <w:shd w:val="clear" w:color="auto" w:fill="FFFFFF"/>
        </w:rPr>
        <w:t>of</w:t>
      </w:r>
      <w:r w:rsidR="00EB299A" w:rsidRPr="00641054">
        <w:rPr>
          <w:shd w:val="clear" w:color="auto" w:fill="FFFFFF"/>
        </w:rPr>
        <w:t xml:space="preserve"> learn</w:t>
      </w:r>
      <w:r w:rsidR="008250E1" w:rsidRPr="00641054">
        <w:rPr>
          <w:shd w:val="clear" w:color="auto" w:fill="FFFFFF"/>
        </w:rPr>
        <w:t>ing</w:t>
      </w:r>
      <w:r w:rsidR="00EB299A" w:rsidRPr="00641054">
        <w:rPr>
          <w:shd w:val="clear" w:color="auto" w:fill="FFFFFF"/>
        </w:rPr>
        <w:t xml:space="preserve"> communication and networking</w:t>
      </w:r>
      <w:r w:rsidR="008250E1" w:rsidRPr="00641054">
        <w:rPr>
          <w:shd w:val="clear" w:color="auto" w:fill="FFFFFF"/>
        </w:rPr>
        <w:t xml:space="preserve"> skills</w:t>
      </w:r>
      <w:r w:rsidR="00E031A4" w:rsidRPr="00641054">
        <w:rPr>
          <w:shd w:val="clear" w:color="auto" w:fill="FFFFFF"/>
        </w:rPr>
        <w:t xml:space="preserve">, </w:t>
      </w:r>
      <w:r w:rsidR="00A6670B">
        <w:rPr>
          <w:shd w:val="clear" w:color="auto" w:fill="FFFFFF"/>
        </w:rPr>
        <w:t>and</w:t>
      </w:r>
      <w:r w:rsidR="00E031A4" w:rsidRPr="00641054">
        <w:rPr>
          <w:shd w:val="clear" w:color="auto" w:fill="FFFFFF"/>
        </w:rPr>
        <w:t xml:space="preserve"> aid</w:t>
      </w:r>
      <w:r w:rsidR="008250E1" w:rsidRPr="00641054">
        <w:rPr>
          <w:shd w:val="clear" w:color="auto" w:fill="FFFFFF"/>
        </w:rPr>
        <w:t>ing</w:t>
      </w:r>
      <w:r w:rsidR="00E031A4" w:rsidRPr="00641054">
        <w:rPr>
          <w:shd w:val="clear" w:color="auto" w:fill="FFFFFF"/>
        </w:rPr>
        <w:t xml:space="preserve"> collaborative learning</w:t>
      </w:r>
      <w:r w:rsidR="00EB299A" w:rsidRPr="00641054">
        <w:rPr>
          <w:shd w:val="clear" w:color="auto" w:fill="FFFFFF"/>
        </w:rPr>
        <w:t xml:space="preserve"> (</w:t>
      </w:r>
      <w:r w:rsidR="00E031A4" w:rsidRPr="00641054">
        <w:rPr>
          <w:shd w:val="clear" w:color="auto" w:fill="FFFFFF"/>
        </w:rPr>
        <w:t>Clark</w:t>
      </w:r>
      <w:r w:rsidR="00D64FD3" w:rsidRPr="00641054">
        <w:rPr>
          <w:shd w:val="clear" w:color="auto" w:fill="FFFFFF"/>
        </w:rPr>
        <w:t xml:space="preserve"> et al.,</w:t>
      </w:r>
      <w:r w:rsidR="00E031A4" w:rsidRPr="00641054">
        <w:rPr>
          <w:shd w:val="clear" w:color="auto" w:fill="FFFFFF"/>
        </w:rPr>
        <w:t xml:space="preserve"> 2010; Krbec &amp; Currie, 2010</w:t>
      </w:r>
      <w:r w:rsidR="00EB299A" w:rsidRPr="00641054">
        <w:rPr>
          <w:shd w:val="clear" w:color="auto" w:fill="FFFFFF"/>
        </w:rPr>
        <w:t xml:space="preserve">). </w:t>
      </w:r>
      <w:r w:rsidR="008250E1" w:rsidRPr="00641054">
        <w:rPr>
          <w:shd w:val="clear" w:color="auto" w:fill="FFFFFF"/>
        </w:rPr>
        <w:t xml:space="preserve">ELT can also </w:t>
      </w:r>
      <w:r w:rsidR="00EB299A" w:rsidRPr="00641054">
        <w:rPr>
          <w:shd w:val="clear" w:color="auto" w:fill="FFFFFF"/>
        </w:rPr>
        <w:t>accelerate</w:t>
      </w:r>
      <w:r w:rsidR="008250E1" w:rsidRPr="00641054">
        <w:rPr>
          <w:shd w:val="clear" w:color="auto" w:fill="FFFFFF"/>
        </w:rPr>
        <w:t xml:space="preserve"> the learning process</w:t>
      </w:r>
      <w:r w:rsidR="00727013" w:rsidRPr="00641054">
        <w:rPr>
          <w:shd w:val="clear" w:color="auto" w:fill="FFFFFF"/>
        </w:rPr>
        <w:t xml:space="preserve"> </w:t>
      </w:r>
      <w:r w:rsidR="00A6670B">
        <w:rPr>
          <w:shd w:val="clear" w:color="auto" w:fill="FFFFFF"/>
        </w:rPr>
        <w:t>by</w:t>
      </w:r>
      <w:r w:rsidR="00727013" w:rsidRPr="00641054">
        <w:rPr>
          <w:shd w:val="clear" w:color="auto" w:fill="FFFFFF"/>
        </w:rPr>
        <w:t xml:space="preserve"> allowing multiple learning methods to be incorporated</w:t>
      </w:r>
      <w:r w:rsidR="00EB299A" w:rsidRPr="00641054">
        <w:rPr>
          <w:shd w:val="clear" w:color="auto" w:fill="FFFFFF"/>
        </w:rPr>
        <w:t xml:space="preserve"> (</w:t>
      </w:r>
      <w:r w:rsidR="00727013" w:rsidRPr="00641054">
        <w:rPr>
          <w:shd w:val="clear" w:color="auto" w:fill="FFFFFF"/>
        </w:rPr>
        <w:t>McDonald, 2020</w:t>
      </w:r>
      <w:r w:rsidR="00EB299A" w:rsidRPr="00641054">
        <w:rPr>
          <w:shd w:val="clear" w:color="auto" w:fill="FFFFFF"/>
        </w:rPr>
        <w:t>).</w:t>
      </w:r>
      <w:r w:rsidR="00A474AC">
        <w:rPr>
          <w:shd w:val="clear" w:color="auto" w:fill="FFFFFF"/>
        </w:rPr>
        <w:t xml:space="preserve"> D</w:t>
      </w:r>
      <w:r w:rsidR="00EB299A" w:rsidRPr="00641054">
        <w:rPr>
          <w:shd w:val="clear" w:color="auto" w:fill="FFFFFF"/>
        </w:rPr>
        <w:t xml:space="preserve">isadvantages of </w:t>
      </w:r>
      <w:r w:rsidR="00A6670B">
        <w:rPr>
          <w:shd w:val="clear" w:color="auto" w:fill="FFFFFF"/>
        </w:rPr>
        <w:t>ELT</w:t>
      </w:r>
      <w:r w:rsidR="00EB299A" w:rsidRPr="00641054">
        <w:rPr>
          <w:shd w:val="clear" w:color="auto" w:fill="FFFFFF"/>
        </w:rPr>
        <w:t xml:space="preserve"> </w:t>
      </w:r>
      <w:r w:rsidR="00A474AC">
        <w:rPr>
          <w:shd w:val="clear" w:color="auto" w:fill="FFFFFF"/>
        </w:rPr>
        <w:t>are</w:t>
      </w:r>
      <w:r w:rsidR="00EB299A" w:rsidRPr="00641054">
        <w:rPr>
          <w:shd w:val="clear" w:color="auto" w:fill="FFFFFF"/>
        </w:rPr>
        <w:t xml:space="preserve"> that a decentralised approach can lead to confusion</w:t>
      </w:r>
      <w:r w:rsidR="004F6971" w:rsidRPr="00641054">
        <w:rPr>
          <w:shd w:val="clear" w:color="auto" w:fill="FFFFFF"/>
        </w:rPr>
        <w:t xml:space="preserve">, </w:t>
      </w:r>
      <w:r w:rsidR="00E232D9">
        <w:rPr>
          <w:shd w:val="clear" w:color="auto" w:fill="FFFFFF"/>
        </w:rPr>
        <w:t xml:space="preserve">it </w:t>
      </w:r>
      <w:r w:rsidR="004F6971" w:rsidRPr="00641054">
        <w:rPr>
          <w:shd w:val="clear" w:color="auto" w:fill="FFFFFF"/>
        </w:rPr>
        <w:t>requir</w:t>
      </w:r>
      <w:r w:rsidR="00E232D9">
        <w:rPr>
          <w:shd w:val="clear" w:color="auto" w:fill="FFFFFF"/>
        </w:rPr>
        <w:t>es</w:t>
      </w:r>
      <w:r w:rsidR="004F6971" w:rsidRPr="00641054">
        <w:rPr>
          <w:shd w:val="clear" w:color="auto" w:fill="FFFFFF"/>
        </w:rPr>
        <w:t xml:space="preserve"> </w:t>
      </w:r>
      <w:r w:rsidR="00EB299A" w:rsidRPr="00641054">
        <w:rPr>
          <w:shd w:val="clear" w:color="auto" w:fill="FFFFFF"/>
        </w:rPr>
        <w:t>guidance throughout t</w:t>
      </w:r>
      <w:r w:rsidR="004F6971" w:rsidRPr="00641054">
        <w:rPr>
          <w:shd w:val="clear" w:color="auto" w:fill="FFFFFF"/>
        </w:rPr>
        <w:t>he</w:t>
      </w:r>
      <w:r w:rsidR="00EB299A" w:rsidRPr="00641054">
        <w:rPr>
          <w:shd w:val="clear" w:color="auto" w:fill="FFFFFF"/>
        </w:rPr>
        <w:t xml:space="preserve"> process</w:t>
      </w:r>
      <w:r w:rsidR="004F6971" w:rsidRPr="00641054">
        <w:rPr>
          <w:shd w:val="clear" w:color="auto" w:fill="FFFFFF"/>
        </w:rPr>
        <w:t xml:space="preserve"> and need</w:t>
      </w:r>
      <w:r w:rsidR="00E232D9">
        <w:rPr>
          <w:shd w:val="clear" w:color="auto" w:fill="FFFFFF"/>
        </w:rPr>
        <w:t>s</w:t>
      </w:r>
      <w:r w:rsidR="004F6971" w:rsidRPr="00641054">
        <w:rPr>
          <w:shd w:val="clear" w:color="auto" w:fill="FFFFFF"/>
        </w:rPr>
        <w:t xml:space="preserve"> more preparation and time (McDonald, 2020; Meyer, 2003).</w:t>
      </w:r>
    </w:p>
    <w:p w14:paraId="294A4048" w14:textId="734560AA" w:rsidR="002D6714" w:rsidRDefault="002D6714" w:rsidP="002D6714">
      <w:pPr>
        <w:spacing w:line="360" w:lineRule="auto"/>
        <w:ind w:firstLine="720"/>
        <w:jc w:val="both"/>
        <w:rPr>
          <w:shd w:val="clear" w:color="auto" w:fill="FFFFFF"/>
        </w:rPr>
      </w:pPr>
    </w:p>
    <w:p w14:paraId="479A3EE9" w14:textId="036C52E1" w:rsidR="00155988" w:rsidRDefault="00155988" w:rsidP="002D6714">
      <w:pPr>
        <w:spacing w:line="360" w:lineRule="auto"/>
        <w:ind w:firstLine="720"/>
        <w:jc w:val="both"/>
        <w:rPr>
          <w:shd w:val="clear" w:color="auto" w:fill="FFFFFF"/>
        </w:rPr>
      </w:pPr>
    </w:p>
    <w:p w14:paraId="6DB43A3B" w14:textId="77777777" w:rsidR="00155988" w:rsidRPr="002D6714" w:rsidRDefault="00155988" w:rsidP="002D6714">
      <w:pPr>
        <w:spacing w:line="360" w:lineRule="auto"/>
        <w:ind w:firstLine="720"/>
        <w:jc w:val="both"/>
        <w:rPr>
          <w:shd w:val="clear" w:color="auto" w:fill="FFFFFF"/>
        </w:rPr>
      </w:pPr>
    </w:p>
    <w:p w14:paraId="54C774E9" w14:textId="11716EBA" w:rsidR="00BB62A8" w:rsidRPr="002D6714" w:rsidRDefault="00E507FC" w:rsidP="00DF3956">
      <w:pPr>
        <w:pStyle w:val="Heading2"/>
        <w:spacing w:line="360" w:lineRule="auto"/>
        <w:jc w:val="both"/>
        <w:rPr>
          <w:rFonts w:cstheme="majorHAnsi"/>
          <w:sz w:val="24"/>
          <w:szCs w:val="24"/>
        </w:rPr>
      </w:pPr>
      <w:bookmarkStart w:id="6" w:name="_Toc41409366"/>
      <w:r w:rsidRPr="002D6714">
        <w:rPr>
          <w:rFonts w:cstheme="majorHAnsi"/>
          <w:sz w:val="24"/>
          <w:szCs w:val="24"/>
        </w:rPr>
        <w:lastRenderedPageBreak/>
        <w:t>3.</w:t>
      </w:r>
      <w:r w:rsidR="003E07BC" w:rsidRPr="002D6714">
        <w:rPr>
          <w:rFonts w:cstheme="majorHAnsi"/>
          <w:sz w:val="24"/>
          <w:szCs w:val="24"/>
        </w:rPr>
        <w:t>2</w:t>
      </w:r>
      <w:r w:rsidRPr="002D6714">
        <w:rPr>
          <w:rFonts w:cstheme="majorHAnsi"/>
          <w:sz w:val="24"/>
          <w:szCs w:val="24"/>
        </w:rPr>
        <w:t xml:space="preserve"> </w:t>
      </w:r>
      <w:r w:rsidR="00F21B3D" w:rsidRPr="002D6714">
        <w:rPr>
          <w:rFonts w:cstheme="majorHAnsi"/>
          <w:sz w:val="24"/>
          <w:szCs w:val="24"/>
        </w:rPr>
        <w:t xml:space="preserve">Learning </w:t>
      </w:r>
      <w:r w:rsidR="00A474AC" w:rsidRPr="002D6714">
        <w:rPr>
          <w:rFonts w:cstheme="majorHAnsi"/>
          <w:sz w:val="24"/>
          <w:szCs w:val="24"/>
        </w:rPr>
        <w:t>T</w:t>
      </w:r>
      <w:r w:rsidR="00F21B3D" w:rsidRPr="002D6714">
        <w:rPr>
          <w:rFonts w:cstheme="majorHAnsi"/>
          <w:sz w:val="24"/>
          <w:szCs w:val="24"/>
        </w:rPr>
        <w:t>echniques</w:t>
      </w:r>
      <w:bookmarkEnd w:id="6"/>
    </w:p>
    <w:p w14:paraId="72E34B48" w14:textId="76E13A6B" w:rsidR="00BB62A8" w:rsidRPr="002D6714" w:rsidRDefault="003E07BC" w:rsidP="00DF3956">
      <w:pPr>
        <w:pStyle w:val="Heading3"/>
        <w:spacing w:line="360" w:lineRule="auto"/>
        <w:jc w:val="both"/>
        <w:rPr>
          <w:rFonts w:cstheme="majorHAnsi"/>
          <w:color w:val="2F5496" w:themeColor="accent1" w:themeShade="BF"/>
        </w:rPr>
      </w:pPr>
      <w:bookmarkStart w:id="7" w:name="_Toc41409367"/>
      <w:r w:rsidRPr="002D6714">
        <w:rPr>
          <w:rFonts w:cstheme="majorHAnsi"/>
          <w:color w:val="2F5496" w:themeColor="accent1" w:themeShade="BF"/>
        </w:rPr>
        <w:t xml:space="preserve">3.2.2 </w:t>
      </w:r>
      <w:r w:rsidR="00BB62A8" w:rsidRPr="002D6714">
        <w:rPr>
          <w:rFonts w:cstheme="majorHAnsi"/>
          <w:color w:val="2F5496" w:themeColor="accent1" w:themeShade="BF"/>
        </w:rPr>
        <w:t xml:space="preserve">Inductive </w:t>
      </w:r>
      <w:r w:rsidR="00DA1182" w:rsidRPr="002D6714">
        <w:rPr>
          <w:rFonts w:cstheme="majorHAnsi"/>
          <w:color w:val="2F5496" w:themeColor="accent1" w:themeShade="BF"/>
        </w:rPr>
        <w:t>Approach</w:t>
      </w:r>
      <w:bookmarkEnd w:id="7"/>
    </w:p>
    <w:p w14:paraId="0CBFC69A" w14:textId="77777777" w:rsidR="0091267A" w:rsidRPr="00641054" w:rsidRDefault="0091267A" w:rsidP="00641054">
      <w:pPr>
        <w:spacing w:line="360" w:lineRule="auto"/>
        <w:jc w:val="both"/>
      </w:pPr>
    </w:p>
    <w:p w14:paraId="059EA295" w14:textId="07C46484" w:rsidR="00FD44DE" w:rsidRPr="00641054" w:rsidRDefault="000B433D" w:rsidP="00641054">
      <w:pPr>
        <w:spacing w:line="360" w:lineRule="auto"/>
        <w:ind w:firstLine="720"/>
        <w:jc w:val="both"/>
      </w:pPr>
      <w:r w:rsidRPr="00641054">
        <w:t xml:space="preserve">This </w:t>
      </w:r>
      <w:r w:rsidR="00A6670B">
        <w:t xml:space="preserve">inductive </w:t>
      </w:r>
      <w:r w:rsidRPr="00641054">
        <w:t xml:space="preserve">approach is </w:t>
      </w:r>
      <w:r w:rsidR="00DA1182" w:rsidRPr="00641054">
        <w:t xml:space="preserve">utilised in the </w:t>
      </w:r>
      <w:r w:rsidRPr="00641054">
        <w:t>session through games</w:t>
      </w:r>
      <w:r w:rsidR="00DA1182" w:rsidRPr="00641054">
        <w:t xml:space="preserve">, </w:t>
      </w:r>
      <w:r w:rsidRPr="00641054">
        <w:t>discussion and activities</w:t>
      </w:r>
      <w:r w:rsidR="00DA1182" w:rsidRPr="00641054">
        <w:t>. These</w:t>
      </w:r>
      <w:r w:rsidRPr="00641054">
        <w:t xml:space="preserve"> </w:t>
      </w:r>
      <w:r w:rsidR="00DA1182" w:rsidRPr="00641054">
        <w:t>encourage</w:t>
      </w:r>
      <w:r w:rsidRPr="00641054">
        <w:t xml:space="preserve"> an inductive approach for the learner to interpret the value, importance and </w:t>
      </w:r>
      <w:r w:rsidR="00DA1182" w:rsidRPr="00641054">
        <w:t>process of</w:t>
      </w:r>
      <w:r w:rsidRPr="00641054">
        <w:t xml:space="preserve"> networking and communication. </w:t>
      </w:r>
      <w:r w:rsidR="00A6670B" w:rsidRPr="00641054">
        <w:t xml:space="preserve">Inductive learning </w:t>
      </w:r>
      <w:r w:rsidR="00A6670B">
        <w:t>involves</w:t>
      </w:r>
      <w:r w:rsidR="00A6670B" w:rsidRPr="00641054">
        <w:t xml:space="preserve"> discovering patterns through observations (</w:t>
      </w:r>
      <w:r w:rsidR="00A6670B" w:rsidRPr="00641054">
        <w:rPr>
          <w:color w:val="000000" w:themeColor="text1"/>
          <w:shd w:val="clear" w:color="auto" w:fill="FFFFFF"/>
        </w:rPr>
        <w:t>Michalski, 1983</w:t>
      </w:r>
      <w:r w:rsidR="00A6670B" w:rsidRPr="00641054">
        <w:t>).</w:t>
      </w:r>
      <w:r w:rsidR="00A6670B">
        <w:t xml:space="preserve"> </w:t>
      </w:r>
      <w:r w:rsidR="00A474AC" w:rsidRPr="00641054">
        <w:t>This is a learner centred approach which allows students to observe</w:t>
      </w:r>
      <w:r w:rsidR="00A6670B">
        <w:t>,</w:t>
      </w:r>
      <w:r w:rsidR="00A474AC" w:rsidRPr="00641054">
        <w:t xml:space="preserve"> then generalise (</w:t>
      </w:r>
      <w:r w:rsidR="00A474AC" w:rsidRPr="00641054">
        <w:rPr>
          <w:color w:val="000000" w:themeColor="text1"/>
          <w:shd w:val="clear" w:color="auto" w:fill="FFFFFF"/>
        </w:rPr>
        <w:t>Prince &amp; Felder, 2006</w:t>
      </w:r>
      <w:r w:rsidR="00A474AC" w:rsidRPr="00641054">
        <w:t>). This method is time consuming and not appropriate for every learner</w:t>
      </w:r>
      <w:r w:rsidR="00A474AC">
        <w:t>,</w:t>
      </w:r>
      <w:r w:rsidR="00A474AC" w:rsidRPr="00641054">
        <w:t xml:space="preserve"> as it requires guidance from the teacher in generalisations (</w:t>
      </w:r>
      <w:r w:rsidR="00A474AC" w:rsidRPr="00641054">
        <w:rPr>
          <w:shd w:val="clear" w:color="auto" w:fill="FFFFFF"/>
        </w:rPr>
        <w:t>Foliaki, 2012</w:t>
      </w:r>
      <w:r w:rsidR="00A474AC" w:rsidRPr="00641054">
        <w:t>).</w:t>
      </w:r>
      <w:r w:rsidR="00A474AC">
        <w:t xml:space="preserve"> </w:t>
      </w:r>
      <w:r w:rsidRPr="00641054">
        <w:t>At the end of the session a</w:t>
      </w:r>
      <w:r w:rsidR="00DA1182" w:rsidRPr="00641054">
        <w:t>n assessment will provide</w:t>
      </w:r>
      <w:r w:rsidRPr="00641054">
        <w:t xml:space="preserve"> an insight into whether this inductive approach was successful </w:t>
      </w:r>
      <w:r w:rsidR="00DA1182" w:rsidRPr="00641054">
        <w:t>in aiding</w:t>
      </w:r>
      <w:r w:rsidRPr="00641054">
        <w:t xml:space="preserve"> </w:t>
      </w:r>
      <w:r w:rsidR="00DA1182" w:rsidRPr="00641054">
        <w:t>learning</w:t>
      </w:r>
      <w:r w:rsidRPr="00641054">
        <w:t>.</w:t>
      </w:r>
      <w:r w:rsidR="00B7790E" w:rsidRPr="00641054">
        <w:t xml:space="preserve"> An inductive approach suits a</w:t>
      </w:r>
      <w:r w:rsidR="00DA1182" w:rsidRPr="00641054">
        <w:t>ndragogy</w:t>
      </w:r>
      <w:r w:rsidR="00B7790E" w:rsidRPr="00641054">
        <w:t xml:space="preserve"> and </w:t>
      </w:r>
      <w:r w:rsidR="00DA1182" w:rsidRPr="00641054">
        <w:t>ELT</w:t>
      </w:r>
      <w:r w:rsidR="00B7790E" w:rsidRPr="00641054">
        <w:t xml:space="preserve"> </w:t>
      </w:r>
      <w:r w:rsidR="000E1877" w:rsidRPr="00641054">
        <w:t xml:space="preserve">due to a </w:t>
      </w:r>
      <w:r w:rsidR="00B7790E" w:rsidRPr="00641054">
        <w:t>learner-centred</w:t>
      </w:r>
      <w:r w:rsidR="000E1877" w:rsidRPr="00641054">
        <w:t xml:space="preserve"> focus, giving</w:t>
      </w:r>
      <w:r w:rsidR="00B7790E" w:rsidRPr="00641054">
        <w:t xml:space="preserve"> responsibility and control of learning </w:t>
      </w:r>
      <w:r w:rsidR="000E1877" w:rsidRPr="00641054">
        <w:t xml:space="preserve">to </w:t>
      </w:r>
      <w:r w:rsidR="00B7790E" w:rsidRPr="00641054">
        <w:t>the student</w:t>
      </w:r>
      <w:r w:rsidR="004773FC" w:rsidRPr="00641054">
        <w:t xml:space="preserve">. </w:t>
      </w:r>
      <w:r w:rsidR="004773FC" w:rsidRPr="00641054">
        <w:rPr>
          <w:color w:val="000000" w:themeColor="text1"/>
          <w:shd w:val="clear" w:color="auto" w:fill="FFFFFF"/>
        </w:rPr>
        <w:t xml:space="preserve">Birzer (2004) states, in andragogy, inductive discussion and games are used to gain knowledge. </w:t>
      </w:r>
      <w:r w:rsidR="000E1877" w:rsidRPr="00641054">
        <w:t>Communication and networking is better understood through an inductive experiential setting</w:t>
      </w:r>
      <w:r w:rsidR="00A474AC">
        <w:t>, rather</w:t>
      </w:r>
      <w:r w:rsidR="000E1877" w:rsidRPr="00641054">
        <w:t xml:space="preserve"> than being dictated (</w:t>
      </w:r>
      <w:r w:rsidR="00DF1ABB" w:rsidRPr="00641054">
        <w:rPr>
          <w:color w:val="000000" w:themeColor="text1"/>
          <w:shd w:val="clear" w:color="auto" w:fill="FFFFFF"/>
        </w:rPr>
        <w:t>Prince &amp; Felder, 2006</w:t>
      </w:r>
      <w:r w:rsidR="000E1877" w:rsidRPr="00641054">
        <w:t xml:space="preserve">). </w:t>
      </w:r>
    </w:p>
    <w:p w14:paraId="0C842537" w14:textId="77777777" w:rsidR="0091267A" w:rsidRPr="00641054" w:rsidRDefault="0091267A" w:rsidP="00641054">
      <w:pPr>
        <w:spacing w:line="360" w:lineRule="auto"/>
      </w:pPr>
    </w:p>
    <w:p w14:paraId="10B6E783" w14:textId="6F552082" w:rsidR="00384F6B" w:rsidRPr="002D6714" w:rsidRDefault="003E07BC" w:rsidP="00DF3956">
      <w:pPr>
        <w:pStyle w:val="Heading3"/>
        <w:spacing w:line="360" w:lineRule="auto"/>
        <w:jc w:val="both"/>
        <w:rPr>
          <w:rFonts w:cstheme="majorHAnsi"/>
          <w:color w:val="2F5496" w:themeColor="accent1" w:themeShade="BF"/>
        </w:rPr>
      </w:pPr>
      <w:bookmarkStart w:id="8" w:name="_Toc41409368"/>
      <w:r w:rsidRPr="002D6714">
        <w:rPr>
          <w:rFonts w:cstheme="majorHAnsi"/>
          <w:color w:val="2F5496" w:themeColor="accent1" w:themeShade="BF"/>
        </w:rPr>
        <w:t xml:space="preserve">3.2.3 </w:t>
      </w:r>
      <w:r w:rsidR="00384F6B" w:rsidRPr="002D6714">
        <w:rPr>
          <w:rFonts w:cstheme="majorHAnsi"/>
          <w:color w:val="2F5496" w:themeColor="accent1" w:themeShade="BF"/>
        </w:rPr>
        <w:t xml:space="preserve">Learning </w:t>
      </w:r>
      <w:r w:rsidR="008447D0" w:rsidRPr="002D6714">
        <w:rPr>
          <w:rFonts w:cstheme="majorHAnsi"/>
          <w:color w:val="2F5496" w:themeColor="accent1" w:themeShade="BF"/>
        </w:rPr>
        <w:t>G</w:t>
      </w:r>
      <w:r w:rsidR="00384F6B" w:rsidRPr="002D6714">
        <w:rPr>
          <w:rFonts w:cstheme="majorHAnsi"/>
          <w:color w:val="2F5496" w:themeColor="accent1" w:themeShade="BF"/>
        </w:rPr>
        <w:t>ames</w:t>
      </w:r>
      <w:bookmarkEnd w:id="8"/>
    </w:p>
    <w:p w14:paraId="23C627F2" w14:textId="77777777" w:rsidR="00122E69" w:rsidRPr="00641054" w:rsidRDefault="00122E69" w:rsidP="00641054">
      <w:pPr>
        <w:spacing w:line="360" w:lineRule="auto"/>
        <w:jc w:val="both"/>
      </w:pPr>
    </w:p>
    <w:p w14:paraId="3C1A1A8D" w14:textId="66FD893D" w:rsidR="00122E69" w:rsidRPr="00641054" w:rsidRDefault="000E1877" w:rsidP="00641054">
      <w:pPr>
        <w:spacing w:line="360" w:lineRule="auto"/>
        <w:ind w:firstLine="720"/>
        <w:jc w:val="both"/>
      </w:pPr>
      <w:r w:rsidRPr="00641054">
        <w:t>L</w:t>
      </w:r>
      <w:r w:rsidR="00527513" w:rsidRPr="00641054">
        <w:t>earning games in the session</w:t>
      </w:r>
      <w:r w:rsidR="00CD7FC7">
        <w:t xml:space="preserve"> will include</w:t>
      </w:r>
      <w:r w:rsidR="00527513" w:rsidRPr="00641054">
        <w:t xml:space="preserve"> Chinese whispers and human bingo</w:t>
      </w:r>
      <w:r w:rsidR="00CD7FC7">
        <w:t>,</w:t>
      </w:r>
      <w:r w:rsidR="00527513" w:rsidRPr="00641054">
        <w:t xml:space="preserve"> to improve communication and networking skills and</w:t>
      </w:r>
      <w:r w:rsidR="00CD7FC7">
        <w:t xml:space="preserve"> their</w:t>
      </w:r>
      <w:r w:rsidR="00527513" w:rsidRPr="00641054">
        <w:t xml:space="preserve"> understanding.</w:t>
      </w:r>
      <w:r w:rsidR="00106E0D" w:rsidRPr="00641054">
        <w:t xml:space="preserve"> Learning games can </w:t>
      </w:r>
      <w:r w:rsidR="0007083F" w:rsidRPr="00641054">
        <w:t>suit</w:t>
      </w:r>
      <w:r w:rsidR="00106E0D" w:rsidRPr="00641054">
        <w:t xml:space="preserve"> </w:t>
      </w:r>
      <w:r w:rsidRPr="00641054">
        <w:t>andragogy and ELT</w:t>
      </w:r>
      <w:r w:rsidR="0007083F" w:rsidRPr="00641054">
        <w:t xml:space="preserve"> through</w:t>
      </w:r>
      <w:r w:rsidR="00106E0D" w:rsidRPr="00641054">
        <w:t xml:space="preserve"> provid</w:t>
      </w:r>
      <w:r w:rsidR="0007083F" w:rsidRPr="00641054">
        <w:t>ing</w:t>
      </w:r>
      <w:r w:rsidR="00106E0D" w:rsidRPr="00641054">
        <w:t xml:space="preserve"> an in class experience to learn from </w:t>
      </w:r>
      <w:r w:rsidR="0007083F" w:rsidRPr="00641054">
        <w:t>and</w:t>
      </w:r>
      <w:r w:rsidR="00106E0D" w:rsidRPr="00641054">
        <w:t xml:space="preserve"> </w:t>
      </w:r>
      <w:r w:rsidR="00F43816">
        <w:t>the ability to immediately apply knowledge</w:t>
      </w:r>
      <w:r w:rsidR="00106E0D" w:rsidRPr="00641054">
        <w:t>.</w:t>
      </w:r>
      <w:r w:rsidR="00D07156" w:rsidRPr="00641054">
        <w:t xml:space="preserve"> </w:t>
      </w:r>
      <w:r w:rsidR="004F6971" w:rsidRPr="00641054">
        <w:t>C</w:t>
      </w:r>
      <w:r w:rsidR="00D07156" w:rsidRPr="00641054">
        <w:t>ommunication and networking</w:t>
      </w:r>
      <w:r w:rsidR="0007083F" w:rsidRPr="00641054">
        <w:t xml:space="preserve"> are </w:t>
      </w:r>
      <w:r w:rsidR="00D07156" w:rsidRPr="00641054">
        <w:t>valuable and necessary skills in the workplace (</w:t>
      </w:r>
      <w:r w:rsidR="00DF1ABB" w:rsidRPr="00641054">
        <w:rPr>
          <w:color w:val="000000" w:themeColor="text1"/>
          <w:shd w:val="clear" w:color="auto" w:fill="FFFFFF"/>
        </w:rPr>
        <w:t>De Klerk, 2010</w:t>
      </w:r>
      <w:r w:rsidR="00D07156" w:rsidRPr="00641054">
        <w:t>).</w:t>
      </w:r>
      <w:r w:rsidR="004F6971" w:rsidRPr="00641054">
        <w:t xml:space="preserve"> </w:t>
      </w:r>
      <w:r w:rsidR="00681F9F" w:rsidRPr="00641054">
        <w:t>Both Chinese whispers and human bingo were used to enable learners to develop the skills being taught in the session</w:t>
      </w:r>
      <w:r w:rsidR="00CD7FC7">
        <w:t>. B</w:t>
      </w:r>
      <w:r w:rsidR="00681F9F" w:rsidRPr="00641054">
        <w:t>oth games requir</w:t>
      </w:r>
      <w:r w:rsidR="004F6971" w:rsidRPr="00641054">
        <w:t>e</w:t>
      </w:r>
      <w:r w:rsidR="00681F9F" w:rsidRPr="00641054">
        <w:t xml:space="preserve"> communication and networking between learners through</w:t>
      </w:r>
      <w:r w:rsidR="004F6971" w:rsidRPr="00641054">
        <w:t xml:space="preserve"> talking and establishing relationships</w:t>
      </w:r>
      <w:r w:rsidR="00CD7FC7">
        <w:t>,</w:t>
      </w:r>
      <w:r w:rsidR="004F6971" w:rsidRPr="00641054">
        <w:t xml:space="preserve"> in order to succeed in the game (</w:t>
      </w:r>
      <w:r w:rsidR="003B7078" w:rsidRPr="00641054">
        <w:rPr>
          <w:color w:val="000000" w:themeColor="text1"/>
          <w:shd w:val="clear" w:color="auto" w:fill="FFFFFF"/>
        </w:rPr>
        <w:t>Kutz</w:t>
      </w:r>
      <w:r w:rsidR="00D64FD3" w:rsidRPr="00641054">
        <w:rPr>
          <w:color w:val="000000" w:themeColor="text1"/>
          <w:shd w:val="clear" w:color="auto" w:fill="FFFFFF"/>
        </w:rPr>
        <w:t xml:space="preserve"> et al.,</w:t>
      </w:r>
      <w:r w:rsidR="003B7078" w:rsidRPr="00641054">
        <w:rPr>
          <w:color w:val="000000" w:themeColor="text1"/>
          <w:shd w:val="clear" w:color="auto" w:fill="FFFFFF"/>
        </w:rPr>
        <w:t xml:space="preserve"> 2010</w:t>
      </w:r>
      <w:r w:rsidR="004F6971" w:rsidRPr="00641054">
        <w:t>). The initial game of Chinese whispers allows a concrete experience upon which the learner can reflect in the discussion</w:t>
      </w:r>
      <w:r w:rsidR="00BA78D3">
        <w:t xml:space="preserve"> and lecture</w:t>
      </w:r>
      <w:r w:rsidR="00CD7FC7">
        <w:t>. Th</w:t>
      </w:r>
      <w:r w:rsidR="00662D49" w:rsidRPr="00641054">
        <w:t>is can then allow conceptualisation to be acted upon in the active experimentation</w:t>
      </w:r>
      <w:r w:rsidR="00CD7FC7">
        <w:t>, which is the</w:t>
      </w:r>
      <w:r w:rsidR="00662D49" w:rsidRPr="00641054">
        <w:t xml:space="preserve"> second game</w:t>
      </w:r>
      <w:r w:rsidR="00CD7FC7">
        <w:t xml:space="preserve">, </w:t>
      </w:r>
      <w:r w:rsidR="00F43816">
        <w:t xml:space="preserve">of </w:t>
      </w:r>
      <w:r w:rsidR="00662D49" w:rsidRPr="00641054">
        <w:t xml:space="preserve">human bingo. </w:t>
      </w:r>
      <w:r w:rsidR="00122E69" w:rsidRPr="00641054">
        <w:t>Game-based learning</w:t>
      </w:r>
      <w:r w:rsidR="0007083F" w:rsidRPr="00641054">
        <w:t xml:space="preserve"> (GBL)</w:t>
      </w:r>
      <w:r w:rsidR="00122E69" w:rsidRPr="00641054">
        <w:t xml:space="preserve"> is a developing concept in education (Dziorny, 2007). </w:t>
      </w:r>
      <w:r w:rsidR="0007083F" w:rsidRPr="00641054">
        <w:t>It</w:t>
      </w:r>
      <w:r w:rsidR="0091267A" w:rsidRPr="00641054">
        <w:t xml:space="preserve"> is effective </w:t>
      </w:r>
      <w:r w:rsidR="00555013" w:rsidRPr="00641054">
        <w:t>in motivating adult learners</w:t>
      </w:r>
      <w:r w:rsidR="000445A2" w:rsidRPr="00641054">
        <w:t>.</w:t>
      </w:r>
      <w:r w:rsidR="00555013" w:rsidRPr="00641054">
        <w:t xml:space="preserve"> </w:t>
      </w:r>
      <w:r w:rsidR="0012625E" w:rsidRPr="00641054">
        <w:t>Games can enhance collaboration, problem solving</w:t>
      </w:r>
      <w:r w:rsidR="00CD7FC7">
        <w:t xml:space="preserve">, </w:t>
      </w:r>
      <w:r w:rsidR="0012625E" w:rsidRPr="00641054">
        <w:t>critical thinking, and involves experiential learning (</w:t>
      </w:r>
      <w:r w:rsidR="00F166D3" w:rsidRPr="00641054">
        <w:rPr>
          <w:color w:val="000000" w:themeColor="text1"/>
          <w:shd w:val="clear" w:color="auto" w:fill="FFFFFF"/>
        </w:rPr>
        <w:t>Sutton, 2020</w:t>
      </w:r>
      <w:r w:rsidR="0012625E" w:rsidRPr="00641054">
        <w:t>). The</w:t>
      </w:r>
      <w:r w:rsidR="00555013" w:rsidRPr="00641054">
        <w:t xml:space="preserve"> majority of research</w:t>
      </w:r>
      <w:r w:rsidR="0007083F" w:rsidRPr="00641054">
        <w:t xml:space="preserve"> in this area</w:t>
      </w:r>
      <w:r w:rsidR="00555013" w:rsidRPr="00641054">
        <w:t xml:space="preserve"> does not account for adult learners</w:t>
      </w:r>
      <w:r w:rsidR="00CD7FC7">
        <w:t>, h</w:t>
      </w:r>
      <w:r w:rsidR="0007083F" w:rsidRPr="00641054">
        <w:t>owever</w:t>
      </w:r>
      <w:r w:rsidR="00CD7FC7">
        <w:t xml:space="preserve"> its application to adults</w:t>
      </w:r>
      <w:r w:rsidR="00555013" w:rsidRPr="00641054">
        <w:t xml:space="preserve"> is </w:t>
      </w:r>
      <w:r w:rsidR="0007083F" w:rsidRPr="00641054">
        <w:t xml:space="preserve">of </w:t>
      </w:r>
      <w:r w:rsidR="00555013" w:rsidRPr="00641054">
        <w:t xml:space="preserve">growing </w:t>
      </w:r>
      <w:r w:rsidR="0007083F" w:rsidRPr="00641054">
        <w:t xml:space="preserve">interest </w:t>
      </w:r>
      <w:r w:rsidR="00555013" w:rsidRPr="00641054">
        <w:t>a</w:t>
      </w:r>
      <w:r w:rsidR="0007083F" w:rsidRPr="00641054">
        <w:t>s</w:t>
      </w:r>
      <w:r w:rsidR="00555013" w:rsidRPr="00641054">
        <w:t xml:space="preserve"> vocational and online learning</w:t>
      </w:r>
      <w:r w:rsidR="0007083F" w:rsidRPr="00641054">
        <w:t xml:space="preserve"> </w:t>
      </w:r>
      <w:r w:rsidR="0007083F" w:rsidRPr="00641054">
        <w:lastRenderedPageBreak/>
        <w:t>increase</w:t>
      </w:r>
      <w:r w:rsidR="00CD7FC7">
        <w:t>s</w:t>
      </w:r>
      <w:r w:rsidR="000445A2" w:rsidRPr="00641054">
        <w:t>.</w:t>
      </w:r>
      <w:r w:rsidR="00122E69" w:rsidRPr="00641054">
        <w:t xml:space="preserve"> </w:t>
      </w:r>
      <w:r w:rsidR="0007083F" w:rsidRPr="00641054">
        <w:t>GBL can produce</w:t>
      </w:r>
      <w:r w:rsidR="003E07BC" w:rsidRPr="00641054">
        <w:t xml:space="preserve"> high level engagement and group discussion (</w:t>
      </w:r>
      <w:r w:rsidR="003E07BC" w:rsidRPr="00641054">
        <w:rPr>
          <w:color w:val="222222"/>
          <w:shd w:val="clear" w:color="auto" w:fill="FFFFFF"/>
        </w:rPr>
        <w:t>Pitt</w:t>
      </w:r>
      <w:r w:rsidR="00D64FD3" w:rsidRPr="00641054">
        <w:rPr>
          <w:color w:val="222222"/>
          <w:shd w:val="clear" w:color="auto" w:fill="FFFFFF"/>
        </w:rPr>
        <w:t xml:space="preserve"> et al.,</w:t>
      </w:r>
      <w:r w:rsidR="003E07BC" w:rsidRPr="00641054">
        <w:rPr>
          <w:color w:val="222222"/>
          <w:shd w:val="clear" w:color="auto" w:fill="FFFFFF"/>
        </w:rPr>
        <w:t xml:space="preserve"> 2015</w:t>
      </w:r>
      <w:r w:rsidR="003E07BC" w:rsidRPr="00641054">
        <w:t>)</w:t>
      </w:r>
      <w:r w:rsidR="00122E69" w:rsidRPr="00641054">
        <w:t xml:space="preserve">. </w:t>
      </w:r>
      <w:r w:rsidR="003E07BC" w:rsidRPr="00641054">
        <w:t>GBL supporters suggest computer games bring increased motivation</w:t>
      </w:r>
      <w:r w:rsidR="0007083F" w:rsidRPr="00641054">
        <w:t xml:space="preserve"> and</w:t>
      </w:r>
      <w:r w:rsidR="003E07BC" w:rsidRPr="00641054">
        <w:t xml:space="preserve"> engagement</w:t>
      </w:r>
      <w:r w:rsidR="00CD7FC7">
        <w:t>,</w:t>
      </w:r>
      <w:r w:rsidR="003E07BC" w:rsidRPr="00641054">
        <w:t xml:space="preserve"> </w:t>
      </w:r>
      <w:r w:rsidR="0007083F" w:rsidRPr="00641054">
        <w:t>with the ability</w:t>
      </w:r>
      <w:r w:rsidR="003E07BC" w:rsidRPr="00641054">
        <w:t xml:space="preserve"> to transform university learning (Whitton, 2007).</w:t>
      </w:r>
      <w:r w:rsidR="00122E69" w:rsidRPr="00641054">
        <w:t xml:space="preserve"> </w:t>
      </w:r>
      <w:r w:rsidR="00DD2A72" w:rsidRPr="00641054">
        <w:t xml:space="preserve">Blunt (2006) </w:t>
      </w:r>
      <w:r w:rsidR="0007083F" w:rsidRPr="00641054">
        <w:t>found</w:t>
      </w:r>
      <w:r w:rsidR="00F931DA" w:rsidRPr="00641054">
        <w:t xml:space="preserve"> students using GBL scored higher </w:t>
      </w:r>
      <w:r w:rsidR="0007083F" w:rsidRPr="00641054">
        <w:t>in tasks, however this was limited up to the age of 41</w:t>
      </w:r>
      <w:r w:rsidR="002A0BD0" w:rsidRPr="00641054">
        <w:t>,</w:t>
      </w:r>
      <w:r w:rsidR="00F931DA" w:rsidRPr="00641054">
        <w:t xml:space="preserve"> </w:t>
      </w:r>
      <w:r w:rsidR="002A0BD0" w:rsidRPr="00641054">
        <w:t>further recommending that</w:t>
      </w:r>
      <w:r w:rsidR="00F931DA" w:rsidRPr="00641054">
        <w:t xml:space="preserve"> games increase understanding faster than traditional teaching methods</w:t>
      </w:r>
      <w:r w:rsidR="00DD2A72" w:rsidRPr="00641054">
        <w:t>.</w:t>
      </w:r>
      <w:r w:rsidR="002A0BD0" w:rsidRPr="00641054">
        <w:t xml:space="preserve"> </w:t>
      </w:r>
      <w:r w:rsidR="00D9700D" w:rsidRPr="00641054">
        <w:t xml:space="preserve">Malliarakis et al. (2018) state </w:t>
      </w:r>
      <w:r w:rsidR="002A0BD0" w:rsidRPr="00641054">
        <w:t>GBL</w:t>
      </w:r>
      <w:r w:rsidR="00D9700D" w:rsidRPr="00641054">
        <w:t xml:space="preserve"> can establish an active learning environment to engage students through providing </w:t>
      </w:r>
      <w:r w:rsidR="002A0BD0" w:rsidRPr="00641054">
        <w:t xml:space="preserve">experience </w:t>
      </w:r>
      <w:r w:rsidR="00D9700D" w:rsidRPr="00641054">
        <w:t>and use</w:t>
      </w:r>
      <w:r w:rsidR="002A0BD0" w:rsidRPr="00641054">
        <w:t xml:space="preserve"> of</w:t>
      </w:r>
      <w:r w:rsidR="00D9700D" w:rsidRPr="00641054">
        <w:t xml:space="preserve"> problem solving. </w:t>
      </w:r>
      <w:r w:rsidR="00122E69" w:rsidRPr="00641054">
        <w:t xml:space="preserve">Dziorny (2007) states </w:t>
      </w:r>
      <w:r w:rsidR="002A0BD0" w:rsidRPr="00641054">
        <w:t xml:space="preserve">GBL </w:t>
      </w:r>
      <w:r w:rsidR="00122E69" w:rsidRPr="00641054">
        <w:t xml:space="preserve">benefits </w:t>
      </w:r>
      <w:r w:rsidR="002A0BD0" w:rsidRPr="00641054">
        <w:t xml:space="preserve">are </w:t>
      </w:r>
      <w:r w:rsidR="00122E69" w:rsidRPr="00641054">
        <w:t>enjoy</w:t>
      </w:r>
      <w:r w:rsidR="002A0BD0" w:rsidRPr="00641054">
        <w:t xml:space="preserve">ment, being learner-centred and </w:t>
      </w:r>
      <w:r w:rsidR="00122E69" w:rsidRPr="00641054">
        <w:t>suitable for the younger generation entering work</w:t>
      </w:r>
      <w:r w:rsidR="002A0BD0" w:rsidRPr="00641054">
        <w:t xml:space="preserve">, which </w:t>
      </w:r>
      <w:r w:rsidR="00122E69" w:rsidRPr="00641054">
        <w:t>fi</w:t>
      </w:r>
      <w:r w:rsidR="002A0BD0" w:rsidRPr="00641054">
        <w:t xml:space="preserve">t </w:t>
      </w:r>
      <w:r w:rsidR="00122E69" w:rsidRPr="00641054">
        <w:t>well with Knowles</w:t>
      </w:r>
      <w:r w:rsidR="002A0BD0" w:rsidRPr="00641054">
        <w:t xml:space="preserve"> theory of</w:t>
      </w:r>
      <w:r w:rsidR="00122E69" w:rsidRPr="00641054">
        <w:t xml:space="preserve"> andragogy. Disadvantages are</w:t>
      </w:r>
      <w:r w:rsidR="00A666D7">
        <w:t xml:space="preserve"> the</w:t>
      </w:r>
      <w:r w:rsidR="00122E69" w:rsidRPr="00641054">
        <w:t xml:space="preserve"> cost and </w:t>
      </w:r>
      <w:r w:rsidR="00A666D7">
        <w:t xml:space="preserve">the need for </w:t>
      </w:r>
      <w:r w:rsidR="00122E69" w:rsidRPr="00641054">
        <w:t>information technology resources</w:t>
      </w:r>
      <w:r w:rsidR="000445A2" w:rsidRPr="00641054">
        <w:t>.</w:t>
      </w:r>
      <w:r w:rsidR="004339C3" w:rsidRPr="00641054">
        <w:t xml:space="preserve"> </w:t>
      </w:r>
      <w:r w:rsidR="00A666D7">
        <w:t>A</w:t>
      </w:r>
      <w:r w:rsidR="00A666D7" w:rsidRPr="00641054">
        <w:t xml:space="preserve">t the end of the session </w:t>
      </w:r>
      <w:r w:rsidR="00A666D7">
        <w:t>t</w:t>
      </w:r>
      <w:r w:rsidR="004339C3" w:rsidRPr="00641054">
        <w:t>he use of Kahoot, an online quiz, can provide an assessment of learning and reinforce the sessions learning content. This digital learning game involves andragogy through independence and self-direction (</w:t>
      </w:r>
      <w:r w:rsidR="004339C3" w:rsidRPr="00641054">
        <w:rPr>
          <w:shd w:val="clear" w:color="auto" w:fill="FFFFFF"/>
        </w:rPr>
        <w:t>Klopfer</w:t>
      </w:r>
      <w:r w:rsidR="00D64FD3" w:rsidRPr="00641054">
        <w:rPr>
          <w:shd w:val="clear" w:color="auto" w:fill="FFFFFF"/>
        </w:rPr>
        <w:t xml:space="preserve"> et al.,</w:t>
      </w:r>
      <w:r w:rsidR="004339C3" w:rsidRPr="00641054">
        <w:rPr>
          <w:shd w:val="clear" w:color="auto" w:fill="FFFFFF"/>
        </w:rPr>
        <w:t xml:space="preserve"> 2009</w:t>
      </w:r>
      <w:r w:rsidR="004339C3" w:rsidRPr="00641054">
        <w:t xml:space="preserve">). </w:t>
      </w:r>
    </w:p>
    <w:p w14:paraId="06E33F37" w14:textId="77777777" w:rsidR="00122E69" w:rsidRPr="00641054" w:rsidRDefault="00122E69" w:rsidP="00641054">
      <w:pPr>
        <w:spacing w:line="360" w:lineRule="auto"/>
        <w:jc w:val="both"/>
      </w:pPr>
    </w:p>
    <w:p w14:paraId="1198F528" w14:textId="64A64533" w:rsidR="00BB62A8" w:rsidRPr="002D6714" w:rsidRDefault="003E07BC" w:rsidP="00DF3956">
      <w:pPr>
        <w:pStyle w:val="Heading3"/>
        <w:spacing w:line="360" w:lineRule="auto"/>
        <w:jc w:val="both"/>
        <w:rPr>
          <w:rFonts w:cstheme="majorHAnsi"/>
          <w:color w:val="2F5496" w:themeColor="accent1" w:themeShade="BF"/>
        </w:rPr>
      </w:pPr>
      <w:bookmarkStart w:id="9" w:name="_Toc41409369"/>
      <w:r w:rsidRPr="002D6714">
        <w:rPr>
          <w:rFonts w:cstheme="majorHAnsi"/>
          <w:color w:val="2F5496" w:themeColor="accent1" w:themeShade="BF"/>
        </w:rPr>
        <w:t xml:space="preserve">3.2.4 </w:t>
      </w:r>
      <w:r w:rsidR="00A578DE" w:rsidRPr="002D6714">
        <w:rPr>
          <w:rFonts w:cstheme="majorHAnsi"/>
          <w:color w:val="2F5496" w:themeColor="accent1" w:themeShade="BF"/>
        </w:rPr>
        <w:t xml:space="preserve">Group </w:t>
      </w:r>
      <w:r w:rsidR="00BB62A8" w:rsidRPr="002D6714">
        <w:rPr>
          <w:rFonts w:cstheme="majorHAnsi"/>
          <w:color w:val="2F5496" w:themeColor="accent1" w:themeShade="BF"/>
        </w:rPr>
        <w:t>Discussion</w:t>
      </w:r>
      <w:bookmarkEnd w:id="9"/>
    </w:p>
    <w:p w14:paraId="5BE88FE2" w14:textId="03E4C893" w:rsidR="00527513" w:rsidRPr="00641054" w:rsidRDefault="00527513" w:rsidP="00641054">
      <w:pPr>
        <w:spacing w:line="360" w:lineRule="auto"/>
        <w:jc w:val="both"/>
      </w:pPr>
    </w:p>
    <w:p w14:paraId="3C0986C7" w14:textId="49EB0144" w:rsidR="000445A2" w:rsidRPr="00641054" w:rsidRDefault="00527513" w:rsidP="00641054">
      <w:pPr>
        <w:spacing w:line="360" w:lineRule="auto"/>
        <w:jc w:val="both"/>
      </w:pPr>
      <w:r w:rsidRPr="00641054">
        <w:tab/>
        <w:t>A</w:t>
      </w:r>
      <w:r w:rsidR="00E815F9" w:rsidRPr="00641054">
        <w:t>fter the initial game of Chinese whispers</w:t>
      </w:r>
      <w:r w:rsidR="00CD7FC7">
        <w:t>,</w:t>
      </w:r>
      <w:r w:rsidR="00E815F9" w:rsidRPr="00641054">
        <w:t xml:space="preserve"> a</w:t>
      </w:r>
      <w:r w:rsidRPr="00641054">
        <w:t xml:space="preserve"> group discussion </w:t>
      </w:r>
      <w:r w:rsidR="00E815F9" w:rsidRPr="00641054">
        <w:t>will</w:t>
      </w:r>
      <w:r w:rsidRPr="00641054">
        <w:t xml:space="preserve"> evaluate the purpose and provide an understanding </w:t>
      </w:r>
      <w:r w:rsidR="00E815F9" w:rsidRPr="00641054">
        <w:t>for</w:t>
      </w:r>
      <w:r w:rsidRPr="00641054">
        <w:t xml:space="preserve"> the need of </w:t>
      </w:r>
      <w:r w:rsidR="00E815F9" w:rsidRPr="00641054">
        <w:t xml:space="preserve">clear </w:t>
      </w:r>
      <w:r w:rsidRPr="00641054">
        <w:t>communication skills.</w:t>
      </w:r>
      <w:r w:rsidR="00106E0D" w:rsidRPr="00641054">
        <w:t xml:space="preserve"> Discussions can aid memory</w:t>
      </w:r>
      <w:r w:rsidR="00E815F9" w:rsidRPr="00641054">
        <w:t xml:space="preserve">, </w:t>
      </w:r>
      <w:r w:rsidR="00106E0D" w:rsidRPr="00641054">
        <w:t>bring multiple experiences</w:t>
      </w:r>
      <w:r w:rsidR="00E815F9" w:rsidRPr="00641054">
        <w:t xml:space="preserve"> and provide the learner with </w:t>
      </w:r>
      <w:r w:rsidR="00106E0D" w:rsidRPr="00641054">
        <w:t>control</w:t>
      </w:r>
      <w:r w:rsidR="000445A2" w:rsidRPr="00641054">
        <w:t xml:space="preserve">. </w:t>
      </w:r>
      <w:r w:rsidR="004C6F64" w:rsidRPr="00641054">
        <w:t xml:space="preserve">This </w:t>
      </w:r>
      <w:r w:rsidR="00E815F9" w:rsidRPr="00641054">
        <w:t xml:space="preserve">technique is appropriate for </w:t>
      </w:r>
      <w:r w:rsidR="004C6F64" w:rsidRPr="00641054">
        <w:t>the topic skill</w:t>
      </w:r>
      <w:r w:rsidR="00CD7FC7">
        <w:t xml:space="preserve">s </w:t>
      </w:r>
      <w:r w:rsidR="004540A1">
        <w:t>of communication and networking. I</w:t>
      </w:r>
      <w:r w:rsidR="00E815F9" w:rsidRPr="00641054">
        <w:t xml:space="preserve">t </w:t>
      </w:r>
      <w:r w:rsidR="004C6F64" w:rsidRPr="00641054">
        <w:t>involv</w:t>
      </w:r>
      <w:r w:rsidR="00E815F9" w:rsidRPr="00641054">
        <w:t>es</w:t>
      </w:r>
      <w:r w:rsidR="004C6F64" w:rsidRPr="00641054">
        <w:t xml:space="preserve"> </w:t>
      </w:r>
      <w:r w:rsidR="008D6EB4" w:rsidRPr="00641054">
        <w:t>communication through the game of Chinese whispers, which uses multiple individuals to convey the same message from the first person to the last</w:t>
      </w:r>
      <w:r w:rsidR="009D0046">
        <w:t>,</w:t>
      </w:r>
      <w:r w:rsidR="008D6EB4" w:rsidRPr="00641054">
        <w:t xml:space="preserve"> with the aim of the message not being lost in translation, </w:t>
      </w:r>
      <w:r w:rsidR="00CA4FA6">
        <w:t>leading to</w:t>
      </w:r>
      <w:r w:rsidR="008D6EB4" w:rsidRPr="00641054">
        <w:t xml:space="preserve"> the discussion of</w:t>
      </w:r>
      <w:r w:rsidR="00680DEC" w:rsidRPr="00641054">
        <w:t xml:space="preserve"> the game</w:t>
      </w:r>
      <w:r w:rsidR="009D0046">
        <w:t>’</w:t>
      </w:r>
      <w:r w:rsidR="00680DEC" w:rsidRPr="00641054">
        <w:t>s</w:t>
      </w:r>
      <w:r w:rsidR="008D6EB4" w:rsidRPr="00641054">
        <w:t xml:space="preserve"> purpose</w:t>
      </w:r>
      <w:r w:rsidR="00680DEC" w:rsidRPr="00641054">
        <w:t xml:space="preserve">, </w:t>
      </w:r>
      <w:r w:rsidR="004540A1">
        <w:t xml:space="preserve">which </w:t>
      </w:r>
      <w:r w:rsidR="008D6EB4" w:rsidRPr="00641054">
        <w:t>improv</w:t>
      </w:r>
      <w:r w:rsidR="004540A1">
        <w:t>es</w:t>
      </w:r>
      <w:r w:rsidR="008D6EB4" w:rsidRPr="00641054">
        <w:t xml:space="preserve"> communication skills</w:t>
      </w:r>
      <w:r w:rsidR="00680DEC" w:rsidRPr="00641054">
        <w:t xml:space="preserve"> (</w:t>
      </w:r>
      <w:r w:rsidR="003B7078" w:rsidRPr="00641054">
        <w:rPr>
          <w:color w:val="000000" w:themeColor="text1"/>
          <w:shd w:val="clear" w:color="auto" w:fill="FFFFFF"/>
        </w:rPr>
        <w:t>Kutz</w:t>
      </w:r>
      <w:r w:rsidR="00D64FD3" w:rsidRPr="00641054">
        <w:rPr>
          <w:color w:val="000000" w:themeColor="text1"/>
          <w:shd w:val="clear" w:color="auto" w:fill="FFFFFF"/>
        </w:rPr>
        <w:t xml:space="preserve"> et al.,</w:t>
      </w:r>
      <w:r w:rsidR="003B7078" w:rsidRPr="00641054">
        <w:rPr>
          <w:color w:val="000000" w:themeColor="text1"/>
          <w:shd w:val="clear" w:color="auto" w:fill="FFFFFF"/>
        </w:rPr>
        <w:t xml:space="preserve"> 2010; </w:t>
      </w:r>
      <w:r w:rsidR="00680DEC" w:rsidRPr="00641054">
        <w:rPr>
          <w:color w:val="000000" w:themeColor="text1"/>
          <w:shd w:val="clear" w:color="auto" w:fill="FFFFFF"/>
        </w:rPr>
        <w:t>Nugraheni, 2015</w:t>
      </w:r>
      <w:r w:rsidR="00680DEC" w:rsidRPr="00641054">
        <w:t>)</w:t>
      </w:r>
      <w:r w:rsidR="004C6F64" w:rsidRPr="00641054">
        <w:t>.</w:t>
      </w:r>
      <w:r w:rsidR="00E815F9" w:rsidRPr="00641054">
        <w:t xml:space="preserve"> </w:t>
      </w:r>
      <w:r w:rsidR="00A578DE" w:rsidRPr="00641054">
        <w:t>Ingalls (1979) states andragogy partners well with group discussion.</w:t>
      </w:r>
      <w:r w:rsidR="00E815F9" w:rsidRPr="00641054">
        <w:t xml:space="preserve"> This</w:t>
      </w:r>
      <w:r w:rsidR="00A578DE" w:rsidRPr="00641054">
        <w:t xml:space="preserve"> allow</w:t>
      </w:r>
      <w:r w:rsidR="00E815F9" w:rsidRPr="00641054">
        <w:t>s</w:t>
      </w:r>
      <w:r w:rsidR="00A578DE" w:rsidRPr="00641054">
        <w:t xml:space="preserve"> students to utilise experiences in learning (Roberts, 2007).</w:t>
      </w:r>
      <w:r w:rsidR="00596AC6" w:rsidRPr="00641054">
        <w:t xml:space="preserve"> Learning indicators </w:t>
      </w:r>
      <w:r w:rsidR="00E815F9" w:rsidRPr="00641054">
        <w:t xml:space="preserve">arise </w:t>
      </w:r>
      <w:r w:rsidR="00596AC6" w:rsidRPr="00641054">
        <w:t>from group discussions (</w:t>
      </w:r>
      <w:r w:rsidR="00596AC6" w:rsidRPr="00641054">
        <w:rPr>
          <w:shd w:val="clear" w:color="auto" w:fill="FFFFFF"/>
        </w:rPr>
        <w:t>Bruun</w:t>
      </w:r>
      <w:r w:rsidR="00D64FD3" w:rsidRPr="00641054">
        <w:rPr>
          <w:shd w:val="clear" w:color="auto" w:fill="FFFFFF"/>
        </w:rPr>
        <w:t xml:space="preserve"> et al.,</w:t>
      </w:r>
      <w:r w:rsidR="00596AC6" w:rsidRPr="00641054">
        <w:rPr>
          <w:shd w:val="clear" w:color="auto" w:fill="FFFFFF"/>
        </w:rPr>
        <w:t xml:space="preserve"> 2018</w:t>
      </w:r>
      <w:r w:rsidR="00596AC6" w:rsidRPr="00641054">
        <w:t>).</w:t>
      </w:r>
      <w:r w:rsidR="002C646E" w:rsidRPr="00641054">
        <w:t xml:space="preserve"> Group discussion</w:t>
      </w:r>
      <w:r w:rsidR="00FE4590">
        <w:t>s</w:t>
      </w:r>
      <w:r w:rsidR="002C646E" w:rsidRPr="00641054">
        <w:t xml:space="preserve"> involve a</w:t>
      </w:r>
      <w:r w:rsidR="00E815F9" w:rsidRPr="00641054">
        <w:t xml:space="preserve">n active </w:t>
      </w:r>
      <w:r w:rsidR="002C646E" w:rsidRPr="00641054">
        <w:t>learner centred approach (</w:t>
      </w:r>
      <w:r w:rsidR="002C646E" w:rsidRPr="00641054">
        <w:rPr>
          <w:shd w:val="clear" w:color="auto" w:fill="FFFFFF"/>
        </w:rPr>
        <w:t>Arani</w:t>
      </w:r>
      <w:r w:rsidR="00D64FD3" w:rsidRPr="00641054">
        <w:rPr>
          <w:shd w:val="clear" w:color="auto" w:fill="FFFFFF"/>
        </w:rPr>
        <w:t xml:space="preserve"> et al.,</w:t>
      </w:r>
      <w:r w:rsidR="002C646E" w:rsidRPr="00641054">
        <w:rPr>
          <w:shd w:val="clear" w:color="auto" w:fill="FFFFFF"/>
        </w:rPr>
        <w:t xml:space="preserve"> 2019</w:t>
      </w:r>
      <w:r w:rsidR="002C646E" w:rsidRPr="00641054">
        <w:t>).</w:t>
      </w:r>
      <w:r w:rsidR="00786822" w:rsidRPr="00641054">
        <w:t xml:space="preserve"> </w:t>
      </w:r>
      <w:r w:rsidR="00786822" w:rsidRPr="00786822">
        <w:t>Deslauriers</w:t>
      </w:r>
      <w:r w:rsidR="00786822" w:rsidRPr="00641054">
        <w:t xml:space="preserve"> et al. (2019) state students can </w:t>
      </w:r>
      <w:r w:rsidR="004540A1">
        <w:t>benefit</w:t>
      </w:r>
      <w:r w:rsidR="00786822" w:rsidRPr="00641054">
        <w:t xml:space="preserve"> more from active learning</w:t>
      </w:r>
      <w:r w:rsidR="004540A1">
        <w:t>, which also</w:t>
      </w:r>
      <w:r w:rsidR="002C646E" w:rsidRPr="00641054">
        <w:t xml:space="preserve"> allows collaborative learning (Sudarmika</w:t>
      </w:r>
      <w:r w:rsidR="00D64FD3" w:rsidRPr="00641054">
        <w:t xml:space="preserve"> et al.,</w:t>
      </w:r>
      <w:r w:rsidR="002C646E" w:rsidRPr="00641054">
        <w:t xml:space="preserve"> 2020).</w:t>
      </w:r>
      <w:r w:rsidR="000A6C0C" w:rsidRPr="00641054">
        <w:t xml:space="preserve"> </w:t>
      </w:r>
      <w:r w:rsidR="004540A1" w:rsidRPr="00641054">
        <w:rPr>
          <w:shd w:val="clear" w:color="auto" w:fill="FFFFFF"/>
        </w:rPr>
        <w:t xml:space="preserve">Pollock et al. </w:t>
      </w:r>
      <w:r w:rsidR="004540A1">
        <w:rPr>
          <w:shd w:val="clear" w:color="auto" w:fill="FFFFFF"/>
        </w:rPr>
        <w:t>(</w:t>
      </w:r>
      <w:r w:rsidR="004540A1" w:rsidRPr="00641054">
        <w:rPr>
          <w:shd w:val="clear" w:color="auto" w:fill="FFFFFF"/>
        </w:rPr>
        <w:t>2011</w:t>
      </w:r>
      <w:r w:rsidR="004540A1">
        <w:rPr>
          <w:shd w:val="clear" w:color="auto" w:fill="FFFFFF"/>
        </w:rPr>
        <w:t>) state s</w:t>
      </w:r>
      <w:r w:rsidR="000A6C0C" w:rsidRPr="00641054">
        <w:t xml:space="preserve">tudents </w:t>
      </w:r>
      <w:r w:rsidR="00E815F9" w:rsidRPr="00641054">
        <w:t>view</w:t>
      </w:r>
      <w:r w:rsidR="000A6C0C" w:rsidRPr="00641054">
        <w:t xml:space="preserve"> discussions </w:t>
      </w:r>
      <w:r w:rsidR="00E815F9" w:rsidRPr="00641054">
        <w:t>as</w:t>
      </w:r>
      <w:r w:rsidR="000A6C0C" w:rsidRPr="00641054">
        <w:t xml:space="preserve"> positive for learning and</w:t>
      </w:r>
      <w:r w:rsidR="009D0046">
        <w:t xml:space="preserve"> that</w:t>
      </w:r>
      <w:r w:rsidR="000A6C0C" w:rsidRPr="00641054">
        <w:t xml:space="preserve"> </w:t>
      </w:r>
      <w:r w:rsidR="009D0046">
        <w:t>it is useful to supplement lectures in this way, and further</w:t>
      </w:r>
      <w:r w:rsidR="004540A1">
        <w:t xml:space="preserve"> stat</w:t>
      </w:r>
      <w:r w:rsidR="009D0046">
        <w:t>e that</w:t>
      </w:r>
      <w:r w:rsidR="004540A1">
        <w:t xml:space="preserve"> s</w:t>
      </w:r>
      <w:r w:rsidR="000A6C0C" w:rsidRPr="00641054">
        <w:t xml:space="preserve">maller discussion groups are more </w:t>
      </w:r>
      <w:r w:rsidR="00E815F9" w:rsidRPr="00641054">
        <w:t>beneficial</w:t>
      </w:r>
      <w:r w:rsidR="009D0046">
        <w:t xml:space="preserve">. These smaller groups will be utilised within this </w:t>
      </w:r>
      <w:r w:rsidR="004540A1">
        <w:t>session</w:t>
      </w:r>
      <w:r w:rsidR="000A6C0C" w:rsidRPr="00641054">
        <w:t>.</w:t>
      </w:r>
      <w:r w:rsidR="00803867" w:rsidRPr="00641054">
        <w:t xml:space="preserve"> Group discussions can strengthen learning through experience</w:t>
      </w:r>
      <w:r w:rsidR="00E815F9" w:rsidRPr="00641054">
        <w:t xml:space="preserve"> and engagement</w:t>
      </w:r>
      <w:r w:rsidR="00803867" w:rsidRPr="00641054">
        <w:t xml:space="preserve"> (</w:t>
      </w:r>
      <w:r w:rsidR="00654C82" w:rsidRPr="00641054">
        <w:rPr>
          <w:color w:val="222222"/>
          <w:shd w:val="clear" w:color="auto" w:fill="FFFFFF"/>
        </w:rPr>
        <w:t>Muduli</w:t>
      </w:r>
      <w:r w:rsidR="00D64FD3" w:rsidRPr="00641054">
        <w:rPr>
          <w:color w:val="222222"/>
          <w:shd w:val="clear" w:color="auto" w:fill="FFFFFF"/>
        </w:rPr>
        <w:t xml:space="preserve"> et al.,</w:t>
      </w:r>
      <w:r w:rsidR="00654C82" w:rsidRPr="00641054">
        <w:rPr>
          <w:color w:val="222222"/>
          <w:shd w:val="clear" w:color="auto" w:fill="FFFFFF"/>
        </w:rPr>
        <w:t xml:space="preserve"> 2018</w:t>
      </w:r>
      <w:r w:rsidR="00803867" w:rsidRPr="00641054">
        <w:t>).</w:t>
      </w:r>
      <w:r w:rsidR="005E2994" w:rsidRPr="00641054">
        <w:t xml:space="preserve"> </w:t>
      </w:r>
      <w:r w:rsidR="005E2994" w:rsidRPr="00641054">
        <w:rPr>
          <w:shd w:val="clear" w:color="auto" w:fill="FFFFFF"/>
        </w:rPr>
        <w:t xml:space="preserve">Pollock et al. (2011) found that discussions increase learning, compared to lecturing, </w:t>
      </w:r>
      <w:r w:rsidR="005E2994" w:rsidRPr="00641054">
        <w:rPr>
          <w:shd w:val="clear" w:color="auto" w:fill="FFFFFF"/>
        </w:rPr>
        <w:lastRenderedPageBreak/>
        <w:t xml:space="preserve">and </w:t>
      </w:r>
      <w:r w:rsidR="000A6C0C" w:rsidRPr="00641054">
        <w:t>promot</w:t>
      </w:r>
      <w:r w:rsidR="00E815F9" w:rsidRPr="00641054">
        <w:t>e</w:t>
      </w:r>
      <w:r w:rsidR="000A6C0C" w:rsidRPr="00641054">
        <w:t xml:space="preserve"> </w:t>
      </w:r>
      <w:r w:rsidR="00E815F9" w:rsidRPr="00641054">
        <w:t>critical</w:t>
      </w:r>
      <w:r w:rsidR="000A6C0C" w:rsidRPr="00641054">
        <w:t xml:space="preserve"> thinking and higher-order learning</w:t>
      </w:r>
      <w:r w:rsidR="005E2994" w:rsidRPr="00641054">
        <w:t>. However, a l</w:t>
      </w:r>
      <w:r w:rsidR="000A6C0C" w:rsidRPr="00641054">
        <w:t>imitation</w:t>
      </w:r>
      <w:r w:rsidR="005E2994" w:rsidRPr="00641054">
        <w:t xml:space="preserve"> is </w:t>
      </w:r>
      <w:r w:rsidR="004540A1">
        <w:t xml:space="preserve">the possibility that </w:t>
      </w:r>
      <w:r w:rsidR="000A6C0C" w:rsidRPr="00641054">
        <w:t xml:space="preserve">peer to peer discussions </w:t>
      </w:r>
      <w:r w:rsidR="004540A1">
        <w:t>will not arrive</w:t>
      </w:r>
      <w:r w:rsidR="000A6C0C" w:rsidRPr="00641054">
        <w:t xml:space="preserve"> at the correct answer</w:t>
      </w:r>
      <w:r w:rsidR="004540A1">
        <w:t xml:space="preserve"> as well as </w:t>
      </w:r>
      <w:r w:rsidR="00596AC6" w:rsidRPr="00641054">
        <w:t>not suit</w:t>
      </w:r>
      <w:r w:rsidR="004540A1">
        <w:t>ing</w:t>
      </w:r>
      <w:r w:rsidR="00596AC6" w:rsidRPr="00641054">
        <w:t xml:space="preserve"> every learner (Chang, 2016</w:t>
      </w:r>
      <w:r w:rsidR="004540A1">
        <w:t>; Pollock et al., 2011</w:t>
      </w:r>
      <w:r w:rsidR="00596AC6" w:rsidRPr="00641054">
        <w:t>).</w:t>
      </w:r>
    </w:p>
    <w:p w14:paraId="2BEA6DF9" w14:textId="77777777" w:rsidR="00A578DE" w:rsidRPr="00641054" w:rsidRDefault="00A578DE" w:rsidP="00641054">
      <w:pPr>
        <w:spacing w:line="360" w:lineRule="auto"/>
      </w:pPr>
    </w:p>
    <w:p w14:paraId="68516525" w14:textId="7D046080" w:rsidR="00BB62A8" w:rsidRPr="002D6714" w:rsidRDefault="003E07BC" w:rsidP="00DF3956">
      <w:pPr>
        <w:pStyle w:val="Heading3"/>
        <w:spacing w:line="360" w:lineRule="auto"/>
        <w:jc w:val="both"/>
        <w:rPr>
          <w:rFonts w:cstheme="majorHAnsi"/>
          <w:color w:val="2F5496" w:themeColor="accent1" w:themeShade="BF"/>
        </w:rPr>
      </w:pPr>
      <w:bookmarkStart w:id="10" w:name="_Toc41409370"/>
      <w:r w:rsidRPr="002D6714">
        <w:rPr>
          <w:rFonts w:cstheme="majorHAnsi"/>
          <w:color w:val="2F5496" w:themeColor="accent1" w:themeShade="BF"/>
        </w:rPr>
        <w:t xml:space="preserve">3.2.5 </w:t>
      </w:r>
      <w:r w:rsidR="00BB62A8" w:rsidRPr="002D6714">
        <w:rPr>
          <w:rFonts w:cstheme="majorHAnsi"/>
          <w:color w:val="2F5496" w:themeColor="accent1" w:themeShade="BF"/>
        </w:rPr>
        <w:t>Lecture</w:t>
      </w:r>
      <w:bookmarkEnd w:id="10"/>
    </w:p>
    <w:p w14:paraId="3D2D15A4" w14:textId="05A40A86" w:rsidR="00122E69" w:rsidRPr="00641054" w:rsidRDefault="00122E69" w:rsidP="00641054">
      <w:pPr>
        <w:spacing w:line="360" w:lineRule="auto"/>
      </w:pPr>
    </w:p>
    <w:p w14:paraId="7A79A3C0" w14:textId="43D39337" w:rsidR="00534C66" w:rsidRDefault="00BF560C" w:rsidP="00534C66">
      <w:pPr>
        <w:spacing w:line="360" w:lineRule="auto"/>
        <w:ind w:firstLine="720"/>
        <w:jc w:val="both"/>
      </w:pPr>
      <w:r w:rsidRPr="00641054">
        <w:t>In th</w:t>
      </w:r>
      <w:r w:rsidR="009D0046">
        <w:t>is</w:t>
      </w:r>
      <w:r w:rsidRPr="00641054">
        <w:t xml:space="preserve"> session l</w:t>
      </w:r>
      <w:r w:rsidR="00527513" w:rsidRPr="00641054">
        <w:t xml:space="preserve">ecturing is used to </w:t>
      </w:r>
      <w:r w:rsidR="00155988">
        <w:t xml:space="preserve">introduce the session and </w:t>
      </w:r>
      <w:r w:rsidR="00527513" w:rsidRPr="00641054">
        <w:t xml:space="preserve">convey the theory behind communication and networking. </w:t>
      </w:r>
      <w:r w:rsidRPr="00641054">
        <w:t xml:space="preserve">Lecturing was chosen </w:t>
      </w:r>
      <w:r w:rsidR="00527513" w:rsidRPr="00641054">
        <w:t xml:space="preserve">to present this information </w:t>
      </w:r>
      <w:r w:rsidRPr="00641054">
        <w:t xml:space="preserve">in </w:t>
      </w:r>
      <w:r w:rsidR="00527513" w:rsidRPr="00641054">
        <w:t xml:space="preserve">the </w:t>
      </w:r>
      <w:r w:rsidR="00FE4590">
        <w:t>most time efficient and</w:t>
      </w:r>
      <w:r w:rsidR="00527513" w:rsidRPr="00641054">
        <w:t xml:space="preserve"> convenient</w:t>
      </w:r>
      <w:r w:rsidRPr="00641054">
        <w:t xml:space="preserve"> way</w:t>
      </w:r>
      <w:r w:rsidR="00527513" w:rsidRPr="00641054">
        <w:t xml:space="preserve"> for </w:t>
      </w:r>
      <w:r w:rsidRPr="00641054">
        <w:t>a</w:t>
      </w:r>
      <w:r w:rsidR="00527513" w:rsidRPr="00641054">
        <w:t xml:space="preserve"> 30 minute session.</w:t>
      </w:r>
      <w:r w:rsidR="004C6F64" w:rsidRPr="00641054">
        <w:t xml:space="preserve"> </w:t>
      </w:r>
      <w:r w:rsidR="004540A1">
        <w:t>It</w:t>
      </w:r>
      <w:r w:rsidR="004C6F64" w:rsidRPr="00641054">
        <w:t xml:space="preserve"> can </w:t>
      </w:r>
      <w:r w:rsidRPr="00641054">
        <w:t>also</w:t>
      </w:r>
      <w:r w:rsidR="004C6F64" w:rsidRPr="00641054">
        <w:t xml:space="preserve"> highlight the importance of good communication.</w:t>
      </w:r>
      <w:r w:rsidRPr="00641054">
        <w:t xml:space="preserve"> </w:t>
      </w:r>
      <w:r w:rsidR="000229BB" w:rsidRPr="00641054">
        <w:t>Lecturing can be a controversial form of learning (</w:t>
      </w:r>
      <w:r w:rsidR="00786822" w:rsidRPr="00641054">
        <w:t xml:space="preserve">Deslauriers et al., 2019; </w:t>
      </w:r>
      <w:r w:rsidR="008F77A2" w:rsidRPr="00641054">
        <w:t>Schwerdt &amp; Wuppermann, 2011</w:t>
      </w:r>
      <w:r w:rsidR="000229BB" w:rsidRPr="00641054">
        <w:t>). Knight and Wood (2005) state the benefit of interactive teaching methods</w:t>
      </w:r>
      <w:r w:rsidR="008525B2">
        <w:t>,</w:t>
      </w:r>
      <w:r w:rsidR="000229BB" w:rsidRPr="00641054">
        <w:t xml:space="preserve"> alongside lecturing</w:t>
      </w:r>
      <w:r w:rsidR="008525B2">
        <w:t>,</w:t>
      </w:r>
      <w:r w:rsidR="000229BB" w:rsidRPr="00641054">
        <w:t xml:space="preserve"> to increase learning effectiveness. Westler and French (2019) state lecturing has been criti</w:t>
      </w:r>
      <w:r w:rsidRPr="00641054">
        <w:t>ci</w:t>
      </w:r>
      <w:r w:rsidR="000229BB" w:rsidRPr="00641054">
        <w:t xml:space="preserve">sed as an educational tool. However, </w:t>
      </w:r>
      <w:r w:rsidR="004D3035" w:rsidRPr="00641054">
        <w:t xml:space="preserve">Irving-Bell (2019) states lecturing is beneficial for novices. There are many forms of lecturing which </w:t>
      </w:r>
      <w:r w:rsidR="006C1928">
        <w:t xml:space="preserve">can </w:t>
      </w:r>
      <w:r w:rsidR="004D3035" w:rsidRPr="00641054">
        <w:t>prove beneficial for learning and engagement (Zheng</w:t>
      </w:r>
      <w:r w:rsidR="00D64FD3" w:rsidRPr="00641054">
        <w:t xml:space="preserve"> et al.,</w:t>
      </w:r>
      <w:r w:rsidR="004D3035" w:rsidRPr="00641054">
        <w:t xml:space="preserve"> 2018).</w:t>
      </w:r>
      <w:r w:rsidRPr="00641054">
        <w:t xml:space="preserve"> </w:t>
      </w:r>
      <w:r w:rsidR="003605F8" w:rsidRPr="00641054">
        <w:t>In this session lecturing was used to provide information on the Shannon and Weaver theory of communication (1949).</w:t>
      </w:r>
      <w:r w:rsidR="007300A4" w:rsidRPr="00641054">
        <w:t xml:space="preserve"> This theory </w:t>
      </w:r>
      <w:r w:rsidR="006C1928">
        <w:t>is delivered,</w:t>
      </w:r>
      <w:r w:rsidR="007300A4" w:rsidRPr="00641054">
        <w:t xml:space="preserve"> by lecturing</w:t>
      </w:r>
      <w:r w:rsidR="006C1928">
        <w:t xml:space="preserve">, </w:t>
      </w:r>
      <w:r w:rsidR="007300A4" w:rsidRPr="00641054">
        <w:t>as a follow on from the initial learning game and discussion of Chinese whispers.</w:t>
      </w:r>
      <w:r w:rsidR="00EE6FEF" w:rsidRPr="00EE6FEF">
        <w:t xml:space="preserve"> </w:t>
      </w:r>
      <w:r w:rsidR="00534C66">
        <w:t xml:space="preserve">Shoulders et al. (2014) </w:t>
      </w:r>
      <w:r w:rsidR="00EE6FEF">
        <w:t xml:space="preserve">state the use of a demonstration before lecturing enhances learning. This </w:t>
      </w:r>
      <w:r w:rsidR="00534C66">
        <w:t>learning technique</w:t>
      </w:r>
      <w:r w:rsidR="00EE6FEF">
        <w:t xml:space="preserve"> links to andragogy and experiential learning as it involves relevancy and is delivered after an experiential learning game.</w:t>
      </w:r>
    </w:p>
    <w:p w14:paraId="79D7F480" w14:textId="77777777" w:rsidR="00534C66" w:rsidRDefault="00534C66" w:rsidP="00534C66">
      <w:pPr>
        <w:spacing w:line="360" w:lineRule="auto"/>
        <w:ind w:firstLine="720"/>
        <w:jc w:val="both"/>
      </w:pPr>
    </w:p>
    <w:p w14:paraId="3E3B7B82" w14:textId="705EA8AB" w:rsidR="00384F6B" w:rsidRPr="002D6714" w:rsidRDefault="003E07BC" w:rsidP="00DF3956">
      <w:pPr>
        <w:pStyle w:val="Heading3"/>
        <w:spacing w:line="360" w:lineRule="auto"/>
        <w:jc w:val="both"/>
        <w:rPr>
          <w:rFonts w:cstheme="majorHAnsi"/>
          <w:color w:val="2F5496" w:themeColor="accent1" w:themeShade="BF"/>
        </w:rPr>
      </w:pPr>
      <w:bookmarkStart w:id="11" w:name="_Toc41409371"/>
      <w:r w:rsidRPr="002D6714">
        <w:rPr>
          <w:rFonts w:cstheme="majorHAnsi"/>
          <w:color w:val="2F5496" w:themeColor="accent1" w:themeShade="BF"/>
        </w:rPr>
        <w:t xml:space="preserve">3.2.6 </w:t>
      </w:r>
      <w:r w:rsidR="00384F6B" w:rsidRPr="002D6714">
        <w:rPr>
          <w:rFonts w:cstheme="majorHAnsi"/>
          <w:color w:val="2F5496" w:themeColor="accent1" w:themeShade="BF"/>
        </w:rPr>
        <w:t>Group Activity</w:t>
      </w:r>
      <w:bookmarkEnd w:id="11"/>
    </w:p>
    <w:p w14:paraId="540B9DA2" w14:textId="5CAB2951" w:rsidR="00527513" w:rsidRPr="00641054" w:rsidRDefault="00527513" w:rsidP="00641054">
      <w:pPr>
        <w:spacing w:line="360" w:lineRule="auto"/>
        <w:ind w:left="720" w:hanging="720"/>
      </w:pPr>
    </w:p>
    <w:p w14:paraId="15F1F45A" w14:textId="31510587" w:rsidR="000445A2" w:rsidRPr="00641054" w:rsidRDefault="00527513" w:rsidP="00641054">
      <w:pPr>
        <w:spacing w:line="360" w:lineRule="auto"/>
        <w:ind w:firstLine="720"/>
        <w:jc w:val="both"/>
      </w:pPr>
      <w:r w:rsidRPr="00641054">
        <w:t>Group activities in</w:t>
      </w:r>
      <w:r w:rsidR="006C1928">
        <w:t>volved t</w:t>
      </w:r>
      <w:r w:rsidRPr="00641054">
        <w:t>h</w:t>
      </w:r>
      <w:r w:rsidR="006C1928">
        <w:t>e</w:t>
      </w:r>
      <w:r w:rsidRPr="00641054">
        <w:t xml:space="preserve"> learning games previously discussed. These activities use communication and networking skills. </w:t>
      </w:r>
      <w:r w:rsidR="00106E0D" w:rsidRPr="00641054">
        <w:t>This links to</w:t>
      </w:r>
      <w:r w:rsidR="00BF560C" w:rsidRPr="00641054">
        <w:t xml:space="preserve"> andragogy and ELT through</w:t>
      </w:r>
      <w:r w:rsidR="00106E0D" w:rsidRPr="00641054">
        <w:t xml:space="preserve"> engagement, motivati</w:t>
      </w:r>
      <w:r w:rsidR="00BF560C" w:rsidRPr="00641054">
        <w:t>on</w:t>
      </w:r>
      <w:r w:rsidR="00106E0D" w:rsidRPr="00641054">
        <w:t xml:space="preserve"> and experience in the learning process.</w:t>
      </w:r>
      <w:r w:rsidR="004C6F64" w:rsidRPr="00641054">
        <w:t xml:space="preserve"> Group </w:t>
      </w:r>
      <w:r w:rsidR="00BF560C" w:rsidRPr="00641054">
        <w:t>activities</w:t>
      </w:r>
      <w:r w:rsidR="004C6F64" w:rsidRPr="00641054">
        <w:t xml:space="preserve"> can utilise teamwork and communication</w:t>
      </w:r>
      <w:r w:rsidR="006C1928">
        <w:t>,</w:t>
      </w:r>
      <w:r w:rsidR="004C6F64" w:rsidRPr="00641054">
        <w:t xml:space="preserve"> aiding the session</w:t>
      </w:r>
      <w:r w:rsidR="00BF560C" w:rsidRPr="00641054">
        <w:t>’</w:t>
      </w:r>
      <w:r w:rsidR="004C6F64" w:rsidRPr="00641054">
        <w:t>s aims of teaching networking and communication skills.</w:t>
      </w:r>
      <w:r w:rsidR="00BF560C" w:rsidRPr="00641054">
        <w:t xml:space="preserve"> </w:t>
      </w:r>
      <w:r w:rsidR="00AD6191" w:rsidRPr="00641054">
        <w:t xml:space="preserve">Garfield </w:t>
      </w:r>
      <w:r w:rsidR="00BF560C" w:rsidRPr="00641054">
        <w:t>(</w:t>
      </w:r>
      <w:r w:rsidR="00AD6191" w:rsidRPr="00641054">
        <w:t xml:space="preserve">1993) states group activities allow </w:t>
      </w:r>
      <w:r w:rsidR="0083538B" w:rsidRPr="00641054">
        <w:t>greater</w:t>
      </w:r>
      <w:r w:rsidR="00AD6191" w:rsidRPr="00641054">
        <w:t xml:space="preserve"> learning and achievement. </w:t>
      </w:r>
      <w:r w:rsidR="002C2588" w:rsidRPr="00641054">
        <w:t xml:space="preserve">Muduli et al. </w:t>
      </w:r>
      <w:r w:rsidR="002C2588">
        <w:t>(</w:t>
      </w:r>
      <w:r w:rsidR="002C2588" w:rsidRPr="00641054">
        <w:t>2018</w:t>
      </w:r>
      <w:r w:rsidR="002C2588">
        <w:t>) state g</w:t>
      </w:r>
      <w:r w:rsidR="00803867" w:rsidRPr="00641054">
        <w:t>roup activities allow learners to share experiences</w:t>
      </w:r>
      <w:r w:rsidR="002C2588">
        <w:t>, which andragogy should utilise</w:t>
      </w:r>
      <w:r w:rsidR="00654C82" w:rsidRPr="00641054">
        <w:t xml:space="preserve"> for group learning practices.</w:t>
      </w:r>
      <w:r w:rsidR="00B42965" w:rsidRPr="00641054">
        <w:t xml:space="preserve"> Collaborative learning improves learner satisfaction</w:t>
      </w:r>
      <w:r w:rsidR="00961268" w:rsidRPr="00641054">
        <w:t xml:space="preserve"> </w:t>
      </w:r>
      <w:r w:rsidR="00E373A6">
        <w:t>and g</w:t>
      </w:r>
      <w:r w:rsidR="00961268" w:rsidRPr="00641054">
        <w:t>roup activity can also improve communication</w:t>
      </w:r>
      <w:r w:rsidR="002C2588">
        <w:t>,</w:t>
      </w:r>
      <w:r w:rsidR="00961268" w:rsidRPr="00641054">
        <w:t xml:space="preserve"> which is the aim of this session (Burke, 2011).</w:t>
      </w:r>
      <w:r w:rsidR="0083538B" w:rsidRPr="00641054">
        <w:t xml:space="preserve"> </w:t>
      </w:r>
      <w:r w:rsidR="00415BB4" w:rsidRPr="00641054">
        <w:t>Teamwork and communication skills are valuable and important for life</w:t>
      </w:r>
      <w:r w:rsidR="00415BB4">
        <w:t>,</w:t>
      </w:r>
      <w:r w:rsidR="00415BB4" w:rsidRPr="00641054">
        <w:t xml:space="preserve"> which provide an understanding of the benefit to the learner (Bhavnani &amp; Aldridge, 2013; Burke, 2011; Overton </w:t>
      </w:r>
      <w:r w:rsidR="00415BB4" w:rsidRPr="00641054">
        <w:lastRenderedPageBreak/>
        <w:t>&amp; Frazer, 2012).</w:t>
      </w:r>
      <w:r w:rsidR="00415BB4">
        <w:t xml:space="preserve"> </w:t>
      </w:r>
      <w:r w:rsidR="002C2588">
        <w:t>The</w:t>
      </w:r>
      <w:r w:rsidR="0083538B" w:rsidRPr="00641054">
        <w:t xml:space="preserve"> </w:t>
      </w:r>
      <w:r w:rsidR="00B8380C" w:rsidRPr="00641054">
        <w:t>advantages</w:t>
      </w:r>
      <w:r w:rsidR="0083538B" w:rsidRPr="00641054">
        <w:t xml:space="preserve"> </w:t>
      </w:r>
      <w:r w:rsidR="00415BB4">
        <w:t xml:space="preserve">of group activities </w:t>
      </w:r>
      <w:r w:rsidR="00B8380C" w:rsidRPr="00641054">
        <w:t xml:space="preserve">are greater </w:t>
      </w:r>
      <w:r w:rsidR="0083538B" w:rsidRPr="00641054">
        <w:t>experiences, increased</w:t>
      </w:r>
      <w:r w:rsidR="00B8380C" w:rsidRPr="00641054">
        <w:t xml:space="preserve"> creativity </w:t>
      </w:r>
      <w:r w:rsidR="0083538B" w:rsidRPr="00641054">
        <w:t xml:space="preserve">and </w:t>
      </w:r>
      <w:r w:rsidR="00B8380C" w:rsidRPr="00641054">
        <w:t>retention</w:t>
      </w:r>
      <w:r w:rsidR="00AA1405" w:rsidRPr="00641054">
        <w:t xml:space="preserve"> </w:t>
      </w:r>
      <w:r w:rsidR="002C2588">
        <w:t xml:space="preserve">of knowledge </w:t>
      </w:r>
      <w:r w:rsidR="0083538B" w:rsidRPr="00641054">
        <w:t>(Burke, 2011; Muduli</w:t>
      </w:r>
      <w:r w:rsidR="00D64FD3" w:rsidRPr="00641054">
        <w:t xml:space="preserve"> et al.,</w:t>
      </w:r>
      <w:r w:rsidR="0083538B" w:rsidRPr="00641054">
        <w:t xml:space="preserve"> 2018)</w:t>
      </w:r>
      <w:r w:rsidR="00B8380C" w:rsidRPr="00641054">
        <w:t xml:space="preserve">. </w:t>
      </w:r>
      <w:r w:rsidR="002C2588">
        <w:t>D</w:t>
      </w:r>
      <w:r w:rsidR="00B8380C" w:rsidRPr="00641054">
        <w:t>isadvantages</w:t>
      </w:r>
      <w:r w:rsidR="00415BB4">
        <w:t xml:space="preserve"> </w:t>
      </w:r>
      <w:r w:rsidR="00B8380C" w:rsidRPr="00641054">
        <w:t>are pressure to conform to a group consensus</w:t>
      </w:r>
      <w:r w:rsidR="0083538B" w:rsidRPr="00641054">
        <w:t>, o</w:t>
      </w:r>
      <w:r w:rsidR="00B8380C" w:rsidRPr="00641054">
        <w:t xml:space="preserve">verpowering </w:t>
      </w:r>
      <w:r w:rsidR="0083538B" w:rsidRPr="00641054">
        <w:t>personalities</w:t>
      </w:r>
      <w:r w:rsidR="00F92116" w:rsidRPr="00641054">
        <w:t>, unequal workloads for team members and time consumption</w:t>
      </w:r>
      <w:r w:rsidR="002C2588">
        <w:t xml:space="preserve"> (</w:t>
      </w:r>
      <w:r w:rsidR="002C2588" w:rsidRPr="00641054">
        <w:t>Burke</w:t>
      </w:r>
      <w:r w:rsidR="002C2588">
        <w:t xml:space="preserve">, </w:t>
      </w:r>
      <w:r w:rsidR="002C2588" w:rsidRPr="00641054">
        <w:t>2011)</w:t>
      </w:r>
      <w:r w:rsidR="00B8380C" w:rsidRPr="00641054">
        <w:t>.</w:t>
      </w:r>
    </w:p>
    <w:p w14:paraId="3C4C3AF6" w14:textId="77777777" w:rsidR="007B2F61" w:rsidRPr="00641054" w:rsidRDefault="007B2F61" w:rsidP="00641054">
      <w:pPr>
        <w:spacing w:line="360" w:lineRule="auto"/>
      </w:pPr>
    </w:p>
    <w:p w14:paraId="297BBC5A" w14:textId="5CF3481E" w:rsidR="00F21B3D" w:rsidRPr="00FF2C8B" w:rsidRDefault="00E507FC" w:rsidP="000C4E26">
      <w:pPr>
        <w:pStyle w:val="Heading2"/>
        <w:spacing w:line="360" w:lineRule="auto"/>
        <w:jc w:val="both"/>
        <w:rPr>
          <w:rFonts w:cstheme="majorHAnsi"/>
          <w:sz w:val="24"/>
          <w:szCs w:val="24"/>
        </w:rPr>
      </w:pPr>
      <w:bookmarkStart w:id="12" w:name="_Toc41409372"/>
      <w:r w:rsidRPr="002D6714">
        <w:rPr>
          <w:rFonts w:cstheme="majorHAnsi"/>
          <w:sz w:val="24"/>
          <w:szCs w:val="24"/>
        </w:rPr>
        <w:t>3.</w:t>
      </w:r>
      <w:r w:rsidR="003E07BC" w:rsidRPr="002D6714">
        <w:rPr>
          <w:rFonts w:cstheme="majorHAnsi"/>
          <w:sz w:val="24"/>
          <w:szCs w:val="24"/>
        </w:rPr>
        <w:t xml:space="preserve">3 </w:t>
      </w:r>
      <w:r w:rsidR="00F21B3D" w:rsidRPr="002D6714">
        <w:rPr>
          <w:rFonts w:cstheme="majorHAnsi"/>
          <w:sz w:val="24"/>
          <w:szCs w:val="24"/>
        </w:rPr>
        <w:t>Assessment</w:t>
      </w:r>
      <w:r w:rsidR="005D4FF5" w:rsidRPr="002D6714">
        <w:rPr>
          <w:rFonts w:cstheme="majorHAnsi"/>
          <w:sz w:val="24"/>
          <w:szCs w:val="24"/>
        </w:rPr>
        <w:t>/ Evaluation of learning</w:t>
      </w:r>
      <w:bookmarkEnd w:id="12"/>
    </w:p>
    <w:p w14:paraId="3D09BFB6" w14:textId="3A0C7E76" w:rsidR="00067DB8" w:rsidRPr="00641054" w:rsidRDefault="00067DB8" w:rsidP="00641054">
      <w:pPr>
        <w:spacing w:line="360" w:lineRule="auto"/>
        <w:rPr>
          <w:lang w:eastAsia="en-US"/>
        </w:rPr>
      </w:pPr>
    </w:p>
    <w:p w14:paraId="0D8567A3" w14:textId="399D3852" w:rsidR="002C4433" w:rsidRDefault="00415BB4" w:rsidP="00641054">
      <w:pPr>
        <w:spacing w:line="360" w:lineRule="auto"/>
        <w:ind w:firstLine="720"/>
        <w:jc w:val="both"/>
      </w:pPr>
      <w:r>
        <w:rPr>
          <w:lang w:eastAsia="en-US"/>
        </w:rPr>
        <w:t>An a</w:t>
      </w:r>
      <w:r w:rsidR="00067DB8" w:rsidRPr="00641054">
        <w:rPr>
          <w:lang w:eastAsia="en-US"/>
        </w:rPr>
        <w:t>ssessment and evaluation allow</w:t>
      </w:r>
      <w:r w:rsidR="00B0341F" w:rsidRPr="00641054">
        <w:rPr>
          <w:lang w:eastAsia="en-US"/>
        </w:rPr>
        <w:t xml:space="preserve"> </w:t>
      </w:r>
      <w:r w:rsidR="00067DB8" w:rsidRPr="00641054">
        <w:rPr>
          <w:lang w:eastAsia="en-US"/>
        </w:rPr>
        <w:t xml:space="preserve">understanding of how successful </w:t>
      </w:r>
      <w:r w:rsidR="00B0341F" w:rsidRPr="00641054">
        <w:rPr>
          <w:lang w:eastAsia="en-US"/>
        </w:rPr>
        <w:t xml:space="preserve">theories and learning techniques </w:t>
      </w:r>
      <w:r w:rsidR="005D4FF5">
        <w:rPr>
          <w:lang w:eastAsia="en-US"/>
        </w:rPr>
        <w:t>are</w:t>
      </w:r>
      <w:r w:rsidR="00B0341F" w:rsidRPr="00641054">
        <w:rPr>
          <w:lang w:eastAsia="en-US"/>
        </w:rPr>
        <w:t xml:space="preserve"> in </w:t>
      </w:r>
      <w:r w:rsidR="00067DB8" w:rsidRPr="00641054">
        <w:rPr>
          <w:lang w:eastAsia="en-US"/>
        </w:rPr>
        <w:t xml:space="preserve">delivering </w:t>
      </w:r>
      <w:r>
        <w:rPr>
          <w:lang w:eastAsia="en-US"/>
        </w:rPr>
        <w:t>this</w:t>
      </w:r>
      <w:r w:rsidR="00067DB8" w:rsidRPr="00641054">
        <w:rPr>
          <w:lang w:eastAsia="en-US"/>
        </w:rPr>
        <w:t xml:space="preserve"> communication and networking session. This pr</w:t>
      </w:r>
      <w:r w:rsidR="00F433C8" w:rsidRPr="00641054">
        <w:rPr>
          <w:lang w:eastAsia="en-US"/>
        </w:rPr>
        <w:t>ovide</w:t>
      </w:r>
      <w:r w:rsidR="00B0341F" w:rsidRPr="00641054">
        <w:rPr>
          <w:lang w:eastAsia="en-US"/>
        </w:rPr>
        <w:t>s</w:t>
      </w:r>
      <w:r w:rsidR="00F433C8" w:rsidRPr="00641054">
        <w:rPr>
          <w:lang w:eastAsia="en-US"/>
        </w:rPr>
        <w:t xml:space="preserve"> insight</w:t>
      </w:r>
      <w:r w:rsidR="00B0341F" w:rsidRPr="00641054">
        <w:rPr>
          <w:lang w:eastAsia="en-US"/>
        </w:rPr>
        <w:t>s</w:t>
      </w:r>
      <w:r w:rsidR="00F433C8" w:rsidRPr="00641054">
        <w:rPr>
          <w:lang w:eastAsia="en-US"/>
        </w:rPr>
        <w:t xml:space="preserve"> into effective</w:t>
      </w:r>
      <w:r w:rsidR="00B0341F" w:rsidRPr="00641054">
        <w:rPr>
          <w:lang w:eastAsia="en-US"/>
        </w:rPr>
        <w:t>ness</w:t>
      </w:r>
      <w:r w:rsidR="00F433C8" w:rsidRPr="00641054">
        <w:rPr>
          <w:lang w:eastAsia="en-US"/>
        </w:rPr>
        <w:t xml:space="preserve"> and how future sessions c</w:t>
      </w:r>
      <w:r w:rsidR="00B0341F" w:rsidRPr="00641054">
        <w:rPr>
          <w:lang w:eastAsia="en-US"/>
        </w:rPr>
        <w:t>ould</w:t>
      </w:r>
      <w:r w:rsidR="00F433C8" w:rsidRPr="00641054">
        <w:rPr>
          <w:lang w:eastAsia="en-US"/>
        </w:rPr>
        <w:t xml:space="preserve"> improve.</w:t>
      </w:r>
      <w:r w:rsidR="00BE56B3" w:rsidRPr="00641054">
        <w:rPr>
          <w:lang w:eastAsia="en-US"/>
        </w:rPr>
        <w:t xml:space="preserve"> </w:t>
      </w:r>
      <w:r w:rsidR="00760F3C" w:rsidRPr="00641054">
        <w:rPr>
          <w:lang w:eastAsia="en-US"/>
        </w:rPr>
        <w:t>An assessment aims to find what students have learned (</w:t>
      </w:r>
      <w:r w:rsidR="00760F3C" w:rsidRPr="00641054">
        <w:rPr>
          <w:color w:val="000000" w:themeColor="text1"/>
          <w:shd w:val="clear" w:color="auto" w:fill="FFFFFF"/>
        </w:rPr>
        <w:t xml:space="preserve">Brown, 2005; Suskie, 2000). </w:t>
      </w:r>
      <w:r w:rsidR="00B2448F" w:rsidRPr="00641054">
        <w:rPr>
          <w:color w:val="000000" w:themeColor="text1"/>
          <w:shd w:val="clear" w:color="auto" w:fill="FFFFFF"/>
        </w:rPr>
        <w:t xml:space="preserve">Brown (2005) states </w:t>
      </w:r>
      <w:r w:rsidR="005D4FF5">
        <w:rPr>
          <w:color w:val="000000" w:themeColor="text1"/>
          <w:shd w:val="clear" w:color="auto" w:fill="FFFFFF"/>
        </w:rPr>
        <w:t>assessments are</w:t>
      </w:r>
      <w:r w:rsidR="00B2448F" w:rsidRPr="00641054">
        <w:rPr>
          <w:color w:val="000000" w:themeColor="text1"/>
          <w:shd w:val="clear" w:color="auto" w:fill="FFFFFF"/>
        </w:rPr>
        <w:t xml:space="preserve"> import</w:t>
      </w:r>
      <w:r w:rsidR="005D4FF5">
        <w:rPr>
          <w:color w:val="000000" w:themeColor="text1"/>
          <w:shd w:val="clear" w:color="auto" w:fill="FFFFFF"/>
        </w:rPr>
        <w:t>ant</w:t>
      </w:r>
      <w:r w:rsidR="00B2448F" w:rsidRPr="00641054">
        <w:rPr>
          <w:color w:val="000000" w:themeColor="text1"/>
          <w:shd w:val="clear" w:color="auto" w:fill="FFFFFF"/>
        </w:rPr>
        <w:t xml:space="preserve"> in aiding students</w:t>
      </w:r>
      <w:r w:rsidR="008525B2">
        <w:rPr>
          <w:color w:val="000000" w:themeColor="text1"/>
          <w:shd w:val="clear" w:color="auto" w:fill="FFFFFF"/>
        </w:rPr>
        <w:t>’</w:t>
      </w:r>
      <w:r w:rsidR="00B2448F" w:rsidRPr="00641054">
        <w:rPr>
          <w:color w:val="000000" w:themeColor="text1"/>
          <w:shd w:val="clear" w:color="auto" w:fill="FFFFFF"/>
        </w:rPr>
        <w:t xml:space="preserve"> learning. </w:t>
      </w:r>
      <w:r w:rsidR="002C4433" w:rsidRPr="00641054">
        <w:rPr>
          <w:color w:val="000000" w:themeColor="text1"/>
          <w:shd w:val="clear" w:color="auto" w:fill="FFFFFF"/>
        </w:rPr>
        <w:t>A</w:t>
      </w:r>
      <w:r w:rsidR="00B2448F" w:rsidRPr="00641054">
        <w:rPr>
          <w:color w:val="000000" w:themeColor="text1"/>
          <w:shd w:val="clear" w:color="auto" w:fill="FFFFFF"/>
        </w:rPr>
        <w:t>s</w:t>
      </w:r>
      <w:r w:rsidR="002C4433" w:rsidRPr="00641054">
        <w:rPr>
          <w:color w:val="000000" w:themeColor="text1"/>
          <w:shd w:val="clear" w:color="auto" w:fill="FFFFFF"/>
        </w:rPr>
        <w:t>sessments are vital</w:t>
      </w:r>
      <w:r w:rsidR="005D4FF5">
        <w:rPr>
          <w:color w:val="000000" w:themeColor="text1"/>
          <w:shd w:val="clear" w:color="auto" w:fill="FFFFFF"/>
        </w:rPr>
        <w:t>,</w:t>
      </w:r>
      <w:r w:rsidR="002C4433" w:rsidRPr="00641054">
        <w:rPr>
          <w:color w:val="000000" w:themeColor="text1"/>
          <w:shd w:val="clear" w:color="auto" w:fill="FFFFFF"/>
        </w:rPr>
        <w:t xml:space="preserve"> for teachers and students</w:t>
      </w:r>
      <w:r w:rsidR="005D4FF5">
        <w:rPr>
          <w:color w:val="000000" w:themeColor="text1"/>
          <w:shd w:val="clear" w:color="auto" w:fill="FFFFFF"/>
        </w:rPr>
        <w:t>,</w:t>
      </w:r>
      <w:r w:rsidR="00B0341F" w:rsidRPr="00641054">
        <w:rPr>
          <w:color w:val="000000" w:themeColor="text1"/>
          <w:shd w:val="clear" w:color="auto" w:fill="FFFFFF"/>
        </w:rPr>
        <w:t xml:space="preserve"> </w:t>
      </w:r>
      <w:r w:rsidR="005D4FF5">
        <w:rPr>
          <w:color w:val="000000" w:themeColor="text1"/>
          <w:shd w:val="clear" w:color="auto" w:fill="FFFFFF"/>
        </w:rPr>
        <w:t>through</w:t>
      </w:r>
      <w:r w:rsidR="00B0341F" w:rsidRPr="00641054">
        <w:rPr>
          <w:color w:val="000000" w:themeColor="text1"/>
          <w:shd w:val="clear" w:color="auto" w:fill="FFFFFF"/>
        </w:rPr>
        <w:t xml:space="preserve"> </w:t>
      </w:r>
      <w:r w:rsidR="002C4433" w:rsidRPr="00641054">
        <w:rPr>
          <w:color w:val="000000" w:themeColor="text1"/>
          <w:shd w:val="clear" w:color="auto" w:fill="FFFFFF"/>
        </w:rPr>
        <w:t xml:space="preserve">showing </w:t>
      </w:r>
      <w:r w:rsidR="005D4FF5">
        <w:rPr>
          <w:color w:val="000000" w:themeColor="text1"/>
          <w:shd w:val="clear" w:color="auto" w:fill="FFFFFF"/>
        </w:rPr>
        <w:t>what has been learnt</w:t>
      </w:r>
      <w:r w:rsidR="002C4433" w:rsidRPr="00641054">
        <w:rPr>
          <w:color w:val="000000" w:themeColor="text1"/>
          <w:shd w:val="clear" w:color="auto" w:fill="FFFFFF"/>
        </w:rPr>
        <w:t xml:space="preserve"> (Brown</w:t>
      </w:r>
      <w:r w:rsidR="00D64FD3" w:rsidRPr="00641054">
        <w:rPr>
          <w:color w:val="000000" w:themeColor="text1"/>
          <w:shd w:val="clear" w:color="auto" w:fill="FFFFFF"/>
        </w:rPr>
        <w:t xml:space="preserve"> et al.,</w:t>
      </w:r>
      <w:r w:rsidR="002C4433" w:rsidRPr="00641054">
        <w:rPr>
          <w:color w:val="000000" w:themeColor="text1"/>
          <w:shd w:val="clear" w:color="auto" w:fill="FFFFFF"/>
        </w:rPr>
        <w:t xml:space="preserve"> 2013).</w:t>
      </w:r>
      <w:r w:rsidR="00701C78" w:rsidRPr="00641054">
        <w:rPr>
          <w:lang w:eastAsia="en-US"/>
        </w:rPr>
        <w:t xml:space="preserve"> </w:t>
      </w:r>
      <w:r w:rsidR="00893730" w:rsidRPr="00641054">
        <w:rPr>
          <w:color w:val="000000" w:themeColor="text1"/>
          <w:shd w:val="clear" w:color="auto" w:fill="FFFFFF"/>
        </w:rPr>
        <w:t>Popham (2006) states a quiz can be a</w:t>
      </w:r>
      <w:r w:rsidR="00701C78" w:rsidRPr="00641054">
        <w:rPr>
          <w:color w:val="000000" w:themeColor="text1"/>
          <w:shd w:val="clear" w:color="auto" w:fill="FFFFFF"/>
        </w:rPr>
        <w:t xml:space="preserve"> beneficial</w:t>
      </w:r>
      <w:r w:rsidR="00893730" w:rsidRPr="00641054">
        <w:rPr>
          <w:color w:val="000000" w:themeColor="text1"/>
          <w:shd w:val="clear" w:color="auto" w:fill="FFFFFF"/>
        </w:rPr>
        <w:t xml:space="preserve"> informal classroom assessment to gage understanding</w:t>
      </w:r>
      <w:r w:rsidR="005D4FF5">
        <w:rPr>
          <w:color w:val="000000" w:themeColor="text1"/>
          <w:shd w:val="clear" w:color="auto" w:fill="FFFFFF"/>
        </w:rPr>
        <w:t>, which is used in this session</w:t>
      </w:r>
      <w:r w:rsidR="00893730" w:rsidRPr="00641054">
        <w:rPr>
          <w:color w:val="000000" w:themeColor="text1"/>
          <w:shd w:val="clear" w:color="auto" w:fill="FFFFFF"/>
        </w:rPr>
        <w:t>.</w:t>
      </w:r>
      <w:r w:rsidR="00701C78" w:rsidRPr="00641054">
        <w:rPr>
          <w:color w:val="000000" w:themeColor="text1"/>
          <w:shd w:val="clear" w:color="auto" w:fill="FFFFFF"/>
        </w:rPr>
        <w:t xml:space="preserve"> </w:t>
      </w:r>
      <w:r w:rsidR="00760F3C" w:rsidRPr="00641054">
        <w:rPr>
          <w:color w:val="000000" w:themeColor="text1"/>
          <w:shd w:val="clear" w:color="auto" w:fill="FFFFFF"/>
        </w:rPr>
        <w:t>An evaluation is the process of determining value by judgments</w:t>
      </w:r>
      <w:r w:rsidR="00C5218E">
        <w:rPr>
          <w:color w:val="000000" w:themeColor="text1"/>
          <w:shd w:val="clear" w:color="auto" w:fill="FFFFFF"/>
        </w:rPr>
        <w:t>, which involves communication</w:t>
      </w:r>
      <w:r w:rsidR="00760F3C" w:rsidRPr="00641054">
        <w:rPr>
          <w:color w:val="000000" w:themeColor="text1"/>
          <w:shd w:val="clear" w:color="auto" w:fill="FFFFFF"/>
        </w:rPr>
        <w:t xml:space="preserve"> (Oliver, 2000). </w:t>
      </w:r>
      <w:r w:rsidR="001F104E" w:rsidRPr="00641054">
        <w:rPr>
          <w:color w:val="000000" w:themeColor="text1"/>
          <w:shd w:val="clear" w:color="auto" w:fill="FFFFFF"/>
        </w:rPr>
        <w:t>T</w:t>
      </w:r>
      <w:r w:rsidR="00701C78" w:rsidRPr="00641054">
        <w:rPr>
          <w:shd w:val="clear" w:color="auto" w:fill="FFFFFF"/>
        </w:rPr>
        <w:t>he importance of evaluation in learning and teaching</w:t>
      </w:r>
      <w:r w:rsidR="00B0341F" w:rsidRPr="00641054">
        <w:rPr>
          <w:shd w:val="clear" w:color="auto" w:fill="FFFFFF"/>
        </w:rPr>
        <w:t xml:space="preserve"> is</w:t>
      </w:r>
      <w:r w:rsidR="00701C78" w:rsidRPr="00641054">
        <w:rPr>
          <w:shd w:val="clear" w:color="auto" w:fill="FFFFFF"/>
        </w:rPr>
        <w:t xml:space="preserve"> to ensure </w:t>
      </w:r>
      <w:r w:rsidR="001F104E" w:rsidRPr="00641054">
        <w:rPr>
          <w:shd w:val="clear" w:color="auto" w:fill="FFFFFF"/>
        </w:rPr>
        <w:t xml:space="preserve">the </w:t>
      </w:r>
      <w:r w:rsidR="00701C78" w:rsidRPr="00641054">
        <w:rPr>
          <w:shd w:val="clear" w:color="auto" w:fill="FFFFFF"/>
        </w:rPr>
        <w:t>quality</w:t>
      </w:r>
      <w:r w:rsidR="001F104E" w:rsidRPr="00641054">
        <w:rPr>
          <w:shd w:val="clear" w:color="auto" w:fill="FFFFFF"/>
        </w:rPr>
        <w:t xml:space="preserve"> of education (</w:t>
      </w:r>
      <w:r w:rsidR="00083EAF" w:rsidRPr="00641054">
        <w:rPr>
          <w:color w:val="000000" w:themeColor="text1"/>
          <w:shd w:val="clear" w:color="auto" w:fill="FFFFFF"/>
        </w:rPr>
        <w:t xml:space="preserve">Agrawal, 2004; </w:t>
      </w:r>
      <w:r w:rsidR="001F104E" w:rsidRPr="00641054">
        <w:rPr>
          <w:shd w:val="clear" w:color="auto" w:fill="FFFFFF"/>
        </w:rPr>
        <w:t>European University Association, 2019)</w:t>
      </w:r>
      <w:r w:rsidR="00701C78" w:rsidRPr="00641054">
        <w:rPr>
          <w:shd w:val="clear" w:color="auto" w:fill="FFFFFF"/>
        </w:rPr>
        <w:t>.</w:t>
      </w:r>
      <w:r w:rsidR="001F104E" w:rsidRPr="00641054">
        <w:rPr>
          <w:shd w:val="clear" w:color="auto" w:fill="FFFFFF"/>
        </w:rPr>
        <w:t xml:space="preserve"> </w:t>
      </w:r>
      <w:r w:rsidR="00083EAF" w:rsidRPr="00641054">
        <w:rPr>
          <w:color w:val="000000" w:themeColor="text1"/>
          <w:shd w:val="clear" w:color="auto" w:fill="FFFFFF"/>
        </w:rPr>
        <w:t xml:space="preserve">Agrawal (2004) states </w:t>
      </w:r>
      <w:r w:rsidR="00B0341F" w:rsidRPr="00641054">
        <w:rPr>
          <w:color w:val="000000" w:themeColor="text1"/>
          <w:shd w:val="clear" w:color="auto" w:fill="FFFFFF"/>
        </w:rPr>
        <w:t>evaluation</w:t>
      </w:r>
      <w:r w:rsidR="005D4FF5">
        <w:rPr>
          <w:color w:val="000000" w:themeColor="text1"/>
          <w:shd w:val="clear" w:color="auto" w:fill="FFFFFF"/>
        </w:rPr>
        <w:t>s</w:t>
      </w:r>
      <w:r w:rsidR="001F104E" w:rsidRPr="00641054">
        <w:rPr>
          <w:shd w:val="clear" w:color="auto" w:fill="FFFFFF"/>
        </w:rPr>
        <w:t xml:space="preserve"> affect learning and teaching </w:t>
      </w:r>
      <w:r w:rsidR="00B0341F" w:rsidRPr="00641054">
        <w:rPr>
          <w:shd w:val="clear" w:color="auto" w:fill="FFFFFF"/>
        </w:rPr>
        <w:t>decisions</w:t>
      </w:r>
      <w:r w:rsidR="005D4FF5">
        <w:rPr>
          <w:shd w:val="clear" w:color="auto" w:fill="FFFFFF"/>
        </w:rPr>
        <w:t>,</w:t>
      </w:r>
      <w:r w:rsidR="00B0341F" w:rsidRPr="00641054">
        <w:rPr>
          <w:shd w:val="clear" w:color="auto" w:fill="FFFFFF"/>
        </w:rPr>
        <w:t xml:space="preserve"> as well as </w:t>
      </w:r>
      <w:r w:rsidR="00083EAF" w:rsidRPr="00641054">
        <w:rPr>
          <w:shd w:val="clear" w:color="auto" w:fill="FFFFFF"/>
        </w:rPr>
        <w:t>heavily determin</w:t>
      </w:r>
      <w:r w:rsidR="00B0341F" w:rsidRPr="00641054">
        <w:rPr>
          <w:shd w:val="clear" w:color="auto" w:fill="FFFFFF"/>
        </w:rPr>
        <w:t>ing</w:t>
      </w:r>
      <w:r w:rsidR="00083EAF" w:rsidRPr="00641054">
        <w:rPr>
          <w:shd w:val="clear" w:color="auto" w:fill="FFFFFF"/>
        </w:rPr>
        <w:t xml:space="preserve"> the teaching content and skills to be developed</w:t>
      </w:r>
      <w:r w:rsidR="006C4730">
        <w:rPr>
          <w:shd w:val="clear" w:color="auto" w:fill="FFFFFF"/>
        </w:rPr>
        <w:t>.</w:t>
      </w:r>
      <w:r w:rsidR="006C4730" w:rsidRPr="006C4730">
        <w:t xml:space="preserve"> </w:t>
      </w:r>
      <w:r w:rsidR="00BE56B3" w:rsidRPr="00641054">
        <w:t>The use of technology</w:t>
      </w:r>
      <w:r>
        <w:t>, which can aid participation and engagement</w:t>
      </w:r>
      <w:r w:rsidR="005D4FF5">
        <w:t>,</w:t>
      </w:r>
      <w:r w:rsidR="00B0341F" w:rsidRPr="00641054">
        <w:t xml:space="preserve"> as </w:t>
      </w:r>
      <w:r w:rsidR="005D4FF5">
        <w:t xml:space="preserve">both </w:t>
      </w:r>
      <w:r w:rsidR="00B0341F" w:rsidRPr="00641054">
        <w:t>a learning technique</w:t>
      </w:r>
      <w:r w:rsidR="005D4FF5">
        <w:t xml:space="preserve"> and form of assessment,</w:t>
      </w:r>
      <w:r w:rsidR="00B0341F" w:rsidRPr="00641054">
        <w:t xml:space="preserve"> was involved</w:t>
      </w:r>
      <w:r w:rsidR="00BE56B3" w:rsidRPr="00641054">
        <w:t xml:space="preserve"> in th</w:t>
      </w:r>
      <w:r w:rsidR="006C4730">
        <w:t>is</w:t>
      </w:r>
      <w:r w:rsidR="00BE56B3" w:rsidRPr="00641054">
        <w:t xml:space="preserve"> session </w:t>
      </w:r>
      <w:r w:rsidR="00B0341F" w:rsidRPr="00641054">
        <w:t>through the use of</w:t>
      </w:r>
      <w:r w:rsidR="00BE56B3" w:rsidRPr="00641054">
        <w:t xml:space="preserve"> Kahoot</w:t>
      </w:r>
      <w:r w:rsidR="0011488E" w:rsidRPr="00641054">
        <w:t>,</w:t>
      </w:r>
      <w:r w:rsidR="00E80984" w:rsidRPr="00641054">
        <w:t xml:space="preserve"> an online quiz </w:t>
      </w:r>
      <w:r w:rsidR="009C1001" w:rsidRPr="00641054">
        <w:rPr>
          <w:lang w:eastAsia="en-US"/>
        </w:rPr>
        <w:t>(</w:t>
      </w:r>
      <w:r w:rsidRPr="00641054">
        <w:rPr>
          <w:shd w:val="clear" w:color="auto" w:fill="FFFFFF"/>
        </w:rPr>
        <w:t>Khazanchi &amp; Khazanchi, 2019</w:t>
      </w:r>
      <w:r>
        <w:rPr>
          <w:shd w:val="clear" w:color="auto" w:fill="FFFFFF"/>
        </w:rPr>
        <w:t xml:space="preserve">; </w:t>
      </w:r>
      <w:r w:rsidR="009C1001" w:rsidRPr="00641054">
        <w:rPr>
          <w:lang w:eastAsia="en-US"/>
        </w:rPr>
        <w:t>Wang &amp; Tahir, 2020</w:t>
      </w:r>
      <w:r w:rsidR="009C1001">
        <w:rPr>
          <w:lang w:eastAsia="en-US"/>
        </w:rPr>
        <w:t>)</w:t>
      </w:r>
      <w:r w:rsidR="00E80984" w:rsidRPr="00641054">
        <w:t>.</w:t>
      </w:r>
      <w:r w:rsidR="0011488E" w:rsidRPr="00641054">
        <w:rPr>
          <w:lang w:eastAsia="en-US"/>
        </w:rPr>
        <w:t xml:space="preserve"> </w:t>
      </w:r>
      <w:r w:rsidR="009C1001" w:rsidRPr="00641054">
        <w:t>This aid</w:t>
      </w:r>
      <w:r w:rsidR="00251C3C">
        <w:t>s</w:t>
      </w:r>
      <w:r w:rsidR="009C1001" w:rsidRPr="00641054">
        <w:t xml:space="preserve"> the learning process</w:t>
      </w:r>
      <w:r w:rsidR="00251C3C">
        <w:t xml:space="preserve"> and </w:t>
      </w:r>
      <w:r w:rsidR="00251C3C" w:rsidRPr="00641054">
        <w:t>shows the session’s success at meeting its aim</w:t>
      </w:r>
      <w:r w:rsidR="009C1001" w:rsidRPr="00641054">
        <w:t xml:space="preserve">. </w:t>
      </w:r>
      <w:r w:rsidR="00760F3C" w:rsidRPr="00641054">
        <w:t xml:space="preserve">Kahoot </w:t>
      </w:r>
      <w:r w:rsidR="00E80984" w:rsidRPr="00641054">
        <w:t>bring</w:t>
      </w:r>
      <w:r w:rsidR="0011488E" w:rsidRPr="00641054">
        <w:t>s</w:t>
      </w:r>
      <w:r w:rsidR="00E80984" w:rsidRPr="00641054">
        <w:t xml:space="preserve"> engagement</w:t>
      </w:r>
      <w:r w:rsidR="009C1001">
        <w:t xml:space="preserve">, </w:t>
      </w:r>
      <w:r w:rsidR="00E80984" w:rsidRPr="00641054">
        <w:t>enjoyability</w:t>
      </w:r>
      <w:r w:rsidR="009C1001">
        <w:t xml:space="preserve"> and interest</w:t>
      </w:r>
      <w:r w:rsidR="00E80984" w:rsidRPr="00641054">
        <w:t xml:space="preserve"> to learning (</w:t>
      </w:r>
      <w:r w:rsidR="00E80984" w:rsidRPr="00641054">
        <w:rPr>
          <w:shd w:val="clear" w:color="auto" w:fill="FFFFFF"/>
        </w:rPr>
        <w:t>Cameron &amp; Bizo, 2019</w:t>
      </w:r>
      <w:r w:rsidR="009C1001">
        <w:rPr>
          <w:shd w:val="clear" w:color="auto" w:fill="FFFFFF"/>
        </w:rPr>
        <w:t xml:space="preserve">; </w:t>
      </w:r>
      <w:r w:rsidR="00E80984" w:rsidRPr="00641054">
        <w:rPr>
          <w:shd w:val="clear" w:color="auto" w:fill="FFFFFF"/>
        </w:rPr>
        <w:t>Shroff et al.</w:t>
      </w:r>
      <w:r w:rsidR="009C1001">
        <w:rPr>
          <w:shd w:val="clear" w:color="auto" w:fill="FFFFFF"/>
        </w:rPr>
        <w:t>,</w:t>
      </w:r>
      <w:r w:rsidR="00E80984" w:rsidRPr="00641054">
        <w:rPr>
          <w:shd w:val="clear" w:color="auto" w:fill="FFFFFF"/>
        </w:rPr>
        <w:t xml:space="preserve"> 2019</w:t>
      </w:r>
      <w:r w:rsidR="009C1001">
        <w:rPr>
          <w:shd w:val="clear" w:color="auto" w:fill="FFFFFF"/>
        </w:rPr>
        <w:t>)</w:t>
      </w:r>
      <w:r w:rsidR="00E80984" w:rsidRPr="00641054">
        <w:t>. This can also increase collaborative learning (</w:t>
      </w:r>
      <w:r w:rsidR="00E80984" w:rsidRPr="00641054">
        <w:rPr>
          <w:shd w:val="clear" w:color="auto" w:fill="FFFFFF"/>
        </w:rPr>
        <w:t>Sansone</w:t>
      </w:r>
      <w:r w:rsidR="00D64FD3" w:rsidRPr="00641054">
        <w:rPr>
          <w:shd w:val="clear" w:color="auto" w:fill="FFFFFF"/>
        </w:rPr>
        <w:t xml:space="preserve"> et al.,</w:t>
      </w:r>
      <w:r w:rsidR="00E80984" w:rsidRPr="00641054">
        <w:rPr>
          <w:shd w:val="clear" w:color="auto" w:fill="FFFFFF"/>
        </w:rPr>
        <w:t xml:space="preserve"> 2019</w:t>
      </w:r>
      <w:r w:rsidR="00E80984" w:rsidRPr="00641054">
        <w:t xml:space="preserve">). Wang and Tahir (2020) state the majority of studies showed </w:t>
      </w:r>
      <w:r w:rsidR="00ED6EB9">
        <w:t xml:space="preserve">that </w:t>
      </w:r>
      <w:r w:rsidR="00E80984" w:rsidRPr="00641054">
        <w:t xml:space="preserve">Kahoot can have positive effects on performance, attitudes and anxiety. </w:t>
      </w:r>
      <w:r w:rsidR="002F438E">
        <w:t>Disadvantages can include</w:t>
      </w:r>
      <w:r w:rsidR="00E80984" w:rsidRPr="00641054">
        <w:t xml:space="preserve"> encouraging quick answers</w:t>
      </w:r>
      <w:r w:rsidR="002F438E">
        <w:t xml:space="preserve"> and </w:t>
      </w:r>
      <w:r w:rsidR="00ED6EB9">
        <w:t xml:space="preserve">the challenging </w:t>
      </w:r>
      <w:r w:rsidR="002F438E">
        <w:t>use of technology for inexperienced users</w:t>
      </w:r>
      <w:r w:rsidR="00E80984" w:rsidRPr="00641054">
        <w:t>.</w:t>
      </w:r>
      <w:r w:rsidR="0011488E" w:rsidRPr="00641054">
        <w:rPr>
          <w:lang w:eastAsia="en-US"/>
        </w:rPr>
        <w:t xml:space="preserve"> </w:t>
      </w:r>
      <w:r w:rsidR="002C4433" w:rsidRPr="00641054">
        <w:rPr>
          <w:lang w:eastAsia="en-US"/>
        </w:rPr>
        <w:t xml:space="preserve">An evaluation of learning can then be based </w:t>
      </w:r>
      <w:r w:rsidR="002F438E">
        <w:rPr>
          <w:lang w:eastAsia="en-US"/>
        </w:rPr>
        <w:t>upon</w:t>
      </w:r>
      <w:r w:rsidR="002C4433" w:rsidRPr="00641054">
        <w:rPr>
          <w:lang w:eastAsia="en-US"/>
        </w:rPr>
        <w:t xml:space="preserve"> the assessment</w:t>
      </w:r>
      <w:r w:rsidR="009C1001">
        <w:rPr>
          <w:lang w:eastAsia="en-US"/>
        </w:rPr>
        <w:t>,</w:t>
      </w:r>
      <w:r w:rsidR="00FC43F3" w:rsidRPr="00641054">
        <w:rPr>
          <w:lang w:eastAsia="en-US"/>
        </w:rPr>
        <w:t xml:space="preserve"> as well as student feedback.</w:t>
      </w:r>
      <w:r w:rsidR="009C1001" w:rsidRPr="009C1001">
        <w:t xml:space="preserve"> </w:t>
      </w:r>
      <w:r w:rsidR="009C1001" w:rsidRPr="00641054">
        <w:t>This supports both learning theories</w:t>
      </w:r>
      <w:r w:rsidR="00ED6EB9">
        <w:t>,</w:t>
      </w:r>
      <w:r w:rsidR="009C1001" w:rsidRPr="00641054">
        <w:t xml:space="preserve"> </w:t>
      </w:r>
      <w:r w:rsidR="002F438E">
        <w:t>by</w:t>
      </w:r>
      <w:r w:rsidR="009C1001" w:rsidRPr="00641054">
        <w:t xml:space="preserve"> providing </w:t>
      </w:r>
      <w:r w:rsidR="006C4730">
        <w:t>lea</w:t>
      </w:r>
      <w:r w:rsidR="002F438E">
        <w:t>r</w:t>
      </w:r>
      <w:r w:rsidR="006C4730">
        <w:t xml:space="preserve">ners with </w:t>
      </w:r>
      <w:r w:rsidR="009C1001" w:rsidRPr="00641054">
        <w:t xml:space="preserve">control and involvement in the assessment and evaluation of </w:t>
      </w:r>
      <w:r w:rsidR="006C4730">
        <w:t xml:space="preserve">their </w:t>
      </w:r>
      <w:r w:rsidR="009C1001" w:rsidRPr="00641054">
        <w:t>learning.</w:t>
      </w:r>
    </w:p>
    <w:p w14:paraId="02D6F9E8" w14:textId="277B11CD" w:rsidR="00533340" w:rsidRDefault="00533340" w:rsidP="00C5218E">
      <w:pPr>
        <w:spacing w:line="360" w:lineRule="auto"/>
        <w:jc w:val="both"/>
      </w:pPr>
    </w:p>
    <w:p w14:paraId="3766A5C3" w14:textId="47B19C61" w:rsidR="00C5218E" w:rsidRDefault="00C5218E" w:rsidP="00C5218E">
      <w:pPr>
        <w:spacing w:line="360" w:lineRule="auto"/>
        <w:jc w:val="both"/>
        <w:rPr>
          <w:lang w:eastAsia="en-US"/>
        </w:rPr>
      </w:pPr>
    </w:p>
    <w:p w14:paraId="3C2D66E1" w14:textId="4A577871" w:rsidR="002D6714" w:rsidRDefault="002D6714">
      <w:pPr>
        <w:rPr>
          <w:lang w:eastAsia="en-US"/>
        </w:rPr>
      </w:pPr>
    </w:p>
    <w:p w14:paraId="09D8E857" w14:textId="1BADB509" w:rsidR="002D6714" w:rsidRDefault="002D6714" w:rsidP="002D6714">
      <w:pPr>
        <w:pStyle w:val="Heading1"/>
      </w:pPr>
      <w:bookmarkStart w:id="13" w:name="_Toc41409373"/>
      <w:r w:rsidRPr="002D6714">
        <w:rPr>
          <w:sz w:val="28"/>
          <w:szCs w:val="28"/>
        </w:rPr>
        <w:lastRenderedPageBreak/>
        <w:t>4. How We Achieved the Task</w:t>
      </w:r>
      <w:bookmarkEnd w:id="13"/>
    </w:p>
    <w:p w14:paraId="1A9D2A43" w14:textId="77777777" w:rsidR="00512921" w:rsidRDefault="00512921">
      <w:pPr>
        <w:rPr>
          <w:lang w:eastAsia="en-US"/>
        </w:rPr>
      </w:pPr>
    </w:p>
    <w:p w14:paraId="5E805F2C" w14:textId="77777777" w:rsidR="00512921" w:rsidRPr="00512921" w:rsidRDefault="00512921" w:rsidP="00512921">
      <w:pPr>
        <w:pStyle w:val="NormalWeb"/>
        <w:spacing w:line="360" w:lineRule="auto"/>
        <w:ind w:firstLine="720"/>
        <w:jc w:val="both"/>
      </w:pPr>
      <w:r w:rsidRPr="00512921">
        <w:t>For this project we were assigned to create a detailed learning plan from a selection of topics. Our group consisted of James, Phil, and Cai. After conversing with one another, we decided on communication &amp; networking as our topic due to the amount of information available. This task brought about an entirely new challenge as we had to work as a remote team when completing this assignment.</w:t>
      </w:r>
    </w:p>
    <w:p w14:paraId="7DD00349" w14:textId="77777777" w:rsidR="00512921" w:rsidRPr="00512921" w:rsidRDefault="00512921" w:rsidP="00512921">
      <w:pPr>
        <w:pStyle w:val="NormalWeb"/>
        <w:spacing w:line="360" w:lineRule="auto"/>
        <w:ind w:firstLine="720"/>
        <w:jc w:val="both"/>
      </w:pPr>
      <w:r w:rsidRPr="00512921">
        <w:t>Due to the unforeseen circumstances of a global pandemic, our group was no longer able to confer in person and our traditional method of teamwork and study had been hindered. We were forced to adapt in order to overcome this obstacle and this new way of working generated its own unique challenges. As communication was a necessity within this project, we had to discover new ways to hold meetings. Digital means provided the solution with programs such as Microsoft Teams, Google Drive, and Facebook Messenger becoming essential tools to our success. The University provided students with access to Microsoft Teams and this software gave us a direct line of communication with the lecturer and provided us with the class materials. We were able to establish a new group within Teams in which we could share our work and hold remote meetings. Once the digital meeting place had been established, the first task on the agenda was assigning roles within the team. Our contribution, as members, was required to be equal and so the tasks were split in a manner reflecting that principal.</w:t>
      </w:r>
    </w:p>
    <w:p w14:paraId="301AF25E" w14:textId="77777777" w:rsidR="00512921" w:rsidRPr="00512921" w:rsidRDefault="00512921" w:rsidP="00512921">
      <w:pPr>
        <w:pStyle w:val="NormalWeb"/>
        <w:spacing w:line="360" w:lineRule="auto"/>
        <w:ind w:firstLine="720"/>
        <w:jc w:val="both"/>
      </w:pPr>
      <w:r w:rsidRPr="00512921">
        <w:t xml:space="preserve">The presentation was allocated to Phil as he volunteered to complete this section and we were aware of his strength in creating PowerPoints from previous assignments. During our time at university, we were required to create many presentations and so James and Cai had </w:t>
      </w:r>
      <w:proofErr w:type="spellStart"/>
      <w:r w:rsidRPr="00512921">
        <w:t>firsthand</w:t>
      </w:r>
      <w:proofErr w:type="spellEnd"/>
      <w:r w:rsidRPr="00512921">
        <w:t xml:space="preserve"> knowledge of his expertise in this department.</w:t>
      </w:r>
    </w:p>
    <w:p w14:paraId="14D0DAE4" w14:textId="77777777" w:rsidR="00512921" w:rsidRPr="00512921" w:rsidRDefault="00512921" w:rsidP="00512921">
      <w:pPr>
        <w:pStyle w:val="NormalWeb"/>
        <w:spacing w:line="360" w:lineRule="auto"/>
        <w:ind w:firstLine="720"/>
        <w:jc w:val="both"/>
      </w:pPr>
      <w:r w:rsidRPr="00512921">
        <w:t xml:space="preserve">James decided he would like to do the justification section, consisting of the learning theories that support our project. James is a skilled writer so Phil and Cai were sure he would construct an excellent justification which would clarify our methods. Cai would then complete the introduction, lesson plan, and conclusion of the project. Cai had no problem with his contribution consisting of different sections and preferred the diversity of the work. Once we had delegated these tasks as a team, we communicated through Facebook Messenger to maintain connection and share our progress with these tasks. A meeting was held on Teams with Julie, our lecturer, where she would measure our progress and understanding as a group. </w:t>
      </w:r>
      <w:r w:rsidRPr="00512921">
        <w:lastRenderedPageBreak/>
        <w:t>She answered any queries we had about the assignment, providing guidance and insight into the expectations of each section.</w:t>
      </w:r>
    </w:p>
    <w:p w14:paraId="2B6A0F08" w14:textId="77777777" w:rsidR="00512921" w:rsidRPr="00512921" w:rsidRDefault="00512921" w:rsidP="00512921">
      <w:pPr>
        <w:pStyle w:val="NormalWeb"/>
        <w:spacing w:line="360" w:lineRule="auto"/>
        <w:ind w:firstLine="720"/>
        <w:jc w:val="both"/>
      </w:pPr>
      <w:r w:rsidRPr="00512921">
        <w:t>A meeting was held upon the completion of our sections, its purpose was to construct the report with our individual sections and to iron out any inconsistencies which were raised. Due to the nature of our remote working, 20 marks were allotted to consistency within the report and we wanted to ensure that none of these marks were squandered unnecessarily. Though we faced an unfamiliar situation with this new report, we managed to collaborate effectively in order to overcome this new challenge. Practicing our remote teamworking skills was extremely useful given the current climate and its uncertain nature. There are no current expectations for a return to normality which amplifies the need for the skills we practiced.</w:t>
      </w:r>
    </w:p>
    <w:p w14:paraId="1ECF7435" w14:textId="77777777" w:rsidR="00512921" w:rsidRPr="00512921" w:rsidRDefault="00512921" w:rsidP="00512921">
      <w:pPr>
        <w:pStyle w:val="NormalWeb"/>
        <w:spacing w:line="360" w:lineRule="auto"/>
        <w:ind w:firstLine="720"/>
        <w:jc w:val="both"/>
      </w:pPr>
      <w:r w:rsidRPr="00512921">
        <w:t>Working from home has become commonplace in this environment and, due to its effectiveness, some organisations are offering this on a permanent basis (BBC, 2020). As this situation unfolds, the skills we have developed will become ever more valuable and useful in our immediate future whether it is finding a job or continuing to study.</w:t>
      </w:r>
    </w:p>
    <w:p w14:paraId="416A2F3E" w14:textId="18B450B5" w:rsidR="00FF2C8B" w:rsidRPr="00641054" w:rsidRDefault="002D6714" w:rsidP="000C4E26">
      <w:pPr>
        <w:rPr>
          <w:lang w:eastAsia="en-US"/>
        </w:rPr>
      </w:pPr>
      <w:r>
        <w:rPr>
          <w:lang w:eastAsia="en-US"/>
        </w:rPr>
        <w:br w:type="page"/>
      </w:r>
    </w:p>
    <w:p w14:paraId="6E4F00DE" w14:textId="1C43892B" w:rsidR="003E07BC" w:rsidRPr="002D6714" w:rsidRDefault="002D6714" w:rsidP="00641054">
      <w:pPr>
        <w:pStyle w:val="Heading1"/>
        <w:spacing w:line="360" w:lineRule="auto"/>
        <w:rPr>
          <w:rFonts w:cstheme="majorHAnsi"/>
          <w:sz w:val="28"/>
          <w:szCs w:val="28"/>
        </w:rPr>
      </w:pPr>
      <w:bookmarkStart w:id="14" w:name="_Toc41409374"/>
      <w:r w:rsidRPr="002D6714">
        <w:rPr>
          <w:rFonts w:cstheme="majorHAnsi"/>
          <w:sz w:val="28"/>
          <w:szCs w:val="28"/>
        </w:rPr>
        <w:lastRenderedPageBreak/>
        <w:t>5</w:t>
      </w:r>
      <w:r w:rsidR="00D74992" w:rsidRPr="002D6714">
        <w:rPr>
          <w:rFonts w:cstheme="majorHAnsi"/>
          <w:sz w:val="28"/>
          <w:szCs w:val="28"/>
        </w:rPr>
        <w:t xml:space="preserve">. </w:t>
      </w:r>
      <w:r w:rsidR="003E07BC" w:rsidRPr="002D6714">
        <w:rPr>
          <w:rFonts w:cstheme="majorHAnsi"/>
          <w:sz w:val="28"/>
          <w:szCs w:val="28"/>
        </w:rPr>
        <w:t>References</w:t>
      </w:r>
      <w:bookmarkEnd w:id="14"/>
    </w:p>
    <w:p w14:paraId="43BF1FC5" w14:textId="77777777" w:rsidR="003C22FE" w:rsidRPr="00641054" w:rsidRDefault="003C22FE" w:rsidP="00641054">
      <w:pPr>
        <w:spacing w:line="360" w:lineRule="auto"/>
        <w:ind w:firstLine="720"/>
        <w:jc w:val="both"/>
        <w:rPr>
          <w:color w:val="000000" w:themeColor="text1"/>
          <w:shd w:val="clear" w:color="auto" w:fill="FFFFFF"/>
        </w:rPr>
      </w:pPr>
    </w:p>
    <w:p w14:paraId="56A06D66" w14:textId="424F15F7" w:rsidR="00083EAF" w:rsidRPr="000C4E26" w:rsidRDefault="00083EAF" w:rsidP="000C4E26">
      <w:pPr>
        <w:spacing w:line="360" w:lineRule="auto"/>
        <w:ind w:firstLine="720"/>
        <w:jc w:val="both"/>
        <w:rPr>
          <w:color w:val="000000" w:themeColor="text1"/>
          <w:shd w:val="clear" w:color="auto" w:fill="FFFFFF"/>
        </w:rPr>
      </w:pPr>
      <w:r w:rsidRPr="000C4E26">
        <w:rPr>
          <w:color w:val="000000" w:themeColor="text1"/>
          <w:shd w:val="clear" w:color="auto" w:fill="FFFFFF"/>
        </w:rPr>
        <w:t>Agrawal, M. (2004) Curricular reform in schools: the importance of evaluation.</w:t>
      </w:r>
      <w:r w:rsidRPr="000C4E26">
        <w:rPr>
          <w:color w:val="000000" w:themeColor="text1"/>
        </w:rPr>
        <w:t> </w:t>
      </w:r>
      <w:r w:rsidRPr="000C4E26">
        <w:rPr>
          <w:i/>
          <w:iCs/>
          <w:color w:val="000000" w:themeColor="text1"/>
          <w:shd w:val="clear" w:color="auto" w:fill="FFFFFF"/>
        </w:rPr>
        <w:t>Journal of Curriculum Studies</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36(3), pp.361-379.</w:t>
      </w:r>
    </w:p>
    <w:p w14:paraId="69830A9E" w14:textId="77777777" w:rsidR="00083EAF" w:rsidRPr="000C4E26" w:rsidRDefault="00083EAF" w:rsidP="000C4E26">
      <w:pPr>
        <w:spacing w:line="360" w:lineRule="auto"/>
        <w:ind w:firstLine="720"/>
        <w:jc w:val="both"/>
        <w:rPr>
          <w:color w:val="000000" w:themeColor="text1"/>
          <w:shd w:val="clear" w:color="auto" w:fill="FFFFFF"/>
        </w:rPr>
      </w:pPr>
    </w:p>
    <w:p w14:paraId="3B565881" w14:textId="6391C016" w:rsidR="003C22FE" w:rsidRPr="000C4E26" w:rsidRDefault="003C22FE" w:rsidP="000C4E26">
      <w:pPr>
        <w:spacing w:line="360" w:lineRule="auto"/>
        <w:ind w:firstLine="720"/>
        <w:jc w:val="both"/>
        <w:rPr>
          <w:color w:val="000000" w:themeColor="text1"/>
        </w:rPr>
      </w:pPr>
      <w:proofErr w:type="spellStart"/>
      <w:r w:rsidRPr="000C4E26">
        <w:rPr>
          <w:color w:val="000000" w:themeColor="text1"/>
          <w:shd w:val="clear" w:color="auto" w:fill="FFFFFF"/>
        </w:rPr>
        <w:t>Arani</w:t>
      </w:r>
      <w:proofErr w:type="spellEnd"/>
      <w:r w:rsidRPr="000C4E26">
        <w:rPr>
          <w:color w:val="000000" w:themeColor="text1"/>
          <w:shd w:val="clear" w:color="auto" w:fill="FFFFFF"/>
        </w:rPr>
        <w:t xml:space="preserve">, Z.A., </w:t>
      </w:r>
      <w:proofErr w:type="spellStart"/>
      <w:r w:rsidRPr="000C4E26">
        <w:rPr>
          <w:color w:val="000000" w:themeColor="text1"/>
          <w:shd w:val="clear" w:color="auto" w:fill="FFFFFF"/>
        </w:rPr>
        <w:t>Hoseini</w:t>
      </w:r>
      <w:proofErr w:type="spellEnd"/>
      <w:r w:rsidRPr="000C4E26">
        <w:rPr>
          <w:color w:val="000000" w:themeColor="text1"/>
          <w:shd w:val="clear" w:color="auto" w:fill="FFFFFF"/>
        </w:rPr>
        <w:t xml:space="preserve">, M.H.M., </w:t>
      </w:r>
      <w:proofErr w:type="spellStart"/>
      <w:r w:rsidRPr="000C4E26">
        <w:rPr>
          <w:color w:val="000000" w:themeColor="text1"/>
          <w:shd w:val="clear" w:color="auto" w:fill="FFFFFF"/>
        </w:rPr>
        <w:t>Afra</w:t>
      </w:r>
      <w:proofErr w:type="spellEnd"/>
      <w:r w:rsidRPr="000C4E26">
        <w:rPr>
          <w:color w:val="000000" w:themeColor="text1"/>
          <w:shd w:val="clear" w:color="auto" w:fill="FFFFFF"/>
        </w:rPr>
        <w:t xml:space="preserve">, L.G. and </w:t>
      </w:r>
      <w:proofErr w:type="spellStart"/>
      <w:r w:rsidRPr="000C4E26">
        <w:rPr>
          <w:color w:val="000000" w:themeColor="text1"/>
          <w:shd w:val="clear" w:color="auto" w:fill="FFFFFF"/>
        </w:rPr>
        <w:t>Mohammadzade</w:t>
      </w:r>
      <w:proofErr w:type="spellEnd"/>
      <w:r w:rsidRPr="000C4E26">
        <w:rPr>
          <w:color w:val="000000" w:themeColor="text1"/>
          <w:shd w:val="clear" w:color="auto" w:fill="FFFFFF"/>
        </w:rPr>
        <w:t>, M. (2019) The effect of teaching on team-based learning and group discussion on learning and academic motivation of operating room students in the technology of gastrointestinal surgery lesson.</w:t>
      </w:r>
      <w:r w:rsidRPr="000C4E26">
        <w:rPr>
          <w:rStyle w:val="apple-converted-space"/>
          <w:rFonts w:eastAsiaTheme="majorEastAsia"/>
          <w:color w:val="000000" w:themeColor="text1"/>
          <w:shd w:val="clear" w:color="auto" w:fill="FFFFFF"/>
        </w:rPr>
        <w:t> </w:t>
      </w:r>
      <w:r w:rsidRPr="000C4E26">
        <w:rPr>
          <w:i/>
          <w:iCs/>
          <w:color w:val="000000" w:themeColor="text1"/>
        </w:rPr>
        <w:t>Journal of Nursing and Midwifery Sciences</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6</w:t>
      </w:r>
      <w:r w:rsidRPr="000C4E26">
        <w:rPr>
          <w:color w:val="000000" w:themeColor="text1"/>
          <w:shd w:val="clear" w:color="auto" w:fill="FFFFFF"/>
        </w:rPr>
        <w:t>(2), p.72.</w:t>
      </w:r>
    </w:p>
    <w:p w14:paraId="38D96813" w14:textId="00B7E60E" w:rsidR="003C22FE" w:rsidRPr="000C4E26" w:rsidRDefault="003C22FE" w:rsidP="000C4E26">
      <w:pPr>
        <w:spacing w:line="360" w:lineRule="auto"/>
        <w:jc w:val="both"/>
        <w:rPr>
          <w:color w:val="000000" w:themeColor="text1"/>
          <w:shd w:val="clear" w:color="auto" w:fill="FFFFFF"/>
        </w:rPr>
      </w:pPr>
    </w:p>
    <w:p w14:paraId="0DDFDBD0" w14:textId="77777777" w:rsidR="004A6DBF" w:rsidRPr="000C4E26" w:rsidRDefault="004A6DBF" w:rsidP="000C4E26">
      <w:pPr>
        <w:spacing w:line="360" w:lineRule="auto"/>
        <w:ind w:firstLine="720"/>
        <w:jc w:val="both"/>
      </w:pPr>
      <w:proofErr w:type="spellStart"/>
      <w:r w:rsidRPr="000C4E26">
        <w:rPr>
          <w:shd w:val="clear" w:color="auto" w:fill="FFFFFF"/>
        </w:rPr>
        <w:t>Aspray</w:t>
      </w:r>
      <w:proofErr w:type="spellEnd"/>
      <w:r w:rsidRPr="000C4E26">
        <w:rPr>
          <w:shd w:val="clear" w:color="auto" w:fill="FFFFFF"/>
        </w:rPr>
        <w:t xml:space="preserve">, W. and </w:t>
      </w:r>
      <w:proofErr w:type="spellStart"/>
      <w:r w:rsidRPr="000C4E26">
        <w:rPr>
          <w:shd w:val="clear" w:color="auto" w:fill="FFFFFF"/>
        </w:rPr>
        <w:t>Ceruzzi</w:t>
      </w:r>
      <w:proofErr w:type="spellEnd"/>
      <w:r w:rsidRPr="000C4E26">
        <w:rPr>
          <w:shd w:val="clear" w:color="auto" w:fill="FFFFFF"/>
        </w:rPr>
        <w:t>, P.E., 2010. </w:t>
      </w:r>
      <w:r w:rsidRPr="000C4E26">
        <w:rPr>
          <w:i/>
          <w:iCs/>
          <w:shd w:val="clear" w:color="auto" w:fill="FFFFFF"/>
        </w:rPr>
        <w:t>The internet and American business</w:t>
      </w:r>
      <w:r w:rsidRPr="000C4E26">
        <w:rPr>
          <w:shd w:val="clear" w:color="auto" w:fill="FFFFFF"/>
        </w:rPr>
        <w:t>. The MIT Press.</w:t>
      </w:r>
    </w:p>
    <w:p w14:paraId="5D1B3661" w14:textId="77777777" w:rsidR="004A6DBF" w:rsidRPr="000C4E26" w:rsidRDefault="004A6DBF" w:rsidP="000C4E26">
      <w:pPr>
        <w:spacing w:line="360" w:lineRule="auto"/>
        <w:jc w:val="both"/>
        <w:rPr>
          <w:shd w:val="clear" w:color="auto" w:fill="FFFFFF"/>
        </w:rPr>
      </w:pPr>
    </w:p>
    <w:p w14:paraId="78021E73" w14:textId="77777777" w:rsidR="004A6DBF" w:rsidRPr="000C4E26" w:rsidRDefault="004A6DBF" w:rsidP="000C4E26">
      <w:pPr>
        <w:spacing w:line="360" w:lineRule="auto"/>
        <w:ind w:firstLine="720"/>
        <w:jc w:val="both"/>
      </w:pPr>
      <w:r w:rsidRPr="000C4E26">
        <w:rPr>
          <w:shd w:val="clear" w:color="auto" w:fill="FFFFFF"/>
        </w:rPr>
        <w:t>BBC (2020) </w:t>
      </w:r>
      <w:r w:rsidRPr="000C4E26">
        <w:rPr>
          <w:i/>
          <w:iCs/>
          <w:shd w:val="clear" w:color="auto" w:fill="FFFFFF"/>
        </w:rPr>
        <w:t>Coronavirus: Twitter allows staff to work from home 'forever', </w:t>
      </w:r>
      <w:r w:rsidRPr="000C4E26">
        <w:rPr>
          <w:shd w:val="clear" w:color="auto" w:fill="FFFFFF"/>
        </w:rPr>
        <w:t>Available at: </w:t>
      </w:r>
      <w:r w:rsidRPr="000C4E26">
        <w:rPr>
          <w:i/>
          <w:iCs/>
          <w:u w:val="single"/>
          <w:shd w:val="clear" w:color="auto" w:fill="FFFFFF"/>
        </w:rPr>
        <w:t>https://www.bbc.co.uk/news/technology-52628119</w:t>
      </w:r>
      <w:r w:rsidRPr="000C4E26">
        <w:rPr>
          <w:shd w:val="clear" w:color="auto" w:fill="FFFFFF"/>
        </w:rPr>
        <w:t> (Accessed: 20th May 2020).</w:t>
      </w:r>
    </w:p>
    <w:p w14:paraId="020035C3" w14:textId="77777777" w:rsidR="004A6DBF" w:rsidRPr="000C4E26" w:rsidRDefault="004A6DBF" w:rsidP="000C4E26">
      <w:pPr>
        <w:spacing w:line="360" w:lineRule="auto"/>
        <w:jc w:val="both"/>
        <w:rPr>
          <w:color w:val="000000" w:themeColor="text1"/>
          <w:shd w:val="clear" w:color="auto" w:fill="FFFFFF"/>
        </w:rPr>
      </w:pPr>
    </w:p>
    <w:p w14:paraId="0175D4AE" w14:textId="76A72AF1"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Bhavnani, S.H. and Aldridge, M.D. (2013) Teamwork across disciplinary borders: A bridge between college and the </w:t>
      </w:r>
      <w:r w:rsidR="00E322EC" w:rsidRPr="000C4E26">
        <w:rPr>
          <w:color w:val="000000" w:themeColor="text1"/>
          <w:shd w:val="clear" w:color="auto" w:fill="FFFFFF"/>
        </w:rPr>
        <w:t>workplace</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Journal of Engineering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89</w:t>
      </w:r>
      <w:r w:rsidRPr="000C4E26">
        <w:rPr>
          <w:color w:val="000000" w:themeColor="text1"/>
          <w:shd w:val="clear" w:color="auto" w:fill="FFFFFF"/>
        </w:rPr>
        <w:t>(1), pp.13-16.</w:t>
      </w:r>
    </w:p>
    <w:p w14:paraId="163505C5" w14:textId="77777777" w:rsidR="004773FC" w:rsidRPr="000C4E26" w:rsidRDefault="004773FC" w:rsidP="000C4E26">
      <w:pPr>
        <w:spacing w:line="360" w:lineRule="auto"/>
        <w:ind w:firstLine="720"/>
        <w:jc w:val="both"/>
        <w:rPr>
          <w:color w:val="000000" w:themeColor="text1"/>
          <w:shd w:val="clear" w:color="auto" w:fill="FFFFFF"/>
        </w:rPr>
      </w:pPr>
    </w:p>
    <w:p w14:paraId="1A3226AA" w14:textId="6983D984" w:rsidR="004773FC" w:rsidRPr="000C4E26" w:rsidRDefault="004773FC" w:rsidP="000C4E26">
      <w:pPr>
        <w:spacing w:line="360" w:lineRule="auto"/>
        <w:ind w:firstLine="720"/>
        <w:jc w:val="both"/>
        <w:rPr>
          <w:color w:val="000000" w:themeColor="text1"/>
          <w:shd w:val="clear" w:color="auto" w:fill="FFFFFF"/>
        </w:rPr>
      </w:pPr>
      <w:r w:rsidRPr="000C4E26">
        <w:rPr>
          <w:color w:val="000000" w:themeColor="text1"/>
          <w:shd w:val="clear" w:color="auto" w:fill="FFFFFF"/>
        </w:rPr>
        <w:t xml:space="preserve">Birzer, M.L. (2004) Andragogy: Student </w:t>
      </w:r>
      <w:r w:rsidR="00CB677D" w:rsidRPr="000C4E26">
        <w:rPr>
          <w:color w:val="000000" w:themeColor="text1"/>
          <w:shd w:val="clear" w:color="auto" w:fill="FFFFFF"/>
        </w:rPr>
        <w:t>centred</w:t>
      </w:r>
      <w:r w:rsidRPr="000C4E26">
        <w:rPr>
          <w:color w:val="000000" w:themeColor="text1"/>
          <w:shd w:val="clear" w:color="auto" w:fill="FFFFFF"/>
        </w:rPr>
        <w:t xml:space="preserve"> classrooms in criminal justice programs.</w:t>
      </w:r>
      <w:r w:rsidRPr="000C4E26">
        <w:rPr>
          <w:color w:val="000000" w:themeColor="text1"/>
        </w:rPr>
        <w:t> </w:t>
      </w:r>
      <w:r w:rsidRPr="000C4E26">
        <w:rPr>
          <w:i/>
          <w:iCs/>
          <w:color w:val="000000" w:themeColor="text1"/>
          <w:shd w:val="clear" w:color="auto" w:fill="FFFFFF"/>
        </w:rPr>
        <w:t>Journal of Criminal Justice Education</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15(2), pp.393-411.</w:t>
      </w:r>
    </w:p>
    <w:p w14:paraId="7A2A640F" w14:textId="77777777" w:rsidR="008F77A2" w:rsidRPr="000C4E26" w:rsidRDefault="008F77A2" w:rsidP="000C4E26">
      <w:pPr>
        <w:spacing w:line="360" w:lineRule="auto"/>
        <w:ind w:firstLine="720"/>
        <w:jc w:val="both"/>
        <w:rPr>
          <w:color w:val="000000" w:themeColor="text1"/>
        </w:rPr>
      </w:pPr>
    </w:p>
    <w:p w14:paraId="391F4832" w14:textId="62C9C013"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Blunt, R.D. (2006)</w:t>
      </w:r>
      <w:r w:rsidRPr="000C4E26">
        <w:rPr>
          <w:rStyle w:val="apple-converted-space"/>
          <w:rFonts w:eastAsiaTheme="majorEastAsia"/>
          <w:color w:val="000000" w:themeColor="text1"/>
          <w:shd w:val="clear" w:color="auto" w:fill="FFFFFF"/>
        </w:rPr>
        <w:t> </w:t>
      </w:r>
      <w:r w:rsidRPr="000C4E26">
        <w:rPr>
          <w:color w:val="000000" w:themeColor="text1"/>
        </w:rPr>
        <w:t>A causal-comparative exploration of the relationship between game-based learning and academic achievement: Teaching management with video games</w:t>
      </w:r>
      <w:r w:rsidRPr="000C4E26">
        <w:rPr>
          <w:color w:val="000000" w:themeColor="text1"/>
          <w:shd w:val="clear" w:color="auto" w:fill="FFFFFF"/>
        </w:rPr>
        <w:t>. Walden University.</w:t>
      </w:r>
    </w:p>
    <w:p w14:paraId="0A8B7DE3" w14:textId="6C3BFE08" w:rsidR="003C22FE" w:rsidRPr="000C4E26" w:rsidRDefault="003C22FE" w:rsidP="000C4E26">
      <w:pPr>
        <w:spacing w:line="360" w:lineRule="auto"/>
        <w:ind w:firstLine="720"/>
        <w:jc w:val="both"/>
        <w:rPr>
          <w:color w:val="000000" w:themeColor="text1"/>
          <w:shd w:val="clear" w:color="auto" w:fill="FFFFFF"/>
        </w:rPr>
      </w:pPr>
    </w:p>
    <w:p w14:paraId="64383976" w14:textId="480D8C89" w:rsidR="002C4433" w:rsidRPr="000C4E26" w:rsidRDefault="002C4433" w:rsidP="000C4E26">
      <w:pPr>
        <w:spacing w:line="360" w:lineRule="auto"/>
        <w:ind w:firstLine="720"/>
        <w:jc w:val="both"/>
        <w:rPr>
          <w:color w:val="000000" w:themeColor="text1"/>
          <w:shd w:val="clear" w:color="auto" w:fill="FFFFFF"/>
        </w:rPr>
      </w:pPr>
      <w:r w:rsidRPr="000C4E26">
        <w:rPr>
          <w:color w:val="000000" w:themeColor="text1"/>
          <w:shd w:val="clear" w:color="auto" w:fill="FFFFFF"/>
        </w:rPr>
        <w:t>Brown, G.A., Bull, J. and Pendlebury, M. (2013)</w:t>
      </w:r>
      <w:r w:rsidRPr="000C4E26">
        <w:rPr>
          <w:color w:val="000000" w:themeColor="text1"/>
        </w:rPr>
        <w:t> </w:t>
      </w:r>
      <w:r w:rsidRPr="000C4E26">
        <w:rPr>
          <w:color w:val="000000" w:themeColor="text1"/>
          <w:shd w:val="clear" w:color="auto" w:fill="FFFFFF"/>
        </w:rPr>
        <w:t>Assessing student learning in higher education. Routledge.</w:t>
      </w:r>
    </w:p>
    <w:p w14:paraId="548D5D3C" w14:textId="3946DC4B" w:rsidR="002C4433" w:rsidRPr="000C4E26" w:rsidRDefault="002C4433" w:rsidP="000C4E26">
      <w:pPr>
        <w:spacing w:line="360" w:lineRule="auto"/>
        <w:ind w:firstLine="720"/>
        <w:jc w:val="both"/>
        <w:rPr>
          <w:color w:val="000000" w:themeColor="text1"/>
          <w:shd w:val="clear" w:color="auto" w:fill="FFFFFF"/>
        </w:rPr>
      </w:pPr>
    </w:p>
    <w:p w14:paraId="0C32FAB2" w14:textId="4607E7D1" w:rsidR="00B2448F" w:rsidRPr="000C4E26" w:rsidRDefault="00B2448F" w:rsidP="000C4E26">
      <w:pPr>
        <w:spacing w:line="360" w:lineRule="auto"/>
        <w:ind w:firstLine="720"/>
        <w:jc w:val="both"/>
        <w:rPr>
          <w:color w:val="000000" w:themeColor="text1"/>
          <w:shd w:val="clear" w:color="auto" w:fill="FFFFFF"/>
        </w:rPr>
      </w:pPr>
      <w:r w:rsidRPr="000C4E26">
        <w:rPr>
          <w:color w:val="000000" w:themeColor="text1"/>
          <w:shd w:val="clear" w:color="auto" w:fill="FFFFFF"/>
        </w:rPr>
        <w:t>Brown, S. (2005) Assessment for learning.</w:t>
      </w:r>
      <w:r w:rsidRPr="000C4E26">
        <w:rPr>
          <w:color w:val="000000" w:themeColor="text1"/>
        </w:rPr>
        <w:t> </w:t>
      </w:r>
      <w:r w:rsidRPr="000C4E26">
        <w:rPr>
          <w:i/>
          <w:iCs/>
          <w:color w:val="000000" w:themeColor="text1"/>
          <w:shd w:val="clear" w:color="auto" w:fill="FFFFFF"/>
        </w:rPr>
        <w:t>Learning and teaching in higher education</w:t>
      </w:r>
      <w:r w:rsidRPr="000C4E26">
        <w:rPr>
          <w:color w:val="000000" w:themeColor="text1"/>
          <w:shd w:val="clear" w:color="auto" w:fill="FFFFFF"/>
        </w:rPr>
        <w:t>, (1), pp.81-89.</w:t>
      </w:r>
    </w:p>
    <w:p w14:paraId="79A7608A" w14:textId="77777777" w:rsidR="00B2448F" w:rsidRPr="000C4E26" w:rsidRDefault="00B2448F" w:rsidP="000C4E26">
      <w:pPr>
        <w:spacing w:line="360" w:lineRule="auto"/>
        <w:jc w:val="both"/>
        <w:rPr>
          <w:b/>
          <w:bCs/>
          <w:color w:val="000000" w:themeColor="text1"/>
          <w:shd w:val="clear" w:color="auto" w:fill="FFFFFF"/>
        </w:rPr>
      </w:pPr>
    </w:p>
    <w:p w14:paraId="00216F13" w14:textId="4F549A03"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lastRenderedPageBreak/>
        <w:t>Bruun, J., Lindahl, M. and Linder, C. (2018) Network analysis and qualitative discourse analysis of a classroom group discussion. </w:t>
      </w:r>
      <w:r w:rsidRPr="000C4E26">
        <w:rPr>
          <w:i/>
          <w:iCs/>
          <w:color w:val="000000" w:themeColor="text1"/>
        </w:rPr>
        <w:t>International Journal of Research &amp; Method in Education</w:t>
      </w:r>
      <w:r w:rsidRPr="000C4E26">
        <w:rPr>
          <w:color w:val="000000" w:themeColor="text1"/>
          <w:shd w:val="clear" w:color="auto" w:fill="FFFFFF"/>
        </w:rPr>
        <w:t>, </w:t>
      </w:r>
      <w:r w:rsidRPr="000C4E26">
        <w:rPr>
          <w:i/>
          <w:iCs/>
          <w:color w:val="000000" w:themeColor="text1"/>
        </w:rPr>
        <w:t>42</w:t>
      </w:r>
      <w:r w:rsidRPr="000C4E26">
        <w:rPr>
          <w:color w:val="000000" w:themeColor="text1"/>
          <w:shd w:val="clear" w:color="auto" w:fill="FFFFFF"/>
        </w:rPr>
        <w:t>(3), pp.317-339.</w:t>
      </w:r>
    </w:p>
    <w:p w14:paraId="71848F40" w14:textId="77777777" w:rsidR="003C22FE" w:rsidRPr="000C4E26" w:rsidRDefault="003C22FE" w:rsidP="000C4E26">
      <w:pPr>
        <w:spacing w:line="360" w:lineRule="auto"/>
        <w:jc w:val="both"/>
        <w:rPr>
          <w:color w:val="000000" w:themeColor="text1"/>
          <w:shd w:val="clear" w:color="auto" w:fill="FFFFFF"/>
        </w:rPr>
      </w:pPr>
    </w:p>
    <w:p w14:paraId="1DAED544" w14:textId="0B41708A"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Burke, A. (2011) Group Work: How to Use Groups Effectively. (pdf) Available at: </w:t>
      </w:r>
      <w:hyperlink r:id="rId20" w:history="1">
        <w:r w:rsidRPr="000C4E26">
          <w:rPr>
            <w:rStyle w:val="Hyperlink"/>
            <w:color w:val="000000" w:themeColor="text1"/>
            <w:u w:val="none"/>
            <w:shd w:val="clear" w:color="auto" w:fill="FFFFFF"/>
          </w:rPr>
          <w:t>https://uncw.edu/jet/articles/vol11_2/burke.pdf</w:t>
        </w:r>
      </w:hyperlink>
      <w:r w:rsidRPr="000C4E26">
        <w:rPr>
          <w:color w:val="000000" w:themeColor="text1"/>
          <w:shd w:val="clear" w:color="auto" w:fill="FFFFFF"/>
        </w:rPr>
        <w:t xml:space="preserve"> (Accessed 11th May 2020).</w:t>
      </w:r>
    </w:p>
    <w:p w14:paraId="77EAD975" w14:textId="77777777" w:rsidR="003C22FE" w:rsidRPr="000C4E26" w:rsidRDefault="003C22FE" w:rsidP="000C4E26">
      <w:pPr>
        <w:spacing w:line="360" w:lineRule="auto"/>
        <w:jc w:val="both"/>
        <w:rPr>
          <w:color w:val="000000" w:themeColor="text1"/>
          <w:shd w:val="clear" w:color="auto" w:fill="FFFFFF"/>
        </w:rPr>
      </w:pPr>
    </w:p>
    <w:p w14:paraId="57384F5F" w14:textId="05EEE38B"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Cameron, K. and Bizo, L.A. </w:t>
      </w:r>
      <w:r w:rsidR="003561E4" w:rsidRPr="000C4E26">
        <w:rPr>
          <w:color w:val="000000" w:themeColor="text1"/>
          <w:shd w:val="clear" w:color="auto" w:fill="FFFFFF"/>
        </w:rPr>
        <w:t>(</w:t>
      </w:r>
      <w:r w:rsidRPr="000C4E26">
        <w:rPr>
          <w:color w:val="000000" w:themeColor="text1"/>
          <w:shd w:val="clear" w:color="auto" w:fill="FFFFFF"/>
        </w:rPr>
        <w:t>2019</w:t>
      </w:r>
      <w:r w:rsidR="003561E4" w:rsidRPr="000C4E26">
        <w:rPr>
          <w:color w:val="000000" w:themeColor="text1"/>
          <w:shd w:val="clear" w:color="auto" w:fill="FFFFFF"/>
        </w:rPr>
        <w:t>)</w:t>
      </w:r>
      <w:r w:rsidRPr="000C4E26">
        <w:rPr>
          <w:color w:val="000000" w:themeColor="text1"/>
          <w:shd w:val="clear" w:color="auto" w:fill="FFFFFF"/>
        </w:rPr>
        <w:t xml:space="preserve"> Use of the game-based learning platform K</w:t>
      </w:r>
      <w:r w:rsidR="00D64FD3" w:rsidRPr="000C4E26">
        <w:rPr>
          <w:color w:val="000000" w:themeColor="text1"/>
          <w:shd w:val="clear" w:color="auto" w:fill="FFFFFF"/>
        </w:rPr>
        <w:t>ahoot</w:t>
      </w:r>
      <w:r w:rsidRPr="000C4E26">
        <w:rPr>
          <w:color w:val="000000" w:themeColor="text1"/>
          <w:shd w:val="clear" w:color="auto" w:fill="FFFFFF"/>
        </w:rPr>
        <w:t>! to facilitate learner engagement in Animal Science students.</w:t>
      </w:r>
    </w:p>
    <w:p w14:paraId="6E6D560C" w14:textId="52D9EBFC" w:rsidR="003C22FE" w:rsidRPr="000C4E26" w:rsidRDefault="003C22FE" w:rsidP="000C4E26">
      <w:pPr>
        <w:spacing w:line="360" w:lineRule="auto"/>
        <w:jc w:val="both"/>
        <w:rPr>
          <w:color w:val="000000" w:themeColor="text1"/>
          <w:shd w:val="clear" w:color="auto" w:fill="FFFFFF"/>
        </w:rPr>
      </w:pPr>
    </w:p>
    <w:p w14:paraId="4A08D7FB" w14:textId="4859A208" w:rsidR="008D436C" w:rsidRPr="000C4E26" w:rsidRDefault="008D436C" w:rsidP="000C4E26">
      <w:pPr>
        <w:spacing w:line="360" w:lineRule="auto"/>
        <w:ind w:firstLine="720"/>
        <w:jc w:val="both"/>
        <w:rPr>
          <w:color w:val="000000" w:themeColor="text1"/>
          <w:shd w:val="clear" w:color="auto" w:fill="FFFFFF"/>
        </w:rPr>
      </w:pPr>
      <w:r w:rsidRPr="000C4E26">
        <w:rPr>
          <w:color w:val="000000" w:themeColor="text1"/>
          <w:shd w:val="clear" w:color="auto" w:fill="FFFFFF"/>
        </w:rPr>
        <w:t>Caruth, G.D. (2014) Meeting the needs of older students in higher education. Online Submission, 1(2), pp.21-35.</w:t>
      </w:r>
    </w:p>
    <w:p w14:paraId="0D3EF246" w14:textId="77777777" w:rsidR="008D436C" w:rsidRPr="000C4E26" w:rsidRDefault="008D436C" w:rsidP="000C4E26">
      <w:pPr>
        <w:spacing w:line="360" w:lineRule="auto"/>
        <w:jc w:val="both"/>
        <w:rPr>
          <w:color w:val="000000" w:themeColor="text1"/>
          <w:shd w:val="clear" w:color="auto" w:fill="FFFFFF"/>
        </w:rPr>
      </w:pPr>
    </w:p>
    <w:p w14:paraId="2649C42F" w14:textId="17C8BA87"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Chang, B.J. </w:t>
      </w:r>
      <w:r w:rsidR="003561E4" w:rsidRPr="000C4E26">
        <w:rPr>
          <w:color w:val="000000" w:themeColor="text1"/>
          <w:shd w:val="clear" w:color="auto" w:fill="FFFFFF"/>
        </w:rPr>
        <w:t>(</w:t>
      </w:r>
      <w:r w:rsidRPr="000C4E26">
        <w:rPr>
          <w:color w:val="000000" w:themeColor="text1"/>
          <w:shd w:val="clear" w:color="auto" w:fill="FFFFFF"/>
        </w:rPr>
        <w:t>2016</w:t>
      </w:r>
      <w:r w:rsidR="003561E4" w:rsidRPr="000C4E26">
        <w:rPr>
          <w:color w:val="000000" w:themeColor="text1"/>
          <w:shd w:val="clear" w:color="auto" w:fill="FFFFFF"/>
        </w:rPr>
        <w:t>)</w:t>
      </w:r>
      <w:r w:rsidRPr="000C4E26">
        <w:rPr>
          <w:color w:val="000000" w:themeColor="text1"/>
          <w:shd w:val="clear" w:color="auto" w:fill="FFFFFF"/>
        </w:rPr>
        <w:t xml:space="preserve"> Problem-based learning in medical school: A student's perspective. </w:t>
      </w:r>
      <w:r w:rsidRPr="000C4E26">
        <w:rPr>
          <w:i/>
          <w:iCs/>
          <w:color w:val="000000" w:themeColor="text1"/>
        </w:rPr>
        <w:t>Annals of Medicine and Surgery</w:t>
      </w:r>
      <w:r w:rsidRPr="000C4E26">
        <w:rPr>
          <w:color w:val="000000" w:themeColor="text1"/>
          <w:shd w:val="clear" w:color="auto" w:fill="FFFFFF"/>
        </w:rPr>
        <w:t>, </w:t>
      </w:r>
      <w:r w:rsidRPr="000C4E26">
        <w:rPr>
          <w:i/>
          <w:iCs/>
          <w:color w:val="000000" w:themeColor="text1"/>
        </w:rPr>
        <w:t>12</w:t>
      </w:r>
      <w:r w:rsidRPr="000C4E26">
        <w:rPr>
          <w:color w:val="000000" w:themeColor="text1"/>
          <w:shd w:val="clear" w:color="auto" w:fill="FFFFFF"/>
        </w:rPr>
        <w:t>, pp.88-89.</w:t>
      </w:r>
    </w:p>
    <w:p w14:paraId="35C8432A" w14:textId="77777777" w:rsidR="003C22FE" w:rsidRPr="000C4E26" w:rsidRDefault="003C22FE" w:rsidP="000C4E26">
      <w:pPr>
        <w:spacing w:line="360" w:lineRule="auto"/>
        <w:jc w:val="both"/>
        <w:rPr>
          <w:color w:val="000000" w:themeColor="text1"/>
          <w:shd w:val="clear" w:color="auto" w:fill="FFFFFF"/>
        </w:rPr>
      </w:pPr>
    </w:p>
    <w:p w14:paraId="76F7FC4A" w14:textId="7F1DC1DB"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Clark, R.W., Threeton, M.D. and Ewing, J.C.</w:t>
      </w:r>
      <w:r w:rsidR="003561E4" w:rsidRPr="000C4E26">
        <w:rPr>
          <w:color w:val="000000" w:themeColor="text1"/>
          <w:shd w:val="clear" w:color="auto" w:fill="FFFFFF"/>
        </w:rPr>
        <w:t xml:space="preserve"> (</w:t>
      </w:r>
      <w:r w:rsidRPr="000C4E26">
        <w:rPr>
          <w:color w:val="000000" w:themeColor="text1"/>
          <w:shd w:val="clear" w:color="auto" w:fill="FFFFFF"/>
        </w:rPr>
        <w:t>2010</w:t>
      </w:r>
      <w:r w:rsidR="003561E4" w:rsidRPr="000C4E26">
        <w:rPr>
          <w:color w:val="000000" w:themeColor="text1"/>
          <w:shd w:val="clear" w:color="auto" w:fill="FFFFFF"/>
        </w:rPr>
        <w:t>)</w:t>
      </w:r>
      <w:r w:rsidRPr="000C4E26">
        <w:rPr>
          <w:color w:val="000000" w:themeColor="text1"/>
          <w:shd w:val="clear" w:color="auto" w:fill="FFFFFF"/>
        </w:rPr>
        <w:t xml:space="preserve"> The Potential of Experiential Learning Models and Practices in Career and Technical Education and Career and Technical Teacher Education.</w:t>
      </w:r>
      <w:r w:rsidRPr="000C4E26">
        <w:rPr>
          <w:rStyle w:val="apple-converted-space"/>
          <w:rFonts w:eastAsiaTheme="majorEastAsia"/>
          <w:color w:val="000000" w:themeColor="text1"/>
          <w:shd w:val="clear" w:color="auto" w:fill="FFFFFF"/>
        </w:rPr>
        <w:t> </w:t>
      </w:r>
      <w:r w:rsidRPr="000C4E26">
        <w:rPr>
          <w:i/>
          <w:iCs/>
          <w:color w:val="000000" w:themeColor="text1"/>
        </w:rPr>
        <w:t>Journal of Career and Technical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25</w:t>
      </w:r>
      <w:r w:rsidRPr="000C4E26">
        <w:rPr>
          <w:color w:val="000000" w:themeColor="text1"/>
          <w:shd w:val="clear" w:color="auto" w:fill="FFFFFF"/>
        </w:rPr>
        <w:t>(2), pp.46-62.</w:t>
      </w:r>
    </w:p>
    <w:p w14:paraId="23C7DBD0" w14:textId="2EEC042F" w:rsidR="003C22FE" w:rsidRPr="000C4E26" w:rsidRDefault="003C22FE" w:rsidP="000C4E26">
      <w:pPr>
        <w:spacing w:line="360" w:lineRule="auto"/>
        <w:jc w:val="both"/>
        <w:rPr>
          <w:color w:val="000000" w:themeColor="text1"/>
          <w:shd w:val="clear" w:color="auto" w:fill="FFFFFF"/>
        </w:rPr>
      </w:pPr>
    </w:p>
    <w:p w14:paraId="32A9BD03" w14:textId="47AFFA8B" w:rsidR="00195A79" w:rsidRPr="000C4E26" w:rsidRDefault="00195A79" w:rsidP="000C4E26">
      <w:pPr>
        <w:spacing w:line="360" w:lineRule="auto"/>
        <w:ind w:firstLine="720"/>
        <w:jc w:val="both"/>
        <w:rPr>
          <w:color w:val="000000" w:themeColor="text1"/>
          <w:shd w:val="clear" w:color="auto" w:fill="FFFFFF"/>
        </w:rPr>
      </w:pPr>
      <w:r w:rsidRPr="000C4E26">
        <w:rPr>
          <w:color w:val="000000" w:themeColor="text1"/>
          <w:shd w:val="clear" w:color="auto" w:fill="FFFFFF"/>
        </w:rPr>
        <w:t>Conlan, J., Grabowski, S., and Smith, K. (2003) Adult Learning. Emerging perspectives on learning, teaching, and technology. (pdf) Available at</w:t>
      </w:r>
      <w:r w:rsidRPr="000C4E26">
        <w:rPr>
          <w:shd w:val="clear" w:color="auto" w:fill="FFFFFF"/>
        </w:rPr>
        <w:t xml:space="preserve">: </w:t>
      </w:r>
      <w:hyperlink r:id="rId21" w:history="1">
        <w:r w:rsidRPr="000C4E26">
          <w:rPr>
            <w:rStyle w:val="Hyperlink"/>
            <w:color w:val="auto"/>
            <w:u w:val="none"/>
            <w:shd w:val="clear" w:color="auto" w:fill="FFFFFF"/>
          </w:rPr>
          <w:t>http://projects.coe.uga.edu/epltt/</w:t>
        </w:r>
      </w:hyperlink>
      <w:r w:rsidRPr="000C4E26">
        <w:rPr>
          <w:shd w:val="clear" w:color="auto" w:fill="FFFFFF"/>
        </w:rPr>
        <w:t xml:space="preserve"> (Accessed 13</w:t>
      </w:r>
      <w:r w:rsidRPr="000C4E26">
        <w:rPr>
          <w:shd w:val="clear" w:color="auto" w:fill="FFFFFF"/>
          <w:vertAlign w:val="superscript"/>
        </w:rPr>
        <w:t>th</w:t>
      </w:r>
      <w:r w:rsidRPr="000C4E26">
        <w:rPr>
          <w:shd w:val="clear" w:color="auto" w:fill="FFFFFF"/>
        </w:rPr>
        <w:t xml:space="preserve"> May 2020). </w:t>
      </w:r>
    </w:p>
    <w:p w14:paraId="2F695970" w14:textId="77777777" w:rsidR="00195A79" w:rsidRPr="000C4E26" w:rsidRDefault="00195A79" w:rsidP="000C4E26">
      <w:pPr>
        <w:spacing w:line="360" w:lineRule="auto"/>
        <w:jc w:val="both"/>
        <w:rPr>
          <w:color w:val="000000" w:themeColor="text1"/>
          <w:shd w:val="clear" w:color="auto" w:fill="FFFFFF"/>
        </w:rPr>
      </w:pPr>
    </w:p>
    <w:p w14:paraId="6FA17CB3" w14:textId="70EE588C" w:rsidR="006B7C15" w:rsidRPr="000C4E26" w:rsidRDefault="006B7C15" w:rsidP="000C4E26">
      <w:pPr>
        <w:spacing w:line="360" w:lineRule="auto"/>
        <w:ind w:firstLine="720"/>
        <w:jc w:val="both"/>
        <w:rPr>
          <w:color w:val="000000" w:themeColor="text1"/>
          <w:shd w:val="clear" w:color="auto" w:fill="FFFFFF"/>
        </w:rPr>
      </w:pPr>
      <w:r w:rsidRPr="000C4E26">
        <w:rPr>
          <w:color w:val="000000" w:themeColor="text1"/>
          <w:shd w:val="clear" w:color="auto" w:fill="FFFFFF"/>
        </w:rPr>
        <w:t xml:space="preserve">De Klerk, S. (2010) The importance of networking as a management skill. </w:t>
      </w:r>
      <w:r w:rsidRPr="000C4E26">
        <w:rPr>
          <w:i/>
          <w:iCs/>
          <w:color w:val="000000" w:themeColor="text1"/>
          <w:shd w:val="clear" w:color="auto" w:fill="FFFFFF"/>
        </w:rPr>
        <w:t>South African Journal of Business Management</w:t>
      </w:r>
      <w:r w:rsidRPr="000C4E26">
        <w:rPr>
          <w:color w:val="000000" w:themeColor="text1"/>
          <w:shd w:val="clear" w:color="auto" w:fill="FFFFFF"/>
        </w:rPr>
        <w:t>. 41. pp.37-49.</w:t>
      </w:r>
    </w:p>
    <w:p w14:paraId="7BBE2B72" w14:textId="77777777" w:rsidR="006B7C15" w:rsidRPr="000C4E26" w:rsidRDefault="006B7C15" w:rsidP="000C4E26">
      <w:pPr>
        <w:spacing w:line="360" w:lineRule="auto"/>
        <w:jc w:val="both"/>
        <w:rPr>
          <w:color w:val="000000" w:themeColor="text1"/>
          <w:shd w:val="clear" w:color="auto" w:fill="FFFFFF"/>
        </w:rPr>
      </w:pPr>
    </w:p>
    <w:p w14:paraId="22968C16" w14:textId="6BBB6BAD" w:rsidR="003C22FE" w:rsidRPr="000C4E26" w:rsidRDefault="003C22FE" w:rsidP="000C4E26">
      <w:pPr>
        <w:spacing w:line="360" w:lineRule="auto"/>
        <w:ind w:firstLine="720"/>
        <w:jc w:val="both"/>
        <w:rPr>
          <w:color w:val="000000" w:themeColor="text1"/>
          <w:shd w:val="clear" w:color="auto" w:fill="FFFFFF"/>
        </w:rPr>
      </w:pPr>
      <w:r w:rsidRPr="000C4E26">
        <w:rPr>
          <w:color w:val="000000" w:themeColor="text1"/>
          <w:shd w:val="clear" w:color="auto" w:fill="FFFFFF"/>
        </w:rPr>
        <w:t xml:space="preserve">Dennison, P. </w:t>
      </w:r>
      <w:r w:rsidR="003561E4" w:rsidRPr="000C4E26">
        <w:rPr>
          <w:color w:val="000000" w:themeColor="text1"/>
          <w:shd w:val="clear" w:color="auto" w:fill="FFFFFF"/>
        </w:rPr>
        <w:t>(</w:t>
      </w:r>
      <w:r w:rsidRPr="000C4E26">
        <w:rPr>
          <w:color w:val="000000" w:themeColor="text1"/>
          <w:shd w:val="clear" w:color="auto" w:fill="FFFFFF"/>
        </w:rPr>
        <w:t>2010</w:t>
      </w:r>
      <w:r w:rsidR="003561E4" w:rsidRPr="000C4E26">
        <w:rPr>
          <w:color w:val="000000" w:themeColor="text1"/>
          <w:shd w:val="clear" w:color="auto" w:fill="FFFFFF"/>
        </w:rPr>
        <w:t>)</w:t>
      </w:r>
      <w:r w:rsidRPr="000C4E26">
        <w:rPr>
          <w:color w:val="000000" w:themeColor="text1"/>
          <w:shd w:val="clear" w:color="auto" w:fill="FFFFFF"/>
        </w:rPr>
        <w:t xml:space="preserve"> Reflective practice: The enduring influence of Kolb’s experiential learning theory. </w:t>
      </w:r>
      <w:r w:rsidRPr="000C4E26">
        <w:rPr>
          <w:i/>
          <w:iCs/>
          <w:color w:val="000000" w:themeColor="text1"/>
        </w:rPr>
        <w:t>Compass: The Journal of Learning and Teaching at the University of Greenwich</w:t>
      </w:r>
      <w:r w:rsidRPr="000C4E26">
        <w:rPr>
          <w:color w:val="000000" w:themeColor="text1"/>
          <w:shd w:val="clear" w:color="auto" w:fill="FFFFFF"/>
        </w:rPr>
        <w:t>, </w:t>
      </w:r>
      <w:r w:rsidRPr="000C4E26">
        <w:rPr>
          <w:i/>
          <w:iCs/>
          <w:color w:val="000000" w:themeColor="text1"/>
        </w:rPr>
        <w:t>9</w:t>
      </w:r>
      <w:r w:rsidRPr="000C4E26">
        <w:rPr>
          <w:color w:val="000000" w:themeColor="text1"/>
          <w:shd w:val="clear" w:color="auto" w:fill="FFFFFF"/>
        </w:rPr>
        <w:t>(1), pp.23-28.</w:t>
      </w:r>
    </w:p>
    <w:p w14:paraId="0B5E1182" w14:textId="77777777" w:rsidR="003C22FE" w:rsidRPr="000C4E26" w:rsidRDefault="003C22FE" w:rsidP="000C4E26">
      <w:pPr>
        <w:spacing w:line="360" w:lineRule="auto"/>
        <w:jc w:val="both"/>
        <w:rPr>
          <w:color w:val="000000" w:themeColor="text1"/>
          <w:shd w:val="clear" w:color="auto" w:fill="FFFFFF"/>
        </w:rPr>
      </w:pPr>
    </w:p>
    <w:p w14:paraId="0488DC5F" w14:textId="67EBEB90"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Dernova, M. </w:t>
      </w:r>
      <w:r w:rsidR="003561E4" w:rsidRPr="000C4E26">
        <w:rPr>
          <w:color w:val="000000" w:themeColor="text1"/>
          <w:shd w:val="clear" w:color="auto" w:fill="FFFFFF"/>
        </w:rPr>
        <w:t>(2</w:t>
      </w:r>
      <w:r w:rsidRPr="000C4E26">
        <w:rPr>
          <w:color w:val="000000" w:themeColor="text1"/>
          <w:shd w:val="clear" w:color="auto" w:fill="FFFFFF"/>
        </w:rPr>
        <w:t>015</w:t>
      </w:r>
      <w:r w:rsidR="003561E4" w:rsidRPr="000C4E26">
        <w:rPr>
          <w:color w:val="000000" w:themeColor="text1"/>
          <w:shd w:val="clear" w:color="auto" w:fill="FFFFFF"/>
        </w:rPr>
        <w:t>)</w:t>
      </w:r>
      <w:r w:rsidRPr="000C4E26">
        <w:rPr>
          <w:color w:val="000000" w:themeColor="text1"/>
          <w:shd w:val="clear" w:color="auto" w:fill="FFFFFF"/>
        </w:rPr>
        <w:t xml:space="preserve"> Experiential learning theory as one of the foundations of adult learning practice worldwide.</w:t>
      </w:r>
      <w:r w:rsidRPr="000C4E26">
        <w:rPr>
          <w:rStyle w:val="apple-converted-space"/>
          <w:rFonts w:eastAsiaTheme="majorEastAsia"/>
          <w:color w:val="000000" w:themeColor="text1"/>
          <w:shd w:val="clear" w:color="auto" w:fill="FFFFFF"/>
        </w:rPr>
        <w:t> </w:t>
      </w:r>
      <w:r w:rsidRPr="000C4E26">
        <w:rPr>
          <w:i/>
          <w:iCs/>
          <w:color w:val="000000" w:themeColor="text1"/>
        </w:rPr>
        <w:t>Comparative Professional Pedagogy</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5</w:t>
      </w:r>
      <w:r w:rsidRPr="000C4E26">
        <w:rPr>
          <w:color w:val="000000" w:themeColor="text1"/>
          <w:shd w:val="clear" w:color="auto" w:fill="FFFFFF"/>
        </w:rPr>
        <w:t>(2), pp.52-57.</w:t>
      </w:r>
    </w:p>
    <w:p w14:paraId="4CCF8625" w14:textId="03841F3C" w:rsidR="003C22FE" w:rsidRPr="000C4E26" w:rsidRDefault="003C22FE" w:rsidP="000C4E26">
      <w:pPr>
        <w:spacing w:line="360" w:lineRule="auto"/>
        <w:ind w:firstLine="720"/>
        <w:jc w:val="both"/>
        <w:rPr>
          <w:color w:val="000000" w:themeColor="text1"/>
          <w:shd w:val="clear" w:color="auto" w:fill="FFFFFF"/>
        </w:rPr>
      </w:pPr>
    </w:p>
    <w:p w14:paraId="33057843" w14:textId="684DD94B" w:rsidR="00786822" w:rsidRPr="000C4E26" w:rsidRDefault="00786822" w:rsidP="000C4E26">
      <w:pPr>
        <w:spacing w:line="360" w:lineRule="auto"/>
        <w:ind w:firstLine="720"/>
        <w:jc w:val="both"/>
        <w:rPr>
          <w:color w:val="000000" w:themeColor="text1"/>
          <w:shd w:val="clear" w:color="auto" w:fill="FFFFFF"/>
        </w:rPr>
      </w:pPr>
      <w:r w:rsidRPr="000C4E26">
        <w:rPr>
          <w:color w:val="000000" w:themeColor="text1"/>
          <w:shd w:val="clear" w:color="auto" w:fill="FFFFFF"/>
        </w:rPr>
        <w:lastRenderedPageBreak/>
        <w:t>Deslauriers, L., McCarty, L.S., Miller, K., Callaghan, K. and Kestin, G.</w:t>
      </w:r>
      <w:r w:rsidR="00EE6FEF" w:rsidRPr="000C4E26">
        <w:rPr>
          <w:color w:val="000000" w:themeColor="text1"/>
          <w:shd w:val="clear" w:color="auto" w:fill="FFFFFF"/>
        </w:rPr>
        <w:t xml:space="preserve"> (</w:t>
      </w:r>
      <w:r w:rsidRPr="000C4E26">
        <w:rPr>
          <w:color w:val="000000" w:themeColor="text1"/>
          <w:shd w:val="clear" w:color="auto" w:fill="FFFFFF"/>
        </w:rPr>
        <w:t>2019</w:t>
      </w:r>
      <w:r w:rsidR="00EE6FEF" w:rsidRPr="000C4E26">
        <w:rPr>
          <w:color w:val="000000" w:themeColor="text1"/>
          <w:shd w:val="clear" w:color="auto" w:fill="FFFFFF"/>
        </w:rPr>
        <w:t>)</w:t>
      </w:r>
      <w:r w:rsidRPr="000C4E26">
        <w:rPr>
          <w:color w:val="000000" w:themeColor="text1"/>
          <w:shd w:val="clear" w:color="auto" w:fill="FFFFFF"/>
        </w:rPr>
        <w:t xml:space="preserve"> Measuring actual learning versus feeling of learning in response to being actively engaged in the classroom. </w:t>
      </w:r>
      <w:r w:rsidRPr="000C4E26">
        <w:rPr>
          <w:i/>
          <w:iCs/>
          <w:color w:val="000000" w:themeColor="text1"/>
          <w:shd w:val="clear" w:color="auto" w:fill="FFFFFF"/>
        </w:rPr>
        <w:t>Proceedings of the National Academy of Sciences</w:t>
      </w:r>
      <w:r w:rsidRPr="000C4E26">
        <w:rPr>
          <w:color w:val="000000" w:themeColor="text1"/>
          <w:shd w:val="clear" w:color="auto" w:fill="FFFFFF"/>
        </w:rPr>
        <w:t>, 116(39), pp.19251-19257.</w:t>
      </w:r>
    </w:p>
    <w:p w14:paraId="7EAF02BB" w14:textId="77777777" w:rsidR="00786822" w:rsidRPr="000C4E26" w:rsidRDefault="00786822" w:rsidP="000C4E26">
      <w:pPr>
        <w:spacing w:line="360" w:lineRule="auto"/>
        <w:jc w:val="both"/>
        <w:rPr>
          <w:color w:val="000000" w:themeColor="text1"/>
          <w:shd w:val="clear" w:color="auto" w:fill="FFFFFF"/>
        </w:rPr>
      </w:pPr>
    </w:p>
    <w:p w14:paraId="117ADAB8" w14:textId="722AC02E"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Dziorny, M. </w:t>
      </w:r>
      <w:r w:rsidR="003561E4" w:rsidRPr="000C4E26">
        <w:rPr>
          <w:color w:val="000000" w:themeColor="text1"/>
          <w:shd w:val="clear" w:color="auto" w:fill="FFFFFF"/>
        </w:rPr>
        <w:t>(</w:t>
      </w:r>
      <w:r w:rsidRPr="000C4E26">
        <w:rPr>
          <w:color w:val="000000" w:themeColor="text1"/>
          <w:shd w:val="clear" w:color="auto" w:fill="FFFFFF"/>
        </w:rPr>
        <w:t>2007</w:t>
      </w:r>
      <w:r w:rsidR="003561E4" w:rsidRPr="000C4E26">
        <w:rPr>
          <w:color w:val="000000" w:themeColor="text1"/>
          <w:shd w:val="clear" w:color="auto" w:fill="FFFFFF"/>
        </w:rPr>
        <w:t>)</w:t>
      </w:r>
      <w:r w:rsidRPr="000C4E26">
        <w:rPr>
          <w:color w:val="000000" w:themeColor="text1"/>
          <w:shd w:val="clear" w:color="auto" w:fill="FFFFFF"/>
        </w:rPr>
        <w:t xml:space="preserve"> Digital Game-based Learning and dyslexia in higher education. In </w:t>
      </w:r>
      <w:r w:rsidRPr="000C4E26">
        <w:rPr>
          <w:i/>
          <w:iCs/>
          <w:color w:val="000000" w:themeColor="text1"/>
        </w:rPr>
        <w:t>Society for Information Technology &amp; Teacher Education International Conference</w:t>
      </w:r>
      <w:r w:rsidRPr="000C4E26">
        <w:rPr>
          <w:color w:val="000000" w:themeColor="text1"/>
          <w:shd w:val="clear" w:color="auto" w:fill="FFFFFF"/>
        </w:rPr>
        <w:t>(pp. 1189-1197). Association for the Advancement of Computing in Education (AACE).</w:t>
      </w:r>
    </w:p>
    <w:p w14:paraId="1B7F1975" w14:textId="77777777" w:rsidR="00E058F0" w:rsidRPr="000C4E26" w:rsidRDefault="00E058F0" w:rsidP="000C4E26">
      <w:pPr>
        <w:spacing w:line="360" w:lineRule="auto"/>
        <w:jc w:val="both"/>
        <w:rPr>
          <w:color w:val="000000" w:themeColor="text1"/>
          <w:shd w:val="clear" w:color="auto" w:fill="FFFFFF"/>
        </w:rPr>
      </w:pPr>
    </w:p>
    <w:p w14:paraId="7B816EE9" w14:textId="3F125F67" w:rsidR="00E058F0" w:rsidRPr="000C4E26" w:rsidRDefault="00E058F0" w:rsidP="000C4E26">
      <w:pPr>
        <w:spacing w:line="360" w:lineRule="auto"/>
        <w:ind w:firstLine="720"/>
        <w:jc w:val="both"/>
        <w:rPr>
          <w:shd w:val="clear" w:color="auto" w:fill="FFFFFF"/>
        </w:rPr>
      </w:pPr>
      <w:r w:rsidRPr="000C4E26">
        <w:rPr>
          <w:shd w:val="clear" w:color="auto" w:fill="FFFFFF"/>
        </w:rPr>
        <w:t>European University Association</w:t>
      </w:r>
      <w:r w:rsidR="00701C78" w:rsidRPr="000C4E26">
        <w:rPr>
          <w:shd w:val="clear" w:color="auto" w:fill="FFFFFF"/>
        </w:rPr>
        <w:t>.</w:t>
      </w:r>
      <w:r w:rsidRPr="000C4E26">
        <w:rPr>
          <w:shd w:val="clear" w:color="auto" w:fill="FFFFFF"/>
        </w:rPr>
        <w:t xml:space="preserve"> (2019) Evaluation of learning and teaching. </w:t>
      </w:r>
      <w:r w:rsidRPr="000C4E26">
        <w:rPr>
          <w:i/>
          <w:iCs/>
          <w:shd w:val="clear" w:color="auto" w:fill="FFFFFF"/>
        </w:rPr>
        <w:t>Learning &amp; Teaching Papers</w:t>
      </w:r>
      <w:r w:rsidRPr="000C4E26">
        <w:rPr>
          <w:shd w:val="clear" w:color="auto" w:fill="FFFFFF"/>
        </w:rPr>
        <w:t xml:space="preserve">. (pdf) Available at: </w:t>
      </w:r>
      <w:hyperlink r:id="rId22" w:history="1">
        <w:r w:rsidRPr="000C4E26">
          <w:rPr>
            <w:rStyle w:val="Hyperlink"/>
            <w:color w:val="auto"/>
            <w:u w:val="none"/>
          </w:rPr>
          <w:t>https://eua.eu/downloads/publications/eua%20tpg%20report%204%20-%20evaluation%20of%20learning%20and%20teaching.pdf</w:t>
        </w:r>
      </w:hyperlink>
      <w:r w:rsidRPr="000C4E26">
        <w:rPr>
          <w:shd w:val="clear" w:color="auto" w:fill="FFFFFF"/>
        </w:rPr>
        <w:t xml:space="preserve"> (Accessed 13th May 2020).</w:t>
      </w:r>
    </w:p>
    <w:p w14:paraId="22BB6993" w14:textId="77777777" w:rsidR="00E058F0" w:rsidRPr="000C4E26" w:rsidRDefault="00E058F0" w:rsidP="000C4E26">
      <w:pPr>
        <w:spacing w:line="360" w:lineRule="auto"/>
        <w:ind w:firstLine="720"/>
        <w:jc w:val="both"/>
        <w:rPr>
          <w:color w:val="000000" w:themeColor="text1"/>
          <w:shd w:val="clear" w:color="auto" w:fill="FFFFFF"/>
        </w:rPr>
      </w:pPr>
    </w:p>
    <w:p w14:paraId="768C168B" w14:textId="0F306D6B" w:rsidR="006B7C15" w:rsidRPr="000C4E26" w:rsidRDefault="006B7C15" w:rsidP="000C4E26">
      <w:pPr>
        <w:spacing w:line="360" w:lineRule="auto"/>
        <w:ind w:firstLine="720"/>
        <w:jc w:val="both"/>
        <w:rPr>
          <w:color w:val="000000" w:themeColor="text1"/>
          <w:shd w:val="clear" w:color="auto" w:fill="FFFFFF"/>
        </w:rPr>
      </w:pPr>
      <w:r w:rsidRPr="000C4E26">
        <w:rPr>
          <w:color w:val="000000" w:themeColor="text1"/>
          <w:shd w:val="clear" w:color="auto" w:fill="FFFFFF"/>
        </w:rPr>
        <w:t>Ferreira, D. and Maclean, G. (2017) Andragogy in the 21st century: Applying the Assumptions of Adult Learning Online.</w:t>
      </w:r>
    </w:p>
    <w:p w14:paraId="4FE26B86" w14:textId="3C43E2B9" w:rsidR="00DF1ABB" w:rsidRPr="000C4E26" w:rsidRDefault="00DF1ABB" w:rsidP="000C4E26">
      <w:pPr>
        <w:spacing w:line="360" w:lineRule="auto"/>
        <w:ind w:firstLine="720"/>
        <w:jc w:val="both"/>
        <w:rPr>
          <w:color w:val="000000" w:themeColor="text1"/>
          <w:shd w:val="clear" w:color="auto" w:fill="FFFFFF"/>
        </w:rPr>
      </w:pPr>
    </w:p>
    <w:p w14:paraId="070645EF" w14:textId="34701872" w:rsidR="00DF1ABB" w:rsidRPr="000C4E26" w:rsidRDefault="00DF1ABB" w:rsidP="000C4E26">
      <w:pPr>
        <w:spacing w:line="360" w:lineRule="auto"/>
        <w:ind w:firstLine="720"/>
        <w:jc w:val="both"/>
        <w:rPr>
          <w:shd w:val="clear" w:color="auto" w:fill="FFFFFF"/>
        </w:rPr>
      </w:pPr>
      <w:r w:rsidRPr="000C4E26">
        <w:rPr>
          <w:shd w:val="clear" w:color="auto" w:fill="FFFFFF"/>
        </w:rPr>
        <w:t xml:space="preserve">Foliaki, V. (2012) Professional standards: inductive versus deductive teaching. (pdf) Available at: </w:t>
      </w:r>
      <w:hyperlink r:id="rId23" w:history="1">
        <w:r w:rsidRPr="000C4E26">
          <w:rPr>
            <w:rStyle w:val="Hyperlink"/>
            <w:color w:val="auto"/>
            <w:u w:val="none"/>
            <w:shd w:val="clear" w:color="auto" w:fill="FFFFFF"/>
          </w:rPr>
          <w:t>https://core.ac.uk/download/pdf/11533738.pdf</w:t>
        </w:r>
      </w:hyperlink>
      <w:r w:rsidRPr="000C4E26">
        <w:rPr>
          <w:shd w:val="clear" w:color="auto" w:fill="FFFFFF"/>
        </w:rPr>
        <w:t xml:space="preserve"> (Accessed 13th May 2020).</w:t>
      </w:r>
    </w:p>
    <w:p w14:paraId="135DB464" w14:textId="77777777" w:rsidR="00DF1ABB" w:rsidRPr="000C4E26" w:rsidRDefault="00DF1ABB" w:rsidP="000C4E26">
      <w:pPr>
        <w:spacing w:line="360" w:lineRule="auto"/>
        <w:ind w:firstLine="720"/>
        <w:jc w:val="both"/>
        <w:rPr>
          <w:color w:val="000000" w:themeColor="text1"/>
          <w:shd w:val="clear" w:color="auto" w:fill="FFFFFF"/>
        </w:rPr>
      </w:pPr>
    </w:p>
    <w:p w14:paraId="229D7C5C" w14:textId="62E49745" w:rsidR="001239BC" w:rsidRPr="000C4E26" w:rsidRDefault="001239BC" w:rsidP="000C4E26">
      <w:pPr>
        <w:spacing w:line="360" w:lineRule="auto"/>
        <w:ind w:firstLine="720"/>
        <w:jc w:val="both"/>
        <w:rPr>
          <w:color w:val="000000" w:themeColor="text1"/>
          <w:shd w:val="clear" w:color="auto" w:fill="FFFFFF"/>
        </w:rPr>
      </w:pPr>
      <w:r w:rsidRPr="000C4E26">
        <w:rPr>
          <w:color w:val="000000" w:themeColor="text1"/>
          <w:shd w:val="clear" w:color="auto" w:fill="FFFFFF"/>
        </w:rPr>
        <w:t>Friar, J.H. and Eddleston, K.A. (2007) Making connections for success: A networking exercise.</w:t>
      </w:r>
      <w:r w:rsidRPr="000C4E26">
        <w:rPr>
          <w:color w:val="000000" w:themeColor="text1"/>
        </w:rPr>
        <w:t> </w:t>
      </w:r>
      <w:r w:rsidRPr="000C4E26">
        <w:rPr>
          <w:i/>
          <w:iCs/>
          <w:color w:val="000000" w:themeColor="text1"/>
          <w:shd w:val="clear" w:color="auto" w:fill="FFFFFF"/>
        </w:rPr>
        <w:t>Journal of Management Education</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31(1), pp.104-127.</w:t>
      </w:r>
    </w:p>
    <w:p w14:paraId="7E2BD802" w14:textId="77777777" w:rsidR="001239BC" w:rsidRPr="000C4E26" w:rsidRDefault="001239BC" w:rsidP="000C4E26">
      <w:pPr>
        <w:spacing w:line="360" w:lineRule="auto"/>
        <w:jc w:val="both"/>
        <w:rPr>
          <w:color w:val="000000" w:themeColor="text1"/>
          <w:shd w:val="clear" w:color="auto" w:fill="FFFFFF"/>
        </w:rPr>
      </w:pPr>
    </w:p>
    <w:p w14:paraId="31256CC8" w14:textId="2DCCA7EA"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Garfield, J.</w:t>
      </w:r>
      <w:r w:rsidR="003561E4" w:rsidRPr="000C4E26">
        <w:rPr>
          <w:color w:val="000000" w:themeColor="text1"/>
          <w:shd w:val="clear" w:color="auto" w:fill="FFFFFF"/>
        </w:rPr>
        <w:t xml:space="preserve"> (</w:t>
      </w:r>
      <w:r w:rsidRPr="000C4E26">
        <w:rPr>
          <w:color w:val="000000" w:themeColor="text1"/>
          <w:shd w:val="clear" w:color="auto" w:fill="FFFFFF"/>
        </w:rPr>
        <w:t>1993</w:t>
      </w:r>
      <w:r w:rsidR="003561E4" w:rsidRPr="000C4E26">
        <w:rPr>
          <w:color w:val="000000" w:themeColor="text1"/>
          <w:shd w:val="clear" w:color="auto" w:fill="FFFFFF"/>
        </w:rPr>
        <w:t>)</w:t>
      </w:r>
      <w:r w:rsidRPr="000C4E26">
        <w:rPr>
          <w:color w:val="000000" w:themeColor="text1"/>
          <w:shd w:val="clear" w:color="auto" w:fill="FFFFFF"/>
        </w:rPr>
        <w:t xml:space="preserve"> Teaching statistics using small-group cooperative learning.</w:t>
      </w:r>
      <w:r w:rsidRPr="000C4E26">
        <w:rPr>
          <w:rStyle w:val="apple-converted-space"/>
          <w:rFonts w:eastAsiaTheme="majorEastAsia"/>
          <w:color w:val="000000" w:themeColor="text1"/>
          <w:shd w:val="clear" w:color="auto" w:fill="FFFFFF"/>
        </w:rPr>
        <w:t> </w:t>
      </w:r>
      <w:r w:rsidRPr="000C4E26">
        <w:rPr>
          <w:i/>
          <w:iCs/>
          <w:color w:val="000000" w:themeColor="text1"/>
        </w:rPr>
        <w:t>Journal of Statistics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1</w:t>
      </w:r>
      <w:r w:rsidRPr="000C4E26">
        <w:rPr>
          <w:color w:val="000000" w:themeColor="text1"/>
          <w:shd w:val="clear" w:color="auto" w:fill="FFFFFF"/>
        </w:rPr>
        <w:t>(1).</w:t>
      </w:r>
    </w:p>
    <w:p w14:paraId="7B4F4A3C" w14:textId="77777777" w:rsidR="003C22FE" w:rsidRPr="000C4E26" w:rsidRDefault="003C22FE" w:rsidP="000C4E26">
      <w:pPr>
        <w:spacing w:line="360" w:lineRule="auto"/>
        <w:jc w:val="both"/>
        <w:rPr>
          <w:color w:val="000000" w:themeColor="text1"/>
          <w:shd w:val="clear" w:color="auto" w:fill="FFFFFF"/>
        </w:rPr>
      </w:pPr>
    </w:p>
    <w:p w14:paraId="1EE6DC19" w14:textId="715679B6"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Ingalls, J.D.</w:t>
      </w:r>
      <w:r w:rsidR="00524B69" w:rsidRPr="000C4E26">
        <w:rPr>
          <w:color w:val="000000" w:themeColor="text1"/>
          <w:shd w:val="clear" w:color="auto" w:fill="FFFFFF"/>
        </w:rPr>
        <w:t xml:space="preserve"> (</w:t>
      </w:r>
      <w:r w:rsidRPr="000C4E26">
        <w:rPr>
          <w:color w:val="000000" w:themeColor="text1"/>
          <w:shd w:val="clear" w:color="auto" w:fill="FFFFFF"/>
        </w:rPr>
        <w:t>1979</w:t>
      </w:r>
      <w:r w:rsidR="00524B69" w:rsidRPr="000C4E26">
        <w:rPr>
          <w:color w:val="000000" w:themeColor="text1"/>
          <w:shd w:val="clear" w:color="auto" w:fill="FFFFFF"/>
        </w:rPr>
        <w:t>)</w:t>
      </w:r>
      <w:r w:rsidRPr="000C4E26">
        <w:rPr>
          <w:color w:val="000000" w:themeColor="text1"/>
          <w:shd w:val="clear" w:color="auto" w:fill="FFFFFF"/>
        </w:rPr>
        <w:t> </w:t>
      </w:r>
      <w:r w:rsidRPr="000C4E26">
        <w:rPr>
          <w:color w:val="000000" w:themeColor="text1"/>
        </w:rPr>
        <w:t>A trainers guide to andragogy</w:t>
      </w:r>
      <w:r w:rsidRPr="000C4E26">
        <w:rPr>
          <w:color w:val="000000" w:themeColor="text1"/>
          <w:shd w:val="clear" w:color="auto" w:fill="FFFFFF"/>
        </w:rPr>
        <w:t>. Peace Corps, Information Collection &amp; Exchange.</w:t>
      </w:r>
    </w:p>
    <w:p w14:paraId="44EC4568" w14:textId="77777777" w:rsidR="003C22FE" w:rsidRPr="000C4E26" w:rsidRDefault="003C22FE" w:rsidP="000C4E26">
      <w:pPr>
        <w:spacing w:line="360" w:lineRule="auto"/>
        <w:jc w:val="both"/>
        <w:rPr>
          <w:color w:val="000000" w:themeColor="text1"/>
          <w:shd w:val="clear" w:color="auto" w:fill="FFFFFF"/>
        </w:rPr>
      </w:pPr>
    </w:p>
    <w:p w14:paraId="199665FA" w14:textId="25CC0C32"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Irving-Bell, D.</w:t>
      </w:r>
      <w:r w:rsidR="00524B69" w:rsidRPr="000C4E26">
        <w:rPr>
          <w:color w:val="000000" w:themeColor="text1"/>
          <w:shd w:val="clear" w:color="auto" w:fill="FFFFFF"/>
        </w:rPr>
        <w:t xml:space="preserve"> (</w:t>
      </w:r>
      <w:r w:rsidRPr="000C4E26">
        <w:rPr>
          <w:color w:val="000000" w:themeColor="text1"/>
          <w:shd w:val="clear" w:color="auto" w:fill="FFFFFF"/>
        </w:rPr>
        <w:t>2019</w:t>
      </w:r>
      <w:r w:rsidR="00524B69" w:rsidRPr="000C4E26">
        <w:rPr>
          <w:color w:val="000000" w:themeColor="text1"/>
          <w:shd w:val="clear" w:color="auto" w:fill="FFFFFF"/>
        </w:rPr>
        <w:t>)</w:t>
      </w:r>
      <w:r w:rsidRPr="000C4E26">
        <w:rPr>
          <w:color w:val="000000" w:themeColor="text1"/>
          <w:shd w:val="clear" w:color="auto" w:fill="FFFFFF"/>
        </w:rPr>
        <w:t xml:space="preserve"> Dynamic lecturing: research-based strategies to enhance lecture effectiveness.</w:t>
      </w:r>
    </w:p>
    <w:p w14:paraId="318366AC" w14:textId="1817424E" w:rsidR="003C22FE" w:rsidRPr="000C4E26" w:rsidRDefault="003C22FE" w:rsidP="000C4E26">
      <w:pPr>
        <w:spacing w:line="360" w:lineRule="auto"/>
        <w:ind w:firstLine="720"/>
        <w:jc w:val="both"/>
        <w:rPr>
          <w:color w:val="000000" w:themeColor="text1"/>
          <w:shd w:val="clear" w:color="auto" w:fill="FFFFFF"/>
        </w:rPr>
      </w:pPr>
    </w:p>
    <w:p w14:paraId="3D1AD62F" w14:textId="1D20E459" w:rsidR="00AD05F4" w:rsidRPr="000C4E26" w:rsidRDefault="00AD05F4" w:rsidP="000C4E26">
      <w:pPr>
        <w:spacing w:line="360" w:lineRule="auto"/>
        <w:ind w:firstLine="720"/>
        <w:jc w:val="both"/>
        <w:rPr>
          <w:color w:val="000000" w:themeColor="text1"/>
          <w:shd w:val="clear" w:color="auto" w:fill="FFFFFF"/>
        </w:rPr>
      </w:pPr>
      <w:r w:rsidRPr="000C4E26">
        <w:rPr>
          <w:color w:val="000000" w:themeColor="text1"/>
          <w:shd w:val="clear" w:color="auto" w:fill="FFFFFF"/>
        </w:rPr>
        <w:t>Kaufman, J., Hirudayaraj, M. and Hagler, B. (2015) Teaching Professional Networking: Students Building Contacts Outside the Classroom.</w:t>
      </w:r>
    </w:p>
    <w:p w14:paraId="4F5768E7" w14:textId="77777777" w:rsidR="00AD05F4" w:rsidRPr="000C4E26" w:rsidRDefault="00AD05F4" w:rsidP="000C4E26">
      <w:pPr>
        <w:spacing w:line="360" w:lineRule="auto"/>
        <w:jc w:val="both"/>
        <w:rPr>
          <w:color w:val="000000" w:themeColor="text1"/>
          <w:shd w:val="clear" w:color="auto" w:fill="FFFFFF"/>
        </w:rPr>
      </w:pPr>
    </w:p>
    <w:p w14:paraId="39D2F8D2" w14:textId="46BF8317"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lastRenderedPageBreak/>
        <w:t xml:space="preserve">Khazanchi, R. and Khazanchi, P. </w:t>
      </w:r>
      <w:r w:rsidR="00524B69" w:rsidRPr="000C4E26">
        <w:rPr>
          <w:color w:val="000000" w:themeColor="text1"/>
          <w:shd w:val="clear" w:color="auto" w:fill="FFFFFF"/>
        </w:rPr>
        <w:t>(</w:t>
      </w:r>
      <w:r w:rsidRPr="000C4E26">
        <w:rPr>
          <w:color w:val="000000" w:themeColor="text1"/>
          <w:shd w:val="clear" w:color="auto" w:fill="FFFFFF"/>
        </w:rPr>
        <w:t>2019</w:t>
      </w:r>
      <w:r w:rsidR="00524B69" w:rsidRPr="000C4E26">
        <w:rPr>
          <w:color w:val="000000" w:themeColor="text1"/>
          <w:shd w:val="clear" w:color="auto" w:fill="FFFFFF"/>
        </w:rPr>
        <w:t>)</w:t>
      </w:r>
      <w:r w:rsidRPr="000C4E26">
        <w:rPr>
          <w:color w:val="000000" w:themeColor="text1"/>
          <w:shd w:val="clear" w:color="auto" w:fill="FFFFFF"/>
        </w:rPr>
        <w:t xml:space="preserve"> Exploring Kahoot! Learning through Gaming in Secondary Science Education. In</w:t>
      </w:r>
      <w:r w:rsidRPr="000C4E26">
        <w:rPr>
          <w:rStyle w:val="apple-converted-space"/>
          <w:rFonts w:eastAsiaTheme="majorEastAsia"/>
          <w:color w:val="000000" w:themeColor="text1"/>
          <w:shd w:val="clear" w:color="auto" w:fill="FFFFFF"/>
        </w:rPr>
        <w:t> </w:t>
      </w:r>
      <w:r w:rsidRPr="000C4E26">
        <w:rPr>
          <w:i/>
          <w:iCs/>
          <w:color w:val="000000" w:themeColor="text1"/>
        </w:rPr>
        <w:t>Society for Information Technology &amp; Teacher Education International Conference</w:t>
      </w:r>
      <w:r w:rsidRPr="000C4E26">
        <w:rPr>
          <w:rStyle w:val="apple-converted-space"/>
          <w:rFonts w:eastAsiaTheme="majorEastAsia"/>
          <w:color w:val="000000" w:themeColor="text1"/>
          <w:shd w:val="clear" w:color="auto" w:fill="FFFFFF"/>
        </w:rPr>
        <w:t> </w:t>
      </w:r>
      <w:r w:rsidRPr="000C4E26">
        <w:rPr>
          <w:color w:val="000000" w:themeColor="text1"/>
          <w:shd w:val="clear" w:color="auto" w:fill="FFFFFF"/>
        </w:rPr>
        <w:t>(pp. 1873-1879). Association for the Advancement of Computing in Education (AACE).</w:t>
      </w:r>
    </w:p>
    <w:p w14:paraId="2E077299" w14:textId="0A34CB6F" w:rsidR="003C22FE" w:rsidRPr="000C4E26" w:rsidRDefault="003C22FE" w:rsidP="000C4E26">
      <w:pPr>
        <w:spacing w:line="360" w:lineRule="auto"/>
        <w:jc w:val="both"/>
        <w:rPr>
          <w:color w:val="000000" w:themeColor="text1"/>
          <w:shd w:val="clear" w:color="auto" w:fill="FFFFFF"/>
        </w:rPr>
      </w:pPr>
    </w:p>
    <w:p w14:paraId="2D2F0073" w14:textId="4A472732" w:rsidR="007E7409" w:rsidRPr="000C4E26" w:rsidRDefault="007E7409" w:rsidP="000C4E26">
      <w:pPr>
        <w:spacing w:line="360" w:lineRule="auto"/>
        <w:ind w:firstLine="720"/>
        <w:jc w:val="both"/>
        <w:rPr>
          <w:shd w:val="clear" w:color="auto" w:fill="FFFFFF"/>
        </w:rPr>
      </w:pPr>
      <w:r w:rsidRPr="000C4E26">
        <w:rPr>
          <w:shd w:val="clear" w:color="auto" w:fill="FFFFFF"/>
        </w:rPr>
        <w:t>Klopfer, E., Osterweil, S. and Salen, K. (2009) Moving learning games forward.</w:t>
      </w:r>
      <w:r w:rsidRPr="000C4E26">
        <w:t> </w:t>
      </w:r>
      <w:r w:rsidRPr="000C4E26">
        <w:rPr>
          <w:shd w:val="clear" w:color="auto" w:fill="FFFFFF"/>
        </w:rPr>
        <w:t xml:space="preserve">(pdf) Available at: </w:t>
      </w:r>
      <w:hyperlink r:id="rId24" w:history="1">
        <w:r w:rsidRPr="000C4E26">
          <w:rPr>
            <w:rStyle w:val="Hyperlink"/>
            <w:color w:val="auto"/>
            <w:u w:val="none"/>
            <w:shd w:val="clear" w:color="auto" w:fill="FFFFFF"/>
          </w:rPr>
          <w:t>http://citeseerx.ist.psu.edu/viewdoc/download?doi=10.1.1.687.5017&amp;rep=rep1&amp;type=pdf</w:t>
        </w:r>
      </w:hyperlink>
      <w:r w:rsidRPr="000C4E26">
        <w:rPr>
          <w:shd w:val="clear" w:color="auto" w:fill="FFFFFF"/>
        </w:rPr>
        <w:t xml:space="preserve"> (Accessed 13</w:t>
      </w:r>
      <w:r w:rsidRPr="000C4E26">
        <w:rPr>
          <w:shd w:val="clear" w:color="auto" w:fill="FFFFFF"/>
          <w:vertAlign w:val="superscript"/>
        </w:rPr>
        <w:t>th</w:t>
      </w:r>
      <w:r w:rsidRPr="000C4E26">
        <w:rPr>
          <w:shd w:val="clear" w:color="auto" w:fill="FFFFFF"/>
        </w:rPr>
        <w:t xml:space="preserve"> May 2020).</w:t>
      </w:r>
    </w:p>
    <w:p w14:paraId="266D055E" w14:textId="77777777" w:rsidR="007E7409" w:rsidRPr="000C4E26" w:rsidRDefault="007E7409" w:rsidP="000C4E26">
      <w:pPr>
        <w:spacing w:line="360" w:lineRule="auto"/>
        <w:jc w:val="both"/>
        <w:rPr>
          <w:color w:val="000000" w:themeColor="text1"/>
          <w:shd w:val="clear" w:color="auto" w:fill="FFFFFF"/>
        </w:rPr>
      </w:pPr>
    </w:p>
    <w:p w14:paraId="6DA05153" w14:textId="55DE04E8"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Knight, J.K. and Wood, W.B. </w:t>
      </w:r>
      <w:r w:rsidR="00524B69" w:rsidRPr="000C4E26">
        <w:rPr>
          <w:color w:val="000000" w:themeColor="text1"/>
          <w:shd w:val="clear" w:color="auto" w:fill="FFFFFF"/>
        </w:rPr>
        <w:t>(</w:t>
      </w:r>
      <w:r w:rsidRPr="000C4E26">
        <w:rPr>
          <w:color w:val="000000" w:themeColor="text1"/>
          <w:shd w:val="clear" w:color="auto" w:fill="FFFFFF"/>
        </w:rPr>
        <w:t>2005</w:t>
      </w:r>
      <w:r w:rsidR="00524B69" w:rsidRPr="000C4E26">
        <w:rPr>
          <w:color w:val="000000" w:themeColor="text1"/>
          <w:shd w:val="clear" w:color="auto" w:fill="FFFFFF"/>
        </w:rPr>
        <w:t>)</w:t>
      </w:r>
      <w:r w:rsidRPr="000C4E26">
        <w:rPr>
          <w:color w:val="000000" w:themeColor="text1"/>
          <w:shd w:val="clear" w:color="auto" w:fill="FFFFFF"/>
        </w:rPr>
        <w:t xml:space="preserve"> Teaching more by lecturing less.</w:t>
      </w:r>
      <w:r w:rsidRPr="000C4E26">
        <w:rPr>
          <w:rStyle w:val="apple-converted-space"/>
          <w:rFonts w:eastAsiaTheme="majorEastAsia"/>
          <w:color w:val="000000" w:themeColor="text1"/>
          <w:shd w:val="clear" w:color="auto" w:fill="FFFFFF"/>
        </w:rPr>
        <w:t> </w:t>
      </w:r>
      <w:r w:rsidRPr="000C4E26">
        <w:rPr>
          <w:i/>
          <w:iCs/>
          <w:color w:val="000000" w:themeColor="text1"/>
        </w:rPr>
        <w:t>Cell biology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4</w:t>
      </w:r>
      <w:r w:rsidRPr="000C4E26">
        <w:rPr>
          <w:color w:val="000000" w:themeColor="text1"/>
          <w:shd w:val="clear" w:color="auto" w:fill="FFFFFF"/>
        </w:rPr>
        <w:t>(4), pp.298-310.</w:t>
      </w:r>
    </w:p>
    <w:p w14:paraId="64EE66A7" w14:textId="77777777" w:rsidR="00893730" w:rsidRPr="000C4E26" w:rsidRDefault="00893730" w:rsidP="000C4E26">
      <w:pPr>
        <w:spacing w:line="360" w:lineRule="auto"/>
        <w:ind w:firstLine="720"/>
        <w:jc w:val="both"/>
        <w:rPr>
          <w:color w:val="000000" w:themeColor="text1"/>
          <w:shd w:val="clear" w:color="auto" w:fill="FFFFFF"/>
        </w:rPr>
      </w:pPr>
    </w:p>
    <w:p w14:paraId="24133065" w14:textId="5BE114F8" w:rsidR="00586089" w:rsidRPr="000C4E26" w:rsidRDefault="00586089" w:rsidP="000C4E26">
      <w:pPr>
        <w:spacing w:line="360" w:lineRule="auto"/>
        <w:ind w:firstLine="720"/>
        <w:jc w:val="both"/>
        <w:rPr>
          <w:color w:val="000000" w:themeColor="text1"/>
          <w:shd w:val="clear" w:color="auto" w:fill="FFFFFF"/>
        </w:rPr>
      </w:pPr>
      <w:r w:rsidRPr="000C4E26">
        <w:rPr>
          <w:color w:val="000000" w:themeColor="text1"/>
          <w:shd w:val="clear" w:color="auto" w:fill="FFFFFF"/>
        </w:rPr>
        <w:t>Knobloch, N.A. (2003) Is experiential learning authentic?.</w:t>
      </w:r>
      <w:r w:rsidRPr="000C4E26">
        <w:rPr>
          <w:color w:val="000000" w:themeColor="text1"/>
        </w:rPr>
        <w:t> </w:t>
      </w:r>
      <w:r w:rsidRPr="000C4E26">
        <w:rPr>
          <w:i/>
          <w:iCs/>
          <w:color w:val="000000" w:themeColor="text1"/>
          <w:shd w:val="clear" w:color="auto" w:fill="FFFFFF"/>
        </w:rPr>
        <w:t>Journal of Agricultural Education</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44(4), pp.22-34.</w:t>
      </w:r>
    </w:p>
    <w:p w14:paraId="099BD87C" w14:textId="77777777" w:rsidR="00524B69" w:rsidRPr="000C4E26" w:rsidRDefault="00524B69" w:rsidP="000C4E26">
      <w:pPr>
        <w:spacing w:line="360" w:lineRule="auto"/>
        <w:jc w:val="both"/>
        <w:rPr>
          <w:color w:val="000000" w:themeColor="text1"/>
          <w:shd w:val="clear" w:color="auto" w:fill="FFFFFF"/>
        </w:rPr>
      </w:pPr>
    </w:p>
    <w:p w14:paraId="3A5CD078" w14:textId="77D08819"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Knowles, M. and Smith, M. </w:t>
      </w:r>
      <w:r w:rsidR="00524B69" w:rsidRPr="000C4E26">
        <w:rPr>
          <w:color w:val="000000" w:themeColor="text1"/>
          <w:shd w:val="clear" w:color="auto" w:fill="FFFFFF"/>
        </w:rPr>
        <w:t>(</w:t>
      </w:r>
      <w:r w:rsidRPr="000C4E26">
        <w:rPr>
          <w:color w:val="000000" w:themeColor="text1"/>
          <w:shd w:val="clear" w:color="auto" w:fill="FFFFFF"/>
        </w:rPr>
        <w:t>1984</w:t>
      </w:r>
      <w:r w:rsidR="00524B69" w:rsidRPr="000C4E26">
        <w:rPr>
          <w:color w:val="000000" w:themeColor="text1"/>
          <w:shd w:val="clear" w:color="auto" w:fill="FFFFFF"/>
        </w:rPr>
        <w:t>)</w:t>
      </w:r>
      <w:r w:rsidRPr="000C4E26">
        <w:rPr>
          <w:color w:val="000000" w:themeColor="text1"/>
          <w:shd w:val="clear" w:color="auto" w:fill="FFFFFF"/>
        </w:rPr>
        <w:t xml:space="preserve"> The adult learning theory—Andragogy. </w:t>
      </w:r>
    </w:p>
    <w:p w14:paraId="15B6540D" w14:textId="160221AB" w:rsidR="003C22FE" w:rsidRPr="000C4E26" w:rsidRDefault="003C22FE" w:rsidP="000C4E26">
      <w:pPr>
        <w:spacing w:before="100" w:beforeAutospacing="1" w:after="100" w:afterAutospacing="1" w:line="360" w:lineRule="auto"/>
        <w:ind w:firstLine="720"/>
        <w:jc w:val="both"/>
        <w:rPr>
          <w:color w:val="000000" w:themeColor="text1"/>
        </w:rPr>
      </w:pPr>
      <w:r w:rsidRPr="000C4E26">
        <w:rPr>
          <w:color w:val="000000" w:themeColor="text1"/>
        </w:rPr>
        <w:t xml:space="preserve">Kolb, D. A. (1984) Experiential learning: Experience as the source of learning and development. New Jersey: Prentice-Hall. </w:t>
      </w:r>
    </w:p>
    <w:p w14:paraId="0EC34301" w14:textId="1E658333"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Kolb, D.A., Boyatzis, R.E. and Mainemelis, C.</w:t>
      </w:r>
      <w:r w:rsidR="00524B69" w:rsidRPr="000C4E26">
        <w:rPr>
          <w:color w:val="000000" w:themeColor="text1"/>
          <w:shd w:val="clear" w:color="auto" w:fill="FFFFFF"/>
        </w:rPr>
        <w:t xml:space="preserve"> (</w:t>
      </w:r>
      <w:r w:rsidRPr="000C4E26">
        <w:rPr>
          <w:color w:val="000000" w:themeColor="text1"/>
          <w:shd w:val="clear" w:color="auto" w:fill="FFFFFF"/>
        </w:rPr>
        <w:t>1999</w:t>
      </w:r>
      <w:r w:rsidR="00524B69" w:rsidRPr="000C4E26">
        <w:rPr>
          <w:color w:val="000000" w:themeColor="text1"/>
          <w:shd w:val="clear" w:color="auto" w:fill="FFFFFF"/>
        </w:rPr>
        <w:t>)</w:t>
      </w:r>
      <w:r w:rsidRPr="000C4E26">
        <w:rPr>
          <w:color w:val="000000" w:themeColor="text1"/>
          <w:shd w:val="clear" w:color="auto" w:fill="FFFFFF"/>
        </w:rPr>
        <w:t xml:space="preserve"> Experiential learning theory: Previous research and new directions. </w:t>
      </w:r>
      <w:r w:rsidRPr="000C4E26">
        <w:rPr>
          <w:i/>
          <w:iCs/>
          <w:color w:val="000000" w:themeColor="text1"/>
        </w:rPr>
        <w:t>Perspectives on thinking, learning, and cognitive styles</w:t>
      </w:r>
      <w:r w:rsidRPr="000C4E26">
        <w:rPr>
          <w:color w:val="000000" w:themeColor="text1"/>
          <w:shd w:val="clear" w:color="auto" w:fill="FFFFFF"/>
        </w:rPr>
        <w:t>, </w:t>
      </w:r>
      <w:r w:rsidRPr="000C4E26">
        <w:rPr>
          <w:i/>
          <w:iCs/>
          <w:color w:val="000000" w:themeColor="text1"/>
        </w:rPr>
        <w:t>1</w:t>
      </w:r>
      <w:r w:rsidRPr="000C4E26">
        <w:rPr>
          <w:color w:val="000000" w:themeColor="text1"/>
          <w:shd w:val="clear" w:color="auto" w:fill="FFFFFF"/>
        </w:rPr>
        <w:t>(8), pp.227-247.</w:t>
      </w:r>
    </w:p>
    <w:p w14:paraId="754D1227" w14:textId="77777777" w:rsidR="003C22FE" w:rsidRPr="000C4E26" w:rsidRDefault="003C22FE" w:rsidP="000C4E26">
      <w:pPr>
        <w:spacing w:line="360" w:lineRule="auto"/>
        <w:jc w:val="both"/>
        <w:rPr>
          <w:color w:val="000000" w:themeColor="text1"/>
          <w:shd w:val="clear" w:color="auto" w:fill="FFFFFF"/>
        </w:rPr>
      </w:pPr>
    </w:p>
    <w:p w14:paraId="73EE2D64" w14:textId="60BA28E2"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Krbec, D. and Currie, D.</w:t>
      </w:r>
      <w:r w:rsidR="00524B69" w:rsidRPr="000C4E26">
        <w:rPr>
          <w:color w:val="000000" w:themeColor="text1"/>
          <w:shd w:val="clear" w:color="auto" w:fill="FFFFFF"/>
        </w:rPr>
        <w:t xml:space="preserve"> (</w:t>
      </w:r>
      <w:r w:rsidRPr="000C4E26">
        <w:rPr>
          <w:color w:val="000000" w:themeColor="text1"/>
          <w:shd w:val="clear" w:color="auto" w:fill="FFFFFF"/>
        </w:rPr>
        <w:t>2010</w:t>
      </w:r>
      <w:r w:rsidR="00524B69" w:rsidRPr="000C4E26">
        <w:rPr>
          <w:color w:val="000000" w:themeColor="text1"/>
          <w:shd w:val="clear" w:color="auto" w:fill="FFFFFF"/>
        </w:rPr>
        <w:t xml:space="preserve">) </w:t>
      </w:r>
      <w:r w:rsidRPr="000C4E26">
        <w:rPr>
          <w:color w:val="000000" w:themeColor="text1"/>
          <w:shd w:val="clear" w:color="auto" w:fill="FFFFFF"/>
        </w:rPr>
        <w:t>Advantages of experiential learning in development of international economics and business study programs.</w:t>
      </w:r>
      <w:r w:rsidRPr="000C4E26">
        <w:rPr>
          <w:rStyle w:val="apple-converted-space"/>
          <w:rFonts w:eastAsiaTheme="majorEastAsia"/>
          <w:color w:val="000000" w:themeColor="text1"/>
          <w:shd w:val="clear" w:color="auto" w:fill="FFFFFF"/>
        </w:rPr>
        <w:t> </w:t>
      </w:r>
      <w:r w:rsidRPr="000C4E26">
        <w:rPr>
          <w:i/>
          <w:iCs/>
          <w:color w:val="000000" w:themeColor="text1"/>
        </w:rPr>
        <w:t>Economic research-Ekonomska istraživanja</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23</w:t>
      </w:r>
      <w:r w:rsidRPr="000C4E26">
        <w:rPr>
          <w:color w:val="000000" w:themeColor="text1"/>
          <w:shd w:val="clear" w:color="auto" w:fill="FFFFFF"/>
        </w:rPr>
        <w:t>(3), pp.121-133.</w:t>
      </w:r>
    </w:p>
    <w:p w14:paraId="2BADFE3A" w14:textId="7A636A82" w:rsidR="003C22FE" w:rsidRPr="000C4E26" w:rsidRDefault="003C22FE" w:rsidP="000C4E26">
      <w:pPr>
        <w:spacing w:line="360" w:lineRule="auto"/>
        <w:jc w:val="both"/>
        <w:rPr>
          <w:color w:val="000000" w:themeColor="text1"/>
          <w:shd w:val="clear" w:color="auto" w:fill="FFFFFF"/>
        </w:rPr>
      </w:pPr>
    </w:p>
    <w:p w14:paraId="18FF8E82" w14:textId="144B26E6" w:rsidR="003B7078" w:rsidRPr="000C4E26" w:rsidRDefault="003B7078" w:rsidP="000C4E26">
      <w:pPr>
        <w:spacing w:line="360" w:lineRule="auto"/>
        <w:ind w:firstLine="720"/>
        <w:jc w:val="both"/>
        <w:rPr>
          <w:color w:val="000000" w:themeColor="text1"/>
          <w:shd w:val="clear" w:color="auto" w:fill="FFFFFF"/>
        </w:rPr>
      </w:pPr>
      <w:r w:rsidRPr="000C4E26">
        <w:rPr>
          <w:color w:val="000000" w:themeColor="text1"/>
          <w:shd w:val="clear" w:color="auto" w:fill="FFFFFF"/>
        </w:rPr>
        <w:t>Kutz, O., Normann, I., Mossakowski, T. and Walther, D. (2010) Chinese whispers and connected alignments. </w:t>
      </w:r>
      <w:r w:rsidRPr="000C4E26">
        <w:rPr>
          <w:i/>
          <w:iCs/>
          <w:color w:val="000000" w:themeColor="text1"/>
          <w:shd w:val="clear" w:color="auto" w:fill="FFFFFF"/>
        </w:rPr>
        <w:t>Ontology Matching</w:t>
      </w:r>
      <w:r w:rsidRPr="000C4E26">
        <w:rPr>
          <w:color w:val="000000" w:themeColor="text1"/>
          <w:shd w:val="clear" w:color="auto" w:fill="FFFFFF"/>
        </w:rPr>
        <w:t>, p.25.</w:t>
      </w:r>
    </w:p>
    <w:p w14:paraId="52F9FC87" w14:textId="7DFA9CCF" w:rsidR="003B7078" w:rsidRPr="000C4E26" w:rsidRDefault="003B7078" w:rsidP="000C4E26">
      <w:pPr>
        <w:spacing w:line="360" w:lineRule="auto"/>
        <w:jc w:val="both"/>
        <w:rPr>
          <w:color w:val="000000" w:themeColor="text1"/>
          <w:shd w:val="clear" w:color="auto" w:fill="FFFFFF"/>
        </w:rPr>
      </w:pPr>
    </w:p>
    <w:p w14:paraId="5552B38B" w14:textId="77777777" w:rsidR="004A6DBF" w:rsidRPr="000C4E26" w:rsidRDefault="004A6DBF" w:rsidP="000C4E26">
      <w:pPr>
        <w:spacing w:line="360" w:lineRule="auto"/>
        <w:ind w:firstLine="720"/>
        <w:jc w:val="both"/>
      </w:pPr>
      <w:r w:rsidRPr="000C4E26">
        <w:rPr>
          <w:shd w:val="clear" w:color="auto" w:fill="FFFFFF"/>
        </w:rPr>
        <w:t>LinkedIn (2020) </w:t>
      </w:r>
      <w:r w:rsidRPr="000C4E26">
        <w:rPr>
          <w:i/>
          <w:iCs/>
          <w:shd w:val="clear" w:color="auto" w:fill="FFFFFF"/>
        </w:rPr>
        <w:t>About LinkedIn, </w:t>
      </w:r>
      <w:r w:rsidRPr="000C4E26">
        <w:rPr>
          <w:shd w:val="clear" w:color="auto" w:fill="FFFFFF"/>
        </w:rPr>
        <w:t>Available at: </w:t>
      </w:r>
      <w:r w:rsidRPr="000C4E26">
        <w:rPr>
          <w:i/>
          <w:iCs/>
          <w:u w:val="single"/>
          <w:shd w:val="clear" w:color="auto" w:fill="FFFFFF"/>
        </w:rPr>
        <w:t>https://about.linkedin.com/</w:t>
      </w:r>
      <w:r w:rsidRPr="000C4E26">
        <w:rPr>
          <w:shd w:val="clear" w:color="auto" w:fill="FFFFFF"/>
        </w:rPr>
        <w:t> (Accessed: 20th May 2020)</w:t>
      </w:r>
    </w:p>
    <w:p w14:paraId="125EAE55" w14:textId="77777777" w:rsidR="004A6DBF" w:rsidRPr="000C4E26" w:rsidRDefault="004A6DBF" w:rsidP="000C4E26">
      <w:pPr>
        <w:spacing w:line="360" w:lineRule="auto"/>
        <w:jc w:val="both"/>
        <w:rPr>
          <w:color w:val="000000" w:themeColor="text1"/>
          <w:shd w:val="clear" w:color="auto" w:fill="FFFFFF"/>
        </w:rPr>
      </w:pPr>
    </w:p>
    <w:p w14:paraId="13503FBB" w14:textId="7A9C60EB"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Malliarakis, C., Tomos, F., Shabalina, O. and Mozelius, P.</w:t>
      </w:r>
      <w:r w:rsidR="00EE6FEF" w:rsidRPr="000C4E26">
        <w:rPr>
          <w:color w:val="000000" w:themeColor="text1"/>
          <w:shd w:val="clear" w:color="auto" w:fill="FFFFFF"/>
        </w:rPr>
        <w:t xml:space="preserve"> (</w:t>
      </w:r>
      <w:r w:rsidRPr="000C4E26">
        <w:rPr>
          <w:color w:val="000000" w:themeColor="text1"/>
          <w:shd w:val="clear" w:color="auto" w:fill="FFFFFF"/>
        </w:rPr>
        <w:t>2018</w:t>
      </w:r>
      <w:r w:rsidR="00EE6FEF" w:rsidRPr="000C4E26">
        <w:rPr>
          <w:color w:val="000000" w:themeColor="text1"/>
          <w:shd w:val="clear" w:color="auto" w:fill="FFFFFF"/>
        </w:rPr>
        <w:t>)</w:t>
      </w:r>
      <w:r w:rsidRPr="000C4E26">
        <w:rPr>
          <w:color w:val="000000" w:themeColor="text1"/>
          <w:shd w:val="clear" w:color="auto" w:fill="FFFFFF"/>
        </w:rPr>
        <w:t xml:space="preserve"> Andragogy and </w:t>
      </w:r>
      <w:r w:rsidR="00EE6FEF" w:rsidRPr="000C4E26">
        <w:rPr>
          <w:color w:val="000000" w:themeColor="text1"/>
          <w:shd w:val="clear" w:color="auto" w:fill="FFFFFF"/>
        </w:rPr>
        <w:t>Emotion</w:t>
      </w:r>
      <w:r w:rsidRPr="000C4E26">
        <w:rPr>
          <w:color w:val="000000" w:themeColor="text1"/>
          <w:shd w:val="clear" w:color="auto" w:fill="FFFFFF"/>
        </w:rPr>
        <w:t xml:space="preserve">: 7 key factors of successful serious games. </w:t>
      </w:r>
      <w:r w:rsidRPr="000C4E26">
        <w:rPr>
          <w:i/>
          <w:iCs/>
          <w:color w:val="000000" w:themeColor="text1"/>
          <w:shd w:val="clear" w:color="auto" w:fill="FFFFFF"/>
        </w:rPr>
        <w:t>In</w:t>
      </w:r>
      <w:r w:rsidRPr="000C4E26">
        <w:rPr>
          <w:rStyle w:val="apple-converted-space"/>
          <w:rFonts w:eastAsiaTheme="majorEastAsia"/>
          <w:i/>
          <w:iCs/>
          <w:color w:val="000000" w:themeColor="text1"/>
          <w:shd w:val="clear" w:color="auto" w:fill="FFFFFF"/>
        </w:rPr>
        <w:t> </w:t>
      </w:r>
      <w:r w:rsidRPr="000C4E26">
        <w:rPr>
          <w:i/>
          <w:iCs/>
          <w:color w:val="000000" w:themeColor="text1"/>
        </w:rPr>
        <w:t>ECGBL 2018 12th European Conference on Game-Based Learning</w:t>
      </w:r>
      <w:r w:rsidRPr="000C4E26">
        <w:rPr>
          <w:rStyle w:val="apple-converted-space"/>
          <w:rFonts w:eastAsiaTheme="majorEastAsia"/>
          <w:color w:val="000000" w:themeColor="text1"/>
          <w:shd w:val="clear" w:color="auto" w:fill="FFFFFF"/>
        </w:rPr>
        <w:t> </w:t>
      </w:r>
      <w:r w:rsidRPr="000C4E26">
        <w:rPr>
          <w:color w:val="000000" w:themeColor="text1"/>
          <w:shd w:val="clear" w:color="auto" w:fill="FFFFFF"/>
        </w:rPr>
        <w:t>(p. 371). Academic Conferences and publishing limited.</w:t>
      </w:r>
    </w:p>
    <w:p w14:paraId="119CFB9C" w14:textId="77777777" w:rsidR="001239BC" w:rsidRPr="000C4E26" w:rsidRDefault="001239BC" w:rsidP="000C4E26">
      <w:pPr>
        <w:spacing w:line="360" w:lineRule="auto"/>
        <w:jc w:val="both"/>
        <w:rPr>
          <w:color w:val="000000" w:themeColor="text1"/>
          <w:shd w:val="clear" w:color="auto" w:fill="FFFFFF"/>
        </w:rPr>
      </w:pPr>
    </w:p>
    <w:p w14:paraId="3EB15856" w14:textId="07F71B20" w:rsidR="001239BC" w:rsidRPr="000C4E26" w:rsidRDefault="001239BC" w:rsidP="000C4E26">
      <w:pPr>
        <w:spacing w:line="360" w:lineRule="auto"/>
        <w:ind w:firstLine="720"/>
        <w:jc w:val="both"/>
        <w:rPr>
          <w:color w:val="000000" w:themeColor="text1"/>
          <w:shd w:val="clear" w:color="auto" w:fill="FFFFFF"/>
        </w:rPr>
      </w:pPr>
      <w:r w:rsidRPr="000C4E26">
        <w:rPr>
          <w:color w:val="000000" w:themeColor="text1"/>
          <w:shd w:val="clear" w:color="auto" w:fill="FFFFFF"/>
        </w:rPr>
        <w:t>McCarthy, M. (2010) Experiential learning theory: From theory to practice.</w:t>
      </w:r>
      <w:r w:rsidRPr="000C4E26">
        <w:rPr>
          <w:color w:val="000000" w:themeColor="text1"/>
        </w:rPr>
        <w:t> </w:t>
      </w:r>
      <w:r w:rsidRPr="000C4E26">
        <w:rPr>
          <w:i/>
          <w:iCs/>
          <w:color w:val="000000" w:themeColor="text1"/>
          <w:shd w:val="clear" w:color="auto" w:fill="FFFFFF"/>
        </w:rPr>
        <w:t>Journal of Business &amp; Economics Research</w:t>
      </w:r>
      <w:r w:rsidRPr="000C4E26">
        <w:rPr>
          <w:color w:val="000000" w:themeColor="text1"/>
          <w:shd w:val="clear" w:color="auto" w:fill="FFFFFF"/>
        </w:rPr>
        <w:t xml:space="preserve"> (JBER),</w:t>
      </w:r>
      <w:r w:rsidRPr="000C4E26">
        <w:rPr>
          <w:color w:val="000000" w:themeColor="text1"/>
        </w:rPr>
        <w:t> </w:t>
      </w:r>
      <w:r w:rsidRPr="000C4E26">
        <w:rPr>
          <w:color w:val="000000" w:themeColor="text1"/>
          <w:shd w:val="clear" w:color="auto" w:fill="FFFFFF"/>
        </w:rPr>
        <w:t>8(5).</w:t>
      </w:r>
    </w:p>
    <w:p w14:paraId="65007F11" w14:textId="77777777" w:rsidR="003C22FE" w:rsidRPr="000C4E26" w:rsidRDefault="003C22FE" w:rsidP="000C4E26">
      <w:pPr>
        <w:spacing w:line="360" w:lineRule="auto"/>
        <w:jc w:val="both"/>
        <w:rPr>
          <w:color w:val="000000" w:themeColor="text1"/>
          <w:shd w:val="clear" w:color="auto" w:fill="FFFFFF"/>
        </w:rPr>
      </w:pPr>
    </w:p>
    <w:p w14:paraId="08A999B7" w14:textId="5B16C135"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McDonald, B.</w:t>
      </w:r>
      <w:r w:rsidR="00EE6FEF" w:rsidRPr="000C4E26">
        <w:rPr>
          <w:color w:val="000000" w:themeColor="text1"/>
          <w:shd w:val="clear" w:color="auto" w:fill="FFFFFF"/>
        </w:rPr>
        <w:t xml:space="preserve"> (</w:t>
      </w:r>
      <w:r w:rsidRPr="000C4E26">
        <w:rPr>
          <w:color w:val="000000" w:themeColor="text1"/>
          <w:shd w:val="clear" w:color="auto" w:fill="FFFFFF"/>
        </w:rPr>
        <w:t>2020</w:t>
      </w:r>
      <w:r w:rsidR="00EE6FEF"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color w:val="000000" w:themeColor="text1"/>
        </w:rPr>
        <w:t>Improving Teaching and Learning through Experiential Learning</w:t>
      </w:r>
      <w:r w:rsidRPr="000C4E26">
        <w:rPr>
          <w:color w:val="000000" w:themeColor="text1"/>
          <w:shd w:val="clear" w:color="auto" w:fill="FFFFFF"/>
        </w:rPr>
        <w:t>. Cambridge Scholars Publishing.</w:t>
      </w:r>
    </w:p>
    <w:p w14:paraId="282EEAC0" w14:textId="77777777" w:rsidR="003C22FE" w:rsidRPr="000C4E26" w:rsidRDefault="003C22FE" w:rsidP="000C4E26">
      <w:pPr>
        <w:spacing w:line="360" w:lineRule="auto"/>
        <w:jc w:val="both"/>
        <w:rPr>
          <w:color w:val="000000" w:themeColor="text1"/>
          <w:shd w:val="clear" w:color="auto" w:fill="FFFFFF"/>
        </w:rPr>
      </w:pPr>
    </w:p>
    <w:p w14:paraId="6D7ABE78" w14:textId="0B00982B"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Meyer, J.P.</w:t>
      </w:r>
      <w:r w:rsidR="00EE6FEF" w:rsidRPr="000C4E26">
        <w:rPr>
          <w:color w:val="000000" w:themeColor="text1"/>
          <w:shd w:val="clear" w:color="auto" w:fill="FFFFFF"/>
        </w:rPr>
        <w:t xml:space="preserve"> (</w:t>
      </w:r>
      <w:r w:rsidRPr="000C4E26">
        <w:rPr>
          <w:color w:val="000000" w:themeColor="text1"/>
          <w:shd w:val="clear" w:color="auto" w:fill="FFFFFF"/>
        </w:rPr>
        <w:t>2003</w:t>
      </w:r>
      <w:r w:rsidR="00EE6FEF" w:rsidRPr="000C4E26">
        <w:rPr>
          <w:color w:val="000000" w:themeColor="text1"/>
          <w:shd w:val="clear" w:color="auto" w:fill="FFFFFF"/>
        </w:rPr>
        <w:t>)</w:t>
      </w:r>
      <w:r w:rsidRPr="000C4E26">
        <w:rPr>
          <w:color w:val="000000" w:themeColor="text1"/>
          <w:shd w:val="clear" w:color="auto" w:fill="FFFFFF"/>
        </w:rPr>
        <w:t xml:space="preserve"> Four territories of experience: A developmental action inquiry approach to outdoor-adventure experiential learning.</w:t>
      </w:r>
      <w:r w:rsidRPr="000C4E26">
        <w:rPr>
          <w:rStyle w:val="apple-converted-space"/>
          <w:rFonts w:eastAsiaTheme="majorEastAsia"/>
          <w:color w:val="000000" w:themeColor="text1"/>
          <w:shd w:val="clear" w:color="auto" w:fill="FFFFFF"/>
        </w:rPr>
        <w:t> </w:t>
      </w:r>
      <w:r w:rsidRPr="000C4E26">
        <w:rPr>
          <w:i/>
          <w:iCs/>
          <w:color w:val="000000" w:themeColor="text1"/>
        </w:rPr>
        <w:t>Academy of Management Learning &amp;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2</w:t>
      </w:r>
      <w:r w:rsidRPr="000C4E26">
        <w:rPr>
          <w:color w:val="000000" w:themeColor="text1"/>
          <w:shd w:val="clear" w:color="auto" w:fill="FFFFFF"/>
        </w:rPr>
        <w:t>(4), pp.352-363.</w:t>
      </w:r>
    </w:p>
    <w:p w14:paraId="6C209346" w14:textId="23CB33E4" w:rsidR="003C22FE" w:rsidRPr="000C4E26" w:rsidRDefault="003C22FE" w:rsidP="000C4E26">
      <w:pPr>
        <w:spacing w:line="360" w:lineRule="auto"/>
        <w:ind w:firstLine="720"/>
        <w:jc w:val="both"/>
        <w:rPr>
          <w:color w:val="000000" w:themeColor="text1"/>
          <w:shd w:val="clear" w:color="auto" w:fill="FFFFFF"/>
        </w:rPr>
      </w:pPr>
    </w:p>
    <w:p w14:paraId="03D2E76F" w14:textId="39AEF052" w:rsidR="004773FC" w:rsidRPr="000C4E26" w:rsidRDefault="004773FC" w:rsidP="000C4E26">
      <w:pPr>
        <w:spacing w:line="360" w:lineRule="auto"/>
        <w:ind w:firstLine="720"/>
        <w:jc w:val="both"/>
        <w:rPr>
          <w:color w:val="000000" w:themeColor="text1"/>
          <w:shd w:val="clear" w:color="auto" w:fill="FFFFFF"/>
        </w:rPr>
      </w:pPr>
      <w:r w:rsidRPr="000C4E26">
        <w:rPr>
          <w:color w:val="000000" w:themeColor="text1"/>
          <w:shd w:val="clear" w:color="auto" w:fill="FFFFFF"/>
        </w:rPr>
        <w:t xml:space="preserve">Michalski, R.S. (1983) A theory and methodology of inductive learning. </w:t>
      </w:r>
      <w:r w:rsidRPr="000C4E26">
        <w:rPr>
          <w:i/>
          <w:iCs/>
          <w:color w:val="000000" w:themeColor="text1"/>
          <w:shd w:val="clear" w:color="auto" w:fill="FFFFFF"/>
        </w:rPr>
        <w:t>In</w:t>
      </w:r>
      <w:r w:rsidRPr="000C4E26">
        <w:rPr>
          <w:i/>
          <w:iCs/>
          <w:color w:val="000000" w:themeColor="text1"/>
        </w:rPr>
        <w:t> </w:t>
      </w:r>
      <w:r w:rsidRPr="000C4E26">
        <w:rPr>
          <w:i/>
          <w:iCs/>
          <w:color w:val="000000" w:themeColor="text1"/>
          <w:shd w:val="clear" w:color="auto" w:fill="FFFFFF"/>
        </w:rPr>
        <w:t>Machine learning</w:t>
      </w:r>
      <w:r w:rsidRPr="000C4E26">
        <w:rPr>
          <w:color w:val="000000" w:themeColor="text1"/>
        </w:rPr>
        <w:t> </w:t>
      </w:r>
      <w:r w:rsidRPr="000C4E26">
        <w:rPr>
          <w:color w:val="000000" w:themeColor="text1"/>
          <w:shd w:val="clear" w:color="auto" w:fill="FFFFFF"/>
        </w:rPr>
        <w:t>(pp. 83-134). Springer: Berlin.</w:t>
      </w:r>
    </w:p>
    <w:p w14:paraId="45927C15" w14:textId="77777777" w:rsidR="004773FC" w:rsidRPr="000C4E26" w:rsidRDefault="004773FC" w:rsidP="000C4E26">
      <w:pPr>
        <w:spacing w:line="360" w:lineRule="auto"/>
        <w:jc w:val="both"/>
        <w:rPr>
          <w:color w:val="000000" w:themeColor="text1"/>
          <w:shd w:val="clear" w:color="auto" w:fill="FFFFFF"/>
        </w:rPr>
      </w:pPr>
    </w:p>
    <w:p w14:paraId="18E9FC41" w14:textId="04ADB00E"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Muduli, A., Kaura, V. and Quazi, A. </w:t>
      </w:r>
      <w:r w:rsidR="00EE6FEF" w:rsidRPr="000C4E26">
        <w:rPr>
          <w:color w:val="000000" w:themeColor="text1"/>
          <w:shd w:val="clear" w:color="auto" w:fill="FFFFFF"/>
        </w:rPr>
        <w:t>(</w:t>
      </w:r>
      <w:r w:rsidRPr="000C4E26">
        <w:rPr>
          <w:color w:val="000000" w:themeColor="text1"/>
          <w:shd w:val="clear" w:color="auto" w:fill="FFFFFF"/>
        </w:rPr>
        <w:t>2018</w:t>
      </w:r>
      <w:r w:rsidR="00EE6FEF" w:rsidRPr="000C4E26">
        <w:rPr>
          <w:color w:val="000000" w:themeColor="text1"/>
          <w:shd w:val="clear" w:color="auto" w:fill="FFFFFF"/>
        </w:rPr>
        <w:t>)</w:t>
      </w:r>
      <w:r w:rsidRPr="000C4E26">
        <w:rPr>
          <w:color w:val="000000" w:themeColor="text1"/>
          <w:shd w:val="clear" w:color="auto" w:fill="FFFFFF"/>
        </w:rPr>
        <w:t xml:space="preserve"> Pedagogy or andragogy? Views of Indian postgraduate business students.</w:t>
      </w:r>
      <w:r w:rsidRPr="000C4E26">
        <w:rPr>
          <w:rStyle w:val="apple-converted-space"/>
          <w:rFonts w:eastAsiaTheme="majorEastAsia"/>
          <w:color w:val="000000" w:themeColor="text1"/>
          <w:shd w:val="clear" w:color="auto" w:fill="FFFFFF"/>
        </w:rPr>
        <w:t> </w:t>
      </w:r>
      <w:r w:rsidRPr="000C4E26">
        <w:rPr>
          <w:i/>
          <w:iCs/>
          <w:color w:val="000000" w:themeColor="text1"/>
        </w:rPr>
        <w:t>IIMB management review</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30</w:t>
      </w:r>
      <w:r w:rsidRPr="000C4E26">
        <w:rPr>
          <w:color w:val="000000" w:themeColor="text1"/>
          <w:shd w:val="clear" w:color="auto" w:fill="FFFFFF"/>
        </w:rPr>
        <w:t>(2), pp.168-178.</w:t>
      </w:r>
    </w:p>
    <w:p w14:paraId="0EEE45AC" w14:textId="10709258" w:rsidR="003C22FE" w:rsidRPr="000C4E26" w:rsidRDefault="003C22FE" w:rsidP="000C4E26">
      <w:pPr>
        <w:spacing w:line="360" w:lineRule="auto"/>
        <w:jc w:val="both"/>
        <w:rPr>
          <w:color w:val="000000" w:themeColor="text1"/>
          <w:shd w:val="clear" w:color="auto" w:fill="FFFFFF"/>
        </w:rPr>
      </w:pPr>
    </w:p>
    <w:p w14:paraId="10DE5F9D" w14:textId="29942A37" w:rsidR="006B7C15" w:rsidRPr="000C4E26" w:rsidRDefault="006B7C15" w:rsidP="000C4E26">
      <w:pPr>
        <w:spacing w:line="360" w:lineRule="auto"/>
        <w:ind w:firstLine="720"/>
        <w:jc w:val="both"/>
        <w:rPr>
          <w:color w:val="000000" w:themeColor="text1"/>
          <w:shd w:val="clear" w:color="auto" w:fill="FFFFFF"/>
        </w:rPr>
      </w:pPr>
      <w:r w:rsidRPr="000C4E26">
        <w:rPr>
          <w:color w:val="000000" w:themeColor="text1"/>
          <w:shd w:val="clear" w:color="auto" w:fill="FFFFFF"/>
        </w:rPr>
        <w:t>Noor, N.M., Harun, J. and Aris, B. (2012) Andragogy and pedagogy learning model preference among undergraduate students. </w:t>
      </w:r>
      <w:r w:rsidRPr="000C4E26">
        <w:rPr>
          <w:i/>
          <w:iCs/>
          <w:color w:val="000000" w:themeColor="text1"/>
          <w:shd w:val="clear" w:color="auto" w:fill="FFFFFF"/>
        </w:rPr>
        <w:t xml:space="preserve">Procedia-Social and </w:t>
      </w:r>
      <w:r w:rsidR="00CB677D" w:rsidRPr="000C4E26">
        <w:rPr>
          <w:i/>
          <w:iCs/>
          <w:color w:val="000000" w:themeColor="text1"/>
          <w:shd w:val="clear" w:color="auto" w:fill="FFFFFF"/>
        </w:rPr>
        <w:t>Behavioural</w:t>
      </w:r>
      <w:r w:rsidRPr="000C4E26">
        <w:rPr>
          <w:i/>
          <w:iCs/>
          <w:color w:val="000000" w:themeColor="text1"/>
          <w:shd w:val="clear" w:color="auto" w:fill="FFFFFF"/>
        </w:rPr>
        <w:t xml:space="preserve"> Sciences</w:t>
      </w:r>
      <w:r w:rsidRPr="000C4E26">
        <w:rPr>
          <w:color w:val="000000" w:themeColor="text1"/>
          <w:shd w:val="clear" w:color="auto" w:fill="FFFFFF"/>
        </w:rPr>
        <w:t>, 56, pp.673-678.</w:t>
      </w:r>
    </w:p>
    <w:p w14:paraId="4695C160" w14:textId="1930CCF0" w:rsidR="00680DEC" w:rsidRPr="000C4E26" w:rsidRDefault="00680DEC" w:rsidP="000C4E26">
      <w:pPr>
        <w:spacing w:line="360" w:lineRule="auto"/>
        <w:ind w:firstLine="720"/>
        <w:jc w:val="both"/>
        <w:rPr>
          <w:color w:val="000000" w:themeColor="text1"/>
          <w:shd w:val="clear" w:color="auto" w:fill="FFFFFF"/>
        </w:rPr>
      </w:pPr>
    </w:p>
    <w:p w14:paraId="0DF570C1" w14:textId="77777777" w:rsidR="004A6DBF" w:rsidRPr="000C4E26" w:rsidRDefault="004A6DBF" w:rsidP="000C4E26">
      <w:pPr>
        <w:spacing w:line="360" w:lineRule="auto"/>
        <w:ind w:firstLine="720"/>
        <w:jc w:val="both"/>
      </w:pPr>
      <w:proofErr w:type="spellStart"/>
      <w:r w:rsidRPr="000C4E26">
        <w:t>Norazman</w:t>
      </w:r>
      <w:proofErr w:type="spellEnd"/>
      <w:r w:rsidRPr="000C4E26">
        <w:t>...[et al.]. </w:t>
      </w:r>
      <w:r w:rsidRPr="000C4E26">
        <w:rPr>
          <w:i/>
          <w:iCs/>
        </w:rPr>
        <w:t>Malaysian Journal of Sustainable Environment (</w:t>
      </w:r>
      <w:proofErr w:type="spellStart"/>
      <w:r w:rsidRPr="000C4E26">
        <w:rPr>
          <w:i/>
          <w:iCs/>
        </w:rPr>
        <w:t>MySE</w:t>
      </w:r>
      <w:proofErr w:type="spellEnd"/>
      <w:r w:rsidRPr="000C4E26">
        <w:rPr>
          <w:i/>
          <w:iCs/>
        </w:rPr>
        <w:t>)</w:t>
      </w:r>
      <w:r w:rsidRPr="000C4E26">
        <w:t>, </w:t>
      </w:r>
      <w:r w:rsidRPr="000C4E26">
        <w:rPr>
          <w:i/>
          <w:iCs/>
        </w:rPr>
        <w:t>6</w:t>
      </w:r>
      <w:r w:rsidRPr="000C4E26">
        <w:t>(2), pp.21-48.</w:t>
      </w:r>
    </w:p>
    <w:p w14:paraId="0B3BBE05" w14:textId="77777777" w:rsidR="004A6DBF" w:rsidRPr="000C4E26" w:rsidRDefault="004A6DBF" w:rsidP="000C4E26">
      <w:pPr>
        <w:spacing w:line="360" w:lineRule="auto"/>
        <w:ind w:firstLine="720"/>
        <w:jc w:val="both"/>
      </w:pPr>
    </w:p>
    <w:p w14:paraId="379A5251" w14:textId="00ED9443" w:rsidR="004A6DBF" w:rsidRPr="000C4E26" w:rsidRDefault="004A6DBF" w:rsidP="000C4E26">
      <w:pPr>
        <w:spacing w:line="360" w:lineRule="auto"/>
        <w:ind w:firstLine="720"/>
        <w:jc w:val="both"/>
      </w:pPr>
      <w:proofErr w:type="spellStart"/>
      <w:r w:rsidRPr="000C4E26">
        <w:t>Norsafiah</w:t>
      </w:r>
      <w:proofErr w:type="spellEnd"/>
      <w:r w:rsidRPr="000C4E26">
        <w:t xml:space="preserve">, N., Abdul Halim, I., </w:t>
      </w:r>
      <w:proofErr w:type="spellStart"/>
      <w:r w:rsidRPr="000C4E26">
        <w:t>Haslina</w:t>
      </w:r>
      <w:proofErr w:type="spellEnd"/>
      <w:r w:rsidRPr="000C4E26">
        <w:t xml:space="preserve">, N., Muhamad </w:t>
      </w:r>
      <w:proofErr w:type="spellStart"/>
      <w:r w:rsidRPr="000C4E26">
        <w:t>Azry</w:t>
      </w:r>
      <w:proofErr w:type="spellEnd"/>
      <w:r w:rsidRPr="000C4E26">
        <w:t>, K. and Adi Irfan, C.A., 2019. A review of seating arrangements towards the 21st century classroom approach in schools/</w:t>
      </w:r>
      <w:proofErr w:type="spellStart"/>
      <w:r w:rsidRPr="000C4E26">
        <w:t>Norsafiah</w:t>
      </w:r>
      <w:proofErr w:type="spellEnd"/>
      <w:r w:rsidR="000C4E26">
        <w:t>.</w:t>
      </w:r>
    </w:p>
    <w:p w14:paraId="0032CACA" w14:textId="77777777" w:rsidR="004A6DBF" w:rsidRPr="000C4E26" w:rsidRDefault="004A6DBF" w:rsidP="000C4E26">
      <w:pPr>
        <w:spacing w:line="360" w:lineRule="auto"/>
        <w:ind w:firstLine="720"/>
        <w:jc w:val="both"/>
        <w:rPr>
          <w:color w:val="000000" w:themeColor="text1"/>
          <w:shd w:val="clear" w:color="auto" w:fill="FFFFFF"/>
        </w:rPr>
      </w:pPr>
    </w:p>
    <w:p w14:paraId="79822D97" w14:textId="23FF2513" w:rsidR="00680DEC" w:rsidRPr="000C4E26" w:rsidRDefault="00680DEC" w:rsidP="000C4E26">
      <w:pPr>
        <w:spacing w:line="360" w:lineRule="auto"/>
        <w:ind w:firstLine="720"/>
        <w:jc w:val="both"/>
        <w:rPr>
          <w:color w:val="000000" w:themeColor="text1"/>
          <w:shd w:val="clear" w:color="auto" w:fill="FFFFFF"/>
        </w:rPr>
      </w:pPr>
      <w:r w:rsidRPr="000C4E26">
        <w:rPr>
          <w:color w:val="000000" w:themeColor="text1"/>
          <w:shd w:val="clear" w:color="auto" w:fill="FFFFFF"/>
        </w:rPr>
        <w:lastRenderedPageBreak/>
        <w:t xml:space="preserve">Nugraheni, Y.D. (2015) Improving Student’s Mastery of the Simple Past Tense by Using Chinese Whispers and Group Grid Technique. </w:t>
      </w:r>
      <w:r w:rsidRPr="000C4E26">
        <w:rPr>
          <w:i/>
          <w:iCs/>
          <w:color w:val="000000" w:themeColor="text1"/>
          <w:shd w:val="clear" w:color="auto" w:fill="FFFFFF"/>
        </w:rPr>
        <w:t>Journal of English Language Teaching</w:t>
      </w:r>
      <w:r w:rsidRPr="000C4E26">
        <w:rPr>
          <w:color w:val="000000" w:themeColor="text1"/>
          <w:shd w:val="clear" w:color="auto" w:fill="FFFFFF"/>
        </w:rPr>
        <w:t> (Vol. 4, No. 1).</w:t>
      </w:r>
    </w:p>
    <w:p w14:paraId="49AB0306" w14:textId="77777777" w:rsidR="006B7C15" w:rsidRPr="000C4E26" w:rsidRDefault="006B7C15" w:rsidP="000C4E26">
      <w:pPr>
        <w:spacing w:line="360" w:lineRule="auto"/>
        <w:jc w:val="both"/>
        <w:rPr>
          <w:color w:val="000000" w:themeColor="text1"/>
          <w:shd w:val="clear" w:color="auto" w:fill="FFFFFF"/>
        </w:rPr>
      </w:pPr>
    </w:p>
    <w:p w14:paraId="5FA5A0C3" w14:textId="7A0007B4" w:rsidR="00760F3C" w:rsidRPr="000C4E26" w:rsidRDefault="00760F3C" w:rsidP="000C4E26">
      <w:pPr>
        <w:spacing w:line="360" w:lineRule="auto"/>
        <w:ind w:firstLine="720"/>
        <w:jc w:val="both"/>
        <w:rPr>
          <w:color w:val="000000" w:themeColor="text1"/>
          <w:shd w:val="clear" w:color="auto" w:fill="FFFFFF"/>
        </w:rPr>
      </w:pPr>
      <w:r w:rsidRPr="000C4E26">
        <w:rPr>
          <w:color w:val="000000" w:themeColor="text1"/>
          <w:shd w:val="clear" w:color="auto" w:fill="FFFFFF"/>
        </w:rPr>
        <w:t>Oliver, M. (2000) An introduction to the evaluation of learning technology.</w:t>
      </w:r>
      <w:r w:rsidRPr="000C4E26">
        <w:rPr>
          <w:color w:val="000000" w:themeColor="text1"/>
        </w:rPr>
        <w:t> </w:t>
      </w:r>
      <w:r w:rsidRPr="000C4E26">
        <w:rPr>
          <w:i/>
          <w:iCs/>
          <w:color w:val="000000" w:themeColor="text1"/>
          <w:shd w:val="clear" w:color="auto" w:fill="FFFFFF"/>
        </w:rPr>
        <w:t>Journal of Educational Technology &amp; Society</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3(4), pp.20-30.</w:t>
      </w:r>
    </w:p>
    <w:p w14:paraId="67E7D8E1" w14:textId="2CC999DD" w:rsidR="00760F3C" w:rsidRPr="000C4E26" w:rsidRDefault="00760F3C" w:rsidP="000C4E26">
      <w:pPr>
        <w:spacing w:line="360" w:lineRule="auto"/>
        <w:jc w:val="both"/>
        <w:rPr>
          <w:b/>
          <w:bCs/>
          <w:color w:val="000000" w:themeColor="text1"/>
          <w:shd w:val="clear" w:color="auto" w:fill="FFFFFF"/>
        </w:rPr>
      </w:pPr>
    </w:p>
    <w:p w14:paraId="74123EF5" w14:textId="77777777" w:rsidR="004A6DBF" w:rsidRPr="000C4E26" w:rsidRDefault="004A6DBF" w:rsidP="000C4E26">
      <w:pPr>
        <w:spacing w:line="360" w:lineRule="auto"/>
        <w:ind w:firstLine="720"/>
        <w:jc w:val="both"/>
      </w:pPr>
      <w:proofErr w:type="spellStart"/>
      <w:r w:rsidRPr="000C4E26">
        <w:rPr>
          <w:shd w:val="clear" w:color="auto" w:fill="FFFFFF"/>
        </w:rPr>
        <w:t>O'Murchu</w:t>
      </w:r>
      <w:proofErr w:type="spellEnd"/>
      <w:r w:rsidRPr="000C4E26">
        <w:rPr>
          <w:shd w:val="clear" w:color="auto" w:fill="FFFFFF"/>
        </w:rPr>
        <w:t>, I., Breslin, J.G. and Decker, S., 2007. Online social and business networking communities. In </w:t>
      </w:r>
      <w:r w:rsidRPr="000C4E26">
        <w:rPr>
          <w:i/>
          <w:iCs/>
          <w:shd w:val="clear" w:color="auto" w:fill="FFFFFF"/>
        </w:rPr>
        <w:t>Viral Marketing: Concepts and Cases</w:t>
      </w:r>
      <w:r w:rsidRPr="000C4E26">
        <w:rPr>
          <w:shd w:val="clear" w:color="auto" w:fill="FFFFFF"/>
        </w:rPr>
        <w:t>. IUP Publications.</w:t>
      </w:r>
    </w:p>
    <w:p w14:paraId="4D20881A" w14:textId="77777777" w:rsidR="004A6DBF" w:rsidRPr="000C4E26" w:rsidRDefault="004A6DBF" w:rsidP="000C4E26">
      <w:pPr>
        <w:spacing w:line="360" w:lineRule="auto"/>
        <w:jc w:val="both"/>
        <w:rPr>
          <w:b/>
          <w:bCs/>
          <w:color w:val="000000" w:themeColor="text1"/>
          <w:shd w:val="clear" w:color="auto" w:fill="FFFFFF"/>
        </w:rPr>
      </w:pPr>
    </w:p>
    <w:p w14:paraId="637F0A6D" w14:textId="38BEE89B"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Overton, J.W., and Frazer, E. (2012) Teamwork and Integration.</w:t>
      </w:r>
      <w:r w:rsidRPr="000C4E26">
        <w:rPr>
          <w:rStyle w:val="apple-converted-space"/>
          <w:rFonts w:eastAsiaTheme="majorEastAsia"/>
          <w:color w:val="000000" w:themeColor="text1"/>
          <w:shd w:val="clear" w:color="auto" w:fill="FFFFFF"/>
        </w:rPr>
        <w:t> </w:t>
      </w:r>
      <w:r w:rsidRPr="000C4E26">
        <w:rPr>
          <w:color w:val="000000" w:themeColor="text1"/>
        </w:rPr>
        <w:t>Safety and Quality in Medical Transport Systems: Creating an Effective Culture</w:t>
      </w:r>
      <w:r w:rsidRPr="000C4E26">
        <w:rPr>
          <w:color w:val="000000" w:themeColor="text1"/>
          <w:shd w:val="clear" w:color="auto" w:fill="FFFFFF"/>
        </w:rPr>
        <w:t>, Ashgate publishing Company: USA p.291.</w:t>
      </w:r>
    </w:p>
    <w:p w14:paraId="4CD8DD83" w14:textId="77777777" w:rsidR="003C22FE" w:rsidRPr="000C4E26" w:rsidRDefault="003C22FE" w:rsidP="000C4E26">
      <w:pPr>
        <w:spacing w:line="360" w:lineRule="auto"/>
        <w:jc w:val="both"/>
        <w:rPr>
          <w:color w:val="000000" w:themeColor="text1"/>
        </w:rPr>
      </w:pPr>
    </w:p>
    <w:p w14:paraId="1BBFD603" w14:textId="65F39646" w:rsidR="003C22FE" w:rsidRPr="000C4E26" w:rsidRDefault="003C22FE" w:rsidP="000C4E26">
      <w:pPr>
        <w:spacing w:line="360" w:lineRule="auto"/>
        <w:ind w:firstLine="720"/>
        <w:jc w:val="both"/>
        <w:rPr>
          <w:color w:val="000000" w:themeColor="text1"/>
        </w:rPr>
      </w:pPr>
      <w:r w:rsidRPr="000C4E26">
        <w:rPr>
          <w:color w:val="000000" w:themeColor="text1"/>
        </w:rPr>
        <w:t xml:space="preserve">Pappas, C. (2013) The Adult Learning Theory – Andragogy – of Malcolm Knowles. (online) Available at: </w:t>
      </w:r>
      <w:hyperlink r:id="rId25" w:history="1">
        <w:r w:rsidRPr="000C4E26">
          <w:rPr>
            <w:rStyle w:val="Hyperlink"/>
            <w:color w:val="000000" w:themeColor="text1"/>
            <w:u w:val="none"/>
          </w:rPr>
          <w:t>https://elearningindustry.com/the-adult-learning-theory-andragogy-of-malcolm-knowles</w:t>
        </w:r>
      </w:hyperlink>
      <w:r w:rsidRPr="000C4E26">
        <w:rPr>
          <w:color w:val="000000" w:themeColor="text1"/>
        </w:rPr>
        <w:t xml:space="preserve"> (Accessed 12th May 2020).</w:t>
      </w:r>
    </w:p>
    <w:p w14:paraId="1B447106" w14:textId="77777777" w:rsidR="003C22FE" w:rsidRPr="000C4E26" w:rsidRDefault="003C22FE" w:rsidP="000C4E26">
      <w:pPr>
        <w:spacing w:line="360" w:lineRule="auto"/>
        <w:jc w:val="both"/>
        <w:rPr>
          <w:color w:val="000000" w:themeColor="text1"/>
          <w:shd w:val="clear" w:color="auto" w:fill="FFFFFF"/>
        </w:rPr>
      </w:pPr>
    </w:p>
    <w:p w14:paraId="2981DF79" w14:textId="2989D998"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Pitt, M.B., Borman-Shoap, E.C. and Eppich, W.J.</w:t>
      </w:r>
      <w:r w:rsidR="00EE6FEF" w:rsidRPr="000C4E26">
        <w:rPr>
          <w:color w:val="000000" w:themeColor="text1"/>
          <w:shd w:val="clear" w:color="auto" w:fill="FFFFFF"/>
        </w:rPr>
        <w:t xml:space="preserve"> (</w:t>
      </w:r>
      <w:r w:rsidRPr="000C4E26">
        <w:rPr>
          <w:color w:val="000000" w:themeColor="text1"/>
          <w:shd w:val="clear" w:color="auto" w:fill="FFFFFF"/>
        </w:rPr>
        <w:t>2015</w:t>
      </w:r>
      <w:r w:rsidR="00EE6FEF" w:rsidRPr="000C4E26">
        <w:rPr>
          <w:color w:val="000000" w:themeColor="text1"/>
          <w:shd w:val="clear" w:color="auto" w:fill="FFFFFF"/>
        </w:rPr>
        <w:t>)</w:t>
      </w:r>
      <w:r w:rsidRPr="000C4E26">
        <w:rPr>
          <w:color w:val="000000" w:themeColor="text1"/>
          <w:shd w:val="clear" w:color="auto" w:fill="FFFFFF"/>
        </w:rPr>
        <w:t xml:space="preserve"> Twelve tips for maximizing the effectiveness of game-based learning. </w:t>
      </w:r>
      <w:r w:rsidRPr="000C4E26">
        <w:rPr>
          <w:i/>
          <w:iCs/>
          <w:color w:val="000000" w:themeColor="text1"/>
        </w:rPr>
        <w:t>Medical teacher</w:t>
      </w:r>
      <w:r w:rsidRPr="000C4E26">
        <w:rPr>
          <w:color w:val="000000" w:themeColor="text1"/>
          <w:shd w:val="clear" w:color="auto" w:fill="FFFFFF"/>
        </w:rPr>
        <w:t>, </w:t>
      </w:r>
      <w:r w:rsidRPr="000C4E26">
        <w:rPr>
          <w:i/>
          <w:iCs/>
          <w:color w:val="000000" w:themeColor="text1"/>
        </w:rPr>
        <w:t>37</w:t>
      </w:r>
      <w:r w:rsidRPr="000C4E26">
        <w:rPr>
          <w:color w:val="000000" w:themeColor="text1"/>
          <w:shd w:val="clear" w:color="auto" w:fill="FFFFFF"/>
        </w:rPr>
        <w:t>(11), pp.1013-1017.</w:t>
      </w:r>
    </w:p>
    <w:p w14:paraId="3765B99F" w14:textId="77777777" w:rsidR="003C22FE" w:rsidRPr="000C4E26" w:rsidRDefault="003C22FE" w:rsidP="000C4E26">
      <w:pPr>
        <w:spacing w:line="360" w:lineRule="auto"/>
        <w:jc w:val="both"/>
        <w:rPr>
          <w:color w:val="000000" w:themeColor="text1"/>
          <w:shd w:val="clear" w:color="auto" w:fill="FFFFFF"/>
        </w:rPr>
      </w:pPr>
    </w:p>
    <w:p w14:paraId="7666E924" w14:textId="399D5C9A"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Pollock, P.H., Hamann, K. and Wilson, B.M.</w:t>
      </w:r>
      <w:r w:rsidR="00EE6FEF" w:rsidRPr="000C4E26">
        <w:rPr>
          <w:color w:val="000000" w:themeColor="text1"/>
          <w:shd w:val="clear" w:color="auto" w:fill="FFFFFF"/>
        </w:rPr>
        <w:t xml:space="preserve"> (</w:t>
      </w:r>
      <w:r w:rsidRPr="000C4E26">
        <w:rPr>
          <w:color w:val="000000" w:themeColor="text1"/>
          <w:shd w:val="clear" w:color="auto" w:fill="FFFFFF"/>
        </w:rPr>
        <w:t>2011</w:t>
      </w:r>
      <w:r w:rsidR="00EE6FEF" w:rsidRPr="000C4E26">
        <w:rPr>
          <w:color w:val="000000" w:themeColor="text1"/>
          <w:shd w:val="clear" w:color="auto" w:fill="FFFFFF"/>
        </w:rPr>
        <w:t>)</w:t>
      </w:r>
      <w:r w:rsidRPr="000C4E26">
        <w:rPr>
          <w:color w:val="000000" w:themeColor="text1"/>
          <w:shd w:val="clear" w:color="auto" w:fill="FFFFFF"/>
        </w:rPr>
        <w:t xml:space="preserve"> Learning through discussions: Comparing the benefits of small-group and large-class settings.</w:t>
      </w:r>
      <w:r w:rsidRPr="000C4E26">
        <w:rPr>
          <w:rStyle w:val="apple-converted-space"/>
          <w:rFonts w:eastAsiaTheme="majorEastAsia"/>
          <w:color w:val="000000" w:themeColor="text1"/>
          <w:shd w:val="clear" w:color="auto" w:fill="FFFFFF"/>
        </w:rPr>
        <w:t> </w:t>
      </w:r>
      <w:r w:rsidRPr="000C4E26">
        <w:rPr>
          <w:i/>
          <w:iCs/>
          <w:color w:val="000000" w:themeColor="text1"/>
        </w:rPr>
        <w:t>Journal of Political Science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7</w:t>
      </w:r>
      <w:r w:rsidRPr="000C4E26">
        <w:rPr>
          <w:color w:val="000000" w:themeColor="text1"/>
          <w:shd w:val="clear" w:color="auto" w:fill="FFFFFF"/>
        </w:rPr>
        <w:t>(1), pp.48-64.</w:t>
      </w:r>
    </w:p>
    <w:p w14:paraId="060B7CFA" w14:textId="28E4F879" w:rsidR="003C22FE" w:rsidRPr="000C4E26" w:rsidRDefault="003C22FE" w:rsidP="000C4E26">
      <w:pPr>
        <w:spacing w:line="360" w:lineRule="auto"/>
        <w:ind w:firstLine="720"/>
        <w:jc w:val="both"/>
        <w:rPr>
          <w:color w:val="000000" w:themeColor="text1"/>
          <w:shd w:val="clear" w:color="auto" w:fill="FFFFFF"/>
        </w:rPr>
      </w:pPr>
    </w:p>
    <w:p w14:paraId="79B86194" w14:textId="0623F0B8" w:rsidR="00893730" w:rsidRPr="000C4E26" w:rsidRDefault="00893730" w:rsidP="000C4E26">
      <w:pPr>
        <w:spacing w:line="360" w:lineRule="auto"/>
        <w:ind w:firstLine="720"/>
        <w:jc w:val="both"/>
        <w:rPr>
          <w:color w:val="000000" w:themeColor="text1"/>
          <w:shd w:val="clear" w:color="auto" w:fill="FFFFFF"/>
        </w:rPr>
      </w:pPr>
      <w:r w:rsidRPr="000C4E26">
        <w:rPr>
          <w:color w:val="000000" w:themeColor="text1"/>
          <w:shd w:val="clear" w:color="auto" w:fill="FFFFFF"/>
        </w:rPr>
        <w:t>Popham, W.J. (2006) Assessment for Learning: An Endangered Species?. </w:t>
      </w:r>
      <w:r w:rsidRPr="000C4E26">
        <w:rPr>
          <w:i/>
          <w:iCs/>
          <w:color w:val="000000" w:themeColor="text1"/>
          <w:shd w:val="clear" w:color="auto" w:fill="FFFFFF"/>
        </w:rPr>
        <w:t>Educational Leadership</w:t>
      </w:r>
      <w:r w:rsidRPr="000C4E26">
        <w:rPr>
          <w:color w:val="000000" w:themeColor="text1"/>
          <w:shd w:val="clear" w:color="auto" w:fill="FFFFFF"/>
        </w:rPr>
        <w:t>, 63(5), pp.82-83.</w:t>
      </w:r>
    </w:p>
    <w:p w14:paraId="731D11B2" w14:textId="3D918C97" w:rsidR="00893730" w:rsidRPr="000C4E26" w:rsidRDefault="00893730" w:rsidP="000C4E26">
      <w:pPr>
        <w:spacing w:line="360" w:lineRule="auto"/>
        <w:ind w:firstLine="720"/>
        <w:jc w:val="both"/>
        <w:rPr>
          <w:color w:val="000000" w:themeColor="text1"/>
          <w:shd w:val="clear" w:color="auto" w:fill="FFFFFF"/>
        </w:rPr>
      </w:pPr>
    </w:p>
    <w:p w14:paraId="757C1B24" w14:textId="33BA0B03" w:rsidR="00DF1ABB" w:rsidRPr="000C4E26" w:rsidRDefault="00DF1ABB" w:rsidP="000C4E26">
      <w:pPr>
        <w:spacing w:line="360" w:lineRule="auto"/>
        <w:ind w:firstLine="720"/>
        <w:jc w:val="both"/>
        <w:rPr>
          <w:color w:val="000000" w:themeColor="text1"/>
          <w:shd w:val="clear" w:color="auto" w:fill="FFFFFF"/>
        </w:rPr>
      </w:pPr>
      <w:r w:rsidRPr="000C4E26">
        <w:rPr>
          <w:color w:val="000000" w:themeColor="text1"/>
          <w:shd w:val="clear" w:color="auto" w:fill="FFFFFF"/>
        </w:rPr>
        <w:t>Prince, M.J. and Felder, R.M. (2006) Inductive teaching and learning methods: Definitions, comparisons, and research bases.</w:t>
      </w:r>
      <w:r w:rsidRPr="000C4E26">
        <w:rPr>
          <w:color w:val="000000" w:themeColor="text1"/>
        </w:rPr>
        <w:t> </w:t>
      </w:r>
      <w:r w:rsidRPr="000C4E26">
        <w:rPr>
          <w:i/>
          <w:iCs/>
          <w:color w:val="000000" w:themeColor="text1"/>
          <w:shd w:val="clear" w:color="auto" w:fill="FFFFFF"/>
        </w:rPr>
        <w:t>Journal of engineering education</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95(2), pp.123-138.</w:t>
      </w:r>
    </w:p>
    <w:p w14:paraId="13CB5712" w14:textId="77777777" w:rsidR="00DF1ABB" w:rsidRPr="000C4E26" w:rsidRDefault="00DF1ABB" w:rsidP="000C4E26">
      <w:pPr>
        <w:spacing w:line="360" w:lineRule="auto"/>
        <w:jc w:val="both"/>
        <w:rPr>
          <w:color w:val="000000" w:themeColor="text1"/>
          <w:shd w:val="clear" w:color="auto" w:fill="FFFFFF"/>
        </w:rPr>
      </w:pPr>
    </w:p>
    <w:p w14:paraId="650AEF28" w14:textId="6A80DD49"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lastRenderedPageBreak/>
        <w:t>Roberts, M.S.</w:t>
      </w:r>
      <w:r w:rsidR="00EE6FEF" w:rsidRPr="000C4E26">
        <w:rPr>
          <w:color w:val="000000" w:themeColor="text1"/>
          <w:shd w:val="clear" w:color="auto" w:fill="FFFFFF"/>
        </w:rPr>
        <w:t xml:space="preserve"> (</w:t>
      </w:r>
      <w:r w:rsidRPr="000C4E26">
        <w:rPr>
          <w:color w:val="000000" w:themeColor="text1"/>
          <w:shd w:val="clear" w:color="auto" w:fill="FFFFFF"/>
        </w:rPr>
        <w:t>2007</w:t>
      </w:r>
      <w:r w:rsidR="00EE6FEF" w:rsidRPr="000C4E26">
        <w:rPr>
          <w:color w:val="000000" w:themeColor="text1"/>
          <w:shd w:val="clear" w:color="auto" w:fill="FFFFFF"/>
        </w:rPr>
        <w:t>)</w:t>
      </w:r>
      <w:r w:rsidRPr="000C4E26">
        <w:rPr>
          <w:color w:val="000000" w:themeColor="text1"/>
          <w:shd w:val="clear" w:color="auto" w:fill="FFFFFF"/>
        </w:rPr>
        <w:t> </w:t>
      </w:r>
      <w:r w:rsidRPr="000C4E26">
        <w:rPr>
          <w:color w:val="000000" w:themeColor="text1"/>
        </w:rPr>
        <w:t>Applying the Andragogical Model of Adult Learning: A Case Study of the Texas Comptroller’s Fiscal Management Division</w:t>
      </w:r>
      <w:r w:rsidRPr="000C4E26">
        <w:rPr>
          <w:color w:val="000000" w:themeColor="text1"/>
          <w:shd w:val="clear" w:color="auto" w:fill="FFFFFF"/>
        </w:rPr>
        <w:t> (Doctoral dissertation, Texas State University).</w:t>
      </w:r>
    </w:p>
    <w:p w14:paraId="2E42DA95" w14:textId="77777777" w:rsidR="003C22FE" w:rsidRPr="000C4E26" w:rsidRDefault="003C22FE" w:rsidP="000C4E26">
      <w:pPr>
        <w:spacing w:line="360" w:lineRule="auto"/>
        <w:jc w:val="both"/>
        <w:rPr>
          <w:color w:val="000000" w:themeColor="text1"/>
          <w:shd w:val="clear" w:color="auto" w:fill="FFFFFF"/>
        </w:rPr>
      </w:pPr>
    </w:p>
    <w:p w14:paraId="6F85ACB7" w14:textId="0911BD45"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Sansone, N., Cesareni, D., Bortolotti, I. and Buglass, S.</w:t>
      </w:r>
      <w:r w:rsidR="00EE6FEF" w:rsidRPr="000C4E26">
        <w:rPr>
          <w:color w:val="000000" w:themeColor="text1"/>
          <w:shd w:val="clear" w:color="auto" w:fill="FFFFFF"/>
        </w:rPr>
        <w:t xml:space="preserve"> (</w:t>
      </w:r>
      <w:r w:rsidRPr="000C4E26">
        <w:rPr>
          <w:color w:val="000000" w:themeColor="text1"/>
          <w:shd w:val="clear" w:color="auto" w:fill="FFFFFF"/>
        </w:rPr>
        <w:t>2019</w:t>
      </w:r>
      <w:r w:rsidR="00EE6FEF" w:rsidRPr="000C4E26">
        <w:rPr>
          <w:color w:val="000000" w:themeColor="text1"/>
          <w:shd w:val="clear" w:color="auto" w:fill="FFFFFF"/>
        </w:rPr>
        <w:t>)</w:t>
      </w:r>
      <w:r w:rsidRPr="000C4E26">
        <w:rPr>
          <w:color w:val="000000" w:themeColor="text1"/>
          <w:shd w:val="clear" w:color="auto" w:fill="FFFFFF"/>
        </w:rPr>
        <w:t xml:space="preserve"> Teaching technology-mediated collaborative learning for trainee teachers.</w:t>
      </w:r>
      <w:r w:rsidRPr="000C4E26">
        <w:rPr>
          <w:rStyle w:val="apple-converted-space"/>
          <w:rFonts w:eastAsiaTheme="majorEastAsia"/>
          <w:color w:val="000000" w:themeColor="text1"/>
          <w:shd w:val="clear" w:color="auto" w:fill="FFFFFF"/>
        </w:rPr>
        <w:t> </w:t>
      </w:r>
      <w:r w:rsidRPr="000C4E26">
        <w:rPr>
          <w:i/>
          <w:iCs/>
          <w:color w:val="000000" w:themeColor="text1"/>
        </w:rPr>
        <w:t>Technology, Pedagogy and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28</w:t>
      </w:r>
      <w:r w:rsidRPr="000C4E26">
        <w:rPr>
          <w:color w:val="000000" w:themeColor="text1"/>
          <w:shd w:val="clear" w:color="auto" w:fill="FFFFFF"/>
        </w:rPr>
        <w:t>(3), pp.381-394.</w:t>
      </w:r>
    </w:p>
    <w:p w14:paraId="000B98D2" w14:textId="474D8650" w:rsidR="003C22FE" w:rsidRPr="000C4E26" w:rsidRDefault="003C22FE" w:rsidP="000C4E26">
      <w:pPr>
        <w:spacing w:line="360" w:lineRule="auto"/>
        <w:ind w:firstLine="720"/>
        <w:jc w:val="both"/>
        <w:rPr>
          <w:color w:val="000000" w:themeColor="text1"/>
          <w:shd w:val="clear" w:color="auto" w:fill="FFFFFF"/>
        </w:rPr>
      </w:pPr>
    </w:p>
    <w:p w14:paraId="29890DC5" w14:textId="1AE1CB6B" w:rsidR="008F77A2" w:rsidRPr="000C4E26" w:rsidRDefault="008F77A2" w:rsidP="000C4E26">
      <w:pPr>
        <w:spacing w:line="360" w:lineRule="auto"/>
        <w:ind w:firstLine="720"/>
        <w:jc w:val="both"/>
        <w:rPr>
          <w:color w:val="000000" w:themeColor="text1"/>
          <w:shd w:val="clear" w:color="auto" w:fill="FFFFFF"/>
        </w:rPr>
      </w:pPr>
      <w:r w:rsidRPr="000C4E26">
        <w:rPr>
          <w:color w:val="000000" w:themeColor="text1"/>
          <w:shd w:val="clear" w:color="auto" w:fill="FFFFFF"/>
        </w:rPr>
        <w:t>Schwerdt, G. and Wuppermann, A.C. (2011) Sage on the stage: Is lecturing really all that bad?.</w:t>
      </w:r>
      <w:r w:rsidRPr="000C4E26">
        <w:rPr>
          <w:color w:val="000000" w:themeColor="text1"/>
        </w:rPr>
        <w:t> </w:t>
      </w:r>
      <w:r w:rsidRPr="000C4E26">
        <w:rPr>
          <w:i/>
          <w:iCs/>
          <w:color w:val="000000" w:themeColor="text1"/>
          <w:shd w:val="clear" w:color="auto" w:fill="FFFFFF"/>
        </w:rPr>
        <w:t>Education Next</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11(3), pp.62-67.</w:t>
      </w:r>
    </w:p>
    <w:p w14:paraId="04269670" w14:textId="77777777" w:rsidR="008F77A2" w:rsidRPr="000C4E26" w:rsidRDefault="008F77A2" w:rsidP="000C4E26">
      <w:pPr>
        <w:spacing w:line="360" w:lineRule="auto"/>
        <w:jc w:val="both"/>
        <w:rPr>
          <w:color w:val="000000" w:themeColor="text1"/>
        </w:rPr>
      </w:pPr>
    </w:p>
    <w:p w14:paraId="763FEADA" w14:textId="55C84BAA" w:rsidR="003C22FE" w:rsidRPr="000C4E26" w:rsidRDefault="003C22FE" w:rsidP="000C4E26">
      <w:pPr>
        <w:spacing w:line="360" w:lineRule="auto"/>
        <w:ind w:firstLine="720"/>
        <w:jc w:val="both"/>
        <w:rPr>
          <w:color w:val="000000" w:themeColor="text1"/>
        </w:rPr>
      </w:pPr>
      <w:r w:rsidRPr="000C4E26">
        <w:rPr>
          <w:color w:val="000000" w:themeColor="text1"/>
        </w:rPr>
        <w:t>Shannon, C. &amp; Weaver, W. (1949). The mathematical theory of communication. University of Illinois Press: Urbana.</w:t>
      </w:r>
    </w:p>
    <w:p w14:paraId="0820F0EF" w14:textId="5676FE46" w:rsidR="003C22FE" w:rsidRPr="000C4E26" w:rsidRDefault="003C22FE" w:rsidP="000C4E26">
      <w:pPr>
        <w:spacing w:line="360" w:lineRule="auto"/>
        <w:jc w:val="both"/>
        <w:rPr>
          <w:color w:val="000000" w:themeColor="text1"/>
          <w:shd w:val="clear" w:color="auto" w:fill="FFFFFF"/>
        </w:rPr>
      </w:pPr>
    </w:p>
    <w:p w14:paraId="07963D6E" w14:textId="34B2CD3C" w:rsidR="00EE6FEF" w:rsidRPr="000C4E26" w:rsidRDefault="00EE6FEF" w:rsidP="000C4E26">
      <w:pPr>
        <w:spacing w:line="360" w:lineRule="auto"/>
        <w:ind w:firstLine="720"/>
        <w:jc w:val="both"/>
        <w:rPr>
          <w:color w:val="000000" w:themeColor="text1"/>
        </w:rPr>
      </w:pPr>
      <w:r w:rsidRPr="000C4E26">
        <w:rPr>
          <w:color w:val="000000" w:themeColor="text1"/>
        </w:rPr>
        <w:t>Shoulders, C.W., Wyatt, J.D. and Johnson, D.M. (2014) Demonstrations and lectures about solar energy in Arkansas: The importance of experiential learning. </w:t>
      </w:r>
      <w:r w:rsidRPr="000C4E26">
        <w:rPr>
          <w:i/>
          <w:iCs/>
          <w:color w:val="000000" w:themeColor="text1"/>
        </w:rPr>
        <w:t>Energy Research &amp; Social Science</w:t>
      </w:r>
      <w:r w:rsidRPr="000C4E26">
        <w:rPr>
          <w:color w:val="000000" w:themeColor="text1"/>
        </w:rPr>
        <w:t>, 4, pp.100-105.</w:t>
      </w:r>
    </w:p>
    <w:p w14:paraId="2E05A1FE" w14:textId="77777777" w:rsidR="00EE6FEF" w:rsidRPr="000C4E26" w:rsidRDefault="00EE6FEF" w:rsidP="000C4E26">
      <w:pPr>
        <w:spacing w:line="360" w:lineRule="auto"/>
        <w:jc w:val="both"/>
        <w:rPr>
          <w:color w:val="000000" w:themeColor="text1"/>
          <w:shd w:val="clear" w:color="auto" w:fill="FFFFFF"/>
        </w:rPr>
      </w:pPr>
    </w:p>
    <w:p w14:paraId="0D21AF80" w14:textId="56ADE5F9"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Shroff, R.H., Ting, F.S.T. and Lam, W.H. </w:t>
      </w:r>
      <w:r w:rsidR="00EE6FEF" w:rsidRPr="000C4E26">
        <w:rPr>
          <w:color w:val="000000" w:themeColor="text1"/>
          <w:shd w:val="clear" w:color="auto" w:fill="FFFFFF"/>
        </w:rPr>
        <w:t>(</w:t>
      </w:r>
      <w:r w:rsidRPr="000C4E26">
        <w:rPr>
          <w:color w:val="000000" w:themeColor="text1"/>
          <w:shd w:val="clear" w:color="auto" w:fill="FFFFFF"/>
        </w:rPr>
        <w:t>2019</w:t>
      </w:r>
      <w:r w:rsidR="00EE6FEF" w:rsidRPr="000C4E26">
        <w:rPr>
          <w:color w:val="000000" w:themeColor="text1"/>
          <w:shd w:val="clear" w:color="auto" w:fill="FFFFFF"/>
        </w:rPr>
        <w:t>)</w:t>
      </w:r>
      <w:r w:rsidRPr="000C4E26">
        <w:rPr>
          <w:color w:val="000000" w:themeColor="text1"/>
          <w:shd w:val="clear" w:color="auto" w:fill="FFFFFF"/>
        </w:rPr>
        <w:t xml:space="preserve"> Development and validation of an instrument to measure students’ perceptions of technology-enabled active learning.</w:t>
      </w:r>
      <w:r w:rsidRPr="000C4E26">
        <w:rPr>
          <w:rStyle w:val="apple-converted-space"/>
          <w:rFonts w:eastAsiaTheme="majorEastAsia"/>
          <w:color w:val="000000" w:themeColor="text1"/>
          <w:shd w:val="clear" w:color="auto" w:fill="FFFFFF"/>
        </w:rPr>
        <w:t> </w:t>
      </w:r>
      <w:r w:rsidRPr="000C4E26">
        <w:rPr>
          <w:i/>
          <w:iCs/>
          <w:color w:val="000000" w:themeColor="text1"/>
        </w:rPr>
        <w:t>Australasian Journal of Educational Technology</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35</w:t>
      </w:r>
      <w:r w:rsidRPr="000C4E26">
        <w:rPr>
          <w:color w:val="000000" w:themeColor="text1"/>
          <w:shd w:val="clear" w:color="auto" w:fill="FFFFFF"/>
        </w:rPr>
        <w:t>(4).</w:t>
      </w:r>
    </w:p>
    <w:p w14:paraId="719388B2" w14:textId="36BB9052" w:rsidR="003C22FE" w:rsidRPr="000C4E26" w:rsidRDefault="003C22FE" w:rsidP="000C4E26">
      <w:pPr>
        <w:spacing w:line="360" w:lineRule="auto"/>
        <w:jc w:val="both"/>
        <w:rPr>
          <w:color w:val="000000" w:themeColor="text1"/>
          <w:shd w:val="clear" w:color="auto" w:fill="FFFFFF"/>
        </w:rPr>
      </w:pPr>
    </w:p>
    <w:p w14:paraId="0DD3BE48" w14:textId="77777777" w:rsidR="004A6DBF" w:rsidRPr="000C4E26" w:rsidRDefault="004A6DBF" w:rsidP="000C4E26">
      <w:pPr>
        <w:spacing w:line="360" w:lineRule="auto"/>
        <w:ind w:firstLine="720"/>
        <w:jc w:val="both"/>
      </w:pPr>
      <w:proofErr w:type="spellStart"/>
      <w:r w:rsidRPr="000C4E26">
        <w:rPr>
          <w:shd w:val="clear" w:color="auto" w:fill="FFFFFF"/>
        </w:rPr>
        <w:t>Snehota</w:t>
      </w:r>
      <w:proofErr w:type="spellEnd"/>
      <w:r w:rsidRPr="000C4E26">
        <w:rPr>
          <w:shd w:val="clear" w:color="auto" w:fill="FFFFFF"/>
        </w:rPr>
        <w:t xml:space="preserve">, I. and </w:t>
      </w:r>
      <w:proofErr w:type="spellStart"/>
      <w:r w:rsidRPr="000C4E26">
        <w:rPr>
          <w:shd w:val="clear" w:color="auto" w:fill="FFFFFF"/>
        </w:rPr>
        <w:t>Hakansson</w:t>
      </w:r>
      <w:proofErr w:type="spellEnd"/>
      <w:r w:rsidRPr="000C4E26">
        <w:rPr>
          <w:shd w:val="clear" w:color="auto" w:fill="FFFFFF"/>
        </w:rPr>
        <w:t>, H., 1995. </w:t>
      </w:r>
      <w:r w:rsidRPr="000C4E26">
        <w:rPr>
          <w:i/>
          <w:iCs/>
          <w:shd w:val="clear" w:color="auto" w:fill="FFFFFF"/>
        </w:rPr>
        <w:t>Developing relationships in business networks</w:t>
      </w:r>
      <w:r w:rsidRPr="000C4E26">
        <w:rPr>
          <w:shd w:val="clear" w:color="auto" w:fill="FFFFFF"/>
        </w:rPr>
        <w:t xml:space="preserve"> (Vol. 11). London: </w:t>
      </w:r>
      <w:proofErr w:type="spellStart"/>
      <w:r w:rsidRPr="000C4E26">
        <w:rPr>
          <w:shd w:val="clear" w:color="auto" w:fill="FFFFFF"/>
        </w:rPr>
        <w:t>routledge</w:t>
      </w:r>
      <w:proofErr w:type="spellEnd"/>
      <w:r w:rsidRPr="000C4E26">
        <w:rPr>
          <w:shd w:val="clear" w:color="auto" w:fill="FFFFFF"/>
        </w:rPr>
        <w:t>.</w:t>
      </w:r>
    </w:p>
    <w:p w14:paraId="549C5E1F" w14:textId="77777777" w:rsidR="004A6DBF" w:rsidRPr="000C4E26" w:rsidRDefault="004A6DBF" w:rsidP="000C4E26">
      <w:pPr>
        <w:spacing w:line="360" w:lineRule="auto"/>
        <w:jc w:val="both"/>
        <w:rPr>
          <w:color w:val="000000" w:themeColor="text1"/>
          <w:shd w:val="clear" w:color="auto" w:fill="FFFFFF"/>
        </w:rPr>
      </w:pPr>
    </w:p>
    <w:p w14:paraId="6056702E" w14:textId="56F26415"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Sudarmika, P., Santyasa, I.W. and Divayana, D.G.H. </w:t>
      </w:r>
      <w:r w:rsidR="00EE6FEF" w:rsidRPr="000C4E26">
        <w:rPr>
          <w:color w:val="000000" w:themeColor="text1"/>
          <w:shd w:val="clear" w:color="auto" w:fill="FFFFFF"/>
        </w:rPr>
        <w:t>(</w:t>
      </w:r>
      <w:r w:rsidRPr="000C4E26">
        <w:rPr>
          <w:color w:val="000000" w:themeColor="text1"/>
          <w:shd w:val="clear" w:color="auto" w:fill="FFFFFF"/>
        </w:rPr>
        <w:t>2020</w:t>
      </w:r>
      <w:r w:rsidR="00EE6FEF" w:rsidRPr="000C4E26">
        <w:rPr>
          <w:color w:val="000000" w:themeColor="text1"/>
          <w:shd w:val="clear" w:color="auto" w:fill="FFFFFF"/>
        </w:rPr>
        <w:t>)</w:t>
      </w:r>
      <w:r w:rsidRPr="000C4E26">
        <w:rPr>
          <w:color w:val="000000" w:themeColor="text1"/>
          <w:shd w:val="clear" w:color="auto" w:fill="FFFFFF"/>
        </w:rPr>
        <w:t xml:space="preserve"> Comparison between Group Discussion Flipped Classroom and Lecture on Student Achievement and Student Characters.</w:t>
      </w:r>
      <w:r w:rsidRPr="000C4E26">
        <w:rPr>
          <w:rStyle w:val="apple-converted-space"/>
          <w:rFonts w:eastAsiaTheme="majorEastAsia"/>
          <w:color w:val="000000" w:themeColor="text1"/>
          <w:shd w:val="clear" w:color="auto" w:fill="FFFFFF"/>
        </w:rPr>
        <w:t> </w:t>
      </w:r>
      <w:r w:rsidRPr="000C4E26">
        <w:rPr>
          <w:i/>
          <w:iCs/>
          <w:color w:val="000000" w:themeColor="text1"/>
        </w:rPr>
        <w:t>International Journal of Instruction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13</w:t>
      </w:r>
      <w:r w:rsidRPr="000C4E26">
        <w:rPr>
          <w:color w:val="000000" w:themeColor="text1"/>
          <w:shd w:val="clear" w:color="auto" w:fill="FFFFFF"/>
        </w:rPr>
        <w:t>(3).</w:t>
      </w:r>
    </w:p>
    <w:p w14:paraId="6988FAFC" w14:textId="6F3F1490" w:rsidR="003C22FE" w:rsidRPr="000C4E26" w:rsidRDefault="003C22FE" w:rsidP="000C4E26">
      <w:pPr>
        <w:spacing w:line="360" w:lineRule="auto"/>
        <w:ind w:firstLine="720"/>
        <w:jc w:val="both"/>
        <w:rPr>
          <w:color w:val="000000" w:themeColor="text1"/>
          <w:shd w:val="clear" w:color="auto" w:fill="FFFFFF"/>
        </w:rPr>
      </w:pPr>
    </w:p>
    <w:p w14:paraId="73F2AE3D" w14:textId="38A589B3" w:rsidR="00B2448F" w:rsidRPr="000C4E26" w:rsidRDefault="00B2448F" w:rsidP="000C4E26">
      <w:pPr>
        <w:spacing w:line="360" w:lineRule="auto"/>
        <w:ind w:firstLine="720"/>
        <w:jc w:val="both"/>
        <w:rPr>
          <w:color w:val="000000" w:themeColor="text1"/>
          <w:shd w:val="clear" w:color="auto" w:fill="FFFFFF"/>
        </w:rPr>
      </w:pPr>
      <w:r w:rsidRPr="000C4E26">
        <w:rPr>
          <w:color w:val="000000" w:themeColor="text1"/>
          <w:shd w:val="clear" w:color="auto" w:fill="FFFFFF"/>
        </w:rPr>
        <w:t>Suskie, L. (2000) Fair Assessment Practices Giving students equitable opportunities to demonstrate learning.</w:t>
      </w:r>
      <w:r w:rsidRPr="000C4E26">
        <w:rPr>
          <w:color w:val="000000" w:themeColor="text1"/>
        </w:rPr>
        <w:t> </w:t>
      </w:r>
      <w:r w:rsidRPr="000C4E26">
        <w:rPr>
          <w:i/>
          <w:iCs/>
          <w:color w:val="000000" w:themeColor="text1"/>
          <w:shd w:val="clear" w:color="auto" w:fill="FFFFFF"/>
        </w:rPr>
        <w:t>AAHE B</w:t>
      </w:r>
      <w:r w:rsidR="00D64FD3" w:rsidRPr="000C4E26">
        <w:rPr>
          <w:i/>
          <w:iCs/>
          <w:color w:val="000000" w:themeColor="text1"/>
          <w:shd w:val="clear" w:color="auto" w:fill="FFFFFF"/>
        </w:rPr>
        <w:t>ulletin</w:t>
      </w:r>
      <w:r w:rsidRPr="000C4E26">
        <w:rPr>
          <w:color w:val="000000" w:themeColor="text1"/>
          <w:shd w:val="clear" w:color="auto" w:fill="FFFFFF"/>
        </w:rPr>
        <w:t>,</w:t>
      </w:r>
      <w:r w:rsidRPr="000C4E26">
        <w:rPr>
          <w:color w:val="000000" w:themeColor="text1"/>
        </w:rPr>
        <w:t> </w:t>
      </w:r>
      <w:r w:rsidRPr="000C4E26">
        <w:rPr>
          <w:color w:val="000000" w:themeColor="text1"/>
          <w:shd w:val="clear" w:color="auto" w:fill="FFFFFF"/>
        </w:rPr>
        <w:t>52(9), pp.7-9.</w:t>
      </w:r>
    </w:p>
    <w:p w14:paraId="6204BF1D" w14:textId="33CFC50F" w:rsidR="00B2448F" w:rsidRPr="000C4E26" w:rsidRDefault="00B2448F" w:rsidP="000C4E26">
      <w:pPr>
        <w:spacing w:line="360" w:lineRule="auto"/>
        <w:jc w:val="both"/>
        <w:rPr>
          <w:color w:val="000000" w:themeColor="text1"/>
          <w:shd w:val="clear" w:color="auto" w:fill="FFFFFF"/>
        </w:rPr>
      </w:pPr>
    </w:p>
    <w:p w14:paraId="44C79F46" w14:textId="389BFD79" w:rsidR="006B2398" w:rsidRPr="000C4E26" w:rsidRDefault="006B2398" w:rsidP="000C4E26">
      <w:pPr>
        <w:spacing w:line="360" w:lineRule="auto"/>
        <w:ind w:firstLine="720"/>
        <w:jc w:val="both"/>
        <w:rPr>
          <w:shd w:val="clear" w:color="auto" w:fill="FFFFFF"/>
        </w:rPr>
      </w:pPr>
      <w:r w:rsidRPr="000C4E26">
        <w:rPr>
          <w:shd w:val="clear" w:color="auto" w:fill="FFFFFF"/>
        </w:rPr>
        <w:t xml:space="preserve">Sutton, M. (2020) </w:t>
      </w:r>
      <w:r w:rsidR="00F166D3" w:rsidRPr="000C4E26">
        <w:rPr>
          <w:shd w:val="clear" w:color="auto" w:fill="FFFFFF"/>
        </w:rPr>
        <w:t xml:space="preserve">Building 21st Century Skills and Competencies Within Volatile, Uncertain, Complex, and Ambiguous (VUCA) Business World with Sims &amp; Serious Games: </w:t>
      </w:r>
      <w:r w:rsidR="00F166D3" w:rsidRPr="000C4E26">
        <w:rPr>
          <w:shd w:val="clear" w:color="auto" w:fill="FFFFFF"/>
        </w:rPr>
        <w:lastRenderedPageBreak/>
        <w:t xml:space="preserve">Volatile, uncertain, complex and ambiguous (VUCA) world we exist within. (online) Available at: </w:t>
      </w:r>
      <w:hyperlink r:id="rId26" w:history="1">
        <w:r w:rsidR="00F166D3" w:rsidRPr="000C4E26">
          <w:rPr>
            <w:rStyle w:val="Hyperlink"/>
            <w:color w:val="auto"/>
            <w:u w:val="none"/>
            <w:shd w:val="clear" w:color="auto" w:fill="FFFFFF"/>
          </w:rPr>
          <w:t>https://www.linkedin.com/pulse/building-21st-century-skills-competencies-within-vuca-michael/</w:t>
        </w:r>
      </w:hyperlink>
      <w:r w:rsidR="00F166D3" w:rsidRPr="000C4E26">
        <w:rPr>
          <w:shd w:val="clear" w:color="auto" w:fill="FFFFFF"/>
        </w:rPr>
        <w:t xml:space="preserve"> (Accessed 25</w:t>
      </w:r>
      <w:r w:rsidR="00F166D3" w:rsidRPr="000C4E26">
        <w:rPr>
          <w:shd w:val="clear" w:color="auto" w:fill="FFFFFF"/>
          <w:vertAlign w:val="superscript"/>
        </w:rPr>
        <w:t>th</w:t>
      </w:r>
      <w:r w:rsidR="00F166D3" w:rsidRPr="000C4E26">
        <w:rPr>
          <w:shd w:val="clear" w:color="auto" w:fill="FFFFFF"/>
        </w:rPr>
        <w:t xml:space="preserve"> May 2020).</w:t>
      </w:r>
    </w:p>
    <w:p w14:paraId="1A08ED34" w14:textId="77777777" w:rsidR="006B2398" w:rsidRPr="000C4E26" w:rsidRDefault="006B2398" w:rsidP="000C4E26">
      <w:pPr>
        <w:spacing w:line="360" w:lineRule="auto"/>
        <w:jc w:val="both"/>
        <w:rPr>
          <w:color w:val="000000" w:themeColor="text1"/>
          <w:shd w:val="clear" w:color="auto" w:fill="FFFFFF"/>
        </w:rPr>
      </w:pPr>
    </w:p>
    <w:p w14:paraId="6F1A74C4" w14:textId="4AB008C9"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Wang, A.I. and Tahir, R.</w:t>
      </w:r>
      <w:r w:rsidR="00EE6FEF" w:rsidRPr="000C4E26">
        <w:rPr>
          <w:color w:val="000000" w:themeColor="text1"/>
          <w:shd w:val="clear" w:color="auto" w:fill="FFFFFF"/>
        </w:rPr>
        <w:t xml:space="preserve"> (</w:t>
      </w:r>
      <w:r w:rsidRPr="000C4E26">
        <w:rPr>
          <w:color w:val="000000" w:themeColor="text1"/>
          <w:shd w:val="clear" w:color="auto" w:fill="FFFFFF"/>
        </w:rPr>
        <w:t>2020</w:t>
      </w:r>
      <w:r w:rsidR="00EE6FEF" w:rsidRPr="000C4E26">
        <w:rPr>
          <w:color w:val="000000" w:themeColor="text1"/>
          <w:shd w:val="clear" w:color="auto" w:fill="FFFFFF"/>
        </w:rPr>
        <w:t>)</w:t>
      </w:r>
      <w:r w:rsidRPr="000C4E26">
        <w:rPr>
          <w:color w:val="000000" w:themeColor="text1"/>
          <w:shd w:val="clear" w:color="auto" w:fill="FFFFFF"/>
        </w:rPr>
        <w:t xml:space="preserve"> The effect of using Kahoot! for learning–A literature review.</w:t>
      </w:r>
      <w:r w:rsidRPr="000C4E26">
        <w:rPr>
          <w:rStyle w:val="apple-converted-space"/>
          <w:rFonts w:eastAsiaTheme="majorEastAsia"/>
          <w:color w:val="000000" w:themeColor="text1"/>
          <w:shd w:val="clear" w:color="auto" w:fill="FFFFFF"/>
        </w:rPr>
        <w:t> </w:t>
      </w:r>
      <w:r w:rsidRPr="000C4E26">
        <w:rPr>
          <w:i/>
          <w:iCs/>
          <w:color w:val="000000" w:themeColor="text1"/>
        </w:rPr>
        <w:t>Computers &amp; Education</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149</w:t>
      </w:r>
      <w:r w:rsidRPr="000C4E26">
        <w:rPr>
          <w:color w:val="000000" w:themeColor="text1"/>
          <w:shd w:val="clear" w:color="auto" w:fill="FFFFFF"/>
        </w:rPr>
        <w:t>, p.103818.</w:t>
      </w:r>
    </w:p>
    <w:p w14:paraId="044C8ABC" w14:textId="77777777" w:rsidR="003C22FE" w:rsidRPr="000C4E26" w:rsidRDefault="003C22FE" w:rsidP="000C4E26">
      <w:pPr>
        <w:spacing w:line="360" w:lineRule="auto"/>
        <w:jc w:val="both"/>
        <w:rPr>
          <w:color w:val="000000" w:themeColor="text1"/>
          <w:shd w:val="clear" w:color="auto" w:fill="FFFFFF"/>
        </w:rPr>
      </w:pPr>
    </w:p>
    <w:p w14:paraId="64FE7E29" w14:textId="37E3C0C9" w:rsidR="003C22FE" w:rsidRPr="000C4E26" w:rsidRDefault="003C22FE" w:rsidP="000C4E26">
      <w:pPr>
        <w:spacing w:line="360" w:lineRule="auto"/>
        <w:ind w:firstLine="720"/>
        <w:jc w:val="both"/>
        <w:rPr>
          <w:color w:val="000000" w:themeColor="text1"/>
        </w:rPr>
      </w:pPr>
      <w:r w:rsidRPr="000C4E26">
        <w:rPr>
          <w:color w:val="000000" w:themeColor="text1"/>
          <w:shd w:val="clear" w:color="auto" w:fill="FFFFFF"/>
        </w:rPr>
        <w:t xml:space="preserve">Whitton, N.J. </w:t>
      </w:r>
      <w:r w:rsidR="00EE6FEF" w:rsidRPr="000C4E26">
        <w:rPr>
          <w:color w:val="000000" w:themeColor="text1"/>
          <w:shd w:val="clear" w:color="auto" w:fill="FFFFFF"/>
        </w:rPr>
        <w:t>(</w:t>
      </w:r>
      <w:r w:rsidRPr="000C4E26">
        <w:rPr>
          <w:color w:val="000000" w:themeColor="text1"/>
          <w:shd w:val="clear" w:color="auto" w:fill="FFFFFF"/>
        </w:rPr>
        <w:t>2007</w:t>
      </w:r>
      <w:r w:rsidR="00EE6FEF" w:rsidRPr="000C4E26">
        <w:rPr>
          <w:color w:val="000000" w:themeColor="text1"/>
          <w:shd w:val="clear" w:color="auto" w:fill="FFFFFF"/>
        </w:rPr>
        <w:t>)</w:t>
      </w:r>
      <w:r w:rsidRPr="000C4E26">
        <w:rPr>
          <w:color w:val="000000" w:themeColor="text1"/>
          <w:shd w:val="clear" w:color="auto" w:fill="FFFFFF"/>
        </w:rPr>
        <w:t> </w:t>
      </w:r>
      <w:r w:rsidRPr="000C4E26">
        <w:rPr>
          <w:color w:val="000000" w:themeColor="text1"/>
        </w:rPr>
        <w:t xml:space="preserve">An investigation into the potential of collaborative computer </w:t>
      </w:r>
      <w:r w:rsidR="00CB677D" w:rsidRPr="000C4E26">
        <w:rPr>
          <w:color w:val="000000" w:themeColor="text1"/>
        </w:rPr>
        <w:t>game based</w:t>
      </w:r>
      <w:r w:rsidRPr="000C4E26">
        <w:rPr>
          <w:color w:val="000000" w:themeColor="text1"/>
        </w:rPr>
        <w:t xml:space="preserve"> learning in higher education</w:t>
      </w:r>
      <w:r w:rsidRPr="000C4E26">
        <w:rPr>
          <w:color w:val="000000" w:themeColor="text1"/>
          <w:shd w:val="clear" w:color="auto" w:fill="FFFFFF"/>
        </w:rPr>
        <w:t> (Doctoral dissertation, Edinburgh Napier University).</w:t>
      </w:r>
    </w:p>
    <w:p w14:paraId="60CD4979" w14:textId="77777777" w:rsidR="003C22FE" w:rsidRPr="000C4E26" w:rsidRDefault="003C22FE" w:rsidP="000C4E26">
      <w:pPr>
        <w:spacing w:line="360" w:lineRule="auto"/>
        <w:jc w:val="both"/>
        <w:rPr>
          <w:color w:val="000000" w:themeColor="text1"/>
          <w:shd w:val="clear" w:color="auto" w:fill="FFFFFF"/>
        </w:rPr>
      </w:pPr>
    </w:p>
    <w:p w14:paraId="0CF6DBBF" w14:textId="4E8CB31B" w:rsidR="002C2D13" w:rsidRPr="000C4E26" w:rsidRDefault="003C22FE" w:rsidP="000C4E26">
      <w:pPr>
        <w:spacing w:line="360" w:lineRule="auto"/>
        <w:ind w:firstLine="720"/>
        <w:jc w:val="both"/>
        <w:rPr>
          <w:color w:val="000000" w:themeColor="text1"/>
          <w:shd w:val="clear" w:color="auto" w:fill="FFFFFF"/>
        </w:rPr>
      </w:pPr>
      <w:r w:rsidRPr="000C4E26">
        <w:rPr>
          <w:color w:val="000000" w:themeColor="text1"/>
          <w:shd w:val="clear" w:color="auto" w:fill="FFFFFF"/>
        </w:rPr>
        <w:t>Zheng, S.L., Chen, Y.S., Wang, X., Hoffmann, C. and Volkov, A.</w:t>
      </w:r>
      <w:r w:rsidR="00EE6FEF" w:rsidRPr="000C4E26">
        <w:rPr>
          <w:color w:val="000000" w:themeColor="text1"/>
          <w:shd w:val="clear" w:color="auto" w:fill="FFFFFF"/>
        </w:rPr>
        <w:t xml:space="preserve"> (</w:t>
      </w:r>
      <w:r w:rsidRPr="000C4E26">
        <w:rPr>
          <w:color w:val="000000" w:themeColor="text1"/>
          <w:shd w:val="clear" w:color="auto" w:fill="FFFFFF"/>
        </w:rPr>
        <w:t>2018</w:t>
      </w:r>
      <w:r w:rsidR="00EE6FEF" w:rsidRPr="000C4E26">
        <w:rPr>
          <w:color w:val="000000" w:themeColor="text1"/>
          <w:shd w:val="clear" w:color="auto" w:fill="FFFFFF"/>
        </w:rPr>
        <w:t>)</w:t>
      </w:r>
      <w:r w:rsidRPr="000C4E26">
        <w:rPr>
          <w:color w:val="000000" w:themeColor="text1"/>
          <w:shd w:val="clear" w:color="auto" w:fill="FFFFFF"/>
        </w:rPr>
        <w:t xml:space="preserve"> From the source: student-centred guest lecturing in a chemical crystallography class.</w:t>
      </w:r>
      <w:r w:rsidRPr="000C4E26">
        <w:rPr>
          <w:rStyle w:val="apple-converted-space"/>
          <w:rFonts w:eastAsiaTheme="majorEastAsia"/>
          <w:color w:val="000000" w:themeColor="text1"/>
          <w:shd w:val="clear" w:color="auto" w:fill="FFFFFF"/>
        </w:rPr>
        <w:t> </w:t>
      </w:r>
      <w:r w:rsidRPr="000C4E26">
        <w:rPr>
          <w:i/>
          <w:iCs/>
          <w:color w:val="000000" w:themeColor="text1"/>
        </w:rPr>
        <w:t>Journal of Applied Crystallography</w:t>
      </w:r>
      <w:r w:rsidRPr="000C4E26">
        <w:rPr>
          <w:color w:val="000000" w:themeColor="text1"/>
          <w:shd w:val="clear" w:color="auto" w:fill="FFFFFF"/>
        </w:rPr>
        <w:t>,</w:t>
      </w:r>
      <w:r w:rsidRPr="000C4E26">
        <w:rPr>
          <w:rStyle w:val="apple-converted-space"/>
          <w:rFonts w:eastAsiaTheme="majorEastAsia"/>
          <w:color w:val="000000" w:themeColor="text1"/>
          <w:shd w:val="clear" w:color="auto" w:fill="FFFFFF"/>
        </w:rPr>
        <w:t> </w:t>
      </w:r>
      <w:r w:rsidRPr="000C4E26">
        <w:rPr>
          <w:i/>
          <w:iCs/>
          <w:color w:val="000000" w:themeColor="text1"/>
        </w:rPr>
        <w:t>51</w:t>
      </w:r>
      <w:r w:rsidRPr="000C4E26">
        <w:rPr>
          <w:color w:val="000000" w:themeColor="text1"/>
          <w:shd w:val="clear" w:color="auto" w:fill="FFFFFF"/>
        </w:rPr>
        <w:t>(3), pp.909-914.</w:t>
      </w:r>
    </w:p>
    <w:p w14:paraId="06BFE3F6" w14:textId="0A98FCFB" w:rsidR="00512921" w:rsidRPr="000C4E26" w:rsidRDefault="00512921" w:rsidP="000C4E26">
      <w:pPr>
        <w:spacing w:line="360" w:lineRule="auto"/>
        <w:ind w:firstLine="720"/>
        <w:jc w:val="both"/>
        <w:rPr>
          <w:color w:val="000000" w:themeColor="text1"/>
          <w:shd w:val="clear" w:color="auto" w:fill="FFFFFF"/>
        </w:rPr>
      </w:pPr>
    </w:p>
    <w:p w14:paraId="313D71B8" w14:textId="5888F86F" w:rsidR="00214016" w:rsidRPr="000C4E26" w:rsidRDefault="00214016" w:rsidP="000C4E26">
      <w:pPr>
        <w:spacing w:line="360" w:lineRule="auto"/>
        <w:ind w:firstLine="720"/>
        <w:jc w:val="both"/>
        <w:rPr>
          <w:shd w:val="clear" w:color="auto" w:fill="FFFFFF"/>
        </w:rPr>
      </w:pPr>
      <w:r w:rsidRPr="000C4E26">
        <w:rPr>
          <w:shd w:val="clear" w:color="auto" w:fill="FFFFFF"/>
        </w:rPr>
        <w:t>Zoom (2020) </w:t>
      </w:r>
      <w:r w:rsidRPr="000C4E26">
        <w:rPr>
          <w:i/>
          <w:iCs/>
          <w:shd w:val="clear" w:color="auto" w:fill="FFFFFF"/>
        </w:rPr>
        <w:t>About Zoom, </w:t>
      </w:r>
      <w:r w:rsidRPr="000C4E26">
        <w:rPr>
          <w:shd w:val="clear" w:color="auto" w:fill="FFFFFF"/>
        </w:rPr>
        <w:t>Available at: </w:t>
      </w:r>
      <w:r w:rsidRPr="000C4E26">
        <w:rPr>
          <w:i/>
          <w:iCs/>
          <w:u w:val="single"/>
          <w:shd w:val="clear" w:color="auto" w:fill="FFFFFF"/>
        </w:rPr>
        <w:t>https://zoom.us/about</w:t>
      </w:r>
      <w:r w:rsidRPr="000C4E26">
        <w:rPr>
          <w:shd w:val="clear" w:color="auto" w:fill="FFFFFF"/>
        </w:rPr>
        <w:t> (Accessed: 20th May 2020)</w:t>
      </w:r>
      <w:r w:rsidR="000C4E26" w:rsidRPr="000C4E26">
        <w:rPr>
          <w:shd w:val="clear" w:color="auto" w:fill="FFFFFF"/>
        </w:rPr>
        <w:t>.</w:t>
      </w:r>
    </w:p>
    <w:p w14:paraId="2A2DEDE5" w14:textId="3F0C3352" w:rsidR="00512921" w:rsidRDefault="00512921" w:rsidP="00BF0FBE">
      <w:pPr>
        <w:spacing w:line="360" w:lineRule="auto"/>
        <w:ind w:firstLine="720"/>
        <w:jc w:val="both"/>
        <w:rPr>
          <w:color w:val="000000" w:themeColor="text1"/>
          <w:shd w:val="clear" w:color="auto" w:fill="FFFFFF"/>
        </w:rPr>
      </w:pPr>
    </w:p>
    <w:p w14:paraId="5219B56B" w14:textId="3F51A18A" w:rsidR="00512921" w:rsidRDefault="00512921" w:rsidP="00BF0FBE">
      <w:pPr>
        <w:spacing w:line="360" w:lineRule="auto"/>
        <w:ind w:firstLine="720"/>
        <w:jc w:val="both"/>
        <w:rPr>
          <w:color w:val="000000" w:themeColor="text1"/>
          <w:shd w:val="clear" w:color="auto" w:fill="FFFFFF"/>
        </w:rPr>
      </w:pPr>
    </w:p>
    <w:p w14:paraId="39AEF28A" w14:textId="079B75F2" w:rsidR="00512921" w:rsidRDefault="00512921" w:rsidP="00BF0FBE">
      <w:pPr>
        <w:spacing w:line="360" w:lineRule="auto"/>
        <w:ind w:firstLine="720"/>
        <w:jc w:val="both"/>
        <w:rPr>
          <w:color w:val="000000" w:themeColor="text1"/>
          <w:shd w:val="clear" w:color="auto" w:fill="FFFFFF"/>
        </w:rPr>
      </w:pPr>
    </w:p>
    <w:p w14:paraId="72088846" w14:textId="4C60CA95" w:rsidR="00512921" w:rsidRDefault="00512921" w:rsidP="00BF0FBE">
      <w:pPr>
        <w:spacing w:line="360" w:lineRule="auto"/>
        <w:ind w:firstLine="720"/>
        <w:jc w:val="both"/>
        <w:rPr>
          <w:color w:val="000000" w:themeColor="text1"/>
          <w:shd w:val="clear" w:color="auto" w:fill="FFFFFF"/>
        </w:rPr>
      </w:pPr>
    </w:p>
    <w:p w14:paraId="3848985C" w14:textId="5409E048" w:rsidR="00512921" w:rsidRDefault="00512921" w:rsidP="00BF0FBE">
      <w:pPr>
        <w:spacing w:line="360" w:lineRule="auto"/>
        <w:ind w:firstLine="720"/>
        <w:jc w:val="both"/>
        <w:rPr>
          <w:color w:val="000000" w:themeColor="text1"/>
          <w:shd w:val="clear" w:color="auto" w:fill="FFFFFF"/>
        </w:rPr>
      </w:pPr>
    </w:p>
    <w:p w14:paraId="19EE0259" w14:textId="5ADCE227" w:rsidR="00512921" w:rsidRDefault="00512921" w:rsidP="00BF0FBE">
      <w:pPr>
        <w:spacing w:line="360" w:lineRule="auto"/>
        <w:ind w:firstLine="720"/>
        <w:jc w:val="both"/>
        <w:rPr>
          <w:color w:val="000000" w:themeColor="text1"/>
          <w:shd w:val="clear" w:color="auto" w:fill="FFFFFF"/>
        </w:rPr>
      </w:pPr>
    </w:p>
    <w:p w14:paraId="66DCD97E" w14:textId="4190A31F" w:rsidR="00512921" w:rsidRDefault="00512921" w:rsidP="00BF0FBE">
      <w:pPr>
        <w:spacing w:line="360" w:lineRule="auto"/>
        <w:ind w:firstLine="720"/>
        <w:jc w:val="both"/>
        <w:rPr>
          <w:color w:val="000000" w:themeColor="text1"/>
          <w:shd w:val="clear" w:color="auto" w:fill="FFFFFF"/>
        </w:rPr>
      </w:pPr>
    </w:p>
    <w:p w14:paraId="64CEA8C3" w14:textId="5B286EA9" w:rsidR="00512921" w:rsidRDefault="00512921" w:rsidP="00512921">
      <w:pPr>
        <w:pStyle w:val="Heading1"/>
        <w:spacing w:line="360" w:lineRule="auto"/>
        <w:jc w:val="both"/>
        <w:rPr>
          <w:sz w:val="28"/>
          <w:szCs w:val="28"/>
          <w:shd w:val="clear" w:color="auto" w:fill="FFFFFF"/>
        </w:rPr>
      </w:pPr>
      <w:bookmarkStart w:id="15" w:name="_Toc41409375"/>
      <w:r w:rsidRPr="00512921">
        <w:rPr>
          <w:sz w:val="28"/>
          <w:szCs w:val="28"/>
          <w:shd w:val="clear" w:color="auto" w:fill="FFFFFF"/>
        </w:rPr>
        <w:lastRenderedPageBreak/>
        <w:t>6. Appendices</w:t>
      </w:r>
      <w:bookmarkEnd w:id="15"/>
    </w:p>
    <w:p w14:paraId="410A25F2" w14:textId="5E0E190E" w:rsidR="00512921" w:rsidRDefault="00512921" w:rsidP="00512921">
      <w:r>
        <w:rPr>
          <w:noProof/>
        </w:rPr>
        <w:drawing>
          <wp:anchor distT="0" distB="0" distL="114300" distR="114300" simplePos="0" relativeHeight="251670528" behindDoc="0" locked="0" layoutInCell="1" allowOverlap="1" wp14:anchorId="5DE42944" wp14:editId="2921A4C8">
            <wp:simplePos x="0" y="0"/>
            <wp:positionH relativeFrom="column">
              <wp:posOffset>0</wp:posOffset>
            </wp:positionH>
            <wp:positionV relativeFrom="paragraph">
              <wp:posOffset>173990</wp:posOffset>
            </wp:positionV>
            <wp:extent cx="5727700" cy="3209290"/>
            <wp:effectExtent l="0" t="0" r="0" b="3810"/>
            <wp:wrapSquare wrapText="bothSides"/>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25 at 17.59.1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209290"/>
                    </a:xfrm>
                    <a:prstGeom prst="rect">
                      <a:avLst/>
                    </a:prstGeom>
                  </pic:spPr>
                </pic:pic>
              </a:graphicData>
            </a:graphic>
            <wp14:sizeRelH relativeFrom="page">
              <wp14:pctWidth>0</wp14:pctWidth>
            </wp14:sizeRelH>
            <wp14:sizeRelV relativeFrom="page">
              <wp14:pctHeight>0</wp14:pctHeight>
            </wp14:sizeRelV>
          </wp:anchor>
        </w:drawing>
      </w:r>
    </w:p>
    <w:p w14:paraId="3D5E9100" w14:textId="77777777" w:rsidR="00512921" w:rsidRDefault="00512921" w:rsidP="00512921"/>
    <w:p w14:paraId="6FED8FE7" w14:textId="77777777" w:rsidR="00512921" w:rsidRDefault="00512921" w:rsidP="00512921">
      <w:r>
        <w:rPr>
          <w:noProof/>
        </w:rPr>
        <w:drawing>
          <wp:anchor distT="0" distB="0" distL="114300" distR="114300" simplePos="0" relativeHeight="251666432" behindDoc="0" locked="0" layoutInCell="1" allowOverlap="1" wp14:anchorId="5CB9DD8F" wp14:editId="6175A23F">
            <wp:simplePos x="0" y="0"/>
            <wp:positionH relativeFrom="column">
              <wp:posOffset>0</wp:posOffset>
            </wp:positionH>
            <wp:positionV relativeFrom="paragraph">
              <wp:posOffset>0</wp:posOffset>
            </wp:positionV>
            <wp:extent cx="5727700" cy="3165475"/>
            <wp:effectExtent l="0" t="0" r="0" b="0"/>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25 at 17.59.28.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165475"/>
                    </a:xfrm>
                    <a:prstGeom prst="rect">
                      <a:avLst/>
                    </a:prstGeom>
                  </pic:spPr>
                </pic:pic>
              </a:graphicData>
            </a:graphic>
            <wp14:sizeRelH relativeFrom="page">
              <wp14:pctWidth>0</wp14:pctWidth>
            </wp14:sizeRelH>
            <wp14:sizeRelV relativeFrom="page">
              <wp14:pctHeight>0</wp14:pctHeight>
            </wp14:sizeRelV>
          </wp:anchor>
        </w:drawing>
      </w:r>
    </w:p>
    <w:p w14:paraId="07B68822" w14:textId="77777777" w:rsidR="00512921" w:rsidRDefault="00512921" w:rsidP="00512921"/>
    <w:p w14:paraId="00913388" w14:textId="77777777" w:rsidR="00512921" w:rsidRDefault="00512921" w:rsidP="00512921">
      <w:r>
        <w:rPr>
          <w:noProof/>
        </w:rPr>
        <w:lastRenderedPageBreak/>
        <w:drawing>
          <wp:anchor distT="0" distB="0" distL="114300" distR="114300" simplePos="0" relativeHeight="251667456" behindDoc="0" locked="0" layoutInCell="1" allowOverlap="1" wp14:anchorId="78DE28EB" wp14:editId="7DD4BDFF">
            <wp:simplePos x="0" y="0"/>
            <wp:positionH relativeFrom="column">
              <wp:posOffset>0</wp:posOffset>
            </wp:positionH>
            <wp:positionV relativeFrom="paragraph">
              <wp:posOffset>8255</wp:posOffset>
            </wp:positionV>
            <wp:extent cx="5727700" cy="3192145"/>
            <wp:effectExtent l="0" t="0" r="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25 at 18.01.2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192145"/>
                    </a:xfrm>
                    <a:prstGeom prst="rect">
                      <a:avLst/>
                    </a:prstGeom>
                  </pic:spPr>
                </pic:pic>
              </a:graphicData>
            </a:graphic>
            <wp14:sizeRelH relativeFrom="page">
              <wp14:pctWidth>0</wp14:pctWidth>
            </wp14:sizeRelH>
            <wp14:sizeRelV relativeFrom="page">
              <wp14:pctHeight>0</wp14:pctHeight>
            </wp14:sizeRelV>
          </wp:anchor>
        </w:drawing>
      </w:r>
    </w:p>
    <w:p w14:paraId="5D729E34" w14:textId="77777777" w:rsidR="00512921" w:rsidRDefault="00512921" w:rsidP="00512921"/>
    <w:p w14:paraId="112C1AC5" w14:textId="77777777" w:rsidR="00512921" w:rsidRDefault="00512921" w:rsidP="00512921">
      <w:r>
        <w:rPr>
          <w:noProof/>
        </w:rPr>
        <w:drawing>
          <wp:anchor distT="0" distB="0" distL="114300" distR="114300" simplePos="0" relativeHeight="251668480" behindDoc="0" locked="0" layoutInCell="1" allowOverlap="1" wp14:anchorId="6589DEF0" wp14:editId="753A8E67">
            <wp:simplePos x="0" y="0"/>
            <wp:positionH relativeFrom="column">
              <wp:posOffset>0</wp:posOffset>
            </wp:positionH>
            <wp:positionV relativeFrom="paragraph">
              <wp:posOffset>0</wp:posOffset>
            </wp:positionV>
            <wp:extent cx="5727700" cy="3221355"/>
            <wp:effectExtent l="0" t="0" r="0" b="4445"/>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25 at 18.01.4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221355"/>
                    </a:xfrm>
                    <a:prstGeom prst="rect">
                      <a:avLst/>
                    </a:prstGeom>
                  </pic:spPr>
                </pic:pic>
              </a:graphicData>
            </a:graphic>
            <wp14:sizeRelH relativeFrom="page">
              <wp14:pctWidth>0</wp14:pctWidth>
            </wp14:sizeRelH>
            <wp14:sizeRelV relativeFrom="page">
              <wp14:pctHeight>0</wp14:pctHeight>
            </wp14:sizeRelV>
          </wp:anchor>
        </w:drawing>
      </w:r>
    </w:p>
    <w:p w14:paraId="640BA964" w14:textId="77777777" w:rsidR="00512921" w:rsidRDefault="00512921" w:rsidP="00512921"/>
    <w:p w14:paraId="2E6E5984" w14:textId="77777777" w:rsidR="00512921" w:rsidRDefault="00512921" w:rsidP="00512921"/>
    <w:p w14:paraId="5A6CDDEA" w14:textId="77777777" w:rsidR="00512921" w:rsidRDefault="00512921" w:rsidP="00512921"/>
    <w:p w14:paraId="1D8A465B" w14:textId="77777777" w:rsidR="00512921" w:rsidRDefault="00512921" w:rsidP="00512921">
      <w:r>
        <w:rPr>
          <w:noProof/>
        </w:rPr>
        <w:lastRenderedPageBreak/>
        <w:drawing>
          <wp:inline distT="0" distB="0" distL="0" distR="0" wp14:anchorId="6275F0DD" wp14:editId="61A63A68">
            <wp:extent cx="5727700" cy="4541520"/>
            <wp:effectExtent l="0" t="0" r="0" b="508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25 at 18.05.50.png"/>
                    <pic:cNvPicPr/>
                  </pic:nvPicPr>
                  <pic:blipFill>
                    <a:blip r:embed="rId31">
                      <a:extLst>
                        <a:ext uri="{28A0092B-C50C-407E-A947-70E740481C1C}">
                          <a14:useLocalDpi xmlns:a14="http://schemas.microsoft.com/office/drawing/2010/main" val="0"/>
                        </a:ext>
                      </a:extLst>
                    </a:blip>
                    <a:stretch>
                      <a:fillRect/>
                    </a:stretch>
                  </pic:blipFill>
                  <pic:spPr>
                    <a:xfrm>
                      <a:off x="0" y="0"/>
                      <a:ext cx="5727700" cy="4541520"/>
                    </a:xfrm>
                    <a:prstGeom prst="rect">
                      <a:avLst/>
                    </a:prstGeom>
                  </pic:spPr>
                </pic:pic>
              </a:graphicData>
            </a:graphic>
          </wp:inline>
        </w:drawing>
      </w:r>
    </w:p>
    <w:p w14:paraId="392A2AA7" w14:textId="77777777" w:rsidR="00512921" w:rsidRPr="00512921" w:rsidRDefault="00512921" w:rsidP="00512921">
      <w:pPr>
        <w:rPr>
          <w:lang w:eastAsia="en-US"/>
        </w:rPr>
      </w:pPr>
    </w:p>
    <w:sectPr w:rsidR="00512921" w:rsidRPr="00512921" w:rsidSect="00EA761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EDDBB" w14:textId="77777777" w:rsidR="00D90BF5" w:rsidRDefault="00D90BF5" w:rsidP="0064657C">
      <w:r>
        <w:separator/>
      </w:r>
    </w:p>
  </w:endnote>
  <w:endnote w:type="continuationSeparator" w:id="0">
    <w:p w14:paraId="64087362" w14:textId="77777777" w:rsidR="00D90BF5" w:rsidRDefault="00D90BF5" w:rsidP="00646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94994137"/>
      <w:docPartObj>
        <w:docPartGallery w:val="Page Numbers (Bottom of Page)"/>
        <w:docPartUnique/>
      </w:docPartObj>
    </w:sdtPr>
    <w:sdtEndPr>
      <w:rPr>
        <w:rStyle w:val="PageNumber"/>
      </w:rPr>
    </w:sdtEndPr>
    <w:sdtContent>
      <w:p w14:paraId="6F39F380" w14:textId="24B061DE" w:rsidR="00DF3956" w:rsidRDefault="00DF3956" w:rsidP="00DF39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DCA5FB" w14:textId="77777777" w:rsidR="00DF3956" w:rsidRDefault="00DF39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1967840"/>
      <w:docPartObj>
        <w:docPartGallery w:val="Page Numbers (Bottom of Page)"/>
        <w:docPartUnique/>
      </w:docPartObj>
    </w:sdtPr>
    <w:sdtEndPr>
      <w:rPr>
        <w:rStyle w:val="PageNumber"/>
      </w:rPr>
    </w:sdtEndPr>
    <w:sdtContent>
      <w:p w14:paraId="23BDCCDD" w14:textId="116DD11D" w:rsidR="00DF3956" w:rsidRDefault="00DF3956" w:rsidP="00DF39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0477777" w14:textId="77777777" w:rsidR="00DF3956" w:rsidRDefault="00DF39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6996229"/>
      <w:docPartObj>
        <w:docPartGallery w:val="Page Numbers (Bottom of Page)"/>
        <w:docPartUnique/>
      </w:docPartObj>
    </w:sdtPr>
    <w:sdtEndPr>
      <w:rPr>
        <w:rStyle w:val="PageNumber"/>
      </w:rPr>
    </w:sdtEndPr>
    <w:sdtContent>
      <w:p w14:paraId="5D1AF101" w14:textId="7FA53854" w:rsidR="00DF3956" w:rsidRDefault="00DF3956" w:rsidP="00DF39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xml:space="preserve"> </w:t>
        </w:r>
        <w:r>
          <w:rPr>
            <w:rStyle w:val="PageNumber"/>
          </w:rPr>
          <w:fldChar w:fldCharType="end"/>
        </w:r>
      </w:p>
    </w:sdtContent>
  </w:sdt>
  <w:p w14:paraId="7C6848C9" w14:textId="77777777" w:rsidR="00DF3956" w:rsidRDefault="00DF3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2354E" w14:textId="77777777" w:rsidR="00D90BF5" w:rsidRDefault="00D90BF5" w:rsidP="0064657C">
      <w:r>
        <w:separator/>
      </w:r>
    </w:p>
  </w:footnote>
  <w:footnote w:type="continuationSeparator" w:id="0">
    <w:p w14:paraId="5F052499" w14:textId="77777777" w:rsidR="00D90BF5" w:rsidRDefault="00D90BF5" w:rsidP="00646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B0E92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04251F"/>
    <w:multiLevelType w:val="hybridMultilevel"/>
    <w:tmpl w:val="8EB05838"/>
    <w:lvl w:ilvl="0" w:tplc="E92845B2">
      <w:start w:val="1"/>
      <w:numFmt w:val="bullet"/>
      <w:lvlText w:val=""/>
      <w:lvlJc w:val="left"/>
      <w:pPr>
        <w:tabs>
          <w:tab w:val="num" w:pos="720"/>
        </w:tabs>
        <w:ind w:left="720" w:hanging="360"/>
      </w:pPr>
      <w:rPr>
        <w:rFonts w:ascii="Wingdings" w:hAnsi="Wingdings" w:hint="default"/>
      </w:rPr>
    </w:lvl>
    <w:lvl w:ilvl="1" w:tplc="52805618" w:tentative="1">
      <w:start w:val="1"/>
      <w:numFmt w:val="bullet"/>
      <w:lvlText w:val=""/>
      <w:lvlJc w:val="left"/>
      <w:pPr>
        <w:tabs>
          <w:tab w:val="num" w:pos="1440"/>
        </w:tabs>
        <w:ind w:left="1440" w:hanging="360"/>
      </w:pPr>
      <w:rPr>
        <w:rFonts w:ascii="Wingdings" w:hAnsi="Wingdings" w:hint="default"/>
      </w:rPr>
    </w:lvl>
    <w:lvl w:ilvl="2" w:tplc="4A980138" w:tentative="1">
      <w:start w:val="1"/>
      <w:numFmt w:val="bullet"/>
      <w:lvlText w:val=""/>
      <w:lvlJc w:val="left"/>
      <w:pPr>
        <w:tabs>
          <w:tab w:val="num" w:pos="2160"/>
        </w:tabs>
        <w:ind w:left="2160" w:hanging="360"/>
      </w:pPr>
      <w:rPr>
        <w:rFonts w:ascii="Wingdings" w:hAnsi="Wingdings" w:hint="default"/>
      </w:rPr>
    </w:lvl>
    <w:lvl w:ilvl="3" w:tplc="29B8C222" w:tentative="1">
      <w:start w:val="1"/>
      <w:numFmt w:val="bullet"/>
      <w:lvlText w:val=""/>
      <w:lvlJc w:val="left"/>
      <w:pPr>
        <w:tabs>
          <w:tab w:val="num" w:pos="2880"/>
        </w:tabs>
        <w:ind w:left="2880" w:hanging="360"/>
      </w:pPr>
      <w:rPr>
        <w:rFonts w:ascii="Wingdings" w:hAnsi="Wingdings" w:hint="default"/>
      </w:rPr>
    </w:lvl>
    <w:lvl w:ilvl="4" w:tplc="323A58A0" w:tentative="1">
      <w:start w:val="1"/>
      <w:numFmt w:val="bullet"/>
      <w:lvlText w:val=""/>
      <w:lvlJc w:val="left"/>
      <w:pPr>
        <w:tabs>
          <w:tab w:val="num" w:pos="3600"/>
        </w:tabs>
        <w:ind w:left="3600" w:hanging="360"/>
      </w:pPr>
      <w:rPr>
        <w:rFonts w:ascii="Wingdings" w:hAnsi="Wingdings" w:hint="default"/>
      </w:rPr>
    </w:lvl>
    <w:lvl w:ilvl="5" w:tplc="66F09182" w:tentative="1">
      <w:start w:val="1"/>
      <w:numFmt w:val="bullet"/>
      <w:lvlText w:val=""/>
      <w:lvlJc w:val="left"/>
      <w:pPr>
        <w:tabs>
          <w:tab w:val="num" w:pos="4320"/>
        </w:tabs>
        <w:ind w:left="4320" w:hanging="360"/>
      </w:pPr>
      <w:rPr>
        <w:rFonts w:ascii="Wingdings" w:hAnsi="Wingdings" w:hint="default"/>
      </w:rPr>
    </w:lvl>
    <w:lvl w:ilvl="6" w:tplc="B364988C" w:tentative="1">
      <w:start w:val="1"/>
      <w:numFmt w:val="bullet"/>
      <w:lvlText w:val=""/>
      <w:lvlJc w:val="left"/>
      <w:pPr>
        <w:tabs>
          <w:tab w:val="num" w:pos="5040"/>
        </w:tabs>
        <w:ind w:left="5040" w:hanging="360"/>
      </w:pPr>
      <w:rPr>
        <w:rFonts w:ascii="Wingdings" w:hAnsi="Wingdings" w:hint="default"/>
      </w:rPr>
    </w:lvl>
    <w:lvl w:ilvl="7" w:tplc="E2A2F770" w:tentative="1">
      <w:start w:val="1"/>
      <w:numFmt w:val="bullet"/>
      <w:lvlText w:val=""/>
      <w:lvlJc w:val="left"/>
      <w:pPr>
        <w:tabs>
          <w:tab w:val="num" w:pos="5760"/>
        </w:tabs>
        <w:ind w:left="5760" w:hanging="360"/>
      </w:pPr>
      <w:rPr>
        <w:rFonts w:ascii="Wingdings" w:hAnsi="Wingdings" w:hint="default"/>
      </w:rPr>
    </w:lvl>
    <w:lvl w:ilvl="8" w:tplc="1CDA312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29D2454"/>
    <w:multiLevelType w:val="hybridMultilevel"/>
    <w:tmpl w:val="A8B8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B3D"/>
    <w:rsid w:val="00014693"/>
    <w:rsid w:val="000229BB"/>
    <w:rsid w:val="000445A2"/>
    <w:rsid w:val="00055B8E"/>
    <w:rsid w:val="0005743A"/>
    <w:rsid w:val="00067DB8"/>
    <w:rsid w:val="0007083F"/>
    <w:rsid w:val="00083EAF"/>
    <w:rsid w:val="000A6C0C"/>
    <w:rsid w:val="000B433D"/>
    <w:rsid w:val="000C1903"/>
    <w:rsid w:val="000C4E26"/>
    <w:rsid w:val="000D7024"/>
    <w:rsid w:val="000E1877"/>
    <w:rsid w:val="00106E0D"/>
    <w:rsid w:val="0011488E"/>
    <w:rsid w:val="00122E69"/>
    <w:rsid w:val="001239BC"/>
    <w:rsid w:val="0012625E"/>
    <w:rsid w:val="00155988"/>
    <w:rsid w:val="00190C16"/>
    <w:rsid w:val="00195A79"/>
    <w:rsid w:val="001C3A5C"/>
    <w:rsid w:val="001F104E"/>
    <w:rsid w:val="00214016"/>
    <w:rsid w:val="00225AC3"/>
    <w:rsid w:val="00251C3C"/>
    <w:rsid w:val="002A0BD0"/>
    <w:rsid w:val="002B75EA"/>
    <w:rsid w:val="002C2588"/>
    <w:rsid w:val="002C2D13"/>
    <w:rsid w:val="002C4433"/>
    <w:rsid w:val="002C646E"/>
    <w:rsid w:val="002D6714"/>
    <w:rsid w:val="002F4019"/>
    <w:rsid w:val="002F438E"/>
    <w:rsid w:val="002F67FD"/>
    <w:rsid w:val="00320F16"/>
    <w:rsid w:val="00340BFB"/>
    <w:rsid w:val="003561E4"/>
    <w:rsid w:val="003605F8"/>
    <w:rsid w:val="00384F6B"/>
    <w:rsid w:val="0038732B"/>
    <w:rsid w:val="003A28EB"/>
    <w:rsid w:val="003B7078"/>
    <w:rsid w:val="003C22FE"/>
    <w:rsid w:val="003D7FFE"/>
    <w:rsid w:val="003E07BC"/>
    <w:rsid w:val="003F5AD8"/>
    <w:rsid w:val="003F7101"/>
    <w:rsid w:val="00415BB4"/>
    <w:rsid w:val="004339C3"/>
    <w:rsid w:val="004540A1"/>
    <w:rsid w:val="004773FC"/>
    <w:rsid w:val="0048213C"/>
    <w:rsid w:val="004900FE"/>
    <w:rsid w:val="004A330C"/>
    <w:rsid w:val="004A6DBF"/>
    <w:rsid w:val="004C56EC"/>
    <w:rsid w:val="004C6F64"/>
    <w:rsid w:val="004D3035"/>
    <w:rsid w:val="004F6971"/>
    <w:rsid w:val="00512921"/>
    <w:rsid w:val="00524B69"/>
    <w:rsid w:val="00527513"/>
    <w:rsid w:val="00533340"/>
    <w:rsid w:val="00534C66"/>
    <w:rsid w:val="00555013"/>
    <w:rsid w:val="00572EEA"/>
    <w:rsid w:val="00586089"/>
    <w:rsid w:val="00596AC6"/>
    <w:rsid w:val="005D4FF5"/>
    <w:rsid w:val="005D76C9"/>
    <w:rsid w:val="005E2994"/>
    <w:rsid w:val="00641054"/>
    <w:rsid w:val="0064657C"/>
    <w:rsid w:val="00654C82"/>
    <w:rsid w:val="00662D49"/>
    <w:rsid w:val="00667BE5"/>
    <w:rsid w:val="00680DEC"/>
    <w:rsid w:val="00681D68"/>
    <w:rsid w:val="00681F9F"/>
    <w:rsid w:val="00684CB6"/>
    <w:rsid w:val="00686907"/>
    <w:rsid w:val="00694C22"/>
    <w:rsid w:val="00694C5A"/>
    <w:rsid w:val="006A0EDD"/>
    <w:rsid w:val="006B2398"/>
    <w:rsid w:val="006B7C15"/>
    <w:rsid w:val="006C1928"/>
    <w:rsid w:val="006C4730"/>
    <w:rsid w:val="006E496B"/>
    <w:rsid w:val="00701C78"/>
    <w:rsid w:val="00727013"/>
    <w:rsid w:val="007300A4"/>
    <w:rsid w:val="00752777"/>
    <w:rsid w:val="00760F3C"/>
    <w:rsid w:val="007811C4"/>
    <w:rsid w:val="00782878"/>
    <w:rsid w:val="00786822"/>
    <w:rsid w:val="007B2F61"/>
    <w:rsid w:val="007E11A3"/>
    <w:rsid w:val="007E50B0"/>
    <w:rsid w:val="007E7409"/>
    <w:rsid w:val="00803867"/>
    <w:rsid w:val="00817350"/>
    <w:rsid w:val="008250E1"/>
    <w:rsid w:val="0083538B"/>
    <w:rsid w:val="008447D0"/>
    <w:rsid w:val="008525B2"/>
    <w:rsid w:val="00852782"/>
    <w:rsid w:val="00856974"/>
    <w:rsid w:val="008800B4"/>
    <w:rsid w:val="00893730"/>
    <w:rsid w:val="008D436C"/>
    <w:rsid w:val="008D6EB4"/>
    <w:rsid w:val="008E52C1"/>
    <w:rsid w:val="008F77A2"/>
    <w:rsid w:val="00905CA3"/>
    <w:rsid w:val="0091267A"/>
    <w:rsid w:val="009145E5"/>
    <w:rsid w:val="00961268"/>
    <w:rsid w:val="00980430"/>
    <w:rsid w:val="009805D8"/>
    <w:rsid w:val="009C1001"/>
    <w:rsid w:val="009D0046"/>
    <w:rsid w:val="00A35257"/>
    <w:rsid w:val="00A474AC"/>
    <w:rsid w:val="00A578DE"/>
    <w:rsid w:val="00A666D7"/>
    <w:rsid w:val="00A6670B"/>
    <w:rsid w:val="00A82D06"/>
    <w:rsid w:val="00AA1405"/>
    <w:rsid w:val="00AB69E2"/>
    <w:rsid w:val="00AC3600"/>
    <w:rsid w:val="00AC6570"/>
    <w:rsid w:val="00AD05F4"/>
    <w:rsid w:val="00AD24F6"/>
    <w:rsid w:val="00AD6191"/>
    <w:rsid w:val="00AF4A54"/>
    <w:rsid w:val="00B01E1A"/>
    <w:rsid w:val="00B0341F"/>
    <w:rsid w:val="00B2448F"/>
    <w:rsid w:val="00B264D7"/>
    <w:rsid w:val="00B42965"/>
    <w:rsid w:val="00B7790E"/>
    <w:rsid w:val="00B8380C"/>
    <w:rsid w:val="00B92D7B"/>
    <w:rsid w:val="00BA78D3"/>
    <w:rsid w:val="00BB62A8"/>
    <w:rsid w:val="00BD407B"/>
    <w:rsid w:val="00BE5053"/>
    <w:rsid w:val="00BE56B3"/>
    <w:rsid w:val="00BF0FBE"/>
    <w:rsid w:val="00BF560C"/>
    <w:rsid w:val="00C10040"/>
    <w:rsid w:val="00C22656"/>
    <w:rsid w:val="00C44055"/>
    <w:rsid w:val="00C5218E"/>
    <w:rsid w:val="00C9086E"/>
    <w:rsid w:val="00C97931"/>
    <w:rsid w:val="00CA4FA6"/>
    <w:rsid w:val="00CB677D"/>
    <w:rsid w:val="00CC1052"/>
    <w:rsid w:val="00CD7FC7"/>
    <w:rsid w:val="00D07156"/>
    <w:rsid w:val="00D2004C"/>
    <w:rsid w:val="00D51722"/>
    <w:rsid w:val="00D64FD3"/>
    <w:rsid w:val="00D673B5"/>
    <w:rsid w:val="00D74992"/>
    <w:rsid w:val="00D90BF5"/>
    <w:rsid w:val="00D9700D"/>
    <w:rsid w:val="00DA1182"/>
    <w:rsid w:val="00DA36ED"/>
    <w:rsid w:val="00DD2A72"/>
    <w:rsid w:val="00DD2ADE"/>
    <w:rsid w:val="00DF1ABB"/>
    <w:rsid w:val="00DF3956"/>
    <w:rsid w:val="00DF68E0"/>
    <w:rsid w:val="00E031A4"/>
    <w:rsid w:val="00E058F0"/>
    <w:rsid w:val="00E232D9"/>
    <w:rsid w:val="00E322EC"/>
    <w:rsid w:val="00E373A6"/>
    <w:rsid w:val="00E507FC"/>
    <w:rsid w:val="00E67E86"/>
    <w:rsid w:val="00E80984"/>
    <w:rsid w:val="00E815F9"/>
    <w:rsid w:val="00E919A0"/>
    <w:rsid w:val="00E9202F"/>
    <w:rsid w:val="00EA7612"/>
    <w:rsid w:val="00EB299A"/>
    <w:rsid w:val="00ED6EB9"/>
    <w:rsid w:val="00EE6FEF"/>
    <w:rsid w:val="00EF696B"/>
    <w:rsid w:val="00F16079"/>
    <w:rsid w:val="00F166D3"/>
    <w:rsid w:val="00F21B3D"/>
    <w:rsid w:val="00F433C8"/>
    <w:rsid w:val="00F43816"/>
    <w:rsid w:val="00F4741D"/>
    <w:rsid w:val="00F47A59"/>
    <w:rsid w:val="00F61AD5"/>
    <w:rsid w:val="00F75E80"/>
    <w:rsid w:val="00F92116"/>
    <w:rsid w:val="00F931DA"/>
    <w:rsid w:val="00FC3B5B"/>
    <w:rsid w:val="00FC43F3"/>
    <w:rsid w:val="00FD095B"/>
    <w:rsid w:val="00FD2B55"/>
    <w:rsid w:val="00FD302E"/>
    <w:rsid w:val="00FD44DE"/>
    <w:rsid w:val="00FE4590"/>
    <w:rsid w:val="00FF2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C6C52"/>
  <w15:chartTrackingRefBased/>
  <w15:docId w15:val="{221499AE-2C12-534A-BC41-73A3A09C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40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507F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E507F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E507FC"/>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B3D"/>
    <w:pPr>
      <w:ind w:left="720"/>
      <w:contextualSpacing/>
    </w:pPr>
    <w:rPr>
      <w:sz w:val="20"/>
      <w:szCs w:val="20"/>
    </w:rPr>
  </w:style>
  <w:style w:type="character" w:customStyle="1" w:styleId="Heading1Char">
    <w:name w:val="Heading 1 Char"/>
    <w:basedOn w:val="DefaultParagraphFont"/>
    <w:link w:val="Heading1"/>
    <w:uiPriority w:val="9"/>
    <w:rsid w:val="00E507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7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07FC"/>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3E07BC"/>
  </w:style>
  <w:style w:type="character" w:styleId="Hyperlink">
    <w:name w:val="Hyperlink"/>
    <w:basedOn w:val="DefaultParagraphFont"/>
    <w:uiPriority w:val="99"/>
    <w:unhideWhenUsed/>
    <w:rsid w:val="00122E69"/>
    <w:rPr>
      <w:color w:val="0563C1" w:themeColor="hyperlink"/>
      <w:u w:val="single"/>
    </w:rPr>
  </w:style>
  <w:style w:type="character" w:customStyle="1" w:styleId="UnresolvedMention1">
    <w:name w:val="Unresolved Mention1"/>
    <w:basedOn w:val="DefaultParagraphFont"/>
    <w:uiPriority w:val="99"/>
    <w:semiHidden/>
    <w:unhideWhenUsed/>
    <w:rsid w:val="00122E69"/>
    <w:rPr>
      <w:color w:val="605E5C"/>
      <w:shd w:val="clear" w:color="auto" w:fill="E1DFDD"/>
    </w:rPr>
  </w:style>
  <w:style w:type="paragraph" w:styleId="NormalWeb">
    <w:name w:val="Normal (Web)"/>
    <w:basedOn w:val="Normal"/>
    <w:uiPriority w:val="99"/>
    <w:semiHidden/>
    <w:unhideWhenUsed/>
    <w:rsid w:val="003605F8"/>
    <w:pPr>
      <w:spacing w:before="100" w:beforeAutospacing="1" w:after="100" w:afterAutospacing="1"/>
    </w:pPr>
  </w:style>
  <w:style w:type="paragraph" w:styleId="ListBullet">
    <w:name w:val="List Bullet"/>
    <w:basedOn w:val="Normal"/>
    <w:uiPriority w:val="99"/>
    <w:unhideWhenUsed/>
    <w:rsid w:val="004A330C"/>
    <w:pPr>
      <w:numPr>
        <w:numId w:val="2"/>
      </w:numPr>
      <w:contextualSpacing/>
    </w:pPr>
  </w:style>
  <w:style w:type="character" w:styleId="CommentReference">
    <w:name w:val="annotation reference"/>
    <w:basedOn w:val="DefaultParagraphFont"/>
    <w:uiPriority w:val="99"/>
    <w:semiHidden/>
    <w:unhideWhenUsed/>
    <w:rsid w:val="005D76C9"/>
    <w:rPr>
      <w:sz w:val="16"/>
      <w:szCs w:val="16"/>
    </w:rPr>
  </w:style>
  <w:style w:type="paragraph" w:styleId="CommentText">
    <w:name w:val="annotation text"/>
    <w:basedOn w:val="Normal"/>
    <w:link w:val="CommentTextChar"/>
    <w:uiPriority w:val="99"/>
    <w:semiHidden/>
    <w:unhideWhenUsed/>
    <w:rsid w:val="005D76C9"/>
    <w:rPr>
      <w:sz w:val="20"/>
      <w:szCs w:val="20"/>
    </w:rPr>
  </w:style>
  <w:style w:type="character" w:customStyle="1" w:styleId="CommentTextChar">
    <w:name w:val="Comment Text Char"/>
    <w:basedOn w:val="DefaultParagraphFont"/>
    <w:link w:val="CommentText"/>
    <w:uiPriority w:val="99"/>
    <w:semiHidden/>
    <w:rsid w:val="005D76C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D76C9"/>
    <w:rPr>
      <w:b/>
      <w:bCs/>
    </w:rPr>
  </w:style>
  <w:style w:type="character" w:customStyle="1" w:styleId="CommentSubjectChar">
    <w:name w:val="Comment Subject Char"/>
    <w:basedOn w:val="CommentTextChar"/>
    <w:link w:val="CommentSubject"/>
    <w:uiPriority w:val="99"/>
    <w:semiHidden/>
    <w:rsid w:val="005D76C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D7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6C9"/>
    <w:rPr>
      <w:rFonts w:ascii="Segoe UI" w:eastAsia="Times New Roman" w:hAnsi="Segoe UI" w:cs="Segoe UI"/>
      <w:sz w:val="18"/>
      <w:szCs w:val="18"/>
      <w:lang w:eastAsia="en-GB"/>
    </w:rPr>
  </w:style>
  <w:style w:type="character" w:styleId="Strong">
    <w:name w:val="Strong"/>
    <w:basedOn w:val="DefaultParagraphFont"/>
    <w:uiPriority w:val="22"/>
    <w:qFormat/>
    <w:rsid w:val="00F166D3"/>
    <w:rPr>
      <w:b/>
      <w:bCs/>
    </w:rPr>
  </w:style>
  <w:style w:type="character" w:styleId="UnresolvedMention">
    <w:name w:val="Unresolved Mention"/>
    <w:basedOn w:val="DefaultParagraphFont"/>
    <w:uiPriority w:val="99"/>
    <w:semiHidden/>
    <w:unhideWhenUsed/>
    <w:rsid w:val="00F166D3"/>
    <w:rPr>
      <w:color w:val="605E5C"/>
      <w:shd w:val="clear" w:color="auto" w:fill="E1DFDD"/>
    </w:rPr>
  </w:style>
  <w:style w:type="paragraph" w:styleId="NoSpacing">
    <w:name w:val="No Spacing"/>
    <w:link w:val="NoSpacingChar"/>
    <w:uiPriority w:val="1"/>
    <w:qFormat/>
    <w:rsid w:val="00014693"/>
    <w:rPr>
      <w:rFonts w:eastAsiaTheme="minorEastAsia"/>
      <w:sz w:val="22"/>
      <w:szCs w:val="22"/>
      <w:lang w:val="en-US" w:eastAsia="zh-CN"/>
    </w:rPr>
  </w:style>
  <w:style w:type="character" w:customStyle="1" w:styleId="NoSpacingChar">
    <w:name w:val="No Spacing Char"/>
    <w:basedOn w:val="DefaultParagraphFont"/>
    <w:link w:val="NoSpacing"/>
    <w:uiPriority w:val="1"/>
    <w:rsid w:val="00014693"/>
    <w:rPr>
      <w:rFonts w:eastAsiaTheme="minorEastAsia"/>
      <w:sz w:val="22"/>
      <w:szCs w:val="22"/>
      <w:lang w:val="en-US" w:eastAsia="zh-CN"/>
    </w:rPr>
  </w:style>
  <w:style w:type="paragraph" w:styleId="Header">
    <w:name w:val="header"/>
    <w:basedOn w:val="Normal"/>
    <w:link w:val="HeaderChar"/>
    <w:uiPriority w:val="99"/>
    <w:unhideWhenUsed/>
    <w:rsid w:val="0064657C"/>
    <w:pPr>
      <w:tabs>
        <w:tab w:val="center" w:pos="4680"/>
        <w:tab w:val="right" w:pos="9360"/>
      </w:tabs>
    </w:pPr>
  </w:style>
  <w:style w:type="character" w:customStyle="1" w:styleId="HeaderChar">
    <w:name w:val="Header Char"/>
    <w:basedOn w:val="DefaultParagraphFont"/>
    <w:link w:val="Header"/>
    <w:uiPriority w:val="99"/>
    <w:rsid w:val="0064657C"/>
    <w:rPr>
      <w:rFonts w:ascii="Times New Roman" w:eastAsia="Times New Roman" w:hAnsi="Times New Roman" w:cs="Times New Roman"/>
      <w:lang w:eastAsia="en-GB"/>
    </w:rPr>
  </w:style>
  <w:style w:type="paragraph" w:styleId="Footer">
    <w:name w:val="footer"/>
    <w:basedOn w:val="Normal"/>
    <w:link w:val="FooterChar"/>
    <w:uiPriority w:val="99"/>
    <w:unhideWhenUsed/>
    <w:rsid w:val="0064657C"/>
    <w:pPr>
      <w:tabs>
        <w:tab w:val="center" w:pos="4680"/>
        <w:tab w:val="right" w:pos="9360"/>
      </w:tabs>
    </w:pPr>
  </w:style>
  <w:style w:type="character" w:customStyle="1" w:styleId="FooterChar">
    <w:name w:val="Footer Char"/>
    <w:basedOn w:val="DefaultParagraphFont"/>
    <w:link w:val="Footer"/>
    <w:uiPriority w:val="99"/>
    <w:rsid w:val="0064657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A7612"/>
  </w:style>
  <w:style w:type="paragraph" w:styleId="TOCHeading">
    <w:name w:val="TOC Heading"/>
    <w:basedOn w:val="Heading1"/>
    <w:next w:val="Normal"/>
    <w:uiPriority w:val="39"/>
    <w:unhideWhenUsed/>
    <w:qFormat/>
    <w:rsid w:val="00667BE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67BE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67BE5"/>
    <w:pPr>
      <w:tabs>
        <w:tab w:val="right" w:leader="dot" w:pos="9010"/>
      </w:tabs>
      <w:spacing w:before="120" w:line="360" w:lineRule="auto"/>
      <w:ind w:left="240"/>
      <w:jc w:val="both"/>
    </w:pPr>
    <w:rPr>
      <w:noProof/>
    </w:rPr>
  </w:style>
  <w:style w:type="paragraph" w:styleId="TOC3">
    <w:name w:val="toc 3"/>
    <w:basedOn w:val="Normal"/>
    <w:next w:val="Normal"/>
    <w:autoRedefine/>
    <w:uiPriority w:val="39"/>
    <w:unhideWhenUsed/>
    <w:rsid w:val="00667BE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67BE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67BE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67BE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67BE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67BE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67BE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2107">
      <w:bodyDiv w:val="1"/>
      <w:marLeft w:val="0"/>
      <w:marRight w:val="0"/>
      <w:marTop w:val="0"/>
      <w:marBottom w:val="0"/>
      <w:divBdr>
        <w:top w:val="none" w:sz="0" w:space="0" w:color="auto"/>
        <w:left w:val="none" w:sz="0" w:space="0" w:color="auto"/>
        <w:bottom w:val="none" w:sz="0" w:space="0" w:color="auto"/>
        <w:right w:val="none" w:sz="0" w:space="0" w:color="auto"/>
      </w:divBdr>
    </w:div>
    <w:div w:id="8795644">
      <w:bodyDiv w:val="1"/>
      <w:marLeft w:val="0"/>
      <w:marRight w:val="0"/>
      <w:marTop w:val="0"/>
      <w:marBottom w:val="0"/>
      <w:divBdr>
        <w:top w:val="none" w:sz="0" w:space="0" w:color="auto"/>
        <w:left w:val="none" w:sz="0" w:space="0" w:color="auto"/>
        <w:bottom w:val="none" w:sz="0" w:space="0" w:color="auto"/>
        <w:right w:val="none" w:sz="0" w:space="0" w:color="auto"/>
      </w:divBdr>
    </w:div>
    <w:div w:id="209928862">
      <w:bodyDiv w:val="1"/>
      <w:marLeft w:val="0"/>
      <w:marRight w:val="0"/>
      <w:marTop w:val="0"/>
      <w:marBottom w:val="0"/>
      <w:divBdr>
        <w:top w:val="none" w:sz="0" w:space="0" w:color="auto"/>
        <w:left w:val="none" w:sz="0" w:space="0" w:color="auto"/>
        <w:bottom w:val="none" w:sz="0" w:space="0" w:color="auto"/>
        <w:right w:val="none" w:sz="0" w:space="0" w:color="auto"/>
      </w:divBdr>
    </w:div>
    <w:div w:id="229318001">
      <w:bodyDiv w:val="1"/>
      <w:marLeft w:val="0"/>
      <w:marRight w:val="0"/>
      <w:marTop w:val="0"/>
      <w:marBottom w:val="0"/>
      <w:divBdr>
        <w:top w:val="none" w:sz="0" w:space="0" w:color="auto"/>
        <w:left w:val="none" w:sz="0" w:space="0" w:color="auto"/>
        <w:bottom w:val="none" w:sz="0" w:space="0" w:color="auto"/>
        <w:right w:val="none" w:sz="0" w:space="0" w:color="auto"/>
      </w:divBdr>
    </w:div>
    <w:div w:id="315954844">
      <w:bodyDiv w:val="1"/>
      <w:marLeft w:val="0"/>
      <w:marRight w:val="0"/>
      <w:marTop w:val="0"/>
      <w:marBottom w:val="0"/>
      <w:divBdr>
        <w:top w:val="none" w:sz="0" w:space="0" w:color="auto"/>
        <w:left w:val="none" w:sz="0" w:space="0" w:color="auto"/>
        <w:bottom w:val="none" w:sz="0" w:space="0" w:color="auto"/>
        <w:right w:val="none" w:sz="0" w:space="0" w:color="auto"/>
      </w:divBdr>
    </w:div>
    <w:div w:id="325671909">
      <w:bodyDiv w:val="1"/>
      <w:marLeft w:val="0"/>
      <w:marRight w:val="0"/>
      <w:marTop w:val="0"/>
      <w:marBottom w:val="0"/>
      <w:divBdr>
        <w:top w:val="none" w:sz="0" w:space="0" w:color="auto"/>
        <w:left w:val="none" w:sz="0" w:space="0" w:color="auto"/>
        <w:bottom w:val="none" w:sz="0" w:space="0" w:color="auto"/>
        <w:right w:val="none" w:sz="0" w:space="0" w:color="auto"/>
      </w:divBdr>
    </w:div>
    <w:div w:id="350645684">
      <w:bodyDiv w:val="1"/>
      <w:marLeft w:val="0"/>
      <w:marRight w:val="0"/>
      <w:marTop w:val="0"/>
      <w:marBottom w:val="0"/>
      <w:divBdr>
        <w:top w:val="none" w:sz="0" w:space="0" w:color="auto"/>
        <w:left w:val="none" w:sz="0" w:space="0" w:color="auto"/>
        <w:bottom w:val="none" w:sz="0" w:space="0" w:color="auto"/>
        <w:right w:val="none" w:sz="0" w:space="0" w:color="auto"/>
      </w:divBdr>
    </w:div>
    <w:div w:id="360472292">
      <w:bodyDiv w:val="1"/>
      <w:marLeft w:val="0"/>
      <w:marRight w:val="0"/>
      <w:marTop w:val="0"/>
      <w:marBottom w:val="0"/>
      <w:divBdr>
        <w:top w:val="none" w:sz="0" w:space="0" w:color="auto"/>
        <w:left w:val="none" w:sz="0" w:space="0" w:color="auto"/>
        <w:bottom w:val="none" w:sz="0" w:space="0" w:color="auto"/>
        <w:right w:val="none" w:sz="0" w:space="0" w:color="auto"/>
      </w:divBdr>
    </w:div>
    <w:div w:id="405037362">
      <w:bodyDiv w:val="1"/>
      <w:marLeft w:val="0"/>
      <w:marRight w:val="0"/>
      <w:marTop w:val="0"/>
      <w:marBottom w:val="0"/>
      <w:divBdr>
        <w:top w:val="none" w:sz="0" w:space="0" w:color="auto"/>
        <w:left w:val="none" w:sz="0" w:space="0" w:color="auto"/>
        <w:bottom w:val="none" w:sz="0" w:space="0" w:color="auto"/>
        <w:right w:val="none" w:sz="0" w:space="0" w:color="auto"/>
      </w:divBdr>
    </w:div>
    <w:div w:id="411663105">
      <w:bodyDiv w:val="1"/>
      <w:marLeft w:val="0"/>
      <w:marRight w:val="0"/>
      <w:marTop w:val="0"/>
      <w:marBottom w:val="0"/>
      <w:divBdr>
        <w:top w:val="none" w:sz="0" w:space="0" w:color="auto"/>
        <w:left w:val="none" w:sz="0" w:space="0" w:color="auto"/>
        <w:bottom w:val="none" w:sz="0" w:space="0" w:color="auto"/>
        <w:right w:val="none" w:sz="0" w:space="0" w:color="auto"/>
      </w:divBdr>
    </w:div>
    <w:div w:id="413866683">
      <w:bodyDiv w:val="1"/>
      <w:marLeft w:val="0"/>
      <w:marRight w:val="0"/>
      <w:marTop w:val="0"/>
      <w:marBottom w:val="0"/>
      <w:divBdr>
        <w:top w:val="none" w:sz="0" w:space="0" w:color="auto"/>
        <w:left w:val="none" w:sz="0" w:space="0" w:color="auto"/>
        <w:bottom w:val="none" w:sz="0" w:space="0" w:color="auto"/>
        <w:right w:val="none" w:sz="0" w:space="0" w:color="auto"/>
      </w:divBdr>
    </w:div>
    <w:div w:id="416446240">
      <w:bodyDiv w:val="1"/>
      <w:marLeft w:val="0"/>
      <w:marRight w:val="0"/>
      <w:marTop w:val="0"/>
      <w:marBottom w:val="0"/>
      <w:divBdr>
        <w:top w:val="none" w:sz="0" w:space="0" w:color="auto"/>
        <w:left w:val="none" w:sz="0" w:space="0" w:color="auto"/>
        <w:bottom w:val="none" w:sz="0" w:space="0" w:color="auto"/>
        <w:right w:val="none" w:sz="0" w:space="0" w:color="auto"/>
      </w:divBdr>
    </w:div>
    <w:div w:id="466122555">
      <w:bodyDiv w:val="1"/>
      <w:marLeft w:val="0"/>
      <w:marRight w:val="0"/>
      <w:marTop w:val="0"/>
      <w:marBottom w:val="0"/>
      <w:divBdr>
        <w:top w:val="none" w:sz="0" w:space="0" w:color="auto"/>
        <w:left w:val="none" w:sz="0" w:space="0" w:color="auto"/>
        <w:bottom w:val="none" w:sz="0" w:space="0" w:color="auto"/>
        <w:right w:val="none" w:sz="0" w:space="0" w:color="auto"/>
      </w:divBdr>
      <w:divsChild>
        <w:div w:id="197200817">
          <w:marLeft w:val="0"/>
          <w:marRight w:val="0"/>
          <w:marTop w:val="0"/>
          <w:marBottom w:val="0"/>
          <w:divBdr>
            <w:top w:val="none" w:sz="0" w:space="0" w:color="auto"/>
            <w:left w:val="none" w:sz="0" w:space="0" w:color="auto"/>
            <w:bottom w:val="none" w:sz="0" w:space="0" w:color="auto"/>
            <w:right w:val="none" w:sz="0" w:space="0" w:color="auto"/>
          </w:divBdr>
          <w:divsChild>
            <w:div w:id="1823960032">
              <w:marLeft w:val="0"/>
              <w:marRight w:val="0"/>
              <w:marTop w:val="0"/>
              <w:marBottom w:val="0"/>
              <w:divBdr>
                <w:top w:val="none" w:sz="0" w:space="0" w:color="auto"/>
                <w:left w:val="none" w:sz="0" w:space="0" w:color="auto"/>
                <w:bottom w:val="none" w:sz="0" w:space="0" w:color="auto"/>
                <w:right w:val="none" w:sz="0" w:space="0" w:color="auto"/>
              </w:divBdr>
              <w:divsChild>
                <w:div w:id="111104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07300">
      <w:bodyDiv w:val="1"/>
      <w:marLeft w:val="0"/>
      <w:marRight w:val="0"/>
      <w:marTop w:val="0"/>
      <w:marBottom w:val="0"/>
      <w:divBdr>
        <w:top w:val="none" w:sz="0" w:space="0" w:color="auto"/>
        <w:left w:val="none" w:sz="0" w:space="0" w:color="auto"/>
        <w:bottom w:val="none" w:sz="0" w:space="0" w:color="auto"/>
        <w:right w:val="none" w:sz="0" w:space="0" w:color="auto"/>
      </w:divBdr>
    </w:div>
    <w:div w:id="588731227">
      <w:bodyDiv w:val="1"/>
      <w:marLeft w:val="0"/>
      <w:marRight w:val="0"/>
      <w:marTop w:val="0"/>
      <w:marBottom w:val="0"/>
      <w:divBdr>
        <w:top w:val="none" w:sz="0" w:space="0" w:color="auto"/>
        <w:left w:val="none" w:sz="0" w:space="0" w:color="auto"/>
        <w:bottom w:val="none" w:sz="0" w:space="0" w:color="auto"/>
        <w:right w:val="none" w:sz="0" w:space="0" w:color="auto"/>
      </w:divBdr>
    </w:div>
    <w:div w:id="669023677">
      <w:bodyDiv w:val="1"/>
      <w:marLeft w:val="0"/>
      <w:marRight w:val="0"/>
      <w:marTop w:val="0"/>
      <w:marBottom w:val="0"/>
      <w:divBdr>
        <w:top w:val="none" w:sz="0" w:space="0" w:color="auto"/>
        <w:left w:val="none" w:sz="0" w:space="0" w:color="auto"/>
        <w:bottom w:val="none" w:sz="0" w:space="0" w:color="auto"/>
        <w:right w:val="none" w:sz="0" w:space="0" w:color="auto"/>
      </w:divBdr>
    </w:div>
    <w:div w:id="669648598">
      <w:bodyDiv w:val="1"/>
      <w:marLeft w:val="0"/>
      <w:marRight w:val="0"/>
      <w:marTop w:val="0"/>
      <w:marBottom w:val="0"/>
      <w:divBdr>
        <w:top w:val="none" w:sz="0" w:space="0" w:color="auto"/>
        <w:left w:val="none" w:sz="0" w:space="0" w:color="auto"/>
        <w:bottom w:val="none" w:sz="0" w:space="0" w:color="auto"/>
        <w:right w:val="none" w:sz="0" w:space="0" w:color="auto"/>
      </w:divBdr>
    </w:div>
    <w:div w:id="682130712">
      <w:bodyDiv w:val="1"/>
      <w:marLeft w:val="0"/>
      <w:marRight w:val="0"/>
      <w:marTop w:val="0"/>
      <w:marBottom w:val="0"/>
      <w:divBdr>
        <w:top w:val="none" w:sz="0" w:space="0" w:color="auto"/>
        <w:left w:val="none" w:sz="0" w:space="0" w:color="auto"/>
        <w:bottom w:val="none" w:sz="0" w:space="0" w:color="auto"/>
        <w:right w:val="none" w:sz="0" w:space="0" w:color="auto"/>
      </w:divBdr>
    </w:div>
    <w:div w:id="696125618">
      <w:bodyDiv w:val="1"/>
      <w:marLeft w:val="0"/>
      <w:marRight w:val="0"/>
      <w:marTop w:val="0"/>
      <w:marBottom w:val="0"/>
      <w:divBdr>
        <w:top w:val="none" w:sz="0" w:space="0" w:color="auto"/>
        <w:left w:val="none" w:sz="0" w:space="0" w:color="auto"/>
        <w:bottom w:val="none" w:sz="0" w:space="0" w:color="auto"/>
        <w:right w:val="none" w:sz="0" w:space="0" w:color="auto"/>
      </w:divBdr>
    </w:div>
    <w:div w:id="700669768">
      <w:bodyDiv w:val="1"/>
      <w:marLeft w:val="0"/>
      <w:marRight w:val="0"/>
      <w:marTop w:val="0"/>
      <w:marBottom w:val="0"/>
      <w:divBdr>
        <w:top w:val="none" w:sz="0" w:space="0" w:color="auto"/>
        <w:left w:val="none" w:sz="0" w:space="0" w:color="auto"/>
        <w:bottom w:val="none" w:sz="0" w:space="0" w:color="auto"/>
        <w:right w:val="none" w:sz="0" w:space="0" w:color="auto"/>
      </w:divBdr>
    </w:div>
    <w:div w:id="711810744">
      <w:bodyDiv w:val="1"/>
      <w:marLeft w:val="0"/>
      <w:marRight w:val="0"/>
      <w:marTop w:val="0"/>
      <w:marBottom w:val="0"/>
      <w:divBdr>
        <w:top w:val="none" w:sz="0" w:space="0" w:color="auto"/>
        <w:left w:val="none" w:sz="0" w:space="0" w:color="auto"/>
        <w:bottom w:val="none" w:sz="0" w:space="0" w:color="auto"/>
        <w:right w:val="none" w:sz="0" w:space="0" w:color="auto"/>
      </w:divBdr>
    </w:div>
    <w:div w:id="824127010">
      <w:bodyDiv w:val="1"/>
      <w:marLeft w:val="0"/>
      <w:marRight w:val="0"/>
      <w:marTop w:val="0"/>
      <w:marBottom w:val="0"/>
      <w:divBdr>
        <w:top w:val="none" w:sz="0" w:space="0" w:color="auto"/>
        <w:left w:val="none" w:sz="0" w:space="0" w:color="auto"/>
        <w:bottom w:val="none" w:sz="0" w:space="0" w:color="auto"/>
        <w:right w:val="none" w:sz="0" w:space="0" w:color="auto"/>
      </w:divBdr>
    </w:div>
    <w:div w:id="941763837">
      <w:bodyDiv w:val="1"/>
      <w:marLeft w:val="0"/>
      <w:marRight w:val="0"/>
      <w:marTop w:val="0"/>
      <w:marBottom w:val="0"/>
      <w:divBdr>
        <w:top w:val="none" w:sz="0" w:space="0" w:color="auto"/>
        <w:left w:val="none" w:sz="0" w:space="0" w:color="auto"/>
        <w:bottom w:val="none" w:sz="0" w:space="0" w:color="auto"/>
        <w:right w:val="none" w:sz="0" w:space="0" w:color="auto"/>
      </w:divBdr>
    </w:div>
    <w:div w:id="955940407">
      <w:bodyDiv w:val="1"/>
      <w:marLeft w:val="0"/>
      <w:marRight w:val="0"/>
      <w:marTop w:val="0"/>
      <w:marBottom w:val="0"/>
      <w:divBdr>
        <w:top w:val="none" w:sz="0" w:space="0" w:color="auto"/>
        <w:left w:val="none" w:sz="0" w:space="0" w:color="auto"/>
        <w:bottom w:val="none" w:sz="0" w:space="0" w:color="auto"/>
        <w:right w:val="none" w:sz="0" w:space="0" w:color="auto"/>
      </w:divBdr>
    </w:div>
    <w:div w:id="968705177">
      <w:bodyDiv w:val="1"/>
      <w:marLeft w:val="0"/>
      <w:marRight w:val="0"/>
      <w:marTop w:val="0"/>
      <w:marBottom w:val="0"/>
      <w:divBdr>
        <w:top w:val="none" w:sz="0" w:space="0" w:color="auto"/>
        <w:left w:val="none" w:sz="0" w:space="0" w:color="auto"/>
        <w:bottom w:val="none" w:sz="0" w:space="0" w:color="auto"/>
        <w:right w:val="none" w:sz="0" w:space="0" w:color="auto"/>
      </w:divBdr>
    </w:div>
    <w:div w:id="994988482">
      <w:bodyDiv w:val="1"/>
      <w:marLeft w:val="0"/>
      <w:marRight w:val="0"/>
      <w:marTop w:val="0"/>
      <w:marBottom w:val="0"/>
      <w:divBdr>
        <w:top w:val="none" w:sz="0" w:space="0" w:color="auto"/>
        <w:left w:val="none" w:sz="0" w:space="0" w:color="auto"/>
        <w:bottom w:val="none" w:sz="0" w:space="0" w:color="auto"/>
        <w:right w:val="none" w:sz="0" w:space="0" w:color="auto"/>
      </w:divBdr>
    </w:div>
    <w:div w:id="1044409850">
      <w:bodyDiv w:val="1"/>
      <w:marLeft w:val="0"/>
      <w:marRight w:val="0"/>
      <w:marTop w:val="0"/>
      <w:marBottom w:val="0"/>
      <w:divBdr>
        <w:top w:val="none" w:sz="0" w:space="0" w:color="auto"/>
        <w:left w:val="none" w:sz="0" w:space="0" w:color="auto"/>
        <w:bottom w:val="none" w:sz="0" w:space="0" w:color="auto"/>
        <w:right w:val="none" w:sz="0" w:space="0" w:color="auto"/>
      </w:divBdr>
    </w:div>
    <w:div w:id="1056658089">
      <w:bodyDiv w:val="1"/>
      <w:marLeft w:val="0"/>
      <w:marRight w:val="0"/>
      <w:marTop w:val="0"/>
      <w:marBottom w:val="0"/>
      <w:divBdr>
        <w:top w:val="none" w:sz="0" w:space="0" w:color="auto"/>
        <w:left w:val="none" w:sz="0" w:space="0" w:color="auto"/>
        <w:bottom w:val="none" w:sz="0" w:space="0" w:color="auto"/>
        <w:right w:val="none" w:sz="0" w:space="0" w:color="auto"/>
      </w:divBdr>
    </w:div>
    <w:div w:id="1065487993">
      <w:bodyDiv w:val="1"/>
      <w:marLeft w:val="0"/>
      <w:marRight w:val="0"/>
      <w:marTop w:val="0"/>
      <w:marBottom w:val="0"/>
      <w:divBdr>
        <w:top w:val="none" w:sz="0" w:space="0" w:color="auto"/>
        <w:left w:val="none" w:sz="0" w:space="0" w:color="auto"/>
        <w:bottom w:val="none" w:sz="0" w:space="0" w:color="auto"/>
        <w:right w:val="none" w:sz="0" w:space="0" w:color="auto"/>
      </w:divBdr>
      <w:divsChild>
        <w:div w:id="2111050447">
          <w:marLeft w:val="0"/>
          <w:marRight w:val="0"/>
          <w:marTop w:val="0"/>
          <w:marBottom w:val="0"/>
          <w:divBdr>
            <w:top w:val="none" w:sz="0" w:space="0" w:color="auto"/>
            <w:left w:val="none" w:sz="0" w:space="0" w:color="auto"/>
            <w:bottom w:val="none" w:sz="0" w:space="0" w:color="auto"/>
            <w:right w:val="none" w:sz="0" w:space="0" w:color="auto"/>
          </w:divBdr>
          <w:divsChild>
            <w:div w:id="507642473">
              <w:marLeft w:val="0"/>
              <w:marRight w:val="0"/>
              <w:marTop w:val="0"/>
              <w:marBottom w:val="0"/>
              <w:divBdr>
                <w:top w:val="none" w:sz="0" w:space="0" w:color="auto"/>
                <w:left w:val="none" w:sz="0" w:space="0" w:color="auto"/>
                <w:bottom w:val="none" w:sz="0" w:space="0" w:color="auto"/>
                <w:right w:val="none" w:sz="0" w:space="0" w:color="auto"/>
              </w:divBdr>
            </w:div>
          </w:divsChild>
        </w:div>
        <w:div w:id="532351654">
          <w:marLeft w:val="0"/>
          <w:marRight w:val="0"/>
          <w:marTop w:val="0"/>
          <w:marBottom w:val="0"/>
          <w:divBdr>
            <w:top w:val="none" w:sz="0" w:space="0" w:color="auto"/>
            <w:left w:val="none" w:sz="0" w:space="0" w:color="auto"/>
            <w:bottom w:val="none" w:sz="0" w:space="0" w:color="auto"/>
            <w:right w:val="none" w:sz="0" w:space="0" w:color="auto"/>
          </w:divBdr>
          <w:divsChild>
            <w:div w:id="245460373">
              <w:marLeft w:val="0"/>
              <w:marRight w:val="0"/>
              <w:marTop w:val="0"/>
              <w:marBottom w:val="0"/>
              <w:divBdr>
                <w:top w:val="none" w:sz="0" w:space="0" w:color="auto"/>
                <w:left w:val="none" w:sz="0" w:space="0" w:color="auto"/>
                <w:bottom w:val="none" w:sz="0" w:space="0" w:color="auto"/>
                <w:right w:val="none" w:sz="0" w:space="0" w:color="auto"/>
              </w:divBdr>
            </w:div>
          </w:divsChild>
        </w:div>
        <w:div w:id="152379320">
          <w:marLeft w:val="0"/>
          <w:marRight w:val="0"/>
          <w:marTop w:val="0"/>
          <w:marBottom w:val="0"/>
          <w:divBdr>
            <w:top w:val="none" w:sz="0" w:space="0" w:color="auto"/>
            <w:left w:val="none" w:sz="0" w:space="0" w:color="auto"/>
            <w:bottom w:val="none" w:sz="0" w:space="0" w:color="auto"/>
            <w:right w:val="none" w:sz="0" w:space="0" w:color="auto"/>
          </w:divBdr>
          <w:divsChild>
            <w:div w:id="72825024">
              <w:marLeft w:val="0"/>
              <w:marRight w:val="0"/>
              <w:marTop w:val="0"/>
              <w:marBottom w:val="0"/>
              <w:divBdr>
                <w:top w:val="none" w:sz="0" w:space="0" w:color="auto"/>
                <w:left w:val="none" w:sz="0" w:space="0" w:color="auto"/>
                <w:bottom w:val="none" w:sz="0" w:space="0" w:color="auto"/>
                <w:right w:val="none" w:sz="0" w:space="0" w:color="auto"/>
              </w:divBdr>
            </w:div>
            <w:div w:id="996684234">
              <w:marLeft w:val="0"/>
              <w:marRight w:val="0"/>
              <w:marTop w:val="0"/>
              <w:marBottom w:val="0"/>
              <w:divBdr>
                <w:top w:val="none" w:sz="0" w:space="0" w:color="auto"/>
                <w:left w:val="none" w:sz="0" w:space="0" w:color="auto"/>
                <w:bottom w:val="none" w:sz="0" w:space="0" w:color="auto"/>
                <w:right w:val="none" w:sz="0" w:space="0" w:color="auto"/>
              </w:divBdr>
            </w:div>
            <w:div w:id="724332867">
              <w:marLeft w:val="0"/>
              <w:marRight w:val="0"/>
              <w:marTop w:val="0"/>
              <w:marBottom w:val="0"/>
              <w:divBdr>
                <w:top w:val="none" w:sz="0" w:space="0" w:color="auto"/>
                <w:left w:val="none" w:sz="0" w:space="0" w:color="auto"/>
                <w:bottom w:val="none" w:sz="0" w:space="0" w:color="auto"/>
                <w:right w:val="none" w:sz="0" w:space="0" w:color="auto"/>
              </w:divBdr>
            </w:div>
            <w:div w:id="1285695274">
              <w:marLeft w:val="0"/>
              <w:marRight w:val="0"/>
              <w:marTop w:val="0"/>
              <w:marBottom w:val="0"/>
              <w:divBdr>
                <w:top w:val="none" w:sz="0" w:space="0" w:color="auto"/>
                <w:left w:val="none" w:sz="0" w:space="0" w:color="auto"/>
                <w:bottom w:val="none" w:sz="0" w:space="0" w:color="auto"/>
                <w:right w:val="none" w:sz="0" w:space="0" w:color="auto"/>
              </w:divBdr>
            </w:div>
            <w:div w:id="2048479561">
              <w:marLeft w:val="0"/>
              <w:marRight w:val="0"/>
              <w:marTop w:val="0"/>
              <w:marBottom w:val="0"/>
              <w:divBdr>
                <w:top w:val="none" w:sz="0" w:space="0" w:color="auto"/>
                <w:left w:val="none" w:sz="0" w:space="0" w:color="auto"/>
                <w:bottom w:val="none" w:sz="0" w:space="0" w:color="auto"/>
                <w:right w:val="none" w:sz="0" w:space="0" w:color="auto"/>
              </w:divBdr>
            </w:div>
          </w:divsChild>
        </w:div>
        <w:div w:id="2038656446">
          <w:marLeft w:val="0"/>
          <w:marRight w:val="0"/>
          <w:marTop w:val="0"/>
          <w:marBottom w:val="0"/>
          <w:divBdr>
            <w:top w:val="none" w:sz="0" w:space="0" w:color="auto"/>
            <w:left w:val="none" w:sz="0" w:space="0" w:color="auto"/>
            <w:bottom w:val="none" w:sz="0" w:space="0" w:color="auto"/>
            <w:right w:val="none" w:sz="0" w:space="0" w:color="auto"/>
          </w:divBdr>
          <w:divsChild>
            <w:div w:id="1835562580">
              <w:marLeft w:val="0"/>
              <w:marRight w:val="0"/>
              <w:marTop w:val="0"/>
              <w:marBottom w:val="0"/>
              <w:divBdr>
                <w:top w:val="none" w:sz="0" w:space="0" w:color="auto"/>
                <w:left w:val="none" w:sz="0" w:space="0" w:color="auto"/>
                <w:bottom w:val="none" w:sz="0" w:space="0" w:color="auto"/>
                <w:right w:val="none" w:sz="0" w:space="0" w:color="auto"/>
              </w:divBdr>
            </w:div>
            <w:div w:id="212737940">
              <w:marLeft w:val="0"/>
              <w:marRight w:val="0"/>
              <w:marTop w:val="0"/>
              <w:marBottom w:val="0"/>
              <w:divBdr>
                <w:top w:val="none" w:sz="0" w:space="0" w:color="auto"/>
                <w:left w:val="none" w:sz="0" w:space="0" w:color="auto"/>
                <w:bottom w:val="none" w:sz="0" w:space="0" w:color="auto"/>
                <w:right w:val="none" w:sz="0" w:space="0" w:color="auto"/>
              </w:divBdr>
            </w:div>
            <w:div w:id="2129855075">
              <w:marLeft w:val="0"/>
              <w:marRight w:val="0"/>
              <w:marTop w:val="0"/>
              <w:marBottom w:val="0"/>
              <w:divBdr>
                <w:top w:val="none" w:sz="0" w:space="0" w:color="auto"/>
                <w:left w:val="none" w:sz="0" w:space="0" w:color="auto"/>
                <w:bottom w:val="none" w:sz="0" w:space="0" w:color="auto"/>
                <w:right w:val="none" w:sz="0" w:space="0" w:color="auto"/>
              </w:divBdr>
            </w:div>
            <w:div w:id="199979608">
              <w:marLeft w:val="0"/>
              <w:marRight w:val="0"/>
              <w:marTop w:val="0"/>
              <w:marBottom w:val="0"/>
              <w:divBdr>
                <w:top w:val="none" w:sz="0" w:space="0" w:color="auto"/>
                <w:left w:val="none" w:sz="0" w:space="0" w:color="auto"/>
                <w:bottom w:val="none" w:sz="0" w:space="0" w:color="auto"/>
                <w:right w:val="none" w:sz="0" w:space="0" w:color="auto"/>
              </w:divBdr>
            </w:div>
            <w:div w:id="766539891">
              <w:marLeft w:val="0"/>
              <w:marRight w:val="0"/>
              <w:marTop w:val="0"/>
              <w:marBottom w:val="0"/>
              <w:divBdr>
                <w:top w:val="none" w:sz="0" w:space="0" w:color="auto"/>
                <w:left w:val="none" w:sz="0" w:space="0" w:color="auto"/>
                <w:bottom w:val="none" w:sz="0" w:space="0" w:color="auto"/>
                <w:right w:val="none" w:sz="0" w:space="0" w:color="auto"/>
              </w:divBdr>
            </w:div>
          </w:divsChild>
        </w:div>
        <w:div w:id="89854988">
          <w:marLeft w:val="0"/>
          <w:marRight w:val="0"/>
          <w:marTop w:val="0"/>
          <w:marBottom w:val="0"/>
          <w:divBdr>
            <w:top w:val="none" w:sz="0" w:space="0" w:color="auto"/>
            <w:left w:val="none" w:sz="0" w:space="0" w:color="auto"/>
            <w:bottom w:val="none" w:sz="0" w:space="0" w:color="auto"/>
            <w:right w:val="none" w:sz="0" w:space="0" w:color="auto"/>
          </w:divBdr>
          <w:divsChild>
            <w:div w:id="956915570">
              <w:marLeft w:val="0"/>
              <w:marRight w:val="0"/>
              <w:marTop w:val="0"/>
              <w:marBottom w:val="0"/>
              <w:divBdr>
                <w:top w:val="none" w:sz="0" w:space="0" w:color="auto"/>
                <w:left w:val="none" w:sz="0" w:space="0" w:color="auto"/>
                <w:bottom w:val="none" w:sz="0" w:space="0" w:color="auto"/>
                <w:right w:val="none" w:sz="0" w:space="0" w:color="auto"/>
              </w:divBdr>
            </w:div>
            <w:div w:id="979463270">
              <w:marLeft w:val="0"/>
              <w:marRight w:val="0"/>
              <w:marTop w:val="0"/>
              <w:marBottom w:val="0"/>
              <w:divBdr>
                <w:top w:val="none" w:sz="0" w:space="0" w:color="auto"/>
                <w:left w:val="none" w:sz="0" w:space="0" w:color="auto"/>
                <w:bottom w:val="none" w:sz="0" w:space="0" w:color="auto"/>
                <w:right w:val="none" w:sz="0" w:space="0" w:color="auto"/>
              </w:divBdr>
            </w:div>
            <w:div w:id="726341827">
              <w:marLeft w:val="0"/>
              <w:marRight w:val="0"/>
              <w:marTop w:val="0"/>
              <w:marBottom w:val="0"/>
              <w:divBdr>
                <w:top w:val="none" w:sz="0" w:space="0" w:color="auto"/>
                <w:left w:val="none" w:sz="0" w:space="0" w:color="auto"/>
                <w:bottom w:val="none" w:sz="0" w:space="0" w:color="auto"/>
                <w:right w:val="none" w:sz="0" w:space="0" w:color="auto"/>
              </w:divBdr>
            </w:div>
            <w:div w:id="26834897">
              <w:marLeft w:val="0"/>
              <w:marRight w:val="0"/>
              <w:marTop w:val="0"/>
              <w:marBottom w:val="0"/>
              <w:divBdr>
                <w:top w:val="none" w:sz="0" w:space="0" w:color="auto"/>
                <w:left w:val="none" w:sz="0" w:space="0" w:color="auto"/>
                <w:bottom w:val="none" w:sz="0" w:space="0" w:color="auto"/>
                <w:right w:val="none" w:sz="0" w:space="0" w:color="auto"/>
              </w:divBdr>
            </w:div>
            <w:div w:id="939263261">
              <w:marLeft w:val="0"/>
              <w:marRight w:val="0"/>
              <w:marTop w:val="0"/>
              <w:marBottom w:val="0"/>
              <w:divBdr>
                <w:top w:val="none" w:sz="0" w:space="0" w:color="auto"/>
                <w:left w:val="none" w:sz="0" w:space="0" w:color="auto"/>
                <w:bottom w:val="none" w:sz="0" w:space="0" w:color="auto"/>
                <w:right w:val="none" w:sz="0" w:space="0" w:color="auto"/>
              </w:divBdr>
            </w:div>
            <w:div w:id="1116102194">
              <w:marLeft w:val="0"/>
              <w:marRight w:val="0"/>
              <w:marTop w:val="0"/>
              <w:marBottom w:val="0"/>
              <w:divBdr>
                <w:top w:val="none" w:sz="0" w:space="0" w:color="auto"/>
                <w:left w:val="none" w:sz="0" w:space="0" w:color="auto"/>
                <w:bottom w:val="none" w:sz="0" w:space="0" w:color="auto"/>
                <w:right w:val="none" w:sz="0" w:space="0" w:color="auto"/>
              </w:divBdr>
            </w:div>
            <w:div w:id="1352026995">
              <w:marLeft w:val="0"/>
              <w:marRight w:val="0"/>
              <w:marTop w:val="0"/>
              <w:marBottom w:val="0"/>
              <w:divBdr>
                <w:top w:val="none" w:sz="0" w:space="0" w:color="auto"/>
                <w:left w:val="none" w:sz="0" w:space="0" w:color="auto"/>
                <w:bottom w:val="none" w:sz="0" w:space="0" w:color="auto"/>
                <w:right w:val="none" w:sz="0" w:space="0" w:color="auto"/>
              </w:divBdr>
            </w:div>
            <w:div w:id="386337843">
              <w:marLeft w:val="0"/>
              <w:marRight w:val="0"/>
              <w:marTop w:val="0"/>
              <w:marBottom w:val="0"/>
              <w:divBdr>
                <w:top w:val="none" w:sz="0" w:space="0" w:color="auto"/>
                <w:left w:val="none" w:sz="0" w:space="0" w:color="auto"/>
                <w:bottom w:val="none" w:sz="0" w:space="0" w:color="auto"/>
                <w:right w:val="none" w:sz="0" w:space="0" w:color="auto"/>
              </w:divBdr>
            </w:div>
            <w:div w:id="253632064">
              <w:marLeft w:val="0"/>
              <w:marRight w:val="0"/>
              <w:marTop w:val="0"/>
              <w:marBottom w:val="0"/>
              <w:divBdr>
                <w:top w:val="none" w:sz="0" w:space="0" w:color="auto"/>
                <w:left w:val="none" w:sz="0" w:space="0" w:color="auto"/>
                <w:bottom w:val="none" w:sz="0" w:space="0" w:color="auto"/>
                <w:right w:val="none" w:sz="0" w:space="0" w:color="auto"/>
              </w:divBdr>
            </w:div>
            <w:div w:id="333382960">
              <w:marLeft w:val="0"/>
              <w:marRight w:val="0"/>
              <w:marTop w:val="0"/>
              <w:marBottom w:val="0"/>
              <w:divBdr>
                <w:top w:val="none" w:sz="0" w:space="0" w:color="auto"/>
                <w:left w:val="none" w:sz="0" w:space="0" w:color="auto"/>
                <w:bottom w:val="none" w:sz="0" w:space="0" w:color="auto"/>
                <w:right w:val="none" w:sz="0" w:space="0" w:color="auto"/>
              </w:divBdr>
            </w:div>
            <w:div w:id="289553405">
              <w:marLeft w:val="0"/>
              <w:marRight w:val="0"/>
              <w:marTop w:val="0"/>
              <w:marBottom w:val="0"/>
              <w:divBdr>
                <w:top w:val="none" w:sz="0" w:space="0" w:color="auto"/>
                <w:left w:val="none" w:sz="0" w:space="0" w:color="auto"/>
                <w:bottom w:val="none" w:sz="0" w:space="0" w:color="auto"/>
                <w:right w:val="none" w:sz="0" w:space="0" w:color="auto"/>
              </w:divBdr>
            </w:div>
            <w:div w:id="1695156665">
              <w:marLeft w:val="0"/>
              <w:marRight w:val="0"/>
              <w:marTop w:val="0"/>
              <w:marBottom w:val="0"/>
              <w:divBdr>
                <w:top w:val="none" w:sz="0" w:space="0" w:color="auto"/>
                <w:left w:val="none" w:sz="0" w:space="0" w:color="auto"/>
                <w:bottom w:val="none" w:sz="0" w:space="0" w:color="auto"/>
                <w:right w:val="none" w:sz="0" w:space="0" w:color="auto"/>
              </w:divBdr>
            </w:div>
            <w:div w:id="101193622">
              <w:marLeft w:val="0"/>
              <w:marRight w:val="0"/>
              <w:marTop w:val="0"/>
              <w:marBottom w:val="0"/>
              <w:divBdr>
                <w:top w:val="none" w:sz="0" w:space="0" w:color="auto"/>
                <w:left w:val="none" w:sz="0" w:space="0" w:color="auto"/>
                <w:bottom w:val="none" w:sz="0" w:space="0" w:color="auto"/>
                <w:right w:val="none" w:sz="0" w:space="0" w:color="auto"/>
              </w:divBdr>
            </w:div>
            <w:div w:id="1787577524">
              <w:marLeft w:val="0"/>
              <w:marRight w:val="0"/>
              <w:marTop w:val="0"/>
              <w:marBottom w:val="0"/>
              <w:divBdr>
                <w:top w:val="none" w:sz="0" w:space="0" w:color="auto"/>
                <w:left w:val="none" w:sz="0" w:space="0" w:color="auto"/>
                <w:bottom w:val="none" w:sz="0" w:space="0" w:color="auto"/>
                <w:right w:val="none" w:sz="0" w:space="0" w:color="auto"/>
              </w:divBdr>
            </w:div>
            <w:div w:id="1135175079">
              <w:marLeft w:val="0"/>
              <w:marRight w:val="0"/>
              <w:marTop w:val="0"/>
              <w:marBottom w:val="0"/>
              <w:divBdr>
                <w:top w:val="none" w:sz="0" w:space="0" w:color="auto"/>
                <w:left w:val="none" w:sz="0" w:space="0" w:color="auto"/>
                <w:bottom w:val="none" w:sz="0" w:space="0" w:color="auto"/>
                <w:right w:val="none" w:sz="0" w:space="0" w:color="auto"/>
              </w:divBdr>
            </w:div>
            <w:div w:id="1649742267">
              <w:marLeft w:val="0"/>
              <w:marRight w:val="0"/>
              <w:marTop w:val="0"/>
              <w:marBottom w:val="0"/>
              <w:divBdr>
                <w:top w:val="none" w:sz="0" w:space="0" w:color="auto"/>
                <w:left w:val="none" w:sz="0" w:space="0" w:color="auto"/>
                <w:bottom w:val="none" w:sz="0" w:space="0" w:color="auto"/>
                <w:right w:val="none" w:sz="0" w:space="0" w:color="auto"/>
              </w:divBdr>
            </w:div>
            <w:div w:id="1149905816">
              <w:marLeft w:val="0"/>
              <w:marRight w:val="0"/>
              <w:marTop w:val="0"/>
              <w:marBottom w:val="0"/>
              <w:divBdr>
                <w:top w:val="none" w:sz="0" w:space="0" w:color="auto"/>
                <w:left w:val="none" w:sz="0" w:space="0" w:color="auto"/>
                <w:bottom w:val="none" w:sz="0" w:space="0" w:color="auto"/>
                <w:right w:val="none" w:sz="0" w:space="0" w:color="auto"/>
              </w:divBdr>
            </w:div>
          </w:divsChild>
        </w:div>
        <w:div w:id="794374893">
          <w:marLeft w:val="0"/>
          <w:marRight w:val="0"/>
          <w:marTop w:val="0"/>
          <w:marBottom w:val="0"/>
          <w:divBdr>
            <w:top w:val="none" w:sz="0" w:space="0" w:color="auto"/>
            <w:left w:val="none" w:sz="0" w:space="0" w:color="auto"/>
            <w:bottom w:val="none" w:sz="0" w:space="0" w:color="auto"/>
            <w:right w:val="none" w:sz="0" w:space="0" w:color="auto"/>
          </w:divBdr>
          <w:divsChild>
            <w:div w:id="647562128">
              <w:marLeft w:val="0"/>
              <w:marRight w:val="0"/>
              <w:marTop w:val="0"/>
              <w:marBottom w:val="0"/>
              <w:divBdr>
                <w:top w:val="none" w:sz="0" w:space="0" w:color="auto"/>
                <w:left w:val="none" w:sz="0" w:space="0" w:color="auto"/>
                <w:bottom w:val="none" w:sz="0" w:space="0" w:color="auto"/>
                <w:right w:val="none" w:sz="0" w:space="0" w:color="auto"/>
              </w:divBdr>
            </w:div>
            <w:div w:id="950548067">
              <w:marLeft w:val="0"/>
              <w:marRight w:val="0"/>
              <w:marTop w:val="0"/>
              <w:marBottom w:val="0"/>
              <w:divBdr>
                <w:top w:val="none" w:sz="0" w:space="0" w:color="auto"/>
                <w:left w:val="none" w:sz="0" w:space="0" w:color="auto"/>
                <w:bottom w:val="none" w:sz="0" w:space="0" w:color="auto"/>
                <w:right w:val="none" w:sz="0" w:space="0" w:color="auto"/>
              </w:divBdr>
            </w:div>
            <w:div w:id="2078820705">
              <w:marLeft w:val="0"/>
              <w:marRight w:val="0"/>
              <w:marTop w:val="0"/>
              <w:marBottom w:val="0"/>
              <w:divBdr>
                <w:top w:val="none" w:sz="0" w:space="0" w:color="auto"/>
                <w:left w:val="none" w:sz="0" w:space="0" w:color="auto"/>
                <w:bottom w:val="none" w:sz="0" w:space="0" w:color="auto"/>
                <w:right w:val="none" w:sz="0" w:space="0" w:color="auto"/>
              </w:divBdr>
            </w:div>
            <w:div w:id="467742237">
              <w:marLeft w:val="0"/>
              <w:marRight w:val="0"/>
              <w:marTop w:val="0"/>
              <w:marBottom w:val="0"/>
              <w:divBdr>
                <w:top w:val="none" w:sz="0" w:space="0" w:color="auto"/>
                <w:left w:val="none" w:sz="0" w:space="0" w:color="auto"/>
                <w:bottom w:val="none" w:sz="0" w:space="0" w:color="auto"/>
                <w:right w:val="none" w:sz="0" w:space="0" w:color="auto"/>
              </w:divBdr>
            </w:div>
          </w:divsChild>
        </w:div>
        <w:div w:id="725757969">
          <w:marLeft w:val="0"/>
          <w:marRight w:val="0"/>
          <w:marTop w:val="0"/>
          <w:marBottom w:val="0"/>
          <w:divBdr>
            <w:top w:val="none" w:sz="0" w:space="0" w:color="auto"/>
            <w:left w:val="none" w:sz="0" w:space="0" w:color="auto"/>
            <w:bottom w:val="none" w:sz="0" w:space="0" w:color="auto"/>
            <w:right w:val="none" w:sz="0" w:space="0" w:color="auto"/>
          </w:divBdr>
          <w:divsChild>
            <w:div w:id="1340276881">
              <w:marLeft w:val="0"/>
              <w:marRight w:val="0"/>
              <w:marTop w:val="0"/>
              <w:marBottom w:val="0"/>
              <w:divBdr>
                <w:top w:val="none" w:sz="0" w:space="0" w:color="auto"/>
                <w:left w:val="none" w:sz="0" w:space="0" w:color="auto"/>
                <w:bottom w:val="none" w:sz="0" w:space="0" w:color="auto"/>
                <w:right w:val="none" w:sz="0" w:space="0" w:color="auto"/>
              </w:divBdr>
            </w:div>
            <w:div w:id="1083718745">
              <w:marLeft w:val="0"/>
              <w:marRight w:val="0"/>
              <w:marTop w:val="0"/>
              <w:marBottom w:val="0"/>
              <w:divBdr>
                <w:top w:val="none" w:sz="0" w:space="0" w:color="auto"/>
                <w:left w:val="none" w:sz="0" w:space="0" w:color="auto"/>
                <w:bottom w:val="none" w:sz="0" w:space="0" w:color="auto"/>
                <w:right w:val="none" w:sz="0" w:space="0" w:color="auto"/>
              </w:divBdr>
            </w:div>
            <w:div w:id="1077559860">
              <w:marLeft w:val="0"/>
              <w:marRight w:val="0"/>
              <w:marTop w:val="0"/>
              <w:marBottom w:val="0"/>
              <w:divBdr>
                <w:top w:val="none" w:sz="0" w:space="0" w:color="auto"/>
                <w:left w:val="none" w:sz="0" w:space="0" w:color="auto"/>
                <w:bottom w:val="none" w:sz="0" w:space="0" w:color="auto"/>
                <w:right w:val="none" w:sz="0" w:space="0" w:color="auto"/>
              </w:divBdr>
            </w:div>
            <w:div w:id="1789814994">
              <w:marLeft w:val="0"/>
              <w:marRight w:val="0"/>
              <w:marTop w:val="0"/>
              <w:marBottom w:val="0"/>
              <w:divBdr>
                <w:top w:val="none" w:sz="0" w:space="0" w:color="auto"/>
                <w:left w:val="none" w:sz="0" w:space="0" w:color="auto"/>
                <w:bottom w:val="none" w:sz="0" w:space="0" w:color="auto"/>
                <w:right w:val="none" w:sz="0" w:space="0" w:color="auto"/>
              </w:divBdr>
            </w:div>
            <w:div w:id="1971354236">
              <w:marLeft w:val="0"/>
              <w:marRight w:val="0"/>
              <w:marTop w:val="0"/>
              <w:marBottom w:val="0"/>
              <w:divBdr>
                <w:top w:val="none" w:sz="0" w:space="0" w:color="auto"/>
                <w:left w:val="none" w:sz="0" w:space="0" w:color="auto"/>
                <w:bottom w:val="none" w:sz="0" w:space="0" w:color="auto"/>
                <w:right w:val="none" w:sz="0" w:space="0" w:color="auto"/>
              </w:divBdr>
            </w:div>
            <w:div w:id="415253791">
              <w:marLeft w:val="0"/>
              <w:marRight w:val="0"/>
              <w:marTop w:val="0"/>
              <w:marBottom w:val="0"/>
              <w:divBdr>
                <w:top w:val="none" w:sz="0" w:space="0" w:color="auto"/>
                <w:left w:val="none" w:sz="0" w:space="0" w:color="auto"/>
                <w:bottom w:val="none" w:sz="0" w:space="0" w:color="auto"/>
                <w:right w:val="none" w:sz="0" w:space="0" w:color="auto"/>
              </w:divBdr>
            </w:div>
            <w:div w:id="157157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459782">
      <w:bodyDiv w:val="1"/>
      <w:marLeft w:val="0"/>
      <w:marRight w:val="0"/>
      <w:marTop w:val="0"/>
      <w:marBottom w:val="0"/>
      <w:divBdr>
        <w:top w:val="none" w:sz="0" w:space="0" w:color="auto"/>
        <w:left w:val="none" w:sz="0" w:space="0" w:color="auto"/>
        <w:bottom w:val="none" w:sz="0" w:space="0" w:color="auto"/>
        <w:right w:val="none" w:sz="0" w:space="0" w:color="auto"/>
      </w:divBdr>
    </w:div>
    <w:div w:id="1111168076">
      <w:bodyDiv w:val="1"/>
      <w:marLeft w:val="0"/>
      <w:marRight w:val="0"/>
      <w:marTop w:val="0"/>
      <w:marBottom w:val="0"/>
      <w:divBdr>
        <w:top w:val="none" w:sz="0" w:space="0" w:color="auto"/>
        <w:left w:val="none" w:sz="0" w:space="0" w:color="auto"/>
        <w:bottom w:val="none" w:sz="0" w:space="0" w:color="auto"/>
        <w:right w:val="none" w:sz="0" w:space="0" w:color="auto"/>
      </w:divBdr>
    </w:div>
    <w:div w:id="1136072281">
      <w:bodyDiv w:val="1"/>
      <w:marLeft w:val="0"/>
      <w:marRight w:val="0"/>
      <w:marTop w:val="0"/>
      <w:marBottom w:val="0"/>
      <w:divBdr>
        <w:top w:val="none" w:sz="0" w:space="0" w:color="auto"/>
        <w:left w:val="none" w:sz="0" w:space="0" w:color="auto"/>
        <w:bottom w:val="none" w:sz="0" w:space="0" w:color="auto"/>
        <w:right w:val="none" w:sz="0" w:space="0" w:color="auto"/>
      </w:divBdr>
    </w:div>
    <w:div w:id="1200244183">
      <w:bodyDiv w:val="1"/>
      <w:marLeft w:val="0"/>
      <w:marRight w:val="0"/>
      <w:marTop w:val="0"/>
      <w:marBottom w:val="0"/>
      <w:divBdr>
        <w:top w:val="none" w:sz="0" w:space="0" w:color="auto"/>
        <w:left w:val="none" w:sz="0" w:space="0" w:color="auto"/>
        <w:bottom w:val="none" w:sz="0" w:space="0" w:color="auto"/>
        <w:right w:val="none" w:sz="0" w:space="0" w:color="auto"/>
      </w:divBdr>
    </w:div>
    <w:div w:id="1224951458">
      <w:bodyDiv w:val="1"/>
      <w:marLeft w:val="0"/>
      <w:marRight w:val="0"/>
      <w:marTop w:val="0"/>
      <w:marBottom w:val="0"/>
      <w:divBdr>
        <w:top w:val="none" w:sz="0" w:space="0" w:color="auto"/>
        <w:left w:val="none" w:sz="0" w:space="0" w:color="auto"/>
        <w:bottom w:val="none" w:sz="0" w:space="0" w:color="auto"/>
        <w:right w:val="none" w:sz="0" w:space="0" w:color="auto"/>
      </w:divBdr>
    </w:div>
    <w:div w:id="1247611110">
      <w:bodyDiv w:val="1"/>
      <w:marLeft w:val="0"/>
      <w:marRight w:val="0"/>
      <w:marTop w:val="0"/>
      <w:marBottom w:val="0"/>
      <w:divBdr>
        <w:top w:val="none" w:sz="0" w:space="0" w:color="auto"/>
        <w:left w:val="none" w:sz="0" w:space="0" w:color="auto"/>
        <w:bottom w:val="none" w:sz="0" w:space="0" w:color="auto"/>
        <w:right w:val="none" w:sz="0" w:space="0" w:color="auto"/>
      </w:divBdr>
      <w:divsChild>
        <w:div w:id="855537587">
          <w:marLeft w:val="0"/>
          <w:marRight w:val="0"/>
          <w:marTop w:val="0"/>
          <w:marBottom w:val="0"/>
          <w:divBdr>
            <w:top w:val="none" w:sz="0" w:space="0" w:color="auto"/>
            <w:left w:val="none" w:sz="0" w:space="0" w:color="auto"/>
            <w:bottom w:val="none" w:sz="0" w:space="0" w:color="auto"/>
            <w:right w:val="none" w:sz="0" w:space="0" w:color="auto"/>
          </w:divBdr>
          <w:divsChild>
            <w:div w:id="1140607599">
              <w:marLeft w:val="0"/>
              <w:marRight w:val="0"/>
              <w:marTop w:val="0"/>
              <w:marBottom w:val="0"/>
              <w:divBdr>
                <w:top w:val="none" w:sz="0" w:space="0" w:color="auto"/>
                <w:left w:val="none" w:sz="0" w:space="0" w:color="auto"/>
                <w:bottom w:val="none" w:sz="0" w:space="0" w:color="auto"/>
                <w:right w:val="none" w:sz="0" w:space="0" w:color="auto"/>
              </w:divBdr>
              <w:divsChild>
                <w:div w:id="17187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504">
      <w:bodyDiv w:val="1"/>
      <w:marLeft w:val="0"/>
      <w:marRight w:val="0"/>
      <w:marTop w:val="0"/>
      <w:marBottom w:val="0"/>
      <w:divBdr>
        <w:top w:val="none" w:sz="0" w:space="0" w:color="auto"/>
        <w:left w:val="none" w:sz="0" w:space="0" w:color="auto"/>
        <w:bottom w:val="none" w:sz="0" w:space="0" w:color="auto"/>
        <w:right w:val="none" w:sz="0" w:space="0" w:color="auto"/>
      </w:divBdr>
    </w:div>
    <w:div w:id="1254971877">
      <w:bodyDiv w:val="1"/>
      <w:marLeft w:val="0"/>
      <w:marRight w:val="0"/>
      <w:marTop w:val="0"/>
      <w:marBottom w:val="0"/>
      <w:divBdr>
        <w:top w:val="none" w:sz="0" w:space="0" w:color="auto"/>
        <w:left w:val="none" w:sz="0" w:space="0" w:color="auto"/>
        <w:bottom w:val="none" w:sz="0" w:space="0" w:color="auto"/>
        <w:right w:val="none" w:sz="0" w:space="0" w:color="auto"/>
      </w:divBdr>
    </w:div>
    <w:div w:id="1296838767">
      <w:bodyDiv w:val="1"/>
      <w:marLeft w:val="0"/>
      <w:marRight w:val="0"/>
      <w:marTop w:val="0"/>
      <w:marBottom w:val="0"/>
      <w:divBdr>
        <w:top w:val="none" w:sz="0" w:space="0" w:color="auto"/>
        <w:left w:val="none" w:sz="0" w:space="0" w:color="auto"/>
        <w:bottom w:val="none" w:sz="0" w:space="0" w:color="auto"/>
        <w:right w:val="none" w:sz="0" w:space="0" w:color="auto"/>
      </w:divBdr>
    </w:div>
    <w:div w:id="1297179276">
      <w:bodyDiv w:val="1"/>
      <w:marLeft w:val="0"/>
      <w:marRight w:val="0"/>
      <w:marTop w:val="0"/>
      <w:marBottom w:val="0"/>
      <w:divBdr>
        <w:top w:val="none" w:sz="0" w:space="0" w:color="auto"/>
        <w:left w:val="none" w:sz="0" w:space="0" w:color="auto"/>
        <w:bottom w:val="none" w:sz="0" w:space="0" w:color="auto"/>
        <w:right w:val="none" w:sz="0" w:space="0" w:color="auto"/>
      </w:divBdr>
    </w:div>
    <w:div w:id="1344865519">
      <w:bodyDiv w:val="1"/>
      <w:marLeft w:val="0"/>
      <w:marRight w:val="0"/>
      <w:marTop w:val="0"/>
      <w:marBottom w:val="0"/>
      <w:divBdr>
        <w:top w:val="none" w:sz="0" w:space="0" w:color="auto"/>
        <w:left w:val="none" w:sz="0" w:space="0" w:color="auto"/>
        <w:bottom w:val="none" w:sz="0" w:space="0" w:color="auto"/>
        <w:right w:val="none" w:sz="0" w:space="0" w:color="auto"/>
      </w:divBdr>
    </w:div>
    <w:div w:id="1346056252">
      <w:bodyDiv w:val="1"/>
      <w:marLeft w:val="0"/>
      <w:marRight w:val="0"/>
      <w:marTop w:val="0"/>
      <w:marBottom w:val="0"/>
      <w:divBdr>
        <w:top w:val="none" w:sz="0" w:space="0" w:color="auto"/>
        <w:left w:val="none" w:sz="0" w:space="0" w:color="auto"/>
        <w:bottom w:val="none" w:sz="0" w:space="0" w:color="auto"/>
        <w:right w:val="none" w:sz="0" w:space="0" w:color="auto"/>
      </w:divBdr>
    </w:div>
    <w:div w:id="1367759247">
      <w:bodyDiv w:val="1"/>
      <w:marLeft w:val="0"/>
      <w:marRight w:val="0"/>
      <w:marTop w:val="0"/>
      <w:marBottom w:val="0"/>
      <w:divBdr>
        <w:top w:val="none" w:sz="0" w:space="0" w:color="auto"/>
        <w:left w:val="none" w:sz="0" w:space="0" w:color="auto"/>
        <w:bottom w:val="none" w:sz="0" w:space="0" w:color="auto"/>
        <w:right w:val="none" w:sz="0" w:space="0" w:color="auto"/>
      </w:divBdr>
    </w:div>
    <w:div w:id="1376153725">
      <w:bodyDiv w:val="1"/>
      <w:marLeft w:val="0"/>
      <w:marRight w:val="0"/>
      <w:marTop w:val="0"/>
      <w:marBottom w:val="0"/>
      <w:divBdr>
        <w:top w:val="none" w:sz="0" w:space="0" w:color="auto"/>
        <w:left w:val="none" w:sz="0" w:space="0" w:color="auto"/>
        <w:bottom w:val="none" w:sz="0" w:space="0" w:color="auto"/>
        <w:right w:val="none" w:sz="0" w:space="0" w:color="auto"/>
      </w:divBdr>
    </w:div>
    <w:div w:id="1514959232">
      <w:bodyDiv w:val="1"/>
      <w:marLeft w:val="0"/>
      <w:marRight w:val="0"/>
      <w:marTop w:val="0"/>
      <w:marBottom w:val="0"/>
      <w:divBdr>
        <w:top w:val="none" w:sz="0" w:space="0" w:color="auto"/>
        <w:left w:val="none" w:sz="0" w:space="0" w:color="auto"/>
        <w:bottom w:val="none" w:sz="0" w:space="0" w:color="auto"/>
        <w:right w:val="none" w:sz="0" w:space="0" w:color="auto"/>
      </w:divBdr>
    </w:div>
    <w:div w:id="1524896896">
      <w:bodyDiv w:val="1"/>
      <w:marLeft w:val="0"/>
      <w:marRight w:val="0"/>
      <w:marTop w:val="0"/>
      <w:marBottom w:val="0"/>
      <w:divBdr>
        <w:top w:val="none" w:sz="0" w:space="0" w:color="auto"/>
        <w:left w:val="none" w:sz="0" w:space="0" w:color="auto"/>
        <w:bottom w:val="none" w:sz="0" w:space="0" w:color="auto"/>
        <w:right w:val="none" w:sz="0" w:space="0" w:color="auto"/>
      </w:divBdr>
    </w:div>
    <w:div w:id="1552693810">
      <w:bodyDiv w:val="1"/>
      <w:marLeft w:val="0"/>
      <w:marRight w:val="0"/>
      <w:marTop w:val="0"/>
      <w:marBottom w:val="0"/>
      <w:divBdr>
        <w:top w:val="none" w:sz="0" w:space="0" w:color="auto"/>
        <w:left w:val="none" w:sz="0" w:space="0" w:color="auto"/>
        <w:bottom w:val="none" w:sz="0" w:space="0" w:color="auto"/>
        <w:right w:val="none" w:sz="0" w:space="0" w:color="auto"/>
      </w:divBdr>
    </w:div>
    <w:div w:id="1560945340">
      <w:bodyDiv w:val="1"/>
      <w:marLeft w:val="0"/>
      <w:marRight w:val="0"/>
      <w:marTop w:val="0"/>
      <w:marBottom w:val="0"/>
      <w:divBdr>
        <w:top w:val="none" w:sz="0" w:space="0" w:color="auto"/>
        <w:left w:val="none" w:sz="0" w:space="0" w:color="auto"/>
        <w:bottom w:val="none" w:sz="0" w:space="0" w:color="auto"/>
        <w:right w:val="none" w:sz="0" w:space="0" w:color="auto"/>
      </w:divBdr>
    </w:div>
    <w:div w:id="1599218677">
      <w:bodyDiv w:val="1"/>
      <w:marLeft w:val="0"/>
      <w:marRight w:val="0"/>
      <w:marTop w:val="0"/>
      <w:marBottom w:val="0"/>
      <w:divBdr>
        <w:top w:val="none" w:sz="0" w:space="0" w:color="auto"/>
        <w:left w:val="none" w:sz="0" w:space="0" w:color="auto"/>
        <w:bottom w:val="none" w:sz="0" w:space="0" w:color="auto"/>
        <w:right w:val="none" w:sz="0" w:space="0" w:color="auto"/>
      </w:divBdr>
    </w:div>
    <w:div w:id="1613785836">
      <w:bodyDiv w:val="1"/>
      <w:marLeft w:val="0"/>
      <w:marRight w:val="0"/>
      <w:marTop w:val="0"/>
      <w:marBottom w:val="0"/>
      <w:divBdr>
        <w:top w:val="none" w:sz="0" w:space="0" w:color="auto"/>
        <w:left w:val="none" w:sz="0" w:space="0" w:color="auto"/>
        <w:bottom w:val="none" w:sz="0" w:space="0" w:color="auto"/>
        <w:right w:val="none" w:sz="0" w:space="0" w:color="auto"/>
      </w:divBdr>
    </w:div>
    <w:div w:id="1634363646">
      <w:bodyDiv w:val="1"/>
      <w:marLeft w:val="0"/>
      <w:marRight w:val="0"/>
      <w:marTop w:val="0"/>
      <w:marBottom w:val="0"/>
      <w:divBdr>
        <w:top w:val="none" w:sz="0" w:space="0" w:color="auto"/>
        <w:left w:val="none" w:sz="0" w:space="0" w:color="auto"/>
        <w:bottom w:val="none" w:sz="0" w:space="0" w:color="auto"/>
        <w:right w:val="none" w:sz="0" w:space="0" w:color="auto"/>
      </w:divBdr>
    </w:div>
    <w:div w:id="1650474888">
      <w:bodyDiv w:val="1"/>
      <w:marLeft w:val="0"/>
      <w:marRight w:val="0"/>
      <w:marTop w:val="0"/>
      <w:marBottom w:val="0"/>
      <w:divBdr>
        <w:top w:val="none" w:sz="0" w:space="0" w:color="auto"/>
        <w:left w:val="none" w:sz="0" w:space="0" w:color="auto"/>
        <w:bottom w:val="none" w:sz="0" w:space="0" w:color="auto"/>
        <w:right w:val="none" w:sz="0" w:space="0" w:color="auto"/>
      </w:divBdr>
    </w:div>
    <w:div w:id="1656108598">
      <w:bodyDiv w:val="1"/>
      <w:marLeft w:val="0"/>
      <w:marRight w:val="0"/>
      <w:marTop w:val="0"/>
      <w:marBottom w:val="0"/>
      <w:divBdr>
        <w:top w:val="none" w:sz="0" w:space="0" w:color="auto"/>
        <w:left w:val="none" w:sz="0" w:space="0" w:color="auto"/>
        <w:bottom w:val="none" w:sz="0" w:space="0" w:color="auto"/>
        <w:right w:val="none" w:sz="0" w:space="0" w:color="auto"/>
      </w:divBdr>
    </w:div>
    <w:div w:id="1666084436">
      <w:bodyDiv w:val="1"/>
      <w:marLeft w:val="0"/>
      <w:marRight w:val="0"/>
      <w:marTop w:val="0"/>
      <w:marBottom w:val="0"/>
      <w:divBdr>
        <w:top w:val="none" w:sz="0" w:space="0" w:color="auto"/>
        <w:left w:val="none" w:sz="0" w:space="0" w:color="auto"/>
        <w:bottom w:val="none" w:sz="0" w:space="0" w:color="auto"/>
        <w:right w:val="none" w:sz="0" w:space="0" w:color="auto"/>
      </w:divBdr>
    </w:div>
    <w:div w:id="1692879525">
      <w:bodyDiv w:val="1"/>
      <w:marLeft w:val="0"/>
      <w:marRight w:val="0"/>
      <w:marTop w:val="0"/>
      <w:marBottom w:val="0"/>
      <w:divBdr>
        <w:top w:val="none" w:sz="0" w:space="0" w:color="auto"/>
        <w:left w:val="none" w:sz="0" w:space="0" w:color="auto"/>
        <w:bottom w:val="none" w:sz="0" w:space="0" w:color="auto"/>
        <w:right w:val="none" w:sz="0" w:space="0" w:color="auto"/>
      </w:divBdr>
    </w:div>
    <w:div w:id="1731609160">
      <w:bodyDiv w:val="1"/>
      <w:marLeft w:val="0"/>
      <w:marRight w:val="0"/>
      <w:marTop w:val="0"/>
      <w:marBottom w:val="0"/>
      <w:divBdr>
        <w:top w:val="none" w:sz="0" w:space="0" w:color="auto"/>
        <w:left w:val="none" w:sz="0" w:space="0" w:color="auto"/>
        <w:bottom w:val="none" w:sz="0" w:space="0" w:color="auto"/>
        <w:right w:val="none" w:sz="0" w:space="0" w:color="auto"/>
      </w:divBdr>
    </w:div>
    <w:div w:id="1746683251">
      <w:bodyDiv w:val="1"/>
      <w:marLeft w:val="0"/>
      <w:marRight w:val="0"/>
      <w:marTop w:val="0"/>
      <w:marBottom w:val="0"/>
      <w:divBdr>
        <w:top w:val="none" w:sz="0" w:space="0" w:color="auto"/>
        <w:left w:val="none" w:sz="0" w:space="0" w:color="auto"/>
        <w:bottom w:val="none" w:sz="0" w:space="0" w:color="auto"/>
        <w:right w:val="none" w:sz="0" w:space="0" w:color="auto"/>
      </w:divBdr>
    </w:div>
    <w:div w:id="1774544720">
      <w:bodyDiv w:val="1"/>
      <w:marLeft w:val="0"/>
      <w:marRight w:val="0"/>
      <w:marTop w:val="0"/>
      <w:marBottom w:val="0"/>
      <w:divBdr>
        <w:top w:val="none" w:sz="0" w:space="0" w:color="auto"/>
        <w:left w:val="none" w:sz="0" w:space="0" w:color="auto"/>
        <w:bottom w:val="none" w:sz="0" w:space="0" w:color="auto"/>
        <w:right w:val="none" w:sz="0" w:space="0" w:color="auto"/>
      </w:divBdr>
    </w:div>
    <w:div w:id="1790512178">
      <w:bodyDiv w:val="1"/>
      <w:marLeft w:val="0"/>
      <w:marRight w:val="0"/>
      <w:marTop w:val="0"/>
      <w:marBottom w:val="0"/>
      <w:divBdr>
        <w:top w:val="none" w:sz="0" w:space="0" w:color="auto"/>
        <w:left w:val="none" w:sz="0" w:space="0" w:color="auto"/>
        <w:bottom w:val="none" w:sz="0" w:space="0" w:color="auto"/>
        <w:right w:val="none" w:sz="0" w:space="0" w:color="auto"/>
      </w:divBdr>
    </w:div>
    <w:div w:id="1828011269">
      <w:bodyDiv w:val="1"/>
      <w:marLeft w:val="0"/>
      <w:marRight w:val="0"/>
      <w:marTop w:val="0"/>
      <w:marBottom w:val="0"/>
      <w:divBdr>
        <w:top w:val="none" w:sz="0" w:space="0" w:color="auto"/>
        <w:left w:val="none" w:sz="0" w:space="0" w:color="auto"/>
        <w:bottom w:val="none" w:sz="0" w:space="0" w:color="auto"/>
        <w:right w:val="none" w:sz="0" w:space="0" w:color="auto"/>
      </w:divBdr>
    </w:div>
    <w:div w:id="1840923240">
      <w:bodyDiv w:val="1"/>
      <w:marLeft w:val="0"/>
      <w:marRight w:val="0"/>
      <w:marTop w:val="0"/>
      <w:marBottom w:val="0"/>
      <w:divBdr>
        <w:top w:val="none" w:sz="0" w:space="0" w:color="auto"/>
        <w:left w:val="none" w:sz="0" w:space="0" w:color="auto"/>
        <w:bottom w:val="none" w:sz="0" w:space="0" w:color="auto"/>
        <w:right w:val="none" w:sz="0" w:space="0" w:color="auto"/>
      </w:divBdr>
    </w:div>
    <w:div w:id="1863323114">
      <w:bodyDiv w:val="1"/>
      <w:marLeft w:val="0"/>
      <w:marRight w:val="0"/>
      <w:marTop w:val="0"/>
      <w:marBottom w:val="0"/>
      <w:divBdr>
        <w:top w:val="none" w:sz="0" w:space="0" w:color="auto"/>
        <w:left w:val="none" w:sz="0" w:space="0" w:color="auto"/>
        <w:bottom w:val="none" w:sz="0" w:space="0" w:color="auto"/>
        <w:right w:val="none" w:sz="0" w:space="0" w:color="auto"/>
      </w:divBdr>
    </w:div>
    <w:div w:id="1873224475">
      <w:bodyDiv w:val="1"/>
      <w:marLeft w:val="0"/>
      <w:marRight w:val="0"/>
      <w:marTop w:val="0"/>
      <w:marBottom w:val="0"/>
      <w:divBdr>
        <w:top w:val="none" w:sz="0" w:space="0" w:color="auto"/>
        <w:left w:val="none" w:sz="0" w:space="0" w:color="auto"/>
        <w:bottom w:val="none" w:sz="0" w:space="0" w:color="auto"/>
        <w:right w:val="none" w:sz="0" w:space="0" w:color="auto"/>
      </w:divBdr>
      <w:divsChild>
        <w:div w:id="1316378652">
          <w:marLeft w:val="0"/>
          <w:marRight w:val="0"/>
          <w:marTop w:val="0"/>
          <w:marBottom w:val="0"/>
          <w:divBdr>
            <w:top w:val="none" w:sz="0" w:space="0" w:color="auto"/>
            <w:left w:val="none" w:sz="0" w:space="0" w:color="auto"/>
            <w:bottom w:val="none" w:sz="0" w:space="0" w:color="auto"/>
            <w:right w:val="none" w:sz="0" w:space="0" w:color="auto"/>
          </w:divBdr>
          <w:divsChild>
            <w:div w:id="498078026">
              <w:marLeft w:val="0"/>
              <w:marRight w:val="0"/>
              <w:marTop w:val="30"/>
              <w:marBottom w:val="30"/>
              <w:divBdr>
                <w:top w:val="none" w:sz="0" w:space="0" w:color="auto"/>
                <w:left w:val="none" w:sz="0" w:space="0" w:color="auto"/>
                <w:bottom w:val="none" w:sz="0" w:space="0" w:color="auto"/>
                <w:right w:val="none" w:sz="0" w:space="0" w:color="auto"/>
              </w:divBdr>
              <w:divsChild>
                <w:div w:id="1840542736">
                  <w:marLeft w:val="0"/>
                  <w:marRight w:val="0"/>
                  <w:marTop w:val="0"/>
                  <w:marBottom w:val="0"/>
                  <w:divBdr>
                    <w:top w:val="none" w:sz="0" w:space="0" w:color="auto"/>
                    <w:left w:val="none" w:sz="0" w:space="0" w:color="auto"/>
                    <w:bottom w:val="none" w:sz="0" w:space="0" w:color="auto"/>
                    <w:right w:val="none" w:sz="0" w:space="0" w:color="auto"/>
                  </w:divBdr>
                  <w:divsChild>
                    <w:div w:id="1926181080">
                      <w:marLeft w:val="0"/>
                      <w:marRight w:val="0"/>
                      <w:marTop w:val="0"/>
                      <w:marBottom w:val="0"/>
                      <w:divBdr>
                        <w:top w:val="none" w:sz="0" w:space="0" w:color="auto"/>
                        <w:left w:val="none" w:sz="0" w:space="0" w:color="auto"/>
                        <w:bottom w:val="none" w:sz="0" w:space="0" w:color="auto"/>
                        <w:right w:val="none" w:sz="0" w:space="0" w:color="auto"/>
                      </w:divBdr>
                    </w:div>
                  </w:divsChild>
                </w:div>
                <w:div w:id="237059232">
                  <w:marLeft w:val="0"/>
                  <w:marRight w:val="0"/>
                  <w:marTop w:val="0"/>
                  <w:marBottom w:val="0"/>
                  <w:divBdr>
                    <w:top w:val="none" w:sz="0" w:space="0" w:color="auto"/>
                    <w:left w:val="none" w:sz="0" w:space="0" w:color="auto"/>
                    <w:bottom w:val="none" w:sz="0" w:space="0" w:color="auto"/>
                    <w:right w:val="none" w:sz="0" w:space="0" w:color="auto"/>
                  </w:divBdr>
                  <w:divsChild>
                    <w:div w:id="1033262540">
                      <w:marLeft w:val="0"/>
                      <w:marRight w:val="0"/>
                      <w:marTop w:val="0"/>
                      <w:marBottom w:val="0"/>
                      <w:divBdr>
                        <w:top w:val="none" w:sz="0" w:space="0" w:color="auto"/>
                        <w:left w:val="none" w:sz="0" w:space="0" w:color="auto"/>
                        <w:bottom w:val="none" w:sz="0" w:space="0" w:color="auto"/>
                        <w:right w:val="none" w:sz="0" w:space="0" w:color="auto"/>
                      </w:divBdr>
                    </w:div>
                    <w:div w:id="393697403">
                      <w:marLeft w:val="0"/>
                      <w:marRight w:val="0"/>
                      <w:marTop w:val="0"/>
                      <w:marBottom w:val="0"/>
                      <w:divBdr>
                        <w:top w:val="none" w:sz="0" w:space="0" w:color="auto"/>
                        <w:left w:val="none" w:sz="0" w:space="0" w:color="auto"/>
                        <w:bottom w:val="none" w:sz="0" w:space="0" w:color="auto"/>
                        <w:right w:val="none" w:sz="0" w:space="0" w:color="auto"/>
                      </w:divBdr>
                    </w:div>
                  </w:divsChild>
                </w:div>
                <w:div w:id="923337468">
                  <w:marLeft w:val="0"/>
                  <w:marRight w:val="0"/>
                  <w:marTop w:val="0"/>
                  <w:marBottom w:val="0"/>
                  <w:divBdr>
                    <w:top w:val="none" w:sz="0" w:space="0" w:color="auto"/>
                    <w:left w:val="none" w:sz="0" w:space="0" w:color="auto"/>
                    <w:bottom w:val="none" w:sz="0" w:space="0" w:color="auto"/>
                    <w:right w:val="none" w:sz="0" w:space="0" w:color="auto"/>
                  </w:divBdr>
                  <w:divsChild>
                    <w:div w:id="1793477258">
                      <w:marLeft w:val="0"/>
                      <w:marRight w:val="0"/>
                      <w:marTop w:val="0"/>
                      <w:marBottom w:val="0"/>
                      <w:divBdr>
                        <w:top w:val="none" w:sz="0" w:space="0" w:color="auto"/>
                        <w:left w:val="none" w:sz="0" w:space="0" w:color="auto"/>
                        <w:bottom w:val="none" w:sz="0" w:space="0" w:color="auto"/>
                        <w:right w:val="none" w:sz="0" w:space="0" w:color="auto"/>
                      </w:divBdr>
                    </w:div>
                  </w:divsChild>
                </w:div>
                <w:div w:id="2074305888">
                  <w:marLeft w:val="0"/>
                  <w:marRight w:val="0"/>
                  <w:marTop w:val="0"/>
                  <w:marBottom w:val="0"/>
                  <w:divBdr>
                    <w:top w:val="none" w:sz="0" w:space="0" w:color="auto"/>
                    <w:left w:val="none" w:sz="0" w:space="0" w:color="auto"/>
                    <w:bottom w:val="none" w:sz="0" w:space="0" w:color="auto"/>
                    <w:right w:val="none" w:sz="0" w:space="0" w:color="auto"/>
                  </w:divBdr>
                  <w:divsChild>
                    <w:div w:id="289362479">
                      <w:marLeft w:val="0"/>
                      <w:marRight w:val="0"/>
                      <w:marTop w:val="0"/>
                      <w:marBottom w:val="0"/>
                      <w:divBdr>
                        <w:top w:val="none" w:sz="0" w:space="0" w:color="auto"/>
                        <w:left w:val="none" w:sz="0" w:space="0" w:color="auto"/>
                        <w:bottom w:val="none" w:sz="0" w:space="0" w:color="auto"/>
                        <w:right w:val="none" w:sz="0" w:space="0" w:color="auto"/>
                      </w:divBdr>
                    </w:div>
                  </w:divsChild>
                </w:div>
                <w:div w:id="2029258867">
                  <w:marLeft w:val="0"/>
                  <w:marRight w:val="0"/>
                  <w:marTop w:val="0"/>
                  <w:marBottom w:val="0"/>
                  <w:divBdr>
                    <w:top w:val="none" w:sz="0" w:space="0" w:color="auto"/>
                    <w:left w:val="none" w:sz="0" w:space="0" w:color="auto"/>
                    <w:bottom w:val="none" w:sz="0" w:space="0" w:color="auto"/>
                    <w:right w:val="none" w:sz="0" w:space="0" w:color="auto"/>
                  </w:divBdr>
                  <w:divsChild>
                    <w:div w:id="726226393">
                      <w:marLeft w:val="0"/>
                      <w:marRight w:val="0"/>
                      <w:marTop w:val="0"/>
                      <w:marBottom w:val="0"/>
                      <w:divBdr>
                        <w:top w:val="none" w:sz="0" w:space="0" w:color="auto"/>
                        <w:left w:val="none" w:sz="0" w:space="0" w:color="auto"/>
                        <w:bottom w:val="none" w:sz="0" w:space="0" w:color="auto"/>
                        <w:right w:val="none" w:sz="0" w:space="0" w:color="auto"/>
                      </w:divBdr>
                    </w:div>
                  </w:divsChild>
                </w:div>
                <w:div w:id="760179127">
                  <w:marLeft w:val="0"/>
                  <w:marRight w:val="0"/>
                  <w:marTop w:val="0"/>
                  <w:marBottom w:val="0"/>
                  <w:divBdr>
                    <w:top w:val="none" w:sz="0" w:space="0" w:color="auto"/>
                    <w:left w:val="none" w:sz="0" w:space="0" w:color="auto"/>
                    <w:bottom w:val="none" w:sz="0" w:space="0" w:color="auto"/>
                    <w:right w:val="none" w:sz="0" w:space="0" w:color="auto"/>
                  </w:divBdr>
                  <w:divsChild>
                    <w:div w:id="757949630">
                      <w:marLeft w:val="0"/>
                      <w:marRight w:val="0"/>
                      <w:marTop w:val="0"/>
                      <w:marBottom w:val="0"/>
                      <w:divBdr>
                        <w:top w:val="none" w:sz="0" w:space="0" w:color="auto"/>
                        <w:left w:val="none" w:sz="0" w:space="0" w:color="auto"/>
                        <w:bottom w:val="none" w:sz="0" w:space="0" w:color="auto"/>
                        <w:right w:val="none" w:sz="0" w:space="0" w:color="auto"/>
                      </w:divBdr>
                    </w:div>
                    <w:div w:id="1823694812">
                      <w:marLeft w:val="0"/>
                      <w:marRight w:val="0"/>
                      <w:marTop w:val="0"/>
                      <w:marBottom w:val="0"/>
                      <w:divBdr>
                        <w:top w:val="none" w:sz="0" w:space="0" w:color="auto"/>
                        <w:left w:val="none" w:sz="0" w:space="0" w:color="auto"/>
                        <w:bottom w:val="none" w:sz="0" w:space="0" w:color="auto"/>
                        <w:right w:val="none" w:sz="0" w:space="0" w:color="auto"/>
                      </w:divBdr>
                    </w:div>
                    <w:div w:id="603344951">
                      <w:marLeft w:val="0"/>
                      <w:marRight w:val="0"/>
                      <w:marTop w:val="0"/>
                      <w:marBottom w:val="0"/>
                      <w:divBdr>
                        <w:top w:val="none" w:sz="0" w:space="0" w:color="auto"/>
                        <w:left w:val="none" w:sz="0" w:space="0" w:color="auto"/>
                        <w:bottom w:val="none" w:sz="0" w:space="0" w:color="auto"/>
                        <w:right w:val="none" w:sz="0" w:space="0" w:color="auto"/>
                      </w:divBdr>
                    </w:div>
                    <w:div w:id="1664315849">
                      <w:marLeft w:val="0"/>
                      <w:marRight w:val="0"/>
                      <w:marTop w:val="0"/>
                      <w:marBottom w:val="0"/>
                      <w:divBdr>
                        <w:top w:val="none" w:sz="0" w:space="0" w:color="auto"/>
                        <w:left w:val="none" w:sz="0" w:space="0" w:color="auto"/>
                        <w:bottom w:val="none" w:sz="0" w:space="0" w:color="auto"/>
                        <w:right w:val="none" w:sz="0" w:space="0" w:color="auto"/>
                      </w:divBdr>
                    </w:div>
                    <w:div w:id="1263150627">
                      <w:marLeft w:val="0"/>
                      <w:marRight w:val="0"/>
                      <w:marTop w:val="0"/>
                      <w:marBottom w:val="0"/>
                      <w:divBdr>
                        <w:top w:val="none" w:sz="0" w:space="0" w:color="auto"/>
                        <w:left w:val="none" w:sz="0" w:space="0" w:color="auto"/>
                        <w:bottom w:val="none" w:sz="0" w:space="0" w:color="auto"/>
                        <w:right w:val="none" w:sz="0" w:space="0" w:color="auto"/>
                      </w:divBdr>
                    </w:div>
                  </w:divsChild>
                </w:div>
                <w:div w:id="834493744">
                  <w:marLeft w:val="0"/>
                  <w:marRight w:val="0"/>
                  <w:marTop w:val="0"/>
                  <w:marBottom w:val="0"/>
                  <w:divBdr>
                    <w:top w:val="none" w:sz="0" w:space="0" w:color="auto"/>
                    <w:left w:val="none" w:sz="0" w:space="0" w:color="auto"/>
                    <w:bottom w:val="none" w:sz="0" w:space="0" w:color="auto"/>
                    <w:right w:val="none" w:sz="0" w:space="0" w:color="auto"/>
                  </w:divBdr>
                  <w:divsChild>
                    <w:div w:id="848369602">
                      <w:marLeft w:val="0"/>
                      <w:marRight w:val="0"/>
                      <w:marTop w:val="0"/>
                      <w:marBottom w:val="0"/>
                      <w:divBdr>
                        <w:top w:val="none" w:sz="0" w:space="0" w:color="auto"/>
                        <w:left w:val="none" w:sz="0" w:space="0" w:color="auto"/>
                        <w:bottom w:val="none" w:sz="0" w:space="0" w:color="auto"/>
                        <w:right w:val="none" w:sz="0" w:space="0" w:color="auto"/>
                      </w:divBdr>
                    </w:div>
                    <w:div w:id="2125690497">
                      <w:marLeft w:val="0"/>
                      <w:marRight w:val="0"/>
                      <w:marTop w:val="0"/>
                      <w:marBottom w:val="0"/>
                      <w:divBdr>
                        <w:top w:val="none" w:sz="0" w:space="0" w:color="auto"/>
                        <w:left w:val="none" w:sz="0" w:space="0" w:color="auto"/>
                        <w:bottom w:val="none" w:sz="0" w:space="0" w:color="auto"/>
                        <w:right w:val="none" w:sz="0" w:space="0" w:color="auto"/>
                      </w:divBdr>
                    </w:div>
                    <w:div w:id="1856382146">
                      <w:marLeft w:val="0"/>
                      <w:marRight w:val="0"/>
                      <w:marTop w:val="0"/>
                      <w:marBottom w:val="0"/>
                      <w:divBdr>
                        <w:top w:val="none" w:sz="0" w:space="0" w:color="auto"/>
                        <w:left w:val="none" w:sz="0" w:space="0" w:color="auto"/>
                        <w:bottom w:val="none" w:sz="0" w:space="0" w:color="auto"/>
                        <w:right w:val="none" w:sz="0" w:space="0" w:color="auto"/>
                      </w:divBdr>
                    </w:div>
                    <w:div w:id="912617114">
                      <w:marLeft w:val="0"/>
                      <w:marRight w:val="0"/>
                      <w:marTop w:val="0"/>
                      <w:marBottom w:val="0"/>
                      <w:divBdr>
                        <w:top w:val="none" w:sz="0" w:space="0" w:color="auto"/>
                        <w:left w:val="none" w:sz="0" w:space="0" w:color="auto"/>
                        <w:bottom w:val="none" w:sz="0" w:space="0" w:color="auto"/>
                        <w:right w:val="none" w:sz="0" w:space="0" w:color="auto"/>
                      </w:divBdr>
                    </w:div>
                    <w:div w:id="1422141948">
                      <w:marLeft w:val="0"/>
                      <w:marRight w:val="0"/>
                      <w:marTop w:val="0"/>
                      <w:marBottom w:val="0"/>
                      <w:divBdr>
                        <w:top w:val="none" w:sz="0" w:space="0" w:color="auto"/>
                        <w:left w:val="none" w:sz="0" w:space="0" w:color="auto"/>
                        <w:bottom w:val="none" w:sz="0" w:space="0" w:color="auto"/>
                        <w:right w:val="none" w:sz="0" w:space="0" w:color="auto"/>
                      </w:divBdr>
                    </w:div>
                  </w:divsChild>
                </w:div>
                <w:div w:id="2088915110">
                  <w:marLeft w:val="0"/>
                  <w:marRight w:val="0"/>
                  <w:marTop w:val="0"/>
                  <w:marBottom w:val="0"/>
                  <w:divBdr>
                    <w:top w:val="none" w:sz="0" w:space="0" w:color="auto"/>
                    <w:left w:val="none" w:sz="0" w:space="0" w:color="auto"/>
                    <w:bottom w:val="none" w:sz="0" w:space="0" w:color="auto"/>
                    <w:right w:val="none" w:sz="0" w:space="0" w:color="auto"/>
                  </w:divBdr>
                  <w:divsChild>
                    <w:div w:id="320161732">
                      <w:marLeft w:val="0"/>
                      <w:marRight w:val="0"/>
                      <w:marTop w:val="0"/>
                      <w:marBottom w:val="0"/>
                      <w:divBdr>
                        <w:top w:val="none" w:sz="0" w:space="0" w:color="auto"/>
                        <w:left w:val="none" w:sz="0" w:space="0" w:color="auto"/>
                        <w:bottom w:val="none" w:sz="0" w:space="0" w:color="auto"/>
                        <w:right w:val="none" w:sz="0" w:space="0" w:color="auto"/>
                      </w:divBdr>
                    </w:div>
                    <w:div w:id="1005747258">
                      <w:marLeft w:val="0"/>
                      <w:marRight w:val="0"/>
                      <w:marTop w:val="0"/>
                      <w:marBottom w:val="0"/>
                      <w:divBdr>
                        <w:top w:val="none" w:sz="0" w:space="0" w:color="auto"/>
                        <w:left w:val="none" w:sz="0" w:space="0" w:color="auto"/>
                        <w:bottom w:val="none" w:sz="0" w:space="0" w:color="auto"/>
                        <w:right w:val="none" w:sz="0" w:space="0" w:color="auto"/>
                      </w:divBdr>
                    </w:div>
                    <w:div w:id="1930967929">
                      <w:marLeft w:val="0"/>
                      <w:marRight w:val="0"/>
                      <w:marTop w:val="0"/>
                      <w:marBottom w:val="0"/>
                      <w:divBdr>
                        <w:top w:val="none" w:sz="0" w:space="0" w:color="auto"/>
                        <w:left w:val="none" w:sz="0" w:space="0" w:color="auto"/>
                        <w:bottom w:val="none" w:sz="0" w:space="0" w:color="auto"/>
                        <w:right w:val="none" w:sz="0" w:space="0" w:color="auto"/>
                      </w:divBdr>
                    </w:div>
                    <w:div w:id="467479781">
                      <w:marLeft w:val="0"/>
                      <w:marRight w:val="0"/>
                      <w:marTop w:val="0"/>
                      <w:marBottom w:val="0"/>
                      <w:divBdr>
                        <w:top w:val="none" w:sz="0" w:space="0" w:color="auto"/>
                        <w:left w:val="none" w:sz="0" w:space="0" w:color="auto"/>
                        <w:bottom w:val="none" w:sz="0" w:space="0" w:color="auto"/>
                        <w:right w:val="none" w:sz="0" w:space="0" w:color="auto"/>
                      </w:divBdr>
                    </w:div>
                    <w:div w:id="1753159366">
                      <w:marLeft w:val="0"/>
                      <w:marRight w:val="0"/>
                      <w:marTop w:val="0"/>
                      <w:marBottom w:val="0"/>
                      <w:divBdr>
                        <w:top w:val="none" w:sz="0" w:space="0" w:color="auto"/>
                        <w:left w:val="none" w:sz="0" w:space="0" w:color="auto"/>
                        <w:bottom w:val="none" w:sz="0" w:space="0" w:color="auto"/>
                        <w:right w:val="none" w:sz="0" w:space="0" w:color="auto"/>
                      </w:divBdr>
                    </w:div>
                    <w:div w:id="972061238">
                      <w:marLeft w:val="0"/>
                      <w:marRight w:val="0"/>
                      <w:marTop w:val="0"/>
                      <w:marBottom w:val="0"/>
                      <w:divBdr>
                        <w:top w:val="none" w:sz="0" w:space="0" w:color="auto"/>
                        <w:left w:val="none" w:sz="0" w:space="0" w:color="auto"/>
                        <w:bottom w:val="none" w:sz="0" w:space="0" w:color="auto"/>
                        <w:right w:val="none" w:sz="0" w:space="0" w:color="auto"/>
                      </w:divBdr>
                    </w:div>
                    <w:div w:id="534119188">
                      <w:marLeft w:val="0"/>
                      <w:marRight w:val="0"/>
                      <w:marTop w:val="0"/>
                      <w:marBottom w:val="0"/>
                      <w:divBdr>
                        <w:top w:val="none" w:sz="0" w:space="0" w:color="auto"/>
                        <w:left w:val="none" w:sz="0" w:space="0" w:color="auto"/>
                        <w:bottom w:val="none" w:sz="0" w:space="0" w:color="auto"/>
                        <w:right w:val="none" w:sz="0" w:space="0" w:color="auto"/>
                      </w:divBdr>
                    </w:div>
                    <w:div w:id="311300941">
                      <w:marLeft w:val="0"/>
                      <w:marRight w:val="0"/>
                      <w:marTop w:val="0"/>
                      <w:marBottom w:val="0"/>
                      <w:divBdr>
                        <w:top w:val="none" w:sz="0" w:space="0" w:color="auto"/>
                        <w:left w:val="none" w:sz="0" w:space="0" w:color="auto"/>
                        <w:bottom w:val="none" w:sz="0" w:space="0" w:color="auto"/>
                        <w:right w:val="none" w:sz="0" w:space="0" w:color="auto"/>
                      </w:divBdr>
                    </w:div>
                    <w:div w:id="176894677">
                      <w:marLeft w:val="0"/>
                      <w:marRight w:val="0"/>
                      <w:marTop w:val="0"/>
                      <w:marBottom w:val="0"/>
                      <w:divBdr>
                        <w:top w:val="none" w:sz="0" w:space="0" w:color="auto"/>
                        <w:left w:val="none" w:sz="0" w:space="0" w:color="auto"/>
                        <w:bottom w:val="none" w:sz="0" w:space="0" w:color="auto"/>
                        <w:right w:val="none" w:sz="0" w:space="0" w:color="auto"/>
                      </w:divBdr>
                    </w:div>
                    <w:div w:id="502017161">
                      <w:marLeft w:val="0"/>
                      <w:marRight w:val="0"/>
                      <w:marTop w:val="0"/>
                      <w:marBottom w:val="0"/>
                      <w:divBdr>
                        <w:top w:val="none" w:sz="0" w:space="0" w:color="auto"/>
                        <w:left w:val="none" w:sz="0" w:space="0" w:color="auto"/>
                        <w:bottom w:val="none" w:sz="0" w:space="0" w:color="auto"/>
                        <w:right w:val="none" w:sz="0" w:space="0" w:color="auto"/>
                      </w:divBdr>
                    </w:div>
                    <w:div w:id="166528539">
                      <w:marLeft w:val="0"/>
                      <w:marRight w:val="0"/>
                      <w:marTop w:val="0"/>
                      <w:marBottom w:val="0"/>
                      <w:divBdr>
                        <w:top w:val="none" w:sz="0" w:space="0" w:color="auto"/>
                        <w:left w:val="none" w:sz="0" w:space="0" w:color="auto"/>
                        <w:bottom w:val="none" w:sz="0" w:space="0" w:color="auto"/>
                        <w:right w:val="none" w:sz="0" w:space="0" w:color="auto"/>
                      </w:divBdr>
                    </w:div>
                    <w:div w:id="898595990">
                      <w:marLeft w:val="0"/>
                      <w:marRight w:val="0"/>
                      <w:marTop w:val="0"/>
                      <w:marBottom w:val="0"/>
                      <w:divBdr>
                        <w:top w:val="none" w:sz="0" w:space="0" w:color="auto"/>
                        <w:left w:val="none" w:sz="0" w:space="0" w:color="auto"/>
                        <w:bottom w:val="none" w:sz="0" w:space="0" w:color="auto"/>
                        <w:right w:val="none" w:sz="0" w:space="0" w:color="auto"/>
                      </w:divBdr>
                    </w:div>
                    <w:div w:id="715544519">
                      <w:marLeft w:val="0"/>
                      <w:marRight w:val="0"/>
                      <w:marTop w:val="0"/>
                      <w:marBottom w:val="0"/>
                      <w:divBdr>
                        <w:top w:val="none" w:sz="0" w:space="0" w:color="auto"/>
                        <w:left w:val="none" w:sz="0" w:space="0" w:color="auto"/>
                        <w:bottom w:val="none" w:sz="0" w:space="0" w:color="auto"/>
                        <w:right w:val="none" w:sz="0" w:space="0" w:color="auto"/>
                      </w:divBdr>
                    </w:div>
                    <w:div w:id="384068903">
                      <w:marLeft w:val="0"/>
                      <w:marRight w:val="0"/>
                      <w:marTop w:val="0"/>
                      <w:marBottom w:val="0"/>
                      <w:divBdr>
                        <w:top w:val="none" w:sz="0" w:space="0" w:color="auto"/>
                        <w:left w:val="none" w:sz="0" w:space="0" w:color="auto"/>
                        <w:bottom w:val="none" w:sz="0" w:space="0" w:color="auto"/>
                        <w:right w:val="none" w:sz="0" w:space="0" w:color="auto"/>
                      </w:divBdr>
                    </w:div>
                    <w:div w:id="542442759">
                      <w:marLeft w:val="0"/>
                      <w:marRight w:val="0"/>
                      <w:marTop w:val="0"/>
                      <w:marBottom w:val="0"/>
                      <w:divBdr>
                        <w:top w:val="none" w:sz="0" w:space="0" w:color="auto"/>
                        <w:left w:val="none" w:sz="0" w:space="0" w:color="auto"/>
                        <w:bottom w:val="none" w:sz="0" w:space="0" w:color="auto"/>
                        <w:right w:val="none" w:sz="0" w:space="0" w:color="auto"/>
                      </w:divBdr>
                    </w:div>
                    <w:div w:id="2022734648">
                      <w:marLeft w:val="0"/>
                      <w:marRight w:val="0"/>
                      <w:marTop w:val="0"/>
                      <w:marBottom w:val="0"/>
                      <w:divBdr>
                        <w:top w:val="none" w:sz="0" w:space="0" w:color="auto"/>
                        <w:left w:val="none" w:sz="0" w:space="0" w:color="auto"/>
                        <w:bottom w:val="none" w:sz="0" w:space="0" w:color="auto"/>
                        <w:right w:val="none" w:sz="0" w:space="0" w:color="auto"/>
                      </w:divBdr>
                    </w:div>
                    <w:div w:id="1237016899">
                      <w:marLeft w:val="0"/>
                      <w:marRight w:val="0"/>
                      <w:marTop w:val="0"/>
                      <w:marBottom w:val="0"/>
                      <w:divBdr>
                        <w:top w:val="none" w:sz="0" w:space="0" w:color="auto"/>
                        <w:left w:val="none" w:sz="0" w:space="0" w:color="auto"/>
                        <w:bottom w:val="none" w:sz="0" w:space="0" w:color="auto"/>
                        <w:right w:val="none" w:sz="0" w:space="0" w:color="auto"/>
                      </w:divBdr>
                    </w:div>
                  </w:divsChild>
                </w:div>
                <w:div w:id="229273160">
                  <w:marLeft w:val="0"/>
                  <w:marRight w:val="0"/>
                  <w:marTop w:val="0"/>
                  <w:marBottom w:val="0"/>
                  <w:divBdr>
                    <w:top w:val="none" w:sz="0" w:space="0" w:color="auto"/>
                    <w:left w:val="none" w:sz="0" w:space="0" w:color="auto"/>
                    <w:bottom w:val="none" w:sz="0" w:space="0" w:color="auto"/>
                    <w:right w:val="none" w:sz="0" w:space="0" w:color="auto"/>
                  </w:divBdr>
                  <w:divsChild>
                    <w:div w:id="124130687">
                      <w:marLeft w:val="0"/>
                      <w:marRight w:val="0"/>
                      <w:marTop w:val="0"/>
                      <w:marBottom w:val="0"/>
                      <w:divBdr>
                        <w:top w:val="none" w:sz="0" w:space="0" w:color="auto"/>
                        <w:left w:val="none" w:sz="0" w:space="0" w:color="auto"/>
                        <w:bottom w:val="none" w:sz="0" w:space="0" w:color="auto"/>
                        <w:right w:val="none" w:sz="0" w:space="0" w:color="auto"/>
                      </w:divBdr>
                    </w:div>
                    <w:div w:id="705712018">
                      <w:marLeft w:val="0"/>
                      <w:marRight w:val="0"/>
                      <w:marTop w:val="0"/>
                      <w:marBottom w:val="0"/>
                      <w:divBdr>
                        <w:top w:val="none" w:sz="0" w:space="0" w:color="auto"/>
                        <w:left w:val="none" w:sz="0" w:space="0" w:color="auto"/>
                        <w:bottom w:val="none" w:sz="0" w:space="0" w:color="auto"/>
                        <w:right w:val="none" w:sz="0" w:space="0" w:color="auto"/>
                      </w:divBdr>
                    </w:div>
                    <w:div w:id="949509298">
                      <w:marLeft w:val="0"/>
                      <w:marRight w:val="0"/>
                      <w:marTop w:val="0"/>
                      <w:marBottom w:val="0"/>
                      <w:divBdr>
                        <w:top w:val="none" w:sz="0" w:space="0" w:color="auto"/>
                        <w:left w:val="none" w:sz="0" w:space="0" w:color="auto"/>
                        <w:bottom w:val="none" w:sz="0" w:space="0" w:color="auto"/>
                        <w:right w:val="none" w:sz="0" w:space="0" w:color="auto"/>
                      </w:divBdr>
                    </w:div>
                    <w:div w:id="1007486593">
                      <w:marLeft w:val="0"/>
                      <w:marRight w:val="0"/>
                      <w:marTop w:val="0"/>
                      <w:marBottom w:val="0"/>
                      <w:divBdr>
                        <w:top w:val="none" w:sz="0" w:space="0" w:color="auto"/>
                        <w:left w:val="none" w:sz="0" w:space="0" w:color="auto"/>
                        <w:bottom w:val="none" w:sz="0" w:space="0" w:color="auto"/>
                        <w:right w:val="none" w:sz="0" w:space="0" w:color="auto"/>
                      </w:divBdr>
                    </w:div>
                  </w:divsChild>
                </w:div>
                <w:div w:id="1109934171">
                  <w:marLeft w:val="0"/>
                  <w:marRight w:val="0"/>
                  <w:marTop w:val="0"/>
                  <w:marBottom w:val="0"/>
                  <w:divBdr>
                    <w:top w:val="none" w:sz="0" w:space="0" w:color="auto"/>
                    <w:left w:val="none" w:sz="0" w:space="0" w:color="auto"/>
                    <w:bottom w:val="none" w:sz="0" w:space="0" w:color="auto"/>
                    <w:right w:val="none" w:sz="0" w:space="0" w:color="auto"/>
                  </w:divBdr>
                  <w:divsChild>
                    <w:div w:id="1718316231">
                      <w:marLeft w:val="0"/>
                      <w:marRight w:val="0"/>
                      <w:marTop w:val="0"/>
                      <w:marBottom w:val="0"/>
                      <w:divBdr>
                        <w:top w:val="none" w:sz="0" w:space="0" w:color="auto"/>
                        <w:left w:val="none" w:sz="0" w:space="0" w:color="auto"/>
                        <w:bottom w:val="none" w:sz="0" w:space="0" w:color="auto"/>
                        <w:right w:val="none" w:sz="0" w:space="0" w:color="auto"/>
                      </w:divBdr>
                    </w:div>
                    <w:div w:id="763500961">
                      <w:marLeft w:val="0"/>
                      <w:marRight w:val="0"/>
                      <w:marTop w:val="0"/>
                      <w:marBottom w:val="0"/>
                      <w:divBdr>
                        <w:top w:val="none" w:sz="0" w:space="0" w:color="auto"/>
                        <w:left w:val="none" w:sz="0" w:space="0" w:color="auto"/>
                        <w:bottom w:val="none" w:sz="0" w:space="0" w:color="auto"/>
                        <w:right w:val="none" w:sz="0" w:space="0" w:color="auto"/>
                      </w:divBdr>
                    </w:div>
                    <w:div w:id="1139762914">
                      <w:marLeft w:val="0"/>
                      <w:marRight w:val="0"/>
                      <w:marTop w:val="0"/>
                      <w:marBottom w:val="0"/>
                      <w:divBdr>
                        <w:top w:val="none" w:sz="0" w:space="0" w:color="auto"/>
                        <w:left w:val="none" w:sz="0" w:space="0" w:color="auto"/>
                        <w:bottom w:val="none" w:sz="0" w:space="0" w:color="auto"/>
                        <w:right w:val="none" w:sz="0" w:space="0" w:color="auto"/>
                      </w:divBdr>
                    </w:div>
                    <w:div w:id="380442307">
                      <w:marLeft w:val="0"/>
                      <w:marRight w:val="0"/>
                      <w:marTop w:val="0"/>
                      <w:marBottom w:val="0"/>
                      <w:divBdr>
                        <w:top w:val="none" w:sz="0" w:space="0" w:color="auto"/>
                        <w:left w:val="none" w:sz="0" w:space="0" w:color="auto"/>
                        <w:bottom w:val="none" w:sz="0" w:space="0" w:color="auto"/>
                        <w:right w:val="none" w:sz="0" w:space="0" w:color="auto"/>
                      </w:divBdr>
                    </w:div>
                    <w:div w:id="1453548567">
                      <w:marLeft w:val="0"/>
                      <w:marRight w:val="0"/>
                      <w:marTop w:val="0"/>
                      <w:marBottom w:val="0"/>
                      <w:divBdr>
                        <w:top w:val="none" w:sz="0" w:space="0" w:color="auto"/>
                        <w:left w:val="none" w:sz="0" w:space="0" w:color="auto"/>
                        <w:bottom w:val="none" w:sz="0" w:space="0" w:color="auto"/>
                        <w:right w:val="none" w:sz="0" w:space="0" w:color="auto"/>
                      </w:divBdr>
                    </w:div>
                    <w:div w:id="1834758474">
                      <w:marLeft w:val="0"/>
                      <w:marRight w:val="0"/>
                      <w:marTop w:val="0"/>
                      <w:marBottom w:val="0"/>
                      <w:divBdr>
                        <w:top w:val="none" w:sz="0" w:space="0" w:color="auto"/>
                        <w:left w:val="none" w:sz="0" w:space="0" w:color="auto"/>
                        <w:bottom w:val="none" w:sz="0" w:space="0" w:color="auto"/>
                        <w:right w:val="none" w:sz="0" w:space="0" w:color="auto"/>
                      </w:divBdr>
                    </w:div>
                    <w:div w:id="187919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08905">
          <w:marLeft w:val="0"/>
          <w:marRight w:val="0"/>
          <w:marTop w:val="0"/>
          <w:marBottom w:val="0"/>
          <w:divBdr>
            <w:top w:val="none" w:sz="0" w:space="0" w:color="auto"/>
            <w:left w:val="none" w:sz="0" w:space="0" w:color="auto"/>
            <w:bottom w:val="none" w:sz="0" w:space="0" w:color="auto"/>
            <w:right w:val="none" w:sz="0" w:space="0" w:color="auto"/>
          </w:divBdr>
        </w:div>
        <w:div w:id="608707510">
          <w:marLeft w:val="0"/>
          <w:marRight w:val="0"/>
          <w:marTop w:val="0"/>
          <w:marBottom w:val="0"/>
          <w:divBdr>
            <w:top w:val="none" w:sz="0" w:space="0" w:color="auto"/>
            <w:left w:val="none" w:sz="0" w:space="0" w:color="auto"/>
            <w:bottom w:val="none" w:sz="0" w:space="0" w:color="auto"/>
            <w:right w:val="none" w:sz="0" w:space="0" w:color="auto"/>
          </w:divBdr>
        </w:div>
        <w:div w:id="231239484">
          <w:marLeft w:val="0"/>
          <w:marRight w:val="0"/>
          <w:marTop w:val="0"/>
          <w:marBottom w:val="0"/>
          <w:divBdr>
            <w:top w:val="none" w:sz="0" w:space="0" w:color="auto"/>
            <w:left w:val="none" w:sz="0" w:space="0" w:color="auto"/>
            <w:bottom w:val="none" w:sz="0" w:space="0" w:color="auto"/>
            <w:right w:val="none" w:sz="0" w:space="0" w:color="auto"/>
          </w:divBdr>
        </w:div>
        <w:div w:id="1797067707">
          <w:marLeft w:val="0"/>
          <w:marRight w:val="0"/>
          <w:marTop w:val="0"/>
          <w:marBottom w:val="0"/>
          <w:divBdr>
            <w:top w:val="none" w:sz="0" w:space="0" w:color="auto"/>
            <w:left w:val="none" w:sz="0" w:space="0" w:color="auto"/>
            <w:bottom w:val="none" w:sz="0" w:space="0" w:color="auto"/>
            <w:right w:val="none" w:sz="0" w:space="0" w:color="auto"/>
          </w:divBdr>
        </w:div>
        <w:div w:id="1907757639">
          <w:marLeft w:val="0"/>
          <w:marRight w:val="0"/>
          <w:marTop w:val="0"/>
          <w:marBottom w:val="0"/>
          <w:divBdr>
            <w:top w:val="none" w:sz="0" w:space="0" w:color="auto"/>
            <w:left w:val="none" w:sz="0" w:space="0" w:color="auto"/>
            <w:bottom w:val="none" w:sz="0" w:space="0" w:color="auto"/>
            <w:right w:val="none" w:sz="0" w:space="0" w:color="auto"/>
          </w:divBdr>
        </w:div>
        <w:div w:id="1134324379">
          <w:marLeft w:val="0"/>
          <w:marRight w:val="0"/>
          <w:marTop w:val="0"/>
          <w:marBottom w:val="0"/>
          <w:divBdr>
            <w:top w:val="none" w:sz="0" w:space="0" w:color="auto"/>
            <w:left w:val="none" w:sz="0" w:space="0" w:color="auto"/>
            <w:bottom w:val="none" w:sz="0" w:space="0" w:color="auto"/>
            <w:right w:val="none" w:sz="0" w:space="0" w:color="auto"/>
          </w:divBdr>
        </w:div>
        <w:div w:id="1705053580">
          <w:marLeft w:val="0"/>
          <w:marRight w:val="0"/>
          <w:marTop w:val="0"/>
          <w:marBottom w:val="0"/>
          <w:divBdr>
            <w:top w:val="none" w:sz="0" w:space="0" w:color="auto"/>
            <w:left w:val="none" w:sz="0" w:space="0" w:color="auto"/>
            <w:bottom w:val="none" w:sz="0" w:space="0" w:color="auto"/>
            <w:right w:val="none" w:sz="0" w:space="0" w:color="auto"/>
          </w:divBdr>
        </w:div>
        <w:div w:id="1206059827">
          <w:marLeft w:val="0"/>
          <w:marRight w:val="0"/>
          <w:marTop w:val="0"/>
          <w:marBottom w:val="0"/>
          <w:divBdr>
            <w:top w:val="none" w:sz="0" w:space="0" w:color="auto"/>
            <w:left w:val="none" w:sz="0" w:space="0" w:color="auto"/>
            <w:bottom w:val="none" w:sz="0" w:space="0" w:color="auto"/>
            <w:right w:val="none" w:sz="0" w:space="0" w:color="auto"/>
          </w:divBdr>
        </w:div>
        <w:div w:id="1028993831">
          <w:marLeft w:val="0"/>
          <w:marRight w:val="0"/>
          <w:marTop w:val="0"/>
          <w:marBottom w:val="0"/>
          <w:divBdr>
            <w:top w:val="none" w:sz="0" w:space="0" w:color="auto"/>
            <w:left w:val="none" w:sz="0" w:space="0" w:color="auto"/>
            <w:bottom w:val="none" w:sz="0" w:space="0" w:color="auto"/>
            <w:right w:val="none" w:sz="0" w:space="0" w:color="auto"/>
          </w:divBdr>
        </w:div>
        <w:div w:id="1864510214">
          <w:marLeft w:val="0"/>
          <w:marRight w:val="0"/>
          <w:marTop w:val="0"/>
          <w:marBottom w:val="0"/>
          <w:divBdr>
            <w:top w:val="none" w:sz="0" w:space="0" w:color="auto"/>
            <w:left w:val="none" w:sz="0" w:space="0" w:color="auto"/>
            <w:bottom w:val="none" w:sz="0" w:space="0" w:color="auto"/>
            <w:right w:val="none" w:sz="0" w:space="0" w:color="auto"/>
          </w:divBdr>
        </w:div>
        <w:div w:id="518131165">
          <w:marLeft w:val="0"/>
          <w:marRight w:val="0"/>
          <w:marTop w:val="0"/>
          <w:marBottom w:val="0"/>
          <w:divBdr>
            <w:top w:val="none" w:sz="0" w:space="0" w:color="auto"/>
            <w:left w:val="none" w:sz="0" w:space="0" w:color="auto"/>
            <w:bottom w:val="none" w:sz="0" w:space="0" w:color="auto"/>
            <w:right w:val="none" w:sz="0" w:space="0" w:color="auto"/>
          </w:divBdr>
        </w:div>
        <w:div w:id="1422488177">
          <w:marLeft w:val="0"/>
          <w:marRight w:val="0"/>
          <w:marTop w:val="0"/>
          <w:marBottom w:val="0"/>
          <w:divBdr>
            <w:top w:val="none" w:sz="0" w:space="0" w:color="auto"/>
            <w:left w:val="none" w:sz="0" w:space="0" w:color="auto"/>
            <w:bottom w:val="none" w:sz="0" w:space="0" w:color="auto"/>
            <w:right w:val="none" w:sz="0" w:space="0" w:color="auto"/>
          </w:divBdr>
        </w:div>
        <w:div w:id="65030044">
          <w:marLeft w:val="0"/>
          <w:marRight w:val="0"/>
          <w:marTop w:val="0"/>
          <w:marBottom w:val="0"/>
          <w:divBdr>
            <w:top w:val="none" w:sz="0" w:space="0" w:color="auto"/>
            <w:left w:val="none" w:sz="0" w:space="0" w:color="auto"/>
            <w:bottom w:val="none" w:sz="0" w:space="0" w:color="auto"/>
            <w:right w:val="none" w:sz="0" w:space="0" w:color="auto"/>
          </w:divBdr>
        </w:div>
        <w:div w:id="932860016">
          <w:marLeft w:val="0"/>
          <w:marRight w:val="0"/>
          <w:marTop w:val="0"/>
          <w:marBottom w:val="0"/>
          <w:divBdr>
            <w:top w:val="none" w:sz="0" w:space="0" w:color="auto"/>
            <w:left w:val="none" w:sz="0" w:space="0" w:color="auto"/>
            <w:bottom w:val="none" w:sz="0" w:space="0" w:color="auto"/>
            <w:right w:val="none" w:sz="0" w:space="0" w:color="auto"/>
          </w:divBdr>
        </w:div>
        <w:div w:id="1997217861">
          <w:marLeft w:val="0"/>
          <w:marRight w:val="0"/>
          <w:marTop w:val="0"/>
          <w:marBottom w:val="0"/>
          <w:divBdr>
            <w:top w:val="none" w:sz="0" w:space="0" w:color="auto"/>
            <w:left w:val="none" w:sz="0" w:space="0" w:color="auto"/>
            <w:bottom w:val="none" w:sz="0" w:space="0" w:color="auto"/>
            <w:right w:val="none" w:sz="0" w:space="0" w:color="auto"/>
          </w:divBdr>
        </w:div>
        <w:div w:id="2075659149">
          <w:marLeft w:val="0"/>
          <w:marRight w:val="0"/>
          <w:marTop w:val="0"/>
          <w:marBottom w:val="0"/>
          <w:divBdr>
            <w:top w:val="none" w:sz="0" w:space="0" w:color="auto"/>
            <w:left w:val="none" w:sz="0" w:space="0" w:color="auto"/>
            <w:bottom w:val="none" w:sz="0" w:space="0" w:color="auto"/>
            <w:right w:val="none" w:sz="0" w:space="0" w:color="auto"/>
          </w:divBdr>
        </w:div>
        <w:div w:id="750468543">
          <w:marLeft w:val="0"/>
          <w:marRight w:val="0"/>
          <w:marTop w:val="0"/>
          <w:marBottom w:val="0"/>
          <w:divBdr>
            <w:top w:val="none" w:sz="0" w:space="0" w:color="auto"/>
            <w:left w:val="none" w:sz="0" w:space="0" w:color="auto"/>
            <w:bottom w:val="none" w:sz="0" w:space="0" w:color="auto"/>
            <w:right w:val="none" w:sz="0" w:space="0" w:color="auto"/>
          </w:divBdr>
        </w:div>
        <w:div w:id="1680737518">
          <w:marLeft w:val="0"/>
          <w:marRight w:val="0"/>
          <w:marTop w:val="0"/>
          <w:marBottom w:val="0"/>
          <w:divBdr>
            <w:top w:val="none" w:sz="0" w:space="0" w:color="auto"/>
            <w:left w:val="none" w:sz="0" w:space="0" w:color="auto"/>
            <w:bottom w:val="none" w:sz="0" w:space="0" w:color="auto"/>
            <w:right w:val="none" w:sz="0" w:space="0" w:color="auto"/>
          </w:divBdr>
        </w:div>
        <w:div w:id="457601251">
          <w:marLeft w:val="0"/>
          <w:marRight w:val="0"/>
          <w:marTop w:val="0"/>
          <w:marBottom w:val="0"/>
          <w:divBdr>
            <w:top w:val="none" w:sz="0" w:space="0" w:color="auto"/>
            <w:left w:val="none" w:sz="0" w:space="0" w:color="auto"/>
            <w:bottom w:val="none" w:sz="0" w:space="0" w:color="auto"/>
            <w:right w:val="none" w:sz="0" w:space="0" w:color="auto"/>
          </w:divBdr>
        </w:div>
        <w:div w:id="1732580761">
          <w:marLeft w:val="0"/>
          <w:marRight w:val="0"/>
          <w:marTop w:val="0"/>
          <w:marBottom w:val="0"/>
          <w:divBdr>
            <w:top w:val="none" w:sz="0" w:space="0" w:color="auto"/>
            <w:left w:val="none" w:sz="0" w:space="0" w:color="auto"/>
            <w:bottom w:val="none" w:sz="0" w:space="0" w:color="auto"/>
            <w:right w:val="none" w:sz="0" w:space="0" w:color="auto"/>
          </w:divBdr>
        </w:div>
        <w:div w:id="405347748">
          <w:marLeft w:val="0"/>
          <w:marRight w:val="0"/>
          <w:marTop w:val="0"/>
          <w:marBottom w:val="0"/>
          <w:divBdr>
            <w:top w:val="none" w:sz="0" w:space="0" w:color="auto"/>
            <w:left w:val="none" w:sz="0" w:space="0" w:color="auto"/>
            <w:bottom w:val="none" w:sz="0" w:space="0" w:color="auto"/>
            <w:right w:val="none" w:sz="0" w:space="0" w:color="auto"/>
          </w:divBdr>
        </w:div>
        <w:div w:id="720250708">
          <w:marLeft w:val="0"/>
          <w:marRight w:val="0"/>
          <w:marTop w:val="0"/>
          <w:marBottom w:val="0"/>
          <w:divBdr>
            <w:top w:val="none" w:sz="0" w:space="0" w:color="auto"/>
            <w:left w:val="none" w:sz="0" w:space="0" w:color="auto"/>
            <w:bottom w:val="none" w:sz="0" w:space="0" w:color="auto"/>
            <w:right w:val="none" w:sz="0" w:space="0" w:color="auto"/>
          </w:divBdr>
        </w:div>
        <w:div w:id="1242258231">
          <w:marLeft w:val="0"/>
          <w:marRight w:val="0"/>
          <w:marTop w:val="0"/>
          <w:marBottom w:val="0"/>
          <w:divBdr>
            <w:top w:val="none" w:sz="0" w:space="0" w:color="auto"/>
            <w:left w:val="none" w:sz="0" w:space="0" w:color="auto"/>
            <w:bottom w:val="none" w:sz="0" w:space="0" w:color="auto"/>
            <w:right w:val="none" w:sz="0" w:space="0" w:color="auto"/>
          </w:divBdr>
        </w:div>
        <w:div w:id="3674162">
          <w:marLeft w:val="0"/>
          <w:marRight w:val="0"/>
          <w:marTop w:val="0"/>
          <w:marBottom w:val="0"/>
          <w:divBdr>
            <w:top w:val="none" w:sz="0" w:space="0" w:color="auto"/>
            <w:left w:val="none" w:sz="0" w:space="0" w:color="auto"/>
            <w:bottom w:val="none" w:sz="0" w:space="0" w:color="auto"/>
            <w:right w:val="none" w:sz="0" w:space="0" w:color="auto"/>
          </w:divBdr>
        </w:div>
        <w:div w:id="1841700696">
          <w:marLeft w:val="0"/>
          <w:marRight w:val="0"/>
          <w:marTop w:val="0"/>
          <w:marBottom w:val="0"/>
          <w:divBdr>
            <w:top w:val="none" w:sz="0" w:space="0" w:color="auto"/>
            <w:left w:val="none" w:sz="0" w:space="0" w:color="auto"/>
            <w:bottom w:val="none" w:sz="0" w:space="0" w:color="auto"/>
            <w:right w:val="none" w:sz="0" w:space="0" w:color="auto"/>
          </w:divBdr>
        </w:div>
        <w:div w:id="207373380">
          <w:marLeft w:val="0"/>
          <w:marRight w:val="0"/>
          <w:marTop w:val="0"/>
          <w:marBottom w:val="0"/>
          <w:divBdr>
            <w:top w:val="none" w:sz="0" w:space="0" w:color="auto"/>
            <w:left w:val="none" w:sz="0" w:space="0" w:color="auto"/>
            <w:bottom w:val="none" w:sz="0" w:space="0" w:color="auto"/>
            <w:right w:val="none" w:sz="0" w:space="0" w:color="auto"/>
          </w:divBdr>
        </w:div>
        <w:div w:id="2137019214">
          <w:marLeft w:val="0"/>
          <w:marRight w:val="0"/>
          <w:marTop w:val="0"/>
          <w:marBottom w:val="0"/>
          <w:divBdr>
            <w:top w:val="none" w:sz="0" w:space="0" w:color="auto"/>
            <w:left w:val="none" w:sz="0" w:space="0" w:color="auto"/>
            <w:bottom w:val="none" w:sz="0" w:space="0" w:color="auto"/>
            <w:right w:val="none" w:sz="0" w:space="0" w:color="auto"/>
          </w:divBdr>
        </w:div>
        <w:div w:id="104816055">
          <w:marLeft w:val="0"/>
          <w:marRight w:val="0"/>
          <w:marTop w:val="0"/>
          <w:marBottom w:val="0"/>
          <w:divBdr>
            <w:top w:val="none" w:sz="0" w:space="0" w:color="auto"/>
            <w:left w:val="none" w:sz="0" w:space="0" w:color="auto"/>
            <w:bottom w:val="none" w:sz="0" w:space="0" w:color="auto"/>
            <w:right w:val="none" w:sz="0" w:space="0" w:color="auto"/>
          </w:divBdr>
        </w:div>
        <w:div w:id="1700472112">
          <w:marLeft w:val="0"/>
          <w:marRight w:val="0"/>
          <w:marTop w:val="0"/>
          <w:marBottom w:val="0"/>
          <w:divBdr>
            <w:top w:val="none" w:sz="0" w:space="0" w:color="auto"/>
            <w:left w:val="none" w:sz="0" w:space="0" w:color="auto"/>
            <w:bottom w:val="none" w:sz="0" w:space="0" w:color="auto"/>
            <w:right w:val="none" w:sz="0" w:space="0" w:color="auto"/>
          </w:divBdr>
        </w:div>
        <w:div w:id="1127351651">
          <w:marLeft w:val="0"/>
          <w:marRight w:val="0"/>
          <w:marTop w:val="0"/>
          <w:marBottom w:val="0"/>
          <w:divBdr>
            <w:top w:val="none" w:sz="0" w:space="0" w:color="auto"/>
            <w:left w:val="none" w:sz="0" w:space="0" w:color="auto"/>
            <w:bottom w:val="none" w:sz="0" w:space="0" w:color="auto"/>
            <w:right w:val="none" w:sz="0" w:space="0" w:color="auto"/>
          </w:divBdr>
        </w:div>
        <w:div w:id="1095369654">
          <w:marLeft w:val="0"/>
          <w:marRight w:val="0"/>
          <w:marTop w:val="0"/>
          <w:marBottom w:val="0"/>
          <w:divBdr>
            <w:top w:val="none" w:sz="0" w:space="0" w:color="auto"/>
            <w:left w:val="none" w:sz="0" w:space="0" w:color="auto"/>
            <w:bottom w:val="none" w:sz="0" w:space="0" w:color="auto"/>
            <w:right w:val="none" w:sz="0" w:space="0" w:color="auto"/>
          </w:divBdr>
        </w:div>
        <w:div w:id="2031174536">
          <w:marLeft w:val="0"/>
          <w:marRight w:val="0"/>
          <w:marTop w:val="0"/>
          <w:marBottom w:val="0"/>
          <w:divBdr>
            <w:top w:val="none" w:sz="0" w:space="0" w:color="auto"/>
            <w:left w:val="none" w:sz="0" w:space="0" w:color="auto"/>
            <w:bottom w:val="none" w:sz="0" w:space="0" w:color="auto"/>
            <w:right w:val="none" w:sz="0" w:space="0" w:color="auto"/>
          </w:divBdr>
        </w:div>
        <w:div w:id="1635404853">
          <w:marLeft w:val="0"/>
          <w:marRight w:val="0"/>
          <w:marTop w:val="0"/>
          <w:marBottom w:val="0"/>
          <w:divBdr>
            <w:top w:val="none" w:sz="0" w:space="0" w:color="auto"/>
            <w:left w:val="none" w:sz="0" w:space="0" w:color="auto"/>
            <w:bottom w:val="none" w:sz="0" w:space="0" w:color="auto"/>
            <w:right w:val="none" w:sz="0" w:space="0" w:color="auto"/>
          </w:divBdr>
        </w:div>
        <w:div w:id="704139820">
          <w:marLeft w:val="0"/>
          <w:marRight w:val="0"/>
          <w:marTop w:val="0"/>
          <w:marBottom w:val="0"/>
          <w:divBdr>
            <w:top w:val="none" w:sz="0" w:space="0" w:color="auto"/>
            <w:left w:val="none" w:sz="0" w:space="0" w:color="auto"/>
            <w:bottom w:val="none" w:sz="0" w:space="0" w:color="auto"/>
            <w:right w:val="none" w:sz="0" w:space="0" w:color="auto"/>
          </w:divBdr>
        </w:div>
        <w:div w:id="135606528">
          <w:marLeft w:val="0"/>
          <w:marRight w:val="0"/>
          <w:marTop w:val="0"/>
          <w:marBottom w:val="0"/>
          <w:divBdr>
            <w:top w:val="none" w:sz="0" w:space="0" w:color="auto"/>
            <w:left w:val="none" w:sz="0" w:space="0" w:color="auto"/>
            <w:bottom w:val="none" w:sz="0" w:space="0" w:color="auto"/>
            <w:right w:val="none" w:sz="0" w:space="0" w:color="auto"/>
          </w:divBdr>
        </w:div>
        <w:div w:id="1503544440">
          <w:marLeft w:val="0"/>
          <w:marRight w:val="0"/>
          <w:marTop w:val="0"/>
          <w:marBottom w:val="0"/>
          <w:divBdr>
            <w:top w:val="none" w:sz="0" w:space="0" w:color="auto"/>
            <w:left w:val="none" w:sz="0" w:space="0" w:color="auto"/>
            <w:bottom w:val="none" w:sz="0" w:space="0" w:color="auto"/>
            <w:right w:val="none" w:sz="0" w:space="0" w:color="auto"/>
          </w:divBdr>
        </w:div>
        <w:div w:id="1033503354">
          <w:marLeft w:val="0"/>
          <w:marRight w:val="0"/>
          <w:marTop w:val="0"/>
          <w:marBottom w:val="0"/>
          <w:divBdr>
            <w:top w:val="none" w:sz="0" w:space="0" w:color="auto"/>
            <w:left w:val="none" w:sz="0" w:space="0" w:color="auto"/>
            <w:bottom w:val="none" w:sz="0" w:space="0" w:color="auto"/>
            <w:right w:val="none" w:sz="0" w:space="0" w:color="auto"/>
          </w:divBdr>
        </w:div>
        <w:div w:id="364060111">
          <w:marLeft w:val="0"/>
          <w:marRight w:val="0"/>
          <w:marTop w:val="0"/>
          <w:marBottom w:val="0"/>
          <w:divBdr>
            <w:top w:val="none" w:sz="0" w:space="0" w:color="auto"/>
            <w:left w:val="none" w:sz="0" w:space="0" w:color="auto"/>
            <w:bottom w:val="none" w:sz="0" w:space="0" w:color="auto"/>
            <w:right w:val="none" w:sz="0" w:space="0" w:color="auto"/>
          </w:divBdr>
        </w:div>
        <w:div w:id="405617732">
          <w:marLeft w:val="0"/>
          <w:marRight w:val="0"/>
          <w:marTop w:val="0"/>
          <w:marBottom w:val="0"/>
          <w:divBdr>
            <w:top w:val="none" w:sz="0" w:space="0" w:color="auto"/>
            <w:left w:val="none" w:sz="0" w:space="0" w:color="auto"/>
            <w:bottom w:val="none" w:sz="0" w:space="0" w:color="auto"/>
            <w:right w:val="none" w:sz="0" w:space="0" w:color="auto"/>
          </w:divBdr>
        </w:div>
        <w:div w:id="485243438">
          <w:marLeft w:val="0"/>
          <w:marRight w:val="0"/>
          <w:marTop w:val="0"/>
          <w:marBottom w:val="0"/>
          <w:divBdr>
            <w:top w:val="none" w:sz="0" w:space="0" w:color="auto"/>
            <w:left w:val="none" w:sz="0" w:space="0" w:color="auto"/>
            <w:bottom w:val="none" w:sz="0" w:space="0" w:color="auto"/>
            <w:right w:val="none" w:sz="0" w:space="0" w:color="auto"/>
          </w:divBdr>
        </w:div>
        <w:div w:id="319576346">
          <w:marLeft w:val="0"/>
          <w:marRight w:val="0"/>
          <w:marTop w:val="0"/>
          <w:marBottom w:val="0"/>
          <w:divBdr>
            <w:top w:val="none" w:sz="0" w:space="0" w:color="auto"/>
            <w:left w:val="none" w:sz="0" w:space="0" w:color="auto"/>
            <w:bottom w:val="none" w:sz="0" w:space="0" w:color="auto"/>
            <w:right w:val="none" w:sz="0" w:space="0" w:color="auto"/>
          </w:divBdr>
        </w:div>
        <w:div w:id="28144317">
          <w:marLeft w:val="0"/>
          <w:marRight w:val="0"/>
          <w:marTop w:val="0"/>
          <w:marBottom w:val="0"/>
          <w:divBdr>
            <w:top w:val="none" w:sz="0" w:space="0" w:color="auto"/>
            <w:left w:val="none" w:sz="0" w:space="0" w:color="auto"/>
            <w:bottom w:val="none" w:sz="0" w:space="0" w:color="auto"/>
            <w:right w:val="none" w:sz="0" w:space="0" w:color="auto"/>
          </w:divBdr>
          <w:divsChild>
            <w:div w:id="432213523">
              <w:marLeft w:val="0"/>
              <w:marRight w:val="0"/>
              <w:marTop w:val="30"/>
              <w:marBottom w:val="30"/>
              <w:divBdr>
                <w:top w:val="none" w:sz="0" w:space="0" w:color="auto"/>
                <w:left w:val="none" w:sz="0" w:space="0" w:color="auto"/>
                <w:bottom w:val="none" w:sz="0" w:space="0" w:color="auto"/>
                <w:right w:val="none" w:sz="0" w:space="0" w:color="auto"/>
              </w:divBdr>
              <w:divsChild>
                <w:div w:id="917012039">
                  <w:marLeft w:val="0"/>
                  <w:marRight w:val="0"/>
                  <w:marTop w:val="0"/>
                  <w:marBottom w:val="0"/>
                  <w:divBdr>
                    <w:top w:val="none" w:sz="0" w:space="0" w:color="auto"/>
                    <w:left w:val="none" w:sz="0" w:space="0" w:color="auto"/>
                    <w:bottom w:val="none" w:sz="0" w:space="0" w:color="auto"/>
                    <w:right w:val="none" w:sz="0" w:space="0" w:color="auto"/>
                  </w:divBdr>
                  <w:divsChild>
                    <w:div w:id="1509563328">
                      <w:marLeft w:val="0"/>
                      <w:marRight w:val="0"/>
                      <w:marTop w:val="0"/>
                      <w:marBottom w:val="0"/>
                      <w:divBdr>
                        <w:top w:val="none" w:sz="0" w:space="0" w:color="auto"/>
                        <w:left w:val="none" w:sz="0" w:space="0" w:color="auto"/>
                        <w:bottom w:val="none" w:sz="0" w:space="0" w:color="auto"/>
                        <w:right w:val="none" w:sz="0" w:space="0" w:color="auto"/>
                      </w:divBdr>
                    </w:div>
                  </w:divsChild>
                </w:div>
                <w:div w:id="923074998">
                  <w:marLeft w:val="0"/>
                  <w:marRight w:val="0"/>
                  <w:marTop w:val="0"/>
                  <w:marBottom w:val="0"/>
                  <w:divBdr>
                    <w:top w:val="none" w:sz="0" w:space="0" w:color="auto"/>
                    <w:left w:val="none" w:sz="0" w:space="0" w:color="auto"/>
                    <w:bottom w:val="none" w:sz="0" w:space="0" w:color="auto"/>
                    <w:right w:val="none" w:sz="0" w:space="0" w:color="auto"/>
                  </w:divBdr>
                  <w:divsChild>
                    <w:div w:id="501163018">
                      <w:marLeft w:val="0"/>
                      <w:marRight w:val="0"/>
                      <w:marTop w:val="0"/>
                      <w:marBottom w:val="0"/>
                      <w:divBdr>
                        <w:top w:val="none" w:sz="0" w:space="0" w:color="auto"/>
                        <w:left w:val="none" w:sz="0" w:space="0" w:color="auto"/>
                        <w:bottom w:val="none" w:sz="0" w:space="0" w:color="auto"/>
                        <w:right w:val="none" w:sz="0" w:space="0" w:color="auto"/>
                      </w:divBdr>
                    </w:div>
                  </w:divsChild>
                </w:div>
                <w:div w:id="1154641197">
                  <w:marLeft w:val="0"/>
                  <w:marRight w:val="0"/>
                  <w:marTop w:val="0"/>
                  <w:marBottom w:val="0"/>
                  <w:divBdr>
                    <w:top w:val="none" w:sz="0" w:space="0" w:color="auto"/>
                    <w:left w:val="none" w:sz="0" w:space="0" w:color="auto"/>
                    <w:bottom w:val="none" w:sz="0" w:space="0" w:color="auto"/>
                    <w:right w:val="none" w:sz="0" w:space="0" w:color="auto"/>
                  </w:divBdr>
                  <w:divsChild>
                    <w:div w:id="715591828">
                      <w:marLeft w:val="0"/>
                      <w:marRight w:val="0"/>
                      <w:marTop w:val="0"/>
                      <w:marBottom w:val="0"/>
                      <w:divBdr>
                        <w:top w:val="none" w:sz="0" w:space="0" w:color="auto"/>
                        <w:left w:val="none" w:sz="0" w:space="0" w:color="auto"/>
                        <w:bottom w:val="none" w:sz="0" w:space="0" w:color="auto"/>
                        <w:right w:val="none" w:sz="0" w:space="0" w:color="auto"/>
                      </w:divBdr>
                    </w:div>
                    <w:div w:id="121770051">
                      <w:marLeft w:val="0"/>
                      <w:marRight w:val="0"/>
                      <w:marTop w:val="0"/>
                      <w:marBottom w:val="0"/>
                      <w:divBdr>
                        <w:top w:val="none" w:sz="0" w:space="0" w:color="auto"/>
                        <w:left w:val="none" w:sz="0" w:space="0" w:color="auto"/>
                        <w:bottom w:val="none" w:sz="0" w:space="0" w:color="auto"/>
                        <w:right w:val="none" w:sz="0" w:space="0" w:color="auto"/>
                      </w:divBdr>
                    </w:div>
                    <w:div w:id="1925256288">
                      <w:marLeft w:val="0"/>
                      <w:marRight w:val="0"/>
                      <w:marTop w:val="0"/>
                      <w:marBottom w:val="0"/>
                      <w:divBdr>
                        <w:top w:val="none" w:sz="0" w:space="0" w:color="auto"/>
                        <w:left w:val="none" w:sz="0" w:space="0" w:color="auto"/>
                        <w:bottom w:val="none" w:sz="0" w:space="0" w:color="auto"/>
                        <w:right w:val="none" w:sz="0" w:space="0" w:color="auto"/>
                      </w:divBdr>
                    </w:div>
                  </w:divsChild>
                </w:div>
                <w:div w:id="467363907">
                  <w:marLeft w:val="0"/>
                  <w:marRight w:val="0"/>
                  <w:marTop w:val="0"/>
                  <w:marBottom w:val="0"/>
                  <w:divBdr>
                    <w:top w:val="none" w:sz="0" w:space="0" w:color="auto"/>
                    <w:left w:val="none" w:sz="0" w:space="0" w:color="auto"/>
                    <w:bottom w:val="none" w:sz="0" w:space="0" w:color="auto"/>
                    <w:right w:val="none" w:sz="0" w:space="0" w:color="auto"/>
                  </w:divBdr>
                  <w:divsChild>
                    <w:div w:id="60107660">
                      <w:marLeft w:val="0"/>
                      <w:marRight w:val="0"/>
                      <w:marTop w:val="0"/>
                      <w:marBottom w:val="0"/>
                      <w:divBdr>
                        <w:top w:val="none" w:sz="0" w:space="0" w:color="auto"/>
                        <w:left w:val="none" w:sz="0" w:space="0" w:color="auto"/>
                        <w:bottom w:val="none" w:sz="0" w:space="0" w:color="auto"/>
                        <w:right w:val="none" w:sz="0" w:space="0" w:color="auto"/>
                      </w:divBdr>
                    </w:div>
                    <w:div w:id="584336838">
                      <w:marLeft w:val="0"/>
                      <w:marRight w:val="0"/>
                      <w:marTop w:val="0"/>
                      <w:marBottom w:val="0"/>
                      <w:divBdr>
                        <w:top w:val="none" w:sz="0" w:space="0" w:color="auto"/>
                        <w:left w:val="none" w:sz="0" w:space="0" w:color="auto"/>
                        <w:bottom w:val="none" w:sz="0" w:space="0" w:color="auto"/>
                        <w:right w:val="none" w:sz="0" w:space="0" w:color="auto"/>
                      </w:divBdr>
                    </w:div>
                    <w:div w:id="1536191036">
                      <w:marLeft w:val="0"/>
                      <w:marRight w:val="0"/>
                      <w:marTop w:val="0"/>
                      <w:marBottom w:val="0"/>
                      <w:divBdr>
                        <w:top w:val="none" w:sz="0" w:space="0" w:color="auto"/>
                        <w:left w:val="none" w:sz="0" w:space="0" w:color="auto"/>
                        <w:bottom w:val="none" w:sz="0" w:space="0" w:color="auto"/>
                        <w:right w:val="none" w:sz="0" w:space="0" w:color="auto"/>
                      </w:divBdr>
                    </w:div>
                  </w:divsChild>
                </w:div>
                <w:div w:id="1543404469">
                  <w:marLeft w:val="0"/>
                  <w:marRight w:val="0"/>
                  <w:marTop w:val="0"/>
                  <w:marBottom w:val="0"/>
                  <w:divBdr>
                    <w:top w:val="none" w:sz="0" w:space="0" w:color="auto"/>
                    <w:left w:val="none" w:sz="0" w:space="0" w:color="auto"/>
                    <w:bottom w:val="none" w:sz="0" w:space="0" w:color="auto"/>
                    <w:right w:val="none" w:sz="0" w:space="0" w:color="auto"/>
                  </w:divBdr>
                  <w:divsChild>
                    <w:div w:id="1945961498">
                      <w:marLeft w:val="0"/>
                      <w:marRight w:val="0"/>
                      <w:marTop w:val="0"/>
                      <w:marBottom w:val="0"/>
                      <w:divBdr>
                        <w:top w:val="none" w:sz="0" w:space="0" w:color="auto"/>
                        <w:left w:val="none" w:sz="0" w:space="0" w:color="auto"/>
                        <w:bottom w:val="none" w:sz="0" w:space="0" w:color="auto"/>
                        <w:right w:val="none" w:sz="0" w:space="0" w:color="auto"/>
                      </w:divBdr>
                    </w:div>
                    <w:div w:id="1636522753">
                      <w:marLeft w:val="0"/>
                      <w:marRight w:val="0"/>
                      <w:marTop w:val="0"/>
                      <w:marBottom w:val="0"/>
                      <w:divBdr>
                        <w:top w:val="none" w:sz="0" w:space="0" w:color="auto"/>
                        <w:left w:val="none" w:sz="0" w:space="0" w:color="auto"/>
                        <w:bottom w:val="none" w:sz="0" w:space="0" w:color="auto"/>
                        <w:right w:val="none" w:sz="0" w:space="0" w:color="auto"/>
                      </w:divBdr>
                    </w:div>
                  </w:divsChild>
                </w:div>
                <w:div w:id="612513732">
                  <w:marLeft w:val="0"/>
                  <w:marRight w:val="0"/>
                  <w:marTop w:val="0"/>
                  <w:marBottom w:val="0"/>
                  <w:divBdr>
                    <w:top w:val="none" w:sz="0" w:space="0" w:color="auto"/>
                    <w:left w:val="none" w:sz="0" w:space="0" w:color="auto"/>
                    <w:bottom w:val="none" w:sz="0" w:space="0" w:color="auto"/>
                    <w:right w:val="none" w:sz="0" w:space="0" w:color="auto"/>
                  </w:divBdr>
                  <w:divsChild>
                    <w:div w:id="156069450">
                      <w:marLeft w:val="0"/>
                      <w:marRight w:val="0"/>
                      <w:marTop w:val="0"/>
                      <w:marBottom w:val="0"/>
                      <w:divBdr>
                        <w:top w:val="none" w:sz="0" w:space="0" w:color="auto"/>
                        <w:left w:val="none" w:sz="0" w:space="0" w:color="auto"/>
                        <w:bottom w:val="none" w:sz="0" w:space="0" w:color="auto"/>
                        <w:right w:val="none" w:sz="0" w:space="0" w:color="auto"/>
                      </w:divBdr>
                    </w:div>
                    <w:div w:id="973027109">
                      <w:marLeft w:val="0"/>
                      <w:marRight w:val="0"/>
                      <w:marTop w:val="0"/>
                      <w:marBottom w:val="0"/>
                      <w:divBdr>
                        <w:top w:val="none" w:sz="0" w:space="0" w:color="auto"/>
                        <w:left w:val="none" w:sz="0" w:space="0" w:color="auto"/>
                        <w:bottom w:val="none" w:sz="0" w:space="0" w:color="auto"/>
                        <w:right w:val="none" w:sz="0" w:space="0" w:color="auto"/>
                      </w:divBdr>
                    </w:div>
                    <w:div w:id="758409644">
                      <w:marLeft w:val="0"/>
                      <w:marRight w:val="0"/>
                      <w:marTop w:val="0"/>
                      <w:marBottom w:val="0"/>
                      <w:divBdr>
                        <w:top w:val="none" w:sz="0" w:space="0" w:color="auto"/>
                        <w:left w:val="none" w:sz="0" w:space="0" w:color="auto"/>
                        <w:bottom w:val="none" w:sz="0" w:space="0" w:color="auto"/>
                        <w:right w:val="none" w:sz="0" w:space="0" w:color="auto"/>
                      </w:divBdr>
                    </w:div>
                  </w:divsChild>
                </w:div>
                <w:div w:id="1855923710">
                  <w:marLeft w:val="0"/>
                  <w:marRight w:val="0"/>
                  <w:marTop w:val="0"/>
                  <w:marBottom w:val="0"/>
                  <w:divBdr>
                    <w:top w:val="none" w:sz="0" w:space="0" w:color="auto"/>
                    <w:left w:val="none" w:sz="0" w:space="0" w:color="auto"/>
                    <w:bottom w:val="none" w:sz="0" w:space="0" w:color="auto"/>
                    <w:right w:val="none" w:sz="0" w:space="0" w:color="auto"/>
                  </w:divBdr>
                  <w:divsChild>
                    <w:div w:id="1850637661">
                      <w:marLeft w:val="0"/>
                      <w:marRight w:val="0"/>
                      <w:marTop w:val="0"/>
                      <w:marBottom w:val="0"/>
                      <w:divBdr>
                        <w:top w:val="none" w:sz="0" w:space="0" w:color="auto"/>
                        <w:left w:val="none" w:sz="0" w:space="0" w:color="auto"/>
                        <w:bottom w:val="none" w:sz="0" w:space="0" w:color="auto"/>
                        <w:right w:val="none" w:sz="0" w:space="0" w:color="auto"/>
                      </w:divBdr>
                    </w:div>
                    <w:div w:id="172426288">
                      <w:marLeft w:val="0"/>
                      <w:marRight w:val="0"/>
                      <w:marTop w:val="0"/>
                      <w:marBottom w:val="0"/>
                      <w:divBdr>
                        <w:top w:val="none" w:sz="0" w:space="0" w:color="auto"/>
                        <w:left w:val="none" w:sz="0" w:space="0" w:color="auto"/>
                        <w:bottom w:val="none" w:sz="0" w:space="0" w:color="auto"/>
                        <w:right w:val="none" w:sz="0" w:space="0" w:color="auto"/>
                      </w:divBdr>
                    </w:div>
                    <w:div w:id="1036780380">
                      <w:marLeft w:val="0"/>
                      <w:marRight w:val="0"/>
                      <w:marTop w:val="0"/>
                      <w:marBottom w:val="0"/>
                      <w:divBdr>
                        <w:top w:val="none" w:sz="0" w:space="0" w:color="auto"/>
                        <w:left w:val="none" w:sz="0" w:space="0" w:color="auto"/>
                        <w:bottom w:val="none" w:sz="0" w:space="0" w:color="auto"/>
                        <w:right w:val="none" w:sz="0" w:space="0" w:color="auto"/>
                      </w:divBdr>
                    </w:div>
                  </w:divsChild>
                </w:div>
                <w:div w:id="1700936970">
                  <w:marLeft w:val="0"/>
                  <w:marRight w:val="0"/>
                  <w:marTop w:val="0"/>
                  <w:marBottom w:val="0"/>
                  <w:divBdr>
                    <w:top w:val="none" w:sz="0" w:space="0" w:color="auto"/>
                    <w:left w:val="none" w:sz="0" w:space="0" w:color="auto"/>
                    <w:bottom w:val="none" w:sz="0" w:space="0" w:color="auto"/>
                    <w:right w:val="none" w:sz="0" w:space="0" w:color="auto"/>
                  </w:divBdr>
                  <w:divsChild>
                    <w:div w:id="365760340">
                      <w:marLeft w:val="0"/>
                      <w:marRight w:val="0"/>
                      <w:marTop w:val="0"/>
                      <w:marBottom w:val="0"/>
                      <w:divBdr>
                        <w:top w:val="none" w:sz="0" w:space="0" w:color="auto"/>
                        <w:left w:val="none" w:sz="0" w:space="0" w:color="auto"/>
                        <w:bottom w:val="none" w:sz="0" w:space="0" w:color="auto"/>
                        <w:right w:val="none" w:sz="0" w:space="0" w:color="auto"/>
                      </w:divBdr>
                    </w:div>
                    <w:div w:id="657922719">
                      <w:marLeft w:val="0"/>
                      <w:marRight w:val="0"/>
                      <w:marTop w:val="0"/>
                      <w:marBottom w:val="0"/>
                      <w:divBdr>
                        <w:top w:val="none" w:sz="0" w:space="0" w:color="auto"/>
                        <w:left w:val="none" w:sz="0" w:space="0" w:color="auto"/>
                        <w:bottom w:val="none" w:sz="0" w:space="0" w:color="auto"/>
                        <w:right w:val="none" w:sz="0" w:space="0" w:color="auto"/>
                      </w:divBdr>
                    </w:div>
                    <w:div w:id="1219898203">
                      <w:marLeft w:val="0"/>
                      <w:marRight w:val="0"/>
                      <w:marTop w:val="0"/>
                      <w:marBottom w:val="0"/>
                      <w:divBdr>
                        <w:top w:val="none" w:sz="0" w:space="0" w:color="auto"/>
                        <w:left w:val="none" w:sz="0" w:space="0" w:color="auto"/>
                        <w:bottom w:val="none" w:sz="0" w:space="0" w:color="auto"/>
                        <w:right w:val="none" w:sz="0" w:space="0" w:color="auto"/>
                      </w:divBdr>
                    </w:div>
                  </w:divsChild>
                </w:div>
                <w:div w:id="319237502">
                  <w:marLeft w:val="0"/>
                  <w:marRight w:val="0"/>
                  <w:marTop w:val="0"/>
                  <w:marBottom w:val="0"/>
                  <w:divBdr>
                    <w:top w:val="none" w:sz="0" w:space="0" w:color="auto"/>
                    <w:left w:val="none" w:sz="0" w:space="0" w:color="auto"/>
                    <w:bottom w:val="none" w:sz="0" w:space="0" w:color="auto"/>
                    <w:right w:val="none" w:sz="0" w:space="0" w:color="auto"/>
                  </w:divBdr>
                  <w:divsChild>
                    <w:div w:id="822088676">
                      <w:marLeft w:val="0"/>
                      <w:marRight w:val="0"/>
                      <w:marTop w:val="0"/>
                      <w:marBottom w:val="0"/>
                      <w:divBdr>
                        <w:top w:val="none" w:sz="0" w:space="0" w:color="auto"/>
                        <w:left w:val="none" w:sz="0" w:space="0" w:color="auto"/>
                        <w:bottom w:val="none" w:sz="0" w:space="0" w:color="auto"/>
                        <w:right w:val="none" w:sz="0" w:space="0" w:color="auto"/>
                      </w:divBdr>
                    </w:div>
                  </w:divsChild>
                </w:div>
                <w:div w:id="798299331">
                  <w:marLeft w:val="0"/>
                  <w:marRight w:val="0"/>
                  <w:marTop w:val="0"/>
                  <w:marBottom w:val="0"/>
                  <w:divBdr>
                    <w:top w:val="none" w:sz="0" w:space="0" w:color="auto"/>
                    <w:left w:val="none" w:sz="0" w:space="0" w:color="auto"/>
                    <w:bottom w:val="none" w:sz="0" w:space="0" w:color="auto"/>
                    <w:right w:val="none" w:sz="0" w:space="0" w:color="auto"/>
                  </w:divBdr>
                  <w:divsChild>
                    <w:div w:id="1349597946">
                      <w:marLeft w:val="0"/>
                      <w:marRight w:val="0"/>
                      <w:marTop w:val="0"/>
                      <w:marBottom w:val="0"/>
                      <w:divBdr>
                        <w:top w:val="none" w:sz="0" w:space="0" w:color="auto"/>
                        <w:left w:val="none" w:sz="0" w:space="0" w:color="auto"/>
                        <w:bottom w:val="none" w:sz="0" w:space="0" w:color="auto"/>
                        <w:right w:val="none" w:sz="0" w:space="0" w:color="auto"/>
                      </w:divBdr>
                    </w:div>
                  </w:divsChild>
                </w:div>
                <w:div w:id="890116591">
                  <w:marLeft w:val="0"/>
                  <w:marRight w:val="0"/>
                  <w:marTop w:val="0"/>
                  <w:marBottom w:val="0"/>
                  <w:divBdr>
                    <w:top w:val="none" w:sz="0" w:space="0" w:color="auto"/>
                    <w:left w:val="none" w:sz="0" w:space="0" w:color="auto"/>
                    <w:bottom w:val="none" w:sz="0" w:space="0" w:color="auto"/>
                    <w:right w:val="none" w:sz="0" w:space="0" w:color="auto"/>
                  </w:divBdr>
                  <w:divsChild>
                    <w:div w:id="235361651">
                      <w:marLeft w:val="0"/>
                      <w:marRight w:val="0"/>
                      <w:marTop w:val="0"/>
                      <w:marBottom w:val="0"/>
                      <w:divBdr>
                        <w:top w:val="none" w:sz="0" w:space="0" w:color="auto"/>
                        <w:left w:val="none" w:sz="0" w:space="0" w:color="auto"/>
                        <w:bottom w:val="none" w:sz="0" w:space="0" w:color="auto"/>
                        <w:right w:val="none" w:sz="0" w:space="0" w:color="auto"/>
                      </w:divBdr>
                    </w:div>
                  </w:divsChild>
                </w:div>
                <w:div w:id="1301152321">
                  <w:marLeft w:val="0"/>
                  <w:marRight w:val="0"/>
                  <w:marTop w:val="0"/>
                  <w:marBottom w:val="0"/>
                  <w:divBdr>
                    <w:top w:val="none" w:sz="0" w:space="0" w:color="auto"/>
                    <w:left w:val="none" w:sz="0" w:space="0" w:color="auto"/>
                    <w:bottom w:val="none" w:sz="0" w:space="0" w:color="auto"/>
                    <w:right w:val="none" w:sz="0" w:space="0" w:color="auto"/>
                  </w:divBdr>
                  <w:divsChild>
                    <w:div w:id="1785033836">
                      <w:marLeft w:val="0"/>
                      <w:marRight w:val="0"/>
                      <w:marTop w:val="0"/>
                      <w:marBottom w:val="0"/>
                      <w:divBdr>
                        <w:top w:val="none" w:sz="0" w:space="0" w:color="auto"/>
                        <w:left w:val="none" w:sz="0" w:space="0" w:color="auto"/>
                        <w:bottom w:val="none" w:sz="0" w:space="0" w:color="auto"/>
                        <w:right w:val="none" w:sz="0" w:space="0" w:color="auto"/>
                      </w:divBdr>
                    </w:div>
                    <w:div w:id="1911883603">
                      <w:marLeft w:val="0"/>
                      <w:marRight w:val="0"/>
                      <w:marTop w:val="0"/>
                      <w:marBottom w:val="0"/>
                      <w:divBdr>
                        <w:top w:val="none" w:sz="0" w:space="0" w:color="auto"/>
                        <w:left w:val="none" w:sz="0" w:space="0" w:color="auto"/>
                        <w:bottom w:val="none" w:sz="0" w:space="0" w:color="auto"/>
                        <w:right w:val="none" w:sz="0" w:space="0" w:color="auto"/>
                      </w:divBdr>
                    </w:div>
                    <w:div w:id="286160533">
                      <w:marLeft w:val="0"/>
                      <w:marRight w:val="0"/>
                      <w:marTop w:val="0"/>
                      <w:marBottom w:val="0"/>
                      <w:divBdr>
                        <w:top w:val="none" w:sz="0" w:space="0" w:color="auto"/>
                        <w:left w:val="none" w:sz="0" w:space="0" w:color="auto"/>
                        <w:bottom w:val="none" w:sz="0" w:space="0" w:color="auto"/>
                        <w:right w:val="none" w:sz="0" w:space="0" w:color="auto"/>
                      </w:divBdr>
                    </w:div>
                  </w:divsChild>
                </w:div>
                <w:div w:id="1974358788">
                  <w:marLeft w:val="0"/>
                  <w:marRight w:val="0"/>
                  <w:marTop w:val="0"/>
                  <w:marBottom w:val="0"/>
                  <w:divBdr>
                    <w:top w:val="none" w:sz="0" w:space="0" w:color="auto"/>
                    <w:left w:val="none" w:sz="0" w:space="0" w:color="auto"/>
                    <w:bottom w:val="none" w:sz="0" w:space="0" w:color="auto"/>
                    <w:right w:val="none" w:sz="0" w:space="0" w:color="auto"/>
                  </w:divBdr>
                  <w:divsChild>
                    <w:div w:id="2093888065">
                      <w:marLeft w:val="0"/>
                      <w:marRight w:val="0"/>
                      <w:marTop w:val="0"/>
                      <w:marBottom w:val="0"/>
                      <w:divBdr>
                        <w:top w:val="none" w:sz="0" w:space="0" w:color="auto"/>
                        <w:left w:val="none" w:sz="0" w:space="0" w:color="auto"/>
                        <w:bottom w:val="none" w:sz="0" w:space="0" w:color="auto"/>
                        <w:right w:val="none" w:sz="0" w:space="0" w:color="auto"/>
                      </w:divBdr>
                    </w:div>
                  </w:divsChild>
                </w:div>
                <w:div w:id="1329596015">
                  <w:marLeft w:val="0"/>
                  <w:marRight w:val="0"/>
                  <w:marTop w:val="0"/>
                  <w:marBottom w:val="0"/>
                  <w:divBdr>
                    <w:top w:val="none" w:sz="0" w:space="0" w:color="auto"/>
                    <w:left w:val="none" w:sz="0" w:space="0" w:color="auto"/>
                    <w:bottom w:val="none" w:sz="0" w:space="0" w:color="auto"/>
                    <w:right w:val="none" w:sz="0" w:space="0" w:color="auto"/>
                  </w:divBdr>
                  <w:divsChild>
                    <w:div w:id="1511138972">
                      <w:marLeft w:val="0"/>
                      <w:marRight w:val="0"/>
                      <w:marTop w:val="0"/>
                      <w:marBottom w:val="0"/>
                      <w:divBdr>
                        <w:top w:val="none" w:sz="0" w:space="0" w:color="auto"/>
                        <w:left w:val="none" w:sz="0" w:space="0" w:color="auto"/>
                        <w:bottom w:val="none" w:sz="0" w:space="0" w:color="auto"/>
                        <w:right w:val="none" w:sz="0" w:space="0" w:color="auto"/>
                      </w:divBdr>
                    </w:div>
                    <w:div w:id="1106582021">
                      <w:marLeft w:val="0"/>
                      <w:marRight w:val="0"/>
                      <w:marTop w:val="0"/>
                      <w:marBottom w:val="0"/>
                      <w:divBdr>
                        <w:top w:val="none" w:sz="0" w:space="0" w:color="auto"/>
                        <w:left w:val="none" w:sz="0" w:space="0" w:color="auto"/>
                        <w:bottom w:val="none" w:sz="0" w:space="0" w:color="auto"/>
                        <w:right w:val="none" w:sz="0" w:space="0" w:color="auto"/>
                      </w:divBdr>
                    </w:div>
                    <w:div w:id="780297342">
                      <w:marLeft w:val="0"/>
                      <w:marRight w:val="0"/>
                      <w:marTop w:val="0"/>
                      <w:marBottom w:val="0"/>
                      <w:divBdr>
                        <w:top w:val="none" w:sz="0" w:space="0" w:color="auto"/>
                        <w:left w:val="none" w:sz="0" w:space="0" w:color="auto"/>
                        <w:bottom w:val="none" w:sz="0" w:space="0" w:color="auto"/>
                        <w:right w:val="none" w:sz="0" w:space="0" w:color="auto"/>
                      </w:divBdr>
                    </w:div>
                  </w:divsChild>
                </w:div>
                <w:div w:id="457643869">
                  <w:marLeft w:val="0"/>
                  <w:marRight w:val="0"/>
                  <w:marTop w:val="0"/>
                  <w:marBottom w:val="0"/>
                  <w:divBdr>
                    <w:top w:val="none" w:sz="0" w:space="0" w:color="auto"/>
                    <w:left w:val="none" w:sz="0" w:space="0" w:color="auto"/>
                    <w:bottom w:val="none" w:sz="0" w:space="0" w:color="auto"/>
                    <w:right w:val="none" w:sz="0" w:space="0" w:color="auto"/>
                  </w:divBdr>
                  <w:divsChild>
                    <w:div w:id="1446385884">
                      <w:marLeft w:val="0"/>
                      <w:marRight w:val="0"/>
                      <w:marTop w:val="0"/>
                      <w:marBottom w:val="0"/>
                      <w:divBdr>
                        <w:top w:val="none" w:sz="0" w:space="0" w:color="auto"/>
                        <w:left w:val="none" w:sz="0" w:space="0" w:color="auto"/>
                        <w:bottom w:val="none" w:sz="0" w:space="0" w:color="auto"/>
                        <w:right w:val="none" w:sz="0" w:space="0" w:color="auto"/>
                      </w:divBdr>
                    </w:div>
                    <w:div w:id="1095134081">
                      <w:marLeft w:val="0"/>
                      <w:marRight w:val="0"/>
                      <w:marTop w:val="0"/>
                      <w:marBottom w:val="0"/>
                      <w:divBdr>
                        <w:top w:val="none" w:sz="0" w:space="0" w:color="auto"/>
                        <w:left w:val="none" w:sz="0" w:space="0" w:color="auto"/>
                        <w:bottom w:val="none" w:sz="0" w:space="0" w:color="auto"/>
                        <w:right w:val="none" w:sz="0" w:space="0" w:color="auto"/>
                      </w:divBdr>
                    </w:div>
                    <w:div w:id="1374573214">
                      <w:marLeft w:val="0"/>
                      <w:marRight w:val="0"/>
                      <w:marTop w:val="0"/>
                      <w:marBottom w:val="0"/>
                      <w:divBdr>
                        <w:top w:val="none" w:sz="0" w:space="0" w:color="auto"/>
                        <w:left w:val="none" w:sz="0" w:space="0" w:color="auto"/>
                        <w:bottom w:val="none" w:sz="0" w:space="0" w:color="auto"/>
                        <w:right w:val="none" w:sz="0" w:space="0" w:color="auto"/>
                      </w:divBdr>
                    </w:div>
                    <w:div w:id="116683665">
                      <w:marLeft w:val="0"/>
                      <w:marRight w:val="0"/>
                      <w:marTop w:val="0"/>
                      <w:marBottom w:val="0"/>
                      <w:divBdr>
                        <w:top w:val="none" w:sz="0" w:space="0" w:color="auto"/>
                        <w:left w:val="none" w:sz="0" w:space="0" w:color="auto"/>
                        <w:bottom w:val="none" w:sz="0" w:space="0" w:color="auto"/>
                        <w:right w:val="none" w:sz="0" w:space="0" w:color="auto"/>
                      </w:divBdr>
                    </w:div>
                    <w:div w:id="596445406">
                      <w:marLeft w:val="0"/>
                      <w:marRight w:val="0"/>
                      <w:marTop w:val="0"/>
                      <w:marBottom w:val="0"/>
                      <w:divBdr>
                        <w:top w:val="none" w:sz="0" w:space="0" w:color="auto"/>
                        <w:left w:val="none" w:sz="0" w:space="0" w:color="auto"/>
                        <w:bottom w:val="none" w:sz="0" w:space="0" w:color="auto"/>
                        <w:right w:val="none" w:sz="0" w:space="0" w:color="auto"/>
                      </w:divBdr>
                    </w:div>
                    <w:div w:id="689720467">
                      <w:marLeft w:val="0"/>
                      <w:marRight w:val="0"/>
                      <w:marTop w:val="0"/>
                      <w:marBottom w:val="0"/>
                      <w:divBdr>
                        <w:top w:val="none" w:sz="0" w:space="0" w:color="auto"/>
                        <w:left w:val="none" w:sz="0" w:space="0" w:color="auto"/>
                        <w:bottom w:val="none" w:sz="0" w:space="0" w:color="auto"/>
                        <w:right w:val="none" w:sz="0" w:space="0" w:color="auto"/>
                      </w:divBdr>
                    </w:div>
                    <w:div w:id="1254706118">
                      <w:marLeft w:val="0"/>
                      <w:marRight w:val="0"/>
                      <w:marTop w:val="0"/>
                      <w:marBottom w:val="0"/>
                      <w:divBdr>
                        <w:top w:val="none" w:sz="0" w:space="0" w:color="auto"/>
                        <w:left w:val="none" w:sz="0" w:space="0" w:color="auto"/>
                        <w:bottom w:val="none" w:sz="0" w:space="0" w:color="auto"/>
                        <w:right w:val="none" w:sz="0" w:space="0" w:color="auto"/>
                      </w:divBdr>
                    </w:div>
                    <w:div w:id="19551621">
                      <w:marLeft w:val="0"/>
                      <w:marRight w:val="0"/>
                      <w:marTop w:val="0"/>
                      <w:marBottom w:val="0"/>
                      <w:divBdr>
                        <w:top w:val="none" w:sz="0" w:space="0" w:color="auto"/>
                        <w:left w:val="none" w:sz="0" w:space="0" w:color="auto"/>
                        <w:bottom w:val="none" w:sz="0" w:space="0" w:color="auto"/>
                        <w:right w:val="none" w:sz="0" w:space="0" w:color="auto"/>
                      </w:divBdr>
                    </w:div>
                    <w:div w:id="1830051700">
                      <w:marLeft w:val="0"/>
                      <w:marRight w:val="0"/>
                      <w:marTop w:val="0"/>
                      <w:marBottom w:val="0"/>
                      <w:divBdr>
                        <w:top w:val="none" w:sz="0" w:space="0" w:color="auto"/>
                        <w:left w:val="none" w:sz="0" w:space="0" w:color="auto"/>
                        <w:bottom w:val="none" w:sz="0" w:space="0" w:color="auto"/>
                        <w:right w:val="none" w:sz="0" w:space="0" w:color="auto"/>
                      </w:divBdr>
                    </w:div>
                  </w:divsChild>
                </w:div>
                <w:div w:id="423382991">
                  <w:marLeft w:val="0"/>
                  <w:marRight w:val="0"/>
                  <w:marTop w:val="0"/>
                  <w:marBottom w:val="0"/>
                  <w:divBdr>
                    <w:top w:val="none" w:sz="0" w:space="0" w:color="auto"/>
                    <w:left w:val="none" w:sz="0" w:space="0" w:color="auto"/>
                    <w:bottom w:val="none" w:sz="0" w:space="0" w:color="auto"/>
                    <w:right w:val="none" w:sz="0" w:space="0" w:color="auto"/>
                  </w:divBdr>
                  <w:divsChild>
                    <w:div w:id="1794060622">
                      <w:marLeft w:val="0"/>
                      <w:marRight w:val="0"/>
                      <w:marTop w:val="0"/>
                      <w:marBottom w:val="0"/>
                      <w:divBdr>
                        <w:top w:val="none" w:sz="0" w:space="0" w:color="auto"/>
                        <w:left w:val="none" w:sz="0" w:space="0" w:color="auto"/>
                        <w:bottom w:val="none" w:sz="0" w:space="0" w:color="auto"/>
                        <w:right w:val="none" w:sz="0" w:space="0" w:color="auto"/>
                      </w:divBdr>
                    </w:div>
                    <w:div w:id="348146672">
                      <w:marLeft w:val="0"/>
                      <w:marRight w:val="0"/>
                      <w:marTop w:val="0"/>
                      <w:marBottom w:val="0"/>
                      <w:divBdr>
                        <w:top w:val="none" w:sz="0" w:space="0" w:color="auto"/>
                        <w:left w:val="none" w:sz="0" w:space="0" w:color="auto"/>
                        <w:bottom w:val="none" w:sz="0" w:space="0" w:color="auto"/>
                        <w:right w:val="none" w:sz="0" w:space="0" w:color="auto"/>
                      </w:divBdr>
                    </w:div>
                    <w:div w:id="1526139996">
                      <w:marLeft w:val="0"/>
                      <w:marRight w:val="0"/>
                      <w:marTop w:val="0"/>
                      <w:marBottom w:val="0"/>
                      <w:divBdr>
                        <w:top w:val="none" w:sz="0" w:space="0" w:color="auto"/>
                        <w:left w:val="none" w:sz="0" w:space="0" w:color="auto"/>
                        <w:bottom w:val="none" w:sz="0" w:space="0" w:color="auto"/>
                        <w:right w:val="none" w:sz="0" w:space="0" w:color="auto"/>
                      </w:divBdr>
                    </w:div>
                    <w:div w:id="730345609">
                      <w:marLeft w:val="0"/>
                      <w:marRight w:val="0"/>
                      <w:marTop w:val="0"/>
                      <w:marBottom w:val="0"/>
                      <w:divBdr>
                        <w:top w:val="none" w:sz="0" w:space="0" w:color="auto"/>
                        <w:left w:val="none" w:sz="0" w:space="0" w:color="auto"/>
                        <w:bottom w:val="none" w:sz="0" w:space="0" w:color="auto"/>
                        <w:right w:val="none" w:sz="0" w:space="0" w:color="auto"/>
                      </w:divBdr>
                    </w:div>
                    <w:div w:id="139076397">
                      <w:marLeft w:val="0"/>
                      <w:marRight w:val="0"/>
                      <w:marTop w:val="0"/>
                      <w:marBottom w:val="0"/>
                      <w:divBdr>
                        <w:top w:val="none" w:sz="0" w:space="0" w:color="auto"/>
                        <w:left w:val="none" w:sz="0" w:space="0" w:color="auto"/>
                        <w:bottom w:val="none" w:sz="0" w:space="0" w:color="auto"/>
                        <w:right w:val="none" w:sz="0" w:space="0" w:color="auto"/>
                      </w:divBdr>
                    </w:div>
                  </w:divsChild>
                </w:div>
                <w:div w:id="1091507420">
                  <w:marLeft w:val="0"/>
                  <w:marRight w:val="0"/>
                  <w:marTop w:val="0"/>
                  <w:marBottom w:val="0"/>
                  <w:divBdr>
                    <w:top w:val="none" w:sz="0" w:space="0" w:color="auto"/>
                    <w:left w:val="none" w:sz="0" w:space="0" w:color="auto"/>
                    <w:bottom w:val="none" w:sz="0" w:space="0" w:color="auto"/>
                    <w:right w:val="none" w:sz="0" w:space="0" w:color="auto"/>
                  </w:divBdr>
                  <w:divsChild>
                    <w:div w:id="1643462625">
                      <w:marLeft w:val="0"/>
                      <w:marRight w:val="0"/>
                      <w:marTop w:val="0"/>
                      <w:marBottom w:val="0"/>
                      <w:divBdr>
                        <w:top w:val="none" w:sz="0" w:space="0" w:color="auto"/>
                        <w:left w:val="none" w:sz="0" w:space="0" w:color="auto"/>
                        <w:bottom w:val="none" w:sz="0" w:space="0" w:color="auto"/>
                        <w:right w:val="none" w:sz="0" w:space="0" w:color="auto"/>
                      </w:divBdr>
                    </w:div>
                  </w:divsChild>
                </w:div>
                <w:div w:id="265385642">
                  <w:marLeft w:val="0"/>
                  <w:marRight w:val="0"/>
                  <w:marTop w:val="0"/>
                  <w:marBottom w:val="0"/>
                  <w:divBdr>
                    <w:top w:val="none" w:sz="0" w:space="0" w:color="auto"/>
                    <w:left w:val="none" w:sz="0" w:space="0" w:color="auto"/>
                    <w:bottom w:val="none" w:sz="0" w:space="0" w:color="auto"/>
                    <w:right w:val="none" w:sz="0" w:space="0" w:color="auto"/>
                  </w:divBdr>
                  <w:divsChild>
                    <w:div w:id="1327513708">
                      <w:marLeft w:val="0"/>
                      <w:marRight w:val="0"/>
                      <w:marTop w:val="0"/>
                      <w:marBottom w:val="0"/>
                      <w:divBdr>
                        <w:top w:val="none" w:sz="0" w:space="0" w:color="auto"/>
                        <w:left w:val="none" w:sz="0" w:space="0" w:color="auto"/>
                        <w:bottom w:val="none" w:sz="0" w:space="0" w:color="auto"/>
                        <w:right w:val="none" w:sz="0" w:space="0" w:color="auto"/>
                      </w:divBdr>
                    </w:div>
                  </w:divsChild>
                </w:div>
                <w:div w:id="701323552">
                  <w:marLeft w:val="0"/>
                  <w:marRight w:val="0"/>
                  <w:marTop w:val="0"/>
                  <w:marBottom w:val="0"/>
                  <w:divBdr>
                    <w:top w:val="none" w:sz="0" w:space="0" w:color="auto"/>
                    <w:left w:val="none" w:sz="0" w:space="0" w:color="auto"/>
                    <w:bottom w:val="none" w:sz="0" w:space="0" w:color="auto"/>
                    <w:right w:val="none" w:sz="0" w:space="0" w:color="auto"/>
                  </w:divBdr>
                  <w:divsChild>
                    <w:div w:id="1979408420">
                      <w:marLeft w:val="0"/>
                      <w:marRight w:val="0"/>
                      <w:marTop w:val="0"/>
                      <w:marBottom w:val="0"/>
                      <w:divBdr>
                        <w:top w:val="none" w:sz="0" w:space="0" w:color="auto"/>
                        <w:left w:val="none" w:sz="0" w:space="0" w:color="auto"/>
                        <w:bottom w:val="none" w:sz="0" w:space="0" w:color="auto"/>
                        <w:right w:val="none" w:sz="0" w:space="0" w:color="auto"/>
                      </w:divBdr>
                    </w:div>
                    <w:div w:id="2001733907">
                      <w:marLeft w:val="0"/>
                      <w:marRight w:val="0"/>
                      <w:marTop w:val="0"/>
                      <w:marBottom w:val="0"/>
                      <w:divBdr>
                        <w:top w:val="none" w:sz="0" w:space="0" w:color="auto"/>
                        <w:left w:val="none" w:sz="0" w:space="0" w:color="auto"/>
                        <w:bottom w:val="none" w:sz="0" w:space="0" w:color="auto"/>
                        <w:right w:val="none" w:sz="0" w:space="0" w:color="auto"/>
                      </w:divBdr>
                    </w:div>
                    <w:div w:id="732124370">
                      <w:marLeft w:val="0"/>
                      <w:marRight w:val="0"/>
                      <w:marTop w:val="0"/>
                      <w:marBottom w:val="0"/>
                      <w:divBdr>
                        <w:top w:val="none" w:sz="0" w:space="0" w:color="auto"/>
                        <w:left w:val="none" w:sz="0" w:space="0" w:color="auto"/>
                        <w:bottom w:val="none" w:sz="0" w:space="0" w:color="auto"/>
                        <w:right w:val="none" w:sz="0" w:space="0" w:color="auto"/>
                      </w:divBdr>
                    </w:div>
                  </w:divsChild>
                </w:div>
                <w:div w:id="1217859057">
                  <w:marLeft w:val="0"/>
                  <w:marRight w:val="0"/>
                  <w:marTop w:val="0"/>
                  <w:marBottom w:val="0"/>
                  <w:divBdr>
                    <w:top w:val="none" w:sz="0" w:space="0" w:color="auto"/>
                    <w:left w:val="none" w:sz="0" w:space="0" w:color="auto"/>
                    <w:bottom w:val="none" w:sz="0" w:space="0" w:color="auto"/>
                    <w:right w:val="none" w:sz="0" w:space="0" w:color="auto"/>
                  </w:divBdr>
                  <w:divsChild>
                    <w:div w:id="899635746">
                      <w:marLeft w:val="0"/>
                      <w:marRight w:val="0"/>
                      <w:marTop w:val="0"/>
                      <w:marBottom w:val="0"/>
                      <w:divBdr>
                        <w:top w:val="none" w:sz="0" w:space="0" w:color="auto"/>
                        <w:left w:val="none" w:sz="0" w:space="0" w:color="auto"/>
                        <w:bottom w:val="none" w:sz="0" w:space="0" w:color="auto"/>
                        <w:right w:val="none" w:sz="0" w:space="0" w:color="auto"/>
                      </w:divBdr>
                    </w:div>
                    <w:div w:id="2023970680">
                      <w:marLeft w:val="0"/>
                      <w:marRight w:val="0"/>
                      <w:marTop w:val="0"/>
                      <w:marBottom w:val="0"/>
                      <w:divBdr>
                        <w:top w:val="none" w:sz="0" w:space="0" w:color="auto"/>
                        <w:left w:val="none" w:sz="0" w:space="0" w:color="auto"/>
                        <w:bottom w:val="none" w:sz="0" w:space="0" w:color="auto"/>
                        <w:right w:val="none" w:sz="0" w:space="0" w:color="auto"/>
                      </w:divBdr>
                    </w:div>
                    <w:div w:id="1205018747">
                      <w:marLeft w:val="0"/>
                      <w:marRight w:val="0"/>
                      <w:marTop w:val="0"/>
                      <w:marBottom w:val="0"/>
                      <w:divBdr>
                        <w:top w:val="none" w:sz="0" w:space="0" w:color="auto"/>
                        <w:left w:val="none" w:sz="0" w:space="0" w:color="auto"/>
                        <w:bottom w:val="none" w:sz="0" w:space="0" w:color="auto"/>
                        <w:right w:val="none" w:sz="0" w:space="0" w:color="auto"/>
                      </w:divBdr>
                    </w:div>
                    <w:div w:id="804271313">
                      <w:marLeft w:val="0"/>
                      <w:marRight w:val="0"/>
                      <w:marTop w:val="0"/>
                      <w:marBottom w:val="0"/>
                      <w:divBdr>
                        <w:top w:val="none" w:sz="0" w:space="0" w:color="auto"/>
                        <w:left w:val="none" w:sz="0" w:space="0" w:color="auto"/>
                        <w:bottom w:val="none" w:sz="0" w:space="0" w:color="auto"/>
                        <w:right w:val="none" w:sz="0" w:space="0" w:color="auto"/>
                      </w:divBdr>
                    </w:div>
                  </w:divsChild>
                </w:div>
                <w:div w:id="1418747664">
                  <w:marLeft w:val="0"/>
                  <w:marRight w:val="0"/>
                  <w:marTop w:val="0"/>
                  <w:marBottom w:val="0"/>
                  <w:divBdr>
                    <w:top w:val="none" w:sz="0" w:space="0" w:color="auto"/>
                    <w:left w:val="none" w:sz="0" w:space="0" w:color="auto"/>
                    <w:bottom w:val="none" w:sz="0" w:space="0" w:color="auto"/>
                    <w:right w:val="none" w:sz="0" w:space="0" w:color="auto"/>
                  </w:divBdr>
                  <w:divsChild>
                    <w:div w:id="1863128865">
                      <w:marLeft w:val="0"/>
                      <w:marRight w:val="0"/>
                      <w:marTop w:val="0"/>
                      <w:marBottom w:val="0"/>
                      <w:divBdr>
                        <w:top w:val="none" w:sz="0" w:space="0" w:color="auto"/>
                        <w:left w:val="none" w:sz="0" w:space="0" w:color="auto"/>
                        <w:bottom w:val="none" w:sz="0" w:space="0" w:color="auto"/>
                        <w:right w:val="none" w:sz="0" w:space="0" w:color="auto"/>
                      </w:divBdr>
                    </w:div>
                  </w:divsChild>
                </w:div>
                <w:div w:id="263194128">
                  <w:marLeft w:val="0"/>
                  <w:marRight w:val="0"/>
                  <w:marTop w:val="0"/>
                  <w:marBottom w:val="0"/>
                  <w:divBdr>
                    <w:top w:val="none" w:sz="0" w:space="0" w:color="auto"/>
                    <w:left w:val="none" w:sz="0" w:space="0" w:color="auto"/>
                    <w:bottom w:val="none" w:sz="0" w:space="0" w:color="auto"/>
                    <w:right w:val="none" w:sz="0" w:space="0" w:color="auto"/>
                  </w:divBdr>
                  <w:divsChild>
                    <w:div w:id="360475983">
                      <w:marLeft w:val="0"/>
                      <w:marRight w:val="0"/>
                      <w:marTop w:val="0"/>
                      <w:marBottom w:val="0"/>
                      <w:divBdr>
                        <w:top w:val="none" w:sz="0" w:space="0" w:color="auto"/>
                        <w:left w:val="none" w:sz="0" w:space="0" w:color="auto"/>
                        <w:bottom w:val="none" w:sz="0" w:space="0" w:color="auto"/>
                        <w:right w:val="none" w:sz="0" w:space="0" w:color="auto"/>
                      </w:divBdr>
                    </w:div>
                  </w:divsChild>
                </w:div>
                <w:div w:id="8144126">
                  <w:marLeft w:val="0"/>
                  <w:marRight w:val="0"/>
                  <w:marTop w:val="0"/>
                  <w:marBottom w:val="0"/>
                  <w:divBdr>
                    <w:top w:val="none" w:sz="0" w:space="0" w:color="auto"/>
                    <w:left w:val="none" w:sz="0" w:space="0" w:color="auto"/>
                    <w:bottom w:val="none" w:sz="0" w:space="0" w:color="auto"/>
                    <w:right w:val="none" w:sz="0" w:space="0" w:color="auto"/>
                  </w:divBdr>
                  <w:divsChild>
                    <w:div w:id="382096345">
                      <w:marLeft w:val="0"/>
                      <w:marRight w:val="0"/>
                      <w:marTop w:val="0"/>
                      <w:marBottom w:val="0"/>
                      <w:divBdr>
                        <w:top w:val="none" w:sz="0" w:space="0" w:color="auto"/>
                        <w:left w:val="none" w:sz="0" w:space="0" w:color="auto"/>
                        <w:bottom w:val="none" w:sz="0" w:space="0" w:color="auto"/>
                        <w:right w:val="none" w:sz="0" w:space="0" w:color="auto"/>
                      </w:divBdr>
                    </w:div>
                    <w:div w:id="1048988870">
                      <w:marLeft w:val="0"/>
                      <w:marRight w:val="0"/>
                      <w:marTop w:val="0"/>
                      <w:marBottom w:val="0"/>
                      <w:divBdr>
                        <w:top w:val="none" w:sz="0" w:space="0" w:color="auto"/>
                        <w:left w:val="none" w:sz="0" w:space="0" w:color="auto"/>
                        <w:bottom w:val="none" w:sz="0" w:space="0" w:color="auto"/>
                        <w:right w:val="none" w:sz="0" w:space="0" w:color="auto"/>
                      </w:divBdr>
                    </w:div>
                    <w:div w:id="2034530535">
                      <w:marLeft w:val="0"/>
                      <w:marRight w:val="0"/>
                      <w:marTop w:val="0"/>
                      <w:marBottom w:val="0"/>
                      <w:divBdr>
                        <w:top w:val="none" w:sz="0" w:space="0" w:color="auto"/>
                        <w:left w:val="none" w:sz="0" w:space="0" w:color="auto"/>
                        <w:bottom w:val="none" w:sz="0" w:space="0" w:color="auto"/>
                        <w:right w:val="none" w:sz="0" w:space="0" w:color="auto"/>
                      </w:divBdr>
                    </w:div>
                    <w:div w:id="1621187794">
                      <w:marLeft w:val="0"/>
                      <w:marRight w:val="0"/>
                      <w:marTop w:val="0"/>
                      <w:marBottom w:val="0"/>
                      <w:divBdr>
                        <w:top w:val="none" w:sz="0" w:space="0" w:color="auto"/>
                        <w:left w:val="none" w:sz="0" w:space="0" w:color="auto"/>
                        <w:bottom w:val="none" w:sz="0" w:space="0" w:color="auto"/>
                        <w:right w:val="none" w:sz="0" w:space="0" w:color="auto"/>
                      </w:divBdr>
                    </w:div>
                    <w:div w:id="2079010510">
                      <w:marLeft w:val="0"/>
                      <w:marRight w:val="0"/>
                      <w:marTop w:val="0"/>
                      <w:marBottom w:val="0"/>
                      <w:divBdr>
                        <w:top w:val="none" w:sz="0" w:space="0" w:color="auto"/>
                        <w:left w:val="none" w:sz="0" w:space="0" w:color="auto"/>
                        <w:bottom w:val="none" w:sz="0" w:space="0" w:color="auto"/>
                        <w:right w:val="none" w:sz="0" w:space="0" w:color="auto"/>
                      </w:divBdr>
                    </w:div>
                    <w:div w:id="428819588">
                      <w:marLeft w:val="0"/>
                      <w:marRight w:val="0"/>
                      <w:marTop w:val="0"/>
                      <w:marBottom w:val="0"/>
                      <w:divBdr>
                        <w:top w:val="none" w:sz="0" w:space="0" w:color="auto"/>
                        <w:left w:val="none" w:sz="0" w:space="0" w:color="auto"/>
                        <w:bottom w:val="none" w:sz="0" w:space="0" w:color="auto"/>
                        <w:right w:val="none" w:sz="0" w:space="0" w:color="auto"/>
                      </w:divBdr>
                    </w:div>
                    <w:div w:id="494809408">
                      <w:marLeft w:val="0"/>
                      <w:marRight w:val="0"/>
                      <w:marTop w:val="0"/>
                      <w:marBottom w:val="0"/>
                      <w:divBdr>
                        <w:top w:val="none" w:sz="0" w:space="0" w:color="auto"/>
                        <w:left w:val="none" w:sz="0" w:space="0" w:color="auto"/>
                        <w:bottom w:val="none" w:sz="0" w:space="0" w:color="auto"/>
                        <w:right w:val="none" w:sz="0" w:space="0" w:color="auto"/>
                      </w:divBdr>
                    </w:div>
                  </w:divsChild>
                </w:div>
                <w:div w:id="1289701166">
                  <w:marLeft w:val="0"/>
                  <w:marRight w:val="0"/>
                  <w:marTop w:val="0"/>
                  <w:marBottom w:val="0"/>
                  <w:divBdr>
                    <w:top w:val="none" w:sz="0" w:space="0" w:color="auto"/>
                    <w:left w:val="none" w:sz="0" w:space="0" w:color="auto"/>
                    <w:bottom w:val="none" w:sz="0" w:space="0" w:color="auto"/>
                    <w:right w:val="none" w:sz="0" w:space="0" w:color="auto"/>
                  </w:divBdr>
                  <w:divsChild>
                    <w:div w:id="1403721827">
                      <w:marLeft w:val="0"/>
                      <w:marRight w:val="0"/>
                      <w:marTop w:val="0"/>
                      <w:marBottom w:val="0"/>
                      <w:divBdr>
                        <w:top w:val="none" w:sz="0" w:space="0" w:color="auto"/>
                        <w:left w:val="none" w:sz="0" w:space="0" w:color="auto"/>
                        <w:bottom w:val="none" w:sz="0" w:space="0" w:color="auto"/>
                        <w:right w:val="none" w:sz="0" w:space="0" w:color="auto"/>
                      </w:divBdr>
                    </w:div>
                    <w:div w:id="262423743">
                      <w:marLeft w:val="0"/>
                      <w:marRight w:val="0"/>
                      <w:marTop w:val="0"/>
                      <w:marBottom w:val="0"/>
                      <w:divBdr>
                        <w:top w:val="none" w:sz="0" w:space="0" w:color="auto"/>
                        <w:left w:val="none" w:sz="0" w:space="0" w:color="auto"/>
                        <w:bottom w:val="none" w:sz="0" w:space="0" w:color="auto"/>
                        <w:right w:val="none" w:sz="0" w:space="0" w:color="auto"/>
                      </w:divBdr>
                    </w:div>
                    <w:div w:id="1835753927">
                      <w:marLeft w:val="0"/>
                      <w:marRight w:val="0"/>
                      <w:marTop w:val="0"/>
                      <w:marBottom w:val="0"/>
                      <w:divBdr>
                        <w:top w:val="none" w:sz="0" w:space="0" w:color="auto"/>
                        <w:left w:val="none" w:sz="0" w:space="0" w:color="auto"/>
                        <w:bottom w:val="none" w:sz="0" w:space="0" w:color="auto"/>
                        <w:right w:val="none" w:sz="0" w:space="0" w:color="auto"/>
                      </w:divBdr>
                    </w:div>
                    <w:div w:id="751926175">
                      <w:marLeft w:val="0"/>
                      <w:marRight w:val="0"/>
                      <w:marTop w:val="0"/>
                      <w:marBottom w:val="0"/>
                      <w:divBdr>
                        <w:top w:val="none" w:sz="0" w:space="0" w:color="auto"/>
                        <w:left w:val="none" w:sz="0" w:space="0" w:color="auto"/>
                        <w:bottom w:val="none" w:sz="0" w:space="0" w:color="auto"/>
                        <w:right w:val="none" w:sz="0" w:space="0" w:color="auto"/>
                      </w:divBdr>
                    </w:div>
                    <w:div w:id="801995216">
                      <w:marLeft w:val="0"/>
                      <w:marRight w:val="0"/>
                      <w:marTop w:val="0"/>
                      <w:marBottom w:val="0"/>
                      <w:divBdr>
                        <w:top w:val="none" w:sz="0" w:space="0" w:color="auto"/>
                        <w:left w:val="none" w:sz="0" w:space="0" w:color="auto"/>
                        <w:bottom w:val="none" w:sz="0" w:space="0" w:color="auto"/>
                        <w:right w:val="none" w:sz="0" w:space="0" w:color="auto"/>
                      </w:divBdr>
                    </w:div>
                    <w:div w:id="1345594573">
                      <w:marLeft w:val="0"/>
                      <w:marRight w:val="0"/>
                      <w:marTop w:val="0"/>
                      <w:marBottom w:val="0"/>
                      <w:divBdr>
                        <w:top w:val="none" w:sz="0" w:space="0" w:color="auto"/>
                        <w:left w:val="none" w:sz="0" w:space="0" w:color="auto"/>
                        <w:bottom w:val="none" w:sz="0" w:space="0" w:color="auto"/>
                        <w:right w:val="none" w:sz="0" w:space="0" w:color="auto"/>
                      </w:divBdr>
                    </w:div>
                    <w:div w:id="1678120860">
                      <w:marLeft w:val="0"/>
                      <w:marRight w:val="0"/>
                      <w:marTop w:val="0"/>
                      <w:marBottom w:val="0"/>
                      <w:divBdr>
                        <w:top w:val="none" w:sz="0" w:space="0" w:color="auto"/>
                        <w:left w:val="none" w:sz="0" w:space="0" w:color="auto"/>
                        <w:bottom w:val="none" w:sz="0" w:space="0" w:color="auto"/>
                        <w:right w:val="none" w:sz="0" w:space="0" w:color="auto"/>
                      </w:divBdr>
                    </w:div>
                  </w:divsChild>
                </w:div>
                <w:div w:id="1631279570">
                  <w:marLeft w:val="0"/>
                  <w:marRight w:val="0"/>
                  <w:marTop w:val="0"/>
                  <w:marBottom w:val="0"/>
                  <w:divBdr>
                    <w:top w:val="none" w:sz="0" w:space="0" w:color="auto"/>
                    <w:left w:val="none" w:sz="0" w:space="0" w:color="auto"/>
                    <w:bottom w:val="none" w:sz="0" w:space="0" w:color="auto"/>
                    <w:right w:val="none" w:sz="0" w:space="0" w:color="auto"/>
                  </w:divBdr>
                  <w:divsChild>
                    <w:div w:id="1433206953">
                      <w:marLeft w:val="0"/>
                      <w:marRight w:val="0"/>
                      <w:marTop w:val="0"/>
                      <w:marBottom w:val="0"/>
                      <w:divBdr>
                        <w:top w:val="none" w:sz="0" w:space="0" w:color="auto"/>
                        <w:left w:val="none" w:sz="0" w:space="0" w:color="auto"/>
                        <w:bottom w:val="none" w:sz="0" w:space="0" w:color="auto"/>
                        <w:right w:val="none" w:sz="0" w:space="0" w:color="auto"/>
                      </w:divBdr>
                    </w:div>
                  </w:divsChild>
                </w:div>
                <w:div w:id="288248432">
                  <w:marLeft w:val="0"/>
                  <w:marRight w:val="0"/>
                  <w:marTop w:val="0"/>
                  <w:marBottom w:val="0"/>
                  <w:divBdr>
                    <w:top w:val="none" w:sz="0" w:space="0" w:color="auto"/>
                    <w:left w:val="none" w:sz="0" w:space="0" w:color="auto"/>
                    <w:bottom w:val="none" w:sz="0" w:space="0" w:color="auto"/>
                    <w:right w:val="none" w:sz="0" w:space="0" w:color="auto"/>
                  </w:divBdr>
                  <w:divsChild>
                    <w:div w:id="5444726">
                      <w:marLeft w:val="0"/>
                      <w:marRight w:val="0"/>
                      <w:marTop w:val="0"/>
                      <w:marBottom w:val="0"/>
                      <w:divBdr>
                        <w:top w:val="none" w:sz="0" w:space="0" w:color="auto"/>
                        <w:left w:val="none" w:sz="0" w:space="0" w:color="auto"/>
                        <w:bottom w:val="none" w:sz="0" w:space="0" w:color="auto"/>
                        <w:right w:val="none" w:sz="0" w:space="0" w:color="auto"/>
                      </w:divBdr>
                    </w:div>
                  </w:divsChild>
                </w:div>
                <w:div w:id="422924048">
                  <w:marLeft w:val="0"/>
                  <w:marRight w:val="0"/>
                  <w:marTop w:val="0"/>
                  <w:marBottom w:val="0"/>
                  <w:divBdr>
                    <w:top w:val="none" w:sz="0" w:space="0" w:color="auto"/>
                    <w:left w:val="none" w:sz="0" w:space="0" w:color="auto"/>
                    <w:bottom w:val="none" w:sz="0" w:space="0" w:color="auto"/>
                    <w:right w:val="none" w:sz="0" w:space="0" w:color="auto"/>
                  </w:divBdr>
                  <w:divsChild>
                    <w:div w:id="778834940">
                      <w:marLeft w:val="0"/>
                      <w:marRight w:val="0"/>
                      <w:marTop w:val="0"/>
                      <w:marBottom w:val="0"/>
                      <w:divBdr>
                        <w:top w:val="none" w:sz="0" w:space="0" w:color="auto"/>
                        <w:left w:val="none" w:sz="0" w:space="0" w:color="auto"/>
                        <w:bottom w:val="none" w:sz="0" w:space="0" w:color="auto"/>
                        <w:right w:val="none" w:sz="0" w:space="0" w:color="auto"/>
                      </w:divBdr>
                    </w:div>
                    <w:div w:id="1060665513">
                      <w:marLeft w:val="0"/>
                      <w:marRight w:val="0"/>
                      <w:marTop w:val="0"/>
                      <w:marBottom w:val="0"/>
                      <w:divBdr>
                        <w:top w:val="none" w:sz="0" w:space="0" w:color="auto"/>
                        <w:left w:val="none" w:sz="0" w:space="0" w:color="auto"/>
                        <w:bottom w:val="none" w:sz="0" w:space="0" w:color="auto"/>
                        <w:right w:val="none" w:sz="0" w:space="0" w:color="auto"/>
                      </w:divBdr>
                    </w:div>
                    <w:div w:id="212009579">
                      <w:marLeft w:val="0"/>
                      <w:marRight w:val="0"/>
                      <w:marTop w:val="0"/>
                      <w:marBottom w:val="0"/>
                      <w:divBdr>
                        <w:top w:val="none" w:sz="0" w:space="0" w:color="auto"/>
                        <w:left w:val="none" w:sz="0" w:space="0" w:color="auto"/>
                        <w:bottom w:val="none" w:sz="0" w:space="0" w:color="auto"/>
                        <w:right w:val="none" w:sz="0" w:space="0" w:color="auto"/>
                      </w:divBdr>
                    </w:div>
                    <w:div w:id="1127819057">
                      <w:marLeft w:val="0"/>
                      <w:marRight w:val="0"/>
                      <w:marTop w:val="0"/>
                      <w:marBottom w:val="0"/>
                      <w:divBdr>
                        <w:top w:val="none" w:sz="0" w:space="0" w:color="auto"/>
                        <w:left w:val="none" w:sz="0" w:space="0" w:color="auto"/>
                        <w:bottom w:val="none" w:sz="0" w:space="0" w:color="auto"/>
                        <w:right w:val="none" w:sz="0" w:space="0" w:color="auto"/>
                      </w:divBdr>
                    </w:div>
                    <w:div w:id="344286654">
                      <w:marLeft w:val="0"/>
                      <w:marRight w:val="0"/>
                      <w:marTop w:val="0"/>
                      <w:marBottom w:val="0"/>
                      <w:divBdr>
                        <w:top w:val="none" w:sz="0" w:space="0" w:color="auto"/>
                        <w:left w:val="none" w:sz="0" w:space="0" w:color="auto"/>
                        <w:bottom w:val="none" w:sz="0" w:space="0" w:color="auto"/>
                        <w:right w:val="none" w:sz="0" w:space="0" w:color="auto"/>
                      </w:divBdr>
                    </w:div>
                    <w:div w:id="1267615600">
                      <w:marLeft w:val="0"/>
                      <w:marRight w:val="0"/>
                      <w:marTop w:val="0"/>
                      <w:marBottom w:val="0"/>
                      <w:divBdr>
                        <w:top w:val="none" w:sz="0" w:space="0" w:color="auto"/>
                        <w:left w:val="none" w:sz="0" w:space="0" w:color="auto"/>
                        <w:bottom w:val="none" w:sz="0" w:space="0" w:color="auto"/>
                        <w:right w:val="none" w:sz="0" w:space="0" w:color="auto"/>
                      </w:divBdr>
                    </w:div>
                    <w:div w:id="1096826646">
                      <w:marLeft w:val="0"/>
                      <w:marRight w:val="0"/>
                      <w:marTop w:val="0"/>
                      <w:marBottom w:val="0"/>
                      <w:divBdr>
                        <w:top w:val="none" w:sz="0" w:space="0" w:color="auto"/>
                        <w:left w:val="none" w:sz="0" w:space="0" w:color="auto"/>
                        <w:bottom w:val="none" w:sz="0" w:space="0" w:color="auto"/>
                        <w:right w:val="none" w:sz="0" w:space="0" w:color="auto"/>
                      </w:divBdr>
                    </w:div>
                    <w:div w:id="1250121067">
                      <w:marLeft w:val="0"/>
                      <w:marRight w:val="0"/>
                      <w:marTop w:val="0"/>
                      <w:marBottom w:val="0"/>
                      <w:divBdr>
                        <w:top w:val="none" w:sz="0" w:space="0" w:color="auto"/>
                        <w:left w:val="none" w:sz="0" w:space="0" w:color="auto"/>
                        <w:bottom w:val="none" w:sz="0" w:space="0" w:color="auto"/>
                        <w:right w:val="none" w:sz="0" w:space="0" w:color="auto"/>
                      </w:divBdr>
                    </w:div>
                  </w:divsChild>
                </w:div>
                <w:div w:id="201284101">
                  <w:marLeft w:val="0"/>
                  <w:marRight w:val="0"/>
                  <w:marTop w:val="0"/>
                  <w:marBottom w:val="0"/>
                  <w:divBdr>
                    <w:top w:val="none" w:sz="0" w:space="0" w:color="auto"/>
                    <w:left w:val="none" w:sz="0" w:space="0" w:color="auto"/>
                    <w:bottom w:val="none" w:sz="0" w:space="0" w:color="auto"/>
                    <w:right w:val="none" w:sz="0" w:space="0" w:color="auto"/>
                  </w:divBdr>
                  <w:divsChild>
                    <w:div w:id="683822988">
                      <w:marLeft w:val="0"/>
                      <w:marRight w:val="0"/>
                      <w:marTop w:val="0"/>
                      <w:marBottom w:val="0"/>
                      <w:divBdr>
                        <w:top w:val="none" w:sz="0" w:space="0" w:color="auto"/>
                        <w:left w:val="none" w:sz="0" w:space="0" w:color="auto"/>
                        <w:bottom w:val="none" w:sz="0" w:space="0" w:color="auto"/>
                        <w:right w:val="none" w:sz="0" w:space="0" w:color="auto"/>
                      </w:divBdr>
                    </w:div>
                    <w:div w:id="1510758206">
                      <w:marLeft w:val="0"/>
                      <w:marRight w:val="0"/>
                      <w:marTop w:val="0"/>
                      <w:marBottom w:val="0"/>
                      <w:divBdr>
                        <w:top w:val="none" w:sz="0" w:space="0" w:color="auto"/>
                        <w:left w:val="none" w:sz="0" w:space="0" w:color="auto"/>
                        <w:bottom w:val="none" w:sz="0" w:space="0" w:color="auto"/>
                        <w:right w:val="none" w:sz="0" w:space="0" w:color="auto"/>
                      </w:divBdr>
                    </w:div>
                    <w:div w:id="421150685">
                      <w:marLeft w:val="0"/>
                      <w:marRight w:val="0"/>
                      <w:marTop w:val="0"/>
                      <w:marBottom w:val="0"/>
                      <w:divBdr>
                        <w:top w:val="none" w:sz="0" w:space="0" w:color="auto"/>
                        <w:left w:val="none" w:sz="0" w:space="0" w:color="auto"/>
                        <w:bottom w:val="none" w:sz="0" w:space="0" w:color="auto"/>
                        <w:right w:val="none" w:sz="0" w:space="0" w:color="auto"/>
                      </w:divBdr>
                    </w:div>
                    <w:div w:id="270892008">
                      <w:marLeft w:val="0"/>
                      <w:marRight w:val="0"/>
                      <w:marTop w:val="0"/>
                      <w:marBottom w:val="0"/>
                      <w:divBdr>
                        <w:top w:val="none" w:sz="0" w:space="0" w:color="auto"/>
                        <w:left w:val="none" w:sz="0" w:space="0" w:color="auto"/>
                        <w:bottom w:val="none" w:sz="0" w:space="0" w:color="auto"/>
                        <w:right w:val="none" w:sz="0" w:space="0" w:color="auto"/>
                      </w:divBdr>
                    </w:div>
                    <w:div w:id="530456036">
                      <w:marLeft w:val="0"/>
                      <w:marRight w:val="0"/>
                      <w:marTop w:val="0"/>
                      <w:marBottom w:val="0"/>
                      <w:divBdr>
                        <w:top w:val="none" w:sz="0" w:space="0" w:color="auto"/>
                        <w:left w:val="none" w:sz="0" w:space="0" w:color="auto"/>
                        <w:bottom w:val="none" w:sz="0" w:space="0" w:color="auto"/>
                        <w:right w:val="none" w:sz="0" w:space="0" w:color="auto"/>
                      </w:divBdr>
                    </w:div>
                    <w:div w:id="843399567">
                      <w:marLeft w:val="0"/>
                      <w:marRight w:val="0"/>
                      <w:marTop w:val="0"/>
                      <w:marBottom w:val="0"/>
                      <w:divBdr>
                        <w:top w:val="none" w:sz="0" w:space="0" w:color="auto"/>
                        <w:left w:val="none" w:sz="0" w:space="0" w:color="auto"/>
                        <w:bottom w:val="none" w:sz="0" w:space="0" w:color="auto"/>
                        <w:right w:val="none" w:sz="0" w:space="0" w:color="auto"/>
                      </w:divBdr>
                    </w:div>
                    <w:div w:id="793908659">
                      <w:marLeft w:val="0"/>
                      <w:marRight w:val="0"/>
                      <w:marTop w:val="0"/>
                      <w:marBottom w:val="0"/>
                      <w:divBdr>
                        <w:top w:val="none" w:sz="0" w:space="0" w:color="auto"/>
                        <w:left w:val="none" w:sz="0" w:space="0" w:color="auto"/>
                        <w:bottom w:val="none" w:sz="0" w:space="0" w:color="auto"/>
                        <w:right w:val="none" w:sz="0" w:space="0" w:color="auto"/>
                      </w:divBdr>
                    </w:div>
                  </w:divsChild>
                </w:div>
                <w:div w:id="554396231">
                  <w:marLeft w:val="0"/>
                  <w:marRight w:val="0"/>
                  <w:marTop w:val="0"/>
                  <w:marBottom w:val="0"/>
                  <w:divBdr>
                    <w:top w:val="none" w:sz="0" w:space="0" w:color="auto"/>
                    <w:left w:val="none" w:sz="0" w:space="0" w:color="auto"/>
                    <w:bottom w:val="none" w:sz="0" w:space="0" w:color="auto"/>
                    <w:right w:val="none" w:sz="0" w:space="0" w:color="auto"/>
                  </w:divBdr>
                  <w:divsChild>
                    <w:div w:id="620188769">
                      <w:marLeft w:val="0"/>
                      <w:marRight w:val="0"/>
                      <w:marTop w:val="0"/>
                      <w:marBottom w:val="0"/>
                      <w:divBdr>
                        <w:top w:val="none" w:sz="0" w:space="0" w:color="auto"/>
                        <w:left w:val="none" w:sz="0" w:space="0" w:color="auto"/>
                        <w:bottom w:val="none" w:sz="0" w:space="0" w:color="auto"/>
                        <w:right w:val="none" w:sz="0" w:space="0" w:color="auto"/>
                      </w:divBdr>
                    </w:div>
                  </w:divsChild>
                </w:div>
                <w:div w:id="837767400">
                  <w:marLeft w:val="0"/>
                  <w:marRight w:val="0"/>
                  <w:marTop w:val="0"/>
                  <w:marBottom w:val="0"/>
                  <w:divBdr>
                    <w:top w:val="none" w:sz="0" w:space="0" w:color="auto"/>
                    <w:left w:val="none" w:sz="0" w:space="0" w:color="auto"/>
                    <w:bottom w:val="none" w:sz="0" w:space="0" w:color="auto"/>
                    <w:right w:val="none" w:sz="0" w:space="0" w:color="auto"/>
                  </w:divBdr>
                  <w:divsChild>
                    <w:div w:id="1389769853">
                      <w:marLeft w:val="0"/>
                      <w:marRight w:val="0"/>
                      <w:marTop w:val="0"/>
                      <w:marBottom w:val="0"/>
                      <w:divBdr>
                        <w:top w:val="none" w:sz="0" w:space="0" w:color="auto"/>
                        <w:left w:val="none" w:sz="0" w:space="0" w:color="auto"/>
                        <w:bottom w:val="none" w:sz="0" w:space="0" w:color="auto"/>
                        <w:right w:val="none" w:sz="0" w:space="0" w:color="auto"/>
                      </w:divBdr>
                    </w:div>
                  </w:divsChild>
                </w:div>
                <w:div w:id="983508368">
                  <w:marLeft w:val="0"/>
                  <w:marRight w:val="0"/>
                  <w:marTop w:val="0"/>
                  <w:marBottom w:val="0"/>
                  <w:divBdr>
                    <w:top w:val="none" w:sz="0" w:space="0" w:color="auto"/>
                    <w:left w:val="none" w:sz="0" w:space="0" w:color="auto"/>
                    <w:bottom w:val="none" w:sz="0" w:space="0" w:color="auto"/>
                    <w:right w:val="none" w:sz="0" w:space="0" w:color="auto"/>
                  </w:divBdr>
                  <w:divsChild>
                    <w:div w:id="1870677028">
                      <w:marLeft w:val="0"/>
                      <w:marRight w:val="0"/>
                      <w:marTop w:val="0"/>
                      <w:marBottom w:val="0"/>
                      <w:divBdr>
                        <w:top w:val="none" w:sz="0" w:space="0" w:color="auto"/>
                        <w:left w:val="none" w:sz="0" w:space="0" w:color="auto"/>
                        <w:bottom w:val="none" w:sz="0" w:space="0" w:color="auto"/>
                        <w:right w:val="none" w:sz="0" w:space="0" w:color="auto"/>
                      </w:divBdr>
                    </w:div>
                    <w:div w:id="867377653">
                      <w:marLeft w:val="0"/>
                      <w:marRight w:val="0"/>
                      <w:marTop w:val="0"/>
                      <w:marBottom w:val="0"/>
                      <w:divBdr>
                        <w:top w:val="none" w:sz="0" w:space="0" w:color="auto"/>
                        <w:left w:val="none" w:sz="0" w:space="0" w:color="auto"/>
                        <w:bottom w:val="none" w:sz="0" w:space="0" w:color="auto"/>
                        <w:right w:val="none" w:sz="0" w:space="0" w:color="auto"/>
                      </w:divBdr>
                    </w:div>
                    <w:div w:id="974412587">
                      <w:marLeft w:val="0"/>
                      <w:marRight w:val="0"/>
                      <w:marTop w:val="0"/>
                      <w:marBottom w:val="0"/>
                      <w:divBdr>
                        <w:top w:val="none" w:sz="0" w:space="0" w:color="auto"/>
                        <w:left w:val="none" w:sz="0" w:space="0" w:color="auto"/>
                        <w:bottom w:val="none" w:sz="0" w:space="0" w:color="auto"/>
                        <w:right w:val="none" w:sz="0" w:space="0" w:color="auto"/>
                      </w:divBdr>
                    </w:div>
                    <w:div w:id="367607804">
                      <w:marLeft w:val="0"/>
                      <w:marRight w:val="0"/>
                      <w:marTop w:val="0"/>
                      <w:marBottom w:val="0"/>
                      <w:divBdr>
                        <w:top w:val="none" w:sz="0" w:space="0" w:color="auto"/>
                        <w:left w:val="none" w:sz="0" w:space="0" w:color="auto"/>
                        <w:bottom w:val="none" w:sz="0" w:space="0" w:color="auto"/>
                        <w:right w:val="none" w:sz="0" w:space="0" w:color="auto"/>
                      </w:divBdr>
                    </w:div>
                  </w:divsChild>
                </w:div>
                <w:div w:id="1929654507">
                  <w:marLeft w:val="0"/>
                  <w:marRight w:val="0"/>
                  <w:marTop w:val="0"/>
                  <w:marBottom w:val="0"/>
                  <w:divBdr>
                    <w:top w:val="none" w:sz="0" w:space="0" w:color="auto"/>
                    <w:left w:val="none" w:sz="0" w:space="0" w:color="auto"/>
                    <w:bottom w:val="none" w:sz="0" w:space="0" w:color="auto"/>
                    <w:right w:val="none" w:sz="0" w:space="0" w:color="auto"/>
                  </w:divBdr>
                  <w:divsChild>
                    <w:div w:id="438140108">
                      <w:marLeft w:val="0"/>
                      <w:marRight w:val="0"/>
                      <w:marTop w:val="0"/>
                      <w:marBottom w:val="0"/>
                      <w:divBdr>
                        <w:top w:val="none" w:sz="0" w:space="0" w:color="auto"/>
                        <w:left w:val="none" w:sz="0" w:space="0" w:color="auto"/>
                        <w:bottom w:val="none" w:sz="0" w:space="0" w:color="auto"/>
                        <w:right w:val="none" w:sz="0" w:space="0" w:color="auto"/>
                      </w:divBdr>
                    </w:div>
                    <w:div w:id="1062603604">
                      <w:marLeft w:val="0"/>
                      <w:marRight w:val="0"/>
                      <w:marTop w:val="0"/>
                      <w:marBottom w:val="0"/>
                      <w:divBdr>
                        <w:top w:val="none" w:sz="0" w:space="0" w:color="auto"/>
                        <w:left w:val="none" w:sz="0" w:space="0" w:color="auto"/>
                        <w:bottom w:val="none" w:sz="0" w:space="0" w:color="auto"/>
                        <w:right w:val="none" w:sz="0" w:space="0" w:color="auto"/>
                      </w:divBdr>
                    </w:div>
                    <w:div w:id="604581462">
                      <w:marLeft w:val="0"/>
                      <w:marRight w:val="0"/>
                      <w:marTop w:val="0"/>
                      <w:marBottom w:val="0"/>
                      <w:divBdr>
                        <w:top w:val="none" w:sz="0" w:space="0" w:color="auto"/>
                        <w:left w:val="none" w:sz="0" w:space="0" w:color="auto"/>
                        <w:bottom w:val="none" w:sz="0" w:space="0" w:color="auto"/>
                        <w:right w:val="none" w:sz="0" w:space="0" w:color="auto"/>
                      </w:divBdr>
                    </w:div>
                    <w:div w:id="729615704">
                      <w:marLeft w:val="0"/>
                      <w:marRight w:val="0"/>
                      <w:marTop w:val="0"/>
                      <w:marBottom w:val="0"/>
                      <w:divBdr>
                        <w:top w:val="none" w:sz="0" w:space="0" w:color="auto"/>
                        <w:left w:val="none" w:sz="0" w:space="0" w:color="auto"/>
                        <w:bottom w:val="none" w:sz="0" w:space="0" w:color="auto"/>
                        <w:right w:val="none" w:sz="0" w:space="0" w:color="auto"/>
                      </w:divBdr>
                    </w:div>
                  </w:divsChild>
                </w:div>
                <w:div w:id="974918160">
                  <w:marLeft w:val="0"/>
                  <w:marRight w:val="0"/>
                  <w:marTop w:val="0"/>
                  <w:marBottom w:val="0"/>
                  <w:divBdr>
                    <w:top w:val="none" w:sz="0" w:space="0" w:color="auto"/>
                    <w:left w:val="none" w:sz="0" w:space="0" w:color="auto"/>
                    <w:bottom w:val="none" w:sz="0" w:space="0" w:color="auto"/>
                    <w:right w:val="none" w:sz="0" w:space="0" w:color="auto"/>
                  </w:divBdr>
                </w:div>
                <w:div w:id="176581669">
                  <w:marLeft w:val="0"/>
                  <w:marRight w:val="0"/>
                  <w:marTop w:val="0"/>
                  <w:marBottom w:val="0"/>
                  <w:divBdr>
                    <w:top w:val="none" w:sz="0" w:space="0" w:color="auto"/>
                    <w:left w:val="none" w:sz="0" w:space="0" w:color="auto"/>
                    <w:bottom w:val="none" w:sz="0" w:space="0" w:color="auto"/>
                    <w:right w:val="none" w:sz="0" w:space="0" w:color="auto"/>
                  </w:divBdr>
                </w:div>
                <w:div w:id="1642072396">
                  <w:marLeft w:val="0"/>
                  <w:marRight w:val="0"/>
                  <w:marTop w:val="0"/>
                  <w:marBottom w:val="0"/>
                  <w:divBdr>
                    <w:top w:val="none" w:sz="0" w:space="0" w:color="auto"/>
                    <w:left w:val="none" w:sz="0" w:space="0" w:color="auto"/>
                    <w:bottom w:val="none" w:sz="0" w:space="0" w:color="auto"/>
                    <w:right w:val="none" w:sz="0" w:space="0" w:color="auto"/>
                  </w:divBdr>
                </w:div>
                <w:div w:id="137280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54370">
      <w:bodyDiv w:val="1"/>
      <w:marLeft w:val="0"/>
      <w:marRight w:val="0"/>
      <w:marTop w:val="0"/>
      <w:marBottom w:val="0"/>
      <w:divBdr>
        <w:top w:val="none" w:sz="0" w:space="0" w:color="auto"/>
        <w:left w:val="none" w:sz="0" w:space="0" w:color="auto"/>
        <w:bottom w:val="none" w:sz="0" w:space="0" w:color="auto"/>
        <w:right w:val="none" w:sz="0" w:space="0" w:color="auto"/>
      </w:divBdr>
    </w:div>
    <w:div w:id="1961497736">
      <w:bodyDiv w:val="1"/>
      <w:marLeft w:val="0"/>
      <w:marRight w:val="0"/>
      <w:marTop w:val="0"/>
      <w:marBottom w:val="0"/>
      <w:divBdr>
        <w:top w:val="none" w:sz="0" w:space="0" w:color="auto"/>
        <w:left w:val="none" w:sz="0" w:space="0" w:color="auto"/>
        <w:bottom w:val="none" w:sz="0" w:space="0" w:color="auto"/>
        <w:right w:val="none" w:sz="0" w:space="0" w:color="auto"/>
      </w:divBdr>
    </w:div>
    <w:div w:id="1968395310">
      <w:bodyDiv w:val="1"/>
      <w:marLeft w:val="0"/>
      <w:marRight w:val="0"/>
      <w:marTop w:val="0"/>
      <w:marBottom w:val="0"/>
      <w:divBdr>
        <w:top w:val="none" w:sz="0" w:space="0" w:color="auto"/>
        <w:left w:val="none" w:sz="0" w:space="0" w:color="auto"/>
        <w:bottom w:val="none" w:sz="0" w:space="0" w:color="auto"/>
        <w:right w:val="none" w:sz="0" w:space="0" w:color="auto"/>
      </w:divBdr>
    </w:div>
    <w:div w:id="2010938375">
      <w:bodyDiv w:val="1"/>
      <w:marLeft w:val="0"/>
      <w:marRight w:val="0"/>
      <w:marTop w:val="0"/>
      <w:marBottom w:val="0"/>
      <w:divBdr>
        <w:top w:val="none" w:sz="0" w:space="0" w:color="auto"/>
        <w:left w:val="none" w:sz="0" w:space="0" w:color="auto"/>
        <w:bottom w:val="none" w:sz="0" w:space="0" w:color="auto"/>
        <w:right w:val="none" w:sz="0" w:space="0" w:color="auto"/>
      </w:divBdr>
    </w:div>
    <w:div w:id="2011979740">
      <w:bodyDiv w:val="1"/>
      <w:marLeft w:val="0"/>
      <w:marRight w:val="0"/>
      <w:marTop w:val="0"/>
      <w:marBottom w:val="0"/>
      <w:divBdr>
        <w:top w:val="none" w:sz="0" w:space="0" w:color="auto"/>
        <w:left w:val="none" w:sz="0" w:space="0" w:color="auto"/>
        <w:bottom w:val="none" w:sz="0" w:space="0" w:color="auto"/>
        <w:right w:val="none" w:sz="0" w:space="0" w:color="auto"/>
      </w:divBdr>
      <w:divsChild>
        <w:div w:id="1014041654">
          <w:marLeft w:val="0"/>
          <w:marRight w:val="0"/>
          <w:marTop w:val="0"/>
          <w:marBottom w:val="0"/>
          <w:divBdr>
            <w:top w:val="none" w:sz="0" w:space="0" w:color="auto"/>
            <w:left w:val="none" w:sz="0" w:space="0" w:color="auto"/>
            <w:bottom w:val="none" w:sz="0" w:space="0" w:color="auto"/>
            <w:right w:val="none" w:sz="0" w:space="0" w:color="auto"/>
          </w:divBdr>
          <w:divsChild>
            <w:div w:id="1929800830">
              <w:marLeft w:val="0"/>
              <w:marRight w:val="0"/>
              <w:marTop w:val="0"/>
              <w:marBottom w:val="0"/>
              <w:divBdr>
                <w:top w:val="none" w:sz="0" w:space="0" w:color="auto"/>
                <w:left w:val="none" w:sz="0" w:space="0" w:color="auto"/>
                <w:bottom w:val="none" w:sz="0" w:space="0" w:color="auto"/>
                <w:right w:val="none" w:sz="0" w:space="0" w:color="auto"/>
              </w:divBdr>
              <w:divsChild>
                <w:div w:id="17557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66858">
      <w:bodyDiv w:val="1"/>
      <w:marLeft w:val="0"/>
      <w:marRight w:val="0"/>
      <w:marTop w:val="0"/>
      <w:marBottom w:val="0"/>
      <w:divBdr>
        <w:top w:val="none" w:sz="0" w:space="0" w:color="auto"/>
        <w:left w:val="none" w:sz="0" w:space="0" w:color="auto"/>
        <w:bottom w:val="none" w:sz="0" w:space="0" w:color="auto"/>
        <w:right w:val="none" w:sz="0" w:space="0" w:color="auto"/>
      </w:divBdr>
    </w:div>
    <w:div w:id="2120711358">
      <w:bodyDiv w:val="1"/>
      <w:marLeft w:val="0"/>
      <w:marRight w:val="0"/>
      <w:marTop w:val="0"/>
      <w:marBottom w:val="0"/>
      <w:divBdr>
        <w:top w:val="none" w:sz="0" w:space="0" w:color="auto"/>
        <w:left w:val="none" w:sz="0" w:space="0" w:color="auto"/>
        <w:bottom w:val="none" w:sz="0" w:space="0" w:color="auto"/>
        <w:right w:val="none" w:sz="0" w:space="0" w:color="auto"/>
      </w:divBdr>
    </w:div>
    <w:div w:id="2143962512">
      <w:bodyDiv w:val="1"/>
      <w:marLeft w:val="0"/>
      <w:marRight w:val="0"/>
      <w:marTop w:val="0"/>
      <w:marBottom w:val="0"/>
      <w:divBdr>
        <w:top w:val="none" w:sz="0" w:space="0" w:color="auto"/>
        <w:left w:val="none" w:sz="0" w:space="0" w:color="auto"/>
        <w:bottom w:val="none" w:sz="0" w:space="0" w:color="auto"/>
        <w:right w:val="none" w:sz="0" w:space="0" w:color="auto"/>
      </w:divBdr>
    </w:div>
    <w:div w:id="214619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png"/><Relationship Id="rId26" Type="http://schemas.openxmlformats.org/officeDocument/2006/relationships/hyperlink" Target="https://www.linkedin.com/pulse/building-21st-century-skills-competencies-within-vuca-michael/" TargetMode="External"/><Relationship Id="rId3" Type="http://schemas.openxmlformats.org/officeDocument/2006/relationships/styles" Target="styles.xml"/><Relationship Id="rId21" Type="http://schemas.openxmlformats.org/officeDocument/2006/relationships/hyperlink" Target="http://projects.coe.uga.edu/epltt/"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elearningindustry.com/the-adult-learning-theory-andragogy-of-malcolm-knowl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reate.kahoot.it/share/communication-networking/8246f7de-9048-4751-bffb-9d0cf39fad16" TargetMode="External"/><Relationship Id="rId20" Type="http://schemas.openxmlformats.org/officeDocument/2006/relationships/hyperlink" Target="https://uncw.edu/jet/articles/vol11_2/burke.pdf"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citeseerx.ist.psu.edu/viewdoc/download?doi=10.1.1.687.5017&amp;rep=rep1&amp;type=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core.ac.uk/download/pdf/11533738.pdf" TargetMode="External"/><Relationship Id="rId28"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hyperlink" Target="https://eua.eu/downloads/publications/eua%20tpg%20report%204%20-%20evaluation%20of%20learning%20and%20teaching.pdf" TargetMode="External"/><Relationship Id="rId27" Type="http://schemas.openxmlformats.org/officeDocument/2006/relationships/image" Target="media/image9.png"/><Relationship Id="rId30" Type="http://schemas.openxmlformats.org/officeDocument/2006/relationships/image" Target="media/image12.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8878F-44FC-3445-93F6-942F2528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5866</Words>
  <Characters>33441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4</cp:revision>
  <dcterms:created xsi:type="dcterms:W3CDTF">2020-05-26T16:54:00Z</dcterms:created>
  <dcterms:modified xsi:type="dcterms:W3CDTF">2020-05-26T17:16:00Z</dcterms:modified>
</cp:coreProperties>
</file>