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3E1D6" w14:textId="17F8ACC8" w:rsidR="00EE5770" w:rsidRDefault="00EE5770" w:rsidP="00EE5770">
      <w:pPr>
        <w:jc w:val="center"/>
        <w:rPr>
          <w:rFonts w:ascii="Times New Roman" w:hAnsi="Times New Roman" w:cs="Times New Roman"/>
          <w:sz w:val="56"/>
          <w:szCs w:val="56"/>
          <w:u w:val="single"/>
        </w:rPr>
      </w:pPr>
      <w:r w:rsidRPr="00EE5770">
        <w:rPr>
          <w:rFonts w:ascii="Times New Roman" w:hAnsi="Times New Roman" w:cs="Times New Roman"/>
          <w:sz w:val="56"/>
          <w:szCs w:val="56"/>
          <w:u w:val="single"/>
        </w:rPr>
        <w:t>Dissertation – Research Proposal</w:t>
      </w:r>
    </w:p>
    <w:p w14:paraId="3A0941C2" w14:textId="102C85CC" w:rsidR="00F71A8D" w:rsidRDefault="00F71A8D" w:rsidP="00EE5770">
      <w:pPr>
        <w:jc w:val="center"/>
        <w:rPr>
          <w:rFonts w:ascii="Times New Roman" w:hAnsi="Times New Roman" w:cs="Times New Roman"/>
          <w:sz w:val="56"/>
          <w:szCs w:val="56"/>
          <w:u w:val="single"/>
        </w:rPr>
      </w:pPr>
    </w:p>
    <w:p w14:paraId="1715A02E" w14:textId="465619D6" w:rsidR="00F71A8D" w:rsidRDefault="00F71A8D" w:rsidP="00EE5770">
      <w:pPr>
        <w:jc w:val="center"/>
        <w:rPr>
          <w:rFonts w:ascii="Times New Roman" w:hAnsi="Times New Roman" w:cs="Times New Roman"/>
          <w:sz w:val="56"/>
          <w:szCs w:val="56"/>
          <w:u w:val="single"/>
        </w:rPr>
      </w:pPr>
      <w:r>
        <w:rPr>
          <w:rFonts w:ascii="Times New Roman" w:hAnsi="Times New Roman" w:cs="Times New Roman"/>
          <w:sz w:val="56"/>
          <w:szCs w:val="56"/>
          <w:u w:val="single"/>
        </w:rPr>
        <w:t xml:space="preserve">A critical analysis of the </w:t>
      </w:r>
      <w:r w:rsidR="000E5983">
        <w:rPr>
          <w:rFonts w:ascii="Times New Roman" w:hAnsi="Times New Roman" w:cs="Times New Roman"/>
          <w:sz w:val="56"/>
          <w:szCs w:val="56"/>
          <w:u w:val="single"/>
        </w:rPr>
        <w:t>impact</w:t>
      </w:r>
      <w:r>
        <w:rPr>
          <w:rFonts w:ascii="Times New Roman" w:hAnsi="Times New Roman" w:cs="Times New Roman"/>
          <w:sz w:val="56"/>
          <w:szCs w:val="56"/>
          <w:u w:val="single"/>
        </w:rPr>
        <w:t xml:space="preserve"> of social media influencers in the beauty industry</w:t>
      </w:r>
    </w:p>
    <w:p w14:paraId="694C34D7" w14:textId="2B93FEA3" w:rsidR="00F71A8D" w:rsidRDefault="00F71A8D" w:rsidP="000E5983">
      <w:pPr>
        <w:rPr>
          <w:rFonts w:ascii="Times New Roman" w:hAnsi="Times New Roman" w:cs="Times New Roman"/>
          <w:sz w:val="56"/>
          <w:szCs w:val="56"/>
          <w:u w:val="single"/>
        </w:rPr>
      </w:pPr>
    </w:p>
    <w:p w14:paraId="5CB28830" w14:textId="77777777" w:rsidR="00F71A8D" w:rsidRDefault="00F71A8D" w:rsidP="00EE5770">
      <w:pPr>
        <w:jc w:val="center"/>
        <w:rPr>
          <w:rFonts w:ascii="Times New Roman" w:hAnsi="Times New Roman" w:cs="Times New Roman"/>
          <w:sz w:val="56"/>
          <w:szCs w:val="56"/>
          <w:u w:val="single"/>
        </w:rPr>
      </w:pPr>
    </w:p>
    <w:p w14:paraId="554070D9" w14:textId="24360E13" w:rsidR="00F71A8D" w:rsidRDefault="00F71A8D" w:rsidP="00EE5770">
      <w:pPr>
        <w:jc w:val="center"/>
        <w:rPr>
          <w:rFonts w:ascii="Times New Roman" w:hAnsi="Times New Roman" w:cs="Times New Roman"/>
          <w:sz w:val="56"/>
          <w:szCs w:val="56"/>
          <w:u w:val="single"/>
        </w:rPr>
      </w:pPr>
    </w:p>
    <w:p w14:paraId="48C6AF31" w14:textId="126CE75F" w:rsidR="00F71A8D" w:rsidRDefault="00F71A8D" w:rsidP="00F71A8D">
      <w:pPr>
        <w:jc w:val="right"/>
        <w:rPr>
          <w:rFonts w:ascii="Times New Roman" w:hAnsi="Times New Roman" w:cs="Times New Roman"/>
          <w:sz w:val="36"/>
          <w:szCs w:val="36"/>
        </w:rPr>
      </w:pPr>
      <w:r>
        <w:rPr>
          <w:rFonts w:ascii="Times New Roman" w:hAnsi="Times New Roman" w:cs="Times New Roman"/>
          <w:sz w:val="36"/>
          <w:szCs w:val="36"/>
        </w:rPr>
        <w:t>Nia James</w:t>
      </w:r>
    </w:p>
    <w:p w14:paraId="76F4E0AE" w14:textId="088E1322" w:rsidR="00F71A8D" w:rsidRPr="00F71A8D" w:rsidRDefault="00F71A8D" w:rsidP="00F71A8D">
      <w:pPr>
        <w:jc w:val="right"/>
        <w:rPr>
          <w:rFonts w:ascii="Times New Roman" w:hAnsi="Times New Roman" w:cs="Times New Roman"/>
          <w:sz w:val="36"/>
          <w:szCs w:val="36"/>
        </w:rPr>
      </w:pPr>
      <w:r>
        <w:rPr>
          <w:rFonts w:ascii="Times New Roman" w:hAnsi="Times New Roman" w:cs="Times New Roman"/>
          <w:sz w:val="36"/>
          <w:szCs w:val="36"/>
        </w:rPr>
        <w:t>1705762</w:t>
      </w:r>
    </w:p>
    <w:p w14:paraId="7E84C6CC" w14:textId="77777777" w:rsidR="00F71A8D" w:rsidRDefault="00F71A8D" w:rsidP="00EE5770">
      <w:pPr>
        <w:rPr>
          <w:rFonts w:ascii="Times New Roman" w:hAnsi="Times New Roman" w:cs="Times New Roman"/>
        </w:rPr>
      </w:pPr>
    </w:p>
    <w:p w14:paraId="2EFEE26C" w14:textId="4A9D84B3" w:rsidR="00EE5770" w:rsidRPr="00F71A8D" w:rsidRDefault="00F71A8D" w:rsidP="00EE5770">
      <w:pPr>
        <w:rPr>
          <w:rFonts w:ascii="Times New Roman" w:hAnsi="Times New Roman" w:cs="Times New Roman"/>
          <w:b/>
          <w:bCs/>
          <w:u w:val="single"/>
        </w:rPr>
      </w:pPr>
      <w:r w:rsidRPr="00F71A8D">
        <w:rPr>
          <w:rFonts w:ascii="Times New Roman" w:hAnsi="Times New Roman" w:cs="Times New Roman"/>
          <w:b/>
          <w:bCs/>
          <w:u w:val="single"/>
        </w:rPr>
        <w:lastRenderedPageBreak/>
        <w:t>Table of c</w:t>
      </w:r>
      <w:r w:rsidR="0044005F" w:rsidRPr="00F71A8D">
        <w:rPr>
          <w:rFonts w:ascii="Times New Roman" w:hAnsi="Times New Roman" w:cs="Times New Roman"/>
          <w:b/>
          <w:bCs/>
          <w:u w:val="single"/>
        </w:rPr>
        <w:t xml:space="preserve">ontents </w:t>
      </w:r>
    </w:p>
    <w:sdt>
      <w:sdtPr>
        <w:rPr>
          <w:rFonts w:asciiTheme="minorHAnsi" w:eastAsiaTheme="minorHAnsi" w:hAnsiTheme="minorHAnsi" w:cstheme="minorBidi"/>
          <w:color w:val="auto"/>
          <w:sz w:val="22"/>
          <w:szCs w:val="22"/>
          <w:lang w:val="en-GB"/>
        </w:rPr>
        <w:id w:val="1947111766"/>
        <w:docPartObj>
          <w:docPartGallery w:val="Table of Contents"/>
          <w:docPartUnique/>
        </w:docPartObj>
      </w:sdtPr>
      <w:sdtEndPr>
        <w:rPr>
          <w:b/>
          <w:bCs/>
          <w:noProof/>
          <w:sz w:val="24"/>
          <w:szCs w:val="24"/>
        </w:rPr>
      </w:sdtEndPr>
      <w:sdtContent>
        <w:p w14:paraId="68EDEB4D" w14:textId="33972747" w:rsidR="004818B4" w:rsidRPr="002E5E81" w:rsidRDefault="004818B4" w:rsidP="002E5E81">
          <w:pPr>
            <w:pStyle w:val="TOCHeading"/>
            <w:rPr>
              <w:rFonts w:ascii="Arial" w:hAnsi="Arial" w:cs="Arial"/>
              <w:color w:val="auto"/>
            </w:rPr>
          </w:pPr>
        </w:p>
        <w:p w14:paraId="0A68DAA4" w14:textId="4490B0C3" w:rsidR="004818B4" w:rsidRPr="004818B4" w:rsidRDefault="004818B4" w:rsidP="004818B4">
          <w:pPr>
            <w:pStyle w:val="TOC1"/>
            <w:tabs>
              <w:tab w:val="right" w:leader="dot" w:pos="9016"/>
            </w:tabs>
            <w:rPr>
              <w:rFonts w:ascii="Times New Roman" w:hAnsi="Times New Roman" w:cs="Times New Roman"/>
              <w:noProof/>
              <w:sz w:val="24"/>
              <w:szCs w:val="24"/>
            </w:rPr>
          </w:pPr>
          <w:r w:rsidRPr="004818B4">
            <w:rPr>
              <w:rFonts w:ascii="Times New Roman" w:hAnsi="Times New Roman" w:cs="Times New Roman"/>
              <w:sz w:val="24"/>
              <w:szCs w:val="24"/>
            </w:rPr>
            <w:fldChar w:fldCharType="begin"/>
          </w:r>
          <w:r w:rsidRPr="004818B4">
            <w:rPr>
              <w:rFonts w:ascii="Times New Roman" w:hAnsi="Times New Roman" w:cs="Times New Roman"/>
              <w:sz w:val="24"/>
              <w:szCs w:val="24"/>
            </w:rPr>
            <w:instrText xml:space="preserve"> TOC \o "1-3" \h \z \u </w:instrText>
          </w:r>
          <w:r w:rsidRPr="004818B4">
            <w:rPr>
              <w:rFonts w:ascii="Times New Roman" w:hAnsi="Times New Roman" w:cs="Times New Roman"/>
              <w:sz w:val="24"/>
              <w:szCs w:val="24"/>
            </w:rPr>
            <w:fldChar w:fldCharType="separate"/>
          </w:r>
          <w:hyperlink w:anchor="_Toc498969106" w:history="1">
            <w:r w:rsidRPr="004818B4">
              <w:rPr>
                <w:rStyle w:val="Hyperlink"/>
                <w:rFonts w:ascii="Times New Roman" w:hAnsi="Times New Roman" w:cs="Times New Roman"/>
                <w:noProof/>
                <w:sz w:val="24"/>
                <w:szCs w:val="24"/>
              </w:rPr>
              <w:t>1. Introduction</w:t>
            </w:r>
            <w:r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3</w:t>
          </w:r>
        </w:p>
        <w:p w14:paraId="73988E1B" w14:textId="7DD9F2F1" w:rsidR="004818B4" w:rsidRPr="004818B4" w:rsidRDefault="000E4137" w:rsidP="004818B4">
          <w:pPr>
            <w:pStyle w:val="TOC2"/>
            <w:tabs>
              <w:tab w:val="left" w:pos="880"/>
              <w:tab w:val="right" w:leader="dot" w:pos="9016"/>
            </w:tabs>
            <w:rPr>
              <w:rFonts w:ascii="Times New Roman" w:hAnsi="Times New Roman" w:cs="Times New Roman"/>
              <w:noProof/>
              <w:sz w:val="24"/>
              <w:szCs w:val="24"/>
            </w:rPr>
          </w:pPr>
          <w:hyperlink w:anchor="_Toc498969107" w:history="1">
            <w:r w:rsidR="004818B4" w:rsidRPr="004818B4">
              <w:rPr>
                <w:rStyle w:val="Hyperlink"/>
                <w:rFonts w:ascii="Times New Roman" w:hAnsi="Times New Roman" w:cs="Times New Roman"/>
                <w:noProof/>
                <w:sz w:val="24"/>
                <w:szCs w:val="24"/>
              </w:rPr>
              <w:t>1.1</w:t>
            </w:r>
            <w:r w:rsidR="004818B4" w:rsidRPr="004818B4">
              <w:rPr>
                <w:rFonts w:ascii="Times New Roman" w:hAnsi="Times New Roman" w:cs="Times New Roman"/>
                <w:noProof/>
                <w:sz w:val="24"/>
                <w:szCs w:val="24"/>
              </w:rPr>
              <w:tab/>
            </w:r>
            <w:r w:rsidR="004818B4">
              <w:rPr>
                <w:rStyle w:val="Hyperlink"/>
                <w:rFonts w:ascii="Times New Roman" w:hAnsi="Times New Roman" w:cs="Times New Roman"/>
                <w:noProof/>
                <w:sz w:val="24"/>
                <w:szCs w:val="24"/>
              </w:rPr>
              <w:t>Beauty Industry</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3</w:t>
          </w:r>
        </w:p>
        <w:p w14:paraId="3E909B6B" w14:textId="2D49FA0B" w:rsidR="004818B4" w:rsidRPr="004818B4" w:rsidRDefault="000E4137" w:rsidP="004818B4">
          <w:pPr>
            <w:pStyle w:val="TOC2"/>
            <w:tabs>
              <w:tab w:val="left" w:pos="880"/>
              <w:tab w:val="right" w:leader="dot" w:pos="9016"/>
            </w:tabs>
            <w:rPr>
              <w:rFonts w:ascii="Times New Roman" w:hAnsi="Times New Roman" w:cs="Times New Roman"/>
              <w:noProof/>
              <w:sz w:val="24"/>
              <w:szCs w:val="24"/>
            </w:rPr>
          </w:pPr>
          <w:hyperlink w:anchor="_Toc498969108" w:history="1">
            <w:r w:rsidR="004818B4" w:rsidRPr="004818B4">
              <w:rPr>
                <w:rStyle w:val="Hyperlink"/>
                <w:rFonts w:ascii="Times New Roman" w:hAnsi="Times New Roman" w:cs="Times New Roman"/>
                <w:noProof/>
                <w:sz w:val="24"/>
                <w:szCs w:val="24"/>
              </w:rPr>
              <w:t>1.2</w:t>
            </w:r>
            <w:r w:rsidR="004818B4" w:rsidRPr="004818B4">
              <w:rPr>
                <w:rFonts w:ascii="Times New Roman" w:hAnsi="Times New Roman" w:cs="Times New Roman"/>
                <w:noProof/>
                <w:sz w:val="24"/>
                <w:szCs w:val="24"/>
              </w:rPr>
              <w:tab/>
            </w:r>
            <w:r w:rsidR="004818B4" w:rsidRPr="004818B4">
              <w:rPr>
                <w:rStyle w:val="Hyperlink"/>
                <w:rFonts w:ascii="Times New Roman" w:hAnsi="Times New Roman" w:cs="Times New Roman"/>
                <w:noProof/>
                <w:sz w:val="24"/>
                <w:szCs w:val="24"/>
              </w:rPr>
              <w:t>Background and Literature Review</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3</w:t>
          </w:r>
        </w:p>
        <w:p w14:paraId="4CA72A38" w14:textId="0A0A4075" w:rsidR="004818B4" w:rsidRPr="004818B4" w:rsidRDefault="000E4137" w:rsidP="004818B4">
          <w:pPr>
            <w:pStyle w:val="TOC2"/>
            <w:tabs>
              <w:tab w:val="left" w:pos="880"/>
              <w:tab w:val="right" w:leader="dot" w:pos="9016"/>
            </w:tabs>
            <w:rPr>
              <w:rFonts w:ascii="Times New Roman" w:hAnsi="Times New Roman" w:cs="Times New Roman"/>
              <w:noProof/>
              <w:sz w:val="24"/>
              <w:szCs w:val="24"/>
            </w:rPr>
          </w:pPr>
          <w:hyperlink w:anchor="_Toc498969109" w:history="1">
            <w:r w:rsidR="004818B4" w:rsidRPr="004818B4">
              <w:rPr>
                <w:rStyle w:val="Hyperlink"/>
                <w:rFonts w:ascii="Times New Roman" w:hAnsi="Times New Roman" w:cs="Times New Roman"/>
                <w:noProof/>
                <w:sz w:val="24"/>
                <w:szCs w:val="24"/>
              </w:rPr>
              <w:t>1.3</w:t>
            </w:r>
            <w:r w:rsidR="004818B4" w:rsidRPr="004818B4">
              <w:rPr>
                <w:rFonts w:ascii="Times New Roman" w:hAnsi="Times New Roman" w:cs="Times New Roman"/>
                <w:noProof/>
                <w:sz w:val="24"/>
                <w:szCs w:val="24"/>
              </w:rPr>
              <w:tab/>
            </w:r>
            <w:r w:rsidR="004818B4" w:rsidRPr="004818B4">
              <w:rPr>
                <w:rStyle w:val="Hyperlink"/>
                <w:rFonts w:ascii="Times New Roman" w:hAnsi="Times New Roman" w:cs="Times New Roman"/>
                <w:noProof/>
                <w:sz w:val="24"/>
                <w:szCs w:val="24"/>
              </w:rPr>
              <w:t>Rationale</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4</w:t>
          </w:r>
        </w:p>
        <w:p w14:paraId="440B71B9" w14:textId="46576E6B" w:rsidR="004818B4" w:rsidRPr="004818B4" w:rsidRDefault="000E4137" w:rsidP="004818B4">
          <w:pPr>
            <w:pStyle w:val="TOC2"/>
            <w:tabs>
              <w:tab w:val="left" w:pos="880"/>
              <w:tab w:val="right" w:leader="dot" w:pos="9016"/>
            </w:tabs>
            <w:rPr>
              <w:rFonts w:ascii="Times New Roman" w:hAnsi="Times New Roman" w:cs="Times New Roman"/>
              <w:noProof/>
              <w:sz w:val="24"/>
              <w:szCs w:val="24"/>
            </w:rPr>
          </w:pPr>
          <w:hyperlink w:anchor="_Toc498969110" w:history="1">
            <w:r w:rsidR="004818B4" w:rsidRPr="004818B4">
              <w:rPr>
                <w:rStyle w:val="Hyperlink"/>
                <w:rFonts w:ascii="Times New Roman" w:hAnsi="Times New Roman" w:cs="Times New Roman"/>
                <w:noProof/>
                <w:sz w:val="24"/>
                <w:szCs w:val="24"/>
              </w:rPr>
              <w:t>1.4</w:t>
            </w:r>
            <w:r w:rsidR="004818B4" w:rsidRPr="004818B4">
              <w:rPr>
                <w:rFonts w:ascii="Times New Roman" w:hAnsi="Times New Roman" w:cs="Times New Roman"/>
                <w:noProof/>
                <w:sz w:val="24"/>
                <w:szCs w:val="24"/>
              </w:rPr>
              <w:tab/>
            </w:r>
            <w:r w:rsidR="004818B4" w:rsidRPr="004818B4">
              <w:rPr>
                <w:rStyle w:val="Hyperlink"/>
                <w:rFonts w:ascii="Times New Roman" w:hAnsi="Times New Roman" w:cs="Times New Roman"/>
                <w:noProof/>
                <w:sz w:val="24"/>
                <w:szCs w:val="24"/>
              </w:rPr>
              <w:t>Aims and Objectives</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5</w:t>
          </w:r>
        </w:p>
        <w:p w14:paraId="061695B6" w14:textId="2333D544" w:rsidR="004818B4" w:rsidRPr="004818B4" w:rsidRDefault="000E4137" w:rsidP="004818B4">
          <w:pPr>
            <w:pStyle w:val="TOC1"/>
            <w:tabs>
              <w:tab w:val="right" w:leader="dot" w:pos="9016"/>
            </w:tabs>
            <w:rPr>
              <w:rFonts w:ascii="Times New Roman" w:hAnsi="Times New Roman" w:cs="Times New Roman"/>
              <w:noProof/>
              <w:sz w:val="24"/>
              <w:szCs w:val="24"/>
            </w:rPr>
          </w:pPr>
          <w:hyperlink w:anchor="_Toc498969111" w:history="1">
            <w:r w:rsidR="004818B4" w:rsidRPr="004818B4">
              <w:rPr>
                <w:rStyle w:val="Hyperlink"/>
                <w:rFonts w:ascii="Times New Roman" w:hAnsi="Times New Roman" w:cs="Times New Roman"/>
                <w:noProof/>
                <w:sz w:val="24"/>
                <w:szCs w:val="24"/>
              </w:rPr>
              <w:t>2. Research Design and Methodology</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5</w:t>
          </w:r>
        </w:p>
        <w:p w14:paraId="2B7A0FE1" w14:textId="168955BE" w:rsidR="004818B4" w:rsidRPr="004818B4" w:rsidRDefault="000E4137" w:rsidP="004818B4">
          <w:pPr>
            <w:pStyle w:val="TOC2"/>
            <w:tabs>
              <w:tab w:val="right" w:leader="dot" w:pos="9016"/>
            </w:tabs>
            <w:rPr>
              <w:rFonts w:ascii="Times New Roman" w:hAnsi="Times New Roman" w:cs="Times New Roman"/>
              <w:noProof/>
              <w:sz w:val="24"/>
              <w:szCs w:val="24"/>
            </w:rPr>
          </w:pPr>
          <w:hyperlink w:anchor="_Toc498969112" w:history="1">
            <w:r w:rsidR="004818B4" w:rsidRPr="004818B4">
              <w:rPr>
                <w:rStyle w:val="Hyperlink"/>
                <w:rFonts w:ascii="Times New Roman" w:hAnsi="Times New Roman" w:cs="Times New Roman"/>
                <w:noProof/>
                <w:sz w:val="24"/>
                <w:szCs w:val="24"/>
              </w:rPr>
              <w:t>2.1 Paradigm</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7</w:t>
          </w:r>
        </w:p>
        <w:p w14:paraId="04BFFD63" w14:textId="2DAB0ACE" w:rsidR="004818B4" w:rsidRPr="004818B4" w:rsidRDefault="000E4137" w:rsidP="004818B4">
          <w:pPr>
            <w:pStyle w:val="TOC2"/>
            <w:tabs>
              <w:tab w:val="right" w:leader="dot" w:pos="9016"/>
            </w:tabs>
            <w:rPr>
              <w:rFonts w:ascii="Times New Roman" w:hAnsi="Times New Roman" w:cs="Times New Roman"/>
              <w:noProof/>
              <w:sz w:val="24"/>
              <w:szCs w:val="24"/>
            </w:rPr>
          </w:pPr>
          <w:hyperlink w:anchor="_Toc498969113" w:history="1">
            <w:r w:rsidR="004818B4" w:rsidRPr="004818B4">
              <w:rPr>
                <w:rStyle w:val="Hyperlink"/>
                <w:rFonts w:ascii="Times New Roman" w:hAnsi="Times New Roman" w:cs="Times New Roman"/>
                <w:noProof/>
                <w:sz w:val="24"/>
                <w:szCs w:val="24"/>
              </w:rPr>
              <w:t>2.2 Sample</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7</w:t>
          </w:r>
        </w:p>
        <w:p w14:paraId="54687FDA" w14:textId="15CA3DD5" w:rsidR="004818B4" w:rsidRPr="004818B4" w:rsidRDefault="000E4137" w:rsidP="004818B4">
          <w:pPr>
            <w:pStyle w:val="TOC2"/>
            <w:tabs>
              <w:tab w:val="right" w:leader="dot" w:pos="9016"/>
            </w:tabs>
            <w:rPr>
              <w:rFonts w:ascii="Times New Roman" w:hAnsi="Times New Roman" w:cs="Times New Roman"/>
              <w:noProof/>
              <w:sz w:val="24"/>
              <w:szCs w:val="24"/>
            </w:rPr>
          </w:pPr>
          <w:hyperlink w:anchor="_Toc498969114" w:history="1">
            <w:r w:rsidR="004818B4" w:rsidRPr="004818B4">
              <w:rPr>
                <w:rStyle w:val="Hyperlink"/>
                <w:rFonts w:ascii="Times New Roman" w:hAnsi="Times New Roman" w:cs="Times New Roman"/>
                <w:noProof/>
                <w:sz w:val="24"/>
                <w:szCs w:val="24"/>
              </w:rPr>
              <w:t>2.3 Data Analysis and Collection</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9</w:t>
          </w:r>
        </w:p>
        <w:p w14:paraId="47FDB393" w14:textId="0AB2C250" w:rsidR="004818B4" w:rsidRPr="004818B4" w:rsidRDefault="000E4137" w:rsidP="004818B4">
          <w:pPr>
            <w:pStyle w:val="TOC3"/>
            <w:tabs>
              <w:tab w:val="right" w:leader="dot" w:pos="9016"/>
            </w:tabs>
            <w:rPr>
              <w:rFonts w:ascii="Times New Roman" w:hAnsi="Times New Roman" w:cs="Times New Roman"/>
              <w:noProof/>
              <w:sz w:val="24"/>
              <w:szCs w:val="24"/>
            </w:rPr>
          </w:pPr>
          <w:hyperlink w:anchor="_Toc498969115" w:history="1">
            <w:r w:rsidR="004818B4" w:rsidRPr="004818B4">
              <w:rPr>
                <w:rStyle w:val="Hyperlink"/>
                <w:rFonts w:ascii="Times New Roman" w:hAnsi="Times New Roman" w:cs="Times New Roman"/>
                <w:noProof/>
                <w:sz w:val="24"/>
                <w:szCs w:val="24"/>
              </w:rPr>
              <w:t>2.3.1 Quantitative Analysis</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9</w:t>
          </w:r>
        </w:p>
        <w:p w14:paraId="6ADEDF06" w14:textId="06D537CE" w:rsidR="004818B4" w:rsidRPr="004818B4" w:rsidRDefault="000E4137" w:rsidP="004818B4">
          <w:pPr>
            <w:pStyle w:val="TOC3"/>
            <w:tabs>
              <w:tab w:val="right" w:leader="dot" w:pos="9016"/>
            </w:tabs>
            <w:rPr>
              <w:rFonts w:ascii="Times New Roman" w:hAnsi="Times New Roman" w:cs="Times New Roman"/>
              <w:noProof/>
              <w:sz w:val="24"/>
              <w:szCs w:val="24"/>
            </w:rPr>
          </w:pPr>
          <w:hyperlink w:anchor="_Toc498969116" w:history="1">
            <w:r w:rsidR="004818B4" w:rsidRPr="004818B4">
              <w:rPr>
                <w:rStyle w:val="Hyperlink"/>
                <w:rFonts w:ascii="Times New Roman" w:hAnsi="Times New Roman" w:cs="Times New Roman"/>
                <w:noProof/>
                <w:sz w:val="24"/>
                <w:szCs w:val="24"/>
              </w:rPr>
              <w:t>2.3.2 Collection Method</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9</w:t>
          </w:r>
        </w:p>
        <w:p w14:paraId="031ED41B" w14:textId="41400BDF" w:rsidR="004818B4" w:rsidRPr="004818B4" w:rsidRDefault="000E4137" w:rsidP="004818B4">
          <w:pPr>
            <w:pStyle w:val="TOC2"/>
            <w:tabs>
              <w:tab w:val="right" w:leader="dot" w:pos="9016"/>
            </w:tabs>
            <w:rPr>
              <w:rFonts w:ascii="Times New Roman" w:hAnsi="Times New Roman" w:cs="Times New Roman"/>
              <w:noProof/>
              <w:sz w:val="24"/>
              <w:szCs w:val="24"/>
            </w:rPr>
          </w:pPr>
          <w:hyperlink w:anchor="_Toc498969117" w:history="1">
            <w:r w:rsidR="004818B4" w:rsidRPr="004818B4">
              <w:rPr>
                <w:rStyle w:val="Hyperlink"/>
                <w:rFonts w:ascii="Times New Roman" w:hAnsi="Times New Roman" w:cs="Times New Roman"/>
                <w:noProof/>
                <w:sz w:val="24"/>
                <w:szCs w:val="24"/>
              </w:rPr>
              <w:t>2.4 Limitations</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10</w:t>
          </w:r>
        </w:p>
        <w:p w14:paraId="50BBCB14" w14:textId="13EE77AD" w:rsidR="004818B4" w:rsidRPr="004818B4" w:rsidRDefault="000E4137" w:rsidP="004818B4">
          <w:pPr>
            <w:pStyle w:val="TOC2"/>
            <w:tabs>
              <w:tab w:val="right" w:leader="dot" w:pos="9016"/>
            </w:tabs>
            <w:rPr>
              <w:rFonts w:ascii="Times New Roman" w:hAnsi="Times New Roman" w:cs="Times New Roman"/>
              <w:noProof/>
              <w:sz w:val="24"/>
              <w:szCs w:val="24"/>
            </w:rPr>
          </w:pPr>
          <w:hyperlink w:anchor="_Toc498969118" w:history="1">
            <w:r w:rsidR="004818B4" w:rsidRPr="004818B4">
              <w:rPr>
                <w:rStyle w:val="Hyperlink"/>
                <w:rFonts w:ascii="Times New Roman" w:hAnsi="Times New Roman" w:cs="Times New Roman"/>
                <w:noProof/>
                <w:sz w:val="24"/>
                <w:szCs w:val="24"/>
              </w:rPr>
              <w:t>2.5 Ethical Risks</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10</w:t>
          </w:r>
        </w:p>
        <w:p w14:paraId="4F6A8BBE" w14:textId="343F2B10" w:rsidR="004818B4" w:rsidRPr="004818B4" w:rsidRDefault="000E4137" w:rsidP="004818B4">
          <w:pPr>
            <w:pStyle w:val="TOC1"/>
            <w:tabs>
              <w:tab w:val="right" w:leader="dot" w:pos="9016"/>
            </w:tabs>
            <w:rPr>
              <w:rFonts w:ascii="Times New Roman" w:hAnsi="Times New Roman" w:cs="Times New Roman"/>
              <w:noProof/>
              <w:sz w:val="24"/>
              <w:szCs w:val="24"/>
            </w:rPr>
          </w:pPr>
          <w:hyperlink w:anchor="_Toc498969119" w:history="1">
            <w:r w:rsidR="004818B4" w:rsidRPr="004818B4">
              <w:rPr>
                <w:rStyle w:val="Hyperlink"/>
                <w:rFonts w:ascii="Times New Roman" w:hAnsi="Times New Roman" w:cs="Times New Roman"/>
                <w:noProof/>
                <w:sz w:val="24"/>
                <w:szCs w:val="24"/>
              </w:rPr>
              <w:t>3. Resources and Planning</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10</w:t>
          </w:r>
        </w:p>
        <w:p w14:paraId="457FE1D2" w14:textId="6E33D76D" w:rsidR="004818B4" w:rsidRPr="004818B4" w:rsidRDefault="000E4137" w:rsidP="004818B4">
          <w:pPr>
            <w:pStyle w:val="TOC2"/>
            <w:tabs>
              <w:tab w:val="left" w:pos="880"/>
              <w:tab w:val="right" w:leader="dot" w:pos="9016"/>
            </w:tabs>
            <w:rPr>
              <w:rFonts w:ascii="Times New Roman" w:hAnsi="Times New Roman" w:cs="Times New Roman"/>
              <w:noProof/>
              <w:sz w:val="24"/>
              <w:szCs w:val="24"/>
            </w:rPr>
          </w:pPr>
          <w:hyperlink w:anchor="_Toc498969120" w:history="1">
            <w:r w:rsidR="004818B4" w:rsidRPr="004818B4">
              <w:rPr>
                <w:rStyle w:val="Hyperlink"/>
                <w:rFonts w:ascii="Times New Roman" w:hAnsi="Times New Roman" w:cs="Times New Roman"/>
                <w:noProof/>
                <w:sz w:val="24"/>
                <w:szCs w:val="24"/>
              </w:rPr>
              <w:t>3.1</w:t>
            </w:r>
            <w:r w:rsidR="004818B4" w:rsidRPr="004818B4">
              <w:rPr>
                <w:rFonts w:ascii="Times New Roman" w:hAnsi="Times New Roman" w:cs="Times New Roman"/>
                <w:noProof/>
                <w:sz w:val="24"/>
                <w:szCs w:val="24"/>
              </w:rPr>
              <w:tab/>
            </w:r>
            <w:r w:rsidR="004818B4" w:rsidRPr="004818B4">
              <w:rPr>
                <w:rStyle w:val="Hyperlink"/>
                <w:rFonts w:ascii="Times New Roman" w:hAnsi="Times New Roman" w:cs="Times New Roman"/>
                <w:noProof/>
                <w:sz w:val="24"/>
                <w:szCs w:val="24"/>
              </w:rPr>
              <w:t>Resources</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11</w:t>
          </w:r>
        </w:p>
        <w:p w14:paraId="56072169" w14:textId="03E3459B" w:rsidR="004818B4" w:rsidRPr="004818B4" w:rsidRDefault="000E4137" w:rsidP="004818B4">
          <w:pPr>
            <w:pStyle w:val="TOC2"/>
            <w:tabs>
              <w:tab w:val="left" w:pos="880"/>
              <w:tab w:val="right" w:leader="dot" w:pos="9016"/>
            </w:tabs>
            <w:rPr>
              <w:rFonts w:ascii="Times New Roman" w:hAnsi="Times New Roman" w:cs="Times New Roman"/>
              <w:noProof/>
              <w:sz w:val="24"/>
              <w:szCs w:val="24"/>
            </w:rPr>
          </w:pPr>
          <w:hyperlink w:anchor="_Toc498969121" w:history="1">
            <w:r w:rsidR="004818B4" w:rsidRPr="004818B4">
              <w:rPr>
                <w:rStyle w:val="Hyperlink"/>
                <w:rFonts w:ascii="Times New Roman" w:hAnsi="Times New Roman" w:cs="Times New Roman"/>
                <w:noProof/>
                <w:sz w:val="24"/>
                <w:szCs w:val="24"/>
              </w:rPr>
              <w:t>3.2</w:t>
            </w:r>
            <w:r w:rsidR="004818B4" w:rsidRPr="004818B4">
              <w:rPr>
                <w:rFonts w:ascii="Times New Roman" w:hAnsi="Times New Roman" w:cs="Times New Roman"/>
                <w:noProof/>
                <w:sz w:val="24"/>
                <w:szCs w:val="24"/>
              </w:rPr>
              <w:tab/>
            </w:r>
            <w:r w:rsidR="004818B4" w:rsidRPr="004818B4">
              <w:rPr>
                <w:rStyle w:val="Hyperlink"/>
                <w:rFonts w:ascii="Times New Roman" w:hAnsi="Times New Roman" w:cs="Times New Roman"/>
                <w:noProof/>
                <w:sz w:val="24"/>
                <w:szCs w:val="24"/>
              </w:rPr>
              <w:t>Timescale</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11</w:t>
          </w:r>
        </w:p>
        <w:p w14:paraId="6A99971A" w14:textId="1C9D6FA7" w:rsidR="004818B4" w:rsidRPr="004818B4" w:rsidRDefault="000E4137" w:rsidP="004818B4">
          <w:pPr>
            <w:pStyle w:val="TOC2"/>
            <w:tabs>
              <w:tab w:val="left" w:pos="880"/>
              <w:tab w:val="right" w:leader="dot" w:pos="9016"/>
            </w:tabs>
            <w:rPr>
              <w:rFonts w:ascii="Times New Roman" w:hAnsi="Times New Roman" w:cs="Times New Roman"/>
              <w:noProof/>
              <w:sz w:val="24"/>
              <w:szCs w:val="24"/>
            </w:rPr>
          </w:pPr>
          <w:hyperlink w:anchor="_Toc498969122" w:history="1">
            <w:r w:rsidR="004818B4" w:rsidRPr="004818B4">
              <w:rPr>
                <w:rStyle w:val="Hyperlink"/>
                <w:rFonts w:ascii="Times New Roman" w:hAnsi="Times New Roman" w:cs="Times New Roman"/>
                <w:noProof/>
                <w:sz w:val="24"/>
                <w:szCs w:val="24"/>
              </w:rPr>
              <w:t>3.3</w:t>
            </w:r>
            <w:r w:rsidR="004818B4" w:rsidRPr="004818B4">
              <w:rPr>
                <w:rFonts w:ascii="Times New Roman" w:hAnsi="Times New Roman" w:cs="Times New Roman"/>
                <w:noProof/>
                <w:sz w:val="24"/>
                <w:szCs w:val="24"/>
              </w:rPr>
              <w:tab/>
            </w:r>
            <w:r w:rsidR="004818B4" w:rsidRPr="004818B4">
              <w:rPr>
                <w:rStyle w:val="Hyperlink"/>
                <w:rFonts w:ascii="Times New Roman" w:hAnsi="Times New Roman" w:cs="Times New Roman"/>
                <w:noProof/>
                <w:sz w:val="24"/>
                <w:szCs w:val="24"/>
              </w:rPr>
              <w:t>Gantt Chart</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12</w:t>
          </w:r>
        </w:p>
        <w:p w14:paraId="2146B81C" w14:textId="1916C665" w:rsidR="004818B4" w:rsidRPr="004818B4" w:rsidRDefault="000E4137" w:rsidP="004818B4">
          <w:pPr>
            <w:pStyle w:val="TOC1"/>
            <w:tabs>
              <w:tab w:val="left" w:pos="440"/>
              <w:tab w:val="right" w:leader="dot" w:pos="9016"/>
            </w:tabs>
            <w:rPr>
              <w:rFonts w:ascii="Times New Roman" w:hAnsi="Times New Roman" w:cs="Times New Roman"/>
              <w:noProof/>
              <w:sz w:val="24"/>
              <w:szCs w:val="24"/>
            </w:rPr>
          </w:pPr>
          <w:hyperlink w:anchor="_Toc498969123" w:history="1">
            <w:r w:rsidR="004818B4" w:rsidRPr="004818B4">
              <w:rPr>
                <w:rStyle w:val="Hyperlink"/>
                <w:rFonts w:ascii="Times New Roman" w:hAnsi="Times New Roman" w:cs="Times New Roman"/>
                <w:noProof/>
                <w:sz w:val="24"/>
                <w:szCs w:val="24"/>
              </w:rPr>
              <w:t>4.</w:t>
            </w:r>
            <w:r w:rsidR="004818B4" w:rsidRPr="004818B4">
              <w:rPr>
                <w:rFonts w:ascii="Times New Roman" w:hAnsi="Times New Roman" w:cs="Times New Roman"/>
                <w:noProof/>
                <w:sz w:val="24"/>
                <w:szCs w:val="24"/>
              </w:rPr>
              <w:tab/>
            </w:r>
            <w:r w:rsidR="004818B4" w:rsidRPr="004818B4">
              <w:rPr>
                <w:rStyle w:val="Hyperlink"/>
                <w:rFonts w:ascii="Times New Roman" w:hAnsi="Times New Roman" w:cs="Times New Roman"/>
                <w:noProof/>
                <w:sz w:val="24"/>
                <w:szCs w:val="24"/>
              </w:rPr>
              <w:t>References</w:t>
            </w:r>
            <w:r w:rsidR="004818B4" w:rsidRPr="004818B4">
              <w:rPr>
                <w:rFonts w:ascii="Times New Roman" w:hAnsi="Times New Roman" w:cs="Times New Roman"/>
                <w:noProof/>
                <w:webHidden/>
                <w:sz w:val="24"/>
                <w:szCs w:val="24"/>
              </w:rPr>
              <w:tab/>
            </w:r>
          </w:hyperlink>
          <w:r w:rsidR="00E32C5A">
            <w:rPr>
              <w:rFonts w:ascii="Times New Roman" w:hAnsi="Times New Roman" w:cs="Times New Roman"/>
              <w:noProof/>
              <w:sz w:val="24"/>
              <w:szCs w:val="24"/>
            </w:rPr>
            <w:t>13</w:t>
          </w:r>
        </w:p>
        <w:p w14:paraId="3111C0B9" w14:textId="77777777" w:rsidR="004818B4" w:rsidRDefault="004818B4" w:rsidP="004818B4">
          <w:r w:rsidRPr="004818B4">
            <w:rPr>
              <w:rFonts w:ascii="Times New Roman" w:hAnsi="Times New Roman" w:cs="Times New Roman"/>
              <w:b/>
              <w:bCs/>
              <w:noProof/>
            </w:rPr>
            <w:fldChar w:fldCharType="end"/>
          </w:r>
        </w:p>
      </w:sdtContent>
    </w:sdt>
    <w:p w14:paraId="0CE1CE38" w14:textId="4DB0FB75" w:rsidR="00AA1704" w:rsidRPr="00AA1704" w:rsidRDefault="00AA1704" w:rsidP="00AA1704">
      <w:pPr>
        <w:rPr>
          <w:rFonts w:ascii="Times New Roman" w:hAnsi="Times New Roman" w:cs="Times New Roman"/>
        </w:rPr>
      </w:pPr>
    </w:p>
    <w:p w14:paraId="18F51878" w14:textId="632E034C" w:rsidR="004818B4" w:rsidRPr="00F71A8D" w:rsidRDefault="004818B4" w:rsidP="004818B4">
      <w:pPr>
        <w:rPr>
          <w:rFonts w:ascii="Times New Roman" w:hAnsi="Times New Roman" w:cs="Times New Roman"/>
          <w:b/>
          <w:bCs/>
          <w:u w:val="single"/>
        </w:rPr>
      </w:pPr>
      <w:r w:rsidRPr="00F71A8D">
        <w:rPr>
          <w:rFonts w:ascii="Times New Roman" w:hAnsi="Times New Roman" w:cs="Times New Roman"/>
          <w:b/>
          <w:bCs/>
          <w:u w:val="single"/>
        </w:rPr>
        <w:t xml:space="preserve">Table of </w:t>
      </w:r>
      <w:r w:rsidR="007272A9">
        <w:rPr>
          <w:rFonts w:ascii="Times New Roman" w:hAnsi="Times New Roman" w:cs="Times New Roman"/>
          <w:b/>
          <w:bCs/>
          <w:u w:val="single"/>
        </w:rPr>
        <w:t>figures</w:t>
      </w:r>
      <w:r w:rsidRPr="00F71A8D">
        <w:rPr>
          <w:rFonts w:ascii="Times New Roman" w:hAnsi="Times New Roman" w:cs="Times New Roman"/>
          <w:b/>
          <w:bCs/>
          <w:u w:val="single"/>
        </w:rPr>
        <w:t xml:space="preserve"> </w:t>
      </w:r>
    </w:p>
    <w:p w14:paraId="283DE965" w14:textId="05CC672A" w:rsidR="00AA1704" w:rsidRDefault="004818B4" w:rsidP="00AA1704">
      <w:pPr>
        <w:rPr>
          <w:rFonts w:ascii="Times New Roman" w:hAnsi="Times New Roman" w:cs="Times New Roman"/>
        </w:rPr>
      </w:pPr>
      <w:r>
        <w:rPr>
          <w:rFonts w:ascii="Times New Roman" w:hAnsi="Times New Roman" w:cs="Times New Roman"/>
        </w:rPr>
        <w:t>2.1 The Research Onion………………………………………………………………………</w:t>
      </w:r>
      <w:r w:rsidR="00E32C5A">
        <w:rPr>
          <w:rFonts w:ascii="Times New Roman" w:hAnsi="Times New Roman" w:cs="Times New Roman"/>
        </w:rPr>
        <w:t>.6</w:t>
      </w:r>
    </w:p>
    <w:p w14:paraId="73903396" w14:textId="73288A2B" w:rsidR="00A424AA" w:rsidRPr="00A424AA" w:rsidRDefault="00A424AA" w:rsidP="00A424AA">
      <w:pPr>
        <w:rPr>
          <w:rFonts w:ascii="Times New Roman" w:hAnsi="Times New Roman" w:cs="Times New Roman"/>
        </w:rPr>
      </w:pPr>
      <w:r w:rsidRPr="00A424AA">
        <w:rPr>
          <w:rFonts w:ascii="Times New Roman" w:hAnsi="Times New Roman" w:cs="Times New Roman"/>
        </w:rPr>
        <w:t>2.2 Sampling Framework</w:t>
      </w:r>
      <w:r>
        <w:rPr>
          <w:rFonts w:ascii="Times New Roman" w:hAnsi="Times New Roman" w:cs="Times New Roman"/>
        </w:rPr>
        <w:t>……………………………………………………………………</w:t>
      </w:r>
      <w:r w:rsidR="00E32C5A">
        <w:rPr>
          <w:rFonts w:ascii="Times New Roman" w:hAnsi="Times New Roman" w:cs="Times New Roman"/>
        </w:rPr>
        <w:t>...8</w:t>
      </w:r>
    </w:p>
    <w:p w14:paraId="7927F981" w14:textId="52D03897" w:rsidR="004818B4" w:rsidRDefault="00440AAE" w:rsidP="00AA1704">
      <w:pPr>
        <w:rPr>
          <w:rFonts w:ascii="Times New Roman" w:hAnsi="Times New Roman" w:cs="Times New Roman"/>
        </w:rPr>
      </w:pPr>
      <w:r>
        <w:rPr>
          <w:rFonts w:ascii="Times New Roman" w:hAnsi="Times New Roman" w:cs="Times New Roman"/>
        </w:rPr>
        <w:t>3.3 The Gantt Chart…………………………………………………………………………</w:t>
      </w:r>
      <w:r w:rsidR="00E32C5A">
        <w:rPr>
          <w:rFonts w:ascii="Times New Roman" w:hAnsi="Times New Roman" w:cs="Times New Roman"/>
        </w:rPr>
        <w:t>..12</w:t>
      </w:r>
    </w:p>
    <w:p w14:paraId="2058502D" w14:textId="3D640BEB" w:rsidR="002E5E81" w:rsidRDefault="002E5E81" w:rsidP="00AA1704">
      <w:pPr>
        <w:rPr>
          <w:rFonts w:ascii="Times New Roman" w:hAnsi="Times New Roman" w:cs="Times New Roman"/>
        </w:rPr>
      </w:pPr>
    </w:p>
    <w:p w14:paraId="422A013A" w14:textId="77777777" w:rsidR="008E2359" w:rsidRDefault="008E2359" w:rsidP="00AA1704">
      <w:pPr>
        <w:rPr>
          <w:rFonts w:ascii="Times New Roman" w:hAnsi="Times New Roman" w:cs="Times New Roman"/>
        </w:rPr>
      </w:pPr>
    </w:p>
    <w:p w14:paraId="59535405" w14:textId="6426A9A4" w:rsidR="00AA1704" w:rsidRPr="00080C5E" w:rsidRDefault="00AA1704" w:rsidP="00080C5E">
      <w:pPr>
        <w:pStyle w:val="ListParagraph"/>
        <w:numPr>
          <w:ilvl w:val="0"/>
          <w:numId w:val="2"/>
        </w:numPr>
        <w:rPr>
          <w:rFonts w:ascii="Times New Roman" w:hAnsi="Times New Roman" w:cs="Times New Roman"/>
          <w:sz w:val="28"/>
          <w:szCs w:val="28"/>
          <w:u w:val="single"/>
        </w:rPr>
      </w:pPr>
      <w:r w:rsidRPr="00080C5E">
        <w:rPr>
          <w:rFonts w:ascii="Times New Roman" w:hAnsi="Times New Roman" w:cs="Times New Roman"/>
          <w:sz w:val="28"/>
          <w:szCs w:val="28"/>
          <w:u w:val="single"/>
        </w:rPr>
        <w:lastRenderedPageBreak/>
        <w:t xml:space="preserve">Introduction </w:t>
      </w:r>
    </w:p>
    <w:p w14:paraId="3E8B92E0" w14:textId="716A48D0" w:rsidR="00AA1704" w:rsidRDefault="00AA1704" w:rsidP="00AA1704">
      <w:pPr>
        <w:rPr>
          <w:rFonts w:ascii="Times New Roman" w:hAnsi="Times New Roman" w:cs="Times New Roman"/>
          <w:u w:val="single"/>
        </w:rPr>
      </w:pPr>
    </w:p>
    <w:p w14:paraId="15784468" w14:textId="135BB166" w:rsidR="00AA1704" w:rsidRDefault="00324EC1" w:rsidP="00AA1704">
      <w:pPr>
        <w:jc w:val="center"/>
        <w:rPr>
          <w:rFonts w:ascii="Times New Roman" w:hAnsi="Times New Roman" w:cs="Times New Roman"/>
        </w:rPr>
      </w:pPr>
      <w:r>
        <w:rPr>
          <w:rFonts w:ascii="Times New Roman" w:hAnsi="Times New Roman" w:cs="Times New Roman"/>
        </w:rPr>
        <w:t>‘A critical analysis of the impact of social media influencers in the beauty industry.’</w:t>
      </w:r>
    </w:p>
    <w:p w14:paraId="3FB14A94" w14:textId="0F86F645" w:rsidR="00324EC1" w:rsidRDefault="00324EC1" w:rsidP="007272A9">
      <w:pPr>
        <w:rPr>
          <w:rFonts w:ascii="Times New Roman" w:hAnsi="Times New Roman" w:cs="Times New Roman"/>
        </w:rPr>
      </w:pPr>
    </w:p>
    <w:p w14:paraId="47A27B20" w14:textId="7FE76733" w:rsidR="00324EC1" w:rsidRDefault="00324EC1" w:rsidP="00324EC1">
      <w:pPr>
        <w:rPr>
          <w:rFonts w:ascii="Times New Roman" w:hAnsi="Times New Roman" w:cs="Times New Roman"/>
        </w:rPr>
      </w:pPr>
      <w:r>
        <w:rPr>
          <w:rFonts w:ascii="Times New Roman" w:hAnsi="Times New Roman" w:cs="Times New Roman"/>
        </w:rPr>
        <w:t xml:space="preserve">This dissertation aims to </w:t>
      </w:r>
      <w:r w:rsidR="003A6242">
        <w:rPr>
          <w:rFonts w:ascii="Times New Roman" w:hAnsi="Times New Roman" w:cs="Times New Roman"/>
        </w:rPr>
        <w:t>critically analyse and explore the impact social media influencers have on the beauty industry due to the recent increase</w:t>
      </w:r>
      <w:r w:rsidR="00EE712F">
        <w:rPr>
          <w:rFonts w:ascii="Times New Roman" w:hAnsi="Times New Roman" w:cs="Times New Roman"/>
        </w:rPr>
        <w:t xml:space="preserve"> of influencers themselves</w:t>
      </w:r>
      <w:r w:rsidR="003A6242">
        <w:rPr>
          <w:rFonts w:ascii="Times New Roman" w:hAnsi="Times New Roman" w:cs="Times New Roman"/>
        </w:rPr>
        <w:t xml:space="preserve"> (</w:t>
      </w:r>
      <w:r w:rsidR="00A17F52">
        <w:rPr>
          <w:rFonts w:ascii="Times New Roman" w:hAnsi="Times New Roman" w:cs="Times New Roman"/>
        </w:rPr>
        <w:t>Razmerita et al</w:t>
      </w:r>
      <w:r w:rsidR="002B7F35">
        <w:rPr>
          <w:rFonts w:ascii="Times New Roman" w:hAnsi="Times New Roman" w:cs="Times New Roman"/>
        </w:rPr>
        <w:t>.</w:t>
      </w:r>
      <w:r w:rsidR="00A17F52">
        <w:rPr>
          <w:rFonts w:ascii="Times New Roman" w:hAnsi="Times New Roman" w:cs="Times New Roman"/>
        </w:rPr>
        <w:t>, 2016</w:t>
      </w:r>
      <w:r w:rsidR="003A6242">
        <w:rPr>
          <w:rFonts w:ascii="Times New Roman" w:hAnsi="Times New Roman" w:cs="Times New Roman"/>
        </w:rPr>
        <w:t xml:space="preserve">). Previous studies have been </w:t>
      </w:r>
      <w:r w:rsidR="002B7F35">
        <w:rPr>
          <w:rFonts w:ascii="Times New Roman" w:hAnsi="Times New Roman" w:cs="Times New Roman"/>
        </w:rPr>
        <w:t>reviewed</w:t>
      </w:r>
      <w:r w:rsidR="003A6242">
        <w:rPr>
          <w:rFonts w:ascii="Times New Roman" w:hAnsi="Times New Roman" w:cs="Times New Roman"/>
        </w:rPr>
        <w:t xml:space="preserve"> to explore the impact of </w:t>
      </w:r>
      <w:r w:rsidR="002B7F35">
        <w:rPr>
          <w:rFonts w:ascii="Times New Roman" w:hAnsi="Times New Roman" w:cs="Times New Roman"/>
        </w:rPr>
        <w:t xml:space="preserve">the </w:t>
      </w:r>
      <w:r w:rsidR="005104DD">
        <w:rPr>
          <w:rFonts w:ascii="Times New Roman" w:hAnsi="Times New Roman" w:cs="Times New Roman"/>
        </w:rPr>
        <w:t>influence</w:t>
      </w:r>
      <w:r w:rsidR="002B7F35">
        <w:rPr>
          <w:rFonts w:ascii="Times New Roman" w:hAnsi="Times New Roman" w:cs="Times New Roman"/>
        </w:rPr>
        <w:t xml:space="preserve"> on</w:t>
      </w:r>
      <w:r w:rsidR="003A6242">
        <w:rPr>
          <w:rFonts w:ascii="Times New Roman" w:hAnsi="Times New Roman" w:cs="Times New Roman"/>
        </w:rPr>
        <w:t xml:space="preserve"> consumer buying behaviour, </w:t>
      </w:r>
      <w:r w:rsidR="008D48F3">
        <w:rPr>
          <w:rFonts w:ascii="Times New Roman" w:hAnsi="Times New Roman" w:cs="Times New Roman"/>
        </w:rPr>
        <w:t xml:space="preserve">the </w:t>
      </w:r>
      <w:r w:rsidR="003A6242">
        <w:rPr>
          <w:rFonts w:ascii="Times New Roman" w:hAnsi="Times New Roman" w:cs="Times New Roman"/>
        </w:rPr>
        <w:t>consumer decision making process, and the</w:t>
      </w:r>
      <w:r w:rsidR="008D48F3">
        <w:rPr>
          <w:rFonts w:ascii="Times New Roman" w:hAnsi="Times New Roman" w:cs="Times New Roman"/>
        </w:rPr>
        <w:t xml:space="preserve"> impact influencers have on brands </w:t>
      </w:r>
      <w:r w:rsidR="003A6242">
        <w:rPr>
          <w:rFonts w:ascii="Times New Roman" w:hAnsi="Times New Roman" w:cs="Times New Roman"/>
        </w:rPr>
        <w:t>(</w:t>
      </w:r>
      <w:r w:rsidR="00A17F52">
        <w:rPr>
          <w:rFonts w:ascii="Times New Roman" w:hAnsi="Times New Roman" w:cs="Times New Roman"/>
        </w:rPr>
        <w:t>Lu et al</w:t>
      </w:r>
      <w:r w:rsidR="002B7F35">
        <w:rPr>
          <w:rFonts w:ascii="Times New Roman" w:hAnsi="Times New Roman" w:cs="Times New Roman"/>
        </w:rPr>
        <w:t>.</w:t>
      </w:r>
      <w:r w:rsidR="00A17F52">
        <w:rPr>
          <w:rFonts w:ascii="Times New Roman" w:hAnsi="Times New Roman" w:cs="Times New Roman"/>
        </w:rPr>
        <w:t>, 2014</w:t>
      </w:r>
      <w:r w:rsidR="003A6242">
        <w:rPr>
          <w:rFonts w:ascii="Times New Roman" w:hAnsi="Times New Roman" w:cs="Times New Roman"/>
        </w:rPr>
        <w:t xml:space="preserve">). </w:t>
      </w:r>
      <w:r w:rsidR="008D48F3">
        <w:rPr>
          <w:rFonts w:ascii="Times New Roman" w:hAnsi="Times New Roman" w:cs="Times New Roman"/>
        </w:rPr>
        <w:t xml:space="preserve">However, not many provide </w:t>
      </w:r>
      <w:r w:rsidR="00EE712F">
        <w:rPr>
          <w:rFonts w:ascii="Times New Roman" w:hAnsi="Times New Roman" w:cs="Times New Roman"/>
        </w:rPr>
        <w:t xml:space="preserve">key issues surrounding the link between the impact of social media influencers on consumers. </w:t>
      </w:r>
    </w:p>
    <w:p w14:paraId="46F7A35B" w14:textId="77777777" w:rsidR="00E51DF9" w:rsidRDefault="00E51DF9" w:rsidP="00324EC1">
      <w:pPr>
        <w:rPr>
          <w:rFonts w:ascii="Times New Roman" w:hAnsi="Times New Roman" w:cs="Times New Roman"/>
        </w:rPr>
      </w:pPr>
    </w:p>
    <w:p w14:paraId="715ADECD" w14:textId="2DBC64F0" w:rsidR="00E51DF9" w:rsidRDefault="00080C5E" w:rsidP="00324EC1">
      <w:pPr>
        <w:rPr>
          <w:rFonts w:ascii="Times New Roman" w:hAnsi="Times New Roman" w:cs="Times New Roman"/>
        </w:rPr>
      </w:pPr>
      <w:r>
        <w:rPr>
          <w:rFonts w:ascii="Times New Roman" w:hAnsi="Times New Roman" w:cs="Times New Roman"/>
        </w:rPr>
        <w:t xml:space="preserve">1.1 </w:t>
      </w:r>
      <w:r w:rsidR="00E51DF9">
        <w:rPr>
          <w:rFonts w:ascii="Times New Roman" w:hAnsi="Times New Roman" w:cs="Times New Roman"/>
        </w:rPr>
        <w:t xml:space="preserve">Beauty Industry </w:t>
      </w:r>
    </w:p>
    <w:p w14:paraId="25048469" w14:textId="55BD99F2" w:rsidR="00AA1704" w:rsidRPr="006858B0" w:rsidRDefault="001E4917" w:rsidP="006858B0">
      <w:pPr>
        <w:rPr>
          <w:rFonts w:ascii="Times New Roman" w:hAnsi="Times New Roman" w:cs="Times New Roman"/>
        </w:rPr>
      </w:pPr>
      <w:r w:rsidRPr="006858B0">
        <w:rPr>
          <w:rFonts w:ascii="Times New Roman" w:hAnsi="Times New Roman" w:cs="Times New Roman"/>
        </w:rPr>
        <w:t xml:space="preserve">The beauty industry is a growing industry that </w:t>
      </w:r>
      <w:r w:rsidR="00C13F3F" w:rsidRPr="006858B0">
        <w:rPr>
          <w:rFonts w:ascii="Times New Roman" w:hAnsi="Times New Roman" w:cs="Times New Roman"/>
        </w:rPr>
        <w:t>sells</w:t>
      </w:r>
      <w:r w:rsidRPr="006858B0">
        <w:rPr>
          <w:rFonts w:ascii="Times New Roman" w:hAnsi="Times New Roman" w:cs="Times New Roman"/>
        </w:rPr>
        <w:t xml:space="preserve"> cosmetic and hair products, </w:t>
      </w:r>
      <w:r w:rsidR="006858B0">
        <w:rPr>
          <w:rFonts w:ascii="Times New Roman" w:hAnsi="Times New Roman" w:cs="Times New Roman"/>
        </w:rPr>
        <w:t xml:space="preserve">toiletries, </w:t>
      </w:r>
      <w:r w:rsidRPr="006858B0">
        <w:rPr>
          <w:rFonts w:ascii="Times New Roman" w:hAnsi="Times New Roman" w:cs="Times New Roman"/>
        </w:rPr>
        <w:t>spa treatments</w:t>
      </w:r>
      <w:r w:rsidR="006858B0">
        <w:rPr>
          <w:rFonts w:ascii="Times New Roman" w:hAnsi="Times New Roman" w:cs="Times New Roman"/>
        </w:rPr>
        <w:t>, cosmetic treatment products and fragrances</w:t>
      </w:r>
      <w:r w:rsidRPr="006858B0">
        <w:rPr>
          <w:rFonts w:ascii="Times New Roman" w:hAnsi="Times New Roman" w:cs="Times New Roman"/>
        </w:rPr>
        <w:t xml:space="preserve">. Today it’s valued at an estimated £532 billion according to a new report from retail analytics. It has no age or gender </w:t>
      </w:r>
      <w:r w:rsidR="002B7F35">
        <w:rPr>
          <w:rFonts w:ascii="Times New Roman" w:hAnsi="Times New Roman" w:cs="Times New Roman"/>
        </w:rPr>
        <w:t xml:space="preserve">limitations </w:t>
      </w:r>
      <w:r w:rsidRPr="006858B0">
        <w:rPr>
          <w:rFonts w:ascii="Times New Roman" w:hAnsi="Times New Roman" w:cs="Times New Roman"/>
        </w:rPr>
        <w:t xml:space="preserve">and is fully accessible to anyone and everyone internationally </w:t>
      </w:r>
      <w:r w:rsidR="006858B0" w:rsidRPr="006858B0">
        <w:rPr>
          <w:rFonts w:ascii="Times New Roman" w:hAnsi="Times New Roman" w:cs="Times New Roman"/>
        </w:rPr>
        <w:t>(</w:t>
      </w:r>
      <w:r w:rsidR="00C13F3F" w:rsidRPr="006858B0">
        <w:rPr>
          <w:rFonts w:ascii="Times New Roman" w:hAnsi="Times New Roman" w:cs="Times New Roman"/>
        </w:rPr>
        <w:t>Bradshaw et al</w:t>
      </w:r>
      <w:r w:rsidR="002B7F35">
        <w:rPr>
          <w:rFonts w:ascii="Times New Roman" w:hAnsi="Times New Roman" w:cs="Times New Roman"/>
        </w:rPr>
        <w:t>.</w:t>
      </w:r>
      <w:r w:rsidR="006858B0" w:rsidRPr="006858B0">
        <w:rPr>
          <w:rFonts w:ascii="Times New Roman" w:hAnsi="Times New Roman" w:cs="Times New Roman"/>
        </w:rPr>
        <w:t>,</w:t>
      </w:r>
      <w:r w:rsidR="006858B0">
        <w:rPr>
          <w:rFonts w:ascii="Times New Roman" w:hAnsi="Times New Roman" w:cs="Times New Roman"/>
        </w:rPr>
        <w:t xml:space="preserve"> </w:t>
      </w:r>
      <w:r w:rsidR="00C13F3F" w:rsidRPr="006858B0">
        <w:rPr>
          <w:rFonts w:ascii="Times New Roman" w:hAnsi="Times New Roman" w:cs="Times New Roman"/>
        </w:rPr>
        <w:t>201</w:t>
      </w:r>
      <w:r w:rsidR="006858B0" w:rsidRPr="006858B0">
        <w:rPr>
          <w:rFonts w:ascii="Times New Roman" w:hAnsi="Times New Roman" w:cs="Times New Roman"/>
        </w:rPr>
        <w:t>9)</w:t>
      </w:r>
      <w:r w:rsidR="00C13F3F" w:rsidRPr="006858B0">
        <w:rPr>
          <w:rFonts w:ascii="Times New Roman" w:hAnsi="Times New Roman" w:cs="Times New Roman"/>
        </w:rPr>
        <w:t>.</w:t>
      </w:r>
      <w:r w:rsidR="006858B0">
        <w:rPr>
          <w:rFonts w:ascii="Times New Roman" w:hAnsi="Times New Roman" w:cs="Times New Roman"/>
        </w:rPr>
        <w:t xml:space="preserve"> Worldwide there are thousands of beauty brands</w:t>
      </w:r>
      <w:r w:rsidR="002B7F35">
        <w:rPr>
          <w:rFonts w:ascii="Times New Roman" w:hAnsi="Times New Roman" w:cs="Times New Roman"/>
        </w:rPr>
        <w:t>,</w:t>
      </w:r>
      <w:r w:rsidR="006858B0">
        <w:rPr>
          <w:rFonts w:ascii="Times New Roman" w:hAnsi="Times New Roman" w:cs="Times New Roman"/>
        </w:rPr>
        <w:t xml:space="preserve"> </w:t>
      </w:r>
      <w:r w:rsidR="002B7F35">
        <w:rPr>
          <w:rFonts w:ascii="Times New Roman" w:hAnsi="Times New Roman" w:cs="Times New Roman"/>
        </w:rPr>
        <w:t>many</w:t>
      </w:r>
      <w:r w:rsidR="006858B0">
        <w:rPr>
          <w:rFonts w:ascii="Times New Roman" w:hAnsi="Times New Roman" w:cs="Times New Roman"/>
        </w:rPr>
        <w:t xml:space="preserve"> have their own stores and </w:t>
      </w:r>
      <w:r w:rsidR="002B7F35">
        <w:rPr>
          <w:rFonts w:ascii="Times New Roman" w:hAnsi="Times New Roman" w:cs="Times New Roman"/>
        </w:rPr>
        <w:t>are</w:t>
      </w:r>
      <w:r w:rsidR="006858B0">
        <w:rPr>
          <w:rFonts w:ascii="Times New Roman" w:hAnsi="Times New Roman" w:cs="Times New Roman"/>
        </w:rPr>
        <w:t xml:space="preserve"> </w:t>
      </w:r>
      <w:r w:rsidR="002B7F35">
        <w:rPr>
          <w:rFonts w:ascii="Times New Roman" w:hAnsi="Times New Roman" w:cs="Times New Roman"/>
        </w:rPr>
        <w:t>sold</w:t>
      </w:r>
      <w:r w:rsidR="006858B0">
        <w:rPr>
          <w:rFonts w:ascii="Times New Roman" w:hAnsi="Times New Roman" w:cs="Times New Roman"/>
        </w:rPr>
        <w:t xml:space="preserve"> </w:t>
      </w:r>
      <w:r w:rsidR="002B7F35">
        <w:rPr>
          <w:rFonts w:ascii="Times New Roman" w:hAnsi="Times New Roman" w:cs="Times New Roman"/>
        </w:rPr>
        <w:t xml:space="preserve">in </w:t>
      </w:r>
      <w:r w:rsidR="006858B0">
        <w:rPr>
          <w:rFonts w:ascii="Times New Roman" w:hAnsi="Times New Roman" w:cs="Times New Roman"/>
        </w:rPr>
        <w:t xml:space="preserve">other stores, </w:t>
      </w:r>
      <w:r w:rsidR="002B7F35">
        <w:rPr>
          <w:rFonts w:ascii="Times New Roman" w:hAnsi="Times New Roman" w:cs="Times New Roman"/>
        </w:rPr>
        <w:t>thus creating</w:t>
      </w:r>
      <w:r w:rsidR="006858B0">
        <w:rPr>
          <w:rFonts w:ascii="Times New Roman" w:hAnsi="Times New Roman" w:cs="Times New Roman"/>
        </w:rPr>
        <w:t xml:space="preserve"> different job</w:t>
      </w:r>
      <w:r w:rsidR="0045247E">
        <w:rPr>
          <w:rFonts w:ascii="Times New Roman" w:hAnsi="Times New Roman" w:cs="Times New Roman"/>
        </w:rPr>
        <w:t xml:space="preserve">s from </w:t>
      </w:r>
      <w:r w:rsidR="006858B0">
        <w:rPr>
          <w:rFonts w:ascii="Times New Roman" w:hAnsi="Times New Roman" w:cs="Times New Roman"/>
        </w:rPr>
        <w:t xml:space="preserve">working in the marketing department to </w:t>
      </w:r>
      <w:proofErr w:type="gramStart"/>
      <w:r w:rsidR="00356FED">
        <w:rPr>
          <w:rFonts w:ascii="Times New Roman" w:hAnsi="Times New Roman" w:cs="Times New Roman"/>
        </w:rPr>
        <w:t>being</w:t>
      </w:r>
      <w:proofErr w:type="gramEnd"/>
      <w:r w:rsidR="006858B0">
        <w:rPr>
          <w:rFonts w:ascii="Times New Roman" w:hAnsi="Times New Roman" w:cs="Times New Roman"/>
        </w:rPr>
        <w:t xml:space="preserve"> a sales assistant (</w:t>
      </w:r>
      <w:r w:rsidR="00443848">
        <w:rPr>
          <w:rFonts w:ascii="Times New Roman" w:hAnsi="Times New Roman" w:cs="Times New Roman"/>
        </w:rPr>
        <w:t>Jones, 2010</w:t>
      </w:r>
      <w:r w:rsidR="006858B0">
        <w:rPr>
          <w:rFonts w:ascii="Times New Roman" w:hAnsi="Times New Roman" w:cs="Times New Roman"/>
        </w:rPr>
        <w:t xml:space="preserve">). </w:t>
      </w:r>
    </w:p>
    <w:p w14:paraId="0C77BF29" w14:textId="222755BD" w:rsidR="00E51DF9" w:rsidRDefault="00E51DF9" w:rsidP="00E51DF9">
      <w:pPr>
        <w:rPr>
          <w:rFonts w:ascii="Times New Roman" w:hAnsi="Times New Roman" w:cs="Times New Roman"/>
        </w:rPr>
      </w:pPr>
    </w:p>
    <w:p w14:paraId="2F35B96D" w14:textId="4E8D141A" w:rsidR="00443848" w:rsidRDefault="00080C5E" w:rsidP="00443848">
      <w:pPr>
        <w:rPr>
          <w:rFonts w:ascii="Times New Roman" w:hAnsi="Times New Roman" w:cs="Times New Roman"/>
        </w:rPr>
      </w:pPr>
      <w:r>
        <w:rPr>
          <w:rFonts w:ascii="Times New Roman" w:hAnsi="Times New Roman" w:cs="Times New Roman"/>
        </w:rPr>
        <w:t xml:space="preserve">1.2 </w:t>
      </w:r>
      <w:r w:rsidR="00443848">
        <w:rPr>
          <w:rFonts w:ascii="Times New Roman" w:hAnsi="Times New Roman" w:cs="Times New Roman"/>
        </w:rPr>
        <w:t>Background and Literature Revie</w:t>
      </w:r>
      <w:r w:rsidR="008E2359">
        <w:rPr>
          <w:rFonts w:ascii="Times New Roman" w:hAnsi="Times New Roman" w:cs="Times New Roman"/>
        </w:rPr>
        <w:t>w</w:t>
      </w:r>
    </w:p>
    <w:p w14:paraId="154902FD" w14:textId="7F3B7902" w:rsidR="008E2359" w:rsidRDefault="008E2359" w:rsidP="00443848">
      <w:pPr>
        <w:rPr>
          <w:rFonts w:ascii="Times New Roman" w:hAnsi="Times New Roman" w:cs="Times New Roman"/>
        </w:rPr>
      </w:pPr>
      <w:r>
        <w:rPr>
          <w:rFonts w:ascii="Times New Roman" w:hAnsi="Times New Roman" w:cs="Times New Roman"/>
        </w:rPr>
        <w:lastRenderedPageBreak/>
        <w:t>Social media influencers ar</w:t>
      </w:r>
      <w:r w:rsidR="00DC3C44">
        <w:rPr>
          <w:rFonts w:ascii="Times New Roman" w:hAnsi="Times New Roman" w:cs="Times New Roman"/>
        </w:rPr>
        <w:t xml:space="preserve">e individuals who have a following on social media platforms, brands reach out to them depending on if they have a big following and if they are known in the industry to different types of people, they typically send them their new products just as they go on sale for the aim that the influencers will promote the product through a photograph or a video, to then result in more sales and acknowledgment of the new product (Freberg et al., 2011).  </w:t>
      </w:r>
    </w:p>
    <w:p w14:paraId="2D653F90" w14:textId="779B5761" w:rsidR="008E2359" w:rsidRDefault="008E2359" w:rsidP="00443848">
      <w:pPr>
        <w:rPr>
          <w:rFonts w:ascii="Times New Roman" w:hAnsi="Times New Roman" w:cs="Times New Roman"/>
        </w:rPr>
      </w:pPr>
      <w:r>
        <w:rPr>
          <w:rFonts w:ascii="Times New Roman" w:hAnsi="Times New Roman" w:cs="Times New Roman"/>
        </w:rPr>
        <w:t>There has been extensive research conducted on influenci</w:t>
      </w:r>
      <w:r w:rsidR="004413BC">
        <w:rPr>
          <w:rFonts w:ascii="Times New Roman" w:hAnsi="Times New Roman" w:cs="Times New Roman"/>
        </w:rPr>
        <w:t>ng when it comes to consumer buyer behaviour</w:t>
      </w:r>
      <w:r w:rsidR="006D29D5">
        <w:rPr>
          <w:rFonts w:ascii="Times New Roman" w:hAnsi="Times New Roman" w:cs="Times New Roman"/>
        </w:rPr>
        <w:t>, purchase intention, and the effect of consumer attitude (Lim et al., 2017)</w:t>
      </w:r>
      <w:r w:rsidR="0071296B">
        <w:rPr>
          <w:rFonts w:ascii="Times New Roman" w:hAnsi="Times New Roman" w:cs="Times New Roman"/>
        </w:rPr>
        <w:t xml:space="preserve">, with the general conclusion from academics being critical of the importance of the implications that come with it. Kane (2017) adds that typically, the implications involve source credibility (effectiveness), source attractiveness (relationship between influencer and consumer), and consumer attitude towards the influencers. </w:t>
      </w:r>
    </w:p>
    <w:p w14:paraId="50998C6E" w14:textId="519F6E0F" w:rsidR="008E2359" w:rsidRDefault="008E2359" w:rsidP="00443848">
      <w:pPr>
        <w:rPr>
          <w:rFonts w:ascii="Times New Roman" w:hAnsi="Times New Roman" w:cs="Times New Roman"/>
        </w:rPr>
      </w:pPr>
      <w:r>
        <w:rPr>
          <w:rFonts w:ascii="Times New Roman" w:hAnsi="Times New Roman" w:cs="Times New Roman"/>
        </w:rPr>
        <w:t xml:space="preserve">However, </w:t>
      </w:r>
      <w:r w:rsidR="00356FED">
        <w:rPr>
          <w:rFonts w:ascii="Times New Roman" w:hAnsi="Times New Roman" w:cs="Times New Roman"/>
        </w:rPr>
        <w:t xml:space="preserve">there are those that argue that social media </w:t>
      </w:r>
      <w:r w:rsidR="009D467B">
        <w:rPr>
          <w:rFonts w:ascii="Times New Roman" w:hAnsi="Times New Roman" w:cs="Times New Roman"/>
        </w:rPr>
        <w:t>influencers are the future of business and all businesses need to be involved in order to expand and stay alive in the industry (</w:t>
      </w:r>
      <w:r w:rsidR="00C609C9">
        <w:rPr>
          <w:rFonts w:ascii="Times New Roman" w:hAnsi="Times New Roman" w:cs="Times New Roman"/>
        </w:rPr>
        <w:t>McCorquodale, 2019</w:t>
      </w:r>
      <w:r w:rsidR="009D467B">
        <w:rPr>
          <w:rFonts w:ascii="Times New Roman" w:hAnsi="Times New Roman" w:cs="Times New Roman"/>
        </w:rPr>
        <w:t xml:space="preserve">).  </w:t>
      </w:r>
      <w:r w:rsidR="00C609C9">
        <w:rPr>
          <w:rFonts w:ascii="Times New Roman" w:hAnsi="Times New Roman" w:cs="Times New Roman"/>
        </w:rPr>
        <w:t xml:space="preserve">Research carried out by Trainor, </w:t>
      </w:r>
      <w:proofErr w:type="spellStart"/>
      <w:r w:rsidR="00C609C9">
        <w:rPr>
          <w:rFonts w:ascii="Times New Roman" w:hAnsi="Times New Roman" w:cs="Times New Roman"/>
        </w:rPr>
        <w:t>Andzulis</w:t>
      </w:r>
      <w:proofErr w:type="spellEnd"/>
      <w:r w:rsidR="00C609C9">
        <w:rPr>
          <w:rFonts w:ascii="Times New Roman" w:hAnsi="Times New Roman" w:cs="Times New Roman"/>
        </w:rPr>
        <w:t xml:space="preserve">, Rapp, and Agnihotri (2014) who analysed data from three hundred and eight organisations, found that social media technology usage and customer relationship performance highlighted the effectiveness of a </w:t>
      </w:r>
      <w:proofErr w:type="gramStart"/>
      <w:r w:rsidR="00C609C9">
        <w:rPr>
          <w:rFonts w:ascii="Times New Roman" w:hAnsi="Times New Roman" w:cs="Times New Roman"/>
        </w:rPr>
        <w:t>firms</w:t>
      </w:r>
      <w:proofErr w:type="gramEnd"/>
      <w:r w:rsidR="00C609C9">
        <w:rPr>
          <w:rFonts w:ascii="Times New Roman" w:hAnsi="Times New Roman" w:cs="Times New Roman"/>
        </w:rPr>
        <w:t xml:space="preserve"> sales by providing more capabilities without hinderance. </w:t>
      </w:r>
    </w:p>
    <w:p w14:paraId="06E02321" w14:textId="77777777" w:rsidR="00443848" w:rsidRDefault="00443848" w:rsidP="00E51DF9">
      <w:pPr>
        <w:rPr>
          <w:rFonts w:ascii="Times New Roman" w:hAnsi="Times New Roman" w:cs="Times New Roman"/>
        </w:rPr>
      </w:pPr>
    </w:p>
    <w:p w14:paraId="10798AD9" w14:textId="58BABC3E" w:rsidR="00AA1704" w:rsidRDefault="00080C5E" w:rsidP="00AA1704">
      <w:pPr>
        <w:rPr>
          <w:rFonts w:ascii="Times New Roman" w:hAnsi="Times New Roman" w:cs="Times New Roman"/>
        </w:rPr>
      </w:pPr>
      <w:r>
        <w:rPr>
          <w:rFonts w:ascii="Times New Roman" w:hAnsi="Times New Roman" w:cs="Times New Roman"/>
        </w:rPr>
        <w:t xml:space="preserve">1.3 </w:t>
      </w:r>
      <w:r w:rsidR="00AA1704">
        <w:rPr>
          <w:rFonts w:ascii="Times New Roman" w:hAnsi="Times New Roman" w:cs="Times New Roman"/>
        </w:rPr>
        <w:t xml:space="preserve">Rationale </w:t>
      </w:r>
    </w:p>
    <w:p w14:paraId="2E2C616F" w14:textId="6E4A6D2C" w:rsidR="00AA1704" w:rsidRDefault="0045247E" w:rsidP="00AA1704">
      <w:pPr>
        <w:rPr>
          <w:rFonts w:ascii="Times New Roman" w:hAnsi="Times New Roman" w:cs="Times New Roman"/>
        </w:rPr>
      </w:pPr>
      <w:r>
        <w:rPr>
          <w:rFonts w:ascii="Times New Roman" w:hAnsi="Times New Roman" w:cs="Times New Roman"/>
        </w:rPr>
        <w:t>Whilst</w:t>
      </w:r>
      <w:r w:rsidR="001E5CAC">
        <w:rPr>
          <w:rFonts w:ascii="Times New Roman" w:hAnsi="Times New Roman" w:cs="Times New Roman"/>
        </w:rPr>
        <w:t xml:space="preserve"> there are previous studies on the impact of influencers in the beauty industry, and examples of the different ways consumers are influenced, there </w:t>
      </w:r>
      <w:r>
        <w:rPr>
          <w:rFonts w:ascii="Times New Roman" w:hAnsi="Times New Roman" w:cs="Times New Roman"/>
        </w:rPr>
        <w:t xml:space="preserve">does </w:t>
      </w:r>
      <w:r w:rsidR="001E5CAC">
        <w:rPr>
          <w:rFonts w:ascii="Times New Roman" w:hAnsi="Times New Roman" w:cs="Times New Roman"/>
        </w:rPr>
        <w:t>exist a paucity</w:t>
      </w:r>
      <w:r>
        <w:rPr>
          <w:rFonts w:ascii="Times New Roman" w:hAnsi="Times New Roman" w:cs="Times New Roman"/>
        </w:rPr>
        <w:t xml:space="preserve"> of</w:t>
      </w:r>
      <w:r w:rsidR="001E5CAC">
        <w:rPr>
          <w:rFonts w:ascii="Times New Roman" w:hAnsi="Times New Roman" w:cs="Times New Roman"/>
        </w:rPr>
        <w:t xml:space="preserve"> academic literature that identifies the specific </w:t>
      </w:r>
      <w:r w:rsidR="002F3954">
        <w:rPr>
          <w:rFonts w:ascii="Times New Roman" w:hAnsi="Times New Roman" w:cs="Times New Roman"/>
        </w:rPr>
        <w:t xml:space="preserve">key issues </w:t>
      </w:r>
      <w:r>
        <w:rPr>
          <w:rFonts w:ascii="Times New Roman" w:hAnsi="Times New Roman" w:cs="Times New Roman"/>
        </w:rPr>
        <w:t>for</w:t>
      </w:r>
      <w:r w:rsidR="002F3954">
        <w:rPr>
          <w:rFonts w:ascii="Times New Roman" w:hAnsi="Times New Roman" w:cs="Times New Roman"/>
        </w:rPr>
        <w:t xml:space="preserve"> social media influencers on consumers in the beauty industry. Studies often focus on the </w:t>
      </w:r>
      <w:r w:rsidR="00FC623E">
        <w:rPr>
          <w:rFonts w:ascii="Times New Roman" w:hAnsi="Times New Roman" w:cs="Times New Roman"/>
        </w:rPr>
        <w:t xml:space="preserve">strengths and weaknesses of the </w:t>
      </w:r>
      <w:r w:rsidR="002F3954">
        <w:rPr>
          <w:rFonts w:ascii="Times New Roman" w:hAnsi="Times New Roman" w:cs="Times New Roman"/>
        </w:rPr>
        <w:lastRenderedPageBreak/>
        <w:t>marketing mix when it comes to key issues on the influence on consumers (</w:t>
      </w:r>
      <w:proofErr w:type="spellStart"/>
      <w:r w:rsidR="00C441D8">
        <w:rPr>
          <w:rFonts w:ascii="Times New Roman" w:hAnsi="Times New Roman" w:cs="Times New Roman"/>
        </w:rPr>
        <w:t>Albarran</w:t>
      </w:r>
      <w:proofErr w:type="spellEnd"/>
      <w:r w:rsidR="00C441D8">
        <w:rPr>
          <w:rFonts w:ascii="Times New Roman" w:hAnsi="Times New Roman" w:cs="Times New Roman"/>
        </w:rPr>
        <w:t>, 2013</w:t>
      </w:r>
      <w:r w:rsidR="00FC623E">
        <w:rPr>
          <w:rFonts w:ascii="Times New Roman" w:hAnsi="Times New Roman" w:cs="Times New Roman"/>
        </w:rPr>
        <w:t xml:space="preserve">; </w:t>
      </w:r>
      <w:r w:rsidR="00C441D8">
        <w:rPr>
          <w:rFonts w:ascii="Times New Roman" w:hAnsi="Times New Roman" w:cs="Times New Roman"/>
        </w:rPr>
        <w:t>Kamboj et al</w:t>
      </w:r>
      <w:r w:rsidR="00FC623E">
        <w:rPr>
          <w:rFonts w:ascii="Times New Roman" w:hAnsi="Times New Roman" w:cs="Times New Roman"/>
        </w:rPr>
        <w:t>.</w:t>
      </w:r>
      <w:r w:rsidR="00C441D8">
        <w:rPr>
          <w:rFonts w:ascii="Times New Roman" w:hAnsi="Times New Roman" w:cs="Times New Roman"/>
        </w:rPr>
        <w:t>, 2018</w:t>
      </w:r>
      <w:r w:rsidR="00E74656">
        <w:rPr>
          <w:rFonts w:ascii="Times New Roman" w:hAnsi="Times New Roman" w:cs="Times New Roman"/>
        </w:rPr>
        <w:t xml:space="preserve">). There is limited academic literature on </w:t>
      </w:r>
      <w:r w:rsidR="00FC623E">
        <w:rPr>
          <w:rFonts w:ascii="Times New Roman" w:hAnsi="Times New Roman" w:cs="Times New Roman"/>
        </w:rPr>
        <w:t xml:space="preserve">the impact of </w:t>
      </w:r>
      <w:r w:rsidR="00E74656">
        <w:rPr>
          <w:rFonts w:ascii="Times New Roman" w:hAnsi="Times New Roman" w:cs="Times New Roman"/>
        </w:rPr>
        <w:t xml:space="preserve">social media influencers </w:t>
      </w:r>
      <w:r w:rsidR="00FC623E">
        <w:rPr>
          <w:rFonts w:ascii="Times New Roman" w:hAnsi="Times New Roman" w:cs="Times New Roman"/>
        </w:rPr>
        <w:t>on</w:t>
      </w:r>
      <w:r w:rsidR="00E74656">
        <w:rPr>
          <w:rFonts w:ascii="Times New Roman" w:hAnsi="Times New Roman" w:cs="Times New Roman"/>
        </w:rPr>
        <w:t xml:space="preserve"> consumers</w:t>
      </w:r>
      <w:r w:rsidR="00FC623E">
        <w:rPr>
          <w:rFonts w:ascii="Times New Roman" w:hAnsi="Times New Roman" w:cs="Times New Roman"/>
        </w:rPr>
        <w:t>. usually</w:t>
      </w:r>
      <w:r w:rsidR="00E74656">
        <w:rPr>
          <w:rFonts w:ascii="Times New Roman" w:hAnsi="Times New Roman" w:cs="Times New Roman"/>
        </w:rPr>
        <w:t xml:space="preserve"> through </w:t>
      </w:r>
      <w:r w:rsidR="00FC623E">
        <w:rPr>
          <w:rFonts w:ascii="Times New Roman" w:hAnsi="Times New Roman" w:cs="Times New Roman"/>
        </w:rPr>
        <w:t xml:space="preserve">platforms </w:t>
      </w:r>
      <w:r w:rsidR="00E74656">
        <w:rPr>
          <w:rFonts w:ascii="Times New Roman" w:hAnsi="Times New Roman" w:cs="Times New Roman"/>
        </w:rPr>
        <w:t xml:space="preserve">such as YouTube and Instagram, </w:t>
      </w:r>
      <w:r w:rsidR="00FC623E">
        <w:rPr>
          <w:rFonts w:ascii="Times New Roman" w:hAnsi="Times New Roman" w:cs="Times New Roman"/>
        </w:rPr>
        <w:t>both</w:t>
      </w:r>
      <w:r w:rsidR="00E74656">
        <w:rPr>
          <w:rFonts w:ascii="Times New Roman" w:hAnsi="Times New Roman" w:cs="Times New Roman"/>
        </w:rPr>
        <w:t xml:space="preserve"> growing </w:t>
      </w:r>
      <w:r w:rsidR="00FC623E">
        <w:rPr>
          <w:rFonts w:ascii="Times New Roman" w:hAnsi="Times New Roman" w:cs="Times New Roman"/>
        </w:rPr>
        <w:t>rapidly</w:t>
      </w:r>
      <w:r w:rsidR="00E74656">
        <w:rPr>
          <w:rFonts w:ascii="Times New Roman" w:hAnsi="Times New Roman" w:cs="Times New Roman"/>
        </w:rPr>
        <w:t xml:space="preserve"> (</w:t>
      </w:r>
      <w:r w:rsidR="00C441D8">
        <w:rPr>
          <w:rFonts w:ascii="Times New Roman" w:hAnsi="Times New Roman" w:cs="Times New Roman"/>
        </w:rPr>
        <w:t>Lim et al, 2011</w:t>
      </w:r>
      <w:r w:rsidR="00E74656" w:rsidRPr="00E74656">
        <w:rPr>
          <w:rFonts w:ascii="Times New Roman" w:hAnsi="Times New Roman" w:cs="Times New Roman"/>
        </w:rPr>
        <w:t>).</w:t>
      </w:r>
      <w:r w:rsidR="00E74656">
        <w:rPr>
          <w:rFonts w:ascii="Times New Roman" w:hAnsi="Times New Roman" w:cs="Times New Roman"/>
        </w:rPr>
        <w:t xml:space="preserve"> </w:t>
      </w:r>
    </w:p>
    <w:p w14:paraId="0AC9DF10" w14:textId="77777777" w:rsidR="00443848" w:rsidRDefault="00443848" w:rsidP="00AA1704">
      <w:pPr>
        <w:rPr>
          <w:rFonts w:ascii="Times New Roman" w:hAnsi="Times New Roman" w:cs="Times New Roman"/>
        </w:rPr>
      </w:pPr>
    </w:p>
    <w:p w14:paraId="0F35CAA4" w14:textId="542501F3" w:rsidR="00AA1704" w:rsidRDefault="00080C5E" w:rsidP="00AA1704">
      <w:pPr>
        <w:rPr>
          <w:rFonts w:ascii="Times New Roman" w:hAnsi="Times New Roman" w:cs="Times New Roman"/>
        </w:rPr>
      </w:pPr>
      <w:r>
        <w:rPr>
          <w:rFonts w:ascii="Times New Roman" w:hAnsi="Times New Roman" w:cs="Times New Roman"/>
        </w:rPr>
        <w:t xml:space="preserve">1.4 </w:t>
      </w:r>
      <w:r w:rsidR="00AA1704">
        <w:rPr>
          <w:rFonts w:ascii="Times New Roman" w:hAnsi="Times New Roman" w:cs="Times New Roman"/>
        </w:rPr>
        <w:t>Aims and Objectives</w:t>
      </w:r>
    </w:p>
    <w:p w14:paraId="1D4E2030" w14:textId="589BF8B6" w:rsidR="00B3263D" w:rsidRDefault="00E74656" w:rsidP="00AA1704">
      <w:pPr>
        <w:rPr>
          <w:rFonts w:ascii="Times New Roman" w:hAnsi="Times New Roman" w:cs="Times New Roman"/>
        </w:rPr>
      </w:pPr>
      <w:r>
        <w:rPr>
          <w:rFonts w:ascii="Times New Roman" w:hAnsi="Times New Roman" w:cs="Times New Roman"/>
        </w:rPr>
        <w:t xml:space="preserve">The overall aim of this study is to critically analyse and explore the use of social media influencers and their impact on the beauty industry. </w:t>
      </w:r>
      <w:r w:rsidR="0077628A">
        <w:rPr>
          <w:rFonts w:ascii="Times New Roman" w:hAnsi="Times New Roman" w:cs="Times New Roman"/>
        </w:rPr>
        <w:t xml:space="preserve">The beauty industry has seen a rapid increase in the use of social media influencers in recent years and is growing each year </w:t>
      </w:r>
      <w:r w:rsidR="00FC623E">
        <w:rPr>
          <w:rFonts w:ascii="Times New Roman" w:hAnsi="Times New Roman" w:cs="Times New Roman"/>
        </w:rPr>
        <w:t>(</w:t>
      </w:r>
      <w:r w:rsidR="0077628A">
        <w:rPr>
          <w:rFonts w:ascii="Times New Roman" w:hAnsi="Times New Roman" w:cs="Times New Roman"/>
        </w:rPr>
        <w:t>Markerly</w:t>
      </w:r>
      <w:r w:rsidR="00FC623E">
        <w:rPr>
          <w:rFonts w:ascii="Times New Roman" w:hAnsi="Times New Roman" w:cs="Times New Roman"/>
        </w:rPr>
        <w:t xml:space="preserve">. </w:t>
      </w:r>
      <w:r w:rsidR="0077628A">
        <w:rPr>
          <w:rFonts w:ascii="Times New Roman" w:hAnsi="Times New Roman" w:cs="Times New Roman"/>
        </w:rPr>
        <w:t>2017).</w:t>
      </w:r>
      <w:r w:rsidR="00B3263D">
        <w:rPr>
          <w:rFonts w:ascii="Times New Roman" w:hAnsi="Times New Roman" w:cs="Times New Roman"/>
        </w:rPr>
        <w:t xml:space="preserve"> The objectives are as follows:</w:t>
      </w:r>
    </w:p>
    <w:p w14:paraId="2C76776A" w14:textId="77777777" w:rsidR="00B3263D" w:rsidRDefault="00B3263D" w:rsidP="00AA1704">
      <w:pPr>
        <w:rPr>
          <w:rFonts w:ascii="Times New Roman" w:hAnsi="Times New Roman" w:cs="Times New Roman"/>
        </w:rPr>
      </w:pPr>
    </w:p>
    <w:p w14:paraId="0B2039B4" w14:textId="396FE3CB" w:rsidR="00B3263D" w:rsidRDefault="00B3263D" w:rsidP="00B3263D">
      <w:pPr>
        <w:pStyle w:val="ListParagraph"/>
        <w:numPr>
          <w:ilvl w:val="0"/>
          <w:numId w:val="1"/>
        </w:numPr>
        <w:rPr>
          <w:rFonts w:ascii="Times New Roman" w:hAnsi="Times New Roman" w:cs="Times New Roman"/>
        </w:rPr>
      </w:pPr>
      <w:r>
        <w:rPr>
          <w:rFonts w:ascii="Times New Roman" w:hAnsi="Times New Roman" w:cs="Times New Roman"/>
        </w:rPr>
        <w:t xml:space="preserve">A critical analysis of the key issues involved in social media influencers impact on the beauty industry. </w:t>
      </w:r>
    </w:p>
    <w:p w14:paraId="27E08981" w14:textId="016B8F2B" w:rsidR="00B3263D" w:rsidRDefault="00C03857" w:rsidP="00B3263D">
      <w:pPr>
        <w:pStyle w:val="ListParagraph"/>
        <w:numPr>
          <w:ilvl w:val="0"/>
          <w:numId w:val="1"/>
        </w:numPr>
        <w:rPr>
          <w:rFonts w:ascii="Times New Roman" w:hAnsi="Times New Roman" w:cs="Times New Roman"/>
        </w:rPr>
      </w:pPr>
      <w:r>
        <w:rPr>
          <w:rFonts w:ascii="Times New Roman" w:hAnsi="Times New Roman" w:cs="Times New Roman"/>
        </w:rPr>
        <w:t>How social media influencers impact the choices made by young people in Swansea.</w:t>
      </w:r>
    </w:p>
    <w:p w14:paraId="28D2BD75" w14:textId="2A70B07D" w:rsidR="00AA1704" w:rsidRDefault="00B3263D" w:rsidP="00AA1704">
      <w:pPr>
        <w:pStyle w:val="ListParagraph"/>
        <w:numPr>
          <w:ilvl w:val="0"/>
          <w:numId w:val="1"/>
        </w:numPr>
        <w:rPr>
          <w:rFonts w:ascii="Times New Roman" w:hAnsi="Times New Roman" w:cs="Times New Roman"/>
        </w:rPr>
      </w:pPr>
      <w:r>
        <w:rPr>
          <w:rFonts w:ascii="Times New Roman" w:hAnsi="Times New Roman" w:cs="Times New Roman"/>
        </w:rPr>
        <w:t>To make recommendations on how organisations can engage with social media influencers.</w:t>
      </w:r>
    </w:p>
    <w:p w14:paraId="0CACD907" w14:textId="77777777" w:rsidR="00C609C9" w:rsidRPr="00B3263D" w:rsidRDefault="00C609C9" w:rsidP="00B3263D">
      <w:pPr>
        <w:rPr>
          <w:rFonts w:ascii="Times New Roman" w:hAnsi="Times New Roman" w:cs="Times New Roman"/>
        </w:rPr>
      </w:pPr>
    </w:p>
    <w:p w14:paraId="55687817" w14:textId="62456DA9" w:rsidR="005B2AA5" w:rsidRPr="005B2AA5" w:rsidRDefault="00AA1704" w:rsidP="005B2AA5">
      <w:pPr>
        <w:pStyle w:val="ListParagraph"/>
        <w:numPr>
          <w:ilvl w:val="0"/>
          <w:numId w:val="2"/>
        </w:numPr>
        <w:rPr>
          <w:rFonts w:ascii="Times New Roman" w:hAnsi="Times New Roman" w:cs="Times New Roman"/>
          <w:sz w:val="28"/>
          <w:szCs w:val="28"/>
          <w:u w:val="single"/>
        </w:rPr>
      </w:pPr>
      <w:r w:rsidRPr="00080C5E">
        <w:rPr>
          <w:rFonts w:ascii="Times New Roman" w:hAnsi="Times New Roman" w:cs="Times New Roman"/>
          <w:sz w:val="28"/>
          <w:szCs w:val="28"/>
          <w:u w:val="single"/>
        </w:rPr>
        <w:t>Research Design</w:t>
      </w:r>
    </w:p>
    <w:p w14:paraId="64D66155" w14:textId="77777777" w:rsidR="005B2AA5" w:rsidRDefault="005B2AA5" w:rsidP="00AA1704">
      <w:pPr>
        <w:rPr>
          <w:rFonts w:ascii="Times New Roman" w:hAnsi="Times New Roman" w:cs="Times New Roman"/>
        </w:rPr>
      </w:pPr>
    </w:p>
    <w:p w14:paraId="6B4607C3" w14:textId="4DBAB7DC" w:rsidR="00AA1704" w:rsidRDefault="00AA71AC" w:rsidP="00AA1704">
      <w:pPr>
        <w:rPr>
          <w:rFonts w:ascii="Times New Roman" w:hAnsi="Times New Roman" w:cs="Times New Roman"/>
        </w:rPr>
      </w:pPr>
      <w:r>
        <w:rPr>
          <w:rFonts w:ascii="Times New Roman" w:hAnsi="Times New Roman" w:cs="Times New Roman"/>
        </w:rPr>
        <w:t>Saunders et al</w:t>
      </w:r>
      <w:r w:rsidR="00EF5FA5">
        <w:rPr>
          <w:rFonts w:ascii="Times New Roman" w:hAnsi="Times New Roman" w:cs="Times New Roman"/>
        </w:rPr>
        <w:t>.</w:t>
      </w:r>
      <w:r>
        <w:rPr>
          <w:rFonts w:ascii="Times New Roman" w:hAnsi="Times New Roman" w:cs="Times New Roman"/>
        </w:rPr>
        <w:t xml:space="preserve"> (2009) defines research as ‘something that people undertake in order to find out things in a systematic way, thereby increasing their knowledge’. </w:t>
      </w:r>
      <w:proofErr w:type="spellStart"/>
      <w:r>
        <w:rPr>
          <w:rFonts w:ascii="Times New Roman" w:hAnsi="Times New Roman" w:cs="Times New Roman"/>
        </w:rPr>
        <w:t>Ghauri</w:t>
      </w:r>
      <w:proofErr w:type="spellEnd"/>
      <w:r>
        <w:rPr>
          <w:rFonts w:ascii="Times New Roman" w:hAnsi="Times New Roman" w:cs="Times New Roman"/>
        </w:rPr>
        <w:t xml:space="preserve"> and </w:t>
      </w:r>
      <w:proofErr w:type="spellStart"/>
      <w:r>
        <w:rPr>
          <w:rFonts w:ascii="Times New Roman" w:hAnsi="Times New Roman" w:cs="Times New Roman"/>
        </w:rPr>
        <w:t>Grønhaug</w:t>
      </w:r>
      <w:proofErr w:type="spellEnd"/>
      <w:r>
        <w:rPr>
          <w:rFonts w:ascii="Times New Roman" w:hAnsi="Times New Roman" w:cs="Times New Roman"/>
        </w:rPr>
        <w:t xml:space="preserve"> (2005) add that research is </w:t>
      </w:r>
      <w:r w:rsidR="0002425E">
        <w:rPr>
          <w:rFonts w:ascii="Times New Roman" w:hAnsi="Times New Roman" w:cs="Times New Roman"/>
        </w:rPr>
        <w:t xml:space="preserve">based on logical </w:t>
      </w:r>
      <w:r w:rsidR="00FF0C75">
        <w:rPr>
          <w:rFonts w:ascii="Times New Roman" w:hAnsi="Times New Roman" w:cs="Times New Roman"/>
        </w:rPr>
        <w:t xml:space="preserve">relationships as opposed to beliefs, and the </w:t>
      </w:r>
      <w:r w:rsidR="00FF0C75">
        <w:rPr>
          <w:rFonts w:ascii="Times New Roman" w:hAnsi="Times New Roman" w:cs="Times New Roman"/>
        </w:rPr>
        <w:lastRenderedPageBreak/>
        <w:t xml:space="preserve">purpose </w:t>
      </w:r>
      <w:r w:rsidR="00EF5FA5">
        <w:rPr>
          <w:rFonts w:ascii="Times New Roman" w:hAnsi="Times New Roman" w:cs="Times New Roman"/>
        </w:rPr>
        <w:t>of</w:t>
      </w:r>
      <w:r w:rsidR="00FF0C75">
        <w:rPr>
          <w:rFonts w:ascii="Times New Roman" w:hAnsi="Times New Roman" w:cs="Times New Roman"/>
        </w:rPr>
        <w:t xml:space="preserve"> research </w:t>
      </w:r>
      <w:r w:rsidR="00EF5FA5">
        <w:rPr>
          <w:rFonts w:ascii="Times New Roman" w:hAnsi="Times New Roman" w:cs="Times New Roman"/>
        </w:rPr>
        <w:t>is to provide</w:t>
      </w:r>
      <w:r w:rsidR="00FF0C75">
        <w:rPr>
          <w:rFonts w:ascii="Times New Roman" w:hAnsi="Times New Roman" w:cs="Times New Roman"/>
        </w:rPr>
        <w:t xml:space="preserve"> descriptions, explanations, understanding, criticisms and/or analysis.  </w:t>
      </w:r>
    </w:p>
    <w:p w14:paraId="347C955E" w14:textId="00C5827B" w:rsidR="005B2AA5" w:rsidRDefault="00FF0C75" w:rsidP="005B2AA5">
      <w:pPr>
        <w:ind w:firstLine="720"/>
        <w:rPr>
          <w:rFonts w:ascii="Times New Roman" w:hAnsi="Times New Roman" w:cs="Times New Roman"/>
        </w:rPr>
      </w:pPr>
      <w:r>
        <w:rPr>
          <w:rFonts w:ascii="Times New Roman" w:hAnsi="Times New Roman" w:cs="Times New Roman"/>
        </w:rPr>
        <w:t xml:space="preserve">In order to find the most appropriate method for specific research it’s important to have an in depth understanding of the different methods available as this will result in good practice for implementing methods properly (Bryman </w:t>
      </w:r>
      <w:r w:rsidR="00EF5FA5">
        <w:rPr>
          <w:rFonts w:ascii="Times New Roman" w:hAnsi="Times New Roman" w:cs="Times New Roman"/>
        </w:rPr>
        <w:t>&amp;</w:t>
      </w:r>
      <w:r>
        <w:rPr>
          <w:rFonts w:ascii="Times New Roman" w:hAnsi="Times New Roman" w:cs="Times New Roman"/>
        </w:rPr>
        <w:t xml:space="preserve"> Bell, 2007).</w:t>
      </w:r>
      <w:r w:rsidR="00205442">
        <w:rPr>
          <w:rFonts w:ascii="Times New Roman" w:hAnsi="Times New Roman" w:cs="Times New Roman"/>
        </w:rPr>
        <w:t xml:space="preserve"> Saunders et al</w:t>
      </w:r>
      <w:r w:rsidR="00EF5FA5">
        <w:rPr>
          <w:rFonts w:ascii="Times New Roman" w:hAnsi="Times New Roman" w:cs="Times New Roman"/>
        </w:rPr>
        <w:t>.’s</w:t>
      </w:r>
      <w:r w:rsidR="00205442">
        <w:rPr>
          <w:rFonts w:ascii="Times New Roman" w:hAnsi="Times New Roman" w:cs="Times New Roman"/>
        </w:rPr>
        <w:t xml:space="preserve"> (2009) Research Onion illustrates the ways in which the research</w:t>
      </w:r>
      <w:r w:rsidR="00EF5FA5">
        <w:rPr>
          <w:rFonts w:ascii="Times New Roman" w:hAnsi="Times New Roman" w:cs="Times New Roman"/>
        </w:rPr>
        <w:t xml:space="preserve"> can be</w:t>
      </w:r>
      <w:r w:rsidR="00205442">
        <w:rPr>
          <w:rFonts w:ascii="Times New Roman" w:hAnsi="Times New Roman" w:cs="Times New Roman"/>
        </w:rPr>
        <w:t xml:space="preserve"> carried out. </w:t>
      </w:r>
    </w:p>
    <w:p w14:paraId="7969F81B" w14:textId="77777777" w:rsidR="005B2AA5" w:rsidRPr="005B2AA5" w:rsidRDefault="005B2AA5" w:rsidP="005B2AA5">
      <w:pPr>
        <w:ind w:firstLine="720"/>
        <w:rPr>
          <w:rFonts w:ascii="Times New Roman" w:hAnsi="Times New Roman" w:cs="Times New Roman"/>
        </w:rPr>
      </w:pPr>
    </w:p>
    <w:p w14:paraId="61EDE3BE" w14:textId="302110D2" w:rsidR="00AA1704" w:rsidRDefault="005B2AA5" w:rsidP="008C185C">
      <w:pPr>
        <w:jc w:val="both"/>
        <w:rPr>
          <w:rFonts w:ascii="Times New Roman" w:hAnsi="Times New Roman" w:cs="Times New Roman"/>
          <w:u w:val="single"/>
        </w:rPr>
      </w:pPr>
      <w:r>
        <w:rPr>
          <w:noProof/>
          <w:lang w:eastAsia="en-GB"/>
        </w:rPr>
        <w:drawing>
          <wp:inline distT="0" distB="0" distL="0" distR="0" wp14:anchorId="7F8F2113" wp14:editId="5DCA94B7">
            <wp:extent cx="6387465" cy="4648003"/>
            <wp:effectExtent l="0" t="0" r="635" b="635"/>
            <wp:docPr id="48131"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1" name="Picture 3" descr="C04NF00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409187" cy="4663809"/>
                    </a:xfrm>
                    <a:prstGeom prst="rect">
                      <a:avLst/>
                    </a:prstGeom>
                    <a:noFill/>
                    <a:ln>
                      <a:noFill/>
                    </a:ln>
                  </pic:spPr>
                </pic:pic>
              </a:graphicData>
            </a:graphic>
          </wp:inline>
        </w:drawing>
      </w:r>
    </w:p>
    <w:p w14:paraId="7E0865F4" w14:textId="2462FAC3" w:rsidR="00AA1704" w:rsidRPr="005B2AA5" w:rsidRDefault="005B2AA5" w:rsidP="007272A9">
      <w:pPr>
        <w:jc w:val="center"/>
        <w:rPr>
          <w:rFonts w:ascii="Times New Roman" w:hAnsi="Times New Roman" w:cs="Times New Roman"/>
          <w:i/>
          <w:iCs/>
        </w:rPr>
      </w:pPr>
      <w:r>
        <w:rPr>
          <w:rFonts w:ascii="Times New Roman" w:hAnsi="Times New Roman" w:cs="Times New Roman"/>
          <w:i/>
          <w:iCs/>
        </w:rPr>
        <w:t>Figure 2.1 The Research Onion. (Saunders, et al., 2009)</w:t>
      </w:r>
    </w:p>
    <w:p w14:paraId="6920BA06" w14:textId="20D98E1B" w:rsidR="005B2AA5" w:rsidRDefault="005B2AA5" w:rsidP="00AA1704">
      <w:pPr>
        <w:rPr>
          <w:rFonts w:ascii="Times New Roman" w:hAnsi="Times New Roman" w:cs="Times New Roman"/>
          <w:u w:val="single"/>
        </w:rPr>
      </w:pPr>
    </w:p>
    <w:p w14:paraId="552D74D4" w14:textId="0D303E47" w:rsidR="005B2AA5" w:rsidRPr="005B2AA5" w:rsidRDefault="005B2AA5" w:rsidP="00AA1704">
      <w:pPr>
        <w:rPr>
          <w:rFonts w:ascii="Times New Roman" w:hAnsi="Times New Roman" w:cs="Times New Roman"/>
        </w:rPr>
      </w:pPr>
      <w:r>
        <w:rPr>
          <w:rFonts w:ascii="Times New Roman" w:hAnsi="Times New Roman" w:cs="Times New Roman"/>
        </w:rPr>
        <w:lastRenderedPageBreak/>
        <w:t xml:space="preserve">The </w:t>
      </w:r>
      <w:r w:rsidR="00205442">
        <w:rPr>
          <w:rFonts w:ascii="Times New Roman" w:hAnsi="Times New Roman" w:cs="Times New Roman"/>
        </w:rPr>
        <w:t>centre</w:t>
      </w:r>
      <w:r>
        <w:rPr>
          <w:rFonts w:ascii="Times New Roman" w:hAnsi="Times New Roman" w:cs="Times New Roman"/>
        </w:rPr>
        <w:t xml:space="preserve"> of the onio</w:t>
      </w:r>
      <w:r w:rsidR="00205442">
        <w:rPr>
          <w:rFonts w:ascii="Times New Roman" w:hAnsi="Times New Roman" w:cs="Times New Roman"/>
        </w:rPr>
        <w:t xml:space="preserve">n </w:t>
      </w:r>
      <w:r w:rsidR="0053742B">
        <w:rPr>
          <w:rFonts w:ascii="Times New Roman" w:hAnsi="Times New Roman" w:cs="Times New Roman"/>
        </w:rPr>
        <w:t xml:space="preserve">represents the data collection and data analysis, which is accessed by the researcher. </w:t>
      </w:r>
      <w:r w:rsidR="00ED5D1E">
        <w:rPr>
          <w:rFonts w:ascii="Times New Roman" w:hAnsi="Times New Roman" w:cs="Times New Roman"/>
        </w:rPr>
        <w:t xml:space="preserve">The research approach will be cross-sectional as it will be done at a specific time using the mono method in the form of an online questionnaire, which will collect quantitative data from a large sample of people as it will be accessible to more individuals that any other form of quantitate method. </w:t>
      </w:r>
      <w:r w:rsidR="000054B1">
        <w:rPr>
          <w:rFonts w:ascii="Times New Roman" w:hAnsi="Times New Roman" w:cs="Times New Roman"/>
        </w:rPr>
        <w:t xml:space="preserve">A survey will be selected from the strategic layer of the onion, to offer a wide range of </w:t>
      </w:r>
      <w:r w:rsidR="00F76E73">
        <w:rPr>
          <w:rFonts w:ascii="Times New Roman" w:hAnsi="Times New Roman" w:cs="Times New Roman"/>
        </w:rPr>
        <w:t xml:space="preserve">questions to the candidates. </w:t>
      </w:r>
      <w:r w:rsidR="000054B1">
        <w:rPr>
          <w:rFonts w:ascii="Times New Roman" w:hAnsi="Times New Roman" w:cs="Times New Roman"/>
        </w:rPr>
        <w:t xml:space="preserve"> </w:t>
      </w:r>
      <w:r w:rsidR="00ED5D1E">
        <w:rPr>
          <w:rFonts w:ascii="Times New Roman" w:hAnsi="Times New Roman" w:cs="Times New Roman"/>
        </w:rPr>
        <w:t xml:space="preserve"> </w:t>
      </w:r>
    </w:p>
    <w:p w14:paraId="16A68C2A" w14:textId="77777777" w:rsidR="005B2AA5" w:rsidRDefault="005B2AA5" w:rsidP="00AA1704">
      <w:pPr>
        <w:rPr>
          <w:rFonts w:ascii="Times New Roman" w:hAnsi="Times New Roman" w:cs="Times New Roman"/>
          <w:u w:val="single"/>
        </w:rPr>
      </w:pPr>
    </w:p>
    <w:p w14:paraId="5704EC41" w14:textId="7652DCDE" w:rsidR="00AA1704" w:rsidRDefault="00080C5E" w:rsidP="00AA1704">
      <w:pPr>
        <w:rPr>
          <w:rFonts w:ascii="Times New Roman" w:hAnsi="Times New Roman" w:cs="Times New Roman"/>
        </w:rPr>
      </w:pPr>
      <w:r>
        <w:rPr>
          <w:rFonts w:ascii="Times New Roman" w:hAnsi="Times New Roman" w:cs="Times New Roman"/>
        </w:rPr>
        <w:t xml:space="preserve">2.1 </w:t>
      </w:r>
      <w:r w:rsidR="00AA1704">
        <w:rPr>
          <w:rFonts w:ascii="Times New Roman" w:hAnsi="Times New Roman" w:cs="Times New Roman"/>
        </w:rPr>
        <w:t>Paradigm</w:t>
      </w:r>
    </w:p>
    <w:p w14:paraId="5BC9579F" w14:textId="40913A9D" w:rsidR="00683BE9" w:rsidRDefault="001A7206" w:rsidP="00AA1704">
      <w:pPr>
        <w:rPr>
          <w:rFonts w:ascii="Times New Roman" w:hAnsi="Times New Roman" w:cs="Times New Roman"/>
        </w:rPr>
      </w:pPr>
      <w:proofErr w:type="spellStart"/>
      <w:r>
        <w:rPr>
          <w:rFonts w:ascii="Times New Roman" w:hAnsi="Times New Roman" w:cs="Times New Roman"/>
        </w:rPr>
        <w:t>Cotrell</w:t>
      </w:r>
      <w:proofErr w:type="spellEnd"/>
      <w:r>
        <w:rPr>
          <w:rFonts w:ascii="Times New Roman" w:hAnsi="Times New Roman" w:cs="Times New Roman"/>
        </w:rPr>
        <w:t xml:space="preserve"> (2011) argues there are two main philosophies that make the ontological framework, including positivism and interpretivism. </w:t>
      </w:r>
      <w:r w:rsidR="00C91F38">
        <w:rPr>
          <w:rFonts w:ascii="Times New Roman" w:hAnsi="Times New Roman" w:cs="Times New Roman"/>
        </w:rPr>
        <w:t xml:space="preserve">Positivism ideology assumes that reality exists of social or moral considerations, whereas, interpretivism ideology values the interpretations </w:t>
      </w:r>
      <w:r w:rsidR="00C13E0F">
        <w:rPr>
          <w:rFonts w:ascii="Times New Roman" w:hAnsi="Times New Roman" w:cs="Times New Roman"/>
        </w:rPr>
        <w:t xml:space="preserve">through the significance on individual perception and how they arrive at conclusions. This study adopts the positivism philosophy as a questionnaire will be created in order to collect large amounts of quantitative data that have the potential to be replicated to establish reliability. However, interpretivism philosophy </w:t>
      </w:r>
      <w:r w:rsidR="00683BE9">
        <w:rPr>
          <w:rFonts w:ascii="Times New Roman" w:hAnsi="Times New Roman" w:cs="Times New Roman"/>
        </w:rPr>
        <w:t>will also take place when looking to explore the effects of influence as the qualitative data will explore individuals’ opinions.</w:t>
      </w:r>
    </w:p>
    <w:p w14:paraId="08C2EED1" w14:textId="77777777" w:rsidR="00683BE9" w:rsidRDefault="00683BE9" w:rsidP="00AA1704">
      <w:pPr>
        <w:rPr>
          <w:rFonts w:ascii="Times New Roman" w:hAnsi="Times New Roman" w:cs="Times New Roman"/>
        </w:rPr>
      </w:pPr>
    </w:p>
    <w:p w14:paraId="74302714" w14:textId="250F19C8" w:rsidR="00AA1704" w:rsidRDefault="00080C5E" w:rsidP="00AA1704">
      <w:pPr>
        <w:rPr>
          <w:rFonts w:ascii="Times New Roman" w:hAnsi="Times New Roman" w:cs="Times New Roman"/>
        </w:rPr>
      </w:pPr>
      <w:r>
        <w:rPr>
          <w:rFonts w:ascii="Times New Roman" w:hAnsi="Times New Roman" w:cs="Times New Roman"/>
        </w:rPr>
        <w:t>2.2 Sample</w:t>
      </w:r>
    </w:p>
    <w:p w14:paraId="6545FB7C" w14:textId="78FE44AA" w:rsidR="002F5524" w:rsidRDefault="00A73765" w:rsidP="00AA1704">
      <w:pPr>
        <w:rPr>
          <w:rFonts w:ascii="Times New Roman" w:hAnsi="Times New Roman" w:cs="Times New Roman"/>
        </w:rPr>
      </w:pPr>
      <w:r>
        <w:rPr>
          <w:rFonts w:ascii="Times New Roman" w:hAnsi="Times New Roman" w:cs="Times New Roman"/>
        </w:rPr>
        <w:t xml:space="preserve">Saunders and Philip (2012) define sampling as a type of ‘non-profitability in which researchers’ judgement is used to select the sample members based on a range of possible reasons and premises.’  </w:t>
      </w:r>
      <w:r w:rsidR="00760105">
        <w:rPr>
          <w:rFonts w:ascii="Times New Roman" w:hAnsi="Times New Roman" w:cs="Times New Roman"/>
        </w:rPr>
        <w:t xml:space="preserve">Figure 2.2 shows Saunders and Philips sampling framework. </w:t>
      </w:r>
    </w:p>
    <w:p w14:paraId="4D9D13E2" w14:textId="2C910335" w:rsidR="00760105" w:rsidRDefault="00760105" w:rsidP="008C185C">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2554FCC0" wp14:editId="54FB7AB3">
            <wp:extent cx="6418290" cy="3594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0-18 at 13.09.48.png"/>
                    <pic:cNvPicPr/>
                  </pic:nvPicPr>
                  <pic:blipFill>
                    <a:blip r:embed="rId8">
                      <a:extLst>
                        <a:ext uri="{28A0092B-C50C-407E-A947-70E740481C1C}">
                          <a14:useLocalDpi xmlns:a14="http://schemas.microsoft.com/office/drawing/2010/main" val="0"/>
                        </a:ext>
                      </a:extLst>
                    </a:blip>
                    <a:stretch>
                      <a:fillRect/>
                    </a:stretch>
                  </pic:blipFill>
                  <pic:spPr>
                    <a:xfrm>
                      <a:off x="0" y="0"/>
                      <a:ext cx="6423355" cy="3596936"/>
                    </a:xfrm>
                    <a:prstGeom prst="rect">
                      <a:avLst/>
                    </a:prstGeom>
                  </pic:spPr>
                </pic:pic>
              </a:graphicData>
            </a:graphic>
          </wp:inline>
        </w:drawing>
      </w:r>
    </w:p>
    <w:p w14:paraId="5234C851" w14:textId="19B7399E" w:rsidR="00760105" w:rsidRDefault="00760105" w:rsidP="00760105">
      <w:pPr>
        <w:jc w:val="center"/>
        <w:rPr>
          <w:rFonts w:ascii="Times New Roman" w:hAnsi="Times New Roman" w:cs="Times New Roman"/>
          <w:i/>
          <w:iCs/>
        </w:rPr>
      </w:pPr>
      <w:r>
        <w:rPr>
          <w:rFonts w:ascii="Times New Roman" w:hAnsi="Times New Roman" w:cs="Times New Roman"/>
          <w:i/>
          <w:iCs/>
        </w:rPr>
        <w:t>Figure 2.2 Sampling Framework.</w:t>
      </w:r>
      <w:r w:rsidR="00EF5FA5">
        <w:rPr>
          <w:rFonts w:ascii="Times New Roman" w:hAnsi="Times New Roman" w:cs="Times New Roman"/>
          <w:i/>
          <w:iCs/>
        </w:rPr>
        <w:t xml:space="preserve"> </w:t>
      </w:r>
      <w:r>
        <w:rPr>
          <w:rFonts w:ascii="Times New Roman" w:hAnsi="Times New Roman" w:cs="Times New Roman"/>
          <w:i/>
          <w:iCs/>
        </w:rPr>
        <w:t>Saunders</w:t>
      </w:r>
      <w:r w:rsidR="00A424AA">
        <w:rPr>
          <w:rFonts w:ascii="Times New Roman" w:hAnsi="Times New Roman" w:cs="Times New Roman"/>
          <w:i/>
          <w:iCs/>
        </w:rPr>
        <w:t xml:space="preserve"> et al</w:t>
      </w:r>
      <w:r w:rsidR="00EF5FA5">
        <w:rPr>
          <w:rFonts w:ascii="Times New Roman" w:hAnsi="Times New Roman" w:cs="Times New Roman"/>
          <w:i/>
          <w:iCs/>
        </w:rPr>
        <w:t>.</w:t>
      </w:r>
      <w:r w:rsidR="00A424AA">
        <w:rPr>
          <w:rFonts w:ascii="Times New Roman" w:hAnsi="Times New Roman" w:cs="Times New Roman"/>
          <w:i/>
          <w:iCs/>
        </w:rPr>
        <w:t>, 2009.</w:t>
      </w:r>
    </w:p>
    <w:p w14:paraId="0986FAC7" w14:textId="77777777" w:rsidR="00A424AA" w:rsidRPr="00A424AA" w:rsidRDefault="00A424AA" w:rsidP="00A424AA">
      <w:pPr>
        <w:rPr>
          <w:rFonts w:ascii="Times New Roman" w:hAnsi="Times New Roman" w:cs="Times New Roman"/>
        </w:rPr>
      </w:pPr>
    </w:p>
    <w:p w14:paraId="4F5CE060" w14:textId="48CDADC6" w:rsidR="00080C5E" w:rsidRDefault="00A73765" w:rsidP="002F5524">
      <w:pPr>
        <w:ind w:firstLine="720"/>
        <w:rPr>
          <w:rFonts w:ascii="Times New Roman" w:hAnsi="Times New Roman" w:cs="Times New Roman"/>
        </w:rPr>
      </w:pPr>
      <w:r>
        <w:rPr>
          <w:rFonts w:ascii="Times New Roman" w:hAnsi="Times New Roman" w:cs="Times New Roman"/>
        </w:rPr>
        <w:t xml:space="preserve">Sampling will be used to collect data during this study in order to </w:t>
      </w:r>
      <w:r w:rsidR="008848D0">
        <w:rPr>
          <w:rFonts w:ascii="Times New Roman" w:hAnsi="Times New Roman" w:cs="Times New Roman"/>
        </w:rPr>
        <w:t xml:space="preserve">carefully select participants that are involved and interested in social media influencers on platforms such as Instagram and YouTube, who have either purchased something from influence or have considered purchasing but didn’t end up going ahead, this way it’s clear that the response we get is from the people we want to hear from. The sample size will be made up of at least one hundred participants due to Collis and Hussey’s (2009) statement of one hundred being an appropriate figure attributable to the time given and feasibility. Denton (2019) underwent secondary research and came to the conclusion that people aged </w:t>
      </w:r>
      <w:r w:rsidR="00441639">
        <w:rPr>
          <w:rFonts w:ascii="Times New Roman" w:hAnsi="Times New Roman" w:cs="Times New Roman"/>
        </w:rPr>
        <w:t>18-40</w:t>
      </w:r>
      <w:r w:rsidR="008848D0">
        <w:rPr>
          <w:rFonts w:ascii="Times New Roman" w:hAnsi="Times New Roman" w:cs="Times New Roman"/>
        </w:rPr>
        <w:t xml:space="preserve"> are influenced by social media influencers so the sample will be catered to that age group. </w:t>
      </w:r>
    </w:p>
    <w:p w14:paraId="15905ABA" w14:textId="252A108E" w:rsidR="002F5524" w:rsidRDefault="002F5524" w:rsidP="002F5524">
      <w:pPr>
        <w:ind w:firstLine="720"/>
        <w:rPr>
          <w:rFonts w:ascii="Times New Roman" w:hAnsi="Times New Roman" w:cs="Times New Roman"/>
        </w:rPr>
      </w:pPr>
      <w:r>
        <w:rPr>
          <w:rFonts w:ascii="Times New Roman" w:hAnsi="Times New Roman" w:cs="Times New Roman"/>
        </w:rPr>
        <w:t xml:space="preserve">Focus groups will also go ahead and be split into two different groups, the first being a gender mix of five candidates aged between 18-29, then the second group being a gender </w:t>
      </w:r>
      <w:r>
        <w:rPr>
          <w:rFonts w:ascii="Times New Roman" w:hAnsi="Times New Roman" w:cs="Times New Roman"/>
        </w:rPr>
        <w:lastRenderedPageBreak/>
        <w:t xml:space="preserve">mix of five candidates aged between 30-40. </w:t>
      </w:r>
      <w:r w:rsidR="008C60ED">
        <w:rPr>
          <w:rFonts w:ascii="Times New Roman" w:hAnsi="Times New Roman" w:cs="Times New Roman"/>
        </w:rPr>
        <w:t>The reason for this is to hopefully further investigate in the areas where the online survey will be limited, as the candidates will be able to express their thoughts and opinions further verbally (Morgan et al</w:t>
      </w:r>
      <w:r w:rsidR="00EF5FA5">
        <w:rPr>
          <w:rFonts w:ascii="Times New Roman" w:hAnsi="Times New Roman" w:cs="Times New Roman"/>
        </w:rPr>
        <w:t>.</w:t>
      </w:r>
      <w:r w:rsidR="008C60ED">
        <w:rPr>
          <w:rFonts w:ascii="Times New Roman" w:hAnsi="Times New Roman" w:cs="Times New Roman"/>
        </w:rPr>
        <w:t xml:space="preserve">, 1984). </w:t>
      </w:r>
    </w:p>
    <w:p w14:paraId="2BFEF316" w14:textId="6EC06B7B" w:rsidR="00080C5E" w:rsidRDefault="00080C5E" w:rsidP="00AA1704">
      <w:pPr>
        <w:rPr>
          <w:rFonts w:ascii="Times New Roman" w:hAnsi="Times New Roman" w:cs="Times New Roman"/>
        </w:rPr>
      </w:pPr>
    </w:p>
    <w:p w14:paraId="48100FD8" w14:textId="1926DB43" w:rsidR="002573A8" w:rsidRDefault="002573A8" w:rsidP="00AA1704">
      <w:pPr>
        <w:rPr>
          <w:rFonts w:ascii="Times New Roman" w:hAnsi="Times New Roman" w:cs="Times New Roman"/>
        </w:rPr>
      </w:pPr>
      <w:r>
        <w:rPr>
          <w:rFonts w:ascii="Times New Roman" w:hAnsi="Times New Roman" w:cs="Times New Roman"/>
        </w:rPr>
        <w:t xml:space="preserve">2.3 Data Analysis and Collection </w:t>
      </w:r>
    </w:p>
    <w:p w14:paraId="50BE704B" w14:textId="063C27BE" w:rsidR="002573A8" w:rsidRDefault="002573A8" w:rsidP="00AA1704">
      <w:pPr>
        <w:rPr>
          <w:rFonts w:ascii="Times New Roman" w:hAnsi="Times New Roman" w:cs="Times New Roman"/>
        </w:rPr>
      </w:pPr>
      <w:r>
        <w:rPr>
          <w:rFonts w:ascii="Times New Roman" w:hAnsi="Times New Roman" w:cs="Times New Roman"/>
        </w:rPr>
        <w:t>2.3.1 Quantitative Analysis</w:t>
      </w:r>
    </w:p>
    <w:p w14:paraId="36A08E3F" w14:textId="0D6E6861" w:rsidR="00026430" w:rsidRDefault="00026430" w:rsidP="00AA1704">
      <w:pPr>
        <w:rPr>
          <w:rFonts w:ascii="Times New Roman" w:hAnsi="Times New Roman" w:cs="Times New Roman"/>
        </w:rPr>
      </w:pPr>
      <w:r>
        <w:rPr>
          <w:rFonts w:ascii="Times New Roman" w:hAnsi="Times New Roman" w:cs="Times New Roman"/>
        </w:rPr>
        <w:t xml:space="preserve">Bell (2010) </w:t>
      </w:r>
      <w:r w:rsidR="00097386">
        <w:rPr>
          <w:rFonts w:ascii="Times New Roman" w:hAnsi="Times New Roman" w:cs="Times New Roman"/>
        </w:rPr>
        <w:t xml:space="preserve">specifies Quantitative data as data in numerical form and is gathered in positivist studies due to how specific it is. This research will collect quantitative data as it’s a positivist study. </w:t>
      </w:r>
      <w:r w:rsidR="00F84CE0">
        <w:rPr>
          <w:rFonts w:ascii="Times New Roman" w:hAnsi="Times New Roman" w:cs="Times New Roman"/>
        </w:rPr>
        <w:t>Statistical analysis of the results found will be used by the researcher to identify any significance after the primary research. The data will then be consolidated into a summary that can be used to identify any trends, patterns, and anomalies, and used to find further statistical comparisons (</w:t>
      </w:r>
      <w:r>
        <w:rPr>
          <w:rFonts w:ascii="Times New Roman" w:hAnsi="Times New Roman" w:cs="Times New Roman"/>
        </w:rPr>
        <w:t>Veal</w:t>
      </w:r>
      <w:r w:rsidR="00F84CE0">
        <w:rPr>
          <w:rFonts w:ascii="Times New Roman" w:hAnsi="Times New Roman" w:cs="Times New Roman"/>
        </w:rPr>
        <w:t xml:space="preserve">, </w:t>
      </w:r>
      <w:r>
        <w:rPr>
          <w:rFonts w:ascii="Times New Roman" w:hAnsi="Times New Roman" w:cs="Times New Roman"/>
        </w:rPr>
        <w:t>2005)</w:t>
      </w:r>
      <w:r w:rsidR="00F84CE0">
        <w:rPr>
          <w:rFonts w:ascii="Times New Roman" w:hAnsi="Times New Roman" w:cs="Times New Roman"/>
        </w:rPr>
        <w:t xml:space="preserve">. </w:t>
      </w:r>
    </w:p>
    <w:p w14:paraId="0BBD1E26" w14:textId="713A4AAE" w:rsidR="002573A8" w:rsidRDefault="002573A8" w:rsidP="00AA1704">
      <w:pPr>
        <w:rPr>
          <w:rFonts w:ascii="Times New Roman" w:hAnsi="Times New Roman" w:cs="Times New Roman"/>
        </w:rPr>
      </w:pPr>
    </w:p>
    <w:p w14:paraId="644FDBDC" w14:textId="3B28781B" w:rsidR="002573A8" w:rsidRDefault="002573A8" w:rsidP="00AA1704">
      <w:pPr>
        <w:rPr>
          <w:rFonts w:ascii="Times New Roman" w:hAnsi="Times New Roman" w:cs="Times New Roman"/>
        </w:rPr>
      </w:pPr>
      <w:r>
        <w:rPr>
          <w:rFonts w:ascii="Times New Roman" w:hAnsi="Times New Roman" w:cs="Times New Roman"/>
        </w:rPr>
        <w:t>2.3.2 Collection Method</w:t>
      </w:r>
    </w:p>
    <w:p w14:paraId="509FA023" w14:textId="6CCD8AF1" w:rsidR="002573A8" w:rsidRDefault="00780264" w:rsidP="00AA1704">
      <w:pPr>
        <w:rPr>
          <w:rFonts w:ascii="Times New Roman" w:hAnsi="Times New Roman" w:cs="Times New Roman"/>
        </w:rPr>
      </w:pPr>
      <w:r>
        <w:rPr>
          <w:rFonts w:ascii="Times New Roman" w:hAnsi="Times New Roman" w:cs="Times New Roman"/>
        </w:rPr>
        <w:t xml:space="preserve">This research will provide an online questionnaire using the online survey development software Google Forms. </w:t>
      </w:r>
      <w:r w:rsidR="00874483">
        <w:rPr>
          <w:rFonts w:ascii="Times New Roman" w:hAnsi="Times New Roman" w:cs="Times New Roman"/>
        </w:rPr>
        <w:t>This survey will be available for both males and females aged between 18-40 and will be shared through different social media channel such as Facebook to allow people to share the survey and recommend others to do it also</w:t>
      </w:r>
      <w:r w:rsidR="00C03857">
        <w:rPr>
          <w:rFonts w:ascii="Times New Roman" w:hAnsi="Times New Roman" w:cs="Times New Roman"/>
        </w:rPr>
        <w:t>, as this will be done on Facebook, it will be asking the people of Swansea</w:t>
      </w:r>
      <w:r w:rsidR="00874483">
        <w:rPr>
          <w:rFonts w:ascii="Times New Roman" w:hAnsi="Times New Roman" w:cs="Times New Roman"/>
        </w:rPr>
        <w:t xml:space="preserve">. This form of data collection is necessary to the research as the research asks people who are influenced through social media platforms. It also comes with the strong advantage of collecting a high consumption of data in an economical way (Denscombe, 2012).  </w:t>
      </w:r>
      <w:r w:rsidR="007272A9">
        <w:rPr>
          <w:rFonts w:ascii="Times New Roman" w:hAnsi="Times New Roman" w:cs="Times New Roman"/>
        </w:rPr>
        <w:t xml:space="preserve">The aim of this form of collection of data is to </w:t>
      </w:r>
      <w:r w:rsidR="007272A9">
        <w:rPr>
          <w:rFonts w:ascii="Times New Roman" w:hAnsi="Times New Roman" w:cs="Times New Roman"/>
        </w:rPr>
        <w:lastRenderedPageBreak/>
        <w:t xml:space="preserve">have respondents from people who use social media to be influenced to either purchase something from the beauty industry or to even just see what its about.  </w:t>
      </w:r>
    </w:p>
    <w:p w14:paraId="29D2CD91" w14:textId="1724F431" w:rsidR="002573A8" w:rsidRDefault="002573A8" w:rsidP="00AA1704">
      <w:pPr>
        <w:rPr>
          <w:rFonts w:ascii="Times New Roman" w:hAnsi="Times New Roman" w:cs="Times New Roman"/>
        </w:rPr>
      </w:pPr>
    </w:p>
    <w:p w14:paraId="7FB8BE55" w14:textId="462D28C4" w:rsidR="002573A8" w:rsidRDefault="002573A8" w:rsidP="00AA1704">
      <w:pPr>
        <w:rPr>
          <w:rFonts w:ascii="Times New Roman" w:hAnsi="Times New Roman" w:cs="Times New Roman"/>
        </w:rPr>
      </w:pPr>
      <w:r>
        <w:rPr>
          <w:rFonts w:ascii="Times New Roman" w:hAnsi="Times New Roman" w:cs="Times New Roman"/>
        </w:rPr>
        <w:t>2.4 Limitations</w:t>
      </w:r>
    </w:p>
    <w:p w14:paraId="70A5D0C5" w14:textId="726E3988" w:rsidR="002573A8" w:rsidRDefault="00BB67E8" w:rsidP="00AA1704">
      <w:pPr>
        <w:rPr>
          <w:rFonts w:ascii="Times New Roman" w:hAnsi="Times New Roman" w:cs="Times New Roman"/>
        </w:rPr>
      </w:pPr>
      <w:r>
        <w:rPr>
          <w:rFonts w:ascii="Times New Roman" w:hAnsi="Times New Roman" w:cs="Times New Roman"/>
        </w:rPr>
        <w:t>A limitation most likely to appear for this study is the time to conduct primary research. However, The Gantt Chart created by Henry Laurence Gantt in 1910, will allow time-management through a timeframe, it will also mitigate the limitations to improve the time management itself</w:t>
      </w:r>
      <w:r w:rsidR="00DB06C1">
        <w:rPr>
          <w:rFonts w:ascii="Times New Roman" w:hAnsi="Times New Roman" w:cs="Times New Roman"/>
        </w:rPr>
        <w:t xml:space="preserve"> (Söderlund, 2004)</w:t>
      </w:r>
      <w:r>
        <w:rPr>
          <w:rFonts w:ascii="Times New Roman" w:hAnsi="Times New Roman" w:cs="Times New Roman"/>
        </w:rPr>
        <w:t xml:space="preserve">. Figure 3.3 show the Gantt Chart created for this study. </w:t>
      </w:r>
    </w:p>
    <w:p w14:paraId="24AEE14D" w14:textId="46E6E2F9" w:rsidR="00BB67E8" w:rsidRDefault="00BB67E8" w:rsidP="00DB06C1">
      <w:pPr>
        <w:ind w:firstLine="720"/>
        <w:rPr>
          <w:rFonts w:ascii="Times New Roman" w:hAnsi="Times New Roman" w:cs="Times New Roman"/>
        </w:rPr>
      </w:pPr>
      <w:r>
        <w:rPr>
          <w:rFonts w:ascii="Times New Roman" w:hAnsi="Times New Roman" w:cs="Times New Roman"/>
        </w:rPr>
        <w:t xml:space="preserve">Another possible limitation is if one hundred participants don’t respond by the time that is set on the Gantt Chart as this will provide hinderance to continue with the analysis of the results, so it’s vital to ensure </w:t>
      </w:r>
      <w:r w:rsidR="00DB06C1">
        <w:rPr>
          <w:rFonts w:ascii="Times New Roman" w:hAnsi="Times New Roman" w:cs="Times New Roman"/>
        </w:rPr>
        <w:t xml:space="preserve">the survey gets spread across many social media channels to prevent this (Robson, 2011). </w:t>
      </w:r>
      <w:r w:rsidR="008C60ED">
        <w:rPr>
          <w:rFonts w:ascii="Times New Roman" w:hAnsi="Times New Roman" w:cs="Times New Roman"/>
        </w:rPr>
        <w:t xml:space="preserve">There should be no limitations to the focus group as the candidates will be able to go into full detail with their response, whereas an online survey is limited to a </w:t>
      </w:r>
      <w:r w:rsidR="00760105">
        <w:rPr>
          <w:rFonts w:ascii="Times New Roman" w:hAnsi="Times New Roman" w:cs="Times New Roman"/>
        </w:rPr>
        <w:t>multiple-choice</w:t>
      </w:r>
      <w:r w:rsidR="008C60ED">
        <w:rPr>
          <w:rFonts w:ascii="Times New Roman" w:hAnsi="Times New Roman" w:cs="Times New Roman"/>
        </w:rPr>
        <w:t xml:space="preserve"> selection.  </w:t>
      </w:r>
    </w:p>
    <w:p w14:paraId="54D0671C" w14:textId="5A10841F" w:rsidR="002573A8" w:rsidRDefault="002573A8" w:rsidP="00AA1704">
      <w:pPr>
        <w:rPr>
          <w:rFonts w:ascii="Times New Roman" w:hAnsi="Times New Roman" w:cs="Times New Roman"/>
        </w:rPr>
      </w:pPr>
    </w:p>
    <w:p w14:paraId="46A98921" w14:textId="2A966EA4" w:rsidR="002573A8" w:rsidRDefault="002573A8" w:rsidP="00AA1704">
      <w:pPr>
        <w:rPr>
          <w:rFonts w:ascii="Times New Roman" w:hAnsi="Times New Roman" w:cs="Times New Roman"/>
        </w:rPr>
      </w:pPr>
      <w:r>
        <w:rPr>
          <w:rFonts w:ascii="Times New Roman" w:hAnsi="Times New Roman" w:cs="Times New Roman"/>
        </w:rPr>
        <w:t>2.5 Ethical Risks</w:t>
      </w:r>
    </w:p>
    <w:p w14:paraId="2C0975E2" w14:textId="2B620A09" w:rsidR="00AA1704" w:rsidRDefault="00DB06C1" w:rsidP="00AA1704">
      <w:pPr>
        <w:rPr>
          <w:rFonts w:ascii="Times New Roman" w:hAnsi="Times New Roman" w:cs="Times New Roman"/>
        </w:rPr>
      </w:pPr>
      <w:proofErr w:type="spellStart"/>
      <w:r>
        <w:rPr>
          <w:rFonts w:ascii="Times New Roman" w:hAnsi="Times New Roman" w:cs="Times New Roman"/>
        </w:rPr>
        <w:t>Greetham</w:t>
      </w:r>
      <w:proofErr w:type="spellEnd"/>
      <w:r>
        <w:rPr>
          <w:rFonts w:ascii="Times New Roman" w:hAnsi="Times New Roman" w:cs="Times New Roman"/>
        </w:rPr>
        <w:t xml:space="preserve"> (2009) </w:t>
      </w:r>
      <w:r w:rsidR="00DD586B">
        <w:rPr>
          <w:rFonts w:ascii="Times New Roman" w:hAnsi="Times New Roman" w:cs="Times New Roman"/>
        </w:rPr>
        <w:t xml:space="preserve">states that ethical issues are when people’s private information is shared with others without permission. The ethical risk of this research is minimal as the survey </w:t>
      </w:r>
      <w:r w:rsidR="008C60ED">
        <w:rPr>
          <w:rFonts w:ascii="Times New Roman" w:hAnsi="Times New Roman" w:cs="Times New Roman"/>
        </w:rPr>
        <w:t xml:space="preserve">and focus groups </w:t>
      </w:r>
      <w:r w:rsidR="00DD586B">
        <w:rPr>
          <w:rFonts w:ascii="Times New Roman" w:hAnsi="Times New Roman" w:cs="Times New Roman"/>
        </w:rPr>
        <w:t xml:space="preserve">will </w:t>
      </w:r>
      <w:r w:rsidR="008C60ED">
        <w:rPr>
          <w:rFonts w:ascii="Times New Roman" w:hAnsi="Times New Roman" w:cs="Times New Roman"/>
        </w:rPr>
        <w:t xml:space="preserve">both </w:t>
      </w:r>
      <w:r w:rsidR="00DD586B">
        <w:rPr>
          <w:rFonts w:ascii="Times New Roman" w:hAnsi="Times New Roman" w:cs="Times New Roman"/>
        </w:rPr>
        <w:t>be asked to individuals aged eighteen and over</w:t>
      </w:r>
      <w:r w:rsidR="0083628A">
        <w:rPr>
          <w:rFonts w:ascii="Times New Roman" w:hAnsi="Times New Roman" w:cs="Times New Roman"/>
        </w:rPr>
        <w:t xml:space="preserve"> and will be kept anonymous</w:t>
      </w:r>
      <w:r w:rsidR="00DD586B">
        <w:rPr>
          <w:rFonts w:ascii="Times New Roman" w:hAnsi="Times New Roman" w:cs="Times New Roman"/>
        </w:rPr>
        <w:t xml:space="preserve">, also the data collected </w:t>
      </w:r>
      <w:r w:rsidR="0083628A">
        <w:rPr>
          <w:rFonts w:ascii="Times New Roman" w:hAnsi="Times New Roman" w:cs="Times New Roman"/>
        </w:rPr>
        <w:t>will remain confidential as the source ‘Google Forms’ is held securely on a password server.</w:t>
      </w:r>
    </w:p>
    <w:p w14:paraId="1FABFE09" w14:textId="77777777" w:rsidR="002573A8" w:rsidRDefault="002573A8" w:rsidP="00AA1704">
      <w:pPr>
        <w:rPr>
          <w:rFonts w:ascii="Times New Roman" w:hAnsi="Times New Roman" w:cs="Times New Roman"/>
        </w:rPr>
      </w:pPr>
    </w:p>
    <w:p w14:paraId="36BCC0BB" w14:textId="4408D639" w:rsidR="00440AAE" w:rsidRDefault="00AA1704" w:rsidP="00AA1704">
      <w:pPr>
        <w:pStyle w:val="ListParagraph"/>
        <w:numPr>
          <w:ilvl w:val="0"/>
          <w:numId w:val="2"/>
        </w:numPr>
        <w:rPr>
          <w:rFonts w:ascii="Times New Roman" w:hAnsi="Times New Roman" w:cs="Times New Roman"/>
          <w:sz w:val="28"/>
          <w:szCs w:val="28"/>
          <w:u w:val="single"/>
        </w:rPr>
      </w:pPr>
      <w:r w:rsidRPr="002573A8">
        <w:rPr>
          <w:rFonts w:ascii="Times New Roman" w:hAnsi="Times New Roman" w:cs="Times New Roman"/>
          <w:sz w:val="28"/>
          <w:szCs w:val="28"/>
          <w:u w:val="single"/>
        </w:rPr>
        <w:t>Resources and Planning</w:t>
      </w:r>
    </w:p>
    <w:p w14:paraId="220F2B2A" w14:textId="77777777" w:rsidR="00750F46" w:rsidRPr="00750F46" w:rsidRDefault="00750F46" w:rsidP="00750F46">
      <w:pPr>
        <w:rPr>
          <w:rFonts w:ascii="Times New Roman" w:hAnsi="Times New Roman" w:cs="Times New Roman"/>
          <w:sz w:val="28"/>
          <w:szCs w:val="28"/>
        </w:rPr>
      </w:pPr>
    </w:p>
    <w:p w14:paraId="402121D2" w14:textId="5384BF6A" w:rsidR="00AA1704" w:rsidRDefault="002573A8" w:rsidP="00AA1704">
      <w:pPr>
        <w:rPr>
          <w:rFonts w:ascii="Times New Roman" w:hAnsi="Times New Roman" w:cs="Times New Roman"/>
        </w:rPr>
      </w:pPr>
      <w:r>
        <w:rPr>
          <w:rFonts w:ascii="Times New Roman" w:hAnsi="Times New Roman" w:cs="Times New Roman"/>
        </w:rPr>
        <w:t xml:space="preserve">3.1 </w:t>
      </w:r>
      <w:r w:rsidR="00AA1704">
        <w:rPr>
          <w:rFonts w:ascii="Times New Roman" w:hAnsi="Times New Roman" w:cs="Times New Roman"/>
        </w:rPr>
        <w:t>Resources</w:t>
      </w:r>
    </w:p>
    <w:p w14:paraId="3155A237" w14:textId="1335F825" w:rsidR="00AA1704" w:rsidRDefault="005A37B8" w:rsidP="00AA1704">
      <w:pPr>
        <w:rPr>
          <w:rFonts w:ascii="Times New Roman" w:hAnsi="Times New Roman" w:cs="Times New Roman"/>
        </w:rPr>
      </w:pPr>
      <w:r>
        <w:rPr>
          <w:rFonts w:ascii="Times New Roman" w:hAnsi="Times New Roman" w:cs="Times New Roman"/>
        </w:rPr>
        <w:t xml:space="preserve">The University’s library, Google Scholar, physical books, academic journals, and the internet will all be used by the researcher in order to </w:t>
      </w:r>
      <w:r w:rsidR="00750F46">
        <w:rPr>
          <w:rFonts w:ascii="Times New Roman" w:hAnsi="Times New Roman" w:cs="Times New Roman"/>
        </w:rPr>
        <w:t xml:space="preserve">present secondary data and theoretical sources to develop their understanding of the subject and this will be included in the literature review. Primary data will be collected through an online survey created by the researcher and focus groups, the University’s library software will be used to analyse all of the data collected. </w:t>
      </w:r>
    </w:p>
    <w:p w14:paraId="627B2079" w14:textId="2899ADDB" w:rsidR="00AA1704" w:rsidRDefault="00AA1704" w:rsidP="00AA1704">
      <w:pPr>
        <w:rPr>
          <w:rFonts w:ascii="Times New Roman" w:hAnsi="Times New Roman" w:cs="Times New Roman"/>
        </w:rPr>
      </w:pPr>
    </w:p>
    <w:p w14:paraId="2AAF739E" w14:textId="6B869475" w:rsidR="00AA1704" w:rsidRDefault="002573A8" w:rsidP="00AA1704">
      <w:pPr>
        <w:rPr>
          <w:rFonts w:ascii="Times New Roman" w:hAnsi="Times New Roman" w:cs="Times New Roman"/>
        </w:rPr>
      </w:pPr>
      <w:r>
        <w:rPr>
          <w:rFonts w:ascii="Times New Roman" w:hAnsi="Times New Roman" w:cs="Times New Roman"/>
        </w:rPr>
        <w:t xml:space="preserve">3.2 </w:t>
      </w:r>
      <w:r w:rsidR="00AA1704">
        <w:rPr>
          <w:rFonts w:ascii="Times New Roman" w:hAnsi="Times New Roman" w:cs="Times New Roman"/>
        </w:rPr>
        <w:t xml:space="preserve">Timescale </w:t>
      </w:r>
    </w:p>
    <w:p w14:paraId="13C0A541" w14:textId="59C9ED3A" w:rsidR="00AA1704" w:rsidRDefault="00750F46" w:rsidP="00AA1704">
      <w:pPr>
        <w:rPr>
          <w:rFonts w:ascii="Times New Roman" w:hAnsi="Times New Roman" w:cs="Times New Roman"/>
        </w:rPr>
      </w:pPr>
      <w:r>
        <w:rPr>
          <w:rFonts w:ascii="Times New Roman" w:hAnsi="Times New Roman" w:cs="Times New Roman"/>
        </w:rPr>
        <w:t>Saunders et al</w:t>
      </w:r>
      <w:r w:rsidR="00EF5FA5">
        <w:rPr>
          <w:rFonts w:ascii="Times New Roman" w:hAnsi="Times New Roman" w:cs="Times New Roman"/>
        </w:rPr>
        <w:t>.</w:t>
      </w:r>
      <w:r>
        <w:rPr>
          <w:rFonts w:ascii="Times New Roman" w:hAnsi="Times New Roman" w:cs="Times New Roman"/>
        </w:rPr>
        <w:t xml:space="preserve"> (2009) Gantt Chart is put in place to maintain a positive time-management structure of the research projects by being a guide in planning and coordination, and by being a tool that the research can keep looking back on to check what needs to be done by what date, it’s also very clear to read. The Gantt Chart created (Figure 3.3)</w:t>
      </w:r>
      <w:r w:rsidR="002F28BA">
        <w:rPr>
          <w:rFonts w:ascii="Times New Roman" w:hAnsi="Times New Roman" w:cs="Times New Roman"/>
        </w:rPr>
        <w:t>, is a strong visual representation of all of the tasks that are needed to be completed with the date it needs to be completed by. All of the deadlines will be met by the researcher in order to produce a strong project, and it will all be completed and submitted by the 11</w:t>
      </w:r>
      <w:r w:rsidR="002F28BA" w:rsidRPr="002F28BA">
        <w:rPr>
          <w:rFonts w:ascii="Times New Roman" w:hAnsi="Times New Roman" w:cs="Times New Roman"/>
          <w:vertAlign w:val="superscript"/>
        </w:rPr>
        <w:t>th</w:t>
      </w:r>
      <w:r w:rsidR="002F28BA">
        <w:rPr>
          <w:rFonts w:ascii="Times New Roman" w:hAnsi="Times New Roman" w:cs="Times New Roman"/>
        </w:rPr>
        <w:t xml:space="preserve"> of May 2020. </w:t>
      </w:r>
    </w:p>
    <w:p w14:paraId="1C9D0EB6" w14:textId="7D7E79F7" w:rsidR="00AA1704" w:rsidRDefault="00AA1704" w:rsidP="00AA1704">
      <w:pPr>
        <w:rPr>
          <w:rFonts w:ascii="Times New Roman" w:hAnsi="Times New Roman" w:cs="Times New Roman"/>
        </w:rPr>
      </w:pPr>
    </w:p>
    <w:p w14:paraId="7819EB5E" w14:textId="1567720F" w:rsidR="008B59D2" w:rsidRDefault="008B59D2" w:rsidP="00AA1704">
      <w:pPr>
        <w:rPr>
          <w:rFonts w:ascii="Times New Roman" w:hAnsi="Times New Roman" w:cs="Times New Roman"/>
        </w:rPr>
      </w:pPr>
    </w:p>
    <w:p w14:paraId="5A8B08CF" w14:textId="245822FC" w:rsidR="008B59D2" w:rsidRDefault="008B59D2" w:rsidP="00AA1704">
      <w:pPr>
        <w:rPr>
          <w:rFonts w:ascii="Times New Roman" w:hAnsi="Times New Roman" w:cs="Times New Roman"/>
        </w:rPr>
      </w:pPr>
    </w:p>
    <w:p w14:paraId="6442D285" w14:textId="77777777" w:rsidR="00C03857" w:rsidRDefault="00C03857" w:rsidP="00AA1704">
      <w:pPr>
        <w:rPr>
          <w:rFonts w:ascii="Times New Roman" w:hAnsi="Times New Roman" w:cs="Times New Roman"/>
        </w:rPr>
      </w:pPr>
      <w:bookmarkStart w:id="0" w:name="_GoBack"/>
      <w:bookmarkEnd w:id="0"/>
    </w:p>
    <w:p w14:paraId="34069B54" w14:textId="7C81AFD7" w:rsidR="008B59D2" w:rsidRDefault="008B59D2" w:rsidP="00AA1704">
      <w:pPr>
        <w:rPr>
          <w:rFonts w:ascii="Times New Roman" w:hAnsi="Times New Roman" w:cs="Times New Roman"/>
        </w:rPr>
      </w:pPr>
    </w:p>
    <w:p w14:paraId="1643D281" w14:textId="77777777" w:rsidR="008B59D2" w:rsidRDefault="008B59D2" w:rsidP="00AA1704">
      <w:pPr>
        <w:rPr>
          <w:rFonts w:ascii="Times New Roman" w:hAnsi="Times New Roman" w:cs="Times New Roman"/>
        </w:rPr>
      </w:pPr>
    </w:p>
    <w:p w14:paraId="1B5A2852" w14:textId="5A2FF95E" w:rsidR="002573A8" w:rsidRDefault="002573A8" w:rsidP="00AA1704">
      <w:pPr>
        <w:rPr>
          <w:rFonts w:ascii="Times New Roman" w:hAnsi="Times New Roman" w:cs="Times New Roman"/>
        </w:rPr>
      </w:pPr>
      <w:r>
        <w:rPr>
          <w:rFonts w:ascii="Times New Roman" w:hAnsi="Times New Roman" w:cs="Times New Roman"/>
        </w:rPr>
        <w:lastRenderedPageBreak/>
        <w:t>3.3 Gantt Chart</w:t>
      </w:r>
    </w:p>
    <w:p w14:paraId="605B774C" w14:textId="58AC7EB9" w:rsidR="004F0999" w:rsidRDefault="004F0999" w:rsidP="004F0999">
      <w:pPr>
        <w:jc w:val="center"/>
        <w:rPr>
          <w:rFonts w:ascii="Times New Roman" w:hAnsi="Times New Roman" w:cs="Times New Roman"/>
        </w:rPr>
      </w:pPr>
      <w:r>
        <w:rPr>
          <w:noProof/>
        </w:rPr>
        <w:drawing>
          <wp:inline distT="0" distB="0" distL="0" distR="0" wp14:anchorId="613B1FBA" wp14:editId="088FC031">
            <wp:extent cx="7812531" cy="47903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9 at 19.14.16.pn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840083" cy="4807270"/>
                    </a:xfrm>
                    <a:prstGeom prst="rect">
                      <a:avLst/>
                    </a:prstGeom>
                  </pic:spPr>
                </pic:pic>
              </a:graphicData>
            </a:graphic>
          </wp:inline>
        </w:drawing>
      </w:r>
    </w:p>
    <w:p w14:paraId="5CF996A9" w14:textId="3CEB3D86" w:rsidR="00C609C9" w:rsidRPr="008B59D2" w:rsidRDefault="008B59D2" w:rsidP="008B59D2">
      <w:pPr>
        <w:jc w:val="center"/>
        <w:rPr>
          <w:rFonts w:ascii="Times New Roman" w:hAnsi="Times New Roman" w:cs="Times New Roman"/>
          <w:i/>
          <w:iCs/>
        </w:rPr>
      </w:pPr>
      <w:r w:rsidRPr="008B59D2">
        <w:rPr>
          <w:rFonts w:ascii="Times New Roman" w:hAnsi="Times New Roman" w:cs="Times New Roman"/>
          <w:i/>
          <w:iCs/>
        </w:rPr>
        <w:t>Figure 3.3 The Gantt Chart</w:t>
      </w:r>
    </w:p>
    <w:p w14:paraId="737DBAF1" w14:textId="39F9173A" w:rsidR="00C441D8" w:rsidRDefault="00AA1704" w:rsidP="00AA1704">
      <w:pPr>
        <w:rPr>
          <w:rFonts w:ascii="Times New Roman" w:hAnsi="Times New Roman" w:cs="Times New Roman"/>
          <w:u w:val="single"/>
        </w:rPr>
      </w:pPr>
      <w:r w:rsidRPr="00AA1704">
        <w:rPr>
          <w:rFonts w:ascii="Times New Roman" w:hAnsi="Times New Roman" w:cs="Times New Roman"/>
          <w:sz w:val="28"/>
          <w:szCs w:val="28"/>
          <w:u w:val="single"/>
        </w:rPr>
        <w:lastRenderedPageBreak/>
        <w:t>Bibliography</w:t>
      </w:r>
    </w:p>
    <w:p w14:paraId="4B477E13" w14:textId="4684495D" w:rsidR="00C441D8" w:rsidRDefault="00C441D8" w:rsidP="00AA1704">
      <w:pPr>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Albarran</w:t>
      </w:r>
      <w:proofErr w:type="spellEnd"/>
      <w:r>
        <w:rPr>
          <w:rFonts w:ascii="Times New Roman" w:hAnsi="Times New Roman" w:cs="Times New Roman"/>
        </w:rPr>
        <w:t>, A.B. ed., (2013) The social media industries, Routledge.</w:t>
      </w:r>
    </w:p>
    <w:p w14:paraId="5BFF4A94" w14:textId="77777777" w:rsidR="00C441D8" w:rsidRPr="00C441D8" w:rsidRDefault="00C441D8" w:rsidP="00AA1704">
      <w:pPr>
        <w:rPr>
          <w:rFonts w:ascii="Times New Roman" w:hAnsi="Times New Roman" w:cs="Times New Roman"/>
        </w:rPr>
      </w:pPr>
    </w:p>
    <w:p w14:paraId="05E175D9" w14:textId="3660F54B" w:rsidR="00C13F3F" w:rsidRDefault="00C13F3F" w:rsidP="00443848">
      <w:pPr>
        <w:ind w:firstLine="720"/>
        <w:rPr>
          <w:rFonts w:ascii="Times New Roman" w:hAnsi="Times New Roman" w:cs="Times New Roman"/>
        </w:rPr>
      </w:pPr>
      <w:r>
        <w:rPr>
          <w:rFonts w:ascii="Times New Roman" w:hAnsi="Times New Roman" w:cs="Times New Roman"/>
        </w:rPr>
        <w:t xml:space="preserve">Bradshaw, H.K., Leyva, R.P., Nicolas, S.C. and Hill, S.E., (2019) Costly female appearance-enhancement provides cues of short-term mating effort: The case of cosmetic products, Personality and Individual Differences, 138, pp.48-55. </w:t>
      </w:r>
    </w:p>
    <w:p w14:paraId="40AF1803" w14:textId="1838F5CC" w:rsidR="00026430" w:rsidRDefault="00026430" w:rsidP="00443848">
      <w:pPr>
        <w:ind w:firstLine="720"/>
        <w:rPr>
          <w:rFonts w:ascii="Times New Roman" w:hAnsi="Times New Roman" w:cs="Times New Roman"/>
        </w:rPr>
      </w:pPr>
    </w:p>
    <w:p w14:paraId="5C3A4A41" w14:textId="4384EEE8" w:rsidR="00026430" w:rsidRDefault="00026430" w:rsidP="00443848">
      <w:pPr>
        <w:ind w:firstLine="720"/>
        <w:rPr>
          <w:rFonts w:ascii="Times New Roman" w:hAnsi="Times New Roman" w:cs="Times New Roman"/>
        </w:rPr>
      </w:pPr>
      <w:r>
        <w:rPr>
          <w:rFonts w:ascii="Times New Roman" w:hAnsi="Times New Roman" w:cs="Times New Roman"/>
        </w:rPr>
        <w:t>Bell, J. (2010) Doing Your Research Project: a guide for first time researchers in education, Open University Press: Maidenhead.</w:t>
      </w:r>
    </w:p>
    <w:p w14:paraId="2805BDFD" w14:textId="7F56518C" w:rsidR="00FF0C75" w:rsidRDefault="00FF0C75" w:rsidP="00443848">
      <w:pPr>
        <w:ind w:firstLine="720"/>
        <w:rPr>
          <w:rFonts w:ascii="Times New Roman" w:hAnsi="Times New Roman" w:cs="Times New Roman"/>
        </w:rPr>
      </w:pPr>
    </w:p>
    <w:p w14:paraId="2D83625E" w14:textId="41421DB9" w:rsidR="00FF0C75" w:rsidRDefault="00FF0C75" w:rsidP="00443848">
      <w:pPr>
        <w:ind w:firstLine="720"/>
        <w:rPr>
          <w:rFonts w:ascii="Times New Roman" w:hAnsi="Times New Roman" w:cs="Times New Roman"/>
        </w:rPr>
      </w:pPr>
      <w:r>
        <w:rPr>
          <w:rFonts w:ascii="Times New Roman" w:hAnsi="Times New Roman" w:cs="Times New Roman"/>
        </w:rPr>
        <w:t>Bryman, A. &amp;</w:t>
      </w:r>
      <w:r w:rsidR="00205442">
        <w:rPr>
          <w:rFonts w:ascii="Times New Roman" w:hAnsi="Times New Roman" w:cs="Times New Roman"/>
        </w:rPr>
        <w:t xml:space="preserve"> Bell, E., (2007) Business Research Methods. 2</w:t>
      </w:r>
      <w:r w:rsidR="00205442" w:rsidRPr="00205442">
        <w:rPr>
          <w:rFonts w:ascii="Times New Roman" w:hAnsi="Times New Roman" w:cs="Times New Roman"/>
          <w:vertAlign w:val="superscript"/>
        </w:rPr>
        <w:t>nd</w:t>
      </w:r>
      <w:r w:rsidR="00205442">
        <w:rPr>
          <w:rFonts w:ascii="Times New Roman" w:hAnsi="Times New Roman" w:cs="Times New Roman"/>
        </w:rPr>
        <w:t xml:space="preserve"> ed. Oxford: Oxford University Press.</w:t>
      </w:r>
    </w:p>
    <w:p w14:paraId="207B209E" w14:textId="191A37DC" w:rsidR="008848D0" w:rsidRDefault="008848D0" w:rsidP="00443848">
      <w:pPr>
        <w:ind w:firstLine="720"/>
        <w:rPr>
          <w:rFonts w:ascii="Times New Roman" w:hAnsi="Times New Roman" w:cs="Times New Roman"/>
        </w:rPr>
      </w:pPr>
    </w:p>
    <w:p w14:paraId="29EDA9A1" w14:textId="05B9B33B" w:rsidR="008848D0" w:rsidRDefault="008848D0" w:rsidP="00443848">
      <w:pPr>
        <w:ind w:firstLine="720"/>
        <w:rPr>
          <w:rFonts w:ascii="Times New Roman" w:hAnsi="Times New Roman" w:cs="Times New Roman"/>
        </w:rPr>
      </w:pPr>
      <w:r>
        <w:rPr>
          <w:rFonts w:ascii="Times New Roman" w:hAnsi="Times New Roman" w:cs="Times New Roman"/>
        </w:rPr>
        <w:t>Collis, J</w:t>
      </w:r>
      <w:r w:rsidR="00441639">
        <w:rPr>
          <w:rFonts w:ascii="Times New Roman" w:hAnsi="Times New Roman" w:cs="Times New Roman"/>
        </w:rPr>
        <w:t xml:space="preserve"> &amp; Hussey, R., (2009) Business Research: A Practical Guide for Undergraduate &amp; Postgraduate Students. 3</w:t>
      </w:r>
      <w:r w:rsidR="00441639" w:rsidRPr="00441639">
        <w:rPr>
          <w:rFonts w:ascii="Times New Roman" w:hAnsi="Times New Roman" w:cs="Times New Roman"/>
          <w:vertAlign w:val="superscript"/>
        </w:rPr>
        <w:t>rd</w:t>
      </w:r>
      <w:r w:rsidR="00441639">
        <w:rPr>
          <w:rFonts w:ascii="Times New Roman" w:hAnsi="Times New Roman" w:cs="Times New Roman"/>
        </w:rPr>
        <w:t xml:space="preserve"> ed. Basingstoke: Macmillan Publishers Limited. </w:t>
      </w:r>
    </w:p>
    <w:p w14:paraId="401D94AF" w14:textId="49DDC488" w:rsidR="001A7206" w:rsidRDefault="001A7206" w:rsidP="00443848">
      <w:pPr>
        <w:ind w:firstLine="720"/>
        <w:rPr>
          <w:rFonts w:ascii="Times New Roman" w:hAnsi="Times New Roman" w:cs="Times New Roman"/>
        </w:rPr>
      </w:pPr>
    </w:p>
    <w:p w14:paraId="5BC96FC5" w14:textId="29F0DFF3" w:rsidR="001A7206" w:rsidRDefault="001A7206" w:rsidP="00443848">
      <w:pPr>
        <w:ind w:firstLine="720"/>
        <w:rPr>
          <w:rFonts w:ascii="Times New Roman" w:hAnsi="Times New Roman" w:cs="Times New Roman"/>
        </w:rPr>
      </w:pPr>
      <w:r>
        <w:rPr>
          <w:rFonts w:ascii="Times New Roman" w:hAnsi="Times New Roman" w:cs="Times New Roman"/>
        </w:rPr>
        <w:t>Cottrell, S. (2011) Critical Thinking Skills: Developing Effective Analysis and Argument, 2</w:t>
      </w:r>
      <w:r w:rsidRPr="001A7206">
        <w:rPr>
          <w:rFonts w:ascii="Times New Roman" w:hAnsi="Times New Roman" w:cs="Times New Roman"/>
          <w:vertAlign w:val="superscript"/>
        </w:rPr>
        <w:t>nd</w:t>
      </w:r>
      <w:r>
        <w:rPr>
          <w:rFonts w:ascii="Times New Roman" w:hAnsi="Times New Roman" w:cs="Times New Roman"/>
        </w:rPr>
        <w:t xml:space="preserve"> Ed., Palgrave Study Guides, Palgrave Macmillan: Basingstoke. </w:t>
      </w:r>
    </w:p>
    <w:p w14:paraId="5B45006C" w14:textId="012E27E0" w:rsidR="007272A9" w:rsidRDefault="007272A9" w:rsidP="00443848">
      <w:pPr>
        <w:ind w:firstLine="720"/>
        <w:rPr>
          <w:rFonts w:ascii="Times New Roman" w:hAnsi="Times New Roman" w:cs="Times New Roman"/>
        </w:rPr>
      </w:pPr>
    </w:p>
    <w:p w14:paraId="62BC5A6B" w14:textId="6284D2E3" w:rsidR="007272A9" w:rsidRDefault="007272A9" w:rsidP="00443848">
      <w:pPr>
        <w:ind w:firstLine="720"/>
        <w:rPr>
          <w:rFonts w:ascii="Times New Roman" w:hAnsi="Times New Roman" w:cs="Times New Roman"/>
        </w:rPr>
      </w:pPr>
      <w:r>
        <w:rPr>
          <w:rFonts w:ascii="Times New Roman" w:hAnsi="Times New Roman" w:cs="Times New Roman"/>
        </w:rPr>
        <w:t xml:space="preserve">Denscombe, M. (2012) Research Proposal: A Practical Guide, Open University Press: </w:t>
      </w:r>
      <w:proofErr w:type="spellStart"/>
      <w:r>
        <w:rPr>
          <w:rFonts w:ascii="Times New Roman" w:hAnsi="Times New Roman" w:cs="Times New Roman"/>
        </w:rPr>
        <w:t>Maidenhea</w:t>
      </w:r>
      <w:proofErr w:type="spellEnd"/>
      <w:r>
        <w:rPr>
          <w:rFonts w:ascii="Times New Roman" w:hAnsi="Times New Roman" w:cs="Times New Roman"/>
        </w:rPr>
        <w:t xml:space="preserve">. </w:t>
      </w:r>
    </w:p>
    <w:p w14:paraId="08299387" w14:textId="3E0D5764" w:rsidR="00441639" w:rsidRDefault="00441639" w:rsidP="00443848">
      <w:pPr>
        <w:ind w:firstLine="720"/>
        <w:rPr>
          <w:rFonts w:ascii="Times New Roman" w:hAnsi="Times New Roman" w:cs="Times New Roman"/>
        </w:rPr>
      </w:pPr>
    </w:p>
    <w:p w14:paraId="20DE7DC2" w14:textId="4448B002" w:rsidR="00441639" w:rsidRDefault="00441639" w:rsidP="00443848">
      <w:pPr>
        <w:ind w:firstLine="720"/>
        <w:rPr>
          <w:rFonts w:ascii="Times New Roman" w:hAnsi="Times New Roman" w:cs="Times New Roman"/>
        </w:rPr>
      </w:pPr>
      <w:r>
        <w:rPr>
          <w:rFonts w:ascii="Times New Roman" w:hAnsi="Times New Roman" w:cs="Times New Roman"/>
        </w:rPr>
        <w:t xml:space="preserve">Denton, K., (2019) How social media uses the psychology of persuasion to influence the purchase of beauty products to the young generations (Doctoral dissertation, Southern New Hampshire University). </w:t>
      </w:r>
    </w:p>
    <w:p w14:paraId="33951B5D" w14:textId="7A478211" w:rsidR="00826B1F" w:rsidRDefault="00826B1F" w:rsidP="00443848">
      <w:pPr>
        <w:ind w:firstLine="720"/>
        <w:rPr>
          <w:rFonts w:ascii="Times New Roman" w:hAnsi="Times New Roman" w:cs="Times New Roman"/>
        </w:rPr>
      </w:pPr>
    </w:p>
    <w:p w14:paraId="2455CABA" w14:textId="40D19860" w:rsidR="00826B1F" w:rsidRDefault="00826B1F" w:rsidP="00443848">
      <w:pPr>
        <w:ind w:firstLine="720"/>
        <w:rPr>
          <w:rFonts w:ascii="Times New Roman" w:hAnsi="Times New Roman" w:cs="Times New Roman"/>
        </w:rPr>
      </w:pPr>
      <w:r>
        <w:rPr>
          <w:rFonts w:ascii="Times New Roman" w:hAnsi="Times New Roman" w:cs="Times New Roman"/>
        </w:rPr>
        <w:t xml:space="preserve">Freberg, K., Graham, K., </w:t>
      </w:r>
      <w:proofErr w:type="spellStart"/>
      <w:r>
        <w:rPr>
          <w:rFonts w:ascii="Times New Roman" w:hAnsi="Times New Roman" w:cs="Times New Roman"/>
        </w:rPr>
        <w:t>McGaughey</w:t>
      </w:r>
      <w:proofErr w:type="spellEnd"/>
      <w:r>
        <w:rPr>
          <w:rFonts w:ascii="Times New Roman" w:hAnsi="Times New Roman" w:cs="Times New Roman"/>
        </w:rPr>
        <w:t>, K. and Freberg, L.A., (2011) Who are the social media influencers? A study of public perceptions of personality, Public Relations Review, 37(1), pp.90-92.</w:t>
      </w:r>
    </w:p>
    <w:p w14:paraId="5DD81ACE" w14:textId="46893910" w:rsidR="0002425E" w:rsidRDefault="0002425E" w:rsidP="00443848">
      <w:pPr>
        <w:ind w:firstLine="720"/>
        <w:rPr>
          <w:rFonts w:ascii="Times New Roman" w:hAnsi="Times New Roman" w:cs="Times New Roman"/>
        </w:rPr>
      </w:pPr>
    </w:p>
    <w:p w14:paraId="195EE7B1" w14:textId="7F74707A" w:rsidR="0002425E" w:rsidRDefault="0002425E" w:rsidP="00443848">
      <w:pPr>
        <w:ind w:firstLine="720"/>
        <w:rPr>
          <w:rFonts w:ascii="Times New Roman" w:hAnsi="Times New Roman" w:cs="Times New Roman"/>
        </w:rPr>
      </w:pPr>
      <w:proofErr w:type="spellStart"/>
      <w:r>
        <w:rPr>
          <w:rFonts w:ascii="Times New Roman" w:hAnsi="Times New Roman" w:cs="Times New Roman"/>
        </w:rPr>
        <w:t>Ghauri</w:t>
      </w:r>
      <w:proofErr w:type="spellEnd"/>
      <w:r>
        <w:rPr>
          <w:rFonts w:ascii="Times New Roman" w:hAnsi="Times New Roman" w:cs="Times New Roman"/>
        </w:rPr>
        <w:t xml:space="preserve">, P. &amp; </w:t>
      </w:r>
      <w:proofErr w:type="spellStart"/>
      <w:r>
        <w:rPr>
          <w:rFonts w:ascii="Times New Roman" w:hAnsi="Times New Roman" w:cs="Times New Roman"/>
        </w:rPr>
        <w:t>Grønhaug</w:t>
      </w:r>
      <w:proofErr w:type="spellEnd"/>
      <w:r>
        <w:rPr>
          <w:rFonts w:ascii="Times New Roman" w:hAnsi="Times New Roman" w:cs="Times New Roman"/>
        </w:rPr>
        <w:t>, K., (2005) Research Methods in Business Studies: A Practical Guide. 3</w:t>
      </w:r>
      <w:r w:rsidRPr="0002425E">
        <w:rPr>
          <w:rFonts w:ascii="Times New Roman" w:hAnsi="Times New Roman" w:cs="Times New Roman"/>
          <w:vertAlign w:val="superscript"/>
        </w:rPr>
        <w:t>rd</w:t>
      </w:r>
      <w:r>
        <w:rPr>
          <w:rFonts w:ascii="Times New Roman" w:hAnsi="Times New Roman" w:cs="Times New Roman"/>
        </w:rPr>
        <w:t xml:space="preserve"> ed. Harlow: Financial Times Prentice Hall. </w:t>
      </w:r>
    </w:p>
    <w:p w14:paraId="14DB1268" w14:textId="77777777" w:rsidR="00C441D8" w:rsidRDefault="00C441D8" w:rsidP="00443848">
      <w:pPr>
        <w:ind w:firstLine="720"/>
        <w:rPr>
          <w:rFonts w:ascii="Times New Roman" w:hAnsi="Times New Roman" w:cs="Times New Roman"/>
        </w:rPr>
      </w:pPr>
    </w:p>
    <w:p w14:paraId="48992B27" w14:textId="5D5A0A37" w:rsidR="00443848" w:rsidRDefault="00443848" w:rsidP="00AA1704">
      <w:pPr>
        <w:rPr>
          <w:rFonts w:ascii="Times New Roman" w:hAnsi="Times New Roman" w:cs="Times New Roman"/>
        </w:rPr>
      </w:pPr>
      <w:r>
        <w:rPr>
          <w:rFonts w:ascii="Times New Roman" w:hAnsi="Times New Roman" w:cs="Times New Roman"/>
        </w:rPr>
        <w:tab/>
        <w:t>Jones, G., (2010) Beauty imagined: a history of the global beauty industry, Oxford University Press on Demand.</w:t>
      </w:r>
    </w:p>
    <w:p w14:paraId="6246CD60" w14:textId="5141BD35" w:rsidR="00C441D8" w:rsidRDefault="00C441D8" w:rsidP="00AA1704">
      <w:pPr>
        <w:rPr>
          <w:rFonts w:ascii="Times New Roman" w:hAnsi="Times New Roman" w:cs="Times New Roman"/>
        </w:rPr>
      </w:pPr>
    </w:p>
    <w:p w14:paraId="62047238" w14:textId="0E90F3D7" w:rsidR="00C441D8" w:rsidRDefault="00C441D8" w:rsidP="00AA1704">
      <w:pPr>
        <w:rPr>
          <w:rFonts w:ascii="Times New Roman" w:hAnsi="Times New Roman" w:cs="Times New Roman"/>
        </w:rPr>
      </w:pPr>
      <w:r>
        <w:rPr>
          <w:rFonts w:ascii="Times New Roman" w:hAnsi="Times New Roman" w:cs="Times New Roman"/>
        </w:rPr>
        <w:tab/>
        <w:t>Kamboj, S., Yadav, M. and Rahman, Z., (2018) Impact of social media and customer-centric technology on performance outcomes: the mediating role of social CRM capabilities, International Journal of Electronic Marketing and Retailing, 9(2), pp. 109-125.</w:t>
      </w:r>
    </w:p>
    <w:p w14:paraId="69E74097" w14:textId="67A5D79D" w:rsidR="009D467B" w:rsidRDefault="009D467B" w:rsidP="00AA1704">
      <w:pPr>
        <w:rPr>
          <w:rFonts w:ascii="Times New Roman" w:hAnsi="Times New Roman" w:cs="Times New Roman"/>
        </w:rPr>
      </w:pPr>
    </w:p>
    <w:p w14:paraId="604D9E6A" w14:textId="6D8DCA9B" w:rsidR="009D467B" w:rsidRDefault="009D467B" w:rsidP="00AA1704">
      <w:pPr>
        <w:rPr>
          <w:rFonts w:ascii="Times New Roman" w:hAnsi="Times New Roman" w:cs="Times New Roman"/>
        </w:rPr>
      </w:pPr>
      <w:r>
        <w:rPr>
          <w:rFonts w:ascii="Times New Roman" w:hAnsi="Times New Roman" w:cs="Times New Roman"/>
        </w:rPr>
        <w:tab/>
        <w:t>Kane, G.C., (2017) The evolutionary implications of social media for organisational knowledge management, Information and Organisation, 27(1), pp.37-46.</w:t>
      </w:r>
    </w:p>
    <w:p w14:paraId="5B7E9B70" w14:textId="231DF2E1" w:rsidR="00C441D8" w:rsidRDefault="00C441D8" w:rsidP="00AA1704">
      <w:pPr>
        <w:rPr>
          <w:rFonts w:ascii="Times New Roman" w:hAnsi="Times New Roman" w:cs="Times New Roman"/>
        </w:rPr>
      </w:pPr>
    </w:p>
    <w:p w14:paraId="4EFB5763" w14:textId="19E7D3AF" w:rsidR="00C441D8" w:rsidRDefault="00C441D8" w:rsidP="00AA1704">
      <w:pPr>
        <w:rPr>
          <w:rFonts w:ascii="Times New Roman" w:hAnsi="Times New Roman" w:cs="Times New Roman"/>
        </w:rPr>
      </w:pPr>
      <w:r>
        <w:rPr>
          <w:rFonts w:ascii="Times New Roman" w:hAnsi="Times New Roman" w:cs="Times New Roman"/>
        </w:rPr>
        <w:lastRenderedPageBreak/>
        <w:tab/>
        <w:t>Lim, J.S. and Golan, G.J., (2011) Social media activism in response to the influence of political parody videos on YouTube, Communication Research, 38(5), pp. 710-727.</w:t>
      </w:r>
    </w:p>
    <w:p w14:paraId="6DB09219" w14:textId="29E1CBC2" w:rsidR="006D29D5" w:rsidRDefault="006D29D5" w:rsidP="00AA1704">
      <w:pPr>
        <w:rPr>
          <w:rFonts w:ascii="Times New Roman" w:hAnsi="Times New Roman" w:cs="Times New Roman"/>
        </w:rPr>
      </w:pPr>
    </w:p>
    <w:p w14:paraId="5652A2EC" w14:textId="7585DC6E" w:rsidR="006D29D5" w:rsidRDefault="006D29D5" w:rsidP="00AA1704">
      <w:pPr>
        <w:rPr>
          <w:rFonts w:ascii="Times New Roman" w:hAnsi="Times New Roman" w:cs="Times New Roman"/>
        </w:rPr>
      </w:pPr>
      <w:r>
        <w:rPr>
          <w:rFonts w:ascii="Times New Roman" w:hAnsi="Times New Roman" w:cs="Times New Roman"/>
        </w:rPr>
        <w:tab/>
        <w:t xml:space="preserve">Lim, X.J., </w:t>
      </w:r>
      <w:proofErr w:type="spellStart"/>
      <w:r>
        <w:rPr>
          <w:rFonts w:ascii="Times New Roman" w:hAnsi="Times New Roman" w:cs="Times New Roman"/>
        </w:rPr>
        <w:t>Radzol</w:t>
      </w:r>
      <w:proofErr w:type="spellEnd"/>
      <w:r>
        <w:rPr>
          <w:rFonts w:ascii="Times New Roman" w:hAnsi="Times New Roman" w:cs="Times New Roman"/>
        </w:rPr>
        <w:t xml:space="preserve">, A.M., Cheah, J. and Wong, M.W., (2017) The impact of social media influencers on purchase intention and the mediation effect of customer </w:t>
      </w:r>
      <w:r w:rsidR="0071296B">
        <w:rPr>
          <w:rFonts w:ascii="Times New Roman" w:hAnsi="Times New Roman" w:cs="Times New Roman"/>
        </w:rPr>
        <w:t xml:space="preserve">attitude, Asian Journal of Business Research, 7(2), pp.19-36. </w:t>
      </w:r>
    </w:p>
    <w:p w14:paraId="327B5145" w14:textId="77777777" w:rsidR="00C441D8" w:rsidRDefault="00C441D8" w:rsidP="00AA1704">
      <w:pPr>
        <w:rPr>
          <w:rFonts w:ascii="Times New Roman" w:hAnsi="Times New Roman" w:cs="Times New Roman"/>
        </w:rPr>
      </w:pPr>
    </w:p>
    <w:p w14:paraId="1FAF75D5" w14:textId="3FE98C13" w:rsidR="00A17F52" w:rsidRDefault="00A17F52" w:rsidP="00AA1704">
      <w:pPr>
        <w:rPr>
          <w:rFonts w:ascii="Times New Roman" w:hAnsi="Times New Roman" w:cs="Times New Roman"/>
        </w:rPr>
      </w:pPr>
      <w:r>
        <w:rPr>
          <w:rFonts w:ascii="Times New Roman" w:hAnsi="Times New Roman" w:cs="Times New Roman"/>
        </w:rPr>
        <w:tab/>
        <w:t>Lu, L.C., Chang, W.P. and Chang, H.H., (2014) Consumer attitudes towards bloggers sponsored recommendations and purchase intention: The effect of sponsorship type, product type, and brand awareness, Computers in Human Behaviour, 34, pp.258-266.</w:t>
      </w:r>
    </w:p>
    <w:p w14:paraId="7DAF7DBB" w14:textId="77777777" w:rsidR="00C441D8" w:rsidRDefault="00C441D8" w:rsidP="00AA1704">
      <w:pPr>
        <w:rPr>
          <w:rFonts w:ascii="Times New Roman" w:hAnsi="Times New Roman" w:cs="Times New Roman"/>
        </w:rPr>
      </w:pPr>
    </w:p>
    <w:p w14:paraId="54F3A17B" w14:textId="63D0CDDA" w:rsidR="0077628A" w:rsidRDefault="0077628A" w:rsidP="00AA1704">
      <w:pPr>
        <w:rPr>
          <w:rFonts w:ascii="Times New Roman" w:hAnsi="Times New Roman" w:cs="Times New Roman"/>
          <w:noProof/>
        </w:rPr>
      </w:pPr>
      <w:r>
        <w:rPr>
          <w:rFonts w:ascii="Times New Roman" w:hAnsi="Times New Roman" w:cs="Times New Roman"/>
        </w:rPr>
        <w:tab/>
        <w:t xml:space="preserve">Markerly, (2017) Does Influence Size Matter, (Online) Available at: </w:t>
      </w:r>
      <w:hyperlink r:id="rId10" w:history="1">
        <w:r w:rsidRPr="00DF5B09">
          <w:rPr>
            <w:rStyle w:val="Hyperlink"/>
            <w:rFonts w:ascii="Times New Roman" w:hAnsi="Times New Roman" w:cs="Times New Roman"/>
            <w:noProof/>
          </w:rPr>
          <w:t>http://markerly.com/blog/instagram-marketing-does-influencer-size-matter/</w:t>
        </w:r>
      </w:hyperlink>
      <w:r>
        <w:rPr>
          <w:rFonts w:ascii="Times New Roman" w:hAnsi="Times New Roman" w:cs="Times New Roman"/>
          <w:noProof/>
        </w:rPr>
        <w:t>. Accessed 15</w:t>
      </w:r>
      <w:r w:rsidRPr="0077628A">
        <w:rPr>
          <w:rFonts w:ascii="Times New Roman" w:hAnsi="Times New Roman" w:cs="Times New Roman"/>
          <w:noProof/>
          <w:vertAlign w:val="superscript"/>
        </w:rPr>
        <w:t>th</w:t>
      </w:r>
      <w:r>
        <w:rPr>
          <w:rFonts w:ascii="Times New Roman" w:hAnsi="Times New Roman" w:cs="Times New Roman"/>
          <w:noProof/>
        </w:rPr>
        <w:t xml:space="preserve"> of October 2019. </w:t>
      </w:r>
    </w:p>
    <w:p w14:paraId="5C75FEBF" w14:textId="35BABFC0" w:rsidR="00C609C9" w:rsidRDefault="00C609C9" w:rsidP="00AA1704">
      <w:pPr>
        <w:rPr>
          <w:rFonts w:ascii="Times New Roman" w:hAnsi="Times New Roman" w:cs="Times New Roman"/>
          <w:noProof/>
        </w:rPr>
      </w:pPr>
    </w:p>
    <w:p w14:paraId="585B04D6" w14:textId="10839A5F" w:rsidR="00C609C9" w:rsidRDefault="00C609C9" w:rsidP="00AA1704">
      <w:pPr>
        <w:rPr>
          <w:rFonts w:ascii="Times New Roman" w:hAnsi="Times New Roman" w:cs="Times New Roman"/>
          <w:noProof/>
        </w:rPr>
      </w:pPr>
      <w:r>
        <w:rPr>
          <w:rFonts w:ascii="Times New Roman" w:hAnsi="Times New Roman" w:cs="Times New Roman"/>
          <w:noProof/>
        </w:rPr>
        <w:tab/>
        <w:t xml:space="preserve">McCorquodale, S., (2019) Influence: How social media influencers are shaping our digital future, Bloomsbury Publishing. </w:t>
      </w:r>
    </w:p>
    <w:p w14:paraId="62A92247" w14:textId="0D94DC35" w:rsidR="008C60ED" w:rsidRDefault="008C60ED" w:rsidP="00AA1704">
      <w:pPr>
        <w:rPr>
          <w:rFonts w:ascii="Times New Roman" w:hAnsi="Times New Roman" w:cs="Times New Roman"/>
          <w:noProof/>
        </w:rPr>
      </w:pPr>
    </w:p>
    <w:p w14:paraId="22D08BA3" w14:textId="7F005F95" w:rsidR="008C60ED" w:rsidRDefault="008C60ED" w:rsidP="00AA1704">
      <w:pPr>
        <w:rPr>
          <w:rFonts w:ascii="Times New Roman" w:hAnsi="Times New Roman" w:cs="Times New Roman"/>
          <w:noProof/>
        </w:rPr>
      </w:pPr>
      <w:r>
        <w:rPr>
          <w:rFonts w:ascii="Times New Roman" w:hAnsi="Times New Roman" w:cs="Times New Roman"/>
          <w:noProof/>
        </w:rPr>
        <w:tab/>
        <w:t>Morgan, D.L. and Spanish, M.T., (1984) Focus Groups: A new tool for qualitative research, Qualitiative Sociology, 7(3), pp.253-270.</w:t>
      </w:r>
    </w:p>
    <w:p w14:paraId="0E6000F4" w14:textId="77777777" w:rsidR="00C441D8" w:rsidRDefault="00C441D8" w:rsidP="00AA1704">
      <w:pPr>
        <w:rPr>
          <w:rFonts w:ascii="Times New Roman" w:hAnsi="Times New Roman" w:cs="Times New Roman"/>
          <w:noProof/>
        </w:rPr>
      </w:pPr>
    </w:p>
    <w:p w14:paraId="7799F81D" w14:textId="0B747D82" w:rsidR="00A17F52" w:rsidRDefault="00A17F52" w:rsidP="00AA1704">
      <w:pPr>
        <w:rPr>
          <w:rFonts w:ascii="Times New Roman" w:hAnsi="Times New Roman" w:cs="Times New Roman"/>
          <w:noProof/>
        </w:rPr>
      </w:pPr>
      <w:r>
        <w:rPr>
          <w:rFonts w:ascii="Times New Roman" w:hAnsi="Times New Roman" w:cs="Times New Roman"/>
          <w:noProof/>
        </w:rPr>
        <w:lastRenderedPageBreak/>
        <w:tab/>
        <w:t>Razmertia, L., Kirchner, K. and Nielsen, P., (2016) What factors influence knowledge sharing in organisations? A social dilemma perspective of social media communication, Journal of knowledge Management, 20(6), pp.1125-1246.</w:t>
      </w:r>
    </w:p>
    <w:p w14:paraId="0EFF9263" w14:textId="7D9F8F3E" w:rsidR="00DB06C1" w:rsidRDefault="00DB06C1" w:rsidP="00AA1704">
      <w:pPr>
        <w:rPr>
          <w:rFonts w:ascii="Times New Roman" w:hAnsi="Times New Roman" w:cs="Times New Roman"/>
          <w:noProof/>
        </w:rPr>
      </w:pPr>
    </w:p>
    <w:p w14:paraId="6D472EF6" w14:textId="3010CC52" w:rsidR="00DB06C1" w:rsidRDefault="00DB06C1" w:rsidP="00AA1704">
      <w:pPr>
        <w:rPr>
          <w:rFonts w:ascii="Times New Roman" w:hAnsi="Times New Roman" w:cs="Times New Roman"/>
          <w:noProof/>
        </w:rPr>
      </w:pPr>
      <w:r>
        <w:rPr>
          <w:rFonts w:ascii="Times New Roman" w:hAnsi="Times New Roman" w:cs="Times New Roman"/>
          <w:noProof/>
        </w:rPr>
        <w:tab/>
        <w:t>Robson, C., (2011) Real World Research, 3</w:t>
      </w:r>
      <w:r w:rsidRPr="00DB06C1">
        <w:rPr>
          <w:rFonts w:ascii="Times New Roman" w:hAnsi="Times New Roman" w:cs="Times New Roman"/>
          <w:noProof/>
          <w:vertAlign w:val="superscript"/>
        </w:rPr>
        <w:t>rd</w:t>
      </w:r>
      <w:r>
        <w:rPr>
          <w:rFonts w:ascii="Times New Roman" w:hAnsi="Times New Roman" w:cs="Times New Roman"/>
          <w:noProof/>
        </w:rPr>
        <w:t xml:space="preserve"> ed, John Wiley and Sons: Chichester. </w:t>
      </w:r>
    </w:p>
    <w:p w14:paraId="1EDD67E7" w14:textId="2EE7DA97" w:rsidR="005B2AA5" w:rsidRDefault="005B2AA5" w:rsidP="00AA1704">
      <w:pPr>
        <w:rPr>
          <w:rFonts w:ascii="Times New Roman" w:hAnsi="Times New Roman" w:cs="Times New Roman"/>
          <w:noProof/>
        </w:rPr>
      </w:pPr>
    </w:p>
    <w:p w14:paraId="0FB9AC40" w14:textId="3F37DAED" w:rsidR="005B2AA5" w:rsidRDefault="005B2AA5" w:rsidP="00AA1704">
      <w:pPr>
        <w:rPr>
          <w:rFonts w:ascii="Times New Roman" w:hAnsi="Times New Roman" w:cs="Times New Roman"/>
          <w:noProof/>
        </w:rPr>
      </w:pPr>
      <w:r>
        <w:rPr>
          <w:rFonts w:ascii="Times New Roman" w:hAnsi="Times New Roman" w:cs="Times New Roman"/>
          <w:noProof/>
        </w:rPr>
        <w:tab/>
        <w:t>Saunders, M., Lewis, P. &amp; Thornhill, A., (2009) Research Methods for Business Students. 5</w:t>
      </w:r>
      <w:r w:rsidRPr="005B2AA5">
        <w:rPr>
          <w:rFonts w:ascii="Times New Roman" w:hAnsi="Times New Roman" w:cs="Times New Roman"/>
          <w:noProof/>
          <w:vertAlign w:val="superscript"/>
        </w:rPr>
        <w:t>th</w:t>
      </w:r>
      <w:r>
        <w:rPr>
          <w:rFonts w:ascii="Times New Roman" w:hAnsi="Times New Roman" w:cs="Times New Roman"/>
          <w:noProof/>
        </w:rPr>
        <w:t xml:space="preserve"> ed. Essex: Pearson Education Limited. </w:t>
      </w:r>
    </w:p>
    <w:p w14:paraId="5CD681C6" w14:textId="2C3D744E" w:rsidR="00DB06C1" w:rsidRDefault="00DB06C1" w:rsidP="00AA1704">
      <w:pPr>
        <w:rPr>
          <w:rFonts w:ascii="Times New Roman" w:hAnsi="Times New Roman" w:cs="Times New Roman"/>
          <w:noProof/>
        </w:rPr>
      </w:pPr>
    </w:p>
    <w:p w14:paraId="4CA392FA" w14:textId="6E15AD08" w:rsidR="00DB06C1" w:rsidRDefault="00DB06C1" w:rsidP="00AA1704">
      <w:pPr>
        <w:rPr>
          <w:rFonts w:ascii="Times New Roman" w:hAnsi="Times New Roman" w:cs="Times New Roman"/>
        </w:rPr>
      </w:pPr>
      <w:r>
        <w:rPr>
          <w:rFonts w:ascii="Times New Roman" w:hAnsi="Times New Roman" w:cs="Times New Roman"/>
          <w:noProof/>
        </w:rPr>
        <w:tab/>
      </w:r>
      <w:r>
        <w:rPr>
          <w:rFonts w:ascii="Times New Roman" w:hAnsi="Times New Roman" w:cs="Times New Roman"/>
        </w:rPr>
        <w:t>Söderlund, J., (2004) Building theories of project management: past research, questions for the future, International Journal of Project Management, 22(3), pp. 183-191.</w:t>
      </w:r>
    </w:p>
    <w:p w14:paraId="509BEB5D" w14:textId="08A13883" w:rsidR="00C609C9" w:rsidRDefault="00C609C9" w:rsidP="00AA1704">
      <w:pPr>
        <w:rPr>
          <w:rFonts w:ascii="Times New Roman" w:hAnsi="Times New Roman" w:cs="Times New Roman"/>
        </w:rPr>
      </w:pPr>
    </w:p>
    <w:p w14:paraId="2C01B862" w14:textId="7489BE58" w:rsidR="00C609C9" w:rsidRDefault="00C609C9" w:rsidP="00AA1704">
      <w:pPr>
        <w:rPr>
          <w:rFonts w:ascii="Times New Roman" w:hAnsi="Times New Roman" w:cs="Times New Roman"/>
          <w:noProof/>
        </w:rPr>
      </w:pPr>
      <w:r>
        <w:rPr>
          <w:rFonts w:ascii="Times New Roman" w:hAnsi="Times New Roman" w:cs="Times New Roman"/>
        </w:rPr>
        <w:tab/>
        <w:t xml:space="preserve">Trainor, K.J., </w:t>
      </w:r>
      <w:proofErr w:type="spellStart"/>
      <w:r>
        <w:rPr>
          <w:rFonts w:ascii="Times New Roman" w:hAnsi="Times New Roman" w:cs="Times New Roman"/>
        </w:rPr>
        <w:t>Andzulis</w:t>
      </w:r>
      <w:proofErr w:type="spellEnd"/>
      <w:r>
        <w:rPr>
          <w:rFonts w:ascii="Times New Roman" w:hAnsi="Times New Roman" w:cs="Times New Roman"/>
        </w:rPr>
        <w:t>, J.M., Rapp, A. and Agnihotri, R., (2014) Social media technology usage and customer relationship [performance: A c</w:t>
      </w:r>
      <w:r w:rsidR="008C185C">
        <w:rPr>
          <w:rFonts w:ascii="Times New Roman" w:hAnsi="Times New Roman" w:cs="Times New Roman"/>
        </w:rPr>
        <w:t xml:space="preserve">apabilities-based examination of social CRM, Journal of Business Research, 67(6), pp.1201-1208. </w:t>
      </w:r>
    </w:p>
    <w:p w14:paraId="4500C548" w14:textId="499D24F6" w:rsidR="00026430" w:rsidRDefault="00026430" w:rsidP="00AA1704">
      <w:pPr>
        <w:rPr>
          <w:rFonts w:ascii="Times New Roman" w:hAnsi="Times New Roman" w:cs="Times New Roman"/>
          <w:noProof/>
        </w:rPr>
      </w:pPr>
    </w:p>
    <w:p w14:paraId="2C9FC7FC" w14:textId="7D56977D" w:rsidR="00026430" w:rsidRPr="00C13F3F" w:rsidRDefault="00026430" w:rsidP="00AA1704">
      <w:pPr>
        <w:rPr>
          <w:rFonts w:ascii="Times New Roman" w:hAnsi="Times New Roman" w:cs="Times New Roman"/>
        </w:rPr>
      </w:pPr>
      <w:r>
        <w:rPr>
          <w:rFonts w:ascii="Times New Roman" w:hAnsi="Times New Roman" w:cs="Times New Roman"/>
          <w:noProof/>
        </w:rPr>
        <w:tab/>
        <w:t>Veal, A J (2011) Research Methods for Leisure and Tourism, 4</w:t>
      </w:r>
      <w:r w:rsidRPr="00026430">
        <w:rPr>
          <w:rFonts w:ascii="Times New Roman" w:hAnsi="Times New Roman" w:cs="Times New Roman"/>
          <w:noProof/>
          <w:vertAlign w:val="superscript"/>
        </w:rPr>
        <w:t>th</w:t>
      </w:r>
      <w:r>
        <w:rPr>
          <w:rFonts w:ascii="Times New Roman" w:hAnsi="Times New Roman" w:cs="Times New Roman"/>
          <w:noProof/>
        </w:rPr>
        <w:t xml:space="preserve"> ed, Financial Times/Prentice Hall: Harlow. </w:t>
      </w:r>
    </w:p>
    <w:sectPr w:rsidR="00026430" w:rsidRPr="00C13F3F" w:rsidSect="00C60820">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B2E9F8" w14:textId="77777777" w:rsidR="000E4137" w:rsidRDefault="000E4137" w:rsidP="007A64B5">
      <w:pPr>
        <w:spacing w:after="0" w:line="240" w:lineRule="auto"/>
      </w:pPr>
      <w:r>
        <w:separator/>
      </w:r>
    </w:p>
  </w:endnote>
  <w:endnote w:type="continuationSeparator" w:id="0">
    <w:p w14:paraId="79BB99F0" w14:textId="77777777" w:rsidR="000E4137" w:rsidRDefault="000E4137" w:rsidP="007A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2055735"/>
      <w:docPartObj>
        <w:docPartGallery w:val="Page Numbers (Bottom of Page)"/>
        <w:docPartUnique/>
      </w:docPartObj>
    </w:sdtPr>
    <w:sdtEndPr>
      <w:rPr>
        <w:rStyle w:val="PageNumber"/>
      </w:rPr>
    </w:sdtEndPr>
    <w:sdtContent>
      <w:p w14:paraId="4F8DBCFB" w14:textId="57163AE1" w:rsidR="007A64B5" w:rsidRDefault="007A64B5" w:rsidP="005819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B28465" w14:textId="77777777" w:rsidR="007A64B5" w:rsidRDefault="007A64B5" w:rsidP="007A64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91065822"/>
      <w:docPartObj>
        <w:docPartGallery w:val="Page Numbers (Bottom of Page)"/>
        <w:docPartUnique/>
      </w:docPartObj>
    </w:sdtPr>
    <w:sdtEndPr>
      <w:rPr>
        <w:rStyle w:val="PageNumber"/>
      </w:rPr>
    </w:sdtEndPr>
    <w:sdtContent>
      <w:p w14:paraId="5E61A21F" w14:textId="4840DE12" w:rsidR="007A64B5" w:rsidRDefault="007A64B5" w:rsidP="005819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F33C6B" w14:textId="77777777" w:rsidR="007A64B5" w:rsidRDefault="007A64B5" w:rsidP="007A64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C686E2" w14:textId="77777777" w:rsidR="000E4137" w:rsidRDefault="000E4137" w:rsidP="007A64B5">
      <w:pPr>
        <w:spacing w:after="0" w:line="240" w:lineRule="auto"/>
      </w:pPr>
      <w:r>
        <w:separator/>
      </w:r>
    </w:p>
  </w:footnote>
  <w:footnote w:type="continuationSeparator" w:id="0">
    <w:p w14:paraId="0969820E" w14:textId="77777777" w:rsidR="000E4137" w:rsidRDefault="000E4137" w:rsidP="007A6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0AEE0C" w14:textId="245B0845" w:rsidR="007A64B5" w:rsidRPr="007A64B5" w:rsidRDefault="007A64B5">
    <w:pPr>
      <w:pStyle w:val="Header"/>
      <w:rPr>
        <w:rFonts w:ascii="Times New Roman" w:hAnsi="Times New Roman" w:cs="Times New Roman"/>
      </w:rPr>
    </w:pPr>
    <w:r>
      <w:rPr>
        <w:rFonts w:ascii="Times New Roman" w:hAnsi="Times New Roman" w:cs="Times New Roman"/>
      </w:rPr>
      <w:t>Nia James</w:t>
    </w:r>
    <w:r>
      <w:rPr>
        <w:rFonts w:ascii="Times New Roman" w:hAnsi="Times New Roman" w:cs="Times New Roman"/>
      </w:rPr>
      <w:tab/>
      <w:t>UWTSD</w:t>
    </w:r>
    <w:r>
      <w:rPr>
        <w:rFonts w:ascii="Times New Roman" w:hAnsi="Times New Roman" w:cs="Times New Roman"/>
      </w:rPr>
      <w:tab/>
      <w:t>Level 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E3EC2"/>
    <w:multiLevelType w:val="hybridMultilevel"/>
    <w:tmpl w:val="487C4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464ACE"/>
    <w:multiLevelType w:val="hybridMultilevel"/>
    <w:tmpl w:val="28942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4B5"/>
    <w:rsid w:val="000054B1"/>
    <w:rsid w:val="0002425E"/>
    <w:rsid w:val="00026430"/>
    <w:rsid w:val="00080C5E"/>
    <w:rsid w:val="00097386"/>
    <w:rsid w:val="000B77D9"/>
    <w:rsid w:val="000E4137"/>
    <w:rsid w:val="000E5983"/>
    <w:rsid w:val="00163B4A"/>
    <w:rsid w:val="001A7206"/>
    <w:rsid w:val="001E4917"/>
    <w:rsid w:val="001E5CAC"/>
    <w:rsid w:val="00205442"/>
    <w:rsid w:val="002573A8"/>
    <w:rsid w:val="00282D19"/>
    <w:rsid w:val="002B7F35"/>
    <w:rsid w:val="002E5E81"/>
    <w:rsid w:val="002F28BA"/>
    <w:rsid w:val="002F3954"/>
    <w:rsid w:val="002F5524"/>
    <w:rsid w:val="00324EC1"/>
    <w:rsid w:val="00356FED"/>
    <w:rsid w:val="003A6242"/>
    <w:rsid w:val="003E6B7E"/>
    <w:rsid w:val="004323F0"/>
    <w:rsid w:val="0044005F"/>
    <w:rsid w:val="00440AAE"/>
    <w:rsid w:val="004413BC"/>
    <w:rsid w:val="00441639"/>
    <w:rsid w:val="00443848"/>
    <w:rsid w:val="0045247E"/>
    <w:rsid w:val="004818B4"/>
    <w:rsid w:val="004D7E3D"/>
    <w:rsid w:val="004F0999"/>
    <w:rsid w:val="005104DD"/>
    <w:rsid w:val="0053742B"/>
    <w:rsid w:val="005917B5"/>
    <w:rsid w:val="005A37B8"/>
    <w:rsid w:val="005B2AA5"/>
    <w:rsid w:val="00683BE9"/>
    <w:rsid w:val="006858B0"/>
    <w:rsid w:val="006D29D5"/>
    <w:rsid w:val="0071296B"/>
    <w:rsid w:val="00715D70"/>
    <w:rsid w:val="007272A9"/>
    <w:rsid w:val="0073247D"/>
    <w:rsid w:val="00750F46"/>
    <w:rsid w:val="00760105"/>
    <w:rsid w:val="0077628A"/>
    <w:rsid w:val="00780264"/>
    <w:rsid w:val="007A64B5"/>
    <w:rsid w:val="00826B1F"/>
    <w:rsid w:val="0083628A"/>
    <w:rsid w:val="00874483"/>
    <w:rsid w:val="008848D0"/>
    <w:rsid w:val="008B59D2"/>
    <w:rsid w:val="008C185C"/>
    <w:rsid w:val="008C60ED"/>
    <w:rsid w:val="008D48F3"/>
    <w:rsid w:val="008E2359"/>
    <w:rsid w:val="00982D2F"/>
    <w:rsid w:val="009D467B"/>
    <w:rsid w:val="00A17F52"/>
    <w:rsid w:val="00A424AA"/>
    <w:rsid w:val="00A704F4"/>
    <w:rsid w:val="00A73765"/>
    <w:rsid w:val="00A77283"/>
    <w:rsid w:val="00AA1704"/>
    <w:rsid w:val="00AA71AC"/>
    <w:rsid w:val="00B3263D"/>
    <w:rsid w:val="00BB67E8"/>
    <w:rsid w:val="00BC558E"/>
    <w:rsid w:val="00C03857"/>
    <w:rsid w:val="00C13E0F"/>
    <w:rsid w:val="00C13F3F"/>
    <w:rsid w:val="00C441D8"/>
    <w:rsid w:val="00C60820"/>
    <w:rsid w:val="00C609C9"/>
    <w:rsid w:val="00C73540"/>
    <w:rsid w:val="00C91F38"/>
    <w:rsid w:val="00CE47F0"/>
    <w:rsid w:val="00D55AEA"/>
    <w:rsid w:val="00DB06C1"/>
    <w:rsid w:val="00DC3C44"/>
    <w:rsid w:val="00DD586B"/>
    <w:rsid w:val="00DE753A"/>
    <w:rsid w:val="00E32C5A"/>
    <w:rsid w:val="00E51DF9"/>
    <w:rsid w:val="00E74656"/>
    <w:rsid w:val="00ED5D1E"/>
    <w:rsid w:val="00EE5770"/>
    <w:rsid w:val="00EE712F"/>
    <w:rsid w:val="00EF5FA5"/>
    <w:rsid w:val="00F71A8D"/>
    <w:rsid w:val="00F76E73"/>
    <w:rsid w:val="00F84CE0"/>
    <w:rsid w:val="00F84D61"/>
    <w:rsid w:val="00FC623E"/>
    <w:rsid w:val="00FF0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A3AB5"/>
  <w15:chartTrackingRefBased/>
  <w15:docId w15:val="{80386DA7-D369-594A-8A19-6027670DD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8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64B5"/>
    <w:pPr>
      <w:tabs>
        <w:tab w:val="center" w:pos="4513"/>
        <w:tab w:val="right" w:pos="9026"/>
      </w:tabs>
    </w:pPr>
  </w:style>
  <w:style w:type="character" w:customStyle="1" w:styleId="HeaderChar">
    <w:name w:val="Header Char"/>
    <w:basedOn w:val="DefaultParagraphFont"/>
    <w:link w:val="Header"/>
    <w:uiPriority w:val="99"/>
    <w:rsid w:val="007A64B5"/>
  </w:style>
  <w:style w:type="paragraph" w:styleId="Footer">
    <w:name w:val="footer"/>
    <w:basedOn w:val="Normal"/>
    <w:link w:val="FooterChar"/>
    <w:uiPriority w:val="99"/>
    <w:unhideWhenUsed/>
    <w:rsid w:val="007A64B5"/>
    <w:pPr>
      <w:tabs>
        <w:tab w:val="center" w:pos="4513"/>
        <w:tab w:val="right" w:pos="9026"/>
      </w:tabs>
    </w:pPr>
  </w:style>
  <w:style w:type="character" w:customStyle="1" w:styleId="FooterChar">
    <w:name w:val="Footer Char"/>
    <w:basedOn w:val="DefaultParagraphFont"/>
    <w:link w:val="Footer"/>
    <w:uiPriority w:val="99"/>
    <w:rsid w:val="007A64B5"/>
  </w:style>
  <w:style w:type="character" w:styleId="PageNumber">
    <w:name w:val="page number"/>
    <w:basedOn w:val="DefaultParagraphFont"/>
    <w:uiPriority w:val="99"/>
    <w:semiHidden/>
    <w:unhideWhenUsed/>
    <w:rsid w:val="007A64B5"/>
  </w:style>
  <w:style w:type="paragraph" w:styleId="ListParagraph">
    <w:name w:val="List Paragraph"/>
    <w:basedOn w:val="Normal"/>
    <w:uiPriority w:val="34"/>
    <w:qFormat/>
    <w:rsid w:val="008D48F3"/>
    <w:pPr>
      <w:ind w:left="720"/>
      <w:contextualSpacing/>
    </w:pPr>
  </w:style>
  <w:style w:type="character" w:styleId="Hyperlink">
    <w:name w:val="Hyperlink"/>
    <w:basedOn w:val="DefaultParagraphFont"/>
    <w:uiPriority w:val="99"/>
    <w:unhideWhenUsed/>
    <w:rsid w:val="004818B4"/>
    <w:rPr>
      <w:color w:val="0000FF"/>
      <w:u w:val="single"/>
    </w:rPr>
  </w:style>
  <w:style w:type="character" w:customStyle="1" w:styleId="Heading1Char">
    <w:name w:val="Heading 1 Char"/>
    <w:basedOn w:val="DefaultParagraphFont"/>
    <w:link w:val="Heading1"/>
    <w:uiPriority w:val="9"/>
    <w:rsid w:val="004818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18B4"/>
    <w:pPr>
      <w:spacing w:line="259" w:lineRule="auto"/>
      <w:outlineLvl w:val="9"/>
    </w:pPr>
    <w:rPr>
      <w:lang w:val="en-US"/>
    </w:rPr>
  </w:style>
  <w:style w:type="paragraph" w:styleId="TOC1">
    <w:name w:val="toc 1"/>
    <w:basedOn w:val="Normal"/>
    <w:next w:val="Normal"/>
    <w:autoRedefine/>
    <w:uiPriority w:val="39"/>
    <w:unhideWhenUsed/>
    <w:rsid w:val="004818B4"/>
    <w:pPr>
      <w:spacing w:after="100" w:line="259" w:lineRule="auto"/>
    </w:pPr>
    <w:rPr>
      <w:sz w:val="22"/>
      <w:szCs w:val="22"/>
    </w:rPr>
  </w:style>
  <w:style w:type="paragraph" w:styleId="TOC2">
    <w:name w:val="toc 2"/>
    <w:basedOn w:val="Normal"/>
    <w:next w:val="Normal"/>
    <w:autoRedefine/>
    <w:uiPriority w:val="39"/>
    <w:unhideWhenUsed/>
    <w:rsid w:val="004818B4"/>
    <w:pPr>
      <w:spacing w:after="100" w:line="259" w:lineRule="auto"/>
      <w:ind w:left="220"/>
    </w:pPr>
    <w:rPr>
      <w:sz w:val="22"/>
      <w:szCs w:val="22"/>
    </w:rPr>
  </w:style>
  <w:style w:type="paragraph" w:styleId="TOC3">
    <w:name w:val="toc 3"/>
    <w:basedOn w:val="Normal"/>
    <w:next w:val="Normal"/>
    <w:autoRedefine/>
    <w:uiPriority w:val="39"/>
    <w:unhideWhenUsed/>
    <w:rsid w:val="004818B4"/>
    <w:pPr>
      <w:spacing w:after="100" w:line="259" w:lineRule="auto"/>
      <w:ind w:left="440"/>
    </w:pPr>
    <w:rPr>
      <w:sz w:val="22"/>
      <w:szCs w:val="22"/>
    </w:rPr>
  </w:style>
  <w:style w:type="character" w:styleId="UnresolvedMention">
    <w:name w:val="Unresolved Mention"/>
    <w:basedOn w:val="DefaultParagraphFont"/>
    <w:uiPriority w:val="99"/>
    <w:semiHidden/>
    <w:unhideWhenUsed/>
    <w:rsid w:val="0077628A"/>
    <w:rPr>
      <w:color w:val="605E5C"/>
      <w:shd w:val="clear" w:color="auto" w:fill="E1DFDD"/>
    </w:rPr>
  </w:style>
  <w:style w:type="paragraph" w:styleId="BalloonText">
    <w:name w:val="Balloon Text"/>
    <w:basedOn w:val="Normal"/>
    <w:link w:val="BalloonTextChar"/>
    <w:uiPriority w:val="99"/>
    <w:semiHidden/>
    <w:unhideWhenUsed/>
    <w:rsid w:val="002B7F35"/>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B7F35"/>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26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markerly.com/blog/instagram-marketing-does-influencer-size-matte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2569</Words>
  <Characters>14648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3</cp:revision>
  <dcterms:created xsi:type="dcterms:W3CDTF">2019-10-19T18:17:00Z</dcterms:created>
  <dcterms:modified xsi:type="dcterms:W3CDTF">2019-11-16T15:43:00Z</dcterms:modified>
</cp:coreProperties>
</file>