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F0249" w14:textId="74C28633" w:rsidR="001408DC" w:rsidRDefault="00592BF8">
      <w:bookmarkStart w:id="0" w:name="_top"/>
      <w:bookmarkEnd w:id="0"/>
      <w:r>
        <w:rPr>
          <w:noProof/>
        </w:rPr>
        <w:drawing>
          <wp:inline distT="0" distB="0" distL="0" distR="0" wp14:anchorId="65A34B62" wp14:editId="448FEE5B">
            <wp:extent cx="2965450" cy="983414"/>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8687" cy="1027598"/>
                    </a:xfrm>
                    <a:prstGeom prst="rect">
                      <a:avLst/>
                    </a:prstGeom>
                    <a:noFill/>
                    <a:ln>
                      <a:noFill/>
                    </a:ln>
                  </pic:spPr>
                </pic:pic>
              </a:graphicData>
            </a:graphic>
          </wp:inline>
        </w:drawing>
      </w:r>
    </w:p>
    <w:p w14:paraId="77B4CDF0" w14:textId="77777777" w:rsidR="00592BF8" w:rsidRDefault="00592BF8"/>
    <w:p w14:paraId="2B33F12C" w14:textId="77777777" w:rsidR="00592BF8" w:rsidRDefault="00592BF8"/>
    <w:p w14:paraId="63B2A49F" w14:textId="77777777" w:rsidR="00592BF8" w:rsidRDefault="00592BF8"/>
    <w:p w14:paraId="51EEEC6F" w14:textId="77777777" w:rsidR="00592BF8" w:rsidRDefault="00592BF8" w:rsidP="00592BF8">
      <w:pPr>
        <w:spacing w:line="360" w:lineRule="auto"/>
        <w:jc w:val="center"/>
        <w:rPr>
          <w:b/>
          <w:bCs/>
        </w:rPr>
      </w:pPr>
    </w:p>
    <w:p w14:paraId="2340A6B5" w14:textId="77777777" w:rsidR="00592BF8" w:rsidRDefault="00592BF8" w:rsidP="00592BF8">
      <w:pPr>
        <w:spacing w:line="360" w:lineRule="auto"/>
        <w:jc w:val="center"/>
        <w:rPr>
          <w:b/>
          <w:bCs/>
        </w:rPr>
      </w:pPr>
    </w:p>
    <w:p w14:paraId="2A778828" w14:textId="55F14068" w:rsidR="00592BF8" w:rsidRDefault="00592BF8" w:rsidP="00592BF8">
      <w:pPr>
        <w:spacing w:line="360" w:lineRule="auto"/>
        <w:jc w:val="center"/>
        <w:rPr>
          <w:b/>
          <w:bCs/>
        </w:rPr>
      </w:pPr>
      <w:r>
        <w:rPr>
          <w:b/>
          <w:bCs/>
        </w:rPr>
        <w:t>BA BUSINESS MANAGEMENT</w:t>
      </w:r>
    </w:p>
    <w:p w14:paraId="46AF3E46" w14:textId="77777777" w:rsidR="00592BF8" w:rsidRDefault="00592BF8" w:rsidP="00592BF8">
      <w:pPr>
        <w:spacing w:line="360" w:lineRule="auto"/>
        <w:jc w:val="center"/>
        <w:rPr>
          <w:b/>
          <w:bCs/>
        </w:rPr>
      </w:pPr>
    </w:p>
    <w:p w14:paraId="00D12125" w14:textId="77777777" w:rsidR="002C2EFE" w:rsidRDefault="002C2EFE" w:rsidP="00592BF8">
      <w:pPr>
        <w:spacing w:line="360" w:lineRule="auto"/>
        <w:jc w:val="center"/>
        <w:rPr>
          <w:b/>
          <w:bCs/>
        </w:rPr>
      </w:pPr>
    </w:p>
    <w:p w14:paraId="4BF4D1CE" w14:textId="77777777" w:rsidR="00592BF8" w:rsidRPr="00F75DD6" w:rsidRDefault="00592BF8" w:rsidP="00592BF8">
      <w:pPr>
        <w:jc w:val="center"/>
        <w:rPr>
          <w:b/>
          <w:bCs/>
        </w:rPr>
      </w:pPr>
      <w:r>
        <w:rPr>
          <w:b/>
          <w:bCs/>
        </w:rPr>
        <w:t>Introducing the Modern Workplace</w:t>
      </w:r>
    </w:p>
    <w:p w14:paraId="374BB047" w14:textId="77777777" w:rsidR="00592BF8" w:rsidRDefault="00592BF8" w:rsidP="00592BF8">
      <w:pPr>
        <w:pStyle w:val="NormalWeb"/>
        <w:jc w:val="center"/>
        <w:rPr>
          <w:rFonts w:ascii="Arial" w:hAnsi="Arial" w:cs="Arial"/>
          <w:b/>
          <w:bCs/>
        </w:rPr>
      </w:pPr>
      <w:r>
        <w:rPr>
          <w:rFonts w:ascii="Arial" w:hAnsi="Arial" w:cs="Arial"/>
          <w:b/>
          <w:bCs/>
        </w:rPr>
        <w:t xml:space="preserve">Assessment </w:t>
      </w:r>
      <w:r>
        <w:rPr>
          <w:rFonts w:ascii="Arial" w:hAnsi="Arial" w:cs="Arial"/>
          <w:b/>
          <w:bCs/>
        </w:rPr>
        <w:t>1</w:t>
      </w:r>
    </w:p>
    <w:p w14:paraId="0A21A587" w14:textId="341F7EAE" w:rsidR="00592BF8" w:rsidRDefault="00592BF8" w:rsidP="00592BF8">
      <w:pPr>
        <w:pStyle w:val="NormalWeb"/>
        <w:jc w:val="center"/>
        <w:rPr>
          <w:rFonts w:ascii="Arial" w:hAnsi="Arial" w:cs="Arial"/>
          <w:b/>
          <w:bCs/>
        </w:rPr>
      </w:pPr>
      <w:r>
        <w:rPr>
          <w:rFonts w:ascii="Arial" w:hAnsi="Arial" w:cs="Arial"/>
          <w:b/>
          <w:bCs/>
        </w:rPr>
        <w:t xml:space="preserve">Organisational </w:t>
      </w:r>
      <w:r>
        <w:rPr>
          <w:rFonts w:ascii="Arial" w:hAnsi="Arial" w:cs="Arial"/>
          <w:b/>
          <w:bCs/>
        </w:rPr>
        <w:t>Structure &amp; Culture</w:t>
      </w:r>
    </w:p>
    <w:p w14:paraId="421686ED" w14:textId="77777777" w:rsidR="00592BF8" w:rsidRDefault="00592BF8" w:rsidP="00592BF8">
      <w:pPr>
        <w:pStyle w:val="NormalWeb"/>
        <w:jc w:val="center"/>
      </w:pPr>
    </w:p>
    <w:p w14:paraId="7542FF92" w14:textId="77777777" w:rsidR="00592BF8" w:rsidRDefault="00592BF8" w:rsidP="00592BF8">
      <w:pPr>
        <w:spacing w:line="360" w:lineRule="auto"/>
        <w:jc w:val="center"/>
        <w:rPr>
          <w:b/>
          <w:bCs/>
        </w:rPr>
      </w:pPr>
    </w:p>
    <w:p w14:paraId="26537D33" w14:textId="77777777" w:rsidR="00592BF8" w:rsidRDefault="00592BF8" w:rsidP="00592BF8">
      <w:pPr>
        <w:pStyle w:val="NoSpacing"/>
        <w:rPr>
          <w:b/>
          <w:bCs/>
          <w:sz w:val="28"/>
          <w:szCs w:val="28"/>
        </w:rPr>
      </w:pPr>
    </w:p>
    <w:p w14:paraId="1FDF6D8B" w14:textId="77777777" w:rsidR="00592BF8" w:rsidRDefault="00592BF8" w:rsidP="00592BF8">
      <w:pPr>
        <w:pStyle w:val="NoSpacing"/>
        <w:rPr>
          <w:b/>
          <w:bCs/>
          <w:sz w:val="28"/>
          <w:szCs w:val="28"/>
        </w:rPr>
      </w:pPr>
    </w:p>
    <w:p w14:paraId="6BF6DC6D" w14:textId="75B0EF76" w:rsidR="00592BF8" w:rsidRPr="00754643" w:rsidRDefault="00592BF8" w:rsidP="00592BF8">
      <w:pPr>
        <w:pStyle w:val="NoSpacing"/>
        <w:rPr>
          <w:sz w:val="28"/>
          <w:szCs w:val="28"/>
        </w:rPr>
      </w:pPr>
      <w:r w:rsidRPr="00754643">
        <w:rPr>
          <w:b/>
          <w:bCs/>
          <w:sz w:val="28"/>
          <w:szCs w:val="28"/>
        </w:rPr>
        <w:t>Module</w:t>
      </w:r>
      <w:r w:rsidRPr="00754643">
        <w:rPr>
          <w:sz w:val="28"/>
          <w:szCs w:val="28"/>
        </w:rPr>
        <w:t xml:space="preserve">: </w:t>
      </w:r>
      <w:r>
        <w:rPr>
          <w:rFonts w:ascii="Times New Roman" w:hAnsi="Times New Roman" w:cs="Times New Roman"/>
          <w:sz w:val="28"/>
          <w:szCs w:val="28"/>
        </w:rPr>
        <w:t>Introducing the Modern Workplace</w:t>
      </w:r>
    </w:p>
    <w:p w14:paraId="787325B3" w14:textId="77777777" w:rsidR="00592BF8" w:rsidRPr="00754643" w:rsidRDefault="00592BF8" w:rsidP="00592BF8">
      <w:pPr>
        <w:pStyle w:val="NoSpacing"/>
        <w:rPr>
          <w:sz w:val="28"/>
          <w:szCs w:val="28"/>
        </w:rPr>
      </w:pPr>
    </w:p>
    <w:p w14:paraId="747A37A4" w14:textId="77777777" w:rsidR="00592BF8" w:rsidRPr="00754643" w:rsidRDefault="00592BF8" w:rsidP="00592BF8">
      <w:pPr>
        <w:pStyle w:val="NoSpacing"/>
        <w:rPr>
          <w:sz w:val="28"/>
          <w:szCs w:val="28"/>
        </w:rPr>
      </w:pPr>
      <w:r w:rsidRPr="00754643">
        <w:rPr>
          <w:b/>
          <w:bCs/>
          <w:sz w:val="28"/>
          <w:szCs w:val="28"/>
        </w:rPr>
        <w:t>Code</w:t>
      </w:r>
      <w:r w:rsidRPr="00754643">
        <w:rPr>
          <w:sz w:val="28"/>
          <w:szCs w:val="28"/>
        </w:rPr>
        <w:t xml:space="preserve">: </w:t>
      </w:r>
      <w:r w:rsidRPr="00754643">
        <w:rPr>
          <w:rFonts w:ascii="Times New Roman" w:hAnsi="Times New Roman" w:cs="Times New Roman"/>
          <w:sz w:val="28"/>
          <w:szCs w:val="28"/>
        </w:rPr>
        <w:t>LCBB400</w:t>
      </w:r>
      <w:r>
        <w:rPr>
          <w:rFonts w:ascii="Times New Roman" w:hAnsi="Times New Roman" w:cs="Times New Roman"/>
          <w:sz w:val="28"/>
          <w:szCs w:val="28"/>
        </w:rPr>
        <w:t>3</w:t>
      </w:r>
    </w:p>
    <w:p w14:paraId="0FB572E9" w14:textId="77777777" w:rsidR="00592BF8" w:rsidRPr="00754643" w:rsidRDefault="00592BF8" w:rsidP="00592BF8">
      <w:pPr>
        <w:pStyle w:val="NoSpacing"/>
        <w:rPr>
          <w:sz w:val="28"/>
          <w:szCs w:val="28"/>
        </w:rPr>
      </w:pPr>
    </w:p>
    <w:p w14:paraId="3F061083" w14:textId="77777777" w:rsidR="00592BF8" w:rsidRPr="008130F6" w:rsidRDefault="00592BF8" w:rsidP="00592BF8">
      <w:pPr>
        <w:pStyle w:val="NoSpacing"/>
        <w:rPr>
          <w:rFonts w:ascii="Times New Roman" w:hAnsi="Times New Roman" w:cs="Times New Roman"/>
          <w:sz w:val="28"/>
          <w:szCs w:val="28"/>
        </w:rPr>
      </w:pPr>
      <w:r w:rsidRPr="00754643">
        <w:rPr>
          <w:b/>
          <w:bCs/>
          <w:sz w:val="28"/>
          <w:szCs w:val="28"/>
        </w:rPr>
        <w:t>Lecturer</w:t>
      </w:r>
      <w:r w:rsidRPr="00754643">
        <w:rPr>
          <w:sz w:val="28"/>
          <w:szCs w:val="28"/>
        </w:rPr>
        <w:t xml:space="preserve">: </w:t>
      </w:r>
      <w:r>
        <w:rPr>
          <w:rFonts w:ascii="Times New Roman" w:hAnsi="Times New Roman" w:cs="Times New Roman"/>
          <w:sz w:val="28"/>
          <w:szCs w:val="28"/>
        </w:rPr>
        <w:t>Dr</w:t>
      </w:r>
      <w:r w:rsidRPr="008130F6">
        <w:rPr>
          <w:rFonts w:ascii="Times New Roman" w:hAnsi="Times New Roman" w:cs="Times New Roman"/>
          <w:sz w:val="28"/>
          <w:szCs w:val="28"/>
        </w:rPr>
        <w:t xml:space="preserve"> Mohammed Rahman</w:t>
      </w:r>
    </w:p>
    <w:p w14:paraId="66B45072" w14:textId="77777777" w:rsidR="00592BF8" w:rsidRPr="00754643" w:rsidRDefault="00592BF8" w:rsidP="00592BF8">
      <w:pPr>
        <w:pStyle w:val="NoSpacing"/>
        <w:rPr>
          <w:color w:val="595959" w:themeColor="text1" w:themeTint="A6"/>
          <w:sz w:val="28"/>
          <w:szCs w:val="28"/>
        </w:rPr>
      </w:pPr>
    </w:p>
    <w:p w14:paraId="2E7F23F8" w14:textId="77777777" w:rsidR="00592BF8" w:rsidRPr="00754643" w:rsidRDefault="00592BF8" w:rsidP="00592BF8">
      <w:pPr>
        <w:pStyle w:val="NoSpacing"/>
        <w:rPr>
          <w:rFonts w:ascii="Times New Roman" w:hAnsi="Times New Roman" w:cs="Times New Roman"/>
          <w:sz w:val="28"/>
          <w:szCs w:val="28"/>
        </w:rPr>
      </w:pPr>
      <w:r w:rsidRPr="00754643">
        <w:rPr>
          <w:b/>
          <w:bCs/>
          <w:sz w:val="28"/>
          <w:szCs w:val="28"/>
        </w:rPr>
        <w:t xml:space="preserve">Name: </w:t>
      </w:r>
      <w:r w:rsidRPr="00754643">
        <w:rPr>
          <w:rFonts w:ascii="Times New Roman" w:hAnsi="Times New Roman" w:cs="Times New Roman"/>
          <w:sz w:val="28"/>
          <w:szCs w:val="28"/>
        </w:rPr>
        <w:t>Dimitar</w:t>
      </w:r>
      <w:r>
        <w:rPr>
          <w:rFonts w:ascii="Times New Roman" w:hAnsi="Times New Roman" w:cs="Times New Roman"/>
          <w:sz w:val="28"/>
          <w:szCs w:val="28"/>
        </w:rPr>
        <w:t xml:space="preserve"> Stefanov</w:t>
      </w:r>
      <w:r w:rsidRPr="00754643">
        <w:rPr>
          <w:rFonts w:ascii="Times New Roman" w:hAnsi="Times New Roman" w:cs="Times New Roman"/>
          <w:sz w:val="28"/>
          <w:szCs w:val="28"/>
        </w:rPr>
        <w:t xml:space="preserve"> Cherganski</w:t>
      </w:r>
    </w:p>
    <w:p w14:paraId="5E93B2EA" w14:textId="77777777" w:rsidR="00592BF8" w:rsidRPr="00754643" w:rsidRDefault="00592BF8" w:rsidP="00592BF8">
      <w:pPr>
        <w:pStyle w:val="NoSpacing"/>
        <w:rPr>
          <w:b/>
          <w:bCs/>
          <w:sz w:val="28"/>
          <w:szCs w:val="28"/>
        </w:rPr>
      </w:pPr>
    </w:p>
    <w:p w14:paraId="6343A255" w14:textId="77777777" w:rsidR="00592BF8" w:rsidRPr="00754643" w:rsidRDefault="00592BF8" w:rsidP="00592BF8">
      <w:pPr>
        <w:pStyle w:val="NoSpacing"/>
        <w:rPr>
          <w:rFonts w:ascii="Times New Roman" w:hAnsi="Times New Roman" w:cs="Times New Roman"/>
          <w:sz w:val="28"/>
          <w:szCs w:val="28"/>
        </w:rPr>
      </w:pPr>
      <w:r w:rsidRPr="00754643">
        <w:rPr>
          <w:b/>
          <w:bCs/>
          <w:sz w:val="28"/>
          <w:szCs w:val="28"/>
        </w:rPr>
        <w:t xml:space="preserve">Student ID: </w:t>
      </w:r>
      <w:r w:rsidRPr="00754643">
        <w:rPr>
          <w:rFonts w:ascii="Times New Roman" w:hAnsi="Times New Roman" w:cs="Times New Roman"/>
          <w:sz w:val="28"/>
          <w:szCs w:val="28"/>
        </w:rPr>
        <w:t>2133011</w:t>
      </w:r>
    </w:p>
    <w:p w14:paraId="34B7833A" w14:textId="77777777" w:rsidR="00592BF8" w:rsidRDefault="00592BF8" w:rsidP="00592BF8">
      <w:pPr>
        <w:pStyle w:val="NoSpacing"/>
        <w:rPr>
          <w:b/>
          <w:bCs/>
        </w:rPr>
      </w:pPr>
    </w:p>
    <w:p w14:paraId="7F321492" w14:textId="77777777" w:rsidR="00592BF8" w:rsidRDefault="00592BF8" w:rsidP="00592BF8">
      <w:pPr>
        <w:spacing w:line="360" w:lineRule="auto"/>
        <w:jc w:val="both"/>
        <w:rPr>
          <w:b/>
          <w:bCs/>
        </w:rPr>
      </w:pPr>
    </w:p>
    <w:p w14:paraId="641B9146" w14:textId="597A21B8" w:rsidR="00592BF8" w:rsidRDefault="00592BF8" w:rsidP="00592BF8">
      <w:pPr>
        <w:spacing w:line="360" w:lineRule="auto"/>
        <w:jc w:val="both"/>
        <w:rPr>
          <w:b/>
          <w:bCs/>
        </w:rPr>
      </w:pPr>
      <w:r>
        <w:rPr>
          <w:b/>
          <w:bCs/>
        </w:rPr>
        <w:tab/>
        <w:t xml:space="preserve">                                </w:t>
      </w:r>
    </w:p>
    <w:p w14:paraId="5B4A2FEA" w14:textId="77777777" w:rsidR="00592BF8" w:rsidRDefault="00592BF8" w:rsidP="00592BF8">
      <w:pPr>
        <w:spacing w:line="360" w:lineRule="auto"/>
        <w:jc w:val="center"/>
        <w:rPr>
          <w:b/>
          <w:bCs/>
        </w:rPr>
      </w:pPr>
    </w:p>
    <w:p w14:paraId="1D4B8819" w14:textId="77777777" w:rsidR="00592BF8" w:rsidRDefault="00592BF8" w:rsidP="00592BF8">
      <w:pPr>
        <w:spacing w:line="360" w:lineRule="auto"/>
        <w:jc w:val="center"/>
        <w:rPr>
          <w:b/>
          <w:bCs/>
        </w:rPr>
      </w:pPr>
    </w:p>
    <w:p w14:paraId="650C96A8" w14:textId="228E2B07" w:rsidR="00592BF8" w:rsidRDefault="00592BF8" w:rsidP="00592BF8">
      <w:pPr>
        <w:spacing w:line="360" w:lineRule="auto"/>
        <w:jc w:val="center"/>
        <w:rPr>
          <w:b/>
          <w:bCs/>
        </w:rPr>
      </w:pPr>
      <w:r>
        <w:rPr>
          <w:b/>
          <w:bCs/>
        </w:rPr>
        <w:t xml:space="preserve">SUBMITTED ON </w:t>
      </w:r>
      <w:r w:rsidR="00D3700C">
        <w:rPr>
          <w:b/>
          <w:bCs/>
        </w:rPr>
        <w:t>the 30th of April</w:t>
      </w:r>
      <w:r>
        <w:rPr>
          <w:b/>
          <w:bCs/>
        </w:rPr>
        <w:t xml:space="preserve"> 2023</w:t>
      </w:r>
    </w:p>
    <w:p w14:paraId="090C2B03" w14:textId="5FE8E1BD" w:rsidR="00592BF8" w:rsidRDefault="00592BF8" w:rsidP="002C2EFE">
      <w:pPr>
        <w:spacing w:line="360" w:lineRule="auto"/>
        <w:jc w:val="center"/>
        <w:rPr>
          <w:b/>
          <w:bCs/>
        </w:rPr>
      </w:pPr>
      <w:r>
        <w:rPr>
          <w:b/>
          <w:bCs/>
        </w:rPr>
        <w:t xml:space="preserve"> </w:t>
      </w:r>
      <w:r>
        <w:rPr>
          <w:b/>
          <w:bCs/>
        </w:rPr>
        <w:br w:type="page"/>
      </w:r>
    </w:p>
    <w:p w14:paraId="720AFC22" w14:textId="162DEB9E" w:rsidR="007F29CD" w:rsidRDefault="007F29CD">
      <w:pPr>
        <w:rPr>
          <w:b/>
          <w:bCs/>
        </w:rPr>
      </w:pPr>
    </w:p>
    <w:sdt>
      <w:sdtPr>
        <w:id w:val="91660216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7874376" w14:textId="03F9A592" w:rsidR="00143DF8" w:rsidRDefault="00143DF8">
          <w:pPr>
            <w:pStyle w:val="TOCHeading"/>
          </w:pPr>
          <w:r>
            <w:t>Table of Contents</w:t>
          </w:r>
        </w:p>
        <w:p w14:paraId="3AAABC0A" w14:textId="772EE860" w:rsidR="008E0E6E" w:rsidRDefault="00143DF8">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33788284" w:history="1">
            <w:r w:rsidR="008E0E6E" w:rsidRPr="00972161">
              <w:rPr>
                <w:rStyle w:val="Hyperlink"/>
                <w:noProof/>
              </w:rPr>
              <w:t>Introduction</w:t>
            </w:r>
            <w:r w:rsidR="008E0E6E">
              <w:rPr>
                <w:noProof/>
                <w:webHidden/>
              </w:rPr>
              <w:tab/>
            </w:r>
            <w:r w:rsidR="008E0E6E">
              <w:rPr>
                <w:noProof/>
                <w:webHidden/>
              </w:rPr>
              <w:fldChar w:fldCharType="begin"/>
            </w:r>
            <w:r w:rsidR="008E0E6E">
              <w:rPr>
                <w:noProof/>
                <w:webHidden/>
              </w:rPr>
              <w:instrText xml:space="preserve"> PAGEREF _Toc133788284 \h </w:instrText>
            </w:r>
            <w:r w:rsidR="008E0E6E">
              <w:rPr>
                <w:noProof/>
                <w:webHidden/>
              </w:rPr>
            </w:r>
            <w:r w:rsidR="008E0E6E">
              <w:rPr>
                <w:noProof/>
                <w:webHidden/>
              </w:rPr>
              <w:fldChar w:fldCharType="separate"/>
            </w:r>
            <w:r w:rsidR="008E0E6E">
              <w:rPr>
                <w:noProof/>
                <w:webHidden/>
              </w:rPr>
              <w:t>3</w:t>
            </w:r>
            <w:r w:rsidR="008E0E6E">
              <w:rPr>
                <w:noProof/>
                <w:webHidden/>
              </w:rPr>
              <w:fldChar w:fldCharType="end"/>
            </w:r>
          </w:hyperlink>
        </w:p>
        <w:p w14:paraId="42FC91B1" w14:textId="6B9254F0" w:rsidR="008E0E6E" w:rsidRDefault="008E0E6E">
          <w:pPr>
            <w:pStyle w:val="TOC1"/>
            <w:tabs>
              <w:tab w:val="right" w:leader="dot" w:pos="9016"/>
            </w:tabs>
            <w:rPr>
              <w:rFonts w:eastAsiaTheme="minorEastAsia" w:cstheme="minorBidi"/>
              <w:b w:val="0"/>
              <w:bCs w:val="0"/>
              <w:caps w:val="0"/>
              <w:noProof/>
              <w:sz w:val="24"/>
              <w:szCs w:val="24"/>
              <w:lang w:eastAsia="en-GB"/>
            </w:rPr>
          </w:pPr>
          <w:hyperlink w:anchor="_Toc133788285" w:history="1">
            <w:r w:rsidRPr="00972161">
              <w:rPr>
                <w:rStyle w:val="Hyperlink"/>
                <w:noProof/>
              </w:rPr>
              <w:t>Organisational Structure, Culture, and organisational performance</w:t>
            </w:r>
            <w:r>
              <w:rPr>
                <w:noProof/>
                <w:webHidden/>
              </w:rPr>
              <w:tab/>
            </w:r>
            <w:r>
              <w:rPr>
                <w:noProof/>
                <w:webHidden/>
              </w:rPr>
              <w:fldChar w:fldCharType="begin"/>
            </w:r>
            <w:r>
              <w:rPr>
                <w:noProof/>
                <w:webHidden/>
              </w:rPr>
              <w:instrText xml:space="preserve"> PAGEREF _Toc133788285 \h </w:instrText>
            </w:r>
            <w:r>
              <w:rPr>
                <w:noProof/>
                <w:webHidden/>
              </w:rPr>
            </w:r>
            <w:r>
              <w:rPr>
                <w:noProof/>
                <w:webHidden/>
              </w:rPr>
              <w:fldChar w:fldCharType="separate"/>
            </w:r>
            <w:r>
              <w:rPr>
                <w:noProof/>
                <w:webHidden/>
              </w:rPr>
              <w:t>3</w:t>
            </w:r>
            <w:r>
              <w:rPr>
                <w:noProof/>
                <w:webHidden/>
              </w:rPr>
              <w:fldChar w:fldCharType="end"/>
            </w:r>
          </w:hyperlink>
        </w:p>
        <w:p w14:paraId="6E6E06C5" w14:textId="0CDFECBC" w:rsidR="008E0E6E" w:rsidRDefault="008E0E6E">
          <w:pPr>
            <w:pStyle w:val="TOC2"/>
            <w:tabs>
              <w:tab w:val="right" w:leader="dot" w:pos="9016"/>
            </w:tabs>
            <w:rPr>
              <w:rFonts w:eastAsiaTheme="minorEastAsia" w:cstheme="minorBidi"/>
              <w:smallCaps w:val="0"/>
              <w:noProof/>
              <w:sz w:val="24"/>
              <w:szCs w:val="24"/>
              <w:lang w:eastAsia="en-GB"/>
            </w:rPr>
          </w:pPr>
          <w:hyperlink w:anchor="_Toc133788286" w:history="1">
            <w:r w:rsidRPr="00972161">
              <w:rPr>
                <w:rStyle w:val="Hyperlink"/>
                <w:noProof/>
              </w:rPr>
              <w:t>Introduction of Organisational Structure, Culture and organisational performance</w:t>
            </w:r>
            <w:r>
              <w:rPr>
                <w:noProof/>
                <w:webHidden/>
              </w:rPr>
              <w:tab/>
            </w:r>
            <w:r>
              <w:rPr>
                <w:noProof/>
                <w:webHidden/>
              </w:rPr>
              <w:fldChar w:fldCharType="begin"/>
            </w:r>
            <w:r>
              <w:rPr>
                <w:noProof/>
                <w:webHidden/>
              </w:rPr>
              <w:instrText xml:space="preserve"> PAGEREF _Toc133788286 \h </w:instrText>
            </w:r>
            <w:r>
              <w:rPr>
                <w:noProof/>
                <w:webHidden/>
              </w:rPr>
            </w:r>
            <w:r>
              <w:rPr>
                <w:noProof/>
                <w:webHidden/>
              </w:rPr>
              <w:fldChar w:fldCharType="separate"/>
            </w:r>
            <w:r>
              <w:rPr>
                <w:noProof/>
                <w:webHidden/>
              </w:rPr>
              <w:t>3</w:t>
            </w:r>
            <w:r>
              <w:rPr>
                <w:noProof/>
                <w:webHidden/>
              </w:rPr>
              <w:fldChar w:fldCharType="end"/>
            </w:r>
          </w:hyperlink>
        </w:p>
        <w:p w14:paraId="0E069ABF" w14:textId="0F1920A5" w:rsidR="008E0E6E" w:rsidRDefault="008E0E6E">
          <w:pPr>
            <w:pStyle w:val="TOC2"/>
            <w:tabs>
              <w:tab w:val="right" w:leader="dot" w:pos="9016"/>
            </w:tabs>
            <w:rPr>
              <w:rFonts w:eastAsiaTheme="minorEastAsia" w:cstheme="minorBidi"/>
              <w:smallCaps w:val="0"/>
              <w:noProof/>
              <w:sz w:val="24"/>
              <w:szCs w:val="24"/>
              <w:lang w:eastAsia="en-GB"/>
            </w:rPr>
          </w:pPr>
          <w:hyperlink w:anchor="_Toc133788287" w:history="1">
            <w:r w:rsidRPr="00972161">
              <w:rPr>
                <w:rStyle w:val="Hyperlink"/>
                <w:noProof/>
              </w:rPr>
              <w:t>Organisational Structure and organisational performance</w:t>
            </w:r>
            <w:r>
              <w:rPr>
                <w:noProof/>
                <w:webHidden/>
              </w:rPr>
              <w:tab/>
            </w:r>
            <w:r>
              <w:rPr>
                <w:noProof/>
                <w:webHidden/>
              </w:rPr>
              <w:fldChar w:fldCharType="begin"/>
            </w:r>
            <w:r>
              <w:rPr>
                <w:noProof/>
                <w:webHidden/>
              </w:rPr>
              <w:instrText xml:space="preserve"> PAGEREF _Toc133788287 \h </w:instrText>
            </w:r>
            <w:r>
              <w:rPr>
                <w:noProof/>
                <w:webHidden/>
              </w:rPr>
            </w:r>
            <w:r>
              <w:rPr>
                <w:noProof/>
                <w:webHidden/>
              </w:rPr>
              <w:fldChar w:fldCharType="separate"/>
            </w:r>
            <w:r>
              <w:rPr>
                <w:noProof/>
                <w:webHidden/>
              </w:rPr>
              <w:t>4</w:t>
            </w:r>
            <w:r>
              <w:rPr>
                <w:noProof/>
                <w:webHidden/>
              </w:rPr>
              <w:fldChar w:fldCharType="end"/>
            </w:r>
          </w:hyperlink>
        </w:p>
        <w:p w14:paraId="2E6B4982" w14:textId="1ACDFC69" w:rsidR="008E0E6E" w:rsidRDefault="008E0E6E">
          <w:pPr>
            <w:pStyle w:val="TOC2"/>
            <w:tabs>
              <w:tab w:val="right" w:leader="dot" w:pos="9016"/>
            </w:tabs>
            <w:rPr>
              <w:rFonts w:eastAsiaTheme="minorEastAsia" w:cstheme="minorBidi"/>
              <w:smallCaps w:val="0"/>
              <w:noProof/>
              <w:sz w:val="24"/>
              <w:szCs w:val="24"/>
              <w:lang w:eastAsia="en-GB"/>
            </w:rPr>
          </w:pPr>
          <w:hyperlink w:anchor="_Toc133788288" w:history="1">
            <w:r w:rsidRPr="00972161">
              <w:rPr>
                <w:rStyle w:val="Hyperlink"/>
                <w:noProof/>
              </w:rPr>
              <w:t>Organisational Culture and organisational performance</w:t>
            </w:r>
            <w:r>
              <w:rPr>
                <w:noProof/>
                <w:webHidden/>
              </w:rPr>
              <w:tab/>
            </w:r>
            <w:r>
              <w:rPr>
                <w:noProof/>
                <w:webHidden/>
              </w:rPr>
              <w:fldChar w:fldCharType="begin"/>
            </w:r>
            <w:r>
              <w:rPr>
                <w:noProof/>
                <w:webHidden/>
              </w:rPr>
              <w:instrText xml:space="preserve"> PAGEREF _Toc133788288 \h </w:instrText>
            </w:r>
            <w:r>
              <w:rPr>
                <w:noProof/>
                <w:webHidden/>
              </w:rPr>
            </w:r>
            <w:r>
              <w:rPr>
                <w:noProof/>
                <w:webHidden/>
              </w:rPr>
              <w:fldChar w:fldCharType="separate"/>
            </w:r>
            <w:r>
              <w:rPr>
                <w:noProof/>
                <w:webHidden/>
              </w:rPr>
              <w:t>5</w:t>
            </w:r>
            <w:r>
              <w:rPr>
                <w:noProof/>
                <w:webHidden/>
              </w:rPr>
              <w:fldChar w:fldCharType="end"/>
            </w:r>
          </w:hyperlink>
        </w:p>
        <w:p w14:paraId="64EFDBF0" w14:textId="540D2040" w:rsidR="008E0E6E" w:rsidRDefault="008E0E6E">
          <w:pPr>
            <w:pStyle w:val="TOC2"/>
            <w:tabs>
              <w:tab w:val="right" w:leader="dot" w:pos="9016"/>
            </w:tabs>
            <w:rPr>
              <w:rFonts w:eastAsiaTheme="minorEastAsia" w:cstheme="minorBidi"/>
              <w:smallCaps w:val="0"/>
              <w:noProof/>
              <w:sz w:val="24"/>
              <w:szCs w:val="24"/>
              <w:lang w:eastAsia="en-GB"/>
            </w:rPr>
          </w:pPr>
          <w:hyperlink w:anchor="_Toc133788289" w:history="1">
            <w:r w:rsidRPr="00972161">
              <w:rPr>
                <w:rStyle w:val="Hyperlink"/>
                <w:noProof/>
              </w:rPr>
              <w:t>Conclusion</w:t>
            </w:r>
            <w:r>
              <w:rPr>
                <w:noProof/>
                <w:webHidden/>
              </w:rPr>
              <w:tab/>
            </w:r>
            <w:r>
              <w:rPr>
                <w:noProof/>
                <w:webHidden/>
              </w:rPr>
              <w:fldChar w:fldCharType="begin"/>
            </w:r>
            <w:r>
              <w:rPr>
                <w:noProof/>
                <w:webHidden/>
              </w:rPr>
              <w:instrText xml:space="preserve"> PAGEREF _Toc133788289 \h </w:instrText>
            </w:r>
            <w:r>
              <w:rPr>
                <w:noProof/>
                <w:webHidden/>
              </w:rPr>
            </w:r>
            <w:r>
              <w:rPr>
                <w:noProof/>
                <w:webHidden/>
              </w:rPr>
              <w:fldChar w:fldCharType="separate"/>
            </w:r>
            <w:r>
              <w:rPr>
                <w:noProof/>
                <w:webHidden/>
              </w:rPr>
              <w:t>6</w:t>
            </w:r>
            <w:r>
              <w:rPr>
                <w:noProof/>
                <w:webHidden/>
              </w:rPr>
              <w:fldChar w:fldCharType="end"/>
            </w:r>
          </w:hyperlink>
        </w:p>
        <w:p w14:paraId="60D56C9D" w14:textId="53B2308D" w:rsidR="008E0E6E" w:rsidRDefault="008E0E6E">
          <w:pPr>
            <w:pStyle w:val="TOC1"/>
            <w:tabs>
              <w:tab w:val="right" w:leader="dot" w:pos="9016"/>
            </w:tabs>
            <w:rPr>
              <w:rFonts w:eastAsiaTheme="minorEastAsia" w:cstheme="minorBidi"/>
              <w:b w:val="0"/>
              <w:bCs w:val="0"/>
              <w:caps w:val="0"/>
              <w:noProof/>
              <w:sz w:val="24"/>
              <w:szCs w:val="24"/>
              <w:lang w:eastAsia="en-GB"/>
            </w:rPr>
          </w:pPr>
          <w:hyperlink w:anchor="_Toc133788290" w:history="1">
            <w:r w:rsidRPr="00972161">
              <w:rPr>
                <w:rStyle w:val="Hyperlink"/>
                <w:noProof/>
              </w:rPr>
              <w:t>Employee motivation</w:t>
            </w:r>
            <w:r>
              <w:rPr>
                <w:noProof/>
                <w:webHidden/>
              </w:rPr>
              <w:tab/>
            </w:r>
            <w:r>
              <w:rPr>
                <w:noProof/>
                <w:webHidden/>
              </w:rPr>
              <w:fldChar w:fldCharType="begin"/>
            </w:r>
            <w:r>
              <w:rPr>
                <w:noProof/>
                <w:webHidden/>
              </w:rPr>
              <w:instrText xml:space="preserve"> PAGEREF _Toc133788290 \h </w:instrText>
            </w:r>
            <w:r>
              <w:rPr>
                <w:noProof/>
                <w:webHidden/>
              </w:rPr>
            </w:r>
            <w:r>
              <w:rPr>
                <w:noProof/>
                <w:webHidden/>
              </w:rPr>
              <w:fldChar w:fldCharType="separate"/>
            </w:r>
            <w:r>
              <w:rPr>
                <w:noProof/>
                <w:webHidden/>
              </w:rPr>
              <w:t>6</w:t>
            </w:r>
            <w:r>
              <w:rPr>
                <w:noProof/>
                <w:webHidden/>
              </w:rPr>
              <w:fldChar w:fldCharType="end"/>
            </w:r>
          </w:hyperlink>
        </w:p>
        <w:p w14:paraId="76B4A87C" w14:textId="312DF396" w:rsidR="008E0E6E" w:rsidRDefault="008E0E6E">
          <w:pPr>
            <w:pStyle w:val="TOC1"/>
            <w:tabs>
              <w:tab w:val="right" w:leader="dot" w:pos="9016"/>
            </w:tabs>
            <w:rPr>
              <w:rFonts w:eastAsiaTheme="minorEastAsia" w:cstheme="minorBidi"/>
              <w:b w:val="0"/>
              <w:bCs w:val="0"/>
              <w:caps w:val="0"/>
              <w:noProof/>
              <w:sz w:val="24"/>
              <w:szCs w:val="24"/>
              <w:lang w:eastAsia="en-GB"/>
            </w:rPr>
          </w:pPr>
          <w:hyperlink w:anchor="_Toc133788291" w:history="1">
            <w:r w:rsidRPr="00972161">
              <w:rPr>
                <w:rStyle w:val="Hyperlink"/>
                <w:noProof/>
              </w:rPr>
              <w:t>Conclusion</w:t>
            </w:r>
            <w:r>
              <w:rPr>
                <w:noProof/>
                <w:webHidden/>
              </w:rPr>
              <w:tab/>
            </w:r>
            <w:r>
              <w:rPr>
                <w:noProof/>
                <w:webHidden/>
              </w:rPr>
              <w:fldChar w:fldCharType="begin"/>
            </w:r>
            <w:r>
              <w:rPr>
                <w:noProof/>
                <w:webHidden/>
              </w:rPr>
              <w:instrText xml:space="preserve"> PAGEREF _Toc133788291 \h </w:instrText>
            </w:r>
            <w:r>
              <w:rPr>
                <w:noProof/>
                <w:webHidden/>
              </w:rPr>
            </w:r>
            <w:r>
              <w:rPr>
                <w:noProof/>
                <w:webHidden/>
              </w:rPr>
              <w:fldChar w:fldCharType="separate"/>
            </w:r>
            <w:r>
              <w:rPr>
                <w:noProof/>
                <w:webHidden/>
              </w:rPr>
              <w:t>8</w:t>
            </w:r>
            <w:r>
              <w:rPr>
                <w:noProof/>
                <w:webHidden/>
              </w:rPr>
              <w:fldChar w:fldCharType="end"/>
            </w:r>
          </w:hyperlink>
        </w:p>
        <w:p w14:paraId="0BB09B01" w14:textId="757FB935" w:rsidR="008E0E6E" w:rsidRDefault="008E0E6E">
          <w:pPr>
            <w:pStyle w:val="TOC1"/>
            <w:tabs>
              <w:tab w:val="right" w:leader="dot" w:pos="9016"/>
            </w:tabs>
            <w:rPr>
              <w:rFonts w:eastAsiaTheme="minorEastAsia" w:cstheme="minorBidi"/>
              <w:b w:val="0"/>
              <w:bCs w:val="0"/>
              <w:caps w:val="0"/>
              <w:noProof/>
              <w:sz w:val="24"/>
              <w:szCs w:val="24"/>
              <w:lang w:eastAsia="en-GB"/>
            </w:rPr>
          </w:pPr>
          <w:hyperlink w:anchor="_Toc133788292" w:history="1">
            <w:r w:rsidRPr="00972161">
              <w:rPr>
                <w:rStyle w:val="Hyperlink"/>
                <w:noProof/>
              </w:rPr>
              <w:t>References</w:t>
            </w:r>
            <w:r>
              <w:rPr>
                <w:noProof/>
                <w:webHidden/>
              </w:rPr>
              <w:tab/>
            </w:r>
            <w:r>
              <w:rPr>
                <w:noProof/>
                <w:webHidden/>
              </w:rPr>
              <w:fldChar w:fldCharType="begin"/>
            </w:r>
            <w:r>
              <w:rPr>
                <w:noProof/>
                <w:webHidden/>
              </w:rPr>
              <w:instrText xml:space="preserve"> PAGEREF _Toc133788292 \h </w:instrText>
            </w:r>
            <w:r>
              <w:rPr>
                <w:noProof/>
                <w:webHidden/>
              </w:rPr>
            </w:r>
            <w:r>
              <w:rPr>
                <w:noProof/>
                <w:webHidden/>
              </w:rPr>
              <w:fldChar w:fldCharType="separate"/>
            </w:r>
            <w:r>
              <w:rPr>
                <w:noProof/>
                <w:webHidden/>
              </w:rPr>
              <w:t>9</w:t>
            </w:r>
            <w:r>
              <w:rPr>
                <w:noProof/>
                <w:webHidden/>
              </w:rPr>
              <w:fldChar w:fldCharType="end"/>
            </w:r>
          </w:hyperlink>
        </w:p>
        <w:p w14:paraId="6B33A928" w14:textId="113735E1" w:rsidR="00143DF8" w:rsidRDefault="00143DF8">
          <w:r>
            <w:rPr>
              <w:b/>
              <w:bCs/>
              <w:noProof/>
            </w:rPr>
            <w:fldChar w:fldCharType="end"/>
          </w:r>
        </w:p>
      </w:sdtContent>
    </w:sdt>
    <w:p w14:paraId="7AB4C33E" w14:textId="77777777" w:rsidR="007F29CD" w:rsidRDefault="007F29CD">
      <w:pPr>
        <w:rPr>
          <w:b/>
          <w:bCs/>
        </w:rPr>
      </w:pPr>
      <w:r>
        <w:rPr>
          <w:b/>
          <w:bCs/>
        </w:rPr>
        <w:br w:type="page"/>
      </w:r>
    </w:p>
    <w:p w14:paraId="5B3EE040" w14:textId="2BA8F3F9" w:rsidR="007F29CD" w:rsidRDefault="007F29CD">
      <w:pPr>
        <w:rPr>
          <w:b/>
          <w:bCs/>
        </w:rPr>
      </w:pPr>
    </w:p>
    <w:p w14:paraId="3A4DCC3F" w14:textId="77777777" w:rsidR="00CE2499" w:rsidRDefault="007F29CD" w:rsidP="00143DF8">
      <w:pPr>
        <w:pStyle w:val="Heading1"/>
      </w:pPr>
      <w:bookmarkStart w:id="1" w:name="_Toc133788284"/>
      <w:r w:rsidRPr="00143DF8">
        <w:t>Introduction</w:t>
      </w:r>
      <w:bookmarkEnd w:id="1"/>
    </w:p>
    <w:p w14:paraId="4BCC088E" w14:textId="77777777" w:rsidR="00A92283" w:rsidRPr="00A92283" w:rsidRDefault="00A92283" w:rsidP="00A92283"/>
    <w:p w14:paraId="29F7B5E0" w14:textId="77777777" w:rsidR="00CE2499" w:rsidRPr="008C5AFC" w:rsidRDefault="00CE2499" w:rsidP="008C5AFC">
      <w:pPr>
        <w:spacing w:line="360" w:lineRule="auto"/>
        <w:rPr>
          <w:rFonts w:ascii="Arial" w:hAnsi="Arial" w:cs="Arial"/>
          <w:sz w:val="22"/>
          <w:szCs w:val="22"/>
        </w:rPr>
      </w:pPr>
    </w:p>
    <w:p w14:paraId="55F8484B" w14:textId="1D39E0C7" w:rsidR="00A92283" w:rsidRDefault="00A92283" w:rsidP="00A92283">
      <w:pPr>
        <w:spacing w:line="360" w:lineRule="auto"/>
        <w:rPr>
          <w:rFonts w:ascii="Arial" w:hAnsi="Arial" w:cs="Arial"/>
          <w:color w:val="212529"/>
          <w:sz w:val="22"/>
          <w:szCs w:val="22"/>
          <w:shd w:val="clear" w:color="auto" w:fill="FFFFFF"/>
        </w:rPr>
      </w:pPr>
      <w:r>
        <w:rPr>
          <w:rFonts w:ascii="Arial" w:hAnsi="Arial" w:cs="Arial"/>
          <w:color w:val="212529"/>
          <w:sz w:val="22"/>
          <w:szCs w:val="22"/>
          <w:shd w:val="clear" w:color="auto" w:fill="FFFFFF"/>
        </w:rPr>
        <w:t xml:space="preserve">The formal framework of power, communication, roles, and duties known as </w:t>
      </w:r>
      <w:r w:rsidR="00725043">
        <w:rPr>
          <w:rFonts w:ascii="Arial" w:hAnsi="Arial" w:cs="Arial"/>
          <w:color w:val="212529"/>
          <w:sz w:val="22"/>
          <w:szCs w:val="22"/>
          <w:shd w:val="clear" w:color="auto" w:fill="FFFFFF"/>
        </w:rPr>
        <w:t>organisational</w:t>
      </w:r>
      <w:r>
        <w:rPr>
          <w:rFonts w:ascii="Arial" w:hAnsi="Arial" w:cs="Arial"/>
          <w:color w:val="212529"/>
          <w:sz w:val="22"/>
          <w:szCs w:val="22"/>
          <w:shd w:val="clear" w:color="auto" w:fill="FFFFFF"/>
        </w:rPr>
        <w:t xml:space="preserve"> </w:t>
      </w:r>
      <w:r w:rsidR="00725043">
        <w:rPr>
          <w:rFonts w:ascii="Arial" w:hAnsi="Arial" w:cs="Arial"/>
          <w:color w:val="212529"/>
          <w:sz w:val="22"/>
          <w:szCs w:val="22"/>
          <w:shd w:val="clear" w:color="auto" w:fill="FFFFFF"/>
        </w:rPr>
        <w:t>Structure</w:t>
      </w:r>
      <w:r>
        <w:rPr>
          <w:rFonts w:ascii="Arial" w:hAnsi="Arial" w:cs="Arial"/>
          <w:color w:val="212529"/>
          <w:sz w:val="22"/>
          <w:szCs w:val="22"/>
          <w:shd w:val="clear" w:color="auto" w:fill="FFFFFF"/>
        </w:rPr>
        <w:t xml:space="preserve"> determines how work is coordinated and regulated. It outlines the delegation of authority, </w:t>
      </w:r>
      <w:r w:rsidR="008E1DBC">
        <w:rPr>
          <w:rFonts w:ascii="Arial" w:hAnsi="Arial" w:cs="Arial"/>
          <w:color w:val="212529"/>
          <w:sz w:val="22"/>
          <w:szCs w:val="22"/>
          <w:shd w:val="clear" w:color="auto" w:fill="FFFFFF"/>
        </w:rPr>
        <w:t>decision-making, and information flow</w:t>
      </w:r>
      <w:r>
        <w:rPr>
          <w:rFonts w:ascii="Arial" w:hAnsi="Arial" w:cs="Arial"/>
          <w:color w:val="212529"/>
          <w:sz w:val="22"/>
          <w:szCs w:val="22"/>
          <w:shd w:val="clear" w:color="auto" w:fill="FFFFFF"/>
        </w:rPr>
        <w:t xml:space="preserve"> throughout the company. </w:t>
      </w:r>
    </w:p>
    <w:p w14:paraId="0AD2C15B" w14:textId="45BD697A" w:rsidR="00FA0E35" w:rsidRPr="003E314D" w:rsidRDefault="00A92283" w:rsidP="003E314D">
      <w:pPr>
        <w:pStyle w:val="NormalWeb"/>
        <w:spacing w:line="360" w:lineRule="auto"/>
        <w:rPr>
          <w:color w:val="000000"/>
          <w:sz w:val="24"/>
          <w:szCs w:val="24"/>
        </w:rPr>
      </w:pPr>
      <w:r>
        <w:rPr>
          <w:rFonts w:ascii="Arial" w:hAnsi="Arial" w:cs="Arial"/>
          <w:color w:val="212529"/>
          <w:shd w:val="clear" w:color="auto" w:fill="FFFFFF"/>
        </w:rPr>
        <w:t xml:space="preserve">The collective values, beliefs, customs, and behaviours influencing employees' attitudes and behaviours are called </w:t>
      </w:r>
      <w:r w:rsidR="00725043">
        <w:rPr>
          <w:rFonts w:ascii="Arial" w:hAnsi="Arial" w:cs="Arial"/>
          <w:color w:val="212529"/>
          <w:shd w:val="clear" w:color="auto" w:fill="FFFFFF"/>
        </w:rPr>
        <w:t>organisational</w:t>
      </w:r>
      <w:r>
        <w:rPr>
          <w:rFonts w:ascii="Arial" w:hAnsi="Arial" w:cs="Arial"/>
          <w:color w:val="212529"/>
          <w:shd w:val="clear" w:color="auto" w:fill="FFFFFF"/>
        </w:rPr>
        <w:t xml:space="preserve"> culture. It affects how staff members engage with one another and stakeholders outside the company and reflects the personality and character of the latter.</w:t>
      </w:r>
      <w:r w:rsidR="003E314D" w:rsidRPr="003E314D">
        <w:rPr>
          <w:color w:val="000000"/>
        </w:rPr>
        <w:t xml:space="preserve"> </w:t>
      </w:r>
      <w:r w:rsidR="003E314D" w:rsidRPr="003E314D">
        <w:rPr>
          <w:color w:val="000000"/>
          <w:sz w:val="24"/>
          <w:szCs w:val="24"/>
        </w:rPr>
        <w:t>(</w:t>
      </w:r>
      <w:r w:rsidR="003E314D" w:rsidRPr="003E314D">
        <w:rPr>
          <w:i/>
          <w:iCs/>
          <w:color w:val="000000"/>
          <w:sz w:val="24"/>
          <w:szCs w:val="24"/>
        </w:rPr>
        <w:t xml:space="preserve">Answered: Identify 4 ways in which an… | </w:t>
      </w:r>
      <w:proofErr w:type="spellStart"/>
      <w:r w:rsidR="003E314D" w:rsidRPr="003E314D">
        <w:rPr>
          <w:i/>
          <w:iCs/>
          <w:color w:val="000000"/>
          <w:sz w:val="24"/>
          <w:szCs w:val="24"/>
        </w:rPr>
        <w:t>bartleby</w:t>
      </w:r>
      <w:proofErr w:type="spellEnd"/>
      <w:r w:rsidR="003E314D" w:rsidRPr="003E314D">
        <w:rPr>
          <w:color w:val="000000"/>
          <w:sz w:val="24"/>
          <w:szCs w:val="24"/>
        </w:rPr>
        <w:t>, no date)</w:t>
      </w:r>
    </w:p>
    <w:p w14:paraId="15B14A99" w14:textId="662E9378" w:rsidR="00FC6CEE" w:rsidRPr="00FC6CEE" w:rsidRDefault="00A92283" w:rsidP="00FA0E35">
      <w:pPr>
        <w:spacing w:line="360" w:lineRule="auto"/>
        <w:rPr>
          <w:rFonts w:ascii="Arial" w:hAnsi="Arial" w:cs="Arial"/>
          <w:color w:val="212529"/>
          <w:sz w:val="22"/>
          <w:szCs w:val="22"/>
          <w:shd w:val="clear" w:color="auto" w:fill="FFFFFF"/>
        </w:rPr>
      </w:pPr>
      <w:r w:rsidRPr="003E314D">
        <w:rPr>
          <w:rFonts w:ascii="Arial" w:hAnsi="Arial" w:cs="Arial"/>
          <w:color w:val="212529"/>
          <w:sz w:val="22"/>
          <w:szCs w:val="22"/>
          <w:shd w:val="clear" w:color="auto" w:fill="FFFFFF"/>
        </w:rPr>
        <w:t xml:space="preserve">Effective management and leadership of businesses depend on both </w:t>
      </w:r>
      <w:r w:rsidR="00725043">
        <w:rPr>
          <w:rFonts w:ascii="Arial" w:hAnsi="Arial" w:cs="Arial"/>
          <w:color w:val="212529"/>
          <w:sz w:val="22"/>
          <w:szCs w:val="22"/>
          <w:shd w:val="clear" w:color="auto" w:fill="FFFFFF"/>
        </w:rPr>
        <w:t>organisational</w:t>
      </w:r>
      <w:r w:rsidRPr="003E314D">
        <w:rPr>
          <w:rFonts w:ascii="Arial" w:hAnsi="Arial" w:cs="Arial"/>
          <w:color w:val="212529"/>
          <w:sz w:val="22"/>
          <w:szCs w:val="22"/>
          <w:shd w:val="clear" w:color="auto" w:fill="FFFFFF"/>
        </w:rPr>
        <w:t xml:space="preserve"> </w:t>
      </w:r>
      <w:r w:rsidR="00725043">
        <w:rPr>
          <w:rFonts w:ascii="Arial" w:hAnsi="Arial" w:cs="Arial"/>
          <w:color w:val="212529"/>
          <w:sz w:val="22"/>
          <w:szCs w:val="22"/>
          <w:shd w:val="clear" w:color="auto" w:fill="FFFFFF"/>
        </w:rPr>
        <w:t>Structure</w:t>
      </w:r>
      <w:r w:rsidRPr="003E314D">
        <w:rPr>
          <w:rFonts w:ascii="Arial" w:hAnsi="Arial" w:cs="Arial"/>
          <w:color w:val="212529"/>
          <w:sz w:val="22"/>
          <w:szCs w:val="22"/>
          <w:shd w:val="clear" w:color="auto" w:fill="FFFFFF"/>
        </w:rPr>
        <w:t xml:space="preserve"> and culture. Together, they influence how an </w:t>
      </w:r>
      <w:r w:rsidR="00725043">
        <w:rPr>
          <w:rFonts w:ascii="Arial" w:hAnsi="Arial" w:cs="Arial"/>
          <w:color w:val="212529"/>
          <w:sz w:val="22"/>
          <w:szCs w:val="22"/>
          <w:shd w:val="clear" w:color="auto" w:fill="FFFFFF"/>
        </w:rPr>
        <w:t>organisation</w:t>
      </w:r>
      <w:r w:rsidRPr="003E314D">
        <w:rPr>
          <w:rFonts w:ascii="Arial" w:hAnsi="Arial" w:cs="Arial"/>
          <w:color w:val="212529"/>
          <w:sz w:val="22"/>
          <w:szCs w:val="22"/>
          <w:shd w:val="clear" w:color="auto" w:fill="FFFFFF"/>
        </w:rPr>
        <w:t xml:space="preserve"> functions and accomplishes its objectives. In comparison, the culture establishes the standards and values that direct behaviour and decision-making, and the </w:t>
      </w:r>
      <w:r w:rsidR="00725043">
        <w:rPr>
          <w:rFonts w:ascii="Arial" w:hAnsi="Arial" w:cs="Arial"/>
          <w:color w:val="212529"/>
          <w:sz w:val="22"/>
          <w:szCs w:val="22"/>
          <w:shd w:val="clear" w:color="auto" w:fill="FFFFFF"/>
        </w:rPr>
        <w:t>Structure</w:t>
      </w:r>
      <w:r w:rsidRPr="003E314D">
        <w:rPr>
          <w:rFonts w:ascii="Arial" w:hAnsi="Arial" w:cs="Arial"/>
          <w:color w:val="212529"/>
          <w:sz w:val="22"/>
          <w:szCs w:val="22"/>
          <w:shd w:val="clear" w:color="auto" w:fill="FFFFFF"/>
        </w:rPr>
        <w:t xml:space="preserve"> offers a framework for managing the work.</w:t>
      </w:r>
      <w:r w:rsidR="00FC6CEE" w:rsidRPr="003E314D">
        <w:rPr>
          <w:rFonts w:ascii="Arial" w:hAnsi="Arial" w:cs="Arial"/>
          <w:color w:val="212529"/>
          <w:sz w:val="22"/>
          <w:szCs w:val="22"/>
          <w:shd w:val="clear" w:color="auto" w:fill="FFFFFF"/>
        </w:rPr>
        <w:t xml:space="preserve"> </w:t>
      </w:r>
      <w:r w:rsidR="005E3CDA" w:rsidRPr="003E314D">
        <w:rPr>
          <w:rFonts w:ascii="Arial" w:hAnsi="Arial" w:cs="Arial"/>
          <w:color w:val="212529"/>
          <w:sz w:val="22"/>
          <w:szCs w:val="22"/>
          <w:shd w:val="clear" w:color="auto" w:fill="FFFFFF"/>
        </w:rPr>
        <w:t xml:space="preserve">The report will </w:t>
      </w:r>
      <w:r w:rsidR="00725043">
        <w:rPr>
          <w:rFonts w:ascii="Arial" w:hAnsi="Arial" w:cs="Arial"/>
          <w:sz w:val="22"/>
          <w:szCs w:val="22"/>
        </w:rPr>
        <w:t>analyse</w:t>
      </w:r>
      <w:r w:rsidR="00FC6CEE" w:rsidRPr="003E314D">
        <w:rPr>
          <w:rFonts w:ascii="Arial" w:hAnsi="Arial" w:cs="Arial"/>
          <w:sz w:val="22"/>
          <w:szCs w:val="22"/>
        </w:rPr>
        <w:t xml:space="preserve"> the relationship between </w:t>
      </w:r>
      <w:r w:rsidR="005E3CDA" w:rsidRPr="003E314D">
        <w:rPr>
          <w:rFonts w:ascii="Arial" w:hAnsi="Arial" w:cs="Arial"/>
          <w:sz w:val="22"/>
          <w:szCs w:val="22"/>
        </w:rPr>
        <w:t>Structure</w:t>
      </w:r>
      <w:r w:rsidR="00FC6CEE" w:rsidRPr="003E314D">
        <w:rPr>
          <w:rFonts w:ascii="Arial" w:hAnsi="Arial" w:cs="Arial"/>
          <w:sz w:val="22"/>
          <w:szCs w:val="22"/>
        </w:rPr>
        <w:t xml:space="preserve">, </w:t>
      </w:r>
      <w:r w:rsidR="00FA0E35" w:rsidRPr="003E314D">
        <w:rPr>
          <w:rFonts w:ascii="Arial" w:hAnsi="Arial" w:cs="Arial"/>
          <w:sz w:val="22"/>
          <w:szCs w:val="22"/>
        </w:rPr>
        <w:t>C</w:t>
      </w:r>
      <w:r w:rsidR="00FC6CEE" w:rsidRPr="003E314D">
        <w:rPr>
          <w:rFonts w:ascii="Arial" w:hAnsi="Arial" w:cs="Arial"/>
          <w:sz w:val="22"/>
          <w:szCs w:val="22"/>
        </w:rPr>
        <w:t xml:space="preserve">ulture, </w:t>
      </w:r>
      <w:proofErr w:type="gramStart"/>
      <w:r w:rsidR="00FC6CEE" w:rsidRPr="003E314D">
        <w:rPr>
          <w:rFonts w:ascii="Arial" w:hAnsi="Arial" w:cs="Arial"/>
          <w:sz w:val="22"/>
          <w:szCs w:val="22"/>
        </w:rPr>
        <w:t>people</w:t>
      </w:r>
      <w:proofErr w:type="gramEnd"/>
      <w:r w:rsidR="00FC6CEE" w:rsidRPr="003E314D">
        <w:rPr>
          <w:rFonts w:ascii="Arial" w:hAnsi="Arial" w:cs="Arial"/>
          <w:sz w:val="22"/>
          <w:szCs w:val="22"/>
        </w:rPr>
        <w:t xml:space="preserve"> and </w:t>
      </w:r>
      <w:r w:rsidR="00725043">
        <w:rPr>
          <w:rFonts w:ascii="Arial" w:hAnsi="Arial" w:cs="Arial"/>
          <w:sz w:val="22"/>
          <w:szCs w:val="22"/>
        </w:rPr>
        <w:t>organisational</w:t>
      </w:r>
      <w:r w:rsidR="00FC6CEE" w:rsidRPr="003E314D">
        <w:rPr>
          <w:rFonts w:ascii="Arial" w:hAnsi="Arial" w:cs="Arial"/>
          <w:sz w:val="22"/>
          <w:szCs w:val="22"/>
        </w:rPr>
        <w:t xml:space="preserve"> </w:t>
      </w:r>
      <w:r w:rsidR="00FC6CEE" w:rsidRPr="00FC6CEE">
        <w:rPr>
          <w:rFonts w:ascii="Arial" w:eastAsia="Times New Roman" w:hAnsi="Arial" w:cs="Arial"/>
          <w:sz w:val="22"/>
          <w:szCs w:val="22"/>
          <w:lang w:eastAsia="en-GB"/>
        </w:rPr>
        <w:t>performance</w:t>
      </w:r>
      <w:r w:rsidR="00FA0E35" w:rsidRPr="003E314D">
        <w:rPr>
          <w:rFonts w:ascii="Arial" w:hAnsi="Arial" w:cs="Arial"/>
          <w:sz w:val="22"/>
          <w:szCs w:val="22"/>
        </w:rPr>
        <w:t>.</w:t>
      </w:r>
    </w:p>
    <w:p w14:paraId="2D3E32DA" w14:textId="77777777" w:rsidR="001126F4" w:rsidRDefault="001126F4" w:rsidP="008C5AFC">
      <w:pPr>
        <w:spacing w:line="360" w:lineRule="auto"/>
        <w:rPr>
          <w:rFonts w:ascii="Arial" w:hAnsi="Arial" w:cs="Arial"/>
          <w:sz w:val="22"/>
          <w:szCs w:val="22"/>
        </w:rPr>
      </w:pPr>
    </w:p>
    <w:p w14:paraId="2EFC8244" w14:textId="77777777" w:rsidR="008E0E6E" w:rsidRPr="008C5AFC" w:rsidRDefault="008E0E6E" w:rsidP="008C5AFC">
      <w:pPr>
        <w:spacing w:line="360" w:lineRule="auto"/>
        <w:rPr>
          <w:rFonts w:ascii="Arial" w:hAnsi="Arial" w:cs="Arial"/>
          <w:sz w:val="22"/>
          <w:szCs w:val="22"/>
        </w:rPr>
      </w:pPr>
    </w:p>
    <w:p w14:paraId="04B834E6" w14:textId="0EC782C9" w:rsidR="00A56389" w:rsidRPr="000D022C" w:rsidRDefault="00CE2499" w:rsidP="000D022C">
      <w:pPr>
        <w:pStyle w:val="Heading1"/>
      </w:pPr>
      <w:bookmarkStart w:id="2" w:name="_Toc133788285"/>
      <w:r w:rsidRPr="000D022C">
        <w:t xml:space="preserve">Organisational </w:t>
      </w:r>
      <w:r w:rsidR="00A970CC" w:rsidRPr="000D022C">
        <w:t>Structure</w:t>
      </w:r>
      <w:r w:rsidRPr="000D022C">
        <w:t xml:space="preserve">, </w:t>
      </w:r>
      <w:r w:rsidR="00026C6D">
        <w:t>C</w:t>
      </w:r>
      <w:r w:rsidR="00BF2A9C" w:rsidRPr="000D022C">
        <w:t>ulture,</w:t>
      </w:r>
      <w:r w:rsidRPr="000D022C">
        <w:t xml:space="preserve"> and </w:t>
      </w:r>
      <w:r w:rsidR="00725043">
        <w:t>organisational</w:t>
      </w:r>
      <w:r w:rsidRPr="000D022C">
        <w:t xml:space="preserve"> performance</w:t>
      </w:r>
      <w:bookmarkEnd w:id="2"/>
    </w:p>
    <w:p w14:paraId="79F67ED1" w14:textId="77777777" w:rsidR="00A56389" w:rsidRDefault="00A56389" w:rsidP="00A92B8B">
      <w:pPr>
        <w:spacing w:line="360" w:lineRule="auto"/>
        <w:rPr>
          <w:rFonts w:ascii="Arial" w:hAnsi="Arial" w:cs="Arial"/>
          <w:sz w:val="22"/>
          <w:szCs w:val="22"/>
        </w:rPr>
      </w:pPr>
    </w:p>
    <w:p w14:paraId="5A6596D7" w14:textId="39D7E608" w:rsidR="00BF2A9C" w:rsidRPr="00A92B8B" w:rsidRDefault="00E34E5C" w:rsidP="00D05514">
      <w:pPr>
        <w:pStyle w:val="Heading2"/>
      </w:pPr>
      <w:r>
        <w:t xml:space="preserve"> </w:t>
      </w:r>
      <w:bookmarkStart w:id="3" w:name="_Toc133788286"/>
      <w:r w:rsidR="00A56389" w:rsidRPr="00A92B8B">
        <w:t xml:space="preserve">Introduction of </w:t>
      </w:r>
      <w:r w:rsidR="00354F52">
        <w:t>Organisational</w:t>
      </w:r>
      <w:r w:rsidR="00A56389" w:rsidRPr="00A92B8B">
        <w:t xml:space="preserve"> </w:t>
      </w:r>
      <w:r w:rsidR="00026C6D">
        <w:t>S</w:t>
      </w:r>
      <w:r w:rsidR="00A56389" w:rsidRPr="00A92B8B">
        <w:t xml:space="preserve">tructure, </w:t>
      </w:r>
      <w:proofErr w:type="gramStart"/>
      <w:r w:rsidR="00026C6D">
        <w:t>C</w:t>
      </w:r>
      <w:r w:rsidR="00A56389" w:rsidRPr="00A92B8B">
        <w:t>ultur</w:t>
      </w:r>
      <w:r w:rsidR="00BF2A9C" w:rsidRPr="00A92B8B">
        <w:t>e</w:t>
      </w:r>
      <w:proofErr w:type="gramEnd"/>
      <w:r w:rsidR="00A56389" w:rsidRPr="00A92B8B">
        <w:t xml:space="preserve"> and </w:t>
      </w:r>
      <w:r w:rsidR="00725043">
        <w:t>organisational</w:t>
      </w:r>
      <w:r w:rsidR="00A56389" w:rsidRPr="00A92B8B">
        <w:t xml:space="preserve"> performance</w:t>
      </w:r>
      <w:bookmarkEnd w:id="3"/>
    </w:p>
    <w:p w14:paraId="4B805824" w14:textId="77777777" w:rsidR="008C5AFC" w:rsidRDefault="008C5AFC" w:rsidP="00A92B8B">
      <w:pPr>
        <w:spacing w:line="360" w:lineRule="auto"/>
        <w:rPr>
          <w:rFonts w:ascii="Arial" w:hAnsi="Arial" w:cs="Arial"/>
          <w:sz w:val="22"/>
          <w:szCs w:val="22"/>
        </w:rPr>
      </w:pPr>
    </w:p>
    <w:p w14:paraId="48913373" w14:textId="75AF967C" w:rsidR="009648F2" w:rsidRDefault="00F70E79" w:rsidP="00C30D30">
      <w:pPr>
        <w:spacing w:line="360" w:lineRule="auto"/>
        <w:rPr>
          <w:rFonts w:ascii="Arial" w:hAnsi="Arial" w:cs="Arial"/>
          <w:color w:val="4D5156"/>
          <w:sz w:val="22"/>
          <w:szCs w:val="22"/>
          <w:shd w:val="clear" w:color="auto" w:fill="FFFFFF"/>
        </w:rPr>
      </w:pPr>
      <w:r>
        <w:rPr>
          <w:rFonts w:ascii="Arial" w:hAnsi="Arial" w:cs="Arial"/>
          <w:color w:val="4D5156"/>
          <w:sz w:val="22"/>
          <w:szCs w:val="22"/>
          <w:shd w:val="clear" w:color="auto" w:fill="FFFFFF"/>
        </w:rPr>
        <w:t xml:space="preserve">The formal framework of power, communication, roles, and duties known as </w:t>
      </w:r>
      <w:r w:rsidR="00725043">
        <w:rPr>
          <w:rFonts w:ascii="Arial" w:hAnsi="Arial" w:cs="Arial"/>
          <w:color w:val="4D5156"/>
          <w:sz w:val="22"/>
          <w:szCs w:val="22"/>
          <w:shd w:val="clear" w:color="auto" w:fill="FFFFFF"/>
        </w:rPr>
        <w:t>organisational</w:t>
      </w:r>
      <w:r>
        <w:rPr>
          <w:rFonts w:ascii="Arial" w:hAnsi="Arial" w:cs="Arial"/>
          <w:color w:val="4D5156"/>
          <w:sz w:val="22"/>
          <w:szCs w:val="22"/>
          <w:shd w:val="clear" w:color="auto" w:fill="FFFFFF"/>
        </w:rPr>
        <w:t xml:space="preserve"> </w:t>
      </w:r>
      <w:r w:rsidR="00725043">
        <w:rPr>
          <w:rFonts w:ascii="Arial" w:hAnsi="Arial" w:cs="Arial"/>
          <w:color w:val="4D5156"/>
          <w:sz w:val="22"/>
          <w:szCs w:val="22"/>
          <w:shd w:val="clear" w:color="auto" w:fill="FFFFFF"/>
        </w:rPr>
        <w:t>Structure</w:t>
      </w:r>
      <w:r>
        <w:rPr>
          <w:rFonts w:ascii="Arial" w:hAnsi="Arial" w:cs="Arial"/>
          <w:color w:val="4D5156"/>
          <w:sz w:val="22"/>
          <w:szCs w:val="22"/>
          <w:shd w:val="clear" w:color="auto" w:fill="FFFFFF"/>
        </w:rPr>
        <w:t xml:space="preserve"> determines how work is coordinated and regulated. </w:t>
      </w:r>
      <w:r w:rsidR="00A15A39">
        <w:rPr>
          <w:rFonts w:ascii="Arial" w:hAnsi="Arial" w:cs="Arial"/>
          <w:color w:val="4D5156"/>
          <w:sz w:val="22"/>
          <w:szCs w:val="22"/>
          <w:shd w:val="clear" w:color="auto" w:fill="FFFFFF"/>
        </w:rPr>
        <w:t>The terms "</w:t>
      </w:r>
      <w:r w:rsidR="00725043">
        <w:rPr>
          <w:rFonts w:ascii="Arial" w:hAnsi="Arial" w:cs="Arial"/>
          <w:color w:val="4D5156"/>
          <w:sz w:val="22"/>
          <w:szCs w:val="22"/>
          <w:shd w:val="clear" w:color="auto" w:fill="FFFFFF"/>
        </w:rPr>
        <w:t>organisational</w:t>
      </w:r>
      <w:r w:rsidR="00A15A39">
        <w:rPr>
          <w:rFonts w:ascii="Arial" w:hAnsi="Arial" w:cs="Arial"/>
          <w:color w:val="4D5156"/>
          <w:sz w:val="22"/>
          <w:szCs w:val="22"/>
          <w:shd w:val="clear" w:color="auto" w:fill="FFFFFF"/>
        </w:rPr>
        <w:t xml:space="preserve"> structure" </w:t>
      </w:r>
      <w:proofErr w:type="gramStart"/>
      <w:r w:rsidR="00A15A39">
        <w:rPr>
          <w:rFonts w:ascii="Arial" w:hAnsi="Arial" w:cs="Arial"/>
          <w:color w:val="4D5156"/>
          <w:sz w:val="22"/>
          <w:szCs w:val="22"/>
          <w:shd w:val="clear" w:color="auto" w:fill="FFFFFF"/>
        </w:rPr>
        <w:t>refer</w:t>
      </w:r>
      <w:proofErr w:type="gramEnd"/>
      <w:r w:rsidR="00A15A39">
        <w:rPr>
          <w:rFonts w:ascii="Arial" w:hAnsi="Arial" w:cs="Arial"/>
          <w:color w:val="4D5156"/>
          <w:sz w:val="22"/>
          <w:szCs w:val="22"/>
          <w:shd w:val="clear" w:color="auto" w:fill="FFFFFF"/>
        </w:rPr>
        <w:t xml:space="preserve"> to the standards, guidelines, and directives </w:t>
      </w:r>
      <w:r w:rsidR="00CC5668">
        <w:rPr>
          <w:rFonts w:ascii="Arial" w:hAnsi="Arial" w:cs="Arial"/>
          <w:color w:val="4D5156"/>
          <w:sz w:val="22"/>
          <w:szCs w:val="22"/>
          <w:shd w:val="clear" w:color="auto" w:fill="FFFFFF"/>
        </w:rPr>
        <w:t>the business creates</w:t>
      </w:r>
      <w:r w:rsidR="00A15A39">
        <w:rPr>
          <w:rFonts w:ascii="Arial" w:hAnsi="Arial" w:cs="Arial"/>
          <w:color w:val="4D5156"/>
          <w:sz w:val="22"/>
          <w:szCs w:val="22"/>
          <w:shd w:val="clear" w:color="auto" w:fill="FFFFFF"/>
        </w:rPr>
        <w:t xml:space="preserve"> to accomplish its goals</w:t>
      </w:r>
      <w:r w:rsidR="00CC5668">
        <w:rPr>
          <w:rFonts w:ascii="Arial" w:hAnsi="Arial" w:cs="Arial"/>
          <w:color w:val="4D5156"/>
          <w:sz w:val="22"/>
          <w:szCs w:val="22"/>
          <w:shd w:val="clear" w:color="auto" w:fill="FFFFFF"/>
        </w:rPr>
        <w:t>—the</w:t>
      </w:r>
      <w:r w:rsidR="00A15A39">
        <w:rPr>
          <w:rFonts w:ascii="Arial" w:hAnsi="Arial" w:cs="Arial"/>
          <w:color w:val="4D5156"/>
          <w:sz w:val="22"/>
          <w:szCs w:val="22"/>
          <w:shd w:val="clear" w:color="auto" w:fill="FFFFFF"/>
        </w:rPr>
        <w:t xml:space="preserve"> </w:t>
      </w:r>
      <w:r w:rsidR="00CC5668">
        <w:rPr>
          <w:rFonts w:ascii="Arial" w:hAnsi="Arial" w:cs="Arial"/>
          <w:color w:val="4D5156"/>
          <w:sz w:val="22"/>
          <w:szCs w:val="22"/>
          <w:shd w:val="clear" w:color="auto" w:fill="FFFFFF"/>
        </w:rPr>
        <w:t>personnel's uses</w:t>
      </w:r>
      <w:r w:rsidR="00A15A39">
        <w:rPr>
          <w:rFonts w:ascii="Arial" w:hAnsi="Arial" w:cs="Arial"/>
          <w:color w:val="4D5156"/>
          <w:sz w:val="22"/>
          <w:szCs w:val="22"/>
          <w:shd w:val="clear" w:color="auto" w:fill="FFFFFF"/>
        </w:rPr>
        <w:t>, actions, and attitudes of</w:t>
      </w:r>
      <w:r w:rsidR="00CC5668">
        <w:rPr>
          <w:rFonts w:ascii="Arial" w:hAnsi="Arial" w:cs="Arial"/>
          <w:color w:val="4D5156"/>
          <w:sz w:val="22"/>
          <w:szCs w:val="22"/>
          <w:shd w:val="clear" w:color="auto" w:fill="FFFFFF"/>
        </w:rPr>
        <w:t xml:space="preserve"> </w:t>
      </w:r>
      <w:r w:rsidR="00A15A39">
        <w:rPr>
          <w:rFonts w:ascii="Arial" w:hAnsi="Arial" w:cs="Arial"/>
          <w:color w:val="4D5156"/>
          <w:sz w:val="22"/>
          <w:szCs w:val="22"/>
          <w:shd w:val="clear" w:color="auto" w:fill="FFFFFF"/>
        </w:rPr>
        <w:t xml:space="preserve">part of the </w:t>
      </w:r>
      <w:r w:rsidR="00725043">
        <w:rPr>
          <w:rFonts w:ascii="Arial" w:hAnsi="Arial" w:cs="Arial"/>
          <w:color w:val="4D5156"/>
          <w:sz w:val="22"/>
          <w:szCs w:val="22"/>
          <w:shd w:val="clear" w:color="auto" w:fill="FFFFFF"/>
        </w:rPr>
        <w:t>organisational</w:t>
      </w:r>
      <w:r w:rsidR="00A15A39">
        <w:rPr>
          <w:rFonts w:ascii="Arial" w:hAnsi="Arial" w:cs="Arial"/>
          <w:color w:val="4D5156"/>
          <w:sz w:val="22"/>
          <w:szCs w:val="22"/>
          <w:shd w:val="clear" w:color="auto" w:fill="FFFFFF"/>
        </w:rPr>
        <w:t xml:space="preserve"> culture. For the </w:t>
      </w:r>
      <w:r w:rsidR="00725043">
        <w:rPr>
          <w:rFonts w:ascii="Arial" w:hAnsi="Arial" w:cs="Arial"/>
          <w:color w:val="4D5156"/>
          <w:sz w:val="22"/>
          <w:szCs w:val="22"/>
          <w:shd w:val="clear" w:color="auto" w:fill="FFFFFF"/>
        </w:rPr>
        <w:t>organisation</w:t>
      </w:r>
      <w:r w:rsidR="00A15A39">
        <w:rPr>
          <w:rFonts w:ascii="Arial" w:hAnsi="Arial" w:cs="Arial"/>
          <w:color w:val="4D5156"/>
          <w:sz w:val="22"/>
          <w:szCs w:val="22"/>
          <w:shd w:val="clear" w:color="auto" w:fill="FFFFFF"/>
        </w:rPr>
        <w:t xml:space="preserve"> to be successful, </w:t>
      </w:r>
      <w:proofErr w:type="gramStart"/>
      <w:r w:rsidR="00A15A39">
        <w:rPr>
          <w:rFonts w:ascii="Arial" w:hAnsi="Arial" w:cs="Arial"/>
          <w:color w:val="4D5156"/>
          <w:sz w:val="22"/>
          <w:szCs w:val="22"/>
          <w:shd w:val="clear" w:color="auto" w:fill="FFFFFF"/>
        </w:rPr>
        <w:t>both of these</w:t>
      </w:r>
      <w:proofErr w:type="gramEnd"/>
      <w:r w:rsidR="00A15A39">
        <w:rPr>
          <w:rFonts w:ascii="Arial" w:hAnsi="Arial" w:cs="Arial"/>
          <w:color w:val="4D5156"/>
          <w:sz w:val="22"/>
          <w:szCs w:val="22"/>
          <w:shd w:val="clear" w:color="auto" w:fill="FFFFFF"/>
        </w:rPr>
        <w:t xml:space="preserve"> are equally critical. </w:t>
      </w:r>
      <w:r w:rsidR="00EC5AEA">
        <w:rPr>
          <w:rFonts w:ascii="Arial" w:hAnsi="Arial" w:cs="Arial"/>
          <w:color w:val="4D5156"/>
          <w:sz w:val="22"/>
          <w:szCs w:val="22"/>
          <w:shd w:val="clear" w:color="auto" w:fill="FFFFFF"/>
        </w:rPr>
        <w:t xml:space="preserve">The following five elements </w:t>
      </w:r>
      <w:r w:rsidR="00CC5668">
        <w:rPr>
          <w:rFonts w:ascii="Arial" w:hAnsi="Arial" w:cs="Arial"/>
          <w:color w:val="4D5156"/>
          <w:sz w:val="22"/>
          <w:szCs w:val="22"/>
          <w:shd w:val="clear" w:color="auto" w:fill="FFFFFF"/>
        </w:rPr>
        <w:t>comprise</w:t>
      </w:r>
      <w:r w:rsidR="00EC5AEA">
        <w:rPr>
          <w:rFonts w:ascii="Arial" w:hAnsi="Arial" w:cs="Arial"/>
          <w:color w:val="4D5156"/>
          <w:sz w:val="22"/>
          <w:szCs w:val="22"/>
          <w:shd w:val="clear" w:color="auto" w:fill="FFFFFF"/>
        </w:rPr>
        <w:t xml:space="preserve"> </w:t>
      </w:r>
      <w:r w:rsidR="00CC5668">
        <w:rPr>
          <w:rFonts w:ascii="Arial" w:hAnsi="Arial" w:cs="Arial"/>
          <w:color w:val="4D5156"/>
          <w:sz w:val="22"/>
          <w:szCs w:val="22"/>
          <w:shd w:val="clear" w:color="auto" w:fill="FFFFFF"/>
        </w:rPr>
        <w:t xml:space="preserve">the </w:t>
      </w:r>
      <w:r w:rsidR="00725043">
        <w:rPr>
          <w:rFonts w:ascii="Arial" w:hAnsi="Arial" w:cs="Arial"/>
          <w:color w:val="4D5156"/>
          <w:sz w:val="22"/>
          <w:szCs w:val="22"/>
          <w:shd w:val="clear" w:color="auto" w:fill="FFFFFF"/>
        </w:rPr>
        <w:t>Organisational</w:t>
      </w:r>
      <w:r w:rsidR="00EC5AEA">
        <w:rPr>
          <w:rFonts w:ascii="Arial" w:hAnsi="Arial" w:cs="Arial"/>
          <w:color w:val="4D5156"/>
          <w:sz w:val="22"/>
          <w:szCs w:val="22"/>
          <w:shd w:val="clear" w:color="auto" w:fill="FFFFFF"/>
        </w:rPr>
        <w:t xml:space="preserve"> </w:t>
      </w:r>
      <w:r w:rsidR="00865C19">
        <w:rPr>
          <w:rFonts w:ascii="Arial" w:hAnsi="Arial" w:cs="Arial"/>
          <w:color w:val="4D5156"/>
          <w:sz w:val="22"/>
          <w:szCs w:val="22"/>
          <w:shd w:val="clear" w:color="auto" w:fill="FFFFFF"/>
        </w:rPr>
        <w:t>Structure</w:t>
      </w:r>
      <w:r w:rsidR="00EC5AEA">
        <w:rPr>
          <w:rFonts w:ascii="Arial" w:hAnsi="Arial" w:cs="Arial"/>
          <w:color w:val="4D5156"/>
          <w:sz w:val="22"/>
          <w:szCs w:val="22"/>
          <w:shd w:val="clear" w:color="auto" w:fill="FFFFFF"/>
        </w:rPr>
        <w:t xml:space="preserve">: job design, </w:t>
      </w:r>
      <w:r w:rsidR="00725043">
        <w:rPr>
          <w:rFonts w:ascii="Arial" w:hAnsi="Arial" w:cs="Arial"/>
          <w:color w:val="4D5156"/>
          <w:sz w:val="22"/>
          <w:szCs w:val="22"/>
          <w:shd w:val="clear" w:color="auto" w:fill="FFFFFF"/>
        </w:rPr>
        <w:t>departmentalisation</w:t>
      </w:r>
      <w:r w:rsidR="00EC5AEA">
        <w:rPr>
          <w:rFonts w:ascii="Arial" w:hAnsi="Arial" w:cs="Arial"/>
          <w:color w:val="4D5156"/>
          <w:sz w:val="22"/>
          <w:szCs w:val="22"/>
          <w:shd w:val="clear" w:color="auto" w:fill="FFFFFF"/>
        </w:rPr>
        <w:t xml:space="preserve">, delegation, </w:t>
      </w:r>
      <w:r w:rsidR="00397AF0">
        <w:rPr>
          <w:rFonts w:ascii="Arial" w:hAnsi="Arial" w:cs="Arial"/>
          <w:color w:val="4D5156"/>
          <w:sz w:val="22"/>
          <w:szCs w:val="22"/>
          <w:shd w:val="clear" w:color="auto" w:fill="FFFFFF"/>
        </w:rPr>
        <w:t xml:space="preserve">a </w:t>
      </w:r>
      <w:r w:rsidR="00CC5668">
        <w:rPr>
          <w:rFonts w:ascii="Arial" w:hAnsi="Arial" w:cs="Arial"/>
          <w:color w:val="4D5156"/>
          <w:sz w:val="22"/>
          <w:szCs w:val="22"/>
          <w:shd w:val="clear" w:color="auto" w:fill="FFFFFF"/>
        </w:rPr>
        <w:t xml:space="preserve">span </w:t>
      </w:r>
      <w:r w:rsidR="00EC5AEA">
        <w:rPr>
          <w:rFonts w:ascii="Arial" w:hAnsi="Arial" w:cs="Arial"/>
          <w:color w:val="4D5156"/>
          <w:sz w:val="22"/>
          <w:szCs w:val="22"/>
          <w:shd w:val="clear" w:color="auto" w:fill="FFFFFF"/>
        </w:rPr>
        <w:t xml:space="preserve">of control, and chain of command. These elements define the </w:t>
      </w:r>
      <w:r w:rsidR="00CC5668">
        <w:rPr>
          <w:rFonts w:ascii="Arial" w:hAnsi="Arial" w:cs="Arial"/>
          <w:color w:val="4D5156"/>
          <w:sz w:val="22"/>
          <w:szCs w:val="22"/>
          <w:shd w:val="clear" w:color="auto" w:fill="FFFFFF"/>
        </w:rPr>
        <w:t>fundamental</w:t>
      </w:r>
      <w:r w:rsidR="00EC5AEA">
        <w:rPr>
          <w:rFonts w:ascii="Arial" w:hAnsi="Arial" w:cs="Arial"/>
          <w:color w:val="4D5156"/>
          <w:sz w:val="22"/>
          <w:szCs w:val="22"/>
          <w:shd w:val="clear" w:color="auto" w:fill="FFFFFF"/>
        </w:rPr>
        <w:t xml:space="preserve"> </w:t>
      </w:r>
      <w:r w:rsidR="00725043">
        <w:rPr>
          <w:rFonts w:ascii="Arial" w:hAnsi="Arial" w:cs="Arial"/>
          <w:color w:val="4D5156"/>
          <w:sz w:val="22"/>
          <w:szCs w:val="22"/>
          <w:shd w:val="clear" w:color="auto" w:fill="FFFFFF"/>
        </w:rPr>
        <w:t>organisational</w:t>
      </w:r>
      <w:r w:rsidR="00EC5AEA">
        <w:rPr>
          <w:rFonts w:ascii="Arial" w:hAnsi="Arial" w:cs="Arial"/>
          <w:color w:val="4D5156"/>
          <w:sz w:val="22"/>
          <w:szCs w:val="22"/>
          <w:shd w:val="clear" w:color="auto" w:fill="FFFFFF"/>
        </w:rPr>
        <w:t xml:space="preserve"> </w:t>
      </w:r>
      <w:r w:rsidR="00725043">
        <w:rPr>
          <w:rFonts w:ascii="Arial" w:hAnsi="Arial" w:cs="Arial"/>
          <w:color w:val="4D5156"/>
          <w:sz w:val="22"/>
          <w:szCs w:val="22"/>
          <w:shd w:val="clear" w:color="auto" w:fill="FFFFFF"/>
        </w:rPr>
        <w:t>Structure</w:t>
      </w:r>
      <w:r w:rsidR="00EC5AEA">
        <w:rPr>
          <w:rFonts w:ascii="Arial" w:hAnsi="Arial" w:cs="Arial"/>
          <w:color w:val="4D5156"/>
          <w:sz w:val="22"/>
          <w:szCs w:val="22"/>
          <w:shd w:val="clear" w:color="auto" w:fill="FFFFFF"/>
        </w:rPr>
        <w:t xml:space="preserve"> and make up an </w:t>
      </w:r>
      <w:r w:rsidR="00725043">
        <w:rPr>
          <w:rFonts w:ascii="Arial" w:hAnsi="Arial" w:cs="Arial"/>
          <w:color w:val="4D5156"/>
          <w:sz w:val="22"/>
          <w:szCs w:val="22"/>
          <w:shd w:val="clear" w:color="auto" w:fill="FFFFFF"/>
        </w:rPr>
        <w:t>organisational</w:t>
      </w:r>
      <w:r w:rsidR="00EC5AEA">
        <w:rPr>
          <w:rFonts w:ascii="Arial" w:hAnsi="Arial" w:cs="Arial"/>
          <w:color w:val="4D5156"/>
          <w:sz w:val="22"/>
          <w:szCs w:val="22"/>
          <w:shd w:val="clear" w:color="auto" w:fill="FFFFFF"/>
        </w:rPr>
        <w:t xml:space="preserve"> chart.</w:t>
      </w:r>
      <w:r w:rsidR="00A15A39" w:rsidRPr="00B06395">
        <w:rPr>
          <w:rFonts w:ascii="Arial" w:hAnsi="Arial" w:cs="Arial"/>
          <w:color w:val="4D5156"/>
          <w:sz w:val="22"/>
          <w:szCs w:val="22"/>
          <w:shd w:val="clear" w:color="auto" w:fill="FFFFFF"/>
        </w:rPr>
        <w:t xml:space="preserve"> </w:t>
      </w:r>
    </w:p>
    <w:p w14:paraId="1EE908EB" w14:textId="6A5C4D47" w:rsidR="009D22D5" w:rsidRDefault="009D22D5" w:rsidP="00DD2F89">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When understanding the origins and patterns of people's behaviours in </w:t>
      </w:r>
      <w:r w:rsidR="00725043">
        <w:rPr>
          <w:rFonts w:ascii="Arial" w:eastAsia="Times New Roman" w:hAnsi="Arial" w:cs="Arial"/>
          <w:sz w:val="22"/>
          <w:szCs w:val="22"/>
          <w:lang w:eastAsia="en-GB"/>
        </w:rPr>
        <w:t>organisations</w:t>
      </w:r>
      <w:r>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organisational</w:t>
      </w:r>
      <w:r>
        <w:rPr>
          <w:rFonts w:ascii="Arial" w:eastAsia="Times New Roman" w:hAnsi="Arial" w:cs="Arial"/>
          <w:sz w:val="22"/>
          <w:szCs w:val="22"/>
          <w:lang w:eastAsia="en-GB"/>
        </w:rPr>
        <w:t xml:space="preserve"> </w:t>
      </w:r>
      <w:proofErr w:type="gramStart"/>
      <w:r w:rsidR="00725043">
        <w:rPr>
          <w:rFonts w:ascii="Arial" w:eastAsia="Times New Roman" w:hAnsi="Arial" w:cs="Arial"/>
          <w:sz w:val="22"/>
          <w:szCs w:val="22"/>
          <w:lang w:eastAsia="en-GB"/>
        </w:rPr>
        <w:t>Structure</w:t>
      </w:r>
      <w:proofErr w:type="gramEnd"/>
      <w:r>
        <w:rPr>
          <w:rFonts w:ascii="Arial" w:eastAsia="Times New Roman" w:hAnsi="Arial" w:cs="Arial"/>
          <w:sz w:val="22"/>
          <w:szCs w:val="22"/>
          <w:lang w:eastAsia="en-GB"/>
        </w:rPr>
        <w:t xml:space="preserve"> and culture rank among the ideas with the highest explanatory and </w:t>
      </w:r>
      <w:r w:rsidR="00F70E79">
        <w:rPr>
          <w:rFonts w:ascii="Arial" w:eastAsia="Times New Roman" w:hAnsi="Arial" w:cs="Arial"/>
          <w:sz w:val="22"/>
          <w:szCs w:val="22"/>
          <w:lang w:eastAsia="en-GB"/>
        </w:rPr>
        <w:t>predictive</w:t>
      </w:r>
      <w:r>
        <w:rPr>
          <w:rFonts w:ascii="Arial" w:eastAsia="Times New Roman" w:hAnsi="Arial" w:cs="Arial"/>
          <w:sz w:val="22"/>
          <w:szCs w:val="22"/>
          <w:lang w:eastAsia="en-GB"/>
        </w:rPr>
        <w:t xml:space="preserve"> power. As a result, these two ideas are frequently employed in </w:t>
      </w:r>
      <w:r w:rsidR="00F70E79">
        <w:rPr>
          <w:rFonts w:ascii="Arial" w:eastAsia="Times New Roman" w:hAnsi="Arial" w:cs="Arial"/>
          <w:sz w:val="22"/>
          <w:szCs w:val="22"/>
          <w:lang w:eastAsia="en-GB"/>
        </w:rPr>
        <w:t>studies</w:t>
      </w:r>
      <w:r>
        <w:rPr>
          <w:rFonts w:ascii="Arial" w:eastAsia="Times New Roman" w:hAnsi="Arial" w:cs="Arial"/>
          <w:sz w:val="22"/>
          <w:szCs w:val="22"/>
          <w:lang w:eastAsia="en-GB"/>
        </w:rPr>
        <w:t xml:space="preserve"> as separate variables to explain </w:t>
      </w:r>
      <w:r w:rsidR="00F70E79">
        <w:rPr>
          <w:rFonts w:ascii="Arial" w:eastAsia="Times New Roman" w:hAnsi="Arial" w:cs="Arial"/>
          <w:sz w:val="22"/>
          <w:szCs w:val="22"/>
          <w:lang w:eastAsia="en-GB"/>
        </w:rPr>
        <w:t>various</w:t>
      </w:r>
      <w:r>
        <w:rPr>
          <w:rFonts w:ascii="Arial" w:eastAsia="Times New Roman" w:hAnsi="Arial" w:cs="Arial"/>
          <w:sz w:val="22"/>
          <w:szCs w:val="22"/>
          <w:lang w:eastAsia="en-GB"/>
        </w:rPr>
        <w:t xml:space="preserve"> events that occur in businesses and other types of </w:t>
      </w:r>
      <w:r w:rsidR="00725043">
        <w:rPr>
          <w:rFonts w:ascii="Arial" w:eastAsia="Times New Roman" w:hAnsi="Arial" w:cs="Arial"/>
          <w:sz w:val="22"/>
          <w:szCs w:val="22"/>
          <w:lang w:eastAsia="en-GB"/>
        </w:rPr>
        <w:t>organisations</w:t>
      </w:r>
      <w:r>
        <w:rPr>
          <w:rFonts w:ascii="Arial" w:eastAsia="Times New Roman" w:hAnsi="Arial" w:cs="Arial"/>
          <w:sz w:val="22"/>
          <w:szCs w:val="22"/>
          <w:lang w:eastAsia="en-GB"/>
        </w:rPr>
        <w:t xml:space="preserve">. Research on the effects of </w:t>
      </w:r>
      <w:r w:rsidR="00725043">
        <w:rPr>
          <w:rFonts w:ascii="Arial" w:eastAsia="Times New Roman" w:hAnsi="Arial" w:cs="Arial"/>
          <w:sz w:val="22"/>
          <w:szCs w:val="22"/>
          <w:lang w:eastAsia="en-GB"/>
        </w:rPr>
        <w:t>organisational</w:t>
      </w:r>
      <w:r>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Structure</w:t>
      </w:r>
      <w:r>
        <w:rPr>
          <w:rFonts w:ascii="Arial" w:eastAsia="Times New Roman" w:hAnsi="Arial" w:cs="Arial"/>
          <w:sz w:val="22"/>
          <w:szCs w:val="22"/>
          <w:lang w:eastAsia="en-GB"/>
        </w:rPr>
        <w:t xml:space="preserve"> and culture on other management-related factors is typically conducted separately and in isolation from one another. </w:t>
      </w:r>
    </w:p>
    <w:p w14:paraId="77B0F647" w14:textId="55045519" w:rsidR="00DD2F89" w:rsidRPr="00D06B95" w:rsidRDefault="009D22D5" w:rsidP="00DD2F89">
      <w:pPr>
        <w:spacing w:before="100" w:beforeAutospacing="1" w:after="100" w:afterAutospacing="1" w:line="360" w:lineRule="auto"/>
        <w:rPr>
          <w:rFonts w:ascii="Arial" w:eastAsia="Times New Roman" w:hAnsi="Arial" w:cs="Arial"/>
          <w:sz w:val="22"/>
          <w:szCs w:val="22"/>
          <w:lang w:eastAsia="en-GB"/>
        </w:rPr>
      </w:pPr>
      <w:r w:rsidRPr="00D06B95">
        <w:rPr>
          <w:rFonts w:ascii="Arial" w:eastAsia="Times New Roman" w:hAnsi="Arial" w:cs="Arial"/>
          <w:sz w:val="22"/>
          <w:szCs w:val="22"/>
          <w:lang w:eastAsia="en-GB"/>
        </w:rPr>
        <w:t xml:space="preserve">The importance of </w:t>
      </w:r>
      <w:r w:rsidR="00725043">
        <w:rPr>
          <w:rFonts w:ascii="Arial" w:eastAsia="Times New Roman" w:hAnsi="Arial" w:cs="Arial"/>
          <w:sz w:val="22"/>
          <w:szCs w:val="22"/>
          <w:lang w:eastAsia="en-GB"/>
        </w:rPr>
        <w:t>organisational</w:t>
      </w:r>
      <w:r w:rsidRPr="00D06B95">
        <w:rPr>
          <w:rFonts w:ascii="Arial" w:eastAsia="Times New Roman" w:hAnsi="Arial" w:cs="Arial"/>
          <w:sz w:val="22"/>
          <w:szCs w:val="22"/>
          <w:lang w:eastAsia="en-GB"/>
        </w:rPr>
        <w:t xml:space="preserve"> culture stems from the fact that it establishes a framework for the members' perceptions, interpretations, and behaviours by enforcing a set of assumptions and ideals </w:t>
      </w:r>
      <w:r w:rsidRPr="00D06B95">
        <w:rPr>
          <w:rFonts w:ascii="Arial" w:eastAsia="Times New Roman" w:hAnsi="Arial" w:cs="Arial"/>
          <w:i/>
          <w:iCs/>
          <w:sz w:val="22"/>
          <w:szCs w:val="22"/>
          <w:lang w:eastAsia="en-GB"/>
        </w:rPr>
        <w:t>(Schein, 2004)</w:t>
      </w:r>
      <w:r w:rsidRPr="00D06B95">
        <w:rPr>
          <w:rFonts w:ascii="Arial" w:eastAsia="Times New Roman" w:hAnsi="Arial" w:cs="Arial"/>
          <w:sz w:val="22"/>
          <w:szCs w:val="22"/>
          <w:lang w:eastAsia="en-GB"/>
        </w:rPr>
        <w:t xml:space="preserve">. It affects every process that occurs in an </w:t>
      </w:r>
      <w:r w:rsidR="00725043">
        <w:rPr>
          <w:rFonts w:ascii="Arial" w:eastAsia="Times New Roman" w:hAnsi="Arial" w:cs="Arial"/>
          <w:sz w:val="22"/>
          <w:szCs w:val="22"/>
          <w:lang w:eastAsia="en-GB"/>
        </w:rPr>
        <w:t>organisation</w:t>
      </w:r>
      <w:r w:rsidRPr="00D06B95">
        <w:rPr>
          <w:rFonts w:ascii="Arial" w:eastAsia="Times New Roman" w:hAnsi="Arial" w:cs="Arial"/>
          <w:sz w:val="22"/>
          <w:szCs w:val="22"/>
          <w:lang w:eastAsia="en-GB"/>
        </w:rPr>
        <w:t xml:space="preserve"> in this way, even its performance.</w:t>
      </w:r>
    </w:p>
    <w:p w14:paraId="1D055E41" w14:textId="55F3AF6C" w:rsidR="00073764" w:rsidRPr="00D06B95" w:rsidRDefault="00166ABA" w:rsidP="00073764">
      <w:pPr>
        <w:pStyle w:val="NormalWeb"/>
        <w:spacing w:line="360" w:lineRule="auto"/>
        <w:rPr>
          <w:rFonts w:ascii="Arial" w:hAnsi="Arial" w:cs="Arial"/>
          <w:color w:val="292A4A"/>
          <w:spacing w:val="-5"/>
          <w:shd w:val="clear" w:color="auto" w:fill="FFFFFF"/>
        </w:rPr>
      </w:pPr>
      <w:r w:rsidRPr="00D06B95">
        <w:rPr>
          <w:rFonts w:ascii="Arial" w:hAnsi="Arial" w:cs="Arial"/>
          <w:color w:val="292A4A"/>
          <w:spacing w:val="-5"/>
          <w:shd w:val="clear" w:color="auto" w:fill="FFFFFF"/>
        </w:rPr>
        <w:t xml:space="preserve">Six people make up British Airways' leadership team. </w:t>
      </w:r>
      <w:r w:rsidR="00883177" w:rsidRPr="00D06B95">
        <w:rPr>
          <w:rFonts w:ascii="Arial" w:hAnsi="Arial" w:cs="Arial"/>
          <w:color w:val="292A4A"/>
          <w:spacing w:val="-5"/>
          <w:shd w:val="clear" w:color="auto" w:fill="FFFFFF"/>
        </w:rPr>
        <w:t xml:space="preserve">These leaders mostly make executive choices, although 11 directors support them when making judgments that are not on the executive scale. </w:t>
      </w:r>
      <w:r w:rsidRPr="00D06B95">
        <w:rPr>
          <w:rFonts w:ascii="Arial" w:hAnsi="Arial" w:cs="Arial"/>
          <w:color w:val="292A4A"/>
          <w:spacing w:val="-5"/>
          <w:shd w:val="clear" w:color="auto" w:fill="FFFFFF"/>
        </w:rPr>
        <w:t xml:space="preserve">The Chief Information Officer, Director of Engineering, Director of Investments and Alliances, Director of People and Organizational Effectiveness, and Director of General Counsel are among these executive positions </w:t>
      </w:r>
      <w:r w:rsidR="00D42F87" w:rsidRPr="00D06B95">
        <w:rPr>
          <w:rFonts w:ascii="Arial" w:hAnsi="Arial" w:cs="Arial"/>
          <w:color w:val="000000"/>
        </w:rPr>
        <w:t>(</w:t>
      </w:r>
      <w:r w:rsidR="00D42F87" w:rsidRPr="00D06B95">
        <w:rPr>
          <w:rFonts w:ascii="Arial" w:hAnsi="Arial" w:cs="Arial"/>
          <w:i/>
          <w:iCs/>
          <w:color w:val="000000"/>
        </w:rPr>
        <w:t>Explore our past: 2010 - present | About BA | British Airways</w:t>
      </w:r>
      <w:r w:rsidR="00D42F87" w:rsidRPr="00D06B95">
        <w:rPr>
          <w:rFonts w:ascii="Arial" w:hAnsi="Arial" w:cs="Arial"/>
          <w:color w:val="000000"/>
        </w:rPr>
        <w:t>, no date)</w:t>
      </w:r>
      <w:r w:rsidRPr="00D06B95">
        <w:rPr>
          <w:rFonts w:ascii="Arial" w:hAnsi="Arial" w:cs="Arial"/>
          <w:color w:val="292A4A"/>
          <w:spacing w:val="-5"/>
          <w:shd w:val="clear" w:color="auto" w:fill="FFFFFF"/>
        </w:rPr>
        <w:t>.</w:t>
      </w:r>
      <w:r w:rsidR="000916F5" w:rsidRPr="00D06B95">
        <w:rPr>
          <w:rFonts w:ascii="Arial" w:hAnsi="Arial" w:cs="Arial"/>
          <w:color w:val="292A4A"/>
          <w:spacing w:val="-5"/>
          <w:shd w:val="clear" w:color="auto" w:fill="FFFFFF"/>
        </w:rPr>
        <w:t xml:space="preserve"> </w:t>
      </w:r>
      <w:r w:rsidRPr="00D06B95">
        <w:rPr>
          <w:rFonts w:ascii="Arial" w:hAnsi="Arial" w:cs="Arial"/>
          <w:color w:val="292A4A"/>
          <w:spacing w:val="-5"/>
          <w:shd w:val="clear" w:color="auto" w:fill="FFFFFF"/>
        </w:rPr>
        <w:t xml:space="preserve">The authoritative responsibilities flow </w:t>
      </w:r>
      <w:r w:rsidR="007D3E65" w:rsidRPr="00D06B95">
        <w:rPr>
          <w:rFonts w:ascii="Arial" w:hAnsi="Arial" w:cs="Arial"/>
          <w:color w:val="292A4A"/>
          <w:spacing w:val="-5"/>
          <w:shd w:val="clear" w:color="auto" w:fill="FFFFFF"/>
        </w:rPr>
        <w:t>further</w:t>
      </w:r>
      <w:r w:rsidRPr="00D06B95">
        <w:rPr>
          <w:rFonts w:ascii="Arial" w:hAnsi="Arial" w:cs="Arial"/>
          <w:color w:val="292A4A"/>
          <w:spacing w:val="-5"/>
          <w:shd w:val="clear" w:color="auto" w:fill="FFFFFF"/>
        </w:rPr>
        <w:t xml:space="preserve"> up the hierarchy, and the </w:t>
      </w:r>
      <w:r w:rsidR="00725043">
        <w:rPr>
          <w:rFonts w:ascii="Arial" w:hAnsi="Arial" w:cs="Arial"/>
          <w:color w:val="292A4A"/>
          <w:spacing w:val="-5"/>
          <w:shd w:val="clear" w:color="auto" w:fill="FFFFFF"/>
        </w:rPr>
        <w:t>organisation</w:t>
      </w:r>
      <w:r w:rsidRPr="00D06B95">
        <w:rPr>
          <w:rFonts w:ascii="Arial" w:hAnsi="Arial" w:cs="Arial"/>
          <w:color w:val="292A4A"/>
          <w:spacing w:val="-5"/>
          <w:shd w:val="clear" w:color="auto" w:fill="FFFFFF"/>
        </w:rPr>
        <w:t xml:space="preserve"> </w:t>
      </w:r>
      <w:proofErr w:type="gramStart"/>
      <w:r w:rsidRPr="00D06B95">
        <w:rPr>
          <w:rFonts w:ascii="Arial" w:hAnsi="Arial" w:cs="Arial"/>
          <w:color w:val="292A4A"/>
          <w:spacing w:val="-5"/>
          <w:shd w:val="clear" w:color="auto" w:fill="FFFFFF"/>
        </w:rPr>
        <w:t>as a whole has</w:t>
      </w:r>
      <w:proofErr w:type="gramEnd"/>
      <w:r w:rsidRPr="00D06B95">
        <w:rPr>
          <w:rFonts w:ascii="Arial" w:hAnsi="Arial" w:cs="Arial"/>
          <w:color w:val="292A4A"/>
          <w:spacing w:val="-5"/>
          <w:shd w:val="clear" w:color="auto" w:fill="FFFFFF"/>
        </w:rPr>
        <w:t xml:space="preserve"> a cross-functional team structure with project-based workforces. This </w:t>
      </w:r>
      <w:r w:rsidR="00725043">
        <w:rPr>
          <w:rFonts w:ascii="Arial" w:hAnsi="Arial" w:cs="Arial"/>
          <w:color w:val="292A4A"/>
          <w:spacing w:val="-5"/>
          <w:shd w:val="clear" w:color="auto" w:fill="FFFFFF"/>
        </w:rPr>
        <w:t>organisational</w:t>
      </w:r>
      <w:r w:rsidR="00883177" w:rsidRPr="00D06B95">
        <w:rPr>
          <w:rFonts w:ascii="Arial" w:hAnsi="Arial" w:cs="Arial"/>
          <w:color w:val="292A4A"/>
          <w:spacing w:val="-5"/>
          <w:shd w:val="clear" w:color="auto" w:fill="FFFFFF"/>
        </w:rPr>
        <w:t xml:space="preserve"> structure type is frequently called</w:t>
      </w:r>
      <w:r w:rsidRPr="00D06B95">
        <w:rPr>
          <w:rFonts w:ascii="Arial" w:hAnsi="Arial" w:cs="Arial"/>
          <w:color w:val="292A4A"/>
          <w:spacing w:val="-5"/>
          <w:shd w:val="clear" w:color="auto" w:fill="FFFFFF"/>
        </w:rPr>
        <w:t xml:space="preserve"> a matrix or network.</w:t>
      </w:r>
    </w:p>
    <w:p w14:paraId="7B6B450E" w14:textId="77777777" w:rsidR="00CE697D" w:rsidRDefault="00CE697D" w:rsidP="00073764">
      <w:pPr>
        <w:pStyle w:val="NormalWeb"/>
        <w:spacing w:line="360" w:lineRule="auto"/>
        <w:rPr>
          <w:rFonts w:ascii="Arial" w:hAnsi="Arial" w:cs="Arial"/>
          <w:color w:val="292A4A"/>
          <w:spacing w:val="-5"/>
          <w:shd w:val="clear" w:color="auto" w:fill="FFFFFF"/>
        </w:rPr>
      </w:pPr>
    </w:p>
    <w:p w14:paraId="568829A1" w14:textId="0CBD51CC" w:rsidR="008C5AFC" w:rsidRPr="000D022C" w:rsidRDefault="00725043" w:rsidP="00073764">
      <w:pPr>
        <w:pStyle w:val="Heading2"/>
      </w:pPr>
      <w:bookmarkStart w:id="4" w:name="_Toc133788287"/>
      <w:r>
        <w:t>Organisational</w:t>
      </w:r>
      <w:r w:rsidR="008C5AFC" w:rsidRPr="000D022C">
        <w:t xml:space="preserve"> </w:t>
      </w:r>
      <w:r>
        <w:t>Structure</w:t>
      </w:r>
      <w:r w:rsidR="008C5AFC" w:rsidRPr="000D022C">
        <w:t xml:space="preserve"> and </w:t>
      </w:r>
      <w:r>
        <w:t>organisational</w:t>
      </w:r>
      <w:r w:rsidR="008C5AFC" w:rsidRPr="000D022C">
        <w:t xml:space="preserve"> performance</w:t>
      </w:r>
      <w:bookmarkEnd w:id="4"/>
    </w:p>
    <w:p w14:paraId="7BBCA990" w14:textId="77777777" w:rsidR="004367A1" w:rsidRDefault="004367A1" w:rsidP="00A92B8B">
      <w:pPr>
        <w:spacing w:line="360" w:lineRule="auto"/>
        <w:rPr>
          <w:rFonts w:ascii="Arial" w:hAnsi="Arial" w:cs="Arial"/>
          <w:sz w:val="22"/>
          <w:szCs w:val="22"/>
        </w:rPr>
      </w:pPr>
    </w:p>
    <w:p w14:paraId="37147D9A" w14:textId="73189AD0" w:rsidR="00E62C82" w:rsidRPr="008943CC" w:rsidRDefault="00725043" w:rsidP="00A92B8B">
      <w:pPr>
        <w:spacing w:line="360" w:lineRule="auto"/>
        <w:rPr>
          <w:rFonts w:ascii="Arial" w:hAnsi="Arial" w:cs="Arial"/>
          <w:color w:val="222222"/>
          <w:spacing w:val="2"/>
          <w:sz w:val="22"/>
          <w:szCs w:val="22"/>
          <w:shd w:val="clear" w:color="auto" w:fill="FCFCFC"/>
        </w:rPr>
      </w:pPr>
      <w:r>
        <w:rPr>
          <w:rFonts w:ascii="Arial" w:hAnsi="Arial" w:cs="Arial"/>
          <w:color w:val="222222"/>
          <w:spacing w:val="2"/>
          <w:sz w:val="22"/>
          <w:szCs w:val="22"/>
          <w:shd w:val="clear" w:color="auto" w:fill="FCFCFC"/>
        </w:rPr>
        <w:t>Organisational</w:t>
      </w:r>
      <w:r w:rsidR="00D90D8B">
        <w:rPr>
          <w:rFonts w:ascii="Arial" w:hAnsi="Arial" w:cs="Arial"/>
          <w:color w:val="222222"/>
          <w:spacing w:val="2"/>
          <w:sz w:val="22"/>
          <w:szCs w:val="22"/>
          <w:shd w:val="clear" w:color="auto" w:fill="FCFCFC"/>
        </w:rPr>
        <w:t xml:space="preserve"> structures can hinder or support performance depending</w:t>
      </w:r>
      <w:r w:rsidR="00CE697D" w:rsidRPr="008943CC">
        <w:rPr>
          <w:rFonts w:ascii="Arial" w:hAnsi="Arial" w:cs="Arial"/>
          <w:color w:val="222222"/>
          <w:spacing w:val="2"/>
          <w:sz w:val="22"/>
          <w:szCs w:val="22"/>
          <w:shd w:val="clear" w:color="auto" w:fill="FCFCFC"/>
        </w:rPr>
        <w:t xml:space="preserve"> on how much the workflow and supervisory relationships affect productivity. These specify the hierarchy of reporting and departmental </w:t>
      </w:r>
      <w:r>
        <w:rPr>
          <w:rFonts w:ascii="Arial" w:hAnsi="Arial" w:cs="Arial"/>
          <w:color w:val="222222"/>
          <w:spacing w:val="2"/>
          <w:sz w:val="22"/>
          <w:szCs w:val="22"/>
          <w:shd w:val="clear" w:color="auto" w:fill="FCFCFC"/>
        </w:rPr>
        <w:t>Structure</w:t>
      </w:r>
      <w:r w:rsidR="00CE697D" w:rsidRPr="008943CC">
        <w:rPr>
          <w:rFonts w:ascii="Arial" w:hAnsi="Arial" w:cs="Arial"/>
          <w:color w:val="222222"/>
          <w:spacing w:val="2"/>
          <w:sz w:val="22"/>
          <w:szCs w:val="22"/>
          <w:shd w:val="clear" w:color="auto" w:fill="FCFCFC"/>
        </w:rPr>
        <w:t xml:space="preserve">. Setting goals and conducting routine evaluations by supervisors in the reporting chain </w:t>
      </w:r>
      <w:r w:rsidR="00CD5E63" w:rsidRPr="008943CC">
        <w:rPr>
          <w:rFonts w:ascii="Arial" w:hAnsi="Arial" w:cs="Arial"/>
          <w:color w:val="222222"/>
          <w:spacing w:val="2"/>
          <w:sz w:val="22"/>
          <w:szCs w:val="22"/>
          <w:shd w:val="clear" w:color="auto" w:fill="FCFCFC"/>
        </w:rPr>
        <w:t>is</w:t>
      </w:r>
      <w:r w:rsidR="00CE697D" w:rsidRPr="008943CC">
        <w:rPr>
          <w:rFonts w:ascii="Arial" w:hAnsi="Arial" w:cs="Arial"/>
          <w:color w:val="222222"/>
          <w:spacing w:val="2"/>
          <w:sz w:val="22"/>
          <w:szCs w:val="22"/>
          <w:shd w:val="clear" w:color="auto" w:fill="FCFCFC"/>
        </w:rPr>
        <w:t xml:space="preserve"> all part of performance management. Performance management strategies may fall short of their intended purpose of raising end-user customers' satisfaction with products and services if clear policies and procedures are not implemented consistently across the entire firm.</w:t>
      </w:r>
    </w:p>
    <w:p w14:paraId="0AF64ACB" w14:textId="0F95053C" w:rsidR="00024AE1" w:rsidRDefault="00CE697D" w:rsidP="00024AE1">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Performance and job satisfaction are influenced by </w:t>
      </w:r>
      <w:r w:rsidR="00725043">
        <w:rPr>
          <w:rFonts w:ascii="Arial" w:eastAsia="Times New Roman" w:hAnsi="Arial" w:cs="Arial"/>
          <w:sz w:val="22"/>
          <w:szCs w:val="22"/>
          <w:lang w:eastAsia="en-GB"/>
        </w:rPr>
        <w:t>organisational</w:t>
      </w:r>
      <w:r>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Structure</w:t>
      </w:r>
      <w:r>
        <w:rPr>
          <w:rFonts w:ascii="Arial" w:eastAsia="Times New Roman" w:hAnsi="Arial" w:cs="Arial"/>
          <w:sz w:val="22"/>
          <w:szCs w:val="22"/>
          <w:lang w:eastAsia="en-GB"/>
        </w:rPr>
        <w:t xml:space="preserve">. </w:t>
      </w:r>
      <w:r w:rsidR="00D90D8B">
        <w:rPr>
          <w:rFonts w:ascii="Arial" w:eastAsia="Times New Roman" w:hAnsi="Arial" w:cs="Arial"/>
          <w:sz w:val="22"/>
          <w:szCs w:val="22"/>
          <w:lang w:eastAsia="en-GB"/>
        </w:rPr>
        <w:t>Personal preferences and cultural conventions temper these influences</w:t>
      </w:r>
      <w:r>
        <w:rPr>
          <w:rFonts w:ascii="Arial" w:eastAsia="Times New Roman" w:hAnsi="Arial" w:cs="Arial"/>
          <w:sz w:val="22"/>
          <w:szCs w:val="22"/>
          <w:lang w:eastAsia="en-GB"/>
        </w:rPr>
        <w:t>. Colquitt et al. (2009)</w:t>
      </w:r>
      <w:r w:rsidR="008E0E6E">
        <w:rPr>
          <w:rFonts w:ascii="Arial" w:eastAsia="Times New Roman" w:hAnsi="Arial" w:cs="Arial"/>
          <w:sz w:val="22"/>
          <w:szCs w:val="22"/>
          <w:lang w:eastAsia="en-GB"/>
        </w:rPr>
        <w:t xml:space="preserve"> state that</w:t>
      </w:r>
      <w:r>
        <w:rPr>
          <w:rFonts w:ascii="Arial" w:eastAsia="Times New Roman" w:hAnsi="Arial" w:cs="Arial"/>
          <w:sz w:val="22"/>
          <w:szCs w:val="22"/>
          <w:lang w:eastAsia="en-GB"/>
        </w:rPr>
        <w:t xml:space="preserve"> </w:t>
      </w:r>
      <w:r w:rsidR="00CD5E63">
        <w:rPr>
          <w:rFonts w:ascii="Arial" w:eastAsia="Times New Roman" w:hAnsi="Arial" w:cs="Arial"/>
          <w:sz w:val="22"/>
          <w:szCs w:val="22"/>
          <w:lang w:eastAsia="en-GB"/>
        </w:rPr>
        <w:t xml:space="preserve">the </w:t>
      </w:r>
      <w:r w:rsidR="00725043">
        <w:rPr>
          <w:rFonts w:ascii="Arial" w:eastAsia="Times New Roman" w:hAnsi="Arial" w:cs="Arial"/>
          <w:sz w:val="22"/>
          <w:szCs w:val="22"/>
          <w:lang w:eastAsia="en-GB"/>
        </w:rPr>
        <w:t>organisational</w:t>
      </w:r>
      <w:r>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structure</w:t>
      </w:r>
      <w:r>
        <w:rPr>
          <w:rFonts w:ascii="Arial" w:eastAsia="Times New Roman" w:hAnsi="Arial" w:cs="Arial"/>
          <w:sz w:val="22"/>
          <w:szCs w:val="22"/>
          <w:lang w:eastAsia="en-GB"/>
        </w:rPr>
        <w:t xml:space="preserve"> </w:t>
      </w:r>
      <w:r w:rsidR="00C713CD">
        <w:rPr>
          <w:rFonts w:ascii="Arial" w:eastAsia="Times New Roman" w:hAnsi="Arial" w:cs="Arial"/>
          <w:sz w:val="22"/>
          <w:szCs w:val="22"/>
          <w:lang w:eastAsia="en-GB"/>
        </w:rPr>
        <w:t>impacts</w:t>
      </w:r>
      <w:r>
        <w:rPr>
          <w:rFonts w:ascii="Arial" w:eastAsia="Times New Roman" w:hAnsi="Arial" w:cs="Arial"/>
          <w:sz w:val="22"/>
          <w:szCs w:val="22"/>
          <w:lang w:eastAsia="en-GB"/>
        </w:rPr>
        <w:t xml:space="preserve"> how well people accomplish their responsibilities and communicate.</w:t>
      </w:r>
      <w:r w:rsidR="00D90D8B">
        <w:rPr>
          <w:rFonts w:ascii="Arial" w:eastAsia="Times New Roman" w:hAnsi="Arial" w:cs="Arial"/>
          <w:sz w:val="22"/>
          <w:szCs w:val="22"/>
          <w:lang w:eastAsia="en-GB"/>
        </w:rPr>
        <w:t xml:space="preserve"> Robbins and Judge's (2007) explanation of the connection between </w:t>
      </w:r>
      <w:r w:rsidR="00725043">
        <w:rPr>
          <w:rFonts w:ascii="Arial" w:eastAsia="Times New Roman" w:hAnsi="Arial" w:cs="Arial"/>
          <w:sz w:val="22"/>
          <w:szCs w:val="22"/>
          <w:lang w:eastAsia="en-GB"/>
        </w:rPr>
        <w:t>organisational</w:t>
      </w:r>
      <w:r w:rsidR="00D90D8B">
        <w:rPr>
          <w:rFonts w:ascii="Arial" w:eastAsia="Times New Roman" w:hAnsi="Arial" w:cs="Arial"/>
          <w:sz w:val="22"/>
          <w:szCs w:val="22"/>
          <w:lang w:eastAsia="en-GB"/>
        </w:rPr>
        <w:t xml:space="preserve"> structure and performance claims that individual employee preferences and cultural norms temper the </w:t>
      </w:r>
      <w:proofErr w:type="gramStart"/>
      <w:r w:rsidR="00D90D8B">
        <w:rPr>
          <w:rFonts w:ascii="Arial" w:eastAsia="Times New Roman" w:hAnsi="Arial" w:cs="Arial"/>
          <w:sz w:val="22"/>
          <w:szCs w:val="22"/>
          <w:lang w:eastAsia="en-GB"/>
        </w:rPr>
        <w:t>particular impact</w:t>
      </w:r>
      <w:proofErr w:type="gramEnd"/>
      <w:r w:rsidR="00D90D8B">
        <w:rPr>
          <w:rFonts w:ascii="Arial" w:eastAsia="Times New Roman" w:hAnsi="Arial" w:cs="Arial"/>
          <w:sz w:val="22"/>
          <w:szCs w:val="22"/>
          <w:lang w:eastAsia="en-GB"/>
        </w:rPr>
        <w:t xml:space="preserve"> of structural designs on performance and satisfaction.</w:t>
      </w:r>
      <w:r>
        <w:rPr>
          <w:rFonts w:ascii="Arial" w:eastAsia="Times New Roman" w:hAnsi="Arial" w:cs="Arial"/>
          <w:sz w:val="22"/>
          <w:szCs w:val="22"/>
          <w:lang w:eastAsia="en-GB"/>
        </w:rPr>
        <w:t xml:space="preserve"> </w:t>
      </w:r>
    </w:p>
    <w:p w14:paraId="0AC966C4" w14:textId="5D2758F8" w:rsidR="00A64AA0" w:rsidRPr="0053605F" w:rsidRDefault="00A64AA0" w:rsidP="0053605F">
      <w:pPr>
        <w:spacing w:after="100" w:afterAutospacing="1" w:line="360" w:lineRule="auto"/>
        <w:rPr>
          <w:rFonts w:ascii="Arial" w:eastAsia="Times New Roman" w:hAnsi="Arial" w:cs="Arial"/>
          <w:color w:val="212529"/>
          <w:sz w:val="22"/>
          <w:szCs w:val="22"/>
          <w:lang w:eastAsia="en-GB"/>
        </w:rPr>
      </w:pPr>
      <w:r w:rsidRPr="0053605F">
        <w:rPr>
          <w:rFonts w:ascii="Arial" w:eastAsia="Times New Roman" w:hAnsi="Arial" w:cs="Arial"/>
          <w:color w:val="212529"/>
          <w:sz w:val="22"/>
          <w:szCs w:val="22"/>
          <w:lang w:eastAsia="en-GB"/>
        </w:rPr>
        <w:t xml:space="preserve">British Airways has a bureaucratic structure with multiple hierarchies and roles. This implies that personnel from other departments and outside the </w:t>
      </w:r>
      <w:r w:rsidR="00725043">
        <w:rPr>
          <w:rFonts w:ascii="Arial" w:eastAsia="Times New Roman" w:hAnsi="Arial" w:cs="Arial"/>
          <w:color w:val="212529"/>
          <w:sz w:val="22"/>
          <w:szCs w:val="22"/>
          <w:lang w:eastAsia="en-GB"/>
        </w:rPr>
        <w:t>organisational</w:t>
      </w:r>
      <w:r w:rsidRPr="0053605F">
        <w:rPr>
          <w:rFonts w:ascii="Arial" w:eastAsia="Times New Roman" w:hAnsi="Arial" w:cs="Arial"/>
          <w:color w:val="212529"/>
          <w:sz w:val="22"/>
          <w:szCs w:val="22"/>
          <w:lang w:eastAsia="en-GB"/>
        </w:rPr>
        <w:t xml:space="preserve"> </w:t>
      </w:r>
      <w:r w:rsidR="00725043">
        <w:rPr>
          <w:rFonts w:ascii="Arial" w:eastAsia="Times New Roman" w:hAnsi="Arial" w:cs="Arial"/>
          <w:color w:val="212529"/>
          <w:sz w:val="22"/>
          <w:szCs w:val="22"/>
          <w:lang w:eastAsia="en-GB"/>
        </w:rPr>
        <w:t>Structure</w:t>
      </w:r>
      <w:r w:rsidRPr="0053605F">
        <w:rPr>
          <w:rFonts w:ascii="Arial" w:eastAsia="Times New Roman" w:hAnsi="Arial" w:cs="Arial"/>
          <w:color w:val="212529"/>
          <w:sz w:val="22"/>
          <w:szCs w:val="22"/>
          <w:lang w:eastAsia="en-GB"/>
        </w:rPr>
        <w:t xml:space="preserve"> </w:t>
      </w:r>
      <w:r w:rsidR="00C713CD">
        <w:rPr>
          <w:rFonts w:ascii="Arial" w:eastAsia="Times New Roman" w:hAnsi="Arial" w:cs="Arial"/>
          <w:color w:val="212529"/>
          <w:sz w:val="22"/>
          <w:szCs w:val="22"/>
          <w:lang w:eastAsia="en-GB"/>
        </w:rPr>
        <w:t>assist with</w:t>
      </w:r>
      <w:r w:rsidRPr="0053605F">
        <w:rPr>
          <w:rFonts w:ascii="Arial" w:eastAsia="Times New Roman" w:hAnsi="Arial" w:cs="Arial"/>
          <w:color w:val="212529"/>
          <w:sz w:val="22"/>
          <w:szCs w:val="22"/>
          <w:lang w:eastAsia="en-GB"/>
        </w:rPr>
        <w:t xml:space="preserve"> management.</w:t>
      </w:r>
      <w:r w:rsidR="00D90D8B">
        <w:rPr>
          <w:rFonts w:ascii="Arial" w:eastAsia="Times New Roman" w:hAnsi="Arial" w:cs="Arial"/>
          <w:color w:val="212529"/>
          <w:sz w:val="22"/>
          <w:szCs w:val="22"/>
          <w:lang w:eastAsia="en-GB"/>
        </w:rPr>
        <w:t xml:space="preserve"> It has evolved into a model of worker empowerment.</w:t>
      </w:r>
      <w:r w:rsidRPr="0053605F">
        <w:rPr>
          <w:rFonts w:ascii="Arial" w:eastAsia="Times New Roman" w:hAnsi="Arial" w:cs="Arial"/>
          <w:color w:val="212529"/>
          <w:sz w:val="22"/>
          <w:szCs w:val="22"/>
          <w:lang w:eastAsia="en-GB"/>
        </w:rPr>
        <w:t xml:space="preserve"> </w:t>
      </w:r>
    </w:p>
    <w:p w14:paraId="65B1F247" w14:textId="094B3F1B" w:rsidR="00E62C82" w:rsidRPr="0053605F" w:rsidRDefault="00A64AA0" w:rsidP="0053605F">
      <w:pPr>
        <w:spacing w:after="100" w:afterAutospacing="1" w:line="360" w:lineRule="auto"/>
        <w:rPr>
          <w:rFonts w:ascii="Arial" w:eastAsia="Times New Roman" w:hAnsi="Arial" w:cs="Arial"/>
          <w:color w:val="212529"/>
          <w:sz w:val="22"/>
          <w:szCs w:val="22"/>
          <w:lang w:eastAsia="en-GB"/>
        </w:rPr>
      </w:pPr>
      <w:r w:rsidRPr="0053605F">
        <w:rPr>
          <w:rFonts w:ascii="Arial" w:eastAsia="Times New Roman" w:hAnsi="Arial" w:cs="Arial"/>
          <w:color w:val="212529"/>
          <w:sz w:val="22"/>
          <w:szCs w:val="22"/>
          <w:lang w:eastAsia="en-GB"/>
        </w:rPr>
        <w:t xml:space="preserve">British Airways once had a more authoritarian management style, but the corporation </w:t>
      </w:r>
      <w:r w:rsidR="003E09AE">
        <w:rPr>
          <w:rFonts w:ascii="Arial" w:eastAsia="Times New Roman" w:hAnsi="Arial" w:cs="Arial"/>
          <w:color w:val="212529"/>
          <w:sz w:val="22"/>
          <w:szCs w:val="22"/>
          <w:lang w:eastAsia="en-GB"/>
        </w:rPr>
        <w:t>explicitly assigned</w:t>
      </w:r>
      <w:r w:rsidRPr="0053605F">
        <w:rPr>
          <w:rFonts w:ascii="Arial" w:eastAsia="Times New Roman" w:hAnsi="Arial" w:cs="Arial"/>
          <w:color w:val="212529"/>
          <w:sz w:val="22"/>
          <w:szCs w:val="22"/>
          <w:lang w:eastAsia="en-GB"/>
        </w:rPr>
        <w:t xml:space="preserve"> responsibilities to </w:t>
      </w:r>
      <w:r w:rsidR="00C713CD">
        <w:rPr>
          <w:rFonts w:ascii="Arial" w:eastAsia="Times New Roman" w:hAnsi="Arial" w:cs="Arial"/>
          <w:color w:val="212529"/>
          <w:sz w:val="22"/>
          <w:szCs w:val="22"/>
          <w:lang w:eastAsia="en-GB"/>
        </w:rPr>
        <w:t>essential</w:t>
      </w:r>
      <w:r w:rsidRPr="0053605F">
        <w:rPr>
          <w:rFonts w:ascii="Arial" w:eastAsia="Times New Roman" w:hAnsi="Arial" w:cs="Arial"/>
          <w:color w:val="212529"/>
          <w:sz w:val="22"/>
          <w:szCs w:val="22"/>
          <w:lang w:eastAsia="en-GB"/>
        </w:rPr>
        <w:t xml:space="preserve"> people</w:t>
      </w:r>
      <w:r w:rsidR="00C713CD">
        <w:rPr>
          <w:rFonts w:ascii="Arial" w:eastAsia="Times New Roman" w:hAnsi="Arial" w:cs="Arial"/>
          <w:color w:val="212529"/>
          <w:sz w:val="22"/>
          <w:szCs w:val="22"/>
          <w:lang w:eastAsia="en-GB"/>
        </w:rPr>
        <w:t xml:space="preserve"> at the time</w:t>
      </w:r>
      <w:r w:rsidRPr="0053605F">
        <w:rPr>
          <w:rFonts w:ascii="Arial" w:eastAsia="Times New Roman" w:hAnsi="Arial" w:cs="Arial"/>
          <w:color w:val="212529"/>
          <w:sz w:val="22"/>
          <w:szCs w:val="22"/>
          <w:lang w:eastAsia="en-GB"/>
        </w:rPr>
        <w:t>. The management is attentive to relationships developed with customers and stakeholders. In other words, the corporation employs a democratic form of leadership.</w:t>
      </w:r>
    </w:p>
    <w:p w14:paraId="5D8E7AC7" w14:textId="77777777" w:rsidR="00E62C82" w:rsidRPr="00A92B8B" w:rsidRDefault="00E62C82" w:rsidP="00A92B8B">
      <w:pPr>
        <w:spacing w:line="360" w:lineRule="auto"/>
        <w:rPr>
          <w:rFonts w:ascii="Arial" w:hAnsi="Arial" w:cs="Arial"/>
          <w:sz w:val="22"/>
          <w:szCs w:val="22"/>
        </w:rPr>
      </w:pPr>
    </w:p>
    <w:p w14:paraId="1FEFCA4E" w14:textId="288F8EBC" w:rsidR="004367A1" w:rsidRPr="00A92B8B" w:rsidRDefault="004367A1" w:rsidP="000D022C">
      <w:pPr>
        <w:pStyle w:val="Heading2"/>
      </w:pPr>
      <w:bookmarkStart w:id="5" w:name="_Toc133788288"/>
      <w:r w:rsidRPr="00A92B8B">
        <w:t xml:space="preserve">Organisational </w:t>
      </w:r>
      <w:r w:rsidR="00026C6D">
        <w:t>Culture</w:t>
      </w:r>
      <w:r w:rsidRPr="00A92B8B">
        <w:t xml:space="preserve"> and </w:t>
      </w:r>
      <w:r w:rsidR="00725043">
        <w:t>organisational</w:t>
      </w:r>
      <w:r w:rsidRPr="00A92B8B">
        <w:t xml:space="preserve"> performance</w:t>
      </w:r>
      <w:bookmarkEnd w:id="5"/>
    </w:p>
    <w:p w14:paraId="2F89EC56" w14:textId="77777777" w:rsidR="00A92B8B" w:rsidRDefault="00A92B8B" w:rsidP="00A92B8B">
      <w:pPr>
        <w:spacing w:line="360" w:lineRule="auto"/>
        <w:rPr>
          <w:rFonts w:ascii="Arial" w:hAnsi="Arial" w:cs="Arial"/>
          <w:sz w:val="22"/>
          <w:szCs w:val="22"/>
        </w:rPr>
      </w:pPr>
    </w:p>
    <w:p w14:paraId="7222D067" w14:textId="28768531" w:rsidR="007C2E1C" w:rsidRDefault="007C2E1C" w:rsidP="00A92B8B">
      <w:pPr>
        <w:spacing w:line="360" w:lineRule="auto"/>
        <w:rPr>
          <w:rFonts w:ascii="Arial" w:hAnsi="Arial" w:cs="Arial"/>
          <w:sz w:val="22"/>
          <w:szCs w:val="22"/>
        </w:rPr>
      </w:pPr>
      <w:r>
        <w:rPr>
          <w:rFonts w:ascii="Arial" w:hAnsi="Arial" w:cs="Arial"/>
          <w:sz w:val="22"/>
          <w:szCs w:val="22"/>
        </w:rPr>
        <w:t xml:space="preserve">Employees may immediately understand what is expected of them when a </w:t>
      </w:r>
      <w:r w:rsidR="000D14C0">
        <w:rPr>
          <w:rFonts w:ascii="Arial" w:hAnsi="Arial" w:cs="Arial"/>
          <w:sz w:val="22"/>
          <w:szCs w:val="22"/>
        </w:rPr>
        <w:t>company</w:t>
      </w:r>
      <w:r>
        <w:rPr>
          <w:rFonts w:ascii="Arial" w:hAnsi="Arial" w:cs="Arial"/>
          <w:sz w:val="22"/>
          <w:szCs w:val="22"/>
        </w:rPr>
        <w:t xml:space="preserve"> develops a culture of transparency, sets clear expectations, delivers appropriate recognition, and provides ongoing feedback. Efficiency and teamwork within teams are developed by a culture that encourages employees to be open, honest, and independent. </w:t>
      </w:r>
    </w:p>
    <w:p w14:paraId="3821454A" w14:textId="79C2476B" w:rsidR="00E62C82" w:rsidRDefault="007C2E1C" w:rsidP="00A92B8B">
      <w:pPr>
        <w:spacing w:line="360" w:lineRule="auto"/>
        <w:rPr>
          <w:rFonts w:ascii="Arial" w:hAnsi="Arial" w:cs="Arial"/>
          <w:sz w:val="22"/>
          <w:szCs w:val="22"/>
        </w:rPr>
      </w:pPr>
      <w:r>
        <w:rPr>
          <w:rFonts w:ascii="Arial" w:hAnsi="Arial" w:cs="Arial"/>
          <w:sz w:val="22"/>
          <w:szCs w:val="22"/>
        </w:rPr>
        <w:t xml:space="preserve">Most businesses overlook or are unaware of </w:t>
      </w:r>
      <w:r w:rsidR="00725043">
        <w:rPr>
          <w:rFonts w:ascii="Arial" w:hAnsi="Arial" w:cs="Arial"/>
          <w:sz w:val="22"/>
          <w:szCs w:val="22"/>
        </w:rPr>
        <w:t>organisational</w:t>
      </w:r>
      <w:r>
        <w:rPr>
          <w:rFonts w:ascii="Arial" w:hAnsi="Arial" w:cs="Arial"/>
          <w:sz w:val="22"/>
          <w:szCs w:val="22"/>
        </w:rPr>
        <w:t xml:space="preserve"> culture as a competitive advantage. However, if properly implemented, this can help </w:t>
      </w:r>
      <w:r w:rsidR="00C713CD">
        <w:rPr>
          <w:rFonts w:ascii="Arial" w:hAnsi="Arial" w:cs="Arial"/>
          <w:sz w:val="22"/>
          <w:szCs w:val="22"/>
        </w:rPr>
        <w:t>us</w:t>
      </w:r>
      <w:r>
        <w:rPr>
          <w:rFonts w:ascii="Arial" w:hAnsi="Arial" w:cs="Arial"/>
          <w:sz w:val="22"/>
          <w:szCs w:val="22"/>
        </w:rPr>
        <w:t xml:space="preserve"> keep our key staff, increase performance and productivity, and develop responsible, independent, and self-sufficient workforce.</w:t>
      </w:r>
      <w:r w:rsidR="00D90D8B">
        <w:rPr>
          <w:rFonts w:ascii="Arial" w:hAnsi="Arial" w:cs="Arial"/>
          <w:sz w:val="22"/>
          <w:szCs w:val="22"/>
        </w:rPr>
        <w:t xml:space="preserve"> Together, transparent </w:t>
      </w:r>
      <w:r w:rsidR="00725043">
        <w:rPr>
          <w:rFonts w:ascii="Arial" w:hAnsi="Arial" w:cs="Arial"/>
          <w:sz w:val="22"/>
          <w:szCs w:val="22"/>
        </w:rPr>
        <w:t>organisational</w:t>
      </w:r>
      <w:r w:rsidR="00D90D8B">
        <w:rPr>
          <w:rFonts w:ascii="Arial" w:hAnsi="Arial" w:cs="Arial"/>
          <w:sz w:val="22"/>
          <w:szCs w:val="22"/>
        </w:rPr>
        <w:t xml:space="preserve"> culture and initiatives to involve employees can help workers feel appreciated and cherished, which </w:t>
      </w:r>
      <w:r w:rsidR="001F50E5">
        <w:rPr>
          <w:rFonts w:ascii="Arial" w:hAnsi="Arial" w:cs="Arial"/>
          <w:sz w:val="22"/>
          <w:szCs w:val="22"/>
        </w:rPr>
        <w:t>benefits</w:t>
      </w:r>
      <w:r w:rsidR="00D90D8B">
        <w:rPr>
          <w:rFonts w:ascii="Arial" w:hAnsi="Arial" w:cs="Arial"/>
          <w:sz w:val="22"/>
          <w:szCs w:val="22"/>
        </w:rPr>
        <w:t xml:space="preserve"> their performance.</w:t>
      </w:r>
    </w:p>
    <w:p w14:paraId="19771D62" w14:textId="77777777" w:rsidR="004B40B3" w:rsidRDefault="004B40B3" w:rsidP="00A92B8B">
      <w:pPr>
        <w:spacing w:line="360" w:lineRule="auto"/>
        <w:rPr>
          <w:rFonts w:ascii="Arial" w:hAnsi="Arial" w:cs="Arial"/>
          <w:sz w:val="22"/>
          <w:szCs w:val="22"/>
        </w:rPr>
      </w:pPr>
    </w:p>
    <w:p w14:paraId="74AA3CDF" w14:textId="141626ED" w:rsidR="002356F4" w:rsidRDefault="002356F4" w:rsidP="00A92B8B">
      <w:pPr>
        <w:spacing w:line="360" w:lineRule="auto"/>
        <w:rPr>
          <w:rFonts w:ascii="Arial" w:hAnsi="Arial" w:cs="Arial"/>
          <w:color w:val="000000"/>
          <w:sz w:val="22"/>
          <w:szCs w:val="22"/>
        </w:rPr>
      </w:pPr>
      <w:r>
        <w:rPr>
          <w:rFonts w:ascii="Arial" w:hAnsi="Arial" w:cs="Arial"/>
          <w:color w:val="000000"/>
          <w:sz w:val="22"/>
          <w:szCs w:val="22"/>
        </w:rPr>
        <w:t xml:space="preserve">International agreements, rivalry with other airlines, the </w:t>
      </w:r>
      <w:r w:rsidR="00C94F24">
        <w:rPr>
          <w:rFonts w:ascii="Arial" w:hAnsi="Arial" w:cs="Arial"/>
          <w:color w:val="000000"/>
          <w:sz w:val="22"/>
          <w:szCs w:val="22"/>
        </w:rPr>
        <w:t>fleet's condition</w:t>
      </w:r>
      <w:r>
        <w:rPr>
          <w:rFonts w:ascii="Arial" w:hAnsi="Arial" w:cs="Arial"/>
          <w:color w:val="000000"/>
          <w:sz w:val="22"/>
          <w:szCs w:val="22"/>
        </w:rPr>
        <w:t xml:space="preserve">, and the network of connections between flights all played a role in British Airways' turnaround, contributing to improved performance at least as </w:t>
      </w:r>
      <w:r w:rsidR="00C94F24">
        <w:rPr>
          <w:rFonts w:ascii="Arial" w:hAnsi="Arial" w:cs="Arial"/>
          <w:color w:val="000000"/>
          <w:sz w:val="22"/>
          <w:szCs w:val="22"/>
        </w:rPr>
        <w:t>significant</w:t>
      </w:r>
      <w:r>
        <w:rPr>
          <w:rFonts w:ascii="Arial" w:hAnsi="Arial" w:cs="Arial"/>
          <w:color w:val="000000"/>
          <w:sz w:val="22"/>
          <w:szCs w:val="22"/>
        </w:rPr>
        <w:t xml:space="preserve"> as the programme for cultural transformation itself. It is difficult to imagine that BA's profits would have increased in the manner they did without these structural adjustments. </w:t>
      </w:r>
    </w:p>
    <w:p w14:paraId="37BEAAF4" w14:textId="74B043E3" w:rsidR="00E62C82" w:rsidRPr="002356F4" w:rsidRDefault="002356F4" w:rsidP="00A92B8B">
      <w:pPr>
        <w:spacing w:line="360" w:lineRule="auto"/>
        <w:rPr>
          <w:rFonts w:ascii="Arial" w:hAnsi="Arial" w:cs="Arial"/>
          <w:sz w:val="22"/>
          <w:szCs w:val="22"/>
        </w:rPr>
      </w:pPr>
      <w:r>
        <w:rPr>
          <w:rFonts w:ascii="Arial" w:hAnsi="Arial" w:cs="Arial"/>
          <w:color w:val="000000"/>
          <w:sz w:val="22"/>
          <w:szCs w:val="22"/>
        </w:rPr>
        <w:t xml:space="preserve">The company's management and employees did not have a mutual sense of trust or emotional </w:t>
      </w:r>
      <w:proofErr w:type="spellStart"/>
      <w:proofErr w:type="gramStart"/>
      <w:r w:rsidR="00725043">
        <w:rPr>
          <w:rFonts w:ascii="Arial" w:hAnsi="Arial" w:cs="Arial"/>
          <w:color w:val="000000"/>
          <w:sz w:val="22"/>
          <w:szCs w:val="22"/>
        </w:rPr>
        <w:t>responsibility,</w:t>
      </w:r>
      <w:r>
        <w:rPr>
          <w:rFonts w:ascii="Arial" w:hAnsi="Arial" w:cs="Arial"/>
          <w:color w:val="000000"/>
          <w:sz w:val="22"/>
          <w:szCs w:val="22"/>
        </w:rPr>
        <w:t>s</w:t>
      </w:r>
      <w:proofErr w:type="spellEnd"/>
      <w:proofErr w:type="gramEnd"/>
      <w:r>
        <w:rPr>
          <w:rFonts w:ascii="Arial" w:hAnsi="Arial" w:cs="Arial"/>
          <w:color w:val="000000"/>
          <w:sz w:val="22"/>
          <w:szCs w:val="22"/>
        </w:rPr>
        <w:t xml:space="preserve"> evidenced by BA's initiative for cultural reform. Instead, it was a different form of control, and that is how it should be understood. Although management by culture is not necessarily better or worse than other forms of regulation and may elicit a range of responses, it differs from other methods of personal, technical, or bureaucratic control in terms of how it is carried out and </w:t>
      </w:r>
      <w:r w:rsidR="00C94F24">
        <w:rPr>
          <w:rFonts w:ascii="Arial" w:hAnsi="Arial" w:cs="Arial"/>
          <w:color w:val="000000"/>
          <w:sz w:val="22"/>
          <w:szCs w:val="22"/>
        </w:rPr>
        <w:t>its effects</w:t>
      </w:r>
      <w:r>
        <w:rPr>
          <w:rFonts w:ascii="Arial" w:hAnsi="Arial" w:cs="Arial"/>
          <w:color w:val="000000"/>
          <w:sz w:val="22"/>
          <w:szCs w:val="22"/>
        </w:rPr>
        <w:t xml:space="preserve">. A culture management programme may inspire genuine </w:t>
      </w:r>
      <w:r w:rsidR="00C94F24">
        <w:rPr>
          <w:rFonts w:ascii="Arial" w:hAnsi="Arial" w:cs="Arial"/>
          <w:color w:val="000000"/>
          <w:sz w:val="22"/>
          <w:szCs w:val="22"/>
        </w:rPr>
        <w:t>employee pride</w:t>
      </w:r>
      <w:r>
        <w:rPr>
          <w:rFonts w:ascii="Arial" w:hAnsi="Arial" w:cs="Arial"/>
          <w:color w:val="000000"/>
          <w:sz w:val="22"/>
          <w:szCs w:val="22"/>
        </w:rPr>
        <w:t xml:space="preserve">, or they may want to abuse it for personal gain. Additionally, they might experience embarrassment or cynicism, mount active resistance, or use the culture change as a cover for inappropriate behaviour. Structural factors might influence and inform these responses. These interventions' "successes" and "failures" are not supernaturally caused, nor do they </w:t>
      </w:r>
      <w:r w:rsidR="003E09AE">
        <w:rPr>
          <w:rFonts w:ascii="Arial" w:hAnsi="Arial" w:cs="Arial"/>
          <w:color w:val="000000"/>
          <w:sz w:val="22"/>
          <w:szCs w:val="22"/>
        </w:rPr>
        <w:t>occur</w:t>
      </w:r>
      <w:r>
        <w:rPr>
          <w:rFonts w:ascii="Arial" w:hAnsi="Arial" w:cs="Arial"/>
          <w:color w:val="000000"/>
          <w:sz w:val="22"/>
          <w:szCs w:val="22"/>
        </w:rPr>
        <w:t xml:space="preserve"> in settings with no history of good employee relations. However, this point becomes </w:t>
      </w:r>
      <w:r w:rsidR="00C94F24">
        <w:rPr>
          <w:rFonts w:ascii="Arial" w:hAnsi="Arial" w:cs="Arial"/>
          <w:color w:val="000000"/>
          <w:sz w:val="22"/>
          <w:szCs w:val="22"/>
        </w:rPr>
        <w:t>more noticeable</w:t>
      </w:r>
      <w:r>
        <w:rPr>
          <w:rFonts w:ascii="Arial" w:hAnsi="Arial" w:cs="Arial"/>
          <w:color w:val="000000"/>
          <w:sz w:val="22"/>
          <w:szCs w:val="22"/>
        </w:rPr>
        <w:t xml:space="preserve"> when case studies go beyond </w:t>
      </w:r>
      <w:r w:rsidR="00C94F24">
        <w:rPr>
          <w:rFonts w:ascii="Arial" w:hAnsi="Arial" w:cs="Arial"/>
          <w:color w:val="000000"/>
          <w:sz w:val="22"/>
          <w:szCs w:val="22"/>
        </w:rPr>
        <w:t>anecdotes</w:t>
      </w:r>
      <w:r>
        <w:rPr>
          <w:rFonts w:ascii="Arial" w:hAnsi="Arial" w:cs="Arial"/>
          <w:color w:val="000000"/>
          <w:sz w:val="22"/>
          <w:szCs w:val="22"/>
        </w:rPr>
        <w:t xml:space="preserve"> and advice, </w:t>
      </w:r>
      <w:r w:rsidR="008712B6">
        <w:rPr>
          <w:rFonts w:ascii="Arial" w:hAnsi="Arial" w:cs="Arial"/>
          <w:color w:val="000000"/>
          <w:sz w:val="22"/>
          <w:szCs w:val="22"/>
        </w:rPr>
        <w:t>which</w:t>
      </w:r>
      <w:r>
        <w:rPr>
          <w:rFonts w:ascii="Arial" w:hAnsi="Arial" w:cs="Arial"/>
          <w:color w:val="000000"/>
          <w:sz w:val="22"/>
          <w:szCs w:val="22"/>
        </w:rPr>
        <w:t xml:space="preserve"> could promote better management </w:t>
      </w:r>
      <w:r w:rsidR="00C94F24">
        <w:rPr>
          <w:rFonts w:ascii="Arial" w:hAnsi="Arial" w:cs="Arial"/>
          <w:color w:val="000000"/>
          <w:sz w:val="22"/>
          <w:szCs w:val="22"/>
        </w:rPr>
        <w:t>practice</w:t>
      </w:r>
      <w:r>
        <w:rPr>
          <w:rFonts w:ascii="Arial" w:hAnsi="Arial" w:cs="Arial"/>
          <w:color w:val="000000"/>
          <w:sz w:val="22"/>
          <w:szCs w:val="22"/>
        </w:rPr>
        <w:t xml:space="preserve"> and academic study.</w:t>
      </w:r>
      <w:r w:rsidR="00C94F24">
        <w:rPr>
          <w:rFonts w:ascii="Arial" w:hAnsi="Arial" w:cs="Arial"/>
          <w:color w:val="000000"/>
          <w:sz w:val="22"/>
          <w:szCs w:val="22"/>
        </w:rPr>
        <w:t xml:space="preserve"> </w:t>
      </w:r>
      <w:proofErr w:type="gramStart"/>
      <w:r w:rsidR="00BA61C8" w:rsidRPr="00BA61C8">
        <w:rPr>
          <w:rFonts w:ascii="Times New Roman" w:hAnsi="Times New Roman" w:cs="Times New Roman"/>
          <w:i/>
          <w:iCs/>
          <w:color w:val="000000"/>
          <w:sz w:val="22"/>
          <w:szCs w:val="22"/>
        </w:rPr>
        <w:t>(</w:t>
      </w:r>
      <w:proofErr w:type="gramEnd"/>
      <w:r w:rsidR="00725043">
        <w:rPr>
          <w:rFonts w:ascii="Times New Roman" w:hAnsi="Times New Roman" w:cs="Times New Roman"/>
          <w:i/>
          <w:iCs/>
          <w:color w:val="000000"/>
          <w:sz w:val="22"/>
          <w:szCs w:val="22"/>
        </w:rPr>
        <w:t xml:space="preserve"> </w:t>
      </w:r>
      <w:r w:rsidR="00BA61C8" w:rsidRPr="00BA61C8">
        <w:rPr>
          <w:rFonts w:ascii="Times New Roman" w:hAnsi="Times New Roman" w:cs="Times New Roman"/>
          <w:i/>
          <w:iCs/>
          <w:color w:val="000000"/>
          <w:sz w:val="22"/>
          <w:szCs w:val="22"/>
        </w:rPr>
        <w:t xml:space="preserve">(PDF) British Airways: Culture and Structure - </w:t>
      </w:r>
      <w:r w:rsidR="00725043">
        <w:rPr>
          <w:rFonts w:ascii="Times New Roman" w:hAnsi="Times New Roman" w:cs="Times New Roman"/>
          <w:i/>
          <w:iCs/>
          <w:color w:val="000000"/>
          <w:sz w:val="22"/>
          <w:szCs w:val="22"/>
        </w:rPr>
        <w:t>(</w:t>
      </w:r>
      <w:proofErr w:type="spellStart"/>
      <w:r w:rsidR="00BA61C8" w:rsidRPr="00BA61C8">
        <w:rPr>
          <w:rFonts w:ascii="Times New Roman" w:hAnsi="Times New Roman" w:cs="Times New Roman"/>
          <w:i/>
          <w:iCs/>
          <w:color w:val="000000"/>
          <w:sz w:val="22"/>
          <w:szCs w:val="22"/>
        </w:rPr>
        <w:t>Researchgate</w:t>
      </w:r>
      <w:proofErr w:type="spellEnd"/>
      <w:r w:rsidR="00BA61C8" w:rsidRPr="00BA61C8">
        <w:rPr>
          <w:rStyle w:val="apple-converted-space"/>
          <w:rFonts w:ascii="Times New Roman" w:hAnsi="Times New Roman" w:cs="Times New Roman"/>
          <w:i/>
          <w:iCs/>
          <w:color w:val="000000"/>
          <w:sz w:val="22"/>
          <w:szCs w:val="22"/>
        </w:rPr>
        <w:t> </w:t>
      </w:r>
      <w:r w:rsidR="00BA61C8" w:rsidRPr="00BA61C8">
        <w:rPr>
          <w:rFonts w:ascii="Times New Roman" w:hAnsi="Times New Roman" w:cs="Times New Roman"/>
          <w:i/>
          <w:iCs/>
          <w:color w:val="000000"/>
          <w:sz w:val="22"/>
          <w:szCs w:val="22"/>
        </w:rPr>
        <w:t>2000)</w:t>
      </w:r>
    </w:p>
    <w:p w14:paraId="79E40CDC" w14:textId="77777777" w:rsidR="004B40B3" w:rsidRDefault="004B40B3" w:rsidP="00A92B8B">
      <w:pPr>
        <w:spacing w:line="360" w:lineRule="auto"/>
        <w:rPr>
          <w:rFonts w:ascii="Times New Roman" w:hAnsi="Times New Roman" w:cs="Times New Roman"/>
          <w:i/>
          <w:iCs/>
          <w:sz w:val="22"/>
          <w:szCs w:val="22"/>
        </w:rPr>
      </w:pPr>
    </w:p>
    <w:p w14:paraId="07ACB722" w14:textId="77777777" w:rsidR="00F34451" w:rsidRPr="00BA61C8" w:rsidRDefault="00F34451" w:rsidP="00A92B8B">
      <w:pPr>
        <w:spacing w:line="360" w:lineRule="auto"/>
        <w:rPr>
          <w:rFonts w:ascii="Times New Roman" w:hAnsi="Times New Roman" w:cs="Times New Roman"/>
          <w:i/>
          <w:iCs/>
          <w:sz w:val="22"/>
          <w:szCs w:val="22"/>
        </w:rPr>
      </w:pPr>
    </w:p>
    <w:p w14:paraId="7E9F3C13" w14:textId="4BE6D8B2" w:rsidR="00A92B8B" w:rsidRPr="00A92B8B" w:rsidRDefault="00A92B8B" w:rsidP="000D022C">
      <w:pPr>
        <w:pStyle w:val="Heading2"/>
      </w:pPr>
      <w:bookmarkStart w:id="6" w:name="_Toc133788289"/>
      <w:r w:rsidRPr="00A92B8B">
        <w:t>Conclusion</w:t>
      </w:r>
      <w:bookmarkEnd w:id="6"/>
    </w:p>
    <w:p w14:paraId="046DA8A9" w14:textId="77777777" w:rsidR="00A92B8B" w:rsidRPr="00A92B8B" w:rsidRDefault="00A92B8B" w:rsidP="00A92B8B">
      <w:pPr>
        <w:spacing w:line="360" w:lineRule="auto"/>
        <w:rPr>
          <w:rFonts w:ascii="Arial" w:hAnsi="Arial" w:cs="Arial"/>
          <w:sz w:val="22"/>
          <w:szCs w:val="22"/>
        </w:rPr>
      </w:pPr>
    </w:p>
    <w:p w14:paraId="3C3FB429" w14:textId="29294989" w:rsidR="00E92151" w:rsidRDefault="00636A95" w:rsidP="00E92151">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It is crucial to understand the interactions between </w:t>
      </w:r>
      <w:r w:rsidR="00725043">
        <w:rPr>
          <w:rFonts w:ascii="Arial" w:eastAsia="Times New Roman" w:hAnsi="Arial" w:cs="Arial"/>
          <w:sz w:val="22"/>
          <w:szCs w:val="22"/>
          <w:lang w:eastAsia="en-GB"/>
        </w:rPr>
        <w:t>organisational</w:t>
      </w:r>
      <w:r>
        <w:rPr>
          <w:rFonts w:ascii="Arial" w:eastAsia="Times New Roman" w:hAnsi="Arial" w:cs="Arial"/>
          <w:sz w:val="22"/>
          <w:szCs w:val="22"/>
          <w:lang w:eastAsia="en-GB"/>
        </w:rPr>
        <w:t xml:space="preserve"> culture and </w:t>
      </w:r>
      <w:r w:rsidR="00725043">
        <w:rPr>
          <w:rFonts w:ascii="Arial" w:eastAsia="Times New Roman" w:hAnsi="Arial" w:cs="Arial"/>
          <w:sz w:val="22"/>
          <w:szCs w:val="22"/>
          <w:lang w:eastAsia="en-GB"/>
        </w:rPr>
        <w:t>Structure</w:t>
      </w:r>
      <w:r>
        <w:rPr>
          <w:rFonts w:ascii="Arial" w:eastAsia="Times New Roman" w:hAnsi="Arial" w:cs="Arial"/>
          <w:sz w:val="22"/>
          <w:szCs w:val="22"/>
          <w:lang w:eastAsia="en-GB"/>
        </w:rPr>
        <w:t xml:space="preserve">. </w:t>
      </w:r>
      <w:r w:rsidR="00E92151">
        <w:rPr>
          <w:rFonts w:ascii="Arial" w:eastAsia="Times New Roman" w:hAnsi="Arial" w:cs="Arial"/>
          <w:sz w:val="22"/>
          <w:szCs w:val="22"/>
          <w:lang w:eastAsia="en-GB"/>
        </w:rPr>
        <w:t xml:space="preserve">Since they </w:t>
      </w:r>
      <w:r w:rsidR="007C2E1C">
        <w:rPr>
          <w:rFonts w:ascii="Arial" w:eastAsia="Times New Roman" w:hAnsi="Arial" w:cs="Arial"/>
          <w:sz w:val="22"/>
          <w:szCs w:val="22"/>
          <w:lang w:eastAsia="en-GB"/>
        </w:rPr>
        <w:t>significantly impact</w:t>
      </w:r>
      <w:r w:rsidR="00E92151">
        <w:rPr>
          <w:rFonts w:ascii="Arial" w:eastAsia="Times New Roman" w:hAnsi="Arial" w:cs="Arial"/>
          <w:sz w:val="22"/>
          <w:szCs w:val="22"/>
          <w:lang w:eastAsia="en-GB"/>
        </w:rPr>
        <w:t xml:space="preserve"> the behaviour and performance of both the </w:t>
      </w:r>
      <w:r w:rsidR="00725043">
        <w:rPr>
          <w:rFonts w:ascii="Arial" w:eastAsia="Times New Roman" w:hAnsi="Arial" w:cs="Arial"/>
          <w:sz w:val="22"/>
          <w:szCs w:val="22"/>
          <w:lang w:eastAsia="en-GB"/>
        </w:rPr>
        <w:t>organisation's</w:t>
      </w:r>
      <w:r w:rsidR="00E92151">
        <w:rPr>
          <w:rFonts w:ascii="Arial" w:eastAsia="Times New Roman" w:hAnsi="Arial" w:cs="Arial"/>
          <w:sz w:val="22"/>
          <w:szCs w:val="22"/>
          <w:lang w:eastAsia="en-GB"/>
        </w:rPr>
        <w:t xml:space="preserve"> members and the </w:t>
      </w:r>
      <w:r w:rsidR="00725043">
        <w:rPr>
          <w:rFonts w:ascii="Arial" w:eastAsia="Times New Roman" w:hAnsi="Arial" w:cs="Arial"/>
          <w:sz w:val="22"/>
          <w:szCs w:val="22"/>
          <w:lang w:eastAsia="en-GB"/>
        </w:rPr>
        <w:t>organisation</w:t>
      </w:r>
      <w:r w:rsidR="00E92151">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organisational</w:t>
      </w:r>
      <w:r w:rsidR="00E92151">
        <w:rPr>
          <w:rFonts w:ascii="Arial" w:eastAsia="Times New Roman" w:hAnsi="Arial" w:cs="Arial"/>
          <w:sz w:val="22"/>
          <w:szCs w:val="22"/>
          <w:lang w:eastAsia="en-GB"/>
        </w:rPr>
        <w:t xml:space="preserve"> culture and </w:t>
      </w:r>
      <w:r w:rsidR="00725043">
        <w:rPr>
          <w:rFonts w:ascii="Arial" w:eastAsia="Times New Roman" w:hAnsi="Arial" w:cs="Arial"/>
          <w:sz w:val="22"/>
          <w:szCs w:val="22"/>
          <w:lang w:eastAsia="en-GB"/>
        </w:rPr>
        <w:t>Structure</w:t>
      </w:r>
      <w:r w:rsidR="00E92151">
        <w:rPr>
          <w:rFonts w:ascii="Arial" w:eastAsia="Times New Roman" w:hAnsi="Arial" w:cs="Arial"/>
          <w:sz w:val="22"/>
          <w:szCs w:val="22"/>
          <w:lang w:eastAsia="en-GB"/>
        </w:rPr>
        <w:t xml:space="preserve"> are among the </w:t>
      </w:r>
      <w:r w:rsidR="00C94F24">
        <w:rPr>
          <w:rFonts w:ascii="Arial" w:eastAsia="Times New Roman" w:hAnsi="Arial" w:cs="Arial"/>
          <w:sz w:val="22"/>
          <w:szCs w:val="22"/>
          <w:lang w:eastAsia="en-GB"/>
        </w:rPr>
        <w:t>most studied concepts</w:t>
      </w:r>
      <w:r w:rsidR="00E92151">
        <w:rPr>
          <w:rFonts w:ascii="Arial" w:eastAsia="Times New Roman" w:hAnsi="Arial" w:cs="Arial"/>
          <w:sz w:val="22"/>
          <w:szCs w:val="22"/>
          <w:lang w:eastAsia="en-GB"/>
        </w:rPr>
        <w:t xml:space="preserve">. This paper's underlying assumption was that because these two notions interact, they </w:t>
      </w:r>
      <w:r>
        <w:rPr>
          <w:rFonts w:ascii="Arial" w:eastAsia="Times New Roman" w:hAnsi="Arial" w:cs="Arial"/>
          <w:sz w:val="22"/>
          <w:szCs w:val="22"/>
          <w:lang w:eastAsia="en-GB"/>
        </w:rPr>
        <w:t xml:space="preserve">significantly impact </w:t>
      </w:r>
      <w:r w:rsidR="00725043">
        <w:rPr>
          <w:rFonts w:ascii="Arial" w:eastAsia="Times New Roman" w:hAnsi="Arial" w:cs="Arial"/>
          <w:sz w:val="22"/>
          <w:szCs w:val="22"/>
          <w:lang w:eastAsia="en-GB"/>
        </w:rPr>
        <w:t>organisational</w:t>
      </w:r>
      <w:r>
        <w:rPr>
          <w:rFonts w:ascii="Arial" w:eastAsia="Times New Roman" w:hAnsi="Arial" w:cs="Arial"/>
          <w:sz w:val="22"/>
          <w:szCs w:val="22"/>
          <w:lang w:eastAsia="en-GB"/>
        </w:rPr>
        <w:t xml:space="preserve"> performance more</w:t>
      </w:r>
      <w:r w:rsidR="00E92151">
        <w:rPr>
          <w:rFonts w:ascii="Arial" w:eastAsia="Times New Roman" w:hAnsi="Arial" w:cs="Arial"/>
          <w:sz w:val="22"/>
          <w:szCs w:val="22"/>
          <w:lang w:eastAsia="en-GB"/>
        </w:rPr>
        <w:t xml:space="preserve"> when they coincide. If </w:t>
      </w:r>
      <w:r w:rsidR="00725043">
        <w:rPr>
          <w:rFonts w:ascii="Arial" w:eastAsia="Times New Roman" w:hAnsi="Arial" w:cs="Arial"/>
          <w:sz w:val="22"/>
          <w:szCs w:val="22"/>
          <w:lang w:eastAsia="en-GB"/>
        </w:rPr>
        <w:t>organisational</w:t>
      </w:r>
      <w:r w:rsidR="00E92151">
        <w:rPr>
          <w:rFonts w:ascii="Arial" w:eastAsia="Times New Roman" w:hAnsi="Arial" w:cs="Arial"/>
          <w:sz w:val="22"/>
          <w:szCs w:val="22"/>
          <w:lang w:eastAsia="en-GB"/>
        </w:rPr>
        <w:t xml:space="preserve"> culture and </w:t>
      </w:r>
      <w:r w:rsidR="00725043">
        <w:rPr>
          <w:rFonts w:ascii="Arial" w:eastAsia="Times New Roman" w:hAnsi="Arial" w:cs="Arial"/>
          <w:sz w:val="22"/>
          <w:szCs w:val="22"/>
          <w:lang w:eastAsia="en-GB"/>
        </w:rPr>
        <w:t>Structure</w:t>
      </w:r>
      <w:r w:rsidR="00E92151">
        <w:rPr>
          <w:rFonts w:ascii="Arial" w:eastAsia="Times New Roman" w:hAnsi="Arial" w:cs="Arial"/>
          <w:sz w:val="22"/>
          <w:szCs w:val="22"/>
          <w:lang w:eastAsia="en-GB"/>
        </w:rPr>
        <w:t xml:space="preserve"> are at odds, </w:t>
      </w:r>
      <w:r>
        <w:rPr>
          <w:rFonts w:ascii="Arial" w:eastAsia="Times New Roman" w:hAnsi="Arial" w:cs="Arial"/>
          <w:sz w:val="22"/>
          <w:szCs w:val="22"/>
          <w:lang w:eastAsia="en-GB"/>
        </w:rPr>
        <w:t>severe</w:t>
      </w:r>
      <w:r w:rsidR="00E92151">
        <w:rPr>
          <w:rFonts w:ascii="Arial" w:eastAsia="Times New Roman" w:hAnsi="Arial" w:cs="Arial"/>
          <w:sz w:val="22"/>
          <w:szCs w:val="22"/>
          <w:lang w:eastAsia="en-GB"/>
        </w:rPr>
        <w:t xml:space="preserve"> conflicts and issues will </w:t>
      </w:r>
      <w:r>
        <w:rPr>
          <w:rFonts w:ascii="Arial" w:eastAsia="Times New Roman" w:hAnsi="Arial" w:cs="Arial"/>
          <w:sz w:val="22"/>
          <w:szCs w:val="22"/>
          <w:lang w:eastAsia="en-GB"/>
        </w:rPr>
        <w:t>impact</w:t>
      </w:r>
      <w:r w:rsidR="00E92151">
        <w:rPr>
          <w:rFonts w:ascii="Arial" w:eastAsia="Times New Roman" w:hAnsi="Arial" w:cs="Arial"/>
          <w:sz w:val="22"/>
          <w:szCs w:val="22"/>
          <w:lang w:eastAsia="en-GB"/>
        </w:rPr>
        <w:t xml:space="preserve"> how the </w:t>
      </w:r>
      <w:r w:rsidR="00725043">
        <w:rPr>
          <w:rFonts w:ascii="Arial" w:eastAsia="Times New Roman" w:hAnsi="Arial" w:cs="Arial"/>
          <w:sz w:val="22"/>
          <w:szCs w:val="22"/>
          <w:lang w:eastAsia="en-GB"/>
        </w:rPr>
        <w:t>organisation</w:t>
      </w:r>
      <w:r w:rsidR="00E92151">
        <w:rPr>
          <w:rFonts w:ascii="Arial" w:eastAsia="Times New Roman" w:hAnsi="Arial" w:cs="Arial"/>
          <w:sz w:val="22"/>
          <w:szCs w:val="22"/>
          <w:lang w:eastAsia="en-GB"/>
        </w:rPr>
        <w:t xml:space="preserve"> operates and the outcomes it produces. </w:t>
      </w:r>
    </w:p>
    <w:p w14:paraId="694C12A0" w14:textId="0A29E16A" w:rsidR="00E62C82" w:rsidRPr="00C94F24" w:rsidRDefault="00636A95" w:rsidP="00C94F24">
      <w:pPr>
        <w:spacing w:before="100" w:beforeAutospacing="1" w:after="100" w:afterAutospacing="1" w:line="360" w:lineRule="auto"/>
        <w:rPr>
          <w:rFonts w:ascii="Arial" w:eastAsia="Times New Roman" w:hAnsi="Arial" w:cs="Arial"/>
          <w:lang w:eastAsia="en-GB"/>
        </w:rPr>
      </w:pPr>
      <w:r>
        <w:rPr>
          <w:rFonts w:ascii="Arial" w:eastAsia="Times New Roman" w:hAnsi="Arial" w:cs="Arial"/>
          <w:sz w:val="22"/>
          <w:szCs w:val="22"/>
          <w:lang w:eastAsia="en-GB"/>
        </w:rPr>
        <w:t>The design</w:t>
      </w:r>
      <w:r w:rsidR="00E92151">
        <w:rPr>
          <w:rFonts w:ascii="Arial" w:eastAsia="Times New Roman" w:hAnsi="Arial" w:cs="Arial"/>
          <w:sz w:val="22"/>
          <w:szCs w:val="22"/>
          <w:lang w:eastAsia="en-GB"/>
        </w:rPr>
        <w:t xml:space="preserve"> and implementation of </w:t>
      </w:r>
      <w:r w:rsidR="00725043">
        <w:rPr>
          <w:rFonts w:ascii="Arial" w:eastAsia="Times New Roman" w:hAnsi="Arial" w:cs="Arial"/>
          <w:sz w:val="22"/>
          <w:szCs w:val="22"/>
          <w:lang w:eastAsia="en-GB"/>
        </w:rPr>
        <w:t>organisational</w:t>
      </w:r>
      <w:r w:rsidR="00E92151">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Structure</w:t>
      </w:r>
      <w:r w:rsidR="00E92151">
        <w:rPr>
          <w:rFonts w:ascii="Arial" w:eastAsia="Times New Roman" w:hAnsi="Arial" w:cs="Arial"/>
          <w:sz w:val="22"/>
          <w:szCs w:val="22"/>
          <w:lang w:eastAsia="en-GB"/>
        </w:rPr>
        <w:t xml:space="preserve"> are impacted by </w:t>
      </w:r>
      <w:r w:rsidR="00725043">
        <w:rPr>
          <w:rFonts w:ascii="Arial" w:eastAsia="Times New Roman" w:hAnsi="Arial" w:cs="Arial"/>
          <w:sz w:val="22"/>
          <w:szCs w:val="22"/>
          <w:lang w:eastAsia="en-GB"/>
        </w:rPr>
        <w:t>organisational</w:t>
      </w:r>
      <w:r w:rsidR="00E92151">
        <w:rPr>
          <w:rFonts w:ascii="Arial" w:eastAsia="Times New Roman" w:hAnsi="Arial" w:cs="Arial"/>
          <w:sz w:val="22"/>
          <w:szCs w:val="22"/>
          <w:lang w:eastAsia="en-GB"/>
        </w:rPr>
        <w:t xml:space="preserve"> culture. The culture shapes the background and frame of reference </w:t>
      </w:r>
      <w:r w:rsidR="00725043">
        <w:rPr>
          <w:rFonts w:ascii="Arial" w:eastAsia="Times New Roman" w:hAnsi="Arial" w:cs="Arial"/>
          <w:sz w:val="22"/>
          <w:szCs w:val="22"/>
          <w:lang w:eastAsia="en-GB"/>
        </w:rPr>
        <w:t>utilised</w:t>
      </w:r>
      <w:r w:rsidR="00E92151">
        <w:rPr>
          <w:rFonts w:ascii="Arial" w:eastAsia="Times New Roman" w:hAnsi="Arial" w:cs="Arial"/>
          <w:sz w:val="22"/>
          <w:szCs w:val="22"/>
          <w:lang w:eastAsia="en-GB"/>
        </w:rPr>
        <w:t xml:space="preserve"> by individuals who develop the </w:t>
      </w:r>
      <w:r w:rsidR="00725043">
        <w:rPr>
          <w:rFonts w:ascii="Arial" w:eastAsia="Times New Roman" w:hAnsi="Arial" w:cs="Arial"/>
          <w:sz w:val="22"/>
          <w:szCs w:val="22"/>
          <w:lang w:eastAsia="en-GB"/>
        </w:rPr>
        <w:t>organisational</w:t>
      </w:r>
      <w:r w:rsidR="00E92151">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Structure</w:t>
      </w:r>
      <w:r w:rsidR="00E92151">
        <w:rPr>
          <w:rFonts w:ascii="Arial" w:eastAsia="Times New Roman" w:hAnsi="Arial" w:cs="Arial"/>
          <w:sz w:val="22"/>
          <w:szCs w:val="22"/>
          <w:lang w:eastAsia="en-GB"/>
        </w:rPr>
        <w:t xml:space="preserve"> with its presumptions, beliefs, conventions, and attitudes. The cultural environment can also </w:t>
      </w:r>
      <w:r>
        <w:rPr>
          <w:rFonts w:ascii="Arial" w:eastAsia="Times New Roman" w:hAnsi="Arial" w:cs="Arial"/>
          <w:sz w:val="22"/>
          <w:szCs w:val="22"/>
          <w:lang w:eastAsia="en-GB"/>
        </w:rPr>
        <w:t>significantly</w:t>
      </w:r>
      <w:r w:rsidR="00E92151">
        <w:rPr>
          <w:rFonts w:ascii="Arial" w:eastAsia="Times New Roman" w:hAnsi="Arial" w:cs="Arial"/>
          <w:sz w:val="22"/>
          <w:szCs w:val="22"/>
          <w:lang w:eastAsia="en-GB"/>
        </w:rPr>
        <w:t xml:space="preserve"> speed up or slow down the implementation of the chosen </w:t>
      </w:r>
      <w:r w:rsidR="00725043">
        <w:rPr>
          <w:rFonts w:ascii="Arial" w:eastAsia="Times New Roman" w:hAnsi="Arial" w:cs="Arial"/>
          <w:sz w:val="22"/>
          <w:szCs w:val="22"/>
          <w:lang w:eastAsia="en-GB"/>
        </w:rPr>
        <w:t>Structure</w:t>
      </w:r>
      <w:r w:rsidR="00E92151">
        <w:rPr>
          <w:rFonts w:ascii="Arial" w:eastAsia="Times New Roman" w:hAnsi="Arial" w:cs="Arial"/>
          <w:sz w:val="22"/>
          <w:szCs w:val="22"/>
          <w:lang w:eastAsia="en-GB"/>
        </w:rPr>
        <w:t xml:space="preserve"> at this phase. In the context of legitimate principles and behavioural standards, </w:t>
      </w:r>
      <w:r w:rsidR="00725043">
        <w:rPr>
          <w:rFonts w:ascii="Arial" w:eastAsia="Times New Roman" w:hAnsi="Arial" w:cs="Arial"/>
          <w:sz w:val="22"/>
          <w:szCs w:val="22"/>
          <w:lang w:eastAsia="en-GB"/>
        </w:rPr>
        <w:t>organisational</w:t>
      </w:r>
      <w:r w:rsidR="00E92151">
        <w:rPr>
          <w:rFonts w:ascii="Arial" w:eastAsia="Times New Roman" w:hAnsi="Arial" w:cs="Arial"/>
          <w:sz w:val="22"/>
          <w:szCs w:val="22"/>
          <w:lang w:eastAsia="en-GB"/>
        </w:rPr>
        <w:t xml:space="preserve"> culture justifies the actions and decisions that management and employees </w:t>
      </w:r>
      <w:r>
        <w:rPr>
          <w:rFonts w:ascii="Arial" w:eastAsia="Times New Roman" w:hAnsi="Arial" w:cs="Arial"/>
          <w:sz w:val="22"/>
          <w:szCs w:val="22"/>
          <w:lang w:eastAsia="en-GB"/>
        </w:rPr>
        <w:t>must</w:t>
      </w:r>
      <w:r w:rsidR="00E92151">
        <w:rPr>
          <w:rFonts w:ascii="Arial" w:eastAsia="Times New Roman" w:hAnsi="Arial" w:cs="Arial"/>
          <w:sz w:val="22"/>
          <w:szCs w:val="22"/>
          <w:lang w:eastAsia="en-GB"/>
        </w:rPr>
        <w:t xml:space="preserve"> take. </w:t>
      </w:r>
      <w:r>
        <w:rPr>
          <w:rFonts w:ascii="Arial" w:eastAsia="Times New Roman" w:hAnsi="Arial" w:cs="Arial"/>
          <w:sz w:val="22"/>
          <w:szCs w:val="22"/>
          <w:lang w:eastAsia="en-GB"/>
        </w:rPr>
        <w:t>On</w:t>
      </w:r>
      <w:r w:rsidR="00E92151">
        <w:rPr>
          <w:rFonts w:ascii="Arial" w:eastAsia="Times New Roman" w:hAnsi="Arial" w:cs="Arial"/>
          <w:sz w:val="22"/>
          <w:szCs w:val="22"/>
          <w:lang w:eastAsia="en-GB"/>
        </w:rPr>
        <w:t xml:space="preserve"> the other hand, </w:t>
      </w:r>
      <w:r w:rsidR="00725043">
        <w:rPr>
          <w:rFonts w:ascii="Arial" w:eastAsia="Times New Roman" w:hAnsi="Arial" w:cs="Arial"/>
          <w:sz w:val="22"/>
          <w:szCs w:val="22"/>
          <w:lang w:eastAsia="en-GB"/>
        </w:rPr>
        <w:t>organisational</w:t>
      </w:r>
      <w:r>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Structure</w:t>
      </w:r>
      <w:r>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institutionalises</w:t>
      </w:r>
      <w:r w:rsidR="00E92151">
        <w:rPr>
          <w:rFonts w:ascii="Arial" w:eastAsia="Times New Roman" w:hAnsi="Arial" w:cs="Arial"/>
          <w:sz w:val="22"/>
          <w:szCs w:val="22"/>
          <w:lang w:eastAsia="en-GB"/>
        </w:rPr>
        <w:t xml:space="preserve"> the culture</w:t>
      </w:r>
      <w:r w:rsidR="007C2E1C">
        <w:rPr>
          <w:rFonts w:ascii="Arial" w:eastAsia="Times New Roman" w:hAnsi="Arial" w:cs="Arial"/>
          <w:sz w:val="22"/>
          <w:szCs w:val="22"/>
          <w:lang w:eastAsia="en-GB"/>
        </w:rPr>
        <w:t>, reflecting</w:t>
      </w:r>
      <w:r w:rsidR="00E92151">
        <w:rPr>
          <w:rFonts w:ascii="Arial" w:eastAsia="Times New Roman" w:hAnsi="Arial" w:cs="Arial"/>
          <w:sz w:val="22"/>
          <w:szCs w:val="22"/>
          <w:lang w:eastAsia="en-GB"/>
        </w:rPr>
        <w:t xml:space="preserve"> its values, conventions, and attitudes. The </w:t>
      </w:r>
      <w:r w:rsidR="00725043">
        <w:rPr>
          <w:rFonts w:ascii="Arial" w:eastAsia="Times New Roman" w:hAnsi="Arial" w:cs="Arial"/>
          <w:sz w:val="22"/>
          <w:szCs w:val="22"/>
          <w:lang w:eastAsia="en-GB"/>
        </w:rPr>
        <w:t>organisational</w:t>
      </w:r>
      <w:r w:rsidR="00E92151">
        <w:rPr>
          <w:rFonts w:ascii="Arial" w:eastAsia="Times New Roman" w:hAnsi="Arial" w:cs="Arial"/>
          <w:sz w:val="22"/>
          <w:szCs w:val="22"/>
          <w:lang w:eastAsia="en-GB"/>
        </w:rPr>
        <w:t xml:space="preserve"> </w:t>
      </w:r>
      <w:r w:rsidR="00725043">
        <w:rPr>
          <w:rFonts w:ascii="Arial" w:eastAsia="Times New Roman" w:hAnsi="Arial" w:cs="Arial"/>
          <w:sz w:val="22"/>
          <w:szCs w:val="22"/>
          <w:lang w:eastAsia="en-GB"/>
        </w:rPr>
        <w:t>Structure</w:t>
      </w:r>
      <w:r w:rsidR="00E92151">
        <w:rPr>
          <w:rFonts w:ascii="Arial" w:eastAsia="Times New Roman" w:hAnsi="Arial" w:cs="Arial"/>
          <w:sz w:val="22"/>
          <w:szCs w:val="22"/>
          <w:lang w:eastAsia="en-GB"/>
        </w:rPr>
        <w:t xml:space="preserve">, however, has the power to improve or even transform the current </w:t>
      </w:r>
      <w:r w:rsidR="00725043">
        <w:rPr>
          <w:rFonts w:ascii="Arial" w:eastAsia="Times New Roman" w:hAnsi="Arial" w:cs="Arial"/>
          <w:sz w:val="22"/>
          <w:szCs w:val="22"/>
          <w:lang w:eastAsia="en-GB"/>
        </w:rPr>
        <w:t>organisational</w:t>
      </w:r>
      <w:r w:rsidR="00E92151">
        <w:rPr>
          <w:rFonts w:ascii="Arial" w:eastAsia="Times New Roman" w:hAnsi="Arial" w:cs="Arial"/>
          <w:sz w:val="22"/>
          <w:szCs w:val="22"/>
          <w:lang w:eastAsia="en-GB"/>
        </w:rPr>
        <w:t xml:space="preserve"> culture. Consequently, there are two ways </w:t>
      </w:r>
      <w:r w:rsidR="00725043">
        <w:rPr>
          <w:rFonts w:ascii="Arial" w:eastAsia="Times New Roman" w:hAnsi="Arial" w:cs="Arial"/>
          <w:sz w:val="22"/>
          <w:szCs w:val="22"/>
          <w:lang w:eastAsia="en-GB"/>
        </w:rPr>
        <w:t>organisational</w:t>
      </w:r>
      <w:r w:rsidR="00E92151">
        <w:rPr>
          <w:rFonts w:ascii="Arial" w:eastAsia="Times New Roman" w:hAnsi="Arial" w:cs="Arial"/>
          <w:sz w:val="22"/>
          <w:szCs w:val="22"/>
          <w:lang w:eastAsia="en-GB"/>
        </w:rPr>
        <w:t xml:space="preserve"> culture and </w:t>
      </w:r>
      <w:r w:rsidR="00725043">
        <w:rPr>
          <w:rFonts w:ascii="Arial" w:eastAsia="Times New Roman" w:hAnsi="Arial" w:cs="Arial"/>
          <w:sz w:val="22"/>
          <w:szCs w:val="22"/>
          <w:lang w:eastAsia="en-GB"/>
        </w:rPr>
        <w:t>Structure</w:t>
      </w:r>
      <w:r w:rsidR="00E92151">
        <w:rPr>
          <w:rFonts w:ascii="Arial" w:eastAsia="Times New Roman" w:hAnsi="Arial" w:cs="Arial"/>
          <w:sz w:val="22"/>
          <w:szCs w:val="22"/>
          <w:lang w:eastAsia="en-GB"/>
        </w:rPr>
        <w:t xml:space="preserve"> are related.</w:t>
      </w:r>
    </w:p>
    <w:p w14:paraId="71252C47" w14:textId="77777777" w:rsidR="00E62C82" w:rsidRPr="00A92B8B" w:rsidRDefault="00E62C82" w:rsidP="00A92B8B">
      <w:pPr>
        <w:spacing w:line="360" w:lineRule="auto"/>
        <w:rPr>
          <w:rFonts w:ascii="Arial" w:hAnsi="Arial" w:cs="Arial"/>
          <w:sz w:val="22"/>
          <w:szCs w:val="22"/>
        </w:rPr>
      </w:pPr>
    </w:p>
    <w:p w14:paraId="6174E55D" w14:textId="0D58483B" w:rsidR="00A92B8B" w:rsidRPr="00A92B8B" w:rsidRDefault="00A92B8B" w:rsidP="000D022C">
      <w:pPr>
        <w:pStyle w:val="Heading1"/>
      </w:pPr>
      <w:bookmarkStart w:id="7" w:name="_Toc133788290"/>
      <w:r w:rsidRPr="00A92B8B">
        <w:t>Employee motivation</w:t>
      </w:r>
      <w:bookmarkEnd w:id="7"/>
    </w:p>
    <w:p w14:paraId="18264F0B" w14:textId="6532D88F" w:rsidR="00E62C82" w:rsidRDefault="00E62C82" w:rsidP="00E62C82"/>
    <w:p w14:paraId="4DB7BB49" w14:textId="2D028B78" w:rsidR="009F0F9A" w:rsidRDefault="00FD0ABE" w:rsidP="009F0F9A">
      <w:pPr>
        <w:pStyle w:val="NormalWeb"/>
        <w:spacing w:line="360" w:lineRule="auto"/>
        <w:rPr>
          <w:rFonts w:ascii="Arial" w:hAnsi="Arial" w:cs="Arial"/>
          <w:color w:val="000000"/>
        </w:rPr>
      </w:pPr>
      <w:r>
        <w:rPr>
          <w:rFonts w:ascii="Arial" w:hAnsi="Arial" w:cs="Arial"/>
          <w:color w:val="272727"/>
        </w:rPr>
        <w:t>F</w:t>
      </w:r>
      <w:r w:rsidR="00094A4F" w:rsidRPr="001F1A39">
        <w:rPr>
          <w:rFonts w:ascii="Arial" w:hAnsi="Arial" w:cs="Arial"/>
          <w:color w:val="272727"/>
        </w:rPr>
        <w:t xml:space="preserve">ollowing the </w:t>
      </w:r>
      <w:r w:rsidR="000F6940" w:rsidRPr="001F1A39">
        <w:rPr>
          <w:rFonts w:ascii="Arial" w:hAnsi="Arial" w:cs="Arial"/>
          <w:color w:val="272727"/>
        </w:rPr>
        <w:t xml:space="preserve">hypothesis proposed by psychologist Abraham Maslow in his well-known 1943 paper, "A Theory of Human Motivation." </w:t>
      </w:r>
      <w:r w:rsidR="00D730CA" w:rsidRPr="001F1A39">
        <w:rPr>
          <w:rFonts w:ascii="Arial" w:hAnsi="Arial" w:cs="Arial"/>
          <w:color w:val="000000"/>
        </w:rPr>
        <w:t>(</w:t>
      </w:r>
      <w:r w:rsidR="00D730CA" w:rsidRPr="001F1A39">
        <w:rPr>
          <w:rFonts w:ascii="Arial" w:hAnsi="Arial" w:cs="Arial"/>
          <w:i/>
          <w:iCs/>
          <w:color w:val="000000"/>
        </w:rPr>
        <w:t xml:space="preserve">Abraham Maslow and the </w:t>
      </w:r>
      <w:r w:rsidR="008712B6">
        <w:rPr>
          <w:rFonts w:ascii="Arial" w:hAnsi="Arial" w:cs="Arial"/>
          <w:i/>
          <w:iCs/>
          <w:color w:val="000000"/>
        </w:rPr>
        <w:t>Pyramid</w:t>
      </w:r>
      <w:r w:rsidR="00D730CA" w:rsidRPr="001F1A39">
        <w:rPr>
          <w:rFonts w:ascii="Arial" w:hAnsi="Arial" w:cs="Arial"/>
          <w:i/>
          <w:iCs/>
          <w:color w:val="000000"/>
        </w:rPr>
        <w:t xml:space="preserve"> that beguiled business</w:t>
      </w:r>
      <w:r w:rsidR="00D730CA" w:rsidRPr="001F1A39">
        <w:rPr>
          <w:rFonts w:ascii="Arial" w:hAnsi="Arial" w:cs="Arial"/>
          <w:color w:val="000000"/>
        </w:rPr>
        <w:t>, no date)</w:t>
      </w:r>
      <w:r w:rsidR="003651B3">
        <w:rPr>
          <w:rFonts w:ascii="Arial" w:hAnsi="Arial" w:cs="Arial"/>
          <w:color w:val="000000"/>
        </w:rPr>
        <w:t>.</w:t>
      </w:r>
      <w:r w:rsidR="001F1A39" w:rsidRPr="001F1A39">
        <w:rPr>
          <w:rFonts w:ascii="Arial" w:hAnsi="Arial" w:cs="Arial"/>
          <w:color w:val="000000"/>
        </w:rPr>
        <w:t xml:space="preserve"> </w:t>
      </w:r>
      <w:r w:rsidR="003651B3">
        <w:rPr>
          <w:rFonts w:ascii="Arial" w:hAnsi="Arial" w:cs="Arial"/>
          <w:color w:val="000000"/>
        </w:rPr>
        <w:t xml:space="preserve">His </w:t>
      </w:r>
      <w:r w:rsidR="000F6940" w:rsidRPr="001F1A39">
        <w:rPr>
          <w:rFonts w:ascii="Arial" w:hAnsi="Arial" w:cs="Arial"/>
          <w:color w:val="272727"/>
        </w:rPr>
        <w:t xml:space="preserve">argument is based on the idea that before people can become motivated to pursue more lofty objectives, </w:t>
      </w:r>
      <w:r w:rsidR="0068614E">
        <w:rPr>
          <w:rFonts w:ascii="Arial" w:hAnsi="Arial" w:cs="Arial"/>
          <w:color w:val="272727"/>
        </w:rPr>
        <w:t>the employee</w:t>
      </w:r>
      <w:r w:rsidR="000F6940" w:rsidRPr="001F1A39">
        <w:rPr>
          <w:rFonts w:ascii="Arial" w:hAnsi="Arial" w:cs="Arial"/>
          <w:color w:val="272727"/>
        </w:rPr>
        <w:t xml:space="preserve"> must first have their most fundamental wants addressed.</w:t>
      </w:r>
      <w:r w:rsidR="00D159C5">
        <w:rPr>
          <w:rFonts w:ascii="Arial" w:hAnsi="Arial" w:cs="Arial"/>
          <w:color w:val="272727"/>
        </w:rPr>
        <w:t xml:space="preserve"> </w:t>
      </w:r>
      <w:r w:rsidR="00D159C5">
        <w:rPr>
          <w:rFonts w:ascii="Arial" w:hAnsi="Arial" w:cs="Arial"/>
          <w:color w:val="141414"/>
          <w:shd w:val="clear" w:color="auto" w:fill="FFFFFF"/>
        </w:rPr>
        <w:t>Managers use Maslow's hierarchy</w:t>
      </w:r>
      <w:r w:rsidR="008B1299" w:rsidRPr="001F1A39">
        <w:rPr>
          <w:rFonts w:ascii="Arial" w:hAnsi="Arial" w:cs="Arial"/>
          <w:color w:val="141414"/>
          <w:shd w:val="clear" w:color="auto" w:fill="FFFFFF"/>
        </w:rPr>
        <w:t xml:space="preserve"> to pinpoint their employees' wants and find ways to </w:t>
      </w:r>
      <w:r w:rsidR="00D159C5">
        <w:rPr>
          <w:rFonts w:ascii="Arial" w:hAnsi="Arial" w:cs="Arial"/>
          <w:color w:val="141414"/>
          <w:shd w:val="clear" w:color="auto" w:fill="FFFFFF"/>
        </w:rPr>
        <w:t>satisfy them</w:t>
      </w:r>
      <w:r w:rsidR="008B1299" w:rsidRPr="001F1A39">
        <w:rPr>
          <w:rFonts w:ascii="Arial" w:hAnsi="Arial" w:cs="Arial"/>
          <w:color w:val="141414"/>
          <w:shd w:val="clear" w:color="auto" w:fill="FFFFFF"/>
        </w:rPr>
        <w:t xml:space="preserve">, such as offering them a side project, a glamorous title, or flexible hours </w:t>
      </w:r>
      <w:r w:rsidR="00D159C5">
        <w:rPr>
          <w:rFonts w:ascii="Arial" w:hAnsi="Arial" w:cs="Arial"/>
          <w:color w:val="141414"/>
          <w:shd w:val="clear" w:color="auto" w:fill="FFFFFF"/>
        </w:rPr>
        <w:t>to</w:t>
      </w:r>
      <w:r w:rsidR="008B1299" w:rsidRPr="001F1A39">
        <w:rPr>
          <w:rFonts w:ascii="Arial" w:hAnsi="Arial" w:cs="Arial"/>
          <w:color w:val="141414"/>
          <w:shd w:val="clear" w:color="auto" w:fill="FFFFFF"/>
        </w:rPr>
        <w:t xml:space="preserve"> follow their interests outside of work.</w:t>
      </w:r>
    </w:p>
    <w:p w14:paraId="6FF876C9" w14:textId="5D0AE387" w:rsidR="00EB081E" w:rsidRDefault="00747B3A" w:rsidP="00EB081E">
      <w:pPr>
        <w:pStyle w:val="NormalWeb"/>
        <w:spacing w:line="360" w:lineRule="auto"/>
        <w:rPr>
          <w:rFonts w:ascii="Arial" w:hAnsi="Arial" w:cs="Arial"/>
          <w:color w:val="000000"/>
        </w:rPr>
      </w:pPr>
      <w:r w:rsidRPr="001F1A39">
        <w:rPr>
          <w:rFonts w:ascii="Arial" w:hAnsi="Arial" w:cs="Arial"/>
          <w:color w:val="141414"/>
          <w:shd w:val="clear" w:color="auto" w:fill="FFFFFF"/>
        </w:rPr>
        <w:t xml:space="preserve">Although it typically has a triangle shape, other variations include 3D pyramids and stairways. It frequently </w:t>
      </w:r>
      <w:r w:rsidR="00D159C5">
        <w:rPr>
          <w:rFonts w:ascii="Arial" w:hAnsi="Arial" w:cs="Arial"/>
          <w:color w:val="141414"/>
          <w:shd w:val="clear" w:color="auto" w:fill="FFFFFF"/>
        </w:rPr>
        <w:t>appears</w:t>
      </w:r>
      <w:r w:rsidRPr="001F1A39">
        <w:rPr>
          <w:rFonts w:ascii="Arial" w:hAnsi="Arial" w:cs="Arial"/>
          <w:color w:val="141414"/>
          <w:shd w:val="clear" w:color="auto" w:fill="FFFFFF"/>
        </w:rPr>
        <w:t xml:space="preserve"> in university psychology modules and might also appear in other degree programmes. It is as inevitable </w:t>
      </w:r>
      <w:r w:rsidR="00D159C5">
        <w:rPr>
          <w:rFonts w:ascii="Arial" w:hAnsi="Arial" w:cs="Arial"/>
          <w:color w:val="141414"/>
          <w:shd w:val="clear" w:color="auto" w:fill="FFFFFF"/>
        </w:rPr>
        <w:t>in</w:t>
      </w:r>
      <w:r w:rsidRPr="001F1A39">
        <w:rPr>
          <w:rFonts w:ascii="Arial" w:hAnsi="Arial" w:cs="Arial"/>
          <w:color w:val="141414"/>
          <w:shd w:val="clear" w:color="auto" w:fill="FFFFFF"/>
        </w:rPr>
        <w:t xml:space="preserve"> management training courses as cookies and role-playing.</w:t>
      </w:r>
    </w:p>
    <w:p w14:paraId="350F1925" w14:textId="1DB2D094" w:rsidR="00CA0E2B" w:rsidRPr="00EB081E" w:rsidRDefault="009628ED" w:rsidP="00EB081E">
      <w:pPr>
        <w:pStyle w:val="NormalWeb"/>
        <w:spacing w:line="360" w:lineRule="auto"/>
        <w:rPr>
          <w:rFonts w:ascii="Arial" w:hAnsi="Arial" w:cs="Arial"/>
          <w:color w:val="000000"/>
        </w:rPr>
      </w:pPr>
      <w:r w:rsidRPr="00EB081E">
        <w:rPr>
          <w:rFonts w:ascii="Arial" w:hAnsi="Arial" w:cs="Arial"/>
          <w:color w:val="272727"/>
        </w:rPr>
        <w:t>Maslow</w:t>
      </w:r>
      <w:r w:rsidR="00CA0E2B" w:rsidRPr="00EB081E">
        <w:rPr>
          <w:rFonts w:ascii="Arial" w:hAnsi="Arial" w:cs="Arial"/>
          <w:color w:val="272727"/>
        </w:rPr>
        <w:t xml:space="preserve"> hierarchy has five levels:</w:t>
      </w:r>
    </w:p>
    <w:p w14:paraId="1F447543" w14:textId="7F7A194F" w:rsidR="00CA0E2B" w:rsidRPr="00EB081E" w:rsidRDefault="00CA0E2B" w:rsidP="00EB081E">
      <w:pPr>
        <w:numPr>
          <w:ilvl w:val="0"/>
          <w:numId w:val="3"/>
        </w:numPr>
        <w:spacing w:before="100" w:beforeAutospacing="1" w:after="100" w:afterAutospacing="1" w:line="360" w:lineRule="auto"/>
        <w:ind w:left="960"/>
        <w:rPr>
          <w:rFonts w:ascii="Arial" w:hAnsi="Arial" w:cs="Arial"/>
          <w:color w:val="272727"/>
          <w:sz w:val="22"/>
          <w:szCs w:val="22"/>
        </w:rPr>
      </w:pPr>
      <w:r w:rsidRPr="00EB081E">
        <w:rPr>
          <w:rFonts w:ascii="Arial" w:hAnsi="Arial" w:cs="Arial"/>
          <w:color w:val="272727"/>
          <w:sz w:val="22"/>
          <w:szCs w:val="22"/>
        </w:rPr>
        <w:t>‍</w:t>
      </w:r>
      <w:r w:rsidRPr="00EB081E">
        <w:rPr>
          <w:rStyle w:val="Strong"/>
          <w:rFonts w:ascii="Arial" w:hAnsi="Arial" w:cs="Arial"/>
          <w:color w:val="272727"/>
          <w:sz w:val="22"/>
          <w:szCs w:val="22"/>
        </w:rPr>
        <w:t>Physiological</w:t>
      </w:r>
      <w:r w:rsidRPr="00EB081E">
        <w:rPr>
          <w:rStyle w:val="apple-converted-space"/>
          <w:rFonts w:ascii="Arial" w:hAnsi="Arial" w:cs="Arial"/>
          <w:color w:val="272727"/>
          <w:sz w:val="22"/>
          <w:szCs w:val="22"/>
        </w:rPr>
        <w:t> </w:t>
      </w:r>
      <w:r w:rsidRPr="00EB081E">
        <w:rPr>
          <w:rFonts w:ascii="Arial" w:hAnsi="Arial" w:cs="Arial"/>
          <w:color w:val="272727"/>
          <w:sz w:val="22"/>
          <w:szCs w:val="22"/>
        </w:rPr>
        <w:t xml:space="preserve">– </w:t>
      </w:r>
      <w:r w:rsidR="00D159C5">
        <w:rPr>
          <w:rFonts w:ascii="Arial" w:hAnsi="Arial" w:cs="Arial"/>
          <w:color w:val="272727"/>
          <w:sz w:val="22"/>
          <w:szCs w:val="22"/>
        </w:rPr>
        <w:t>To survive, a</w:t>
      </w:r>
      <w:r w:rsidR="003D5F08" w:rsidRPr="00EB081E">
        <w:rPr>
          <w:rFonts w:ascii="Arial" w:hAnsi="Arial" w:cs="Arial"/>
          <w:color w:val="272727"/>
          <w:sz w:val="22"/>
          <w:szCs w:val="22"/>
        </w:rPr>
        <w:t xml:space="preserve"> human needs access to food, water, sleep, and shelter.</w:t>
      </w:r>
    </w:p>
    <w:p w14:paraId="2053567F" w14:textId="4EF8B9BC" w:rsidR="00CA0E2B" w:rsidRPr="00EB081E" w:rsidRDefault="00CA0E2B" w:rsidP="00EB081E">
      <w:pPr>
        <w:numPr>
          <w:ilvl w:val="0"/>
          <w:numId w:val="3"/>
        </w:numPr>
        <w:spacing w:before="120" w:after="100" w:afterAutospacing="1" w:line="360" w:lineRule="auto"/>
        <w:ind w:left="960"/>
        <w:rPr>
          <w:rFonts w:ascii="Arial" w:hAnsi="Arial" w:cs="Arial"/>
          <w:color w:val="272727"/>
          <w:sz w:val="22"/>
          <w:szCs w:val="22"/>
        </w:rPr>
      </w:pPr>
      <w:r w:rsidRPr="00EB081E">
        <w:rPr>
          <w:rStyle w:val="Strong"/>
          <w:rFonts w:ascii="Arial" w:hAnsi="Arial" w:cs="Arial"/>
          <w:color w:val="272727"/>
          <w:sz w:val="22"/>
          <w:szCs w:val="22"/>
        </w:rPr>
        <w:t>Safety</w:t>
      </w:r>
      <w:r w:rsidRPr="00EB081E">
        <w:rPr>
          <w:rStyle w:val="apple-converted-space"/>
          <w:rFonts w:ascii="Arial" w:hAnsi="Arial" w:cs="Arial"/>
          <w:color w:val="272727"/>
          <w:sz w:val="22"/>
          <w:szCs w:val="22"/>
        </w:rPr>
        <w:t> </w:t>
      </w:r>
      <w:r w:rsidRPr="00EB081E">
        <w:rPr>
          <w:rFonts w:ascii="Arial" w:hAnsi="Arial" w:cs="Arial"/>
          <w:color w:val="272727"/>
          <w:sz w:val="22"/>
          <w:szCs w:val="22"/>
        </w:rPr>
        <w:t xml:space="preserve">– </w:t>
      </w:r>
      <w:r w:rsidR="00EB3BA6" w:rsidRPr="00EB081E">
        <w:rPr>
          <w:rFonts w:ascii="Arial" w:hAnsi="Arial" w:cs="Arial"/>
          <w:color w:val="272727"/>
          <w:sz w:val="22"/>
          <w:szCs w:val="22"/>
        </w:rPr>
        <w:t xml:space="preserve">Health, freedom, and financial and personal security are among these demands that </w:t>
      </w:r>
      <w:r w:rsidR="00D159C5">
        <w:rPr>
          <w:rFonts w:ascii="Arial" w:hAnsi="Arial" w:cs="Arial"/>
          <w:color w:val="272727"/>
          <w:sz w:val="22"/>
          <w:szCs w:val="22"/>
        </w:rPr>
        <w:t>make</w:t>
      </w:r>
      <w:r w:rsidR="00EB3BA6" w:rsidRPr="00EB081E">
        <w:rPr>
          <w:rFonts w:ascii="Arial" w:hAnsi="Arial" w:cs="Arial"/>
          <w:color w:val="272727"/>
          <w:sz w:val="22"/>
          <w:szCs w:val="22"/>
        </w:rPr>
        <w:t xml:space="preserve"> people feel protected.</w:t>
      </w:r>
    </w:p>
    <w:p w14:paraId="382A00BB" w14:textId="3B67B79C" w:rsidR="00CA0E2B" w:rsidRPr="00EB081E" w:rsidRDefault="00CA0E2B" w:rsidP="00EB081E">
      <w:pPr>
        <w:numPr>
          <w:ilvl w:val="0"/>
          <w:numId w:val="3"/>
        </w:numPr>
        <w:spacing w:before="120" w:after="100" w:afterAutospacing="1" w:line="360" w:lineRule="auto"/>
        <w:ind w:left="960"/>
        <w:rPr>
          <w:rFonts w:ascii="Arial" w:hAnsi="Arial" w:cs="Arial"/>
          <w:color w:val="272727"/>
          <w:sz w:val="22"/>
          <w:szCs w:val="22"/>
        </w:rPr>
      </w:pPr>
      <w:r w:rsidRPr="00EB081E">
        <w:rPr>
          <w:rStyle w:val="Strong"/>
          <w:rFonts w:ascii="Arial" w:hAnsi="Arial" w:cs="Arial"/>
          <w:color w:val="272727"/>
          <w:sz w:val="22"/>
          <w:szCs w:val="22"/>
        </w:rPr>
        <w:t>Social</w:t>
      </w:r>
      <w:r w:rsidRPr="00EB081E">
        <w:rPr>
          <w:rStyle w:val="apple-converted-space"/>
          <w:rFonts w:ascii="Arial" w:hAnsi="Arial" w:cs="Arial"/>
          <w:color w:val="272727"/>
          <w:sz w:val="22"/>
          <w:szCs w:val="22"/>
        </w:rPr>
        <w:t> </w:t>
      </w:r>
      <w:r w:rsidRPr="00EB081E">
        <w:rPr>
          <w:rFonts w:ascii="Arial" w:hAnsi="Arial" w:cs="Arial"/>
          <w:color w:val="272727"/>
          <w:sz w:val="22"/>
          <w:szCs w:val="22"/>
        </w:rPr>
        <w:t xml:space="preserve">– </w:t>
      </w:r>
      <w:r w:rsidR="00EB3BA6" w:rsidRPr="00EB081E">
        <w:rPr>
          <w:rFonts w:ascii="Arial" w:hAnsi="Arial" w:cs="Arial"/>
          <w:color w:val="272727"/>
          <w:sz w:val="22"/>
          <w:szCs w:val="22"/>
        </w:rPr>
        <w:t xml:space="preserve">These connections include the </w:t>
      </w:r>
      <w:r w:rsidR="00D159C5">
        <w:rPr>
          <w:rFonts w:ascii="Arial" w:hAnsi="Arial" w:cs="Arial"/>
          <w:color w:val="272727"/>
          <w:sz w:val="22"/>
          <w:szCs w:val="22"/>
        </w:rPr>
        <w:t>need</w:t>
      </w:r>
      <w:r w:rsidR="00EB3BA6" w:rsidRPr="00EB081E">
        <w:rPr>
          <w:rFonts w:ascii="Arial" w:hAnsi="Arial" w:cs="Arial"/>
          <w:color w:val="272727"/>
          <w:sz w:val="22"/>
          <w:szCs w:val="22"/>
        </w:rPr>
        <w:t xml:space="preserve"> for love, friendships, family, and relationships.</w:t>
      </w:r>
    </w:p>
    <w:p w14:paraId="3E6AE16C" w14:textId="5125A000" w:rsidR="00CA0E2B" w:rsidRPr="00EB081E" w:rsidRDefault="00CA0E2B" w:rsidP="00EB081E">
      <w:pPr>
        <w:numPr>
          <w:ilvl w:val="0"/>
          <w:numId w:val="3"/>
        </w:numPr>
        <w:spacing w:before="120" w:after="100" w:afterAutospacing="1" w:line="360" w:lineRule="auto"/>
        <w:ind w:left="960"/>
        <w:rPr>
          <w:rFonts w:ascii="Arial" w:hAnsi="Arial" w:cs="Arial"/>
          <w:color w:val="272727"/>
          <w:sz w:val="22"/>
          <w:szCs w:val="22"/>
        </w:rPr>
      </w:pPr>
      <w:r w:rsidRPr="00EB081E">
        <w:rPr>
          <w:rStyle w:val="Strong"/>
          <w:rFonts w:ascii="Arial" w:hAnsi="Arial" w:cs="Arial"/>
          <w:color w:val="272727"/>
          <w:sz w:val="22"/>
          <w:szCs w:val="22"/>
        </w:rPr>
        <w:t>Esteem</w:t>
      </w:r>
      <w:r w:rsidRPr="00EB081E">
        <w:rPr>
          <w:rStyle w:val="apple-converted-space"/>
          <w:rFonts w:ascii="Arial" w:hAnsi="Arial" w:cs="Arial"/>
          <w:color w:val="272727"/>
          <w:sz w:val="22"/>
          <w:szCs w:val="22"/>
        </w:rPr>
        <w:t> </w:t>
      </w:r>
      <w:r w:rsidRPr="00EB081E">
        <w:rPr>
          <w:rFonts w:ascii="Arial" w:hAnsi="Arial" w:cs="Arial"/>
          <w:color w:val="272727"/>
          <w:sz w:val="22"/>
          <w:szCs w:val="22"/>
        </w:rPr>
        <w:t xml:space="preserve">– </w:t>
      </w:r>
      <w:r w:rsidR="009628ED" w:rsidRPr="00EB081E">
        <w:rPr>
          <w:rFonts w:ascii="Arial" w:hAnsi="Arial" w:cs="Arial"/>
          <w:color w:val="272727"/>
          <w:sz w:val="22"/>
          <w:szCs w:val="22"/>
        </w:rPr>
        <w:t>These demands include a positive self-image, confidence, feeling valued, and being acknowledged.</w:t>
      </w:r>
    </w:p>
    <w:p w14:paraId="2556BDC2" w14:textId="711AAB35" w:rsidR="00CA0E2B" w:rsidRPr="00EB081E" w:rsidRDefault="00CA0E2B" w:rsidP="00EB081E">
      <w:pPr>
        <w:numPr>
          <w:ilvl w:val="0"/>
          <w:numId w:val="3"/>
        </w:numPr>
        <w:spacing w:before="120" w:after="100" w:afterAutospacing="1" w:line="360" w:lineRule="auto"/>
        <w:ind w:left="960"/>
        <w:rPr>
          <w:rFonts w:ascii="Arial" w:hAnsi="Arial" w:cs="Arial"/>
          <w:color w:val="272727"/>
          <w:sz w:val="22"/>
          <w:szCs w:val="22"/>
        </w:rPr>
      </w:pPr>
      <w:r w:rsidRPr="00EB081E">
        <w:rPr>
          <w:rStyle w:val="Strong"/>
          <w:rFonts w:ascii="Arial" w:hAnsi="Arial" w:cs="Arial"/>
          <w:color w:val="272727"/>
          <w:sz w:val="22"/>
          <w:szCs w:val="22"/>
        </w:rPr>
        <w:t>Self-actuali</w:t>
      </w:r>
      <w:r w:rsidR="00A30DC5">
        <w:rPr>
          <w:rStyle w:val="Strong"/>
          <w:rFonts w:ascii="Arial" w:hAnsi="Arial" w:cs="Arial"/>
          <w:color w:val="272727"/>
          <w:sz w:val="22"/>
          <w:szCs w:val="22"/>
        </w:rPr>
        <w:t>s</w:t>
      </w:r>
      <w:r w:rsidRPr="00EB081E">
        <w:rPr>
          <w:rStyle w:val="Strong"/>
          <w:rFonts w:ascii="Arial" w:hAnsi="Arial" w:cs="Arial"/>
          <w:color w:val="272727"/>
          <w:sz w:val="22"/>
          <w:szCs w:val="22"/>
        </w:rPr>
        <w:t>ation</w:t>
      </w:r>
      <w:r w:rsidRPr="00EB081E">
        <w:rPr>
          <w:rStyle w:val="apple-converted-space"/>
          <w:rFonts w:ascii="Arial" w:hAnsi="Arial" w:cs="Arial"/>
          <w:color w:val="272727"/>
          <w:sz w:val="22"/>
          <w:szCs w:val="22"/>
        </w:rPr>
        <w:t> </w:t>
      </w:r>
      <w:r w:rsidRPr="00EB081E">
        <w:rPr>
          <w:rFonts w:ascii="Arial" w:hAnsi="Arial" w:cs="Arial"/>
          <w:color w:val="272727"/>
          <w:sz w:val="22"/>
          <w:szCs w:val="22"/>
        </w:rPr>
        <w:t xml:space="preserve">– </w:t>
      </w:r>
      <w:r w:rsidR="00F04002" w:rsidRPr="00EB081E">
        <w:rPr>
          <w:rFonts w:ascii="Arial" w:hAnsi="Arial" w:cs="Arial"/>
          <w:color w:val="272727"/>
          <w:sz w:val="22"/>
          <w:szCs w:val="22"/>
        </w:rPr>
        <w:t xml:space="preserve">The need to become our best self stands at the top of the </w:t>
      </w:r>
      <w:r w:rsidR="008712B6">
        <w:rPr>
          <w:rFonts w:ascii="Arial" w:hAnsi="Arial" w:cs="Arial"/>
          <w:color w:val="272727"/>
          <w:sz w:val="22"/>
          <w:szCs w:val="22"/>
        </w:rPr>
        <w:t>Pyramid</w:t>
      </w:r>
      <w:r w:rsidR="00F04002" w:rsidRPr="00EB081E">
        <w:rPr>
          <w:rFonts w:ascii="Arial" w:hAnsi="Arial" w:cs="Arial"/>
          <w:color w:val="272727"/>
          <w:sz w:val="22"/>
          <w:szCs w:val="22"/>
        </w:rPr>
        <w:t>.</w:t>
      </w:r>
    </w:p>
    <w:p w14:paraId="0F1FC054" w14:textId="77777777" w:rsidR="007B2D03" w:rsidRDefault="007B2D03" w:rsidP="007B2D03">
      <w:pPr>
        <w:spacing w:line="360" w:lineRule="auto"/>
        <w:rPr>
          <w:rFonts w:ascii="Arial" w:hAnsi="Arial" w:cs="Arial"/>
          <w:color w:val="000000" w:themeColor="text1"/>
          <w:sz w:val="22"/>
          <w:szCs w:val="22"/>
        </w:rPr>
      </w:pPr>
    </w:p>
    <w:p w14:paraId="3E07CC0D" w14:textId="0DEBEADE" w:rsidR="002F1BA5" w:rsidRPr="002F1BA5" w:rsidRDefault="00EE7BAA" w:rsidP="002C23F8">
      <w:pPr>
        <w:spacing w:after="100" w:afterAutospacing="1" w:line="360" w:lineRule="auto"/>
        <w:rPr>
          <w:rFonts w:ascii="Arial" w:eastAsia="Times New Roman" w:hAnsi="Arial" w:cs="Arial"/>
          <w:color w:val="212529"/>
          <w:sz w:val="22"/>
          <w:szCs w:val="22"/>
          <w:lang w:eastAsia="en-GB"/>
        </w:rPr>
      </w:pPr>
      <w:r>
        <w:rPr>
          <w:rFonts w:ascii="Arial" w:eastAsia="Times New Roman" w:hAnsi="Arial" w:cs="Arial"/>
          <w:color w:val="212529"/>
          <w:sz w:val="22"/>
          <w:szCs w:val="22"/>
          <w:lang w:eastAsia="en-GB"/>
        </w:rPr>
        <w:t xml:space="preserve">British Airways works hard to create a workplace that supports, encourages, and helps its workers grow. The company's plan that the BA diversity and inclusion team has developed encourages all employees </w:t>
      </w:r>
      <w:r w:rsidR="001F50E5">
        <w:rPr>
          <w:rFonts w:ascii="Arial" w:eastAsia="Times New Roman" w:hAnsi="Arial" w:cs="Arial"/>
          <w:color w:val="212529"/>
          <w:sz w:val="22"/>
          <w:szCs w:val="22"/>
          <w:lang w:eastAsia="en-GB"/>
        </w:rPr>
        <w:t>to detect aptitude and promote</w:t>
      </w:r>
      <w:r>
        <w:rPr>
          <w:rFonts w:ascii="Arial" w:eastAsia="Times New Roman" w:hAnsi="Arial" w:cs="Arial"/>
          <w:color w:val="212529"/>
          <w:sz w:val="22"/>
          <w:szCs w:val="22"/>
          <w:lang w:eastAsia="en-GB"/>
        </w:rPr>
        <w:t xml:space="preserve"> flexible reasoning. Over BA </w:t>
      </w:r>
      <w:r w:rsidR="008043EE">
        <w:rPr>
          <w:rFonts w:ascii="Arial" w:eastAsia="Times New Roman" w:hAnsi="Arial" w:cs="Arial"/>
          <w:color w:val="212529"/>
          <w:sz w:val="22"/>
          <w:szCs w:val="22"/>
          <w:lang w:eastAsia="en-GB"/>
        </w:rPr>
        <w:t>senior-level</w:t>
      </w:r>
      <w:r>
        <w:rPr>
          <w:rFonts w:ascii="Arial" w:eastAsia="Times New Roman" w:hAnsi="Arial" w:cs="Arial"/>
          <w:color w:val="212529"/>
          <w:sz w:val="22"/>
          <w:szCs w:val="22"/>
          <w:lang w:eastAsia="en-GB"/>
        </w:rPr>
        <w:t xml:space="preserve"> promoters and defenders</w:t>
      </w:r>
      <w:r w:rsidR="001F50E5">
        <w:rPr>
          <w:rFonts w:ascii="Arial" w:eastAsia="Times New Roman" w:hAnsi="Arial" w:cs="Arial"/>
          <w:color w:val="212529"/>
          <w:sz w:val="22"/>
          <w:szCs w:val="22"/>
          <w:lang w:eastAsia="en-GB"/>
        </w:rPr>
        <w:t xml:space="preserve"> strengthen and unite this strategy</w:t>
      </w:r>
      <w:r>
        <w:rPr>
          <w:rFonts w:ascii="Arial" w:eastAsia="Times New Roman" w:hAnsi="Arial" w:cs="Arial"/>
          <w:color w:val="212529"/>
          <w:sz w:val="22"/>
          <w:szCs w:val="22"/>
          <w:lang w:eastAsia="en-GB"/>
        </w:rPr>
        <w:t xml:space="preserve"> throughout all sections.</w:t>
      </w:r>
    </w:p>
    <w:p w14:paraId="2F1BD825" w14:textId="3A8E877F" w:rsidR="00E62C82" w:rsidRDefault="00EE7BAA" w:rsidP="00CF2A18">
      <w:pPr>
        <w:pStyle w:val="NormalWeb"/>
        <w:spacing w:line="360" w:lineRule="auto"/>
        <w:rPr>
          <w:rFonts w:ascii="Arial" w:hAnsi="Arial" w:cs="Arial"/>
          <w:color w:val="000000" w:themeColor="text1"/>
        </w:rPr>
      </w:pPr>
      <w:r w:rsidRPr="001E0EB8">
        <w:rPr>
          <w:rFonts w:ascii="Arial" w:hAnsi="Arial" w:cs="Arial"/>
          <w:color w:val="000000" w:themeColor="text1"/>
        </w:rPr>
        <w:t xml:space="preserve">BA </w:t>
      </w:r>
      <w:r w:rsidR="00CF2A18" w:rsidRPr="001E0EB8">
        <w:rPr>
          <w:color w:val="000000"/>
        </w:rPr>
        <w:t>(</w:t>
      </w:r>
      <w:r w:rsidR="00CF2A18" w:rsidRPr="001E0EB8">
        <w:rPr>
          <w:i/>
          <w:iCs/>
          <w:color w:val="000000"/>
        </w:rPr>
        <w:t>British Airways - Working with us</w:t>
      </w:r>
      <w:r w:rsidR="00CF2A18" w:rsidRPr="001E0EB8">
        <w:rPr>
          <w:color w:val="000000"/>
        </w:rPr>
        <w:t>, no date)</w:t>
      </w:r>
      <w:r w:rsidR="00CF2A18">
        <w:rPr>
          <w:color w:val="000000"/>
          <w:sz w:val="24"/>
          <w:szCs w:val="24"/>
        </w:rPr>
        <w:t xml:space="preserve"> </w:t>
      </w:r>
      <w:r w:rsidR="008043EE">
        <w:rPr>
          <w:rFonts w:ascii="Arial" w:hAnsi="Arial" w:cs="Arial"/>
          <w:color w:val="000000" w:themeColor="text1"/>
        </w:rPr>
        <w:t xml:space="preserve">is </w:t>
      </w:r>
      <w:r w:rsidR="007E737F" w:rsidRPr="007E737F">
        <w:rPr>
          <w:rFonts w:ascii="Arial" w:hAnsi="Arial" w:cs="Arial"/>
          <w:color w:val="000000" w:themeColor="text1"/>
        </w:rPr>
        <w:t>Investing in tomorrow</w:t>
      </w:r>
      <w:r w:rsidR="008712B6">
        <w:rPr>
          <w:rFonts w:ascii="Arial" w:hAnsi="Arial" w:cs="Arial"/>
          <w:color w:val="000000" w:themeColor="text1"/>
        </w:rPr>
        <w:t xml:space="preserve">. </w:t>
      </w:r>
      <w:r w:rsidR="00570982">
        <w:rPr>
          <w:rFonts w:ascii="Arial" w:hAnsi="Arial" w:cs="Arial"/>
          <w:color w:val="000000" w:themeColor="text1"/>
        </w:rPr>
        <w:t xml:space="preserve">BA </w:t>
      </w:r>
      <w:r w:rsidR="007B2D03" w:rsidRPr="007B2D03">
        <w:rPr>
          <w:rFonts w:ascii="Arial" w:hAnsi="Arial" w:cs="Arial"/>
          <w:color w:val="000000" w:themeColor="text1"/>
        </w:rPr>
        <w:t xml:space="preserve">continue to invest in </w:t>
      </w:r>
      <w:r w:rsidR="00570982">
        <w:rPr>
          <w:rFonts w:ascii="Arial" w:hAnsi="Arial" w:cs="Arial"/>
          <w:color w:val="000000" w:themeColor="text1"/>
        </w:rPr>
        <w:t>employee</w:t>
      </w:r>
      <w:r w:rsidR="007B2D03" w:rsidRPr="007B2D03">
        <w:rPr>
          <w:rFonts w:ascii="Arial" w:hAnsi="Arial" w:cs="Arial"/>
          <w:color w:val="000000" w:themeColor="text1"/>
        </w:rPr>
        <w:t xml:space="preserve"> skills and potential, but also in </w:t>
      </w:r>
      <w:r w:rsidR="00570982">
        <w:rPr>
          <w:rFonts w:ascii="Arial" w:hAnsi="Arial" w:cs="Arial"/>
          <w:color w:val="000000" w:themeColor="text1"/>
        </w:rPr>
        <w:t>their</w:t>
      </w:r>
      <w:r w:rsidR="007B2D03" w:rsidRPr="007B2D03">
        <w:rPr>
          <w:rFonts w:ascii="Arial" w:hAnsi="Arial" w:cs="Arial"/>
          <w:color w:val="000000" w:themeColor="text1"/>
        </w:rPr>
        <w:t xml:space="preserve"> fleet and customer experience – to the tune of £6.5 billion over the next five years.</w:t>
      </w:r>
      <w:r w:rsidR="008E0E6E">
        <w:rPr>
          <w:rFonts w:ascii="Arial" w:hAnsi="Arial" w:cs="Arial"/>
          <w:color w:val="000000" w:themeColor="text1"/>
        </w:rPr>
        <w:t xml:space="preserve"> They want their future talented people to achieve the company goals, delivering the unique British Airways service to keep them in customers' hearts worldwide.</w:t>
      </w:r>
    </w:p>
    <w:p w14:paraId="56C59FBA" w14:textId="614D9D1C" w:rsidR="00BC5AE9" w:rsidRPr="00A3164C" w:rsidRDefault="000E3EA7" w:rsidP="00A3164C">
      <w:pPr>
        <w:spacing w:line="360" w:lineRule="auto"/>
        <w:rPr>
          <w:rFonts w:ascii="Arial" w:hAnsi="Arial" w:cs="Arial"/>
          <w:sz w:val="22"/>
          <w:szCs w:val="22"/>
        </w:rPr>
      </w:pPr>
      <w:r w:rsidRPr="00A3164C">
        <w:rPr>
          <w:rFonts w:ascii="Arial" w:hAnsi="Arial" w:cs="Arial"/>
          <w:color w:val="000000" w:themeColor="text1"/>
          <w:sz w:val="22"/>
          <w:szCs w:val="22"/>
          <w:shd w:val="clear" w:color="auto" w:fill="FFFFFF"/>
        </w:rPr>
        <w:t>However,</w:t>
      </w:r>
      <w:r w:rsidR="002F5824" w:rsidRPr="00A3164C">
        <w:rPr>
          <w:rFonts w:ascii="Arial" w:hAnsi="Arial" w:cs="Arial"/>
          <w:color w:val="000000" w:themeColor="text1"/>
          <w:sz w:val="22"/>
          <w:szCs w:val="22"/>
          <w:shd w:val="clear" w:color="auto" w:fill="FFFFFF"/>
        </w:rPr>
        <w:t xml:space="preserve"> </w:t>
      </w:r>
      <w:r w:rsidR="008712B6" w:rsidRPr="00A3164C">
        <w:rPr>
          <w:rFonts w:ascii="Arial" w:hAnsi="Arial" w:cs="Arial"/>
          <w:color w:val="000000" w:themeColor="text1"/>
          <w:sz w:val="22"/>
          <w:szCs w:val="22"/>
          <w:shd w:val="clear" w:color="auto" w:fill="FFFFFF"/>
        </w:rPr>
        <w:t xml:space="preserve">with </w:t>
      </w:r>
      <w:r w:rsidR="002F5824" w:rsidRPr="00A3164C">
        <w:rPr>
          <w:rFonts w:ascii="Arial" w:hAnsi="Arial" w:cs="Arial"/>
          <w:color w:val="000000" w:themeColor="text1"/>
          <w:sz w:val="22"/>
          <w:szCs w:val="22"/>
          <w:shd w:val="clear" w:color="auto" w:fill="FFFFFF"/>
        </w:rPr>
        <w:t xml:space="preserve">the considerable amount of motivation </w:t>
      </w:r>
      <w:r w:rsidR="008712B6" w:rsidRPr="00A3164C">
        <w:rPr>
          <w:rFonts w:ascii="Arial" w:hAnsi="Arial" w:cs="Arial"/>
          <w:color w:val="000000" w:themeColor="text1"/>
          <w:sz w:val="22"/>
          <w:szCs w:val="22"/>
          <w:shd w:val="clear" w:color="auto" w:fill="FFFFFF"/>
        </w:rPr>
        <w:t>employed,</w:t>
      </w:r>
      <w:r w:rsidR="00A57AA1" w:rsidRPr="00A3164C">
        <w:rPr>
          <w:rFonts w:ascii="Arial" w:hAnsi="Arial" w:cs="Arial"/>
          <w:color w:val="000000" w:themeColor="text1"/>
          <w:sz w:val="22"/>
          <w:szCs w:val="22"/>
          <w:shd w:val="clear" w:color="auto" w:fill="FFFFFF"/>
        </w:rPr>
        <w:t xml:space="preserve"> </w:t>
      </w:r>
      <w:r w:rsidRPr="00A3164C">
        <w:rPr>
          <w:rFonts w:ascii="Arial" w:hAnsi="Arial" w:cs="Arial"/>
          <w:color w:val="000000" w:themeColor="text1"/>
          <w:sz w:val="22"/>
          <w:szCs w:val="22"/>
          <w:shd w:val="clear" w:color="auto" w:fill="FFFFFF"/>
        </w:rPr>
        <w:t xml:space="preserve">including </w:t>
      </w:r>
      <w:r w:rsidR="00A95D30" w:rsidRPr="00A3164C">
        <w:rPr>
          <w:rFonts w:ascii="Arial" w:hAnsi="Arial" w:cs="Arial"/>
          <w:color w:val="000000" w:themeColor="text1"/>
          <w:sz w:val="22"/>
          <w:szCs w:val="22"/>
          <w:shd w:val="clear" w:color="auto" w:fill="FFFFFF"/>
        </w:rPr>
        <w:t>the Airways Pension Scheme</w:t>
      </w:r>
      <w:r w:rsidRPr="00A3164C">
        <w:rPr>
          <w:rFonts w:ascii="Arial" w:hAnsi="Arial" w:cs="Arial"/>
          <w:color w:val="000000" w:themeColor="text1"/>
          <w:sz w:val="22"/>
          <w:szCs w:val="22"/>
          <w:shd w:val="clear" w:color="auto" w:fill="FFFFFF"/>
        </w:rPr>
        <w:t xml:space="preserve">, </w:t>
      </w:r>
      <w:r w:rsidR="00C170DB" w:rsidRPr="00A3164C">
        <w:rPr>
          <w:rFonts w:ascii="Arial" w:hAnsi="Arial" w:cs="Arial"/>
          <w:sz w:val="22"/>
          <w:szCs w:val="22"/>
          <w:shd w:val="clear" w:color="auto" w:fill="FFFFFF"/>
        </w:rPr>
        <w:t>total reward packages</w:t>
      </w:r>
      <w:r w:rsidR="00BC5AE9" w:rsidRPr="00A3164C">
        <w:rPr>
          <w:rFonts w:ascii="Arial" w:hAnsi="Arial" w:cs="Arial"/>
          <w:sz w:val="22"/>
          <w:szCs w:val="22"/>
          <w:shd w:val="clear" w:color="auto" w:fill="FFFFFF"/>
        </w:rPr>
        <w:t xml:space="preserve">, </w:t>
      </w:r>
      <w:r w:rsidR="008712B6" w:rsidRPr="00A3164C">
        <w:rPr>
          <w:rFonts w:ascii="Arial" w:hAnsi="Arial" w:cs="Arial"/>
          <w:sz w:val="22"/>
          <w:szCs w:val="22"/>
          <w:shd w:val="clear" w:color="auto" w:fill="FFFFFF"/>
        </w:rPr>
        <w:t>grade-based</w:t>
      </w:r>
      <w:r w:rsidR="00BC5AE9" w:rsidRPr="00A3164C">
        <w:rPr>
          <w:rFonts w:ascii="Arial" w:hAnsi="Arial" w:cs="Arial"/>
          <w:sz w:val="22"/>
          <w:szCs w:val="22"/>
          <w:shd w:val="clear" w:color="auto" w:fill="FFFFFF"/>
        </w:rPr>
        <w:t xml:space="preserve"> reward scheme for managers</w:t>
      </w:r>
      <w:r w:rsidR="00BC5AE9" w:rsidRPr="00A3164C">
        <w:rPr>
          <w:rFonts w:ascii="Arial" w:hAnsi="Arial" w:cs="Arial"/>
          <w:sz w:val="22"/>
          <w:szCs w:val="22"/>
          <w:shd w:val="clear" w:color="auto" w:fill="FFFFFF"/>
        </w:rPr>
        <w:t xml:space="preserve">, </w:t>
      </w:r>
      <w:r w:rsidR="008712B6" w:rsidRPr="00A3164C">
        <w:rPr>
          <w:rFonts w:ascii="Arial" w:hAnsi="Arial" w:cs="Arial"/>
          <w:sz w:val="22"/>
          <w:szCs w:val="22"/>
          <w:shd w:val="clear" w:color="auto" w:fill="FFFFFF"/>
        </w:rPr>
        <w:t xml:space="preserve">and </w:t>
      </w:r>
      <w:r w:rsidR="00BC5AE9" w:rsidRPr="00A3164C">
        <w:rPr>
          <w:rFonts w:ascii="Arial" w:hAnsi="Arial" w:cs="Arial"/>
          <w:sz w:val="22"/>
          <w:szCs w:val="22"/>
        </w:rPr>
        <w:t xml:space="preserve">Improved </w:t>
      </w:r>
      <w:r w:rsidR="009B2A9C" w:rsidRPr="00A3164C">
        <w:rPr>
          <w:rFonts w:ascii="Arial" w:hAnsi="Arial" w:cs="Arial"/>
          <w:sz w:val="22"/>
          <w:szCs w:val="22"/>
        </w:rPr>
        <w:t xml:space="preserve">employee </w:t>
      </w:r>
      <w:r w:rsidR="00BC5AE9" w:rsidRPr="00A3164C">
        <w:rPr>
          <w:rFonts w:ascii="Arial" w:hAnsi="Arial" w:cs="Arial"/>
          <w:sz w:val="22"/>
          <w:szCs w:val="22"/>
        </w:rPr>
        <w:t>training</w:t>
      </w:r>
      <w:r w:rsidR="00CD6CFE" w:rsidRPr="00A3164C">
        <w:rPr>
          <w:rFonts w:ascii="Arial" w:hAnsi="Arial" w:cs="Arial"/>
          <w:sz w:val="22"/>
          <w:szCs w:val="22"/>
        </w:rPr>
        <w:t xml:space="preserve"> </w:t>
      </w:r>
      <w:r w:rsidR="00CD6CFE" w:rsidRPr="00A3164C">
        <w:rPr>
          <w:rFonts w:ascii="Arial" w:hAnsi="Arial" w:cs="Arial"/>
          <w:sz w:val="22"/>
          <w:szCs w:val="22"/>
          <w:shd w:val="clear" w:color="auto" w:fill="FFFFFF"/>
        </w:rPr>
        <w:t>to build both their skills and educational standards</w:t>
      </w:r>
      <w:r w:rsidR="00CD6CFE" w:rsidRPr="00A3164C">
        <w:rPr>
          <w:rFonts w:ascii="Arial" w:hAnsi="Arial" w:cs="Arial"/>
          <w:sz w:val="22"/>
          <w:szCs w:val="22"/>
          <w:shd w:val="clear" w:color="auto" w:fill="FFFFFF"/>
        </w:rPr>
        <w:t xml:space="preserve">, BA </w:t>
      </w:r>
      <w:r w:rsidR="00183AC5" w:rsidRPr="00A3164C">
        <w:rPr>
          <w:rFonts w:ascii="Arial" w:hAnsi="Arial" w:cs="Arial"/>
          <w:sz w:val="22"/>
          <w:szCs w:val="22"/>
          <w:shd w:val="clear" w:color="auto" w:fill="FFFFFF"/>
        </w:rPr>
        <w:t xml:space="preserve">is managing on </w:t>
      </w:r>
      <w:r w:rsidR="008E0E6E">
        <w:rPr>
          <w:rFonts w:ascii="Arial" w:hAnsi="Arial" w:cs="Arial"/>
          <w:sz w:val="22"/>
          <w:szCs w:val="22"/>
          <w:shd w:val="clear" w:color="auto" w:fill="FFFFFF"/>
        </w:rPr>
        <w:t xml:space="preserve">a </w:t>
      </w:r>
      <w:r w:rsidR="008712B6" w:rsidRPr="00A3164C">
        <w:rPr>
          <w:rFonts w:ascii="Arial" w:hAnsi="Arial" w:cs="Arial"/>
          <w:sz w:val="22"/>
          <w:szCs w:val="22"/>
          <w:shd w:val="clear" w:color="auto" w:fill="FFFFFF"/>
        </w:rPr>
        <w:t>significant</w:t>
      </w:r>
      <w:r w:rsidR="00183AC5" w:rsidRPr="00A3164C">
        <w:rPr>
          <w:rFonts w:ascii="Arial" w:hAnsi="Arial" w:cs="Arial"/>
          <w:sz w:val="22"/>
          <w:szCs w:val="22"/>
          <w:shd w:val="clear" w:color="auto" w:fill="FFFFFF"/>
        </w:rPr>
        <w:t xml:space="preserve"> scale the motivation on any level o</w:t>
      </w:r>
      <w:r w:rsidR="008712B6" w:rsidRPr="00A3164C">
        <w:rPr>
          <w:rFonts w:ascii="Arial" w:hAnsi="Arial" w:cs="Arial"/>
          <w:sz w:val="22"/>
          <w:szCs w:val="22"/>
          <w:shd w:val="clear" w:color="auto" w:fill="FFFFFF"/>
        </w:rPr>
        <w:t>f the hierarchy of the company.</w:t>
      </w:r>
      <w:r w:rsidR="00CD6CFE" w:rsidRPr="00A3164C">
        <w:rPr>
          <w:rStyle w:val="apple-converted-space"/>
          <w:rFonts w:ascii="Arial" w:hAnsi="Arial" w:cs="Arial"/>
          <w:color w:val="212529"/>
          <w:sz w:val="22"/>
          <w:szCs w:val="22"/>
          <w:shd w:val="clear" w:color="auto" w:fill="FFFFFF"/>
        </w:rPr>
        <w:t> </w:t>
      </w:r>
    </w:p>
    <w:p w14:paraId="569036E5" w14:textId="5F709F5D" w:rsidR="00E62C82" w:rsidRPr="007B2D03" w:rsidRDefault="00E62C82" w:rsidP="007B2D03">
      <w:pPr>
        <w:spacing w:line="360" w:lineRule="auto"/>
        <w:rPr>
          <w:color w:val="000000" w:themeColor="text1"/>
          <w:sz w:val="22"/>
          <w:szCs w:val="22"/>
        </w:rPr>
      </w:pPr>
    </w:p>
    <w:p w14:paraId="22A3242A" w14:textId="14247B05" w:rsidR="00A92B8B" w:rsidRPr="00A92B8B" w:rsidRDefault="00A92B8B" w:rsidP="000D022C">
      <w:pPr>
        <w:pStyle w:val="Heading1"/>
      </w:pPr>
      <w:bookmarkStart w:id="8" w:name="_Toc133788291"/>
      <w:r w:rsidRPr="00A92B8B">
        <w:t>Conclusion</w:t>
      </w:r>
      <w:bookmarkEnd w:id="8"/>
    </w:p>
    <w:p w14:paraId="1CA6C5DC" w14:textId="77777777" w:rsidR="00F34010" w:rsidRDefault="00F34010" w:rsidP="00A92B8B">
      <w:pPr>
        <w:pStyle w:val="Heading2"/>
        <w:spacing w:line="360" w:lineRule="auto"/>
        <w:rPr>
          <w:rFonts w:ascii="Arial" w:hAnsi="Arial" w:cs="Arial"/>
          <w:sz w:val="22"/>
          <w:szCs w:val="22"/>
        </w:rPr>
      </w:pPr>
    </w:p>
    <w:p w14:paraId="0BD2B51E" w14:textId="77777777" w:rsidR="00774E87" w:rsidRPr="00774E87" w:rsidRDefault="00774E87" w:rsidP="00774E87"/>
    <w:p w14:paraId="5BD5C275" w14:textId="7626F29D" w:rsidR="00F34010" w:rsidRPr="00E84B03" w:rsidRDefault="00D67904" w:rsidP="00E84B03">
      <w:pPr>
        <w:spacing w:line="360" w:lineRule="auto"/>
        <w:rPr>
          <w:rFonts w:ascii="Arial" w:hAnsi="Arial" w:cs="Arial"/>
          <w:sz w:val="22"/>
          <w:szCs w:val="22"/>
        </w:rPr>
      </w:pPr>
      <w:r w:rsidRPr="00E84B03">
        <w:rPr>
          <w:rFonts w:ascii="Arial" w:hAnsi="Arial" w:cs="Arial"/>
          <w:sz w:val="22"/>
          <w:szCs w:val="22"/>
          <w:shd w:val="clear" w:color="auto" w:fill="FFFFFF"/>
        </w:rPr>
        <w:t xml:space="preserve">The amount of time it takes for information to move between levels of a functional organisational structure can </w:t>
      </w:r>
      <w:r w:rsidR="008712B6">
        <w:rPr>
          <w:rFonts w:ascii="Arial" w:hAnsi="Arial" w:cs="Arial"/>
          <w:sz w:val="22"/>
          <w:szCs w:val="22"/>
          <w:shd w:val="clear" w:color="auto" w:fill="FFFFFF"/>
        </w:rPr>
        <w:t>significantly impact</w:t>
      </w:r>
      <w:r w:rsidRPr="00E84B03">
        <w:rPr>
          <w:rFonts w:ascii="Arial" w:hAnsi="Arial" w:cs="Arial"/>
          <w:sz w:val="22"/>
          <w:szCs w:val="22"/>
          <w:shd w:val="clear" w:color="auto" w:fill="FFFFFF"/>
        </w:rPr>
        <w:t xml:space="preserve"> business performance, making the organisation very slow to adopt new technology, political situations, economic conditions, cultural shifts, social factors, and legal concerns. It typically has a limited range of control, which may lead to limitations on personal power and expression, which results in job discontent and demotivation. Employee motivation levels have an impact on their output, which has an impact on corporate performance. </w:t>
      </w:r>
      <w:r w:rsidR="008712B6">
        <w:rPr>
          <w:rFonts w:ascii="Arial" w:hAnsi="Arial" w:cs="Arial"/>
          <w:sz w:val="22"/>
          <w:szCs w:val="22"/>
          <w:shd w:val="clear" w:color="auto" w:fill="FFFFFF"/>
        </w:rPr>
        <w:t>Employees may be</w:t>
      </w:r>
      <w:r w:rsidRPr="00E84B03">
        <w:rPr>
          <w:rFonts w:ascii="Arial" w:hAnsi="Arial" w:cs="Arial"/>
          <w:sz w:val="22"/>
          <w:szCs w:val="22"/>
          <w:shd w:val="clear" w:color="auto" w:fill="FFFFFF"/>
        </w:rPr>
        <w:t xml:space="preserve"> unaware of the </w:t>
      </w:r>
      <w:r w:rsidR="008712B6">
        <w:rPr>
          <w:rFonts w:ascii="Arial" w:hAnsi="Arial" w:cs="Arial"/>
          <w:sz w:val="22"/>
          <w:szCs w:val="22"/>
          <w:shd w:val="clear" w:color="auto" w:fill="FFFFFF"/>
        </w:rPr>
        <w:t>more comprehensive</w:t>
      </w:r>
      <w:r w:rsidRPr="00E84B03">
        <w:rPr>
          <w:rFonts w:ascii="Arial" w:hAnsi="Arial" w:cs="Arial"/>
          <w:sz w:val="22"/>
          <w:szCs w:val="22"/>
          <w:shd w:val="clear" w:color="auto" w:fill="FFFFFF"/>
        </w:rPr>
        <w:t xml:space="preserve"> picture or the importance of their specific task. </w:t>
      </w:r>
      <w:r w:rsidR="008712B6">
        <w:rPr>
          <w:rFonts w:ascii="Arial" w:hAnsi="Arial" w:cs="Arial"/>
          <w:sz w:val="22"/>
          <w:szCs w:val="22"/>
          <w:shd w:val="clear" w:color="auto" w:fill="FFFFFF"/>
        </w:rPr>
        <w:t>Since</w:t>
      </w:r>
      <w:r w:rsidR="00774E87" w:rsidRPr="00E84B03">
        <w:rPr>
          <w:rFonts w:ascii="Arial" w:hAnsi="Arial" w:cs="Arial"/>
          <w:sz w:val="22"/>
          <w:szCs w:val="22"/>
          <w:shd w:val="clear" w:color="auto" w:fill="FFFFFF"/>
        </w:rPr>
        <w:t xml:space="preserve"> everything is so precisely specified and communicated</w:t>
      </w:r>
      <w:r w:rsidRPr="00E84B03">
        <w:rPr>
          <w:rFonts w:ascii="Arial" w:hAnsi="Arial" w:cs="Arial"/>
          <w:sz w:val="22"/>
          <w:szCs w:val="22"/>
          <w:shd w:val="clear" w:color="auto" w:fill="FFFFFF"/>
        </w:rPr>
        <w:t xml:space="preserve"> restricted, employees may have a negative perception of their jobs or develop an undifferentiated nature and attitude, </w:t>
      </w:r>
      <w:r w:rsidR="008712B6">
        <w:rPr>
          <w:rFonts w:ascii="Arial" w:hAnsi="Arial" w:cs="Arial"/>
          <w:sz w:val="22"/>
          <w:szCs w:val="22"/>
          <w:shd w:val="clear" w:color="auto" w:fill="FFFFFF"/>
        </w:rPr>
        <w:t>negatively affecting</w:t>
      </w:r>
      <w:r w:rsidRPr="00E84B03">
        <w:rPr>
          <w:rFonts w:ascii="Arial" w:hAnsi="Arial" w:cs="Arial"/>
          <w:sz w:val="22"/>
          <w:szCs w:val="22"/>
          <w:shd w:val="clear" w:color="auto" w:fill="FFFFFF"/>
        </w:rPr>
        <w:t xml:space="preserve"> employee relations, motivation, and business performance.</w:t>
      </w:r>
    </w:p>
    <w:p w14:paraId="72DACC16" w14:textId="77777777" w:rsidR="00F032F6" w:rsidRPr="00F032F6" w:rsidRDefault="00F032F6" w:rsidP="00F032F6"/>
    <w:p w14:paraId="234B7049" w14:textId="27330C10" w:rsidR="00F34010" w:rsidRDefault="00F34010" w:rsidP="00E62C82"/>
    <w:p w14:paraId="26FD4CD6" w14:textId="77777777" w:rsidR="00F34451" w:rsidRDefault="00F34451" w:rsidP="00E62C82"/>
    <w:p w14:paraId="75116ACB" w14:textId="77777777" w:rsidR="00F34451" w:rsidRDefault="00F34451" w:rsidP="00E62C82"/>
    <w:p w14:paraId="376B5DC1" w14:textId="77777777" w:rsidR="00F34451" w:rsidRDefault="00F34451" w:rsidP="00E62C82"/>
    <w:p w14:paraId="008974E0" w14:textId="77777777" w:rsidR="00F34451" w:rsidRDefault="00F34451" w:rsidP="00E62C82"/>
    <w:p w14:paraId="1CAF91A6" w14:textId="77777777" w:rsidR="00F34451" w:rsidRDefault="00F34451" w:rsidP="00E62C82"/>
    <w:p w14:paraId="12DF35E3" w14:textId="77777777" w:rsidR="00F34451" w:rsidRDefault="00F34451" w:rsidP="00E62C82"/>
    <w:p w14:paraId="1677F70F" w14:textId="77777777" w:rsidR="00F34451" w:rsidRDefault="00F34451" w:rsidP="00E62C82"/>
    <w:p w14:paraId="5BA95969" w14:textId="77777777" w:rsidR="00F34451" w:rsidRDefault="00F34451" w:rsidP="00E62C82"/>
    <w:p w14:paraId="74B4E4D8" w14:textId="77777777" w:rsidR="00F34451" w:rsidRDefault="00F34451" w:rsidP="00E62C82"/>
    <w:p w14:paraId="324CE0C0" w14:textId="77777777" w:rsidR="00F34451" w:rsidRDefault="00F34451" w:rsidP="00E62C82"/>
    <w:p w14:paraId="2621F4BD" w14:textId="77777777" w:rsidR="00F34451" w:rsidRDefault="00F34451" w:rsidP="00E62C82"/>
    <w:p w14:paraId="79ED55A7" w14:textId="77777777" w:rsidR="00F34451" w:rsidRDefault="00F34451" w:rsidP="00E62C82"/>
    <w:p w14:paraId="2F70C302" w14:textId="77777777" w:rsidR="00F34451" w:rsidRDefault="00F34451" w:rsidP="00E62C82"/>
    <w:p w14:paraId="5F0E6B35" w14:textId="77777777" w:rsidR="00F34451" w:rsidRDefault="00F34451" w:rsidP="00E62C82"/>
    <w:p w14:paraId="52AE1B23" w14:textId="77777777" w:rsidR="00F34451" w:rsidRDefault="00F34451" w:rsidP="00E62C82"/>
    <w:p w14:paraId="1F17A507" w14:textId="77777777" w:rsidR="00F34451" w:rsidRDefault="00F34451" w:rsidP="00E62C82"/>
    <w:p w14:paraId="16C07042" w14:textId="77777777" w:rsidR="00F34451" w:rsidRDefault="00F34451" w:rsidP="00E62C82"/>
    <w:p w14:paraId="33FA9649" w14:textId="77777777" w:rsidR="00F34451" w:rsidRDefault="00F34451" w:rsidP="00E62C82"/>
    <w:p w14:paraId="5174C974" w14:textId="77777777" w:rsidR="00F34451" w:rsidRDefault="00F34451" w:rsidP="00E62C82"/>
    <w:p w14:paraId="76B80369" w14:textId="77777777" w:rsidR="00F34451" w:rsidRDefault="00F34451" w:rsidP="00E62C82"/>
    <w:p w14:paraId="5C2D420D" w14:textId="7220BF05" w:rsidR="00F34010" w:rsidRDefault="00F34010" w:rsidP="00F34010">
      <w:pPr>
        <w:pStyle w:val="Heading1"/>
      </w:pPr>
      <w:bookmarkStart w:id="9" w:name="_Toc133788292"/>
      <w:r>
        <w:t>References</w:t>
      </w:r>
      <w:bookmarkEnd w:id="9"/>
    </w:p>
    <w:p w14:paraId="41D5591E" w14:textId="77777777" w:rsidR="002372B6" w:rsidRDefault="002372B6" w:rsidP="002372B6"/>
    <w:p w14:paraId="6F2C9948" w14:textId="77777777" w:rsidR="00BD5B41" w:rsidRPr="00094A4F" w:rsidRDefault="00BD5B41" w:rsidP="00BD5B41">
      <w:pPr>
        <w:spacing w:before="100" w:beforeAutospacing="1" w:after="100" w:afterAutospacing="1"/>
        <w:ind w:left="567" w:hanging="567"/>
        <w:rPr>
          <w:rFonts w:ascii="Times New Roman" w:eastAsia="Times New Roman" w:hAnsi="Times New Roman" w:cs="Times New Roman"/>
          <w:color w:val="000000"/>
          <w:sz w:val="22"/>
          <w:szCs w:val="22"/>
          <w:lang w:eastAsia="en-GB"/>
        </w:rPr>
      </w:pPr>
      <w:r w:rsidRPr="00094A4F">
        <w:rPr>
          <w:rFonts w:ascii="Times New Roman" w:eastAsia="Times New Roman" w:hAnsi="Times New Roman" w:cs="Times New Roman"/>
          <w:i/>
          <w:iCs/>
          <w:color w:val="000000"/>
          <w:sz w:val="22"/>
          <w:szCs w:val="22"/>
          <w:lang w:eastAsia="en-GB"/>
        </w:rPr>
        <w:t xml:space="preserve">Abraham Maslow and the </w:t>
      </w:r>
      <w:r w:rsidRPr="00A3164C">
        <w:rPr>
          <w:rFonts w:ascii="Times New Roman" w:eastAsia="Times New Roman" w:hAnsi="Times New Roman" w:cs="Times New Roman"/>
          <w:i/>
          <w:iCs/>
          <w:color w:val="000000"/>
          <w:sz w:val="22"/>
          <w:szCs w:val="22"/>
          <w:lang w:eastAsia="en-GB"/>
        </w:rPr>
        <w:t>Pyramid</w:t>
      </w:r>
      <w:r w:rsidRPr="00094A4F">
        <w:rPr>
          <w:rFonts w:ascii="Times New Roman" w:eastAsia="Times New Roman" w:hAnsi="Times New Roman" w:cs="Times New Roman"/>
          <w:i/>
          <w:iCs/>
          <w:color w:val="000000"/>
          <w:sz w:val="22"/>
          <w:szCs w:val="22"/>
          <w:lang w:eastAsia="en-GB"/>
        </w:rPr>
        <w:t xml:space="preserve"> that beguiled business</w:t>
      </w:r>
      <w:r w:rsidRPr="00094A4F">
        <w:rPr>
          <w:rFonts w:ascii="Times New Roman" w:eastAsia="Times New Roman" w:hAnsi="Times New Roman" w:cs="Times New Roman"/>
          <w:color w:val="000000"/>
          <w:sz w:val="22"/>
          <w:szCs w:val="22"/>
          <w:lang w:eastAsia="en-GB"/>
        </w:rPr>
        <w:t> (no date) </w:t>
      </w:r>
      <w:r w:rsidRPr="00094A4F">
        <w:rPr>
          <w:rFonts w:ascii="Times New Roman" w:eastAsia="Times New Roman" w:hAnsi="Times New Roman" w:cs="Times New Roman"/>
          <w:i/>
          <w:iCs/>
          <w:color w:val="000000"/>
          <w:sz w:val="22"/>
          <w:szCs w:val="22"/>
          <w:lang w:eastAsia="en-GB"/>
        </w:rPr>
        <w:t>BBC News</w:t>
      </w:r>
      <w:r w:rsidRPr="00094A4F">
        <w:rPr>
          <w:rFonts w:ascii="Times New Roman" w:eastAsia="Times New Roman" w:hAnsi="Times New Roman" w:cs="Times New Roman"/>
          <w:color w:val="000000"/>
          <w:sz w:val="22"/>
          <w:szCs w:val="22"/>
          <w:lang w:eastAsia="en-GB"/>
        </w:rPr>
        <w:t>. Available at: https://www.bbc.com/news/magazine-23902918.</w:t>
      </w:r>
    </w:p>
    <w:p w14:paraId="1D015EE9" w14:textId="77777777" w:rsidR="00BD5B41" w:rsidRPr="002372B6" w:rsidRDefault="00BD5B41" w:rsidP="00BD5B41">
      <w:pPr>
        <w:spacing w:before="100" w:beforeAutospacing="1" w:after="100" w:afterAutospacing="1"/>
        <w:ind w:left="567" w:hanging="567"/>
        <w:rPr>
          <w:rFonts w:ascii="Times New Roman" w:eastAsia="Times New Roman" w:hAnsi="Times New Roman" w:cs="Times New Roman"/>
          <w:i/>
          <w:iCs/>
          <w:color w:val="000000"/>
          <w:sz w:val="22"/>
          <w:szCs w:val="22"/>
          <w:lang w:eastAsia="en-GB"/>
        </w:rPr>
      </w:pPr>
      <w:r w:rsidRPr="002372B6">
        <w:rPr>
          <w:rFonts w:ascii="Times New Roman" w:eastAsia="Times New Roman" w:hAnsi="Times New Roman" w:cs="Times New Roman"/>
          <w:i/>
          <w:iCs/>
          <w:color w:val="000000"/>
          <w:sz w:val="22"/>
          <w:szCs w:val="22"/>
          <w:lang w:eastAsia="en-GB"/>
        </w:rPr>
        <w:t xml:space="preserve">Answered: Identify 4 ways in which an… | </w:t>
      </w:r>
      <w:proofErr w:type="spellStart"/>
      <w:r w:rsidRPr="002372B6">
        <w:rPr>
          <w:rFonts w:ascii="Times New Roman" w:eastAsia="Times New Roman" w:hAnsi="Times New Roman" w:cs="Times New Roman"/>
          <w:i/>
          <w:iCs/>
          <w:color w:val="000000"/>
          <w:sz w:val="22"/>
          <w:szCs w:val="22"/>
          <w:lang w:eastAsia="en-GB"/>
        </w:rPr>
        <w:t>bartleby</w:t>
      </w:r>
      <w:proofErr w:type="spellEnd"/>
      <w:r w:rsidRPr="002372B6">
        <w:rPr>
          <w:rFonts w:ascii="Times New Roman" w:eastAsia="Times New Roman" w:hAnsi="Times New Roman" w:cs="Times New Roman"/>
          <w:i/>
          <w:iCs/>
          <w:color w:val="000000"/>
          <w:sz w:val="22"/>
          <w:szCs w:val="22"/>
          <w:lang w:eastAsia="en-GB"/>
        </w:rPr>
        <w:t xml:space="preserve"> (no date) Answered: Identify 4 ways in which an… | </w:t>
      </w:r>
      <w:proofErr w:type="spellStart"/>
      <w:r w:rsidRPr="002372B6">
        <w:rPr>
          <w:rFonts w:ascii="Times New Roman" w:eastAsia="Times New Roman" w:hAnsi="Times New Roman" w:cs="Times New Roman"/>
          <w:i/>
          <w:iCs/>
          <w:color w:val="000000"/>
          <w:sz w:val="22"/>
          <w:szCs w:val="22"/>
          <w:lang w:eastAsia="en-GB"/>
        </w:rPr>
        <w:t>bartleby</w:t>
      </w:r>
      <w:proofErr w:type="spellEnd"/>
      <w:r w:rsidRPr="002372B6">
        <w:rPr>
          <w:rFonts w:ascii="Times New Roman" w:eastAsia="Times New Roman" w:hAnsi="Times New Roman" w:cs="Times New Roman"/>
          <w:i/>
          <w:iCs/>
          <w:color w:val="000000"/>
          <w:sz w:val="22"/>
          <w:szCs w:val="22"/>
          <w:lang w:eastAsia="en-GB"/>
        </w:rPr>
        <w:t>. Available at: https://www.bartleby.com/questions-and-answers/identify-4-ways-in-which-an-organization-culture-can-support-a-firm-overall-strategy/4e5bbae5-8d7e-45b8-b532-aec057f19e45.</w:t>
      </w:r>
    </w:p>
    <w:p w14:paraId="58A2DEF2" w14:textId="77777777" w:rsidR="00BD5B41" w:rsidRPr="00CF2A18" w:rsidRDefault="00BD5B41" w:rsidP="00BD5B41">
      <w:pPr>
        <w:spacing w:before="100" w:beforeAutospacing="1" w:after="100" w:afterAutospacing="1"/>
        <w:ind w:left="567" w:hanging="567"/>
        <w:rPr>
          <w:rFonts w:ascii="Times New Roman" w:eastAsia="Times New Roman" w:hAnsi="Times New Roman" w:cs="Times New Roman"/>
          <w:color w:val="000000"/>
          <w:sz w:val="22"/>
          <w:szCs w:val="22"/>
          <w:lang w:eastAsia="en-GB"/>
        </w:rPr>
      </w:pPr>
      <w:r w:rsidRPr="00CF2A18">
        <w:rPr>
          <w:rFonts w:ascii="Times New Roman" w:eastAsia="Times New Roman" w:hAnsi="Times New Roman" w:cs="Times New Roman"/>
          <w:i/>
          <w:iCs/>
          <w:color w:val="000000"/>
          <w:sz w:val="22"/>
          <w:szCs w:val="22"/>
          <w:lang w:eastAsia="en-GB"/>
        </w:rPr>
        <w:t>British Airways - Working with us</w:t>
      </w:r>
      <w:r w:rsidRPr="00CF2A18">
        <w:rPr>
          <w:rFonts w:ascii="Times New Roman" w:eastAsia="Times New Roman" w:hAnsi="Times New Roman" w:cs="Times New Roman"/>
          <w:color w:val="000000"/>
          <w:sz w:val="22"/>
          <w:szCs w:val="22"/>
          <w:lang w:eastAsia="en-GB"/>
        </w:rPr>
        <w:t> (no date) </w:t>
      </w:r>
      <w:r w:rsidRPr="00CF2A18">
        <w:rPr>
          <w:rFonts w:ascii="Times New Roman" w:eastAsia="Times New Roman" w:hAnsi="Times New Roman" w:cs="Times New Roman"/>
          <w:i/>
          <w:iCs/>
          <w:color w:val="000000"/>
          <w:sz w:val="22"/>
          <w:szCs w:val="22"/>
          <w:lang w:eastAsia="en-GB"/>
        </w:rPr>
        <w:t>British Airways - Working with us</w:t>
      </w:r>
      <w:r w:rsidRPr="00CF2A18">
        <w:rPr>
          <w:rFonts w:ascii="Times New Roman" w:eastAsia="Times New Roman" w:hAnsi="Times New Roman" w:cs="Times New Roman"/>
          <w:color w:val="000000"/>
          <w:sz w:val="22"/>
          <w:szCs w:val="22"/>
          <w:lang w:eastAsia="en-GB"/>
        </w:rPr>
        <w:t>. Available at: https://careers.ba.com/working-with-us#.</w:t>
      </w:r>
    </w:p>
    <w:p w14:paraId="7B4FBCA2" w14:textId="77777777" w:rsidR="00BD5B41" w:rsidRPr="005C7987" w:rsidRDefault="00BD5B41" w:rsidP="00BD5B41">
      <w:pPr>
        <w:spacing w:before="100" w:beforeAutospacing="1" w:after="100" w:afterAutospacing="1"/>
        <w:ind w:left="567" w:hanging="567"/>
        <w:rPr>
          <w:rFonts w:ascii="Times New Roman" w:eastAsia="Times New Roman" w:hAnsi="Times New Roman" w:cs="Times New Roman"/>
          <w:i/>
          <w:iCs/>
          <w:color w:val="000000"/>
          <w:sz w:val="22"/>
          <w:szCs w:val="22"/>
          <w:lang w:eastAsia="en-GB"/>
        </w:rPr>
      </w:pPr>
      <w:r w:rsidRPr="005C7987">
        <w:rPr>
          <w:rFonts w:ascii="Times New Roman" w:eastAsia="Times New Roman" w:hAnsi="Times New Roman" w:cs="Times New Roman"/>
          <w:i/>
          <w:iCs/>
          <w:color w:val="000000"/>
          <w:sz w:val="22"/>
          <w:szCs w:val="22"/>
          <w:lang w:eastAsia="en-GB"/>
        </w:rPr>
        <w:t xml:space="preserve">British Airways: Culture and Structure - </w:t>
      </w:r>
      <w:proofErr w:type="spellStart"/>
      <w:r w:rsidRPr="005C7987">
        <w:rPr>
          <w:rFonts w:ascii="Times New Roman" w:eastAsia="Times New Roman" w:hAnsi="Times New Roman" w:cs="Times New Roman"/>
          <w:i/>
          <w:iCs/>
          <w:color w:val="000000"/>
          <w:sz w:val="22"/>
          <w:szCs w:val="22"/>
          <w:lang w:eastAsia="en-GB"/>
        </w:rPr>
        <w:t>Researchgate</w:t>
      </w:r>
      <w:proofErr w:type="spellEnd"/>
      <w:r w:rsidRPr="005C7987">
        <w:rPr>
          <w:rFonts w:ascii="Times New Roman" w:eastAsia="Times New Roman" w:hAnsi="Times New Roman" w:cs="Times New Roman"/>
          <w:i/>
          <w:iCs/>
          <w:color w:val="000000"/>
          <w:sz w:val="22"/>
          <w:szCs w:val="22"/>
          <w:lang w:eastAsia="en-GB"/>
        </w:rPr>
        <w:t xml:space="preserve"> (no date). Available at: https://www.researchgate.net/publication/28576417_British_Airways_culture_and_structure (Accessed: </w:t>
      </w:r>
      <w:r w:rsidRPr="00A3164C">
        <w:rPr>
          <w:rFonts w:ascii="Times New Roman" w:eastAsia="Times New Roman" w:hAnsi="Times New Roman" w:cs="Times New Roman"/>
          <w:i/>
          <w:iCs/>
          <w:color w:val="000000"/>
          <w:sz w:val="22"/>
          <w:szCs w:val="22"/>
          <w:lang w:eastAsia="en-GB"/>
        </w:rPr>
        <w:t xml:space="preserve">the 20th of </w:t>
      </w:r>
      <w:proofErr w:type="gramStart"/>
      <w:r w:rsidRPr="00A3164C">
        <w:rPr>
          <w:rFonts w:ascii="Times New Roman" w:eastAsia="Times New Roman" w:hAnsi="Times New Roman" w:cs="Times New Roman"/>
          <w:i/>
          <w:iCs/>
          <w:color w:val="000000"/>
          <w:sz w:val="22"/>
          <w:szCs w:val="22"/>
          <w:lang w:eastAsia="en-GB"/>
        </w:rPr>
        <w:t>April</w:t>
      </w:r>
      <w:r w:rsidRPr="005C7987">
        <w:rPr>
          <w:rFonts w:ascii="Times New Roman" w:eastAsia="Times New Roman" w:hAnsi="Times New Roman" w:cs="Times New Roman"/>
          <w:i/>
          <w:iCs/>
          <w:color w:val="000000"/>
          <w:sz w:val="22"/>
          <w:szCs w:val="22"/>
          <w:lang w:eastAsia="en-GB"/>
        </w:rPr>
        <w:t>,</w:t>
      </w:r>
      <w:proofErr w:type="gramEnd"/>
      <w:r w:rsidRPr="005C7987">
        <w:rPr>
          <w:rFonts w:ascii="Times New Roman" w:eastAsia="Times New Roman" w:hAnsi="Times New Roman" w:cs="Times New Roman"/>
          <w:i/>
          <w:iCs/>
          <w:color w:val="000000"/>
          <w:sz w:val="22"/>
          <w:szCs w:val="22"/>
          <w:lang w:eastAsia="en-GB"/>
        </w:rPr>
        <w:t xml:space="preserve"> 2023). </w:t>
      </w:r>
    </w:p>
    <w:p w14:paraId="3D048112" w14:textId="77777777" w:rsidR="00BD5B41" w:rsidRPr="000C6264" w:rsidRDefault="00BD5B41" w:rsidP="00BD5B41">
      <w:pPr>
        <w:spacing w:before="100" w:beforeAutospacing="1" w:after="100" w:afterAutospacing="1"/>
        <w:ind w:left="567" w:hanging="567"/>
        <w:rPr>
          <w:rFonts w:ascii="Times New Roman" w:eastAsia="Times New Roman" w:hAnsi="Times New Roman" w:cs="Times New Roman"/>
          <w:i/>
          <w:iCs/>
          <w:color w:val="000000"/>
          <w:sz w:val="22"/>
          <w:szCs w:val="22"/>
          <w:lang w:eastAsia="en-GB"/>
        </w:rPr>
      </w:pPr>
      <w:r w:rsidRPr="000C6264">
        <w:rPr>
          <w:rFonts w:ascii="Times New Roman" w:eastAsia="Times New Roman" w:hAnsi="Times New Roman" w:cs="Times New Roman"/>
          <w:i/>
          <w:iCs/>
          <w:color w:val="000000"/>
          <w:sz w:val="22"/>
          <w:szCs w:val="22"/>
          <w:lang w:eastAsia="en-GB"/>
        </w:rPr>
        <w:t>Explore our past: 2010 - present | About BA | British Airways (no date) Explore our past: 2010 - present | About BA | British Airways. Available at: https://www.britishairways.com/en-gb/information/about-ba/history-and-heritage/explore-our-past/2010-present.</w:t>
      </w:r>
    </w:p>
    <w:p w14:paraId="70D870DE" w14:textId="77777777" w:rsidR="00BD5B41" w:rsidRPr="00A3164C" w:rsidRDefault="00BD5B41" w:rsidP="00BD5B41">
      <w:pPr>
        <w:spacing w:before="100" w:beforeAutospacing="1" w:after="100" w:afterAutospacing="1"/>
        <w:ind w:left="567" w:hanging="567"/>
        <w:rPr>
          <w:rFonts w:ascii="Times New Roman" w:eastAsia="Times New Roman" w:hAnsi="Times New Roman" w:cs="Times New Roman"/>
          <w:i/>
          <w:iCs/>
          <w:sz w:val="22"/>
          <w:szCs w:val="22"/>
          <w:lang w:eastAsia="en-GB"/>
        </w:rPr>
      </w:pPr>
      <w:r w:rsidRPr="002C107C">
        <w:rPr>
          <w:rFonts w:ascii="Times New Roman" w:eastAsia="Times New Roman" w:hAnsi="Times New Roman" w:cs="Times New Roman"/>
          <w:i/>
          <w:iCs/>
          <w:sz w:val="22"/>
          <w:szCs w:val="22"/>
          <w:lang w:eastAsia="en-GB"/>
        </w:rPr>
        <w:t xml:space="preserve">Schein, E. (2004). </w:t>
      </w:r>
      <w:r w:rsidRPr="00A3164C">
        <w:rPr>
          <w:rFonts w:ascii="Times New Roman" w:eastAsia="Times New Roman" w:hAnsi="Times New Roman" w:cs="Times New Roman"/>
          <w:i/>
          <w:iCs/>
          <w:sz w:val="22"/>
          <w:szCs w:val="22"/>
          <w:lang w:eastAsia="en-GB"/>
        </w:rPr>
        <w:t>Organisational</w:t>
      </w:r>
      <w:r w:rsidRPr="002C107C">
        <w:rPr>
          <w:rFonts w:ascii="Times New Roman" w:eastAsia="Times New Roman" w:hAnsi="Times New Roman" w:cs="Times New Roman"/>
          <w:i/>
          <w:iCs/>
          <w:sz w:val="22"/>
          <w:szCs w:val="22"/>
          <w:lang w:eastAsia="en-GB"/>
        </w:rPr>
        <w:t xml:space="preserve"> Culture and Leadership. Thousand Oaks, CA: Sage Publications. </w:t>
      </w:r>
    </w:p>
    <w:p w14:paraId="3A6EF2FA" w14:textId="77777777" w:rsidR="00BD5B41" w:rsidRPr="00A3164C" w:rsidRDefault="00BD5B41" w:rsidP="00BD5B41">
      <w:pPr>
        <w:spacing w:before="100" w:beforeAutospacing="1" w:after="100" w:afterAutospacing="1"/>
        <w:ind w:left="567" w:hanging="567"/>
        <w:rPr>
          <w:rFonts w:ascii="Times New Roman" w:eastAsia="Times New Roman" w:hAnsi="Times New Roman" w:cs="Times New Roman"/>
          <w:i/>
          <w:iCs/>
          <w:sz w:val="22"/>
          <w:szCs w:val="22"/>
          <w:lang w:eastAsia="en-GB"/>
        </w:rPr>
      </w:pPr>
      <w:r w:rsidRPr="00E65967">
        <w:rPr>
          <w:rFonts w:ascii="Times New Roman" w:eastAsia="Times New Roman" w:hAnsi="Times New Roman" w:cs="Times New Roman"/>
          <w:i/>
          <w:iCs/>
          <w:sz w:val="22"/>
          <w:szCs w:val="22"/>
          <w:lang w:eastAsia="en-GB"/>
        </w:rPr>
        <w:t xml:space="preserve">Stephen P. Robbins &amp; Timothy A. Judge, Organizational </w:t>
      </w:r>
      <w:proofErr w:type="spellStart"/>
      <w:r w:rsidRPr="00E65967">
        <w:rPr>
          <w:rFonts w:ascii="Times New Roman" w:eastAsia="Times New Roman" w:hAnsi="Times New Roman" w:cs="Times New Roman"/>
          <w:i/>
          <w:iCs/>
          <w:sz w:val="22"/>
          <w:szCs w:val="22"/>
          <w:lang w:eastAsia="en-GB"/>
        </w:rPr>
        <w:t>Behavior</w:t>
      </w:r>
      <w:proofErr w:type="spellEnd"/>
      <w:r w:rsidRPr="00E65967">
        <w:rPr>
          <w:rFonts w:ascii="Times New Roman" w:eastAsia="Times New Roman" w:hAnsi="Times New Roman" w:cs="Times New Roman"/>
          <w:i/>
          <w:iCs/>
          <w:sz w:val="22"/>
          <w:szCs w:val="22"/>
          <w:lang w:eastAsia="en-GB"/>
        </w:rPr>
        <w:t xml:space="preserve">, Twelfth Edition. New Jersey: Pearson Education, Inc. 2007. </w:t>
      </w:r>
      <w:r w:rsidRPr="00A3164C">
        <w:rPr>
          <w:rFonts w:ascii="Times New Roman" w:eastAsia="Times New Roman" w:hAnsi="Times New Roman" w:cs="Times New Roman"/>
          <w:i/>
          <w:iCs/>
          <w:sz w:val="22"/>
          <w:szCs w:val="22"/>
          <w:lang w:eastAsia="en-GB"/>
        </w:rPr>
        <w:t>Colquitt</w:t>
      </w:r>
      <w:r w:rsidRPr="00B92D98">
        <w:rPr>
          <w:rFonts w:ascii="Times New Roman" w:eastAsia="Times New Roman" w:hAnsi="Times New Roman" w:cs="Times New Roman"/>
          <w:i/>
          <w:iCs/>
          <w:sz w:val="22"/>
          <w:szCs w:val="22"/>
          <w:lang w:eastAsia="en-GB"/>
        </w:rPr>
        <w:t xml:space="preserve">, </w:t>
      </w:r>
      <w:proofErr w:type="spellStart"/>
      <w:r w:rsidRPr="00B92D98">
        <w:rPr>
          <w:rFonts w:ascii="Times New Roman" w:eastAsia="Times New Roman" w:hAnsi="Times New Roman" w:cs="Times New Roman"/>
          <w:i/>
          <w:iCs/>
          <w:sz w:val="22"/>
          <w:szCs w:val="22"/>
          <w:lang w:eastAsia="en-GB"/>
        </w:rPr>
        <w:t>LePine</w:t>
      </w:r>
      <w:proofErr w:type="spellEnd"/>
      <w:r w:rsidRPr="00B92D98">
        <w:rPr>
          <w:rFonts w:ascii="Times New Roman" w:eastAsia="Times New Roman" w:hAnsi="Times New Roman" w:cs="Times New Roman"/>
          <w:i/>
          <w:iCs/>
          <w:sz w:val="22"/>
          <w:szCs w:val="22"/>
          <w:lang w:eastAsia="en-GB"/>
        </w:rPr>
        <w:t xml:space="preserve">, Wesson, Organizational </w:t>
      </w:r>
      <w:proofErr w:type="spellStart"/>
      <w:r w:rsidRPr="00B92D98">
        <w:rPr>
          <w:rFonts w:ascii="Times New Roman" w:eastAsia="Times New Roman" w:hAnsi="Times New Roman" w:cs="Times New Roman"/>
          <w:i/>
          <w:iCs/>
          <w:sz w:val="22"/>
          <w:szCs w:val="22"/>
          <w:lang w:eastAsia="en-GB"/>
        </w:rPr>
        <w:t>Behavior</w:t>
      </w:r>
      <w:proofErr w:type="spellEnd"/>
      <w:r w:rsidRPr="00B92D98">
        <w:rPr>
          <w:rFonts w:ascii="Times New Roman" w:eastAsia="Times New Roman" w:hAnsi="Times New Roman" w:cs="Times New Roman"/>
          <w:i/>
          <w:iCs/>
          <w:sz w:val="22"/>
          <w:szCs w:val="22"/>
          <w:lang w:eastAsia="en-GB"/>
        </w:rPr>
        <w:t xml:space="preserve">, Improving Performance and commitment in the workplace, New York: McGraw Hill International Edition, 2009. </w:t>
      </w:r>
    </w:p>
    <w:p w14:paraId="2C1850F0" w14:textId="77777777" w:rsidR="00F34010" w:rsidRDefault="00F34010" w:rsidP="00F34010">
      <w:pPr>
        <w:pStyle w:val="Heading1"/>
      </w:pPr>
    </w:p>
    <w:p w14:paraId="6FBA1929" w14:textId="1C50484F" w:rsidR="00592BF8" w:rsidRPr="00B11445" w:rsidRDefault="007D4CE7">
      <w:hyperlink w:anchor="_top" w:history="1">
        <w:r w:rsidR="00F34010" w:rsidRPr="007D4CE7">
          <w:rPr>
            <w:rStyle w:val="Hyperlink"/>
          </w:rPr>
          <w:t>Top</w:t>
        </w:r>
        <w:r w:rsidR="00F34010" w:rsidRPr="007D4CE7">
          <w:rPr>
            <w:rStyle w:val="Hyperlink"/>
          </w:rPr>
          <w:t xml:space="preserve"> </w:t>
        </w:r>
        <w:r w:rsidR="00F34010" w:rsidRPr="007D4CE7">
          <w:rPr>
            <w:rStyle w:val="Hyperlink"/>
          </w:rPr>
          <w:t>o</w:t>
        </w:r>
        <w:r w:rsidR="00F34010" w:rsidRPr="007D4CE7">
          <w:rPr>
            <w:rStyle w:val="Hyperlink"/>
          </w:rPr>
          <w:t>f</w:t>
        </w:r>
        <w:r w:rsidR="00F34010" w:rsidRPr="007D4CE7">
          <w:rPr>
            <w:rStyle w:val="Hyperlink"/>
          </w:rPr>
          <w:t xml:space="preserve"> </w:t>
        </w:r>
        <w:r w:rsidR="00F34010" w:rsidRPr="007D4CE7">
          <w:rPr>
            <w:rStyle w:val="Hyperlink"/>
          </w:rPr>
          <w:t>D</w:t>
        </w:r>
        <w:r w:rsidR="00F34010" w:rsidRPr="007D4CE7">
          <w:rPr>
            <w:rStyle w:val="Hyperlink"/>
          </w:rPr>
          <w:t>o</w:t>
        </w:r>
        <w:r w:rsidR="00F34010" w:rsidRPr="007D4CE7">
          <w:rPr>
            <w:rStyle w:val="Hyperlink"/>
          </w:rPr>
          <w:t>c</w:t>
        </w:r>
        <w:r w:rsidR="00F34010" w:rsidRPr="007D4CE7">
          <w:rPr>
            <w:rStyle w:val="Hyperlink"/>
          </w:rPr>
          <w:t>u</w:t>
        </w:r>
        <w:r w:rsidRPr="007D4CE7">
          <w:rPr>
            <w:rStyle w:val="Hyperlink"/>
          </w:rPr>
          <w:t>ment</w:t>
        </w:r>
      </w:hyperlink>
    </w:p>
    <w:sectPr w:rsidR="00592BF8" w:rsidRPr="00B11445" w:rsidSect="00187733">
      <w:footerReference w:type="even"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70E89" w14:textId="77777777" w:rsidR="00592BF8" w:rsidRDefault="00592BF8" w:rsidP="00592BF8">
      <w:r>
        <w:separator/>
      </w:r>
    </w:p>
  </w:endnote>
  <w:endnote w:type="continuationSeparator" w:id="0">
    <w:p w14:paraId="71EC3E91" w14:textId="77777777" w:rsidR="00592BF8" w:rsidRDefault="00592BF8" w:rsidP="00592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Body C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8157801"/>
      <w:docPartObj>
        <w:docPartGallery w:val="Page Numbers (Bottom of Page)"/>
        <w:docPartUnique/>
      </w:docPartObj>
    </w:sdtPr>
    <w:sdtContent>
      <w:p w14:paraId="1E76FF9A" w14:textId="4FB047E0" w:rsidR="00592BF8" w:rsidRDefault="00592BF8" w:rsidP="00592B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C9E586" w14:textId="77777777" w:rsidR="00592BF8" w:rsidRDefault="00592BF8" w:rsidP="00592B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8787954"/>
      <w:docPartObj>
        <w:docPartGallery w:val="Page Numbers (Bottom of Page)"/>
        <w:docPartUnique/>
      </w:docPartObj>
    </w:sdtPr>
    <w:sdtContent>
      <w:p w14:paraId="22E7DA3E" w14:textId="168AB901" w:rsidR="00592BF8" w:rsidRDefault="00592BF8" w:rsidP="00592B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36D722" w14:textId="77777777" w:rsidR="00592BF8" w:rsidRDefault="00592BF8" w:rsidP="00592BF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86FE1" w14:textId="77777777" w:rsidR="00592BF8" w:rsidRDefault="00592BF8" w:rsidP="00592BF8">
      <w:r>
        <w:separator/>
      </w:r>
    </w:p>
  </w:footnote>
  <w:footnote w:type="continuationSeparator" w:id="0">
    <w:p w14:paraId="21F360FB" w14:textId="77777777" w:rsidR="00592BF8" w:rsidRDefault="00592BF8" w:rsidP="00592B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F565C"/>
    <w:multiLevelType w:val="multilevel"/>
    <w:tmpl w:val="B2C6FAD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492F85"/>
    <w:multiLevelType w:val="multilevel"/>
    <w:tmpl w:val="59440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3466E5"/>
    <w:multiLevelType w:val="multilevel"/>
    <w:tmpl w:val="7152CBE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1386029">
    <w:abstractNumId w:val="2"/>
  </w:num>
  <w:num w:numId="2" w16cid:durableId="235625642">
    <w:abstractNumId w:val="0"/>
  </w:num>
  <w:num w:numId="3" w16cid:durableId="7913672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0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BF8"/>
    <w:rsid w:val="00024AE1"/>
    <w:rsid w:val="00026C6D"/>
    <w:rsid w:val="00073764"/>
    <w:rsid w:val="00080046"/>
    <w:rsid w:val="000916F5"/>
    <w:rsid w:val="00094A4F"/>
    <w:rsid w:val="000C6264"/>
    <w:rsid w:val="000D022C"/>
    <w:rsid w:val="000D14C0"/>
    <w:rsid w:val="000E3EA7"/>
    <w:rsid w:val="000F6940"/>
    <w:rsid w:val="0011009B"/>
    <w:rsid w:val="001126F4"/>
    <w:rsid w:val="001408DC"/>
    <w:rsid w:val="00143DF8"/>
    <w:rsid w:val="00147664"/>
    <w:rsid w:val="00166ABA"/>
    <w:rsid w:val="00183AC5"/>
    <w:rsid w:val="00187733"/>
    <w:rsid w:val="001D2272"/>
    <w:rsid w:val="001E0C93"/>
    <w:rsid w:val="001E0EB8"/>
    <w:rsid w:val="001F1A39"/>
    <w:rsid w:val="001F50E5"/>
    <w:rsid w:val="002356F4"/>
    <w:rsid w:val="002372B6"/>
    <w:rsid w:val="002600AE"/>
    <w:rsid w:val="002C107C"/>
    <w:rsid w:val="002C23F8"/>
    <w:rsid w:val="002C2EFE"/>
    <w:rsid w:val="002C3E54"/>
    <w:rsid w:val="002F1BA5"/>
    <w:rsid w:val="002F5824"/>
    <w:rsid w:val="002F7489"/>
    <w:rsid w:val="00333A4A"/>
    <w:rsid w:val="00354F52"/>
    <w:rsid w:val="00355786"/>
    <w:rsid w:val="003651B3"/>
    <w:rsid w:val="00395D55"/>
    <w:rsid w:val="00397AF0"/>
    <w:rsid w:val="003B1D97"/>
    <w:rsid w:val="003B2F11"/>
    <w:rsid w:val="003D09E0"/>
    <w:rsid w:val="003D5F08"/>
    <w:rsid w:val="003E09AE"/>
    <w:rsid w:val="003E314D"/>
    <w:rsid w:val="004367A1"/>
    <w:rsid w:val="004A2206"/>
    <w:rsid w:val="004B40B3"/>
    <w:rsid w:val="004D10C8"/>
    <w:rsid w:val="0050270F"/>
    <w:rsid w:val="0053605F"/>
    <w:rsid w:val="00567C86"/>
    <w:rsid w:val="00570982"/>
    <w:rsid w:val="00571EE0"/>
    <w:rsid w:val="005811C7"/>
    <w:rsid w:val="0058736B"/>
    <w:rsid w:val="00592BF8"/>
    <w:rsid w:val="005A4B30"/>
    <w:rsid w:val="005C7987"/>
    <w:rsid w:val="005E3CDA"/>
    <w:rsid w:val="005F0CAA"/>
    <w:rsid w:val="00610F16"/>
    <w:rsid w:val="00636A95"/>
    <w:rsid w:val="00676605"/>
    <w:rsid w:val="0068614E"/>
    <w:rsid w:val="00695FA2"/>
    <w:rsid w:val="0070370A"/>
    <w:rsid w:val="00715638"/>
    <w:rsid w:val="00725043"/>
    <w:rsid w:val="00732284"/>
    <w:rsid w:val="00747B3A"/>
    <w:rsid w:val="007605F6"/>
    <w:rsid w:val="00774E87"/>
    <w:rsid w:val="00785C43"/>
    <w:rsid w:val="007B2D03"/>
    <w:rsid w:val="007C2E1C"/>
    <w:rsid w:val="007D303B"/>
    <w:rsid w:val="007D3E65"/>
    <w:rsid w:val="007D4CE7"/>
    <w:rsid w:val="007E737F"/>
    <w:rsid w:val="007F29CD"/>
    <w:rsid w:val="008013D7"/>
    <w:rsid w:val="008043EE"/>
    <w:rsid w:val="00826EBA"/>
    <w:rsid w:val="00827444"/>
    <w:rsid w:val="00865C19"/>
    <w:rsid w:val="008712B6"/>
    <w:rsid w:val="00883177"/>
    <w:rsid w:val="008943CC"/>
    <w:rsid w:val="008B1299"/>
    <w:rsid w:val="008B19B4"/>
    <w:rsid w:val="008C5AFC"/>
    <w:rsid w:val="008D6433"/>
    <w:rsid w:val="008E0BA5"/>
    <w:rsid w:val="008E0E6E"/>
    <w:rsid w:val="008E1DBC"/>
    <w:rsid w:val="008E4574"/>
    <w:rsid w:val="009145EE"/>
    <w:rsid w:val="00914923"/>
    <w:rsid w:val="00937185"/>
    <w:rsid w:val="00947BE0"/>
    <w:rsid w:val="009628ED"/>
    <w:rsid w:val="009648F2"/>
    <w:rsid w:val="009A227D"/>
    <w:rsid w:val="009B2A9C"/>
    <w:rsid w:val="009D22D5"/>
    <w:rsid w:val="009F0F9A"/>
    <w:rsid w:val="00A15A39"/>
    <w:rsid w:val="00A253DA"/>
    <w:rsid w:val="00A30DC5"/>
    <w:rsid w:val="00A3164C"/>
    <w:rsid w:val="00A34348"/>
    <w:rsid w:val="00A44355"/>
    <w:rsid w:val="00A56389"/>
    <w:rsid w:val="00A57AA1"/>
    <w:rsid w:val="00A64AA0"/>
    <w:rsid w:val="00A67987"/>
    <w:rsid w:val="00A92283"/>
    <w:rsid w:val="00A92B8B"/>
    <w:rsid w:val="00A95D30"/>
    <w:rsid w:val="00A970CC"/>
    <w:rsid w:val="00AB040E"/>
    <w:rsid w:val="00AD1B25"/>
    <w:rsid w:val="00B02AA5"/>
    <w:rsid w:val="00B06395"/>
    <w:rsid w:val="00B11445"/>
    <w:rsid w:val="00B33679"/>
    <w:rsid w:val="00B72E7A"/>
    <w:rsid w:val="00B92D98"/>
    <w:rsid w:val="00B93F94"/>
    <w:rsid w:val="00BA61C8"/>
    <w:rsid w:val="00BC2154"/>
    <w:rsid w:val="00BC5AE9"/>
    <w:rsid w:val="00BD3C5D"/>
    <w:rsid w:val="00BD5B41"/>
    <w:rsid w:val="00BF2A9C"/>
    <w:rsid w:val="00C170DB"/>
    <w:rsid w:val="00C24705"/>
    <w:rsid w:val="00C30D30"/>
    <w:rsid w:val="00C713CD"/>
    <w:rsid w:val="00C94F24"/>
    <w:rsid w:val="00CA0E2B"/>
    <w:rsid w:val="00CC5668"/>
    <w:rsid w:val="00CD107A"/>
    <w:rsid w:val="00CD5E63"/>
    <w:rsid w:val="00CD6CFE"/>
    <w:rsid w:val="00CE2499"/>
    <w:rsid w:val="00CE697D"/>
    <w:rsid w:val="00CF2A18"/>
    <w:rsid w:val="00D05514"/>
    <w:rsid w:val="00D06B95"/>
    <w:rsid w:val="00D159C5"/>
    <w:rsid w:val="00D27B3D"/>
    <w:rsid w:val="00D3700C"/>
    <w:rsid w:val="00D42F87"/>
    <w:rsid w:val="00D57F3E"/>
    <w:rsid w:val="00D67904"/>
    <w:rsid w:val="00D730CA"/>
    <w:rsid w:val="00D90D8B"/>
    <w:rsid w:val="00DD2F89"/>
    <w:rsid w:val="00E21391"/>
    <w:rsid w:val="00E34E5C"/>
    <w:rsid w:val="00E3543B"/>
    <w:rsid w:val="00E62C82"/>
    <w:rsid w:val="00E65967"/>
    <w:rsid w:val="00E84B03"/>
    <w:rsid w:val="00E92151"/>
    <w:rsid w:val="00E96727"/>
    <w:rsid w:val="00EB081E"/>
    <w:rsid w:val="00EB3BA6"/>
    <w:rsid w:val="00EC5AEA"/>
    <w:rsid w:val="00EE33D0"/>
    <w:rsid w:val="00EE7BAA"/>
    <w:rsid w:val="00F032F6"/>
    <w:rsid w:val="00F04002"/>
    <w:rsid w:val="00F31532"/>
    <w:rsid w:val="00F34010"/>
    <w:rsid w:val="00F34451"/>
    <w:rsid w:val="00F70E79"/>
    <w:rsid w:val="00FA0E35"/>
    <w:rsid w:val="00FC6CEE"/>
    <w:rsid w:val="00FD0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C34EA"/>
  <w15:chartTrackingRefBased/>
  <w15:docId w15:val="{05EEB592-3FE3-444F-A84C-4ECCB5B1F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53D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2A9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C5AE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2BF8"/>
    <w:pPr>
      <w:spacing w:before="100" w:beforeAutospacing="1" w:after="100" w:afterAutospacing="1"/>
    </w:pPr>
    <w:rPr>
      <w:rFonts w:ascii="Times New Roman" w:eastAsia="Times New Roman" w:hAnsi="Times New Roman" w:cs="Times New Roman"/>
      <w:sz w:val="22"/>
      <w:szCs w:val="22"/>
      <w:lang w:eastAsia="en-GB"/>
    </w:rPr>
  </w:style>
  <w:style w:type="paragraph" w:styleId="NoSpacing">
    <w:name w:val="No Spacing"/>
    <w:link w:val="NoSpacingChar"/>
    <w:uiPriority w:val="1"/>
    <w:qFormat/>
    <w:rsid w:val="00592BF8"/>
    <w:rPr>
      <w:rFonts w:ascii="Arial" w:eastAsiaTheme="minorEastAsia" w:hAnsi="Arial" w:cs="Times New Roman (Body CS)"/>
      <w:sz w:val="22"/>
      <w:szCs w:val="22"/>
      <w:lang w:val="en-US"/>
    </w:rPr>
  </w:style>
  <w:style w:type="character" w:customStyle="1" w:styleId="NoSpacingChar">
    <w:name w:val="No Spacing Char"/>
    <w:basedOn w:val="DefaultParagraphFont"/>
    <w:link w:val="NoSpacing"/>
    <w:uiPriority w:val="1"/>
    <w:rsid w:val="00592BF8"/>
    <w:rPr>
      <w:rFonts w:ascii="Arial" w:eastAsiaTheme="minorEastAsia" w:hAnsi="Arial" w:cs="Times New Roman (Body CS)"/>
      <w:sz w:val="22"/>
      <w:szCs w:val="22"/>
      <w:lang w:val="en-US"/>
    </w:rPr>
  </w:style>
  <w:style w:type="paragraph" w:styleId="Footer">
    <w:name w:val="footer"/>
    <w:basedOn w:val="Normal"/>
    <w:link w:val="FooterChar"/>
    <w:uiPriority w:val="99"/>
    <w:unhideWhenUsed/>
    <w:rsid w:val="00592BF8"/>
    <w:pPr>
      <w:tabs>
        <w:tab w:val="center" w:pos="4513"/>
        <w:tab w:val="right" w:pos="9026"/>
      </w:tabs>
    </w:pPr>
  </w:style>
  <w:style w:type="character" w:customStyle="1" w:styleId="FooterChar">
    <w:name w:val="Footer Char"/>
    <w:basedOn w:val="DefaultParagraphFont"/>
    <w:link w:val="Footer"/>
    <w:uiPriority w:val="99"/>
    <w:rsid w:val="00592BF8"/>
  </w:style>
  <w:style w:type="character" w:styleId="PageNumber">
    <w:name w:val="page number"/>
    <w:basedOn w:val="DefaultParagraphFont"/>
    <w:uiPriority w:val="99"/>
    <w:semiHidden/>
    <w:unhideWhenUsed/>
    <w:rsid w:val="00592BF8"/>
  </w:style>
  <w:style w:type="character" w:customStyle="1" w:styleId="Heading1Char">
    <w:name w:val="Heading 1 Char"/>
    <w:basedOn w:val="DefaultParagraphFont"/>
    <w:link w:val="Heading1"/>
    <w:uiPriority w:val="9"/>
    <w:rsid w:val="00A253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2A9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43DF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43DF8"/>
    <w:pPr>
      <w:spacing w:before="120" w:after="120"/>
    </w:pPr>
    <w:rPr>
      <w:rFonts w:cstheme="minorHAnsi"/>
      <w:b/>
      <w:bCs/>
      <w:caps/>
      <w:sz w:val="20"/>
      <w:szCs w:val="20"/>
    </w:rPr>
  </w:style>
  <w:style w:type="paragraph" w:styleId="TOC2">
    <w:name w:val="toc 2"/>
    <w:basedOn w:val="Normal"/>
    <w:next w:val="Normal"/>
    <w:autoRedefine/>
    <w:uiPriority w:val="39"/>
    <w:unhideWhenUsed/>
    <w:rsid w:val="00143DF8"/>
    <w:pPr>
      <w:ind w:left="240"/>
    </w:pPr>
    <w:rPr>
      <w:rFonts w:cstheme="minorHAnsi"/>
      <w:smallCaps/>
      <w:sz w:val="20"/>
      <w:szCs w:val="20"/>
    </w:rPr>
  </w:style>
  <w:style w:type="character" w:styleId="Hyperlink">
    <w:name w:val="Hyperlink"/>
    <w:basedOn w:val="DefaultParagraphFont"/>
    <w:uiPriority w:val="99"/>
    <w:unhideWhenUsed/>
    <w:rsid w:val="00143DF8"/>
    <w:rPr>
      <w:color w:val="0563C1" w:themeColor="hyperlink"/>
      <w:u w:val="single"/>
    </w:rPr>
  </w:style>
  <w:style w:type="paragraph" w:styleId="TOC3">
    <w:name w:val="toc 3"/>
    <w:basedOn w:val="Normal"/>
    <w:next w:val="Normal"/>
    <w:autoRedefine/>
    <w:uiPriority w:val="39"/>
    <w:unhideWhenUsed/>
    <w:rsid w:val="00143DF8"/>
    <w:pPr>
      <w:ind w:left="480"/>
    </w:pPr>
    <w:rPr>
      <w:rFonts w:cstheme="minorHAnsi"/>
      <w:i/>
      <w:iCs/>
      <w:sz w:val="20"/>
      <w:szCs w:val="20"/>
    </w:rPr>
  </w:style>
  <w:style w:type="paragraph" w:styleId="TOC4">
    <w:name w:val="toc 4"/>
    <w:basedOn w:val="Normal"/>
    <w:next w:val="Normal"/>
    <w:autoRedefine/>
    <w:uiPriority w:val="39"/>
    <w:semiHidden/>
    <w:unhideWhenUsed/>
    <w:rsid w:val="00143DF8"/>
    <w:pPr>
      <w:ind w:left="720"/>
    </w:pPr>
    <w:rPr>
      <w:rFonts w:cstheme="minorHAnsi"/>
      <w:sz w:val="18"/>
      <w:szCs w:val="18"/>
    </w:rPr>
  </w:style>
  <w:style w:type="paragraph" w:styleId="TOC5">
    <w:name w:val="toc 5"/>
    <w:basedOn w:val="Normal"/>
    <w:next w:val="Normal"/>
    <w:autoRedefine/>
    <w:uiPriority w:val="39"/>
    <w:semiHidden/>
    <w:unhideWhenUsed/>
    <w:rsid w:val="00143DF8"/>
    <w:pPr>
      <w:ind w:left="960"/>
    </w:pPr>
    <w:rPr>
      <w:rFonts w:cstheme="minorHAnsi"/>
      <w:sz w:val="18"/>
      <w:szCs w:val="18"/>
    </w:rPr>
  </w:style>
  <w:style w:type="paragraph" w:styleId="TOC6">
    <w:name w:val="toc 6"/>
    <w:basedOn w:val="Normal"/>
    <w:next w:val="Normal"/>
    <w:autoRedefine/>
    <w:uiPriority w:val="39"/>
    <w:semiHidden/>
    <w:unhideWhenUsed/>
    <w:rsid w:val="00143DF8"/>
    <w:pPr>
      <w:ind w:left="1200"/>
    </w:pPr>
    <w:rPr>
      <w:rFonts w:cstheme="minorHAnsi"/>
      <w:sz w:val="18"/>
      <w:szCs w:val="18"/>
    </w:rPr>
  </w:style>
  <w:style w:type="paragraph" w:styleId="TOC7">
    <w:name w:val="toc 7"/>
    <w:basedOn w:val="Normal"/>
    <w:next w:val="Normal"/>
    <w:autoRedefine/>
    <w:uiPriority w:val="39"/>
    <w:semiHidden/>
    <w:unhideWhenUsed/>
    <w:rsid w:val="00143DF8"/>
    <w:pPr>
      <w:ind w:left="1440"/>
    </w:pPr>
    <w:rPr>
      <w:rFonts w:cstheme="minorHAnsi"/>
      <w:sz w:val="18"/>
      <w:szCs w:val="18"/>
    </w:rPr>
  </w:style>
  <w:style w:type="paragraph" w:styleId="TOC8">
    <w:name w:val="toc 8"/>
    <w:basedOn w:val="Normal"/>
    <w:next w:val="Normal"/>
    <w:autoRedefine/>
    <w:uiPriority w:val="39"/>
    <w:semiHidden/>
    <w:unhideWhenUsed/>
    <w:rsid w:val="00143DF8"/>
    <w:pPr>
      <w:ind w:left="1680"/>
    </w:pPr>
    <w:rPr>
      <w:rFonts w:cstheme="minorHAnsi"/>
      <w:sz w:val="18"/>
      <w:szCs w:val="18"/>
    </w:rPr>
  </w:style>
  <w:style w:type="paragraph" w:styleId="TOC9">
    <w:name w:val="toc 9"/>
    <w:basedOn w:val="Normal"/>
    <w:next w:val="Normal"/>
    <w:autoRedefine/>
    <w:uiPriority w:val="39"/>
    <w:semiHidden/>
    <w:unhideWhenUsed/>
    <w:rsid w:val="00143DF8"/>
    <w:pPr>
      <w:ind w:left="1920"/>
    </w:pPr>
    <w:rPr>
      <w:rFonts w:cstheme="minorHAnsi"/>
      <w:sz w:val="18"/>
      <w:szCs w:val="18"/>
    </w:rPr>
  </w:style>
  <w:style w:type="character" w:styleId="UnresolvedMention">
    <w:name w:val="Unresolved Mention"/>
    <w:basedOn w:val="DefaultParagraphFont"/>
    <w:uiPriority w:val="99"/>
    <w:semiHidden/>
    <w:unhideWhenUsed/>
    <w:rsid w:val="007D4CE7"/>
    <w:rPr>
      <w:color w:val="605E5C"/>
      <w:shd w:val="clear" w:color="auto" w:fill="E1DFDD"/>
    </w:rPr>
  </w:style>
  <w:style w:type="character" w:styleId="FollowedHyperlink">
    <w:name w:val="FollowedHyperlink"/>
    <w:basedOn w:val="DefaultParagraphFont"/>
    <w:uiPriority w:val="99"/>
    <w:semiHidden/>
    <w:unhideWhenUsed/>
    <w:rsid w:val="007D4CE7"/>
    <w:rPr>
      <w:color w:val="954F72" w:themeColor="followedHyperlink"/>
      <w:u w:val="single"/>
    </w:rPr>
  </w:style>
  <w:style w:type="character" w:customStyle="1" w:styleId="apple-converted-space">
    <w:name w:val="apple-converted-space"/>
    <w:basedOn w:val="DefaultParagraphFont"/>
    <w:rsid w:val="00695FA2"/>
  </w:style>
  <w:style w:type="character" w:styleId="Strong">
    <w:name w:val="Strong"/>
    <w:basedOn w:val="DefaultParagraphFont"/>
    <w:uiPriority w:val="22"/>
    <w:qFormat/>
    <w:rsid w:val="004D10C8"/>
    <w:rPr>
      <w:b/>
      <w:bCs/>
    </w:rPr>
  </w:style>
  <w:style w:type="character" w:customStyle="1" w:styleId="Heading3Char">
    <w:name w:val="Heading 3 Char"/>
    <w:basedOn w:val="DefaultParagraphFont"/>
    <w:link w:val="Heading3"/>
    <w:uiPriority w:val="9"/>
    <w:semiHidden/>
    <w:rsid w:val="00BC5AE9"/>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266">
      <w:bodyDiv w:val="1"/>
      <w:marLeft w:val="0"/>
      <w:marRight w:val="0"/>
      <w:marTop w:val="0"/>
      <w:marBottom w:val="0"/>
      <w:divBdr>
        <w:top w:val="none" w:sz="0" w:space="0" w:color="auto"/>
        <w:left w:val="none" w:sz="0" w:space="0" w:color="auto"/>
        <w:bottom w:val="none" w:sz="0" w:space="0" w:color="auto"/>
        <w:right w:val="none" w:sz="0" w:space="0" w:color="auto"/>
      </w:divBdr>
    </w:div>
    <w:div w:id="15816255">
      <w:bodyDiv w:val="1"/>
      <w:marLeft w:val="0"/>
      <w:marRight w:val="0"/>
      <w:marTop w:val="0"/>
      <w:marBottom w:val="0"/>
      <w:divBdr>
        <w:top w:val="none" w:sz="0" w:space="0" w:color="auto"/>
        <w:left w:val="none" w:sz="0" w:space="0" w:color="auto"/>
        <w:bottom w:val="none" w:sz="0" w:space="0" w:color="auto"/>
        <w:right w:val="none" w:sz="0" w:space="0" w:color="auto"/>
      </w:divBdr>
      <w:divsChild>
        <w:div w:id="1296059284">
          <w:marLeft w:val="0"/>
          <w:marRight w:val="0"/>
          <w:marTop w:val="0"/>
          <w:marBottom w:val="0"/>
          <w:divBdr>
            <w:top w:val="none" w:sz="0" w:space="0" w:color="auto"/>
            <w:left w:val="none" w:sz="0" w:space="0" w:color="auto"/>
            <w:bottom w:val="none" w:sz="0" w:space="0" w:color="auto"/>
            <w:right w:val="none" w:sz="0" w:space="0" w:color="auto"/>
          </w:divBdr>
          <w:divsChild>
            <w:div w:id="1200625818">
              <w:marLeft w:val="0"/>
              <w:marRight w:val="0"/>
              <w:marTop w:val="0"/>
              <w:marBottom w:val="0"/>
              <w:divBdr>
                <w:top w:val="none" w:sz="0" w:space="0" w:color="auto"/>
                <w:left w:val="none" w:sz="0" w:space="0" w:color="auto"/>
                <w:bottom w:val="none" w:sz="0" w:space="0" w:color="auto"/>
                <w:right w:val="none" w:sz="0" w:space="0" w:color="auto"/>
              </w:divBdr>
              <w:divsChild>
                <w:div w:id="74896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18775">
      <w:bodyDiv w:val="1"/>
      <w:marLeft w:val="0"/>
      <w:marRight w:val="0"/>
      <w:marTop w:val="0"/>
      <w:marBottom w:val="0"/>
      <w:divBdr>
        <w:top w:val="none" w:sz="0" w:space="0" w:color="auto"/>
        <w:left w:val="none" w:sz="0" w:space="0" w:color="auto"/>
        <w:bottom w:val="none" w:sz="0" w:space="0" w:color="auto"/>
        <w:right w:val="none" w:sz="0" w:space="0" w:color="auto"/>
      </w:divBdr>
    </w:div>
    <w:div w:id="206573597">
      <w:bodyDiv w:val="1"/>
      <w:marLeft w:val="0"/>
      <w:marRight w:val="0"/>
      <w:marTop w:val="0"/>
      <w:marBottom w:val="0"/>
      <w:divBdr>
        <w:top w:val="none" w:sz="0" w:space="0" w:color="auto"/>
        <w:left w:val="none" w:sz="0" w:space="0" w:color="auto"/>
        <w:bottom w:val="none" w:sz="0" w:space="0" w:color="auto"/>
        <w:right w:val="none" w:sz="0" w:space="0" w:color="auto"/>
      </w:divBdr>
    </w:div>
    <w:div w:id="227107339">
      <w:bodyDiv w:val="1"/>
      <w:marLeft w:val="0"/>
      <w:marRight w:val="0"/>
      <w:marTop w:val="0"/>
      <w:marBottom w:val="0"/>
      <w:divBdr>
        <w:top w:val="none" w:sz="0" w:space="0" w:color="auto"/>
        <w:left w:val="none" w:sz="0" w:space="0" w:color="auto"/>
        <w:bottom w:val="none" w:sz="0" w:space="0" w:color="auto"/>
        <w:right w:val="none" w:sz="0" w:space="0" w:color="auto"/>
      </w:divBdr>
    </w:div>
    <w:div w:id="325012405">
      <w:bodyDiv w:val="1"/>
      <w:marLeft w:val="0"/>
      <w:marRight w:val="0"/>
      <w:marTop w:val="0"/>
      <w:marBottom w:val="0"/>
      <w:divBdr>
        <w:top w:val="none" w:sz="0" w:space="0" w:color="auto"/>
        <w:left w:val="none" w:sz="0" w:space="0" w:color="auto"/>
        <w:bottom w:val="none" w:sz="0" w:space="0" w:color="auto"/>
        <w:right w:val="none" w:sz="0" w:space="0" w:color="auto"/>
      </w:divBdr>
    </w:div>
    <w:div w:id="453207698">
      <w:bodyDiv w:val="1"/>
      <w:marLeft w:val="0"/>
      <w:marRight w:val="0"/>
      <w:marTop w:val="0"/>
      <w:marBottom w:val="0"/>
      <w:divBdr>
        <w:top w:val="none" w:sz="0" w:space="0" w:color="auto"/>
        <w:left w:val="none" w:sz="0" w:space="0" w:color="auto"/>
        <w:bottom w:val="none" w:sz="0" w:space="0" w:color="auto"/>
        <w:right w:val="none" w:sz="0" w:space="0" w:color="auto"/>
      </w:divBdr>
      <w:divsChild>
        <w:div w:id="413816372">
          <w:marLeft w:val="0"/>
          <w:marRight w:val="0"/>
          <w:marTop w:val="0"/>
          <w:marBottom w:val="0"/>
          <w:divBdr>
            <w:top w:val="none" w:sz="0" w:space="0" w:color="auto"/>
            <w:left w:val="none" w:sz="0" w:space="0" w:color="auto"/>
            <w:bottom w:val="none" w:sz="0" w:space="0" w:color="auto"/>
            <w:right w:val="none" w:sz="0" w:space="0" w:color="auto"/>
          </w:divBdr>
          <w:divsChild>
            <w:div w:id="1779134275">
              <w:marLeft w:val="0"/>
              <w:marRight w:val="0"/>
              <w:marTop w:val="0"/>
              <w:marBottom w:val="0"/>
              <w:divBdr>
                <w:top w:val="none" w:sz="0" w:space="0" w:color="auto"/>
                <w:left w:val="none" w:sz="0" w:space="0" w:color="auto"/>
                <w:bottom w:val="none" w:sz="0" w:space="0" w:color="auto"/>
                <w:right w:val="none" w:sz="0" w:space="0" w:color="auto"/>
              </w:divBdr>
              <w:divsChild>
                <w:div w:id="123870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946721">
      <w:bodyDiv w:val="1"/>
      <w:marLeft w:val="0"/>
      <w:marRight w:val="0"/>
      <w:marTop w:val="0"/>
      <w:marBottom w:val="0"/>
      <w:divBdr>
        <w:top w:val="none" w:sz="0" w:space="0" w:color="auto"/>
        <w:left w:val="none" w:sz="0" w:space="0" w:color="auto"/>
        <w:bottom w:val="none" w:sz="0" w:space="0" w:color="auto"/>
        <w:right w:val="none" w:sz="0" w:space="0" w:color="auto"/>
      </w:divBdr>
      <w:divsChild>
        <w:div w:id="2003198366">
          <w:marLeft w:val="0"/>
          <w:marRight w:val="0"/>
          <w:marTop w:val="0"/>
          <w:marBottom w:val="0"/>
          <w:divBdr>
            <w:top w:val="none" w:sz="0" w:space="0" w:color="auto"/>
            <w:left w:val="none" w:sz="0" w:space="0" w:color="auto"/>
            <w:bottom w:val="none" w:sz="0" w:space="0" w:color="auto"/>
            <w:right w:val="none" w:sz="0" w:space="0" w:color="auto"/>
          </w:divBdr>
          <w:divsChild>
            <w:div w:id="1131022817">
              <w:marLeft w:val="0"/>
              <w:marRight w:val="0"/>
              <w:marTop w:val="0"/>
              <w:marBottom w:val="0"/>
              <w:divBdr>
                <w:top w:val="none" w:sz="0" w:space="0" w:color="auto"/>
                <w:left w:val="none" w:sz="0" w:space="0" w:color="auto"/>
                <w:bottom w:val="none" w:sz="0" w:space="0" w:color="auto"/>
                <w:right w:val="none" w:sz="0" w:space="0" w:color="auto"/>
              </w:divBdr>
              <w:divsChild>
                <w:div w:id="141316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244627">
      <w:bodyDiv w:val="1"/>
      <w:marLeft w:val="0"/>
      <w:marRight w:val="0"/>
      <w:marTop w:val="0"/>
      <w:marBottom w:val="0"/>
      <w:divBdr>
        <w:top w:val="none" w:sz="0" w:space="0" w:color="auto"/>
        <w:left w:val="none" w:sz="0" w:space="0" w:color="auto"/>
        <w:bottom w:val="none" w:sz="0" w:space="0" w:color="auto"/>
        <w:right w:val="none" w:sz="0" w:space="0" w:color="auto"/>
      </w:divBdr>
    </w:div>
    <w:div w:id="1017267780">
      <w:bodyDiv w:val="1"/>
      <w:marLeft w:val="0"/>
      <w:marRight w:val="0"/>
      <w:marTop w:val="0"/>
      <w:marBottom w:val="0"/>
      <w:divBdr>
        <w:top w:val="none" w:sz="0" w:space="0" w:color="auto"/>
        <w:left w:val="none" w:sz="0" w:space="0" w:color="auto"/>
        <w:bottom w:val="none" w:sz="0" w:space="0" w:color="auto"/>
        <w:right w:val="none" w:sz="0" w:space="0" w:color="auto"/>
      </w:divBdr>
      <w:divsChild>
        <w:div w:id="1873885283">
          <w:marLeft w:val="0"/>
          <w:marRight w:val="0"/>
          <w:marTop w:val="0"/>
          <w:marBottom w:val="0"/>
          <w:divBdr>
            <w:top w:val="none" w:sz="0" w:space="0" w:color="auto"/>
            <w:left w:val="none" w:sz="0" w:space="0" w:color="auto"/>
            <w:bottom w:val="none" w:sz="0" w:space="0" w:color="auto"/>
            <w:right w:val="none" w:sz="0" w:space="0" w:color="auto"/>
          </w:divBdr>
          <w:divsChild>
            <w:div w:id="1727141562">
              <w:marLeft w:val="0"/>
              <w:marRight w:val="0"/>
              <w:marTop w:val="0"/>
              <w:marBottom w:val="0"/>
              <w:divBdr>
                <w:top w:val="none" w:sz="0" w:space="0" w:color="auto"/>
                <w:left w:val="none" w:sz="0" w:space="0" w:color="auto"/>
                <w:bottom w:val="none" w:sz="0" w:space="0" w:color="auto"/>
                <w:right w:val="none" w:sz="0" w:space="0" w:color="auto"/>
              </w:divBdr>
              <w:divsChild>
                <w:div w:id="32540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102121">
      <w:bodyDiv w:val="1"/>
      <w:marLeft w:val="0"/>
      <w:marRight w:val="0"/>
      <w:marTop w:val="0"/>
      <w:marBottom w:val="0"/>
      <w:divBdr>
        <w:top w:val="none" w:sz="0" w:space="0" w:color="auto"/>
        <w:left w:val="none" w:sz="0" w:space="0" w:color="auto"/>
        <w:bottom w:val="none" w:sz="0" w:space="0" w:color="auto"/>
        <w:right w:val="none" w:sz="0" w:space="0" w:color="auto"/>
      </w:divBdr>
    </w:div>
    <w:div w:id="1197541670">
      <w:bodyDiv w:val="1"/>
      <w:marLeft w:val="0"/>
      <w:marRight w:val="0"/>
      <w:marTop w:val="0"/>
      <w:marBottom w:val="0"/>
      <w:divBdr>
        <w:top w:val="none" w:sz="0" w:space="0" w:color="auto"/>
        <w:left w:val="none" w:sz="0" w:space="0" w:color="auto"/>
        <w:bottom w:val="none" w:sz="0" w:space="0" w:color="auto"/>
        <w:right w:val="none" w:sz="0" w:space="0" w:color="auto"/>
      </w:divBdr>
    </w:div>
    <w:div w:id="1208831085">
      <w:bodyDiv w:val="1"/>
      <w:marLeft w:val="0"/>
      <w:marRight w:val="0"/>
      <w:marTop w:val="0"/>
      <w:marBottom w:val="0"/>
      <w:divBdr>
        <w:top w:val="none" w:sz="0" w:space="0" w:color="auto"/>
        <w:left w:val="none" w:sz="0" w:space="0" w:color="auto"/>
        <w:bottom w:val="none" w:sz="0" w:space="0" w:color="auto"/>
        <w:right w:val="none" w:sz="0" w:space="0" w:color="auto"/>
      </w:divBdr>
    </w:div>
    <w:div w:id="1213157178">
      <w:bodyDiv w:val="1"/>
      <w:marLeft w:val="0"/>
      <w:marRight w:val="0"/>
      <w:marTop w:val="0"/>
      <w:marBottom w:val="0"/>
      <w:divBdr>
        <w:top w:val="none" w:sz="0" w:space="0" w:color="auto"/>
        <w:left w:val="none" w:sz="0" w:space="0" w:color="auto"/>
        <w:bottom w:val="none" w:sz="0" w:space="0" w:color="auto"/>
        <w:right w:val="none" w:sz="0" w:space="0" w:color="auto"/>
      </w:divBdr>
    </w:div>
    <w:div w:id="1277175516">
      <w:bodyDiv w:val="1"/>
      <w:marLeft w:val="0"/>
      <w:marRight w:val="0"/>
      <w:marTop w:val="0"/>
      <w:marBottom w:val="0"/>
      <w:divBdr>
        <w:top w:val="none" w:sz="0" w:space="0" w:color="auto"/>
        <w:left w:val="none" w:sz="0" w:space="0" w:color="auto"/>
        <w:bottom w:val="none" w:sz="0" w:space="0" w:color="auto"/>
        <w:right w:val="none" w:sz="0" w:space="0" w:color="auto"/>
      </w:divBdr>
    </w:div>
    <w:div w:id="1349865796">
      <w:bodyDiv w:val="1"/>
      <w:marLeft w:val="0"/>
      <w:marRight w:val="0"/>
      <w:marTop w:val="0"/>
      <w:marBottom w:val="0"/>
      <w:divBdr>
        <w:top w:val="none" w:sz="0" w:space="0" w:color="auto"/>
        <w:left w:val="none" w:sz="0" w:space="0" w:color="auto"/>
        <w:bottom w:val="none" w:sz="0" w:space="0" w:color="auto"/>
        <w:right w:val="none" w:sz="0" w:space="0" w:color="auto"/>
      </w:divBdr>
    </w:div>
    <w:div w:id="1464351015">
      <w:bodyDiv w:val="1"/>
      <w:marLeft w:val="0"/>
      <w:marRight w:val="0"/>
      <w:marTop w:val="0"/>
      <w:marBottom w:val="0"/>
      <w:divBdr>
        <w:top w:val="none" w:sz="0" w:space="0" w:color="auto"/>
        <w:left w:val="none" w:sz="0" w:space="0" w:color="auto"/>
        <w:bottom w:val="none" w:sz="0" w:space="0" w:color="auto"/>
        <w:right w:val="none" w:sz="0" w:space="0" w:color="auto"/>
      </w:divBdr>
      <w:divsChild>
        <w:div w:id="1843817882">
          <w:marLeft w:val="0"/>
          <w:marRight w:val="0"/>
          <w:marTop w:val="0"/>
          <w:marBottom w:val="0"/>
          <w:divBdr>
            <w:top w:val="none" w:sz="0" w:space="0" w:color="auto"/>
            <w:left w:val="none" w:sz="0" w:space="0" w:color="auto"/>
            <w:bottom w:val="none" w:sz="0" w:space="0" w:color="auto"/>
            <w:right w:val="none" w:sz="0" w:space="0" w:color="auto"/>
          </w:divBdr>
          <w:divsChild>
            <w:div w:id="180779072">
              <w:marLeft w:val="0"/>
              <w:marRight w:val="0"/>
              <w:marTop w:val="0"/>
              <w:marBottom w:val="0"/>
              <w:divBdr>
                <w:top w:val="none" w:sz="0" w:space="0" w:color="auto"/>
                <w:left w:val="none" w:sz="0" w:space="0" w:color="auto"/>
                <w:bottom w:val="none" w:sz="0" w:space="0" w:color="auto"/>
                <w:right w:val="none" w:sz="0" w:space="0" w:color="auto"/>
              </w:divBdr>
              <w:divsChild>
                <w:div w:id="214657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077909">
      <w:bodyDiv w:val="1"/>
      <w:marLeft w:val="0"/>
      <w:marRight w:val="0"/>
      <w:marTop w:val="0"/>
      <w:marBottom w:val="0"/>
      <w:divBdr>
        <w:top w:val="none" w:sz="0" w:space="0" w:color="auto"/>
        <w:left w:val="none" w:sz="0" w:space="0" w:color="auto"/>
        <w:bottom w:val="none" w:sz="0" w:space="0" w:color="auto"/>
        <w:right w:val="none" w:sz="0" w:space="0" w:color="auto"/>
      </w:divBdr>
      <w:divsChild>
        <w:div w:id="356464796">
          <w:marLeft w:val="0"/>
          <w:marRight w:val="0"/>
          <w:marTop w:val="0"/>
          <w:marBottom w:val="0"/>
          <w:divBdr>
            <w:top w:val="none" w:sz="0" w:space="0" w:color="auto"/>
            <w:left w:val="none" w:sz="0" w:space="0" w:color="auto"/>
            <w:bottom w:val="none" w:sz="0" w:space="0" w:color="auto"/>
            <w:right w:val="none" w:sz="0" w:space="0" w:color="auto"/>
          </w:divBdr>
          <w:divsChild>
            <w:div w:id="1472791759">
              <w:marLeft w:val="0"/>
              <w:marRight w:val="0"/>
              <w:marTop w:val="0"/>
              <w:marBottom w:val="0"/>
              <w:divBdr>
                <w:top w:val="none" w:sz="0" w:space="0" w:color="auto"/>
                <w:left w:val="none" w:sz="0" w:space="0" w:color="auto"/>
                <w:bottom w:val="none" w:sz="0" w:space="0" w:color="auto"/>
                <w:right w:val="none" w:sz="0" w:space="0" w:color="auto"/>
              </w:divBdr>
              <w:divsChild>
                <w:div w:id="191208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266676">
      <w:bodyDiv w:val="1"/>
      <w:marLeft w:val="0"/>
      <w:marRight w:val="0"/>
      <w:marTop w:val="0"/>
      <w:marBottom w:val="0"/>
      <w:divBdr>
        <w:top w:val="none" w:sz="0" w:space="0" w:color="auto"/>
        <w:left w:val="none" w:sz="0" w:space="0" w:color="auto"/>
        <w:bottom w:val="none" w:sz="0" w:space="0" w:color="auto"/>
        <w:right w:val="none" w:sz="0" w:space="0" w:color="auto"/>
      </w:divBdr>
    </w:div>
    <w:div w:id="1650863585">
      <w:bodyDiv w:val="1"/>
      <w:marLeft w:val="0"/>
      <w:marRight w:val="0"/>
      <w:marTop w:val="0"/>
      <w:marBottom w:val="0"/>
      <w:divBdr>
        <w:top w:val="none" w:sz="0" w:space="0" w:color="auto"/>
        <w:left w:val="none" w:sz="0" w:space="0" w:color="auto"/>
        <w:bottom w:val="none" w:sz="0" w:space="0" w:color="auto"/>
        <w:right w:val="none" w:sz="0" w:space="0" w:color="auto"/>
      </w:divBdr>
      <w:divsChild>
        <w:div w:id="1119028303">
          <w:marLeft w:val="0"/>
          <w:marRight w:val="0"/>
          <w:marTop w:val="0"/>
          <w:marBottom w:val="0"/>
          <w:divBdr>
            <w:top w:val="none" w:sz="0" w:space="0" w:color="auto"/>
            <w:left w:val="none" w:sz="0" w:space="0" w:color="auto"/>
            <w:bottom w:val="none" w:sz="0" w:space="0" w:color="auto"/>
            <w:right w:val="none" w:sz="0" w:space="0" w:color="auto"/>
          </w:divBdr>
          <w:divsChild>
            <w:div w:id="1752580235">
              <w:marLeft w:val="0"/>
              <w:marRight w:val="0"/>
              <w:marTop w:val="0"/>
              <w:marBottom w:val="0"/>
              <w:divBdr>
                <w:top w:val="none" w:sz="0" w:space="0" w:color="auto"/>
                <w:left w:val="none" w:sz="0" w:space="0" w:color="auto"/>
                <w:bottom w:val="none" w:sz="0" w:space="0" w:color="auto"/>
                <w:right w:val="none" w:sz="0" w:space="0" w:color="auto"/>
              </w:divBdr>
              <w:divsChild>
                <w:div w:id="185696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613934">
      <w:bodyDiv w:val="1"/>
      <w:marLeft w:val="0"/>
      <w:marRight w:val="0"/>
      <w:marTop w:val="0"/>
      <w:marBottom w:val="0"/>
      <w:divBdr>
        <w:top w:val="none" w:sz="0" w:space="0" w:color="auto"/>
        <w:left w:val="none" w:sz="0" w:space="0" w:color="auto"/>
        <w:bottom w:val="none" w:sz="0" w:space="0" w:color="auto"/>
        <w:right w:val="none" w:sz="0" w:space="0" w:color="auto"/>
      </w:divBdr>
    </w:div>
    <w:div w:id="1754427550">
      <w:bodyDiv w:val="1"/>
      <w:marLeft w:val="0"/>
      <w:marRight w:val="0"/>
      <w:marTop w:val="0"/>
      <w:marBottom w:val="0"/>
      <w:divBdr>
        <w:top w:val="none" w:sz="0" w:space="0" w:color="auto"/>
        <w:left w:val="none" w:sz="0" w:space="0" w:color="auto"/>
        <w:bottom w:val="none" w:sz="0" w:space="0" w:color="auto"/>
        <w:right w:val="none" w:sz="0" w:space="0" w:color="auto"/>
      </w:divBdr>
      <w:divsChild>
        <w:div w:id="578372765">
          <w:marLeft w:val="0"/>
          <w:marRight w:val="0"/>
          <w:marTop w:val="0"/>
          <w:marBottom w:val="0"/>
          <w:divBdr>
            <w:top w:val="none" w:sz="0" w:space="0" w:color="auto"/>
            <w:left w:val="none" w:sz="0" w:space="0" w:color="auto"/>
            <w:bottom w:val="none" w:sz="0" w:space="0" w:color="auto"/>
            <w:right w:val="none" w:sz="0" w:space="0" w:color="auto"/>
          </w:divBdr>
          <w:divsChild>
            <w:div w:id="329069823">
              <w:marLeft w:val="0"/>
              <w:marRight w:val="0"/>
              <w:marTop w:val="0"/>
              <w:marBottom w:val="0"/>
              <w:divBdr>
                <w:top w:val="none" w:sz="0" w:space="0" w:color="auto"/>
                <w:left w:val="none" w:sz="0" w:space="0" w:color="auto"/>
                <w:bottom w:val="none" w:sz="0" w:space="0" w:color="auto"/>
                <w:right w:val="none" w:sz="0" w:space="0" w:color="auto"/>
              </w:divBdr>
              <w:divsChild>
                <w:div w:id="213039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946760">
      <w:bodyDiv w:val="1"/>
      <w:marLeft w:val="0"/>
      <w:marRight w:val="0"/>
      <w:marTop w:val="0"/>
      <w:marBottom w:val="0"/>
      <w:divBdr>
        <w:top w:val="none" w:sz="0" w:space="0" w:color="auto"/>
        <w:left w:val="none" w:sz="0" w:space="0" w:color="auto"/>
        <w:bottom w:val="none" w:sz="0" w:space="0" w:color="auto"/>
        <w:right w:val="none" w:sz="0" w:space="0" w:color="auto"/>
      </w:divBdr>
    </w:div>
    <w:div w:id="2032877864">
      <w:bodyDiv w:val="1"/>
      <w:marLeft w:val="0"/>
      <w:marRight w:val="0"/>
      <w:marTop w:val="0"/>
      <w:marBottom w:val="0"/>
      <w:divBdr>
        <w:top w:val="none" w:sz="0" w:space="0" w:color="auto"/>
        <w:left w:val="none" w:sz="0" w:space="0" w:color="auto"/>
        <w:bottom w:val="none" w:sz="0" w:space="0" w:color="auto"/>
        <w:right w:val="none" w:sz="0" w:space="0" w:color="auto"/>
      </w:divBdr>
      <w:divsChild>
        <w:div w:id="1546597146">
          <w:marLeft w:val="0"/>
          <w:marRight w:val="0"/>
          <w:marTop w:val="0"/>
          <w:marBottom w:val="0"/>
          <w:divBdr>
            <w:top w:val="none" w:sz="0" w:space="0" w:color="auto"/>
            <w:left w:val="none" w:sz="0" w:space="0" w:color="auto"/>
            <w:bottom w:val="none" w:sz="0" w:space="0" w:color="auto"/>
            <w:right w:val="none" w:sz="0" w:space="0" w:color="auto"/>
          </w:divBdr>
          <w:divsChild>
            <w:div w:id="1254506746">
              <w:marLeft w:val="0"/>
              <w:marRight w:val="0"/>
              <w:marTop w:val="0"/>
              <w:marBottom w:val="0"/>
              <w:divBdr>
                <w:top w:val="none" w:sz="0" w:space="0" w:color="auto"/>
                <w:left w:val="none" w:sz="0" w:space="0" w:color="auto"/>
                <w:bottom w:val="none" w:sz="0" w:space="0" w:color="auto"/>
                <w:right w:val="none" w:sz="0" w:space="0" w:color="auto"/>
              </w:divBdr>
              <w:divsChild>
                <w:div w:id="157754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592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F7C699B-1CD0-2C48-8C1D-4289D8E81888}">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CEFD564-CC6F-8949-A8C1-539983520A95}">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FD597-03C7-DD4E-B480-0420BF2E9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2106</Words>
  <Characters>13353</Characters>
  <Application>Microsoft Office Word</Application>
  <DocSecurity>0</DocSecurity>
  <Lines>1907</Lines>
  <Paragraphs>618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Cherganski (2133011)</dc:creator>
  <cp:keywords/>
  <dc:description/>
  <cp:lastModifiedBy>Dimitar Cherganski (2133011)</cp:lastModifiedBy>
  <cp:revision>2</cp:revision>
  <dcterms:created xsi:type="dcterms:W3CDTF">2023-04-30T22:09:00Z</dcterms:created>
  <dcterms:modified xsi:type="dcterms:W3CDTF">2023-04-30T22:09:00Z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documentId_3991</vt:lpwstr>
  </property>
  <property fmtid="{D5CDD505-2E9C-101B-9397-08002B2CF9AE}" pid="3" name="grammarly_documentContext">
    <vt:lpwstr>{"goals":["inform","convince"],"domain":"academic","emotions":["analytical"],"dialect":"british","style":"formal"}</vt:lpwstr>
  </property>
</Properties>
</file>