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0C794" w14:textId="77777777" w:rsidR="0067111E" w:rsidRPr="0011049C" w:rsidRDefault="0067111E" w:rsidP="0085448C">
      <w:pPr>
        <w:spacing w:before="240" w:line="360" w:lineRule="auto"/>
        <w:rPr>
          <w:rFonts w:ascii="Arial" w:hAnsi="Arial" w:cs="Arial"/>
          <w:b/>
        </w:rPr>
      </w:pPr>
      <w:r w:rsidRPr="0011049C">
        <w:rPr>
          <w:rFonts w:ascii="Arial" w:hAnsi="Arial" w:cs="Arial"/>
          <w:b/>
          <w:noProof/>
        </w:rPr>
        <w:drawing>
          <wp:inline distT="0" distB="0" distL="0" distR="0" wp14:anchorId="17755149" wp14:editId="0ABC12A6">
            <wp:extent cx="2981741" cy="117173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81741" cy="1171739"/>
                    </a:xfrm>
                    <a:prstGeom prst="rect">
                      <a:avLst/>
                    </a:prstGeom>
                  </pic:spPr>
                </pic:pic>
              </a:graphicData>
            </a:graphic>
          </wp:inline>
        </w:drawing>
      </w:r>
    </w:p>
    <w:p w14:paraId="3505207B" w14:textId="77777777" w:rsidR="0067111E" w:rsidRPr="0011049C" w:rsidRDefault="0067111E" w:rsidP="0067111E">
      <w:pPr>
        <w:jc w:val="center"/>
        <w:rPr>
          <w:rFonts w:ascii="Arial" w:hAnsi="Arial" w:cs="Arial"/>
          <w:b/>
        </w:rPr>
      </w:pPr>
    </w:p>
    <w:p w14:paraId="20BBCC80" w14:textId="77777777" w:rsidR="0067111E" w:rsidRPr="0011049C" w:rsidRDefault="0067111E" w:rsidP="0067111E">
      <w:pPr>
        <w:jc w:val="center"/>
        <w:rPr>
          <w:rFonts w:ascii="Arial" w:hAnsi="Arial" w:cs="Arial"/>
          <w:b/>
        </w:rPr>
      </w:pPr>
    </w:p>
    <w:p w14:paraId="5D2C3269" w14:textId="789791B2" w:rsidR="009B2908" w:rsidRPr="0011049C" w:rsidRDefault="009B2908" w:rsidP="0067111E">
      <w:pPr>
        <w:jc w:val="center"/>
        <w:rPr>
          <w:rFonts w:ascii="Arial" w:hAnsi="Arial" w:cs="Arial"/>
          <w:b/>
          <w:sz w:val="40"/>
        </w:rPr>
      </w:pPr>
      <w:r w:rsidRPr="0011049C">
        <w:rPr>
          <w:rFonts w:ascii="Arial" w:hAnsi="Arial" w:cs="Arial"/>
          <w:b/>
          <w:sz w:val="40"/>
        </w:rPr>
        <w:t>BMSW4001</w:t>
      </w:r>
    </w:p>
    <w:p w14:paraId="63A92971" w14:textId="1B856F2A" w:rsidR="009B2908" w:rsidRPr="0011049C" w:rsidRDefault="0067111E" w:rsidP="008631F6">
      <w:pPr>
        <w:jc w:val="center"/>
        <w:rPr>
          <w:rFonts w:ascii="Arial" w:hAnsi="Arial" w:cs="Arial"/>
          <w:b/>
          <w:sz w:val="40"/>
        </w:rPr>
      </w:pPr>
      <w:r w:rsidRPr="0011049C">
        <w:rPr>
          <w:rFonts w:ascii="Arial" w:hAnsi="Arial" w:cs="Arial"/>
          <w:b/>
          <w:sz w:val="40"/>
        </w:rPr>
        <w:t>Academic and Employability Skills</w:t>
      </w:r>
    </w:p>
    <w:p w14:paraId="54D17460" w14:textId="0EBA08F0" w:rsidR="009B2908" w:rsidRPr="0011049C" w:rsidRDefault="009B2908" w:rsidP="0067111E">
      <w:pPr>
        <w:jc w:val="center"/>
        <w:rPr>
          <w:rFonts w:ascii="Arial" w:hAnsi="Arial" w:cs="Arial"/>
          <w:b/>
          <w:sz w:val="40"/>
        </w:rPr>
      </w:pPr>
      <w:r w:rsidRPr="0011049C">
        <w:rPr>
          <w:rFonts w:ascii="Arial" w:hAnsi="Arial" w:cs="Arial"/>
          <w:b/>
          <w:sz w:val="40"/>
        </w:rPr>
        <w:t>Task 2: Report</w:t>
      </w:r>
    </w:p>
    <w:p w14:paraId="432458FA" w14:textId="77777777" w:rsidR="0067111E" w:rsidRPr="0011049C" w:rsidRDefault="0067111E">
      <w:pPr>
        <w:jc w:val="left"/>
        <w:rPr>
          <w:rFonts w:ascii="Arial" w:hAnsi="Arial" w:cs="Arial"/>
        </w:rPr>
      </w:pPr>
      <w:r w:rsidRPr="0011049C">
        <w:rPr>
          <w:rFonts w:ascii="Arial" w:hAnsi="Arial" w:cs="Arial"/>
        </w:rPr>
        <w:br w:type="page"/>
      </w:r>
    </w:p>
    <w:sdt>
      <w:sdtPr>
        <w:rPr>
          <w:rFonts w:ascii="Times New Roman" w:eastAsiaTheme="minorHAnsi" w:hAnsi="Times New Roman" w:cstheme="minorBidi"/>
          <w:color w:val="auto"/>
          <w:sz w:val="24"/>
          <w:szCs w:val="22"/>
        </w:rPr>
        <w:id w:val="1728565540"/>
        <w:docPartObj>
          <w:docPartGallery w:val="Table of Contents"/>
          <w:docPartUnique/>
        </w:docPartObj>
      </w:sdtPr>
      <w:sdtEndPr>
        <w:rPr>
          <w:rFonts w:ascii="Arial" w:hAnsi="Arial"/>
          <w:b/>
          <w:bCs/>
          <w:noProof/>
        </w:rPr>
      </w:sdtEndPr>
      <w:sdtContent>
        <w:p w14:paraId="64764A61" w14:textId="77777777" w:rsidR="006D5595" w:rsidRPr="0011049C" w:rsidRDefault="006D5595" w:rsidP="0011049C">
          <w:pPr>
            <w:pStyle w:val="Titlucuprins"/>
          </w:pPr>
          <w:r w:rsidRPr="0011049C">
            <w:t>Contents</w:t>
          </w:r>
        </w:p>
        <w:p w14:paraId="6B3536CC" w14:textId="6F0554A7" w:rsidR="00DC05B1" w:rsidRPr="0011049C" w:rsidRDefault="006D5595">
          <w:pPr>
            <w:pStyle w:val="Cuprins1"/>
            <w:tabs>
              <w:tab w:val="right" w:leader="dot" w:pos="9017"/>
            </w:tabs>
            <w:rPr>
              <w:rFonts w:ascii="Arial" w:eastAsiaTheme="minorEastAsia" w:hAnsi="Arial" w:cs="Arial"/>
              <w:noProof/>
              <w:sz w:val="22"/>
            </w:rPr>
          </w:pPr>
          <w:r w:rsidRPr="0011049C">
            <w:rPr>
              <w:rFonts w:ascii="Arial" w:hAnsi="Arial" w:cs="Arial"/>
            </w:rPr>
            <w:fldChar w:fldCharType="begin"/>
          </w:r>
          <w:r w:rsidRPr="0011049C">
            <w:rPr>
              <w:rFonts w:ascii="Arial" w:hAnsi="Arial" w:cs="Arial"/>
            </w:rPr>
            <w:instrText xml:space="preserve"> TOC \o "1-3" \h \z \u </w:instrText>
          </w:r>
          <w:r w:rsidRPr="0011049C">
            <w:rPr>
              <w:rFonts w:ascii="Arial" w:hAnsi="Arial" w:cs="Arial"/>
            </w:rPr>
            <w:fldChar w:fldCharType="separate"/>
          </w:r>
          <w:hyperlink w:anchor="_Toc111146505" w:history="1">
            <w:r w:rsidR="00DC05B1" w:rsidRPr="0011049C">
              <w:rPr>
                <w:rStyle w:val="Hyperlink"/>
                <w:rFonts w:ascii="Arial" w:hAnsi="Arial" w:cs="Arial"/>
                <w:noProof/>
              </w:rPr>
              <w:t>Introduction</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_Toc111146505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3</w:t>
            </w:r>
            <w:r w:rsidR="00DC05B1" w:rsidRPr="0011049C">
              <w:rPr>
                <w:rFonts w:ascii="Arial" w:hAnsi="Arial" w:cs="Arial"/>
                <w:noProof/>
                <w:webHidden/>
              </w:rPr>
              <w:fldChar w:fldCharType="end"/>
            </w:r>
          </w:hyperlink>
        </w:p>
        <w:p w14:paraId="73841423" w14:textId="463B9049" w:rsidR="00DC05B1" w:rsidRPr="0011049C" w:rsidRDefault="00000000">
          <w:pPr>
            <w:pStyle w:val="Cuprins2"/>
            <w:tabs>
              <w:tab w:val="right" w:leader="dot" w:pos="9017"/>
            </w:tabs>
            <w:rPr>
              <w:rFonts w:ascii="Arial" w:eastAsiaTheme="minorEastAsia" w:hAnsi="Arial" w:cs="Arial"/>
              <w:noProof/>
              <w:sz w:val="22"/>
            </w:rPr>
          </w:pPr>
          <w:hyperlink w:anchor="_Toc111146506" w:history="1">
            <w:r w:rsidR="00DC05B1" w:rsidRPr="0011049C">
              <w:rPr>
                <w:rStyle w:val="Hyperlink"/>
                <w:rFonts w:ascii="Arial" w:hAnsi="Arial" w:cs="Arial"/>
                <w:noProof/>
              </w:rPr>
              <w:t>Time management</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_Toc111146506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4</w:t>
            </w:r>
            <w:r w:rsidR="00DC05B1" w:rsidRPr="0011049C">
              <w:rPr>
                <w:rFonts w:ascii="Arial" w:hAnsi="Arial" w:cs="Arial"/>
                <w:noProof/>
                <w:webHidden/>
              </w:rPr>
              <w:fldChar w:fldCharType="end"/>
            </w:r>
          </w:hyperlink>
        </w:p>
        <w:p w14:paraId="2D056F70" w14:textId="610E52B2" w:rsidR="00DC05B1" w:rsidRPr="0011049C" w:rsidRDefault="00000000">
          <w:pPr>
            <w:pStyle w:val="Cuprins3"/>
            <w:tabs>
              <w:tab w:val="right" w:leader="dot" w:pos="9017"/>
            </w:tabs>
            <w:rPr>
              <w:rFonts w:ascii="Arial" w:eastAsiaTheme="minorEastAsia" w:hAnsi="Arial" w:cs="Arial"/>
              <w:noProof/>
              <w:sz w:val="22"/>
            </w:rPr>
          </w:pPr>
          <w:hyperlink w:anchor="_Toc111146507" w:history="1">
            <w:r w:rsidR="00DC05B1" w:rsidRPr="0011049C">
              <w:rPr>
                <w:rStyle w:val="Hyperlink"/>
                <w:rFonts w:ascii="Arial" w:hAnsi="Arial" w:cs="Arial"/>
                <w:noProof/>
              </w:rPr>
              <w:t>The priority matrix</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_Toc111146507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4</w:t>
            </w:r>
            <w:r w:rsidR="00DC05B1" w:rsidRPr="0011049C">
              <w:rPr>
                <w:rFonts w:ascii="Arial" w:hAnsi="Arial" w:cs="Arial"/>
                <w:noProof/>
                <w:webHidden/>
              </w:rPr>
              <w:fldChar w:fldCharType="end"/>
            </w:r>
          </w:hyperlink>
        </w:p>
        <w:p w14:paraId="4490E4BE" w14:textId="67FF382B" w:rsidR="00DC05B1" w:rsidRPr="0011049C" w:rsidRDefault="00000000">
          <w:pPr>
            <w:pStyle w:val="Cuprins3"/>
            <w:tabs>
              <w:tab w:val="right" w:leader="dot" w:pos="9017"/>
            </w:tabs>
            <w:rPr>
              <w:rFonts w:ascii="Arial" w:eastAsiaTheme="minorEastAsia" w:hAnsi="Arial" w:cs="Arial"/>
              <w:noProof/>
              <w:sz w:val="22"/>
            </w:rPr>
          </w:pPr>
          <w:hyperlink w:anchor="_Toc111146508" w:history="1">
            <w:r w:rsidR="00DC05B1" w:rsidRPr="0011049C">
              <w:rPr>
                <w:rStyle w:val="Hyperlink"/>
                <w:rFonts w:ascii="Arial" w:hAnsi="Arial" w:cs="Arial"/>
                <w:noProof/>
              </w:rPr>
              <w:t>Importance of time management</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_Toc111146508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5</w:t>
            </w:r>
            <w:r w:rsidR="00DC05B1" w:rsidRPr="0011049C">
              <w:rPr>
                <w:rFonts w:ascii="Arial" w:hAnsi="Arial" w:cs="Arial"/>
                <w:noProof/>
                <w:webHidden/>
              </w:rPr>
              <w:fldChar w:fldCharType="end"/>
            </w:r>
          </w:hyperlink>
        </w:p>
        <w:p w14:paraId="05A42AB0" w14:textId="4E2521EB" w:rsidR="00DC05B1" w:rsidRPr="0011049C" w:rsidRDefault="00000000">
          <w:pPr>
            <w:pStyle w:val="Cuprins2"/>
            <w:tabs>
              <w:tab w:val="right" w:leader="dot" w:pos="9017"/>
            </w:tabs>
            <w:rPr>
              <w:rFonts w:ascii="Arial" w:eastAsiaTheme="minorEastAsia" w:hAnsi="Arial" w:cs="Arial"/>
              <w:noProof/>
              <w:sz w:val="22"/>
            </w:rPr>
          </w:pPr>
          <w:hyperlink w:anchor="_Toc111146509" w:history="1">
            <w:r w:rsidR="00DC05B1" w:rsidRPr="0011049C">
              <w:rPr>
                <w:rStyle w:val="Hyperlink"/>
                <w:rFonts w:ascii="Arial" w:hAnsi="Arial" w:cs="Arial"/>
                <w:noProof/>
              </w:rPr>
              <w:t>Academic writing</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_Toc111146509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6</w:t>
            </w:r>
            <w:r w:rsidR="00DC05B1" w:rsidRPr="0011049C">
              <w:rPr>
                <w:rFonts w:ascii="Arial" w:hAnsi="Arial" w:cs="Arial"/>
                <w:noProof/>
                <w:webHidden/>
              </w:rPr>
              <w:fldChar w:fldCharType="end"/>
            </w:r>
          </w:hyperlink>
        </w:p>
        <w:p w14:paraId="0606575E" w14:textId="66034B2C" w:rsidR="00DC05B1" w:rsidRPr="0011049C" w:rsidRDefault="00000000">
          <w:pPr>
            <w:pStyle w:val="Cuprins3"/>
            <w:tabs>
              <w:tab w:val="right" w:leader="dot" w:pos="9017"/>
            </w:tabs>
            <w:rPr>
              <w:rFonts w:ascii="Arial" w:eastAsiaTheme="minorEastAsia" w:hAnsi="Arial" w:cs="Arial"/>
              <w:noProof/>
              <w:sz w:val="22"/>
            </w:rPr>
          </w:pPr>
          <w:hyperlink w:anchor="_Toc111146510" w:history="1">
            <w:r w:rsidR="00DC05B1" w:rsidRPr="0011049C">
              <w:rPr>
                <w:rStyle w:val="Hyperlink"/>
                <w:rFonts w:ascii="Arial" w:hAnsi="Arial" w:cs="Arial"/>
                <w:noProof/>
              </w:rPr>
              <w:t>Types of academic writing</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_Toc111146510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6</w:t>
            </w:r>
            <w:r w:rsidR="00DC05B1" w:rsidRPr="0011049C">
              <w:rPr>
                <w:rFonts w:ascii="Arial" w:hAnsi="Arial" w:cs="Arial"/>
                <w:noProof/>
                <w:webHidden/>
              </w:rPr>
              <w:fldChar w:fldCharType="end"/>
            </w:r>
          </w:hyperlink>
        </w:p>
        <w:p w14:paraId="3C5251D1" w14:textId="7B925113" w:rsidR="00DC05B1" w:rsidRPr="0011049C" w:rsidRDefault="00000000">
          <w:pPr>
            <w:pStyle w:val="Cuprins3"/>
            <w:tabs>
              <w:tab w:val="right" w:leader="dot" w:pos="9017"/>
            </w:tabs>
            <w:rPr>
              <w:rFonts w:ascii="Arial" w:eastAsiaTheme="minorEastAsia" w:hAnsi="Arial" w:cs="Arial"/>
              <w:noProof/>
              <w:sz w:val="22"/>
            </w:rPr>
          </w:pPr>
          <w:hyperlink w:anchor="_Toc111146511" w:history="1">
            <w:r w:rsidR="00DC05B1" w:rsidRPr="0011049C">
              <w:rPr>
                <w:rStyle w:val="Hyperlink"/>
                <w:rFonts w:ascii="Arial" w:hAnsi="Arial" w:cs="Arial"/>
                <w:noProof/>
              </w:rPr>
              <w:t>Importance of academic writing</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_Toc111146511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7</w:t>
            </w:r>
            <w:r w:rsidR="00DC05B1" w:rsidRPr="0011049C">
              <w:rPr>
                <w:rFonts w:ascii="Arial" w:hAnsi="Arial" w:cs="Arial"/>
                <w:noProof/>
                <w:webHidden/>
              </w:rPr>
              <w:fldChar w:fldCharType="end"/>
            </w:r>
          </w:hyperlink>
        </w:p>
        <w:p w14:paraId="3D19A042" w14:textId="7E2F276B" w:rsidR="00DC05B1" w:rsidRPr="0011049C" w:rsidRDefault="00000000">
          <w:pPr>
            <w:pStyle w:val="Cuprins2"/>
            <w:tabs>
              <w:tab w:val="right" w:leader="dot" w:pos="9017"/>
            </w:tabs>
            <w:rPr>
              <w:rFonts w:ascii="Arial" w:eastAsiaTheme="minorEastAsia" w:hAnsi="Arial" w:cs="Arial"/>
              <w:noProof/>
              <w:sz w:val="22"/>
            </w:rPr>
          </w:pPr>
          <w:hyperlink w:anchor="_Toc111146512" w:history="1">
            <w:r w:rsidR="00DC05B1" w:rsidRPr="0011049C">
              <w:rPr>
                <w:rStyle w:val="Hyperlink"/>
                <w:rFonts w:ascii="Arial" w:hAnsi="Arial" w:cs="Arial"/>
                <w:noProof/>
              </w:rPr>
              <w:t>Summarizing</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_Toc111146512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7</w:t>
            </w:r>
            <w:r w:rsidR="00DC05B1" w:rsidRPr="0011049C">
              <w:rPr>
                <w:rFonts w:ascii="Arial" w:hAnsi="Arial" w:cs="Arial"/>
                <w:noProof/>
                <w:webHidden/>
              </w:rPr>
              <w:fldChar w:fldCharType="end"/>
            </w:r>
          </w:hyperlink>
        </w:p>
        <w:p w14:paraId="1B25DBF2" w14:textId="2070E4C3" w:rsidR="00DC05B1" w:rsidRPr="0011049C" w:rsidRDefault="00000000">
          <w:pPr>
            <w:pStyle w:val="Cuprins3"/>
            <w:tabs>
              <w:tab w:val="right" w:leader="dot" w:pos="9017"/>
            </w:tabs>
            <w:rPr>
              <w:rFonts w:ascii="Arial" w:eastAsiaTheme="minorEastAsia" w:hAnsi="Arial" w:cs="Arial"/>
              <w:noProof/>
              <w:sz w:val="22"/>
            </w:rPr>
          </w:pPr>
          <w:hyperlink w:anchor="_Toc111146513" w:history="1">
            <w:r w:rsidR="00DC05B1" w:rsidRPr="0011049C">
              <w:rPr>
                <w:rStyle w:val="Hyperlink"/>
                <w:rFonts w:ascii="Arial" w:hAnsi="Arial" w:cs="Arial"/>
                <w:noProof/>
              </w:rPr>
              <w:t>Importance of summarizing</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_Toc111146513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7</w:t>
            </w:r>
            <w:r w:rsidR="00DC05B1" w:rsidRPr="0011049C">
              <w:rPr>
                <w:rFonts w:ascii="Arial" w:hAnsi="Arial" w:cs="Arial"/>
                <w:noProof/>
                <w:webHidden/>
              </w:rPr>
              <w:fldChar w:fldCharType="end"/>
            </w:r>
          </w:hyperlink>
        </w:p>
        <w:p w14:paraId="16738FD5" w14:textId="67F7126E" w:rsidR="00DC05B1" w:rsidRPr="0011049C" w:rsidRDefault="00000000">
          <w:pPr>
            <w:pStyle w:val="Cuprins2"/>
            <w:tabs>
              <w:tab w:val="right" w:leader="dot" w:pos="9017"/>
            </w:tabs>
            <w:rPr>
              <w:rFonts w:ascii="Arial" w:eastAsiaTheme="minorEastAsia" w:hAnsi="Arial" w:cs="Arial"/>
              <w:noProof/>
              <w:sz w:val="22"/>
            </w:rPr>
          </w:pPr>
          <w:hyperlink w:anchor="_Toc111146514" w:history="1">
            <w:r w:rsidR="00DC05B1" w:rsidRPr="0011049C">
              <w:rPr>
                <w:rStyle w:val="Hyperlink"/>
                <w:rFonts w:ascii="Arial" w:hAnsi="Arial" w:cs="Arial"/>
                <w:noProof/>
              </w:rPr>
              <w:t>Public speaking</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_Toc111146514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8</w:t>
            </w:r>
            <w:r w:rsidR="00DC05B1" w:rsidRPr="0011049C">
              <w:rPr>
                <w:rFonts w:ascii="Arial" w:hAnsi="Arial" w:cs="Arial"/>
                <w:noProof/>
                <w:webHidden/>
              </w:rPr>
              <w:fldChar w:fldCharType="end"/>
            </w:r>
          </w:hyperlink>
        </w:p>
        <w:p w14:paraId="6A61ABB4" w14:textId="18855592" w:rsidR="00DC05B1" w:rsidRPr="0011049C" w:rsidRDefault="00000000">
          <w:pPr>
            <w:pStyle w:val="Cuprins3"/>
            <w:tabs>
              <w:tab w:val="right" w:leader="dot" w:pos="9017"/>
            </w:tabs>
            <w:rPr>
              <w:rFonts w:ascii="Arial" w:eastAsiaTheme="minorEastAsia" w:hAnsi="Arial" w:cs="Arial"/>
              <w:noProof/>
              <w:sz w:val="22"/>
            </w:rPr>
          </w:pPr>
          <w:hyperlink w:anchor="_Toc111146515" w:history="1">
            <w:r w:rsidR="00DC05B1" w:rsidRPr="0011049C">
              <w:rPr>
                <w:rStyle w:val="Hyperlink"/>
                <w:rFonts w:ascii="Arial" w:hAnsi="Arial" w:cs="Arial"/>
                <w:noProof/>
              </w:rPr>
              <w:t>Reflection on presentation</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_Toc111146515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8</w:t>
            </w:r>
            <w:r w:rsidR="00DC05B1" w:rsidRPr="0011049C">
              <w:rPr>
                <w:rFonts w:ascii="Arial" w:hAnsi="Arial" w:cs="Arial"/>
                <w:noProof/>
                <w:webHidden/>
              </w:rPr>
              <w:fldChar w:fldCharType="end"/>
            </w:r>
          </w:hyperlink>
        </w:p>
        <w:p w14:paraId="4005039D" w14:textId="4F8E9F11" w:rsidR="00DC05B1" w:rsidRPr="0011049C" w:rsidRDefault="00000000">
          <w:pPr>
            <w:pStyle w:val="Cuprins1"/>
            <w:tabs>
              <w:tab w:val="right" w:leader="dot" w:pos="9017"/>
            </w:tabs>
            <w:rPr>
              <w:rFonts w:ascii="Arial" w:eastAsiaTheme="minorEastAsia" w:hAnsi="Arial" w:cs="Arial"/>
              <w:noProof/>
              <w:sz w:val="22"/>
            </w:rPr>
          </w:pPr>
          <w:hyperlink w:anchor="_Toc111146516" w:history="1">
            <w:r w:rsidR="00DC05B1" w:rsidRPr="0011049C">
              <w:rPr>
                <w:rStyle w:val="Hyperlink"/>
                <w:rFonts w:ascii="Arial" w:hAnsi="Arial" w:cs="Arial"/>
                <w:noProof/>
              </w:rPr>
              <w:t>Conclusion</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_Toc111146516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10</w:t>
            </w:r>
            <w:r w:rsidR="00DC05B1" w:rsidRPr="0011049C">
              <w:rPr>
                <w:rFonts w:ascii="Arial" w:hAnsi="Arial" w:cs="Arial"/>
                <w:noProof/>
                <w:webHidden/>
              </w:rPr>
              <w:fldChar w:fldCharType="end"/>
            </w:r>
          </w:hyperlink>
        </w:p>
        <w:p w14:paraId="1B68751B" w14:textId="1CF08FB7" w:rsidR="00DC05B1" w:rsidRPr="0011049C" w:rsidRDefault="00000000">
          <w:pPr>
            <w:pStyle w:val="Cuprins1"/>
            <w:tabs>
              <w:tab w:val="right" w:leader="dot" w:pos="9017"/>
            </w:tabs>
            <w:rPr>
              <w:rFonts w:ascii="Arial" w:eastAsiaTheme="minorEastAsia" w:hAnsi="Arial" w:cs="Arial"/>
              <w:noProof/>
              <w:sz w:val="22"/>
            </w:rPr>
          </w:pPr>
          <w:hyperlink w:anchor="_Toc111146517" w:history="1">
            <w:r w:rsidR="00DC05B1" w:rsidRPr="0011049C">
              <w:rPr>
                <w:rStyle w:val="Hyperlink"/>
                <w:rFonts w:ascii="Arial" w:hAnsi="Arial" w:cs="Arial"/>
                <w:noProof/>
              </w:rPr>
              <w:t>References</w:t>
            </w:r>
            <w:r w:rsidR="00DC05B1" w:rsidRPr="0011049C">
              <w:rPr>
                <w:rFonts w:ascii="Arial" w:hAnsi="Arial" w:cs="Arial"/>
                <w:noProof/>
                <w:webHidden/>
              </w:rPr>
              <w:tab/>
            </w:r>
            <w:r w:rsidR="00DC05B1" w:rsidRPr="0011049C">
              <w:rPr>
                <w:rFonts w:ascii="Arial" w:hAnsi="Arial" w:cs="Arial"/>
                <w:noProof/>
                <w:webHidden/>
              </w:rPr>
              <w:fldChar w:fldCharType="begin"/>
            </w:r>
            <w:r w:rsidR="00DC05B1" w:rsidRPr="0011049C">
              <w:rPr>
                <w:rFonts w:ascii="Arial" w:hAnsi="Arial" w:cs="Arial"/>
                <w:noProof/>
                <w:webHidden/>
              </w:rPr>
              <w:instrText xml:space="preserve"> PAGEREF _Toc111146517 \h </w:instrText>
            </w:r>
            <w:r w:rsidR="00DC05B1" w:rsidRPr="0011049C">
              <w:rPr>
                <w:rFonts w:ascii="Arial" w:hAnsi="Arial" w:cs="Arial"/>
                <w:noProof/>
                <w:webHidden/>
              </w:rPr>
            </w:r>
            <w:r w:rsidR="00DC05B1" w:rsidRPr="0011049C">
              <w:rPr>
                <w:rFonts w:ascii="Arial" w:hAnsi="Arial" w:cs="Arial"/>
                <w:noProof/>
                <w:webHidden/>
              </w:rPr>
              <w:fldChar w:fldCharType="separate"/>
            </w:r>
            <w:r w:rsidR="0011049C">
              <w:rPr>
                <w:rFonts w:ascii="Arial" w:hAnsi="Arial" w:cs="Arial"/>
                <w:noProof/>
                <w:webHidden/>
              </w:rPr>
              <w:t>11</w:t>
            </w:r>
            <w:r w:rsidR="00DC05B1" w:rsidRPr="0011049C">
              <w:rPr>
                <w:rFonts w:ascii="Arial" w:hAnsi="Arial" w:cs="Arial"/>
                <w:noProof/>
                <w:webHidden/>
              </w:rPr>
              <w:fldChar w:fldCharType="end"/>
            </w:r>
          </w:hyperlink>
        </w:p>
        <w:p w14:paraId="45B8AC14" w14:textId="116142D6" w:rsidR="006D5595" w:rsidRPr="0011049C" w:rsidRDefault="006D5595">
          <w:pPr>
            <w:rPr>
              <w:rFonts w:ascii="Arial" w:hAnsi="Arial" w:cs="Arial"/>
            </w:rPr>
          </w:pPr>
          <w:r w:rsidRPr="0011049C">
            <w:rPr>
              <w:rFonts w:ascii="Arial" w:hAnsi="Arial" w:cs="Arial"/>
              <w:b/>
              <w:bCs/>
              <w:noProof/>
            </w:rPr>
            <w:fldChar w:fldCharType="end"/>
          </w:r>
        </w:p>
      </w:sdtContent>
    </w:sdt>
    <w:p w14:paraId="58AE4392" w14:textId="77777777" w:rsidR="0067111E" w:rsidRPr="0011049C" w:rsidRDefault="0067111E">
      <w:pPr>
        <w:jc w:val="left"/>
        <w:rPr>
          <w:rFonts w:ascii="Arial" w:hAnsi="Arial" w:cs="Arial"/>
        </w:rPr>
      </w:pPr>
      <w:r w:rsidRPr="0011049C">
        <w:rPr>
          <w:rFonts w:ascii="Arial" w:hAnsi="Arial" w:cs="Arial"/>
        </w:rPr>
        <w:br w:type="page"/>
      </w:r>
    </w:p>
    <w:p w14:paraId="30631CBE" w14:textId="77777777" w:rsidR="00B114E1" w:rsidRPr="0011049C" w:rsidRDefault="00B114E1" w:rsidP="0011049C">
      <w:pPr>
        <w:pStyle w:val="Titlu1"/>
      </w:pPr>
      <w:bookmarkStart w:id="0" w:name="_Toc111146505"/>
      <w:r w:rsidRPr="0011049C">
        <w:lastRenderedPageBreak/>
        <w:t>Introduction</w:t>
      </w:r>
      <w:bookmarkEnd w:id="0"/>
    </w:p>
    <w:p w14:paraId="655283A8" w14:textId="77777777" w:rsidR="00B114E1" w:rsidRPr="0011049C" w:rsidRDefault="00173B6E" w:rsidP="009B2908">
      <w:pPr>
        <w:spacing w:before="240" w:line="360" w:lineRule="auto"/>
        <w:rPr>
          <w:rFonts w:ascii="Arial" w:hAnsi="Arial" w:cs="Arial"/>
          <w:sz w:val="22"/>
        </w:rPr>
      </w:pPr>
      <w:r w:rsidRPr="0011049C">
        <w:rPr>
          <w:rFonts w:ascii="Arial" w:hAnsi="Arial" w:cs="Arial"/>
          <w:sz w:val="22"/>
        </w:rPr>
        <w:t xml:space="preserve">Skills that are important as a student as managing the tasks accordingly to ensure a smooth </w:t>
      </w:r>
      <w:r w:rsidR="00AC0F11" w:rsidRPr="0011049C">
        <w:rPr>
          <w:rFonts w:ascii="Arial" w:hAnsi="Arial" w:cs="Arial"/>
          <w:sz w:val="22"/>
        </w:rPr>
        <w:t>operation</w:t>
      </w:r>
      <w:r w:rsidRPr="0011049C">
        <w:rPr>
          <w:rFonts w:ascii="Arial" w:hAnsi="Arial" w:cs="Arial"/>
          <w:sz w:val="22"/>
        </w:rPr>
        <w:t xml:space="preserve"> of the process. </w:t>
      </w:r>
      <w:r w:rsidR="00B42626" w:rsidRPr="0011049C">
        <w:rPr>
          <w:rFonts w:ascii="Arial" w:hAnsi="Arial" w:cs="Arial"/>
          <w:sz w:val="22"/>
        </w:rPr>
        <w:t xml:space="preserve">These are soft </w:t>
      </w:r>
      <w:r w:rsidR="00083C0C" w:rsidRPr="0011049C">
        <w:rPr>
          <w:rFonts w:ascii="Arial" w:hAnsi="Arial" w:cs="Arial"/>
          <w:sz w:val="22"/>
        </w:rPr>
        <w:t>skills</w:t>
      </w:r>
      <w:r w:rsidR="00B42626" w:rsidRPr="0011049C">
        <w:rPr>
          <w:rFonts w:ascii="Arial" w:hAnsi="Arial" w:cs="Arial"/>
          <w:sz w:val="22"/>
        </w:rPr>
        <w:t xml:space="preserve"> that are mostly intangible yet very effective in accomplishing any tasks that a </w:t>
      </w:r>
      <w:r w:rsidR="00083C0C" w:rsidRPr="0011049C">
        <w:rPr>
          <w:rFonts w:ascii="Arial" w:hAnsi="Arial" w:cs="Arial"/>
          <w:sz w:val="22"/>
        </w:rPr>
        <w:t>student</w:t>
      </w:r>
      <w:r w:rsidR="00B42626" w:rsidRPr="0011049C">
        <w:rPr>
          <w:rFonts w:ascii="Arial" w:hAnsi="Arial" w:cs="Arial"/>
          <w:sz w:val="22"/>
        </w:rPr>
        <w:t xml:space="preserve"> might face in the</w:t>
      </w:r>
      <w:r w:rsidR="00D85510" w:rsidRPr="0011049C">
        <w:rPr>
          <w:rFonts w:ascii="Arial" w:hAnsi="Arial" w:cs="Arial"/>
          <w:sz w:val="22"/>
        </w:rPr>
        <w:t>my</w:t>
      </w:r>
      <w:r w:rsidR="00B42626" w:rsidRPr="0011049C">
        <w:rPr>
          <w:rFonts w:ascii="Arial" w:hAnsi="Arial" w:cs="Arial"/>
          <w:sz w:val="22"/>
        </w:rPr>
        <w:t xml:space="preserve"> student life as well as the</w:t>
      </w:r>
      <w:r w:rsidR="00D85510" w:rsidRPr="0011049C">
        <w:rPr>
          <w:rFonts w:ascii="Arial" w:hAnsi="Arial" w:cs="Arial"/>
          <w:sz w:val="22"/>
        </w:rPr>
        <w:t>my</w:t>
      </w:r>
      <w:r w:rsidR="00B42626" w:rsidRPr="0011049C">
        <w:rPr>
          <w:rFonts w:ascii="Arial" w:hAnsi="Arial" w:cs="Arial"/>
          <w:sz w:val="22"/>
        </w:rPr>
        <w:t xml:space="preserve"> professional careers. </w:t>
      </w:r>
      <w:r w:rsidR="000A3AF6" w:rsidRPr="0011049C">
        <w:rPr>
          <w:rFonts w:ascii="Arial" w:hAnsi="Arial" w:cs="Arial"/>
          <w:sz w:val="22"/>
        </w:rPr>
        <w:t>These skills are almost like developing a habit and requ</w:t>
      </w:r>
      <w:r w:rsidR="00D85510" w:rsidRPr="0011049C">
        <w:rPr>
          <w:rFonts w:ascii="Arial" w:hAnsi="Arial" w:cs="Arial"/>
          <w:sz w:val="22"/>
        </w:rPr>
        <w:t>my</w:t>
      </w:r>
      <w:r w:rsidR="000A3AF6" w:rsidRPr="0011049C">
        <w:rPr>
          <w:rFonts w:ascii="Arial" w:hAnsi="Arial" w:cs="Arial"/>
          <w:sz w:val="22"/>
        </w:rPr>
        <w:t>e a significant time to develop properly. This report will discuss fur skills that have acqu</w:t>
      </w:r>
      <w:r w:rsidR="00D85510" w:rsidRPr="0011049C">
        <w:rPr>
          <w:rFonts w:ascii="Arial" w:hAnsi="Arial" w:cs="Arial"/>
          <w:sz w:val="22"/>
        </w:rPr>
        <w:t>my</w:t>
      </w:r>
      <w:r w:rsidR="000A3AF6" w:rsidRPr="0011049C">
        <w:rPr>
          <w:rFonts w:ascii="Arial" w:hAnsi="Arial" w:cs="Arial"/>
          <w:sz w:val="22"/>
        </w:rPr>
        <w:t xml:space="preserve">ed by me during the courses. </w:t>
      </w:r>
      <w:r w:rsidR="00B114E1" w:rsidRPr="0011049C">
        <w:rPr>
          <w:rFonts w:ascii="Arial" w:hAnsi="Arial" w:cs="Arial"/>
          <w:sz w:val="22"/>
        </w:rPr>
        <w:br w:type="page"/>
      </w:r>
    </w:p>
    <w:p w14:paraId="2991ADAF" w14:textId="77777777" w:rsidR="00EF396F" w:rsidRPr="0011049C" w:rsidRDefault="00632287" w:rsidP="0011049C">
      <w:pPr>
        <w:pStyle w:val="Titlu2"/>
      </w:pPr>
      <w:bookmarkStart w:id="1" w:name="_Toc111146506"/>
      <w:r w:rsidRPr="0011049C">
        <w:lastRenderedPageBreak/>
        <w:t>Time management</w:t>
      </w:r>
      <w:bookmarkEnd w:id="1"/>
      <w:r w:rsidRPr="0011049C">
        <w:t xml:space="preserve"> </w:t>
      </w:r>
    </w:p>
    <w:p w14:paraId="54C0CA65" w14:textId="29044FDA" w:rsidR="00632287" w:rsidRPr="0011049C" w:rsidRDefault="00015728" w:rsidP="0029527F">
      <w:pPr>
        <w:spacing w:before="240" w:line="360" w:lineRule="auto"/>
        <w:rPr>
          <w:rFonts w:ascii="Arial" w:hAnsi="Arial" w:cs="Arial"/>
          <w:sz w:val="22"/>
        </w:rPr>
      </w:pPr>
      <w:r w:rsidRPr="0011049C">
        <w:rPr>
          <w:rFonts w:ascii="Arial" w:hAnsi="Arial" w:cs="Arial"/>
          <w:sz w:val="22"/>
        </w:rPr>
        <w:t xml:space="preserve">When it comes to managing my </w:t>
      </w:r>
      <w:r w:rsidR="00F962D7" w:rsidRPr="0011049C">
        <w:rPr>
          <w:rFonts w:ascii="Arial" w:hAnsi="Arial" w:cs="Arial"/>
          <w:sz w:val="22"/>
        </w:rPr>
        <w:t xml:space="preserve">time effectively, the key is to maximise the use of the time </w:t>
      </w:r>
      <w:r w:rsidRPr="0011049C">
        <w:rPr>
          <w:rFonts w:ascii="Arial" w:hAnsi="Arial" w:cs="Arial"/>
          <w:sz w:val="22"/>
        </w:rPr>
        <w:t xml:space="preserve">I </w:t>
      </w:r>
      <w:r w:rsidR="00F962D7" w:rsidRPr="0011049C">
        <w:rPr>
          <w:rFonts w:ascii="Arial" w:hAnsi="Arial" w:cs="Arial"/>
          <w:sz w:val="22"/>
        </w:rPr>
        <w:t xml:space="preserve">have available so that </w:t>
      </w:r>
      <w:r w:rsidRPr="0011049C">
        <w:rPr>
          <w:rFonts w:ascii="Arial" w:hAnsi="Arial" w:cs="Arial"/>
          <w:sz w:val="22"/>
        </w:rPr>
        <w:t>I</w:t>
      </w:r>
      <w:r w:rsidR="00F962D7" w:rsidRPr="0011049C">
        <w:rPr>
          <w:rFonts w:ascii="Arial" w:hAnsi="Arial" w:cs="Arial"/>
          <w:sz w:val="22"/>
        </w:rPr>
        <w:t xml:space="preserve"> can get as much done as </w:t>
      </w:r>
      <w:r w:rsidRPr="0011049C">
        <w:rPr>
          <w:rFonts w:ascii="Arial" w:hAnsi="Arial" w:cs="Arial"/>
          <w:sz w:val="22"/>
        </w:rPr>
        <w:t>I</w:t>
      </w:r>
      <w:r w:rsidR="00F962D7" w:rsidRPr="0011049C">
        <w:rPr>
          <w:rFonts w:ascii="Arial" w:hAnsi="Arial" w:cs="Arial"/>
          <w:sz w:val="22"/>
        </w:rPr>
        <w:t xml:space="preserve"> possibly can. It</w:t>
      </w:r>
      <w:r w:rsidR="003B03FB" w:rsidRPr="0011049C">
        <w:rPr>
          <w:rFonts w:ascii="Arial" w:hAnsi="Arial" w:cs="Arial"/>
          <w:sz w:val="22"/>
        </w:rPr>
        <w:t>’</w:t>
      </w:r>
      <w:r w:rsidR="00F962D7" w:rsidRPr="0011049C">
        <w:rPr>
          <w:rFonts w:ascii="Arial" w:hAnsi="Arial" w:cs="Arial"/>
          <w:sz w:val="22"/>
        </w:rPr>
        <w:t xml:space="preserve">s possible to think of time management as a combination of working productively and </w:t>
      </w:r>
      <w:r w:rsidR="003B03FB" w:rsidRPr="0011049C">
        <w:rPr>
          <w:rFonts w:ascii="Arial" w:hAnsi="Arial" w:cs="Arial"/>
          <w:sz w:val="22"/>
        </w:rPr>
        <w:pgNum/>
      </w:r>
      <w:r w:rsidR="003B03FB" w:rsidRPr="0011049C">
        <w:rPr>
          <w:rFonts w:ascii="Arial" w:hAnsi="Arial" w:cs="Arial"/>
          <w:sz w:val="22"/>
        </w:rPr>
        <w:t>rganizing</w:t>
      </w:r>
      <w:r w:rsidR="00F962D7" w:rsidRPr="0011049C">
        <w:rPr>
          <w:rFonts w:ascii="Arial" w:hAnsi="Arial" w:cs="Arial"/>
          <w:sz w:val="22"/>
        </w:rPr>
        <w:t xml:space="preserve"> </w:t>
      </w:r>
      <w:r w:rsidR="00D85510" w:rsidRPr="0011049C">
        <w:rPr>
          <w:rFonts w:ascii="Arial" w:hAnsi="Arial" w:cs="Arial"/>
          <w:sz w:val="22"/>
        </w:rPr>
        <w:t>My</w:t>
      </w:r>
      <w:r w:rsidR="00F962D7" w:rsidRPr="0011049C">
        <w:rPr>
          <w:rFonts w:ascii="Arial" w:hAnsi="Arial" w:cs="Arial"/>
          <w:sz w:val="22"/>
        </w:rPr>
        <w:t xml:space="preserve"> priorities according to the time </w:t>
      </w:r>
      <w:r w:rsidRPr="0011049C">
        <w:rPr>
          <w:rFonts w:ascii="Arial" w:hAnsi="Arial" w:cs="Arial"/>
          <w:sz w:val="22"/>
        </w:rPr>
        <w:t>I</w:t>
      </w:r>
      <w:r w:rsidR="00F962D7" w:rsidRPr="0011049C">
        <w:rPr>
          <w:rFonts w:ascii="Arial" w:hAnsi="Arial" w:cs="Arial"/>
          <w:sz w:val="22"/>
        </w:rPr>
        <w:t xml:space="preserve"> have available</w:t>
      </w:r>
      <w:r w:rsidR="00AE3756" w:rsidRPr="0011049C">
        <w:rPr>
          <w:rFonts w:ascii="Arial" w:hAnsi="Arial" w:cs="Arial"/>
          <w:sz w:val="22"/>
        </w:rPr>
        <w:t xml:space="preserve"> (</w:t>
      </w:r>
      <w:r w:rsidRPr="0011049C">
        <w:rPr>
          <w:rFonts w:ascii="Arial" w:hAnsi="Arial" w:cs="Arial"/>
          <w:sz w:val="22"/>
        </w:rPr>
        <w:t>Truenman, 2016)</w:t>
      </w:r>
      <w:r w:rsidR="00F962D7" w:rsidRPr="0011049C">
        <w:rPr>
          <w:rFonts w:ascii="Arial" w:hAnsi="Arial" w:cs="Arial"/>
          <w:sz w:val="22"/>
        </w:rPr>
        <w:t>. To put it another way, folks who are skilled at time management are also skilled at getting things done in a timely manner. They are very skilled at setting priorities and determining what must truly be done, after which they eliminate anything else that is unnecessary.</w:t>
      </w:r>
    </w:p>
    <w:p w14:paraId="03216AE6" w14:textId="77777777" w:rsidR="00B465BF" w:rsidRPr="0011049C" w:rsidRDefault="00B465BF" w:rsidP="0011049C">
      <w:pPr>
        <w:pStyle w:val="Titlu3"/>
      </w:pPr>
      <w:bookmarkStart w:id="2" w:name="_Toc111146507"/>
      <w:r w:rsidRPr="0011049C">
        <w:t>The priority matrix</w:t>
      </w:r>
      <w:bookmarkEnd w:id="2"/>
    </w:p>
    <w:p w14:paraId="340EA3BE" w14:textId="77777777" w:rsidR="00B465BF" w:rsidRPr="0011049C" w:rsidRDefault="00B465BF" w:rsidP="0029527F">
      <w:pPr>
        <w:spacing w:before="240" w:line="360" w:lineRule="auto"/>
        <w:rPr>
          <w:rFonts w:ascii="Arial" w:hAnsi="Arial" w:cs="Arial"/>
          <w:sz w:val="22"/>
        </w:rPr>
      </w:pPr>
      <w:r w:rsidRPr="0011049C">
        <w:rPr>
          <w:rFonts w:ascii="Arial" w:hAnsi="Arial" w:cs="Arial"/>
          <w:noProof/>
          <w:sz w:val="22"/>
        </w:rPr>
        <w:drawing>
          <wp:inline distT="0" distB="0" distL="0" distR="0" wp14:anchorId="6C241576" wp14:editId="3F5841AF">
            <wp:extent cx="5303520" cy="5303520"/>
            <wp:effectExtent l="0" t="0" r="0" b="0"/>
            <wp:docPr id="1" name="Picture 1" descr="The Eisenhower Matrix: Prioritize Your Time on What Matters Most - Knock  Down Silos by S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isenhower Matrix: Prioritize Your Time on What Matters Most - Knock  Down Silos by Sla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03520" cy="5303520"/>
                    </a:xfrm>
                    <a:prstGeom prst="rect">
                      <a:avLst/>
                    </a:prstGeom>
                    <a:noFill/>
                    <a:ln>
                      <a:noFill/>
                    </a:ln>
                  </pic:spPr>
                </pic:pic>
              </a:graphicData>
            </a:graphic>
          </wp:inline>
        </w:drawing>
      </w:r>
    </w:p>
    <w:p w14:paraId="30AC6D9E" w14:textId="75DC9206" w:rsidR="00015728" w:rsidRPr="0011049C" w:rsidRDefault="009B2908" w:rsidP="009B2908">
      <w:pPr>
        <w:spacing w:before="240" w:line="360" w:lineRule="auto"/>
        <w:jc w:val="center"/>
        <w:rPr>
          <w:rFonts w:ascii="Arial" w:hAnsi="Arial" w:cs="Arial"/>
          <w:sz w:val="22"/>
        </w:rPr>
      </w:pPr>
      <w:r w:rsidRPr="0011049C">
        <w:rPr>
          <w:rFonts w:ascii="Arial" w:hAnsi="Arial" w:cs="Arial"/>
          <w:sz w:val="22"/>
        </w:rPr>
        <w:t>Figure</w:t>
      </w:r>
      <w:r w:rsidR="003B03FB" w:rsidRPr="0011049C">
        <w:rPr>
          <w:rFonts w:ascii="Arial" w:hAnsi="Arial" w:cs="Arial"/>
          <w:sz w:val="22"/>
        </w:rPr>
        <w:t xml:space="preserve"> 01: </w:t>
      </w:r>
      <w:r w:rsidR="00D26672" w:rsidRPr="0011049C">
        <w:rPr>
          <w:rFonts w:ascii="Arial" w:hAnsi="Arial" w:cs="Arial"/>
          <w:sz w:val="22"/>
        </w:rPr>
        <w:t>Time</w:t>
      </w:r>
      <w:r w:rsidR="00015728" w:rsidRPr="0011049C">
        <w:rPr>
          <w:rFonts w:ascii="Arial" w:hAnsi="Arial" w:cs="Arial"/>
          <w:sz w:val="22"/>
        </w:rPr>
        <w:t xml:space="preserve"> management matrix (Davies, 2012)</w:t>
      </w:r>
    </w:p>
    <w:p w14:paraId="61F61CB7" w14:textId="77777777" w:rsidR="00B465BF" w:rsidRPr="0011049C" w:rsidRDefault="00B465BF" w:rsidP="0029527F">
      <w:pPr>
        <w:spacing w:before="240" w:line="360" w:lineRule="auto"/>
        <w:rPr>
          <w:rFonts w:ascii="Arial" w:hAnsi="Arial" w:cs="Arial"/>
          <w:sz w:val="22"/>
        </w:rPr>
      </w:pPr>
      <w:r w:rsidRPr="0011049C">
        <w:rPr>
          <w:rFonts w:ascii="Arial" w:hAnsi="Arial" w:cs="Arial"/>
          <w:sz w:val="22"/>
        </w:rPr>
        <w:lastRenderedPageBreak/>
        <w:t>Dwight D. Eisenhower, the 34th President of the United States and a five-star general in World War II, was the original proponent of the idea</w:t>
      </w:r>
      <w:r w:rsidR="00015728" w:rsidRPr="0011049C">
        <w:rPr>
          <w:rFonts w:ascii="Arial" w:hAnsi="Arial" w:cs="Arial"/>
          <w:sz w:val="22"/>
        </w:rPr>
        <w:t xml:space="preserve"> (Garcia-Ros, 2014)</w:t>
      </w:r>
      <w:r w:rsidRPr="0011049C">
        <w:rPr>
          <w:rFonts w:ascii="Arial" w:hAnsi="Arial" w:cs="Arial"/>
          <w:sz w:val="22"/>
        </w:rPr>
        <w:t>.</w:t>
      </w:r>
    </w:p>
    <w:p w14:paraId="39B87BE9" w14:textId="77777777" w:rsidR="00B465BF" w:rsidRPr="0011049C" w:rsidRDefault="00B465BF" w:rsidP="0011049C">
      <w:pPr>
        <w:pStyle w:val="Titlu4"/>
      </w:pPr>
      <w:r w:rsidRPr="0011049C">
        <w:t>Quadrant 1</w:t>
      </w:r>
    </w:p>
    <w:p w14:paraId="757674E7" w14:textId="77777777" w:rsidR="00B465BF" w:rsidRPr="0011049C" w:rsidRDefault="00B465BF" w:rsidP="0029527F">
      <w:pPr>
        <w:spacing w:before="240" w:line="360" w:lineRule="auto"/>
        <w:rPr>
          <w:rFonts w:ascii="Arial" w:hAnsi="Arial" w:cs="Arial"/>
          <w:sz w:val="22"/>
        </w:rPr>
      </w:pPr>
      <w:r w:rsidRPr="0011049C">
        <w:rPr>
          <w:rFonts w:ascii="Arial" w:hAnsi="Arial" w:cs="Arial"/>
          <w:sz w:val="22"/>
        </w:rPr>
        <w:t xml:space="preserve">This is the "do" quadrant, and </w:t>
      </w:r>
      <w:r w:rsidR="00015728" w:rsidRPr="0011049C">
        <w:rPr>
          <w:rFonts w:ascii="Arial" w:hAnsi="Arial" w:cs="Arial"/>
          <w:sz w:val="22"/>
        </w:rPr>
        <w:t>I</w:t>
      </w:r>
      <w:r w:rsidRPr="0011049C">
        <w:rPr>
          <w:rFonts w:ascii="Arial" w:hAnsi="Arial" w:cs="Arial"/>
          <w:sz w:val="22"/>
        </w:rPr>
        <w:t xml:space="preserve"> should add any errands that are both important and time-sensitive in this section. </w:t>
      </w:r>
      <w:r w:rsidR="00015728" w:rsidRPr="0011049C">
        <w:rPr>
          <w:rFonts w:ascii="Arial" w:hAnsi="Arial" w:cs="Arial"/>
          <w:sz w:val="22"/>
        </w:rPr>
        <w:t>I</w:t>
      </w:r>
      <w:r w:rsidRPr="0011049C">
        <w:rPr>
          <w:rFonts w:ascii="Arial" w:hAnsi="Arial" w:cs="Arial"/>
          <w:sz w:val="22"/>
        </w:rPr>
        <w:t xml:space="preserve"> should prioritise the items on</w:t>
      </w:r>
      <w:r w:rsidR="00015728" w:rsidRPr="0011049C">
        <w:rPr>
          <w:rFonts w:ascii="Arial" w:hAnsi="Arial" w:cs="Arial"/>
          <w:sz w:val="22"/>
        </w:rPr>
        <w:t xml:space="preserve"> my</w:t>
      </w:r>
      <w:r w:rsidRPr="0011049C">
        <w:rPr>
          <w:rFonts w:ascii="Arial" w:hAnsi="Arial" w:cs="Arial"/>
          <w:sz w:val="22"/>
        </w:rPr>
        <w:t xml:space="preserve"> to-do list that fall into this quadrant if they are time-sensitive, have clear repercussions, and </w:t>
      </w:r>
      <w:proofErr w:type="gramStart"/>
      <w:r w:rsidRPr="0011049C">
        <w:rPr>
          <w:rFonts w:ascii="Arial" w:hAnsi="Arial" w:cs="Arial"/>
          <w:sz w:val="22"/>
        </w:rPr>
        <w:t>have an effect on</w:t>
      </w:r>
      <w:proofErr w:type="gramEnd"/>
      <w:r w:rsidRPr="0011049C">
        <w:rPr>
          <w:rFonts w:ascii="Arial" w:hAnsi="Arial" w:cs="Arial"/>
          <w:sz w:val="22"/>
        </w:rPr>
        <w:t xml:space="preserve"> </w:t>
      </w:r>
      <w:r w:rsidR="005D4FD6" w:rsidRPr="0011049C">
        <w:rPr>
          <w:rFonts w:ascii="Arial" w:hAnsi="Arial" w:cs="Arial"/>
          <w:sz w:val="22"/>
        </w:rPr>
        <w:t>my</w:t>
      </w:r>
      <w:r w:rsidRPr="0011049C">
        <w:rPr>
          <w:rFonts w:ascii="Arial" w:hAnsi="Arial" w:cs="Arial"/>
          <w:sz w:val="22"/>
        </w:rPr>
        <w:t xml:space="preserve"> long-term goals.</w:t>
      </w:r>
    </w:p>
    <w:p w14:paraId="5C6FCB43" w14:textId="77777777" w:rsidR="00B465BF" w:rsidRPr="0011049C" w:rsidRDefault="00B465BF" w:rsidP="0011049C">
      <w:pPr>
        <w:pStyle w:val="Titlu4"/>
      </w:pPr>
      <w:r w:rsidRPr="0011049C">
        <w:t>Quadrant 2</w:t>
      </w:r>
    </w:p>
    <w:p w14:paraId="47D5A13B" w14:textId="13B2BDCF" w:rsidR="00B465BF" w:rsidRPr="0011049C" w:rsidRDefault="00B465BF" w:rsidP="0029527F">
      <w:pPr>
        <w:spacing w:before="240" w:line="360" w:lineRule="auto"/>
        <w:rPr>
          <w:rFonts w:ascii="Arial" w:hAnsi="Arial" w:cs="Arial"/>
          <w:sz w:val="22"/>
        </w:rPr>
      </w:pPr>
      <w:r w:rsidRPr="0011049C">
        <w:rPr>
          <w:rFonts w:ascii="Arial" w:hAnsi="Arial" w:cs="Arial"/>
          <w:sz w:val="22"/>
        </w:rPr>
        <w:t xml:space="preserve">The second quadrant is labelled "schedule," and it is where </w:t>
      </w:r>
      <w:r w:rsidR="00015728" w:rsidRPr="0011049C">
        <w:rPr>
          <w:rFonts w:ascii="Arial" w:hAnsi="Arial" w:cs="Arial"/>
          <w:sz w:val="22"/>
        </w:rPr>
        <w:t>I</w:t>
      </w:r>
      <w:r w:rsidRPr="0011049C">
        <w:rPr>
          <w:rFonts w:ascii="Arial" w:hAnsi="Arial" w:cs="Arial"/>
          <w:sz w:val="22"/>
        </w:rPr>
        <w:t xml:space="preserve"> should put any responsibilities that do not requ</w:t>
      </w:r>
      <w:r w:rsidR="00D85510" w:rsidRPr="0011049C">
        <w:rPr>
          <w:rFonts w:ascii="Arial" w:hAnsi="Arial" w:cs="Arial"/>
          <w:sz w:val="22"/>
        </w:rPr>
        <w:t>my</w:t>
      </w:r>
      <w:r w:rsidRPr="0011049C">
        <w:rPr>
          <w:rFonts w:ascii="Arial" w:hAnsi="Arial" w:cs="Arial"/>
          <w:sz w:val="22"/>
        </w:rPr>
        <w:t xml:space="preserve">e immediate attention but are </w:t>
      </w:r>
      <w:r w:rsidR="008631F6" w:rsidRPr="0011049C">
        <w:rPr>
          <w:rFonts w:ascii="Arial" w:hAnsi="Arial" w:cs="Arial"/>
          <w:sz w:val="22"/>
        </w:rPr>
        <w:t>significant,</w:t>
      </w:r>
      <w:r w:rsidRPr="0011049C">
        <w:rPr>
          <w:rFonts w:ascii="Arial" w:hAnsi="Arial" w:cs="Arial"/>
          <w:sz w:val="22"/>
        </w:rPr>
        <w:t xml:space="preserve"> nonetheless. If </w:t>
      </w:r>
      <w:r w:rsidR="00015728" w:rsidRPr="0011049C">
        <w:rPr>
          <w:rFonts w:ascii="Arial" w:hAnsi="Arial" w:cs="Arial"/>
          <w:sz w:val="22"/>
        </w:rPr>
        <w:t>I</w:t>
      </w:r>
      <w:r w:rsidRPr="0011049C">
        <w:rPr>
          <w:rFonts w:ascii="Arial" w:hAnsi="Arial" w:cs="Arial"/>
          <w:sz w:val="22"/>
        </w:rPr>
        <w:t xml:space="preserve"> believe that these activities will have an impact on the achievement of</w:t>
      </w:r>
      <w:r w:rsidR="00D85510" w:rsidRPr="0011049C">
        <w:rPr>
          <w:rFonts w:ascii="Arial" w:hAnsi="Arial" w:cs="Arial"/>
          <w:sz w:val="22"/>
        </w:rPr>
        <w:t xml:space="preserve"> my</w:t>
      </w:r>
      <w:r w:rsidRPr="0011049C">
        <w:rPr>
          <w:rFonts w:ascii="Arial" w:hAnsi="Arial" w:cs="Arial"/>
          <w:sz w:val="22"/>
        </w:rPr>
        <w:t xml:space="preserve"> long-term objectives, </w:t>
      </w:r>
      <w:r w:rsidR="00015728" w:rsidRPr="0011049C">
        <w:rPr>
          <w:rFonts w:ascii="Arial" w:hAnsi="Arial" w:cs="Arial"/>
          <w:sz w:val="22"/>
        </w:rPr>
        <w:t>I</w:t>
      </w:r>
      <w:r w:rsidRPr="0011049C">
        <w:rPr>
          <w:rFonts w:ascii="Arial" w:hAnsi="Arial" w:cs="Arial"/>
          <w:sz w:val="22"/>
        </w:rPr>
        <w:t xml:space="preserve"> may want to add them to </w:t>
      </w:r>
      <w:r w:rsidR="00D85510" w:rsidRPr="0011049C">
        <w:rPr>
          <w:rFonts w:ascii="Arial" w:hAnsi="Arial" w:cs="Arial"/>
          <w:sz w:val="22"/>
        </w:rPr>
        <w:t xml:space="preserve">my </w:t>
      </w:r>
      <w:r w:rsidRPr="0011049C">
        <w:rPr>
          <w:rFonts w:ascii="Arial" w:hAnsi="Arial" w:cs="Arial"/>
          <w:sz w:val="22"/>
        </w:rPr>
        <w:t xml:space="preserve">list of things to accomplish and come back to them </w:t>
      </w:r>
      <w:proofErr w:type="gramStart"/>
      <w:r w:rsidRPr="0011049C">
        <w:rPr>
          <w:rFonts w:ascii="Arial" w:hAnsi="Arial" w:cs="Arial"/>
          <w:sz w:val="22"/>
        </w:rPr>
        <w:t>at a later time</w:t>
      </w:r>
      <w:proofErr w:type="gramEnd"/>
      <w:r w:rsidR="00015728" w:rsidRPr="0011049C">
        <w:rPr>
          <w:rFonts w:ascii="Arial" w:hAnsi="Arial" w:cs="Arial"/>
          <w:sz w:val="22"/>
        </w:rPr>
        <w:t xml:space="preserve"> (Swart, 2010)</w:t>
      </w:r>
      <w:r w:rsidRPr="0011049C">
        <w:rPr>
          <w:rFonts w:ascii="Arial" w:hAnsi="Arial" w:cs="Arial"/>
          <w:sz w:val="22"/>
        </w:rPr>
        <w:t>.</w:t>
      </w:r>
    </w:p>
    <w:p w14:paraId="699730BE" w14:textId="77777777" w:rsidR="00B465BF" w:rsidRPr="0011049C" w:rsidRDefault="00B465BF" w:rsidP="0011049C">
      <w:pPr>
        <w:pStyle w:val="Titlu4"/>
      </w:pPr>
      <w:r w:rsidRPr="0011049C">
        <w:t>Quadrant 3</w:t>
      </w:r>
    </w:p>
    <w:p w14:paraId="6835E0D5" w14:textId="77777777" w:rsidR="00B465BF" w:rsidRPr="0011049C" w:rsidRDefault="0070031D" w:rsidP="0029527F">
      <w:pPr>
        <w:spacing w:before="240" w:line="360" w:lineRule="auto"/>
        <w:rPr>
          <w:rFonts w:ascii="Arial" w:hAnsi="Arial" w:cs="Arial"/>
          <w:sz w:val="22"/>
        </w:rPr>
      </w:pPr>
      <w:r w:rsidRPr="0011049C">
        <w:rPr>
          <w:rFonts w:ascii="Arial" w:hAnsi="Arial" w:cs="Arial"/>
          <w:sz w:val="22"/>
        </w:rPr>
        <w:t xml:space="preserve">The "delegate" quadrant of the planning matrix is the place to put tasks that need to be completed quickly but are not immediately life-threatening. The completion of these urgent chores will not have any impact on </w:t>
      </w:r>
      <w:r w:rsidR="005D4FD6" w:rsidRPr="0011049C">
        <w:rPr>
          <w:rFonts w:ascii="Arial" w:hAnsi="Arial" w:cs="Arial"/>
          <w:sz w:val="22"/>
        </w:rPr>
        <w:t>my</w:t>
      </w:r>
      <w:r w:rsidRPr="0011049C">
        <w:rPr>
          <w:rFonts w:ascii="Arial" w:hAnsi="Arial" w:cs="Arial"/>
          <w:sz w:val="22"/>
        </w:rPr>
        <w:t xml:space="preserve"> short-term objectives, but it will </w:t>
      </w:r>
      <w:proofErr w:type="gramStart"/>
      <w:r w:rsidRPr="0011049C">
        <w:rPr>
          <w:rFonts w:ascii="Arial" w:hAnsi="Arial" w:cs="Arial"/>
          <w:sz w:val="22"/>
        </w:rPr>
        <w:t>have an effect on</w:t>
      </w:r>
      <w:proofErr w:type="gramEnd"/>
      <w:r w:rsidRPr="0011049C">
        <w:rPr>
          <w:rFonts w:ascii="Arial" w:hAnsi="Arial" w:cs="Arial"/>
          <w:sz w:val="22"/>
        </w:rPr>
        <w:t xml:space="preserve"> </w:t>
      </w:r>
      <w:r w:rsidR="00D85510" w:rsidRPr="0011049C">
        <w:rPr>
          <w:rFonts w:ascii="Arial" w:hAnsi="Arial" w:cs="Arial"/>
          <w:sz w:val="22"/>
        </w:rPr>
        <w:t>My</w:t>
      </w:r>
      <w:r w:rsidRPr="0011049C">
        <w:rPr>
          <w:rFonts w:ascii="Arial" w:hAnsi="Arial" w:cs="Arial"/>
          <w:sz w:val="22"/>
        </w:rPr>
        <w:t xml:space="preserve"> long-term ambitions.</w:t>
      </w:r>
    </w:p>
    <w:p w14:paraId="75FF3639" w14:textId="77777777" w:rsidR="0070031D" w:rsidRPr="0011049C" w:rsidRDefault="0070031D" w:rsidP="0011049C">
      <w:pPr>
        <w:pStyle w:val="Titlu4"/>
      </w:pPr>
      <w:r w:rsidRPr="0011049C">
        <w:t>Quadrant 4</w:t>
      </w:r>
    </w:p>
    <w:p w14:paraId="5AD029A8" w14:textId="77777777" w:rsidR="0070031D" w:rsidRPr="0011049C" w:rsidRDefault="00B6149D" w:rsidP="0029527F">
      <w:pPr>
        <w:spacing w:before="240" w:line="360" w:lineRule="auto"/>
        <w:rPr>
          <w:rFonts w:ascii="Arial" w:hAnsi="Arial" w:cs="Arial"/>
          <w:sz w:val="22"/>
        </w:rPr>
      </w:pPr>
      <w:r w:rsidRPr="0011049C">
        <w:rPr>
          <w:rFonts w:ascii="Arial" w:hAnsi="Arial" w:cs="Arial"/>
          <w:sz w:val="22"/>
        </w:rPr>
        <w:t xml:space="preserve">Even after </w:t>
      </w:r>
      <w:r w:rsidR="00015728" w:rsidRPr="0011049C">
        <w:rPr>
          <w:rFonts w:ascii="Arial" w:hAnsi="Arial" w:cs="Arial"/>
          <w:sz w:val="22"/>
        </w:rPr>
        <w:t>I</w:t>
      </w:r>
      <w:r w:rsidRPr="0011049C">
        <w:rPr>
          <w:rFonts w:ascii="Arial" w:hAnsi="Arial" w:cs="Arial"/>
          <w:sz w:val="22"/>
        </w:rPr>
        <w:t xml:space="preserve"> have finished the items in the </w:t>
      </w:r>
      <w:r w:rsidR="005D4FD6" w:rsidRPr="0011049C">
        <w:rPr>
          <w:rFonts w:ascii="Arial" w:hAnsi="Arial" w:cs="Arial"/>
          <w:sz w:val="22"/>
        </w:rPr>
        <w:t>first</w:t>
      </w:r>
      <w:r w:rsidRPr="0011049C">
        <w:rPr>
          <w:rFonts w:ascii="Arial" w:hAnsi="Arial" w:cs="Arial"/>
          <w:sz w:val="22"/>
        </w:rPr>
        <w:t xml:space="preserve"> three quadrants of </w:t>
      </w:r>
      <w:r w:rsidR="00D85510" w:rsidRPr="0011049C">
        <w:rPr>
          <w:rFonts w:ascii="Arial" w:hAnsi="Arial" w:cs="Arial"/>
          <w:sz w:val="22"/>
        </w:rPr>
        <w:t>my</w:t>
      </w:r>
      <w:r w:rsidRPr="0011049C">
        <w:rPr>
          <w:rFonts w:ascii="Arial" w:hAnsi="Arial" w:cs="Arial"/>
          <w:sz w:val="22"/>
        </w:rPr>
        <w:t xml:space="preserve"> to-do list, there will be a significant number of items on that list that are still incomplete</w:t>
      </w:r>
      <w:r w:rsidR="00015728" w:rsidRPr="0011049C">
        <w:rPr>
          <w:rFonts w:ascii="Arial" w:hAnsi="Arial" w:cs="Arial"/>
          <w:sz w:val="22"/>
        </w:rPr>
        <w:t xml:space="preserve"> (Kaya, 2012)</w:t>
      </w:r>
      <w:r w:rsidRPr="0011049C">
        <w:rPr>
          <w:rFonts w:ascii="Arial" w:hAnsi="Arial" w:cs="Arial"/>
          <w:sz w:val="22"/>
        </w:rPr>
        <w:t>. Those tasks that were not seen as urgent or essential were not completed because they were abandoned.</w:t>
      </w:r>
    </w:p>
    <w:p w14:paraId="7EDB0318" w14:textId="77777777" w:rsidR="00B6149D" w:rsidRPr="0011049C" w:rsidRDefault="000D6799" w:rsidP="0011049C">
      <w:pPr>
        <w:pStyle w:val="Titlu3"/>
      </w:pPr>
      <w:bookmarkStart w:id="3" w:name="_Toc111146508"/>
      <w:r w:rsidRPr="0011049C">
        <w:t>Importance of time management</w:t>
      </w:r>
      <w:bookmarkEnd w:id="3"/>
      <w:r w:rsidRPr="0011049C">
        <w:t xml:space="preserve"> </w:t>
      </w:r>
    </w:p>
    <w:p w14:paraId="3312B398" w14:textId="77777777" w:rsidR="000D6799" w:rsidRPr="0011049C" w:rsidRDefault="00577413" w:rsidP="0029527F">
      <w:pPr>
        <w:spacing w:before="240" w:line="360" w:lineRule="auto"/>
        <w:rPr>
          <w:rFonts w:ascii="Arial" w:hAnsi="Arial" w:cs="Arial"/>
          <w:sz w:val="22"/>
        </w:rPr>
      </w:pPr>
      <w:r w:rsidRPr="0011049C">
        <w:rPr>
          <w:rFonts w:ascii="Arial" w:hAnsi="Arial" w:cs="Arial"/>
          <w:b/>
          <w:sz w:val="22"/>
        </w:rPr>
        <w:t>Performance improvement:</w:t>
      </w:r>
      <w:r w:rsidRPr="0011049C">
        <w:rPr>
          <w:rFonts w:ascii="Arial" w:hAnsi="Arial" w:cs="Arial"/>
          <w:sz w:val="22"/>
        </w:rPr>
        <w:t xml:space="preserve"> </w:t>
      </w:r>
      <w:r w:rsidR="00247BE3" w:rsidRPr="0011049C">
        <w:rPr>
          <w:rFonts w:ascii="Arial" w:hAnsi="Arial" w:cs="Arial"/>
          <w:sz w:val="22"/>
        </w:rPr>
        <w:t xml:space="preserve">Learn to organise time each day for </w:t>
      </w:r>
      <w:r w:rsidR="00D85510" w:rsidRPr="0011049C">
        <w:rPr>
          <w:rFonts w:ascii="Arial" w:hAnsi="Arial" w:cs="Arial"/>
          <w:sz w:val="22"/>
        </w:rPr>
        <w:t>my</w:t>
      </w:r>
      <w:r w:rsidR="00247BE3" w:rsidRPr="0011049C">
        <w:rPr>
          <w:rFonts w:ascii="Arial" w:hAnsi="Arial" w:cs="Arial"/>
          <w:sz w:val="22"/>
        </w:rPr>
        <w:t xml:space="preserve"> most critical responsibilities, and </w:t>
      </w:r>
      <w:r w:rsidR="00015728" w:rsidRPr="0011049C">
        <w:rPr>
          <w:rFonts w:ascii="Arial" w:hAnsi="Arial" w:cs="Arial"/>
          <w:sz w:val="22"/>
        </w:rPr>
        <w:t>I</w:t>
      </w:r>
      <w:r w:rsidR="00247BE3" w:rsidRPr="0011049C">
        <w:rPr>
          <w:rFonts w:ascii="Arial" w:hAnsi="Arial" w:cs="Arial"/>
          <w:sz w:val="22"/>
        </w:rPr>
        <w:t xml:space="preserve">'ll have a better notion of how long each should take. When </w:t>
      </w:r>
      <w:r w:rsidR="00015728" w:rsidRPr="0011049C">
        <w:rPr>
          <w:rFonts w:ascii="Arial" w:hAnsi="Arial" w:cs="Arial"/>
          <w:sz w:val="22"/>
        </w:rPr>
        <w:t>I</w:t>
      </w:r>
      <w:r w:rsidR="00247BE3" w:rsidRPr="0011049C">
        <w:rPr>
          <w:rFonts w:ascii="Arial" w:hAnsi="Arial" w:cs="Arial"/>
          <w:sz w:val="22"/>
        </w:rPr>
        <w:t xml:space="preserve"> learn this strategy, </w:t>
      </w:r>
      <w:r w:rsidR="00015728" w:rsidRPr="0011049C">
        <w:rPr>
          <w:rFonts w:ascii="Arial" w:hAnsi="Arial" w:cs="Arial"/>
          <w:sz w:val="22"/>
        </w:rPr>
        <w:t>I</w:t>
      </w:r>
      <w:r w:rsidR="00247BE3" w:rsidRPr="0011049C">
        <w:rPr>
          <w:rFonts w:ascii="Arial" w:hAnsi="Arial" w:cs="Arial"/>
          <w:sz w:val="22"/>
        </w:rPr>
        <w:t xml:space="preserve"> will be able to manage </w:t>
      </w:r>
      <w:r w:rsidR="00D85510" w:rsidRPr="0011049C">
        <w:rPr>
          <w:rFonts w:ascii="Arial" w:hAnsi="Arial" w:cs="Arial"/>
          <w:sz w:val="22"/>
        </w:rPr>
        <w:t>my</w:t>
      </w:r>
      <w:r w:rsidR="00247BE3" w:rsidRPr="0011049C">
        <w:rPr>
          <w:rFonts w:ascii="Arial" w:hAnsi="Arial" w:cs="Arial"/>
          <w:sz w:val="22"/>
        </w:rPr>
        <w:t xml:space="preserve"> time more effectively. When </w:t>
      </w:r>
      <w:r w:rsidR="00015728" w:rsidRPr="0011049C">
        <w:rPr>
          <w:rFonts w:ascii="Arial" w:hAnsi="Arial" w:cs="Arial"/>
          <w:sz w:val="22"/>
        </w:rPr>
        <w:t>I</w:t>
      </w:r>
      <w:r w:rsidR="00247BE3" w:rsidRPr="0011049C">
        <w:rPr>
          <w:rFonts w:ascii="Arial" w:hAnsi="Arial" w:cs="Arial"/>
          <w:sz w:val="22"/>
        </w:rPr>
        <w:t xml:space="preserve"> have a deadline to adhere to, I think </w:t>
      </w:r>
      <w:r w:rsidR="00015728" w:rsidRPr="0011049C">
        <w:rPr>
          <w:rFonts w:ascii="Arial" w:hAnsi="Arial" w:cs="Arial"/>
          <w:sz w:val="22"/>
        </w:rPr>
        <w:t>I</w:t>
      </w:r>
      <w:r w:rsidR="00247BE3" w:rsidRPr="0011049C">
        <w:rPr>
          <w:rFonts w:ascii="Arial" w:hAnsi="Arial" w:cs="Arial"/>
          <w:sz w:val="22"/>
        </w:rPr>
        <w:t xml:space="preserve"> will spend less time procrastinating and more time getting down to the business of achieving </w:t>
      </w:r>
      <w:r w:rsidR="00D85510" w:rsidRPr="0011049C">
        <w:rPr>
          <w:rFonts w:ascii="Arial" w:hAnsi="Arial" w:cs="Arial"/>
          <w:sz w:val="22"/>
        </w:rPr>
        <w:t>My</w:t>
      </w:r>
      <w:r w:rsidR="00247BE3" w:rsidRPr="0011049C">
        <w:rPr>
          <w:rFonts w:ascii="Arial" w:hAnsi="Arial" w:cs="Arial"/>
          <w:sz w:val="22"/>
        </w:rPr>
        <w:t xml:space="preserve"> objectives</w:t>
      </w:r>
      <w:r w:rsidR="00015728" w:rsidRPr="0011049C">
        <w:rPr>
          <w:rFonts w:ascii="Arial" w:hAnsi="Arial" w:cs="Arial"/>
          <w:sz w:val="22"/>
        </w:rPr>
        <w:t xml:space="preserve"> (Garrisom, 2015)</w:t>
      </w:r>
      <w:r w:rsidR="00247BE3" w:rsidRPr="0011049C">
        <w:rPr>
          <w:rFonts w:ascii="Arial" w:hAnsi="Arial" w:cs="Arial"/>
          <w:sz w:val="22"/>
        </w:rPr>
        <w:t>.</w:t>
      </w:r>
    </w:p>
    <w:p w14:paraId="6F809C11" w14:textId="77777777" w:rsidR="00247BE3" w:rsidRPr="0011049C" w:rsidRDefault="00824105" w:rsidP="0029527F">
      <w:pPr>
        <w:spacing w:before="240" w:line="360" w:lineRule="auto"/>
        <w:rPr>
          <w:rFonts w:ascii="Arial" w:hAnsi="Arial" w:cs="Arial"/>
          <w:sz w:val="22"/>
        </w:rPr>
      </w:pPr>
      <w:r w:rsidRPr="0011049C">
        <w:rPr>
          <w:rFonts w:ascii="Arial" w:hAnsi="Arial" w:cs="Arial"/>
          <w:b/>
          <w:sz w:val="22"/>
        </w:rPr>
        <w:t>Reduced stress:</w:t>
      </w:r>
      <w:r w:rsidRPr="0011049C">
        <w:rPr>
          <w:rFonts w:ascii="Arial" w:hAnsi="Arial" w:cs="Arial"/>
          <w:sz w:val="22"/>
        </w:rPr>
        <w:t xml:space="preserve"> </w:t>
      </w:r>
      <w:r w:rsidR="00830A64" w:rsidRPr="0011049C">
        <w:rPr>
          <w:rFonts w:ascii="Arial" w:hAnsi="Arial" w:cs="Arial"/>
          <w:sz w:val="22"/>
        </w:rPr>
        <w:t xml:space="preserve">When </w:t>
      </w:r>
      <w:r w:rsidR="00015728" w:rsidRPr="0011049C">
        <w:rPr>
          <w:rFonts w:ascii="Arial" w:hAnsi="Arial" w:cs="Arial"/>
          <w:sz w:val="22"/>
        </w:rPr>
        <w:t>I</w:t>
      </w:r>
      <w:r w:rsidR="00830A64" w:rsidRPr="0011049C">
        <w:rPr>
          <w:rFonts w:ascii="Arial" w:hAnsi="Arial" w:cs="Arial"/>
          <w:sz w:val="22"/>
        </w:rPr>
        <w:t xml:space="preserve"> have a long to-do list for both work and personal life, it's easy to feel overwhelmed. So that </w:t>
      </w:r>
      <w:r w:rsidR="00015728" w:rsidRPr="0011049C">
        <w:rPr>
          <w:rFonts w:ascii="Arial" w:hAnsi="Arial" w:cs="Arial"/>
          <w:sz w:val="22"/>
        </w:rPr>
        <w:t>I</w:t>
      </w:r>
      <w:r w:rsidR="00830A64" w:rsidRPr="0011049C">
        <w:rPr>
          <w:rFonts w:ascii="Arial" w:hAnsi="Arial" w:cs="Arial"/>
          <w:sz w:val="22"/>
        </w:rPr>
        <w:t xml:space="preserve"> know precisely how much time </w:t>
      </w:r>
      <w:r w:rsidR="00015728" w:rsidRPr="0011049C">
        <w:rPr>
          <w:rFonts w:ascii="Arial" w:hAnsi="Arial" w:cs="Arial"/>
          <w:sz w:val="22"/>
        </w:rPr>
        <w:t>I</w:t>
      </w:r>
      <w:r w:rsidR="00830A64" w:rsidRPr="0011049C">
        <w:rPr>
          <w:rFonts w:ascii="Arial" w:hAnsi="Arial" w:cs="Arial"/>
          <w:sz w:val="22"/>
        </w:rPr>
        <w:t xml:space="preserve"> have available and what </w:t>
      </w:r>
      <w:r w:rsidR="00015728" w:rsidRPr="0011049C">
        <w:rPr>
          <w:rFonts w:ascii="Arial" w:hAnsi="Arial" w:cs="Arial"/>
          <w:sz w:val="22"/>
        </w:rPr>
        <w:t>I</w:t>
      </w:r>
      <w:r w:rsidR="00830A64" w:rsidRPr="0011049C">
        <w:rPr>
          <w:rFonts w:ascii="Arial" w:hAnsi="Arial" w:cs="Arial"/>
          <w:sz w:val="22"/>
        </w:rPr>
        <w:t xml:space="preserve"> need to accomplish in order to finish everything, it is vital to prioritise </w:t>
      </w:r>
      <w:r w:rsidR="00D85510" w:rsidRPr="0011049C">
        <w:rPr>
          <w:rFonts w:ascii="Arial" w:hAnsi="Arial" w:cs="Arial"/>
          <w:sz w:val="22"/>
        </w:rPr>
        <w:t>My</w:t>
      </w:r>
      <w:r w:rsidR="00830A64" w:rsidRPr="0011049C">
        <w:rPr>
          <w:rFonts w:ascii="Arial" w:hAnsi="Arial" w:cs="Arial"/>
          <w:sz w:val="22"/>
        </w:rPr>
        <w:t xml:space="preserve"> chores and set aside time for </w:t>
      </w:r>
      <w:r w:rsidR="00830A64" w:rsidRPr="0011049C">
        <w:rPr>
          <w:rFonts w:ascii="Arial" w:hAnsi="Arial" w:cs="Arial"/>
          <w:sz w:val="22"/>
        </w:rPr>
        <w:lastRenderedPageBreak/>
        <w:t xml:space="preserve">the most critical ones. Making a list of </w:t>
      </w:r>
      <w:r w:rsidR="00D85510" w:rsidRPr="0011049C">
        <w:rPr>
          <w:rFonts w:ascii="Arial" w:hAnsi="Arial" w:cs="Arial"/>
          <w:sz w:val="22"/>
        </w:rPr>
        <w:t>my</w:t>
      </w:r>
      <w:r w:rsidR="00830A64" w:rsidRPr="0011049C">
        <w:rPr>
          <w:rFonts w:ascii="Arial" w:hAnsi="Arial" w:cs="Arial"/>
          <w:sz w:val="22"/>
        </w:rPr>
        <w:t xml:space="preserve"> most important chores and allotting </w:t>
      </w:r>
      <w:r w:rsidR="00D85510" w:rsidRPr="0011049C">
        <w:rPr>
          <w:rFonts w:ascii="Arial" w:hAnsi="Arial" w:cs="Arial"/>
          <w:sz w:val="22"/>
        </w:rPr>
        <w:t>My</w:t>
      </w:r>
      <w:r w:rsidR="00830A64" w:rsidRPr="0011049C">
        <w:rPr>
          <w:rFonts w:ascii="Arial" w:hAnsi="Arial" w:cs="Arial"/>
          <w:sz w:val="22"/>
        </w:rPr>
        <w:t xml:space="preserve">self the time to do them will help </w:t>
      </w:r>
      <w:r w:rsidR="00D26672" w:rsidRPr="0011049C">
        <w:rPr>
          <w:rFonts w:ascii="Arial" w:hAnsi="Arial" w:cs="Arial"/>
          <w:sz w:val="22"/>
        </w:rPr>
        <w:t>me</w:t>
      </w:r>
      <w:r w:rsidR="00830A64" w:rsidRPr="0011049C">
        <w:rPr>
          <w:rFonts w:ascii="Arial" w:hAnsi="Arial" w:cs="Arial"/>
          <w:sz w:val="22"/>
        </w:rPr>
        <w:t xml:space="preserve"> feel less stressed</w:t>
      </w:r>
      <w:r w:rsidR="00015728" w:rsidRPr="0011049C">
        <w:rPr>
          <w:rFonts w:ascii="Arial" w:hAnsi="Arial" w:cs="Arial"/>
          <w:sz w:val="22"/>
        </w:rPr>
        <w:t xml:space="preserve"> (Britton, 2021)</w:t>
      </w:r>
      <w:r w:rsidR="00830A64" w:rsidRPr="0011049C">
        <w:rPr>
          <w:rFonts w:ascii="Arial" w:hAnsi="Arial" w:cs="Arial"/>
          <w:sz w:val="22"/>
        </w:rPr>
        <w:t>.</w:t>
      </w:r>
    </w:p>
    <w:p w14:paraId="33F02DD0" w14:textId="77777777" w:rsidR="00830A64" w:rsidRPr="0011049C" w:rsidRDefault="00BE442C" w:rsidP="0011049C">
      <w:pPr>
        <w:pStyle w:val="Titlu2"/>
      </w:pPr>
      <w:bookmarkStart w:id="4" w:name="_Toc111146509"/>
      <w:r w:rsidRPr="0011049C">
        <w:t>Academic writing</w:t>
      </w:r>
      <w:bookmarkEnd w:id="4"/>
    </w:p>
    <w:p w14:paraId="201A654C" w14:textId="77777777" w:rsidR="00BE442C" w:rsidRPr="0011049C" w:rsidRDefault="00BE442C" w:rsidP="0029527F">
      <w:pPr>
        <w:spacing w:before="240" w:line="360" w:lineRule="auto"/>
        <w:rPr>
          <w:rFonts w:ascii="Arial" w:hAnsi="Arial" w:cs="Arial"/>
          <w:sz w:val="22"/>
        </w:rPr>
      </w:pPr>
      <w:r w:rsidRPr="0011049C">
        <w:rPr>
          <w:rFonts w:ascii="Arial" w:hAnsi="Arial" w:cs="Arial"/>
          <w:sz w:val="22"/>
        </w:rPr>
        <w:t xml:space="preserve">Academic writing is characterised by several characteristics, including clarity, concision, detail, organisation, and a strong focus on evidence. Because of this, the reader will have an enhanced capacity for comprehension. Even though it is written in an official tone and manner, it does not need the use of complicated terminology or a large vocabulary in order to understand it. </w:t>
      </w:r>
      <w:proofErr w:type="gramStart"/>
      <w:r w:rsidRPr="0011049C">
        <w:rPr>
          <w:rFonts w:ascii="Arial" w:hAnsi="Arial" w:cs="Arial"/>
          <w:sz w:val="22"/>
        </w:rPr>
        <w:t>During the course of</w:t>
      </w:r>
      <w:proofErr w:type="gramEnd"/>
      <w:r w:rsidRPr="0011049C">
        <w:rPr>
          <w:rFonts w:ascii="Arial" w:hAnsi="Arial" w:cs="Arial"/>
          <w:sz w:val="22"/>
        </w:rPr>
        <w:t xml:space="preserve"> </w:t>
      </w:r>
      <w:r w:rsidR="00D85510" w:rsidRPr="0011049C">
        <w:rPr>
          <w:rFonts w:ascii="Arial" w:hAnsi="Arial" w:cs="Arial"/>
          <w:sz w:val="22"/>
        </w:rPr>
        <w:t>my</w:t>
      </w:r>
      <w:r w:rsidRPr="0011049C">
        <w:rPr>
          <w:rFonts w:ascii="Arial" w:hAnsi="Arial" w:cs="Arial"/>
          <w:sz w:val="22"/>
        </w:rPr>
        <w:t xml:space="preserve"> education, </w:t>
      </w:r>
      <w:r w:rsidR="00015728" w:rsidRPr="0011049C">
        <w:rPr>
          <w:rFonts w:ascii="Arial" w:hAnsi="Arial" w:cs="Arial"/>
          <w:sz w:val="22"/>
        </w:rPr>
        <w:t>I</w:t>
      </w:r>
      <w:r w:rsidRPr="0011049C">
        <w:rPr>
          <w:rFonts w:ascii="Arial" w:hAnsi="Arial" w:cs="Arial"/>
          <w:sz w:val="22"/>
        </w:rPr>
        <w:t xml:space="preserve"> will hear a lot of talk about the many writing norms, vocabularies, and styles of discourse that are specific to each of the academic subjects in which </w:t>
      </w:r>
      <w:r w:rsidR="00015728" w:rsidRPr="0011049C">
        <w:rPr>
          <w:rFonts w:ascii="Arial" w:hAnsi="Arial" w:cs="Arial"/>
          <w:sz w:val="22"/>
        </w:rPr>
        <w:t>I</w:t>
      </w:r>
      <w:r w:rsidRPr="0011049C">
        <w:rPr>
          <w:rFonts w:ascii="Arial" w:hAnsi="Arial" w:cs="Arial"/>
          <w:sz w:val="22"/>
        </w:rPr>
        <w:t xml:space="preserve"> </w:t>
      </w:r>
      <w:r w:rsidR="00D85510" w:rsidRPr="0011049C">
        <w:rPr>
          <w:rFonts w:ascii="Arial" w:hAnsi="Arial" w:cs="Arial"/>
          <w:sz w:val="22"/>
        </w:rPr>
        <w:t>desire</w:t>
      </w:r>
      <w:r w:rsidRPr="0011049C">
        <w:rPr>
          <w:rFonts w:ascii="Arial" w:hAnsi="Arial" w:cs="Arial"/>
          <w:sz w:val="22"/>
        </w:rPr>
        <w:t xml:space="preserve"> to earn an undergraduate or graduate degree</w:t>
      </w:r>
      <w:r w:rsidR="005D4FD6" w:rsidRPr="0011049C">
        <w:rPr>
          <w:rFonts w:ascii="Arial" w:hAnsi="Arial" w:cs="Arial"/>
          <w:sz w:val="22"/>
        </w:rPr>
        <w:t xml:space="preserve"> (Paltridge, 2014)</w:t>
      </w:r>
      <w:r w:rsidRPr="0011049C">
        <w:rPr>
          <w:rFonts w:ascii="Arial" w:hAnsi="Arial" w:cs="Arial"/>
          <w:sz w:val="22"/>
        </w:rPr>
        <w:t>. Nevertheless, regardless of the topic being discussed, there are a few standards of academic writing that should always be followed.</w:t>
      </w:r>
    </w:p>
    <w:p w14:paraId="2FACDB31" w14:textId="77777777" w:rsidR="00AA675B" w:rsidRPr="0011049C" w:rsidRDefault="00AA675B" w:rsidP="0011049C">
      <w:pPr>
        <w:pStyle w:val="Titlu3"/>
      </w:pPr>
      <w:bookmarkStart w:id="5" w:name="_Toc111146510"/>
      <w:r w:rsidRPr="0011049C">
        <w:t>Types of academic writing</w:t>
      </w:r>
      <w:bookmarkEnd w:id="5"/>
    </w:p>
    <w:p w14:paraId="1561C4B0" w14:textId="77777777" w:rsidR="00AA675B" w:rsidRPr="0011049C" w:rsidRDefault="008354AE" w:rsidP="0029527F">
      <w:pPr>
        <w:spacing w:before="240" w:line="360" w:lineRule="auto"/>
        <w:rPr>
          <w:rFonts w:ascii="Arial" w:hAnsi="Arial" w:cs="Arial"/>
          <w:sz w:val="22"/>
        </w:rPr>
      </w:pPr>
      <w:r w:rsidRPr="0011049C">
        <w:rPr>
          <w:rFonts w:ascii="Arial" w:hAnsi="Arial" w:cs="Arial"/>
          <w:sz w:val="22"/>
        </w:rPr>
        <w:t xml:space="preserve">Descriptive: </w:t>
      </w:r>
      <w:r w:rsidR="004D04F3" w:rsidRPr="0011049C">
        <w:rPr>
          <w:rFonts w:ascii="Arial" w:hAnsi="Arial" w:cs="Arial"/>
          <w:sz w:val="22"/>
        </w:rPr>
        <w:t>The most straightforward kind of academic writing is known as the descriptive essay. The purpose of this is to provide certain information or facts. There are two examples: one is a report on a scientific experiment, and the other is a summary of an article</w:t>
      </w:r>
      <w:r w:rsidR="00454645" w:rsidRPr="0011049C">
        <w:rPr>
          <w:rFonts w:ascii="Arial" w:hAnsi="Arial" w:cs="Arial"/>
          <w:sz w:val="22"/>
        </w:rPr>
        <w:t xml:space="preserve"> (Swales, 2014)</w:t>
      </w:r>
      <w:r w:rsidR="004D04F3" w:rsidRPr="0011049C">
        <w:rPr>
          <w:rFonts w:ascii="Arial" w:hAnsi="Arial" w:cs="Arial"/>
          <w:sz w:val="22"/>
        </w:rPr>
        <w:t>.</w:t>
      </w:r>
    </w:p>
    <w:p w14:paraId="62C35E44" w14:textId="77777777" w:rsidR="004D04F3" w:rsidRPr="0011049C" w:rsidRDefault="004D04F3" w:rsidP="0029527F">
      <w:pPr>
        <w:spacing w:before="240" w:line="360" w:lineRule="auto"/>
        <w:rPr>
          <w:rFonts w:ascii="Arial" w:hAnsi="Arial" w:cs="Arial"/>
          <w:sz w:val="22"/>
        </w:rPr>
      </w:pPr>
      <w:r w:rsidRPr="0011049C">
        <w:rPr>
          <w:rFonts w:ascii="Arial" w:hAnsi="Arial" w:cs="Arial"/>
          <w:b/>
          <w:sz w:val="22"/>
        </w:rPr>
        <w:t>Analytical:</w:t>
      </w:r>
      <w:r w:rsidRPr="0011049C">
        <w:rPr>
          <w:rFonts w:ascii="Arial" w:hAnsi="Arial" w:cs="Arial"/>
          <w:sz w:val="22"/>
        </w:rPr>
        <w:t xml:space="preserve"> </w:t>
      </w:r>
      <w:r w:rsidR="00E527AE" w:rsidRPr="0011049C">
        <w:rPr>
          <w:rFonts w:ascii="Arial" w:hAnsi="Arial" w:cs="Arial"/>
          <w:sz w:val="22"/>
        </w:rPr>
        <w:t xml:space="preserve">The categories and relationships </w:t>
      </w:r>
      <w:r w:rsidR="00015728" w:rsidRPr="0011049C">
        <w:rPr>
          <w:rFonts w:ascii="Arial" w:hAnsi="Arial" w:cs="Arial"/>
          <w:sz w:val="22"/>
        </w:rPr>
        <w:t>I</w:t>
      </w:r>
      <w:r w:rsidR="00E527AE" w:rsidRPr="0011049C">
        <w:rPr>
          <w:rFonts w:ascii="Arial" w:hAnsi="Arial" w:cs="Arial"/>
          <w:sz w:val="22"/>
        </w:rPr>
        <w:t xml:space="preserve"> seek may already exist in the topic </w:t>
      </w:r>
      <w:r w:rsidR="00D85510" w:rsidRPr="0011049C">
        <w:rPr>
          <w:rFonts w:ascii="Arial" w:hAnsi="Arial" w:cs="Arial"/>
          <w:sz w:val="22"/>
        </w:rPr>
        <w:t>I’m</w:t>
      </w:r>
      <w:r w:rsidR="00E527AE" w:rsidRPr="0011049C">
        <w:rPr>
          <w:rFonts w:ascii="Arial" w:hAnsi="Arial" w:cs="Arial"/>
          <w:sz w:val="22"/>
        </w:rPr>
        <w:t xml:space="preserve"> investigating, or </w:t>
      </w:r>
      <w:r w:rsidR="00015728" w:rsidRPr="0011049C">
        <w:rPr>
          <w:rFonts w:ascii="Arial" w:hAnsi="Arial" w:cs="Arial"/>
          <w:sz w:val="22"/>
        </w:rPr>
        <w:t>I</w:t>
      </w:r>
      <w:r w:rsidR="00E527AE" w:rsidRPr="0011049C">
        <w:rPr>
          <w:rFonts w:ascii="Arial" w:hAnsi="Arial" w:cs="Arial"/>
          <w:sz w:val="22"/>
        </w:rPr>
        <w:t xml:space="preserve"> may need to develop them for the data </w:t>
      </w:r>
      <w:r w:rsidR="00D85510" w:rsidRPr="0011049C">
        <w:rPr>
          <w:rFonts w:ascii="Arial" w:hAnsi="Arial" w:cs="Arial"/>
          <w:sz w:val="22"/>
        </w:rPr>
        <w:t>I’m</w:t>
      </w:r>
      <w:r w:rsidR="00E527AE" w:rsidRPr="0011049C">
        <w:rPr>
          <w:rFonts w:ascii="Arial" w:hAnsi="Arial" w:cs="Arial"/>
          <w:sz w:val="22"/>
        </w:rPr>
        <w:t xml:space="preserve"> analysing. When comparing two theories, it is often advisable to do it in smaller pieces. Consider, for instance, how each theory handles the social </w:t>
      </w:r>
      <w:r w:rsidR="00D85510" w:rsidRPr="0011049C">
        <w:rPr>
          <w:rFonts w:ascii="Arial" w:hAnsi="Arial" w:cs="Arial"/>
          <w:sz w:val="22"/>
        </w:rPr>
        <w:t>environment</w:t>
      </w:r>
      <w:r w:rsidR="00E527AE" w:rsidRPr="0011049C">
        <w:rPr>
          <w:rFonts w:ascii="Arial" w:hAnsi="Arial" w:cs="Arial"/>
          <w:sz w:val="22"/>
        </w:rPr>
        <w:t xml:space="preserve">, how each theory approaches language acquisition, and how each theory might be implemented in </w:t>
      </w:r>
      <w:r w:rsidR="00D85510" w:rsidRPr="0011049C">
        <w:rPr>
          <w:rFonts w:ascii="Arial" w:hAnsi="Arial" w:cs="Arial"/>
          <w:sz w:val="22"/>
        </w:rPr>
        <w:t>practice</w:t>
      </w:r>
      <w:r w:rsidR="00E527AE" w:rsidRPr="0011049C">
        <w:rPr>
          <w:rFonts w:ascii="Arial" w:hAnsi="Arial" w:cs="Arial"/>
          <w:sz w:val="22"/>
        </w:rPr>
        <w:t>.</w:t>
      </w:r>
    </w:p>
    <w:p w14:paraId="7C0437BB" w14:textId="77777777" w:rsidR="00E527AE" w:rsidRPr="0011049C" w:rsidRDefault="00CA0282" w:rsidP="0029527F">
      <w:pPr>
        <w:spacing w:before="240" w:line="360" w:lineRule="auto"/>
        <w:rPr>
          <w:rFonts w:ascii="Arial" w:hAnsi="Arial" w:cs="Arial"/>
          <w:sz w:val="22"/>
        </w:rPr>
      </w:pPr>
      <w:r w:rsidRPr="0011049C">
        <w:rPr>
          <w:rFonts w:ascii="Arial" w:hAnsi="Arial" w:cs="Arial"/>
          <w:b/>
          <w:sz w:val="22"/>
        </w:rPr>
        <w:t>Persuasive:</w:t>
      </w:r>
      <w:r w:rsidRPr="0011049C">
        <w:rPr>
          <w:rFonts w:ascii="Arial" w:hAnsi="Arial" w:cs="Arial"/>
          <w:sz w:val="22"/>
        </w:rPr>
        <w:t xml:space="preserve"> For </w:t>
      </w:r>
      <w:proofErr w:type="gramStart"/>
      <w:r w:rsidRPr="0011049C">
        <w:rPr>
          <w:rFonts w:ascii="Arial" w:hAnsi="Arial" w:cs="Arial"/>
          <w:sz w:val="22"/>
        </w:rPr>
        <w:t>the vast majority of</w:t>
      </w:r>
      <w:proofErr w:type="gramEnd"/>
      <w:r w:rsidRPr="0011049C">
        <w:rPr>
          <w:rFonts w:ascii="Arial" w:hAnsi="Arial" w:cs="Arial"/>
          <w:sz w:val="22"/>
        </w:rPr>
        <w:t xml:space="preserve"> assignments, </w:t>
      </w:r>
      <w:r w:rsidR="00015728" w:rsidRPr="0011049C">
        <w:rPr>
          <w:rFonts w:ascii="Arial" w:hAnsi="Arial" w:cs="Arial"/>
          <w:sz w:val="22"/>
        </w:rPr>
        <w:t>I</w:t>
      </w:r>
      <w:r w:rsidRPr="0011049C">
        <w:rPr>
          <w:rFonts w:ascii="Arial" w:hAnsi="Arial" w:cs="Arial"/>
          <w:sz w:val="22"/>
        </w:rPr>
        <w:t xml:space="preserve"> must go beyond analytical writing and into persuasive writing. Analysis and reorganisation are two of the most crucial components of persuasive writing, but they are not the only ones</w:t>
      </w:r>
      <w:r w:rsidR="00454645" w:rsidRPr="0011049C">
        <w:rPr>
          <w:rFonts w:ascii="Arial" w:hAnsi="Arial" w:cs="Arial"/>
          <w:sz w:val="22"/>
        </w:rPr>
        <w:t xml:space="preserve"> (Ivanic, 2018)</w:t>
      </w:r>
      <w:r w:rsidRPr="0011049C">
        <w:rPr>
          <w:rFonts w:ascii="Arial" w:hAnsi="Arial" w:cs="Arial"/>
          <w:sz w:val="22"/>
        </w:rPr>
        <w:t xml:space="preserve">. </w:t>
      </w:r>
      <w:r w:rsidR="00015728" w:rsidRPr="0011049C">
        <w:rPr>
          <w:rFonts w:ascii="Arial" w:hAnsi="Arial" w:cs="Arial"/>
          <w:sz w:val="22"/>
        </w:rPr>
        <w:t>I</w:t>
      </w:r>
      <w:r w:rsidRPr="0011049C">
        <w:rPr>
          <w:rFonts w:ascii="Arial" w:hAnsi="Arial" w:cs="Arial"/>
          <w:sz w:val="22"/>
        </w:rPr>
        <w:t xml:space="preserve"> must also express </w:t>
      </w:r>
      <w:r w:rsidR="00D85510" w:rsidRPr="0011049C">
        <w:rPr>
          <w:rFonts w:ascii="Arial" w:hAnsi="Arial" w:cs="Arial"/>
          <w:sz w:val="22"/>
        </w:rPr>
        <w:t>my</w:t>
      </w:r>
      <w:r w:rsidRPr="0011049C">
        <w:rPr>
          <w:rFonts w:ascii="Arial" w:hAnsi="Arial" w:cs="Arial"/>
          <w:sz w:val="22"/>
        </w:rPr>
        <w:t xml:space="preserve"> own viewpoint. </w:t>
      </w:r>
      <w:proofErr w:type="gramStart"/>
      <w:r w:rsidRPr="0011049C">
        <w:rPr>
          <w:rFonts w:ascii="Arial" w:hAnsi="Arial" w:cs="Arial"/>
          <w:sz w:val="22"/>
        </w:rPr>
        <w:t>The majority of</w:t>
      </w:r>
      <w:proofErr w:type="gramEnd"/>
      <w:r w:rsidRPr="0011049C">
        <w:rPr>
          <w:rFonts w:ascii="Arial" w:hAnsi="Arial" w:cs="Arial"/>
          <w:sz w:val="22"/>
        </w:rPr>
        <w:t xml:space="preserve"> research papers and essays feature an argumentative thesis or conclusion.</w:t>
      </w:r>
    </w:p>
    <w:p w14:paraId="48DB09C1" w14:textId="77777777" w:rsidR="00CA0282" w:rsidRPr="0011049C" w:rsidRDefault="00D238E3" w:rsidP="0029527F">
      <w:pPr>
        <w:spacing w:before="240" w:line="360" w:lineRule="auto"/>
        <w:rPr>
          <w:rFonts w:ascii="Arial" w:hAnsi="Arial" w:cs="Arial"/>
          <w:sz w:val="22"/>
        </w:rPr>
      </w:pPr>
      <w:r w:rsidRPr="0011049C">
        <w:rPr>
          <w:rFonts w:ascii="Arial" w:hAnsi="Arial" w:cs="Arial"/>
          <w:b/>
          <w:sz w:val="22"/>
        </w:rPr>
        <w:t>Critical:</w:t>
      </w:r>
      <w:r w:rsidRPr="0011049C">
        <w:rPr>
          <w:rFonts w:ascii="Arial" w:hAnsi="Arial" w:cs="Arial"/>
          <w:sz w:val="22"/>
        </w:rPr>
        <w:t xml:space="preserve"> </w:t>
      </w:r>
      <w:r w:rsidR="00863A2A" w:rsidRPr="0011049C">
        <w:rPr>
          <w:rFonts w:ascii="Arial" w:hAnsi="Arial" w:cs="Arial"/>
          <w:sz w:val="22"/>
        </w:rPr>
        <w:t xml:space="preserve">Research, advanced undergraduate, and postgraduate writing all need critical writing. In addition to including </w:t>
      </w:r>
      <w:proofErr w:type="gramStart"/>
      <w:r w:rsidR="00863A2A" w:rsidRPr="0011049C">
        <w:rPr>
          <w:rFonts w:ascii="Arial" w:hAnsi="Arial" w:cs="Arial"/>
          <w:sz w:val="22"/>
        </w:rPr>
        <w:t>all of</w:t>
      </w:r>
      <w:proofErr w:type="gramEnd"/>
      <w:r w:rsidR="00863A2A" w:rsidRPr="0011049C">
        <w:rPr>
          <w:rFonts w:ascii="Arial" w:hAnsi="Arial" w:cs="Arial"/>
          <w:sz w:val="22"/>
        </w:rPr>
        <w:t xml:space="preserve"> the characteristics of persuasive writing, it also includes at least one opposing viewpoint. Critical writing, unlike persuasive writing, </w:t>
      </w:r>
      <w:r w:rsidR="00D85510" w:rsidRPr="0011049C">
        <w:rPr>
          <w:rFonts w:ascii="Arial" w:hAnsi="Arial" w:cs="Arial"/>
          <w:sz w:val="22"/>
        </w:rPr>
        <w:t>requires me to</w:t>
      </w:r>
      <w:r w:rsidR="00863A2A" w:rsidRPr="0011049C">
        <w:rPr>
          <w:rFonts w:ascii="Arial" w:hAnsi="Arial" w:cs="Arial"/>
          <w:sz w:val="22"/>
        </w:rPr>
        <w:t xml:space="preserve"> analyse at least two perspectives, including </w:t>
      </w:r>
      <w:r w:rsidR="005D4FD6" w:rsidRPr="0011049C">
        <w:rPr>
          <w:rFonts w:ascii="Arial" w:hAnsi="Arial" w:cs="Arial"/>
          <w:sz w:val="22"/>
        </w:rPr>
        <w:t>my</w:t>
      </w:r>
      <w:r w:rsidR="00863A2A" w:rsidRPr="0011049C">
        <w:rPr>
          <w:rFonts w:ascii="Arial" w:hAnsi="Arial" w:cs="Arial"/>
          <w:sz w:val="22"/>
        </w:rPr>
        <w:t xml:space="preserve"> own, on a particular subject or issue.</w:t>
      </w:r>
    </w:p>
    <w:p w14:paraId="1611FEAB" w14:textId="77777777" w:rsidR="0047056E" w:rsidRPr="0011049C" w:rsidRDefault="00FB4A86" w:rsidP="0011049C">
      <w:pPr>
        <w:pStyle w:val="Titlu3"/>
      </w:pPr>
      <w:bookmarkStart w:id="6" w:name="_Toc111146511"/>
      <w:r w:rsidRPr="0011049C">
        <w:lastRenderedPageBreak/>
        <w:t>Importance of academic writing</w:t>
      </w:r>
      <w:bookmarkEnd w:id="6"/>
    </w:p>
    <w:p w14:paraId="4B639986" w14:textId="77777777" w:rsidR="00FB4A86" w:rsidRPr="0011049C" w:rsidRDefault="00266E2D" w:rsidP="0029527F">
      <w:pPr>
        <w:spacing w:before="240" w:line="360" w:lineRule="auto"/>
        <w:rPr>
          <w:rFonts w:ascii="Arial" w:hAnsi="Arial" w:cs="Arial"/>
          <w:sz w:val="22"/>
        </w:rPr>
      </w:pPr>
      <w:r w:rsidRPr="0011049C">
        <w:rPr>
          <w:rFonts w:ascii="Arial" w:hAnsi="Arial" w:cs="Arial"/>
          <w:b/>
          <w:sz w:val="22"/>
        </w:rPr>
        <w:t>To convey the understanding:</w:t>
      </w:r>
      <w:r w:rsidRPr="0011049C">
        <w:rPr>
          <w:rFonts w:ascii="Arial" w:hAnsi="Arial" w:cs="Arial"/>
          <w:sz w:val="22"/>
        </w:rPr>
        <w:t xml:space="preserve"> </w:t>
      </w:r>
      <w:r w:rsidR="00126F0A" w:rsidRPr="0011049C">
        <w:rPr>
          <w:rFonts w:ascii="Arial" w:hAnsi="Arial" w:cs="Arial"/>
          <w:sz w:val="22"/>
        </w:rPr>
        <w:t>Complex topics may make it difficult for students who struggle with academic writing at the graduate level to articulate what they have studied or grasped. When writing for an audience, essays give students the chance to explain what they have learned in a manner that others can understand</w:t>
      </w:r>
      <w:r w:rsidR="00454645" w:rsidRPr="0011049C">
        <w:rPr>
          <w:rFonts w:ascii="Arial" w:hAnsi="Arial" w:cs="Arial"/>
          <w:sz w:val="22"/>
        </w:rPr>
        <w:t xml:space="preserve"> (Hogue, 2016)</w:t>
      </w:r>
      <w:r w:rsidR="00126F0A" w:rsidRPr="0011049C">
        <w:rPr>
          <w:rFonts w:ascii="Arial" w:hAnsi="Arial" w:cs="Arial"/>
          <w:sz w:val="22"/>
        </w:rPr>
        <w:t>.</w:t>
      </w:r>
    </w:p>
    <w:p w14:paraId="47057462" w14:textId="77777777" w:rsidR="00126F0A" w:rsidRPr="0011049C" w:rsidRDefault="00A0707A" w:rsidP="0029527F">
      <w:pPr>
        <w:spacing w:before="240" w:line="360" w:lineRule="auto"/>
        <w:rPr>
          <w:rFonts w:ascii="Arial" w:hAnsi="Arial" w:cs="Arial"/>
          <w:sz w:val="22"/>
        </w:rPr>
      </w:pPr>
      <w:r w:rsidRPr="0011049C">
        <w:rPr>
          <w:rFonts w:ascii="Arial" w:hAnsi="Arial" w:cs="Arial"/>
          <w:b/>
          <w:sz w:val="22"/>
        </w:rPr>
        <w:t>Analytical thinking:</w:t>
      </w:r>
      <w:r w:rsidRPr="0011049C">
        <w:rPr>
          <w:rFonts w:ascii="Arial" w:hAnsi="Arial" w:cs="Arial"/>
          <w:sz w:val="22"/>
        </w:rPr>
        <w:t xml:space="preserve"> </w:t>
      </w:r>
      <w:r w:rsidR="007F7A34" w:rsidRPr="0011049C">
        <w:rPr>
          <w:rFonts w:ascii="Arial" w:hAnsi="Arial" w:cs="Arial"/>
          <w:sz w:val="22"/>
        </w:rPr>
        <w:t xml:space="preserve">Writing academically forces </w:t>
      </w:r>
      <w:r w:rsidR="00D85510" w:rsidRPr="0011049C">
        <w:rPr>
          <w:rFonts w:ascii="Arial" w:hAnsi="Arial" w:cs="Arial"/>
          <w:sz w:val="22"/>
        </w:rPr>
        <w:t>me</w:t>
      </w:r>
      <w:r w:rsidR="007F7A34" w:rsidRPr="0011049C">
        <w:rPr>
          <w:rFonts w:ascii="Arial" w:hAnsi="Arial" w:cs="Arial"/>
          <w:sz w:val="22"/>
        </w:rPr>
        <w:t xml:space="preserve"> to develop </w:t>
      </w:r>
      <w:r w:rsidR="005D4FD6" w:rsidRPr="0011049C">
        <w:rPr>
          <w:rFonts w:ascii="Arial" w:hAnsi="Arial" w:cs="Arial"/>
          <w:sz w:val="22"/>
        </w:rPr>
        <w:t>my</w:t>
      </w:r>
      <w:r w:rsidR="007F7A34" w:rsidRPr="0011049C">
        <w:rPr>
          <w:rFonts w:ascii="Arial" w:hAnsi="Arial" w:cs="Arial"/>
          <w:sz w:val="22"/>
        </w:rPr>
        <w:t xml:space="preserve"> analytical and deductive reasoning skills. Utilize the material at hand and present it in a manner that is easily digestible by the audience. The knowledge that </w:t>
      </w:r>
      <w:r w:rsidR="00015728" w:rsidRPr="0011049C">
        <w:rPr>
          <w:rFonts w:ascii="Arial" w:hAnsi="Arial" w:cs="Arial"/>
          <w:sz w:val="22"/>
        </w:rPr>
        <w:t>I</w:t>
      </w:r>
      <w:r w:rsidR="007F7A34" w:rsidRPr="0011049C">
        <w:rPr>
          <w:rFonts w:ascii="Arial" w:hAnsi="Arial" w:cs="Arial"/>
          <w:sz w:val="22"/>
        </w:rPr>
        <w:t xml:space="preserve"> get via research will allow </w:t>
      </w:r>
      <w:proofErr w:type="gramStart"/>
      <w:r w:rsidR="00015728" w:rsidRPr="0011049C">
        <w:rPr>
          <w:rFonts w:ascii="Arial" w:hAnsi="Arial" w:cs="Arial"/>
          <w:sz w:val="22"/>
        </w:rPr>
        <w:t>I</w:t>
      </w:r>
      <w:proofErr w:type="gramEnd"/>
      <w:r w:rsidR="007F7A34" w:rsidRPr="0011049C">
        <w:rPr>
          <w:rFonts w:ascii="Arial" w:hAnsi="Arial" w:cs="Arial"/>
          <w:sz w:val="22"/>
        </w:rPr>
        <w:t xml:space="preserve"> to compose a report that </w:t>
      </w:r>
      <w:r w:rsidR="00015728" w:rsidRPr="0011049C">
        <w:rPr>
          <w:rFonts w:ascii="Arial" w:hAnsi="Arial" w:cs="Arial"/>
          <w:sz w:val="22"/>
        </w:rPr>
        <w:t>I</w:t>
      </w:r>
      <w:r w:rsidR="007F7A34" w:rsidRPr="0011049C">
        <w:rPr>
          <w:rFonts w:ascii="Arial" w:hAnsi="Arial" w:cs="Arial"/>
          <w:sz w:val="22"/>
        </w:rPr>
        <w:t xml:space="preserve"> can use. </w:t>
      </w:r>
      <w:r w:rsidR="00015728" w:rsidRPr="0011049C">
        <w:rPr>
          <w:rFonts w:ascii="Arial" w:hAnsi="Arial" w:cs="Arial"/>
          <w:sz w:val="22"/>
        </w:rPr>
        <w:t>I</w:t>
      </w:r>
      <w:r w:rsidR="007F7A34" w:rsidRPr="0011049C">
        <w:rPr>
          <w:rFonts w:ascii="Arial" w:hAnsi="Arial" w:cs="Arial"/>
          <w:sz w:val="22"/>
        </w:rPr>
        <w:t xml:space="preserve">, on the other hand, </w:t>
      </w:r>
      <w:r w:rsidR="00D85510" w:rsidRPr="0011049C">
        <w:rPr>
          <w:rFonts w:ascii="Arial" w:hAnsi="Arial" w:cs="Arial"/>
          <w:sz w:val="22"/>
        </w:rPr>
        <w:t>am</w:t>
      </w:r>
      <w:r w:rsidR="007F7A34" w:rsidRPr="0011049C">
        <w:rPr>
          <w:rFonts w:ascii="Arial" w:hAnsi="Arial" w:cs="Arial"/>
          <w:sz w:val="22"/>
        </w:rPr>
        <w:t xml:space="preserve"> the one who is tasked with assessing the facts and deciding what to do with them depending on what </w:t>
      </w:r>
      <w:r w:rsidR="00015728" w:rsidRPr="0011049C">
        <w:rPr>
          <w:rFonts w:ascii="Arial" w:hAnsi="Arial" w:cs="Arial"/>
          <w:sz w:val="22"/>
        </w:rPr>
        <w:t>I</w:t>
      </w:r>
      <w:r w:rsidR="007F7A34" w:rsidRPr="0011049C">
        <w:rPr>
          <w:rFonts w:ascii="Arial" w:hAnsi="Arial" w:cs="Arial"/>
          <w:sz w:val="22"/>
        </w:rPr>
        <w:t xml:space="preserve"> find</w:t>
      </w:r>
      <w:r w:rsidR="00454645" w:rsidRPr="0011049C">
        <w:rPr>
          <w:rFonts w:ascii="Arial" w:hAnsi="Arial" w:cs="Arial"/>
          <w:sz w:val="22"/>
        </w:rPr>
        <w:t xml:space="preserve"> (Savage, 2017)</w:t>
      </w:r>
      <w:r w:rsidR="007F7A34" w:rsidRPr="0011049C">
        <w:rPr>
          <w:rFonts w:ascii="Arial" w:hAnsi="Arial" w:cs="Arial"/>
          <w:sz w:val="22"/>
        </w:rPr>
        <w:t xml:space="preserve">. If </w:t>
      </w:r>
      <w:r w:rsidR="00D85510" w:rsidRPr="0011049C">
        <w:rPr>
          <w:rFonts w:ascii="Arial" w:hAnsi="Arial" w:cs="Arial"/>
          <w:sz w:val="22"/>
        </w:rPr>
        <w:t>I’ve</w:t>
      </w:r>
      <w:r w:rsidR="007F7A34" w:rsidRPr="0011049C">
        <w:rPr>
          <w:rFonts w:ascii="Arial" w:hAnsi="Arial" w:cs="Arial"/>
          <w:sz w:val="22"/>
        </w:rPr>
        <w:t xml:space="preserve"> skilled at judging things, </w:t>
      </w:r>
      <w:r w:rsidR="00015728" w:rsidRPr="0011049C">
        <w:rPr>
          <w:rFonts w:ascii="Arial" w:hAnsi="Arial" w:cs="Arial"/>
          <w:sz w:val="22"/>
        </w:rPr>
        <w:t>I</w:t>
      </w:r>
      <w:r w:rsidR="007F7A34" w:rsidRPr="0011049C">
        <w:rPr>
          <w:rFonts w:ascii="Arial" w:hAnsi="Arial" w:cs="Arial"/>
          <w:sz w:val="22"/>
        </w:rPr>
        <w:t xml:space="preserve">'ll have talents that will stay with </w:t>
      </w:r>
      <w:r w:rsidR="00D85510" w:rsidRPr="0011049C">
        <w:rPr>
          <w:rFonts w:ascii="Arial" w:hAnsi="Arial" w:cs="Arial"/>
          <w:sz w:val="22"/>
        </w:rPr>
        <w:t>me</w:t>
      </w:r>
      <w:r w:rsidR="007F7A34" w:rsidRPr="0011049C">
        <w:rPr>
          <w:rFonts w:ascii="Arial" w:hAnsi="Arial" w:cs="Arial"/>
          <w:sz w:val="22"/>
        </w:rPr>
        <w:t xml:space="preserve"> for the rest of </w:t>
      </w:r>
      <w:r w:rsidR="005D4FD6" w:rsidRPr="0011049C">
        <w:rPr>
          <w:rFonts w:ascii="Arial" w:hAnsi="Arial" w:cs="Arial"/>
          <w:sz w:val="22"/>
        </w:rPr>
        <w:t>my</w:t>
      </w:r>
      <w:r w:rsidR="007F7A34" w:rsidRPr="0011049C">
        <w:rPr>
          <w:rFonts w:ascii="Arial" w:hAnsi="Arial" w:cs="Arial"/>
          <w:sz w:val="22"/>
        </w:rPr>
        <w:t xml:space="preserve"> life.</w:t>
      </w:r>
    </w:p>
    <w:p w14:paraId="374EB11D" w14:textId="77777777" w:rsidR="00054B17" w:rsidRPr="0011049C" w:rsidRDefault="00584A62" w:rsidP="0011049C">
      <w:pPr>
        <w:pStyle w:val="Titlu2"/>
      </w:pPr>
      <w:bookmarkStart w:id="7" w:name="_Toc111146512"/>
      <w:r w:rsidRPr="0011049C">
        <w:t>Summarizing</w:t>
      </w:r>
      <w:bookmarkEnd w:id="7"/>
    </w:p>
    <w:p w14:paraId="60ED7362" w14:textId="77777777" w:rsidR="009B3A5B" w:rsidRPr="0011049C" w:rsidRDefault="00ED03B8" w:rsidP="0029527F">
      <w:pPr>
        <w:spacing w:before="240" w:line="360" w:lineRule="auto"/>
        <w:rPr>
          <w:rFonts w:ascii="Arial" w:hAnsi="Arial" w:cs="Arial"/>
          <w:sz w:val="22"/>
        </w:rPr>
      </w:pPr>
      <w:r w:rsidRPr="0011049C">
        <w:rPr>
          <w:rFonts w:ascii="Arial" w:hAnsi="Arial" w:cs="Arial"/>
          <w:sz w:val="22"/>
        </w:rPr>
        <w:t xml:space="preserve">In academic writing, one of the most important skills to have </w:t>
      </w:r>
      <w:proofErr w:type="gramStart"/>
      <w:r w:rsidRPr="0011049C">
        <w:rPr>
          <w:rFonts w:ascii="Arial" w:hAnsi="Arial" w:cs="Arial"/>
          <w:sz w:val="22"/>
        </w:rPr>
        <w:t>is</w:t>
      </w:r>
      <w:proofErr w:type="gramEnd"/>
      <w:r w:rsidRPr="0011049C">
        <w:rPr>
          <w:rFonts w:ascii="Arial" w:hAnsi="Arial" w:cs="Arial"/>
          <w:sz w:val="22"/>
        </w:rPr>
        <w:t xml:space="preserve"> the ability to summarise a chapter, section, or chunk of a book or journal article. It is one of the three ways that </w:t>
      </w:r>
      <w:r w:rsidR="00015728" w:rsidRPr="0011049C">
        <w:rPr>
          <w:rFonts w:ascii="Arial" w:hAnsi="Arial" w:cs="Arial"/>
          <w:sz w:val="22"/>
        </w:rPr>
        <w:t>I</w:t>
      </w:r>
      <w:r w:rsidRPr="0011049C">
        <w:rPr>
          <w:rFonts w:ascii="Arial" w:hAnsi="Arial" w:cs="Arial"/>
          <w:sz w:val="22"/>
        </w:rPr>
        <w:t xml:space="preserve"> might integrate the work of another person into </w:t>
      </w:r>
      <w:r w:rsidR="00D85510" w:rsidRPr="0011049C">
        <w:rPr>
          <w:rFonts w:ascii="Arial" w:hAnsi="Arial" w:cs="Arial"/>
          <w:sz w:val="22"/>
        </w:rPr>
        <w:t>my</w:t>
      </w:r>
      <w:r w:rsidRPr="0011049C">
        <w:rPr>
          <w:rFonts w:ascii="Arial" w:hAnsi="Arial" w:cs="Arial"/>
          <w:sz w:val="22"/>
        </w:rPr>
        <w:t xml:space="preserve"> own (the other two being quotation and </w:t>
      </w:r>
      <w:r w:rsidR="00D85510" w:rsidRPr="0011049C">
        <w:rPr>
          <w:rFonts w:ascii="Arial" w:hAnsi="Arial" w:cs="Arial"/>
          <w:sz w:val="22"/>
        </w:rPr>
        <w:t>paraphrasing</w:t>
      </w:r>
      <w:r w:rsidRPr="0011049C">
        <w:rPr>
          <w:rFonts w:ascii="Arial" w:hAnsi="Arial" w:cs="Arial"/>
          <w:sz w:val="22"/>
        </w:rPr>
        <w:t xml:space="preserve">). To summarise the main ideas of the article or relate it to another piece of writing may need as little as one or two phrases, or it may </w:t>
      </w:r>
      <w:r w:rsidR="00D85510" w:rsidRPr="0011049C">
        <w:rPr>
          <w:rFonts w:ascii="Arial" w:hAnsi="Arial" w:cs="Arial"/>
          <w:sz w:val="22"/>
        </w:rPr>
        <w:t>require</w:t>
      </w:r>
      <w:r w:rsidRPr="0011049C">
        <w:rPr>
          <w:rFonts w:ascii="Arial" w:hAnsi="Arial" w:cs="Arial"/>
          <w:sz w:val="22"/>
        </w:rPr>
        <w:t xml:space="preserve"> as much as half the length of the original. This portion of the article will teach </w:t>
      </w:r>
      <w:r w:rsidR="00D85510" w:rsidRPr="0011049C">
        <w:rPr>
          <w:rFonts w:ascii="Arial" w:hAnsi="Arial" w:cs="Arial"/>
          <w:sz w:val="22"/>
        </w:rPr>
        <w:t>me</w:t>
      </w:r>
      <w:r w:rsidRPr="0011049C">
        <w:rPr>
          <w:rFonts w:ascii="Arial" w:hAnsi="Arial" w:cs="Arial"/>
          <w:sz w:val="22"/>
        </w:rPr>
        <w:t xml:space="preserve"> some useful terminology to use when writing a summary as well as walk through the phases of producing a summary</w:t>
      </w:r>
      <w:r w:rsidR="0029527F" w:rsidRPr="0011049C">
        <w:rPr>
          <w:rFonts w:ascii="Arial" w:hAnsi="Arial" w:cs="Arial"/>
          <w:sz w:val="22"/>
        </w:rPr>
        <w:t xml:space="preserve"> (Theide, 2013)</w:t>
      </w:r>
      <w:r w:rsidRPr="0011049C">
        <w:rPr>
          <w:rFonts w:ascii="Arial" w:hAnsi="Arial" w:cs="Arial"/>
          <w:sz w:val="22"/>
        </w:rPr>
        <w:t>. Validating the data points included in the summary may also need the usage of an extra checklist.</w:t>
      </w:r>
    </w:p>
    <w:p w14:paraId="10706C3E" w14:textId="77777777" w:rsidR="00B6527E" w:rsidRPr="0011049C" w:rsidRDefault="00B6527E" w:rsidP="0011049C">
      <w:pPr>
        <w:pStyle w:val="Titlu3"/>
      </w:pPr>
      <w:bookmarkStart w:id="8" w:name="_Toc111146513"/>
      <w:r w:rsidRPr="0011049C">
        <w:t>Importance of summarizing</w:t>
      </w:r>
      <w:bookmarkEnd w:id="8"/>
    </w:p>
    <w:p w14:paraId="43F540BE" w14:textId="77777777" w:rsidR="00B6527E" w:rsidRPr="0011049C" w:rsidRDefault="00B6527E" w:rsidP="0029527F">
      <w:pPr>
        <w:spacing w:before="240" w:line="360" w:lineRule="auto"/>
        <w:rPr>
          <w:rFonts w:ascii="Arial" w:hAnsi="Arial" w:cs="Arial"/>
          <w:sz w:val="22"/>
        </w:rPr>
      </w:pPr>
      <w:r w:rsidRPr="0011049C">
        <w:rPr>
          <w:rFonts w:ascii="Arial" w:hAnsi="Arial" w:cs="Arial"/>
          <w:b/>
          <w:sz w:val="22"/>
        </w:rPr>
        <w:t>Extracting the essential points:</w:t>
      </w:r>
      <w:r w:rsidRPr="0011049C">
        <w:rPr>
          <w:rFonts w:ascii="Arial" w:hAnsi="Arial" w:cs="Arial"/>
          <w:sz w:val="22"/>
        </w:rPr>
        <w:t xml:space="preserve"> The ability to condense information down to its essential components is one of the most valuable skills for academic writers to possess. The </w:t>
      </w:r>
      <w:r w:rsidR="0029527F" w:rsidRPr="0011049C">
        <w:rPr>
          <w:rFonts w:ascii="Arial" w:hAnsi="Arial" w:cs="Arial"/>
          <w:sz w:val="22"/>
        </w:rPr>
        <w:t>practice</w:t>
      </w:r>
      <w:r w:rsidRPr="0011049C">
        <w:rPr>
          <w:rFonts w:ascii="Arial" w:hAnsi="Arial" w:cs="Arial"/>
          <w:sz w:val="22"/>
        </w:rPr>
        <w:t xml:space="preserve"> of summarising one's argument and results </w:t>
      </w:r>
      <w:r w:rsidR="0029527F" w:rsidRPr="0011049C">
        <w:rPr>
          <w:rFonts w:ascii="Arial" w:hAnsi="Arial" w:cs="Arial"/>
          <w:sz w:val="22"/>
        </w:rPr>
        <w:t>are</w:t>
      </w:r>
      <w:r w:rsidRPr="0011049C">
        <w:rPr>
          <w:rFonts w:ascii="Arial" w:hAnsi="Arial" w:cs="Arial"/>
          <w:sz w:val="22"/>
        </w:rPr>
        <w:t xml:space="preserve"> common in academic </w:t>
      </w:r>
      <w:r w:rsidR="00D85510" w:rsidRPr="0011049C">
        <w:rPr>
          <w:rFonts w:ascii="Arial" w:hAnsi="Arial" w:cs="Arial"/>
          <w:sz w:val="22"/>
        </w:rPr>
        <w:t>cycles</w:t>
      </w:r>
      <w:r w:rsidRPr="0011049C">
        <w:rPr>
          <w:rFonts w:ascii="Arial" w:hAnsi="Arial" w:cs="Arial"/>
          <w:sz w:val="22"/>
        </w:rPr>
        <w:t xml:space="preserve"> and </w:t>
      </w:r>
      <w:r w:rsidR="00D85510" w:rsidRPr="0011049C">
        <w:rPr>
          <w:rFonts w:ascii="Arial" w:hAnsi="Arial" w:cs="Arial"/>
          <w:sz w:val="22"/>
        </w:rPr>
        <w:t>serve</w:t>
      </w:r>
      <w:r w:rsidRPr="0011049C">
        <w:rPr>
          <w:rFonts w:ascii="Arial" w:hAnsi="Arial" w:cs="Arial"/>
          <w:sz w:val="22"/>
        </w:rPr>
        <w:t xml:space="preserve"> the purpose of eliciting core concepts that may be communicated in a simple manner. This is </w:t>
      </w:r>
      <w:proofErr w:type="gramStart"/>
      <w:r w:rsidRPr="0011049C">
        <w:rPr>
          <w:rFonts w:ascii="Arial" w:hAnsi="Arial" w:cs="Arial"/>
          <w:sz w:val="22"/>
        </w:rPr>
        <w:t>due to the fact that</w:t>
      </w:r>
      <w:proofErr w:type="gramEnd"/>
      <w:r w:rsidRPr="0011049C">
        <w:rPr>
          <w:rFonts w:ascii="Arial" w:hAnsi="Arial" w:cs="Arial"/>
          <w:sz w:val="22"/>
        </w:rPr>
        <w:t xml:space="preserve"> summarising enables </w:t>
      </w:r>
      <w:r w:rsidR="0029527F" w:rsidRPr="0011049C">
        <w:rPr>
          <w:rFonts w:ascii="Arial" w:hAnsi="Arial" w:cs="Arial"/>
          <w:sz w:val="22"/>
        </w:rPr>
        <w:t>me</w:t>
      </w:r>
      <w:r w:rsidRPr="0011049C">
        <w:rPr>
          <w:rFonts w:ascii="Arial" w:hAnsi="Arial" w:cs="Arial"/>
          <w:sz w:val="22"/>
        </w:rPr>
        <w:t xml:space="preserve"> to swiftly and effectively record </w:t>
      </w:r>
      <w:r w:rsidR="0029527F" w:rsidRPr="0011049C">
        <w:rPr>
          <w:rFonts w:ascii="Arial" w:hAnsi="Arial" w:cs="Arial"/>
          <w:sz w:val="22"/>
        </w:rPr>
        <w:t>m</w:t>
      </w:r>
      <w:r w:rsidR="00D85510" w:rsidRPr="0011049C">
        <w:rPr>
          <w:rFonts w:ascii="Arial" w:hAnsi="Arial" w:cs="Arial"/>
          <w:sz w:val="22"/>
        </w:rPr>
        <w:t>y</w:t>
      </w:r>
      <w:r w:rsidRPr="0011049C">
        <w:rPr>
          <w:rFonts w:ascii="Arial" w:hAnsi="Arial" w:cs="Arial"/>
          <w:sz w:val="22"/>
        </w:rPr>
        <w:t xml:space="preserve"> ideas, without having to suffer from information overload or neglecting crucial details about what </w:t>
      </w:r>
      <w:r w:rsidR="00015728" w:rsidRPr="0011049C">
        <w:rPr>
          <w:rFonts w:ascii="Arial" w:hAnsi="Arial" w:cs="Arial"/>
          <w:sz w:val="22"/>
        </w:rPr>
        <w:t>I</w:t>
      </w:r>
      <w:r w:rsidRPr="0011049C">
        <w:rPr>
          <w:rFonts w:ascii="Arial" w:hAnsi="Arial" w:cs="Arial"/>
          <w:sz w:val="22"/>
        </w:rPr>
        <w:t xml:space="preserve"> meant to express</w:t>
      </w:r>
      <w:r w:rsidR="0029527F" w:rsidRPr="0011049C">
        <w:rPr>
          <w:rFonts w:ascii="Arial" w:hAnsi="Arial" w:cs="Arial"/>
          <w:sz w:val="22"/>
        </w:rPr>
        <w:t xml:space="preserve"> (King, 2022)</w:t>
      </w:r>
      <w:r w:rsidRPr="0011049C">
        <w:rPr>
          <w:rFonts w:ascii="Arial" w:hAnsi="Arial" w:cs="Arial"/>
          <w:sz w:val="22"/>
        </w:rPr>
        <w:t>. Those readers who don't have the time to read the whole article may still benefit from the summary since it gives them sufficient information to comprehend why something occurred or why it is occurring.</w:t>
      </w:r>
    </w:p>
    <w:p w14:paraId="32C19809" w14:textId="77777777" w:rsidR="00FC38BC" w:rsidRPr="0011049C" w:rsidRDefault="00FC38BC" w:rsidP="0029527F">
      <w:pPr>
        <w:spacing w:before="240" w:line="360" w:lineRule="auto"/>
        <w:rPr>
          <w:rFonts w:ascii="Arial" w:hAnsi="Arial" w:cs="Arial"/>
          <w:sz w:val="22"/>
        </w:rPr>
      </w:pPr>
      <w:r w:rsidRPr="0011049C">
        <w:rPr>
          <w:rFonts w:ascii="Arial" w:hAnsi="Arial" w:cs="Arial"/>
          <w:b/>
          <w:sz w:val="22"/>
        </w:rPr>
        <w:lastRenderedPageBreak/>
        <w:t>Adding credibility to the writing:</w:t>
      </w:r>
      <w:r w:rsidRPr="0011049C">
        <w:rPr>
          <w:rFonts w:ascii="Arial" w:hAnsi="Arial" w:cs="Arial"/>
          <w:sz w:val="22"/>
        </w:rPr>
        <w:t xml:space="preserve"> </w:t>
      </w:r>
      <w:r w:rsidR="004D487B" w:rsidRPr="0011049C">
        <w:rPr>
          <w:rFonts w:ascii="Arial" w:hAnsi="Arial" w:cs="Arial"/>
          <w:sz w:val="22"/>
        </w:rPr>
        <w:t xml:space="preserve">When </w:t>
      </w:r>
      <w:r w:rsidR="00D85510" w:rsidRPr="0011049C">
        <w:rPr>
          <w:rFonts w:ascii="Arial" w:hAnsi="Arial" w:cs="Arial"/>
          <w:sz w:val="22"/>
        </w:rPr>
        <w:t>My</w:t>
      </w:r>
      <w:r w:rsidR="004D487B" w:rsidRPr="0011049C">
        <w:rPr>
          <w:rFonts w:ascii="Arial" w:hAnsi="Arial" w:cs="Arial"/>
          <w:sz w:val="22"/>
        </w:rPr>
        <w:t xml:space="preserve"> work is summarised, it will simultaneously become more intriguing and more convincing as a result of this process. When information is condensed, it saves readers the time and effort of having to navigate through large blocks of text in order to find what they are searching for. Condensing information also makes it easier for readers to find what they are looking for</w:t>
      </w:r>
      <w:r w:rsidR="0029527F" w:rsidRPr="0011049C">
        <w:rPr>
          <w:rFonts w:ascii="Arial" w:hAnsi="Arial" w:cs="Arial"/>
          <w:sz w:val="22"/>
        </w:rPr>
        <w:t xml:space="preserve"> (Brown, 2013)</w:t>
      </w:r>
      <w:r w:rsidR="004D487B" w:rsidRPr="0011049C">
        <w:rPr>
          <w:rFonts w:ascii="Arial" w:hAnsi="Arial" w:cs="Arial"/>
          <w:sz w:val="22"/>
        </w:rPr>
        <w:t xml:space="preserve">. </w:t>
      </w:r>
      <w:proofErr w:type="gramStart"/>
      <w:r w:rsidR="004D487B" w:rsidRPr="0011049C">
        <w:rPr>
          <w:rFonts w:ascii="Arial" w:hAnsi="Arial" w:cs="Arial"/>
          <w:sz w:val="22"/>
        </w:rPr>
        <w:t>As a consequence of</w:t>
      </w:r>
      <w:proofErr w:type="gramEnd"/>
      <w:r w:rsidR="004D487B" w:rsidRPr="0011049C">
        <w:rPr>
          <w:rFonts w:ascii="Arial" w:hAnsi="Arial" w:cs="Arial"/>
          <w:sz w:val="22"/>
        </w:rPr>
        <w:t xml:space="preserve"> this, it enables </w:t>
      </w:r>
      <w:r w:rsidR="0029527F" w:rsidRPr="0011049C">
        <w:rPr>
          <w:rFonts w:ascii="Arial" w:hAnsi="Arial" w:cs="Arial"/>
          <w:sz w:val="22"/>
        </w:rPr>
        <w:t>me</w:t>
      </w:r>
      <w:r w:rsidR="004D487B" w:rsidRPr="0011049C">
        <w:rPr>
          <w:rFonts w:ascii="Arial" w:hAnsi="Arial" w:cs="Arial"/>
          <w:sz w:val="22"/>
        </w:rPr>
        <w:t xml:space="preserve"> to remain focused on the subject at hand while providing the reader with the most crucial information about each paragraph in a format that is simple to read and does not encourage them to bypass it totally.</w:t>
      </w:r>
    </w:p>
    <w:p w14:paraId="47F25109" w14:textId="77777777" w:rsidR="004D487B" w:rsidRPr="0011049C" w:rsidRDefault="004962BB" w:rsidP="0029527F">
      <w:pPr>
        <w:spacing w:before="240" w:line="360" w:lineRule="auto"/>
        <w:rPr>
          <w:rFonts w:ascii="Arial" w:hAnsi="Arial" w:cs="Arial"/>
          <w:sz w:val="22"/>
        </w:rPr>
      </w:pPr>
      <w:r w:rsidRPr="0011049C">
        <w:rPr>
          <w:rFonts w:ascii="Arial" w:hAnsi="Arial" w:cs="Arial"/>
          <w:b/>
          <w:sz w:val="22"/>
        </w:rPr>
        <w:t>Serves relevant data:</w:t>
      </w:r>
      <w:r w:rsidRPr="0011049C">
        <w:rPr>
          <w:rFonts w:ascii="Arial" w:hAnsi="Arial" w:cs="Arial"/>
          <w:sz w:val="22"/>
        </w:rPr>
        <w:t xml:space="preserve"> </w:t>
      </w:r>
      <w:r w:rsidR="007A6063" w:rsidRPr="0011049C">
        <w:rPr>
          <w:rFonts w:ascii="Arial" w:hAnsi="Arial" w:cs="Arial"/>
          <w:sz w:val="22"/>
        </w:rPr>
        <w:t>The goal of this summary is to achieve the purpose of fulfilling the purpose of providing persons with relevant information. To put it another way, the act of conveying a thought or concept with the fewest available words. A summary should highlight the most important facts and strive to make learning more interesting and participatory. This is the objective of a summary</w:t>
      </w:r>
      <w:r w:rsidR="0029527F" w:rsidRPr="0011049C">
        <w:rPr>
          <w:rFonts w:ascii="Arial" w:hAnsi="Arial" w:cs="Arial"/>
          <w:sz w:val="22"/>
        </w:rPr>
        <w:t xml:space="preserve"> (Taylor, 2021)</w:t>
      </w:r>
      <w:r w:rsidR="007A6063" w:rsidRPr="0011049C">
        <w:rPr>
          <w:rFonts w:ascii="Arial" w:hAnsi="Arial" w:cs="Arial"/>
          <w:sz w:val="22"/>
        </w:rPr>
        <w:t xml:space="preserve">. There are many different situations in which summaries might be helpful. While at the same time improving the quality of </w:t>
      </w:r>
      <w:r w:rsidR="00D85510" w:rsidRPr="0011049C">
        <w:rPr>
          <w:rFonts w:ascii="Arial" w:hAnsi="Arial" w:cs="Arial"/>
          <w:sz w:val="22"/>
        </w:rPr>
        <w:t>my</w:t>
      </w:r>
      <w:r w:rsidR="007A6063" w:rsidRPr="0011049C">
        <w:rPr>
          <w:rFonts w:ascii="Arial" w:hAnsi="Arial" w:cs="Arial"/>
          <w:sz w:val="22"/>
        </w:rPr>
        <w:t xml:space="preserve"> experience with any </w:t>
      </w:r>
      <w:proofErr w:type="gramStart"/>
      <w:r w:rsidR="007A6063" w:rsidRPr="0011049C">
        <w:rPr>
          <w:rFonts w:ascii="Arial" w:hAnsi="Arial" w:cs="Arial"/>
          <w:sz w:val="22"/>
        </w:rPr>
        <w:t>particular material</w:t>
      </w:r>
      <w:proofErr w:type="gramEnd"/>
      <w:r w:rsidR="007A6063" w:rsidRPr="0011049C">
        <w:rPr>
          <w:rFonts w:ascii="Arial" w:hAnsi="Arial" w:cs="Arial"/>
          <w:sz w:val="22"/>
        </w:rPr>
        <w:t xml:space="preserve"> to the point where it is, at the very least, an advancement over how it was before.</w:t>
      </w:r>
    </w:p>
    <w:p w14:paraId="361B8FDA" w14:textId="77777777" w:rsidR="00B465BF" w:rsidRPr="0011049C" w:rsidRDefault="00060C68" w:rsidP="0011049C">
      <w:pPr>
        <w:pStyle w:val="Titlu2"/>
      </w:pPr>
      <w:bookmarkStart w:id="9" w:name="_Toc111146514"/>
      <w:r w:rsidRPr="0011049C">
        <w:t>Public speaking</w:t>
      </w:r>
      <w:bookmarkEnd w:id="9"/>
      <w:r w:rsidRPr="0011049C">
        <w:t xml:space="preserve"> </w:t>
      </w:r>
    </w:p>
    <w:p w14:paraId="5A6A5FE8" w14:textId="77777777" w:rsidR="00060C68" w:rsidRPr="0011049C" w:rsidRDefault="003248AF" w:rsidP="0029527F">
      <w:pPr>
        <w:spacing w:before="240" w:line="360" w:lineRule="auto"/>
        <w:rPr>
          <w:rFonts w:ascii="Arial" w:hAnsi="Arial" w:cs="Arial"/>
          <w:sz w:val="22"/>
        </w:rPr>
      </w:pPr>
      <w:r w:rsidRPr="0011049C">
        <w:rPr>
          <w:rFonts w:ascii="Arial" w:hAnsi="Arial" w:cs="Arial"/>
          <w:sz w:val="22"/>
        </w:rPr>
        <w:t>The ability to communicate in front of an audience is considered a soft skill since it includes strong verbal and nonverbal communication in addition to the capability to interact with an audience. Personal skills, sometimes known as "soft skills," are abilities that are less technical in nature and focus on how an individual interacts with other people as opposed to how one communicates with other individuals</w:t>
      </w:r>
      <w:r w:rsidR="0029527F" w:rsidRPr="0011049C">
        <w:rPr>
          <w:rFonts w:ascii="Arial" w:hAnsi="Arial" w:cs="Arial"/>
          <w:sz w:val="22"/>
        </w:rPr>
        <w:t xml:space="preserve"> (Lucas, 2014)</w:t>
      </w:r>
      <w:r w:rsidRPr="0011049C">
        <w:rPr>
          <w:rFonts w:ascii="Arial" w:hAnsi="Arial" w:cs="Arial"/>
          <w:sz w:val="22"/>
        </w:rPr>
        <w:t xml:space="preserve">. People that speak in front of an audience that listens to them do so in order to convey </w:t>
      </w:r>
      <w:r w:rsidR="00D85510" w:rsidRPr="0011049C">
        <w:rPr>
          <w:rFonts w:ascii="Arial" w:hAnsi="Arial" w:cs="Arial"/>
          <w:sz w:val="22"/>
        </w:rPr>
        <w:t>their</w:t>
      </w:r>
      <w:r w:rsidRPr="0011049C">
        <w:rPr>
          <w:rFonts w:ascii="Arial" w:hAnsi="Arial" w:cs="Arial"/>
          <w:sz w:val="22"/>
        </w:rPr>
        <w:t xml:space="preserve"> messages. It is feasible to deliver a verbal presentation either in front of a very small audience or in front of a much larger audience of thousands of people at a conference or event that is held internationally. It is not important how many people are in the audience; what is important is that </w:t>
      </w:r>
      <w:r w:rsidR="00015728" w:rsidRPr="0011049C">
        <w:rPr>
          <w:rFonts w:ascii="Arial" w:hAnsi="Arial" w:cs="Arial"/>
          <w:sz w:val="22"/>
        </w:rPr>
        <w:t>I</w:t>
      </w:r>
      <w:r w:rsidRPr="0011049C">
        <w:rPr>
          <w:rFonts w:ascii="Arial" w:hAnsi="Arial" w:cs="Arial"/>
          <w:sz w:val="22"/>
        </w:rPr>
        <w:t xml:space="preserve"> have a certain set of talents and that </w:t>
      </w:r>
      <w:r w:rsidR="00015728" w:rsidRPr="0011049C">
        <w:rPr>
          <w:rFonts w:ascii="Arial" w:hAnsi="Arial" w:cs="Arial"/>
          <w:sz w:val="22"/>
        </w:rPr>
        <w:t>I</w:t>
      </w:r>
      <w:r w:rsidRPr="0011049C">
        <w:rPr>
          <w:rFonts w:ascii="Arial" w:hAnsi="Arial" w:cs="Arial"/>
          <w:sz w:val="22"/>
        </w:rPr>
        <w:t xml:space="preserve"> are confident while speaking in front of others.</w:t>
      </w:r>
    </w:p>
    <w:p w14:paraId="3DEE2C96" w14:textId="77777777" w:rsidR="00FB101A" w:rsidRPr="0011049C" w:rsidRDefault="005155EB" w:rsidP="0011049C">
      <w:pPr>
        <w:pStyle w:val="Titlu3"/>
      </w:pPr>
      <w:bookmarkStart w:id="10" w:name="_Toc111146515"/>
      <w:r w:rsidRPr="0011049C">
        <w:t>Reflection</w:t>
      </w:r>
      <w:r w:rsidR="00FB101A" w:rsidRPr="0011049C">
        <w:t xml:space="preserve"> on presentation</w:t>
      </w:r>
      <w:bookmarkEnd w:id="10"/>
    </w:p>
    <w:p w14:paraId="75314025" w14:textId="5606C1E2" w:rsidR="00FB101A" w:rsidRDefault="00252D50" w:rsidP="0029527F">
      <w:pPr>
        <w:spacing w:before="240" w:line="360" w:lineRule="auto"/>
        <w:rPr>
          <w:rFonts w:ascii="Arial" w:hAnsi="Arial" w:cs="Arial"/>
          <w:sz w:val="22"/>
        </w:rPr>
      </w:pPr>
      <w:r w:rsidRPr="0011049C">
        <w:rPr>
          <w:rFonts w:ascii="Arial" w:hAnsi="Arial" w:cs="Arial"/>
          <w:sz w:val="22"/>
        </w:rPr>
        <w:t xml:space="preserve">Many students place a significant amount of weight on </w:t>
      </w:r>
      <w:r w:rsidR="00D85510" w:rsidRPr="0011049C">
        <w:rPr>
          <w:rFonts w:ascii="Arial" w:hAnsi="Arial" w:cs="Arial"/>
          <w:sz w:val="22"/>
        </w:rPr>
        <w:t>their</w:t>
      </w:r>
      <w:r w:rsidRPr="0011049C">
        <w:rPr>
          <w:rFonts w:ascii="Arial" w:hAnsi="Arial" w:cs="Arial"/>
          <w:sz w:val="22"/>
        </w:rPr>
        <w:t xml:space="preserve"> capacity to communicate self-assuredly in front of </w:t>
      </w:r>
      <w:r w:rsidR="00D85510" w:rsidRPr="0011049C">
        <w:rPr>
          <w:rFonts w:ascii="Arial" w:hAnsi="Arial" w:cs="Arial"/>
          <w:sz w:val="22"/>
        </w:rPr>
        <w:t>my</w:t>
      </w:r>
      <w:r w:rsidRPr="0011049C">
        <w:rPr>
          <w:rFonts w:ascii="Arial" w:hAnsi="Arial" w:cs="Arial"/>
          <w:sz w:val="22"/>
        </w:rPr>
        <w:t xml:space="preserve"> peers. Anyone who wants to be more comfortable speaking in public outside of the classroom will need to build </w:t>
      </w:r>
      <w:r w:rsidR="00D85510" w:rsidRPr="0011049C">
        <w:rPr>
          <w:rFonts w:ascii="Arial" w:hAnsi="Arial" w:cs="Arial"/>
          <w:sz w:val="22"/>
        </w:rPr>
        <w:t>them</w:t>
      </w:r>
      <w:r w:rsidRPr="0011049C">
        <w:rPr>
          <w:rFonts w:ascii="Arial" w:hAnsi="Arial" w:cs="Arial"/>
          <w:sz w:val="22"/>
        </w:rPr>
        <w:t xml:space="preserve"> confidence and </w:t>
      </w:r>
      <w:r w:rsidR="0085448C" w:rsidRPr="0011049C">
        <w:rPr>
          <w:rFonts w:ascii="Arial" w:hAnsi="Arial" w:cs="Arial"/>
          <w:sz w:val="22"/>
        </w:rPr>
        <w:t>practice</w:t>
      </w:r>
      <w:r w:rsidRPr="0011049C">
        <w:rPr>
          <w:rFonts w:ascii="Arial" w:hAnsi="Arial" w:cs="Arial"/>
          <w:sz w:val="22"/>
        </w:rPr>
        <w:t xml:space="preserve"> </w:t>
      </w:r>
      <w:r w:rsidR="00D85510" w:rsidRPr="0011049C">
        <w:rPr>
          <w:rFonts w:ascii="Arial" w:hAnsi="Arial" w:cs="Arial"/>
          <w:sz w:val="22"/>
        </w:rPr>
        <w:t>their</w:t>
      </w:r>
      <w:r w:rsidRPr="0011049C">
        <w:rPr>
          <w:rFonts w:ascii="Arial" w:hAnsi="Arial" w:cs="Arial"/>
          <w:sz w:val="22"/>
        </w:rPr>
        <w:t xml:space="preserve"> public speaking skills as much as possible while they are still in school. This is true for </w:t>
      </w:r>
      <w:r w:rsidR="00D85510" w:rsidRPr="0011049C">
        <w:rPr>
          <w:rFonts w:ascii="Arial" w:hAnsi="Arial" w:cs="Arial"/>
          <w:sz w:val="22"/>
        </w:rPr>
        <w:t>applying</w:t>
      </w:r>
      <w:r w:rsidRPr="0011049C">
        <w:rPr>
          <w:rFonts w:ascii="Arial" w:hAnsi="Arial" w:cs="Arial"/>
          <w:sz w:val="22"/>
        </w:rPr>
        <w:t xml:space="preserve"> attorneys, physicians, business owners, members of professional organisations, and anyone else in this category. Throughout the duration of the class, students will have many </w:t>
      </w:r>
      <w:r w:rsidR="00D85510" w:rsidRPr="0011049C">
        <w:rPr>
          <w:rFonts w:ascii="Arial" w:hAnsi="Arial" w:cs="Arial"/>
          <w:sz w:val="22"/>
        </w:rPr>
        <w:t>opportunities</w:t>
      </w:r>
      <w:r w:rsidRPr="0011049C">
        <w:rPr>
          <w:rFonts w:ascii="Arial" w:hAnsi="Arial" w:cs="Arial"/>
          <w:sz w:val="22"/>
        </w:rPr>
        <w:t xml:space="preserve"> to show </w:t>
      </w:r>
      <w:r w:rsidR="00D85510" w:rsidRPr="0011049C">
        <w:rPr>
          <w:rFonts w:ascii="Arial" w:hAnsi="Arial" w:cs="Arial"/>
          <w:sz w:val="22"/>
        </w:rPr>
        <w:lastRenderedPageBreak/>
        <w:t>their</w:t>
      </w:r>
      <w:r w:rsidRPr="0011049C">
        <w:rPr>
          <w:rFonts w:ascii="Arial" w:hAnsi="Arial" w:cs="Arial"/>
          <w:sz w:val="22"/>
        </w:rPr>
        <w:t xml:space="preserve"> work in front of </w:t>
      </w:r>
      <w:r w:rsidR="0085448C">
        <w:rPr>
          <w:rFonts w:ascii="Arial" w:hAnsi="Arial" w:cs="Arial"/>
          <w:sz w:val="22"/>
        </w:rPr>
        <w:t>their</w:t>
      </w:r>
      <w:r w:rsidRPr="0011049C">
        <w:rPr>
          <w:rFonts w:ascii="Arial" w:hAnsi="Arial" w:cs="Arial"/>
          <w:sz w:val="22"/>
        </w:rPr>
        <w:t xml:space="preserve"> fellow classmates. Students in secondary schools and colleges compete against one another in public speaking and debating c</w:t>
      </w:r>
      <w:r w:rsidR="004A2CA2" w:rsidRPr="0011049C">
        <w:rPr>
          <w:rFonts w:ascii="Arial" w:hAnsi="Arial" w:cs="Arial"/>
          <w:sz w:val="22"/>
        </w:rPr>
        <w:t xml:space="preserve">ompetitions on an annual basis. </w:t>
      </w:r>
      <w:r w:rsidRPr="0011049C">
        <w:rPr>
          <w:rFonts w:ascii="Arial" w:hAnsi="Arial" w:cs="Arial"/>
          <w:sz w:val="22"/>
        </w:rPr>
        <w:t xml:space="preserve">Students often report feeling intimidated by the prospect of public speaking; nonetheless, this is one talent that, with sufficient training and perseverance, can become an indispensable asset for achieving success in any </w:t>
      </w:r>
      <w:r w:rsidR="00D85510" w:rsidRPr="0011049C">
        <w:rPr>
          <w:rFonts w:ascii="Arial" w:hAnsi="Arial" w:cs="Arial"/>
          <w:sz w:val="22"/>
        </w:rPr>
        <w:t>circumstances</w:t>
      </w:r>
      <w:r w:rsidRPr="0011049C">
        <w:rPr>
          <w:rFonts w:ascii="Arial" w:hAnsi="Arial" w:cs="Arial"/>
          <w:sz w:val="22"/>
        </w:rPr>
        <w:t xml:space="preserve">. Speaking in front of a group of people not only helps </w:t>
      </w:r>
      <w:r w:rsidR="0085448C">
        <w:rPr>
          <w:rFonts w:ascii="Arial" w:hAnsi="Arial" w:cs="Arial"/>
          <w:sz w:val="22"/>
        </w:rPr>
        <w:t>me</w:t>
      </w:r>
      <w:r w:rsidRPr="0011049C">
        <w:rPr>
          <w:rFonts w:ascii="Arial" w:hAnsi="Arial" w:cs="Arial"/>
          <w:sz w:val="22"/>
        </w:rPr>
        <w:t xml:space="preserve"> feel more confident about </w:t>
      </w:r>
      <w:r w:rsidR="00D85510" w:rsidRPr="0011049C">
        <w:rPr>
          <w:rFonts w:ascii="Arial" w:hAnsi="Arial" w:cs="Arial"/>
          <w:sz w:val="22"/>
        </w:rPr>
        <w:t>myself</w:t>
      </w:r>
      <w:r w:rsidRPr="0011049C">
        <w:rPr>
          <w:rFonts w:ascii="Arial" w:hAnsi="Arial" w:cs="Arial"/>
          <w:sz w:val="22"/>
        </w:rPr>
        <w:t xml:space="preserve"> but also enhances </w:t>
      </w:r>
      <w:r w:rsidR="00D85510" w:rsidRPr="0011049C">
        <w:rPr>
          <w:rFonts w:ascii="Arial" w:hAnsi="Arial" w:cs="Arial"/>
          <w:sz w:val="22"/>
        </w:rPr>
        <w:t>my</w:t>
      </w:r>
      <w:r w:rsidRPr="0011049C">
        <w:rPr>
          <w:rFonts w:ascii="Arial" w:hAnsi="Arial" w:cs="Arial"/>
          <w:sz w:val="22"/>
        </w:rPr>
        <w:t xml:space="preserve"> ability to communicate with others and </w:t>
      </w:r>
      <w:r w:rsidR="0085448C">
        <w:rPr>
          <w:rFonts w:ascii="Arial" w:hAnsi="Arial" w:cs="Arial"/>
          <w:sz w:val="22"/>
        </w:rPr>
        <w:t>m</w:t>
      </w:r>
      <w:r w:rsidR="00D85510" w:rsidRPr="0011049C">
        <w:rPr>
          <w:rFonts w:ascii="Arial" w:hAnsi="Arial" w:cs="Arial"/>
          <w:sz w:val="22"/>
        </w:rPr>
        <w:t>y</w:t>
      </w:r>
      <w:r w:rsidRPr="0011049C">
        <w:rPr>
          <w:rFonts w:ascii="Arial" w:hAnsi="Arial" w:cs="Arial"/>
          <w:sz w:val="22"/>
        </w:rPr>
        <w:t xml:space="preserve"> leadership skills.</w:t>
      </w:r>
    </w:p>
    <w:p w14:paraId="2102E3E9" w14:textId="45634C31" w:rsidR="00951480" w:rsidRDefault="0085448C" w:rsidP="0029527F">
      <w:pPr>
        <w:spacing w:before="240" w:line="360" w:lineRule="auto"/>
        <w:rPr>
          <w:rFonts w:ascii="Arial" w:hAnsi="Arial" w:cs="Arial"/>
          <w:sz w:val="22"/>
        </w:rPr>
      </w:pPr>
      <w:r>
        <w:rPr>
          <w:rFonts w:ascii="Arial" w:hAnsi="Arial" w:cs="Arial"/>
          <w:sz w:val="22"/>
        </w:rPr>
        <w:t xml:space="preserve">When I first have my </w:t>
      </w:r>
      <w:r w:rsidR="00951480">
        <w:rPr>
          <w:rFonts w:ascii="Arial" w:hAnsi="Arial" w:cs="Arial"/>
          <w:sz w:val="22"/>
        </w:rPr>
        <w:t>presentation, I</w:t>
      </w:r>
      <w:r>
        <w:rPr>
          <w:rFonts w:ascii="Arial" w:hAnsi="Arial" w:cs="Arial"/>
          <w:sz w:val="22"/>
        </w:rPr>
        <w:t xml:space="preserve"> was so nervous my palm</w:t>
      </w:r>
      <w:r w:rsidR="00951480">
        <w:rPr>
          <w:rFonts w:ascii="Arial" w:hAnsi="Arial" w:cs="Arial"/>
          <w:sz w:val="22"/>
        </w:rPr>
        <w:t>s</w:t>
      </w:r>
      <w:r>
        <w:rPr>
          <w:rFonts w:ascii="Arial" w:hAnsi="Arial" w:cs="Arial"/>
          <w:sz w:val="22"/>
        </w:rPr>
        <w:t xml:space="preserve"> were </w:t>
      </w:r>
      <w:r w:rsidR="00951480">
        <w:rPr>
          <w:rFonts w:ascii="Arial" w:hAnsi="Arial" w:cs="Arial"/>
          <w:sz w:val="22"/>
        </w:rPr>
        <w:t>sweating,</w:t>
      </w:r>
      <w:r>
        <w:rPr>
          <w:rFonts w:ascii="Arial" w:hAnsi="Arial" w:cs="Arial"/>
          <w:sz w:val="22"/>
        </w:rPr>
        <w:t xml:space="preserve"> and my hear</w:t>
      </w:r>
      <w:r w:rsidR="00951480">
        <w:rPr>
          <w:rFonts w:ascii="Arial" w:hAnsi="Arial" w:cs="Arial"/>
          <w:sz w:val="22"/>
        </w:rPr>
        <w:t>t</w:t>
      </w:r>
      <w:r>
        <w:rPr>
          <w:rFonts w:ascii="Arial" w:hAnsi="Arial" w:cs="Arial"/>
          <w:sz w:val="22"/>
        </w:rPr>
        <w:t xml:space="preserve"> was beating so fast because it was the first time </w:t>
      </w:r>
      <w:r w:rsidR="0060063B">
        <w:rPr>
          <w:rFonts w:ascii="Arial" w:hAnsi="Arial" w:cs="Arial"/>
          <w:sz w:val="22"/>
        </w:rPr>
        <w:t>when I was doing something like speaking in front of so many people and I did not know how to react. I did few mistakes because of my emotions but overall</w:t>
      </w:r>
      <w:r w:rsidR="00951480">
        <w:rPr>
          <w:rFonts w:ascii="Arial" w:hAnsi="Arial" w:cs="Arial"/>
          <w:sz w:val="22"/>
        </w:rPr>
        <w:t>,</w:t>
      </w:r>
      <w:r w:rsidR="0060063B">
        <w:rPr>
          <w:rFonts w:ascii="Arial" w:hAnsi="Arial" w:cs="Arial"/>
          <w:sz w:val="22"/>
        </w:rPr>
        <w:t xml:space="preserve"> everything was good it was easier than I expected. Now that I </w:t>
      </w:r>
      <w:r w:rsidR="00951480">
        <w:rPr>
          <w:rFonts w:ascii="Arial" w:hAnsi="Arial" w:cs="Arial"/>
          <w:sz w:val="22"/>
        </w:rPr>
        <w:t>learnt some things about public speaking, I hope to do better on my next presentation.</w:t>
      </w:r>
    </w:p>
    <w:p w14:paraId="5C48E0DB" w14:textId="4023305B" w:rsidR="0085448C" w:rsidRPr="0011049C" w:rsidRDefault="0060063B" w:rsidP="0029527F">
      <w:pPr>
        <w:spacing w:before="240" w:line="360" w:lineRule="auto"/>
        <w:rPr>
          <w:rFonts w:ascii="Arial" w:hAnsi="Arial" w:cs="Arial"/>
          <w:sz w:val="22"/>
        </w:rPr>
      </w:pPr>
      <w:r>
        <w:rPr>
          <w:rFonts w:ascii="Arial" w:hAnsi="Arial" w:cs="Arial"/>
          <w:sz w:val="22"/>
        </w:rPr>
        <w:t xml:space="preserve"> </w:t>
      </w:r>
    </w:p>
    <w:p w14:paraId="7D76BA7B" w14:textId="77777777" w:rsidR="002026C6" w:rsidRPr="0011049C" w:rsidRDefault="002026C6">
      <w:pPr>
        <w:jc w:val="left"/>
        <w:rPr>
          <w:rFonts w:ascii="Arial" w:hAnsi="Arial" w:cs="Arial"/>
          <w:sz w:val="22"/>
        </w:rPr>
      </w:pPr>
      <w:r w:rsidRPr="0011049C">
        <w:rPr>
          <w:rFonts w:ascii="Arial" w:hAnsi="Arial" w:cs="Arial"/>
          <w:sz w:val="22"/>
        </w:rPr>
        <w:br w:type="page"/>
      </w:r>
    </w:p>
    <w:p w14:paraId="4EDD0861" w14:textId="77777777" w:rsidR="00F74983" w:rsidRPr="0011049C" w:rsidRDefault="00F74983" w:rsidP="0011049C">
      <w:pPr>
        <w:pStyle w:val="Titlu1"/>
      </w:pPr>
      <w:bookmarkStart w:id="11" w:name="_Toc111146516"/>
      <w:r w:rsidRPr="0011049C">
        <w:lastRenderedPageBreak/>
        <w:t>Conclusion</w:t>
      </w:r>
      <w:bookmarkEnd w:id="11"/>
    </w:p>
    <w:p w14:paraId="10974948" w14:textId="77777777" w:rsidR="0029527F" w:rsidRPr="0011049C" w:rsidRDefault="00F74983" w:rsidP="0029527F">
      <w:pPr>
        <w:spacing w:before="240" w:line="360" w:lineRule="auto"/>
        <w:rPr>
          <w:rFonts w:ascii="Arial" w:hAnsi="Arial" w:cs="Arial"/>
          <w:sz w:val="22"/>
        </w:rPr>
      </w:pPr>
      <w:r w:rsidRPr="0011049C">
        <w:rPr>
          <w:rFonts w:ascii="Arial" w:hAnsi="Arial" w:cs="Arial"/>
          <w:sz w:val="22"/>
        </w:rPr>
        <w:t xml:space="preserve">The importance of some essential skills like time management, academic writing, summarising and public speaking are skills that can be useful both as a student and alter in professional life. Time management reduces stress and helps with prioritizing the tasks that are more important to accomplish Academic writing helps improve critical thinking ability which is essential to convey any message efficiently. Summarizing the ideas is important </w:t>
      </w:r>
      <w:r w:rsidR="00AC1BCC" w:rsidRPr="0011049C">
        <w:rPr>
          <w:rFonts w:ascii="Arial" w:hAnsi="Arial" w:cs="Arial"/>
          <w:sz w:val="22"/>
        </w:rPr>
        <w:t xml:space="preserve">to present the ideas in a </w:t>
      </w:r>
      <w:r w:rsidR="00A17FD6" w:rsidRPr="0011049C">
        <w:rPr>
          <w:rFonts w:ascii="Arial" w:hAnsi="Arial" w:cs="Arial"/>
          <w:sz w:val="22"/>
        </w:rPr>
        <w:t>concise</w:t>
      </w:r>
      <w:r w:rsidR="00AC1BCC" w:rsidRPr="0011049C">
        <w:rPr>
          <w:rFonts w:ascii="Arial" w:hAnsi="Arial" w:cs="Arial"/>
          <w:sz w:val="22"/>
        </w:rPr>
        <w:t xml:space="preserve"> manner. </w:t>
      </w:r>
      <w:r w:rsidR="00A17FD6" w:rsidRPr="0011049C">
        <w:rPr>
          <w:rFonts w:ascii="Arial" w:hAnsi="Arial" w:cs="Arial"/>
          <w:sz w:val="22"/>
        </w:rPr>
        <w:t>Public</w:t>
      </w:r>
      <w:r w:rsidR="00AC1BCC" w:rsidRPr="0011049C">
        <w:rPr>
          <w:rFonts w:ascii="Arial" w:hAnsi="Arial" w:cs="Arial"/>
          <w:sz w:val="22"/>
        </w:rPr>
        <w:t xml:space="preserve"> speaking helps with the ideas accordingly to have </w:t>
      </w:r>
      <w:r w:rsidR="00A17FD6" w:rsidRPr="0011049C">
        <w:rPr>
          <w:rFonts w:ascii="Arial" w:hAnsi="Arial" w:cs="Arial"/>
          <w:sz w:val="22"/>
        </w:rPr>
        <w:t xml:space="preserve">a </w:t>
      </w:r>
      <w:r w:rsidR="00AC1BCC" w:rsidRPr="0011049C">
        <w:rPr>
          <w:rFonts w:ascii="Arial" w:hAnsi="Arial" w:cs="Arial"/>
          <w:sz w:val="22"/>
        </w:rPr>
        <w:t xml:space="preserve">full impact. </w:t>
      </w:r>
    </w:p>
    <w:p w14:paraId="16E3130B" w14:textId="77777777" w:rsidR="0029527F" w:rsidRPr="0011049C" w:rsidRDefault="0029527F" w:rsidP="0029527F">
      <w:pPr>
        <w:spacing w:before="240" w:line="360" w:lineRule="auto"/>
        <w:jc w:val="left"/>
        <w:rPr>
          <w:rFonts w:ascii="Arial" w:hAnsi="Arial" w:cs="Arial"/>
          <w:sz w:val="22"/>
        </w:rPr>
      </w:pPr>
      <w:r w:rsidRPr="0011049C">
        <w:rPr>
          <w:rFonts w:ascii="Arial" w:hAnsi="Arial" w:cs="Arial"/>
          <w:sz w:val="22"/>
        </w:rPr>
        <w:br w:type="page"/>
      </w:r>
    </w:p>
    <w:p w14:paraId="250AA4F0" w14:textId="6DECCDCB" w:rsidR="003B03FB" w:rsidRPr="0011049C" w:rsidRDefault="0029527F" w:rsidP="0011049C">
      <w:pPr>
        <w:pStyle w:val="Titlu1"/>
      </w:pPr>
      <w:bookmarkStart w:id="12" w:name="_Toc111146517"/>
      <w:r w:rsidRPr="0011049C">
        <w:lastRenderedPageBreak/>
        <w:t>References</w:t>
      </w:r>
      <w:bookmarkEnd w:id="12"/>
    </w:p>
    <w:p w14:paraId="24665059"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Britton, B.K. and Tesser, A., 2021. Effects of time-management practices on college grades. </w:t>
      </w:r>
      <w:r w:rsidRPr="0011049C">
        <w:rPr>
          <w:rFonts w:ascii="Arial" w:hAnsi="Arial" w:cs="Arial"/>
          <w:i/>
          <w:iCs/>
          <w:sz w:val="22"/>
        </w:rPr>
        <w:t>Journal of educational psychology</w:t>
      </w:r>
      <w:r w:rsidRPr="0011049C">
        <w:rPr>
          <w:rFonts w:ascii="Arial" w:hAnsi="Arial" w:cs="Arial"/>
          <w:sz w:val="22"/>
        </w:rPr>
        <w:t xml:space="preserve">, </w:t>
      </w:r>
      <w:r w:rsidRPr="0011049C">
        <w:rPr>
          <w:rFonts w:ascii="Arial" w:hAnsi="Arial" w:cs="Arial"/>
          <w:i/>
          <w:iCs/>
          <w:sz w:val="22"/>
        </w:rPr>
        <w:t>83</w:t>
      </w:r>
      <w:r w:rsidRPr="0011049C">
        <w:rPr>
          <w:rFonts w:ascii="Arial" w:hAnsi="Arial" w:cs="Arial"/>
          <w:sz w:val="22"/>
        </w:rPr>
        <w:t>(3), p.405.</w:t>
      </w:r>
    </w:p>
    <w:p w14:paraId="042532EA"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Brown, A.L. and Day, J.D., 2013. Macrorules for summarizing texts: The development of expertise. </w:t>
      </w:r>
      <w:r w:rsidRPr="0011049C">
        <w:rPr>
          <w:rFonts w:ascii="Arial" w:hAnsi="Arial" w:cs="Arial"/>
          <w:i/>
          <w:iCs/>
          <w:sz w:val="22"/>
        </w:rPr>
        <w:t>Journal of verbal learning and verbal behavior</w:t>
      </w:r>
      <w:r w:rsidRPr="0011049C">
        <w:rPr>
          <w:rFonts w:ascii="Arial" w:hAnsi="Arial" w:cs="Arial"/>
          <w:sz w:val="22"/>
        </w:rPr>
        <w:t xml:space="preserve">, </w:t>
      </w:r>
      <w:r w:rsidRPr="0011049C">
        <w:rPr>
          <w:rFonts w:ascii="Arial" w:hAnsi="Arial" w:cs="Arial"/>
          <w:i/>
          <w:iCs/>
          <w:sz w:val="22"/>
        </w:rPr>
        <w:t>22</w:t>
      </w:r>
      <w:r w:rsidRPr="0011049C">
        <w:rPr>
          <w:rFonts w:ascii="Arial" w:hAnsi="Arial" w:cs="Arial"/>
          <w:sz w:val="22"/>
        </w:rPr>
        <w:t>(1), pp.1-14.</w:t>
      </w:r>
    </w:p>
    <w:p w14:paraId="221EE08D"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Davies, D.K., Stock, S.E. and Wehmeyer, M.L., 2012. Enhancing independent time-management skills of individuals with mental retardation using a palmtop personal computer. </w:t>
      </w:r>
      <w:r w:rsidRPr="0011049C">
        <w:rPr>
          <w:rFonts w:ascii="Arial" w:hAnsi="Arial" w:cs="Arial"/>
          <w:i/>
          <w:iCs/>
          <w:sz w:val="22"/>
        </w:rPr>
        <w:t>Mental retardation</w:t>
      </w:r>
      <w:r w:rsidRPr="0011049C">
        <w:rPr>
          <w:rFonts w:ascii="Arial" w:hAnsi="Arial" w:cs="Arial"/>
          <w:sz w:val="22"/>
        </w:rPr>
        <w:t xml:space="preserve">, </w:t>
      </w:r>
      <w:r w:rsidRPr="0011049C">
        <w:rPr>
          <w:rFonts w:ascii="Arial" w:hAnsi="Arial" w:cs="Arial"/>
          <w:i/>
          <w:iCs/>
          <w:sz w:val="22"/>
        </w:rPr>
        <w:t>40</w:t>
      </w:r>
      <w:r w:rsidRPr="0011049C">
        <w:rPr>
          <w:rFonts w:ascii="Arial" w:hAnsi="Arial" w:cs="Arial"/>
          <w:sz w:val="22"/>
        </w:rPr>
        <w:t>(5), pp.358-365.</w:t>
      </w:r>
    </w:p>
    <w:p w14:paraId="159934C7"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García-Ros, R., Pérez-González, F. and Hinojosa, E., 2014. Assessing time management skills as an important aspect of student learning: The construction and evaluation of a time management scale with Spanish high school students. </w:t>
      </w:r>
      <w:r w:rsidRPr="0011049C">
        <w:rPr>
          <w:rFonts w:ascii="Arial" w:hAnsi="Arial" w:cs="Arial"/>
          <w:i/>
          <w:iCs/>
          <w:sz w:val="22"/>
        </w:rPr>
        <w:t>School Psychology International</w:t>
      </w:r>
      <w:r w:rsidRPr="0011049C">
        <w:rPr>
          <w:rFonts w:ascii="Arial" w:hAnsi="Arial" w:cs="Arial"/>
          <w:sz w:val="22"/>
        </w:rPr>
        <w:t xml:space="preserve">, </w:t>
      </w:r>
      <w:r w:rsidRPr="0011049C">
        <w:rPr>
          <w:rFonts w:ascii="Arial" w:hAnsi="Arial" w:cs="Arial"/>
          <w:i/>
          <w:iCs/>
          <w:sz w:val="22"/>
        </w:rPr>
        <w:t>25</w:t>
      </w:r>
      <w:r w:rsidRPr="0011049C">
        <w:rPr>
          <w:rFonts w:ascii="Arial" w:hAnsi="Arial" w:cs="Arial"/>
          <w:sz w:val="22"/>
        </w:rPr>
        <w:t>(2), pp.167-183.</w:t>
      </w:r>
    </w:p>
    <w:p w14:paraId="318A6892"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Grissom, J.A., Loeb, S. and Mitani, H., 2015. Principal time management skills: Explaining patterns in principals’ time use, job stress, and perceived effectiveness. </w:t>
      </w:r>
      <w:r w:rsidRPr="0011049C">
        <w:rPr>
          <w:rFonts w:ascii="Arial" w:hAnsi="Arial" w:cs="Arial"/>
          <w:i/>
          <w:iCs/>
          <w:sz w:val="22"/>
        </w:rPr>
        <w:t>Journal of Educational Administration</w:t>
      </w:r>
      <w:r w:rsidRPr="0011049C">
        <w:rPr>
          <w:rFonts w:ascii="Arial" w:hAnsi="Arial" w:cs="Arial"/>
          <w:sz w:val="22"/>
        </w:rPr>
        <w:t>.</w:t>
      </w:r>
    </w:p>
    <w:p w14:paraId="25DA7E4F"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Hogue, A., 2016. </w:t>
      </w:r>
      <w:r w:rsidRPr="0011049C">
        <w:rPr>
          <w:rFonts w:ascii="Arial" w:hAnsi="Arial" w:cs="Arial"/>
          <w:i/>
          <w:iCs/>
          <w:sz w:val="22"/>
        </w:rPr>
        <w:t>First steps in academic writing</w:t>
      </w:r>
      <w:r w:rsidRPr="0011049C">
        <w:rPr>
          <w:rFonts w:ascii="Arial" w:hAnsi="Arial" w:cs="Arial"/>
          <w:sz w:val="22"/>
        </w:rPr>
        <w:t xml:space="preserve"> (Vol. 1). New York: Longman.</w:t>
      </w:r>
    </w:p>
    <w:p w14:paraId="4A2C6B4C"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Ivanič, R., 2018. </w:t>
      </w:r>
      <w:r w:rsidRPr="0011049C">
        <w:rPr>
          <w:rFonts w:ascii="Arial" w:hAnsi="Arial" w:cs="Arial"/>
          <w:i/>
          <w:iCs/>
          <w:sz w:val="22"/>
        </w:rPr>
        <w:t>Writing and identity: The discoursal construction of identity in academic writing</w:t>
      </w:r>
      <w:r w:rsidRPr="0011049C">
        <w:rPr>
          <w:rFonts w:ascii="Arial" w:hAnsi="Arial" w:cs="Arial"/>
          <w:sz w:val="22"/>
        </w:rPr>
        <w:t>. John Benjamins.</w:t>
      </w:r>
    </w:p>
    <w:p w14:paraId="251D3135"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Kaya, H., Kaya, N., Palloş, A.Ö. and Küçük, L., 2012. Assessing time-management skills in terms of age, gender, and anxiety levels: A study on nursing and midwifery students in Turkey. </w:t>
      </w:r>
      <w:r w:rsidRPr="0011049C">
        <w:rPr>
          <w:rFonts w:ascii="Arial" w:hAnsi="Arial" w:cs="Arial"/>
          <w:i/>
          <w:iCs/>
          <w:sz w:val="22"/>
        </w:rPr>
        <w:t>Nurse education in practice</w:t>
      </w:r>
      <w:r w:rsidRPr="0011049C">
        <w:rPr>
          <w:rFonts w:ascii="Arial" w:hAnsi="Arial" w:cs="Arial"/>
          <w:sz w:val="22"/>
        </w:rPr>
        <w:t xml:space="preserve">, </w:t>
      </w:r>
      <w:r w:rsidRPr="0011049C">
        <w:rPr>
          <w:rFonts w:ascii="Arial" w:hAnsi="Arial" w:cs="Arial"/>
          <w:i/>
          <w:iCs/>
          <w:sz w:val="22"/>
        </w:rPr>
        <w:t>12</w:t>
      </w:r>
      <w:r w:rsidRPr="0011049C">
        <w:rPr>
          <w:rFonts w:ascii="Arial" w:hAnsi="Arial" w:cs="Arial"/>
          <w:sz w:val="22"/>
        </w:rPr>
        <w:t>(5), pp.284-288.</w:t>
      </w:r>
    </w:p>
    <w:p w14:paraId="6BF575A0"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King, A., 2022. Comparison of self-questioning, summarizing, and notetaking-review as strategies for learning from lectures. </w:t>
      </w:r>
      <w:r w:rsidRPr="0011049C">
        <w:rPr>
          <w:rFonts w:ascii="Arial" w:hAnsi="Arial" w:cs="Arial"/>
          <w:i/>
          <w:iCs/>
          <w:sz w:val="22"/>
        </w:rPr>
        <w:t>American Educational Research Journal</w:t>
      </w:r>
      <w:r w:rsidRPr="0011049C">
        <w:rPr>
          <w:rFonts w:ascii="Arial" w:hAnsi="Arial" w:cs="Arial"/>
          <w:sz w:val="22"/>
        </w:rPr>
        <w:t xml:space="preserve">, </w:t>
      </w:r>
      <w:r w:rsidRPr="0011049C">
        <w:rPr>
          <w:rFonts w:ascii="Arial" w:hAnsi="Arial" w:cs="Arial"/>
          <w:i/>
          <w:iCs/>
          <w:sz w:val="22"/>
        </w:rPr>
        <w:t>29</w:t>
      </w:r>
      <w:r w:rsidRPr="0011049C">
        <w:rPr>
          <w:rFonts w:ascii="Arial" w:hAnsi="Arial" w:cs="Arial"/>
          <w:sz w:val="22"/>
        </w:rPr>
        <w:t>(2), pp.303-323.</w:t>
      </w:r>
    </w:p>
    <w:p w14:paraId="42AE5DE1"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Lucas, S. and Stob, P., 2014. </w:t>
      </w:r>
      <w:r w:rsidRPr="0011049C">
        <w:rPr>
          <w:rFonts w:ascii="Arial" w:hAnsi="Arial" w:cs="Arial"/>
          <w:i/>
          <w:iCs/>
          <w:sz w:val="22"/>
        </w:rPr>
        <w:t>The art of public speaking</w:t>
      </w:r>
      <w:r w:rsidRPr="0011049C">
        <w:rPr>
          <w:rFonts w:ascii="Arial" w:hAnsi="Arial" w:cs="Arial"/>
          <w:sz w:val="22"/>
        </w:rPr>
        <w:t xml:space="preserve"> (p. 382). New York: McGraw-Hill.</w:t>
      </w:r>
    </w:p>
    <w:p w14:paraId="36546A2A"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Paltridge, B., 2014. Academic writing. </w:t>
      </w:r>
      <w:r w:rsidRPr="0011049C">
        <w:rPr>
          <w:rFonts w:ascii="Arial" w:hAnsi="Arial" w:cs="Arial"/>
          <w:i/>
          <w:iCs/>
          <w:sz w:val="22"/>
        </w:rPr>
        <w:t>Language teaching</w:t>
      </w:r>
      <w:r w:rsidRPr="0011049C">
        <w:rPr>
          <w:rFonts w:ascii="Arial" w:hAnsi="Arial" w:cs="Arial"/>
          <w:sz w:val="22"/>
        </w:rPr>
        <w:t xml:space="preserve">, </w:t>
      </w:r>
      <w:r w:rsidRPr="0011049C">
        <w:rPr>
          <w:rFonts w:ascii="Arial" w:hAnsi="Arial" w:cs="Arial"/>
          <w:i/>
          <w:iCs/>
          <w:sz w:val="22"/>
        </w:rPr>
        <w:t>37</w:t>
      </w:r>
      <w:r w:rsidRPr="0011049C">
        <w:rPr>
          <w:rFonts w:ascii="Arial" w:hAnsi="Arial" w:cs="Arial"/>
          <w:sz w:val="22"/>
        </w:rPr>
        <w:t>(2), pp.87-105.</w:t>
      </w:r>
    </w:p>
    <w:p w14:paraId="5F799689"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Savage, A., Davis, J., Liss, R., Mayer, P. and Shafiei, M., 2017. </w:t>
      </w:r>
      <w:r w:rsidRPr="0011049C">
        <w:rPr>
          <w:rFonts w:ascii="Arial" w:hAnsi="Arial" w:cs="Arial"/>
          <w:i/>
          <w:iCs/>
          <w:sz w:val="22"/>
        </w:rPr>
        <w:t>Effective academic writing</w:t>
      </w:r>
      <w:r w:rsidRPr="0011049C">
        <w:rPr>
          <w:rFonts w:ascii="Arial" w:hAnsi="Arial" w:cs="Arial"/>
          <w:sz w:val="22"/>
        </w:rPr>
        <w:t>. Oxford University Press.</w:t>
      </w:r>
    </w:p>
    <w:p w14:paraId="5690F855"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lastRenderedPageBreak/>
        <w:t xml:space="preserve">Swales, J.M. and Feak, C.B., 2014. </w:t>
      </w:r>
      <w:r w:rsidRPr="0011049C">
        <w:rPr>
          <w:rFonts w:ascii="Arial" w:hAnsi="Arial" w:cs="Arial"/>
          <w:i/>
          <w:iCs/>
          <w:sz w:val="22"/>
        </w:rPr>
        <w:t>Academic writing for graduate students</w:t>
      </w:r>
      <w:r w:rsidRPr="0011049C">
        <w:rPr>
          <w:rFonts w:ascii="Arial" w:hAnsi="Arial" w:cs="Arial"/>
          <w:sz w:val="22"/>
        </w:rPr>
        <w:t xml:space="preserve"> (pp. 155-6). Ann Arbor: University of Michigan Press.</w:t>
      </w:r>
    </w:p>
    <w:p w14:paraId="1293CAAB"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Swart, A.J., Lombard, K. and de Jager, H., 2010. Exploring the relationship between time management skills and the academic achievement of African engineering students–a case study. </w:t>
      </w:r>
      <w:r w:rsidRPr="0011049C">
        <w:rPr>
          <w:rFonts w:ascii="Arial" w:hAnsi="Arial" w:cs="Arial"/>
          <w:i/>
          <w:iCs/>
          <w:sz w:val="22"/>
        </w:rPr>
        <w:t>European Journal of Engineering Education</w:t>
      </w:r>
      <w:r w:rsidRPr="0011049C">
        <w:rPr>
          <w:rFonts w:ascii="Arial" w:hAnsi="Arial" w:cs="Arial"/>
          <w:sz w:val="22"/>
        </w:rPr>
        <w:t xml:space="preserve">, </w:t>
      </w:r>
      <w:r w:rsidRPr="0011049C">
        <w:rPr>
          <w:rFonts w:ascii="Arial" w:hAnsi="Arial" w:cs="Arial"/>
          <w:i/>
          <w:iCs/>
          <w:sz w:val="22"/>
        </w:rPr>
        <w:t>35</w:t>
      </w:r>
      <w:r w:rsidRPr="0011049C">
        <w:rPr>
          <w:rFonts w:ascii="Arial" w:hAnsi="Arial" w:cs="Arial"/>
          <w:sz w:val="22"/>
        </w:rPr>
        <w:t>(1), pp.79-89.</w:t>
      </w:r>
    </w:p>
    <w:p w14:paraId="4AD2CA47"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Taylor, K.E., 2021. Summarizing multiple aspects of model performance in a single diagram. </w:t>
      </w:r>
      <w:r w:rsidRPr="0011049C">
        <w:rPr>
          <w:rFonts w:ascii="Arial" w:hAnsi="Arial" w:cs="Arial"/>
          <w:i/>
          <w:iCs/>
          <w:sz w:val="22"/>
        </w:rPr>
        <w:t>Journal of Geophysical Research: Atmospheres</w:t>
      </w:r>
      <w:r w:rsidRPr="0011049C">
        <w:rPr>
          <w:rFonts w:ascii="Arial" w:hAnsi="Arial" w:cs="Arial"/>
          <w:sz w:val="22"/>
        </w:rPr>
        <w:t xml:space="preserve">, </w:t>
      </w:r>
      <w:r w:rsidRPr="0011049C">
        <w:rPr>
          <w:rFonts w:ascii="Arial" w:hAnsi="Arial" w:cs="Arial"/>
          <w:i/>
          <w:iCs/>
          <w:sz w:val="22"/>
        </w:rPr>
        <w:t>106</w:t>
      </w:r>
      <w:r w:rsidRPr="0011049C">
        <w:rPr>
          <w:rFonts w:ascii="Arial" w:hAnsi="Arial" w:cs="Arial"/>
          <w:sz w:val="22"/>
        </w:rPr>
        <w:t>(D7), pp.7183-7192.</w:t>
      </w:r>
    </w:p>
    <w:p w14:paraId="13A6DC90"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Thiede, K.W. and Anderson, M.C., 2013. Summarizing can improve metacomprehension accuracy. </w:t>
      </w:r>
      <w:r w:rsidRPr="0011049C">
        <w:rPr>
          <w:rFonts w:ascii="Arial" w:hAnsi="Arial" w:cs="Arial"/>
          <w:i/>
          <w:iCs/>
          <w:sz w:val="22"/>
        </w:rPr>
        <w:t>Contemporary Educational Psychology</w:t>
      </w:r>
      <w:r w:rsidRPr="0011049C">
        <w:rPr>
          <w:rFonts w:ascii="Arial" w:hAnsi="Arial" w:cs="Arial"/>
          <w:sz w:val="22"/>
        </w:rPr>
        <w:t xml:space="preserve">, </w:t>
      </w:r>
      <w:r w:rsidRPr="0011049C">
        <w:rPr>
          <w:rFonts w:ascii="Arial" w:hAnsi="Arial" w:cs="Arial"/>
          <w:i/>
          <w:iCs/>
          <w:sz w:val="22"/>
        </w:rPr>
        <w:t>28</w:t>
      </w:r>
      <w:r w:rsidRPr="0011049C">
        <w:rPr>
          <w:rFonts w:ascii="Arial" w:hAnsi="Arial" w:cs="Arial"/>
          <w:sz w:val="22"/>
        </w:rPr>
        <w:t>(2), pp.129-160.</w:t>
      </w:r>
    </w:p>
    <w:p w14:paraId="036840D4" w14:textId="77777777" w:rsidR="003B03FB" w:rsidRPr="0011049C" w:rsidRDefault="003B03FB" w:rsidP="00DC05B1">
      <w:pPr>
        <w:spacing w:before="240" w:line="360" w:lineRule="auto"/>
        <w:rPr>
          <w:rFonts w:ascii="Arial" w:hAnsi="Arial" w:cs="Arial"/>
          <w:sz w:val="22"/>
        </w:rPr>
      </w:pPr>
      <w:r w:rsidRPr="0011049C">
        <w:rPr>
          <w:rFonts w:ascii="Arial" w:hAnsi="Arial" w:cs="Arial"/>
          <w:sz w:val="22"/>
        </w:rPr>
        <w:t xml:space="preserve">Trueman, M. and Hartley, J.,2016. A comparison between the time-management skills and academic performance of mature and traditional-entry university students. </w:t>
      </w:r>
      <w:r w:rsidRPr="0011049C">
        <w:rPr>
          <w:rFonts w:ascii="Arial" w:hAnsi="Arial" w:cs="Arial"/>
          <w:i/>
          <w:iCs/>
          <w:sz w:val="22"/>
        </w:rPr>
        <w:t>Higher education</w:t>
      </w:r>
      <w:r w:rsidRPr="0011049C">
        <w:rPr>
          <w:rFonts w:ascii="Arial" w:hAnsi="Arial" w:cs="Arial"/>
          <w:sz w:val="22"/>
        </w:rPr>
        <w:t xml:space="preserve">, </w:t>
      </w:r>
      <w:r w:rsidRPr="0011049C">
        <w:rPr>
          <w:rFonts w:ascii="Arial" w:hAnsi="Arial" w:cs="Arial"/>
          <w:i/>
          <w:iCs/>
          <w:sz w:val="22"/>
        </w:rPr>
        <w:t>32</w:t>
      </w:r>
      <w:r w:rsidRPr="0011049C">
        <w:rPr>
          <w:rFonts w:ascii="Arial" w:hAnsi="Arial" w:cs="Arial"/>
          <w:sz w:val="22"/>
        </w:rPr>
        <w:t>(2), pp.199-215.</w:t>
      </w:r>
    </w:p>
    <w:sectPr w:rsidR="003B03FB" w:rsidRPr="0011049C" w:rsidSect="00E07F99">
      <w:footerReference w:type="default" r:id="rId10"/>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D2EDF" w14:textId="77777777" w:rsidR="00B61CCC" w:rsidRDefault="00B61CCC" w:rsidP="00AE3756">
      <w:pPr>
        <w:spacing w:after="0" w:line="240" w:lineRule="auto"/>
      </w:pPr>
      <w:r>
        <w:separator/>
      </w:r>
    </w:p>
  </w:endnote>
  <w:endnote w:type="continuationSeparator" w:id="0">
    <w:p w14:paraId="2695CD51" w14:textId="77777777" w:rsidR="00B61CCC" w:rsidRDefault="00B61CCC" w:rsidP="00AE3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330450"/>
      <w:docPartObj>
        <w:docPartGallery w:val="Page Numbers (Bottom of Page)"/>
        <w:docPartUnique/>
      </w:docPartObj>
    </w:sdtPr>
    <w:sdtEndPr>
      <w:rPr>
        <w:noProof/>
      </w:rPr>
    </w:sdtEndPr>
    <w:sdtContent>
      <w:p w14:paraId="3F91A7FC" w14:textId="77777777" w:rsidR="00B47197" w:rsidRDefault="00B47197">
        <w:pPr>
          <w:pStyle w:val="Subsol"/>
          <w:jc w:val="right"/>
        </w:pPr>
        <w:r>
          <w:fldChar w:fldCharType="begin"/>
        </w:r>
        <w:r>
          <w:instrText xml:space="preserve"> PAGE   \* MERGEFORMAT </w:instrText>
        </w:r>
        <w:r>
          <w:fldChar w:fldCharType="separate"/>
        </w:r>
        <w:r w:rsidR="00E07F99">
          <w:rPr>
            <w:noProof/>
          </w:rPr>
          <w:t>10</w:t>
        </w:r>
        <w:r>
          <w:rPr>
            <w:noProof/>
          </w:rPr>
          <w:fldChar w:fldCharType="end"/>
        </w:r>
      </w:p>
    </w:sdtContent>
  </w:sdt>
  <w:p w14:paraId="51E64384" w14:textId="77777777" w:rsidR="00AE3756" w:rsidRDefault="00AE375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89B2A" w14:textId="77777777" w:rsidR="00B61CCC" w:rsidRDefault="00B61CCC" w:rsidP="00AE3756">
      <w:pPr>
        <w:spacing w:after="0" w:line="240" w:lineRule="auto"/>
      </w:pPr>
      <w:r>
        <w:separator/>
      </w:r>
    </w:p>
  </w:footnote>
  <w:footnote w:type="continuationSeparator" w:id="0">
    <w:p w14:paraId="2902EDA9" w14:textId="77777777" w:rsidR="00B61CCC" w:rsidRDefault="00B61CCC" w:rsidP="00AE3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CE7109"/>
    <w:multiLevelType w:val="hybridMultilevel"/>
    <w:tmpl w:val="5ECC43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9889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287"/>
    <w:rsid w:val="00015728"/>
    <w:rsid w:val="00015D97"/>
    <w:rsid w:val="00054B17"/>
    <w:rsid w:val="00060C68"/>
    <w:rsid w:val="00083C0C"/>
    <w:rsid w:val="000A3AF6"/>
    <w:rsid w:val="000D6799"/>
    <w:rsid w:val="0011049C"/>
    <w:rsid w:val="00126F0A"/>
    <w:rsid w:val="00141D33"/>
    <w:rsid w:val="00173B6E"/>
    <w:rsid w:val="002026C6"/>
    <w:rsid w:val="00220B81"/>
    <w:rsid w:val="00224639"/>
    <w:rsid w:val="00247BE3"/>
    <w:rsid w:val="00252D50"/>
    <w:rsid w:val="00266E2D"/>
    <w:rsid w:val="0029527F"/>
    <w:rsid w:val="003248AF"/>
    <w:rsid w:val="003947E8"/>
    <w:rsid w:val="003B03FB"/>
    <w:rsid w:val="00454645"/>
    <w:rsid w:val="0047056E"/>
    <w:rsid w:val="004962BB"/>
    <w:rsid w:val="004A2CA2"/>
    <w:rsid w:val="004D04F3"/>
    <w:rsid w:val="004D487B"/>
    <w:rsid w:val="005155EB"/>
    <w:rsid w:val="00577413"/>
    <w:rsid w:val="00584A62"/>
    <w:rsid w:val="005D4FD6"/>
    <w:rsid w:val="005E6F6F"/>
    <w:rsid w:val="0060063B"/>
    <w:rsid w:val="00632287"/>
    <w:rsid w:val="006528BA"/>
    <w:rsid w:val="0067111E"/>
    <w:rsid w:val="00673BD9"/>
    <w:rsid w:val="006D5595"/>
    <w:rsid w:val="0070031D"/>
    <w:rsid w:val="007A6063"/>
    <w:rsid w:val="007F52A6"/>
    <w:rsid w:val="007F7A34"/>
    <w:rsid w:val="00824105"/>
    <w:rsid w:val="00826500"/>
    <w:rsid w:val="00830A64"/>
    <w:rsid w:val="008354AE"/>
    <w:rsid w:val="0085448C"/>
    <w:rsid w:val="008631F6"/>
    <w:rsid w:val="00863A2A"/>
    <w:rsid w:val="008D454B"/>
    <w:rsid w:val="00951480"/>
    <w:rsid w:val="009B2908"/>
    <w:rsid w:val="009B3A5B"/>
    <w:rsid w:val="00A0707A"/>
    <w:rsid w:val="00A17FD6"/>
    <w:rsid w:val="00A3030A"/>
    <w:rsid w:val="00A76540"/>
    <w:rsid w:val="00AA675B"/>
    <w:rsid w:val="00AC0F11"/>
    <w:rsid w:val="00AC1BCC"/>
    <w:rsid w:val="00AE3756"/>
    <w:rsid w:val="00B114E1"/>
    <w:rsid w:val="00B42626"/>
    <w:rsid w:val="00B465BF"/>
    <w:rsid w:val="00B47197"/>
    <w:rsid w:val="00B6149D"/>
    <w:rsid w:val="00B61CCC"/>
    <w:rsid w:val="00B6527E"/>
    <w:rsid w:val="00BE442C"/>
    <w:rsid w:val="00CA0282"/>
    <w:rsid w:val="00D14E36"/>
    <w:rsid w:val="00D238E3"/>
    <w:rsid w:val="00D26672"/>
    <w:rsid w:val="00D52043"/>
    <w:rsid w:val="00D66C64"/>
    <w:rsid w:val="00D85510"/>
    <w:rsid w:val="00DC05B1"/>
    <w:rsid w:val="00DD089D"/>
    <w:rsid w:val="00E01641"/>
    <w:rsid w:val="00E07F99"/>
    <w:rsid w:val="00E527AE"/>
    <w:rsid w:val="00ED03B8"/>
    <w:rsid w:val="00F74983"/>
    <w:rsid w:val="00F962D7"/>
    <w:rsid w:val="00FB101A"/>
    <w:rsid w:val="00FB4A86"/>
    <w:rsid w:val="00FC38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E8D89"/>
  <w15:chartTrackingRefBased/>
  <w15:docId w15:val="{86120F81-779F-4F46-A555-2FEE68A0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89D"/>
    <w:pPr>
      <w:jc w:val="both"/>
    </w:pPr>
    <w:rPr>
      <w:rFonts w:ascii="Times New Roman" w:hAnsi="Times New Roman"/>
      <w:sz w:val="24"/>
    </w:rPr>
  </w:style>
  <w:style w:type="paragraph" w:styleId="Titlu1">
    <w:name w:val="heading 1"/>
    <w:basedOn w:val="Normal"/>
    <w:next w:val="Normal"/>
    <w:link w:val="Titlu1Caracter"/>
    <w:uiPriority w:val="9"/>
    <w:qFormat/>
    <w:rsid w:val="0011049C"/>
    <w:pPr>
      <w:keepNext/>
      <w:keepLines/>
      <w:spacing w:before="360" w:after="120"/>
      <w:outlineLvl w:val="0"/>
    </w:pPr>
    <w:rPr>
      <w:rFonts w:ascii="Arial" w:eastAsiaTheme="majorEastAsia" w:hAnsi="Arial" w:cs="Arial"/>
      <w:b/>
      <w:color w:val="2E74B5" w:themeColor="accent1" w:themeShade="BF"/>
      <w:sz w:val="32"/>
      <w:szCs w:val="32"/>
    </w:rPr>
  </w:style>
  <w:style w:type="paragraph" w:styleId="Titlu2">
    <w:name w:val="heading 2"/>
    <w:basedOn w:val="Normal"/>
    <w:next w:val="Normal"/>
    <w:link w:val="Titlu2Caracter"/>
    <w:uiPriority w:val="9"/>
    <w:unhideWhenUsed/>
    <w:qFormat/>
    <w:rsid w:val="0011049C"/>
    <w:pPr>
      <w:keepNext/>
      <w:keepLines/>
      <w:spacing w:before="160" w:after="120"/>
      <w:outlineLvl w:val="1"/>
    </w:pPr>
    <w:rPr>
      <w:rFonts w:ascii="Arial" w:eastAsiaTheme="majorEastAsia" w:hAnsi="Arial" w:cs="Arial"/>
      <w:b/>
      <w:color w:val="538135" w:themeColor="accent6" w:themeShade="BF"/>
      <w:sz w:val="28"/>
      <w:szCs w:val="28"/>
    </w:rPr>
  </w:style>
  <w:style w:type="paragraph" w:styleId="Titlu3">
    <w:name w:val="heading 3"/>
    <w:basedOn w:val="Normal"/>
    <w:next w:val="Normal"/>
    <w:link w:val="Titlu3Caracter"/>
    <w:uiPriority w:val="9"/>
    <w:unhideWhenUsed/>
    <w:qFormat/>
    <w:rsid w:val="0011049C"/>
    <w:pPr>
      <w:keepNext/>
      <w:keepLines/>
      <w:spacing w:before="160" w:after="120" w:line="480" w:lineRule="auto"/>
      <w:outlineLvl w:val="2"/>
    </w:pPr>
    <w:rPr>
      <w:rFonts w:ascii="Arial" w:eastAsiaTheme="majorEastAsia" w:hAnsi="Arial" w:cs="Arial"/>
      <w:b/>
      <w:color w:val="1F4D78" w:themeColor="accent1" w:themeShade="7F"/>
      <w:szCs w:val="24"/>
    </w:rPr>
  </w:style>
  <w:style w:type="paragraph" w:styleId="Titlu4">
    <w:name w:val="heading 4"/>
    <w:basedOn w:val="Normal"/>
    <w:next w:val="Normal"/>
    <w:link w:val="Titlu4Caracter"/>
    <w:uiPriority w:val="9"/>
    <w:unhideWhenUsed/>
    <w:qFormat/>
    <w:rsid w:val="0011049C"/>
    <w:pPr>
      <w:keepNext/>
      <w:keepLines/>
      <w:spacing w:before="40" w:after="0"/>
      <w:outlineLvl w:val="3"/>
    </w:pPr>
    <w:rPr>
      <w:rFonts w:ascii="Arial" w:eastAsiaTheme="majorEastAsia" w:hAnsi="Arial" w:cs="Arial"/>
      <w:b/>
      <w:bCs/>
      <w:color w:val="7030A0"/>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1049C"/>
    <w:rPr>
      <w:rFonts w:ascii="Arial" w:eastAsiaTheme="majorEastAsia" w:hAnsi="Arial" w:cs="Arial"/>
      <w:b/>
      <w:color w:val="2E74B5" w:themeColor="accent1" w:themeShade="BF"/>
      <w:sz w:val="32"/>
      <w:szCs w:val="32"/>
    </w:rPr>
  </w:style>
  <w:style w:type="character" w:customStyle="1" w:styleId="Titlu2Caracter">
    <w:name w:val="Titlu 2 Caracter"/>
    <w:basedOn w:val="Fontdeparagrafimplicit"/>
    <w:link w:val="Titlu2"/>
    <w:uiPriority w:val="9"/>
    <w:rsid w:val="0011049C"/>
    <w:rPr>
      <w:rFonts w:ascii="Arial" w:eastAsiaTheme="majorEastAsia" w:hAnsi="Arial" w:cs="Arial"/>
      <w:b/>
      <w:color w:val="538135" w:themeColor="accent6" w:themeShade="BF"/>
      <w:sz w:val="28"/>
      <w:szCs w:val="28"/>
    </w:rPr>
  </w:style>
  <w:style w:type="character" w:customStyle="1" w:styleId="Titlu3Caracter">
    <w:name w:val="Titlu 3 Caracter"/>
    <w:basedOn w:val="Fontdeparagrafimplicit"/>
    <w:link w:val="Titlu3"/>
    <w:uiPriority w:val="9"/>
    <w:rsid w:val="0011049C"/>
    <w:rPr>
      <w:rFonts w:ascii="Arial" w:eastAsiaTheme="majorEastAsia" w:hAnsi="Arial" w:cs="Arial"/>
      <w:b/>
      <w:color w:val="1F4D78" w:themeColor="accent1" w:themeShade="7F"/>
      <w:sz w:val="24"/>
      <w:szCs w:val="24"/>
    </w:rPr>
  </w:style>
  <w:style w:type="paragraph" w:styleId="Antet">
    <w:name w:val="header"/>
    <w:basedOn w:val="Normal"/>
    <w:link w:val="AntetCaracter"/>
    <w:uiPriority w:val="99"/>
    <w:unhideWhenUsed/>
    <w:rsid w:val="00AE375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E3756"/>
    <w:rPr>
      <w:rFonts w:ascii="Times New Roman" w:hAnsi="Times New Roman"/>
      <w:sz w:val="24"/>
    </w:rPr>
  </w:style>
  <w:style w:type="paragraph" w:styleId="Subsol">
    <w:name w:val="footer"/>
    <w:basedOn w:val="Normal"/>
    <w:link w:val="SubsolCaracter"/>
    <w:uiPriority w:val="99"/>
    <w:unhideWhenUsed/>
    <w:rsid w:val="00AE375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E3756"/>
    <w:rPr>
      <w:rFonts w:ascii="Times New Roman" w:hAnsi="Times New Roman"/>
      <w:sz w:val="24"/>
    </w:rPr>
  </w:style>
  <w:style w:type="paragraph" w:styleId="Titlucuprins">
    <w:name w:val="TOC Heading"/>
    <w:basedOn w:val="Titlu1"/>
    <w:next w:val="Normal"/>
    <w:uiPriority w:val="39"/>
    <w:unhideWhenUsed/>
    <w:qFormat/>
    <w:rsid w:val="006D5595"/>
    <w:pPr>
      <w:spacing w:before="240" w:after="0"/>
      <w:jc w:val="left"/>
      <w:outlineLvl w:val="9"/>
    </w:pPr>
    <w:rPr>
      <w:rFonts w:asciiTheme="majorHAnsi" w:hAnsiTheme="majorHAnsi"/>
      <w:b w:val="0"/>
    </w:rPr>
  </w:style>
  <w:style w:type="paragraph" w:styleId="Cuprins1">
    <w:name w:val="toc 1"/>
    <w:basedOn w:val="Normal"/>
    <w:next w:val="Normal"/>
    <w:autoRedefine/>
    <w:uiPriority w:val="39"/>
    <w:unhideWhenUsed/>
    <w:rsid w:val="006D5595"/>
    <w:pPr>
      <w:spacing w:after="100"/>
    </w:pPr>
  </w:style>
  <w:style w:type="paragraph" w:styleId="Cuprins2">
    <w:name w:val="toc 2"/>
    <w:basedOn w:val="Normal"/>
    <w:next w:val="Normal"/>
    <w:autoRedefine/>
    <w:uiPriority w:val="39"/>
    <w:unhideWhenUsed/>
    <w:rsid w:val="006D5595"/>
    <w:pPr>
      <w:spacing w:after="100"/>
      <w:ind w:left="240"/>
    </w:pPr>
  </w:style>
  <w:style w:type="paragraph" w:styleId="Cuprins3">
    <w:name w:val="toc 3"/>
    <w:basedOn w:val="Normal"/>
    <w:next w:val="Normal"/>
    <w:autoRedefine/>
    <w:uiPriority w:val="39"/>
    <w:unhideWhenUsed/>
    <w:rsid w:val="006D5595"/>
    <w:pPr>
      <w:spacing w:after="100"/>
      <w:ind w:left="480"/>
    </w:pPr>
  </w:style>
  <w:style w:type="character" w:styleId="Hyperlink">
    <w:name w:val="Hyperlink"/>
    <w:basedOn w:val="Fontdeparagrafimplicit"/>
    <w:uiPriority w:val="99"/>
    <w:unhideWhenUsed/>
    <w:rsid w:val="006D5595"/>
    <w:rPr>
      <w:color w:val="0563C1" w:themeColor="hyperlink"/>
      <w:u w:val="single"/>
    </w:rPr>
  </w:style>
  <w:style w:type="character" w:customStyle="1" w:styleId="Titlu4Caracter">
    <w:name w:val="Titlu 4 Caracter"/>
    <w:basedOn w:val="Fontdeparagrafimplicit"/>
    <w:link w:val="Titlu4"/>
    <w:uiPriority w:val="9"/>
    <w:rsid w:val="0011049C"/>
    <w:rPr>
      <w:rFonts w:ascii="Arial" w:eastAsiaTheme="majorEastAsia" w:hAnsi="Arial" w:cs="Arial"/>
      <w:b/>
      <w:bCs/>
      <w:color w:val="7030A0"/>
    </w:rPr>
  </w:style>
  <w:style w:type="paragraph" w:styleId="Listparagraf">
    <w:name w:val="List Paragraph"/>
    <w:basedOn w:val="Normal"/>
    <w:uiPriority w:val="34"/>
    <w:qFormat/>
    <w:rsid w:val="00DC05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064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4D2039-FF92-4BBA-825C-3DC298EA3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12</Pages>
  <Words>2492</Words>
  <Characters>14207</Characters>
  <Application>Microsoft Office Word</Application>
  <DocSecurity>0</DocSecurity>
  <Lines>118</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Monica Andreea Stefan</cp:lastModifiedBy>
  <cp:revision>3</cp:revision>
  <dcterms:created xsi:type="dcterms:W3CDTF">2022-08-09T07:03:00Z</dcterms:created>
  <dcterms:modified xsi:type="dcterms:W3CDTF">2022-08-24T13:11:00Z</dcterms:modified>
</cp:coreProperties>
</file>