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914331" w14:textId="77777777" w:rsidR="00694D87" w:rsidRDefault="008C4AD3">
      <w:pPr>
        <w:rPr>
          <w:b/>
          <w:sz w:val="28"/>
          <w:szCs w:val="28"/>
        </w:rPr>
      </w:pPr>
      <w:r w:rsidRPr="009F1C5B">
        <w:rPr>
          <w:b/>
          <w:sz w:val="28"/>
          <w:szCs w:val="28"/>
        </w:rPr>
        <w:t>Prejudice and Discrimination Exam Resit</w:t>
      </w:r>
    </w:p>
    <w:p w14:paraId="2C2EFDF6" w14:textId="24054CB5" w:rsidR="0009742B" w:rsidRPr="009F1C5B" w:rsidRDefault="00694D87">
      <w:r>
        <w:rPr>
          <w:b/>
          <w:sz w:val="28"/>
          <w:szCs w:val="28"/>
        </w:rPr>
        <w:t>Question 5</w:t>
      </w:r>
      <w:r w:rsidR="008C4AD3" w:rsidRPr="009F1C5B">
        <w:rPr>
          <w:b/>
        </w:rPr>
        <w:br/>
      </w:r>
      <w:r w:rsidR="008C4AD3" w:rsidRPr="009F1C5B">
        <w:rPr>
          <w:b/>
        </w:rPr>
        <w:br/>
      </w:r>
      <w:r w:rsidR="008C4AD3" w:rsidRPr="009F1C5B">
        <w:tab/>
      </w:r>
    </w:p>
    <w:p w14:paraId="55070788" w14:textId="348CE9FF" w:rsidR="00862792" w:rsidRPr="00DE1CC8" w:rsidRDefault="008C4AD3" w:rsidP="009F1C5B">
      <w:pPr>
        <w:spacing w:line="480" w:lineRule="auto"/>
        <w:rPr>
          <w:sz w:val="24"/>
          <w:szCs w:val="24"/>
        </w:rPr>
      </w:pPr>
      <w:r w:rsidRPr="009F1C5B">
        <w:tab/>
      </w:r>
      <w:r w:rsidR="009205A6" w:rsidRPr="00DE1CC8">
        <w:rPr>
          <w:sz w:val="24"/>
          <w:szCs w:val="24"/>
        </w:rPr>
        <w:t>Right wing authoritarianism is a social ideology that stems from the original idea of an authoritarian personality. Authoritarianism was used to help describe the rise of fascism</w:t>
      </w:r>
      <w:r w:rsidR="00180953" w:rsidRPr="00DE1CC8">
        <w:rPr>
          <w:sz w:val="24"/>
          <w:szCs w:val="24"/>
        </w:rPr>
        <w:t xml:space="preserve"> (Adorno, Frenkel-Brunswik, Levinson &amp; Sanford, 1950)</w:t>
      </w:r>
      <w:r w:rsidR="009205A6" w:rsidRPr="00DE1CC8">
        <w:rPr>
          <w:sz w:val="24"/>
          <w:szCs w:val="24"/>
        </w:rPr>
        <w:t xml:space="preserve">. </w:t>
      </w:r>
      <w:r w:rsidR="00180953" w:rsidRPr="00DE1CC8">
        <w:rPr>
          <w:sz w:val="24"/>
          <w:szCs w:val="24"/>
        </w:rPr>
        <w:t xml:space="preserve">Fascism is the belief that people in positions of power in society know what is best, such as the government, so the belief is that one should just do what they say to do. Altemeyer (1996) claimed that the authoritarian ideology appeals to people who require structure and certainty within their life. </w:t>
      </w:r>
      <w:r w:rsidR="00862792" w:rsidRPr="00DE1CC8">
        <w:rPr>
          <w:sz w:val="24"/>
          <w:szCs w:val="24"/>
        </w:rPr>
        <w:t xml:space="preserve">Authoritarianism would lend itself to uncritical acceptance of government figures as well as displaying prejudice towards people who </w:t>
      </w:r>
      <w:r w:rsidR="007E4D30" w:rsidRPr="00DE1CC8">
        <w:rPr>
          <w:sz w:val="24"/>
          <w:szCs w:val="24"/>
        </w:rPr>
        <w:t>violate conventional</w:t>
      </w:r>
      <w:r w:rsidR="00862792" w:rsidRPr="00DE1CC8">
        <w:rPr>
          <w:sz w:val="24"/>
          <w:szCs w:val="24"/>
        </w:rPr>
        <w:t xml:space="preserve"> societal values. Adorno found that there was a high correlation between authoritarianism and prejudice against ethnic groups. </w:t>
      </w:r>
    </w:p>
    <w:p w14:paraId="050ABD02" w14:textId="2F3BA2F5" w:rsidR="00704742" w:rsidRPr="00DE1CC8" w:rsidRDefault="00862792" w:rsidP="009F1C5B">
      <w:pPr>
        <w:spacing w:line="480" w:lineRule="auto"/>
        <w:rPr>
          <w:sz w:val="24"/>
          <w:szCs w:val="24"/>
        </w:rPr>
      </w:pPr>
      <w:r w:rsidRPr="00DE1CC8">
        <w:rPr>
          <w:sz w:val="24"/>
          <w:szCs w:val="24"/>
        </w:rPr>
        <w:tab/>
        <w:t xml:space="preserve">Though </w:t>
      </w:r>
      <w:r w:rsidR="003A19E9" w:rsidRPr="00DE1CC8">
        <w:rPr>
          <w:sz w:val="24"/>
          <w:szCs w:val="24"/>
        </w:rPr>
        <w:t>authoritarianism</w:t>
      </w:r>
      <w:r w:rsidRPr="00DE1CC8">
        <w:rPr>
          <w:sz w:val="24"/>
          <w:szCs w:val="24"/>
        </w:rPr>
        <w:t xml:space="preserve"> diminished in the 70s, Altemeyer returned to the research and developed the concept of a right-wing </w:t>
      </w:r>
      <w:r w:rsidR="00B03488" w:rsidRPr="00DE1CC8">
        <w:rPr>
          <w:sz w:val="24"/>
          <w:szCs w:val="24"/>
        </w:rPr>
        <w:t>authoritarianism</w:t>
      </w:r>
      <w:r w:rsidR="00105906" w:rsidRPr="00DE1CC8">
        <w:rPr>
          <w:sz w:val="24"/>
          <w:szCs w:val="24"/>
        </w:rPr>
        <w:t xml:space="preserve"> (RWA)</w:t>
      </w:r>
      <w:r w:rsidR="005A113D" w:rsidRPr="00DE1CC8">
        <w:rPr>
          <w:sz w:val="24"/>
          <w:szCs w:val="24"/>
        </w:rPr>
        <w:t xml:space="preserve"> (1981,1988,1996). He defined right-wing authoritarianism as a cluster of three attitudes, authoritarian submission, authoritarian aggression and conventionalism (1994).</w:t>
      </w:r>
      <w:r w:rsidR="00466BE5" w:rsidRPr="00DE1CC8">
        <w:rPr>
          <w:sz w:val="24"/>
          <w:szCs w:val="24"/>
        </w:rPr>
        <w:t xml:space="preserve"> </w:t>
      </w:r>
      <w:r w:rsidR="00105906" w:rsidRPr="00DE1CC8">
        <w:rPr>
          <w:sz w:val="24"/>
          <w:szCs w:val="24"/>
        </w:rPr>
        <w:t xml:space="preserve">Peoples </w:t>
      </w:r>
      <w:r w:rsidR="007E4D30" w:rsidRPr="00DE1CC8">
        <w:rPr>
          <w:sz w:val="24"/>
          <w:szCs w:val="24"/>
        </w:rPr>
        <w:t>whose</w:t>
      </w:r>
      <w:r w:rsidR="00105906" w:rsidRPr="00DE1CC8">
        <w:rPr>
          <w:sz w:val="24"/>
          <w:szCs w:val="24"/>
        </w:rPr>
        <w:t xml:space="preserve"> attitudes are high in RWA </w:t>
      </w:r>
      <w:r w:rsidR="00071387" w:rsidRPr="00DE1CC8">
        <w:rPr>
          <w:sz w:val="24"/>
          <w:szCs w:val="24"/>
        </w:rPr>
        <w:t xml:space="preserve">lead people to be prejudiced towards groups that </w:t>
      </w:r>
      <w:r w:rsidR="00B03488" w:rsidRPr="00DE1CC8">
        <w:rPr>
          <w:sz w:val="24"/>
          <w:szCs w:val="24"/>
        </w:rPr>
        <w:t>authoritarian</w:t>
      </w:r>
      <w:r w:rsidR="00071387" w:rsidRPr="00DE1CC8">
        <w:rPr>
          <w:sz w:val="24"/>
          <w:szCs w:val="24"/>
        </w:rPr>
        <w:t xml:space="preserve"> </w:t>
      </w:r>
      <w:r w:rsidR="00B03488" w:rsidRPr="00DE1CC8">
        <w:rPr>
          <w:sz w:val="24"/>
          <w:szCs w:val="24"/>
        </w:rPr>
        <w:t>figures</w:t>
      </w:r>
      <w:r w:rsidR="00071387" w:rsidRPr="00DE1CC8">
        <w:rPr>
          <w:sz w:val="24"/>
          <w:szCs w:val="24"/>
        </w:rPr>
        <w:t xml:space="preserve"> believe violate </w:t>
      </w:r>
      <w:r w:rsidR="00B03488" w:rsidRPr="00DE1CC8">
        <w:rPr>
          <w:sz w:val="24"/>
          <w:szCs w:val="24"/>
        </w:rPr>
        <w:t>conventional</w:t>
      </w:r>
      <w:r w:rsidR="00071387" w:rsidRPr="00DE1CC8">
        <w:rPr>
          <w:sz w:val="24"/>
          <w:szCs w:val="24"/>
        </w:rPr>
        <w:t xml:space="preserve"> values.</w:t>
      </w:r>
      <w:r w:rsidR="00DC6080" w:rsidRPr="00DE1CC8">
        <w:rPr>
          <w:sz w:val="24"/>
          <w:szCs w:val="24"/>
        </w:rPr>
        <w:t xml:space="preserve"> </w:t>
      </w:r>
      <w:r w:rsidR="004101F9" w:rsidRPr="00DE1CC8">
        <w:rPr>
          <w:sz w:val="24"/>
          <w:szCs w:val="24"/>
        </w:rPr>
        <w:t xml:space="preserve">This essay seeks to critically analyse the </w:t>
      </w:r>
      <w:r w:rsidR="00704742" w:rsidRPr="00DE1CC8">
        <w:rPr>
          <w:sz w:val="24"/>
          <w:szCs w:val="24"/>
        </w:rPr>
        <w:t xml:space="preserve">empirical evidence for the existence of </w:t>
      </w:r>
      <w:r w:rsidR="00B03488" w:rsidRPr="00DE1CC8">
        <w:rPr>
          <w:sz w:val="24"/>
          <w:szCs w:val="24"/>
        </w:rPr>
        <w:t>right-wing</w:t>
      </w:r>
      <w:r w:rsidR="00704742" w:rsidRPr="00DE1CC8">
        <w:rPr>
          <w:sz w:val="24"/>
          <w:szCs w:val="24"/>
        </w:rPr>
        <w:t xml:space="preserve"> authoritarianism.</w:t>
      </w:r>
    </w:p>
    <w:p w14:paraId="0BDD3858" w14:textId="6767043C" w:rsidR="00862792" w:rsidRPr="00DE1CC8" w:rsidRDefault="00704742" w:rsidP="009F1C5B">
      <w:pPr>
        <w:spacing w:line="480" w:lineRule="auto"/>
        <w:rPr>
          <w:sz w:val="24"/>
          <w:szCs w:val="24"/>
        </w:rPr>
      </w:pPr>
      <w:r w:rsidRPr="00DE1CC8">
        <w:rPr>
          <w:sz w:val="24"/>
          <w:szCs w:val="24"/>
        </w:rPr>
        <w:tab/>
      </w:r>
      <w:r w:rsidR="000A3A58" w:rsidRPr="00DE1CC8">
        <w:rPr>
          <w:sz w:val="24"/>
          <w:szCs w:val="24"/>
        </w:rPr>
        <w:t xml:space="preserve">It has been suggested that personal characteristics </w:t>
      </w:r>
      <w:r w:rsidR="00FB2AB7" w:rsidRPr="00DE1CC8">
        <w:rPr>
          <w:sz w:val="24"/>
          <w:szCs w:val="24"/>
        </w:rPr>
        <w:t xml:space="preserve">may influence </w:t>
      </w:r>
      <w:r w:rsidR="00B03488" w:rsidRPr="00DE1CC8">
        <w:rPr>
          <w:sz w:val="24"/>
          <w:szCs w:val="24"/>
        </w:rPr>
        <w:t>one’s</w:t>
      </w:r>
      <w:r w:rsidR="00FB2AB7" w:rsidRPr="00DE1CC8">
        <w:rPr>
          <w:sz w:val="24"/>
          <w:szCs w:val="24"/>
        </w:rPr>
        <w:t xml:space="preserve"> levels of prejudice in relation to RWA.</w:t>
      </w:r>
      <w:r w:rsidR="00744581" w:rsidRPr="00DE1CC8">
        <w:rPr>
          <w:sz w:val="24"/>
          <w:szCs w:val="24"/>
        </w:rPr>
        <w:t xml:space="preserve"> Van Hiel, Pandalaere &amp; Duriez (2004) suggested that people </w:t>
      </w:r>
      <w:r w:rsidR="00B30BB0" w:rsidRPr="00DE1CC8">
        <w:rPr>
          <w:sz w:val="24"/>
          <w:szCs w:val="24"/>
        </w:rPr>
        <w:t>high in RWA may be mentally inflexible.</w:t>
      </w:r>
      <w:r w:rsidR="00417029" w:rsidRPr="00DE1CC8">
        <w:rPr>
          <w:sz w:val="24"/>
          <w:szCs w:val="24"/>
        </w:rPr>
        <w:t xml:space="preserve"> They suggested that</w:t>
      </w:r>
      <w:r w:rsidR="003A5E25" w:rsidRPr="00DE1CC8">
        <w:rPr>
          <w:sz w:val="24"/>
          <w:szCs w:val="24"/>
        </w:rPr>
        <w:t xml:space="preserve"> they may need closure</w:t>
      </w:r>
      <w:r w:rsidR="00DE6C44" w:rsidRPr="00DE1CC8">
        <w:rPr>
          <w:sz w:val="24"/>
          <w:szCs w:val="24"/>
        </w:rPr>
        <w:t xml:space="preserve"> and a </w:t>
      </w:r>
      <w:r w:rsidR="00DE6C44" w:rsidRPr="00DE1CC8">
        <w:rPr>
          <w:sz w:val="24"/>
          <w:szCs w:val="24"/>
        </w:rPr>
        <w:lastRenderedPageBreak/>
        <w:t>definite answer to questions often, especially in relation to issues that appeal to them.</w:t>
      </w:r>
      <w:r w:rsidR="00F05A40" w:rsidRPr="00DE1CC8">
        <w:rPr>
          <w:sz w:val="24"/>
          <w:szCs w:val="24"/>
        </w:rPr>
        <w:t xml:space="preserve"> However</w:t>
      </w:r>
      <w:r w:rsidR="00521A85" w:rsidRPr="00DE1CC8">
        <w:rPr>
          <w:sz w:val="24"/>
          <w:szCs w:val="24"/>
        </w:rPr>
        <w:t xml:space="preserve">, these are also symptoms of </w:t>
      </w:r>
      <w:r w:rsidR="000E143D" w:rsidRPr="00DE1CC8">
        <w:rPr>
          <w:sz w:val="24"/>
          <w:szCs w:val="24"/>
        </w:rPr>
        <w:t>another theory</w:t>
      </w:r>
      <w:r w:rsidR="009E0F49" w:rsidRPr="00DE1CC8">
        <w:rPr>
          <w:sz w:val="24"/>
          <w:szCs w:val="24"/>
        </w:rPr>
        <w:t xml:space="preserve"> entitled cognitive closure (Kruglanski, </w:t>
      </w:r>
      <w:r w:rsidR="009C000C" w:rsidRPr="00DE1CC8">
        <w:rPr>
          <w:sz w:val="24"/>
          <w:szCs w:val="24"/>
        </w:rPr>
        <w:t xml:space="preserve">Shah, Pierro &amp; Mannetti, 2002). Cognitive closure is described as </w:t>
      </w:r>
      <w:r w:rsidR="00C76DEB" w:rsidRPr="00DE1CC8">
        <w:rPr>
          <w:sz w:val="24"/>
          <w:szCs w:val="24"/>
        </w:rPr>
        <w:t>a desire for a definite answer to questions</w:t>
      </w:r>
      <w:r w:rsidR="00005728" w:rsidRPr="00DE1CC8">
        <w:rPr>
          <w:sz w:val="24"/>
          <w:szCs w:val="24"/>
        </w:rPr>
        <w:t xml:space="preserve">, as well as </w:t>
      </w:r>
      <w:r w:rsidR="00B95BED" w:rsidRPr="00DE1CC8">
        <w:rPr>
          <w:sz w:val="24"/>
          <w:szCs w:val="24"/>
        </w:rPr>
        <w:t xml:space="preserve">one who </w:t>
      </w:r>
      <w:r w:rsidR="00005728" w:rsidRPr="00DE1CC8">
        <w:rPr>
          <w:sz w:val="24"/>
          <w:szCs w:val="24"/>
        </w:rPr>
        <w:t>cognitively rush</w:t>
      </w:r>
      <w:r w:rsidR="00B95BED" w:rsidRPr="00DE1CC8">
        <w:rPr>
          <w:sz w:val="24"/>
          <w:szCs w:val="24"/>
        </w:rPr>
        <w:t>es</w:t>
      </w:r>
      <w:r w:rsidR="00005728" w:rsidRPr="00DE1CC8">
        <w:rPr>
          <w:sz w:val="24"/>
          <w:szCs w:val="24"/>
        </w:rPr>
        <w:t xml:space="preserve"> their </w:t>
      </w:r>
      <w:r w:rsidR="00B95BED" w:rsidRPr="00DE1CC8">
        <w:rPr>
          <w:sz w:val="24"/>
          <w:szCs w:val="24"/>
        </w:rPr>
        <w:t xml:space="preserve">thoughts because of an incessant need for closure. </w:t>
      </w:r>
      <w:r w:rsidR="004101F9" w:rsidRPr="00DE1CC8">
        <w:rPr>
          <w:sz w:val="24"/>
          <w:szCs w:val="24"/>
        </w:rPr>
        <w:t xml:space="preserve"> </w:t>
      </w:r>
      <w:r w:rsidR="00923E62" w:rsidRPr="00DE1CC8">
        <w:rPr>
          <w:sz w:val="24"/>
          <w:szCs w:val="24"/>
        </w:rPr>
        <w:t>Chirumbolo, Areni &amp; Sensales (200</w:t>
      </w:r>
      <w:r w:rsidR="00444F0C" w:rsidRPr="00DE1CC8">
        <w:rPr>
          <w:sz w:val="24"/>
          <w:szCs w:val="24"/>
        </w:rPr>
        <w:t>4) found that those with a higher need for closure were more likely to vote right-wing</w:t>
      </w:r>
      <w:r w:rsidR="007D66ED" w:rsidRPr="00DE1CC8">
        <w:rPr>
          <w:sz w:val="24"/>
          <w:szCs w:val="24"/>
        </w:rPr>
        <w:t>.</w:t>
      </w:r>
      <w:r w:rsidR="00DB3EEB" w:rsidRPr="00DE1CC8">
        <w:rPr>
          <w:sz w:val="24"/>
          <w:szCs w:val="24"/>
        </w:rPr>
        <w:t xml:space="preserve"> </w:t>
      </w:r>
      <w:r w:rsidR="008978F7" w:rsidRPr="00DE1CC8">
        <w:rPr>
          <w:sz w:val="24"/>
          <w:szCs w:val="24"/>
        </w:rPr>
        <w:t>Another study by Ch</w:t>
      </w:r>
      <w:r w:rsidR="00150B10" w:rsidRPr="00DE1CC8">
        <w:rPr>
          <w:sz w:val="24"/>
          <w:szCs w:val="24"/>
        </w:rPr>
        <w:t>urimbolo (2002) suggested that need for closure and political orientation was mediated by authorit</w:t>
      </w:r>
      <w:r w:rsidR="00BA203D" w:rsidRPr="00DE1CC8">
        <w:rPr>
          <w:sz w:val="24"/>
          <w:szCs w:val="24"/>
        </w:rPr>
        <w:t>a</w:t>
      </w:r>
      <w:r w:rsidR="00150B10" w:rsidRPr="00DE1CC8">
        <w:rPr>
          <w:sz w:val="24"/>
          <w:szCs w:val="24"/>
        </w:rPr>
        <w:t>rianism.</w:t>
      </w:r>
      <w:r w:rsidR="004A3EDA" w:rsidRPr="00DE1CC8">
        <w:rPr>
          <w:sz w:val="24"/>
          <w:szCs w:val="24"/>
        </w:rPr>
        <w:t xml:space="preserve"> It </w:t>
      </w:r>
      <w:r w:rsidR="009059F1" w:rsidRPr="00DE1CC8">
        <w:rPr>
          <w:sz w:val="24"/>
          <w:szCs w:val="24"/>
        </w:rPr>
        <w:t>has been</w:t>
      </w:r>
      <w:r w:rsidR="004A3EDA" w:rsidRPr="00DE1CC8">
        <w:rPr>
          <w:sz w:val="24"/>
          <w:szCs w:val="24"/>
        </w:rPr>
        <w:t xml:space="preserve"> suggested that </w:t>
      </w:r>
      <w:r w:rsidR="00FD175C" w:rsidRPr="00DE1CC8">
        <w:rPr>
          <w:sz w:val="24"/>
          <w:szCs w:val="24"/>
        </w:rPr>
        <w:t>those who need closure and certainty are better served by ideologies that are traditional or right wing</w:t>
      </w:r>
      <w:r w:rsidR="000D6161" w:rsidRPr="00DE1CC8">
        <w:rPr>
          <w:sz w:val="24"/>
          <w:szCs w:val="24"/>
        </w:rPr>
        <w:t>.</w:t>
      </w:r>
      <w:r w:rsidR="00FD175C" w:rsidRPr="00DE1CC8">
        <w:rPr>
          <w:sz w:val="24"/>
          <w:szCs w:val="24"/>
        </w:rPr>
        <w:t xml:space="preserve"> (Josh et al, 199</w:t>
      </w:r>
      <w:r w:rsidR="000D6161" w:rsidRPr="00DE1CC8">
        <w:rPr>
          <w:sz w:val="24"/>
          <w:szCs w:val="24"/>
        </w:rPr>
        <w:t>9</w:t>
      </w:r>
      <w:r w:rsidR="00FD175C" w:rsidRPr="00DE1CC8">
        <w:rPr>
          <w:sz w:val="24"/>
          <w:szCs w:val="24"/>
        </w:rPr>
        <w:t>)</w:t>
      </w:r>
    </w:p>
    <w:p w14:paraId="03535868" w14:textId="2D922FBF" w:rsidR="00BC3D7D" w:rsidRPr="00DE1CC8" w:rsidRDefault="00BC3D7D" w:rsidP="009F1C5B">
      <w:pPr>
        <w:spacing w:line="480" w:lineRule="auto"/>
        <w:rPr>
          <w:sz w:val="24"/>
          <w:szCs w:val="24"/>
        </w:rPr>
      </w:pPr>
      <w:r w:rsidRPr="00DE1CC8">
        <w:rPr>
          <w:sz w:val="24"/>
          <w:szCs w:val="24"/>
        </w:rPr>
        <w:tab/>
      </w:r>
      <w:r w:rsidR="00A00F32" w:rsidRPr="00DE1CC8">
        <w:rPr>
          <w:sz w:val="24"/>
          <w:szCs w:val="24"/>
        </w:rPr>
        <w:t xml:space="preserve">It has also been suggested that people high in RWA </w:t>
      </w:r>
      <w:r w:rsidR="003964E5" w:rsidRPr="00DE1CC8">
        <w:rPr>
          <w:sz w:val="24"/>
          <w:szCs w:val="24"/>
        </w:rPr>
        <w:t>are more likely to be prejudiced against a large number of minority groups.</w:t>
      </w:r>
      <w:r w:rsidR="009F1C5B" w:rsidRPr="00DE1CC8">
        <w:rPr>
          <w:sz w:val="24"/>
          <w:szCs w:val="24"/>
        </w:rPr>
        <w:t xml:space="preserve"> </w:t>
      </w:r>
      <w:r w:rsidR="00C72C00" w:rsidRPr="00DE1CC8">
        <w:rPr>
          <w:sz w:val="24"/>
          <w:szCs w:val="24"/>
        </w:rPr>
        <w:t xml:space="preserve">This is supported by research that suggests those who vote right-wing are more likely to </w:t>
      </w:r>
      <w:r w:rsidR="00474E8D" w:rsidRPr="00DE1CC8">
        <w:rPr>
          <w:sz w:val="24"/>
          <w:szCs w:val="24"/>
        </w:rPr>
        <w:t>blame individuals for social problems rather than systems</w:t>
      </w:r>
      <w:r w:rsidR="00E4170C" w:rsidRPr="00DE1CC8">
        <w:rPr>
          <w:sz w:val="24"/>
          <w:szCs w:val="24"/>
        </w:rPr>
        <w:t xml:space="preserve"> (Lewis, 1981).</w:t>
      </w:r>
      <w:r w:rsidR="00011D76" w:rsidRPr="00DE1CC8">
        <w:rPr>
          <w:sz w:val="24"/>
          <w:szCs w:val="24"/>
        </w:rPr>
        <w:t xml:space="preserve"> </w:t>
      </w:r>
      <w:r w:rsidR="00CF090E" w:rsidRPr="00DE1CC8">
        <w:rPr>
          <w:sz w:val="24"/>
          <w:szCs w:val="24"/>
        </w:rPr>
        <w:t xml:space="preserve"> </w:t>
      </w:r>
      <w:r w:rsidR="00910664" w:rsidRPr="00DE1CC8">
        <w:rPr>
          <w:sz w:val="24"/>
          <w:szCs w:val="24"/>
        </w:rPr>
        <w:t xml:space="preserve">However, a study by Whitley </w:t>
      </w:r>
      <w:r w:rsidR="004F5717" w:rsidRPr="00DE1CC8">
        <w:rPr>
          <w:sz w:val="24"/>
          <w:szCs w:val="24"/>
        </w:rPr>
        <w:t>(1999) that people high in RWA responded more negatively to gay and lesbian people than towards African Americans.</w:t>
      </w:r>
      <w:r w:rsidR="00A6537B" w:rsidRPr="00DE1CC8">
        <w:rPr>
          <w:sz w:val="24"/>
          <w:szCs w:val="24"/>
        </w:rPr>
        <w:t xml:space="preserve"> This can be linked to the role of traditional values </w:t>
      </w:r>
      <w:r w:rsidR="002B4ED0" w:rsidRPr="00DE1CC8">
        <w:rPr>
          <w:sz w:val="24"/>
          <w:szCs w:val="24"/>
        </w:rPr>
        <w:t xml:space="preserve">and authority figures </w:t>
      </w:r>
      <w:r w:rsidR="00A6537B" w:rsidRPr="00DE1CC8">
        <w:rPr>
          <w:sz w:val="24"/>
          <w:szCs w:val="24"/>
        </w:rPr>
        <w:t>within RWA belief systems</w:t>
      </w:r>
      <w:r w:rsidR="002B4ED0" w:rsidRPr="00DE1CC8">
        <w:rPr>
          <w:sz w:val="24"/>
          <w:szCs w:val="24"/>
        </w:rPr>
        <w:t>.</w:t>
      </w:r>
      <w:r w:rsidR="004900D7" w:rsidRPr="00DE1CC8">
        <w:rPr>
          <w:sz w:val="24"/>
          <w:szCs w:val="24"/>
        </w:rPr>
        <w:t xml:space="preserve"> Some religious and political figures condemn the LGBT community as they violate traditional and religious value</w:t>
      </w:r>
      <w:r w:rsidR="00D5278A" w:rsidRPr="00DE1CC8">
        <w:rPr>
          <w:sz w:val="24"/>
          <w:szCs w:val="24"/>
        </w:rPr>
        <w:t>s</w:t>
      </w:r>
      <w:r w:rsidR="00444F68" w:rsidRPr="00DE1CC8">
        <w:rPr>
          <w:sz w:val="24"/>
          <w:szCs w:val="24"/>
        </w:rPr>
        <w:t>, e.g</w:t>
      </w:r>
      <w:r w:rsidR="00B10413" w:rsidRPr="00DE1CC8">
        <w:rPr>
          <w:sz w:val="24"/>
          <w:szCs w:val="24"/>
        </w:rPr>
        <w:t xml:space="preserve">. </w:t>
      </w:r>
      <w:r w:rsidR="00444F68" w:rsidRPr="00DE1CC8">
        <w:rPr>
          <w:sz w:val="24"/>
          <w:szCs w:val="24"/>
        </w:rPr>
        <w:t xml:space="preserve">Christianity using the </w:t>
      </w:r>
      <w:r w:rsidR="001C6967" w:rsidRPr="00DE1CC8">
        <w:rPr>
          <w:sz w:val="24"/>
          <w:szCs w:val="24"/>
        </w:rPr>
        <w:t>B</w:t>
      </w:r>
      <w:r w:rsidR="00444F68" w:rsidRPr="00DE1CC8">
        <w:rPr>
          <w:sz w:val="24"/>
          <w:szCs w:val="24"/>
        </w:rPr>
        <w:t>ible to suggest a marriage is between a man and a woman</w:t>
      </w:r>
      <w:r w:rsidR="001C6967" w:rsidRPr="00DE1CC8">
        <w:rPr>
          <w:sz w:val="24"/>
          <w:szCs w:val="24"/>
        </w:rPr>
        <w:t xml:space="preserve"> only. Furthermore</w:t>
      </w:r>
      <w:r w:rsidR="00B10413" w:rsidRPr="00DE1CC8">
        <w:rPr>
          <w:sz w:val="24"/>
          <w:szCs w:val="24"/>
        </w:rPr>
        <w:t>,</w:t>
      </w:r>
      <w:r w:rsidR="001C6967" w:rsidRPr="00DE1CC8">
        <w:rPr>
          <w:sz w:val="24"/>
          <w:szCs w:val="24"/>
        </w:rPr>
        <w:t xml:space="preserve"> most religious and political authority figures do not </w:t>
      </w:r>
      <w:r w:rsidR="0019060F" w:rsidRPr="00DE1CC8">
        <w:rPr>
          <w:sz w:val="24"/>
          <w:szCs w:val="24"/>
        </w:rPr>
        <w:t>publicly</w:t>
      </w:r>
      <w:r w:rsidR="001C6967" w:rsidRPr="00DE1CC8">
        <w:rPr>
          <w:sz w:val="24"/>
          <w:szCs w:val="24"/>
        </w:rPr>
        <w:t xml:space="preserve"> condemn African American people</w:t>
      </w:r>
      <w:r w:rsidR="0019060F" w:rsidRPr="00DE1CC8">
        <w:rPr>
          <w:sz w:val="24"/>
          <w:szCs w:val="24"/>
        </w:rPr>
        <w:t>. As people high in RWA are more likely to believe in traditional religious beliefs (Hood et al., 2009</w:t>
      </w:r>
      <w:r w:rsidR="00D91E77" w:rsidRPr="00DE1CC8">
        <w:rPr>
          <w:sz w:val="24"/>
          <w:szCs w:val="24"/>
        </w:rPr>
        <w:t xml:space="preserve">), they are more </w:t>
      </w:r>
      <w:r w:rsidR="001B3A89" w:rsidRPr="00DE1CC8">
        <w:rPr>
          <w:sz w:val="24"/>
          <w:szCs w:val="24"/>
        </w:rPr>
        <w:t>receptive</w:t>
      </w:r>
      <w:r w:rsidR="00D91E77" w:rsidRPr="00DE1CC8">
        <w:rPr>
          <w:sz w:val="24"/>
          <w:szCs w:val="24"/>
        </w:rPr>
        <w:t xml:space="preserve"> to the </w:t>
      </w:r>
      <w:r w:rsidR="001B3A89" w:rsidRPr="00DE1CC8">
        <w:rPr>
          <w:sz w:val="24"/>
          <w:szCs w:val="24"/>
        </w:rPr>
        <w:t>preaching’s</w:t>
      </w:r>
      <w:r w:rsidR="00D91E77" w:rsidRPr="00DE1CC8">
        <w:rPr>
          <w:sz w:val="24"/>
          <w:szCs w:val="24"/>
        </w:rPr>
        <w:t xml:space="preserve"> of religious </w:t>
      </w:r>
      <w:r w:rsidR="001B3A89" w:rsidRPr="00DE1CC8">
        <w:rPr>
          <w:sz w:val="24"/>
          <w:szCs w:val="24"/>
        </w:rPr>
        <w:t>authority figures</w:t>
      </w:r>
      <w:r w:rsidR="00166C2E" w:rsidRPr="00DE1CC8">
        <w:rPr>
          <w:sz w:val="24"/>
          <w:szCs w:val="24"/>
        </w:rPr>
        <w:t xml:space="preserve"> even if </w:t>
      </w:r>
      <w:r w:rsidR="007D3FF5" w:rsidRPr="00DE1CC8">
        <w:rPr>
          <w:sz w:val="24"/>
          <w:szCs w:val="24"/>
        </w:rPr>
        <w:t>they are against those in minority groups.</w:t>
      </w:r>
    </w:p>
    <w:p w14:paraId="4E8DE01E" w14:textId="339C1A0C" w:rsidR="00A37913" w:rsidRPr="00DE1CC8" w:rsidRDefault="00A928F6" w:rsidP="009F1C5B">
      <w:pPr>
        <w:spacing w:line="480" w:lineRule="auto"/>
        <w:rPr>
          <w:sz w:val="24"/>
          <w:szCs w:val="24"/>
        </w:rPr>
      </w:pPr>
      <w:r w:rsidRPr="00DE1CC8">
        <w:rPr>
          <w:sz w:val="24"/>
          <w:szCs w:val="24"/>
        </w:rPr>
        <w:lastRenderedPageBreak/>
        <w:tab/>
        <w:t>Right-wing authoritarianism places great importance on the role of the authority.</w:t>
      </w:r>
      <w:r w:rsidR="00590659" w:rsidRPr="00DE1CC8">
        <w:rPr>
          <w:sz w:val="24"/>
          <w:szCs w:val="24"/>
        </w:rPr>
        <w:t xml:space="preserve"> A </w:t>
      </w:r>
      <w:r w:rsidR="001A5BB7" w:rsidRPr="00DE1CC8">
        <w:rPr>
          <w:sz w:val="24"/>
          <w:szCs w:val="24"/>
        </w:rPr>
        <w:t xml:space="preserve">2000 German study (Petersen &amp; Dietz) </w:t>
      </w:r>
      <w:r w:rsidR="00886DC8" w:rsidRPr="00DE1CC8">
        <w:rPr>
          <w:sz w:val="24"/>
          <w:szCs w:val="24"/>
        </w:rPr>
        <w:t xml:space="preserve">asked </w:t>
      </w:r>
      <w:r w:rsidR="00D520D5" w:rsidRPr="00DE1CC8">
        <w:rPr>
          <w:sz w:val="24"/>
          <w:szCs w:val="24"/>
        </w:rPr>
        <w:t>participants</w:t>
      </w:r>
      <w:r w:rsidR="00886DC8" w:rsidRPr="00DE1CC8">
        <w:rPr>
          <w:sz w:val="24"/>
          <w:szCs w:val="24"/>
        </w:rPr>
        <w:t xml:space="preserve"> to choose a candidate for a manager position. Half the participants were from West Germany and half were from East Germany, </w:t>
      </w:r>
      <w:r w:rsidR="00CA36D8" w:rsidRPr="00DE1CC8">
        <w:rPr>
          <w:sz w:val="24"/>
          <w:szCs w:val="24"/>
        </w:rPr>
        <w:t xml:space="preserve">which had often received prejudice from the West. </w:t>
      </w:r>
      <w:r w:rsidR="00C778C4" w:rsidRPr="00DE1CC8">
        <w:rPr>
          <w:sz w:val="24"/>
          <w:szCs w:val="24"/>
        </w:rPr>
        <w:t xml:space="preserve">Participants were categorised as high and low in RWA </w:t>
      </w:r>
      <w:r w:rsidR="00785F68" w:rsidRPr="00DE1CC8">
        <w:rPr>
          <w:sz w:val="24"/>
          <w:szCs w:val="24"/>
        </w:rPr>
        <w:t>and placed into one of two conditions. One condition detailed a memo from the company president discouraging the hiring of a</w:t>
      </w:r>
      <w:r w:rsidR="00230544" w:rsidRPr="00DE1CC8">
        <w:rPr>
          <w:sz w:val="24"/>
          <w:szCs w:val="24"/>
        </w:rPr>
        <w:t xml:space="preserve">n East German, whereas the other condition made no mention of this. </w:t>
      </w:r>
      <w:r w:rsidR="00CB3B2F" w:rsidRPr="00DE1CC8">
        <w:rPr>
          <w:sz w:val="24"/>
          <w:szCs w:val="24"/>
        </w:rPr>
        <w:t xml:space="preserve">The results showed that </w:t>
      </w:r>
      <w:r w:rsidR="00423826" w:rsidRPr="00DE1CC8">
        <w:rPr>
          <w:sz w:val="24"/>
          <w:szCs w:val="24"/>
        </w:rPr>
        <w:t>participants who were low in RWA did not discriminate on the basis of being East German,</w:t>
      </w:r>
      <w:r w:rsidR="00EA2EAF" w:rsidRPr="00DE1CC8">
        <w:rPr>
          <w:sz w:val="24"/>
          <w:szCs w:val="24"/>
        </w:rPr>
        <w:t xml:space="preserve"> whereas participants who were high in RWA recommended fewer East German candidates.</w:t>
      </w:r>
      <w:r w:rsidR="00B91B02" w:rsidRPr="00DE1CC8">
        <w:rPr>
          <w:sz w:val="24"/>
          <w:szCs w:val="24"/>
        </w:rPr>
        <w:t xml:space="preserve"> This reinforces the idea that</w:t>
      </w:r>
      <w:r w:rsidR="00E8041F" w:rsidRPr="00DE1CC8">
        <w:rPr>
          <w:sz w:val="24"/>
          <w:szCs w:val="24"/>
        </w:rPr>
        <w:t xml:space="preserve"> those high in RWA are influenced by authoritative figures and take all that they say as correct.</w:t>
      </w:r>
    </w:p>
    <w:p w14:paraId="53DF421E" w14:textId="782974F7" w:rsidR="00804D7C" w:rsidRPr="00DE1CC8" w:rsidRDefault="00804D7C" w:rsidP="009F1C5B">
      <w:pPr>
        <w:spacing w:line="480" w:lineRule="auto"/>
        <w:rPr>
          <w:sz w:val="24"/>
          <w:szCs w:val="24"/>
        </w:rPr>
      </w:pPr>
      <w:r w:rsidRPr="00DE1CC8">
        <w:rPr>
          <w:sz w:val="24"/>
          <w:szCs w:val="24"/>
        </w:rPr>
        <w:tab/>
        <w:t xml:space="preserve">Also, </w:t>
      </w:r>
      <w:r w:rsidR="00B91B02" w:rsidRPr="00DE1CC8">
        <w:rPr>
          <w:sz w:val="24"/>
          <w:szCs w:val="24"/>
        </w:rPr>
        <w:t xml:space="preserve">links have been discovered between right wing authoritarianism and </w:t>
      </w:r>
      <w:r w:rsidR="007D3FF5" w:rsidRPr="00DE1CC8">
        <w:rPr>
          <w:sz w:val="24"/>
          <w:szCs w:val="24"/>
        </w:rPr>
        <w:t>social dominance orientation theory</w:t>
      </w:r>
      <w:r w:rsidR="008D4E49" w:rsidRPr="00DE1CC8">
        <w:rPr>
          <w:sz w:val="24"/>
          <w:szCs w:val="24"/>
        </w:rPr>
        <w:t xml:space="preserve"> (SDO). SDO </w:t>
      </w:r>
      <w:r w:rsidR="004A69F4" w:rsidRPr="00DE1CC8">
        <w:rPr>
          <w:sz w:val="24"/>
          <w:szCs w:val="24"/>
        </w:rPr>
        <w:t>reflects</w:t>
      </w:r>
      <w:r w:rsidR="008D4E49" w:rsidRPr="00DE1CC8">
        <w:rPr>
          <w:sz w:val="24"/>
          <w:szCs w:val="24"/>
        </w:rPr>
        <w:t xml:space="preserve"> two components, </w:t>
      </w:r>
      <w:r w:rsidR="00C9470E" w:rsidRPr="00DE1CC8">
        <w:rPr>
          <w:sz w:val="24"/>
          <w:szCs w:val="24"/>
        </w:rPr>
        <w:t xml:space="preserve">group-based dominance and opposition to equality. </w:t>
      </w:r>
      <w:r w:rsidR="00806127" w:rsidRPr="00DE1CC8">
        <w:rPr>
          <w:sz w:val="24"/>
          <w:szCs w:val="24"/>
        </w:rPr>
        <w:t xml:space="preserve">Group-based dominance is the belief that one group should be on </w:t>
      </w:r>
      <w:r w:rsidR="00091E10" w:rsidRPr="00DE1CC8">
        <w:rPr>
          <w:sz w:val="24"/>
          <w:szCs w:val="24"/>
        </w:rPr>
        <w:t>top of the societal ladder and that others should be on the bottom. Opposi</w:t>
      </w:r>
      <w:r w:rsidR="0066410A" w:rsidRPr="00DE1CC8">
        <w:rPr>
          <w:sz w:val="24"/>
          <w:szCs w:val="24"/>
        </w:rPr>
        <w:t>tion to equality is the belief that the societal ladder is fine as it is and that groups on the bottom should stay there</w:t>
      </w:r>
      <w:r w:rsidR="004A69F4" w:rsidRPr="00DE1CC8">
        <w:rPr>
          <w:sz w:val="24"/>
          <w:szCs w:val="24"/>
        </w:rPr>
        <w:t xml:space="preserve">. The two components are characterized by hostility to outgroups as well as feeling that their social position is threatened by liberating </w:t>
      </w:r>
      <w:r w:rsidR="00B248A4" w:rsidRPr="00DE1CC8">
        <w:rPr>
          <w:sz w:val="24"/>
          <w:szCs w:val="24"/>
        </w:rPr>
        <w:t>the groups underneath</w:t>
      </w:r>
      <w:r w:rsidR="004A69F4" w:rsidRPr="00DE1CC8">
        <w:rPr>
          <w:sz w:val="24"/>
          <w:szCs w:val="24"/>
        </w:rPr>
        <w:t xml:space="preserve"> them. </w:t>
      </w:r>
      <w:r w:rsidR="002B5265" w:rsidRPr="00DE1CC8">
        <w:rPr>
          <w:sz w:val="24"/>
          <w:szCs w:val="24"/>
        </w:rPr>
        <w:t xml:space="preserve">Linking to </w:t>
      </w:r>
      <w:r w:rsidR="006F53CC" w:rsidRPr="00DE1CC8">
        <w:rPr>
          <w:sz w:val="24"/>
          <w:szCs w:val="24"/>
        </w:rPr>
        <w:t xml:space="preserve">right-wing authoritarianism, conservative beliefs show </w:t>
      </w:r>
      <w:r w:rsidR="00915B0B" w:rsidRPr="00DE1CC8">
        <w:rPr>
          <w:sz w:val="24"/>
          <w:szCs w:val="24"/>
        </w:rPr>
        <w:t>correlations</w:t>
      </w:r>
      <w:r w:rsidR="006F53CC" w:rsidRPr="00DE1CC8">
        <w:rPr>
          <w:sz w:val="24"/>
          <w:szCs w:val="24"/>
        </w:rPr>
        <w:t xml:space="preserve"> with both RWA and SDO (Chambers et al., 2013)</w:t>
      </w:r>
      <w:r w:rsidR="00CC3A06" w:rsidRPr="00DE1CC8">
        <w:rPr>
          <w:sz w:val="24"/>
          <w:szCs w:val="24"/>
        </w:rPr>
        <w:t xml:space="preserve">. </w:t>
      </w:r>
      <w:r w:rsidR="00327F61" w:rsidRPr="00DE1CC8">
        <w:rPr>
          <w:sz w:val="24"/>
          <w:szCs w:val="24"/>
        </w:rPr>
        <w:t>Van Hiel &amp; Mervie</w:t>
      </w:r>
      <w:r w:rsidR="00757BF4" w:rsidRPr="00DE1CC8">
        <w:rPr>
          <w:sz w:val="24"/>
          <w:szCs w:val="24"/>
        </w:rPr>
        <w:t>l</w:t>
      </w:r>
      <w:r w:rsidR="00327F61" w:rsidRPr="00DE1CC8">
        <w:rPr>
          <w:sz w:val="24"/>
          <w:szCs w:val="24"/>
        </w:rPr>
        <w:t>de (2002) suggest that</w:t>
      </w:r>
      <w:r w:rsidR="009D5911" w:rsidRPr="00DE1CC8">
        <w:rPr>
          <w:sz w:val="24"/>
          <w:szCs w:val="24"/>
        </w:rPr>
        <w:t xml:space="preserve"> a large proportion of conservative behaviour can be explained by RWA and SDO</w:t>
      </w:r>
      <w:r w:rsidR="00327F61" w:rsidRPr="00DE1CC8">
        <w:rPr>
          <w:sz w:val="24"/>
          <w:szCs w:val="24"/>
        </w:rPr>
        <w:t>.</w:t>
      </w:r>
      <w:r w:rsidR="002C1176" w:rsidRPr="00DE1CC8">
        <w:rPr>
          <w:sz w:val="24"/>
          <w:szCs w:val="24"/>
        </w:rPr>
        <w:t xml:space="preserve"> </w:t>
      </w:r>
      <w:r w:rsidR="008D3E0F" w:rsidRPr="00DE1CC8">
        <w:rPr>
          <w:sz w:val="24"/>
          <w:szCs w:val="24"/>
        </w:rPr>
        <w:t xml:space="preserve">Studies with RWO and SDO controlled show that the correlation between </w:t>
      </w:r>
      <w:r w:rsidR="00915B0B" w:rsidRPr="00DE1CC8">
        <w:rPr>
          <w:sz w:val="24"/>
          <w:szCs w:val="24"/>
        </w:rPr>
        <w:t>conservatism</w:t>
      </w:r>
      <w:r w:rsidR="008D3E0F" w:rsidRPr="00DE1CC8">
        <w:rPr>
          <w:sz w:val="24"/>
          <w:szCs w:val="24"/>
        </w:rPr>
        <w:t xml:space="preserve"> and </w:t>
      </w:r>
      <w:r w:rsidR="00915B0B" w:rsidRPr="00DE1CC8">
        <w:rPr>
          <w:sz w:val="24"/>
          <w:szCs w:val="24"/>
        </w:rPr>
        <w:t>prejudice</w:t>
      </w:r>
      <w:r w:rsidR="008D3E0F" w:rsidRPr="00DE1CC8">
        <w:rPr>
          <w:sz w:val="24"/>
          <w:szCs w:val="24"/>
        </w:rPr>
        <w:t xml:space="preserve"> reduces</w:t>
      </w:r>
      <w:r w:rsidR="006D4EC7" w:rsidRPr="00DE1CC8">
        <w:rPr>
          <w:sz w:val="24"/>
          <w:szCs w:val="24"/>
        </w:rPr>
        <w:t xml:space="preserve"> (Webster et al., 2014). The results of this suggest that </w:t>
      </w:r>
      <w:r w:rsidR="00915B0B" w:rsidRPr="00DE1CC8">
        <w:rPr>
          <w:sz w:val="24"/>
          <w:szCs w:val="24"/>
        </w:rPr>
        <w:t xml:space="preserve">political conservatism does not </w:t>
      </w:r>
      <w:r w:rsidR="00915B0B" w:rsidRPr="00DE1CC8">
        <w:rPr>
          <w:sz w:val="24"/>
          <w:szCs w:val="24"/>
        </w:rPr>
        <w:lastRenderedPageBreak/>
        <w:t>produce prejudice it’s the prejudice people who use a conservative system to justify their beliefs.</w:t>
      </w:r>
    </w:p>
    <w:p w14:paraId="3F9E0761" w14:textId="02790FC1" w:rsidR="00694D87" w:rsidRPr="00DE1CC8" w:rsidRDefault="00915B0B" w:rsidP="00915B0B">
      <w:pPr>
        <w:spacing w:line="480" w:lineRule="auto"/>
        <w:rPr>
          <w:sz w:val="24"/>
          <w:szCs w:val="24"/>
        </w:rPr>
      </w:pPr>
      <w:r w:rsidRPr="00DE1CC8">
        <w:rPr>
          <w:sz w:val="24"/>
          <w:szCs w:val="24"/>
        </w:rPr>
        <w:tab/>
        <w:t>To conclude, t</w:t>
      </w:r>
      <w:r w:rsidRPr="00DE1CC8">
        <w:rPr>
          <w:sz w:val="24"/>
          <w:szCs w:val="24"/>
        </w:rPr>
        <w:t>he existence of right-wing authoritarianism can be explained by the aforementioned studies; however, it is of importance to recognise that not all behaviours can be explained by RWA. Authoritarian figures are of importance to society due to the nature of societies makeup e.g. government, MPs, managerial systems for business. For centuries society has been governed by authoritative figures, from roman emperors of the ancient past to presidents and politicians of today. Where the problem lies is the individual characteristics that predispose people to prejudice and RWA. Characteristics such as mental inflexibility and the tendency to view society as ingroups and outgroups can influence one’s attitude towards right-wing authoritarianism.</w:t>
      </w:r>
    </w:p>
    <w:p w14:paraId="795E0519" w14:textId="77777777" w:rsidR="00694D87" w:rsidRPr="00DE1CC8" w:rsidRDefault="00694D87">
      <w:pPr>
        <w:rPr>
          <w:sz w:val="24"/>
          <w:szCs w:val="24"/>
        </w:rPr>
      </w:pPr>
      <w:r w:rsidRPr="00DE1CC8">
        <w:rPr>
          <w:sz w:val="24"/>
          <w:szCs w:val="24"/>
        </w:rPr>
        <w:br w:type="page"/>
      </w:r>
    </w:p>
    <w:p w14:paraId="6E16F9C6" w14:textId="4D0EA8FA" w:rsidR="00915B0B" w:rsidRPr="00DE1CC8" w:rsidRDefault="00694D87" w:rsidP="00915B0B">
      <w:pPr>
        <w:spacing w:line="480" w:lineRule="auto"/>
        <w:rPr>
          <w:b/>
          <w:sz w:val="32"/>
          <w:szCs w:val="32"/>
        </w:rPr>
      </w:pPr>
      <w:r w:rsidRPr="00DE1CC8">
        <w:rPr>
          <w:b/>
          <w:sz w:val="32"/>
          <w:szCs w:val="32"/>
        </w:rPr>
        <w:lastRenderedPageBreak/>
        <w:t>Question 6</w:t>
      </w:r>
    </w:p>
    <w:p w14:paraId="46754F12" w14:textId="77FF7024" w:rsidR="00694D87" w:rsidRPr="00DE1CC8" w:rsidRDefault="00694D87" w:rsidP="00915B0B">
      <w:pPr>
        <w:spacing w:line="480" w:lineRule="auto"/>
        <w:rPr>
          <w:sz w:val="24"/>
          <w:szCs w:val="24"/>
        </w:rPr>
      </w:pPr>
      <w:r w:rsidRPr="00DE1CC8">
        <w:rPr>
          <w:sz w:val="24"/>
          <w:szCs w:val="24"/>
        </w:rPr>
        <w:tab/>
      </w:r>
      <w:r w:rsidR="00971B33" w:rsidRPr="00DE1CC8">
        <w:rPr>
          <w:sz w:val="24"/>
          <w:szCs w:val="24"/>
        </w:rPr>
        <w:t>S</w:t>
      </w:r>
      <w:r w:rsidR="00EB5D6A" w:rsidRPr="00DE1CC8">
        <w:rPr>
          <w:sz w:val="24"/>
          <w:szCs w:val="24"/>
        </w:rPr>
        <w:t>tereotype threat</w:t>
      </w:r>
      <w:r w:rsidR="005C4688" w:rsidRPr="00DE1CC8">
        <w:rPr>
          <w:sz w:val="24"/>
          <w:szCs w:val="24"/>
        </w:rPr>
        <w:t xml:space="preserve"> arises when a person from a social group </w:t>
      </w:r>
      <w:r w:rsidR="009131D1" w:rsidRPr="00DE1CC8">
        <w:rPr>
          <w:sz w:val="24"/>
          <w:szCs w:val="24"/>
        </w:rPr>
        <w:t>fears reinforcing a negative stereotype about th</w:t>
      </w:r>
      <w:r w:rsidR="00510E46" w:rsidRPr="00DE1CC8">
        <w:rPr>
          <w:sz w:val="24"/>
          <w:szCs w:val="24"/>
        </w:rPr>
        <w:t xml:space="preserve">emselves, </w:t>
      </w:r>
      <w:r w:rsidR="00E10226" w:rsidRPr="00DE1CC8">
        <w:rPr>
          <w:sz w:val="24"/>
          <w:szCs w:val="24"/>
        </w:rPr>
        <w:t xml:space="preserve">which then negatively effects their ability to perform a task if it relates to the negative stereotype. </w:t>
      </w:r>
      <w:r w:rsidR="00F224FD" w:rsidRPr="00DE1CC8">
        <w:rPr>
          <w:sz w:val="24"/>
          <w:szCs w:val="24"/>
        </w:rPr>
        <w:t xml:space="preserve"> For example, black people are often stereotyped to have lesser academic abilities</w:t>
      </w:r>
      <w:r w:rsidR="00775A98" w:rsidRPr="00DE1CC8">
        <w:rPr>
          <w:sz w:val="24"/>
          <w:szCs w:val="24"/>
        </w:rPr>
        <w:t>, which in turn creates a “threat in the air” (Steele, 1997, p</w:t>
      </w:r>
      <w:r w:rsidR="00691DFE" w:rsidRPr="00DE1CC8">
        <w:rPr>
          <w:sz w:val="24"/>
          <w:szCs w:val="24"/>
        </w:rPr>
        <w:t xml:space="preserve">.617). Black people are aware of this stereotype and become fearful of conforming to this, so in the case of having to complete an academic task, if they are fearful enough it can interfere with their academic </w:t>
      </w:r>
      <w:r w:rsidR="000C53EE" w:rsidRPr="00DE1CC8">
        <w:rPr>
          <w:sz w:val="24"/>
          <w:szCs w:val="24"/>
        </w:rPr>
        <w:t>abilities. This is defined as a stereotype threat (Quinn, Kalen &amp; Spencer, 2010).</w:t>
      </w:r>
      <w:r w:rsidR="00C97E60" w:rsidRPr="00DE1CC8">
        <w:rPr>
          <w:sz w:val="24"/>
          <w:szCs w:val="24"/>
        </w:rPr>
        <w:t xml:space="preserve"> This essay will seek to critically evaluate the stereotype threat on performance.</w:t>
      </w:r>
    </w:p>
    <w:p w14:paraId="1D7E0BEB" w14:textId="33EDAE9C" w:rsidR="002011D9" w:rsidRPr="00DE1CC8" w:rsidRDefault="00E545E2" w:rsidP="00915B0B">
      <w:pPr>
        <w:spacing w:line="480" w:lineRule="auto"/>
        <w:rPr>
          <w:sz w:val="24"/>
          <w:szCs w:val="24"/>
        </w:rPr>
      </w:pPr>
      <w:r w:rsidRPr="00DE1CC8">
        <w:rPr>
          <w:sz w:val="24"/>
          <w:szCs w:val="24"/>
        </w:rPr>
        <w:tab/>
        <w:t>One of the first studies of stereotype threat on performance was by Steele and Aronson (1995).</w:t>
      </w:r>
      <w:r w:rsidR="00762B41" w:rsidRPr="00DE1CC8">
        <w:rPr>
          <w:sz w:val="24"/>
          <w:szCs w:val="24"/>
        </w:rPr>
        <w:t xml:space="preserve"> They asked black and white participants to complete a</w:t>
      </w:r>
      <w:r w:rsidR="00480695" w:rsidRPr="00DE1CC8">
        <w:rPr>
          <w:sz w:val="24"/>
          <w:szCs w:val="24"/>
        </w:rPr>
        <w:t xml:space="preserve"> test of difficult </w:t>
      </w:r>
      <w:r w:rsidR="00626DD4" w:rsidRPr="00DE1CC8">
        <w:rPr>
          <w:sz w:val="24"/>
          <w:szCs w:val="24"/>
        </w:rPr>
        <w:t xml:space="preserve">verbal </w:t>
      </w:r>
      <w:r w:rsidR="00480695" w:rsidRPr="00DE1CC8">
        <w:rPr>
          <w:sz w:val="24"/>
          <w:szCs w:val="24"/>
        </w:rPr>
        <w:t>questions from the Graduate Record Examination (GRE)</w:t>
      </w:r>
      <w:r w:rsidR="00F849C3" w:rsidRPr="00DE1CC8">
        <w:rPr>
          <w:sz w:val="24"/>
          <w:szCs w:val="24"/>
        </w:rPr>
        <w:t xml:space="preserve">. Half of </w:t>
      </w:r>
      <w:r w:rsidR="00626DD4" w:rsidRPr="00DE1CC8">
        <w:rPr>
          <w:sz w:val="24"/>
          <w:szCs w:val="24"/>
        </w:rPr>
        <w:t>participants</w:t>
      </w:r>
      <w:r w:rsidR="00F849C3" w:rsidRPr="00DE1CC8">
        <w:rPr>
          <w:sz w:val="24"/>
          <w:szCs w:val="24"/>
        </w:rPr>
        <w:t xml:space="preserve"> were told that the test was to indicate intellectual ability (diagnostic condition) and half were told that the test was just a simple task (non</w:t>
      </w:r>
      <w:r w:rsidR="00D73535" w:rsidRPr="00DE1CC8">
        <w:rPr>
          <w:sz w:val="24"/>
          <w:szCs w:val="24"/>
        </w:rPr>
        <w:t>-</w:t>
      </w:r>
      <w:r w:rsidR="00F849C3" w:rsidRPr="00DE1CC8">
        <w:rPr>
          <w:sz w:val="24"/>
          <w:szCs w:val="24"/>
        </w:rPr>
        <w:t>diagnostic condition).</w:t>
      </w:r>
      <w:r w:rsidR="008C0667" w:rsidRPr="00DE1CC8">
        <w:rPr>
          <w:sz w:val="24"/>
          <w:szCs w:val="24"/>
        </w:rPr>
        <w:t xml:space="preserve"> Steele and Aronson hypothesised that </w:t>
      </w:r>
      <w:r w:rsidR="00626DD4" w:rsidRPr="00DE1CC8">
        <w:rPr>
          <w:sz w:val="24"/>
          <w:szCs w:val="24"/>
        </w:rPr>
        <w:t>stereotype threat would impede black people</w:t>
      </w:r>
      <w:r w:rsidR="002B4329" w:rsidRPr="00DE1CC8">
        <w:rPr>
          <w:sz w:val="24"/>
          <w:szCs w:val="24"/>
        </w:rPr>
        <w:t>’</w:t>
      </w:r>
      <w:r w:rsidR="00626DD4" w:rsidRPr="00DE1CC8">
        <w:rPr>
          <w:sz w:val="24"/>
          <w:szCs w:val="24"/>
        </w:rPr>
        <w:t>s performance as it could reinforce the stereotype that black people have lower academic verbal abilities.</w:t>
      </w:r>
      <w:r w:rsidR="008B256F" w:rsidRPr="00DE1CC8">
        <w:rPr>
          <w:sz w:val="24"/>
          <w:szCs w:val="24"/>
        </w:rPr>
        <w:t xml:space="preserve"> The study supported the hypothesis, black people in the diagnostic condition scored lower than those in the non-diagnostic condition</w:t>
      </w:r>
      <w:r w:rsidR="001214E5" w:rsidRPr="00DE1CC8">
        <w:rPr>
          <w:sz w:val="24"/>
          <w:szCs w:val="24"/>
        </w:rPr>
        <w:t xml:space="preserve"> or whites in both conditions. </w:t>
      </w:r>
      <w:r w:rsidR="00EF71EA" w:rsidRPr="00DE1CC8">
        <w:rPr>
          <w:sz w:val="24"/>
          <w:szCs w:val="24"/>
        </w:rPr>
        <w:t>A separate study fou</w:t>
      </w:r>
      <w:r w:rsidR="0077396F" w:rsidRPr="00DE1CC8">
        <w:rPr>
          <w:sz w:val="24"/>
          <w:szCs w:val="24"/>
        </w:rPr>
        <w:t>n</w:t>
      </w:r>
      <w:r w:rsidR="00EF71EA" w:rsidRPr="00DE1CC8">
        <w:rPr>
          <w:sz w:val="24"/>
          <w:szCs w:val="24"/>
        </w:rPr>
        <w:t>d that</w:t>
      </w:r>
      <w:r w:rsidR="00CB3FEC" w:rsidRPr="00DE1CC8">
        <w:rPr>
          <w:sz w:val="24"/>
          <w:szCs w:val="24"/>
        </w:rPr>
        <w:t xml:space="preserve"> black people in the diagnostic cond</w:t>
      </w:r>
      <w:r w:rsidR="0077396F" w:rsidRPr="00DE1CC8">
        <w:rPr>
          <w:sz w:val="24"/>
          <w:szCs w:val="24"/>
        </w:rPr>
        <w:t>i</w:t>
      </w:r>
      <w:r w:rsidR="00CB3FEC" w:rsidRPr="00DE1CC8">
        <w:rPr>
          <w:sz w:val="24"/>
          <w:szCs w:val="24"/>
        </w:rPr>
        <w:t xml:space="preserve">tion answered with </w:t>
      </w:r>
      <w:r w:rsidR="0077396F" w:rsidRPr="00DE1CC8">
        <w:rPr>
          <w:sz w:val="24"/>
          <w:szCs w:val="24"/>
        </w:rPr>
        <w:t xml:space="preserve">more </w:t>
      </w:r>
      <w:r w:rsidR="00CB3FEC" w:rsidRPr="00DE1CC8">
        <w:rPr>
          <w:sz w:val="24"/>
          <w:szCs w:val="24"/>
        </w:rPr>
        <w:t>stereotypical responses to a word task</w:t>
      </w:r>
      <w:r w:rsidR="0077396F" w:rsidRPr="00DE1CC8">
        <w:rPr>
          <w:sz w:val="24"/>
          <w:szCs w:val="24"/>
        </w:rPr>
        <w:t xml:space="preserve"> than people in the nondiagnostic condition.</w:t>
      </w:r>
      <w:r w:rsidR="00583B20" w:rsidRPr="00DE1CC8">
        <w:rPr>
          <w:sz w:val="24"/>
          <w:szCs w:val="24"/>
        </w:rPr>
        <w:t xml:space="preserve"> </w:t>
      </w:r>
    </w:p>
    <w:p w14:paraId="40505B3B" w14:textId="57184C82" w:rsidR="00583B20" w:rsidRPr="00DE1CC8" w:rsidRDefault="00583B20" w:rsidP="00915B0B">
      <w:pPr>
        <w:spacing w:line="480" w:lineRule="auto"/>
        <w:rPr>
          <w:sz w:val="24"/>
          <w:szCs w:val="24"/>
        </w:rPr>
      </w:pPr>
      <w:r w:rsidRPr="00DE1CC8">
        <w:rPr>
          <w:sz w:val="24"/>
          <w:szCs w:val="24"/>
        </w:rPr>
        <w:tab/>
        <w:t xml:space="preserve">Another study found that </w:t>
      </w:r>
      <w:r w:rsidR="004261E2" w:rsidRPr="00DE1CC8">
        <w:rPr>
          <w:sz w:val="24"/>
          <w:szCs w:val="24"/>
        </w:rPr>
        <w:t xml:space="preserve">stereotype threat can </w:t>
      </w:r>
      <w:r w:rsidR="007D6298" w:rsidRPr="00DE1CC8">
        <w:rPr>
          <w:sz w:val="24"/>
          <w:szCs w:val="24"/>
        </w:rPr>
        <w:t>a</w:t>
      </w:r>
      <w:r w:rsidR="004261E2" w:rsidRPr="00DE1CC8">
        <w:rPr>
          <w:sz w:val="24"/>
          <w:szCs w:val="24"/>
        </w:rPr>
        <w:t>ffect women too. Women are often stereotyped as being bad drivers</w:t>
      </w:r>
      <w:r w:rsidR="00911710" w:rsidRPr="00DE1CC8">
        <w:rPr>
          <w:sz w:val="24"/>
          <w:szCs w:val="24"/>
        </w:rPr>
        <w:t xml:space="preserve">. During a driving simulation study, women who were </w:t>
      </w:r>
      <w:r w:rsidR="00911710" w:rsidRPr="00DE1CC8">
        <w:rPr>
          <w:sz w:val="24"/>
          <w:szCs w:val="24"/>
        </w:rPr>
        <w:lastRenderedPageBreak/>
        <w:t xml:space="preserve">reminded of their stereotype </w:t>
      </w:r>
      <w:r w:rsidR="00E16EDB" w:rsidRPr="00DE1CC8">
        <w:rPr>
          <w:sz w:val="24"/>
          <w:szCs w:val="24"/>
        </w:rPr>
        <w:t>resulted in them hitting twice as many pedestrians in the task than those who were not reminded (</w:t>
      </w:r>
      <w:r w:rsidR="007B5572" w:rsidRPr="00DE1CC8">
        <w:rPr>
          <w:sz w:val="24"/>
          <w:szCs w:val="24"/>
        </w:rPr>
        <w:t>Yeung</w:t>
      </w:r>
      <w:r w:rsidR="00015F63" w:rsidRPr="00DE1CC8">
        <w:rPr>
          <w:sz w:val="24"/>
          <w:szCs w:val="24"/>
        </w:rPr>
        <w:t xml:space="preserve"> &amp; von Hippel, 2008)</w:t>
      </w:r>
      <w:r w:rsidR="00FB4AEE" w:rsidRPr="00DE1CC8">
        <w:rPr>
          <w:sz w:val="24"/>
          <w:szCs w:val="24"/>
        </w:rPr>
        <w:t>.</w:t>
      </w:r>
      <w:r w:rsidR="00BC2C3A" w:rsidRPr="00DE1CC8">
        <w:rPr>
          <w:sz w:val="24"/>
          <w:szCs w:val="24"/>
        </w:rPr>
        <w:t xml:space="preserve"> However, </w:t>
      </w:r>
      <w:r w:rsidR="00050AC9" w:rsidRPr="00DE1CC8">
        <w:rPr>
          <w:sz w:val="24"/>
          <w:szCs w:val="24"/>
        </w:rPr>
        <w:t xml:space="preserve">research shows that stereotype threat can work positively as those who are </w:t>
      </w:r>
      <w:r w:rsidR="00E371DB" w:rsidRPr="00DE1CC8">
        <w:rPr>
          <w:sz w:val="24"/>
          <w:szCs w:val="24"/>
        </w:rPr>
        <w:t>reminded</w:t>
      </w:r>
      <w:r w:rsidR="00050AC9" w:rsidRPr="00DE1CC8">
        <w:rPr>
          <w:sz w:val="24"/>
          <w:szCs w:val="24"/>
        </w:rPr>
        <w:t xml:space="preserve"> of their </w:t>
      </w:r>
      <w:r w:rsidR="008841E6" w:rsidRPr="00DE1CC8">
        <w:rPr>
          <w:sz w:val="24"/>
          <w:szCs w:val="24"/>
        </w:rPr>
        <w:t>stereotype</w:t>
      </w:r>
      <w:r w:rsidR="00050AC9" w:rsidRPr="00DE1CC8">
        <w:rPr>
          <w:sz w:val="24"/>
          <w:szCs w:val="24"/>
        </w:rPr>
        <w:t xml:space="preserve"> will </w:t>
      </w:r>
      <w:r w:rsidR="00970EA9" w:rsidRPr="00DE1CC8">
        <w:rPr>
          <w:sz w:val="24"/>
          <w:szCs w:val="24"/>
        </w:rPr>
        <w:t xml:space="preserve">assert more </w:t>
      </w:r>
      <w:r w:rsidR="008841E6" w:rsidRPr="00DE1CC8">
        <w:rPr>
          <w:sz w:val="24"/>
          <w:szCs w:val="24"/>
        </w:rPr>
        <w:t>concentration</w:t>
      </w:r>
      <w:r w:rsidR="00970EA9" w:rsidRPr="00DE1CC8">
        <w:rPr>
          <w:sz w:val="24"/>
          <w:szCs w:val="24"/>
        </w:rPr>
        <w:t xml:space="preserve"> on rebutting the beliefs (</w:t>
      </w:r>
      <w:r w:rsidR="00A160C9" w:rsidRPr="00DE1CC8">
        <w:rPr>
          <w:sz w:val="24"/>
          <w:szCs w:val="24"/>
        </w:rPr>
        <w:t>Spencer et al., 1999)</w:t>
      </w:r>
      <w:r w:rsidR="001C430C" w:rsidRPr="00DE1CC8">
        <w:rPr>
          <w:sz w:val="24"/>
          <w:szCs w:val="24"/>
        </w:rPr>
        <w:t>.</w:t>
      </w:r>
      <w:r w:rsidR="00EB11E5" w:rsidRPr="00DE1CC8">
        <w:rPr>
          <w:sz w:val="24"/>
          <w:szCs w:val="24"/>
        </w:rPr>
        <w:t xml:space="preserve"> However</w:t>
      </w:r>
      <w:r w:rsidR="00C4082C" w:rsidRPr="00DE1CC8">
        <w:rPr>
          <w:sz w:val="24"/>
          <w:szCs w:val="24"/>
        </w:rPr>
        <w:t>,</w:t>
      </w:r>
      <w:r w:rsidR="00EB11E5" w:rsidRPr="00DE1CC8">
        <w:rPr>
          <w:sz w:val="24"/>
          <w:szCs w:val="24"/>
        </w:rPr>
        <w:t xml:space="preserve"> the introduction of pedestrians was seen to have complicated the task, and research shows that </w:t>
      </w:r>
      <w:r w:rsidR="0055513B" w:rsidRPr="00DE1CC8">
        <w:rPr>
          <w:sz w:val="24"/>
          <w:szCs w:val="24"/>
        </w:rPr>
        <w:t xml:space="preserve">difficult tasks added with stereotype threat can lead to a </w:t>
      </w:r>
      <w:r w:rsidR="00337A39" w:rsidRPr="00DE1CC8">
        <w:rPr>
          <w:sz w:val="24"/>
          <w:szCs w:val="24"/>
        </w:rPr>
        <w:t>mental</w:t>
      </w:r>
      <w:r w:rsidR="0055513B" w:rsidRPr="00DE1CC8">
        <w:rPr>
          <w:sz w:val="24"/>
          <w:szCs w:val="24"/>
        </w:rPr>
        <w:t xml:space="preserve"> overload </w:t>
      </w:r>
      <w:r w:rsidR="00337A39" w:rsidRPr="00DE1CC8">
        <w:rPr>
          <w:sz w:val="24"/>
          <w:szCs w:val="24"/>
        </w:rPr>
        <w:t>which can then hinder performance (</w:t>
      </w:r>
      <w:r w:rsidR="0037463C" w:rsidRPr="00DE1CC8">
        <w:rPr>
          <w:sz w:val="24"/>
          <w:szCs w:val="24"/>
        </w:rPr>
        <w:t>Schmader &amp; Johns, 2003).</w:t>
      </w:r>
      <w:r w:rsidR="004D74E1" w:rsidRPr="00DE1CC8">
        <w:rPr>
          <w:sz w:val="24"/>
          <w:szCs w:val="24"/>
        </w:rPr>
        <w:t xml:space="preserve"> This supports the </w:t>
      </w:r>
      <w:r w:rsidR="009E5077" w:rsidRPr="00DE1CC8">
        <w:rPr>
          <w:sz w:val="24"/>
          <w:szCs w:val="24"/>
        </w:rPr>
        <w:t xml:space="preserve">research that suggests easy tasks are performed better under stereotype threat because it is easy to </w:t>
      </w:r>
      <w:r w:rsidR="00C4082C" w:rsidRPr="00DE1CC8">
        <w:rPr>
          <w:sz w:val="24"/>
          <w:szCs w:val="24"/>
        </w:rPr>
        <w:t>deconstruct a negative stereotype when the problems are easily solvable (O’Brien &amp; Crandall, 2003).</w:t>
      </w:r>
    </w:p>
    <w:p w14:paraId="5A3BEC32" w14:textId="08BAB7D4" w:rsidR="00221D72" w:rsidRPr="00DE1CC8" w:rsidRDefault="00221D72" w:rsidP="00915B0B">
      <w:pPr>
        <w:spacing w:line="480" w:lineRule="auto"/>
        <w:rPr>
          <w:sz w:val="24"/>
          <w:szCs w:val="24"/>
        </w:rPr>
      </w:pPr>
      <w:r w:rsidRPr="00DE1CC8">
        <w:rPr>
          <w:sz w:val="24"/>
          <w:szCs w:val="24"/>
        </w:rPr>
        <w:tab/>
        <w:t xml:space="preserve">It should however be noted that stereotype threat can </w:t>
      </w:r>
      <w:r w:rsidR="00E644B2" w:rsidRPr="00DE1CC8">
        <w:rPr>
          <w:sz w:val="24"/>
          <w:szCs w:val="24"/>
        </w:rPr>
        <w:t>affect even those in high status or advantaged groups.</w:t>
      </w:r>
      <w:r w:rsidR="00E36D1B" w:rsidRPr="00DE1CC8">
        <w:rPr>
          <w:sz w:val="24"/>
          <w:szCs w:val="24"/>
        </w:rPr>
        <w:t xml:space="preserve"> White men performing a maths task may not come across any issues as it is not a part of their stereotype to perform poorly. However</w:t>
      </w:r>
      <w:r w:rsidR="00A92A7A" w:rsidRPr="00DE1CC8">
        <w:rPr>
          <w:sz w:val="24"/>
          <w:szCs w:val="24"/>
        </w:rPr>
        <w:t xml:space="preserve">, </w:t>
      </w:r>
      <w:r w:rsidR="00E36D1B" w:rsidRPr="00DE1CC8">
        <w:rPr>
          <w:sz w:val="24"/>
          <w:szCs w:val="24"/>
        </w:rPr>
        <w:t xml:space="preserve">when asked to </w:t>
      </w:r>
      <w:r w:rsidR="00E36A1F" w:rsidRPr="00DE1CC8">
        <w:rPr>
          <w:sz w:val="24"/>
          <w:szCs w:val="24"/>
        </w:rPr>
        <w:t>perform a maths task to determine why they perform worse than Asian men their ability decreased</w:t>
      </w:r>
      <w:r w:rsidR="007A6A00" w:rsidRPr="00DE1CC8">
        <w:rPr>
          <w:sz w:val="24"/>
          <w:szCs w:val="24"/>
        </w:rPr>
        <w:t xml:space="preserve"> (Steele, Spencer &amp; Aronson</w:t>
      </w:r>
      <w:r w:rsidR="000032EE" w:rsidRPr="00DE1CC8">
        <w:rPr>
          <w:sz w:val="24"/>
          <w:szCs w:val="24"/>
        </w:rPr>
        <w:t>, 2003).</w:t>
      </w:r>
      <w:r w:rsidR="00E0157E" w:rsidRPr="00DE1CC8">
        <w:rPr>
          <w:sz w:val="24"/>
          <w:szCs w:val="24"/>
        </w:rPr>
        <w:t xml:space="preserve"> </w:t>
      </w:r>
      <w:r w:rsidR="00AC6EB3" w:rsidRPr="00DE1CC8">
        <w:rPr>
          <w:sz w:val="24"/>
          <w:szCs w:val="24"/>
        </w:rPr>
        <w:t xml:space="preserve">The results of the study suggested </w:t>
      </w:r>
      <w:r w:rsidR="00A86576" w:rsidRPr="00DE1CC8">
        <w:rPr>
          <w:sz w:val="24"/>
          <w:szCs w:val="24"/>
        </w:rPr>
        <w:t xml:space="preserve">that though white men </w:t>
      </w:r>
      <w:r w:rsidR="00993334" w:rsidRPr="00DE1CC8">
        <w:rPr>
          <w:sz w:val="24"/>
          <w:szCs w:val="24"/>
        </w:rPr>
        <w:t>(an advantage group) may feel stereotype threat, they are indirect targets of it</w:t>
      </w:r>
      <w:r w:rsidR="00A92A7A" w:rsidRPr="00DE1CC8">
        <w:rPr>
          <w:sz w:val="24"/>
          <w:szCs w:val="24"/>
        </w:rPr>
        <w:t xml:space="preserve"> </w:t>
      </w:r>
      <w:r w:rsidR="00FF7167" w:rsidRPr="00DE1CC8">
        <w:rPr>
          <w:sz w:val="24"/>
          <w:szCs w:val="24"/>
        </w:rPr>
        <w:t xml:space="preserve">as their experience is </w:t>
      </w:r>
      <w:r w:rsidR="00AB465F" w:rsidRPr="00DE1CC8">
        <w:rPr>
          <w:sz w:val="24"/>
          <w:szCs w:val="24"/>
        </w:rPr>
        <w:t>channelled</w:t>
      </w:r>
      <w:r w:rsidR="00FF7167" w:rsidRPr="00DE1CC8">
        <w:rPr>
          <w:sz w:val="24"/>
          <w:szCs w:val="24"/>
        </w:rPr>
        <w:t xml:space="preserve"> through their own stereotypical judgements of direct targets</w:t>
      </w:r>
      <w:r w:rsidR="00993334" w:rsidRPr="00DE1CC8">
        <w:rPr>
          <w:sz w:val="24"/>
          <w:szCs w:val="24"/>
        </w:rPr>
        <w:t>. Their experience of it is mostly based on a comparison to</w:t>
      </w:r>
      <w:r w:rsidR="0006476C" w:rsidRPr="00DE1CC8">
        <w:rPr>
          <w:sz w:val="24"/>
          <w:szCs w:val="24"/>
        </w:rPr>
        <w:t xml:space="preserve"> direct targets of stereotype</w:t>
      </w:r>
      <w:r w:rsidR="003E3E6F" w:rsidRPr="00DE1CC8">
        <w:rPr>
          <w:sz w:val="24"/>
          <w:szCs w:val="24"/>
        </w:rPr>
        <w:t xml:space="preserve">s (Aronson, </w:t>
      </w:r>
      <w:r w:rsidR="00604038" w:rsidRPr="00DE1CC8">
        <w:rPr>
          <w:sz w:val="24"/>
          <w:szCs w:val="24"/>
        </w:rPr>
        <w:t>Lustina, Good &amp; Keough, 1999).</w:t>
      </w:r>
    </w:p>
    <w:p w14:paraId="7E2B0519" w14:textId="1BC39BCB" w:rsidR="00B91EDF" w:rsidRPr="00DE1CC8" w:rsidRDefault="00B91EDF" w:rsidP="00915B0B">
      <w:pPr>
        <w:spacing w:line="480" w:lineRule="auto"/>
        <w:rPr>
          <w:sz w:val="24"/>
          <w:szCs w:val="24"/>
        </w:rPr>
      </w:pPr>
      <w:r w:rsidRPr="00DE1CC8">
        <w:rPr>
          <w:sz w:val="24"/>
          <w:szCs w:val="24"/>
        </w:rPr>
        <w:tab/>
      </w:r>
      <w:r w:rsidR="00082CBF" w:rsidRPr="00DE1CC8">
        <w:rPr>
          <w:sz w:val="24"/>
          <w:szCs w:val="24"/>
        </w:rPr>
        <w:t xml:space="preserve">It is important to recognise the individual differences that influence the effect that </w:t>
      </w:r>
      <w:r w:rsidR="0073590D" w:rsidRPr="00DE1CC8">
        <w:rPr>
          <w:sz w:val="24"/>
          <w:szCs w:val="24"/>
        </w:rPr>
        <w:t>stereotype</w:t>
      </w:r>
      <w:r w:rsidR="00082CBF" w:rsidRPr="00DE1CC8">
        <w:rPr>
          <w:sz w:val="24"/>
          <w:szCs w:val="24"/>
        </w:rPr>
        <w:t xml:space="preserve"> threat has on people. </w:t>
      </w:r>
      <w:r w:rsidR="00BF4E10" w:rsidRPr="00DE1CC8">
        <w:rPr>
          <w:sz w:val="24"/>
          <w:szCs w:val="24"/>
        </w:rPr>
        <w:t xml:space="preserve">Aronson, Quinn &amp; Spencer (1998) suggested that levels of </w:t>
      </w:r>
      <w:r w:rsidR="0073590D" w:rsidRPr="00DE1CC8">
        <w:rPr>
          <w:sz w:val="24"/>
          <w:szCs w:val="24"/>
        </w:rPr>
        <w:t>stereotype</w:t>
      </w:r>
      <w:r w:rsidR="00BF4E10" w:rsidRPr="00DE1CC8">
        <w:rPr>
          <w:sz w:val="24"/>
          <w:szCs w:val="24"/>
        </w:rPr>
        <w:t xml:space="preserve"> threat is </w:t>
      </w:r>
      <w:r w:rsidR="0073590D" w:rsidRPr="00DE1CC8">
        <w:rPr>
          <w:sz w:val="24"/>
          <w:szCs w:val="24"/>
        </w:rPr>
        <w:t>dependent</w:t>
      </w:r>
      <w:r w:rsidR="00BF4E10" w:rsidRPr="00DE1CC8">
        <w:rPr>
          <w:sz w:val="24"/>
          <w:szCs w:val="24"/>
        </w:rPr>
        <w:t xml:space="preserve"> on where one places their </w:t>
      </w:r>
      <w:r w:rsidR="00F840B5" w:rsidRPr="00DE1CC8">
        <w:rPr>
          <w:sz w:val="24"/>
          <w:szCs w:val="24"/>
        </w:rPr>
        <w:t xml:space="preserve">self-esteem </w:t>
      </w:r>
      <w:r w:rsidR="00077BDD" w:rsidRPr="00DE1CC8">
        <w:rPr>
          <w:sz w:val="24"/>
          <w:szCs w:val="24"/>
        </w:rPr>
        <w:t>in regard to</w:t>
      </w:r>
      <w:r w:rsidR="00F840B5" w:rsidRPr="00DE1CC8">
        <w:rPr>
          <w:sz w:val="24"/>
          <w:szCs w:val="24"/>
        </w:rPr>
        <w:t xml:space="preserve"> </w:t>
      </w:r>
      <w:r w:rsidR="0073590D" w:rsidRPr="00DE1CC8">
        <w:rPr>
          <w:sz w:val="24"/>
          <w:szCs w:val="24"/>
        </w:rPr>
        <w:t xml:space="preserve">their </w:t>
      </w:r>
      <w:r w:rsidR="00F840B5" w:rsidRPr="00DE1CC8">
        <w:rPr>
          <w:sz w:val="24"/>
          <w:szCs w:val="24"/>
        </w:rPr>
        <w:t>performance.</w:t>
      </w:r>
      <w:r w:rsidR="006F71C0" w:rsidRPr="00DE1CC8">
        <w:rPr>
          <w:sz w:val="24"/>
          <w:szCs w:val="24"/>
        </w:rPr>
        <w:t xml:space="preserve"> An example of this is </w:t>
      </w:r>
      <w:r w:rsidR="009E5D63" w:rsidRPr="00DE1CC8">
        <w:rPr>
          <w:sz w:val="24"/>
          <w:szCs w:val="24"/>
        </w:rPr>
        <w:t xml:space="preserve">white people who place importance on their athleticism will feel more threatened by the stereotype of black people being more athletic than white </w:t>
      </w:r>
      <w:r w:rsidR="009E5D63" w:rsidRPr="00DE1CC8">
        <w:rPr>
          <w:sz w:val="24"/>
          <w:szCs w:val="24"/>
        </w:rPr>
        <w:lastRenderedPageBreak/>
        <w:t>people</w:t>
      </w:r>
      <w:r w:rsidR="009E06F6" w:rsidRPr="00DE1CC8">
        <w:rPr>
          <w:sz w:val="24"/>
          <w:szCs w:val="24"/>
        </w:rPr>
        <w:t xml:space="preserve"> (Stone et al., 1999)</w:t>
      </w:r>
      <w:r w:rsidR="00077BDD" w:rsidRPr="00DE1CC8">
        <w:rPr>
          <w:sz w:val="24"/>
          <w:szCs w:val="24"/>
        </w:rPr>
        <w:t>.</w:t>
      </w:r>
      <w:r w:rsidR="00641675">
        <w:rPr>
          <w:sz w:val="24"/>
          <w:szCs w:val="24"/>
        </w:rPr>
        <w:t xml:space="preserve"> In contrast a white person who does not care about athleticism will not feel threatened by said stereotype</w:t>
      </w:r>
      <w:r w:rsidR="00003C22">
        <w:rPr>
          <w:sz w:val="24"/>
          <w:szCs w:val="24"/>
        </w:rPr>
        <w:t>.</w:t>
      </w:r>
    </w:p>
    <w:p w14:paraId="11230703" w14:textId="06436DD8" w:rsidR="00F05494" w:rsidRDefault="00F05494" w:rsidP="00915B0B">
      <w:pPr>
        <w:spacing w:line="480" w:lineRule="auto"/>
        <w:rPr>
          <w:sz w:val="24"/>
          <w:szCs w:val="24"/>
        </w:rPr>
      </w:pPr>
      <w:r w:rsidRPr="00DE1CC8">
        <w:rPr>
          <w:sz w:val="24"/>
          <w:szCs w:val="24"/>
        </w:rPr>
        <w:tab/>
        <w:t xml:space="preserve">It has also been suggested that </w:t>
      </w:r>
      <w:r w:rsidR="00254CBC" w:rsidRPr="00DE1CC8">
        <w:rPr>
          <w:sz w:val="24"/>
          <w:szCs w:val="24"/>
        </w:rPr>
        <w:t xml:space="preserve">stereotype threat can </w:t>
      </w:r>
      <w:r w:rsidR="00726FE3" w:rsidRPr="00DE1CC8">
        <w:rPr>
          <w:sz w:val="24"/>
          <w:szCs w:val="24"/>
        </w:rPr>
        <w:t>affect</w:t>
      </w:r>
      <w:r w:rsidR="00254CBC" w:rsidRPr="00DE1CC8">
        <w:rPr>
          <w:sz w:val="24"/>
          <w:szCs w:val="24"/>
        </w:rPr>
        <w:t xml:space="preserve"> </w:t>
      </w:r>
      <w:r w:rsidR="00E81955" w:rsidRPr="00DE1CC8">
        <w:rPr>
          <w:sz w:val="24"/>
          <w:szCs w:val="24"/>
        </w:rPr>
        <w:t>neurological</w:t>
      </w:r>
      <w:r w:rsidR="00254CBC" w:rsidRPr="00DE1CC8">
        <w:rPr>
          <w:sz w:val="24"/>
          <w:szCs w:val="24"/>
        </w:rPr>
        <w:t xml:space="preserve"> processes. </w:t>
      </w:r>
      <w:r w:rsidR="00E81955" w:rsidRPr="00DE1CC8">
        <w:rPr>
          <w:sz w:val="24"/>
          <w:szCs w:val="24"/>
        </w:rPr>
        <w:t xml:space="preserve"> </w:t>
      </w:r>
      <w:r w:rsidR="00493C7B" w:rsidRPr="00DE1CC8">
        <w:rPr>
          <w:sz w:val="24"/>
          <w:szCs w:val="24"/>
        </w:rPr>
        <w:t>Krendl, Richeson, Kelley &amp; Heatherton (2008)</w:t>
      </w:r>
      <w:r w:rsidR="00C65D99">
        <w:rPr>
          <w:sz w:val="24"/>
          <w:szCs w:val="24"/>
        </w:rPr>
        <w:t xml:space="preserve"> used </w:t>
      </w:r>
      <w:r w:rsidR="00726FE3">
        <w:rPr>
          <w:sz w:val="24"/>
          <w:szCs w:val="24"/>
        </w:rPr>
        <w:t>magnetic resonance</w:t>
      </w:r>
      <w:r w:rsidR="00C65D99">
        <w:rPr>
          <w:sz w:val="24"/>
          <w:szCs w:val="24"/>
        </w:rPr>
        <w:t xml:space="preserve"> imaging to explore brain activity of women who experienced </w:t>
      </w:r>
      <w:r w:rsidR="00726FE3">
        <w:rPr>
          <w:sz w:val="24"/>
          <w:szCs w:val="24"/>
        </w:rPr>
        <w:t>stereotype</w:t>
      </w:r>
      <w:r w:rsidR="00C65D99">
        <w:rPr>
          <w:sz w:val="24"/>
          <w:szCs w:val="24"/>
        </w:rPr>
        <w:t xml:space="preserve"> threat during a maths problem.</w:t>
      </w:r>
      <w:r w:rsidR="00822900">
        <w:rPr>
          <w:sz w:val="24"/>
          <w:szCs w:val="24"/>
        </w:rPr>
        <w:t xml:space="preserve"> The results showed that those who experienced </w:t>
      </w:r>
      <w:r w:rsidR="00726FE3">
        <w:rPr>
          <w:sz w:val="24"/>
          <w:szCs w:val="24"/>
        </w:rPr>
        <w:t>stereotype</w:t>
      </w:r>
      <w:r w:rsidR="00822900">
        <w:rPr>
          <w:sz w:val="24"/>
          <w:szCs w:val="24"/>
        </w:rPr>
        <w:t xml:space="preserve"> threat exhibited more </w:t>
      </w:r>
      <w:r w:rsidR="00726FE3">
        <w:rPr>
          <w:sz w:val="24"/>
          <w:szCs w:val="24"/>
        </w:rPr>
        <w:t>brain</w:t>
      </w:r>
      <w:r w:rsidR="00822900">
        <w:rPr>
          <w:sz w:val="24"/>
          <w:szCs w:val="24"/>
        </w:rPr>
        <w:t xml:space="preserve"> activi</w:t>
      </w:r>
      <w:r w:rsidR="00726FE3">
        <w:rPr>
          <w:sz w:val="24"/>
          <w:szCs w:val="24"/>
        </w:rPr>
        <w:t xml:space="preserve">ty </w:t>
      </w:r>
      <w:r w:rsidR="00822900">
        <w:rPr>
          <w:sz w:val="24"/>
          <w:szCs w:val="24"/>
        </w:rPr>
        <w:t>in areas that were related to so</w:t>
      </w:r>
      <w:r w:rsidR="00726FE3">
        <w:rPr>
          <w:sz w:val="24"/>
          <w:szCs w:val="24"/>
        </w:rPr>
        <w:t>cial rejection.</w:t>
      </w:r>
      <w:r w:rsidR="00941C1D">
        <w:rPr>
          <w:sz w:val="24"/>
          <w:szCs w:val="24"/>
        </w:rPr>
        <w:t xml:space="preserve"> In</w:t>
      </w:r>
      <w:r w:rsidR="000003F6">
        <w:rPr>
          <w:sz w:val="24"/>
          <w:szCs w:val="24"/>
        </w:rPr>
        <w:t xml:space="preserve">zlicht &amp; Ben-Zeev (2003) </w:t>
      </w:r>
      <w:r w:rsidR="000A1929">
        <w:rPr>
          <w:sz w:val="24"/>
          <w:szCs w:val="24"/>
        </w:rPr>
        <w:t xml:space="preserve">also </w:t>
      </w:r>
      <w:r w:rsidR="000003F6">
        <w:rPr>
          <w:sz w:val="24"/>
          <w:szCs w:val="24"/>
        </w:rPr>
        <w:t>argue that stereotype threat increases anxiety which</w:t>
      </w:r>
      <w:r w:rsidR="000A1929">
        <w:rPr>
          <w:sz w:val="24"/>
          <w:szCs w:val="24"/>
        </w:rPr>
        <w:t xml:space="preserve"> then in turn reduces performance.</w:t>
      </w:r>
      <w:r w:rsidR="00673B07">
        <w:rPr>
          <w:sz w:val="24"/>
          <w:szCs w:val="24"/>
        </w:rPr>
        <w:t xml:space="preserve"> The </w:t>
      </w:r>
      <w:r w:rsidR="0048691A">
        <w:rPr>
          <w:sz w:val="24"/>
          <w:szCs w:val="24"/>
        </w:rPr>
        <w:t xml:space="preserve">fMRI imaging results showed that women in the </w:t>
      </w:r>
      <w:r w:rsidR="002F212F">
        <w:rPr>
          <w:sz w:val="24"/>
          <w:szCs w:val="24"/>
        </w:rPr>
        <w:t>stereotype</w:t>
      </w:r>
      <w:r w:rsidR="0048691A">
        <w:rPr>
          <w:sz w:val="24"/>
          <w:szCs w:val="24"/>
        </w:rPr>
        <w:t xml:space="preserve"> threat condition experienced heightened activity in the vACC</w:t>
      </w:r>
      <w:r w:rsidR="00557EBF">
        <w:rPr>
          <w:sz w:val="24"/>
          <w:szCs w:val="24"/>
        </w:rPr>
        <w:t xml:space="preserve">, a region which predominantly deals with social and emotional processing. </w:t>
      </w:r>
      <w:r w:rsidR="00E42556">
        <w:rPr>
          <w:sz w:val="24"/>
          <w:szCs w:val="24"/>
        </w:rPr>
        <w:t xml:space="preserve">It can be suggested that stereotype threat is a consequence of brain activity rather than </w:t>
      </w:r>
      <w:r w:rsidR="004758DA">
        <w:rPr>
          <w:sz w:val="24"/>
          <w:szCs w:val="24"/>
        </w:rPr>
        <w:t xml:space="preserve">ones inabilities, as those in the </w:t>
      </w:r>
      <w:r w:rsidR="00767BF8">
        <w:rPr>
          <w:sz w:val="24"/>
          <w:szCs w:val="24"/>
        </w:rPr>
        <w:t>non-stereotype</w:t>
      </w:r>
      <w:r w:rsidR="004758DA">
        <w:rPr>
          <w:sz w:val="24"/>
          <w:szCs w:val="24"/>
        </w:rPr>
        <w:t xml:space="preserve"> threat condition experienced heightened activity in brain areas relating to </w:t>
      </w:r>
      <w:r w:rsidR="004125B4">
        <w:rPr>
          <w:sz w:val="24"/>
          <w:szCs w:val="24"/>
        </w:rPr>
        <w:t xml:space="preserve">mathematical </w:t>
      </w:r>
      <w:r w:rsidR="00442C8F">
        <w:rPr>
          <w:sz w:val="24"/>
          <w:szCs w:val="24"/>
        </w:rPr>
        <w:t xml:space="preserve">calculations </w:t>
      </w:r>
      <w:r w:rsidR="00442C8F" w:rsidRPr="00442C8F">
        <w:rPr>
          <w:sz w:val="24"/>
          <w:szCs w:val="24"/>
        </w:rPr>
        <w:t>(Dehaene, Spelke, Pinel, Stanescu, &amp; Tsivkin, 1999)</w:t>
      </w:r>
      <w:r w:rsidR="00442C8F">
        <w:rPr>
          <w:sz w:val="24"/>
          <w:szCs w:val="24"/>
        </w:rPr>
        <w:t xml:space="preserve">. </w:t>
      </w:r>
    </w:p>
    <w:p w14:paraId="55159551" w14:textId="00EE0A6B" w:rsidR="00442C8F" w:rsidRPr="00DE1CC8" w:rsidRDefault="00442C8F" w:rsidP="00915B0B">
      <w:pPr>
        <w:spacing w:line="480" w:lineRule="auto"/>
        <w:rPr>
          <w:sz w:val="24"/>
          <w:szCs w:val="24"/>
        </w:rPr>
      </w:pPr>
      <w:r>
        <w:rPr>
          <w:sz w:val="24"/>
          <w:szCs w:val="24"/>
        </w:rPr>
        <w:tab/>
      </w:r>
      <w:r w:rsidR="003804BE">
        <w:rPr>
          <w:sz w:val="24"/>
          <w:szCs w:val="24"/>
        </w:rPr>
        <w:t xml:space="preserve">To conclude, it can be stated that </w:t>
      </w:r>
      <w:r w:rsidR="00767BF8">
        <w:rPr>
          <w:sz w:val="24"/>
          <w:szCs w:val="24"/>
        </w:rPr>
        <w:t>stereotype</w:t>
      </w:r>
      <w:r w:rsidR="003804BE">
        <w:rPr>
          <w:sz w:val="24"/>
          <w:szCs w:val="24"/>
        </w:rPr>
        <w:t xml:space="preserve"> threat affects performance due to activity in the brain</w:t>
      </w:r>
      <w:r w:rsidR="0031624D">
        <w:rPr>
          <w:sz w:val="24"/>
          <w:szCs w:val="24"/>
        </w:rPr>
        <w:t xml:space="preserve">, </w:t>
      </w:r>
      <w:r w:rsidR="00767BF8">
        <w:rPr>
          <w:sz w:val="24"/>
          <w:szCs w:val="24"/>
        </w:rPr>
        <w:t>one’s</w:t>
      </w:r>
      <w:r w:rsidR="0031624D">
        <w:rPr>
          <w:sz w:val="24"/>
          <w:szCs w:val="24"/>
        </w:rPr>
        <w:t xml:space="preserve"> </w:t>
      </w:r>
      <w:r w:rsidR="00767BF8">
        <w:rPr>
          <w:sz w:val="24"/>
          <w:szCs w:val="24"/>
        </w:rPr>
        <w:t>stereotypical</w:t>
      </w:r>
      <w:r w:rsidR="0031624D">
        <w:rPr>
          <w:sz w:val="24"/>
          <w:szCs w:val="24"/>
        </w:rPr>
        <w:t xml:space="preserve"> </w:t>
      </w:r>
      <w:r w:rsidR="00767BF8">
        <w:rPr>
          <w:sz w:val="24"/>
          <w:szCs w:val="24"/>
        </w:rPr>
        <w:t>beliefs</w:t>
      </w:r>
      <w:r w:rsidR="0031624D">
        <w:rPr>
          <w:sz w:val="24"/>
          <w:szCs w:val="24"/>
        </w:rPr>
        <w:t xml:space="preserve"> as well as wh</w:t>
      </w:r>
      <w:r w:rsidR="002F212F">
        <w:rPr>
          <w:sz w:val="24"/>
          <w:szCs w:val="24"/>
        </w:rPr>
        <w:t>ich facets one places importance on.</w:t>
      </w:r>
      <w:r w:rsidR="00767BF8">
        <w:rPr>
          <w:sz w:val="24"/>
          <w:szCs w:val="24"/>
        </w:rPr>
        <w:t xml:space="preserve"> </w:t>
      </w:r>
      <w:r w:rsidR="00003C22">
        <w:rPr>
          <w:sz w:val="24"/>
          <w:szCs w:val="24"/>
        </w:rPr>
        <w:t xml:space="preserve"> In contrast to stereotype threat, there is also an ideology of stereotype lift</w:t>
      </w:r>
      <w:r w:rsidR="00A52DAC">
        <w:rPr>
          <w:sz w:val="24"/>
          <w:szCs w:val="24"/>
        </w:rPr>
        <w:t xml:space="preserve"> (Walton &amp; Cohen, 2003)</w:t>
      </w:r>
      <w:r w:rsidR="00003C22">
        <w:rPr>
          <w:sz w:val="24"/>
          <w:szCs w:val="24"/>
        </w:rPr>
        <w:t xml:space="preserve">. </w:t>
      </w:r>
      <w:r w:rsidR="00A52DAC">
        <w:rPr>
          <w:sz w:val="24"/>
          <w:szCs w:val="24"/>
        </w:rPr>
        <w:t xml:space="preserve">This describes members of nonstereotyped </w:t>
      </w:r>
      <w:r w:rsidR="0069065A">
        <w:rPr>
          <w:sz w:val="24"/>
          <w:szCs w:val="24"/>
        </w:rPr>
        <w:t>groups who</w:t>
      </w:r>
      <w:r w:rsidR="00A52DAC">
        <w:rPr>
          <w:sz w:val="24"/>
          <w:szCs w:val="24"/>
        </w:rPr>
        <w:t xml:space="preserve"> </w:t>
      </w:r>
      <w:r w:rsidR="008A59C4">
        <w:rPr>
          <w:sz w:val="24"/>
          <w:szCs w:val="24"/>
        </w:rPr>
        <w:t>receive a ‘lift’ when they compare themselves to groups who perform worse than them</w:t>
      </w:r>
      <w:r w:rsidR="002832F8">
        <w:rPr>
          <w:sz w:val="24"/>
          <w:szCs w:val="24"/>
        </w:rPr>
        <w:t xml:space="preserve"> (Fein &amp; Spencer, 1997)</w:t>
      </w:r>
      <w:r w:rsidR="008A59C4">
        <w:rPr>
          <w:sz w:val="24"/>
          <w:szCs w:val="24"/>
        </w:rPr>
        <w:t>.</w:t>
      </w:r>
      <w:r w:rsidR="003773FD">
        <w:rPr>
          <w:sz w:val="24"/>
          <w:szCs w:val="24"/>
        </w:rPr>
        <w:t xml:space="preserve"> The lift that they receive from these comparisons </w:t>
      </w:r>
      <w:r w:rsidR="00F82224">
        <w:rPr>
          <w:sz w:val="24"/>
          <w:szCs w:val="24"/>
        </w:rPr>
        <w:t xml:space="preserve">occurs when the anxiety of being less </w:t>
      </w:r>
      <w:r w:rsidR="0069065A">
        <w:rPr>
          <w:sz w:val="24"/>
          <w:szCs w:val="24"/>
        </w:rPr>
        <w:t>than</w:t>
      </w:r>
      <w:r w:rsidR="00F82224">
        <w:rPr>
          <w:sz w:val="24"/>
          <w:szCs w:val="24"/>
        </w:rPr>
        <w:t xml:space="preserve"> is </w:t>
      </w:r>
      <w:r w:rsidR="004C0F8F">
        <w:rPr>
          <w:sz w:val="24"/>
          <w:szCs w:val="24"/>
        </w:rPr>
        <w:t>alleviated</w:t>
      </w:r>
      <w:r w:rsidR="00F82224">
        <w:rPr>
          <w:sz w:val="24"/>
          <w:szCs w:val="24"/>
        </w:rPr>
        <w:t xml:space="preserve">. </w:t>
      </w:r>
      <w:r w:rsidR="00AA1096">
        <w:rPr>
          <w:sz w:val="24"/>
          <w:szCs w:val="24"/>
        </w:rPr>
        <w:t xml:space="preserve">Linking with </w:t>
      </w:r>
      <w:r w:rsidR="004C0F8F">
        <w:rPr>
          <w:sz w:val="24"/>
          <w:szCs w:val="24"/>
        </w:rPr>
        <w:t>stereotype</w:t>
      </w:r>
      <w:r w:rsidR="00AA1096">
        <w:rPr>
          <w:sz w:val="24"/>
          <w:szCs w:val="24"/>
        </w:rPr>
        <w:t xml:space="preserve"> threat, if one does not acknowledge stereotypes </w:t>
      </w:r>
      <w:r w:rsidR="0069065A">
        <w:rPr>
          <w:sz w:val="24"/>
          <w:szCs w:val="24"/>
        </w:rPr>
        <w:t xml:space="preserve">they </w:t>
      </w:r>
      <w:r w:rsidR="00AA1096">
        <w:rPr>
          <w:sz w:val="24"/>
          <w:szCs w:val="24"/>
        </w:rPr>
        <w:t xml:space="preserve">may actually receive a boost from </w:t>
      </w:r>
      <w:r w:rsidR="00501C54">
        <w:rPr>
          <w:sz w:val="24"/>
          <w:szCs w:val="24"/>
        </w:rPr>
        <w:t xml:space="preserve">comparison to the stereotypical better group. For example, a black man who has achieved the highest peaks of education </w:t>
      </w:r>
      <w:r w:rsidR="0077161A">
        <w:rPr>
          <w:sz w:val="24"/>
          <w:szCs w:val="24"/>
        </w:rPr>
        <w:t xml:space="preserve">e.g. a </w:t>
      </w:r>
      <w:r w:rsidR="0077161A">
        <w:rPr>
          <w:sz w:val="24"/>
          <w:szCs w:val="24"/>
        </w:rPr>
        <w:lastRenderedPageBreak/>
        <w:t xml:space="preserve">doctorate if asked to complete a task a difficult task </w:t>
      </w:r>
      <w:r w:rsidR="00676762">
        <w:rPr>
          <w:sz w:val="24"/>
          <w:szCs w:val="24"/>
        </w:rPr>
        <w:t>would not feel threatened as they already have broken the stereotype and</w:t>
      </w:r>
      <w:r w:rsidR="0069065A">
        <w:rPr>
          <w:sz w:val="24"/>
          <w:szCs w:val="24"/>
        </w:rPr>
        <w:t xml:space="preserve"> can</w:t>
      </w:r>
      <w:r w:rsidR="00676762">
        <w:rPr>
          <w:sz w:val="24"/>
          <w:szCs w:val="24"/>
        </w:rPr>
        <w:t xml:space="preserve"> acknowledge their intelligence is higher than most other groups.</w:t>
      </w:r>
      <w:r w:rsidR="00F34041">
        <w:rPr>
          <w:sz w:val="24"/>
          <w:szCs w:val="24"/>
        </w:rPr>
        <w:t xml:space="preserve"> This reinforces the idea that individual differences can influence the impact of stereotype threat as assuming that stereotype </w:t>
      </w:r>
      <w:r w:rsidR="004C0F8F">
        <w:rPr>
          <w:sz w:val="24"/>
          <w:szCs w:val="24"/>
        </w:rPr>
        <w:t xml:space="preserve">threat </w:t>
      </w:r>
      <w:r w:rsidR="00F34041">
        <w:rPr>
          <w:sz w:val="24"/>
          <w:szCs w:val="24"/>
        </w:rPr>
        <w:t xml:space="preserve">effects a whole group of people the same is far too vague to </w:t>
      </w:r>
      <w:r w:rsidR="004C0F8F">
        <w:rPr>
          <w:sz w:val="24"/>
          <w:szCs w:val="24"/>
        </w:rPr>
        <w:t>assume as true.</w:t>
      </w:r>
    </w:p>
    <w:p w14:paraId="14221ACD" w14:textId="7B6AE729" w:rsidR="0037463C" w:rsidRPr="00DE1CC8" w:rsidRDefault="0037463C" w:rsidP="00915B0B">
      <w:pPr>
        <w:spacing w:line="480" w:lineRule="auto"/>
        <w:rPr>
          <w:sz w:val="24"/>
          <w:szCs w:val="24"/>
        </w:rPr>
      </w:pPr>
      <w:r w:rsidRPr="00DE1CC8">
        <w:rPr>
          <w:sz w:val="24"/>
          <w:szCs w:val="24"/>
        </w:rPr>
        <w:tab/>
      </w:r>
    </w:p>
    <w:p w14:paraId="38F3471F" w14:textId="67FC339F" w:rsidR="00C97E60" w:rsidRPr="00DE1CC8" w:rsidRDefault="00C97E60" w:rsidP="00915B0B">
      <w:pPr>
        <w:spacing w:line="480" w:lineRule="auto"/>
        <w:rPr>
          <w:sz w:val="24"/>
          <w:szCs w:val="24"/>
        </w:rPr>
      </w:pPr>
      <w:r w:rsidRPr="00DE1CC8">
        <w:rPr>
          <w:sz w:val="24"/>
          <w:szCs w:val="24"/>
        </w:rPr>
        <w:tab/>
      </w:r>
    </w:p>
    <w:p w14:paraId="69792B74" w14:textId="2C8DEADB" w:rsidR="00915B0B" w:rsidRPr="00DE1CC8" w:rsidRDefault="00915B0B" w:rsidP="009F1C5B">
      <w:pPr>
        <w:spacing w:line="480" w:lineRule="auto"/>
        <w:rPr>
          <w:sz w:val="24"/>
          <w:szCs w:val="24"/>
        </w:rPr>
      </w:pPr>
    </w:p>
    <w:sectPr w:rsidR="00915B0B" w:rsidRPr="00DE1C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AD3"/>
    <w:rsid w:val="000003F6"/>
    <w:rsid w:val="000032EE"/>
    <w:rsid w:val="00003C22"/>
    <w:rsid w:val="00005728"/>
    <w:rsid w:val="00011D76"/>
    <w:rsid w:val="00015F63"/>
    <w:rsid w:val="00050AC9"/>
    <w:rsid w:val="0006476C"/>
    <w:rsid w:val="00065AB4"/>
    <w:rsid w:val="00071387"/>
    <w:rsid w:val="00077BDD"/>
    <w:rsid w:val="00082CBF"/>
    <w:rsid w:val="00091E10"/>
    <w:rsid w:val="0009742B"/>
    <w:rsid w:val="000A1929"/>
    <w:rsid w:val="000A3A58"/>
    <w:rsid w:val="000C1B3C"/>
    <w:rsid w:val="000C53EE"/>
    <w:rsid w:val="000D6161"/>
    <w:rsid w:val="000E143D"/>
    <w:rsid w:val="00105906"/>
    <w:rsid w:val="001214E5"/>
    <w:rsid w:val="00150B10"/>
    <w:rsid w:val="00166C2E"/>
    <w:rsid w:val="00180953"/>
    <w:rsid w:val="00182588"/>
    <w:rsid w:val="0019060F"/>
    <w:rsid w:val="001A5BB7"/>
    <w:rsid w:val="001B3A89"/>
    <w:rsid w:val="001C430C"/>
    <w:rsid w:val="001C6967"/>
    <w:rsid w:val="001E7EC1"/>
    <w:rsid w:val="002011D9"/>
    <w:rsid w:val="00221D72"/>
    <w:rsid w:val="00230544"/>
    <w:rsid w:val="0023113B"/>
    <w:rsid w:val="00254CBC"/>
    <w:rsid w:val="002832F8"/>
    <w:rsid w:val="002B4329"/>
    <w:rsid w:val="002B4ED0"/>
    <w:rsid w:val="002B5265"/>
    <w:rsid w:val="002C1176"/>
    <w:rsid w:val="002F212F"/>
    <w:rsid w:val="0031624D"/>
    <w:rsid w:val="00327F61"/>
    <w:rsid w:val="00337A39"/>
    <w:rsid w:val="003602ED"/>
    <w:rsid w:val="0037463C"/>
    <w:rsid w:val="003773FD"/>
    <w:rsid w:val="003804BE"/>
    <w:rsid w:val="00380AC7"/>
    <w:rsid w:val="003964E5"/>
    <w:rsid w:val="003A19E9"/>
    <w:rsid w:val="003A5E25"/>
    <w:rsid w:val="003B1B4E"/>
    <w:rsid w:val="003E3E6F"/>
    <w:rsid w:val="004101F9"/>
    <w:rsid w:val="004125B4"/>
    <w:rsid w:val="00417029"/>
    <w:rsid w:val="00423826"/>
    <w:rsid w:val="004261E2"/>
    <w:rsid w:val="00442256"/>
    <w:rsid w:val="00442C8F"/>
    <w:rsid w:val="00444F0C"/>
    <w:rsid w:val="00444F68"/>
    <w:rsid w:val="00445BD3"/>
    <w:rsid w:val="0045710B"/>
    <w:rsid w:val="00466BE5"/>
    <w:rsid w:val="00474E8D"/>
    <w:rsid w:val="004758DA"/>
    <w:rsid w:val="00480695"/>
    <w:rsid w:val="0048691A"/>
    <w:rsid w:val="004900D7"/>
    <w:rsid w:val="00493C7B"/>
    <w:rsid w:val="004A3EDA"/>
    <w:rsid w:val="004A69F4"/>
    <w:rsid w:val="004C0F8F"/>
    <w:rsid w:val="004D74E1"/>
    <w:rsid w:val="004F5717"/>
    <w:rsid w:val="004F67DB"/>
    <w:rsid w:val="00501C54"/>
    <w:rsid w:val="00510E46"/>
    <w:rsid w:val="00521A85"/>
    <w:rsid w:val="0055513B"/>
    <w:rsid w:val="00557EBF"/>
    <w:rsid w:val="00583793"/>
    <w:rsid w:val="00583B20"/>
    <w:rsid w:val="00590659"/>
    <w:rsid w:val="005A113D"/>
    <w:rsid w:val="005C4688"/>
    <w:rsid w:val="00604038"/>
    <w:rsid w:val="00626DD4"/>
    <w:rsid w:val="00641675"/>
    <w:rsid w:val="0066410A"/>
    <w:rsid w:val="00673B07"/>
    <w:rsid w:val="00676762"/>
    <w:rsid w:val="006862EE"/>
    <w:rsid w:val="0069065A"/>
    <w:rsid w:val="00691DFE"/>
    <w:rsid w:val="00694D87"/>
    <w:rsid w:val="006D4EC7"/>
    <w:rsid w:val="006D7DCD"/>
    <w:rsid w:val="006F53CC"/>
    <w:rsid w:val="006F71C0"/>
    <w:rsid w:val="00704742"/>
    <w:rsid w:val="00726FE3"/>
    <w:rsid w:val="00734228"/>
    <w:rsid w:val="0073590D"/>
    <w:rsid w:val="00742D2B"/>
    <w:rsid w:val="00744581"/>
    <w:rsid w:val="00757BF4"/>
    <w:rsid w:val="00762B41"/>
    <w:rsid w:val="00767BF8"/>
    <w:rsid w:val="0077161A"/>
    <w:rsid w:val="0077396F"/>
    <w:rsid w:val="00775A98"/>
    <w:rsid w:val="00785F68"/>
    <w:rsid w:val="00795B45"/>
    <w:rsid w:val="007A6A00"/>
    <w:rsid w:val="007B5572"/>
    <w:rsid w:val="007D3FF5"/>
    <w:rsid w:val="007D6298"/>
    <w:rsid w:val="007D66ED"/>
    <w:rsid w:val="007E4D30"/>
    <w:rsid w:val="00804D7C"/>
    <w:rsid w:val="00806127"/>
    <w:rsid w:val="00822900"/>
    <w:rsid w:val="00862792"/>
    <w:rsid w:val="008841E6"/>
    <w:rsid w:val="00886DC8"/>
    <w:rsid w:val="00891774"/>
    <w:rsid w:val="008978F7"/>
    <w:rsid w:val="008A59C4"/>
    <w:rsid w:val="008B256F"/>
    <w:rsid w:val="008C0667"/>
    <w:rsid w:val="008C2440"/>
    <w:rsid w:val="008C4AD3"/>
    <w:rsid w:val="008D3E0F"/>
    <w:rsid w:val="008D4E49"/>
    <w:rsid w:val="009059F1"/>
    <w:rsid w:val="00910664"/>
    <w:rsid w:val="00911710"/>
    <w:rsid w:val="009131D1"/>
    <w:rsid w:val="00915B0B"/>
    <w:rsid w:val="009205A6"/>
    <w:rsid w:val="00923E62"/>
    <w:rsid w:val="00923F8D"/>
    <w:rsid w:val="00941C1D"/>
    <w:rsid w:val="009461A7"/>
    <w:rsid w:val="00970EA9"/>
    <w:rsid w:val="00971B33"/>
    <w:rsid w:val="009831B8"/>
    <w:rsid w:val="00993334"/>
    <w:rsid w:val="009C000C"/>
    <w:rsid w:val="009C69B0"/>
    <w:rsid w:val="009D5911"/>
    <w:rsid w:val="009E06F6"/>
    <w:rsid w:val="009E0F49"/>
    <w:rsid w:val="009E5077"/>
    <w:rsid w:val="009E5D63"/>
    <w:rsid w:val="009F1C5B"/>
    <w:rsid w:val="00A00F32"/>
    <w:rsid w:val="00A160C9"/>
    <w:rsid w:val="00A37913"/>
    <w:rsid w:val="00A52DAC"/>
    <w:rsid w:val="00A6537B"/>
    <w:rsid w:val="00A86576"/>
    <w:rsid w:val="00A928F6"/>
    <w:rsid w:val="00A92A7A"/>
    <w:rsid w:val="00AA1096"/>
    <w:rsid w:val="00AB465F"/>
    <w:rsid w:val="00AC6EB3"/>
    <w:rsid w:val="00B03488"/>
    <w:rsid w:val="00B10413"/>
    <w:rsid w:val="00B248A4"/>
    <w:rsid w:val="00B30BB0"/>
    <w:rsid w:val="00B42A69"/>
    <w:rsid w:val="00B91B02"/>
    <w:rsid w:val="00B91EDF"/>
    <w:rsid w:val="00B95BED"/>
    <w:rsid w:val="00BA203D"/>
    <w:rsid w:val="00BC2C3A"/>
    <w:rsid w:val="00BC3D7D"/>
    <w:rsid w:val="00BF4E10"/>
    <w:rsid w:val="00C129E9"/>
    <w:rsid w:val="00C15C79"/>
    <w:rsid w:val="00C4082C"/>
    <w:rsid w:val="00C65D99"/>
    <w:rsid w:val="00C72C00"/>
    <w:rsid w:val="00C76DEB"/>
    <w:rsid w:val="00C778C4"/>
    <w:rsid w:val="00C83FDF"/>
    <w:rsid w:val="00C9470E"/>
    <w:rsid w:val="00C97E60"/>
    <w:rsid w:val="00CA36D8"/>
    <w:rsid w:val="00CB3B2F"/>
    <w:rsid w:val="00CB3FEC"/>
    <w:rsid w:val="00CC3A06"/>
    <w:rsid w:val="00CE318F"/>
    <w:rsid w:val="00CF090E"/>
    <w:rsid w:val="00D520D5"/>
    <w:rsid w:val="00D5278A"/>
    <w:rsid w:val="00D73535"/>
    <w:rsid w:val="00D80B10"/>
    <w:rsid w:val="00D91E77"/>
    <w:rsid w:val="00DB135C"/>
    <w:rsid w:val="00DB3EEB"/>
    <w:rsid w:val="00DC6080"/>
    <w:rsid w:val="00DE1CC8"/>
    <w:rsid w:val="00DE6C44"/>
    <w:rsid w:val="00DF2491"/>
    <w:rsid w:val="00E0157E"/>
    <w:rsid w:val="00E10226"/>
    <w:rsid w:val="00E16EDB"/>
    <w:rsid w:val="00E36A1F"/>
    <w:rsid w:val="00E36D1B"/>
    <w:rsid w:val="00E371DB"/>
    <w:rsid w:val="00E4170C"/>
    <w:rsid w:val="00E42556"/>
    <w:rsid w:val="00E545E2"/>
    <w:rsid w:val="00E644B2"/>
    <w:rsid w:val="00E8041F"/>
    <w:rsid w:val="00E81955"/>
    <w:rsid w:val="00EA2EAF"/>
    <w:rsid w:val="00EB11E5"/>
    <w:rsid w:val="00EB3D9A"/>
    <w:rsid w:val="00EB5D6A"/>
    <w:rsid w:val="00EF71EA"/>
    <w:rsid w:val="00F05494"/>
    <w:rsid w:val="00F05A40"/>
    <w:rsid w:val="00F224FD"/>
    <w:rsid w:val="00F34041"/>
    <w:rsid w:val="00F82224"/>
    <w:rsid w:val="00F840B5"/>
    <w:rsid w:val="00F849C3"/>
    <w:rsid w:val="00FB2AB7"/>
    <w:rsid w:val="00FB4AEE"/>
    <w:rsid w:val="00FD175C"/>
    <w:rsid w:val="00FF268F"/>
    <w:rsid w:val="00FF7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87C45"/>
  <w15:chartTrackingRefBased/>
  <w15:docId w15:val="{1A4171AE-F0AB-4394-B7D3-91422E5E4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B428575DA40243AF564D85770AF54A" ma:contentTypeVersion="11" ma:contentTypeDescription="Create a new document." ma:contentTypeScope="" ma:versionID="de26cdce6bcb31aa5c3534cbcb12b79b">
  <xsd:schema xmlns:xsd="http://www.w3.org/2001/XMLSchema" xmlns:xs="http://www.w3.org/2001/XMLSchema" xmlns:p="http://schemas.microsoft.com/office/2006/metadata/properties" xmlns:ns3="759019c2-801f-4a8d-8b31-c78641550411" xmlns:ns4="f8a19ec0-dc81-4987-a929-8e93d70c8233" targetNamespace="http://schemas.microsoft.com/office/2006/metadata/properties" ma:root="true" ma:fieldsID="dd3684a601877889d7bbd7e52db1d009" ns3:_="" ns4:_="">
    <xsd:import namespace="759019c2-801f-4a8d-8b31-c78641550411"/>
    <xsd:import namespace="f8a19ec0-dc81-4987-a929-8e93d70c823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9019c2-801f-4a8d-8b31-c7864155041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a19ec0-dc81-4987-a929-8e93d70c823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53345D-DBB1-4779-BF3F-88DE6D7CD3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9019c2-801f-4a8d-8b31-c78641550411"/>
    <ds:schemaRef ds:uri="f8a19ec0-dc81-4987-a929-8e93d70c82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A85B7-D062-46CA-ABF7-5998A7E34BAC}">
  <ds:schemaRefs>
    <ds:schemaRef ds:uri="http://schemas.microsoft.com/sharepoint/v3/contenttype/forms"/>
  </ds:schemaRefs>
</ds:datastoreItem>
</file>

<file path=customXml/itemProps3.xml><?xml version="1.0" encoding="utf-8"?>
<ds:datastoreItem xmlns:ds="http://schemas.openxmlformats.org/officeDocument/2006/customXml" ds:itemID="{98FCC4BC-3E30-412D-BCD7-E727D125A8DB}">
  <ds:schemaRefs>
    <ds:schemaRef ds:uri="f8a19ec0-dc81-4987-a929-8e93d70c8233"/>
    <ds:schemaRef ds:uri="http://purl.org/dc/terms/"/>
    <ds:schemaRef ds:uri="759019c2-801f-4a8d-8b31-c7864155041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1878</Words>
  <Characters>10711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Farmer</dc:creator>
  <cp:keywords/>
  <dc:description/>
  <cp:lastModifiedBy>Bobby Farmer</cp:lastModifiedBy>
  <cp:revision>2</cp:revision>
  <dcterms:created xsi:type="dcterms:W3CDTF">2020-05-21T14:12:00Z</dcterms:created>
  <dcterms:modified xsi:type="dcterms:W3CDTF">2020-05-21T14:12:00Z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0x010100D2B428575DA40243AF564D85770AF54A</vt:lpwstr>
  </property>
</Properties>
</file>