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4918" w:rsidRPr="0078010F" w:rsidRDefault="001F4918" w:rsidP="00107679">
      <w:pPr>
        <w:jc w:val="center"/>
        <w:rPr>
          <w:b/>
          <w:bCs/>
          <w:noProof/>
          <w:sz w:val="44"/>
          <w:szCs w:val="44"/>
          <w:lang w:val="en-GB"/>
        </w:rPr>
      </w:pPr>
      <w:r w:rsidRPr="0078010F">
        <w:rPr>
          <w:b/>
          <w:bCs/>
          <w:noProof/>
          <w:sz w:val="44"/>
          <w:szCs w:val="44"/>
          <w:lang w:val="en-GB"/>
        </w:rPr>
        <w:t>Module Code: LCBB4000</w:t>
      </w:r>
    </w:p>
    <w:p w:rsidR="001F4918" w:rsidRPr="0078010F" w:rsidRDefault="001F4918" w:rsidP="00107679">
      <w:pPr>
        <w:jc w:val="center"/>
        <w:rPr>
          <w:b/>
          <w:bCs/>
          <w:noProof/>
          <w:sz w:val="44"/>
          <w:szCs w:val="44"/>
          <w:lang w:val="en-GB"/>
        </w:rPr>
      </w:pPr>
      <w:r w:rsidRPr="0078010F">
        <w:rPr>
          <w:b/>
          <w:bCs/>
          <w:noProof/>
          <w:sz w:val="44"/>
          <w:szCs w:val="44"/>
          <w:lang w:val="en-GB"/>
        </w:rPr>
        <w:t>Module Title: Academic Skills</w:t>
      </w:r>
    </w:p>
    <w:p w:rsidR="0008269D" w:rsidRDefault="00047FDE" w:rsidP="00107679">
      <w:pPr>
        <w:jc w:val="left"/>
        <w:rPr>
          <w:noProof/>
          <w:lang w:val="en-GB"/>
        </w:rPr>
      </w:pPr>
      <w:r>
        <w:rPr>
          <w:noProof/>
          <w:lang w:val="en-GB"/>
        </w:rPr>
        <w:t xml:space="preserve">Student’s id </w:t>
      </w:r>
      <w:r w:rsidR="0008269D" w:rsidRPr="0078010F">
        <w:rPr>
          <w:noProof/>
          <w:lang w:val="en-GB"/>
        </w:rPr>
        <w:t>:</w:t>
      </w:r>
      <w:r w:rsidR="00DF1A3E">
        <w:rPr>
          <w:noProof/>
          <w:lang w:val="en-GB"/>
        </w:rPr>
        <w:t>1922490</w:t>
      </w:r>
    </w:p>
    <w:p w:rsidR="00047FDE" w:rsidRPr="0078010F" w:rsidRDefault="00047FDE" w:rsidP="00107679">
      <w:pPr>
        <w:jc w:val="left"/>
        <w:rPr>
          <w:noProof/>
          <w:lang w:val="en-GB"/>
        </w:rPr>
      </w:pPr>
      <w:r>
        <w:rPr>
          <w:noProof/>
          <w:lang w:val="en-GB"/>
        </w:rPr>
        <w:t xml:space="preserve">Lecturer : </w:t>
      </w:r>
      <w:proofErr w:type="spellStart"/>
      <w:r>
        <w:rPr>
          <w:rFonts w:ascii="Calibri" w:hAnsi="Calibri" w:cs="Calibri"/>
          <w:color w:val="000000"/>
          <w:sz w:val="22"/>
          <w:shd w:val="clear" w:color="auto" w:fill="FFFFFF"/>
        </w:rPr>
        <w:t>Tarila</w:t>
      </w:r>
      <w:proofErr w:type="spellEnd"/>
      <w:r>
        <w:rPr>
          <w:rFonts w:ascii="Calibri" w:hAnsi="Calibri" w:cs="Calibri"/>
          <w:color w:val="000000"/>
          <w:sz w:val="22"/>
          <w:shd w:val="clear" w:color="auto" w:fill="FFFFFF"/>
        </w:rPr>
        <w:t xml:space="preserve"> </w:t>
      </w:r>
      <w:proofErr w:type="spellStart"/>
      <w:r>
        <w:rPr>
          <w:rFonts w:ascii="Calibri" w:hAnsi="Calibri" w:cs="Calibri"/>
          <w:color w:val="000000"/>
          <w:sz w:val="22"/>
          <w:shd w:val="clear" w:color="auto" w:fill="FFFFFF"/>
        </w:rPr>
        <w:t>Zuofa</w:t>
      </w:r>
      <w:proofErr w:type="spellEnd"/>
    </w:p>
    <w:p w:rsidR="00867184" w:rsidRPr="0078010F" w:rsidRDefault="00867184" w:rsidP="00107679">
      <w:pPr>
        <w:jc w:val="left"/>
        <w:rPr>
          <w:noProof/>
          <w:lang w:val="en-GB"/>
        </w:rPr>
      </w:pPr>
      <w:bookmarkStart w:id="0" w:name="_GoBack"/>
      <w:bookmarkEnd w:id="0"/>
      <w:r w:rsidRPr="0078010F">
        <w:rPr>
          <w:noProof/>
          <w:lang w:val="en-GB"/>
        </w:rPr>
        <w:br w:type="page"/>
      </w:r>
    </w:p>
    <w:sdt>
      <w:sdtPr>
        <w:id w:val="1983597455"/>
        <w:docPartObj>
          <w:docPartGallery w:val="Table of Contents"/>
          <w:docPartUnique/>
        </w:docPartObj>
      </w:sdtPr>
      <w:sdtEndPr>
        <w:rPr>
          <w:rFonts w:ascii="Times New Roman" w:eastAsiaTheme="minorHAnsi" w:hAnsi="Times New Roman" w:cstheme="minorBidi"/>
          <w:color w:val="auto"/>
          <w:sz w:val="24"/>
          <w:szCs w:val="22"/>
        </w:rPr>
      </w:sdtEndPr>
      <w:sdtContent>
        <w:p w:rsidR="008B21D8" w:rsidRDefault="008B21D8">
          <w:pPr>
            <w:pStyle w:val="TOCHeading"/>
          </w:pPr>
          <w:r>
            <w:t>Contents</w:t>
          </w:r>
        </w:p>
        <w:p w:rsidR="008B21D8" w:rsidRDefault="008B21D8">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52897224" w:history="1">
            <w:r w:rsidRPr="00F81031">
              <w:rPr>
                <w:rStyle w:val="Hyperlink"/>
                <w:noProof/>
                <w:lang w:val="en-GB"/>
              </w:rPr>
              <w:t>Introduction</w:t>
            </w:r>
            <w:r>
              <w:rPr>
                <w:noProof/>
                <w:webHidden/>
              </w:rPr>
              <w:tab/>
            </w:r>
            <w:r>
              <w:rPr>
                <w:noProof/>
                <w:webHidden/>
              </w:rPr>
              <w:fldChar w:fldCharType="begin"/>
            </w:r>
            <w:r>
              <w:rPr>
                <w:noProof/>
                <w:webHidden/>
              </w:rPr>
              <w:instrText xml:space="preserve"> PAGEREF _Toc52897224 \h </w:instrText>
            </w:r>
            <w:r>
              <w:rPr>
                <w:noProof/>
                <w:webHidden/>
              </w:rPr>
            </w:r>
            <w:r>
              <w:rPr>
                <w:noProof/>
                <w:webHidden/>
              </w:rPr>
              <w:fldChar w:fldCharType="separate"/>
            </w:r>
            <w:r>
              <w:rPr>
                <w:noProof/>
                <w:webHidden/>
              </w:rPr>
              <w:t>3</w:t>
            </w:r>
            <w:r>
              <w:rPr>
                <w:noProof/>
                <w:webHidden/>
              </w:rPr>
              <w:fldChar w:fldCharType="end"/>
            </w:r>
          </w:hyperlink>
        </w:p>
        <w:p w:rsidR="008B21D8" w:rsidRDefault="008B21D8">
          <w:pPr>
            <w:pStyle w:val="TOC1"/>
            <w:tabs>
              <w:tab w:val="right" w:leader="dot" w:pos="9016"/>
            </w:tabs>
            <w:rPr>
              <w:rFonts w:asciiTheme="minorHAnsi" w:eastAsiaTheme="minorEastAsia" w:hAnsiTheme="minorHAnsi"/>
              <w:noProof/>
              <w:sz w:val="22"/>
            </w:rPr>
          </w:pPr>
          <w:hyperlink w:anchor="_Toc52897225" w:history="1">
            <w:r w:rsidRPr="00F81031">
              <w:rPr>
                <w:rStyle w:val="Hyperlink"/>
                <w:noProof/>
                <w:lang w:val="en-GB"/>
              </w:rPr>
              <w:t>Evaluation part</w:t>
            </w:r>
            <w:r>
              <w:rPr>
                <w:noProof/>
                <w:webHidden/>
              </w:rPr>
              <w:tab/>
            </w:r>
            <w:r>
              <w:rPr>
                <w:noProof/>
                <w:webHidden/>
              </w:rPr>
              <w:fldChar w:fldCharType="begin"/>
            </w:r>
            <w:r>
              <w:rPr>
                <w:noProof/>
                <w:webHidden/>
              </w:rPr>
              <w:instrText xml:space="preserve"> PAGEREF _Toc52897225 \h </w:instrText>
            </w:r>
            <w:r>
              <w:rPr>
                <w:noProof/>
                <w:webHidden/>
              </w:rPr>
            </w:r>
            <w:r>
              <w:rPr>
                <w:noProof/>
                <w:webHidden/>
              </w:rPr>
              <w:fldChar w:fldCharType="separate"/>
            </w:r>
            <w:r>
              <w:rPr>
                <w:noProof/>
                <w:webHidden/>
              </w:rPr>
              <w:t>4</w:t>
            </w:r>
            <w:r>
              <w:rPr>
                <w:noProof/>
                <w:webHidden/>
              </w:rPr>
              <w:fldChar w:fldCharType="end"/>
            </w:r>
          </w:hyperlink>
        </w:p>
        <w:p w:rsidR="008B21D8" w:rsidRDefault="008B21D8">
          <w:pPr>
            <w:pStyle w:val="TOC2"/>
            <w:tabs>
              <w:tab w:val="right" w:leader="dot" w:pos="9016"/>
            </w:tabs>
            <w:rPr>
              <w:rFonts w:asciiTheme="minorHAnsi" w:eastAsiaTheme="minorEastAsia" w:hAnsiTheme="minorHAnsi"/>
              <w:noProof/>
              <w:sz w:val="22"/>
            </w:rPr>
          </w:pPr>
          <w:hyperlink w:anchor="_Toc52897226" w:history="1">
            <w:r w:rsidRPr="00F81031">
              <w:rPr>
                <w:rStyle w:val="Hyperlink"/>
                <w:noProof/>
                <w:lang w:val="en-GB"/>
              </w:rPr>
              <w:t>Importance of teamwork in project management</w:t>
            </w:r>
            <w:r>
              <w:rPr>
                <w:noProof/>
                <w:webHidden/>
              </w:rPr>
              <w:tab/>
            </w:r>
            <w:r>
              <w:rPr>
                <w:noProof/>
                <w:webHidden/>
              </w:rPr>
              <w:fldChar w:fldCharType="begin"/>
            </w:r>
            <w:r>
              <w:rPr>
                <w:noProof/>
                <w:webHidden/>
              </w:rPr>
              <w:instrText xml:space="preserve"> PAGEREF _Toc52897226 \h </w:instrText>
            </w:r>
            <w:r>
              <w:rPr>
                <w:noProof/>
                <w:webHidden/>
              </w:rPr>
            </w:r>
            <w:r>
              <w:rPr>
                <w:noProof/>
                <w:webHidden/>
              </w:rPr>
              <w:fldChar w:fldCharType="separate"/>
            </w:r>
            <w:r>
              <w:rPr>
                <w:noProof/>
                <w:webHidden/>
              </w:rPr>
              <w:t>4</w:t>
            </w:r>
            <w:r>
              <w:rPr>
                <w:noProof/>
                <w:webHidden/>
              </w:rPr>
              <w:fldChar w:fldCharType="end"/>
            </w:r>
          </w:hyperlink>
        </w:p>
        <w:p w:rsidR="008B21D8" w:rsidRDefault="008B21D8">
          <w:pPr>
            <w:pStyle w:val="TOC1"/>
            <w:tabs>
              <w:tab w:val="right" w:leader="dot" w:pos="9016"/>
            </w:tabs>
            <w:rPr>
              <w:rFonts w:asciiTheme="minorHAnsi" w:eastAsiaTheme="minorEastAsia" w:hAnsiTheme="minorHAnsi"/>
              <w:noProof/>
              <w:sz w:val="22"/>
            </w:rPr>
          </w:pPr>
          <w:hyperlink w:anchor="_Toc52897227" w:history="1">
            <w:r w:rsidRPr="00F81031">
              <w:rPr>
                <w:rStyle w:val="Hyperlink"/>
                <w:noProof/>
                <w:lang w:val="en-GB"/>
              </w:rPr>
              <w:t>Conclusion</w:t>
            </w:r>
            <w:r>
              <w:rPr>
                <w:noProof/>
                <w:webHidden/>
              </w:rPr>
              <w:tab/>
            </w:r>
            <w:r>
              <w:rPr>
                <w:noProof/>
                <w:webHidden/>
              </w:rPr>
              <w:fldChar w:fldCharType="begin"/>
            </w:r>
            <w:r>
              <w:rPr>
                <w:noProof/>
                <w:webHidden/>
              </w:rPr>
              <w:instrText xml:space="preserve"> PAGEREF _Toc52897227 \h </w:instrText>
            </w:r>
            <w:r>
              <w:rPr>
                <w:noProof/>
                <w:webHidden/>
              </w:rPr>
            </w:r>
            <w:r>
              <w:rPr>
                <w:noProof/>
                <w:webHidden/>
              </w:rPr>
              <w:fldChar w:fldCharType="separate"/>
            </w:r>
            <w:r>
              <w:rPr>
                <w:noProof/>
                <w:webHidden/>
              </w:rPr>
              <w:t>7</w:t>
            </w:r>
            <w:r>
              <w:rPr>
                <w:noProof/>
                <w:webHidden/>
              </w:rPr>
              <w:fldChar w:fldCharType="end"/>
            </w:r>
          </w:hyperlink>
        </w:p>
        <w:p w:rsidR="008B21D8" w:rsidRDefault="008B21D8">
          <w:pPr>
            <w:pStyle w:val="TOC1"/>
            <w:tabs>
              <w:tab w:val="right" w:leader="dot" w:pos="9016"/>
            </w:tabs>
            <w:rPr>
              <w:rFonts w:asciiTheme="minorHAnsi" w:eastAsiaTheme="minorEastAsia" w:hAnsiTheme="minorHAnsi"/>
              <w:noProof/>
              <w:sz w:val="22"/>
            </w:rPr>
          </w:pPr>
          <w:hyperlink w:anchor="_Toc52897228" w:history="1">
            <w:r w:rsidRPr="00F81031">
              <w:rPr>
                <w:rStyle w:val="Hyperlink"/>
                <w:noProof/>
                <w:lang w:val="en-GB"/>
              </w:rPr>
              <w:t>References</w:t>
            </w:r>
            <w:r>
              <w:rPr>
                <w:noProof/>
                <w:webHidden/>
              </w:rPr>
              <w:tab/>
            </w:r>
            <w:r>
              <w:rPr>
                <w:noProof/>
                <w:webHidden/>
              </w:rPr>
              <w:fldChar w:fldCharType="begin"/>
            </w:r>
            <w:r>
              <w:rPr>
                <w:noProof/>
                <w:webHidden/>
              </w:rPr>
              <w:instrText xml:space="preserve"> PAGEREF _Toc52897228 \h </w:instrText>
            </w:r>
            <w:r>
              <w:rPr>
                <w:noProof/>
                <w:webHidden/>
              </w:rPr>
            </w:r>
            <w:r>
              <w:rPr>
                <w:noProof/>
                <w:webHidden/>
              </w:rPr>
              <w:fldChar w:fldCharType="separate"/>
            </w:r>
            <w:r>
              <w:rPr>
                <w:noProof/>
                <w:webHidden/>
              </w:rPr>
              <w:t>8</w:t>
            </w:r>
            <w:r>
              <w:rPr>
                <w:noProof/>
                <w:webHidden/>
              </w:rPr>
              <w:fldChar w:fldCharType="end"/>
            </w:r>
          </w:hyperlink>
        </w:p>
        <w:p w:rsidR="008B21D8" w:rsidRDefault="008B21D8">
          <w:r>
            <w:fldChar w:fldCharType="end"/>
          </w:r>
        </w:p>
      </w:sdtContent>
    </w:sdt>
    <w:p w:rsidR="0008269D" w:rsidRPr="008B21D8" w:rsidRDefault="0008269D" w:rsidP="008B21D8">
      <w:pPr>
        <w:rPr>
          <w:noProof/>
          <w:lang w:val="en-GB"/>
        </w:rPr>
      </w:pPr>
      <w:r w:rsidRPr="0078010F">
        <w:rPr>
          <w:noProof/>
          <w:color w:val="2E74B5" w:themeColor="accent1" w:themeShade="BF"/>
          <w:sz w:val="32"/>
          <w:lang w:val="en-GB"/>
        </w:rPr>
        <w:t>Figure</w:t>
      </w:r>
    </w:p>
    <w:p w:rsidR="0008269D" w:rsidRPr="0078010F" w:rsidRDefault="00EC3866" w:rsidP="00107679">
      <w:pPr>
        <w:pStyle w:val="TableofFigures"/>
        <w:tabs>
          <w:tab w:val="right" w:leader="dot" w:pos="9350"/>
        </w:tabs>
        <w:rPr>
          <w:rFonts w:asciiTheme="minorHAnsi" w:eastAsiaTheme="minorEastAsia" w:hAnsiTheme="minorHAnsi"/>
          <w:noProof/>
          <w:sz w:val="22"/>
          <w:lang w:val="en-GB"/>
        </w:rPr>
      </w:pPr>
      <w:r w:rsidRPr="0078010F">
        <w:rPr>
          <w:noProof/>
          <w:lang w:val="en-GB"/>
        </w:rPr>
        <w:fldChar w:fldCharType="begin"/>
      </w:r>
      <w:r w:rsidR="0008269D" w:rsidRPr="0078010F">
        <w:rPr>
          <w:noProof/>
          <w:lang w:val="en-GB"/>
        </w:rPr>
        <w:instrText xml:space="preserve"> TOC \h \z \c "Figure" </w:instrText>
      </w:r>
      <w:r w:rsidRPr="0078010F">
        <w:rPr>
          <w:noProof/>
          <w:lang w:val="en-GB"/>
        </w:rPr>
        <w:fldChar w:fldCharType="separate"/>
      </w:r>
      <w:hyperlink w:anchor="_Toc52459266" w:history="1">
        <w:r w:rsidR="0008269D" w:rsidRPr="0078010F">
          <w:rPr>
            <w:rStyle w:val="Hyperlink"/>
            <w:noProof/>
            <w:lang w:val="en-GB"/>
          </w:rPr>
          <w:t xml:space="preserve"> Benefits of team work in project management</w:t>
        </w:r>
        <w:r w:rsidR="008B21D8">
          <w:rPr>
            <w:noProof/>
            <w:webHidden/>
            <w:lang w:val="en-GB"/>
          </w:rPr>
          <w:t>……………………………………………….</w:t>
        </w:r>
        <w:r w:rsidRPr="0078010F">
          <w:rPr>
            <w:noProof/>
            <w:webHidden/>
            <w:lang w:val="en-GB"/>
          </w:rPr>
          <w:fldChar w:fldCharType="begin"/>
        </w:r>
        <w:r w:rsidR="0008269D" w:rsidRPr="0078010F">
          <w:rPr>
            <w:noProof/>
            <w:webHidden/>
            <w:lang w:val="en-GB"/>
          </w:rPr>
          <w:instrText xml:space="preserve"> PAGEREF _Toc52459266 \h </w:instrText>
        </w:r>
        <w:r w:rsidRPr="0078010F">
          <w:rPr>
            <w:noProof/>
            <w:webHidden/>
            <w:lang w:val="en-GB"/>
          </w:rPr>
        </w:r>
        <w:r w:rsidRPr="0078010F">
          <w:rPr>
            <w:noProof/>
            <w:webHidden/>
            <w:lang w:val="en-GB"/>
          </w:rPr>
          <w:fldChar w:fldCharType="separate"/>
        </w:r>
        <w:r w:rsidR="0008269D" w:rsidRPr="0078010F">
          <w:rPr>
            <w:noProof/>
            <w:webHidden/>
            <w:lang w:val="en-GB"/>
          </w:rPr>
          <w:t>4</w:t>
        </w:r>
        <w:r w:rsidRPr="0078010F">
          <w:rPr>
            <w:noProof/>
            <w:webHidden/>
            <w:lang w:val="en-GB"/>
          </w:rPr>
          <w:fldChar w:fldCharType="end"/>
        </w:r>
      </w:hyperlink>
    </w:p>
    <w:p w:rsidR="0008269D" w:rsidRPr="0078010F" w:rsidRDefault="0008269D" w:rsidP="00107679">
      <w:pPr>
        <w:pStyle w:val="TableofFigures"/>
        <w:tabs>
          <w:tab w:val="right" w:leader="dot" w:pos="9350"/>
        </w:tabs>
        <w:rPr>
          <w:rFonts w:asciiTheme="minorHAnsi" w:eastAsiaTheme="minorEastAsia" w:hAnsiTheme="minorHAnsi"/>
          <w:noProof/>
          <w:sz w:val="22"/>
          <w:lang w:val="en-GB"/>
        </w:rPr>
      </w:pPr>
    </w:p>
    <w:p w:rsidR="0008269D" w:rsidRPr="0078010F" w:rsidRDefault="00EC3866" w:rsidP="00107679">
      <w:pPr>
        <w:jc w:val="left"/>
        <w:rPr>
          <w:rFonts w:eastAsiaTheme="majorEastAsia" w:cstheme="majorBidi"/>
          <w:b/>
          <w:noProof/>
          <w:sz w:val="32"/>
          <w:szCs w:val="32"/>
          <w:lang w:val="en-GB"/>
        </w:rPr>
      </w:pPr>
      <w:r w:rsidRPr="0078010F">
        <w:rPr>
          <w:noProof/>
          <w:lang w:val="en-GB"/>
        </w:rPr>
        <w:fldChar w:fldCharType="end"/>
      </w:r>
      <w:r w:rsidR="0008269D" w:rsidRPr="0078010F">
        <w:rPr>
          <w:noProof/>
          <w:lang w:val="en-GB"/>
        </w:rPr>
        <w:br w:type="page"/>
      </w:r>
    </w:p>
    <w:p w:rsidR="00867184" w:rsidRPr="0078010F" w:rsidRDefault="00867184" w:rsidP="00107679">
      <w:pPr>
        <w:pStyle w:val="Heading1"/>
        <w:rPr>
          <w:noProof/>
          <w:lang w:val="en-GB"/>
        </w:rPr>
      </w:pPr>
      <w:bookmarkStart w:id="1" w:name="_Toc52897224"/>
      <w:r w:rsidRPr="0078010F">
        <w:rPr>
          <w:noProof/>
          <w:lang w:val="en-GB"/>
        </w:rPr>
        <w:lastRenderedPageBreak/>
        <w:t>Introduction</w:t>
      </w:r>
      <w:bookmarkEnd w:id="1"/>
    </w:p>
    <w:p w:rsidR="00867184" w:rsidRPr="0078010F" w:rsidRDefault="00867184" w:rsidP="00107679">
      <w:pPr>
        <w:rPr>
          <w:noProof/>
          <w:lang w:val="en-GB"/>
        </w:rPr>
      </w:pPr>
      <w:r w:rsidRPr="0078010F">
        <w:rPr>
          <w:noProof/>
          <w:lang w:val="en-GB"/>
        </w:rPr>
        <w:t xml:space="preserve">Teamwork is the process of bringing several participants to accomplish work and </w:t>
      </w:r>
      <w:r w:rsidR="00723572">
        <w:rPr>
          <w:noProof/>
          <w:lang w:val="en-GB"/>
        </w:rPr>
        <w:t xml:space="preserve">effecttive </w:t>
      </w:r>
      <w:r w:rsidRPr="0078010F">
        <w:rPr>
          <w:noProof/>
          <w:lang w:val="en-GB"/>
        </w:rPr>
        <w:t xml:space="preserve">collaboration is a method of </w:t>
      </w:r>
      <w:r w:rsidR="00287597" w:rsidRPr="0078010F">
        <w:rPr>
          <w:noProof/>
          <w:lang w:val="en-GB"/>
        </w:rPr>
        <w:t>which is followed by team members and team leaders control, monitor and coordinate a project. In effective collaboration team leaders encourage team members to communicate with each other and provide necessary tools to all members so that they can solve problems themselves</w:t>
      </w:r>
      <w:r w:rsidR="00D32A4B" w:rsidRPr="0078010F">
        <w:rPr>
          <w:noProof/>
          <w:lang w:val="en-GB"/>
        </w:rPr>
        <w:t xml:space="preserve"> (Eriksson </w:t>
      </w:r>
      <w:r w:rsidR="00D32A4B" w:rsidRPr="0078010F">
        <w:rPr>
          <w:i/>
          <w:noProof/>
          <w:lang w:val="en-GB"/>
        </w:rPr>
        <w:t>et al</w:t>
      </w:r>
      <w:r w:rsidR="00D32A4B" w:rsidRPr="0078010F">
        <w:rPr>
          <w:noProof/>
          <w:lang w:val="en-GB"/>
        </w:rPr>
        <w:t>., 2016)</w:t>
      </w:r>
      <w:r w:rsidR="00287597" w:rsidRPr="0078010F">
        <w:rPr>
          <w:noProof/>
          <w:lang w:val="en-GB"/>
        </w:rPr>
        <w:t>.</w:t>
      </w:r>
      <w:r w:rsidR="00D32A4B" w:rsidRPr="0078010F">
        <w:rPr>
          <w:noProof/>
          <w:lang w:val="en-GB"/>
        </w:rPr>
        <w:t xml:space="preserve"> In this evaluative report</w:t>
      </w:r>
      <w:r w:rsidR="003E7E68" w:rsidRPr="0078010F">
        <w:rPr>
          <w:noProof/>
          <w:lang w:val="en-GB"/>
        </w:rPr>
        <w:t>,</w:t>
      </w:r>
      <w:r w:rsidR="00D32A4B" w:rsidRPr="0078010F">
        <w:rPr>
          <w:noProof/>
          <w:lang w:val="en-GB"/>
        </w:rPr>
        <w:t xml:space="preserve"> the importance of teamwork and collaboration in project management will be described to highlight why managers should pay more attention to bring collaboration to ensure effective teamwork.</w:t>
      </w:r>
    </w:p>
    <w:p w:rsidR="00287597" w:rsidRPr="0078010F" w:rsidRDefault="00287597" w:rsidP="00107679">
      <w:pPr>
        <w:rPr>
          <w:noProof/>
          <w:lang w:val="en-GB"/>
        </w:rPr>
      </w:pPr>
      <w:r w:rsidRPr="0078010F">
        <w:rPr>
          <w:noProof/>
          <w:lang w:val="en-GB"/>
        </w:rPr>
        <w:br w:type="page"/>
      </w:r>
    </w:p>
    <w:p w:rsidR="0008269D" w:rsidRPr="0078010F" w:rsidRDefault="0008269D" w:rsidP="0088142B">
      <w:pPr>
        <w:pStyle w:val="Heading1"/>
        <w:rPr>
          <w:noProof/>
          <w:lang w:val="en-GB"/>
        </w:rPr>
      </w:pPr>
      <w:bookmarkStart w:id="2" w:name="_Toc52897225"/>
      <w:r w:rsidRPr="0078010F">
        <w:rPr>
          <w:noProof/>
          <w:lang w:val="en-GB"/>
        </w:rPr>
        <w:lastRenderedPageBreak/>
        <w:t>Evaluation part</w:t>
      </w:r>
      <w:bookmarkEnd w:id="2"/>
    </w:p>
    <w:p w:rsidR="00195F18" w:rsidRPr="0078010F" w:rsidRDefault="00195F18" w:rsidP="00107679">
      <w:pPr>
        <w:pStyle w:val="Heading2"/>
        <w:rPr>
          <w:noProof/>
          <w:lang w:val="en-GB"/>
        </w:rPr>
      </w:pPr>
      <w:bookmarkStart w:id="3" w:name="_Toc52897226"/>
      <w:r w:rsidRPr="0078010F">
        <w:rPr>
          <w:noProof/>
          <w:lang w:val="en-GB"/>
        </w:rPr>
        <w:t>Importance of teamwork in project management</w:t>
      </w:r>
      <w:bookmarkEnd w:id="3"/>
    </w:p>
    <w:p w:rsidR="00287597" w:rsidRPr="0078010F" w:rsidRDefault="00287597" w:rsidP="00107679">
      <w:pPr>
        <w:rPr>
          <w:noProof/>
          <w:lang w:val="en-GB"/>
        </w:rPr>
      </w:pPr>
      <w:r w:rsidRPr="0078010F">
        <w:rPr>
          <w:noProof/>
          <w:lang w:val="en-GB"/>
        </w:rPr>
        <w:t xml:space="preserve">Any kind of project requires people and managers </w:t>
      </w:r>
      <w:r w:rsidR="003E7E68" w:rsidRPr="0078010F">
        <w:rPr>
          <w:noProof/>
          <w:lang w:val="en-GB"/>
        </w:rPr>
        <w:t xml:space="preserve">to </w:t>
      </w:r>
      <w:r w:rsidRPr="0078010F">
        <w:rPr>
          <w:noProof/>
          <w:lang w:val="en-GB"/>
        </w:rPr>
        <w:t>select the most worthy group of people for a project. The group members are also called team members. Their main objective is to accomplish the assigned project following the given instruction</w:t>
      </w:r>
      <w:r w:rsidR="00D32A4B" w:rsidRPr="0078010F">
        <w:rPr>
          <w:noProof/>
          <w:lang w:val="en-GB"/>
        </w:rPr>
        <w:t xml:space="preserve"> (Groeneweg and Wirtz, 2020)</w:t>
      </w:r>
      <w:r w:rsidRPr="0078010F">
        <w:rPr>
          <w:noProof/>
          <w:lang w:val="en-GB"/>
        </w:rPr>
        <w:t>. Team members are selected very carefully. Managers always try not to select unnecessary or irrelevant people for a project. So each of the members contain</w:t>
      </w:r>
      <w:r w:rsidR="003E7E68" w:rsidRPr="0078010F">
        <w:rPr>
          <w:noProof/>
          <w:lang w:val="en-GB"/>
        </w:rPr>
        <w:t>s</w:t>
      </w:r>
      <w:r w:rsidRPr="0078010F">
        <w:rPr>
          <w:noProof/>
          <w:lang w:val="en-GB"/>
        </w:rPr>
        <w:t xml:space="preserve"> </w:t>
      </w:r>
      <w:r w:rsidR="004B2515" w:rsidRPr="0078010F">
        <w:rPr>
          <w:noProof/>
          <w:lang w:val="en-GB"/>
        </w:rPr>
        <w:t xml:space="preserve">unique quality from other members. And all of them have to play different but important roles. They are like pillars of </w:t>
      </w:r>
      <w:r w:rsidR="003E7E68" w:rsidRPr="0078010F">
        <w:rPr>
          <w:noProof/>
          <w:lang w:val="en-GB"/>
        </w:rPr>
        <w:t xml:space="preserve">a </w:t>
      </w:r>
      <w:r w:rsidR="004B2515" w:rsidRPr="0078010F">
        <w:rPr>
          <w:noProof/>
          <w:lang w:val="en-GB"/>
        </w:rPr>
        <w:t>building.</w:t>
      </w:r>
    </w:p>
    <w:p w:rsidR="0094152F" w:rsidRPr="0078010F" w:rsidRDefault="0094152F" w:rsidP="00107679">
      <w:pPr>
        <w:rPr>
          <w:noProof/>
          <w:lang w:val="en-GB"/>
        </w:rPr>
      </w:pPr>
      <w:r w:rsidRPr="0078010F">
        <w:rPr>
          <w:noProof/>
          <w:lang w:val="en-GB"/>
        </w:rPr>
        <w:t>Project managers are well aware that productivity can be boosted in a team environment. Teamwork can ensure proper utilization and well management of resources. An organization can achieve successful project outcomes and higher profit through good team work</w:t>
      </w:r>
      <w:r w:rsidR="00D32A4B" w:rsidRPr="0078010F">
        <w:rPr>
          <w:noProof/>
          <w:lang w:val="en-GB"/>
        </w:rPr>
        <w:t xml:space="preserve"> (Daniels and Khanyile, 2013)</w:t>
      </w:r>
      <w:r w:rsidRPr="0078010F">
        <w:rPr>
          <w:noProof/>
          <w:lang w:val="en-GB"/>
        </w:rPr>
        <w:t>. There are some reasons that can highlight the importance of teamwork in project management.</w:t>
      </w:r>
    </w:p>
    <w:p w:rsidR="00D32A4B" w:rsidRPr="0078010F" w:rsidRDefault="0094152F" w:rsidP="00107679">
      <w:pPr>
        <w:keepNext/>
        <w:rPr>
          <w:noProof/>
          <w:lang w:val="en-GB"/>
        </w:rPr>
      </w:pPr>
      <w:r w:rsidRPr="0078010F">
        <w:rPr>
          <w:noProof/>
        </w:rPr>
        <w:drawing>
          <wp:inline distT="0" distB="0" distL="0" distR="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94152F" w:rsidRPr="0078010F" w:rsidRDefault="00D32A4B" w:rsidP="00107679">
      <w:pPr>
        <w:pStyle w:val="Caption"/>
        <w:spacing w:line="360" w:lineRule="auto"/>
        <w:rPr>
          <w:noProof/>
          <w:lang w:val="en-GB"/>
        </w:rPr>
      </w:pPr>
      <w:bookmarkStart w:id="4" w:name="_Toc52459266"/>
      <w:r w:rsidRPr="0078010F">
        <w:rPr>
          <w:noProof/>
          <w:lang w:val="en-GB"/>
        </w:rPr>
        <w:t xml:space="preserve">Figure </w:t>
      </w:r>
      <w:r w:rsidR="00EC3866" w:rsidRPr="0078010F">
        <w:rPr>
          <w:noProof/>
          <w:lang w:val="en-GB"/>
        </w:rPr>
        <w:fldChar w:fldCharType="begin"/>
      </w:r>
      <w:r w:rsidR="00021D64" w:rsidRPr="0078010F">
        <w:rPr>
          <w:noProof/>
          <w:lang w:val="en-GB"/>
        </w:rPr>
        <w:instrText xml:space="preserve"> SEQ Figure \* ARABIC </w:instrText>
      </w:r>
      <w:r w:rsidR="00EC3866" w:rsidRPr="0078010F">
        <w:rPr>
          <w:noProof/>
          <w:lang w:val="en-GB"/>
        </w:rPr>
        <w:fldChar w:fldCharType="separate"/>
      </w:r>
      <w:r w:rsidRPr="0078010F">
        <w:rPr>
          <w:noProof/>
          <w:lang w:val="en-GB"/>
        </w:rPr>
        <w:t>1</w:t>
      </w:r>
      <w:r w:rsidR="00EC3866" w:rsidRPr="0078010F">
        <w:rPr>
          <w:noProof/>
          <w:lang w:val="en-GB"/>
        </w:rPr>
        <w:fldChar w:fldCharType="end"/>
      </w:r>
      <w:r w:rsidRPr="0078010F">
        <w:rPr>
          <w:noProof/>
          <w:lang w:val="en-GB"/>
        </w:rPr>
        <w:t>: Benefits of team work in project management</w:t>
      </w:r>
      <w:bookmarkEnd w:id="4"/>
    </w:p>
    <w:p w:rsidR="00D32A4B" w:rsidRPr="0078010F" w:rsidRDefault="00D32A4B" w:rsidP="00107679">
      <w:pPr>
        <w:jc w:val="center"/>
        <w:rPr>
          <w:noProof/>
          <w:lang w:val="en-GB"/>
        </w:rPr>
      </w:pPr>
      <w:r w:rsidRPr="0078010F">
        <w:rPr>
          <w:noProof/>
          <w:lang w:val="en-GB"/>
        </w:rPr>
        <w:t>Source: (Tonks, 2015)</w:t>
      </w:r>
    </w:p>
    <w:p w:rsidR="0094152F" w:rsidRPr="0078010F" w:rsidRDefault="0094152F" w:rsidP="00107679">
      <w:pPr>
        <w:rPr>
          <w:b/>
          <w:noProof/>
          <w:lang w:val="en-GB"/>
        </w:rPr>
      </w:pPr>
      <w:r w:rsidRPr="0078010F">
        <w:rPr>
          <w:b/>
          <w:noProof/>
          <w:lang w:val="en-GB"/>
        </w:rPr>
        <w:t>Improves c</w:t>
      </w:r>
      <w:r w:rsidR="00D32A4B" w:rsidRPr="0078010F">
        <w:rPr>
          <w:b/>
          <w:noProof/>
          <w:lang w:val="en-GB"/>
        </w:rPr>
        <w:t>onflict resolution skills</w:t>
      </w:r>
    </w:p>
    <w:p w:rsidR="004822B9" w:rsidRPr="0078010F" w:rsidRDefault="00300340" w:rsidP="00107679">
      <w:pPr>
        <w:rPr>
          <w:noProof/>
          <w:lang w:val="en-GB"/>
        </w:rPr>
      </w:pPr>
      <w:r w:rsidRPr="0078010F">
        <w:rPr>
          <w:noProof/>
          <w:lang w:val="en-GB"/>
        </w:rPr>
        <w:lastRenderedPageBreak/>
        <w:t xml:space="preserve">A team contains individuals with different quality. Diversity plays </w:t>
      </w:r>
      <w:r w:rsidR="003E7E68" w:rsidRPr="0078010F">
        <w:rPr>
          <w:noProof/>
          <w:lang w:val="en-GB"/>
        </w:rPr>
        <w:t xml:space="preserve">a </w:t>
      </w:r>
      <w:r w:rsidRPr="0078010F">
        <w:rPr>
          <w:noProof/>
          <w:lang w:val="en-GB"/>
        </w:rPr>
        <w:t xml:space="preserve">very important role in the success of a project, this diversity also causes disputes in the team. It is the responsibility of team </w:t>
      </w:r>
      <w:r w:rsidR="006363AA" w:rsidRPr="0078010F">
        <w:rPr>
          <w:noProof/>
          <w:lang w:val="en-GB"/>
        </w:rPr>
        <w:t>managers to resolve these conflicts</w:t>
      </w:r>
      <w:r w:rsidR="00D32A4B" w:rsidRPr="0078010F">
        <w:rPr>
          <w:noProof/>
          <w:lang w:val="en-GB"/>
        </w:rPr>
        <w:t xml:space="preserve"> (Fabre, 2016)</w:t>
      </w:r>
      <w:r w:rsidR="006363AA" w:rsidRPr="0078010F">
        <w:rPr>
          <w:noProof/>
          <w:lang w:val="en-GB"/>
        </w:rPr>
        <w:t>. Team managers have to deal with these new issues and they learn new methods of conflict resolution. They also can teach the team members these skills and to do the same.</w:t>
      </w:r>
    </w:p>
    <w:p w:rsidR="006363AA" w:rsidRPr="0078010F" w:rsidRDefault="006363AA" w:rsidP="00107679">
      <w:pPr>
        <w:rPr>
          <w:b/>
          <w:noProof/>
          <w:lang w:val="en-GB"/>
        </w:rPr>
      </w:pPr>
      <w:r w:rsidRPr="0078010F">
        <w:rPr>
          <w:b/>
          <w:noProof/>
          <w:lang w:val="en-GB"/>
        </w:rPr>
        <w:t>Br</w:t>
      </w:r>
      <w:r w:rsidR="00D32A4B" w:rsidRPr="0078010F">
        <w:rPr>
          <w:b/>
          <w:noProof/>
          <w:lang w:val="en-GB"/>
        </w:rPr>
        <w:t>ings various strengths together</w:t>
      </w:r>
    </w:p>
    <w:p w:rsidR="007C796F" w:rsidRPr="0078010F" w:rsidRDefault="00FC6C6C" w:rsidP="00107679">
      <w:pPr>
        <w:rPr>
          <w:noProof/>
          <w:lang w:val="en-GB"/>
        </w:rPr>
      </w:pPr>
      <w:r w:rsidRPr="0078010F">
        <w:rPr>
          <w:noProof/>
          <w:lang w:val="en-GB"/>
        </w:rPr>
        <w:t xml:space="preserve">Team members contain diverse strengths and team work brings those complementary strengths together. </w:t>
      </w:r>
      <w:r w:rsidR="00643CAC" w:rsidRPr="0078010F">
        <w:rPr>
          <w:noProof/>
          <w:lang w:val="en-GB"/>
        </w:rPr>
        <w:t xml:space="preserve">One team member may be good at cost forecasting another one may be good at creative thinking. </w:t>
      </w:r>
      <w:r w:rsidR="007C796F" w:rsidRPr="0078010F">
        <w:rPr>
          <w:noProof/>
          <w:lang w:val="en-GB"/>
        </w:rPr>
        <w:t>Project managers can use th</w:t>
      </w:r>
      <w:r w:rsidR="003E7E68" w:rsidRPr="0078010F">
        <w:rPr>
          <w:noProof/>
          <w:lang w:val="en-GB"/>
        </w:rPr>
        <w:t>ese</w:t>
      </w:r>
      <w:r w:rsidR="007C796F" w:rsidRPr="0078010F">
        <w:rPr>
          <w:noProof/>
          <w:lang w:val="en-GB"/>
        </w:rPr>
        <w:t xml:space="preserve"> various strengths and bring more successful project outcome</w:t>
      </w:r>
      <w:r w:rsidR="00D32A4B" w:rsidRPr="0078010F">
        <w:rPr>
          <w:noProof/>
          <w:lang w:val="en-GB"/>
        </w:rPr>
        <w:t xml:space="preserve"> (Tinnirello, 2013)</w:t>
      </w:r>
      <w:r w:rsidR="007C796F" w:rsidRPr="0078010F">
        <w:rPr>
          <w:noProof/>
          <w:lang w:val="en-GB"/>
        </w:rPr>
        <w:t xml:space="preserve">. Obviously </w:t>
      </w:r>
      <w:r w:rsidR="003E7E68" w:rsidRPr="0078010F">
        <w:rPr>
          <w:noProof/>
          <w:lang w:val="en-GB"/>
        </w:rPr>
        <w:t xml:space="preserve">a </w:t>
      </w:r>
      <w:r w:rsidR="007C796F" w:rsidRPr="0078010F">
        <w:rPr>
          <w:noProof/>
          <w:lang w:val="en-GB"/>
        </w:rPr>
        <w:t>diverse team will more conflicts and project managers can turn these conflicts into a positive thing for the project. Diverse opinion</w:t>
      </w:r>
      <w:r w:rsidR="003E7E68" w:rsidRPr="0078010F">
        <w:rPr>
          <w:noProof/>
          <w:lang w:val="en-GB"/>
        </w:rPr>
        <w:t>s mean</w:t>
      </w:r>
      <w:r w:rsidR="007C796F" w:rsidRPr="0078010F">
        <w:rPr>
          <w:noProof/>
          <w:lang w:val="en-GB"/>
        </w:rPr>
        <w:t xml:space="preserve"> team members are presenting with different opinion</w:t>
      </w:r>
      <w:r w:rsidR="003E7E68" w:rsidRPr="0078010F">
        <w:rPr>
          <w:noProof/>
          <w:lang w:val="en-GB"/>
        </w:rPr>
        <w:t>s</w:t>
      </w:r>
      <w:r w:rsidR="007C796F" w:rsidRPr="0078010F">
        <w:rPr>
          <w:noProof/>
          <w:lang w:val="en-GB"/>
        </w:rPr>
        <w:t>. Managers can hear out different opinion make the best choice which will bring opportunities for the project.</w:t>
      </w:r>
    </w:p>
    <w:p w:rsidR="007C796F" w:rsidRPr="0078010F" w:rsidRDefault="0008269D" w:rsidP="00107679">
      <w:pPr>
        <w:rPr>
          <w:b/>
          <w:noProof/>
          <w:lang w:val="en-GB"/>
        </w:rPr>
      </w:pPr>
      <w:r w:rsidRPr="0078010F">
        <w:rPr>
          <w:b/>
          <w:noProof/>
          <w:lang w:val="en-GB"/>
        </w:rPr>
        <w:t>Increases accountability</w:t>
      </w:r>
    </w:p>
    <w:p w:rsidR="007C796F" w:rsidRPr="0078010F" w:rsidRDefault="007C796F" w:rsidP="00107679">
      <w:pPr>
        <w:rPr>
          <w:noProof/>
          <w:lang w:val="en-GB"/>
        </w:rPr>
      </w:pPr>
      <w:r w:rsidRPr="0078010F">
        <w:rPr>
          <w:noProof/>
          <w:lang w:val="en-GB"/>
        </w:rPr>
        <w:t xml:space="preserve">Accountability is the assurance that all the actions of an individual will be evaluated and they must be ready </w:t>
      </w:r>
      <w:r w:rsidR="003E7E68" w:rsidRPr="0078010F">
        <w:rPr>
          <w:noProof/>
          <w:lang w:val="en-GB"/>
        </w:rPr>
        <w:t xml:space="preserve">to </w:t>
      </w:r>
      <w:r w:rsidRPr="0078010F">
        <w:rPr>
          <w:noProof/>
          <w:lang w:val="en-GB"/>
        </w:rPr>
        <w:t>justify their actions. When an employee alone do a task they may feel not to perform their best level or compromise with work quality but when he is in a group that chance doesn’t exist</w:t>
      </w:r>
      <w:r w:rsidR="00D32A4B" w:rsidRPr="0078010F">
        <w:rPr>
          <w:noProof/>
          <w:lang w:val="en-GB"/>
        </w:rPr>
        <w:t xml:space="preserve"> (Kock, 2015)</w:t>
      </w:r>
      <w:r w:rsidRPr="0078010F">
        <w:rPr>
          <w:noProof/>
          <w:lang w:val="en-GB"/>
        </w:rPr>
        <w:t xml:space="preserve">. Working in a team for a project increases the feelings of accountability. It is </w:t>
      </w:r>
      <w:r w:rsidR="003E7E68" w:rsidRPr="0078010F">
        <w:rPr>
          <w:noProof/>
          <w:lang w:val="en-GB"/>
        </w:rPr>
        <w:t xml:space="preserve">actually </w:t>
      </w:r>
      <w:r w:rsidRPr="0078010F">
        <w:rPr>
          <w:noProof/>
          <w:lang w:val="en-GB"/>
        </w:rPr>
        <w:t xml:space="preserve">an informal peer pressure. All of the team members </w:t>
      </w:r>
      <w:r w:rsidR="00884204" w:rsidRPr="0078010F">
        <w:rPr>
          <w:noProof/>
          <w:lang w:val="en-GB"/>
        </w:rPr>
        <w:t xml:space="preserve">start to feel that they can’t let their colleagues down and as the task of their colleagues is totally depends on their task so they try to make sure that their tasks are being successfully accomplished. </w:t>
      </w:r>
    </w:p>
    <w:p w:rsidR="00884204" w:rsidRPr="0078010F" w:rsidRDefault="00884204" w:rsidP="00107679">
      <w:pPr>
        <w:rPr>
          <w:b/>
          <w:noProof/>
          <w:lang w:val="en-GB"/>
        </w:rPr>
      </w:pPr>
      <w:r w:rsidRPr="0078010F">
        <w:rPr>
          <w:b/>
          <w:noProof/>
          <w:lang w:val="en-GB"/>
        </w:rPr>
        <w:t>Increases project momentum</w:t>
      </w:r>
    </w:p>
    <w:p w:rsidR="00884204" w:rsidRPr="0078010F" w:rsidRDefault="000A3D2E" w:rsidP="00107679">
      <w:pPr>
        <w:rPr>
          <w:noProof/>
          <w:lang w:val="en-GB"/>
        </w:rPr>
      </w:pPr>
      <w:r w:rsidRPr="0078010F">
        <w:rPr>
          <w:noProof/>
          <w:lang w:val="en-GB"/>
        </w:rPr>
        <w:t xml:space="preserve">Normally a project contains </w:t>
      </w:r>
      <w:r w:rsidR="003E7E68" w:rsidRPr="0078010F">
        <w:rPr>
          <w:noProof/>
          <w:lang w:val="en-GB"/>
        </w:rPr>
        <w:t xml:space="preserve">a </w:t>
      </w:r>
      <w:r w:rsidRPr="0078010F">
        <w:rPr>
          <w:noProof/>
          <w:lang w:val="en-GB"/>
        </w:rPr>
        <w:t>huge chunk of work. A single employee can’t assume the amount of work</w:t>
      </w:r>
      <w:r w:rsidR="002A70A0" w:rsidRPr="0078010F">
        <w:rPr>
          <w:noProof/>
          <w:lang w:val="en-GB"/>
        </w:rPr>
        <w:t xml:space="preserve"> that is required to accomplish the project. </w:t>
      </w:r>
      <w:r w:rsidR="00732B45" w:rsidRPr="0078010F">
        <w:rPr>
          <w:noProof/>
          <w:lang w:val="en-GB"/>
        </w:rPr>
        <w:t>Moreover</w:t>
      </w:r>
      <w:r w:rsidR="003E7E68" w:rsidRPr="0078010F">
        <w:rPr>
          <w:noProof/>
          <w:lang w:val="en-GB"/>
        </w:rPr>
        <w:t>,</w:t>
      </w:r>
      <w:r w:rsidR="00732B45" w:rsidRPr="0078010F">
        <w:rPr>
          <w:noProof/>
          <w:lang w:val="en-GB"/>
        </w:rPr>
        <w:t xml:space="preserve"> a single project may require different types of skills and an employee alone can’t have all the skills</w:t>
      </w:r>
      <w:r w:rsidR="00D32A4B" w:rsidRPr="0078010F">
        <w:rPr>
          <w:noProof/>
          <w:lang w:val="en-GB"/>
        </w:rPr>
        <w:t xml:space="preserve"> (Lock and Lock, 2017)</w:t>
      </w:r>
      <w:r w:rsidR="00732B45" w:rsidRPr="0078010F">
        <w:rPr>
          <w:noProof/>
          <w:lang w:val="en-GB"/>
        </w:rPr>
        <w:t>. If decision</w:t>
      </w:r>
      <w:r w:rsidR="003E7E68" w:rsidRPr="0078010F">
        <w:rPr>
          <w:noProof/>
          <w:lang w:val="en-GB"/>
        </w:rPr>
        <w:t>-</w:t>
      </w:r>
      <w:r w:rsidR="00732B45" w:rsidRPr="0078010F">
        <w:rPr>
          <w:noProof/>
          <w:lang w:val="en-GB"/>
        </w:rPr>
        <w:t>makers can make the choice of right people for a project a build a strong team they should perform amazing</w:t>
      </w:r>
      <w:r w:rsidR="003E7E68" w:rsidRPr="0078010F">
        <w:rPr>
          <w:noProof/>
          <w:lang w:val="en-GB"/>
        </w:rPr>
        <w:t>ly</w:t>
      </w:r>
      <w:r w:rsidR="00732B45" w:rsidRPr="0078010F">
        <w:rPr>
          <w:noProof/>
          <w:lang w:val="en-GB"/>
        </w:rPr>
        <w:t xml:space="preserve">. Right people with </w:t>
      </w:r>
      <w:r w:rsidR="003E7E68" w:rsidRPr="0078010F">
        <w:rPr>
          <w:noProof/>
          <w:lang w:val="en-GB"/>
        </w:rPr>
        <w:t xml:space="preserve">the </w:t>
      </w:r>
      <w:r w:rsidR="00732B45" w:rsidRPr="0078010F">
        <w:rPr>
          <w:noProof/>
          <w:lang w:val="en-GB"/>
        </w:rPr>
        <w:t xml:space="preserve">right attitude can convert insurmountable deadlines into achievable. In team work managers can get the advantage of time savings </w:t>
      </w:r>
      <w:r w:rsidR="000D75CD" w:rsidRPr="0078010F">
        <w:rPr>
          <w:noProof/>
          <w:lang w:val="en-GB"/>
        </w:rPr>
        <w:t xml:space="preserve">by doing the right things with </w:t>
      </w:r>
      <w:r w:rsidR="003E7E68" w:rsidRPr="0078010F">
        <w:rPr>
          <w:noProof/>
          <w:lang w:val="en-GB"/>
        </w:rPr>
        <w:t xml:space="preserve">the </w:t>
      </w:r>
      <w:r w:rsidR="000D75CD" w:rsidRPr="0078010F">
        <w:rPr>
          <w:noProof/>
          <w:lang w:val="en-GB"/>
        </w:rPr>
        <w:t xml:space="preserve">right people that will increase efficiency and saved times can be invested in other activities. Ultimately managers will be able to finish the project in </w:t>
      </w:r>
      <w:r w:rsidR="003E7E68" w:rsidRPr="0078010F">
        <w:rPr>
          <w:noProof/>
          <w:lang w:val="en-GB"/>
        </w:rPr>
        <w:t xml:space="preserve">a </w:t>
      </w:r>
      <w:r w:rsidR="000D75CD" w:rsidRPr="0078010F">
        <w:rPr>
          <w:noProof/>
          <w:lang w:val="en-GB"/>
        </w:rPr>
        <w:t>more efficient way.</w:t>
      </w:r>
    </w:p>
    <w:p w:rsidR="000D75CD" w:rsidRPr="0078010F" w:rsidRDefault="000D75CD" w:rsidP="00107679">
      <w:pPr>
        <w:rPr>
          <w:b/>
          <w:noProof/>
          <w:lang w:val="en-GB"/>
        </w:rPr>
      </w:pPr>
      <w:r w:rsidRPr="0078010F">
        <w:rPr>
          <w:b/>
          <w:noProof/>
          <w:lang w:val="en-GB"/>
        </w:rPr>
        <w:lastRenderedPageBreak/>
        <w:t>Opportunity to show creativity</w:t>
      </w:r>
    </w:p>
    <w:p w:rsidR="000D75CD" w:rsidRPr="0078010F" w:rsidRDefault="000D75CD" w:rsidP="00107679">
      <w:pPr>
        <w:rPr>
          <w:noProof/>
          <w:lang w:val="en-GB"/>
        </w:rPr>
      </w:pPr>
      <w:r w:rsidRPr="0078010F">
        <w:rPr>
          <w:noProof/>
          <w:lang w:val="en-GB"/>
        </w:rPr>
        <w:t>In a group</w:t>
      </w:r>
      <w:r w:rsidR="003E7E68" w:rsidRPr="0078010F">
        <w:rPr>
          <w:noProof/>
          <w:lang w:val="en-GB"/>
        </w:rPr>
        <w:t>,</w:t>
      </w:r>
      <w:r w:rsidRPr="0078010F">
        <w:rPr>
          <w:noProof/>
          <w:lang w:val="en-GB"/>
        </w:rPr>
        <w:t xml:space="preserve"> work managers create an environment for creativity.  It just happens naturally, as in a project team members do brainstorming and share their views and ideas with each other or with project managers</w:t>
      </w:r>
      <w:r w:rsidR="00D32A4B" w:rsidRPr="0078010F">
        <w:rPr>
          <w:noProof/>
          <w:lang w:val="en-GB"/>
        </w:rPr>
        <w:t xml:space="preserve"> (Mikkelsen, 2014)</w:t>
      </w:r>
      <w:r w:rsidRPr="0078010F">
        <w:rPr>
          <w:noProof/>
          <w:lang w:val="en-GB"/>
        </w:rPr>
        <w:t>. Each team member contribute</w:t>
      </w:r>
      <w:r w:rsidR="003E7E68" w:rsidRPr="0078010F">
        <w:rPr>
          <w:noProof/>
          <w:lang w:val="en-GB"/>
        </w:rPr>
        <w:t>s</w:t>
      </w:r>
      <w:r w:rsidRPr="0078010F">
        <w:rPr>
          <w:noProof/>
          <w:lang w:val="en-GB"/>
        </w:rPr>
        <w:t xml:space="preserve"> unique ideas and come</w:t>
      </w:r>
      <w:r w:rsidR="003E7E68" w:rsidRPr="0078010F">
        <w:rPr>
          <w:noProof/>
          <w:lang w:val="en-GB"/>
        </w:rPr>
        <w:t>s</w:t>
      </w:r>
      <w:r w:rsidRPr="0078010F">
        <w:rPr>
          <w:noProof/>
          <w:lang w:val="en-GB"/>
        </w:rPr>
        <w:t xml:space="preserve"> up with their best strategies to complete the project. They get the courage of taking </w:t>
      </w:r>
      <w:r w:rsidR="003E7E68" w:rsidRPr="0078010F">
        <w:rPr>
          <w:noProof/>
          <w:lang w:val="en-GB"/>
        </w:rPr>
        <w:t xml:space="preserve">the </w:t>
      </w:r>
      <w:r w:rsidRPr="0078010F">
        <w:rPr>
          <w:noProof/>
          <w:lang w:val="en-GB"/>
        </w:rPr>
        <w:t xml:space="preserve">risk and shoulder the responsibility themselves. </w:t>
      </w:r>
      <w:r w:rsidR="00FD5268" w:rsidRPr="0078010F">
        <w:rPr>
          <w:noProof/>
          <w:lang w:val="en-GB"/>
        </w:rPr>
        <w:t>They get support from other team members in case anything fall</w:t>
      </w:r>
      <w:r w:rsidR="003E7E68" w:rsidRPr="0078010F">
        <w:rPr>
          <w:noProof/>
          <w:lang w:val="en-GB"/>
        </w:rPr>
        <w:t>s</w:t>
      </w:r>
      <w:r w:rsidR="00FD5268" w:rsidRPr="0078010F">
        <w:rPr>
          <w:noProof/>
          <w:lang w:val="en-GB"/>
        </w:rPr>
        <w:t xml:space="preserve"> apart. </w:t>
      </w:r>
      <w:r w:rsidR="008035CF" w:rsidRPr="0078010F">
        <w:rPr>
          <w:noProof/>
          <w:lang w:val="en-GB"/>
        </w:rPr>
        <w:t>This encouragement supports team members to speak up and share their creative methods of problem</w:t>
      </w:r>
      <w:r w:rsidR="003E7E68" w:rsidRPr="0078010F">
        <w:rPr>
          <w:noProof/>
          <w:lang w:val="en-GB"/>
        </w:rPr>
        <w:t>-</w:t>
      </w:r>
      <w:r w:rsidR="008035CF" w:rsidRPr="0078010F">
        <w:rPr>
          <w:noProof/>
          <w:lang w:val="en-GB"/>
        </w:rPr>
        <w:t xml:space="preserve">solving. </w:t>
      </w:r>
    </w:p>
    <w:p w:rsidR="0039531F" w:rsidRPr="0078010F" w:rsidRDefault="0039531F" w:rsidP="00107679">
      <w:pPr>
        <w:rPr>
          <w:noProof/>
          <w:lang w:val="en-GB"/>
        </w:rPr>
      </w:pPr>
      <w:r w:rsidRPr="0078010F">
        <w:rPr>
          <w:noProof/>
          <w:lang w:val="en-GB"/>
        </w:rPr>
        <w:t>Along with these benefits team work also builds leadership skills among team members. Some</w:t>
      </w:r>
      <w:r w:rsidR="003E7E68" w:rsidRPr="0078010F">
        <w:rPr>
          <w:noProof/>
          <w:lang w:val="en-GB"/>
        </w:rPr>
        <w:t>times</w:t>
      </w:r>
      <w:r w:rsidRPr="0078010F">
        <w:rPr>
          <w:noProof/>
          <w:lang w:val="en-GB"/>
        </w:rPr>
        <w:t xml:space="preserve"> they have to do a task they require an informal guideline and one of them take the responsibility himself and thus the leadership skill is reflected</w:t>
      </w:r>
      <w:r w:rsidR="00D32A4B" w:rsidRPr="0078010F">
        <w:rPr>
          <w:noProof/>
          <w:lang w:val="en-GB"/>
        </w:rPr>
        <w:t xml:space="preserve"> (Uretsky, 2018)</w:t>
      </w:r>
      <w:r w:rsidRPr="0078010F">
        <w:rPr>
          <w:noProof/>
          <w:lang w:val="en-GB"/>
        </w:rPr>
        <w:t>. For any kind of project</w:t>
      </w:r>
      <w:r w:rsidR="003E7E68" w:rsidRPr="0078010F">
        <w:rPr>
          <w:noProof/>
          <w:lang w:val="en-GB"/>
        </w:rPr>
        <w:t>,</w:t>
      </w:r>
      <w:r w:rsidRPr="0078010F">
        <w:rPr>
          <w:noProof/>
          <w:lang w:val="en-GB"/>
        </w:rPr>
        <w:t xml:space="preserve"> work managers are required to know </w:t>
      </w:r>
      <w:r w:rsidR="003E7E68" w:rsidRPr="0078010F">
        <w:rPr>
          <w:noProof/>
          <w:lang w:val="en-GB"/>
        </w:rPr>
        <w:t xml:space="preserve">the </w:t>
      </w:r>
      <w:r w:rsidRPr="0078010F">
        <w:rPr>
          <w:noProof/>
          <w:lang w:val="en-GB"/>
        </w:rPr>
        <w:t>update of work progress. This feedback process is time</w:t>
      </w:r>
      <w:r w:rsidR="003E7E68" w:rsidRPr="0078010F">
        <w:rPr>
          <w:noProof/>
          <w:lang w:val="en-GB"/>
        </w:rPr>
        <w:t>-</w:t>
      </w:r>
      <w:r w:rsidRPr="0078010F">
        <w:rPr>
          <w:noProof/>
          <w:lang w:val="en-GB"/>
        </w:rPr>
        <w:t xml:space="preserve">consuming and costly as they have to arrange a meeting with associate managers, workers and other stakeholders. But in </w:t>
      </w:r>
      <w:r w:rsidR="003E7E68" w:rsidRPr="0078010F">
        <w:rPr>
          <w:noProof/>
          <w:lang w:val="en-GB"/>
        </w:rPr>
        <w:t>team</w:t>
      </w:r>
      <w:r w:rsidRPr="0078010F">
        <w:rPr>
          <w:noProof/>
          <w:lang w:val="en-GB"/>
        </w:rPr>
        <w:t>work</w:t>
      </w:r>
      <w:r w:rsidR="003E7E68" w:rsidRPr="0078010F">
        <w:rPr>
          <w:noProof/>
          <w:lang w:val="en-GB"/>
        </w:rPr>
        <w:t>,</w:t>
      </w:r>
      <w:r w:rsidRPr="0078010F">
        <w:rPr>
          <w:noProof/>
          <w:lang w:val="en-GB"/>
        </w:rPr>
        <w:t xml:space="preserve"> managers can daily informal feedback easily. It opens an opportunity to brainstorm and bring </w:t>
      </w:r>
      <w:r w:rsidR="003E7E68" w:rsidRPr="0078010F">
        <w:rPr>
          <w:noProof/>
          <w:lang w:val="en-GB"/>
        </w:rPr>
        <w:t xml:space="preserve">an </w:t>
      </w:r>
      <w:r w:rsidRPr="0078010F">
        <w:rPr>
          <w:noProof/>
          <w:lang w:val="en-GB"/>
        </w:rPr>
        <w:t>easy solution to complex problems</w:t>
      </w:r>
      <w:r w:rsidR="00D32A4B" w:rsidRPr="0078010F">
        <w:rPr>
          <w:noProof/>
          <w:lang w:val="en-GB"/>
        </w:rPr>
        <w:t xml:space="preserve"> (Daniels and Khanyile, 2013)</w:t>
      </w:r>
      <w:r w:rsidRPr="0078010F">
        <w:rPr>
          <w:noProof/>
          <w:lang w:val="en-GB"/>
        </w:rPr>
        <w:t xml:space="preserve">. So, teamwork is very significant for any kind of project. </w:t>
      </w:r>
    </w:p>
    <w:p w:rsidR="0008269D" w:rsidRPr="0078010F" w:rsidRDefault="0008269D" w:rsidP="00107679">
      <w:pPr>
        <w:jc w:val="left"/>
        <w:rPr>
          <w:rFonts w:eastAsiaTheme="majorEastAsia" w:cstheme="majorBidi"/>
          <w:b/>
          <w:noProof/>
          <w:sz w:val="28"/>
          <w:szCs w:val="26"/>
          <w:lang w:val="en-GB"/>
        </w:rPr>
      </w:pPr>
      <w:r w:rsidRPr="0078010F">
        <w:rPr>
          <w:noProof/>
          <w:lang w:val="en-GB"/>
        </w:rPr>
        <w:br w:type="page"/>
      </w:r>
    </w:p>
    <w:p w:rsidR="000A09A7" w:rsidRPr="0078010F" w:rsidRDefault="000A09A7" w:rsidP="00107679">
      <w:pPr>
        <w:pStyle w:val="Heading1"/>
        <w:rPr>
          <w:noProof/>
          <w:lang w:val="en-GB"/>
        </w:rPr>
      </w:pPr>
      <w:bookmarkStart w:id="5" w:name="_Toc52459263"/>
      <w:bookmarkStart w:id="6" w:name="_Toc52897227"/>
      <w:r w:rsidRPr="0078010F">
        <w:rPr>
          <w:noProof/>
          <w:lang w:val="en-GB"/>
        </w:rPr>
        <w:lastRenderedPageBreak/>
        <w:t>Conclusion</w:t>
      </w:r>
      <w:bookmarkEnd w:id="5"/>
      <w:bookmarkEnd w:id="6"/>
    </w:p>
    <w:p w:rsidR="000A09A7" w:rsidRPr="0078010F" w:rsidRDefault="000A09A7" w:rsidP="00107679">
      <w:pPr>
        <w:rPr>
          <w:noProof/>
          <w:lang w:val="en-GB"/>
        </w:rPr>
      </w:pPr>
      <w:r w:rsidRPr="0078010F">
        <w:rPr>
          <w:noProof/>
          <w:lang w:val="en-GB"/>
        </w:rPr>
        <w:t>Teamwork and collaboration are two interrelated term</w:t>
      </w:r>
      <w:r w:rsidR="003E7E68" w:rsidRPr="0078010F">
        <w:rPr>
          <w:noProof/>
          <w:lang w:val="en-GB"/>
        </w:rPr>
        <w:t>s</w:t>
      </w:r>
      <w:r w:rsidRPr="0078010F">
        <w:rPr>
          <w:noProof/>
          <w:lang w:val="en-GB"/>
        </w:rPr>
        <w:t xml:space="preserve">. Collaboration modifies teamwork and effective teamwork results in </w:t>
      </w:r>
      <w:r w:rsidR="003E7E68" w:rsidRPr="0078010F">
        <w:rPr>
          <w:noProof/>
          <w:lang w:val="en-GB"/>
        </w:rPr>
        <w:t xml:space="preserve">a </w:t>
      </w:r>
      <w:r w:rsidR="00A765B3" w:rsidRPr="0078010F">
        <w:rPr>
          <w:noProof/>
          <w:lang w:val="en-GB"/>
        </w:rPr>
        <w:t>successful project. A project require</w:t>
      </w:r>
      <w:r w:rsidR="003E7E68" w:rsidRPr="0078010F">
        <w:rPr>
          <w:noProof/>
          <w:lang w:val="en-GB"/>
        </w:rPr>
        <w:t>s</w:t>
      </w:r>
      <w:r w:rsidR="00A765B3" w:rsidRPr="0078010F">
        <w:rPr>
          <w:noProof/>
          <w:lang w:val="en-GB"/>
        </w:rPr>
        <w:t xml:space="preserve"> a team of skil</w:t>
      </w:r>
      <w:r w:rsidR="00D62DF5">
        <w:rPr>
          <w:noProof/>
          <w:lang w:val="en-GB"/>
        </w:rPr>
        <w:t>l</w:t>
      </w:r>
      <w:r w:rsidR="00A765B3" w:rsidRPr="0078010F">
        <w:rPr>
          <w:noProof/>
          <w:lang w:val="en-GB"/>
        </w:rPr>
        <w:t>ful employees and each of them need</w:t>
      </w:r>
      <w:r w:rsidR="003E7E68" w:rsidRPr="0078010F">
        <w:rPr>
          <w:noProof/>
          <w:lang w:val="en-GB"/>
        </w:rPr>
        <w:t>s</w:t>
      </w:r>
      <w:r w:rsidR="00A765B3" w:rsidRPr="0078010F">
        <w:rPr>
          <w:noProof/>
          <w:lang w:val="en-GB"/>
        </w:rPr>
        <w:t xml:space="preserve"> the help of other team members otherwise they won’t be able to perform at their best level and solve any problem individually</w:t>
      </w:r>
      <w:r w:rsidR="00E15463" w:rsidRPr="0078010F">
        <w:rPr>
          <w:noProof/>
          <w:lang w:val="en-GB"/>
        </w:rPr>
        <w:t xml:space="preserve"> (Daniels and Khanyile, 2013)</w:t>
      </w:r>
      <w:r w:rsidR="00A765B3" w:rsidRPr="0078010F">
        <w:rPr>
          <w:noProof/>
          <w:lang w:val="en-GB"/>
        </w:rPr>
        <w:t>. Collaboration helps to make a good relationship with each other and keep regular communication. Regular communication reduces error and through brainstorming</w:t>
      </w:r>
      <w:r w:rsidR="003E7E68" w:rsidRPr="0078010F">
        <w:rPr>
          <w:noProof/>
          <w:lang w:val="en-GB"/>
        </w:rPr>
        <w:t>,</w:t>
      </w:r>
      <w:r w:rsidR="00A765B3" w:rsidRPr="0078010F">
        <w:rPr>
          <w:noProof/>
          <w:lang w:val="en-GB"/>
        </w:rPr>
        <w:t xml:space="preserve"> they can bring </w:t>
      </w:r>
      <w:r w:rsidR="003E7E68" w:rsidRPr="0078010F">
        <w:rPr>
          <w:noProof/>
          <w:lang w:val="en-GB"/>
        </w:rPr>
        <w:t xml:space="preserve">a </w:t>
      </w:r>
      <w:r w:rsidR="00A765B3" w:rsidRPr="0078010F">
        <w:rPr>
          <w:noProof/>
          <w:lang w:val="en-GB"/>
        </w:rPr>
        <w:t>better solution to any complex problems.</w:t>
      </w:r>
    </w:p>
    <w:p w:rsidR="000A09A7" w:rsidRPr="0078010F" w:rsidRDefault="000A09A7" w:rsidP="00107679">
      <w:pPr>
        <w:rPr>
          <w:noProof/>
          <w:lang w:val="en-GB"/>
        </w:rPr>
      </w:pPr>
    </w:p>
    <w:p w:rsidR="00495C61" w:rsidRPr="0078010F" w:rsidRDefault="000A09A7" w:rsidP="00107679">
      <w:pPr>
        <w:rPr>
          <w:noProof/>
          <w:lang w:val="en-GB"/>
        </w:rPr>
      </w:pPr>
      <w:r w:rsidRPr="0078010F">
        <w:rPr>
          <w:noProof/>
          <w:lang w:val="en-GB"/>
        </w:rPr>
        <w:t xml:space="preserve"> </w:t>
      </w:r>
    </w:p>
    <w:p w:rsidR="00495C61" w:rsidRPr="0078010F" w:rsidRDefault="00495C61" w:rsidP="00107679">
      <w:pPr>
        <w:jc w:val="left"/>
        <w:rPr>
          <w:noProof/>
          <w:lang w:val="en-GB"/>
        </w:rPr>
      </w:pPr>
      <w:r w:rsidRPr="0078010F">
        <w:rPr>
          <w:noProof/>
          <w:lang w:val="en-GB"/>
        </w:rPr>
        <w:br w:type="page"/>
      </w:r>
    </w:p>
    <w:p w:rsidR="00495C61" w:rsidRPr="0078010F" w:rsidRDefault="00495C61" w:rsidP="00107679">
      <w:pPr>
        <w:pStyle w:val="Heading1"/>
        <w:rPr>
          <w:noProof/>
          <w:sz w:val="36"/>
          <w:lang w:val="en-GB"/>
        </w:rPr>
      </w:pPr>
      <w:bookmarkStart w:id="7" w:name="_Toc52459264"/>
      <w:bookmarkStart w:id="8" w:name="_Toc52897228"/>
      <w:r w:rsidRPr="0078010F">
        <w:rPr>
          <w:noProof/>
          <w:lang w:val="en-GB"/>
        </w:rPr>
        <w:lastRenderedPageBreak/>
        <w:t>References</w:t>
      </w:r>
      <w:bookmarkEnd w:id="7"/>
      <w:bookmarkEnd w:id="8"/>
    </w:p>
    <w:p w:rsidR="0078010F" w:rsidRPr="0078010F" w:rsidRDefault="0078010F"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Daniels, F. and Khanyile, T., 2013. A framework for effective collaboration: A case study of collaboration in the Western Cape, South Africa. </w:t>
      </w:r>
      <w:r w:rsidRPr="0078010F">
        <w:rPr>
          <w:rFonts w:eastAsia="Times New Roman" w:cs="Times New Roman"/>
          <w:i/>
          <w:iCs/>
          <w:noProof/>
          <w:color w:val="000000"/>
          <w:szCs w:val="24"/>
          <w:lang w:val="en-GB"/>
        </w:rPr>
        <w:t>Nurse Education Today</w:t>
      </w:r>
      <w:r w:rsidRPr="0078010F">
        <w:rPr>
          <w:rFonts w:eastAsia="Times New Roman" w:cs="Times New Roman"/>
          <w:noProof/>
          <w:color w:val="000000"/>
          <w:szCs w:val="24"/>
          <w:lang w:val="en-GB"/>
        </w:rPr>
        <w:t>, 33(9), pp.956-961.</w:t>
      </w:r>
    </w:p>
    <w:p w:rsidR="00704B35" w:rsidRDefault="0078010F"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Eriksson, A., Bihari Axelsson, S. and Axelsson, R., 2016. Collaboration in workplace – a case study. </w:t>
      </w:r>
      <w:r w:rsidRPr="0078010F">
        <w:rPr>
          <w:rFonts w:eastAsia="Times New Roman" w:cs="Times New Roman"/>
          <w:i/>
          <w:iCs/>
          <w:noProof/>
          <w:color w:val="000000"/>
          <w:szCs w:val="24"/>
          <w:lang w:val="en-GB"/>
        </w:rPr>
        <w:t>International Journal of Workplace Health Management</w:t>
      </w:r>
      <w:r w:rsidRPr="0078010F">
        <w:rPr>
          <w:rFonts w:eastAsia="Times New Roman" w:cs="Times New Roman"/>
          <w:noProof/>
          <w:color w:val="000000"/>
          <w:szCs w:val="24"/>
          <w:lang w:val="en-GB"/>
        </w:rPr>
        <w:t>, 5(3), pp.181-193.</w:t>
      </w:r>
      <w:r w:rsidR="004132A8" w:rsidRPr="004132A8">
        <w:rPr>
          <w:rFonts w:eastAsia="Times New Roman" w:cs="Times New Roman"/>
          <w:noProof/>
          <w:color w:val="000000"/>
          <w:szCs w:val="24"/>
          <w:lang w:val="en-GB"/>
        </w:rPr>
        <w:t xml:space="preserve"> </w:t>
      </w:r>
    </w:p>
    <w:p w:rsidR="0078010F" w:rsidRDefault="004132A8"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Fabre, F., 2016. Collaboration is all. </w:t>
      </w:r>
      <w:r w:rsidRPr="0078010F">
        <w:rPr>
          <w:rFonts w:eastAsia="Times New Roman" w:cs="Times New Roman"/>
          <w:i/>
          <w:iCs/>
          <w:noProof/>
          <w:color w:val="000000"/>
          <w:szCs w:val="24"/>
          <w:lang w:val="en-GB"/>
        </w:rPr>
        <w:t>Impact</w:t>
      </w:r>
      <w:r w:rsidRPr="0078010F">
        <w:rPr>
          <w:rFonts w:eastAsia="Times New Roman" w:cs="Times New Roman"/>
          <w:noProof/>
          <w:color w:val="000000"/>
          <w:szCs w:val="24"/>
          <w:lang w:val="en-GB"/>
        </w:rPr>
        <w:t>, 2016(2), pp.92-93.</w:t>
      </w:r>
    </w:p>
    <w:p w:rsidR="0078010F" w:rsidRDefault="0078010F"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Groeneweg, B. and Wirtz, M., 2020. Growth Through Collaboration: Creating a Highly Effective Team. </w:t>
      </w:r>
      <w:r w:rsidRPr="0078010F">
        <w:rPr>
          <w:rFonts w:eastAsia="Times New Roman" w:cs="Times New Roman"/>
          <w:i/>
          <w:iCs/>
          <w:noProof/>
          <w:color w:val="000000"/>
          <w:szCs w:val="24"/>
          <w:lang w:val="en-GB"/>
        </w:rPr>
        <w:t>Journal - American Water Works Association</w:t>
      </w:r>
      <w:r w:rsidRPr="0078010F">
        <w:rPr>
          <w:rFonts w:eastAsia="Times New Roman" w:cs="Times New Roman"/>
          <w:noProof/>
          <w:color w:val="000000"/>
          <w:szCs w:val="24"/>
          <w:lang w:val="en-GB"/>
        </w:rPr>
        <w:t>, 112(1), pp.52-57.</w:t>
      </w:r>
    </w:p>
    <w:p w:rsidR="00704B35" w:rsidRDefault="00704B35"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Kock, H., 2015. The team as a learning strategy. </w:t>
      </w:r>
      <w:r w:rsidRPr="0078010F">
        <w:rPr>
          <w:rFonts w:eastAsia="Times New Roman" w:cs="Times New Roman"/>
          <w:i/>
          <w:iCs/>
          <w:noProof/>
          <w:color w:val="000000"/>
          <w:szCs w:val="24"/>
          <w:lang w:val="en-GB"/>
        </w:rPr>
        <w:t>Journal of Workplace Learning</w:t>
      </w:r>
      <w:r w:rsidRPr="0078010F">
        <w:rPr>
          <w:rFonts w:eastAsia="Times New Roman" w:cs="Times New Roman"/>
          <w:noProof/>
          <w:color w:val="000000"/>
          <w:szCs w:val="24"/>
          <w:lang w:val="en-GB"/>
        </w:rPr>
        <w:t>, 19(8), pp.480-496.</w:t>
      </w:r>
    </w:p>
    <w:p w:rsidR="00704B35" w:rsidRDefault="00704B35"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Lock, D. and Lock, D., 2017. </w:t>
      </w:r>
      <w:r w:rsidRPr="0078010F">
        <w:rPr>
          <w:rFonts w:eastAsia="Times New Roman" w:cs="Times New Roman"/>
          <w:i/>
          <w:iCs/>
          <w:noProof/>
          <w:color w:val="000000"/>
          <w:szCs w:val="24"/>
          <w:lang w:val="en-GB"/>
        </w:rPr>
        <w:t>Project Management</w:t>
      </w:r>
      <w:r w:rsidRPr="0078010F">
        <w:rPr>
          <w:rFonts w:eastAsia="Times New Roman" w:cs="Times New Roman"/>
          <w:noProof/>
          <w:color w:val="000000"/>
          <w:szCs w:val="24"/>
          <w:lang w:val="en-GB"/>
        </w:rPr>
        <w:t>.</w:t>
      </w:r>
      <w:r>
        <w:rPr>
          <w:rFonts w:eastAsia="Times New Roman" w:cs="Times New Roman"/>
          <w:noProof/>
          <w:color w:val="000000"/>
          <w:szCs w:val="24"/>
          <w:lang w:val="en-GB"/>
        </w:rPr>
        <w:t xml:space="preserve"> Sage Publication.</w:t>
      </w:r>
    </w:p>
    <w:p w:rsidR="00704B35" w:rsidRDefault="00704B35"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Mikkelsen, H., 2014. Quality of project work and project management. </w:t>
      </w:r>
      <w:r w:rsidRPr="0078010F">
        <w:rPr>
          <w:rFonts w:eastAsia="Times New Roman" w:cs="Times New Roman"/>
          <w:i/>
          <w:iCs/>
          <w:noProof/>
          <w:color w:val="000000"/>
          <w:szCs w:val="24"/>
          <w:lang w:val="en-GB"/>
        </w:rPr>
        <w:t>International Journal of Project Management</w:t>
      </w:r>
      <w:r w:rsidRPr="0078010F">
        <w:rPr>
          <w:rFonts w:eastAsia="Times New Roman" w:cs="Times New Roman"/>
          <w:noProof/>
          <w:color w:val="000000"/>
          <w:szCs w:val="24"/>
          <w:lang w:val="en-GB"/>
        </w:rPr>
        <w:t>, 8(3), pp.138-143.</w:t>
      </w:r>
    </w:p>
    <w:p w:rsidR="00704B35" w:rsidRPr="004132A8" w:rsidRDefault="00704B35" w:rsidP="00704B35">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Tinnirello, P., 2013. </w:t>
      </w:r>
      <w:r w:rsidRPr="0078010F">
        <w:rPr>
          <w:rFonts w:eastAsia="Times New Roman" w:cs="Times New Roman"/>
          <w:i/>
          <w:iCs/>
          <w:noProof/>
          <w:color w:val="000000"/>
          <w:szCs w:val="24"/>
          <w:lang w:val="en-GB"/>
        </w:rPr>
        <w:t>Project Management</w:t>
      </w:r>
      <w:r w:rsidRPr="0078010F">
        <w:rPr>
          <w:rFonts w:eastAsia="Times New Roman" w:cs="Times New Roman"/>
          <w:noProof/>
          <w:color w:val="000000"/>
          <w:szCs w:val="24"/>
          <w:lang w:val="en-GB"/>
        </w:rPr>
        <w:t>. Boca Raton: Auerbach.</w:t>
      </w:r>
    </w:p>
    <w:p w:rsidR="004132A8" w:rsidRPr="004132A8" w:rsidRDefault="004132A8" w:rsidP="00107679">
      <w:pPr>
        <w:spacing w:after="180"/>
        <w:rPr>
          <w:rFonts w:eastAsia="Times New Roman" w:cs="Times New Roman"/>
          <w:noProof/>
          <w:color w:val="000000"/>
          <w:szCs w:val="24"/>
          <w:lang w:val="en-GB"/>
        </w:rPr>
      </w:pPr>
      <w:r>
        <w:rPr>
          <w:rFonts w:eastAsia="Times New Roman" w:cs="Times New Roman"/>
          <w:noProof/>
          <w:color w:val="000000"/>
          <w:szCs w:val="24"/>
          <w:lang w:val="en-GB"/>
        </w:rPr>
        <w:t>Tonks,  S., 2015 . Collaboration management : New project and partenring tehniques.</w:t>
      </w:r>
      <w:r>
        <w:rPr>
          <w:rFonts w:eastAsia="Times New Roman" w:cs="Times New Roman"/>
          <w:i/>
          <w:noProof/>
          <w:color w:val="000000"/>
          <w:szCs w:val="24"/>
          <w:lang w:val="en-GB"/>
        </w:rPr>
        <w:t>International Journal of Project Management,</w:t>
      </w:r>
      <w:r>
        <w:rPr>
          <w:rFonts w:eastAsia="Times New Roman" w:cs="Times New Roman"/>
          <w:noProof/>
          <w:color w:val="000000"/>
          <w:szCs w:val="24"/>
          <w:lang w:val="en-GB"/>
        </w:rPr>
        <w:t>12(3),pp.197-199.</w:t>
      </w:r>
    </w:p>
    <w:p w:rsidR="0078010F" w:rsidRPr="0078010F" w:rsidRDefault="0078010F" w:rsidP="00107679">
      <w:pPr>
        <w:spacing w:after="180"/>
        <w:rPr>
          <w:rFonts w:eastAsia="Times New Roman" w:cs="Times New Roman"/>
          <w:noProof/>
          <w:color w:val="000000"/>
          <w:szCs w:val="24"/>
          <w:lang w:val="en-GB"/>
        </w:rPr>
      </w:pPr>
      <w:r w:rsidRPr="0078010F">
        <w:rPr>
          <w:rFonts w:eastAsia="Times New Roman" w:cs="Times New Roman"/>
          <w:noProof/>
          <w:color w:val="000000"/>
          <w:szCs w:val="24"/>
          <w:lang w:val="en-GB"/>
        </w:rPr>
        <w:t>Uretsky, M., 2018. Collaboration in the workplace. </w:t>
      </w:r>
      <w:r w:rsidRPr="0078010F">
        <w:rPr>
          <w:rFonts w:eastAsia="Times New Roman" w:cs="Times New Roman"/>
          <w:i/>
          <w:iCs/>
          <w:noProof/>
          <w:color w:val="000000"/>
          <w:szCs w:val="24"/>
          <w:lang w:val="en-GB"/>
        </w:rPr>
        <w:t>Journal of Organizational Excellence</w:t>
      </w:r>
      <w:r w:rsidRPr="0078010F">
        <w:rPr>
          <w:rFonts w:eastAsia="Times New Roman" w:cs="Times New Roman"/>
          <w:noProof/>
          <w:color w:val="000000"/>
          <w:szCs w:val="24"/>
          <w:lang w:val="en-GB"/>
        </w:rPr>
        <w:t>, 21(2), pp.79-84.</w:t>
      </w:r>
    </w:p>
    <w:p w:rsidR="006363AA" w:rsidRPr="0078010F" w:rsidRDefault="006363AA" w:rsidP="00107679">
      <w:pPr>
        <w:jc w:val="left"/>
        <w:rPr>
          <w:noProof/>
          <w:lang w:val="en-GB"/>
        </w:rPr>
      </w:pPr>
    </w:p>
    <w:sectPr w:rsidR="006363AA" w:rsidRPr="0078010F" w:rsidSect="003E7E68">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202D" w:rsidRDefault="00C3202D" w:rsidP="00AE1513">
      <w:pPr>
        <w:spacing w:after="0" w:line="240" w:lineRule="auto"/>
      </w:pPr>
      <w:r>
        <w:separator/>
      </w:r>
    </w:p>
  </w:endnote>
  <w:endnote w:type="continuationSeparator" w:id="0">
    <w:p w:rsidR="00C3202D" w:rsidRDefault="00C3202D" w:rsidP="00AE15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1161830"/>
      <w:docPartObj>
        <w:docPartGallery w:val="Page Numbers (Bottom of Page)"/>
        <w:docPartUnique/>
      </w:docPartObj>
    </w:sdtPr>
    <w:sdtEndPr>
      <w:rPr>
        <w:noProof/>
      </w:rPr>
    </w:sdtEndPr>
    <w:sdtContent>
      <w:p w:rsidR="001D5A00" w:rsidRDefault="00EC3866">
        <w:pPr>
          <w:pStyle w:val="Footer"/>
          <w:jc w:val="right"/>
        </w:pPr>
        <w:r>
          <w:fldChar w:fldCharType="begin"/>
        </w:r>
        <w:r w:rsidR="001D5A00">
          <w:instrText xml:space="preserve"> PAGE   \* MERGEFORMAT </w:instrText>
        </w:r>
        <w:r>
          <w:fldChar w:fldCharType="separate"/>
        </w:r>
        <w:r w:rsidR="008B21D8">
          <w:rPr>
            <w:noProof/>
          </w:rPr>
          <w:t>2</w:t>
        </w:r>
        <w:r>
          <w:rPr>
            <w:noProof/>
          </w:rPr>
          <w:fldChar w:fldCharType="end"/>
        </w:r>
      </w:p>
    </w:sdtContent>
  </w:sdt>
  <w:p w:rsidR="001D5A00" w:rsidRDefault="001D5A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202D" w:rsidRDefault="00C3202D" w:rsidP="00AE1513">
      <w:pPr>
        <w:spacing w:after="0" w:line="240" w:lineRule="auto"/>
      </w:pPr>
      <w:r>
        <w:separator/>
      </w:r>
    </w:p>
  </w:footnote>
  <w:footnote w:type="continuationSeparator" w:id="0">
    <w:p w:rsidR="00C3202D" w:rsidRDefault="00C3202D" w:rsidP="00AE151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77276"/>
    <w:multiLevelType w:val="hybridMultilevel"/>
    <w:tmpl w:val="E88A7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E26379"/>
    <w:multiLevelType w:val="hybridMultilevel"/>
    <w:tmpl w:val="AA145EF0"/>
    <w:lvl w:ilvl="0" w:tplc="7AEAEBB0">
      <w:start w:val="1"/>
      <w:numFmt w:val="bullet"/>
      <w:lvlText w:val="•"/>
      <w:lvlJc w:val="left"/>
      <w:pPr>
        <w:tabs>
          <w:tab w:val="num" w:pos="720"/>
        </w:tabs>
        <w:ind w:left="720" w:hanging="360"/>
      </w:pPr>
      <w:rPr>
        <w:rFonts w:ascii="Times New Roman" w:hAnsi="Times New Roman" w:hint="default"/>
      </w:rPr>
    </w:lvl>
    <w:lvl w:ilvl="1" w:tplc="68A4D42C" w:tentative="1">
      <w:start w:val="1"/>
      <w:numFmt w:val="bullet"/>
      <w:lvlText w:val="•"/>
      <w:lvlJc w:val="left"/>
      <w:pPr>
        <w:tabs>
          <w:tab w:val="num" w:pos="1440"/>
        </w:tabs>
        <w:ind w:left="1440" w:hanging="360"/>
      </w:pPr>
      <w:rPr>
        <w:rFonts w:ascii="Times New Roman" w:hAnsi="Times New Roman" w:hint="default"/>
      </w:rPr>
    </w:lvl>
    <w:lvl w:ilvl="2" w:tplc="36F0FCFE" w:tentative="1">
      <w:start w:val="1"/>
      <w:numFmt w:val="bullet"/>
      <w:lvlText w:val="•"/>
      <w:lvlJc w:val="left"/>
      <w:pPr>
        <w:tabs>
          <w:tab w:val="num" w:pos="2160"/>
        </w:tabs>
        <w:ind w:left="2160" w:hanging="360"/>
      </w:pPr>
      <w:rPr>
        <w:rFonts w:ascii="Times New Roman" w:hAnsi="Times New Roman" w:hint="default"/>
      </w:rPr>
    </w:lvl>
    <w:lvl w:ilvl="3" w:tplc="452658B4" w:tentative="1">
      <w:start w:val="1"/>
      <w:numFmt w:val="bullet"/>
      <w:lvlText w:val="•"/>
      <w:lvlJc w:val="left"/>
      <w:pPr>
        <w:tabs>
          <w:tab w:val="num" w:pos="2880"/>
        </w:tabs>
        <w:ind w:left="2880" w:hanging="360"/>
      </w:pPr>
      <w:rPr>
        <w:rFonts w:ascii="Times New Roman" w:hAnsi="Times New Roman" w:hint="default"/>
      </w:rPr>
    </w:lvl>
    <w:lvl w:ilvl="4" w:tplc="4CCA6D58" w:tentative="1">
      <w:start w:val="1"/>
      <w:numFmt w:val="bullet"/>
      <w:lvlText w:val="•"/>
      <w:lvlJc w:val="left"/>
      <w:pPr>
        <w:tabs>
          <w:tab w:val="num" w:pos="3600"/>
        </w:tabs>
        <w:ind w:left="3600" w:hanging="360"/>
      </w:pPr>
      <w:rPr>
        <w:rFonts w:ascii="Times New Roman" w:hAnsi="Times New Roman" w:hint="default"/>
      </w:rPr>
    </w:lvl>
    <w:lvl w:ilvl="5" w:tplc="447A6172" w:tentative="1">
      <w:start w:val="1"/>
      <w:numFmt w:val="bullet"/>
      <w:lvlText w:val="•"/>
      <w:lvlJc w:val="left"/>
      <w:pPr>
        <w:tabs>
          <w:tab w:val="num" w:pos="4320"/>
        </w:tabs>
        <w:ind w:left="4320" w:hanging="360"/>
      </w:pPr>
      <w:rPr>
        <w:rFonts w:ascii="Times New Roman" w:hAnsi="Times New Roman" w:hint="default"/>
      </w:rPr>
    </w:lvl>
    <w:lvl w:ilvl="6" w:tplc="BD424276" w:tentative="1">
      <w:start w:val="1"/>
      <w:numFmt w:val="bullet"/>
      <w:lvlText w:val="•"/>
      <w:lvlJc w:val="left"/>
      <w:pPr>
        <w:tabs>
          <w:tab w:val="num" w:pos="5040"/>
        </w:tabs>
        <w:ind w:left="5040" w:hanging="360"/>
      </w:pPr>
      <w:rPr>
        <w:rFonts w:ascii="Times New Roman" w:hAnsi="Times New Roman" w:hint="default"/>
      </w:rPr>
    </w:lvl>
    <w:lvl w:ilvl="7" w:tplc="3954CC86" w:tentative="1">
      <w:start w:val="1"/>
      <w:numFmt w:val="bullet"/>
      <w:lvlText w:val="•"/>
      <w:lvlJc w:val="left"/>
      <w:pPr>
        <w:tabs>
          <w:tab w:val="num" w:pos="5760"/>
        </w:tabs>
        <w:ind w:left="5760" w:hanging="360"/>
      </w:pPr>
      <w:rPr>
        <w:rFonts w:ascii="Times New Roman" w:hAnsi="Times New Roman" w:hint="default"/>
      </w:rPr>
    </w:lvl>
    <w:lvl w:ilvl="8" w:tplc="D5501CF8" w:tentative="1">
      <w:start w:val="1"/>
      <w:numFmt w:val="bullet"/>
      <w:lvlText w:val="•"/>
      <w:lvlJc w:val="left"/>
      <w:pPr>
        <w:tabs>
          <w:tab w:val="num" w:pos="6480"/>
        </w:tabs>
        <w:ind w:left="6480" w:hanging="360"/>
      </w:pPr>
      <w:rPr>
        <w:rFonts w:ascii="Times New Roman" w:hAnsi="Times New Roman" w:hint="default"/>
      </w:rPr>
    </w:lvl>
  </w:abstractNum>
  <w:abstractNum w:abstractNumId="2">
    <w:nsid w:val="0F8A5DD8"/>
    <w:multiLevelType w:val="hybridMultilevel"/>
    <w:tmpl w:val="E0EAE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9B21B8"/>
    <w:multiLevelType w:val="hybridMultilevel"/>
    <w:tmpl w:val="87786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A0026B"/>
    <w:multiLevelType w:val="hybridMultilevel"/>
    <w:tmpl w:val="C3F41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0B00D0F"/>
    <w:multiLevelType w:val="hybridMultilevel"/>
    <w:tmpl w:val="59EAD2AC"/>
    <w:lvl w:ilvl="0" w:tplc="BF52630C">
      <w:start w:val="1"/>
      <w:numFmt w:val="bullet"/>
      <w:lvlText w:val="•"/>
      <w:lvlJc w:val="left"/>
      <w:pPr>
        <w:tabs>
          <w:tab w:val="num" w:pos="720"/>
        </w:tabs>
        <w:ind w:left="720" w:hanging="360"/>
      </w:pPr>
      <w:rPr>
        <w:rFonts w:ascii="Times New Roman" w:hAnsi="Times New Roman" w:hint="default"/>
      </w:rPr>
    </w:lvl>
    <w:lvl w:ilvl="1" w:tplc="1BDAD5A8" w:tentative="1">
      <w:start w:val="1"/>
      <w:numFmt w:val="bullet"/>
      <w:lvlText w:val="•"/>
      <w:lvlJc w:val="left"/>
      <w:pPr>
        <w:tabs>
          <w:tab w:val="num" w:pos="1440"/>
        </w:tabs>
        <w:ind w:left="1440" w:hanging="360"/>
      </w:pPr>
      <w:rPr>
        <w:rFonts w:ascii="Times New Roman" w:hAnsi="Times New Roman" w:hint="default"/>
      </w:rPr>
    </w:lvl>
    <w:lvl w:ilvl="2" w:tplc="0C522144" w:tentative="1">
      <w:start w:val="1"/>
      <w:numFmt w:val="bullet"/>
      <w:lvlText w:val="•"/>
      <w:lvlJc w:val="left"/>
      <w:pPr>
        <w:tabs>
          <w:tab w:val="num" w:pos="2160"/>
        </w:tabs>
        <w:ind w:left="2160" w:hanging="360"/>
      </w:pPr>
      <w:rPr>
        <w:rFonts w:ascii="Times New Roman" w:hAnsi="Times New Roman" w:hint="default"/>
      </w:rPr>
    </w:lvl>
    <w:lvl w:ilvl="3" w:tplc="924608A4" w:tentative="1">
      <w:start w:val="1"/>
      <w:numFmt w:val="bullet"/>
      <w:lvlText w:val="•"/>
      <w:lvlJc w:val="left"/>
      <w:pPr>
        <w:tabs>
          <w:tab w:val="num" w:pos="2880"/>
        </w:tabs>
        <w:ind w:left="2880" w:hanging="360"/>
      </w:pPr>
      <w:rPr>
        <w:rFonts w:ascii="Times New Roman" w:hAnsi="Times New Roman" w:hint="default"/>
      </w:rPr>
    </w:lvl>
    <w:lvl w:ilvl="4" w:tplc="DE06070A" w:tentative="1">
      <w:start w:val="1"/>
      <w:numFmt w:val="bullet"/>
      <w:lvlText w:val="•"/>
      <w:lvlJc w:val="left"/>
      <w:pPr>
        <w:tabs>
          <w:tab w:val="num" w:pos="3600"/>
        </w:tabs>
        <w:ind w:left="3600" w:hanging="360"/>
      </w:pPr>
      <w:rPr>
        <w:rFonts w:ascii="Times New Roman" w:hAnsi="Times New Roman" w:hint="default"/>
      </w:rPr>
    </w:lvl>
    <w:lvl w:ilvl="5" w:tplc="88F82858" w:tentative="1">
      <w:start w:val="1"/>
      <w:numFmt w:val="bullet"/>
      <w:lvlText w:val="•"/>
      <w:lvlJc w:val="left"/>
      <w:pPr>
        <w:tabs>
          <w:tab w:val="num" w:pos="4320"/>
        </w:tabs>
        <w:ind w:left="4320" w:hanging="360"/>
      </w:pPr>
      <w:rPr>
        <w:rFonts w:ascii="Times New Roman" w:hAnsi="Times New Roman" w:hint="default"/>
      </w:rPr>
    </w:lvl>
    <w:lvl w:ilvl="6" w:tplc="4614D7D0" w:tentative="1">
      <w:start w:val="1"/>
      <w:numFmt w:val="bullet"/>
      <w:lvlText w:val="•"/>
      <w:lvlJc w:val="left"/>
      <w:pPr>
        <w:tabs>
          <w:tab w:val="num" w:pos="5040"/>
        </w:tabs>
        <w:ind w:left="5040" w:hanging="360"/>
      </w:pPr>
      <w:rPr>
        <w:rFonts w:ascii="Times New Roman" w:hAnsi="Times New Roman" w:hint="default"/>
      </w:rPr>
    </w:lvl>
    <w:lvl w:ilvl="7" w:tplc="D0B8DE74" w:tentative="1">
      <w:start w:val="1"/>
      <w:numFmt w:val="bullet"/>
      <w:lvlText w:val="•"/>
      <w:lvlJc w:val="left"/>
      <w:pPr>
        <w:tabs>
          <w:tab w:val="num" w:pos="5760"/>
        </w:tabs>
        <w:ind w:left="5760" w:hanging="360"/>
      </w:pPr>
      <w:rPr>
        <w:rFonts w:ascii="Times New Roman" w:hAnsi="Times New Roman" w:hint="default"/>
      </w:rPr>
    </w:lvl>
    <w:lvl w:ilvl="8" w:tplc="A7D055DA" w:tentative="1">
      <w:start w:val="1"/>
      <w:numFmt w:val="bullet"/>
      <w:lvlText w:val="•"/>
      <w:lvlJc w:val="left"/>
      <w:pPr>
        <w:tabs>
          <w:tab w:val="num" w:pos="6480"/>
        </w:tabs>
        <w:ind w:left="6480" w:hanging="360"/>
      </w:pPr>
      <w:rPr>
        <w:rFonts w:ascii="Times New Roman" w:hAnsi="Times New Roman" w:hint="default"/>
      </w:rPr>
    </w:lvl>
  </w:abstractNum>
  <w:abstractNum w:abstractNumId="6">
    <w:nsid w:val="34670619"/>
    <w:multiLevelType w:val="hybridMultilevel"/>
    <w:tmpl w:val="3774B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ADA6EAD"/>
    <w:multiLevelType w:val="hybridMultilevel"/>
    <w:tmpl w:val="6576D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2BE0043"/>
    <w:multiLevelType w:val="hybridMultilevel"/>
    <w:tmpl w:val="86226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5C07C6B"/>
    <w:multiLevelType w:val="hybridMultilevel"/>
    <w:tmpl w:val="AC803532"/>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0">
    <w:nsid w:val="5C2D7747"/>
    <w:multiLevelType w:val="hybridMultilevel"/>
    <w:tmpl w:val="547EB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0165571"/>
    <w:multiLevelType w:val="hybridMultilevel"/>
    <w:tmpl w:val="55D667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9"/>
  </w:num>
  <w:num w:numId="3">
    <w:abstractNumId w:val="8"/>
  </w:num>
  <w:num w:numId="4">
    <w:abstractNumId w:val="11"/>
  </w:num>
  <w:num w:numId="5">
    <w:abstractNumId w:val="2"/>
  </w:num>
  <w:num w:numId="6">
    <w:abstractNumId w:val="7"/>
  </w:num>
  <w:num w:numId="7">
    <w:abstractNumId w:val="10"/>
  </w:num>
  <w:num w:numId="8">
    <w:abstractNumId w:val="0"/>
  </w:num>
  <w:num w:numId="9">
    <w:abstractNumId w:val="6"/>
  </w:num>
  <w:num w:numId="10">
    <w:abstractNumId w:val="5"/>
  </w:num>
  <w:num w:numId="11">
    <w:abstractNumId w:val="1"/>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proofState w:spelling="clean" w:grammar="clean"/>
  <w:defaultTabStop w:val="720"/>
  <w:characterSpacingControl w:val="doNotCompress"/>
  <w:hdrShapeDefaults>
    <o:shapedefaults v:ext="edit" spidmax="2048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TMwtDQ2MTQ1MjI1NTdT0lEKTi0uzszPAykwrgUACSN9bCwAAAA="/>
  </w:docVars>
  <w:rsids>
    <w:rsidRoot w:val="00043E88"/>
    <w:rsid w:val="000112E2"/>
    <w:rsid w:val="00021D64"/>
    <w:rsid w:val="000236B2"/>
    <w:rsid w:val="000242C1"/>
    <w:rsid w:val="000309A4"/>
    <w:rsid w:val="00031157"/>
    <w:rsid w:val="00036693"/>
    <w:rsid w:val="00040B19"/>
    <w:rsid w:val="00040EDB"/>
    <w:rsid w:val="00042A44"/>
    <w:rsid w:val="00043E88"/>
    <w:rsid w:val="00047FDE"/>
    <w:rsid w:val="00053014"/>
    <w:rsid w:val="00054CC5"/>
    <w:rsid w:val="000550D2"/>
    <w:rsid w:val="00055472"/>
    <w:rsid w:val="00072855"/>
    <w:rsid w:val="00077AA1"/>
    <w:rsid w:val="0008269D"/>
    <w:rsid w:val="00086CBC"/>
    <w:rsid w:val="00091103"/>
    <w:rsid w:val="00092803"/>
    <w:rsid w:val="00095A6E"/>
    <w:rsid w:val="000965B8"/>
    <w:rsid w:val="000A09A7"/>
    <w:rsid w:val="000A0BF7"/>
    <w:rsid w:val="000A3D2E"/>
    <w:rsid w:val="000B3B08"/>
    <w:rsid w:val="000B6B03"/>
    <w:rsid w:val="000C254E"/>
    <w:rsid w:val="000C2982"/>
    <w:rsid w:val="000C76ED"/>
    <w:rsid w:val="000D0C66"/>
    <w:rsid w:val="000D0F7B"/>
    <w:rsid w:val="000D75CD"/>
    <w:rsid w:val="000E1934"/>
    <w:rsid w:val="000E3D1C"/>
    <w:rsid w:val="000E4187"/>
    <w:rsid w:val="00102521"/>
    <w:rsid w:val="0010367C"/>
    <w:rsid w:val="00107679"/>
    <w:rsid w:val="001077C4"/>
    <w:rsid w:val="00111366"/>
    <w:rsid w:val="00113FBF"/>
    <w:rsid w:val="001452AA"/>
    <w:rsid w:val="001514DA"/>
    <w:rsid w:val="00155B8E"/>
    <w:rsid w:val="001560E7"/>
    <w:rsid w:val="00157091"/>
    <w:rsid w:val="0016135E"/>
    <w:rsid w:val="00162CA2"/>
    <w:rsid w:val="0016619A"/>
    <w:rsid w:val="00177994"/>
    <w:rsid w:val="00180957"/>
    <w:rsid w:val="001903B2"/>
    <w:rsid w:val="00195F18"/>
    <w:rsid w:val="001A26CE"/>
    <w:rsid w:val="001A3706"/>
    <w:rsid w:val="001C163E"/>
    <w:rsid w:val="001D5A00"/>
    <w:rsid w:val="001E4030"/>
    <w:rsid w:val="001F0653"/>
    <w:rsid w:val="001F47FE"/>
    <w:rsid w:val="001F4918"/>
    <w:rsid w:val="001F5220"/>
    <w:rsid w:val="001F76A1"/>
    <w:rsid w:val="00202707"/>
    <w:rsid w:val="0020657E"/>
    <w:rsid w:val="00211E65"/>
    <w:rsid w:val="00233517"/>
    <w:rsid w:val="002515E8"/>
    <w:rsid w:val="00277963"/>
    <w:rsid w:val="00277F70"/>
    <w:rsid w:val="00280FE4"/>
    <w:rsid w:val="00287597"/>
    <w:rsid w:val="00291CB7"/>
    <w:rsid w:val="002A3343"/>
    <w:rsid w:val="002A683E"/>
    <w:rsid w:val="002A70A0"/>
    <w:rsid w:val="002D185A"/>
    <w:rsid w:val="002E0775"/>
    <w:rsid w:val="002E1FDF"/>
    <w:rsid w:val="002E3737"/>
    <w:rsid w:val="002F3AC8"/>
    <w:rsid w:val="002F699D"/>
    <w:rsid w:val="00300340"/>
    <w:rsid w:val="00307A4F"/>
    <w:rsid w:val="003117C2"/>
    <w:rsid w:val="00313B94"/>
    <w:rsid w:val="003274A2"/>
    <w:rsid w:val="00330CCD"/>
    <w:rsid w:val="003316E8"/>
    <w:rsid w:val="0033636B"/>
    <w:rsid w:val="0033690F"/>
    <w:rsid w:val="00340899"/>
    <w:rsid w:val="00342875"/>
    <w:rsid w:val="0036314F"/>
    <w:rsid w:val="00374828"/>
    <w:rsid w:val="00386DCB"/>
    <w:rsid w:val="003876DA"/>
    <w:rsid w:val="00390433"/>
    <w:rsid w:val="00394CB7"/>
    <w:rsid w:val="0039531F"/>
    <w:rsid w:val="003968C8"/>
    <w:rsid w:val="003C0DAA"/>
    <w:rsid w:val="003C0E40"/>
    <w:rsid w:val="003C2191"/>
    <w:rsid w:val="003C2A41"/>
    <w:rsid w:val="003C2E9A"/>
    <w:rsid w:val="003C7D14"/>
    <w:rsid w:val="003D73B7"/>
    <w:rsid w:val="003D77E2"/>
    <w:rsid w:val="003E500A"/>
    <w:rsid w:val="003E5801"/>
    <w:rsid w:val="003E7E68"/>
    <w:rsid w:val="003F1354"/>
    <w:rsid w:val="003F5B02"/>
    <w:rsid w:val="00412480"/>
    <w:rsid w:val="004132A8"/>
    <w:rsid w:val="004151C3"/>
    <w:rsid w:val="00420D52"/>
    <w:rsid w:val="004222B3"/>
    <w:rsid w:val="004235D3"/>
    <w:rsid w:val="0043021A"/>
    <w:rsid w:val="004476B2"/>
    <w:rsid w:val="004513FC"/>
    <w:rsid w:val="00463240"/>
    <w:rsid w:val="00465D6D"/>
    <w:rsid w:val="00473FC7"/>
    <w:rsid w:val="00481FCB"/>
    <w:rsid w:val="004822B9"/>
    <w:rsid w:val="004832D0"/>
    <w:rsid w:val="00492ABA"/>
    <w:rsid w:val="00495C61"/>
    <w:rsid w:val="004A25B6"/>
    <w:rsid w:val="004B2515"/>
    <w:rsid w:val="004B3C45"/>
    <w:rsid w:val="004B52F1"/>
    <w:rsid w:val="004E4BB2"/>
    <w:rsid w:val="004F3E03"/>
    <w:rsid w:val="00510B4C"/>
    <w:rsid w:val="005252E9"/>
    <w:rsid w:val="00526728"/>
    <w:rsid w:val="0053297A"/>
    <w:rsid w:val="00535E58"/>
    <w:rsid w:val="0055003C"/>
    <w:rsid w:val="00551E2F"/>
    <w:rsid w:val="00557A3F"/>
    <w:rsid w:val="0056245D"/>
    <w:rsid w:val="00567A52"/>
    <w:rsid w:val="005755BC"/>
    <w:rsid w:val="00576648"/>
    <w:rsid w:val="005A2250"/>
    <w:rsid w:val="005A681D"/>
    <w:rsid w:val="005B2F1A"/>
    <w:rsid w:val="005C2443"/>
    <w:rsid w:val="005D20D8"/>
    <w:rsid w:val="005D4BD5"/>
    <w:rsid w:val="005D7C20"/>
    <w:rsid w:val="005E1089"/>
    <w:rsid w:val="005E24D2"/>
    <w:rsid w:val="005E4EFC"/>
    <w:rsid w:val="0060032B"/>
    <w:rsid w:val="00622829"/>
    <w:rsid w:val="006235AE"/>
    <w:rsid w:val="00623EA6"/>
    <w:rsid w:val="00625A22"/>
    <w:rsid w:val="00627649"/>
    <w:rsid w:val="0063289E"/>
    <w:rsid w:val="006363AA"/>
    <w:rsid w:val="00643CAC"/>
    <w:rsid w:val="006508B3"/>
    <w:rsid w:val="00657CAF"/>
    <w:rsid w:val="00664745"/>
    <w:rsid w:val="006900D8"/>
    <w:rsid w:val="0069059E"/>
    <w:rsid w:val="006978F4"/>
    <w:rsid w:val="006B5CCD"/>
    <w:rsid w:val="006B73F7"/>
    <w:rsid w:val="006C1F6C"/>
    <w:rsid w:val="006C7F89"/>
    <w:rsid w:val="006D221A"/>
    <w:rsid w:val="006D3C18"/>
    <w:rsid w:val="006D7011"/>
    <w:rsid w:val="006E470B"/>
    <w:rsid w:val="00701A19"/>
    <w:rsid w:val="007042E8"/>
    <w:rsid w:val="00704B35"/>
    <w:rsid w:val="00723572"/>
    <w:rsid w:val="00723D9E"/>
    <w:rsid w:val="0072689E"/>
    <w:rsid w:val="00732B45"/>
    <w:rsid w:val="00734696"/>
    <w:rsid w:val="00746F89"/>
    <w:rsid w:val="0075036B"/>
    <w:rsid w:val="00751017"/>
    <w:rsid w:val="00754C68"/>
    <w:rsid w:val="00761D7D"/>
    <w:rsid w:val="00764B57"/>
    <w:rsid w:val="00773C6C"/>
    <w:rsid w:val="0078010F"/>
    <w:rsid w:val="00786D75"/>
    <w:rsid w:val="00787EA0"/>
    <w:rsid w:val="007932FA"/>
    <w:rsid w:val="007A42C1"/>
    <w:rsid w:val="007B4CD1"/>
    <w:rsid w:val="007B72E6"/>
    <w:rsid w:val="007C796F"/>
    <w:rsid w:val="007D6EE4"/>
    <w:rsid w:val="007F0489"/>
    <w:rsid w:val="007F682A"/>
    <w:rsid w:val="007F6D26"/>
    <w:rsid w:val="008009D6"/>
    <w:rsid w:val="008035CF"/>
    <w:rsid w:val="008104D4"/>
    <w:rsid w:val="00816441"/>
    <w:rsid w:val="00825D56"/>
    <w:rsid w:val="0082626D"/>
    <w:rsid w:val="00826C06"/>
    <w:rsid w:val="00835FC0"/>
    <w:rsid w:val="008415F7"/>
    <w:rsid w:val="00846720"/>
    <w:rsid w:val="0085289F"/>
    <w:rsid w:val="00856901"/>
    <w:rsid w:val="00860B48"/>
    <w:rsid w:val="00867184"/>
    <w:rsid w:val="0088142B"/>
    <w:rsid w:val="008817F8"/>
    <w:rsid w:val="00884204"/>
    <w:rsid w:val="00884B56"/>
    <w:rsid w:val="00886F4D"/>
    <w:rsid w:val="0089441D"/>
    <w:rsid w:val="00895976"/>
    <w:rsid w:val="008A18EE"/>
    <w:rsid w:val="008A19B6"/>
    <w:rsid w:val="008B21D8"/>
    <w:rsid w:val="008B2A53"/>
    <w:rsid w:val="008B7BE6"/>
    <w:rsid w:val="008D6CE4"/>
    <w:rsid w:val="008E0B16"/>
    <w:rsid w:val="008E11B3"/>
    <w:rsid w:val="008E124E"/>
    <w:rsid w:val="008F1AC9"/>
    <w:rsid w:val="008F221B"/>
    <w:rsid w:val="009004BD"/>
    <w:rsid w:val="0090132C"/>
    <w:rsid w:val="009057A0"/>
    <w:rsid w:val="009072C2"/>
    <w:rsid w:val="00922350"/>
    <w:rsid w:val="00930E1C"/>
    <w:rsid w:val="0094152F"/>
    <w:rsid w:val="00954A74"/>
    <w:rsid w:val="00956934"/>
    <w:rsid w:val="009654B2"/>
    <w:rsid w:val="00970297"/>
    <w:rsid w:val="00974556"/>
    <w:rsid w:val="00987DFE"/>
    <w:rsid w:val="009B0FAE"/>
    <w:rsid w:val="009B2688"/>
    <w:rsid w:val="009B5630"/>
    <w:rsid w:val="009C55AB"/>
    <w:rsid w:val="009D3AED"/>
    <w:rsid w:val="009E0612"/>
    <w:rsid w:val="009E14CF"/>
    <w:rsid w:val="009E3CEF"/>
    <w:rsid w:val="009E4296"/>
    <w:rsid w:val="00A24653"/>
    <w:rsid w:val="00A26C52"/>
    <w:rsid w:val="00A34C7C"/>
    <w:rsid w:val="00A576CA"/>
    <w:rsid w:val="00A63C9B"/>
    <w:rsid w:val="00A74494"/>
    <w:rsid w:val="00A765B3"/>
    <w:rsid w:val="00A82686"/>
    <w:rsid w:val="00A85BDB"/>
    <w:rsid w:val="00AB4890"/>
    <w:rsid w:val="00AB72DF"/>
    <w:rsid w:val="00AC37F8"/>
    <w:rsid w:val="00AC3815"/>
    <w:rsid w:val="00AC6FFF"/>
    <w:rsid w:val="00AE1513"/>
    <w:rsid w:val="00AE48C0"/>
    <w:rsid w:val="00AF0FD6"/>
    <w:rsid w:val="00B06747"/>
    <w:rsid w:val="00B146A4"/>
    <w:rsid w:val="00B20728"/>
    <w:rsid w:val="00B257B9"/>
    <w:rsid w:val="00B26F7B"/>
    <w:rsid w:val="00B40342"/>
    <w:rsid w:val="00B57FB5"/>
    <w:rsid w:val="00B61183"/>
    <w:rsid w:val="00B6170E"/>
    <w:rsid w:val="00B70903"/>
    <w:rsid w:val="00B727C1"/>
    <w:rsid w:val="00B72B4C"/>
    <w:rsid w:val="00B748C0"/>
    <w:rsid w:val="00B77EDD"/>
    <w:rsid w:val="00B97A02"/>
    <w:rsid w:val="00BA05F0"/>
    <w:rsid w:val="00BA33D8"/>
    <w:rsid w:val="00BA7F4F"/>
    <w:rsid w:val="00BB0BC8"/>
    <w:rsid w:val="00BB3AA3"/>
    <w:rsid w:val="00BC1EA2"/>
    <w:rsid w:val="00BE7918"/>
    <w:rsid w:val="00BE7DE1"/>
    <w:rsid w:val="00BF0890"/>
    <w:rsid w:val="00BF5C9C"/>
    <w:rsid w:val="00C03ADC"/>
    <w:rsid w:val="00C065B6"/>
    <w:rsid w:val="00C07163"/>
    <w:rsid w:val="00C104CB"/>
    <w:rsid w:val="00C120FA"/>
    <w:rsid w:val="00C21AB6"/>
    <w:rsid w:val="00C24AC4"/>
    <w:rsid w:val="00C27D88"/>
    <w:rsid w:val="00C3202D"/>
    <w:rsid w:val="00C704A8"/>
    <w:rsid w:val="00C729BD"/>
    <w:rsid w:val="00C73E51"/>
    <w:rsid w:val="00C75338"/>
    <w:rsid w:val="00C77431"/>
    <w:rsid w:val="00C8324D"/>
    <w:rsid w:val="00CC4568"/>
    <w:rsid w:val="00CD1353"/>
    <w:rsid w:val="00CD4524"/>
    <w:rsid w:val="00CD5DF8"/>
    <w:rsid w:val="00CE7206"/>
    <w:rsid w:val="00CF30FC"/>
    <w:rsid w:val="00D02ECD"/>
    <w:rsid w:val="00D21760"/>
    <w:rsid w:val="00D2345E"/>
    <w:rsid w:val="00D31719"/>
    <w:rsid w:val="00D32A4B"/>
    <w:rsid w:val="00D346FA"/>
    <w:rsid w:val="00D443D3"/>
    <w:rsid w:val="00D4522A"/>
    <w:rsid w:val="00D62DF5"/>
    <w:rsid w:val="00D67F81"/>
    <w:rsid w:val="00D77E7E"/>
    <w:rsid w:val="00D87F5A"/>
    <w:rsid w:val="00D9259E"/>
    <w:rsid w:val="00D960AD"/>
    <w:rsid w:val="00DA4391"/>
    <w:rsid w:val="00DA53CC"/>
    <w:rsid w:val="00DA64AF"/>
    <w:rsid w:val="00DA6508"/>
    <w:rsid w:val="00DE1ABF"/>
    <w:rsid w:val="00DE455E"/>
    <w:rsid w:val="00DF1A3E"/>
    <w:rsid w:val="00DF417C"/>
    <w:rsid w:val="00E0375E"/>
    <w:rsid w:val="00E136D6"/>
    <w:rsid w:val="00E15463"/>
    <w:rsid w:val="00E15AB8"/>
    <w:rsid w:val="00E33BE6"/>
    <w:rsid w:val="00E353B8"/>
    <w:rsid w:val="00E379D7"/>
    <w:rsid w:val="00E439F8"/>
    <w:rsid w:val="00E62FA0"/>
    <w:rsid w:val="00E645F5"/>
    <w:rsid w:val="00E717A4"/>
    <w:rsid w:val="00E747EF"/>
    <w:rsid w:val="00E74F95"/>
    <w:rsid w:val="00E80BEA"/>
    <w:rsid w:val="00E91465"/>
    <w:rsid w:val="00E939CF"/>
    <w:rsid w:val="00E95D4D"/>
    <w:rsid w:val="00EA4A8C"/>
    <w:rsid w:val="00EB0D4B"/>
    <w:rsid w:val="00EB54DA"/>
    <w:rsid w:val="00EC3866"/>
    <w:rsid w:val="00ED76D8"/>
    <w:rsid w:val="00EE5259"/>
    <w:rsid w:val="00EF17C3"/>
    <w:rsid w:val="00EF69C0"/>
    <w:rsid w:val="00F03DF1"/>
    <w:rsid w:val="00F11B37"/>
    <w:rsid w:val="00F12DC7"/>
    <w:rsid w:val="00F35F71"/>
    <w:rsid w:val="00F41F55"/>
    <w:rsid w:val="00F4420D"/>
    <w:rsid w:val="00F52699"/>
    <w:rsid w:val="00F70F12"/>
    <w:rsid w:val="00F75DED"/>
    <w:rsid w:val="00FA26B5"/>
    <w:rsid w:val="00FC187A"/>
    <w:rsid w:val="00FC6C6C"/>
    <w:rsid w:val="00FD5268"/>
    <w:rsid w:val="00FF434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282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8142B"/>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8142B"/>
    <w:pPr>
      <w:keepNext/>
      <w:keepLines/>
      <w:spacing w:before="160" w:after="12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22829"/>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42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8142B"/>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AE15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513"/>
    <w:rPr>
      <w:rFonts w:ascii="Arial" w:hAnsi="Arial"/>
      <w:sz w:val="24"/>
    </w:rPr>
  </w:style>
  <w:style w:type="paragraph" w:styleId="Footer">
    <w:name w:val="footer"/>
    <w:basedOn w:val="Normal"/>
    <w:link w:val="FooterChar"/>
    <w:uiPriority w:val="99"/>
    <w:unhideWhenUsed/>
    <w:rsid w:val="00AE15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1513"/>
    <w:rPr>
      <w:rFonts w:ascii="Arial" w:hAnsi="Arial"/>
      <w:sz w:val="24"/>
    </w:rPr>
  </w:style>
  <w:style w:type="character" w:customStyle="1" w:styleId="selectable">
    <w:name w:val="selectable"/>
    <w:basedOn w:val="DefaultParagraphFont"/>
    <w:rsid w:val="000B3B08"/>
  </w:style>
  <w:style w:type="paragraph" w:styleId="Caption">
    <w:name w:val="caption"/>
    <w:basedOn w:val="Normal"/>
    <w:next w:val="Normal"/>
    <w:autoRedefine/>
    <w:uiPriority w:val="35"/>
    <w:unhideWhenUsed/>
    <w:qFormat/>
    <w:rsid w:val="0088142B"/>
    <w:pPr>
      <w:spacing w:after="200" w:line="240" w:lineRule="auto"/>
      <w:jc w:val="center"/>
    </w:pPr>
    <w:rPr>
      <w:i/>
      <w:iCs/>
      <w:szCs w:val="18"/>
    </w:rPr>
  </w:style>
  <w:style w:type="paragraph" w:styleId="TOCHeading">
    <w:name w:val="TOC Heading"/>
    <w:basedOn w:val="Heading1"/>
    <w:next w:val="Normal"/>
    <w:uiPriority w:val="39"/>
    <w:unhideWhenUsed/>
    <w:qFormat/>
    <w:rsid w:val="00313B94"/>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13B94"/>
    <w:pPr>
      <w:spacing w:after="100"/>
    </w:pPr>
  </w:style>
  <w:style w:type="paragraph" w:styleId="TOC2">
    <w:name w:val="toc 2"/>
    <w:basedOn w:val="Normal"/>
    <w:next w:val="Normal"/>
    <w:autoRedefine/>
    <w:uiPriority w:val="39"/>
    <w:unhideWhenUsed/>
    <w:rsid w:val="00313B94"/>
    <w:pPr>
      <w:spacing w:after="100"/>
      <w:ind w:left="240"/>
    </w:pPr>
  </w:style>
  <w:style w:type="character" w:styleId="Hyperlink">
    <w:name w:val="Hyperlink"/>
    <w:basedOn w:val="DefaultParagraphFont"/>
    <w:uiPriority w:val="99"/>
    <w:unhideWhenUsed/>
    <w:rsid w:val="00313B94"/>
    <w:rPr>
      <w:color w:val="0563C1" w:themeColor="hyperlink"/>
      <w:u w:val="single"/>
    </w:rPr>
  </w:style>
  <w:style w:type="paragraph" w:styleId="TableofFigures">
    <w:name w:val="table of figures"/>
    <w:basedOn w:val="Normal"/>
    <w:next w:val="Normal"/>
    <w:uiPriority w:val="99"/>
    <w:unhideWhenUsed/>
    <w:rsid w:val="005755BC"/>
    <w:pPr>
      <w:spacing w:after="0"/>
    </w:pPr>
  </w:style>
  <w:style w:type="character" w:customStyle="1" w:styleId="Heading3Char">
    <w:name w:val="Heading 3 Char"/>
    <w:basedOn w:val="DefaultParagraphFont"/>
    <w:link w:val="Heading3"/>
    <w:uiPriority w:val="9"/>
    <w:rsid w:val="00622829"/>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E15AB8"/>
    <w:pPr>
      <w:ind w:left="720"/>
      <w:contextualSpacing/>
    </w:pPr>
  </w:style>
  <w:style w:type="paragraph" w:styleId="NormalWeb">
    <w:name w:val="Normal (Web)"/>
    <w:basedOn w:val="Normal"/>
    <w:uiPriority w:val="99"/>
    <w:semiHidden/>
    <w:unhideWhenUsed/>
    <w:rsid w:val="00342875"/>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8569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901"/>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856901"/>
    <w:pPr>
      <w:spacing w:after="100"/>
      <w:ind w:left="480"/>
    </w:pPr>
  </w:style>
  <w:style w:type="character" w:styleId="Strong">
    <w:name w:val="Strong"/>
    <w:aliases w:val="HEADING 3"/>
    <w:uiPriority w:val="22"/>
    <w:rsid w:val="002E0775"/>
    <w:rPr>
      <w:rFonts w:ascii="Times New Roman" w:hAnsi="Times New Roman"/>
      <w:b/>
      <w:bCs/>
      <w:sz w:val="24"/>
    </w:rPr>
  </w:style>
  <w:style w:type="paragraph" w:styleId="BalloonText">
    <w:name w:val="Balloon Text"/>
    <w:basedOn w:val="Normal"/>
    <w:link w:val="BalloonTextChar"/>
    <w:uiPriority w:val="99"/>
    <w:semiHidden/>
    <w:unhideWhenUsed/>
    <w:rsid w:val="00DA65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50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73750566">
      <w:bodyDiv w:val="1"/>
      <w:marLeft w:val="0"/>
      <w:marRight w:val="0"/>
      <w:marTop w:val="0"/>
      <w:marBottom w:val="0"/>
      <w:divBdr>
        <w:top w:val="none" w:sz="0" w:space="0" w:color="auto"/>
        <w:left w:val="none" w:sz="0" w:space="0" w:color="auto"/>
        <w:bottom w:val="none" w:sz="0" w:space="0" w:color="auto"/>
        <w:right w:val="none" w:sz="0" w:space="0" w:color="auto"/>
      </w:divBdr>
      <w:divsChild>
        <w:div w:id="640578243">
          <w:marLeft w:val="547"/>
          <w:marRight w:val="0"/>
          <w:marTop w:val="0"/>
          <w:marBottom w:val="0"/>
          <w:divBdr>
            <w:top w:val="none" w:sz="0" w:space="0" w:color="auto"/>
            <w:left w:val="none" w:sz="0" w:space="0" w:color="auto"/>
            <w:bottom w:val="none" w:sz="0" w:space="0" w:color="auto"/>
            <w:right w:val="none" w:sz="0" w:space="0" w:color="auto"/>
          </w:divBdr>
        </w:div>
      </w:divsChild>
    </w:div>
    <w:div w:id="1135562924">
      <w:bodyDiv w:val="1"/>
      <w:marLeft w:val="0"/>
      <w:marRight w:val="0"/>
      <w:marTop w:val="0"/>
      <w:marBottom w:val="0"/>
      <w:divBdr>
        <w:top w:val="none" w:sz="0" w:space="0" w:color="auto"/>
        <w:left w:val="none" w:sz="0" w:space="0" w:color="auto"/>
        <w:bottom w:val="none" w:sz="0" w:space="0" w:color="auto"/>
        <w:right w:val="none" w:sz="0" w:space="0" w:color="auto"/>
      </w:divBdr>
    </w:div>
    <w:div w:id="1530603254">
      <w:bodyDiv w:val="1"/>
      <w:marLeft w:val="0"/>
      <w:marRight w:val="0"/>
      <w:marTop w:val="0"/>
      <w:marBottom w:val="0"/>
      <w:divBdr>
        <w:top w:val="none" w:sz="0" w:space="0" w:color="auto"/>
        <w:left w:val="none" w:sz="0" w:space="0" w:color="auto"/>
        <w:bottom w:val="none" w:sz="0" w:space="0" w:color="auto"/>
        <w:right w:val="none" w:sz="0" w:space="0" w:color="auto"/>
      </w:divBdr>
    </w:div>
    <w:div w:id="1703050726">
      <w:bodyDiv w:val="1"/>
      <w:marLeft w:val="0"/>
      <w:marRight w:val="0"/>
      <w:marTop w:val="0"/>
      <w:marBottom w:val="0"/>
      <w:divBdr>
        <w:top w:val="none" w:sz="0" w:space="0" w:color="auto"/>
        <w:left w:val="none" w:sz="0" w:space="0" w:color="auto"/>
        <w:bottom w:val="none" w:sz="0" w:space="0" w:color="auto"/>
        <w:right w:val="none" w:sz="0" w:space="0" w:color="auto"/>
      </w:divBdr>
    </w:div>
    <w:div w:id="1724674023">
      <w:bodyDiv w:val="1"/>
      <w:marLeft w:val="0"/>
      <w:marRight w:val="0"/>
      <w:marTop w:val="0"/>
      <w:marBottom w:val="0"/>
      <w:divBdr>
        <w:top w:val="none" w:sz="0" w:space="0" w:color="auto"/>
        <w:left w:val="none" w:sz="0" w:space="0" w:color="auto"/>
        <w:bottom w:val="none" w:sz="0" w:space="0" w:color="auto"/>
        <w:right w:val="none" w:sz="0" w:space="0" w:color="auto"/>
      </w:divBdr>
    </w:div>
    <w:div w:id="1768188283">
      <w:bodyDiv w:val="1"/>
      <w:marLeft w:val="0"/>
      <w:marRight w:val="0"/>
      <w:marTop w:val="0"/>
      <w:marBottom w:val="0"/>
      <w:divBdr>
        <w:top w:val="none" w:sz="0" w:space="0" w:color="auto"/>
        <w:left w:val="none" w:sz="0" w:space="0" w:color="auto"/>
        <w:bottom w:val="none" w:sz="0" w:space="0" w:color="auto"/>
        <w:right w:val="none" w:sz="0" w:space="0" w:color="auto"/>
      </w:divBdr>
      <w:divsChild>
        <w:div w:id="1228877336">
          <w:marLeft w:val="547"/>
          <w:marRight w:val="0"/>
          <w:marTop w:val="0"/>
          <w:marBottom w:val="0"/>
          <w:divBdr>
            <w:top w:val="none" w:sz="0" w:space="0" w:color="auto"/>
            <w:left w:val="none" w:sz="0" w:space="0" w:color="auto"/>
            <w:bottom w:val="none" w:sz="0" w:space="0" w:color="auto"/>
            <w:right w:val="none" w:sz="0" w:space="0" w:color="auto"/>
          </w:divBdr>
        </w:div>
      </w:divsChild>
    </w:div>
    <w:div w:id="190875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52FDE9-A9AE-4122-8F71-321B0815F4A8}" type="doc">
      <dgm:prSet loTypeId="urn:microsoft.com/office/officeart/2005/8/layout/list1" loCatId="list" qsTypeId="urn:microsoft.com/office/officeart/2005/8/quickstyle/simple5" qsCatId="simple" csTypeId="urn:microsoft.com/office/officeart/2005/8/colors/accent0_3" csCatId="mainScheme" phldr="1"/>
      <dgm:spPr/>
      <dgm:t>
        <a:bodyPr/>
        <a:lstStyle/>
        <a:p>
          <a:endParaRPr lang="en-US"/>
        </a:p>
      </dgm:t>
    </dgm:pt>
    <dgm:pt modelId="{C6779A0F-8375-4FCC-88F6-751D06747DE1}">
      <dgm:prSet phldrT="[Text]"/>
      <dgm:spPr/>
      <dgm:t>
        <a:bodyPr/>
        <a:lstStyle/>
        <a:p>
          <a:r>
            <a:rPr lang="en-US">
              <a:latin typeface="Times New Roman" panose="02020603050405020304" pitchFamily="18" charset="0"/>
              <a:cs typeface="Times New Roman" panose="02020603050405020304" pitchFamily="18" charset="0"/>
            </a:rPr>
            <a:t>Improves conflict resolution skills</a:t>
          </a:r>
        </a:p>
      </dgm:t>
    </dgm:pt>
    <dgm:pt modelId="{2DE94674-8A32-44B2-A781-A875ED0ED70C}" type="parTrans" cxnId="{F53E18B5-8874-4871-A999-39C0663A03D4}">
      <dgm:prSet/>
      <dgm:spPr/>
      <dgm:t>
        <a:bodyPr/>
        <a:lstStyle/>
        <a:p>
          <a:endParaRPr lang="en-US">
            <a:latin typeface="Times New Roman" panose="02020603050405020304" pitchFamily="18" charset="0"/>
            <a:cs typeface="Times New Roman" panose="02020603050405020304" pitchFamily="18" charset="0"/>
          </a:endParaRPr>
        </a:p>
      </dgm:t>
    </dgm:pt>
    <dgm:pt modelId="{70235C49-3AEC-43B3-8F93-43C023F9FA1E}" type="sibTrans" cxnId="{F53E18B5-8874-4871-A999-39C0663A03D4}">
      <dgm:prSet/>
      <dgm:spPr/>
      <dgm:t>
        <a:bodyPr/>
        <a:lstStyle/>
        <a:p>
          <a:endParaRPr lang="en-US">
            <a:latin typeface="Times New Roman" panose="02020603050405020304" pitchFamily="18" charset="0"/>
            <a:cs typeface="Times New Roman" panose="02020603050405020304" pitchFamily="18" charset="0"/>
          </a:endParaRPr>
        </a:p>
      </dgm:t>
    </dgm:pt>
    <dgm:pt modelId="{C0979AE4-C118-4CEE-9DCA-3D063BD9FC38}">
      <dgm:prSet phldrT="[Text]"/>
      <dgm:spPr/>
      <dgm:t>
        <a:bodyPr/>
        <a:lstStyle/>
        <a:p>
          <a:r>
            <a:rPr lang="en-US">
              <a:latin typeface="Times New Roman" panose="02020603050405020304" pitchFamily="18" charset="0"/>
              <a:cs typeface="Times New Roman" panose="02020603050405020304" pitchFamily="18" charset="0"/>
            </a:rPr>
            <a:t>Brings various strengths together</a:t>
          </a:r>
        </a:p>
      </dgm:t>
    </dgm:pt>
    <dgm:pt modelId="{5C0CDD0B-A9D5-4594-86AE-8D68FED1B27B}" type="parTrans" cxnId="{DC8A32F3-656F-48B4-8CC7-CD12F029C18C}">
      <dgm:prSet/>
      <dgm:spPr/>
      <dgm:t>
        <a:bodyPr/>
        <a:lstStyle/>
        <a:p>
          <a:endParaRPr lang="en-US">
            <a:latin typeface="Times New Roman" panose="02020603050405020304" pitchFamily="18" charset="0"/>
            <a:cs typeface="Times New Roman" panose="02020603050405020304" pitchFamily="18" charset="0"/>
          </a:endParaRPr>
        </a:p>
      </dgm:t>
    </dgm:pt>
    <dgm:pt modelId="{FE05B715-4F5C-480A-BB22-5BEF2AFA1726}" type="sibTrans" cxnId="{DC8A32F3-656F-48B4-8CC7-CD12F029C18C}">
      <dgm:prSet/>
      <dgm:spPr/>
      <dgm:t>
        <a:bodyPr/>
        <a:lstStyle/>
        <a:p>
          <a:endParaRPr lang="en-US">
            <a:latin typeface="Times New Roman" panose="02020603050405020304" pitchFamily="18" charset="0"/>
            <a:cs typeface="Times New Roman" panose="02020603050405020304" pitchFamily="18" charset="0"/>
          </a:endParaRPr>
        </a:p>
      </dgm:t>
    </dgm:pt>
    <dgm:pt modelId="{1A78BB15-2CBC-409C-BC75-DD15A8153F31}">
      <dgm:prSet phldrT="[Text]"/>
      <dgm:spPr/>
      <dgm:t>
        <a:bodyPr/>
        <a:lstStyle/>
        <a:p>
          <a:r>
            <a:rPr lang="en-US">
              <a:latin typeface="Times New Roman" panose="02020603050405020304" pitchFamily="18" charset="0"/>
              <a:cs typeface="Times New Roman" panose="02020603050405020304" pitchFamily="18" charset="0"/>
            </a:rPr>
            <a:t>Increases accountability</a:t>
          </a:r>
        </a:p>
      </dgm:t>
    </dgm:pt>
    <dgm:pt modelId="{DEF9038F-562E-4D65-A85A-10D275441795}" type="parTrans" cxnId="{42F2CB59-8131-471B-8860-8D8EABB5B37C}">
      <dgm:prSet/>
      <dgm:spPr/>
      <dgm:t>
        <a:bodyPr/>
        <a:lstStyle/>
        <a:p>
          <a:endParaRPr lang="en-US">
            <a:latin typeface="Times New Roman" panose="02020603050405020304" pitchFamily="18" charset="0"/>
            <a:cs typeface="Times New Roman" panose="02020603050405020304" pitchFamily="18" charset="0"/>
          </a:endParaRPr>
        </a:p>
      </dgm:t>
    </dgm:pt>
    <dgm:pt modelId="{F491BE30-5F8A-4927-8E83-D389ECAC1EFC}" type="sibTrans" cxnId="{42F2CB59-8131-471B-8860-8D8EABB5B37C}">
      <dgm:prSet/>
      <dgm:spPr/>
      <dgm:t>
        <a:bodyPr/>
        <a:lstStyle/>
        <a:p>
          <a:endParaRPr lang="en-US">
            <a:latin typeface="Times New Roman" panose="02020603050405020304" pitchFamily="18" charset="0"/>
            <a:cs typeface="Times New Roman" panose="02020603050405020304" pitchFamily="18" charset="0"/>
          </a:endParaRPr>
        </a:p>
      </dgm:t>
    </dgm:pt>
    <dgm:pt modelId="{53284E29-41C3-4B93-89EB-B6D6E8D9F484}">
      <dgm:prSet/>
      <dgm:spPr/>
      <dgm:t>
        <a:bodyPr/>
        <a:lstStyle/>
        <a:p>
          <a:r>
            <a:rPr lang="en-US">
              <a:latin typeface="Times New Roman" panose="02020603050405020304" pitchFamily="18" charset="0"/>
              <a:cs typeface="Times New Roman" panose="02020603050405020304" pitchFamily="18" charset="0"/>
            </a:rPr>
            <a:t>Increases project momentum</a:t>
          </a:r>
        </a:p>
      </dgm:t>
    </dgm:pt>
    <dgm:pt modelId="{E5073A5A-7A79-4F52-AF8D-803C42CC3173}" type="parTrans" cxnId="{5A724E23-73B8-4435-ACD6-03282C26CBA3}">
      <dgm:prSet/>
      <dgm:spPr/>
      <dgm:t>
        <a:bodyPr/>
        <a:lstStyle/>
        <a:p>
          <a:endParaRPr lang="en-US">
            <a:latin typeface="Times New Roman" panose="02020603050405020304" pitchFamily="18" charset="0"/>
            <a:cs typeface="Times New Roman" panose="02020603050405020304" pitchFamily="18" charset="0"/>
          </a:endParaRPr>
        </a:p>
      </dgm:t>
    </dgm:pt>
    <dgm:pt modelId="{19454F06-B1E4-450B-8B2E-52091F7E6F01}" type="sibTrans" cxnId="{5A724E23-73B8-4435-ACD6-03282C26CBA3}">
      <dgm:prSet/>
      <dgm:spPr/>
      <dgm:t>
        <a:bodyPr/>
        <a:lstStyle/>
        <a:p>
          <a:endParaRPr lang="en-US">
            <a:latin typeface="Times New Roman" panose="02020603050405020304" pitchFamily="18" charset="0"/>
            <a:cs typeface="Times New Roman" panose="02020603050405020304" pitchFamily="18" charset="0"/>
          </a:endParaRPr>
        </a:p>
      </dgm:t>
    </dgm:pt>
    <dgm:pt modelId="{A64A500C-7D77-4A88-B378-24A6D3165679}">
      <dgm:prSet/>
      <dgm:spPr/>
      <dgm:t>
        <a:bodyPr/>
        <a:lstStyle/>
        <a:p>
          <a:r>
            <a:rPr lang="en-US">
              <a:latin typeface="Times New Roman" panose="02020603050405020304" pitchFamily="18" charset="0"/>
              <a:cs typeface="Times New Roman" panose="02020603050405020304" pitchFamily="18" charset="0"/>
            </a:rPr>
            <a:t>Paves the opportunity to show creativity</a:t>
          </a:r>
        </a:p>
      </dgm:t>
    </dgm:pt>
    <dgm:pt modelId="{B3B0E2E5-9F73-4EE2-AD5B-C35FF5FDA489}" type="parTrans" cxnId="{36E00270-E56F-4752-8F40-BC84DA8DE111}">
      <dgm:prSet/>
      <dgm:spPr/>
      <dgm:t>
        <a:bodyPr/>
        <a:lstStyle/>
        <a:p>
          <a:endParaRPr lang="en-US">
            <a:latin typeface="Times New Roman" panose="02020603050405020304" pitchFamily="18" charset="0"/>
            <a:cs typeface="Times New Roman" panose="02020603050405020304" pitchFamily="18" charset="0"/>
          </a:endParaRPr>
        </a:p>
      </dgm:t>
    </dgm:pt>
    <dgm:pt modelId="{2D222F1F-2F4C-4BB2-A7B8-072128395E83}" type="sibTrans" cxnId="{36E00270-E56F-4752-8F40-BC84DA8DE111}">
      <dgm:prSet/>
      <dgm:spPr/>
      <dgm:t>
        <a:bodyPr/>
        <a:lstStyle/>
        <a:p>
          <a:endParaRPr lang="en-US">
            <a:latin typeface="Times New Roman" panose="02020603050405020304" pitchFamily="18" charset="0"/>
            <a:cs typeface="Times New Roman" panose="02020603050405020304" pitchFamily="18" charset="0"/>
          </a:endParaRPr>
        </a:p>
      </dgm:t>
    </dgm:pt>
    <dgm:pt modelId="{49E3BD69-5396-4A5A-843A-EB579694470F}" type="pres">
      <dgm:prSet presAssocID="{1652FDE9-A9AE-4122-8F71-321B0815F4A8}" presName="linear" presStyleCnt="0">
        <dgm:presLayoutVars>
          <dgm:dir/>
          <dgm:animLvl val="lvl"/>
          <dgm:resizeHandles val="exact"/>
        </dgm:presLayoutVars>
      </dgm:prSet>
      <dgm:spPr/>
      <dgm:t>
        <a:bodyPr/>
        <a:lstStyle/>
        <a:p>
          <a:endParaRPr lang="en-US"/>
        </a:p>
      </dgm:t>
    </dgm:pt>
    <dgm:pt modelId="{4F605C57-9072-40FE-B714-370D8C8E323E}" type="pres">
      <dgm:prSet presAssocID="{C6779A0F-8375-4FCC-88F6-751D06747DE1}" presName="parentLin" presStyleCnt="0"/>
      <dgm:spPr/>
    </dgm:pt>
    <dgm:pt modelId="{D6E204E5-A7B5-48E9-BBC0-9C3308D9B631}" type="pres">
      <dgm:prSet presAssocID="{C6779A0F-8375-4FCC-88F6-751D06747DE1}" presName="parentLeftMargin" presStyleLbl="node1" presStyleIdx="0" presStyleCnt="5"/>
      <dgm:spPr/>
      <dgm:t>
        <a:bodyPr/>
        <a:lstStyle/>
        <a:p>
          <a:endParaRPr lang="en-US"/>
        </a:p>
      </dgm:t>
    </dgm:pt>
    <dgm:pt modelId="{C39E7866-A927-495D-A2C3-D4D3C347BD01}" type="pres">
      <dgm:prSet presAssocID="{C6779A0F-8375-4FCC-88F6-751D06747DE1}" presName="parentText" presStyleLbl="node1" presStyleIdx="0" presStyleCnt="5">
        <dgm:presLayoutVars>
          <dgm:chMax val="0"/>
          <dgm:bulletEnabled val="1"/>
        </dgm:presLayoutVars>
      </dgm:prSet>
      <dgm:spPr/>
      <dgm:t>
        <a:bodyPr/>
        <a:lstStyle/>
        <a:p>
          <a:endParaRPr lang="en-US"/>
        </a:p>
      </dgm:t>
    </dgm:pt>
    <dgm:pt modelId="{CEB26F20-97ED-4B06-B03D-8805C86DC993}" type="pres">
      <dgm:prSet presAssocID="{C6779A0F-8375-4FCC-88F6-751D06747DE1}" presName="negativeSpace" presStyleCnt="0"/>
      <dgm:spPr/>
    </dgm:pt>
    <dgm:pt modelId="{2D7148E5-9DAD-4F56-912D-8928A1A89389}" type="pres">
      <dgm:prSet presAssocID="{C6779A0F-8375-4FCC-88F6-751D06747DE1}" presName="childText" presStyleLbl="conFgAcc1" presStyleIdx="0" presStyleCnt="5">
        <dgm:presLayoutVars>
          <dgm:bulletEnabled val="1"/>
        </dgm:presLayoutVars>
      </dgm:prSet>
      <dgm:spPr/>
    </dgm:pt>
    <dgm:pt modelId="{EFC96306-A638-416E-A572-CF478C5B0860}" type="pres">
      <dgm:prSet presAssocID="{70235C49-3AEC-43B3-8F93-43C023F9FA1E}" presName="spaceBetweenRectangles" presStyleCnt="0"/>
      <dgm:spPr/>
    </dgm:pt>
    <dgm:pt modelId="{28149D03-9326-40CA-934C-8CBFB0C2CFE4}" type="pres">
      <dgm:prSet presAssocID="{C0979AE4-C118-4CEE-9DCA-3D063BD9FC38}" presName="parentLin" presStyleCnt="0"/>
      <dgm:spPr/>
    </dgm:pt>
    <dgm:pt modelId="{9EE885BF-4E30-423D-BDF3-1C32C6D282CD}" type="pres">
      <dgm:prSet presAssocID="{C0979AE4-C118-4CEE-9DCA-3D063BD9FC38}" presName="parentLeftMargin" presStyleLbl="node1" presStyleIdx="0" presStyleCnt="5"/>
      <dgm:spPr/>
      <dgm:t>
        <a:bodyPr/>
        <a:lstStyle/>
        <a:p>
          <a:endParaRPr lang="en-US"/>
        </a:p>
      </dgm:t>
    </dgm:pt>
    <dgm:pt modelId="{78E88AB0-FA9C-402A-8D94-730715FE445C}" type="pres">
      <dgm:prSet presAssocID="{C0979AE4-C118-4CEE-9DCA-3D063BD9FC38}" presName="parentText" presStyleLbl="node1" presStyleIdx="1" presStyleCnt="5">
        <dgm:presLayoutVars>
          <dgm:chMax val="0"/>
          <dgm:bulletEnabled val="1"/>
        </dgm:presLayoutVars>
      </dgm:prSet>
      <dgm:spPr/>
      <dgm:t>
        <a:bodyPr/>
        <a:lstStyle/>
        <a:p>
          <a:endParaRPr lang="en-US"/>
        </a:p>
      </dgm:t>
    </dgm:pt>
    <dgm:pt modelId="{DACE8363-9C4F-4E79-A47A-F51762B5C689}" type="pres">
      <dgm:prSet presAssocID="{C0979AE4-C118-4CEE-9DCA-3D063BD9FC38}" presName="negativeSpace" presStyleCnt="0"/>
      <dgm:spPr/>
    </dgm:pt>
    <dgm:pt modelId="{021FD0A3-5AD4-4D60-B1C1-9964CEFC941F}" type="pres">
      <dgm:prSet presAssocID="{C0979AE4-C118-4CEE-9DCA-3D063BD9FC38}" presName="childText" presStyleLbl="conFgAcc1" presStyleIdx="1" presStyleCnt="5">
        <dgm:presLayoutVars>
          <dgm:bulletEnabled val="1"/>
        </dgm:presLayoutVars>
      </dgm:prSet>
      <dgm:spPr/>
    </dgm:pt>
    <dgm:pt modelId="{FD0CE9F9-6C92-46F2-B5D0-07DA1ADDCF16}" type="pres">
      <dgm:prSet presAssocID="{FE05B715-4F5C-480A-BB22-5BEF2AFA1726}" presName="spaceBetweenRectangles" presStyleCnt="0"/>
      <dgm:spPr/>
    </dgm:pt>
    <dgm:pt modelId="{FEE7A2E1-0F38-4D53-8727-F4C9BAA34043}" type="pres">
      <dgm:prSet presAssocID="{1A78BB15-2CBC-409C-BC75-DD15A8153F31}" presName="parentLin" presStyleCnt="0"/>
      <dgm:spPr/>
    </dgm:pt>
    <dgm:pt modelId="{5668394A-8D28-4ED8-8660-A718D0D87392}" type="pres">
      <dgm:prSet presAssocID="{1A78BB15-2CBC-409C-BC75-DD15A8153F31}" presName="parentLeftMargin" presStyleLbl="node1" presStyleIdx="1" presStyleCnt="5"/>
      <dgm:spPr/>
      <dgm:t>
        <a:bodyPr/>
        <a:lstStyle/>
        <a:p>
          <a:endParaRPr lang="en-US"/>
        </a:p>
      </dgm:t>
    </dgm:pt>
    <dgm:pt modelId="{BD4F1A7A-914E-4459-8C18-C9154B6C9C32}" type="pres">
      <dgm:prSet presAssocID="{1A78BB15-2CBC-409C-BC75-DD15A8153F31}" presName="parentText" presStyleLbl="node1" presStyleIdx="2" presStyleCnt="5">
        <dgm:presLayoutVars>
          <dgm:chMax val="0"/>
          <dgm:bulletEnabled val="1"/>
        </dgm:presLayoutVars>
      </dgm:prSet>
      <dgm:spPr/>
      <dgm:t>
        <a:bodyPr/>
        <a:lstStyle/>
        <a:p>
          <a:endParaRPr lang="en-US"/>
        </a:p>
      </dgm:t>
    </dgm:pt>
    <dgm:pt modelId="{0EB7C1A9-94B2-4966-A233-86702AE09DB6}" type="pres">
      <dgm:prSet presAssocID="{1A78BB15-2CBC-409C-BC75-DD15A8153F31}" presName="negativeSpace" presStyleCnt="0"/>
      <dgm:spPr/>
    </dgm:pt>
    <dgm:pt modelId="{92007A7C-5AF6-47F8-B092-1D44555C4E01}" type="pres">
      <dgm:prSet presAssocID="{1A78BB15-2CBC-409C-BC75-DD15A8153F31}" presName="childText" presStyleLbl="conFgAcc1" presStyleIdx="2" presStyleCnt="5">
        <dgm:presLayoutVars>
          <dgm:bulletEnabled val="1"/>
        </dgm:presLayoutVars>
      </dgm:prSet>
      <dgm:spPr/>
    </dgm:pt>
    <dgm:pt modelId="{7FD3B80B-95E9-4B0B-B0D8-8DF546241CE1}" type="pres">
      <dgm:prSet presAssocID="{F491BE30-5F8A-4927-8E83-D389ECAC1EFC}" presName="spaceBetweenRectangles" presStyleCnt="0"/>
      <dgm:spPr/>
    </dgm:pt>
    <dgm:pt modelId="{C5122635-B6A6-432D-924F-4207DF18A060}" type="pres">
      <dgm:prSet presAssocID="{53284E29-41C3-4B93-89EB-B6D6E8D9F484}" presName="parentLin" presStyleCnt="0"/>
      <dgm:spPr/>
    </dgm:pt>
    <dgm:pt modelId="{7F2B4182-1D16-461A-8B10-42220A14D1A1}" type="pres">
      <dgm:prSet presAssocID="{53284E29-41C3-4B93-89EB-B6D6E8D9F484}" presName="parentLeftMargin" presStyleLbl="node1" presStyleIdx="2" presStyleCnt="5"/>
      <dgm:spPr/>
      <dgm:t>
        <a:bodyPr/>
        <a:lstStyle/>
        <a:p>
          <a:endParaRPr lang="en-US"/>
        </a:p>
      </dgm:t>
    </dgm:pt>
    <dgm:pt modelId="{7BE068FA-6C1D-45ED-94FC-226F3AB1FB7E}" type="pres">
      <dgm:prSet presAssocID="{53284E29-41C3-4B93-89EB-B6D6E8D9F484}" presName="parentText" presStyleLbl="node1" presStyleIdx="3" presStyleCnt="5">
        <dgm:presLayoutVars>
          <dgm:chMax val="0"/>
          <dgm:bulletEnabled val="1"/>
        </dgm:presLayoutVars>
      </dgm:prSet>
      <dgm:spPr/>
      <dgm:t>
        <a:bodyPr/>
        <a:lstStyle/>
        <a:p>
          <a:endParaRPr lang="en-US"/>
        </a:p>
      </dgm:t>
    </dgm:pt>
    <dgm:pt modelId="{351C0D41-0550-4DA3-96EC-28B5DA7C3197}" type="pres">
      <dgm:prSet presAssocID="{53284E29-41C3-4B93-89EB-B6D6E8D9F484}" presName="negativeSpace" presStyleCnt="0"/>
      <dgm:spPr/>
    </dgm:pt>
    <dgm:pt modelId="{ABEDD734-5BC6-451A-B76C-F740EEDBFBD7}" type="pres">
      <dgm:prSet presAssocID="{53284E29-41C3-4B93-89EB-B6D6E8D9F484}" presName="childText" presStyleLbl="conFgAcc1" presStyleIdx="3" presStyleCnt="5">
        <dgm:presLayoutVars>
          <dgm:bulletEnabled val="1"/>
        </dgm:presLayoutVars>
      </dgm:prSet>
      <dgm:spPr/>
    </dgm:pt>
    <dgm:pt modelId="{FBCA0896-29A7-4679-8469-2A22D1A1A81A}" type="pres">
      <dgm:prSet presAssocID="{19454F06-B1E4-450B-8B2E-52091F7E6F01}" presName="spaceBetweenRectangles" presStyleCnt="0"/>
      <dgm:spPr/>
    </dgm:pt>
    <dgm:pt modelId="{9B67CF87-847C-4020-8A4C-BEB9EB4F6802}" type="pres">
      <dgm:prSet presAssocID="{A64A500C-7D77-4A88-B378-24A6D3165679}" presName="parentLin" presStyleCnt="0"/>
      <dgm:spPr/>
    </dgm:pt>
    <dgm:pt modelId="{52EDE384-A87C-486D-863A-41EC1364348F}" type="pres">
      <dgm:prSet presAssocID="{A64A500C-7D77-4A88-B378-24A6D3165679}" presName="parentLeftMargin" presStyleLbl="node1" presStyleIdx="3" presStyleCnt="5"/>
      <dgm:spPr/>
      <dgm:t>
        <a:bodyPr/>
        <a:lstStyle/>
        <a:p>
          <a:endParaRPr lang="en-US"/>
        </a:p>
      </dgm:t>
    </dgm:pt>
    <dgm:pt modelId="{5AF3DD9D-FBB1-479F-BE73-7025EDCA00B6}" type="pres">
      <dgm:prSet presAssocID="{A64A500C-7D77-4A88-B378-24A6D3165679}" presName="parentText" presStyleLbl="node1" presStyleIdx="4" presStyleCnt="5">
        <dgm:presLayoutVars>
          <dgm:chMax val="0"/>
          <dgm:bulletEnabled val="1"/>
        </dgm:presLayoutVars>
      </dgm:prSet>
      <dgm:spPr/>
      <dgm:t>
        <a:bodyPr/>
        <a:lstStyle/>
        <a:p>
          <a:endParaRPr lang="en-US"/>
        </a:p>
      </dgm:t>
    </dgm:pt>
    <dgm:pt modelId="{988D3915-0C96-4242-9835-8C7511A77136}" type="pres">
      <dgm:prSet presAssocID="{A64A500C-7D77-4A88-B378-24A6D3165679}" presName="negativeSpace" presStyleCnt="0"/>
      <dgm:spPr/>
    </dgm:pt>
    <dgm:pt modelId="{0C6145F4-C258-453C-99D9-D88722D75F88}" type="pres">
      <dgm:prSet presAssocID="{A64A500C-7D77-4A88-B378-24A6D3165679}" presName="childText" presStyleLbl="conFgAcc1" presStyleIdx="4" presStyleCnt="5">
        <dgm:presLayoutVars>
          <dgm:bulletEnabled val="1"/>
        </dgm:presLayoutVars>
      </dgm:prSet>
      <dgm:spPr/>
    </dgm:pt>
  </dgm:ptLst>
  <dgm:cxnLst>
    <dgm:cxn modelId="{8000F253-970E-4C7A-A306-5B157CE3A7FF}" type="presOf" srcId="{C6779A0F-8375-4FCC-88F6-751D06747DE1}" destId="{C39E7866-A927-495D-A2C3-D4D3C347BD01}" srcOrd="1" destOrd="0" presId="urn:microsoft.com/office/officeart/2005/8/layout/list1"/>
    <dgm:cxn modelId="{5A724E23-73B8-4435-ACD6-03282C26CBA3}" srcId="{1652FDE9-A9AE-4122-8F71-321B0815F4A8}" destId="{53284E29-41C3-4B93-89EB-B6D6E8D9F484}" srcOrd="3" destOrd="0" parTransId="{E5073A5A-7A79-4F52-AF8D-803C42CC3173}" sibTransId="{19454F06-B1E4-450B-8B2E-52091F7E6F01}"/>
    <dgm:cxn modelId="{F53E18B5-8874-4871-A999-39C0663A03D4}" srcId="{1652FDE9-A9AE-4122-8F71-321B0815F4A8}" destId="{C6779A0F-8375-4FCC-88F6-751D06747DE1}" srcOrd="0" destOrd="0" parTransId="{2DE94674-8A32-44B2-A781-A875ED0ED70C}" sibTransId="{70235C49-3AEC-43B3-8F93-43C023F9FA1E}"/>
    <dgm:cxn modelId="{493B7370-3BDE-4027-B6F8-741985815687}" type="presOf" srcId="{A64A500C-7D77-4A88-B378-24A6D3165679}" destId="{52EDE384-A87C-486D-863A-41EC1364348F}" srcOrd="0" destOrd="0" presId="urn:microsoft.com/office/officeart/2005/8/layout/list1"/>
    <dgm:cxn modelId="{DFE158A5-44A4-4FE9-8D1A-3371FE0A591D}" type="presOf" srcId="{53284E29-41C3-4B93-89EB-B6D6E8D9F484}" destId="{7F2B4182-1D16-461A-8B10-42220A14D1A1}" srcOrd="0" destOrd="0" presId="urn:microsoft.com/office/officeart/2005/8/layout/list1"/>
    <dgm:cxn modelId="{EA2108BE-EC20-4A9D-B147-301814B2C8F7}" type="presOf" srcId="{1A78BB15-2CBC-409C-BC75-DD15A8153F31}" destId="{BD4F1A7A-914E-4459-8C18-C9154B6C9C32}" srcOrd="1" destOrd="0" presId="urn:microsoft.com/office/officeart/2005/8/layout/list1"/>
    <dgm:cxn modelId="{ED027E5F-4737-411E-9BB1-B7FF8C3D889C}" type="presOf" srcId="{1652FDE9-A9AE-4122-8F71-321B0815F4A8}" destId="{49E3BD69-5396-4A5A-843A-EB579694470F}" srcOrd="0" destOrd="0" presId="urn:microsoft.com/office/officeart/2005/8/layout/list1"/>
    <dgm:cxn modelId="{0BA00E17-8F5F-4A86-ADFE-D1BEB0BB5C05}" type="presOf" srcId="{1A78BB15-2CBC-409C-BC75-DD15A8153F31}" destId="{5668394A-8D28-4ED8-8660-A718D0D87392}" srcOrd="0" destOrd="0" presId="urn:microsoft.com/office/officeart/2005/8/layout/list1"/>
    <dgm:cxn modelId="{DC8A32F3-656F-48B4-8CC7-CD12F029C18C}" srcId="{1652FDE9-A9AE-4122-8F71-321B0815F4A8}" destId="{C0979AE4-C118-4CEE-9DCA-3D063BD9FC38}" srcOrd="1" destOrd="0" parTransId="{5C0CDD0B-A9D5-4594-86AE-8D68FED1B27B}" sibTransId="{FE05B715-4F5C-480A-BB22-5BEF2AFA1726}"/>
    <dgm:cxn modelId="{4375427B-8F4F-4FB3-8A08-0753725C305E}" type="presOf" srcId="{C6779A0F-8375-4FCC-88F6-751D06747DE1}" destId="{D6E204E5-A7B5-48E9-BBC0-9C3308D9B631}" srcOrd="0" destOrd="0" presId="urn:microsoft.com/office/officeart/2005/8/layout/list1"/>
    <dgm:cxn modelId="{36E00270-E56F-4752-8F40-BC84DA8DE111}" srcId="{1652FDE9-A9AE-4122-8F71-321B0815F4A8}" destId="{A64A500C-7D77-4A88-B378-24A6D3165679}" srcOrd="4" destOrd="0" parTransId="{B3B0E2E5-9F73-4EE2-AD5B-C35FF5FDA489}" sibTransId="{2D222F1F-2F4C-4BB2-A7B8-072128395E83}"/>
    <dgm:cxn modelId="{5CDE9A6F-4D49-4842-914C-987608A50638}" type="presOf" srcId="{A64A500C-7D77-4A88-B378-24A6D3165679}" destId="{5AF3DD9D-FBB1-479F-BE73-7025EDCA00B6}" srcOrd="1" destOrd="0" presId="urn:microsoft.com/office/officeart/2005/8/layout/list1"/>
    <dgm:cxn modelId="{9386885E-BF0E-486C-87F1-CD38602AA81E}" type="presOf" srcId="{53284E29-41C3-4B93-89EB-B6D6E8D9F484}" destId="{7BE068FA-6C1D-45ED-94FC-226F3AB1FB7E}" srcOrd="1" destOrd="0" presId="urn:microsoft.com/office/officeart/2005/8/layout/list1"/>
    <dgm:cxn modelId="{42F2CB59-8131-471B-8860-8D8EABB5B37C}" srcId="{1652FDE9-A9AE-4122-8F71-321B0815F4A8}" destId="{1A78BB15-2CBC-409C-BC75-DD15A8153F31}" srcOrd="2" destOrd="0" parTransId="{DEF9038F-562E-4D65-A85A-10D275441795}" sibTransId="{F491BE30-5F8A-4927-8E83-D389ECAC1EFC}"/>
    <dgm:cxn modelId="{1360CA4E-6008-4FA1-98A1-700B91FC45E3}" type="presOf" srcId="{C0979AE4-C118-4CEE-9DCA-3D063BD9FC38}" destId="{78E88AB0-FA9C-402A-8D94-730715FE445C}" srcOrd="1" destOrd="0" presId="urn:microsoft.com/office/officeart/2005/8/layout/list1"/>
    <dgm:cxn modelId="{37B065E5-16AA-46B9-97F5-BB396C547118}" type="presOf" srcId="{C0979AE4-C118-4CEE-9DCA-3D063BD9FC38}" destId="{9EE885BF-4E30-423D-BDF3-1C32C6D282CD}" srcOrd="0" destOrd="0" presId="urn:microsoft.com/office/officeart/2005/8/layout/list1"/>
    <dgm:cxn modelId="{31F062CC-DBCD-4CCD-A3FF-064513A1B186}" type="presParOf" srcId="{49E3BD69-5396-4A5A-843A-EB579694470F}" destId="{4F605C57-9072-40FE-B714-370D8C8E323E}" srcOrd="0" destOrd="0" presId="urn:microsoft.com/office/officeart/2005/8/layout/list1"/>
    <dgm:cxn modelId="{7F104BBB-3318-48FF-AB09-EB73D53A17CC}" type="presParOf" srcId="{4F605C57-9072-40FE-B714-370D8C8E323E}" destId="{D6E204E5-A7B5-48E9-BBC0-9C3308D9B631}" srcOrd="0" destOrd="0" presId="urn:microsoft.com/office/officeart/2005/8/layout/list1"/>
    <dgm:cxn modelId="{CCBA3724-7ABC-46E2-8FF2-7DFDF5F6288A}" type="presParOf" srcId="{4F605C57-9072-40FE-B714-370D8C8E323E}" destId="{C39E7866-A927-495D-A2C3-D4D3C347BD01}" srcOrd="1" destOrd="0" presId="urn:microsoft.com/office/officeart/2005/8/layout/list1"/>
    <dgm:cxn modelId="{19BC9122-ACB9-4B8B-9766-4F0CB4AE0682}" type="presParOf" srcId="{49E3BD69-5396-4A5A-843A-EB579694470F}" destId="{CEB26F20-97ED-4B06-B03D-8805C86DC993}" srcOrd="1" destOrd="0" presId="urn:microsoft.com/office/officeart/2005/8/layout/list1"/>
    <dgm:cxn modelId="{E5E42F95-BB8E-4EBD-8F11-508E32AF606E}" type="presParOf" srcId="{49E3BD69-5396-4A5A-843A-EB579694470F}" destId="{2D7148E5-9DAD-4F56-912D-8928A1A89389}" srcOrd="2" destOrd="0" presId="urn:microsoft.com/office/officeart/2005/8/layout/list1"/>
    <dgm:cxn modelId="{BD67C87B-F249-4086-978A-BB41F1673405}" type="presParOf" srcId="{49E3BD69-5396-4A5A-843A-EB579694470F}" destId="{EFC96306-A638-416E-A572-CF478C5B0860}" srcOrd="3" destOrd="0" presId="urn:microsoft.com/office/officeart/2005/8/layout/list1"/>
    <dgm:cxn modelId="{D508B67E-32AF-4C99-8DC1-D262044BD9A6}" type="presParOf" srcId="{49E3BD69-5396-4A5A-843A-EB579694470F}" destId="{28149D03-9326-40CA-934C-8CBFB0C2CFE4}" srcOrd="4" destOrd="0" presId="urn:microsoft.com/office/officeart/2005/8/layout/list1"/>
    <dgm:cxn modelId="{1B858096-7635-4B98-91E2-35606C1D068B}" type="presParOf" srcId="{28149D03-9326-40CA-934C-8CBFB0C2CFE4}" destId="{9EE885BF-4E30-423D-BDF3-1C32C6D282CD}" srcOrd="0" destOrd="0" presId="urn:microsoft.com/office/officeart/2005/8/layout/list1"/>
    <dgm:cxn modelId="{3099F1BF-12B2-470B-8120-2FE82C25A276}" type="presParOf" srcId="{28149D03-9326-40CA-934C-8CBFB0C2CFE4}" destId="{78E88AB0-FA9C-402A-8D94-730715FE445C}" srcOrd="1" destOrd="0" presId="urn:microsoft.com/office/officeart/2005/8/layout/list1"/>
    <dgm:cxn modelId="{2F802421-D9EB-4EC5-ADD8-88150D3C823B}" type="presParOf" srcId="{49E3BD69-5396-4A5A-843A-EB579694470F}" destId="{DACE8363-9C4F-4E79-A47A-F51762B5C689}" srcOrd="5" destOrd="0" presId="urn:microsoft.com/office/officeart/2005/8/layout/list1"/>
    <dgm:cxn modelId="{9242FA2C-D8A6-4916-A10D-3D23F8BFEC79}" type="presParOf" srcId="{49E3BD69-5396-4A5A-843A-EB579694470F}" destId="{021FD0A3-5AD4-4D60-B1C1-9964CEFC941F}" srcOrd="6" destOrd="0" presId="urn:microsoft.com/office/officeart/2005/8/layout/list1"/>
    <dgm:cxn modelId="{20E3DAA6-DD62-44A7-BD80-EDEE05DAC7F8}" type="presParOf" srcId="{49E3BD69-5396-4A5A-843A-EB579694470F}" destId="{FD0CE9F9-6C92-46F2-B5D0-07DA1ADDCF16}" srcOrd="7" destOrd="0" presId="urn:microsoft.com/office/officeart/2005/8/layout/list1"/>
    <dgm:cxn modelId="{9678BC41-B3E3-4D67-9266-F788DFDCEEF7}" type="presParOf" srcId="{49E3BD69-5396-4A5A-843A-EB579694470F}" destId="{FEE7A2E1-0F38-4D53-8727-F4C9BAA34043}" srcOrd="8" destOrd="0" presId="urn:microsoft.com/office/officeart/2005/8/layout/list1"/>
    <dgm:cxn modelId="{D7CA2B18-ACB7-4C48-B799-10A6AC4D1C73}" type="presParOf" srcId="{FEE7A2E1-0F38-4D53-8727-F4C9BAA34043}" destId="{5668394A-8D28-4ED8-8660-A718D0D87392}" srcOrd="0" destOrd="0" presId="urn:microsoft.com/office/officeart/2005/8/layout/list1"/>
    <dgm:cxn modelId="{F8835175-4B77-4097-8791-DD78196AFFFC}" type="presParOf" srcId="{FEE7A2E1-0F38-4D53-8727-F4C9BAA34043}" destId="{BD4F1A7A-914E-4459-8C18-C9154B6C9C32}" srcOrd="1" destOrd="0" presId="urn:microsoft.com/office/officeart/2005/8/layout/list1"/>
    <dgm:cxn modelId="{D56E488B-FF07-41C5-B283-29CF56ED0D88}" type="presParOf" srcId="{49E3BD69-5396-4A5A-843A-EB579694470F}" destId="{0EB7C1A9-94B2-4966-A233-86702AE09DB6}" srcOrd="9" destOrd="0" presId="urn:microsoft.com/office/officeart/2005/8/layout/list1"/>
    <dgm:cxn modelId="{3F753AD9-1F43-4B3A-AD07-F11631A9269B}" type="presParOf" srcId="{49E3BD69-5396-4A5A-843A-EB579694470F}" destId="{92007A7C-5AF6-47F8-B092-1D44555C4E01}" srcOrd="10" destOrd="0" presId="urn:microsoft.com/office/officeart/2005/8/layout/list1"/>
    <dgm:cxn modelId="{275FE605-266B-43F3-A1A1-511487101CCB}" type="presParOf" srcId="{49E3BD69-5396-4A5A-843A-EB579694470F}" destId="{7FD3B80B-95E9-4B0B-B0D8-8DF546241CE1}" srcOrd="11" destOrd="0" presId="urn:microsoft.com/office/officeart/2005/8/layout/list1"/>
    <dgm:cxn modelId="{4AED0835-E50B-4BB5-84C5-12CE4985C31C}" type="presParOf" srcId="{49E3BD69-5396-4A5A-843A-EB579694470F}" destId="{C5122635-B6A6-432D-924F-4207DF18A060}" srcOrd="12" destOrd="0" presId="urn:microsoft.com/office/officeart/2005/8/layout/list1"/>
    <dgm:cxn modelId="{A11A3F75-E901-4D26-90BD-136B3E461EE4}" type="presParOf" srcId="{C5122635-B6A6-432D-924F-4207DF18A060}" destId="{7F2B4182-1D16-461A-8B10-42220A14D1A1}" srcOrd="0" destOrd="0" presId="urn:microsoft.com/office/officeart/2005/8/layout/list1"/>
    <dgm:cxn modelId="{96EAE4D8-D4F9-416A-967D-F368BD882917}" type="presParOf" srcId="{C5122635-B6A6-432D-924F-4207DF18A060}" destId="{7BE068FA-6C1D-45ED-94FC-226F3AB1FB7E}" srcOrd="1" destOrd="0" presId="urn:microsoft.com/office/officeart/2005/8/layout/list1"/>
    <dgm:cxn modelId="{EF5797D2-F8E1-416A-8886-FBC3BACACDE0}" type="presParOf" srcId="{49E3BD69-5396-4A5A-843A-EB579694470F}" destId="{351C0D41-0550-4DA3-96EC-28B5DA7C3197}" srcOrd="13" destOrd="0" presId="urn:microsoft.com/office/officeart/2005/8/layout/list1"/>
    <dgm:cxn modelId="{9F258A5D-5EC9-401E-A94F-B8B7F681D4D8}" type="presParOf" srcId="{49E3BD69-5396-4A5A-843A-EB579694470F}" destId="{ABEDD734-5BC6-451A-B76C-F740EEDBFBD7}" srcOrd="14" destOrd="0" presId="urn:microsoft.com/office/officeart/2005/8/layout/list1"/>
    <dgm:cxn modelId="{3C432AC6-5EDD-495E-BF16-CECA8D673F75}" type="presParOf" srcId="{49E3BD69-5396-4A5A-843A-EB579694470F}" destId="{FBCA0896-29A7-4679-8469-2A22D1A1A81A}" srcOrd="15" destOrd="0" presId="urn:microsoft.com/office/officeart/2005/8/layout/list1"/>
    <dgm:cxn modelId="{F6CA16DD-C93F-4AF5-9685-491B64DA790C}" type="presParOf" srcId="{49E3BD69-5396-4A5A-843A-EB579694470F}" destId="{9B67CF87-847C-4020-8A4C-BEB9EB4F6802}" srcOrd="16" destOrd="0" presId="urn:microsoft.com/office/officeart/2005/8/layout/list1"/>
    <dgm:cxn modelId="{E083D17C-1371-43CF-9717-DC9A3F4C41FC}" type="presParOf" srcId="{9B67CF87-847C-4020-8A4C-BEB9EB4F6802}" destId="{52EDE384-A87C-486D-863A-41EC1364348F}" srcOrd="0" destOrd="0" presId="urn:microsoft.com/office/officeart/2005/8/layout/list1"/>
    <dgm:cxn modelId="{5B3C7EEB-D16C-471A-8143-ADEFD6DA9087}" type="presParOf" srcId="{9B67CF87-847C-4020-8A4C-BEB9EB4F6802}" destId="{5AF3DD9D-FBB1-479F-BE73-7025EDCA00B6}" srcOrd="1" destOrd="0" presId="urn:microsoft.com/office/officeart/2005/8/layout/list1"/>
    <dgm:cxn modelId="{563BF504-C738-40EC-A5EF-B1E12FFFAC1B}" type="presParOf" srcId="{49E3BD69-5396-4A5A-843A-EB579694470F}" destId="{988D3915-0C96-4242-9835-8C7511A77136}" srcOrd="17" destOrd="0" presId="urn:microsoft.com/office/officeart/2005/8/layout/list1"/>
    <dgm:cxn modelId="{FA19D87E-B654-4995-BDD3-F7DF02AB4D75}" type="presParOf" srcId="{49E3BD69-5396-4A5A-843A-EB579694470F}" destId="{0C6145F4-C258-453C-99D9-D88722D75F88}" srcOrd="18" destOrd="0" presId="urn:microsoft.com/office/officeart/2005/8/layout/list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D7148E5-9DAD-4F56-912D-8928A1A89389}">
      <dsp:nvSpPr>
        <dsp:cNvPr id="0" name=""/>
        <dsp:cNvSpPr/>
      </dsp:nvSpPr>
      <dsp:spPr>
        <a:xfrm>
          <a:off x="0" y="257039"/>
          <a:ext cx="5486400" cy="352800"/>
        </a:xfrm>
        <a:prstGeom prst="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C39E7866-A927-495D-A2C3-D4D3C347BD01}">
      <dsp:nvSpPr>
        <dsp:cNvPr id="0" name=""/>
        <dsp:cNvSpPr/>
      </dsp:nvSpPr>
      <dsp:spPr>
        <a:xfrm>
          <a:off x="274320" y="50399"/>
          <a:ext cx="3840480" cy="413280"/>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Improves conflict resolution skills</a:t>
          </a:r>
        </a:p>
      </dsp:txBody>
      <dsp:txXfrm>
        <a:off x="274320" y="50399"/>
        <a:ext cx="3840480" cy="413280"/>
      </dsp:txXfrm>
    </dsp:sp>
    <dsp:sp modelId="{021FD0A3-5AD4-4D60-B1C1-9964CEFC941F}">
      <dsp:nvSpPr>
        <dsp:cNvPr id="0" name=""/>
        <dsp:cNvSpPr/>
      </dsp:nvSpPr>
      <dsp:spPr>
        <a:xfrm>
          <a:off x="0" y="892080"/>
          <a:ext cx="5486400" cy="352800"/>
        </a:xfrm>
        <a:prstGeom prst="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78E88AB0-FA9C-402A-8D94-730715FE445C}">
      <dsp:nvSpPr>
        <dsp:cNvPr id="0" name=""/>
        <dsp:cNvSpPr/>
      </dsp:nvSpPr>
      <dsp:spPr>
        <a:xfrm>
          <a:off x="274320" y="685440"/>
          <a:ext cx="3840480" cy="413280"/>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Brings various strengths together</a:t>
          </a:r>
        </a:p>
      </dsp:txBody>
      <dsp:txXfrm>
        <a:off x="274320" y="685440"/>
        <a:ext cx="3840480" cy="413280"/>
      </dsp:txXfrm>
    </dsp:sp>
    <dsp:sp modelId="{92007A7C-5AF6-47F8-B092-1D44555C4E01}">
      <dsp:nvSpPr>
        <dsp:cNvPr id="0" name=""/>
        <dsp:cNvSpPr/>
      </dsp:nvSpPr>
      <dsp:spPr>
        <a:xfrm>
          <a:off x="0" y="1527120"/>
          <a:ext cx="5486400" cy="352800"/>
        </a:xfrm>
        <a:prstGeom prst="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BD4F1A7A-914E-4459-8C18-C9154B6C9C32}">
      <dsp:nvSpPr>
        <dsp:cNvPr id="0" name=""/>
        <dsp:cNvSpPr/>
      </dsp:nvSpPr>
      <dsp:spPr>
        <a:xfrm>
          <a:off x="274320" y="1320480"/>
          <a:ext cx="3840480" cy="413280"/>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Increases accountability</a:t>
          </a:r>
        </a:p>
      </dsp:txBody>
      <dsp:txXfrm>
        <a:off x="274320" y="1320480"/>
        <a:ext cx="3840480" cy="413280"/>
      </dsp:txXfrm>
    </dsp:sp>
    <dsp:sp modelId="{ABEDD734-5BC6-451A-B76C-F740EEDBFBD7}">
      <dsp:nvSpPr>
        <dsp:cNvPr id="0" name=""/>
        <dsp:cNvSpPr/>
      </dsp:nvSpPr>
      <dsp:spPr>
        <a:xfrm>
          <a:off x="0" y="2162160"/>
          <a:ext cx="5486400" cy="352800"/>
        </a:xfrm>
        <a:prstGeom prst="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7BE068FA-6C1D-45ED-94FC-226F3AB1FB7E}">
      <dsp:nvSpPr>
        <dsp:cNvPr id="0" name=""/>
        <dsp:cNvSpPr/>
      </dsp:nvSpPr>
      <dsp:spPr>
        <a:xfrm>
          <a:off x="274320" y="1955520"/>
          <a:ext cx="3840480" cy="413280"/>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Increases project momentum</a:t>
          </a:r>
        </a:p>
      </dsp:txBody>
      <dsp:txXfrm>
        <a:off x="274320" y="1955520"/>
        <a:ext cx="3840480" cy="413280"/>
      </dsp:txXfrm>
    </dsp:sp>
    <dsp:sp modelId="{0C6145F4-C258-453C-99D9-D88722D75F88}">
      <dsp:nvSpPr>
        <dsp:cNvPr id="0" name=""/>
        <dsp:cNvSpPr/>
      </dsp:nvSpPr>
      <dsp:spPr>
        <a:xfrm>
          <a:off x="0" y="2797200"/>
          <a:ext cx="5486400" cy="352800"/>
        </a:xfrm>
        <a:prstGeom prst="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5AF3DD9D-FBB1-479F-BE73-7025EDCA00B6}">
      <dsp:nvSpPr>
        <dsp:cNvPr id="0" name=""/>
        <dsp:cNvSpPr/>
      </dsp:nvSpPr>
      <dsp:spPr>
        <a:xfrm>
          <a:off x="274320" y="2590560"/>
          <a:ext cx="3840480" cy="413280"/>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Paves the opportunity to show creativity</a:t>
          </a:r>
        </a:p>
      </dsp:txBody>
      <dsp:txXfrm>
        <a:off x="274320" y="2590560"/>
        <a:ext cx="3840480" cy="4132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04FE0-34BD-458A-8390-D75E2F2F5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1228</Words>
  <Characters>7003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2020-10-01T09:41:00Z</dcterms:created>
  <dcterms:modified xsi:type="dcterms:W3CDTF">2020-10-06T16:20:00Z</dcterms:modified>
</cp:coreProperties>
</file>