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8309405"/>
        <w:docPartObj>
          <w:docPartGallery w:val="Cover Pages"/>
          <w:docPartUnique/>
        </w:docPartObj>
      </w:sdtPr>
      <w:sdtEndPr>
        <w:rPr>
          <w:rFonts w:ascii="Arial" w:hAnsi="Arial" w:cs="Arial"/>
        </w:rPr>
      </w:sdtEndPr>
      <w:sdtContent>
        <w:p w14:paraId="489C5F89" w14:textId="284A20B5" w:rsidR="004F2F34" w:rsidRPr="00B46C44" w:rsidRDefault="004F2F34">
          <w:r w:rsidRPr="00B46C44">
            <w:rPr>
              <w:noProof/>
            </w:rPr>
            <mc:AlternateContent>
              <mc:Choice Requires="wpg">
                <w:drawing>
                  <wp:anchor distT="0" distB="0" distL="114300" distR="114300" simplePos="0" relativeHeight="251658240" behindDoc="1" locked="0" layoutInCell="1" allowOverlap="1" wp14:anchorId="3209F817" wp14:editId="09912A8D">
                    <wp:simplePos x="0" y="0"/>
                    <wp:positionH relativeFrom="page">
                      <wp:posOffset>688975</wp:posOffset>
                    </wp:positionH>
                    <wp:positionV relativeFrom="page">
                      <wp:posOffset>-1976755</wp:posOffset>
                    </wp:positionV>
                    <wp:extent cx="6878320" cy="11772900"/>
                    <wp:effectExtent l="0" t="0" r="0" b="0"/>
                    <wp:wrapNone/>
                    <wp:docPr id="48" name="Group 64"/>
                    <wp:cNvGraphicFramePr/>
                    <a:graphic xmlns:a="http://schemas.openxmlformats.org/drawingml/2006/main">
                      <a:graphicData uri="http://schemas.microsoft.com/office/word/2010/wordprocessingGroup">
                        <wpg:wgp>
                          <wpg:cNvGrpSpPr/>
                          <wpg:grpSpPr>
                            <a:xfrm>
                              <a:off x="0" y="0"/>
                              <a:ext cx="6878320" cy="11772900"/>
                              <a:chOff x="-20917" y="0"/>
                              <a:chExt cx="6878917"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30D2C99" w14:textId="77777777" w:rsidR="004F2F34" w:rsidRPr="00B46C44" w:rsidRDefault="004F2F34">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0917" y="1051910"/>
                                <a:ext cx="6550571" cy="66195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44"/>
                                      <w:szCs w:val="44"/>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C15DA6" w14:textId="56FF2366" w:rsidR="004F2F34" w:rsidRPr="00B46C44" w:rsidRDefault="004F2F34">
                                      <w:pPr>
                                        <w:pStyle w:val="NoSpacing"/>
                                        <w:rPr>
                                          <w:rFonts w:ascii="Arial" w:eastAsiaTheme="majorEastAsia" w:hAnsi="Arial" w:cs="Arial"/>
                                          <w:caps/>
                                          <w:color w:val="FFFFFF" w:themeColor="background1"/>
                                          <w:sz w:val="64"/>
                                          <w:szCs w:val="64"/>
                                          <w:lang w:val="en-GB"/>
                                        </w:rPr>
                                      </w:pPr>
                                      <w:r w:rsidRPr="00B46C44">
                                        <w:rPr>
                                          <w:rFonts w:ascii="Arial" w:eastAsiaTheme="majorEastAsia" w:hAnsi="Arial" w:cs="Arial"/>
                                          <w:caps/>
                                          <w:color w:val="FFFFFF" w:themeColor="background1"/>
                                          <w:sz w:val="44"/>
                                          <w:szCs w:val="44"/>
                                          <w:lang w:val="en-GB"/>
                                        </w:rPr>
                                        <w:t>the impact of social media on mental health in adolescence</w:t>
                                      </w:r>
                                    </w:p>
                                  </w:sdtContent>
                                </w:sdt>
                                <w:p w14:paraId="4432B08D" w14:textId="45CA5289" w:rsidR="004F2F34" w:rsidRPr="00B46C44" w:rsidRDefault="004F2F34">
                                  <w:pPr>
                                    <w:pStyle w:val="NoSpacing"/>
                                    <w:spacing w:before="120"/>
                                    <w:rPr>
                                      <w:color w:val="FFFFFF" w:themeColor="background1"/>
                                      <w:sz w:val="36"/>
                                      <w:szCs w:val="36"/>
                                      <w:lang w:val="en-GB"/>
                                    </w:rPr>
                                  </w:pPr>
                                </w:p>
                                <w:p w14:paraId="22A349D0" w14:textId="77777777" w:rsidR="004F2F34" w:rsidRPr="00B46C44" w:rsidRDefault="004F2F34">
                                  <w:pPr>
                                    <w:pStyle w:val="NoSpacing"/>
                                    <w:spacing w:before="120"/>
                                    <w:rPr>
                                      <w:color w:val="FFFFFF" w:themeColor="background1"/>
                                      <w:sz w:val="36"/>
                                      <w:szCs w:val="36"/>
                                      <w:lang w:val="en-GB"/>
                                    </w:rPr>
                                  </w:pPr>
                                </w:p>
                                <w:p w14:paraId="35816EB1" w14:textId="5D624133"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Student Name: Dornequa Fleming</w:t>
                                  </w:r>
                                </w:p>
                                <w:p w14:paraId="15EEF6C9" w14:textId="41803F10"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Student Number: 2440155</w:t>
                                  </w:r>
                                </w:p>
                                <w:p w14:paraId="68A1A049" w14:textId="5C1F6764"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Module Name: Physiology in Health &amp; Social Care</w:t>
                                  </w:r>
                                </w:p>
                                <w:p w14:paraId="47BFD40B" w14:textId="706F71AD"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Module Code:4010</w:t>
                                  </w:r>
                                </w:p>
                                <w:p w14:paraId="682DEF6B" w14:textId="20A991B7"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 xml:space="preserve">Lecture: </w:t>
                                  </w:r>
                                  <w:r w:rsidR="004C5863" w:rsidRPr="00B46C44">
                                    <w:rPr>
                                      <w:rFonts w:ascii="Arial" w:hAnsi="Arial" w:cs="Arial"/>
                                      <w:color w:val="FFFFFF" w:themeColor="background1"/>
                                      <w:lang w:val="en-GB"/>
                                    </w:rPr>
                                    <w:t>Mr.</w:t>
                                  </w:r>
                                  <w:r w:rsidRPr="00B46C44">
                                    <w:rPr>
                                      <w:rFonts w:ascii="Arial" w:hAnsi="Arial" w:cs="Arial"/>
                                      <w:color w:val="FFFFFF" w:themeColor="background1"/>
                                      <w:lang w:val="en-GB"/>
                                    </w:rPr>
                                    <w:t xml:space="preserve"> Kenndy </w:t>
                                  </w:r>
                                  <w:proofErr w:type="spellStart"/>
                                  <w:r w:rsidR="00A46C7C">
                                    <w:rPr>
                                      <w:rFonts w:ascii="Arial" w:hAnsi="Arial" w:cs="Arial"/>
                                      <w:color w:val="FFFFFF" w:themeColor="background1"/>
                                      <w:lang w:val="en-GB"/>
                                    </w:rPr>
                                    <w:t>Obohwe</w:t>
                                  </w:r>
                                  <w:r w:rsidR="0050367C">
                                    <w:rPr>
                                      <w:rFonts w:ascii="Arial" w:hAnsi="Arial" w:cs="Arial"/>
                                      <w:color w:val="FFFFFF" w:themeColor="background1"/>
                                      <w:lang w:val="en-GB"/>
                                    </w:rPr>
                                    <w:t>mu</w:t>
                                  </w:r>
                                  <w:proofErr w:type="spellEnd"/>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209F817" id="Group 64" o:spid="_x0000_s1026" style="position:absolute;margin-left:54.25pt;margin-top:-155.65pt;width:541.6pt;height:927pt;z-index:-251658240;mso-position-horizontal-relative:page;mso-position-vertical-relative:page" coordorigin="-209" coordsize="68789,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430D2C99" w14:textId="77777777" w:rsidR="004F2F34" w:rsidRPr="00B46C44" w:rsidRDefault="004F2F34">
                              <w:pPr>
                                <w:pStyle w:val="NoSpacing"/>
                                <w:rPr>
                                  <w:color w:val="FFFFFF" w:themeColor="background1"/>
                                  <w:sz w:val="48"/>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209;top:10519;width:65505;height:661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44"/>
                                <w:szCs w:val="44"/>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BC15DA6" w14:textId="56FF2366" w:rsidR="004F2F34" w:rsidRPr="00B46C44" w:rsidRDefault="004F2F34">
                                <w:pPr>
                                  <w:pStyle w:val="NoSpacing"/>
                                  <w:rPr>
                                    <w:rFonts w:ascii="Arial" w:eastAsiaTheme="majorEastAsia" w:hAnsi="Arial" w:cs="Arial"/>
                                    <w:caps/>
                                    <w:color w:val="FFFFFF" w:themeColor="background1"/>
                                    <w:sz w:val="64"/>
                                    <w:szCs w:val="64"/>
                                    <w:lang w:val="en-GB"/>
                                  </w:rPr>
                                </w:pPr>
                                <w:r w:rsidRPr="00B46C44">
                                  <w:rPr>
                                    <w:rFonts w:ascii="Arial" w:eastAsiaTheme="majorEastAsia" w:hAnsi="Arial" w:cs="Arial"/>
                                    <w:caps/>
                                    <w:color w:val="FFFFFF" w:themeColor="background1"/>
                                    <w:sz w:val="44"/>
                                    <w:szCs w:val="44"/>
                                    <w:lang w:val="en-GB"/>
                                  </w:rPr>
                                  <w:t>the impact of social media on mental health in adolescence</w:t>
                                </w:r>
                              </w:p>
                            </w:sdtContent>
                          </w:sdt>
                          <w:p w14:paraId="4432B08D" w14:textId="45CA5289" w:rsidR="004F2F34" w:rsidRPr="00B46C44" w:rsidRDefault="004F2F34">
                            <w:pPr>
                              <w:pStyle w:val="NoSpacing"/>
                              <w:spacing w:before="120"/>
                              <w:rPr>
                                <w:color w:val="FFFFFF" w:themeColor="background1"/>
                                <w:sz w:val="36"/>
                                <w:szCs w:val="36"/>
                                <w:lang w:val="en-GB"/>
                              </w:rPr>
                            </w:pPr>
                          </w:p>
                          <w:p w14:paraId="22A349D0" w14:textId="77777777" w:rsidR="004F2F34" w:rsidRPr="00B46C44" w:rsidRDefault="004F2F34">
                            <w:pPr>
                              <w:pStyle w:val="NoSpacing"/>
                              <w:spacing w:before="120"/>
                              <w:rPr>
                                <w:color w:val="FFFFFF" w:themeColor="background1"/>
                                <w:sz w:val="36"/>
                                <w:szCs w:val="36"/>
                                <w:lang w:val="en-GB"/>
                              </w:rPr>
                            </w:pPr>
                          </w:p>
                          <w:p w14:paraId="35816EB1" w14:textId="5D624133"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Student Name: Dornequa Fleming</w:t>
                            </w:r>
                          </w:p>
                          <w:p w14:paraId="15EEF6C9" w14:textId="41803F10"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Student Number: 2440155</w:t>
                            </w:r>
                          </w:p>
                          <w:p w14:paraId="68A1A049" w14:textId="5C1F6764"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Module Name: Physiology in Health &amp; Social Care</w:t>
                            </w:r>
                          </w:p>
                          <w:p w14:paraId="47BFD40B" w14:textId="706F71AD"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Module Code:4010</w:t>
                            </w:r>
                          </w:p>
                          <w:p w14:paraId="682DEF6B" w14:textId="20A991B7"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 xml:space="preserve">Lecture: </w:t>
                            </w:r>
                            <w:r w:rsidR="004C5863" w:rsidRPr="00B46C44">
                              <w:rPr>
                                <w:rFonts w:ascii="Arial" w:hAnsi="Arial" w:cs="Arial"/>
                                <w:color w:val="FFFFFF" w:themeColor="background1"/>
                                <w:lang w:val="en-GB"/>
                              </w:rPr>
                              <w:t>Mr.</w:t>
                            </w:r>
                            <w:r w:rsidRPr="00B46C44">
                              <w:rPr>
                                <w:rFonts w:ascii="Arial" w:hAnsi="Arial" w:cs="Arial"/>
                                <w:color w:val="FFFFFF" w:themeColor="background1"/>
                                <w:lang w:val="en-GB"/>
                              </w:rPr>
                              <w:t xml:space="preserve"> Kenndy </w:t>
                            </w:r>
                            <w:proofErr w:type="spellStart"/>
                            <w:r w:rsidR="00A46C7C">
                              <w:rPr>
                                <w:rFonts w:ascii="Arial" w:hAnsi="Arial" w:cs="Arial"/>
                                <w:color w:val="FFFFFF" w:themeColor="background1"/>
                                <w:lang w:val="en-GB"/>
                              </w:rPr>
                              <w:t>Obohwe</w:t>
                            </w:r>
                            <w:r w:rsidR="0050367C">
                              <w:rPr>
                                <w:rFonts w:ascii="Arial" w:hAnsi="Arial" w:cs="Arial"/>
                                <w:color w:val="FFFFFF" w:themeColor="background1"/>
                                <w:lang w:val="en-GB"/>
                              </w:rPr>
                              <w:t>mu</w:t>
                            </w:r>
                            <w:proofErr w:type="spellEnd"/>
                          </w:p>
                        </w:txbxContent>
                      </v:textbox>
                    </v:shape>
                    <w10:wrap anchorx="page" anchory="page"/>
                  </v:group>
                </w:pict>
              </mc:Fallback>
            </mc:AlternateContent>
          </w:r>
        </w:p>
        <w:p w14:paraId="2CBE2235" w14:textId="2EA843A4" w:rsidR="004F2F34" w:rsidRPr="00B46C44" w:rsidRDefault="004F2F34">
          <w:pPr>
            <w:rPr>
              <w:rFonts w:ascii="Arial" w:hAnsi="Arial" w:cs="Arial"/>
            </w:rPr>
          </w:pPr>
          <w:r w:rsidRPr="00B46C44">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447856366"/>
        <w:docPartObj>
          <w:docPartGallery w:val="Table of Contents"/>
          <w:docPartUnique/>
        </w:docPartObj>
      </w:sdtPr>
      <w:sdtEndPr>
        <w:rPr>
          <w:b/>
          <w:bCs/>
        </w:rPr>
      </w:sdtEndPr>
      <w:sdtContent>
        <w:p w14:paraId="01B5C695" w14:textId="204E3081" w:rsidR="00BF4988" w:rsidRPr="00B46C44" w:rsidRDefault="00BF4988">
          <w:pPr>
            <w:pStyle w:val="TOCHeading"/>
            <w:rPr>
              <w:lang w:val="en-GB"/>
            </w:rPr>
          </w:pPr>
          <w:r w:rsidRPr="00B46C44">
            <w:rPr>
              <w:lang w:val="en-GB"/>
            </w:rPr>
            <w:t>Table of Contents</w:t>
          </w:r>
        </w:p>
        <w:p w14:paraId="7BAD780D" w14:textId="55E77394" w:rsidR="00ED77FF" w:rsidRPr="00B46C44" w:rsidRDefault="00BF4988" w:rsidP="00ED77FF">
          <w:pPr>
            <w:pStyle w:val="TOC2"/>
            <w:rPr>
              <w:rFonts w:eastAsiaTheme="minorEastAsia"/>
              <w:sz w:val="24"/>
              <w:szCs w:val="24"/>
            </w:rPr>
          </w:pPr>
          <w:r w:rsidRPr="00B46C44">
            <w:rPr>
              <w:noProof w:val="0"/>
            </w:rPr>
            <w:fldChar w:fldCharType="begin"/>
          </w:r>
          <w:r w:rsidRPr="00B46C44">
            <w:rPr>
              <w:noProof w:val="0"/>
            </w:rPr>
            <w:instrText xml:space="preserve"> TOC \o "1-3" \h \z \u </w:instrText>
          </w:r>
          <w:r w:rsidRPr="00B46C44">
            <w:rPr>
              <w:noProof w:val="0"/>
            </w:rPr>
            <w:fldChar w:fldCharType="separate"/>
          </w:r>
          <w:hyperlink w:anchor="_Toc234780871" w:history="1">
            <w:r w:rsidR="00ED77FF" w:rsidRPr="00B46C44">
              <w:rPr>
                <w:rStyle w:val="Hyperlink"/>
                <w:noProof w:val="0"/>
              </w:rPr>
              <w:t>Introduction</w:t>
            </w:r>
            <w:r w:rsidR="00ED77FF" w:rsidRPr="00B46C44">
              <w:rPr>
                <w:noProof w:val="0"/>
                <w:webHidden/>
              </w:rPr>
              <w:tab/>
            </w:r>
            <w:r w:rsidR="00ED77FF" w:rsidRPr="00B46C44">
              <w:rPr>
                <w:noProof w:val="0"/>
                <w:webHidden/>
              </w:rPr>
              <w:fldChar w:fldCharType="begin"/>
            </w:r>
            <w:r w:rsidR="00ED77FF" w:rsidRPr="00B46C44">
              <w:rPr>
                <w:noProof w:val="0"/>
                <w:webHidden/>
              </w:rPr>
              <w:instrText xml:space="preserve"> PAGEREF _Toc234780871 \h </w:instrText>
            </w:r>
            <w:r w:rsidR="00ED77FF" w:rsidRPr="00B46C44">
              <w:rPr>
                <w:noProof w:val="0"/>
                <w:webHidden/>
              </w:rPr>
            </w:r>
            <w:r w:rsidR="00ED77FF" w:rsidRPr="00B46C44">
              <w:rPr>
                <w:noProof w:val="0"/>
                <w:webHidden/>
              </w:rPr>
              <w:fldChar w:fldCharType="separate"/>
            </w:r>
            <w:r w:rsidR="00ED77FF" w:rsidRPr="00B46C44">
              <w:rPr>
                <w:noProof w:val="0"/>
                <w:webHidden/>
              </w:rPr>
              <w:t>2</w:t>
            </w:r>
            <w:r w:rsidR="00ED77FF" w:rsidRPr="00B46C44">
              <w:rPr>
                <w:noProof w:val="0"/>
                <w:webHidden/>
              </w:rPr>
              <w:fldChar w:fldCharType="end"/>
            </w:r>
          </w:hyperlink>
        </w:p>
        <w:p w14:paraId="48E379C4" w14:textId="491D86C4" w:rsidR="00ED77FF" w:rsidRPr="00B46C44" w:rsidRDefault="00ED77FF" w:rsidP="00ED77FF">
          <w:pPr>
            <w:pStyle w:val="TOC2"/>
            <w:rPr>
              <w:rFonts w:eastAsiaTheme="minorEastAsia"/>
              <w:sz w:val="24"/>
              <w:szCs w:val="24"/>
            </w:rPr>
          </w:pPr>
          <w:hyperlink w:anchor="_Toc234780872" w:history="1">
            <w:r w:rsidRPr="00B46C44">
              <w:rPr>
                <w:rStyle w:val="Hyperlink"/>
                <w:noProof w:val="0"/>
              </w:rPr>
              <w:t xml:space="preserve">Discuss the Impact of Social Media on </w:t>
            </w:r>
            <w:r w:rsidRPr="00B46C44">
              <w:rPr>
                <w:rStyle w:val="Hyperlink"/>
                <w:noProof w:val="0"/>
                <w:u w:val="none"/>
              </w:rPr>
              <w:t>Mental</w:t>
            </w:r>
            <w:r w:rsidRPr="00B46C44">
              <w:rPr>
                <w:rStyle w:val="Hyperlink"/>
                <w:noProof w:val="0"/>
              </w:rPr>
              <w:t xml:space="preserve"> Health in Adolescence</w:t>
            </w:r>
            <w:r w:rsidRPr="00B46C44">
              <w:rPr>
                <w:noProof w:val="0"/>
                <w:webHidden/>
              </w:rPr>
              <w:tab/>
            </w:r>
            <w:r w:rsidRPr="00B46C44">
              <w:rPr>
                <w:noProof w:val="0"/>
                <w:webHidden/>
              </w:rPr>
              <w:fldChar w:fldCharType="begin"/>
            </w:r>
            <w:r w:rsidRPr="00B46C44">
              <w:rPr>
                <w:noProof w:val="0"/>
                <w:webHidden/>
              </w:rPr>
              <w:instrText xml:space="preserve"> PAGEREF _Toc234780872 \h </w:instrText>
            </w:r>
            <w:r w:rsidRPr="00B46C44">
              <w:rPr>
                <w:noProof w:val="0"/>
                <w:webHidden/>
              </w:rPr>
            </w:r>
            <w:r w:rsidRPr="00B46C44">
              <w:rPr>
                <w:noProof w:val="0"/>
                <w:webHidden/>
              </w:rPr>
              <w:fldChar w:fldCharType="separate"/>
            </w:r>
            <w:r w:rsidRPr="00B46C44">
              <w:rPr>
                <w:noProof w:val="0"/>
                <w:webHidden/>
              </w:rPr>
              <w:t>3</w:t>
            </w:r>
            <w:r w:rsidRPr="00B46C44">
              <w:rPr>
                <w:noProof w:val="0"/>
                <w:webHidden/>
              </w:rPr>
              <w:fldChar w:fldCharType="end"/>
            </w:r>
          </w:hyperlink>
        </w:p>
        <w:p w14:paraId="59C33589" w14:textId="6BC0C51F" w:rsidR="00ED77FF" w:rsidRPr="00B46C44" w:rsidRDefault="00ED77FF" w:rsidP="00ED77FF">
          <w:pPr>
            <w:pStyle w:val="TOC2"/>
            <w:rPr>
              <w:rFonts w:eastAsiaTheme="minorEastAsia"/>
              <w:sz w:val="24"/>
              <w:szCs w:val="24"/>
            </w:rPr>
          </w:pPr>
          <w:hyperlink w:anchor="_Toc234780873" w:history="1">
            <w:r w:rsidRPr="00B46C44">
              <w:rPr>
                <w:rStyle w:val="Hyperlink"/>
                <w:noProof w:val="0"/>
              </w:rPr>
              <w:t>Conclusion</w:t>
            </w:r>
            <w:r w:rsidRPr="00B46C44">
              <w:rPr>
                <w:noProof w:val="0"/>
                <w:webHidden/>
              </w:rPr>
              <w:tab/>
            </w:r>
            <w:r w:rsidRPr="00B46C44">
              <w:rPr>
                <w:noProof w:val="0"/>
                <w:webHidden/>
              </w:rPr>
              <w:fldChar w:fldCharType="begin"/>
            </w:r>
            <w:r w:rsidRPr="00B46C44">
              <w:rPr>
                <w:noProof w:val="0"/>
                <w:webHidden/>
              </w:rPr>
              <w:instrText xml:space="preserve"> PAGEREF _Toc234780873 \h </w:instrText>
            </w:r>
            <w:r w:rsidRPr="00B46C44">
              <w:rPr>
                <w:noProof w:val="0"/>
                <w:webHidden/>
              </w:rPr>
            </w:r>
            <w:r w:rsidRPr="00B46C44">
              <w:rPr>
                <w:noProof w:val="0"/>
                <w:webHidden/>
              </w:rPr>
              <w:fldChar w:fldCharType="separate"/>
            </w:r>
            <w:r w:rsidRPr="00B46C44">
              <w:rPr>
                <w:noProof w:val="0"/>
                <w:webHidden/>
              </w:rPr>
              <w:t>7</w:t>
            </w:r>
            <w:r w:rsidRPr="00B46C44">
              <w:rPr>
                <w:noProof w:val="0"/>
                <w:webHidden/>
              </w:rPr>
              <w:fldChar w:fldCharType="end"/>
            </w:r>
          </w:hyperlink>
        </w:p>
        <w:p w14:paraId="30E9A0BD" w14:textId="75FC631C" w:rsidR="00ED77FF" w:rsidRPr="00B46C44" w:rsidRDefault="00ED77FF" w:rsidP="00ED77FF">
          <w:pPr>
            <w:pStyle w:val="TOC2"/>
            <w:rPr>
              <w:rFonts w:eastAsiaTheme="minorEastAsia"/>
              <w:sz w:val="24"/>
              <w:szCs w:val="24"/>
            </w:rPr>
          </w:pPr>
          <w:hyperlink w:anchor="_Toc234780874" w:history="1">
            <w:r w:rsidRPr="00B46C44">
              <w:rPr>
                <w:rStyle w:val="Hyperlink"/>
                <w:noProof w:val="0"/>
              </w:rPr>
              <w:t>References</w:t>
            </w:r>
            <w:r w:rsidRPr="00B46C44">
              <w:rPr>
                <w:noProof w:val="0"/>
                <w:webHidden/>
              </w:rPr>
              <w:tab/>
            </w:r>
            <w:r w:rsidRPr="00B46C44">
              <w:rPr>
                <w:noProof w:val="0"/>
                <w:webHidden/>
              </w:rPr>
              <w:fldChar w:fldCharType="begin"/>
            </w:r>
            <w:r w:rsidRPr="00B46C44">
              <w:rPr>
                <w:noProof w:val="0"/>
                <w:webHidden/>
              </w:rPr>
              <w:instrText xml:space="preserve"> PAGEREF _Toc234780874 \h </w:instrText>
            </w:r>
            <w:r w:rsidRPr="00B46C44">
              <w:rPr>
                <w:noProof w:val="0"/>
                <w:webHidden/>
              </w:rPr>
            </w:r>
            <w:r w:rsidRPr="00B46C44">
              <w:rPr>
                <w:noProof w:val="0"/>
                <w:webHidden/>
              </w:rPr>
              <w:fldChar w:fldCharType="separate"/>
            </w:r>
            <w:r w:rsidRPr="00B46C44">
              <w:rPr>
                <w:noProof w:val="0"/>
                <w:webHidden/>
              </w:rPr>
              <w:t>8</w:t>
            </w:r>
            <w:r w:rsidRPr="00B46C44">
              <w:rPr>
                <w:noProof w:val="0"/>
                <w:webHidden/>
              </w:rPr>
              <w:fldChar w:fldCharType="end"/>
            </w:r>
          </w:hyperlink>
        </w:p>
        <w:p w14:paraId="358FEB0A" w14:textId="0DC82F95" w:rsidR="00BF4988" w:rsidRPr="00B46C44" w:rsidRDefault="00BF4988">
          <w:r w:rsidRPr="00B46C44">
            <w:rPr>
              <w:b/>
              <w:bCs/>
            </w:rPr>
            <w:fldChar w:fldCharType="end"/>
          </w:r>
        </w:p>
      </w:sdtContent>
    </w:sdt>
    <w:p w14:paraId="7603DDC9" w14:textId="77777777" w:rsidR="00226D50" w:rsidRPr="00B46C44" w:rsidRDefault="00226D50">
      <w:pPr>
        <w:rPr>
          <w:rFonts w:ascii="Arial" w:hAnsi="Arial" w:cs="Arial"/>
        </w:rPr>
      </w:pPr>
    </w:p>
    <w:p w14:paraId="5F1EFF53" w14:textId="77777777" w:rsidR="00BF4988" w:rsidRPr="00B46C44" w:rsidRDefault="00BF4988">
      <w:pPr>
        <w:rPr>
          <w:rFonts w:ascii="Arial" w:hAnsi="Arial" w:cs="Arial"/>
        </w:rPr>
      </w:pPr>
    </w:p>
    <w:p w14:paraId="4858A37C" w14:textId="77777777" w:rsidR="00BF4988" w:rsidRPr="00B46C44" w:rsidRDefault="00BF4988">
      <w:pPr>
        <w:rPr>
          <w:rFonts w:ascii="Arial" w:hAnsi="Arial" w:cs="Arial"/>
        </w:rPr>
      </w:pPr>
    </w:p>
    <w:p w14:paraId="7DBCA607" w14:textId="77777777" w:rsidR="00BF4988" w:rsidRPr="00B46C44" w:rsidRDefault="00BF4988">
      <w:pPr>
        <w:rPr>
          <w:rFonts w:ascii="Arial" w:hAnsi="Arial" w:cs="Arial"/>
        </w:rPr>
      </w:pPr>
    </w:p>
    <w:p w14:paraId="5BC70504" w14:textId="77777777" w:rsidR="00BF4988" w:rsidRPr="00B46C44" w:rsidRDefault="00BF4988">
      <w:pPr>
        <w:rPr>
          <w:rFonts w:ascii="Arial" w:hAnsi="Arial" w:cs="Arial"/>
        </w:rPr>
      </w:pPr>
    </w:p>
    <w:p w14:paraId="28CF8E19" w14:textId="77777777" w:rsidR="00BF4988" w:rsidRPr="00B46C44" w:rsidRDefault="00BF4988">
      <w:pPr>
        <w:rPr>
          <w:rFonts w:ascii="Arial" w:hAnsi="Arial" w:cs="Arial"/>
        </w:rPr>
      </w:pPr>
    </w:p>
    <w:p w14:paraId="1DD37995" w14:textId="77777777" w:rsidR="00BF4988" w:rsidRPr="00B46C44" w:rsidRDefault="00BF4988">
      <w:pPr>
        <w:rPr>
          <w:rFonts w:ascii="Arial" w:hAnsi="Arial" w:cs="Arial"/>
        </w:rPr>
      </w:pPr>
    </w:p>
    <w:p w14:paraId="0090A695" w14:textId="77777777" w:rsidR="00BF4988" w:rsidRPr="00B46C44" w:rsidRDefault="00BF4988">
      <w:pPr>
        <w:rPr>
          <w:rFonts w:ascii="Arial" w:hAnsi="Arial" w:cs="Arial"/>
        </w:rPr>
      </w:pPr>
    </w:p>
    <w:p w14:paraId="3FC2F016" w14:textId="77777777" w:rsidR="00BF4988" w:rsidRPr="00B46C44" w:rsidRDefault="00BF4988">
      <w:pPr>
        <w:rPr>
          <w:rFonts w:ascii="Arial" w:hAnsi="Arial" w:cs="Arial"/>
        </w:rPr>
      </w:pPr>
    </w:p>
    <w:p w14:paraId="600046F9" w14:textId="77777777" w:rsidR="00BF4988" w:rsidRPr="00B46C44" w:rsidRDefault="00BF4988">
      <w:pPr>
        <w:rPr>
          <w:rFonts w:ascii="Arial" w:hAnsi="Arial" w:cs="Arial"/>
        </w:rPr>
      </w:pPr>
    </w:p>
    <w:p w14:paraId="3EBFB2C5" w14:textId="77777777" w:rsidR="00BF4988" w:rsidRPr="00B46C44" w:rsidRDefault="00BF4988">
      <w:pPr>
        <w:rPr>
          <w:rFonts w:ascii="Arial" w:hAnsi="Arial" w:cs="Arial"/>
        </w:rPr>
      </w:pPr>
    </w:p>
    <w:p w14:paraId="5C56CEA6" w14:textId="77777777" w:rsidR="00BF4988" w:rsidRPr="00B46C44" w:rsidRDefault="00BF4988">
      <w:pPr>
        <w:rPr>
          <w:rFonts w:ascii="Arial" w:hAnsi="Arial" w:cs="Arial"/>
        </w:rPr>
      </w:pPr>
    </w:p>
    <w:p w14:paraId="5E4F572F" w14:textId="77777777" w:rsidR="00BF4988" w:rsidRPr="00B46C44" w:rsidRDefault="00BF4988">
      <w:pPr>
        <w:rPr>
          <w:rFonts w:ascii="Arial" w:hAnsi="Arial" w:cs="Arial"/>
        </w:rPr>
      </w:pPr>
    </w:p>
    <w:p w14:paraId="6EE498E0" w14:textId="77777777" w:rsidR="00BF4988" w:rsidRPr="00B46C44" w:rsidRDefault="00BF4988">
      <w:pPr>
        <w:rPr>
          <w:rFonts w:ascii="Arial" w:hAnsi="Arial" w:cs="Arial"/>
        </w:rPr>
      </w:pPr>
    </w:p>
    <w:p w14:paraId="1E8F8F3F" w14:textId="77777777" w:rsidR="00BF4988" w:rsidRPr="00B46C44" w:rsidRDefault="00BF4988">
      <w:pPr>
        <w:rPr>
          <w:rFonts w:ascii="Arial" w:hAnsi="Arial" w:cs="Arial"/>
        </w:rPr>
      </w:pPr>
    </w:p>
    <w:p w14:paraId="6AEA185F" w14:textId="77777777" w:rsidR="00BF4988" w:rsidRPr="00B46C44" w:rsidRDefault="00BF4988">
      <w:pPr>
        <w:rPr>
          <w:rFonts w:ascii="Arial" w:hAnsi="Arial" w:cs="Arial"/>
        </w:rPr>
      </w:pPr>
    </w:p>
    <w:p w14:paraId="2C93C0FD" w14:textId="77777777" w:rsidR="00BF4988" w:rsidRPr="00B46C44" w:rsidRDefault="00BF4988">
      <w:pPr>
        <w:rPr>
          <w:rFonts w:ascii="Arial" w:hAnsi="Arial" w:cs="Arial"/>
        </w:rPr>
      </w:pPr>
    </w:p>
    <w:p w14:paraId="5A6DCCFF" w14:textId="77777777" w:rsidR="00BF4988" w:rsidRPr="00B46C44" w:rsidRDefault="00BF4988">
      <w:pPr>
        <w:rPr>
          <w:rFonts w:ascii="Arial" w:hAnsi="Arial" w:cs="Arial"/>
        </w:rPr>
      </w:pPr>
    </w:p>
    <w:p w14:paraId="59804094" w14:textId="77777777" w:rsidR="00BF4988" w:rsidRPr="00B46C44" w:rsidRDefault="00BF4988">
      <w:pPr>
        <w:rPr>
          <w:rFonts w:ascii="Arial" w:hAnsi="Arial" w:cs="Arial"/>
        </w:rPr>
      </w:pPr>
    </w:p>
    <w:p w14:paraId="626ECDB9" w14:textId="77777777" w:rsidR="00BF4988" w:rsidRPr="00B46C44" w:rsidRDefault="00BF4988">
      <w:pPr>
        <w:rPr>
          <w:rFonts w:ascii="Arial" w:hAnsi="Arial" w:cs="Arial"/>
        </w:rPr>
      </w:pPr>
    </w:p>
    <w:p w14:paraId="0C1AAA50" w14:textId="77777777" w:rsidR="00BF4988" w:rsidRPr="00B46C44" w:rsidRDefault="00BF4988">
      <w:pPr>
        <w:rPr>
          <w:rFonts w:ascii="Arial" w:hAnsi="Arial" w:cs="Arial"/>
        </w:rPr>
      </w:pPr>
    </w:p>
    <w:p w14:paraId="25AD72A8" w14:textId="77777777" w:rsidR="00BF4988" w:rsidRPr="00B46C44" w:rsidRDefault="00BF4988">
      <w:pPr>
        <w:rPr>
          <w:rFonts w:ascii="Arial" w:hAnsi="Arial" w:cs="Arial"/>
        </w:rPr>
      </w:pPr>
    </w:p>
    <w:p w14:paraId="4BDC3C76" w14:textId="77777777" w:rsidR="00BF4988" w:rsidRPr="00B46C44" w:rsidRDefault="00BF4988">
      <w:pPr>
        <w:rPr>
          <w:rFonts w:ascii="Arial" w:hAnsi="Arial" w:cs="Arial"/>
        </w:rPr>
      </w:pPr>
    </w:p>
    <w:p w14:paraId="38938A67" w14:textId="77777777" w:rsidR="00BF4988" w:rsidRPr="00B46C44" w:rsidRDefault="00BF4988" w:rsidP="00BF4988">
      <w:pPr>
        <w:rPr>
          <w:rFonts w:ascii="Arial" w:hAnsi="Arial" w:cs="Arial"/>
        </w:rPr>
      </w:pPr>
    </w:p>
    <w:p w14:paraId="0A62395E" w14:textId="77777777" w:rsidR="00ED77FF" w:rsidRPr="00B46C44" w:rsidRDefault="00ED77FF" w:rsidP="00BF4988">
      <w:pPr>
        <w:rPr>
          <w:rFonts w:ascii="Arial" w:hAnsi="Arial" w:cs="Arial"/>
          <w:b/>
          <w:bCs/>
          <w:sz w:val="36"/>
          <w:szCs w:val="36"/>
        </w:rPr>
      </w:pPr>
    </w:p>
    <w:p w14:paraId="17601B2F" w14:textId="00DB99F9" w:rsidR="00BF4988" w:rsidRPr="00B46C44" w:rsidRDefault="00BF4988" w:rsidP="00ED77FF">
      <w:pPr>
        <w:pStyle w:val="Heading2"/>
        <w:jc w:val="center"/>
        <w:rPr>
          <w:rFonts w:ascii="Arial" w:hAnsi="Arial" w:cs="Arial"/>
          <w:b/>
          <w:bCs/>
          <w:sz w:val="28"/>
          <w:szCs w:val="28"/>
          <w:u w:val="single"/>
        </w:rPr>
      </w:pPr>
      <w:bookmarkStart w:id="0" w:name="_Toc234780871"/>
      <w:r w:rsidRPr="00B46C44">
        <w:rPr>
          <w:rFonts w:ascii="Arial" w:hAnsi="Arial" w:cs="Arial"/>
          <w:b/>
          <w:bCs/>
          <w:sz w:val="28"/>
          <w:szCs w:val="28"/>
          <w:u w:val="single"/>
        </w:rPr>
        <w:lastRenderedPageBreak/>
        <w:t>Introduction</w:t>
      </w:r>
      <w:bookmarkEnd w:id="0"/>
    </w:p>
    <w:p w14:paraId="13972E8C" w14:textId="77777777" w:rsidR="00E7561E" w:rsidRPr="00B46C44" w:rsidRDefault="00E7561E" w:rsidP="00BF4988">
      <w:pPr>
        <w:jc w:val="center"/>
        <w:rPr>
          <w:rFonts w:ascii="Arial" w:hAnsi="Arial" w:cs="Arial"/>
          <w:b/>
          <w:bCs/>
          <w:sz w:val="36"/>
          <w:szCs w:val="36"/>
          <w:u w:val="single"/>
        </w:rPr>
      </w:pPr>
    </w:p>
    <w:p w14:paraId="24FC9D01" w14:textId="77777777" w:rsidR="001A6DE9" w:rsidRDefault="001A6DE9">
      <w:pPr>
        <w:spacing w:line="360" w:lineRule="auto"/>
        <w:jc w:val="both"/>
        <w:rPr>
          <w:lang w:eastAsia="en-AI"/>
        </w:rPr>
      </w:pPr>
      <w:r>
        <w:rPr>
          <w:rFonts w:ascii="Arial" w:hAnsi="Arial" w:cs="Arial"/>
        </w:rPr>
        <w:t>Social media has become a central part of adolescents’ daily lives, offering opportunities for communication, entertainment, education, and self-expression. Platforms such as Instagram, TikTok, Snapchat, and Facebook allow young people to connect with friends, share experiences, and access information instantly. However, although social media has many benefits, growing evidence suggests that excessive or inappropriate use can negatively affect adolescent mental health. This is particularly important because adolescence is a critical stage of development, during which young people form their identities, build relationships, and become more independent. As a result, adolescents may be especially vulnerable to the psychological effects of social media.</w:t>
      </w:r>
    </w:p>
    <w:p w14:paraId="74FA03BD" w14:textId="77777777" w:rsidR="00B67600" w:rsidRDefault="00B67600">
      <w:pPr>
        <w:spacing w:line="360" w:lineRule="auto"/>
        <w:jc w:val="both"/>
        <w:rPr>
          <w:lang w:eastAsia="en-AI"/>
        </w:rPr>
      </w:pPr>
      <w:r>
        <w:rPr>
          <w:rFonts w:ascii="Arial" w:hAnsi="Arial" w:cs="Arial"/>
        </w:rPr>
        <w:t>Research links excessive social media use with several mental health concerns, including anxiety, depression, low self-esteem, body dissatisfaction, sleep disturbances, and cyberbullying. However, social media can also have positive effects by offering emotional support, strengthening social connections, and raising awareness of mental health issues. Therefore, its impact is complex and depends largely on how it is used.</w:t>
      </w:r>
    </w:p>
    <w:p w14:paraId="1C26FA6D" w14:textId="77777777" w:rsidR="00780A2E" w:rsidRDefault="00780A2E">
      <w:pPr>
        <w:spacing w:line="360" w:lineRule="auto"/>
        <w:jc w:val="both"/>
        <w:rPr>
          <w:lang w:eastAsia="en-AI"/>
        </w:rPr>
      </w:pPr>
      <w:r>
        <w:rPr>
          <w:rFonts w:ascii="Arial" w:hAnsi="Arial" w:cs="Arial"/>
        </w:rPr>
        <w:t>This essay explores the impact of social media on adolescent mental health through two theoretical perspectives: Erikson’s Psychosocial Development Theory and Bandura’s Social Learning Theory. It considers how social media influences identity development, behaviour, self-esteem, and psychological wellbeing.</w:t>
      </w:r>
    </w:p>
    <w:p w14:paraId="468FBB2B" w14:textId="77777777" w:rsidR="00230BDF" w:rsidRPr="00B46C44" w:rsidRDefault="00230BDF" w:rsidP="006A5DCC">
      <w:pPr>
        <w:spacing w:line="360" w:lineRule="auto"/>
        <w:jc w:val="both"/>
        <w:rPr>
          <w:rFonts w:ascii="Arial" w:hAnsi="Arial" w:cs="Arial"/>
        </w:rPr>
      </w:pPr>
    </w:p>
    <w:p w14:paraId="577C0EEB" w14:textId="77777777" w:rsidR="00230BDF" w:rsidRPr="00B46C44" w:rsidRDefault="00230BDF" w:rsidP="006A5DCC">
      <w:pPr>
        <w:spacing w:line="360" w:lineRule="auto"/>
        <w:jc w:val="both"/>
        <w:rPr>
          <w:rFonts w:ascii="Arial" w:hAnsi="Arial" w:cs="Arial"/>
        </w:rPr>
      </w:pPr>
    </w:p>
    <w:p w14:paraId="56B15595" w14:textId="77777777" w:rsidR="00230BDF" w:rsidRPr="00B46C44" w:rsidRDefault="00230BDF" w:rsidP="006A5DCC">
      <w:pPr>
        <w:spacing w:line="360" w:lineRule="auto"/>
        <w:jc w:val="both"/>
        <w:rPr>
          <w:rFonts w:ascii="Arial" w:hAnsi="Arial" w:cs="Arial"/>
        </w:rPr>
      </w:pPr>
    </w:p>
    <w:p w14:paraId="18000DA1" w14:textId="77777777" w:rsidR="00230BDF" w:rsidRPr="00B46C44" w:rsidRDefault="00230BDF" w:rsidP="006A5DCC">
      <w:pPr>
        <w:spacing w:line="360" w:lineRule="auto"/>
        <w:jc w:val="both"/>
        <w:rPr>
          <w:rFonts w:ascii="Arial" w:hAnsi="Arial" w:cs="Arial"/>
        </w:rPr>
      </w:pPr>
    </w:p>
    <w:p w14:paraId="06B80CAD" w14:textId="77777777" w:rsidR="00230BDF" w:rsidRPr="00B46C44" w:rsidRDefault="00230BDF" w:rsidP="006A5DCC">
      <w:pPr>
        <w:spacing w:line="360" w:lineRule="auto"/>
        <w:jc w:val="both"/>
        <w:rPr>
          <w:rFonts w:ascii="Arial" w:hAnsi="Arial" w:cs="Arial"/>
        </w:rPr>
      </w:pPr>
    </w:p>
    <w:p w14:paraId="5201EE02" w14:textId="77777777" w:rsidR="00230BDF" w:rsidRPr="00B46C44" w:rsidRDefault="00230BDF" w:rsidP="006A5DCC">
      <w:pPr>
        <w:spacing w:line="360" w:lineRule="auto"/>
        <w:jc w:val="both"/>
        <w:rPr>
          <w:rFonts w:ascii="Arial" w:hAnsi="Arial" w:cs="Arial"/>
        </w:rPr>
      </w:pPr>
    </w:p>
    <w:p w14:paraId="4803131A" w14:textId="77777777" w:rsidR="00230BDF" w:rsidRPr="00B46C44" w:rsidRDefault="00230BDF" w:rsidP="006A5DCC">
      <w:pPr>
        <w:spacing w:line="360" w:lineRule="auto"/>
        <w:jc w:val="both"/>
        <w:rPr>
          <w:rFonts w:ascii="Arial" w:hAnsi="Arial" w:cs="Arial"/>
        </w:rPr>
      </w:pPr>
    </w:p>
    <w:p w14:paraId="199097B8" w14:textId="77777777" w:rsidR="00ED77FF" w:rsidRPr="00B46C44" w:rsidRDefault="00ED77FF" w:rsidP="006A5DCC">
      <w:pPr>
        <w:spacing w:line="360" w:lineRule="auto"/>
        <w:jc w:val="both"/>
        <w:rPr>
          <w:rFonts w:ascii="Arial" w:hAnsi="Arial" w:cs="Arial"/>
        </w:rPr>
      </w:pPr>
    </w:p>
    <w:p w14:paraId="6942CCD4" w14:textId="77777777" w:rsidR="00230BDF" w:rsidRPr="00B46C44" w:rsidRDefault="00230BDF" w:rsidP="006A5DCC">
      <w:pPr>
        <w:spacing w:line="360" w:lineRule="auto"/>
        <w:jc w:val="both"/>
        <w:rPr>
          <w:rFonts w:ascii="Arial" w:hAnsi="Arial" w:cs="Arial"/>
        </w:rPr>
      </w:pPr>
    </w:p>
    <w:p w14:paraId="61C87926" w14:textId="77777777" w:rsidR="00230BDF" w:rsidRPr="00B46C44" w:rsidRDefault="00230BDF" w:rsidP="00ED77FF">
      <w:pPr>
        <w:pStyle w:val="Heading2"/>
      </w:pPr>
    </w:p>
    <w:p w14:paraId="6DBFEC1D" w14:textId="77777777" w:rsidR="00ED77FF" w:rsidRPr="00B46C44" w:rsidRDefault="00ED77FF" w:rsidP="00ED77FF"/>
    <w:p w14:paraId="2D15BBF3" w14:textId="1572C58F" w:rsidR="00230BDF" w:rsidRPr="00B46C44" w:rsidRDefault="00230BDF" w:rsidP="00ED77FF">
      <w:pPr>
        <w:pStyle w:val="Heading2"/>
        <w:jc w:val="center"/>
        <w:rPr>
          <w:rFonts w:ascii="Arial" w:hAnsi="Arial" w:cs="Arial"/>
          <w:b/>
          <w:bCs/>
          <w:sz w:val="28"/>
          <w:szCs w:val="28"/>
          <w:u w:val="single"/>
        </w:rPr>
      </w:pPr>
      <w:bookmarkStart w:id="1" w:name="_Toc234780872"/>
      <w:r w:rsidRPr="00B46C44">
        <w:rPr>
          <w:rFonts w:ascii="Arial" w:hAnsi="Arial" w:cs="Arial"/>
          <w:b/>
          <w:bCs/>
          <w:sz w:val="28"/>
          <w:szCs w:val="28"/>
          <w:u w:val="single"/>
        </w:rPr>
        <w:t xml:space="preserve">Discuss the Impact of Social Media on Mental Health </w:t>
      </w:r>
      <w:r w:rsidR="00ED77FF" w:rsidRPr="00B46C44">
        <w:rPr>
          <w:rFonts w:ascii="Arial" w:hAnsi="Arial" w:cs="Arial"/>
          <w:b/>
          <w:bCs/>
          <w:sz w:val="28"/>
          <w:szCs w:val="28"/>
          <w:u w:val="single"/>
        </w:rPr>
        <w:t>i</w:t>
      </w:r>
      <w:r w:rsidRPr="00B46C44">
        <w:rPr>
          <w:rFonts w:ascii="Arial" w:hAnsi="Arial" w:cs="Arial"/>
          <w:b/>
          <w:bCs/>
          <w:sz w:val="28"/>
          <w:szCs w:val="28"/>
          <w:u w:val="single"/>
        </w:rPr>
        <w:t>n Adolescence</w:t>
      </w:r>
      <w:bookmarkEnd w:id="1"/>
    </w:p>
    <w:p w14:paraId="5FAB746B" w14:textId="77777777" w:rsidR="00ED77FF" w:rsidRPr="00B46C44" w:rsidRDefault="00ED77FF" w:rsidP="00ED77FF"/>
    <w:p w14:paraId="6A50805C" w14:textId="357E3937" w:rsidR="00522F30" w:rsidRDefault="00670E6B" w:rsidP="006A5DCC">
      <w:pPr>
        <w:spacing w:line="360" w:lineRule="auto"/>
        <w:jc w:val="both"/>
        <w:rPr>
          <w:rFonts w:ascii="Arial" w:hAnsi="Arial" w:cs="Arial"/>
        </w:rPr>
      </w:pPr>
      <w:r w:rsidRPr="00B46C44">
        <w:rPr>
          <w:rFonts w:ascii="Arial" w:hAnsi="Arial" w:cs="Arial"/>
        </w:rPr>
        <w:t>Social media ha</w:t>
      </w:r>
      <w:r w:rsidR="007001A1">
        <w:rPr>
          <w:rFonts w:ascii="Arial" w:hAnsi="Arial" w:cs="Arial"/>
        </w:rPr>
        <w:t xml:space="preserve">s </w:t>
      </w:r>
      <w:r w:rsidR="009770C2">
        <w:rPr>
          <w:rFonts w:ascii="Arial" w:hAnsi="Arial" w:cs="Arial"/>
        </w:rPr>
        <w:t>signi</w:t>
      </w:r>
      <w:r w:rsidR="00BA58E2">
        <w:rPr>
          <w:rFonts w:ascii="Arial" w:hAnsi="Arial" w:cs="Arial"/>
        </w:rPr>
        <w:t xml:space="preserve">ficantly transformed </w:t>
      </w:r>
      <w:r w:rsidRPr="00B46C44">
        <w:rPr>
          <w:rFonts w:ascii="Arial" w:hAnsi="Arial" w:cs="Arial"/>
        </w:rPr>
        <w:t>adolescent</w:t>
      </w:r>
      <w:r w:rsidR="00BA58E2">
        <w:rPr>
          <w:rFonts w:ascii="Arial" w:hAnsi="Arial" w:cs="Arial"/>
        </w:rPr>
        <w:t xml:space="preserve"> </w:t>
      </w:r>
      <w:r w:rsidR="00DA23D6" w:rsidRPr="00B46C44">
        <w:rPr>
          <w:rFonts w:ascii="Arial" w:hAnsi="Arial" w:cs="Arial"/>
        </w:rPr>
        <w:t xml:space="preserve">by influencing how they </w:t>
      </w:r>
      <w:r w:rsidRPr="00B46C44">
        <w:rPr>
          <w:rFonts w:ascii="Arial" w:hAnsi="Arial" w:cs="Arial"/>
        </w:rPr>
        <w:t>communicate</w:t>
      </w:r>
      <w:r w:rsidR="00DA23D6" w:rsidRPr="00B46C44">
        <w:rPr>
          <w:rFonts w:ascii="Arial" w:hAnsi="Arial" w:cs="Arial"/>
        </w:rPr>
        <w:t xml:space="preserve">, </w:t>
      </w:r>
      <w:r w:rsidR="00FC5DED">
        <w:rPr>
          <w:rFonts w:ascii="Arial" w:hAnsi="Arial" w:cs="Arial"/>
        </w:rPr>
        <w:t>social interaction</w:t>
      </w:r>
      <w:r w:rsidR="006048AE" w:rsidRPr="00B46C44">
        <w:rPr>
          <w:rFonts w:ascii="Arial" w:hAnsi="Arial" w:cs="Arial"/>
        </w:rPr>
        <w:t xml:space="preserve">, access </w:t>
      </w:r>
      <w:r w:rsidR="00740AEC" w:rsidRPr="00B46C44">
        <w:rPr>
          <w:rFonts w:ascii="Arial" w:hAnsi="Arial" w:cs="Arial"/>
        </w:rPr>
        <w:t>information,</w:t>
      </w:r>
      <w:r w:rsidR="006048AE" w:rsidRPr="00B46C44">
        <w:rPr>
          <w:rFonts w:ascii="Arial" w:hAnsi="Arial" w:cs="Arial"/>
        </w:rPr>
        <w:t xml:space="preserve"> and</w:t>
      </w:r>
      <w:r w:rsidR="00C52066" w:rsidRPr="00B46C44">
        <w:rPr>
          <w:rFonts w:ascii="Arial" w:hAnsi="Arial" w:cs="Arial"/>
        </w:rPr>
        <w:t xml:space="preserve"> ident</w:t>
      </w:r>
      <w:r w:rsidR="003247BC">
        <w:rPr>
          <w:rFonts w:ascii="Arial" w:hAnsi="Arial" w:cs="Arial"/>
        </w:rPr>
        <w:t>ity formation</w:t>
      </w:r>
      <w:r w:rsidR="00C52066" w:rsidRPr="00B46C44">
        <w:rPr>
          <w:rFonts w:ascii="Arial" w:hAnsi="Arial" w:cs="Arial"/>
        </w:rPr>
        <w:t xml:space="preserve">. </w:t>
      </w:r>
      <w:r w:rsidR="00363BB0" w:rsidRPr="00B46C44">
        <w:rPr>
          <w:rFonts w:ascii="Arial" w:hAnsi="Arial" w:cs="Arial"/>
        </w:rPr>
        <w:t>Platforms</w:t>
      </w:r>
      <w:r w:rsidR="00D62326" w:rsidRPr="00B46C44">
        <w:rPr>
          <w:rFonts w:ascii="Arial" w:hAnsi="Arial" w:cs="Arial"/>
        </w:rPr>
        <w:t xml:space="preserve"> such as Instagram, TikTok, Snapchat</w:t>
      </w:r>
      <w:r w:rsidR="0089249C">
        <w:rPr>
          <w:rFonts w:ascii="Arial" w:hAnsi="Arial" w:cs="Arial"/>
        </w:rPr>
        <w:t>, WhatsApp</w:t>
      </w:r>
      <w:r w:rsidR="002E086F">
        <w:rPr>
          <w:rFonts w:ascii="Arial" w:hAnsi="Arial" w:cs="Arial"/>
        </w:rPr>
        <w:t>,</w:t>
      </w:r>
      <w:r w:rsidR="00D62326" w:rsidRPr="00B46C44">
        <w:rPr>
          <w:rFonts w:ascii="Arial" w:hAnsi="Arial" w:cs="Arial"/>
        </w:rPr>
        <w:t xml:space="preserve"> and You</w:t>
      </w:r>
      <w:r w:rsidR="009A356A" w:rsidRPr="00B46C44">
        <w:rPr>
          <w:rFonts w:ascii="Arial" w:hAnsi="Arial" w:cs="Arial"/>
        </w:rPr>
        <w:t xml:space="preserve">Tube have become embedded in </w:t>
      </w:r>
      <w:r w:rsidR="00313720" w:rsidRPr="00B46C44">
        <w:rPr>
          <w:rFonts w:ascii="Arial" w:hAnsi="Arial" w:cs="Arial"/>
        </w:rPr>
        <w:t>adolescents’</w:t>
      </w:r>
      <w:r w:rsidR="009A356A" w:rsidRPr="00B46C44">
        <w:rPr>
          <w:rFonts w:ascii="Arial" w:hAnsi="Arial" w:cs="Arial"/>
        </w:rPr>
        <w:t xml:space="preserve"> </w:t>
      </w:r>
      <w:r w:rsidR="00336241" w:rsidRPr="00B46C44">
        <w:rPr>
          <w:rFonts w:ascii="Arial" w:hAnsi="Arial" w:cs="Arial"/>
        </w:rPr>
        <w:t>everyday routines</w:t>
      </w:r>
      <w:r w:rsidR="00740AEC" w:rsidRPr="00B46C44">
        <w:rPr>
          <w:rFonts w:ascii="Arial" w:hAnsi="Arial" w:cs="Arial"/>
        </w:rPr>
        <w:t xml:space="preserve">. </w:t>
      </w:r>
      <w:r w:rsidR="008720F7" w:rsidRPr="00B46C44">
        <w:rPr>
          <w:rFonts w:ascii="Arial" w:hAnsi="Arial" w:cs="Arial"/>
        </w:rPr>
        <w:t>According to</w:t>
      </w:r>
      <w:r w:rsidRPr="00B46C44">
        <w:rPr>
          <w:rFonts w:ascii="Arial" w:hAnsi="Arial" w:cs="Arial"/>
        </w:rPr>
        <w:t xml:space="preserve"> </w:t>
      </w:r>
      <w:r w:rsidRPr="0089249C">
        <w:rPr>
          <w:rFonts w:ascii="Arial" w:hAnsi="Arial" w:cs="Arial"/>
        </w:rPr>
        <w:t>Ofcom (2023</w:t>
      </w:r>
      <w:r w:rsidRPr="00B46C44">
        <w:rPr>
          <w:rFonts w:ascii="Arial" w:hAnsi="Arial" w:cs="Arial"/>
          <w:b/>
          <w:bCs/>
        </w:rPr>
        <w:t>),</w:t>
      </w:r>
      <w:r w:rsidRPr="00B46C44">
        <w:rPr>
          <w:rFonts w:ascii="Arial" w:hAnsi="Arial" w:cs="Arial"/>
        </w:rPr>
        <w:t xml:space="preserve"> </w:t>
      </w:r>
      <w:r w:rsidR="001F12A1" w:rsidRPr="00B46C44">
        <w:rPr>
          <w:rFonts w:ascii="Arial" w:hAnsi="Arial" w:cs="Arial"/>
        </w:rPr>
        <w:t>many</w:t>
      </w:r>
      <w:r w:rsidR="00DA1D99" w:rsidRPr="00B46C44">
        <w:rPr>
          <w:rFonts w:ascii="Arial" w:hAnsi="Arial" w:cs="Arial"/>
        </w:rPr>
        <w:t xml:space="preserve"> UK adolescents use social media daily</w:t>
      </w:r>
      <w:r w:rsidR="00D26126" w:rsidRPr="00B46C44">
        <w:rPr>
          <w:rFonts w:ascii="Arial" w:hAnsi="Arial" w:cs="Arial"/>
        </w:rPr>
        <w:t>, with many spending several hours online.</w:t>
      </w:r>
    </w:p>
    <w:p w14:paraId="2A8EF974" w14:textId="79AC83FD" w:rsidR="00230BDF" w:rsidRPr="00B46C44" w:rsidRDefault="00D26126" w:rsidP="006A5DCC">
      <w:pPr>
        <w:spacing w:line="360" w:lineRule="auto"/>
        <w:jc w:val="both"/>
        <w:rPr>
          <w:rFonts w:ascii="Arial" w:hAnsi="Arial" w:cs="Arial"/>
        </w:rPr>
      </w:pPr>
      <w:r w:rsidRPr="00B46C44">
        <w:rPr>
          <w:rFonts w:ascii="Arial" w:hAnsi="Arial" w:cs="Arial"/>
        </w:rPr>
        <w:t xml:space="preserve"> During adol</w:t>
      </w:r>
      <w:r w:rsidR="00EC35F3" w:rsidRPr="00B46C44">
        <w:rPr>
          <w:rFonts w:ascii="Arial" w:hAnsi="Arial" w:cs="Arial"/>
        </w:rPr>
        <w:t xml:space="preserve">escents, young people experience rapid emotional, </w:t>
      </w:r>
      <w:r w:rsidR="00740AEC" w:rsidRPr="00B46C44">
        <w:rPr>
          <w:rFonts w:ascii="Arial" w:hAnsi="Arial" w:cs="Arial"/>
        </w:rPr>
        <w:t>psychological,</w:t>
      </w:r>
      <w:r w:rsidR="008A34B9" w:rsidRPr="00B46C44">
        <w:rPr>
          <w:rFonts w:ascii="Arial" w:hAnsi="Arial" w:cs="Arial"/>
        </w:rPr>
        <w:t xml:space="preserve"> and social changes, making them</w:t>
      </w:r>
      <w:r w:rsidR="003E55FE" w:rsidRPr="00B46C44">
        <w:rPr>
          <w:rFonts w:ascii="Arial" w:hAnsi="Arial" w:cs="Arial"/>
        </w:rPr>
        <w:t xml:space="preserve"> particularly sensitive to online experiences</w:t>
      </w:r>
      <w:r w:rsidR="006D5B54" w:rsidRPr="00B46C44">
        <w:rPr>
          <w:rFonts w:ascii="Arial" w:hAnsi="Arial" w:cs="Arial"/>
        </w:rPr>
        <w:t xml:space="preserve">. Consequently, social media can either </w:t>
      </w:r>
      <w:r w:rsidR="008720F7" w:rsidRPr="00B46C44">
        <w:rPr>
          <w:rFonts w:ascii="Arial" w:hAnsi="Arial" w:cs="Arial"/>
        </w:rPr>
        <w:t>promote</w:t>
      </w:r>
      <w:r w:rsidR="006D5B54" w:rsidRPr="00B46C44">
        <w:rPr>
          <w:rFonts w:ascii="Arial" w:hAnsi="Arial" w:cs="Arial"/>
        </w:rPr>
        <w:t xml:space="preserve"> psy</w:t>
      </w:r>
      <w:r w:rsidR="00AF44A9" w:rsidRPr="00B46C44">
        <w:rPr>
          <w:rFonts w:ascii="Arial" w:hAnsi="Arial" w:cs="Arial"/>
        </w:rPr>
        <w:t xml:space="preserve">chological wellbeing or contribute to mental health difficulties </w:t>
      </w:r>
      <w:r w:rsidR="008720F7" w:rsidRPr="00B46C44">
        <w:rPr>
          <w:rFonts w:ascii="Arial" w:hAnsi="Arial" w:cs="Arial"/>
        </w:rPr>
        <w:t>depending on the nature of its use.</w:t>
      </w:r>
    </w:p>
    <w:p w14:paraId="7E521F43" w14:textId="09FFCE31" w:rsidR="001319C8" w:rsidRDefault="00203A3B" w:rsidP="006A5DCC">
      <w:pPr>
        <w:spacing w:line="360" w:lineRule="auto"/>
        <w:jc w:val="both"/>
        <w:rPr>
          <w:rFonts w:ascii="Arial" w:hAnsi="Arial" w:cs="Arial"/>
          <w:b/>
          <w:bCs/>
        </w:rPr>
      </w:pPr>
      <w:r w:rsidRPr="00B46C44">
        <w:rPr>
          <w:rFonts w:ascii="Arial" w:hAnsi="Arial" w:cs="Arial"/>
        </w:rPr>
        <w:t xml:space="preserve">Mental health refers to an individual’s </w:t>
      </w:r>
      <w:r w:rsidR="007C05A2" w:rsidRPr="00B46C44">
        <w:rPr>
          <w:rFonts w:ascii="Arial" w:hAnsi="Arial" w:cs="Arial"/>
        </w:rPr>
        <w:t xml:space="preserve">emotional, </w:t>
      </w:r>
      <w:r w:rsidR="00740AEC" w:rsidRPr="00B46C44">
        <w:rPr>
          <w:rFonts w:ascii="Arial" w:hAnsi="Arial" w:cs="Arial"/>
        </w:rPr>
        <w:t>psychological,</w:t>
      </w:r>
      <w:r w:rsidR="007C05A2" w:rsidRPr="00B46C44">
        <w:rPr>
          <w:rFonts w:ascii="Arial" w:hAnsi="Arial" w:cs="Arial"/>
        </w:rPr>
        <w:t xml:space="preserve"> and social wellbeing, influencing </w:t>
      </w:r>
      <w:r w:rsidR="00EA52FA" w:rsidRPr="00B46C44">
        <w:rPr>
          <w:rFonts w:ascii="Arial" w:hAnsi="Arial" w:cs="Arial"/>
        </w:rPr>
        <w:t xml:space="preserve">how they think, </w:t>
      </w:r>
      <w:r w:rsidR="00272F92" w:rsidRPr="00B46C44">
        <w:rPr>
          <w:rFonts w:ascii="Arial" w:hAnsi="Arial" w:cs="Arial"/>
        </w:rPr>
        <w:t>feel,</w:t>
      </w:r>
      <w:r w:rsidR="00EA52FA" w:rsidRPr="00B46C44">
        <w:rPr>
          <w:rFonts w:ascii="Arial" w:hAnsi="Arial" w:cs="Arial"/>
        </w:rPr>
        <w:t xml:space="preserve"> and behave </w:t>
      </w:r>
      <w:r w:rsidR="00EA52FA" w:rsidRPr="00D849BF">
        <w:rPr>
          <w:rFonts w:ascii="Arial" w:hAnsi="Arial" w:cs="Arial"/>
        </w:rPr>
        <w:t>(World Health Organization, 202</w:t>
      </w:r>
      <w:r w:rsidR="00D849BF" w:rsidRPr="00D849BF">
        <w:rPr>
          <w:rFonts w:ascii="Arial" w:hAnsi="Arial" w:cs="Arial"/>
        </w:rPr>
        <w:t>5</w:t>
      </w:r>
      <w:r w:rsidR="00416C59" w:rsidRPr="00D849BF">
        <w:rPr>
          <w:rFonts w:ascii="Arial" w:hAnsi="Arial" w:cs="Arial"/>
        </w:rPr>
        <w:t>).</w:t>
      </w:r>
      <w:r w:rsidR="003D12B4" w:rsidRPr="00B46C44">
        <w:rPr>
          <w:rFonts w:ascii="Arial" w:hAnsi="Arial" w:cs="Arial"/>
        </w:rPr>
        <w:t xml:space="preserve"> Re</w:t>
      </w:r>
      <w:r w:rsidR="005037AE" w:rsidRPr="00B46C44">
        <w:rPr>
          <w:rFonts w:ascii="Arial" w:hAnsi="Arial" w:cs="Arial"/>
        </w:rPr>
        <w:t xml:space="preserve">search has </w:t>
      </w:r>
      <w:r w:rsidR="00F52210" w:rsidRPr="00B46C44">
        <w:rPr>
          <w:rFonts w:ascii="Arial" w:hAnsi="Arial" w:cs="Arial"/>
        </w:rPr>
        <w:t>shown</w:t>
      </w:r>
      <w:r w:rsidR="005037AE" w:rsidRPr="00B46C44">
        <w:rPr>
          <w:rFonts w:ascii="Arial" w:hAnsi="Arial" w:cs="Arial"/>
        </w:rPr>
        <w:t xml:space="preserve"> that adolescents who engage in excessive</w:t>
      </w:r>
      <w:r w:rsidR="00CD0302" w:rsidRPr="00B46C44">
        <w:rPr>
          <w:rFonts w:ascii="Arial" w:hAnsi="Arial" w:cs="Arial"/>
        </w:rPr>
        <w:t xml:space="preserve"> social media</w:t>
      </w:r>
      <w:r w:rsidR="004A24A0" w:rsidRPr="00B46C44">
        <w:rPr>
          <w:rFonts w:ascii="Arial" w:hAnsi="Arial" w:cs="Arial"/>
        </w:rPr>
        <w:t xml:space="preserve"> use are more likely to experience anxiety, depression, lone</w:t>
      </w:r>
      <w:r w:rsidR="0017498E" w:rsidRPr="00B46C44">
        <w:rPr>
          <w:rFonts w:ascii="Arial" w:hAnsi="Arial" w:cs="Arial"/>
        </w:rPr>
        <w:t xml:space="preserve">liness, poor sleep </w:t>
      </w:r>
      <w:r w:rsidR="00272F92" w:rsidRPr="00B46C44">
        <w:rPr>
          <w:rFonts w:ascii="Arial" w:hAnsi="Arial" w:cs="Arial"/>
        </w:rPr>
        <w:t>quality,</w:t>
      </w:r>
      <w:r w:rsidR="0017498E" w:rsidRPr="00B46C44">
        <w:rPr>
          <w:rFonts w:ascii="Arial" w:hAnsi="Arial" w:cs="Arial"/>
        </w:rPr>
        <w:t xml:space="preserve"> and reduced self-esteem (Keles</w:t>
      </w:r>
      <w:r w:rsidR="007A670C" w:rsidRPr="00B46C44">
        <w:rPr>
          <w:rFonts w:ascii="Arial" w:hAnsi="Arial" w:cs="Arial"/>
          <w:b/>
          <w:bCs/>
        </w:rPr>
        <w:t xml:space="preserve">, </w:t>
      </w:r>
      <w:r w:rsidR="007A670C" w:rsidRPr="00FE26C5">
        <w:rPr>
          <w:rFonts w:ascii="Arial" w:hAnsi="Arial" w:cs="Arial"/>
        </w:rPr>
        <w:t>McCrae and Grealish, 2020).</w:t>
      </w:r>
      <w:r w:rsidR="00024206" w:rsidRPr="00B46C44">
        <w:rPr>
          <w:rFonts w:ascii="Arial" w:hAnsi="Arial" w:cs="Arial"/>
          <w:b/>
          <w:bCs/>
        </w:rPr>
        <w:t xml:space="preserve"> </w:t>
      </w:r>
    </w:p>
    <w:p w14:paraId="1B15BA04" w14:textId="21596A5C" w:rsidR="00203A3B" w:rsidRPr="00B46C44" w:rsidRDefault="00024206" w:rsidP="006A5DCC">
      <w:pPr>
        <w:spacing w:line="360" w:lineRule="auto"/>
        <w:jc w:val="both"/>
        <w:rPr>
          <w:rFonts w:ascii="Arial" w:hAnsi="Arial" w:cs="Arial"/>
        </w:rPr>
      </w:pPr>
      <w:r w:rsidRPr="00B46C44">
        <w:rPr>
          <w:rFonts w:ascii="Arial" w:hAnsi="Arial" w:cs="Arial"/>
        </w:rPr>
        <w:t xml:space="preserve">However, studies also acknowledge </w:t>
      </w:r>
      <w:r w:rsidR="005A53B8" w:rsidRPr="00B46C44">
        <w:rPr>
          <w:rFonts w:ascii="Arial" w:hAnsi="Arial" w:cs="Arial"/>
        </w:rPr>
        <w:t>that social media offers important benefits</w:t>
      </w:r>
      <w:r w:rsidR="007741F9" w:rsidRPr="00B46C44">
        <w:rPr>
          <w:rFonts w:ascii="Arial" w:hAnsi="Arial" w:cs="Arial"/>
        </w:rPr>
        <w:t>. Including emotional support, educational opportunities,</w:t>
      </w:r>
      <w:r w:rsidR="00CF0E60" w:rsidRPr="00B46C44">
        <w:rPr>
          <w:rFonts w:ascii="Arial" w:hAnsi="Arial" w:cs="Arial"/>
        </w:rPr>
        <w:t xml:space="preserve"> </w:t>
      </w:r>
      <w:r w:rsidR="00272F92" w:rsidRPr="00B46C44">
        <w:rPr>
          <w:rFonts w:ascii="Arial" w:hAnsi="Arial" w:cs="Arial"/>
        </w:rPr>
        <w:t>self-expression,</w:t>
      </w:r>
      <w:r w:rsidR="00CF0E60" w:rsidRPr="00B46C44">
        <w:rPr>
          <w:rFonts w:ascii="Arial" w:hAnsi="Arial" w:cs="Arial"/>
        </w:rPr>
        <w:t xml:space="preserve"> and access to mental health information. Therefore, the relationship</w:t>
      </w:r>
      <w:r w:rsidR="003A7CDC" w:rsidRPr="00B46C44">
        <w:rPr>
          <w:rFonts w:ascii="Arial" w:hAnsi="Arial" w:cs="Arial"/>
        </w:rPr>
        <w:t xml:space="preserve"> between social media and mental health is complex</w:t>
      </w:r>
      <w:r w:rsidR="005D7A37" w:rsidRPr="00B46C44">
        <w:rPr>
          <w:rFonts w:ascii="Arial" w:hAnsi="Arial" w:cs="Arial"/>
        </w:rPr>
        <w:t xml:space="preserve"> rather than entirely positive or negative</w:t>
      </w:r>
      <w:r w:rsidR="00EC38A8" w:rsidRPr="00B46C44">
        <w:rPr>
          <w:rFonts w:ascii="Arial" w:hAnsi="Arial" w:cs="Arial"/>
        </w:rPr>
        <w:t>.</w:t>
      </w:r>
    </w:p>
    <w:p w14:paraId="39388B63" w14:textId="7E7F92B0" w:rsidR="009A7C5C" w:rsidRDefault="00563A3D" w:rsidP="006A5DCC">
      <w:pPr>
        <w:spacing w:line="360" w:lineRule="auto"/>
        <w:jc w:val="both"/>
        <w:rPr>
          <w:rFonts w:ascii="Arial" w:hAnsi="Arial" w:cs="Arial"/>
        </w:rPr>
      </w:pPr>
      <w:r w:rsidRPr="00B46C44">
        <w:rPr>
          <w:rFonts w:ascii="Arial" w:hAnsi="Arial" w:cs="Arial"/>
        </w:rPr>
        <w:t>Erikson’s Psychosocial Development Theory</w:t>
      </w:r>
      <w:r w:rsidR="0076144E">
        <w:rPr>
          <w:rFonts w:ascii="Arial" w:hAnsi="Arial" w:cs="Arial"/>
        </w:rPr>
        <w:t xml:space="preserve"> </w:t>
      </w:r>
      <w:r w:rsidR="001666A7">
        <w:rPr>
          <w:rFonts w:ascii="Arial" w:hAnsi="Arial" w:cs="Arial"/>
        </w:rPr>
        <w:t>emphasises</w:t>
      </w:r>
      <w:r w:rsidR="00AF38B7">
        <w:rPr>
          <w:rFonts w:ascii="Arial" w:hAnsi="Arial" w:cs="Arial"/>
        </w:rPr>
        <w:t xml:space="preserve"> identity formation as the primary </w:t>
      </w:r>
      <w:r w:rsidR="00A17E84">
        <w:rPr>
          <w:rFonts w:ascii="Arial" w:hAnsi="Arial" w:cs="Arial"/>
        </w:rPr>
        <w:t>developmental task of adolescence</w:t>
      </w:r>
      <w:r w:rsidR="001666A7">
        <w:rPr>
          <w:rFonts w:ascii="Arial" w:hAnsi="Arial" w:cs="Arial"/>
        </w:rPr>
        <w:t>, it</w:t>
      </w:r>
      <w:r w:rsidRPr="00B46C44">
        <w:rPr>
          <w:rFonts w:ascii="Arial" w:hAnsi="Arial" w:cs="Arial"/>
        </w:rPr>
        <w:t xml:space="preserve"> provides a</w:t>
      </w:r>
      <w:r w:rsidR="00EC38A8" w:rsidRPr="00B46C44">
        <w:rPr>
          <w:rFonts w:ascii="Arial" w:hAnsi="Arial" w:cs="Arial"/>
        </w:rPr>
        <w:t xml:space="preserve">n </w:t>
      </w:r>
      <w:r w:rsidR="001E217E" w:rsidRPr="00B46C44">
        <w:rPr>
          <w:rFonts w:ascii="Arial" w:hAnsi="Arial" w:cs="Arial"/>
        </w:rPr>
        <w:t>important framework for understanding why a</w:t>
      </w:r>
      <w:r w:rsidR="00EE1DC2" w:rsidRPr="00B46C44">
        <w:rPr>
          <w:rFonts w:ascii="Arial" w:hAnsi="Arial" w:cs="Arial"/>
        </w:rPr>
        <w:t xml:space="preserve">dolescence </w:t>
      </w:r>
      <w:r w:rsidR="00DE51F9" w:rsidRPr="00B46C44">
        <w:rPr>
          <w:rFonts w:ascii="Arial" w:hAnsi="Arial" w:cs="Arial"/>
        </w:rPr>
        <w:t>is</w:t>
      </w:r>
      <w:r w:rsidR="00EE1DC2" w:rsidRPr="00B46C44">
        <w:rPr>
          <w:rFonts w:ascii="Arial" w:hAnsi="Arial" w:cs="Arial"/>
        </w:rPr>
        <w:t xml:space="preserve"> a particularly vulnerable period</w:t>
      </w:r>
      <w:r w:rsidR="00580DB8">
        <w:rPr>
          <w:rFonts w:ascii="Arial" w:hAnsi="Arial" w:cs="Arial"/>
        </w:rPr>
        <w:t xml:space="preserve">. </w:t>
      </w:r>
      <w:r w:rsidR="00374583" w:rsidRPr="00C30546">
        <w:rPr>
          <w:rFonts w:ascii="Arial" w:hAnsi="Arial" w:cs="Arial"/>
        </w:rPr>
        <w:t>Erikson (1968)</w:t>
      </w:r>
      <w:r w:rsidR="00374583" w:rsidRPr="00B46C44">
        <w:rPr>
          <w:rFonts w:ascii="Arial" w:hAnsi="Arial" w:cs="Arial"/>
        </w:rPr>
        <w:t xml:space="preserve"> proposed that individuals</w:t>
      </w:r>
      <w:r w:rsidR="00403C38" w:rsidRPr="00B46C44">
        <w:rPr>
          <w:rFonts w:ascii="Arial" w:hAnsi="Arial" w:cs="Arial"/>
        </w:rPr>
        <w:t xml:space="preserve"> progress through eight stages of ps</w:t>
      </w:r>
      <w:r w:rsidR="00B316B5" w:rsidRPr="00B46C44">
        <w:rPr>
          <w:rFonts w:ascii="Arial" w:hAnsi="Arial" w:cs="Arial"/>
        </w:rPr>
        <w:t xml:space="preserve">ychosocial development, with </w:t>
      </w:r>
      <w:r w:rsidR="008B2B78" w:rsidRPr="00B46C44">
        <w:rPr>
          <w:rFonts w:ascii="Arial" w:hAnsi="Arial" w:cs="Arial"/>
        </w:rPr>
        <w:t>adolescence characterised by the conf</w:t>
      </w:r>
      <w:r w:rsidR="00351355" w:rsidRPr="00B46C44">
        <w:rPr>
          <w:rFonts w:ascii="Arial" w:hAnsi="Arial" w:cs="Arial"/>
        </w:rPr>
        <w:t>lict of Identity versus Role Confusion</w:t>
      </w:r>
    </w:p>
    <w:p w14:paraId="0C1C5F4F" w14:textId="11F281BE" w:rsidR="00563A3D" w:rsidRPr="00B46C44" w:rsidRDefault="00E71EA3" w:rsidP="006A5DCC">
      <w:pPr>
        <w:spacing w:line="360" w:lineRule="auto"/>
        <w:jc w:val="both"/>
        <w:rPr>
          <w:rFonts w:ascii="Arial" w:hAnsi="Arial" w:cs="Arial"/>
        </w:rPr>
      </w:pPr>
      <w:r w:rsidRPr="00B46C44">
        <w:rPr>
          <w:rFonts w:ascii="Arial" w:hAnsi="Arial" w:cs="Arial"/>
        </w:rPr>
        <w:t xml:space="preserve"> </w:t>
      </w:r>
      <w:r w:rsidR="00AA11BA">
        <w:rPr>
          <w:rFonts w:ascii="Arial" w:hAnsi="Arial" w:cs="Arial"/>
        </w:rPr>
        <w:t>Identity versus Role Confusion stage helps explain why adol</w:t>
      </w:r>
      <w:r w:rsidR="002217E8">
        <w:rPr>
          <w:rFonts w:ascii="Arial" w:hAnsi="Arial" w:cs="Arial"/>
        </w:rPr>
        <w:t>escents are vulnerable to social media. As they develop their identity</w:t>
      </w:r>
      <w:r w:rsidR="007B27EE">
        <w:rPr>
          <w:rFonts w:ascii="Arial" w:hAnsi="Arial" w:cs="Arial"/>
        </w:rPr>
        <w:t>, many rely on likes, comments</w:t>
      </w:r>
      <w:r w:rsidR="00DE51F9">
        <w:rPr>
          <w:rFonts w:ascii="Arial" w:hAnsi="Arial" w:cs="Arial"/>
        </w:rPr>
        <w:t>,</w:t>
      </w:r>
      <w:r w:rsidR="007B27EE">
        <w:rPr>
          <w:rFonts w:ascii="Arial" w:hAnsi="Arial" w:cs="Arial"/>
        </w:rPr>
        <w:t xml:space="preserve"> and followers for approval. This can encourage unhealthy social comparison with idealised online images</w:t>
      </w:r>
      <w:r w:rsidR="00491A1D">
        <w:rPr>
          <w:rFonts w:ascii="Arial" w:hAnsi="Arial" w:cs="Arial"/>
        </w:rPr>
        <w:t>, leading to lower self-esteem, anxiety</w:t>
      </w:r>
      <w:r w:rsidR="00DE51F9">
        <w:rPr>
          <w:rFonts w:ascii="Arial" w:hAnsi="Arial" w:cs="Arial"/>
        </w:rPr>
        <w:t>,</w:t>
      </w:r>
      <w:r w:rsidR="00491A1D">
        <w:rPr>
          <w:rFonts w:ascii="Arial" w:hAnsi="Arial" w:cs="Arial"/>
        </w:rPr>
        <w:t xml:space="preserve"> and identity </w:t>
      </w:r>
      <w:r w:rsidR="004E519D">
        <w:rPr>
          <w:rFonts w:ascii="Arial" w:hAnsi="Arial" w:cs="Arial"/>
        </w:rPr>
        <w:t>confusion. However</w:t>
      </w:r>
      <w:r w:rsidR="009A7C5C">
        <w:rPr>
          <w:rFonts w:ascii="Arial" w:hAnsi="Arial" w:cs="Arial"/>
        </w:rPr>
        <w:t xml:space="preserve">, Erikson developed his theory before </w:t>
      </w:r>
      <w:r w:rsidR="004E519D">
        <w:rPr>
          <w:rFonts w:ascii="Arial" w:hAnsi="Arial" w:cs="Arial"/>
        </w:rPr>
        <w:t>social media existed, so it does not explain how algorithms and constant online feedback shape identity today.</w:t>
      </w:r>
    </w:p>
    <w:p w14:paraId="72429434" w14:textId="77777777" w:rsidR="00F16DEF" w:rsidRDefault="00F16DEF">
      <w:pPr>
        <w:spacing w:line="360" w:lineRule="auto"/>
        <w:jc w:val="both"/>
        <w:rPr>
          <w:lang w:eastAsia="en-AI"/>
        </w:rPr>
      </w:pPr>
      <w:r>
        <w:rPr>
          <w:rFonts w:ascii="Arial" w:hAnsi="Arial" w:cs="Arial"/>
        </w:rPr>
        <w:lastRenderedPageBreak/>
        <w:t>Social media gives adolescents opportunities to explore different aspects of their identity. Through photographs, videos, and personal posts, they can experiment with self-presentation and receive immediate feedback from peers. Positive comments, supportive interactions, and social approval can strengthen self-confidence and support identity development. Online communities may also offer acceptance to adolescents who struggle to find support offline, including those from minority ethnic groups or LGBTQ+ communities. These supportive spaces can reduce feelings of isolation and contribute positively to psychological wellbeing.</w:t>
      </w:r>
    </w:p>
    <w:p w14:paraId="14F69EA7" w14:textId="3879954D" w:rsidR="004060AE" w:rsidRPr="00B46C44" w:rsidRDefault="004060AE" w:rsidP="006A5DCC">
      <w:pPr>
        <w:spacing w:line="360" w:lineRule="auto"/>
        <w:jc w:val="both"/>
        <w:rPr>
          <w:rFonts w:ascii="Arial" w:hAnsi="Arial" w:cs="Arial"/>
        </w:rPr>
      </w:pPr>
      <w:r w:rsidRPr="00B46C44">
        <w:rPr>
          <w:rFonts w:ascii="Arial" w:hAnsi="Arial" w:cs="Arial"/>
        </w:rPr>
        <w:t>However, Erikson’s theory also explains many of the negative psy</w:t>
      </w:r>
      <w:r w:rsidR="009E06F0" w:rsidRPr="00B46C44">
        <w:rPr>
          <w:rFonts w:ascii="Arial" w:hAnsi="Arial" w:cs="Arial"/>
        </w:rPr>
        <w:t>chological consequences associated with social media. Adolescents often</w:t>
      </w:r>
      <w:r w:rsidR="00844B7F" w:rsidRPr="00B46C44">
        <w:rPr>
          <w:rFonts w:ascii="Arial" w:hAnsi="Arial" w:cs="Arial"/>
        </w:rPr>
        <w:t xml:space="preserve"> compare themselves with idealised</w:t>
      </w:r>
      <w:r w:rsidR="00FF5F77" w:rsidRPr="00B46C44">
        <w:rPr>
          <w:rFonts w:ascii="Arial" w:hAnsi="Arial" w:cs="Arial"/>
        </w:rPr>
        <w:t xml:space="preserve"> images presented by influences, </w:t>
      </w:r>
      <w:r w:rsidR="00272F92" w:rsidRPr="00B46C44">
        <w:rPr>
          <w:rFonts w:ascii="Arial" w:hAnsi="Arial" w:cs="Arial"/>
        </w:rPr>
        <w:t>celebrities,</w:t>
      </w:r>
      <w:r w:rsidR="0091741F" w:rsidRPr="00B46C44">
        <w:rPr>
          <w:rFonts w:ascii="Arial" w:hAnsi="Arial" w:cs="Arial"/>
        </w:rPr>
        <w:t xml:space="preserve"> and peers. Since adolescence is already chara</w:t>
      </w:r>
      <w:r w:rsidR="00E71DAF" w:rsidRPr="00B46C44">
        <w:rPr>
          <w:rFonts w:ascii="Arial" w:hAnsi="Arial" w:cs="Arial"/>
        </w:rPr>
        <w:t xml:space="preserve">cterised by uncertainty </w:t>
      </w:r>
      <w:r w:rsidR="0098342C" w:rsidRPr="00B46C44">
        <w:rPr>
          <w:rFonts w:ascii="Arial" w:hAnsi="Arial" w:cs="Arial"/>
        </w:rPr>
        <w:t>about</w:t>
      </w:r>
      <w:r w:rsidR="00775A9D" w:rsidRPr="00B46C44">
        <w:rPr>
          <w:rFonts w:ascii="Arial" w:hAnsi="Arial" w:cs="Arial"/>
        </w:rPr>
        <w:t xml:space="preserve"> identity, repeated exposure </w:t>
      </w:r>
      <w:r w:rsidR="00834CA7" w:rsidRPr="00B46C44">
        <w:rPr>
          <w:rFonts w:ascii="Arial" w:hAnsi="Arial" w:cs="Arial"/>
        </w:rPr>
        <w:t>to unrealistic standards of beauty, success and popularity</w:t>
      </w:r>
      <w:r w:rsidR="00A05838" w:rsidRPr="00B46C44">
        <w:rPr>
          <w:rFonts w:ascii="Arial" w:hAnsi="Arial" w:cs="Arial"/>
        </w:rPr>
        <w:t xml:space="preserve"> may create identity confusion and feelings </w:t>
      </w:r>
      <w:r w:rsidR="001536B4" w:rsidRPr="00B46C44">
        <w:rPr>
          <w:rFonts w:ascii="Arial" w:hAnsi="Arial" w:cs="Arial"/>
        </w:rPr>
        <w:t>of</w:t>
      </w:r>
      <w:r w:rsidR="00A05838" w:rsidRPr="00B46C44">
        <w:rPr>
          <w:rFonts w:ascii="Arial" w:hAnsi="Arial" w:cs="Arial"/>
        </w:rPr>
        <w:t xml:space="preserve"> inadeq</w:t>
      </w:r>
      <w:r w:rsidR="00620AF5" w:rsidRPr="00B46C44">
        <w:rPr>
          <w:rFonts w:ascii="Arial" w:hAnsi="Arial" w:cs="Arial"/>
        </w:rPr>
        <w:t>uacy. Many young people begin to evaluate their self</w:t>
      </w:r>
      <w:r w:rsidR="00BA09DF" w:rsidRPr="00B46C44">
        <w:rPr>
          <w:rFonts w:ascii="Arial" w:hAnsi="Arial" w:cs="Arial"/>
        </w:rPr>
        <w:t xml:space="preserve">-worth according </w:t>
      </w:r>
      <w:r w:rsidR="00BE7C36" w:rsidRPr="00B46C44">
        <w:rPr>
          <w:rFonts w:ascii="Arial" w:hAnsi="Arial" w:cs="Arial"/>
        </w:rPr>
        <w:t>to the number of like</w:t>
      </w:r>
      <w:r w:rsidR="00F24E2A" w:rsidRPr="00B46C44">
        <w:rPr>
          <w:rFonts w:ascii="Arial" w:hAnsi="Arial" w:cs="Arial"/>
        </w:rPr>
        <w:t xml:space="preserve">s, </w:t>
      </w:r>
      <w:r w:rsidR="00272F92" w:rsidRPr="00B46C44">
        <w:rPr>
          <w:rFonts w:ascii="Arial" w:hAnsi="Arial" w:cs="Arial"/>
        </w:rPr>
        <w:t>comments,</w:t>
      </w:r>
      <w:r w:rsidR="00F24E2A" w:rsidRPr="00B46C44">
        <w:rPr>
          <w:rFonts w:ascii="Arial" w:hAnsi="Arial" w:cs="Arial"/>
        </w:rPr>
        <w:t xml:space="preserve"> and followers they</w:t>
      </w:r>
      <w:r w:rsidR="00780504" w:rsidRPr="00B46C44">
        <w:rPr>
          <w:rFonts w:ascii="Arial" w:hAnsi="Arial" w:cs="Arial"/>
        </w:rPr>
        <w:t xml:space="preserve"> receive. Consequently, self-esteem becomes externally rather than internally determined.</w:t>
      </w:r>
    </w:p>
    <w:p w14:paraId="56BBD4A3" w14:textId="3B0F4DD6" w:rsidR="00780504" w:rsidRPr="00B46C44" w:rsidRDefault="00331335" w:rsidP="006A5DCC">
      <w:pPr>
        <w:spacing w:line="360" w:lineRule="auto"/>
        <w:jc w:val="both"/>
        <w:rPr>
          <w:rFonts w:ascii="Arial" w:hAnsi="Arial" w:cs="Arial"/>
        </w:rPr>
      </w:pPr>
      <w:r w:rsidRPr="00B46C44">
        <w:rPr>
          <w:rFonts w:ascii="Arial" w:hAnsi="Arial" w:cs="Arial"/>
        </w:rPr>
        <w:t>T</w:t>
      </w:r>
      <w:r w:rsidR="005F641E" w:rsidRPr="00B46C44">
        <w:rPr>
          <w:rFonts w:ascii="Arial" w:hAnsi="Arial" w:cs="Arial"/>
        </w:rPr>
        <w:t>his process can significantly increase symptoms</w:t>
      </w:r>
      <w:r w:rsidR="004177D2" w:rsidRPr="00B46C44">
        <w:rPr>
          <w:rFonts w:ascii="Arial" w:hAnsi="Arial" w:cs="Arial"/>
        </w:rPr>
        <w:t xml:space="preserve"> of anxiety and </w:t>
      </w:r>
      <w:r w:rsidR="004105D5" w:rsidRPr="00B46C44">
        <w:rPr>
          <w:rFonts w:ascii="Arial" w:hAnsi="Arial" w:cs="Arial"/>
        </w:rPr>
        <w:t>depression</w:t>
      </w:r>
      <w:r w:rsidR="004177D2" w:rsidRPr="00447F6A">
        <w:rPr>
          <w:rFonts w:ascii="Arial" w:hAnsi="Arial" w:cs="Arial"/>
        </w:rPr>
        <w:t>. Vogel et al</w:t>
      </w:r>
      <w:r w:rsidR="00137AE2" w:rsidRPr="00447F6A">
        <w:rPr>
          <w:rFonts w:ascii="Arial" w:hAnsi="Arial" w:cs="Arial"/>
        </w:rPr>
        <w:t>. (2014)</w:t>
      </w:r>
      <w:r w:rsidR="00137AE2" w:rsidRPr="00B46C44">
        <w:rPr>
          <w:rFonts w:ascii="Arial" w:hAnsi="Arial" w:cs="Arial"/>
          <w:b/>
          <w:bCs/>
        </w:rPr>
        <w:t xml:space="preserve"> </w:t>
      </w:r>
      <w:r w:rsidR="00137AE2" w:rsidRPr="00B46C44">
        <w:rPr>
          <w:rFonts w:ascii="Arial" w:hAnsi="Arial" w:cs="Arial"/>
        </w:rPr>
        <w:t xml:space="preserve">found that frequent social comparison on social </w:t>
      </w:r>
      <w:r w:rsidR="004105D5" w:rsidRPr="00B46C44">
        <w:rPr>
          <w:rFonts w:ascii="Arial" w:hAnsi="Arial" w:cs="Arial"/>
        </w:rPr>
        <w:t>networking</w:t>
      </w:r>
      <w:r w:rsidR="00137AE2" w:rsidRPr="00B46C44">
        <w:rPr>
          <w:rFonts w:ascii="Arial" w:hAnsi="Arial" w:cs="Arial"/>
        </w:rPr>
        <w:t xml:space="preserve"> sites predicted lower self-esteem and </w:t>
      </w:r>
      <w:r w:rsidR="004105D5" w:rsidRPr="00B46C44">
        <w:rPr>
          <w:rFonts w:ascii="Arial" w:hAnsi="Arial" w:cs="Arial"/>
        </w:rPr>
        <w:t>poorer</w:t>
      </w:r>
      <w:r w:rsidR="00137AE2" w:rsidRPr="00B46C44">
        <w:rPr>
          <w:rFonts w:ascii="Arial" w:hAnsi="Arial" w:cs="Arial"/>
        </w:rPr>
        <w:t xml:space="preserve"> ps</w:t>
      </w:r>
      <w:r w:rsidR="00980CFF" w:rsidRPr="00B46C44">
        <w:rPr>
          <w:rFonts w:ascii="Arial" w:hAnsi="Arial" w:cs="Arial"/>
        </w:rPr>
        <w:t xml:space="preserve">ychological wellbeing. </w:t>
      </w:r>
      <w:r w:rsidR="004105D5" w:rsidRPr="00B46C44">
        <w:rPr>
          <w:rFonts w:ascii="Arial" w:hAnsi="Arial" w:cs="Arial"/>
        </w:rPr>
        <w:t>Similarly</w:t>
      </w:r>
      <w:r w:rsidR="00980CFF" w:rsidRPr="00B46C44">
        <w:rPr>
          <w:rFonts w:ascii="Arial" w:hAnsi="Arial" w:cs="Arial"/>
        </w:rPr>
        <w:t xml:space="preserve">, </w:t>
      </w:r>
      <w:r w:rsidR="004105D5" w:rsidRPr="009F5146">
        <w:rPr>
          <w:rFonts w:ascii="Arial" w:hAnsi="Arial" w:cs="Arial"/>
        </w:rPr>
        <w:t>Fradouly and Vartanian (2016)</w:t>
      </w:r>
      <w:r w:rsidR="004105D5" w:rsidRPr="00B46C44">
        <w:rPr>
          <w:rFonts w:ascii="Arial" w:hAnsi="Arial" w:cs="Arial"/>
          <w:b/>
          <w:bCs/>
        </w:rPr>
        <w:t xml:space="preserve"> </w:t>
      </w:r>
      <w:r w:rsidR="009A4756" w:rsidRPr="00B46C44">
        <w:rPr>
          <w:rFonts w:ascii="Arial" w:hAnsi="Arial" w:cs="Arial"/>
        </w:rPr>
        <w:t>agreed that appearance focused social media</w:t>
      </w:r>
      <w:r w:rsidR="00976074" w:rsidRPr="00B46C44">
        <w:rPr>
          <w:rFonts w:ascii="Arial" w:hAnsi="Arial" w:cs="Arial"/>
        </w:rPr>
        <w:t xml:space="preserve"> encourages body dissatisfaction, particularly among </w:t>
      </w:r>
      <w:r w:rsidR="002E0FE4" w:rsidRPr="00B46C44">
        <w:rPr>
          <w:rFonts w:ascii="Arial" w:hAnsi="Arial" w:cs="Arial"/>
        </w:rPr>
        <w:t>adolescent’s</w:t>
      </w:r>
      <w:r w:rsidR="00976074" w:rsidRPr="00B46C44">
        <w:rPr>
          <w:rFonts w:ascii="Arial" w:hAnsi="Arial" w:cs="Arial"/>
        </w:rPr>
        <w:t xml:space="preserve"> girls. Boys </w:t>
      </w:r>
      <w:bookmarkStart w:id="2" w:name="_Int_pXsTKjQ1"/>
      <w:r w:rsidR="00976074" w:rsidRPr="00B46C44">
        <w:rPr>
          <w:rFonts w:ascii="Arial" w:hAnsi="Arial" w:cs="Arial"/>
        </w:rPr>
        <w:t xml:space="preserve">are </w:t>
      </w:r>
      <w:r w:rsidR="001A0B41" w:rsidRPr="00B46C44">
        <w:rPr>
          <w:rFonts w:ascii="Arial" w:hAnsi="Arial" w:cs="Arial"/>
        </w:rPr>
        <w:t>also</w:t>
      </w:r>
      <w:r w:rsidR="00542BF4" w:rsidRPr="00B46C44">
        <w:rPr>
          <w:rFonts w:ascii="Arial" w:hAnsi="Arial" w:cs="Arial"/>
        </w:rPr>
        <w:t xml:space="preserve"> increasingly affected</w:t>
      </w:r>
      <w:bookmarkEnd w:id="2"/>
      <w:r w:rsidR="00542BF4" w:rsidRPr="00B46C44">
        <w:rPr>
          <w:rFonts w:ascii="Arial" w:hAnsi="Arial" w:cs="Arial"/>
        </w:rPr>
        <w:t xml:space="preserve"> through exposure</w:t>
      </w:r>
      <w:r w:rsidR="0073692E" w:rsidRPr="00B46C44">
        <w:rPr>
          <w:rFonts w:ascii="Arial" w:hAnsi="Arial" w:cs="Arial"/>
        </w:rPr>
        <w:t xml:space="preserve"> to unrealistic </w:t>
      </w:r>
      <w:r w:rsidR="002E0FE4" w:rsidRPr="00B46C44">
        <w:rPr>
          <w:rFonts w:ascii="Arial" w:hAnsi="Arial" w:cs="Arial"/>
        </w:rPr>
        <w:t>muscular</w:t>
      </w:r>
      <w:r w:rsidR="0073692E" w:rsidRPr="00B46C44">
        <w:rPr>
          <w:rFonts w:ascii="Arial" w:hAnsi="Arial" w:cs="Arial"/>
        </w:rPr>
        <w:t xml:space="preserve"> body</w:t>
      </w:r>
      <w:r w:rsidR="00DE2274" w:rsidRPr="00B46C44">
        <w:rPr>
          <w:rFonts w:ascii="Arial" w:hAnsi="Arial" w:cs="Arial"/>
        </w:rPr>
        <w:t xml:space="preserve"> ideals. These findings support Erikson</w:t>
      </w:r>
      <w:r w:rsidR="00C63C4A" w:rsidRPr="00B46C44">
        <w:rPr>
          <w:rFonts w:ascii="Arial" w:hAnsi="Arial" w:cs="Arial"/>
        </w:rPr>
        <w:t xml:space="preserve">’s theory by </w:t>
      </w:r>
      <w:r w:rsidR="0075245C" w:rsidRPr="00B46C44">
        <w:rPr>
          <w:rFonts w:ascii="Arial" w:hAnsi="Arial" w:cs="Arial"/>
        </w:rPr>
        <w:t>showing</w:t>
      </w:r>
      <w:r w:rsidR="00C63C4A" w:rsidRPr="00B46C44">
        <w:rPr>
          <w:rFonts w:ascii="Arial" w:hAnsi="Arial" w:cs="Arial"/>
        </w:rPr>
        <w:t xml:space="preserve"> how difficulties in developing</w:t>
      </w:r>
      <w:r w:rsidR="002E0FE4" w:rsidRPr="00B46C44">
        <w:rPr>
          <w:rFonts w:ascii="Arial" w:hAnsi="Arial" w:cs="Arial"/>
        </w:rPr>
        <w:t xml:space="preserve"> a secure identity may negatively affect adolescents’ mental health.</w:t>
      </w:r>
    </w:p>
    <w:p w14:paraId="747EDAAE" w14:textId="25FAC512" w:rsidR="00C928D6" w:rsidRPr="00B46C44" w:rsidRDefault="00772914" w:rsidP="006A5DCC">
      <w:pPr>
        <w:spacing w:line="360" w:lineRule="auto"/>
        <w:jc w:val="both"/>
        <w:rPr>
          <w:rFonts w:ascii="Arial" w:hAnsi="Arial" w:cs="Arial"/>
        </w:rPr>
      </w:pPr>
      <w:r w:rsidRPr="00B46C44">
        <w:rPr>
          <w:rFonts w:ascii="Arial" w:hAnsi="Arial" w:cs="Arial"/>
        </w:rPr>
        <w:t>Cyberbullying</w:t>
      </w:r>
      <w:r w:rsidR="00ED62EA" w:rsidRPr="00B46C44">
        <w:rPr>
          <w:rFonts w:ascii="Arial" w:hAnsi="Arial" w:cs="Arial"/>
        </w:rPr>
        <w:t xml:space="preserve"> further </w:t>
      </w:r>
      <w:r w:rsidR="001B08CD" w:rsidRPr="00B46C44">
        <w:rPr>
          <w:rFonts w:ascii="Arial" w:hAnsi="Arial" w:cs="Arial"/>
        </w:rPr>
        <w:t>illustrates</w:t>
      </w:r>
      <w:r w:rsidR="00ED62EA" w:rsidRPr="00B46C44">
        <w:rPr>
          <w:rFonts w:ascii="Arial" w:hAnsi="Arial" w:cs="Arial"/>
        </w:rPr>
        <w:t xml:space="preserve"> Erikson’s theory</w:t>
      </w:r>
      <w:r w:rsidR="006C5C3B" w:rsidRPr="00B46C44">
        <w:rPr>
          <w:rFonts w:ascii="Arial" w:hAnsi="Arial" w:cs="Arial"/>
        </w:rPr>
        <w:t xml:space="preserve">. </w:t>
      </w:r>
      <w:r w:rsidRPr="00B46C44">
        <w:rPr>
          <w:rFonts w:ascii="Arial" w:hAnsi="Arial" w:cs="Arial"/>
        </w:rPr>
        <w:t>Adolescent</w:t>
      </w:r>
      <w:r w:rsidR="006C5C3B" w:rsidRPr="00B46C44">
        <w:rPr>
          <w:rFonts w:ascii="Arial" w:hAnsi="Arial" w:cs="Arial"/>
        </w:rPr>
        <w:t xml:space="preserve"> experiencing online harassment often report social</w:t>
      </w:r>
      <w:r w:rsidR="005E5D7A" w:rsidRPr="00B46C44">
        <w:rPr>
          <w:rFonts w:ascii="Arial" w:hAnsi="Arial" w:cs="Arial"/>
        </w:rPr>
        <w:t xml:space="preserve"> withdrawal, loneliness, </w:t>
      </w:r>
      <w:r w:rsidR="00272F92" w:rsidRPr="00B46C44">
        <w:rPr>
          <w:rFonts w:ascii="Arial" w:hAnsi="Arial" w:cs="Arial"/>
        </w:rPr>
        <w:t>anxiety,</w:t>
      </w:r>
      <w:r w:rsidR="005E5D7A" w:rsidRPr="00B46C44">
        <w:rPr>
          <w:rFonts w:ascii="Arial" w:hAnsi="Arial" w:cs="Arial"/>
        </w:rPr>
        <w:t xml:space="preserve"> and depression. Victims may begin questioning their identity and social</w:t>
      </w:r>
      <w:r w:rsidR="00633DC2" w:rsidRPr="00B46C44">
        <w:rPr>
          <w:rFonts w:ascii="Arial" w:hAnsi="Arial" w:cs="Arial"/>
        </w:rPr>
        <w:t xml:space="preserve"> acceptance, increasing feelings of role confusion. Unlike trad</w:t>
      </w:r>
      <w:r w:rsidR="00A66B1A" w:rsidRPr="00B46C44">
        <w:rPr>
          <w:rFonts w:ascii="Arial" w:hAnsi="Arial" w:cs="Arial"/>
        </w:rPr>
        <w:t xml:space="preserve">itional bullying, </w:t>
      </w:r>
      <w:r w:rsidRPr="00B46C44">
        <w:rPr>
          <w:rFonts w:ascii="Arial" w:hAnsi="Arial" w:cs="Arial"/>
        </w:rPr>
        <w:t>cyberbullying</w:t>
      </w:r>
      <w:r w:rsidR="00A66B1A" w:rsidRPr="00B46C44">
        <w:rPr>
          <w:rFonts w:ascii="Arial" w:hAnsi="Arial" w:cs="Arial"/>
        </w:rPr>
        <w:t xml:space="preserve"> can occur continuously through smartphones</w:t>
      </w:r>
      <w:r w:rsidR="00B00453" w:rsidRPr="00B46C44">
        <w:rPr>
          <w:rFonts w:ascii="Arial" w:hAnsi="Arial" w:cs="Arial"/>
        </w:rPr>
        <w:t xml:space="preserve"> and social networking sites, making it difficult for </w:t>
      </w:r>
      <w:r w:rsidRPr="00B46C44">
        <w:rPr>
          <w:rFonts w:ascii="Arial" w:hAnsi="Arial" w:cs="Arial"/>
        </w:rPr>
        <w:t>adolescents</w:t>
      </w:r>
      <w:r w:rsidR="00B00453" w:rsidRPr="00B46C44">
        <w:rPr>
          <w:rFonts w:ascii="Arial" w:hAnsi="Arial" w:cs="Arial"/>
        </w:rPr>
        <w:t xml:space="preserve"> to escape negative</w:t>
      </w:r>
      <w:r w:rsidR="00872822" w:rsidRPr="00B46C44">
        <w:rPr>
          <w:rFonts w:ascii="Arial" w:hAnsi="Arial" w:cs="Arial"/>
        </w:rPr>
        <w:t xml:space="preserve"> experiences. Research by </w:t>
      </w:r>
      <w:r w:rsidRPr="009274AD">
        <w:rPr>
          <w:rFonts w:ascii="Arial" w:hAnsi="Arial" w:cs="Arial"/>
        </w:rPr>
        <w:t>Kowal</w:t>
      </w:r>
      <w:r w:rsidR="008F4B5B" w:rsidRPr="009274AD">
        <w:rPr>
          <w:rFonts w:ascii="Arial" w:hAnsi="Arial" w:cs="Arial"/>
        </w:rPr>
        <w:t xml:space="preserve">ski </w:t>
      </w:r>
      <w:r w:rsidR="008F4B5B" w:rsidRPr="00FF2901">
        <w:rPr>
          <w:rFonts w:ascii="Arial" w:hAnsi="Arial" w:cs="Arial"/>
          <w:i/>
          <w:iCs/>
        </w:rPr>
        <w:t>et al.</w:t>
      </w:r>
      <w:r w:rsidR="008F4B5B" w:rsidRPr="009274AD">
        <w:rPr>
          <w:rFonts w:ascii="Arial" w:hAnsi="Arial" w:cs="Arial"/>
        </w:rPr>
        <w:t xml:space="preserve"> (2014)</w:t>
      </w:r>
      <w:r w:rsidR="008F4B5B" w:rsidRPr="00B46C44">
        <w:rPr>
          <w:rFonts w:ascii="Arial" w:hAnsi="Arial" w:cs="Arial"/>
        </w:rPr>
        <w:t xml:space="preserve"> </w:t>
      </w:r>
      <w:r w:rsidR="00AF1D72" w:rsidRPr="00B46C44">
        <w:rPr>
          <w:rFonts w:ascii="Arial" w:hAnsi="Arial" w:cs="Arial"/>
        </w:rPr>
        <w:t>proves</w:t>
      </w:r>
      <w:r w:rsidR="008F4B5B" w:rsidRPr="00B46C44">
        <w:rPr>
          <w:rFonts w:ascii="Arial" w:hAnsi="Arial" w:cs="Arial"/>
        </w:rPr>
        <w:t xml:space="preserve"> that cyberbullying </w:t>
      </w:r>
      <w:r w:rsidR="004B39AF" w:rsidRPr="00B46C44">
        <w:rPr>
          <w:rFonts w:ascii="Arial" w:hAnsi="Arial" w:cs="Arial"/>
        </w:rPr>
        <w:t xml:space="preserve">is strongly associated with depression, </w:t>
      </w:r>
      <w:r w:rsidR="00272F92" w:rsidRPr="00B46C44">
        <w:rPr>
          <w:rFonts w:ascii="Arial" w:hAnsi="Arial" w:cs="Arial"/>
        </w:rPr>
        <w:t>anxiety,</w:t>
      </w:r>
      <w:r w:rsidR="004B39AF" w:rsidRPr="00B46C44">
        <w:rPr>
          <w:rFonts w:ascii="Arial" w:hAnsi="Arial" w:cs="Arial"/>
        </w:rPr>
        <w:t xml:space="preserve"> and suicidal ideation among </w:t>
      </w:r>
      <w:r w:rsidR="00A670E0" w:rsidRPr="00B46C44">
        <w:rPr>
          <w:rFonts w:ascii="Arial" w:hAnsi="Arial" w:cs="Arial"/>
        </w:rPr>
        <w:t>adolescents.</w:t>
      </w:r>
    </w:p>
    <w:p w14:paraId="6F3D3126" w14:textId="6A037010" w:rsidR="00642272" w:rsidRPr="00B46C44" w:rsidRDefault="00642272" w:rsidP="006A5DCC">
      <w:pPr>
        <w:spacing w:line="360" w:lineRule="auto"/>
        <w:jc w:val="both"/>
        <w:rPr>
          <w:rFonts w:ascii="Arial" w:hAnsi="Arial" w:cs="Arial"/>
        </w:rPr>
      </w:pPr>
      <w:r w:rsidRPr="00B46C44">
        <w:rPr>
          <w:rFonts w:ascii="Arial" w:hAnsi="Arial" w:cs="Arial"/>
        </w:rPr>
        <w:t>Bandura’s Social Learning Theory offers another expla</w:t>
      </w:r>
      <w:r w:rsidR="000248E6" w:rsidRPr="00B46C44">
        <w:rPr>
          <w:rFonts w:ascii="Arial" w:hAnsi="Arial" w:cs="Arial"/>
        </w:rPr>
        <w:t>nation for influence of social media on adolescent</w:t>
      </w:r>
      <w:r w:rsidR="00DB0F62" w:rsidRPr="00B46C44">
        <w:rPr>
          <w:rFonts w:ascii="Arial" w:hAnsi="Arial" w:cs="Arial"/>
        </w:rPr>
        <w:t xml:space="preserve"> mental health. </w:t>
      </w:r>
      <w:r w:rsidR="00DB0F62" w:rsidRPr="00EA6C2B">
        <w:rPr>
          <w:rFonts w:ascii="Arial" w:hAnsi="Arial" w:cs="Arial"/>
        </w:rPr>
        <w:t>Bandura (1977)</w:t>
      </w:r>
      <w:r w:rsidR="00DB0F62" w:rsidRPr="00B46C44">
        <w:rPr>
          <w:rFonts w:ascii="Arial" w:hAnsi="Arial" w:cs="Arial"/>
        </w:rPr>
        <w:t xml:space="preserve"> prop</w:t>
      </w:r>
      <w:r w:rsidR="001A1734" w:rsidRPr="00B46C44">
        <w:rPr>
          <w:rFonts w:ascii="Arial" w:hAnsi="Arial" w:cs="Arial"/>
        </w:rPr>
        <w:t>ose</w:t>
      </w:r>
      <w:r w:rsidR="000D6E87">
        <w:rPr>
          <w:rFonts w:ascii="Arial" w:hAnsi="Arial" w:cs="Arial"/>
        </w:rPr>
        <w:t xml:space="preserve">s that </w:t>
      </w:r>
      <w:r w:rsidR="008F7B07">
        <w:rPr>
          <w:rFonts w:ascii="Arial" w:hAnsi="Arial" w:cs="Arial"/>
        </w:rPr>
        <w:t>behaviour</w:t>
      </w:r>
      <w:r w:rsidR="000D6E87">
        <w:rPr>
          <w:rFonts w:ascii="Arial" w:hAnsi="Arial" w:cs="Arial"/>
        </w:rPr>
        <w:t xml:space="preserve"> is </w:t>
      </w:r>
      <w:bookmarkStart w:id="3" w:name="_Int_hpU4r0r4"/>
      <w:r w:rsidR="008E486B">
        <w:rPr>
          <w:rFonts w:ascii="Arial" w:hAnsi="Arial" w:cs="Arial"/>
        </w:rPr>
        <w:t>acquired</w:t>
      </w:r>
      <w:bookmarkEnd w:id="3"/>
      <w:r w:rsidR="008E486B">
        <w:rPr>
          <w:rFonts w:ascii="Arial" w:hAnsi="Arial" w:cs="Arial"/>
        </w:rPr>
        <w:t xml:space="preserve"> through observation, imitation</w:t>
      </w:r>
      <w:r w:rsidR="00856DA3">
        <w:rPr>
          <w:rFonts w:ascii="Arial" w:hAnsi="Arial" w:cs="Arial"/>
        </w:rPr>
        <w:t>,</w:t>
      </w:r>
      <w:r w:rsidR="008E486B">
        <w:rPr>
          <w:rFonts w:ascii="Arial" w:hAnsi="Arial" w:cs="Arial"/>
        </w:rPr>
        <w:t xml:space="preserve"> and reinfor</w:t>
      </w:r>
      <w:r w:rsidR="008F7B07">
        <w:rPr>
          <w:rFonts w:ascii="Arial" w:hAnsi="Arial" w:cs="Arial"/>
        </w:rPr>
        <w:t>cement</w:t>
      </w:r>
      <w:r w:rsidR="00FD3016" w:rsidRPr="00B46C44">
        <w:rPr>
          <w:rFonts w:ascii="Arial" w:hAnsi="Arial" w:cs="Arial"/>
        </w:rPr>
        <w:t xml:space="preserve">. Learning </w:t>
      </w:r>
      <w:bookmarkStart w:id="4" w:name="_Int_hmgA9vGI"/>
      <w:r w:rsidR="00FD3016" w:rsidRPr="00B46C44">
        <w:rPr>
          <w:rFonts w:ascii="Arial" w:hAnsi="Arial" w:cs="Arial"/>
        </w:rPr>
        <w:t>is influenced</w:t>
      </w:r>
      <w:bookmarkEnd w:id="4"/>
      <w:r w:rsidR="00FD3016" w:rsidRPr="00B46C44">
        <w:rPr>
          <w:rFonts w:ascii="Arial" w:hAnsi="Arial" w:cs="Arial"/>
        </w:rPr>
        <w:t xml:space="preserve"> by</w:t>
      </w:r>
      <w:r w:rsidR="00F3759F" w:rsidRPr="00B46C44">
        <w:rPr>
          <w:rFonts w:ascii="Arial" w:hAnsi="Arial" w:cs="Arial"/>
        </w:rPr>
        <w:t xml:space="preserve"> attention, memory, </w:t>
      </w:r>
      <w:r w:rsidR="00272F92" w:rsidRPr="00B46C44">
        <w:rPr>
          <w:rFonts w:ascii="Arial" w:hAnsi="Arial" w:cs="Arial"/>
        </w:rPr>
        <w:t>reproduction,</w:t>
      </w:r>
      <w:r w:rsidR="00F3759F" w:rsidRPr="00B46C44">
        <w:rPr>
          <w:rFonts w:ascii="Arial" w:hAnsi="Arial" w:cs="Arial"/>
        </w:rPr>
        <w:t xml:space="preserve"> and motivation. Adolescents are particularly likely to imitate individual whom they admire, </w:t>
      </w:r>
      <w:r w:rsidR="00222839" w:rsidRPr="00B46C44">
        <w:rPr>
          <w:rFonts w:ascii="Arial" w:hAnsi="Arial" w:cs="Arial"/>
        </w:rPr>
        <w:t xml:space="preserve">perceive as successful or receive positive </w:t>
      </w:r>
      <w:r w:rsidR="00CB3922" w:rsidRPr="00B46C44">
        <w:rPr>
          <w:rFonts w:ascii="Arial" w:hAnsi="Arial" w:cs="Arial"/>
        </w:rPr>
        <w:t>reinforming</w:t>
      </w:r>
      <w:r w:rsidR="00222839" w:rsidRPr="00B46C44">
        <w:rPr>
          <w:rFonts w:ascii="Arial" w:hAnsi="Arial" w:cs="Arial"/>
        </w:rPr>
        <w:t>.</w:t>
      </w:r>
    </w:p>
    <w:p w14:paraId="6B4F1800" w14:textId="0AC9F903" w:rsidR="00CB3922" w:rsidRPr="00B46C44" w:rsidRDefault="00EF1363" w:rsidP="006A5DCC">
      <w:pPr>
        <w:spacing w:line="360" w:lineRule="auto"/>
        <w:jc w:val="both"/>
        <w:rPr>
          <w:rFonts w:ascii="Arial" w:hAnsi="Arial" w:cs="Arial"/>
        </w:rPr>
      </w:pPr>
      <w:r w:rsidRPr="00B46C44">
        <w:rPr>
          <w:rFonts w:ascii="Arial" w:hAnsi="Arial" w:cs="Arial"/>
        </w:rPr>
        <w:t xml:space="preserve">Social media expose adolescents to </w:t>
      </w:r>
      <w:r w:rsidR="002855A0" w:rsidRPr="00B46C44">
        <w:rPr>
          <w:rFonts w:ascii="Arial" w:hAnsi="Arial" w:cs="Arial"/>
        </w:rPr>
        <w:t>thousands</w:t>
      </w:r>
      <w:r w:rsidRPr="00B46C44">
        <w:rPr>
          <w:rFonts w:ascii="Arial" w:hAnsi="Arial" w:cs="Arial"/>
        </w:rPr>
        <w:t xml:space="preserve"> of behavioural models every day. Influence</w:t>
      </w:r>
      <w:r w:rsidR="00EC2556" w:rsidRPr="00B46C44">
        <w:rPr>
          <w:rFonts w:ascii="Arial" w:hAnsi="Arial" w:cs="Arial"/>
        </w:rPr>
        <w:t xml:space="preserve">rs, </w:t>
      </w:r>
      <w:r w:rsidR="00272F92" w:rsidRPr="00B46C44">
        <w:rPr>
          <w:rFonts w:ascii="Arial" w:hAnsi="Arial" w:cs="Arial"/>
        </w:rPr>
        <w:t>celebrities,</w:t>
      </w:r>
      <w:r w:rsidR="00EC2556" w:rsidRPr="00B46C44">
        <w:rPr>
          <w:rFonts w:ascii="Arial" w:hAnsi="Arial" w:cs="Arial"/>
        </w:rPr>
        <w:t xml:space="preserve"> and peers often promote specific life</w:t>
      </w:r>
      <w:r w:rsidR="00B10BA9" w:rsidRPr="00B46C44">
        <w:rPr>
          <w:rFonts w:ascii="Arial" w:hAnsi="Arial" w:cs="Arial"/>
        </w:rPr>
        <w:t xml:space="preserve">styles, beauty standards, fashion </w:t>
      </w:r>
      <w:r w:rsidR="00272F92" w:rsidRPr="00B46C44">
        <w:rPr>
          <w:rFonts w:ascii="Arial" w:hAnsi="Arial" w:cs="Arial"/>
        </w:rPr>
        <w:t>trends,</w:t>
      </w:r>
      <w:r w:rsidR="00B10BA9" w:rsidRPr="00B46C44">
        <w:rPr>
          <w:rFonts w:ascii="Arial" w:hAnsi="Arial" w:cs="Arial"/>
        </w:rPr>
        <w:t xml:space="preserve"> and </w:t>
      </w:r>
      <w:r w:rsidR="00B10BA9" w:rsidRPr="00B46C44">
        <w:rPr>
          <w:rFonts w:ascii="Arial" w:hAnsi="Arial" w:cs="Arial"/>
        </w:rPr>
        <w:lastRenderedPageBreak/>
        <w:t>behaviour</w:t>
      </w:r>
      <w:r w:rsidR="00A605AE" w:rsidRPr="00B46C44">
        <w:rPr>
          <w:rFonts w:ascii="Arial" w:hAnsi="Arial" w:cs="Arial"/>
        </w:rPr>
        <w:t>s. Adolescents may imitate these behaviour</w:t>
      </w:r>
      <w:r w:rsidR="007405FF" w:rsidRPr="00B46C44">
        <w:rPr>
          <w:rFonts w:ascii="Arial" w:hAnsi="Arial" w:cs="Arial"/>
        </w:rPr>
        <w:t xml:space="preserve">s because they </w:t>
      </w:r>
      <w:bookmarkStart w:id="5" w:name="_Int_emcdTBD7"/>
      <w:r w:rsidR="007405FF" w:rsidRPr="00B46C44">
        <w:rPr>
          <w:rFonts w:ascii="Arial" w:hAnsi="Arial" w:cs="Arial"/>
        </w:rPr>
        <w:t>observe</w:t>
      </w:r>
      <w:bookmarkEnd w:id="5"/>
      <w:r w:rsidR="007405FF" w:rsidRPr="00B46C44">
        <w:rPr>
          <w:rFonts w:ascii="Arial" w:hAnsi="Arial" w:cs="Arial"/>
        </w:rPr>
        <w:t xml:space="preserve"> others receiving admiration</w:t>
      </w:r>
      <w:r w:rsidR="00FE71DA" w:rsidRPr="00B46C44">
        <w:rPr>
          <w:rFonts w:ascii="Arial" w:hAnsi="Arial" w:cs="Arial"/>
        </w:rPr>
        <w:t xml:space="preserve">, </w:t>
      </w:r>
      <w:r w:rsidR="00272F92" w:rsidRPr="00B46C44">
        <w:rPr>
          <w:rFonts w:ascii="Arial" w:hAnsi="Arial" w:cs="Arial"/>
        </w:rPr>
        <w:t>popularity,</w:t>
      </w:r>
      <w:r w:rsidR="00FE71DA" w:rsidRPr="00B46C44">
        <w:rPr>
          <w:rFonts w:ascii="Arial" w:hAnsi="Arial" w:cs="Arial"/>
        </w:rPr>
        <w:t xml:space="preserve"> and financial success. This observational learning can influence attitudes</w:t>
      </w:r>
      <w:r w:rsidR="00AD588D" w:rsidRPr="00B46C44">
        <w:rPr>
          <w:rFonts w:ascii="Arial" w:hAnsi="Arial" w:cs="Arial"/>
        </w:rPr>
        <w:t xml:space="preserve"> towards appearance, relationships, substance use, </w:t>
      </w:r>
      <w:r w:rsidR="00272F92" w:rsidRPr="00B46C44">
        <w:rPr>
          <w:rFonts w:ascii="Arial" w:hAnsi="Arial" w:cs="Arial"/>
        </w:rPr>
        <w:t>dieting,</w:t>
      </w:r>
      <w:r w:rsidR="00AD588D" w:rsidRPr="00B46C44">
        <w:rPr>
          <w:rFonts w:ascii="Arial" w:hAnsi="Arial" w:cs="Arial"/>
        </w:rPr>
        <w:t xml:space="preserve"> and risk-taking behaviours</w:t>
      </w:r>
      <w:r w:rsidR="00B37EAB" w:rsidRPr="00B46C44">
        <w:rPr>
          <w:rFonts w:ascii="Arial" w:hAnsi="Arial" w:cs="Arial"/>
        </w:rPr>
        <w:t>.</w:t>
      </w:r>
    </w:p>
    <w:p w14:paraId="0D81587B" w14:textId="6BD887A1" w:rsidR="00222839" w:rsidRPr="00B46C44" w:rsidRDefault="000A55BF" w:rsidP="006A5DCC">
      <w:pPr>
        <w:spacing w:line="360" w:lineRule="auto"/>
        <w:jc w:val="both"/>
        <w:rPr>
          <w:rFonts w:ascii="Arial" w:hAnsi="Arial" w:cs="Arial"/>
        </w:rPr>
      </w:pPr>
      <w:r w:rsidRPr="00B46C44">
        <w:rPr>
          <w:rFonts w:ascii="Arial" w:hAnsi="Arial" w:cs="Arial"/>
        </w:rPr>
        <w:t>Bandura</w:t>
      </w:r>
      <w:r w:rsidR="00E25E99">
        <w:rPr>
          <w:rFonts w:ascii="Arial" w:hAnsi="Arial" w:cs="Arial"/>
        </w:rPr>
        <w:t xml:space="preserve">’s Social </w:t>
      </w:r>
      <w:r w:rsidR="00431707">
        <w:rPr>
          <w:rFonts w:ascii="Arial" w:hAnsi="Arial" w:cs="Arial"/>
        </w:rPr>
        <w:t>L</w:t>
      </w:r>
      <w:r w:rsidR="00E25E99">
        <w:rPr>
          <w:rFonts w:ascii="Arial" w:hAnsi="Arial" w:cs="Arial"/>
        </w:rPr>
        <w:t xml:space="preserve">earning </w:t>
      </w:r>
      <w:r w:rsidR="00431707">
        <w:rPr>
          <w:rFonts w:ascii="Arial" w:hAnsi="Arial" w:cs="Arial"/>
        </w:rPr>
        <w:t>T</w:t>
      </w:r>
      <w:r w:rsidR="00E25E99">
        <w:rPr>
          <w:rFonts w:ascii="Arial" w:hAnsi="Arial" w:cs="Arial"/>
        </w:rPr>
        <w:t xml:space="preserve">heory explains how adolescents imitate </w:t>
      </w:r>
      <w:r w:rsidR="00AB5F01">
        <w:rPr>
          <w:rFonts w:ascii="Arial" w:hAnsi="Arial" w:cs="Arial"/>
        </w:rPr>
        <w:t>influencers</w:t>
      </w:r>
      <w:r w:rsidR="00E25E99">
        <w:rPr>
          <w:rFonts w:ascii="Arial" w:hAnsi="Arial" w:cs="Arial"/>
        </w:rPr>
        <w:t xml:space="preserve"> and peers</w:t>
      </w:r>
      <w:r w:rsidR="0009040D">
        <w:rPr>
          <w:rFonts w:ascii="Arial" w:hAnsi="Arial" w:cs="Arial"/>
        </w:rPr>
        <w:t xml:space="preserve"> they admire. Social media reinforces these behaviours through </w:t>
      </w:r>
      <w:r w:rsidR="00AB5F01">
        <w:rPr>
          <w:rFonts w:ascii="Arial" w:hAnsi="Arial" w:cs="Arial"/>
        </w:rPr>
        <w:t>likes, shares</w:t>
      </w:r>
      <w:r w:rsidR="00E263BD">
        <w:rPr>
          <w:rFonts w:ascii="Arial" w:hAnsi="Arial" w:cs="Arial"/>
        </w:rPr>
        <w:t>,</w:t>
      </w:r>
      <w:r w:rsidR="008721F5">
        <w:rPr>
          <w:rFonts w:ascii="Arial" w:hAnsi="Arial" w:cs="Arial"/>
        </w:rPr>
        <w:t xml:space="preserve"> and comments, encouraging users to repeat content that gain</w:t>
      </w:r>
      <w:r w:rsidR="005B3697">
        <w:rPr>
          <w:rFonts w:ascii="Arial" w:hAnsi="Arial" w:cs="Arial"/>
        </w:rPr>
        <w:t>s attention. However, reinforcement differs across platforms for example, TikTok</w:t>
      </w:r>
      <w:r w:rsidR="00AB5F01">
        <w:rPr>
          <w:rFonts w:ascii="Arial" w:hAnsi="Arial" w:cs="Arial"/>
        </w:rPr>
        <w:t xml:space="preserve"> promotes</w:t>
      </w:r>
      <w:r w:rsidR="005B3697">
        <w:rPr>
          <w:rFonts w:ascii="Arial" w:hAnsi="Arial" w:cs="Arial"/>
        </w:rPr>
        <w:t xml:space="preserve"> </w:t>
      </w:r>
      <w:r w:rsidR="008F600B">
        <w:rPr>
          <w:rFonts w:ascii="Arial" w:hAnsi="Arial" w:cs="Arial"/>
        </w:rPr>
        <w:t>viral trends through its algorithm, while Instagram focuses more on appearances and popularity. A limitation of Bandura’s theory is that it does not explain why some adol</w:t>
      </w:r>
      <w:r w:rsidR="004B338F">
        <w:rPr>
          <w:rFonts w:ascii="Arial" w:hAnsi="Arial" w:cs="Arial"/>
        </w:rPr>
        <w:t xml:space="preserve">escents are more affected </w:t>
      </w:r>
      <w:r w:rsidR="00431707">
        <w:rPr>
          <w:rFonts w:ascii="Arial" w:hAnsi="Arial" w:cs="Arial"/>
        </w:rPr>
        <w:t>than</w:t>
      </w:r>
      <w:r w:rsidR="004B338F">
        <w:rPr>
          <w:rFonts w:ascii="Arial" w:hAnsi="Arial" w:cs="Arial"/>
        </w:rPr>
        <w:t xml:space="preserve"> others, as factors such as resili</w:t>
      </w:r>
      <w:r w:rsidR="00AB5F01">
        <w:rPr>
          <w:rFonts w:ascii="Arial" w:hAnsi="Arial" w:cs="Arial"/>
        </w:rPr>
        <w:t xml:space="preserve">ence and family support also influence mental health. </w:t>
      </w:r>
    </w:p>
    <w:p w14:paraId="47372981" w14:textId="1C6FB297" w:rsidR="00BC0463" w:rsidRPr="00C82564" w:rsidRDefault="00D927C1" w:rsidP="006A5DCC">
      <w:pPr>
        <w:spacing w:line="360" w:lineRule="auto"/>
        <w:jc w:val="both"/>
        <w:rPr>
          <w:rFonts w:ascii="Arial" w:hAnsi="Arial" w:cs="Arial"/>
        </w:rPr>
      </w:pPr>
      <w:r w:rsidRPr="00B46C44">
        <w:rPr>
          <w:rFonts w:ascii="Arial" w:hAnsi="Arial" w:cs="Arial"/>
        </w:rPr>
        <w:t xml:space="preserve">The concept of </w:t>
      </w:r>
      <w:r w:rsidR="00C82564">
        <w:rPr>
          <w:rFonts w:ascii="Arial" w:hAnsi="Arial" w:cs="Arial"/>
        </w:rPr>
        <w:t xml:space="preserve">social comparison also aligns with Bandura’s </w:t>
      </w:r>
      <w:r w:rsidR="00EC147C">
        <w:rPr>
          <w:rFonts w:ascii="Arial" w:hAnsi="Arial" w:cs="Arial"/>
        </w:rPr>
        <w:t xml:space="preserve">Social Learning </w:t>
      </w:r>
      <w:r w:rsidR="00943A49">
        <w:rPr>
          <w:rFonts w:ascii="Arial" w:hAnsi="Arial" w:cs="Arial"/>
        </w:rPr>
        <w:t>Theory</w:t>
      </w:r>
      <w:r w:rsidR="00EC147C">
        <w:rPr>
          <w:rFonts w:ascii="Arial" w:hAnsi="Arial" w:cs="Arial"/>
        </w:rPr>
        <w:t xml:space="preserve">. Adolescents </w:t>
      </w:r>
      <w:r w:rsidR="00825D67">
        <w:rPr>
          <w:rFonts w:ascii="Arial" w:hAnsi="Arial" w:cs="Arial"/>
        </w:rPr>
        <w:t>often</w:t>
      </w:r>
      <w:r w:rsidR="00EC147C">
        <w:rPr>
          <w:rFonts w:ascii="Arial" w:hAnsi="Arial" w:cs="Arial"/>
        </w:rPr>
        <w:t xml:space="preserve"> </w:t>
      </w:r>
      <w:bookmarkStart w:id="6" w:name="_Int_GSoSj5gP"/>
      <w:r w:rsidR="00EC147C">
        <w:rPr>
          <w:rFonts w:ascii="Arial" w:hAnsi="Arial" w:cs="Arial"/>
        </w:rPr>
        <w:t>observe</w:t>
      </w:r>
      <w:bookmarkEnd w:id="6"/>
      <w:r w:rsidR="00EC147C">
        <w:rPr>
          <w:rFonts w:ascii="Arial" w:hAnsi="Arial" w:cs="Arial"/>
        </w:rPr>
        <w:t xml:space="preserve"> </w:t>
      </w:r>
      <w:r w:rsidR="00270780">
        <w:rPr>
          <w:rFonts w:ascii="Arial" w:hAnsi="Arial" w:cs="Arial"/>
        </w:rPr>
        <w:t>peers sharing images of social events, achievements</w:t>
      </w:r>
      <w:r w:rsidR="00A32BE3" w:rsidRPr="00B46C44">
        <w:rPr>
          <w:rFonts w:ascii="Arial" w:hAnsi="Arial" w:cs="Arial"/>
        </w:rPr>
        <w:t>,</w:t>
      </w:r>
      <w:r w:rsidR="00270780">
        <w:rPr>
          <w:rFonts w:ascii="Arial" w:hAnsi="Arial" w:cs="Arial"/>
        </w:rPr>
        <w:t xml:space="preserve"> and idealised lifestyles</w:t>
      </w:r>
      <w:r w:rsidR="00E2455A">
        <w:rPr>
          <w:rFonts w:ascii="Arial" w:hAnsi="Arial" w:cs="Arial"/>
        </w:rPr>
        <w:t xml:space="preserve">, which may lead them to perceive others as happier or more </w:t>
      </w:r>
      <w:r w:rsidR="0046709D">
        <w:rPr>
          <w:rFonts w:ascii="Arial" w:hAnsi="Arial" w:cs="Arial"/>
        </w:rPr>
        <w:t>successful. This can contribute to feelings of loneliness, low self-esteem</w:t>
      </w:r>
      <w:r w:rsidR="00A32BE3">
        <w:rPr>
          <w:rFonts w:ascii="Arial" w:hAnsi="Arial" w:cs="Arial"/>
        </w:rPr>
        <w:t>,</w:t>
      </w:r>
      <w:r w:rsidR="00826D82">
        <w:rPr>
          <w:rFonts w:ascii="Arial" w:hAnsi="Arial" w:cs="Arial"/>
        </w:rPr>
        <w:t xml:space="preserve"> and depressive symptoms. Kelly </w:t>
      </w:r>
      <w:r w:rsidR="00826D82" w:rsidRPr="00133044">
        <w:rPr>
          <w:rFonts w:ascii="Arial" w:hAnsi="Arial" w:cs="Arial"/>
          <w:i/>
          <w:iCs/>
        </w:rPr>
        <w:t>et al</w:t>
      </w:r>
      <w:r w:rsidR="00826D82">
        <w:rPr>
          <w:rFonts w:ascii="Arial" w:hAnsi="Arial" w:cs="Arial"/>
        </w:rPr>
        <w:t>. (20</w:t>
      </w:r>
      <w:r w:rsidR="00507884">
        <w:rPr>
          <w:rFonts w:ascii="Arial" w:hAnsi="Arial" w:cs="Arial"/>
        </w:rPr>
        <w:t>18) found that frequent social media use was associated with higher level</w:t>
      </w:r>
      <w:r w:rsidR="000C4F5D">
        <w:rPr>
          <w:rFonts w:ascii="Arial" w:hAnsi="Arial" w:cs="Arial"/>
        </w:rPr>
        <w:t xml:space="preserve">s of depressive symptoms </w:t>
      </w:r>
      <w:r w:rsidR="00943A49">
        <w:rPr>
          <w:rFonts w:ascii="Arial" w:hAnsi="Arial" w:cs="Arial"/>
        </w:rPr>
        <w:t>and</w:t>
      </w:r>
      <w:r w:rsidR="000C4F5D">
        <w:rPr>
          <w:rFonts w:ascii="Arial" w:hAnsi="Arial" w:cs="Arial"/>
        </w:rPr>
        <w:t xml:space="preserve"> psychological wellbeing among </w:t>
      </w:r>
      <w:r w:rsidR="00F61680">
        <w:rPr>
          <w:rFonts w:ascii="Arial" w:hAnsi="Arial" w:cs="Arial"/>
        </w:rPr>
        <w:t>adolescents, particularly among girls, highlighting the negative impact of excessive</w:t>
      </w:r>
      <w:r w:rsidR="00943A49">
        <w:rPr>
          <w:rFonts w:ascii="Arial" w:hAnsi="Arial" w:cs="Arial"/>
        </w:rPr>
        <w:t xml:space="preserve"> engagement with social media.</w:t>
      </w:r>
    </w:p>
    <w:p w14:paraId="69477CA7" w14:textId="2340417F" w:rsidR="009D0B22" w:rsidRPr="00B46C44" w:rsidRDefault="009D0B22" w:rsidP="006A5DCC">
      <w:pPr>
        <w:spacing w:line="360" w:lineRule="auto"/>
        <w:jc w:val="both"/>
        <w:rPr>
          <w:rFonts w:ascii="Arial" w:hAnsi="Arial" w:cs="Arial"/>
        </w:rPr>
      </w:pPr>
      <w:r w:rsidRPr="00B46C44">
        <w:rPr>
          <w:rFonts w:ascii="Arial" w:hAnsi="Arial" w:cs="Arial"/>
        </w:rPr>
        <w:t xml:space="preserve">Body image concerns </w:t>
      </w:r>
      <w:bookmarkStart w:id="7" w:name="_Int_J8xITpip"/>
      <w:r w:rsidR="00263A5F" w:rsidRPr="00B46C44">
        <w:rPr>
          <w:rFonts w:ascii="Arial" w:hAnsi="Arial" w:cs="Arial"/>
        </w:rPr>
        <w:t>provide</w:t>
      </w:r>
      <w:bookmarkEnd w:id="7"/>
      <w:r w:rsidRPr="00B46C44">
        <w:rPr>
          <w:rFonts w:ascii="Arial" w:hAnsi="Arial" w:cs="Arial"/>
        </w:rPr>
        <w:t xml:space="preserve"> another example of Ba</w:t>
      </w:r>
      <w:r w:rsidR="00F94096" w:rsidRPr="00B46C44">
        <w:rPr>
          <w:rFonts w:ascii="Arial" w:hAnsi="Arial" w:cs="Arial"/>
        </w:rPr>
        <w:t xml:space="preserve">ndura’s theory. Influencers </w:t>
      </w:r>
      <w:bookmarkStart w:id="8" w:name="_Int_sxS26sEF"/>
      <w:r w:rsidR="00F94096" w:rsidRPr="00B46C44">
        <w:rPr>
          <w:rFonts w:ascii="Arial" w:hAnsi="Arial" w:cs="Arial"/>
        </w:rPr>
        <w:t>frequently</w:t>
      </w:r>
      <w:bookmarkEnd w:id="8"/>
      <w:r w:rsidR="00F94096" w:rsidRPr="00B46C44">
        <w:rPr>
          <w:rFonts w:ascii="Arial" w:hAnsi="Arial" w:cs="Arial"/>
        </w:rPr>
        <w:t xml:space="preserve"> edit photogra</w:t>
      </w:r>
      <w:r w:rsidR="0018167C" w:rsidRPr="00B46C44">
        <w:rPr>
          <w:rFonts w:ascii="Arial" w:hAnsi="Arial" w:cs="Arial"/>
        </w:rPr>
        <w:t>phs or use filters that create unrealistic beauty standards</w:t>
      </w:r>
      <w:r w:rsidR="00F91EC4" w:rsidRPr="00B46C44">
        <w:rPr>
          <w:rFonts w:ascii="Arial" w:hAnsi="Arial" w:cs="Arial"/>
        </w:rPr>
        <w:t xml:space="preserve">. Adolescents may imitate dieting behaviours, excessive </w:t>
      </w:r>
      <w:r w:rsidR="00272F92" w:rsidRPr="00B46C44">
        <w:rPr>
          <w:rFonts w:ascii="Arial" w:hAnsi="Arial" w:cs="Arial"/>
        </w:rPr>
        <w:t>exercise,</w:t>
      </w:r>
      <w:r w:rsidR="003847C3" w:rsidRPr="00B46C44">
        <w:rPr>
          <w:rFonts w:ascii="Arial" w:hAnsi="Arial" w:cs="Arial"/>
        </w:rPr>
        <w:t xml:space="preserve"> </w:t>
      </w:r>
      <w:r w:rsidR="00263A5F" w:rsidRPr="00B46C44">
        <w:rPr>
          <w:rFonts w:ascii="Arial" w:hAnsi="Arial" w:cs="Arial"/>
        </w:rPr>
        <w:t xml:space="preserve">or cosmetic practices in pursuit </w:t>
      </w:r>
      <w:r w:rsidR="003847C3" w:rsidRPr="00B46C44">
        <w:rPr>
          <w:rFonts w:ascii="Arial" w:hAnsi="Arial" w:cs="Arial"/>
        </w:rPr>
        <w:t>of similar appearances. Such behaviours</w:t>
      </w:r>
      <w:r w:rsidR="003622B7" w:rsidRPr="00B46C44">
        <w:rPr>
          <w:rFonts w:ascii="Arial" w:hAnsi="Arial" w:cs="Arial"/>
        </w:rPr>
        <w:t xml:space="preserve"> increase the risk of eating disorders, </w:t>
      </w:r>
      <w:r w:rsidR="00272F92" w:rsidRPr="00B46C44">
        <w:rPr>
          <w:rFonts w:ascii="Arial" w:hAnsi="Arial" w:cs="Arial"/>
        </w:rPr>
        <w:t>anxiety,</w:t>
      </w:r>
      <w:r w:rsidR="003622B7" w:rsidRPr="00B46C44">
        <w:rPr>
          <w:rFonts w:ascii="Arial" w:hAnsi="Arial" w:cs="Arial"/>
        </w:rPr>
        <w:t xml:space="preserve"> and depression. Nevertheless, Bandura’s theory also highlights the potential benefits of positive </w:t>
      </w:r>
      <w:r w:rsidR="00B66318" w:rsidRPr="00B46C44">
        <w:rPr>
          <w:rFonts w:ascii="Arial" w:hAnsi="Arial" w:cs="Arial"/>
        </w:rPr>
        <w:t>role models. Influences promoting body positivity, health</w:t>
      </w:r>
      <w:r w:rsidR="00FA6DF1" w:rsidRPr="00B46C44">
        <w:rPr>
          <w:rFonts w:ascii="Arial" w:hAnsi="Arial" w:cs="Arial"/>
        </w:rPr>
        <w:t xml:space="preserve">y lifestyles, </w:t>
      </w:r>
      <w:r w:rsidR="00272F92" w:rsidRPr="00B46C44">
        <w:rPr>
          <w:rFonts w:ascii="Arial" w:hAnsi="Arial" w:cs="Arial"/>
        </w:rPr>
        <w:t>resilience,</w:t>
      </w:r>
      <w:r w:rsidR="00FA6DF1" w:rsidRPr="00B46C44">
        <w:rPr>
          <w:rFonts w:ascii="Arial" w:hAnsi="Arial" w:cs="Arial"/>
        </w:rPr>
        <w:t xml:space="preserve"> and mental health awareness </w:t>
      </w:r>
      <w:r w:rsidR="008F0783" w:rsidRPr="00B46C44">
        <w:rPr>
          <w:rFonts w:ascii="Arial" w:hAnsi="Arial" w:cs="Arial"/>
        </w:rPr>
        <w:t>may encourage healthier behaviours through observational learning.</w:t>
      </w:r>
    </w:p>
    <w:p w14:paraId="06974FAB" w14:textId="089C8F3A" w:rsidR="008F0783" w:rsidRPr="00D5408C" w:rsidRDefault="00A2556F" w:rsidP="006A5DCC">
      <w:pPr>
        <w:spacing w:line="360" w:lineRule="auto"/>
        <w:jc w:val="both"/>
        <w:rPr>
          <w:rFonts w:ascii="Arial" w:hAnsi="Arial" w:cs="Arial"/>
        </w:rPr>
      </w:pPr>
      <w:r w:rsidRPr="00B46C44">
        <w:rPr>
          <w:rFonts w:ascii="Arial" w:hAnsi="Arial" w:cs="Arial"/>
        </w:rPr>
        <w:t>De</w:t>
      </w:r>
      <w:r w:rsidR="002F2609" w:rsidRPr="00B46C44">
        <w:rPr>
          <w:rFonts w:ascii="Arial" w:hAnsi="Arial" w:cs="Arial"/>
        </w:rPr>
        <w:t xml:space="preserve">spite concerns </w:t>
      </w:r>
      <w:bookmarkStart w:id="9" w:name="_Int_XPWznsEZ"/>
      <w:r w:rsidR="002F2609" w:rsidRPr="00B46C44">
        <w:rPr>
          <w:rFonts w:ascii="Arial" w:hAnsi="Arial" w:cs="Arial"/>
        </w:rPr>
        <w:t>regarding</w:t>
      </w:r>
      <w:bookmarkEnd w:id="9"/>
      <w:r w:rsidR="002F2609" w:rsidRPr="00B46C44">
        <w:rPr>
          <w:rFonts w:ascii="Arial" w:hAnsi="Arial" w:cs="Arial"/>
        </w:rPr>
        <w:t xml:space="preserve"> mental health, social media also offers</w:t>
      </w:r>
      <w:r w:rsidR="00984FBF" w:rsidRPr="00B46C44">
        <w:rPr>
          <w:rFonts w:ascii="Arial" w:hAnsi="Arial" w:cs="Arial"/>
        </w:rPr>
        <w:t xml:space="preserve"> several important psycholo</w:t>
      </w:r>
      <w:r w:rsidR="00F92438" w:rsidRPr="00B46C44">
        <w:rPr>
          <w:rFonts w:ascii="Arial" w:hAnsi="Arial" w:cs="Arial"/>
        </w:rPr>
        <w:t xml:space="preserve">gy </w:t>
      </w:r>
      <w:r w:rsidR="00D0225C" w:rsidRPr="00B46C44">
        <w:rPr>
          <w:rFonts w:ascii="Arial" w:hAnsi="Arial" w:cs="Arial"/>
        </w:rPr>
        <w:t>benefits. Adolescents experiencing loneliness or mental</w:t>
      </w:r>
      <w:r w:rsidR="0086567D" w:rsidRPr="00B46C44">
        <w:rPr>
          <w:rFonts w:ascii="Arial" w:hAnsi="Arial" w:cs="Arial"/>
        </w:rPr>
        <w:t xml:space="preserve"> health difficulties </w:t>
      </w:r>
      <w:r w:rsidR="00DA7738" w:rsidRPr="00B46C44">
        <w:rPr>
          <w:rFonts w:ascii="Arial" w:hAnsi="Arial" w:cs="Arial"/>
        </w:rPr>
        <w:t>can across</w:t>
      </w:r>
      <w:r w:rsidR="0086567D" w:rsidRPr="00B46C44">
        <w:rPr>
          <w:rFonts w:ascii="Arial" w:hAnsi="Arial" w:cs="Arial"/>
        </w:rPr>
        <w:t xml:space="preserve"> access </w:t>
      </w:r>
      <w:r w:rsidR="00637F1E" w:rsidRPr="00B46C44">
        <w:rPr>
          <w:rFonts w:ascii="Arial" w:hAnsi="Arial" w:cs="Arial"/>
        </w:rPr>
        <w:t xml:space="preserve">peer support groups, educational </w:t>
      </w:r>
      <w:r w:rsidR="00272F92" w:rsidRPr="00B46C44">
        <w:rPr>
          <w:rFonts w:ascii="Arial" w:hAnsi="Arial" w:cs="Arial"/>
        </w:rPr>
        <w:t>resources,</w:t>
      </w:r>
      <w:r w:rsidR="009D1570" w:rsidRPr="00B46C44">
        <w:rPr>
          <w:rFonts w:ascii="Arial" w:hAnsi="Arial" w:cs="Arial"/>
        </w:rPr>
        <w:t xml:space="preserve"> and professional advice online. </w:t>
      </w:r>
      <w:r w:rsidR="0011014C">
        <w:rPr>
          <w:rFonts w:ascii="Arial" w:hAnsi="Arial" w:cs="Arial"/>
        </w:rPr>
        <w:t>m</w:t>
      </w:r>
      <w:r w:rsidR="009D1570" w:rsidRPr="00B46C44">
        <w:rPr>
          <w:rFonts w:ascii="Arial" w:hAnsi="Arial" w:cs="Arial"/>
        </w:rPr>
        <w:t>ental health campaigns delivered through social media have suc</w:t>
      </w:r>
      <w:r w:rsidR="009A6B47" w:rsidRPr="00B46C44">
        <w:rPr>
          <w:rFonts w:ascii="Arial" w:hAnsi="Arial" w:cs="Arial"/>
        </w:rPr>
        <w:t xml:space="preserve">cessfully increased awareness of anxiety, depression and </w:t>
      </w:r>
      <w:r w:rsidR="00DA7738" w:rsidRPr="00B46C44">
        <w:rPr>
          <w:rFonts w:ascii="Arial" w:hAnsi="Arial" w:cs="Arial"/>
        </w:rPr>
        <w:t>suicide</w:t>
      </w:r>
      <w:r w:rsidR="009A6B47" w:rsidRPr="00B46C44">
        <w:rPr>
          <w:rFonts w:ascii="Arial" w:hAnsi="Arial" w:cs="Arial"/>
        </w:rPr>
        <w:t xml:space="preserve"> prevention while reducing </w:t>
      </w:r>
      <w:r w:rsidR="00D0335D" w:rsidRPr="00B46C44">
        <w:rPr>
          <w:rFonts w:ascii="Arial" w:hAnsi="Arial" w:cs="Arial"/>
        </w:rPr>
        <w:t>stigma associated with seeking professional help. During the COVID-19 pan</w:t>
      </w:r>
      <w:r w:rsidR="009A77D4" w:rsidRPr="00B46C44">
        <w:rPr>
          <w:rFonts w:ascii="Arial" w:hAnsi="Arial" w:cs="Arial"/>
        </w:rPr>
        <w:t xml:space="preserve">demic, social media enable adolescents </w:t>
      </w:r>
      <w:bookmarkStart w:id="10" w:name="_Int_09o9dNVD"/>
      <w:r w:rsidR="009A77D4" w:rsidRPr="00B46C44">
        <w:rPr>
          <w:rFonts w:ascii="Arial" w:hAnsi="Arial" w:cs="Arial"/>
        </w:rPr>
        <w:t>maintain</w:t>
      </w:r>
      <w:bookmarkEnd w:id="10"/>
      <w:r w:rsidR="009A77D4" w:rsidRPr="00B46C44">
        <w:rPr>
          <w:rFonts w:ascii="Arial" w:hAnsi="Arial" w:cs="Arial"/>
        </w:rPr>
        <w:t xml:space="preserve"> friendships and social</w:t>
      </w:r>
      <w:r w:rsidR="0036297C" w:rsidRPr="00B46C44">
        <w:rPr>
          <w:rFonts w:ascii="Arial" w:hAnsi="Arial" w:cs="Arial"/>
        </w:rPr>
        <w:t xml:space="preserve"> support despite physical distancing measures, </w:t>
      </w:r>
      <w:bookmarkStart w:id="11" w:name="_Int_t9qzIfn8"/>
      <w:r w:rsidR="0036297C" w:rsidRPr="00B46C44">
        <w:rPr>
          <w:rFonts w:ascii="Arial" w:hAnsi="Arial" w:cs="Arial"/>
        </w:rPr>
        <w:t>demonstrating</w:t>
      </w:r>
      <w:bookmarkEnd w:id="11"/>
      <w:r w:rsidR="00656B09" w:rsidRPr="00B46C44">
        <w:rPr>
          <w:rFonts w:ascii="Arial" w:hAnsi="Arial" w:cs="Arial"/>
        </w:rPr>
        <w:t xml:space="preserve"> its positive contribution to psychological wellbeing</w:t>
      </w:r>
      <w:r w:rsidR="00DA7738" w:rsidRPr="00B46C44">
        <w:rPr>
          <w:rFonts w:ascii="Arial" w:hAnsi="Arial" w:cs="Arial"/>
        </w:rPr>
        <w:t xml:space="preserve"> </w:t>
      </w:r>
      <w:r w:rsidR="00DA7738" w:rsidRPr="00D5408C">
        <w:rPr>
          <w:rFonts w:ascii="Arial" w:hAnsi="Arial" w:cs="Arial"/>
        </w:rPr>
        <w:t>(Odgers and Jensen, 2020).</w:t>
      </w:r>
    </w:p>
    <w:p w14:paraId="313DE3D8" w14:textId="5FCDEEC8" w:rsidR="00423384" w:rsidRPr="00B46C44" w:rsidRDefault="00840F15" w:rsidP="006A5DCC">
      <w:pPr>
        <w:spacing w:line="360" w:lineRule="auto"/>
        <w:jc w:val="both"/>
        <w:rPr>
          <w:rFonts w:ascii="Arial" w:hAnsi="Arial" w:cs="Arial"/>
        </w:rPr>
      </w:pPr>
      <w:r w:rsidRPr="00B46C44">
        <w:rPr>
          <w:rFonts w:ascii="Arial" w:hAnsi="Arial" w:cs="Arial"/>
        </w:rPr>
        <w:t xml:space="preserve">Although both Erikson’s and Bandura’s </w:t>
      </w:r>
      <w:r w:rsidR="00253D08" w:rsidRPr="00B46C44">
        <w:rPr>
          <w:rFonts w:ascii="Arial" w:hAnsi="Arial" w:cs="Arial"/>
        </w:rPr>
        <w:t>theories explain the relationship between social media and mental health</w:t>
      </w:r>
      <w:r w:rsidR="005A7228" w:rsidRPr="00B46C44">
        <w:rPr>
          <w:rFonts w:ascii="Arial" w:hAnsi="Arial" w:cs="Arial"/>
        </w:rPr>
        <w:t>, they differ in emphasis. Erikson’s focuses</w:t>
      </w:r>
      <w:r w:rsidR="00B711BA" w:rsidRPr="00B46C44">
        <w:rPr>
          <w:rFonts w:ascii="Arial" w:hAnsi="Arial" w:cs="Arial"/>
        </w:rPr>
        <w:t xml:space="preserve"> primarily on psychological </w:t>
      </w:r>
      <w:r w:rsidR="00B711BA" w:rsidRPr="00B46C44">
        <w:rPr>
          <w:rFonts w:ascii="Arial" w:hAnsi="Arial" w:cs="Arial"/>
        </w:rPr>
        <w:lastRenderedPageBreak/>
        <w:t>development and identity</w:t>
      </w:r>
      <w:r w:rsidR="00B15DC0" w:rsidRPr="00B46C44">
        <w:rPr>
          <w:rFonts w:ascii="Arial" w:hAnsi="Arial" w:cs="Arial"/>
        </w:rPr>
        <w:t xml:space="preserve"> formation, </w:t>
      </w:r>
      <w:r w:rsidR="00E55EBD" w:rsidRPr="00B46C44">
        <w:rPr>
          <w:rFonts w:ascii="Arial" w:hAnsi="Arial" w:cs="Arial"/>
        </w:rPr>
        <w:t>while</w:t>
      </w:r>
      <w:r w:rsidR="00B15DC0" w:rsidRPr="00B46C44">
        <w:rPr>
          <w:rFonts w:ascii="Arial" w:hAnsi="Arial" w:cs="Arial"/>
        </w:rPr>
        <w:t xml:space="preserve"> Bandura explains how behaviours and attitudes are</w:t>
      </w:r>
      <w:r w:rsidR="00446874" w:rsidRPr="00B46C44">
        <w:rPr>
          <w:rFonts w:ascii="Arial" w:hAnsi="Arial" w:cs="Arial"/>
        </w:rPr>
        <w:t xml:space="preserve"> </w:t>
      </w:r>
      <w:bookmarkStart w:id="12" w:name="_Int_R0syPWsp"/>
      <w:r w:rsidR="00446874" w:rsidRPr="00B46C44">
        <w:rPr>
          <w:rFonts w:ascii="Arial" w:hAnsi="Arial" w:cs="Arial"/>
        </w:rPr>
        <w:t>acquired</w:t>
      </w:r>
      <w:bookmarkEnd w:id="12"/>
      <w:r w:rsidR="00446874" w:rsidRPr="00B46C44">
        <w:rPr>
          <w:rFonts w:ascii="Arial" w:hAnsi="Arial" w:cs="Arial"/>
        </w:rPr>
        <w:t xml:space="preserve"> through observation and reinforcement. Combining these th</w:t>
      </w:r>
      <w:r w:rsidR="00180421" w:rsidRPr="00B46C44">
        <w:rPr>
          <w:rFonts w:ascii="Arial" w:hAnsi="Arial" w:cs="Arial"/>
        </w:rPr>
        <w:t xml:space="preserve">eories </w:t>
      </w:r>
      <w:r w:rsidR="0061584F" w:rsidRPr="00B46C44">
        <w:rPr>
          <w:rFonts w:ascii="Arial" w:hAnsi="Arial" w:cs="Arial"/>
        </w:rPr>
        <w:t>provides</w:t>
      </w:r>
      <w:r w:rsidR="00180421" w:rsidRPr="00B46C44">
        <w:rPr>
          <w:rFonts w:ascii="Arial" w:hAnsi="Arial" w:cs="Arial"/>
        </w:rPr>
        <w:t xml:space="preserve"> a broader understanding of why social media affects adolescents seek acceptance and identity online, while Bandura explains how online</w:t>
      </w:r>
      <w:r w:rsidR="0061584F" w:rsidRPr="00B46C44">
        <w:rPr>
          <w:rFonts w:ascii="Arial" w:hAnsi="Arial" w:cs="Arial"/>
        </w:rPr>
        <w:t xml:space="preserve"> content shares behaviour and emotional responses.</w:t>
      </w:r>
    </w:p>
    <w:p w14:paraId="08CC9719" w14:textId="7CAECD20" w:rsidR="00BE223E" w:rsidRPr="00B46C44" w:rsidRDefault="00BE223E" w:rsidP="006A5DCC">
      <w:pPr>
        <w:spacing w:line="360" w:lineRule="auto"/>
        <w:jc w:val="both"/>
        <w:rPr>
          <w:rFonts w:ascii="Arial" w:hAnsi="Arial" w:cs="Arial"/>
        </w:rPr>
      </w:pPr>
      <w:r w:rsidRPr="00B46C44">
        <w:rPr>
          <w:rFonts w:ascii="Arial" w:hAnsi="Arial" w:cs="Arial"/>
        </w:rPr>
        <w:t xml:space="preserve">Research by </w:t>
      </w:r>
      <w:r w:rsidRPr="00AE2A42">
        <w:rPr>
          <w:rFonts w:ascii="Arial" w:hAnsi="Arial" w:cs="Arial"/>
        </w:rPr>
        <w:t>Nesi</w:t>
      </w:r>
      <w:r w:rsidR="00317171" w:rsidRPr="00AE2A42">
        <w:rPr>
          <w:rFonts w:ascii="Arial" w:hAnsi="Arial" w:cs="Arial"/>
        </w:rPr>
        <w:t>, Choukas- Bradley and Prinstein (2018</w:t>
      </w:r>
      <w:r w:rsidR="00D60A25">
        <w:rPr>
          <w:rFonts w:ascii="Arial" w:hAnsi="Arial" w:cs="Arial"/>
        </w:rPr>
        <w:t xml:space="preserve">) </w:t>
      </w:r>
      <w:r w:rsidR="00317171" w:rsidRPr="00B46C44">
        <w:rPr>
          <w:rFonts w:ascii="Arial" w:hAnsi="Arial" w:cs="Arial"/>
        </w:rPr>
        <w:t xml:space="preserve">supports </w:t>
      </w:r>
      <w:r w:rsidR="005954E0" w:rsidRPr="00B46C44">
        <w:rPr>
          <w:rFonts w:ascii="Arial" w:hAnsi="Arial" w:cs="Arial"/>
        </w:rPr>
        <w:t>Bandura’s theory by suggesting that adolescent</w:t>
      </w:r>
      <w:r w:rsidR="003E70CD" w:rsidRPr="00B46C44">
        <w:rPr>
          <w:rFonts w:ascii="Arial" w:hAnsi="Arial" w:cs="Arial"/>
        </w:rPr>
        <w:t xml:space="preserve">s </w:t>
      </w:r>
      <w:bookmarkStart w:id="13" w:name="_Int_sgoXMLPU"/>
      <w:r w:rsidR="003E70CD" w:rsidRPr="00B46C44">
        <w:rPr>
          <w:rFonts w:ascii="Arial" w:hAnsi="Arial" w:cs="Arial"/>
        </w:rPr>
        <w:t>are highly influenced</w:t>
      </w:r>
      <w:bookmarkEnd w:id="13"/>
      <w:r w:rsidR="003E70CD" w:rsidRPr="00B46C44">
        <w:rPr>
          <w:rFonts w:ascii="Arial" w:hAnsi="Arial" w:cs="Arial"/>
        </w:rPr>
        <w:t xml:space="preserve"> by online peer interactions,</w:t>
      </w:r>
      <w:r w:rsidR="00FD390B" w:rsidRPr="00B46C44">
        <w:rPr>
          <w:rFonts w:ascii="Arial" w:hAnsi="Arial" w:cs="Arial"/>
        </w:rPr>
        <w:t xml:space="preserve"> particularly </w:t>
      </w:r>
      <w:bookmarkStart w:id="14" w:name="_Int_HeK7zK90"/>
      <w:r w:rsidR="00FD390B" w:rsidRPr="00B46C44">
        <w:rPr>
          <w:rFonts w:ascii="Arial" w:hAnsi="Arial" w:cs="Arial"/>
        </w:rPr>
        <w:t>regarding</w:t>
      </w:r>
      <w:bookmarkEnd w:id="14"/>
      <w:r w:rsidR="00FD390B" w:rsidRPr="00B46C44">
        <w:rPr>
          <w:rFonts w:ascii="Arial" w:hAnsi="Arial" w:cs="Arial"/>
        </w:rPr>
        <w:t xml:space="preserve"> appearance, </w:t>
      </w:r>
      <w:r w:rsidR="00272F92" w:rsidRPr="00B46C44">
        <w:rPr>
          <w:rFonts w:ascii="Arial" w:hAnsi="Arial" w:cs="Arial"/>
        </w:rPr>
        <w:t>popularity,</w:t>
      </w:r>
      <w:r w:rsidR="00FD390B" w:rsidRPr="00B46C44">
        <w:rPr>
          <w:rFonts w:ascii="Arial" w:hAnsi="Arial" w:cs="Arial"/>
        </w:rPr>
        <w:t xml:space="preserve"> and social status. </w:t>
      </w:r>
      <w:r w:rsidR="00D60C68" w:rsidRPr="00B46C44">
        <w:rPr>
          <w:rFonts w:ascii="Arial" w:hAnsi="Arial" w:cs="Arial"/>
        </w:rPr>
        <w:t xml:space="preserve">These </w:t>
      </w:r>
      <w:r w:rsidR="00FD390B" w:rsidRPr="00B46C44">
        <w:rPr>
          <w:rFonts w:ascii="Arial" w:hAnsi="Arial" w:cs="Arial"/>
        </w:rPr>
        <w:t>influences may increase anxiety</w:t>
      </w:r>
      <w:r w:rsidR="00D60C68" w:rsidRPr="00B46C44">
        <w:rPr>
          <w:rFonts w:ascii="Arial" w:hAnsi="Arial" w:cs="Arial"/>
        </w:rPr>
        <w:t xml:space="preserve">, body </w:t>
      </w:r>
      <w:r w:rsidR="00272F92" w:rsidRPr="00B46C44">
        <w:rPr>
          <w:rFonts w:ascii="Arial" w:hAnsi="Arial" w:cs="Arial"/>
        </w:rPr>
        <w:t>dissatisfaction,</w:t>
      </w:r>
      <w:r w:rsidR="00D60C68" w:rsidRPr="00B46C44">
        <w:rPr>
          <w:rFonts w:ascii="Arial" w:hAnsi="Arial" w:cs="Arial"/>
        </w:rPr>
        <w:t xml:space="preserve"> and depressive symptoms.</w:t>
      </w:r>
    </w:p>
    <w:p w14:paraId="74266C08" w14:textId="33EF8418" w:rsidR="00C46407" w:rsidRPr="00B46C44" w:rsidRDefault="00B16636" w:rsidP="00FF7AFE">
      <w:pPr>
        <w:spacing w:line="360" w:lineRule="auto"/>
        <w:jc w:val="both"/>
        <w:rPr>
          <w:rFonts w:ascii="Arial" w:hAnsi="Arial" w:cs="Arial"/>
        </w:rPr>
      </w:pPr>
      <w:r w:rsidRPr="00B46C44">
        <w:rPr>
          <w:rFonts w:ascii="Arial" w:hAnsi="Arial" w:cs="Arial"/>
        </w:rPr>
        <w:t>Not all adolescents experience negative effects from social media</w:t>
      </w:r>
      <w:r w:rsidR="0071682B" w:rsidRPr="00B46C44">
        <w:rPr>
          <w:rFonts w:ascii="Arial" w:hAnsi="Arial" w:cs="Arial"/>
        </w:rPr>
        <w:t>. Individual differences such as personality</w:t>
      </w:r>
      <w:r w:rsidR="00F50460" w:rsidRPr="00B46C44">
        <w:rPr>
          <w:rFonts w:ascii="Arial" w:hAnsi="Arial" w:cs="Arial"/>
        </w:rPr>
        <w:t xml:space="preserve">, family, support, digital </w:t>
      </w:r>
      <w:r w:rsidR="00272F92" w:rsidRPr="00B46C44">
        <w:rPr>
          <w:rFonts w:ascii="Arial" w:hAnsi="Arial" w:cs="Arial"/>
        </w:rPr>
        <w:t>literacy,</w:t>
      </w:r>
      <w:r w:rsidR="00F50460" w:rsidRPr="00B46C44">
        <w:rPr>
          <w:rFonts w:ascii="Arial" w:hAnsi="Arial" w:cs="Arial"/>
        </w:rPr>
        <w:t xml:space="preserve"> and time spent online influences outcomes. Moderate and </w:t>
      </w:r>
      <w:r w:rsidR="000D177D" w:rsidRPr="00B46C44">
        <w:rPr>
          <w:rFonts w:ascii="Arial" w:hAnsi="Arial" w:cs="Arial"/>
        </w:rPr>
        <w:t>purposeful use of social media may improve wellbeing through social</w:t>
      </w:r>
      <w:r w:rsidR="000D19C6" w:rsidRPr="00B46C44">
        <w:rPr>
          <w:rFonts w:ascii="Arial" w:hAnsi="Arial" w:cs="Arial"/>
        </w:rPr>
        <w:t xml:space="preserve"> support and educational opportunities, </w:t>
      </w:r>
      <w:r w:rsidR="00727F8E" w:rsidRPr="00B46C44">
        <w:rPr>
          <w:rFonts w:ascii="Arial" w:hAnsi="Arial" w:cs="Arial"/>
        </w:rPr>
        <w:t>while</w:t>
      </w:r>
      <w:r w:rsidR="000D19C6" w:rsidRPr="00B46C44">
        <w:rPr>
          <w:rFonts w:ascii="Arial" w:hAnsi="Arial" w:cs="Arial"/>
        </w:rPr>
        <w:t xml:space="preserve"> excessive passive use is more consi</w:t>
      </w:r>
      <w:r w:rsidR="00E068A2" w:rsidRPr="00B46C44">
        <w:rPr>
          <w:rFonts w:ascii="Arial" w:hAnsi="Arial" w:cs="Arial"/>
        </w:rPr>
        <w:t>stently associated with poor mental health.</w:t>
      </w:r>
    </w:p>
    <w:p w14:paraId="30C9A5BB" w14:textId="1D239EAB" w:rsidR="00E068A2" w:rsidRPr="00B46C44" w:rsidRDefault="00963D78" w:rsidP="00FF7AFE">
      <w:pPr>
        <w:spacing w:line="360" w:lineRule="auto"/>
        <w:jc w:val="both"/>
        <w:rPr>
          <w:rFonts w:ascii="Arial" w:hAnsi="Arial" w:cs="Arial"/>
        </w:rPr>
      </w:pPr>
      <w:r w:rsidRPr="00B46C44">
        <w:rPr>
          <w:rFonts w:ascii="Arial" w:hAnsi="Arial" w:cs="Arial"/>
        </w:rPr>
        <w:t>Re</w:t>
      </w:r>
      <w:r w:rsidR="00672718">
        <w:rPr>
          <w:rFonts w:ascii="Arial" w:hAnsi="Arial" w:cs="Arial"/>
        </w:rPr>
        <w:t>cent</w:t>
      </w:r>
      <w:r w:rsidR="00E068A2" w:rsidRPr="00B46C44">
        <w:rPr>
          <w:rFonts w:ascii="Arial" w:hAnsi="Arial" w:cs="Arial"/>
        </w:rPr>
        <w:t xml:space="preserve"> research also suggested that the </w:t>
      </w:r>
      <w:r w:rsidR="0007336D" w:rsidRPr="00B46C44">
        <w:rPr>
          <w:rFonts w:ascii="Arial" w:hAnsi="Arial" w:cs="Arial"/>
        </w:rPr>
        <w:t>quality of online interactions may be more important that the amount</w:t>
      </w:r>
      <w:r w:rsidR="00105BEE" w:rsidRPr="00B46C44">
        <w:rPr>
          <w:rFonts w:ascii="Arial" w:hAnsi="Arial" w:cs="Arial"/>
        </w:rPr>
        <w:t xml:space="preserve"> of time spent using social media</w:t>
      </w:r>
      <w:r w:rsidR="004E7C91" w:rsidRPr="00B46C44">
        <w:rPr>
          <w:rFonts w:ascii="Arial" w:hAnsi="Arial" w:cs="Arial"/>
        </w:rPr>
        <w:t xml:space="preserve">. </w:t>
      </w:r>
      <w:r w:rsidRPr="00B46C44">
        <w:rPr>
          <w:rFonts w:ascii="Arial" w:hAnsi="Arial" w:cs="Arial"/>
        </w:rPr>
        <w:t>Active</w:t>
      </w:r>
      <w:r w:rsidR="004E7C91" w:rsidRPr="00B46C44">
        <w:rPr>
          <w:rFonts w:ascii="Arial" w:hAnsi="Arial" w:cs="Arial"/>
        </w:rPr>
        <w:t xml:space="preserve"> engagement</w:t>
      </w:r>
      <w:r w:rsidR="00D7154E" w:rsidRPr="00B46C44">
        <w:rPr>
          <w:rFonts w:ascii="Arial" w:hAnsi="Arial" w:cs="Arial"/>
        </w:rPr>
        <w:t xml:space="preserve">, such as communicating with </w:t>
      </w:r>
      <w:r w:rsidRPr="00B46C44">
        <w:rPr>
          <w:rFonts w:ascii="Arial" w:hAnsi="Arial" w:cs="Arial"/>
        </w:rPr>
        <w:t>supportive</w:t>
      </w:r>
      <w:r w:rsidR="00D7154E" w:rsidRPr="00B46C44">
        <w:rPr>
          <w:rFonts w:ascii="Arial" w:hAnsi="Arial" w:cs="Arial"/>
        </w:rPr>
        <w:t xml:space="preserve"> </w:t>
      </w:r>
      <w:r w:rsidR="00560CCA" w:rsidRPr="00B46C44">
        <w:rPr>
          <w:rFonts w:ascii="Arial" w:hAnsi="Arial" w:cs="Arial"/>
        </w:rPr>
        <w:t xml:space="preserve">friends, is associated with better wellbeing than passive scrolling </w:t>
      </w:r>
      <w:r w:rsidR="006B3B79" w:rsidRPr="00B46C44">
        <w:rPr>
          <w:rFonts w:ascii="Arial" w:hAnsi="Arial" w:cs="Arial"/>
        </w:rPr>
        <w:t>through idealised content. Therefore, social media itself is not in</w:t>
      </w:r>
      <w:r w:rsidR="001057C5" w:rsidRPr="00B46C44">
        <w:rPr>
          <w:rFonts w:ascii="Arial" w:hAnsi="Arial" w:cs="Arial"/>
        </w:rPr>
        <w:t xml:space="preserve">herently harmful </w:t>
      </w:r>
      <w:r w:rsidR="006E3EEA" w:rsidRPr="00B46C44">
        <w:rPr>
          <w:rFonts w:ascii="Arial" w:hAnsi="Arial" w:cs="Arial"/>
        </w:rPr>
        <w:t>the</w:t>
      </w:r>
      <w:r w:rsidR="001057C5" w:rsidRPr="00B46C44">
        <w:rPr>
          <w:rFonts w:ascii="Arial" w:hAnsi="Arial" w:cs="Arial"/>
        </w:rPr>
        <w:t xml:space="preserve"> way </w:t>
      </w:r>
      <w:r w:rsidRPr="00B46C44">
        <w:rPr>
          <w:rFonts w:ascii="Arial" w:hAnsi="Arial" w:cs="Arial"/>
        </w:rPr>
        <w:t>adolescents use it</w:t>
      </w:r>
      <w:r w:rsidR="006E3EEA" w:rsidRPr="00B46C44">
        <w:rPr>
          <w:rFonts w:ascii="Arial" w:hAnsi="Arial" w:cs="Arial"/>
        </w:rPr>
        <w:t xml:space="preserve"> to</w:t>
      </w:r>
      <w:r w:rsidRPr="00B46C44">
        <w:rPr>
          <w:rFonts w:ascii="Arial" w:hAnsi="Arial" w:cs="Arial"/>
        </w:rPr>
        <w:t xml:space="preserve"> </w:t>
      </w:r>
      <w:bookmarkStart w:id="15" w:name="_Int_Kyir3LZH"/>
      <w:r w:rsidR="006E3EEA" w:rsidRPr="00B46C44">
        <w:rPr>
          <w:rFonts w:ascii="Arial" w:hAnsi="Arial" w:cs="Arial"/>
        </w:rPr>
        <w:t>determine</w:t>
      </w:r>
      <w:bookmarkEnd w:id="15"/>
      <w:r w:rsidRPr="00B46C44">
        <w:rPr>
          <w:rFonts w:ascii="Arial" w:hAnsi="Arial" w:cs="Arial"/>
        </w:rPr>
        <w:t xml:space="preserve"> </w:t>
      </w:r>
      <w:r w:rsidR="00F00A1A" w:rsidRPr="00B46C44">
        <w:rPr>
          <w:rFonts w:ascii="Arial" w:hAnsi="Arial" w:cs="Arial"/>
        </w:rPr>
        <w:t>its</w:t>
      </w:r>
      <w:r w:rsidRPr="00B46C44">
        <w:rPr>
          <w:rFonts w:ascii="Arial" w:hAnsi="Arial" w:cs="Arial"/>
        </w:rPr>
        <w:t xml:space="preserve"> impact on mental health.</w:t>
      </w:r>
    </w:p>
    <w:p w14:paraId="615B235B" w14:textId="77777777" w:rsidR="00963D78" w:rsidRPr="00B46C44" w:rsidRDefault="00963D78" w:rsidP="00FF7AFE">
      <w:pPr>
        <w:spacing w:line="360" w:lineRule="auto"/>
        <w:jc w:val="both"/>
        <w:rPr>
          <w:rFonts w:ascii="Arial" w:hAnsi="Arial" w:cs="Arial"/>
        </w:rPr>
      </w:pPr>
    </w:p>
    <w:p w14:paraId="39D80200" w14:textId="77777777" w:rsidR="00963D78" w:rsidRPr="00B46C44" w:rsidRDefault="00963D78" w:rsidP="00FF7AFE">
      <w:pPr>
        <w:spacing w:line="360" w:lineRule="auto"/>
        <w:jc w:val="both"/>
        <w:rPr>
          <w:rFonts w:ascii="Arial" w:hAnsi="Arial" w:cs="Arial"/>
        </w:rPr>
      </w:pPr>
    </w:p>
    <w:p w14:paraId="3A1E73C9" w14:textId="77777777" w:rsidR="00963D78" w:rsidRPr="00B46C44" w:rsidRDefault="00963D78" w:rsidP="00FF7AFE">
      <w:pPr>
        <w:spacing w:line="360" w:lineRule="auto"/>
        <w:jc w:val="both"/>
        <w:rPr>
          <w:rFonts w:ascii="Arial" w:hAnsi="Arial" w:cs="Arial"/>
        </w:rPr>
      </w:pPr>
    </w:p>
    <w:p w14:paraId="410513A6" w14:textId="77777777" w:rsidR="00963D78" w:rsidRPr="00B46C44" w:rsidRDefault="00963D78" w:rsidP="00FF7AFE">
      <w:pPr>
        <w:spacing w:line="360" w:lineRule="auto"/>
        <w:jc w:val="both"/>
        <w:rPr>
          <w:rFonts w:ascii="Arial" w:hAnsi="Arial" w:cs="Arial"/>
        </w:rPr>
      </w:pPr>
    </w:p>
    <w:p w14:paraId="0CDE3DAA" w14:textId="77777777" w:rsidR="00963D78" w:rsidRPr="00B46C44" w:rsidRDefault="00963D78" w:rsidP="00FF7AFE">
      <w:pPr>
        <w:spacing w:line="360" w:lineRule="auto"/>
        <w:jc w:val="both"/>
        <w:rPr>
          <w:rFonts w:ascii="Arial" w:hAnsi="Arial" w:cs="Arial"/>
        </w:rPr>
      </w:pPr>
    </w:p>
    <w:p w14:paraId="5539F5AC" w14:textId="77777777" w:rsidR="00963D78" w:rsidRPr="00B46C44" w:rsidRDefault="00963D78" w:rsidP="00FF7AFE">
      <w:pPr>
        <w:spacing w:line="360" w:lineRule="auto"/>
        <w:jc w:val="both"/>
        <w:rPr>
          <w:rFonts w:ascii="Arial" w:hAnsi="Arial" w:cs="Arial"/>
        </w:rPr>
      </w:pPr>
    </w:p>
    <w:p w14:paraId="348B7015" w14:textId="77777777" w:rsidR="00963D78" w:rsidRPr="00B46C44" w:rsidRDefault="00963D78" w:rsidP="00FF7AFE">
      <w:pPr>
        <w:spacing w:line="360" w:lineRule="auto"/>
        <w:jc w:val="both"/>
        <w:rPr>
          <w:rFonts w:ascii="Arial" w:hAnsi="Arial" w:cs="Arial"/>
        </w:rPr>
      </w:pPr>
    </w:p>
    <w:p w14:paraId="1177F157" w14:textId="77777777" w:rsidR="00963D78" w:rsidRPr="00B46C44" w:rsidRDefault="00963D78" w:rsidP="00FF7AFE">
      <w:pPr>
        <w:spacing w:line="360" w:lineRule="auto"/>
        <w:jc w:val="both"/>
        <w:rPr>
          <w:rFonts w:ascii="Arial" w:hAnsi="Arial" w:cs="Arial"/>
        </w:rPr>
      </w:pPr>
    </w:p>
    <w:p w14:paraId="59880E2D" w14:textId="77777777" w:rsidR="00963D78" w:rsidRDefault="00963D78" w:rsidP="00FF7AFE">
      <w:pPr>
        <w:spacing w:line="360" w:lineRule="auto"/>
        <w:jc w:val="both"/>
        <w:rPr>
          <w:rFonts w:ascii="Arial" w:hAnsi="Arial" w:cs="Arial"/>
        </w:rPr>
      </w:pPr>
    </w:p>
    <w:p w14:paraId="377D5401" w14:textId="77777777" w:rsidR="00AB7AA6" w:rsidRPr="00B46C44" w:rsidRDefault="00AB7AA6" w:rsidP="00FF7AFE">
      <w:pPr>
        <w:spacing w:line="360" w:lineRule="auto"/>
        <w:jc w:val="both"/>
        <w:rPr>
          <w:rFonts w:ascii="Arial" w:hAnsi="Arial" w:cs="Arial"/>
        </w:rPr>
      </w:pPr>
    </w:p>
    <w:p w14:paraId="0E3B0774" w14:textId="77777777" w:rsidR="00963D78" w:rsidRPr="00B46C44" w:rsidRDefault="00963D78" w:rsidP="00FF7AFE">
      <w:pPr>
        <w:spacing w:line="360" w:lineRule="auto"/>
        <w:jc w:val="both"/>
        <w:rPr>
          <w:rFonts w:ascii="Arial" w:hAnsi="Arial" w:cs="Arial"/>
        </w:rPr>
      </w:pPr>
    </w:p>
    <w:p w14:paraId="4B801ED2" w14:textId="77777777" w:rsidR="00963D78" w:rsidRPr="00B46C44" w:rsidRDefault="00963D78" w:rsidP="00FF7AFE">
      <w:pPr>
        <w:spacing w:line="360" w:lineRule="auto"/>
        <w:jc w:val="both"/>
        <w:rPr>
          <w:rFonts w:ascii="Arial" w:hAnsi="Arial" w:cs="Arial"/>
        </w:rPr>
      </w:pPr>
    </w:p>
    <w:p w14:paraId="24A3D0EE" w14:textId="77777777" w:rsidR="004B3C91" w:rsidRDefault="004B3C91" w:rsidP="00ED77FF">
      <w:pPr>
        <w:pStyle w:val="Heading2"/>
        <w:jc w:val="center"/>
        <w:rPr>
          <w:rFonts w:ascii="Arial" w:hAnsi="Arial" w:cs="Arial"/>
          <w:b/>
          <w:bCs/>
          <w:sz w:val="28"/>
          <w:szCs w:val="28"/>
          <w:u w:val="single"/>
        </w:rPr>
      </w:pPr>
      <w:bookmarkStart w:id="16" w:name="_Toc234780873"/>
    </w:p>
    <w:p w14:paraId="4C18528D" w14:textId="42CF4556" w:rsidR="00963D78" w:rsidRPr="00B46C44" w:rsidRDefault="00963D78" w:rsidP="00ED77FF">
      <w:pPr>
        <w:pStyle w:val="Heading2"/>
        <w:jc w:val="center"/>
        <w:rPr>
          <w:rFonts w:ascii="Arial" w:hAnsi="Arial" w:cs="Arial"/>
          <w:b/>
          <w:bCs/>
          <w:sz w:val="28"/>
          <w:szCs w:val="28"/>
          <w:u w:val="single"/>
        </w:rPr>
      </w:pPr>
      <w:r w:rsidRPr="00B46C44">
        <w:rPr>
          <w:rFonts w:ascii="Arial" w:hAnsi="Arial" w:cs="Arial"/>
          <w:b/>
          <w:bCs/>
          <w:sz w:val="28"/>
          <w:szCs w:val="28"/>
          <w:u w:val="single"/>
        </w:rPr>
        <w:t>Conclusion</w:t>
      </w:r>
      <w:bookmarkEnd w:id="16"/>
    </w:p>
    <w:p w14:paraId="1E0D28B0" w14:textId="77777777" w:rsidR="00AB7AA6" w:rsidRPr="00B46C44" w:rsidRDefault="00AB7AA6" w:rsidP="00FF7AFE">
      <w:pPr>
        <w:spacing w:line="360" w:lineRule="auto"/>
        <w:jc w:val="both"/>
        <w:rPr>
          <w:rFonts w:ascii="Arial" w:hAnsi="Arial" w:cs="Arial"/>
        </w:rPr>
      </w:pPr>
    </w:p>
    <w:p w14:paraId="2494CDFB" w14:textId="013118E7" w:rsidR="00A21A09" w:rsidRDefault="006A4ADA" w:rsidP="00FF7AFE">
      <w:pPr>
        <w:spacing w:line="360" w:lineRule="auto"/>
        <w:jc w:val="both"/>
        <w:rPr>
          <w:rFonts w:ascii="Arial" w:hAnsi="Arial" w:cs="Arial"/>
        </w:rPr>
      </w:pPr>
      <w:r>
        <w:rPr>
          <w:rFonts w:ascii="Arial" w:hAnsi="Arial" w:cs="Arial"/>
        </w:rPr>
        <w:t>In conclusion,</w:t>
      </w:r>
      <w:r w:rsidR="003D75DA">
        <w:rPr>
          <w:rFonts w:ascii="Arial" w:hAnsi="Arial" w:cs="Arial"/>
        </w:rPr>
        <w:t xml:space="preserve"> social media has both posi</w:t>
      </w:r>
      <w:r w:rsidR="00BA4B4D">
        <w:rPr>
          <w:rFonts w:ascii="Arial" w:hAnsi="Arial" w:cs="Arial"/>
        </w:rPr>
        <w:t xml:space="preserve">tive and negative effects on </w:t>
      </w:r>
      <w:r w:rsidR="008B4C20">
        <w:rPr>
          <w:rFonts w:ascii="Arial" w:hAnsi="Arial" w:cs="Arial"/>
        </w:rPr>
        <w:t>adolescents’</w:t>
      </w:r>
      <w:r w:rsidR="00BA4B4D">
        <w:rPr>
          <w:rFonts w:ascii="Arial" w:hAnsi="Arial" w:cs="Arial"/>
        </w:rPr>
        <w:t xml:space="preserve"> mental health, depending on how it</w:t>
      </w:r>
      <w:r w:rsidR="008B4C20">
        <w:rPr>
          <w:rFonts w:ascii="Arial" w:hAnsi="Arial" w:cs="Arial"/>
        </w:rPr>
        <w:t xml:space="preserve"> </w:t>
      </w:r>
      <w:bookmarkStart w:id="17" w:name="_Int_KGPQJ9lX"/>
      <w:r w:rsidR="008B4C20">
        <w:rPr>
          <w:rFonts w:ascii="Arial" w:hAnsi="Arial" w:cs="Arial"/>
        </w:rPr>
        <w:t>is</w:t>
      </w:r>
      <w:r w:rsidR="00BA4B4D">
        <w:rPr>
          <w:rFonts w:ascii="Arial" w:hAnsi="Arial" w:cs="Arial"/>
        </w:rPr>
        <w:t xml:space="preserve"> used</w:t>
      </w:r>
      <w:bookmarkEnd w:id="17"/>
      <w:r w:rsidR="00BA4B4D">
        <w:rPr>
          <w:rFonts w:ascii="Arial" w:hAnsi="Arial" w:cs="Arial"/>
        </w:rPr>
        <w:t xml:space="preserve"> and individual</w:t>
      </w:r>
      <w:r w:rsidR="00480176">
        <w:rPr>
          <w:rFonts w:ascii="Arial" w:hAnsi="Arial" w:cs="Arial"/>
        </w:rPr>
        <w:t xml:space="preserve"> circumstances. The evidence suggest that excessive use, social comparison</w:t>
      </w:r>
      <w:r w:rsidR="009304A7">
        <w:rPr>
          <w:rFonts w:ascii="Arial" w:hAnsi="Arial" w:cs="Arial"/>
        </w:rPr>
        <w:t>,</w:t>
      </w:r>
      <w:r w:rsidR="00480176">
        <w:rPr>
          <w:rFonts w:ascii="Arial" w:hAnsi="Arial" w:cs="Arial"/>
        </w:rPr>
        <w:t xml:space="preserve"> and </w:t>
      </w:r>
      <w:r w:rsidR="008B4C20">
        <w:rPr>
          <w:rFonts w:ascii="Arial" w:hAnsi="Arial" w:cs="Arial"/>
        </w:rPr>
        <w:t>cyberbullying</w:t>
      </w:r>
      <w:r w:rsidR="00480176">
        <w:rPr>
          <w:rFonts w:ascii="Arial" w:hAnsi="Arial" w:cs="Arial"/>
        </w:rPr>
        <w:t xml:space="preserve"> can increase the risk of anxiety</w:t>
      </w:r>
      <w:r w:rsidR="00252FDF">
        <w:rPr>
          <w:rFonts w:ascii="Arial" w:hAnsi="Arial" w:cs="Arial"/>
        </w:rPr>
        <w:t>, depression</w:t>
      </w:r>
      <w:r w:rsidR="009304A7">
        <w:rPr>
          <w:rFonts w:ascii="Arial" w:hAnsi="Arial" w:cs="Arial"/>
        </w:rPr>
        <w:t>,</w:t>
      </w:r>
      <w:r w:rsidR="00252FDF">
        <w:rPr>
          <w:rFonts w:ascii="Arial" w:hAnsi="Arial" w:cs="Arial"/>
        </w:rPr>
        <w:t xml:space="preserve"> and low self-esteem, while supportive online communities can prom</w:t>
      </w:r>
      <w:r w:rsidR="00721711">
        <w:rPr>
          <w:rFonts w:ascii="Arial" w:hAnsi="Arial" w:cs="Arial"/>
        </w:rPr>
        <w:t>ote social connection and wellbeing.</w:t>
      </w:r>
    </w:p>
    <w:p w14:paraId="457CD362" w14:textId="275AE1C1" w:rsidR="00013018" w:rsidRDefault="00AB5F37" w:rsidP="00FF7AFE">
      <w:pPr>
        <w:spacing w:line="360" w:lineRule="auto"/>
        <w:jc w:val="both"/>
        <w:rPr>
          <w:rFonts w:ascii="Arial" w:hAnsi="Arial" w:cs="Arial"/>
        </w:rPr>
      </w:pPr>
      <w:r>
        <w:rPr>
          <w:rFonts w:ascii="Arial" w:hAnsi="Arial" w:cs="Arial"/>
        </w:rPr>
        <w:t>Erikson’s Psychosocial Development Theory explains how social</w:t>
      </w:r>
      <w:r w:rsidR="00732812">
        <w:rPr>
          <w:rFonts w:ascii="Arial" w:hAnsi="Arial" w:cs="Arial"/>
        </w:rPr>
        <w:t xml:space="preserve"> media can affect identity formation through the need for peer acceptance</w:t>
      </w:r>
      <w:r w:rsidR="003067AD">
        <w:rPr>
          <w:rFonts w:ascii="Arial" w:hAnsi="Arial" w:cs="Arial"/>
        </w:rPr>
        <w:t xml:space="preserve"> and online validation, </w:t>
      </w:r>
      <w:r w:rsidR="0020584F">
        <w:rPr>
          <w:rFonts w:ascii="Arial" w:hAnsi="Arial" w:cs="Arial"/>
        </w:rPr>
        <w:t>while</w:t>
      </w:r>
      <w:r w:rsidR="003067AD">
        <w:rPr>
          <w:rFonts w:ascii="Arial" w:hAnsi="Arial" w:cs="Arial"/>
        </w:rPr>
        <w:t xml:space="preserve"> Bandura’s </w:t>
      </w:r>
      <w:r w:rsidR="008B4C20">
        <w:rPr>
          <w:rFonts w:ascii="Arial" w:hAnsi="Arial" w:cs="Arial"/>
        </w:rPr>
        <w:t>Social</w:t>
      </w:r>
      <w:r w:rsidR="003067AD">
        <w:rPr>
          <w:rFonts w:ascii="Arial" w:hAnsi="Arial" w:cs="Arial"/>
        </w:rPr>
        <w:t xml:space="preserve"> </w:t>
      </w:r>
      <w:r w:rsidR="004929FF">
        <w:rPr>
          <w:rFonts w:ascii="Arial" w:hAnsi="Arial" w:cs="Arial"/>
        </w:rPr>
        <w:t>Learning Theory show how adolescents learn b</w:t>
      </w:r>
      <w:r w:rsidR="00296875">
        <w:rPr>
          <w:rFonts w:ascii="Arial" w:hAnsi="Arial" w:cs="Arial"/>
        </w:rPr>
        <w:t xml:space="preserve">ehaviours by </w:t>
      </w:r>
      <w:bookmarkStart w:id="18" w:name="_Int_EVGNFaMO"/>
      <w:r w:rsidR="00296875">
        <w:rPr>
          <w:rFonts w:ascii="Arial" w:hAnsi="Arial" w:cs="Arial"/>
        </w:rPr>
        <w:t>observing</w:t>
      </w:r>
      <w:bookmarkEnd w:id="18"/>
      <w:r w:rsidR="00296875">
        <w:rPr>
          <w:rFonts w:ascii="Arial" w:hAnsi="Arial" w:cs="Arial"/>
        </w:rPr>
        <w:t xml:space="preserve"> influencers and peers and reinforced through likes</w:t>
      </w:r>
      <w:r w:rsidR="008B4C20">
        <w:rPr>
          <w:rFonts w:ascii="Arial" w:hAnsi="Arial" w:cs="Arial"/>
        </w:rPr>
        <w:t xml:space="preserve"> and comments.</w:t>
      </w:r>
    </w:p>
    <w:p w14:paraId="50C81CCE" w14:textId="6B9512FA" w:rsidR="00532479" w:rsidRPr="00B46C44" w:rsidRDefault="00532479" w:rsidP="00FF7AFE">
      <w:pPr>
        <w:spacing w:line="360" w:lineRule="auto"/>
        <w:jc w:val="both"/>
        <w:rPr>
          <w:rFonts w:ascii="Arial" w:hAnsi="Arial" w:cs="Arial"/>
        </w:rPr>
      </w:pPr>
      <w:r>
        <w:rPr>
          <w:rFonts w:ascii="Arial" w:hAnsi="Arial" w:cs="Arial"/>
        </w:rPr>
        <w:t>Together, these theories provide a strong</w:t>
      </w:r>
      <w:r w:rsidR="00A45E40">
        <w:rPr>
          <w:rFonts w:ascii="Arial" w:hAnsi="Arial" w:cs="Arial"/>
        </w:rPr>
        <w:t xml:space="preserve"> explanation of hoe social media influences adolescent mental health</w:t>
      </w:r>
      <w:r w:rsidR="00E53A37">
        <w:rPr>
          <w:rFonts w:ascii="Arial" w:hAnsi="Arial" w:cs="Arial"/>
        </w:rPr>
        <w:t>, although neither fully accounts for the impact of algorithms and personalised digital content</w:t>
      </w:r>
      <w:r w:rsidR="00F71716">
        <w:rPr>
          <w:rFonts w:ascii="Arial" w:hAnsi="Arial" w:cs="Arial"/>
        </w:rPr>
        <w:t>. Therefore, promoting digital literacy, encouraging balanced</w:t>
      </w:r>
      <w:r w:rsidR="009D1BB3">
        <w:rPr>
          <w:rFonts w:ascii="Arial" w:hAnsi="Arial" w:cs="Arial"/>
        </w:rPr>
        <w:t xml:space="preserve"> social media use</w:t>
      </w:r>
      <w:r w:rsidR="009304A7">
        <w:rPr>
          <w:rFonts w:ascii="Arial" w:hAnsi="Arial" w:cs="Arial"/>
        </w:rPr>
        <w:t>,</w:t>
      </w:r>
      <w:r w:rsidR="009D1BB3">
        <w:rPr>
          <w:rFonts w:ascii="Arial" w:hAnsi="Arial" w:cs="Arial"/>
        </w:rPr>
        <w:t xml:space="preserve"> and providing parental and school support are important strategies to help adolescents use social media in ways that</w:t>
      </w:r>
      <w:r w:rsidR="00721345">
        <w:rPr>
          <w:rFonts w:ascii="Arial" w:hAnsi="Arial" w:cs="Arial"/>
        </w:rPr>
        <w:t xml:space="preserve"> protect and improve their mental wellbeing. </w:t>
      </w:r>
    </w:p>
    <w:p w14:paraId="34726F25" w14:textId="77777777" w:rsidR="00013018" w:rsidRPr="00B46C44" w:rsidRDefault="00013018" w:rsidP="00FF7AFE">
      <w:pPr>
        <w:spacing w:line="360" w:lineRule="auto"/>
        <w:jc w:val="both"/>
        <w:rPr>
          <w:rFonts w:ascii="Arial" w:hAnsi="Arial" w:cs="Arial"/>
        </w:rPr>
      </w:pPr>
    </w:p>
    <w:p w14:paraId="26B2F247" w14:textId="77777777" w:rsidR="00013018" w:rsidRPr="00B46C44" w:rsidRDefault="00013018" w:rsidP="00FF7AFE">
      <w:pPr>
        <w:spacing w:line="360" w:lineRule="auto"/>
        <w:jc w:val="both"/>
        <w:rPr>
          <w:rFonts w:ascii="Arial" w:hAnsi="Arial" w:cs="Arial"/>
        </w:rPr>
      </w:pPr>
    </w:p>
    <w:p w14:paraId="7AAAD770" w14:textId="77777777" w:rsidR="00013018" w:rsidRDefault="00013018" w:rsidP="00FF7AFE">
      <w:pPr>
        <w:spacing w:line="360" w:lineRule="auto"/>
        <w:jc w:val="both"/>
        <w:rPr>
          <w:rFonts w:ascii="Arial" w:hAnsi="Arial" w:cs="Arial"/>
        </w:rPr>
      </w:pPr>
    </w:p>
    <w:p w14:paraId="069F6B53" w14:textId="77777777" w:rsidR="00661B95" w:rsidRDefault="00661B95" w:rsidP="00FF7AFE">
      <w:pPr>
        <w:spacing w:line="360" w:lineRule="auto"/>
        <w:jc w:val="both"/>
        <w:rPr>
          <w:rFonts w:ascii="Arial" w:hAnsi="Arial" w:cs="Arial"/>
        </w:rPr>
      </w:pPr>
    </w:p>
    <w:p w14:paraId="69776296" w14:textId="77777777" w:rsidR="00661B95" w:rsidRDefault="00661B95" w:rsidP="00FF7AFE">
      <w:pPr>
        <w:spacing w:line="360" w:lineRule="auto"/>
        <w:jc w:val="both"/>
        <w:rPr>
          <w:rFonts w:ascii="Arial" w:hAnsi="Arial" w:cs="Arial"/>
        </w:rPr>
      </w:pPr>
    </w:p>
    <w:p w14:paraId="4B763FC0" w14:textId="77777777" w:rsidR="00661B95" w:rsidRDefault="00661B95" w:rsidP="00FF7AFE">
      <w:pPr>
        <w:spacing w:line="360" w:lineRule="auto"/>
        <w:jc w:val="both"/>
        <w:rPr>
          <w:rFonts w:ascii="Arial" w:hAnsi="Arial" w:cs="Arial"/>
        </w:rPr>
      </w:pPr>
    </w:p>
    <w:p w14:paraId="334AF722" w14:textId="77777777" w:rsidR="00661B95" w:rsidRDefault="00661B95" w:rsidP="00FF7AFE">
      <w:pPr>
        <w:spacing w:line="360" w:lineRule="auto"/>
        <w:jc w:val="both"/>
        <w:rPr>
          <w:rFonts w:ascii="Arial" w:hAnsi="Arial" w:cs="Arial"/>
        </w:rPr>
      </w:pPr>
    </w:p>
    <w:p w14:paraId="00910FED" w14:textId="77777777" w:rsidR="00661B95" w:rsidRDefault="00661B95" w:rsidP="00FF7AFE">
      <w:pPr>
        <w:spacing w:line="360" w:lineRule="auto"/>
        <w:jc w:val="both"/>
        <w:rPr>
          <w:rFonts w:ascii="Arial" w:hAnsi="Arial" w:cs="Arial"/>
        </w:rPr>
      </w:pPr>
    </w:p>
    <w:p w14:paraId="5FB45078" w14:textId="77777777" w:rsidR="00661B95" w:rsidRDefault="00661B95" w:rsidP="00FF7AFE">
      <w:pPr>
        <w:spacing w:line="360" w:lineRule="auto"/>
        <w:jc w:val="both"/>
        <w:rPr>
          <w:rFonts w:ascii="Arial" w:hAnsi="Arial" w:cs="Arial"/>
        </w:rPr>
      </w:pPr>
    </w:p>
    <w:p w14:paraId="60C0EC12" w14:textId="77777777" w:rsidR="00AB7AA6" w:rsidRDefault="00AB7AA6" w:rsidP="00ED77FF">
      <w:pPr>
        <w:pStyle w:val="Heading2"/>
        <w:jc w:val="center"/>
        <w:rPr>
          <w:rFonts w:ascii="Arial" w:hAnsi="Arial" w:cs="Arial"/>
          <w:b/>
          <w:bCs/>
          <w:sz w:val="28"/>
          <w:szCs w:val="28"/>
          <w:u w:val="single"/>
        </w:rPr>
      </w:pPr>
      <w:bookmarkStart w:id="19" w:name="_Toc234780874"/>
    </w:p>
    <w:p w14:paraId="7D0833F2" w14:textId="77777777" w:rsidR="004B3C91" w:rsidRPr="004B3C91" w:rsidRDefault="004B3C91" w:rsidP="004B3C91"/>
    <w:p w14:paraId="3AA2C75D" w14:textId="77777777" w:rsidR="00AB7AA6" w:rsidRDefault="00AB7AA6" w:rsidP="00ED77FF">
      <w:pPr>
        <w:pStyle w:val="Heading2"/>
        <w:jc w:val="center"/>
        <w:rPr>
          <w:rFonts w:ascii="Arial" w:hAnsi="Arial" w:cs="Arial"/>
          <w:b/>
          <w:bCs/>
          <w:sz w:val="28"/>
          <w:szCs w:val="28"/>
          <w:u w:val="single"/>
        </w:rPr>
      </w:pPr>
    </w:p>
    <w:p w14:paraId="7B2FC404" w14:textId="2E3D228E" w:rsidR="009F6E09" w:rsidRPr="009F6E09" w:rsidRDefault="00013018" w:rsidP="009F6E09">
      <w:pPr>
        <w:pStyle w:val="Heading2"/>
        <w:jc w:val="center"/>
        <w:rPr>
          <w:rFonts w:ascii="Arial" w:hAnsi="Arial" w:cs="Arial"/>
          <w:b/>
          <w:bCs/>
          <w:sz w:val="28"/>
          <w:szCs w:val="28"/>
          <w:u w:val="single"/>
        </w:rPr>
      </w:pPr>
      <w:r w:rsidRPr="00B46C44">
        <w:rPr>
          <w:rFonts w:ascii="Arial" w:hAnsi="Arial" w:cs="Arial"/>
          <w:b/>
          <w:bCs/>
          <w:sz w:val="28"/>
          <w:szCs w:val="28"/>
          <w:u w:val="single"/>
        </w:rPr>
        <w:t>References</w:t>
      </w:r>
      <w:bookmarkEnd w:id="19"/>
    </w:p>
    <w:p w14:paraId="727FCD81" w14:textId="77777777" w:rsidR="009F6E09" w:rsidRDefault="009F6E09" w:rsidP="000E726D">
      <w:pPr>
        <w:spacing w:line="360" w:lineRule="auto"/>
        <w:rPr>
          <w:rFonts w:ascii="Arial" w:hAnsi="Arial" w:cs="Arial"/>
        </w:rPr>
      </w:pPr>
    </w:p>
    <w:p w14:paraId="2BFBB80A" w14:textId="77777777" w:rsidR="009F6E09" w:rsidRDefault="009F6E09" w:rsidP="000E726D">
      <w:pPr>
        <w:spacing w:line="360" w:lineRule="auto"/>
        <w:rPr>
          <w:rFonts w:ascii="Arial" w:hAnsi="Arial" w:cs="Arial"/>
        </w:rPr>
      </w:pPr>
    </w:p>
    <w:p w14:paraId="72D019F1" w14:textId="77777777" w:rsidR="009F6E09" w:rsidRPr="00B46C44" w:rsidRDefault="009F6E09" w:rsidP="00FF7AFE">
      <w:pPr>
        <w:spacing w:line="360" w:lineRule="auto"/>
        <w:jc w:val="both"/>
        <w:rPr>
          <w:rFonts w:ascii="Arial" w:hAnsi="Arial" w:cs="Arial"/>
        </w:rPr>
      </w:pPr>
      <w:r w:rsidRPr="00ED31AC">
        <w:rPr>
          <w:rFonts w:ascii="Arial" w:hAnsi="Arial" w:cs="Arial"/>
        </w:rPr>
        <w:t>Bandura, A., 1977. Social learning theory.</w:t>
      </w:r>
      <w:r>
        <w:rPr>
          <w:rFonts w:ascii="Arial" w:hAnsi="Arial" w:cs="Arial"/>
        </w:rPr>
        <w:t xml:space="preserve"> </w:t>
      </w:r>
      <w:r w:rsidRPr="00ED31AC">
        <w:rPr>
          <w:rFonts w:ascii="Arial" w:hAnsi="Arial" w:cs="Arial"/>
        </w:rPr>
        <w:t>Available</w:t>
      </w:r>
      <w:r>
        <w:rPr>
          <w:rFonts w:ascii="Arial" w:hAnsi="Arial" w:cs="Arial"/>
        </w:rPr>
        <w:t xml:space="preserve"> </w:t>
      </w:r>
      <w:r w:rsidRPr="00ED31AC">
        <w:rPr>
          <w:rFonts w:ascii="Arial" w:hAnsi="Arial" w:cs="Arial"/>
        </w:rPr>
        <w:t xml:space="preserve">at: </w:t>
      </w:r>
      <w:hyperlink r:id="rId7" w:history="1">
        <w:r w:rsidRPr="00D4042D">
          <w:rPr>
            <w:rStyle w:val="Hyperlink"/>
            <w:rFonts w:ascii="Arial" w:hAnsi="Arial" w:cs="Arial"/>
          </w:rPr>
          <w:t>https://ia802905.us.archive.org/25/items/in.ernet.dli.2015.197014/2015.197014.Social-Learning-Theory.pdf</w:t>
        </w:r>
      </w:hyperlink>
      <w:r>
        <w:rPr>
          <w:rFonts w:ascii="Arial" w:hAnsi="Arial" w:cs="Arial"/>
        </w:rPr>
        <w:t xml:space="preserve"> </w:t>
      </w:r>
      <w:r w:rsidRPr="00ED31AC">
        <w:rPr>
          <w:rFonts w:ascii="Arial" w:hAnsi="Arial" w:cs="Arial"/>
        </w:rPr>
        <w:t xml:space="preserve"> </w:t>
      </w:r>
      <w:r>
        <w:rPr>
          <w:rFonts w:ascii="Arial" w:hAnsi="Arial" w:cs="Arial"/>
        </w:rPr>
        <w:t>(</w:t>
      </w:r>
      <w:r w:rsidRPr="00ED31AC">
        <w:rPr>
          <w:rFonts w:ascii="Arial" w:hAnsi="Arial" w:cs="Arial"/>
        </w:rPr>
        <w:t>Accessed 2</w:t>
      </w:r>
      <w:r>
        <w:rPr>
          <w:rFonts w:ascii="Arial" w:hAnsi="Arial" w:cs="Arial"/>
        </w:rPr>
        <w:t xml:space="preserve">0 July </w:t>
      </w:r>
      <w:r w:rsidRPr="00ED31AC">
        <w:rPr>
          <w:rFonts w:ascii="Arial" w:hAnsi="Arial" w:cs="Arial"/>
        </w:rPr>
        <w:t>202</w:t>
      </w:r>
      <w:r>
        <w:rPr>
          <w:rFonts w:ascii="Arial" w:hAnsi="Arial" w:cs="Arial"/>
        </w:rPr>
        <w:t>6)</w:t>
      </w:r>
      <w:r w:rsidRPr="00ED31AC">
        <w:rPr>
          <w:rFonts w:ascii="Arial" w:hAnsi="Arial" w:cs="Arial"/>
        </w:rPr>
        <w:t>, chaps. 2, 3 and 5.</w:t>
      </w:r>
    </w:p>
    <w:p w14:paraId="3480293D" w14:textId="77777777" w:rsidR="009F6E09" w:rsidRDefault="009F6E09" w:rsidP="00FF7AFE">
      <w:pPr>
        <w:spacing w:line="360" w:lineRule="auto"/>
        <w:jc w:val="both"/>
        <w:rPr>
          <w:rFonts w:ascii="Arial" w:hAnsi="Arial" w:cs="Arial"/>
        </w:rPr>
      </w:pPr>
      <w:r w:rsidRPr="00834BAC">
        <w:rPr>
          <w:rFonts w:ascii="Arial" w:hAnsi="Arial" w:cs="Arial"/>
        </w:rPr>
        <w:t>Erikson, E.H., 1968. </w:t>
      </w:r>
      <w:r w:rsidRPr="00834BAC">
        <w:rPr>
          <w:rFonts w:ascii="Arial" w:hAnsi="Arial" w:cs="Arial"/>
          <w:i/>
          <w:iCs/>
        </w:rPr>
        <w:t>Identity: Youth and Crisis</w:t>
      </w:r>
      <w:r w:rsidRPr="00834BAC">
        <w:rPr>
          <w:rFonts w:ascii="Arial" w:hAnsi="Arial" w:cs="Arial"/>
        </w:rPr>
        <w:t>. New York: W.W. Norton &amp; Company. Available at: </w:t>
      </w:r>
      <w:hyperlink r:id="rId8" w:tgtFrame="_blank" w:history="1">
        <w:r w:rsidRPr="00834BAC">
          <w:rPr>
            <w:rStyle w:val="Hyperlink"/>
            <w:rFonts w:ascii="Arial" w:hAnsi="Arial" w:cs="Arial"/>
          </w:rPr>
          <w:t>https://www.scribd.com/document/561878791/Erik-H-Erikson-Identity-Youth-and-Crisis</w:t>
        </w:r>
      </w:hyperlink>
      <w:r w:rsidRPr="00834BAC">
        <w:rPr>
          <w:rFonts w:ascii="Arial" w:hAnsi="Arial" w:cs="Arial"/>
        </w:rPr>
        <w:t> </w:t>
      </w:r>
      <w:r>
        <w:rPr>
          <w:rFonts w:ascii="Arial" w:hAnsi="Arial" w:cs="Arial"/>
        </w:rPr>
        <w:t>( Accessed: 20</w:t>
      </w:r>
      <w:r w:rsidRPr="007C52BD">
        <w:rPr>
          <w:rFonts w:ascii="Arial" w:hAnsi="Arial" w:cs="Arial"/>
          <w:vertAlign w:val="superscript"/>
        </w:rPr>
        <w:t>th</w:t>
      </w:r>
      <w:r>
        <w:rPr>
          <w:rFonts w:ascii="Arial" w:hAnsi="Arial" w:cs="Arial"/>
        </w:rPr>
        <w:t xml:space="preserve"> July 2026), pp. 130-135.</w:t>
      </w:r>
    </w:p>
    <w:p w14:paraId="6F94005F" w14:textId="77777777" w:rsidR="00127A99" w:rsidRDefault="00127A99">
      <w:pPr>
        <w:rPr>
          <w:rFonts w:ascii="Arial" w:hAnsi="Arial" w:cs="Arial"/>
        </w:rPr>
      </w:pPr>
    </w:p>
    <w:p w14:paraId="33BAD836" w14:textId="77777777" w:rsidR="009F6E09" w:rsidRPr="00B46C44" w:rsidRDefault="009F6E09" w:rsidP="00FF7AFE">
      <w:pPr>
        <w:spacing w:line="360" w:lineRule="auto"/>
        <w:jc w:val="both"/>
        <w:rPr>
          <w:rFonts w:ascii="Arial" w:hAnsi="Arial" w:cs="Arial"/>
        </w:rPr>
      </w:pPr>
      <w:r w:rsidRPr="00EE2763">
        <w:rPr>
          <w:rFonts w:ascii="Arial" w:hAnsi="Arial" w:cs="Arial"/>
        </w:rPr>
        <w:t>Fardouly, J. and Vartanian, L.R., 2016.</w:t>
      </w:r>
      <w:r w:rsidRPr="00207017">
        <w:rPr>
          <w:rFonts w:ascii="Arial" w:hAnsi="Arial" w:cs="Arial"/>
        </w:rPr>
        <w:t> Social media and body image concerns: Current research and future directions. </w:t>
      </w:r>
      <w:r w:rsidRPr="00207017">
        <w:rPr>
          <w:rFonts w:ascii="Arial" w:hAnsi="Arial" w:cs="Arial"/>
          <w:i/>
          <w:iCs/>
        </w:rPr>
        <w:t>Current Opinion in Psychology</w:t>
      </w:r>
      <w:r w:rsidRPr="00207017">
        <w:rPr>
          <w:rFonts w:ascii="Arial" w:hAnsi="Arial" w:cs="Arial"/>
        </w:rPr>
        <w:t>, 9, pp.1-5. Available at: </w:t>
      </w:r>
      <w:hyperlink r:id="rId9" w:tgtFrame="_blank" w:history="1">
        <w:r w:rsidRPr="00207017">
          <w:rPr>
            <w:rStyle w:val="Hyperlink"/>
            <w:rFonts w:ascii="Arial" w:hAnsi="Arial" w:cs="Arial"/>
          </w:rPr>
          <w:t>https://www2.psy.unsw.edu.au/Users/lvartanian/Publications/Fardouly%20%26%20Vartanian%20%282016%29.pdf</w:t>
        </w:r>
      </w:hyperlink>
      <w:r>
        <w:rPr>
          <w:rFonts w:ascii="Arial" w:hAnsi="Arial" w:cs="Arial"/>
        </w:rPr>
        <w:t xml:space="preserve"> (Accessed: 20 July 2026)</w:t>
      </w:r>
      <w:r w:rsidRPr="00207017">
        <w:rPr>
          <w:rFonts w:ascii="Arial" w:hAnsi="Arial" w:cs="Arial"/>
        </w:rPr>
        <w:t>.</w:t>
      </w:r>
    </w:p>
    <w:p w14:paraId="22055B4C" w14:textId="77777777" w:rsidR="009F6E09" w:rsidRDefault="009F6E09" w:rsidP="00E53D1D">
      <w:pPr>
        <w:spacing w:line="360" w:lineRule="auto"/>
        <w:jc w:val="both"/>
        <w:rPr>
          <w:rFonts w:ascii="Arial" w:hAnsi="Arial" w:cs="Arial"/>
        </w:rPr>
      </w:pPr>
      <w:r w:rsidRPr="009D04EA">
        <w:rPr>
          <w:rFonts w:ascii="Arial" w:hAnsi="Arial" w:cs="Arial"/>
        </w:rPr>
        <w:t>Keles, B., McCrae, N. and Grealish, A. (2020) ‘A systematic review: the influence of social media on depression, anxiety and psychological distress in adolescents’, </w:t>
      </w:r>
      <w:r w:rsidRPr="009D04EA">
        <w:rPr>
          <w:rFonts w:ascii="Arial" w:hAnsi="Arial" w:cs="Arial"/>
          <w:i/>
          <w:iCs/>
        </w:rPr>
        <w:t>International Journal of Adolescence and Youth</w:t>
      </w:r>
      <w:r w:rsidRPr="009D04EA">
        <w:rPr>
          <w:rFonts w:ascii="Arial" w:hAnsi="Arial" w:cs="Arial"/>
        </w:rPr>
        <w:t>, 25(1), pp. 79–93.</w:t>
      </w:r>
      <w:r>
        <w:rPr>
          <w:rFonts w:ascii="Arial" w:hAnsi="Arial" w:cs="Arial"/>
        </w:rPr>
        <w:t xml:space="preserve"> Available at: </w:t>
      </w:r>
      <w:r w:rsidRPr="00E53D1D">
        <w:rPr>
          <w:rFonts w:ascii="Arial" w:hAnsi="Arial" w:cs="Arial"/>
        </w:rPr>
        <w:t> </w:t>
      </w:r>
      <w:hyperlink r:id="rId10" w:tgtFrame="_blank" w:history="1">
        <w:r w:rsidRPr="00E53D1D">
          <w:rPr>
            <w:rStyle w:val="Hyperlink"/>
            <w:rFonts w:ascii="Arial" w:hAnsi="Arial" w:cs="Arial"/>
          </w:rPr>
          <w:t>https://www.tandfonline.com/doi/full/10.1080/02673843.2019.1590851</w:t>
        </w:r>
      </w:hyperlink>
      <w:r>
        <w:rPr>
          <w:rFonts w:ascii="Arial" w:hAnsi="Arial" w:cs="Arial"/>
        </w:rPr>
        <w:t xml:space="preserve"> ( Accessed 20</w:t>
      </w:r>
      <w:r w:rsidRPr="001E7BA9">
        <w:rPr>
          <w:rFonts w:ascii="Arial" w:hAnsi="Arial" w:cs="Arial"/>
          <w:vertAlign w:val="superscript"/>
        </w:rPr>
        <w:t>th</w:t>
      </w:r>
      <w:r>
        <w:rPr>
          <w:rFonts w:ascii="Arial" w:hAnsi="Arial" w:cs="Arial"/>
        </w:rPr>
        <w:t xml:space="preserve"> July 2026).</w:t>
      </w:r>
    </w:p>
    <w:p w14:paraId="428C379E" w14:textId="77777777" w:rsidR="009F6E09" w:rsidRPr="004F2F34" w:rsidRDefault="009F6E09" w:rsidP="000E726D">
      <w:pPr>
        <w:spacing w:line="360" w:lineRule="auto"/>
        <w:rPr>
          <w:rFonts w:ascii="Arial" w:hAnsi="Arial" w:cs="Arial"/>
        </w:rPr>
      </w:pPr>
      <w:r w:rsidRPr="00BE2B41">
        <w:rPr>
          <w:rFonts w:ascii="Arial" w:hAnsi="Arial" w:cs="Arial"/>
        </w:rPr>
        <w:t>Kelly, Y., Zilanawala, A., Booker, C. et al., 2019. Social media use and adolescent mental health: Findings from the UK Millennium Cohort Study. </w:t>
      </w:r>
      <w:r w:rsidRPr="00BE2B41">
        <w:rPr>
          <w:rFonts w:ascii="Arial" w:hAnsi="Arial" w:cs="Arial"/>
          <w:i/>
          <w:iCs/>
        </w:rPr>
        <w:t>eClinicalMedicine</w:t>
      </w:r>
      <w:r w:rsidRPr="00BE2B41">
        <w:rPr>
          <w:rFonts w:ascii="Arial" w:hAnsi="Arial" w:cs="Arial"/>
        </w:rPr>
        <w:t>, 6, pp.59-68. Available at: </w:t>
      </w:r>
      <w:hyperlink r:id="rId11" w:tgtFrame="_blank" w:history="1">
        <w:r w:rsidRPr="00BE2B41">
          <w:rPr>
            <w:rStyle w:val="Hyperlink"/>
            <w:rFonts w:ascii="Arial" w:hAnsi="Arial" w:cs="Arial"/>
          </w:rPr>
          <w:t>https://www.thelancet.com/journals/eclinm/article/PIIS2589-5370(18)30060-9/fulltext</w:t>
        </w:r>
      </w:hyperlink>
      <w:r w:rsidRPr="00BE2B41">
        <w:rPr>
          <w:rFonts w:ascii="Arial" w:hAnsi="Arial" w:cs="Arial"/>
        </w:rPr>
        <w:t> </w:t>
      </w:r>
      <w:r>
        <w:rPr>
          <w:rFonts w:ascii="Arial" w:hAnsi="Arial" w:cs="Arial"/>
        </w:rPr>
        <w:t>(Accessed: 20</w:t>
      </w:r>
      <w:r w:rsidRPr="00DD393A">
        <w:rPr>
          <w:rFonts w:ascii="Arial" w:hAnsi="Arial" w:cs="Arial"/>
          <w:vertAlign w:val="superscript"/>
        </w:rPr>
        <w:t>th</w:t>
      </w:r>
      <w:r>
        <w:rPr>
          <w:rFonts w:ascii="Arial" w:hAnsi="Arial" w:cs="Arial"/>
        </w:rPr>
        <w:t xml:space="preserve"> July 2026).</w:t>
      </w:r>
    </w:p>
    <w:p w14:paraId="183E8D68" w14:textId="77777777" w:rsidR="009F6E09" w:rsidRDefault="009F6E09" w:rsidP="000E726D">
      <w:pPr>
        <w:spacing w:line="360" w:lineRule="auto"/>
        <w:rPr>
          <w:rFonts w:ascii="Arial" w:hAnsi="Arial" w:cs="Arial"/>
        </w:rPr>
      </w:pPr>
      <w:r w:rsidRPr="009274AD">
        <w:rPr>
          <w:rFonts w:ascii="Arial" w:hAnsi="Arial" w:cs="Arial"/>
        </w:rPr>
        <w:t>Kowalski, R., Giumetti, G., Schroeder, A. and Lattanner, M., 2014. Bullying in the digital age: A critical review and meta-analysis of cyberbullying research among youth. </w:t>
      </w:r>
      <w:r w:rsidRPr="009274AD">
        <w:rPr>
          <w:rFonts w:ascii="Arial" w:hAnsi="Arial" w:cs="Arial"/>
          <w:i/>
          <w:iCs/>
        </w:rPr>
        <w:t>Psychological Bulletin</w:t>
      </w:r>
      <w:r w:rsidRPr="009274AD">
        <w:rPr>
          <w:rFonts w:ascii="Arial" w:hAnsi="Arial" w:cs="Arial"/>
        </w:rPr>
        <w:t>, 140(4), pp.1073-1137.</w:t>
      </w:r>
      <w:r>
        <w:rPr>
          <w:rFonts w:ascii="Arial" w:hAnsi="Arial" w:cs="Arial"/>
        </w:rPr>
        <w:t xml:space="preserve"> Available at: </w:t>
      </w:r>
      <w:hyperlink r:id="rId12" w:history="1">
        <w:r w:rsidRPr="00E8509E">
          <w:rPr>
            <w:rStyle w:val="Hyperlink"/>
            <w:rFonts w:ascii="Arial" w:hAnsi="Arial" w:cs="Arial"/>
          </w:rPr>
          <w:t>Download citation of Bullying in the Digital Age: A Critical Review and Meta-Analysis of Cyberbullying Research Among Youth</w:t>
        </w:r>
      </w:hyperlink>
      <w:r>
        <w:rPr>
          <w:rFonts w:ascii="Arial" w:hAnsi="Arial" w:cs="Arial"/>
        </w:rPr>
        <w:t xml:space="preserve"> ( Accessed: 20</w:t>
      </w:r>
      <w:r w:rsidRPr="00E8509E">
        <w:rPr>
          <w:rFonts w:ascii="Arial" w:hAnsi="Arial" w:cs="Arial"/>
          <w:vertAlign w:val="superscript"/>
        </w:rPr>
        <w:t>th</w:t>
      </w:r>
      <w:r>
        <w:rPr>
          <w:rFonts w:ascii="Arial" w:hAnsi="Arial" w:cs="Arial"/>
        </w:rPr>
        <w:t xml:space="preserve"> July 2026). </w:t>
      </w:r>
    </w:p>
    <w:p w14:paraId="32C37C90" w14:textId="77777777" w:rsidR="009F6E09" w:rsidRDefault="009F6E09" w:rsidP="000E726D">
      <w:pPr>
        <w:spacing w:line="360" w:lineRule="auto"/>
        <w:rPr>
          <w:rFonts w:ascii="Arial" w:hAnsi="Arial" w:cs="Arial"/>
        </w:rPr>
      </w:pPr>
      <w:r w:rsidRPr="00405730">
        <w:rPr>
          <w:rFonts w:ascii="Arial" w:hAnsi="Arial" w:cs="Arial"/>
        </w:rPr>
        <w:t>Nesi, J., Choukas-Bradley, S. and Prinstein, M., 2018</w:t>
      </w:r>
      <w:r w:rsidRPr="00405730">
        <w:rPr>
          <w:rFonts w:ascii="Arial" w:hAnsi="Arial" w:cs="Arial"/>
          <w:b/>
          <w:bCs/>
        </w:rPr>
        <w:t>.</w:t>
      </w:r>
      <w:r w:rsidRPr="00405730">
        <w:rPr>
          <w:rFonts w:ascii="Arial" w:hAnsi="Arial" w:cs="Arial"/>
        </w:rPr>
        <w:t> Transformation of adolescent peer relations in the social media context: Part 1—A theoretical framework and application to dyadic peer relationships. </w:t>
      </w:r>
      <w:r w:rsidRPr="00405730">
        <w:rPr>
          <w:rFonts w:ascii="Arial" w:hAnsi="Arial" w:cs="Arial"/>
          <w:i/>
          <w:iCs/>
        </w:rPr>
        <w:t>Clinical Child and Family Psychology Review</w:t>
      </w:r>
      <w:r w:rsidRPr="00405730">
        <w:rPr>
          <w:rFonts w:ascii="Arial" w:hAnsi="Arial" w:cs="Arial"/>
        </w:rPr>
        <w:t xml:space="preserve">, 21(4), pp.267-294. Available </w:t>
      </w:r>
      <w:r w:rsidRPr="00405730">
        <w:rPr>
          <w:rFonts w:ascii="Arial" w:hAnsi="Arial" w:cs="Arial"/>
        </w:rPr>
        <w:lastRenderedPageBreak/>
        <w:t>at: </w:t>
      </w:r>
      <w:hyperlink r:id="rId13" w:tgtFrame="_blank" w:history="1">
        <w:r w:rsidRPr="00405730">
          <w:rPr>
            <w:rStyle w:val="Hyperlink"/>
            <w:rFonts w:ascii="Arial" w:hAnsi="Arial" w:cs="Arial"/>
          </w:rPr>
          <w:t>https://www.researchgate.net/publication/324277982_Transformation_of_Adolescent_Peer_Relations_in_the_Social_Media_Context_Part_1-A_Theoretical_Framework_and_Application_to_Dyadic_Peer_Relationships/citation/download</w:t>
        </w:r>
      </w:hyperlink>
      <w:r w:rsidRPr="00405730">
        <w:rPr>
          <w:rFonts w:ascii="Arial" w:hAnsi="Arial" w:cs="Arial"/>
        </w:rPr>
        <w:t> </w:t>
      </w:r>
      <w:r>
        <w:rPr>
          <w:rFonts w:ascii="Arial" w:hAnsi="Arial" w:cs="Arial"/>
        </w:rPr>
        <w:t>(Accessed: 20</w:t>
      </w:r>
      <w:r w:rsidRPr="00F96FC3">
        <w:rPr>
          <w:rFonts w:ascii="Arial" w:hAnsi="Arial" w:cs="Arial"/>
          <w:vertAlign w:val="superscript"/>
        </w:rPr>
        <w:t>th</w:t>
      </w:r>
      <w:r>
        <w:rPr>
          <w:rFonts w:ascii="Arial" w:hAnsi="Arial" w:cs="Arial"/>
        </w:rPr>
        <w:t xml:space="preserve"> July 2026).</w:t>
      </w:r>
    </w:p>
    <w:p w14:paraId="108E797B" w14:textId="77777777" w:rsidR="009F6E09" w:rsidRDefault="009F6E09" w:rsidP="000E726D">
      <w:pPr>
        <w:spacing w:line="360" w:lineRule="auto"/>
        <w:rPr>
          <w:rFonts w:ascii="Arial" w:hAnsi="Arial" w:cs="Arial"/>
        </w:rPr>
      </w:pPr>
      <w:r w:rsidRPr="00D5408C">
        <w:rPr>
          <w:rFonts w:ascii="Arial" w:hAnsi="Arial" w:cs="Arial"/>
        </w:rPr>
        <w:t>Odgers, C. and Jensen, M., 2020. Annual research review: Adolescent mental health in the digital age: facts, fears, and future directions. </w:t>
      </w:r>
      <w:r w:rsidRPr="00D5408C">
        <w:rPr>
          <w:rFonts w:ascii="Arial" w:hAnsi="Arial" w:cs="Arial"/>
          <w:i/>
          <w:iCs/>
        </w:rPr>
        <w:t>Journal of Child Psychology and Psychiatry</w:t>
      </w:r>
      <w:r w:rsidRPr="00D5408C">
        <w:rPr>
          <w:rFonts w:ascii="Arial" w:hAnsi="Arial" w:cs="Arial"/>
        </w:rPr>
        <w:t>, 61(3), pp.336-348. Available at: </w:t>
      </w:r>
      <w:hyperlink r:id="rId14" w:tgtFrame="_blank" w:history="1">
        <w:r w:rsidRPr="00D5408C">
          <w:rPr>
            <w:rStyle w:val="Hyperlink"/>
            <w:rFonts w:ascii="Arial" w:hAnsi="Arial" w:cs="Arial"/>
          </w:rPr>
          <w:t>https://escholarship.org/uc/item/8vc3b5f8</w:t>
        </w:r>
      </w:hyperlink>
      <w:r w:rsidRPr="00D5408C">
        <w:rPr>
          <w:rFonts w:ascii="Arial" w:hAnsi="Arial" w:cs="Arial"/>
        </w:rPr>
        <w:t> </w:t>
      </w:r>
      <w:r>
        <w:rPr>
          <w:rFonts w:ascii="Arial" w:hAnsi="Arial" w:cs="Arial"/>
        </w:rPr>
        <w:t>(Accessed: 20</w:t>
      </w:r>
      <w:r w:rsidRPr="00AF5F80">
        <w:rPr>
          <w:rFonts w:ascii="Arial" w:hAnsi="Arial" w:cs="Arial"/>
          <w:vertAlign w:val="superscript"/>
        </w:rPr>
        <w:t>th</w:t>
      </w:r>
      <w:r>
        <w:rPr>
          <w:rFonts w:ascii="Arial" w:hAnsi="Arial" w:cs="Arial"/>
        </w:rPr>
        <w:t xml:space="preserve"> July 2026).</w:t>
      </w:r>
    </w:p>
    <w:p w14:paraId="44D71D01" w14:textId="77777777" w:rsidR="009F6E09" w:rsidRPr="00B46C44" w:rsidRDefault="009F6E09" w:rsidP="00FF7AFE">
      <w:pPr>
        <w:spacing w:line="360" w:lineRule="auto"/>
        <w:jc w:val="both"/>
        <w:rPr>
          <w:rFonts w:ascii="Arial" w:hAnsi="Arial" w:cs="Arial"/>
        </w:rPr>
      </w:pPr>
      <w:r w:rsidRPr="004C3B82">
        <w:rPr>
          <w:rFonts w:ascii="Arial" w:hAnsi="Arial" w:cs="Arial"/>
        </w:rPr>
        <w:t>Ofcom, 2023. Children’s media use and attitudes report 2023.</w:t>
      </w:r>
      <w:r>
        <w:rPr>
          <w:rFonts w:ascii="Arial" w:hAnsi="Arial" w:cs="Arial"/>
        </w:rPr>
        <w:t xml:space="preserve"> </w:t>
      </w:r>
      <w:r w:rsidRPr="004C3B82">
        <w:rPr>
          <w:rFonts w:ascii="Arial" w:hAnsi="Arial" w:cs="Arial"/>
        </w:rPr>
        <w:t xml:space="preserve">Available at: </w:t>
      </w:r>
      <w:hyperlink r:id="rId15" w:history="1">
        <w:r w:rsidRPr="00D4042D">
          <w:rPr>
            <w:rStyle w:val="Hyperlink"/>
            <w:rFonts w:ascii="Arial" w:hAnsi="Arial" w:cs="Arial"/>
          </w:rPr>
          <w:t>https://www.ofcom.org.uk/siteassets/resources/documents/research-and-data/media-literacy-research/children/childrens-media-use-and-attitudes-2023/childrens-media-use-and-attitudes-report-2023.pdf?v=329412</w:t>
        </w:r>
      </w:hyperlink>
      <w:r>
        <w:rPr>
          <w:rFonts w:ascii="Arial" w:hAnsi="Arial" w:cs="Arial"/>
        </w:rPr>
        <w:t xml:space="preserve"> (</w:t>
      </w:r>
      <w:r w:rsidRPr="004C3B82">
        <w:rPr>
          <w:rFonts w:ascii="Arial" w:hAnsi="Arial" w:cs="Arial"/>
        </w:rPr>
        <w:t>Accessed 2</w:t>
      </w:r>
      <w:r>
        <w:rPr>
          <w:rFonts w:ascii="Arial" w:hAnsi="Arial" w:cs="Arial"/>
        </w:rPr>
        <w:t xml:space="preserve">0 July </w:t>
      </w:r>
      <w:r w:rsidRPr="004C3B82">
        <w:rPr>
          <w:rFonts w:ascii="Arial" w:hAnsi="Arial" w:cs="Arial"/>
        </w:rPr>
        <w:t>202</w:t>
      </w:r>
      <w:r>
        <w:rPr>
          <w:rFonts w:ascii="Arial" w:hAnsi="Arial" w:cs="Arial"/>
        </w:rPr>
        <w:t>6)</w:t>
      </w:r>
      <w:r w:rsidRPr="004C3B82">
        <w:rPr>
          <w:rFonts w:ascii="Arial" w:hAnsi="Arial" w:cs="Arial"/>
        </w:rPr>
        <w:t>, pp.</w:t>
      </w:r>
      <w:r>
        <w:rPr>
          <w:rFonts w:ascii="Arial" w:hAnsi="Arial" w:cs="Arial"/>
        </w:rPr>
        <w:t>1-20</w:t>
      </w:r>
      <w:r w:rsidRPr="004C3B82">
        <w:rPr>
          <w:rFonts w:ascii="Arial" w:hAnsi="Arial" w:cs="Arial"/>
        </w:rPr>
        <w:t>.</w:t>
      </w:r>
    </w:p>
    <w:p w14:paraId="0B80877C" w14:textId="77777777" w:rsidR="009F6E09" w:rsidRDefault="009F6E09" w:rsidP="00FF7AFE">
      <w:pPr>
        <w:spacing w:line="360" w:lineRule="auto"/>
        <w:jc w:val="both"/>
        <w:rPr>
          <w:rFonts w:ascii="Arial" w:hAnsi="Arial" w:cs="Arial"/>
        </w:rPr>
      </w:pPr>
      <w:r w:rsidRPr="00447F6A">
        <w:rPr>
          <w:rFonts w:ascii="Arial" w:hAnsi="Arial" w:cs="Arial"/>
        </w:rPr>
        <w:t>Vogel, E., Rose, J., Roberts, L. and Eckles, K., 2014.</w:t>
      </w:r>
      <w:r w:rsidRPr="005A208E">
        <w:rPr>
          <w:rFonts w:ascii="Arial" w:hAnsi="Arial" w:cs="Arial"/>
        </w:rPr>
        <w:t> Social comparison, social media, and self-esteem. </w:t>
      </w:r>
      <w:r w:rsidRPr="005A208E">
        <w:rPr>
          <w:rFonts w:ascii="Arial" w:hAnsi="Arial" w:cs="Arial"/>
          <w:i/>
          <w:iCs/>
        </w:rPr>
        <w:t>Psychology of Popular Media Culture</w:t>
      </w:r>
      <w:r w:rsidRPr="005A208E">
        <w:rPr>
          <w:rFonts w:ascii="Arial" w:hAnsi="Arial" w:cs="Arial"/>
        </w:rPr>
        <w:t>, 3(4), pp.206-222</w:t>
      </w:r>
      <w:r>
        <w:rPr>
          <w:rFonts w:ascii="Arial" w:hAnsi="Arial" w:cs="Arial"/>
        </w:rPr>
        <w:t>. Available at:</w:t>
      </w:r>
      <w:r w:rsidRPr="00D231AA">
        <w:t xml:space="preserve"> </w:t>
      </w:r>
      <w:hyperlink r:id="rId16" w:history="1">
        <w:r w:rsidRPr="00D231AA">
          <w:rPr>
            <w:rStyle w:val="Hyperlink"/>
            <w:rFonts w:ascii="Arial" w:hAnsi="Arial" w:cs="Arial"/>
          </w:rPr>
          <w:t xml:space="preserve">(PDF) Social Comparison, </w:t>
        </w:r>
        <w:proofErr w:type="gramStart"/>
        <w:r w:rsidRPr="00D231AA">
          <w:rPr>
            <w:rStyle w:val="Hyperlink"/>
            <w:rFonts w:ascii="Arial" w:hAnsi="Arial" w:cs="Arial"/>
          </w:rPr>
          <w:t>Social Media</w:t>
        </w:r>
        <w:proofErr w:type="gramEnd"/>
        <w:r w:rsidRPr="00D231AA">
          <w:rPr>
            <w:rStyle w:val="Hyperlink"/>
            <w:rFonts w:ascii="Arial" w:hAnsi="Arial" w:cs="Arial"/>
          </w:rPr>
          <w:t>, and Self-Esteem</w:t>
        </w:r>
      </w:hyperlink>
      <w:r>
        <w:rPr>
          <w:rFonts w:ascii="Arial" w:hAnsi="Arial" w:cs="Arial"/>
        </w:rPr>
        <w:t xml:space="preserve"> ( Accessed at: 20</w:t>
      </w:r>
      <w:r w:rsidRPr="00D231AA">
        <w:rPr>
          <w:rFonts w:ascii="Arial" w:hAnsi="Arial" w:cs="Arial"/>
          <w:vertAlign w:val="superscript"/>
        </w:rPr>
        <w:t>th</w:t>
      </w:r>
      <w:r>
        <w:rPr>
          <w:rFonts w:ascii="Arial" w:hAnsi="Arial" w:cs="Arial"/>
        </w:rPr>
        <w:t xml:space="preserve"> July 2026).</w:t>
      </w:r>
    </w:p>
    <w:p w14:paraId="5CDA4489" w14:textId="77777777" w:rsidR="009F6E09" w:rsidRPr="00B46C44" w:rsidRDefault="009F6E09" w:rsidP="00FF7AFE">
      <w:pPr>
        <w:spacing w:line="360" w:lineRule="auto"/>
        <w:jc w:val="both"/>
        <w:rPr>
          <w:rFonts w:ascii="Arial" w:hAnsi="Arial" w:cs="Arial"/>
        </w:rPr>
      </w:pPr>
      <w:r w:rsidRPr="00667572">
        <w:rPr>
          <w:rFonts w:ascii="Arial" w:hAnsi="Arial" w:cs="Arial"/>
        </w:rPr>
        <w:t>World Health Organization (WHO), 202</w:t>
      </w:r>
      <w:r>
        <w:rPr>
          <w:rFonts w:ascii="Arial" w:hAnsi="Arial" w:cs="Arial"/>
        </w:rPr>
        <w:t>5</w:t>
      </w:r>
      <w:r w:rsidRPr="00667572">
        <w:rPr>
          <w:rFonts w:ascii="Arial" w:hAnsi="Arial" w:cs="Arial"/>
        </w:rPr>
        <w:t>. Adolescent mental health</w:t>
      </w:r>
      <w:r>
        <w:rPr>
          <w:rFonts w:ascii="Arial" w:hAnsi="Arial" w:cs="Arial"/>
        </w:rPr>
        <w:t xml:space="preserve">. </w:t>
      </w:r>
      <w:r w:rsidRPr="00667572">
        <w:rPr>
          <w:rFonts w:ascii="Arial" w:hAnsi="Arial" w:cs="Arial"/>
        </w:rPr>
        <w:t xml:space="preserve">Available at: </w:t>
      </w:r>
      <w:hyperlink r:id="rId17" w:history="1">
        <w:r w:rsidRPr="00D4042D">
          <w:rPr>
            <w:rStyle w:val="Hyperlink"/>
            <w:rFonts w:ascii="Arial" w:hAnsi="Arial" w:cs="Arial"/>
          </w:rPr>
          <w:t>https://www.who.int/news-room/fact-sheets/detail/adolescent-mental-health</w:t>
        </w:r>
      </w:hyperlink>
      <w:r>
        <w:rPr>
          <w:rFonts w:ascii="Arial" w:hAnsi="Arial" w:cs="Arial"/>
        </w:rPr>
        <w:t xml:space="preserve"> (</w:t>
      </w:r>
      <w:r w:rsidRPr="00667572">
        <w:rPr>
          <w:rFonts w:ascii="Arial" w:hAnsi="Arial" w:cs="Arial"/>
        </w:rPr>
        <w:t>Accessed</w:t>
      </w:r>
      <w:r>
        <w:rPr>
          <w:rFonts w:ascii="Arial" w:hAnsi="Arial" w:cs="Arial"/>
        </w:rPr>
        <w:t>: 20</w:t>
      </w:r>
      <w:r w:rsidRPr="00D849BF">
        <w:rPr>
          <w:rFonts w:ascii="Arial" w:hAnsi="Arial" w:cs="Arial"/>
          <w:vertAlign w:val="superscript"/>
        </w:rPr>
        <w:t>th</w:t>
      </w:r>
      <w:r>
        <w:rPr>
          <w:rFonts w:ascii="Arial" w:hAnsi="Arial" w:cs="Arial"/>
        </w:rPr>
        <w:t xml:space="preserve"> July 2026)</w:t>
      </w:r>
      <w:r w:rsidRPr="00667572">
        <w:rPr>
          <w:rFonts w:ascii="Arial" w:hAnsi="Arial" w:cs="Arial"/>
        </w:rPr>
        <w:t>.</w:t>
      </w:r>
    </w:p>
    <w:sectPr w:rsidR="009F6E09" w:rsidRPr="00B46C44" w:rsidSect="004F2F34">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FFF5C" w14:textId="77777777" w:rsidR="0032328C" w:rsidRPr="00B46C44" w:rsidRDefault="0032328C" w:rsidP="00E62F7A">
      <w:pPr>
        <w:spacing w:after="0" w:line="240" w:lineRule="auto"/>
      </w:pPr>
      <w:r w:rsidRPr="00B46C44">
        <w:separator/>
      </w:r>
    </w:p>
  </w:endnote>
  <w:endnote w:type="continuationSeparator" w:id="0">
    <w:p w14:paraId="574D7891" w14:textId="77777777" w:rsidR="0032328C" w:rsidRPr="00B46C44" w:rsidRDefault="0032328C" w:rsidP="00E62F7A">
      <w:pPr>
        <w:spacing w:after="0" w:line="240" w:lineRule="auto"/>
      </w:pPr>
      <w:r w:rsidRPr="00B46C4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CBDB8F" w14:textId="77777777" w:rsidR="00E62F7A" w:rsidRPr="00B46C44" w:rsidRDefault="00E62F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74703"/>
      <w:docPartObj>
        <w:docPartGallery w:val="Page Numbers (Bottom of Page)"/>
        <w:docPartUnique/>
      </w:docPartObj>
    </w:sdtPr>
    <w:sdtContent>
      <w:p w14:paraId="13D29B47" w14:textId="1E995076" w:rsidR="00E62F7A" w:rsidRPr="00B46C44" w:rsidRDefault="00E62F7A">
        <w:pPr>
          <w:pStyle w:val="Footer"/>
          <w:jc w:val="right"/>
        </w:pPr>
        <w:r w:rsidRPr="00B46C44">
          <w:fldChar w:fldCharType="begin"/>
        </w:r>
        <w:r w:rsidRPr="00B46C44">
          <w:instrText xml:space="preserve"> PAGE   \* MERGEFORMAT </w:instrText>
        </w:r>
        <w:r w:rsidRPr="00B46C44">
          <w:fldChar w:fldCharType="separate"/>
        </w:r>
        <w:r w:rsidRPr="00B46C44">
          <w:t>2</w:t>
        </w:r>
        <w:r w:rsidRPr="00B46C44">
          <w:fldChar w:fldCharType="end"/>
        </w:r>
      </w:p>
    </w:sdtContent>
  </w:sdt>
  <w:p w14:paraId="2E114514" w14:textId="77777777" w:rsidR="00E62F7A" w:rsidRPr="00B46C44" w:rsidRDefault="00E62F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281C4D" w14:textId="77777777" w:rsidR="00E62F7A" w:rsidRPr="00B46C44" w:rsidRDefault="00E62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4A718" w14:textId="77777777" w:rsidR="0032328C" w:rsidRPr="00B46C44" w:rsidRDefault="0032328C" w:rsidP="00E62F7A">
      <w:pPr>
        <w:spacing w:after="0" w:line="240" w:lineRule="auto"/>
      </w:pPr>
      <w:r w:rsidRPr="00B46C44">
        <w:separator/>
      </w:r>
    </w:p>
  </w:footnote>
  <w:footnote w:type="continuationSeparator" w:id="0">
    <w:p w14:paraId="621324ED" w14:textId="77777777" w:rsidR="0032328C" w:rsidRPr="00B46C44" w:rsidRDefault="0032328C" w:rsidP="00E62F7A">
      <w:pPr>
        <w:spacing w:after="0" w:line="240" w:lineRule="auto"/>
      </w:pPr>
      <w:r w:rsidRPr="00B46C4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12C48" w14:textId="77777777" w:rsidR="00E62F7A" w:rsidRPr="00B46C44" w:rsidRDefault="00E62F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02DA7" w14:textId="77777777" w:rsidR="00E62F7A" w:rsidRPr="00B46C44" w:rsidRDefault="00E62F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F78C6" w14:textId="77777777" w:rsidR="00E62F7A" w:rsidRPr="00B46C44" w:rsidRDefault="00E62F7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9o9dNVD" int2:invalidationBookmarkName="" int2:hashCode="6xX40Nbu8SUY24" int2:id="tjGPiBkJ">
      <int2:state int2:value="Rejected" int2:type="style"/>
    </int2:bookmark>
    <int2:bookmark int2:bookmarkName="_Int_pXsTKjQ1" int2:invalidationBookmarkName="" int2:hashCode="KXBJLukF/DFC7i" int2:id="2NV2sxUl">
      <int2:state int2:value="Rejected" int2:type="style"/>
    </int2:bookmark>
    <int2:bookmark int2:bookmarkName="_Int_hpU4r0r4" int2:invalidationBookmarkName="" int2:hashCode="/GEKYUMiMplfhJ" int2:id="AH3ABk19">
      <int2:state int2:value="Rejected" int2:type="style"/>
    </int2:bookmark>
    <int2:bookmark int2:bookmarkName="_Int_KGPQJ9lX" int2:invalidationBookmarkName="" int2:hashCode="yEuNNnCfzg/Khq" int2:id="CRmpMKSi">
      <int2:state int2:value="Rejected" int2:type="style"/>
    </int2:bookmark>
    <int2:bookmark int2:bookmarkName="_Int_EVGNFaMO" int2:invalidationBookmarkName="" int2:hashCode="uy3sOG2uNeRaQM" int2:id="D2yvR2vO">
      <int2:state int2:value="Rejected" int2:type="style"/>
    </int2:bookmark>
    <int2:bookmark int2:bookmarkName="_Int_hmgA9vGI" int2:invalidationBookmarkName="" int2:hashCode="gNnnTkPTW8q52R" int2:id="MiliF4Rz">
      <int2:state int2:value="Rejected" int2:type="style"/>
    </int2:bookmark>
    <int2:bookmark int2:bookmarkName="_Int_t9qzIfn8" int2:invalidationBookmarkName="" int2:hashCode="5NmnYnEbPG7rVG" int2:id="NvHJM5cx">
      <int2:state int2:value="Rejected" int2:type="style"/>
    </int2:bookmark>
    <int2:bookmark int2:bookmarkName="_Int_HeK7zK90" int2:invalidationBookmarkName="" int2:hashCode="43K/JlIt1QZTyM" int2:id="O0k8l84T">
      <int2:state int2:value="Rejected" int2:type="style"/>
    </int2:bookmark>
    <int2:bookmark int2:bookmarkName="_Int_sgoXMLPU" int2:invalidationBookmarkName="" int2:hashCode="a+W2/tj/E4oWr/" int2:id="S2gDNq4O">
      <int2:state int2:value="Rejected" int2:type="style"/>
    </int2:bookmark>
    <int2:bookmark int2:bookmarkName="_Int_J8xITpip" int2:invalidationBookmarkName="" int2:hashCode="SradH0SdDJdch8" int2:id="YigqDfSD">
      <int2:state int2:value="Rejected" int2:type="style"/>
    </int2:bookmark>
    <int2:bookmark int2:bookmarkName="_Int_GSoSj5gP" int2:invalidationBookmarkName="" int2:hashCode="T0Ik9ErSnkbHDj" int2:id="ZdNUYDff">
      <int2:state int2:value="Rejected" int2:type="style"/>
    </int2:bookmark>
    <int2:bookmark int2:bookmarkName="_Int_emcdTBD7" int2:invalidationBookmarkName="" int2:hashCode="T0Ik9ErSnkbHDj" int2:id="hBFBlxBr">
      <int2:state int2:value="Rejected" int2:type="style"/>
    </int2:bookmark>
    <int2:bookmark int2:bookmarkName="_Int_sxS26sEF" int2:invalidationBookmarkName="" int2:hashCode="2i9M6eDcqD4Mt6" int2:id="j04bqlyM">
      <int2:state int2:value="Rejected" int2:type="style"/>
    </int2:bookmark>
    <int2:bookmark int2:bookmarkName="_Int_R0syPWsp" int2:invalidationBookmarkName="" int2:hashCode="/GEKYUMiMplfhJ" int2:id="m8rqj345">
      <int2:state int2:value="Rejected" int2:type="style"/>
    </int2:bookmark>
    <int2:bookmark int2:bookmarkName="_Int_Kyir3LZH" int2:invalidationBookmarkName="" int2:hashCode="351r0XWD+hEdsL" int2:id="nhnSjpDi">
      <int2:state int2:value="Rejected" int2:type="style"/>
    </int2:bookmark>
    <int2:bookmark int2:bookmarkName="_Int_XPWznsEZ" int2:invalidationBookmarkName="" int2:hashCode="43K/JlIt1QZTyM" int2:id="scwb7OXJ">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F34"/>
    <w:rsid w:val="00002A68"/>
    <w:rsid w:val="0000537B"/>
    <w:rsid w:val="00012902"/>
    <w:rsid w:val="00013018"/>
    <w:rsid w:val="00024206"/>
    <w:rsid w:val="00024367"/>
    <w:rsid w:val="000248E6"/>
    <w:rsid w:val="00031C9D"/>
    <w:rsid w:val="00035F04"/>
    <w:rsid w:val="00043458"/>
    <w:rsid w:val="00062424"/>
    <w:rsid w:val="00072C92"/>
    <w:rsid w:val="0007336D"/>
    <w:rsid w:val="00082DDD"/>
    <w:rsid w:val="00090180"/>
    <w:rsid w:val="0009040D"/>
    <w:rsid w:val="0009068A"/>
    <w:rsid w:val="000A4229"/>
    <w:rsid w:val="000A55BF"/>
    <w:rsid w:val="000B6049"/>
    <w:rsid w:val="000C4F5D"/>
    <w:rsid w:val="000D177D"/>
    <w:rsid w:val="000D19C6"/>
    <w:rsid w:val="000D5589"/>
    <w:rsid w:val="000D6E87"/>
    <w:rsid w:val="000E726D"/>
    <w:rsid w:val="0010493E"/>
    <w:rsid w:val="001057C5"/>
    <w:rsid w:val="00105BEE"/>
    <w:rsid w:val="0011014C"/>
    <w:rsid w:val="001136C9"/>
    <w:rsid w:val="00114995"/>
    <w:rsid w:val="001149F4"/>
    <w:rsid w:val="001263F6"/>
    <w:rsid w:val="00127A99"/>
    <w:rsid w:val="001319C8"/>
    <w:rsid w:val="00132DFC"/>
    <w:rsid w:val="00133044"/>
    <w:rsid w:val="00136990"/>
    <w:rsid w:val="00137AE2"/>
    <w:rsid w:val="00146FB4"/>
    <w:rsid w:val="00147E72"/>
    <w:rsid w:val="001536B4"/>
    <w:rsid w:val="001666A7"/>
    <w:rsid w:val="001704CC"/>
    <w:rsid w:val="0017498E"/>
    <w:rsid w:val="001774F8"/>
    <w:rsid w:val="00180421"/>
    <w:rsid w:val="0018167C"/>
    <w:rsid w:val="001A0B41"/>
    <w:rsid w:val="001A1734"/>
    <w:rsid w:val="001A2B3A"/>
    <w:rsid w:val="001A5906"/>
    <w:rsid w:val="001A6DE9"/>
    <w:rsid w:val="001B08CD"/>
    <w:rsid w:val="001B71F5"/>
    <w:rsid w:val="001C6519"/>
    <w:rsid w:val="001D1244"/>
    <w:rsid w:val="001E217E"/>
    <w:rsid w:val="001E29F1"/>
    <w:rsid w:val="001E7BA9"/>
    <w:rsid w:val="001F12A1"/>
    <w:rsid w:val="001F5C63"/>
    <w:rsid w:val="00200CE9"/>
    <w:rsid w:val="00203A3B"/>
    <w:rsid w:val="0020584F"/>
    <w:rsid w:val="00207017"/>
    <w:rsid w:val="00207F55"/>
    <w:rsid w:val="00210E93"/>
    <w:rsid w:val="002217E8"/>
    <w:rsid w:val="00222839"/>
    <w:rsid w:val="00226D50"/>
    <w:rsid w:val="00230BDF"/>
    <w:rsid w:val="00231F13"/>
    <w:rsid w:val="0023634E"/>
    <w:rsid w:val="00252FDF"/>
    <w:rsid w:val="00253D08"/>
    <w:rsid w:val="002616F1"/>
    <w:rsid w:val="00263A5F"/>
    <w:rsid w:val="00267B41"/>
    <w:rsid w:val="00270780"/>
    <w:rsid w:val="00272F92"/>
    <w:rsid w:val="0027523B"/>
    <w:rsid w:val="0028145D"/>
    <w:rsid w:val="0028344D"/>
    <w:rsid w:val="002855A0"/>
    <w:rsid w:val="00287E41"/>
    <w:rsid w:val="00296875"/>
    <w:rsid w:val="002A1D6D"/>
    <w:rsid w:val="002B3BE4"/>
    <w:rsid w:val="002C2005"/>
    <w:rsid w:val="002C34B3"/>
    <w:rsid w:val="002C387A"/>
    <w:rsid w:val="002C5C77"/>
    <w:rsid w:val="002D68E1"/>
    <w:rsid w:val="002E086F"/>
    <w:rsid w:val="002E0FE4"/>
    <w:rsid w:val="002E1303"/>
    <w:rsid w:val="002F2609"/>
    <w:rsid w:val="003067AD"/>
    <w:rsid w:val="00313720"/>
    <w:rsid w:val="00317171"/>
    <w:rsid w:val="00317E9C"/>
    <w:rsid w:val="0032328C"/>
    <w:rsid w:val="003247BC"/>
    <w:rsid w:val="00331335"/>
    <w:rsid w:val="00336241"/>
    <w:rsid w:val="0034317F"/>
    <w:rsid w:val="00351355"/>
    <w:rsid w:val="003622B7"/>
    <w:rsid w:val="0036297C"/>
    <w:rsid w:val="00363BB0"/>
    <w:rsid w:val="00364519"/>
    <w:rsid w:val="00371759"/>
    <w:rsid w:val="003717FC"/>
    <w:rsid w:val="0037221C"/>
    <w:rsid w:val="00374583"/>
    <w:rsid w:val="00374A97"/>
    <w:rsid w:val="00383ADF"/>
    <w:rsid w:val="003847C3"/>
    <w:rsid w:val="00386670"/>
    <w:rsid w:val="00393A20"/>
    <w:rsid w:val="00394BDC"/>
    <w:rsid w:val="00395190"/>
    <w:rsid w:val="00396563"/>
    <w:rsid w:val="003A7CDC"/>
    <w:rsid w:val="003B5451"/>
    <w:rsid w:val="003B55D4"/>
    <w:rsid w:val="003C6D5D"/>
    <w:rsid w:val="003D12B4"/>
    <w:rsid w:val="003D75DA"/>
    <w:rsid w:val="003E3A1A"/>
    <w:rsid w:val="003E55FE"/>
    <w:rsid w:val="003E70CD"/>
    <w:rsid w:val="003F416F"/>
    <w:rsid w:val="00400534"/>
    <w:rsid w:val="004025D3"/>
    <w:rsid w:val="00403C38"/>
    <w:rsid w:val="00404CB9"/>
    <w:rsid w:val="00405730"/>
    <w:rsid w:val="004060AE"/>
    <w:rsid w:val="004105D5"/>
    <w:rsid w:val="004135D0"/>
    <w:rsid w:val="00416C59"/>
    <w:rsid w:val="004177D2"/>
    <w:rsid w:val="00421A77"/>
    <w:rsid w:val="004222DF"/>
    <w:rsid w:val="00423384"/>
    <w:rsid w:val="00431707"/>
    <w:rsid w:val="00433E68"/>
    <w:rsid w:val="00446874"/>
    <w:rsid w:val="00447F6A"/>
    <w:rsid w:val="00450626"/>
    <w:rsid w:val="0045320E"/>
    <w:rsid w:val="00461903"/>
    <w:rsid w:val="0046709D"/>
    <w:rsid w:val="0047065B"/>
    <w:rsid w:val="00480176"/>
    <w:rsid w:val="00491A1D"/>
    <w:rsid w:val="004929FF"/>
    <w:rsid w:val="004955C6"/>
    <w:rsid w:val="004A24A0"/>
    <w:rsid w:val="004A5C81"/>
    <w:rsid w:val="004A7F4D"/>
    <w:rsid w:val="004B338F"/>
    <w:rsid w:val="004B39AF"/>
    <w:rsid w:val="004B3C91"/>
    <w:rsid w:val="004C3B82"/>
    <w:rsid w:val="004C5863"/>
    <w:rsid w:val="004D5B27"/>
    <w:rsid w:val="004E519D"/>
    <w:rsid w:val="004E7C91"/>
    <w:rsid w:val="004F2CA1"/>
    <w:rsid w:val="004F2F34"/>
    <w:rsid w:val="0050367C"/>
    <w:rsid w:val="005037AE"/>
    <w:rsid w:val="00504D14"/>
    <w:rsid w:val="005054AE"/>
    <w:rsid w:val="005061F8"/>
    <w:rsid w:val="00507884"/>
    <w:rsid w:val="00521385"/>
    <w:rsid w:val="00522F30"/>
    <w:rsid w:val="00532479"/>
    <w:rsid w:val="00534ACE"/>
    <w:rsid w:val="005426C7"/>
    <w:rsid w:val="00542BF4"/>
    <w:rsid w:val="00550469"/>
    <w:rsid w:val="0055075C"/>
    <w:rsid w:val="00550FC2"/>
    <w:rsid w:val="0056094C"/>
    <w:rsid w:val="00560CCA"/>
    <w:rsid w:val="00563A3D"/>
    <w:rsid w:val="00572AF9"/>
    <w:rsid w:val="00580DB8"/>
    <w:rsid w:val="00584FCE"/>
    <w:rsid w:val="005903DD"/>
    <w:rsid w:val="005954E0"/>
    <w:rsid w:val="005A208E"/>
    <w:rsid w:val="005A4E36"/>
    <w:rsid w:val="005A53B8"/>
    <w:rsid w:val="005A7228"/>
    <w:rsid w:val="005B276B"/>
    <w:rsid w:val="005B3697"/>
    <w:rsid w:val="005C078E"/>
    <w:rsid w:val="005D34EF"/>
    <w:rsid w:val="005D6FC6"/>
    <w:rsid w:val="005D7A37"/>
    <w:rsid w:val="005E5D7A"/>
    <w:rsid w:val="005F288D"/>
    <w:rsid w:val="005F641E"/>
    <w:rsid w:val="00602041"/>
    <w:rsid w:val="00603D31"/>
    <w:rsid w:val="006048AE"/>
    <w:rsid w:val="0061584F"/>
    <w:rsid w:val="00620AF5"/>
    <w:rsid w:val="00632F5A"/>
    <w:rsid w:val="00633DC2"/>
    <w:rsid w:val="00637F1E"/>
    <w:rsid w:val="00642272"/>
    <w:rsid w:val="00644043"/>
    <w:rsid w:val="00646FE8"/>
    <w:rsid w:val="00655BB2"/>
    <w:rsid w:val="00656788"/>
    <w:rsid w:val="00656B09"/>
    <w:rsid w:val="00661B95"/>
    <w:rsid w:val="00662384"/>
    <w:rsid w:val="00667365"/>
    <w:rsid w:val="00667572"/>
    <w:rsid w:val="00670E6B"/>
    <w:rsid w:val="00672718"/>
    <w:rsid w:val="006825C5"/>
    <w:rsid w:val="00683CB6"/>
    <w:rsid w:val="00691DFE"/>
    <w:rsid w:val="006A2B6E"/>
    <w:rsid w:val="006A33F0"/>
    <w:rsid w:val="006A4ADA"/>
    <w:rsid w:val="006A5DCC"/>
    <w:rsid w:val="006A5DEB"/>
    <w:rsid w:val="006B1FA5"/>
    <w:rsid w:val="006B3B79"/>
    <w:rsid w:val="006C4730"/>
    <w:rsid w:val="006C5C3B"/>
    <w:rsid w:val="006D42F5"/>
    <w:rsid w:val="006D5B54"/>
    <w:rsid w:val="006E3EEA"/>
    <w:rsid w:val="007001A1"/>
    <w:rsid w:val="007031B2"/>
    <w:rsid w:val="00704A79"/>
    <w:rsid w:val="00716797"/>
    <w:rsid w:val="0071682B"/>
    <w:rsid w:val="00721345"/>
    <w:rsid w:val="0072144A"/>
    <w:rsid w:val="00721711"/>
    <w:rsid w:val="00723D56"/>
    <w:rsid w:val="00726A53"/>
    <w:rsid w:val="00727F8E"/>
    <w:rsid w:val="00731FDF"/>
    <w:rsid w:val="00732812"/>
    <w:rsid w:val="007357EC"/>
    <w:rsid w:val="0073692E"/>
    <w:rsid w:val="007405FF"/>
    <w:rsid w:val="00740AEC"/>
    <w:rsid w:val="00741A91"/>
    <w:rsid w:val="0075245C"/>
    <w:rsid w:val="0075263D"/>
    <w:rsid w:val="0076144E"/>
    <w:rsid w:val="007659E4"/>
    <w:rsid w:val="00766C34"/>
    <w:rsid w:val="007718B5"/>
    <w:rsid w:val="00772914"/>
    <w:rsid w:val="007741F9"/>
    <w:rsid w:val="00775A9D"/>
    <w:rsid w:val="00777BAD"/>
    <w:rsid w:val="00780504"/>
    <w:rsid w:val="00780A2E"/>
    <w:rsid w:val="0078521E"/>
    <w:rsid w:val="007865B3"/>
    <w:rsid w:val="007908BF"/>
    <w:rsid w:val="0079295A"/>
    <w:rsid w:val="007946F7"/>
    <w:rsid w:val="007A119B"/>
    <w:rsid w:val="007A3307"/>
    <w:rsid w:val="007A670C"/>
    <w:rsid w:val="007A68A5"/>
    <w:rsid w:val="007B27EE"/>
    <w:rsid w:val="007B4C4D"/>
    <w:rsid w:val="007B6DD9"/>
    <w:rsid w:val="007C05A2"/>
    <w:rsid w:val="007C52BD"/>
    <w:rsid w:val="007C7E90"/>
    <w:rsid w:val="007E221D"/>
    <w:rsid w:val="007E5C48"/>
    <w:rsid w:val="007E6927"/>
    <w:rsid w:val="00817E3F"/>
    <w:rsid w:val="008210D3"/>
    <w:rsid w:val="00825D67"/>
    <w:rsid w:val="00826D82"/>
    <w:rsid w:val="00830984"/>
    <w:rsid w:val="00831416"/>
    <w:rsid w:val="00831C60"/>
    <w:rsid w:val="00832385"/>
    <w:rsid w:val="00834BAC"/>
    <w:rsid w:val="00834CA7"/>
    <w:rsid w:val="0084077C"/>
    <w:rsid w:val="00840F15"/>
    <w:rsid w:val="00844B7F"/>
    <w:rsid w:val="00856DA3"/>
    <w:rsid w:val="00861A5C"/>
    <w:rsid w:val="0086567D"/>
    <w:rsid w:val="008720F7"/>
    <w:rsid w:val="008721F5"/>
    <w:rsid w:val="00872822"/>
    <w:rsid w:val="00876247"/>
    <w:rsid w:val="0087787E"/>
    <w:rsid w:val="0088122F"/>
    <w:rsid w:val="00885A97"/>
    <w:rsid w:val="0089249C"/>
    <w:rsid w:val="008A1153"/>
    <w:rsid w:val="008A1A37"/>
    <w:rsid w:val="008A34B9"/>
    <w:rsid w:val="008A42BD"/>
    <w:rsid w:val="008A4F61"/>
    <w:rsid w:val="008B2643"/>
    <w:rsid w:val="008B2B78"/>
    <w:rsid w:val="008B4C20"/>
    <w:rsid w:val="008D090E"/>
    <w:rsid w:val="008D0C5E"/>
    <w:rsid w:val="008D32FC"/>
    <w:rsid w:val="008E07D2"/>
    <w:rsid w:val="008E486B"/>
    <w:rsid w:val="008E7963"/>
    <w:rsid w:val="008F0783"/>
    <w:rsid w:val="008F4B5B"/>
    <w:rsid w:val="008F600B"/>
    <w:rsid w:val="008F7B07"/>
    <w:rsid w:val="00907257"/>
    <w:rsid w:val="00916607"/>
    <w:rsid w:val="0091741F"/>
    <w:rsid w:val="009209FE"/>
    <w:rsid w:val="00925378"/>
    <w:rsid w:val="009274AD"/>
    <w:rsid w:val="009304A7"/>
    <w:rsid w:val="009331E2"/>
    <w:rsid w:val="00943A49"/>
    <w:rsid w:val="009533FA"/>
    <w:rsid w:val="00957D83"/>
    <w:rsid w:val="00963D78"/>
    <w:rsid w:val="00973A22"/>
    <w:rsid w:val="00976074"/>
    <w:rsid w:val="009770C2"/>
    <w:rsid w:val="00980CFF"/>
    <w:rsid w:val="0098342C"/>
    <w:rsid w:val="00984A35"/>
    <w:rsid w:val="00984FBF"/>
    <w:rsid w:val="009929BE"/>
    <w:rsid w:val="009A356A"/>
    <w:rsid w:val="009A4756"/>
    <w:rsid w:val="009A6B47"/>
    <w:rsid w:val="009A6CD7"/>
    <w:rsid w:val="009A77D4"/>
    <w:rsid w:val="009A7C5C"/>
    <w:rsid w:val="009B32D5"/>
    <w:rsid w:val="009B44E2"/>
    <w:rsid w:val="009C6EB1"/>
    <w:rsid w:val="009C7DCA"/>
    <w:rsid w:val="009D04EA"/>
    <w:rsid w:val="009D0B22"/>
    <w:rsid w:val="009D1570"/>
    <w:rsid w:val="009D1BB3"/>
    <w:rsid w:val="009E06F0"/>
    <w:rsid w:val="009E7170"/>
    <w:rsid w:val="009F5146"/>
    <w:rsid w:val="009F6E09"/>
    <w:rsid w:val="00A02538"/>
    <w:rsid w:val="00A05838"/>
    <w:rsid w:val="00A17E84"/>
    <w:rsid w:val="00A21A09"/>
    <w:rsid w:val="00A241DE"/>
    <w:rsid w:val="00A24B73"/>
    <w:rsid w:val="00A2556F"/>
    <w:rsid w:val="00A30F76"/>
    <w:rsid w:val="00A32BE3"/>
    <w:rsid w:val="00A40118"/>
    <w:rsid w:val="00A422D0"/>
    <w:rsid w:val="00A45E40"/>
    <w:rsid w:val="00A46C7C"/>
    <w:rsid w:val="00A57E3F"/>
    <w:rsid w:val="00A605AE"/>
    <w:rsid w:val="00A623AA"/>
    <w:rsid w:val="00A6528A"/>
    <w:rsid w:val="00A66B1A"/>
    <w:rsid w:val="00A670E0"/>
    <w:rsid w:val="00A778FD"/>
    <w:rsid w:val="00A83F85"/>
    <w:rsid w:val="00AA11BA"/>
    <w:rsid w:val="00AA16FA"/>
    <w:rsid w:val="00AA44E6"/>
    <w:rsid w:val="00AA69CE"/>
    <w:rsid w:val="00AB4BB3"/>
    <w:rsid w:val="00AB5F01"/>
    <w:rsid w:val="00AB5F37"/>
    <w:rsid w:val="00AB7AA6"/>
    <w:rsid w:val="00AD588D"/>
    <w:rsid w:val="00AE023A"/>
    <w:rsid w:val="00AE2A42"/>
    <w:rsid w:val="00AF18C7"/>
    <w:rsid w:val="00AF1D72"/>
    <w:rsid w:val="00AF38B7"/>
    <w:rsid w:val="00AF44A9"/>
    <w:rsid w:val="00AF49CF"/>
    <w:rsid w:val="00AF5D96"/>
    <w:rsid w:val="00AF5F80"/>
    <w:rsid w:val="00B00453"/>
    <w:rsid w:val="00B102CE"/>
    <w:rsid w:val="00B10BA9"/>
    <w:rsid w:val="00B13632"/>
    <w:rsid w:val="00B14DBA"/>
    <w:rsid w:val="00B15DC0"/>
    <w:rsid w:val="00B16636"/>
    <w:rsid w:val="00B316B5"/>
    <w:rsid w:val="00B36E1E"/>
    <w:rsid w:val="00B37EAB"/>
    <w:rsid w:val="00B4257B"/>
    <w:rsid w:val="00B46C44"/>
    <w:rsid w:val="00B568A0"/>
    <w:rsid w:val="00B571FE"/>
    <w:rsid w:val="00B61BD8"/>
    <w:rsid w:val="00B65609"/>
    <w:rsid w:val="00B6576C"/>
    <w:rsid w:val="00B65BB6"/>
    <w:rsid w:val="00B66318"/>
    <w:rsid w:val="00B67600"/>
    <w:rsid w:val="00B711BA"/>
    <w:rsid w:val="00B97E6D"/>
    <w:rsid w:val="00BA09DF"/>
    <w:rsid w:val="00BA4B4D"/>
    <w:rsid w:val="00BA5462"/>
    <w:rsid w:val="00BA58E2"/>
    <w:rsid w:val="00BC0463"/>
    <w:rsid w:val="00BD2BAA"/>
    <w:rsid w:val="00BD4168"/>
    <w:rsid w:val="00BD57FE"/>
    <w:rsid w:val="00BE223E"/>
    <w:rsid w:val="00BE2B41"/>
    <w:rsid w:val="00BE3D45"/>
    <w:rsid w:val="00BE78B9"/>
    <w:rsid w:val="00BE7C36"/>
    <w:rsid w:val="00BF05F8"/>
    <w:rsid w:val="00BF4988"/>
    <w:rsid w:val="00C05569"/>
    <w:rsid w:val="00C05F37"/>
    <w:rsid w:val="00C10EA1"/>
    <w:rsid w:val="00C22463"/>
    <w:rsid w:val="00C30546"/>
    <w:rsid w:val="00C308AF"/>
    <w:rsid w:val="00C46407"/>
    <w:rsid w:val="00C51B4E"/>
    <w:rsid w:val="00C52066"/>
    <w:rsid w:val="00C6070C"/>
    <w:rsid w:val="00C63C4A"/>
    <w:rsid w:val="00C70D55"/>
    <w:rsid w:val="00C7355E"/>
    <w:rsid w:val="00C82564"/>
    <w:rsid w:val="00C928D6"/>
    <w:rsid w:val="00C9463A"/>
    <w:rsid w:val="00C973CA"/>
    <w:rsid w:val="00CA4AE6"/>
    <w:rsid w:val="00CA5541"/>
    <w:rsid w:val="00CA6A55"/>
    <w:rsid w:val="00CA7B76"/>
    <w:rsid w:val="00CB0F16"/>
    <w:rsid w:val="00CB3922"/>
    <w:rsid w:val="00CC19C5"/>
    <w:rsid w:val="00CC1E18"/>
    <w:rsid w:val="00CD0302"/>
    <w:rsid w:val="00CD24A5"/>
    <w:rsid w:val="00CD63BE"/>
    <w:rsid w:val="00CE3BB6"/>
    <w:rsid w:val="00CF0E60"/>
    <w:rsid w:val="00CF6900"/>
    <w:rsid w:val="00CF6C3E"/>
    <w:rsid w:val="00CF6E05"/>
    <w:rsid w:val="00D01698"/>
    <w:rsid w:val="00D0225C"/>
    <w:rsid w:val="00D0335D"/>
    <w:rsid w:val="00D13EA0"/>
    <w:rsid w:val="00D231AA"/>
    <w:rsid w:val="00D26126"/>
    <w:rsid w:val="00D2682B"/>
    <w:rsid w:val="00D445E6"/>
    <w:rsid w:val="00D458C6"/>
    <w:rsid w:val="00D5408C"/>
    <w:rsid w:val="00D60A25"/>
    <w:rsid w:val="00D60C68"/>
    <w:rsid w:val="00D62326"/>
    <w:rsid w:val="00D7154E"/>
    <w:rsid w:val="00D733CF"/>
    <w:rsid w:val="00D849BF"/>
    <w:rsid w:val="00D84EBF"/>
    <w:rsid w:val="00D927C1"/>
    <w:rsid w:val="00DA1D99"/>
    <w:rsid w:val="00DA23D6"/>
    <w:rsid w:val="00DA4D76"/>
    <w:rsid w:val="00DA7738"/>
    <w:rsid w:val="00DB0065"/>
    <w:rsid w:val="00DB0F62"/>
    <w:rsid w:val="00DB1950"/>
    <w:rsid w:val="00DB2365"/>
    <w:rsid w:val="00DB5A0E"/>
    <w:rsid w:val="00DB6762"/>
    <w:rsid w:val="00DC62B6"/>
    <w:rsid w:val="00DD1989"/>
    <w:rsid w:val="00DD393A"/>
    <w:rsid w:val="00DE1CDA"/>
    <w:rsid w:val="00DE2274"/>
    <w:rsid w:val="00DE3E94"/>
    <w:rsid w:val="00DE51F9"/>
    <w:rsid w:val="00DE7BE7"/>
    <w:rsid w:val="00DF1708"/>
    <w:rsid w:val="00DF1CDF"/>
    <w:rsid w:val="00DF34AF"/>
    <w:rsid w:val="00E068A2"/>
    <w:rsid w:val="00E13BA4"/>
    <w:rsid w:val="00E2455A"/>
    <w:rsid w:val="00E25E99"/>
    <w:rsid w:val="00E263BD"/>
    <w:rsid w:val="00E27A9D"/>
    <w:rsid w:val="00E3081A"/>
    <w:rsid w:val="00E34C48"/>
    <w:rsid w:val="00E376A7"/>
    <w:rsid w:val="00E41169"/>
    <w:rsid w:val="00E53A37"/>
    <w:rsid w:val="00E53D1D"/>
    <w:rsid w:val="00E557C8"/>
    <w:rsid w:val="00E55EBD"/>
    <w:rsid w:val="00E57247"/>
    <w:rsid w:val="00E62F7A"/>
    <w:rsid w:val="00E71DAF"/>
    <w:rsid w:val="00E71EA3"/>
    <w:rsid w:val="00E7561E"/>
    <w:rsid w:val="00E767DD"/>
    <w:rsid w:val="00E82682"/>
    <w:rsid w:val="00E831C0"/>
    <w:rsid w:val="00E84ABF"/>
    <w:rsid w:val="00E8509E"/>
    <w:rsid w:val="00EA4F4C"/>
    <w:rsid w:val="00EA52FA"/>
    <w:rsid w:val="00EA6C2B"/>
    <w:rsid w:val="00EB09DF"/>
    <w:rsid w:val="00EB4CB5"/>
    <w:rsid w:val="00EB5F98"/>
    <w:rsid w:val="00EC147C"/>
    <w:rsid w:val="00EC2556"/>
    <w:rsid w:val="00EC265C"/>
    <w:rsid w:val="00EC35F3"/>
    <w:rsid w:val="00EC38A8"/>
    <w:rsid w:val="00ED1B3E"/>
    <w:rsid w:val="00ED31AC"/>
    <w:rsid w:val="00ED62EA"/>
    <w:rsid w:val="00ED77FF"/>
    <w:rsid w:val="00EE1DC2"/>
    <w:rsid w:val="00EE2763"/>
    <w:rsid w:val="00EF1363"/>
    <w:rsid w:val="00EF18AD"/>
    <w:rsid w:val="00EF4FFC"/>
    <w:rsid w:val="00F00A1A"/>
    <w:rsid w:val="00F127D2"/>
    <w:rsid w:val="00F16DEF"/>
    <w:rsid w:val="00F24E2A"/>
    <w:rsid w:val="00F3759F"/>
    <w:rsid w:val="00F40B58"/>
    <w:rsid w:val="00F47D92"/>
    <w:rsid w:val="00F50460"/>
    <w:rsid w:val="00F52210"/>
    <w:rsid w:val="00F54F6E"/>
    <w:rsid w:val="00F61680"/>
    <w:rsid w:val="00F65B7D"/>
    <w:rsid w:val="00F71716"/>
    <w:rsid w:val="00F740CB"/>
    <w:rsid w:val="00F74AD0"/>
    <w:rsid w:val="00F8076B"/>
    <w:rsid w:val="00F83E66"/>
    <w:rsid w:val="00F9080F"/>
    <w:rsid w:val="00F91EC4"/>
    <w:rsid w:val="00F92438"/>
    <w:rsid w:val="00F93A5D"/>
    <w:rsid w:val="00F94096"/>
    <w:rsid w:val="00F96FC3"/>
    <w:rsid w:val="00FA6DF1"/>
    <w:rsid w:val="00FB76D7"/>
    <w:rsid w:val="00FC2B1C"/>
    <w:rsid w:val="00FC5DED"/>
    <w:rsid w:val="00FC5FE6"/>
    <w:rsid w:val="00FD3016"/>
    <w:rsid w:val="00FD390B"/>
    <w:rsid w:val="00FD6C04"/>
    <w:rsid w:val="00FE26C5"/>
    <w:rsid w:val="00FE2BC0"/>
    <w:rsid w:val="00FE71DA"/>
    <w:rsid w:val="00FF2901"/>
    <w:rsid w:val="00FF5F77"/>
    <w:rsid w:val="00FF7AFE"/>
  </w:rsids>
  <m:mathPr>
    <m:mathFont m:val="Cambria Math"/>
    <m:brkBin m:val="before"/>
    <m:brkBinSub m:val="--"/>
    <m:smallFrac m:val="0"/>
    <m:dispDef/>
    <m:lMargin m:val="0"/>
    <m:rMargin m:val="0"/>
    <m:defJc m:val="centerGroup"/>
    <m:wrapIndent m:val="1440"/>
    <m:intLim m:val="subSup"/>
    <m:naryLim m:val="undOvr"/>
  </m:mathPr>
  <w:themeFontLang w:val="en-A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5EA7D"/>
  <w15:chartTrackingRefBased/>
  <w15:docId w15:val="{DAFF8A89-9F7D-498E-B7AD-F67676442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AI"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F2F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2F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2F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2F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2F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2F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2F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2F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2F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F3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F2F3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F2F3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F2F3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F2F3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F2F3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F2F3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F2F3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F2F3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F2F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F3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F2F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2F3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2F34"/>
    <w:pPr>
      <w:spacing w:before="160"/>
      <w:jc w:val="center"/>
    </w:pPr>
    <w:rPr>
      <w:i/>
      <w:iCs/>
      <w:color w:val="404040" w:themeColor="text1" w:themeTint="BF"/>
    </w:rPr>
  </w:style>
  <w:style w:type="character" w:customStyle="1" w:styleId="QuoteChar">
    <w:name w:val="Quote Char"/>
    <w:basedOn w:val="DefaultParagraphFont"/>
    <w:link w:val="Quote"/>
    <w:uiPriority w:val="29"/>
    <w:rsid w:val="004F2F34"/>
    <w:rPr>
      <w:i/>
      <w:iCs/>
      <w:color w:val="404040" w:themeColor="text1" w:themeTint="BF"/>
      <w:lang w:val="en-GB"/>
    </w:rPr>
  </w:style>
  <w:style w:type="paragraph" w:styleId="ListParagraph">
    <w:name w:val="List Paragraph"/>
    <w:basedOn w:val="Normal"/>
    <w:uiPriority w:val="34"/>
    <w:qFormat/>
    <w:rsid w:val="004F2F34"/>
    <w:pPr>
      <w:ind w:left="720"/>
      <w:contextualSpacing/>
    </w:pPr>
  </w:style>
  <w:style w:type="character" w:styleId="IntenseEmphasis">
    <w:name w:val="Intense Emphasis"/>
    <w:basedOn w:val="DefaultParagraphFont"/>
    <w:uiPriority w:val="21"/>
    <w:qFormat/>
    <w:rsid w:val="004F2F34"/>
    <w:rPr>
      <w:i/>
      <w:iCs/>
      <w:color w:val="0F4761" w:themeColor="accent1" w:themeShade="BF"/>
    </w:rPr>
  </w:style>
  <w:style w:type="paragraph" w:styleId="IntenseQuote">
    <w:name w:val="Intense Quote"/>
    <w:basedOn w:val="Normal"/>
    <w:next w:val="Normal"/>
    <w:link w:val="IntenseQuoteChar"/>
    <w:uiPriority w:val="30"/>
    <w:qFormat/>
    <w:rsid w:val="004F2F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2F34"/>
    <w:rPr>
      <w:i/>
      <w:iCs/>
      <w:color w:val="0F4761" w:themeColor="accent1" w:themeShade="BF"/>
      <w:lang w:val="en-GB"/>
    </w:rPr>
  </w:style>
  <w:style w:type="character" w:styleId="IntenseReference">
    <w:name w:val="Intense Reference"/>
    <w:basedOn w:val="DefaultParagraphFont"/>
    <w:uiPriority w:val="32"/>
    <w:qFormat/>
    <w:rsid w:val="004F2F34"/>
    <w:rPr>
      <w:b/>
      <w:bCs/>
      <w:smallCaps/>
      <w:color w:val="0F4761" w:themeColor="accent1" w:themeShade="BF"/>
      <w:spacing w:val="5"/>
    </w:rPr>
  </w:style>
  <w:style w:type="paragraph" w:styleId="NoSpacing">
    <w:name w:val="No Spacing"/>
    <w:link w:val="NoSpacingChar"/>
    <w:uiPriority w:val="1"/>
    <w:qFormat/>
    <w:rsid w:val="004F2F3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F2F34"/>
    <w:rPr>
      <w:rFonts w:eastAsiaTheme="minorEastAsia"/>
      <w:kern w:val="0"/>
      <w:lang w:val="en-US"/>
      <w14:ligatures w14:val="none"/>
    </w:rPr>
  </w:style>
  <w:style w:type="paragraph" w:styleId="TOCHeading">
    <w:name w:val="TOC Heading"/>
    <w:basedOn w:val="Heading1"/>
    <w:next w:val="Normal"/>
    <w:uiPriority w:val="39"/>
    <w:unhideWhenUsed/>
    <w:qFormat/>
    <w:rsid w:val="00BF498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D77FF"/>
    <w:pPr>
      <w:tabs>
        <w:tab w:val="right" w:leader="dot" w:pos="9016"/>
      </w:tabs>
      <w:spacing w:after="100"/>
      <w:ind w:left="220"/>
    </w:pPr>
    <w:rPr>
      <w:noProof/>
    </w:rPr>
  </w:style>
  <w:style w:type="character" w:styleId="Hyperlink">
    <w:name w:val="Hyperlink"/>
    <w:basedOn w:val="DefaultParagraphFont"/>
    <w:uiPriority w:val="99"/>
    <w:unhideWhenUsed/>
    <w:rsid w:val="00ED77FF"/>
    <w:rPr>
      <w:color w:val="467886" w:themeColor="hyperlink"/>
      <w:u w:val="single"/>
    </w:rPr>
  </w:style>
  <w:style w:type="paragraph" w:styleId="Header">
    <w:name w:val="header"/>
    <w:basedOn w:val="Normal"/>
    <w:link w:val="HeaderChar"/>
    <w:uiPriority w:val="99"/>
    <w:unhideWhenUsed/>
    <w:rsid w:val="00E62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F7A"/>
    <w:rPr>
      <w:lang w:val="en-GB"/>
    </w:rPr>
  </w:style>
  <w:style w:type="paragraph" w:styleId="Footer">
    <w:name w:val="footer"/>
    <w:basedOn w:val="Normal"/>
    <w:link w:val="FooterChar"/>
    <w:uiPriority w:val="99"/>
    <w:unhideWhenUsed/>
    <w:rsid w:val="00E62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F7A"/>
    <w:rPr>
      <w:lang w:val="en-GB"/>
    </w:rPr>
  </w:style>
  <w:style w:type="character" w:styleId="UnresolvedMention">
    <w:name w:val="Unresolved Mention"/>
    <w:basedOn w:val="DefaultParagraphFont"/>
    <w:uiPriority w:val="99"/>
    <w:semiHidden/>
    <w:unhideWhenUsed/>
    <w:rsid w:val="00885A97"/>
    <w:rPr>
      <w:color w:val="605E5C"/>
      <w:shd w:val="clear" w:color="auto" w:fill="E1DFDD"/>
    </w:rPr>
  </w:style>
  <w:style w:type="character" w:styleId="FollowedHyperlink">
    <w:name w:val="FollowedHyperlink"/>
    <w:basedOn w:val="DefaultParagraphFont"/>
    <w:uiPriority w:val="99"/>
    <w:semiHidden/>
    <w:unhideWhenUsed/>
    <w:rsid w:val="00D5408C"/>
    <w:rPr>
      <w:color w:val="96607D" w:themeColor="followedHyperlink"/>
      <w:u w:val="single"/>
    </w:rPr>
  </w:style>
  <w:style w:type="character" w:styleId="BookTitle">
    <w:name w:val="Book Title"/>
    <w:basedOn w:val="DefaultParagraphFont"/>
    <w:uiPriority w:val="33"/>
    <w:qFormat/>
    <w:rsid w:val="0009068A"/>
    <w:rPr>
      <w:b/>
      <w:bCs/>
      <w:i/>
      <w:iCs/>
      <w:spacing w:val="5"/>
    </w:rPr>
  </w:style>
  <w:style w:type="paragraph" w:styleId="Caption">
    <w:name w:val="caption"/>
    <w:basedOn w:val="Normal"/>
    <w:next w:val="Normal"/>
    <w:uiPriority w:val="35"/>
    <w:semiHidden/>
    <w:unhideWhenUsed/>
    <w:qFormat/>
    <w:rsid w:val="0009068A"/>
    <w:pPr>
      <w:spacing w:after="200" w:line="240" w:lineRule="auto"/>
    </w:pPr>
    <w:rPr>
      <w:i/>
      <w:iCs/>
      <w:color w:val="0E2841" w:themeColor="text2"/>
      <w:sz w:val="18"/>
      <w:szCs w:val="18"/>
    </w:rPr>
  </w:style>
  <w:style w:type="character" w:styleId="Emphasis">
    <w:name w:val="Emphasis"/>
    <w:basedOn w:val="DefaultParagraphFont"/>
    <w:uiPriority w:val="20"/>
    <w:qFormat/>
    <w:rsid w:val="0009068A"/>
    <w:rPr>
      <w:i/>
      <w:iCs/>
    </w:rPr>
  </w:style>
  <w:style w:type="character" w:styleId="Strong">
    <w:name w:val="Strong"/>
    <w:basedOn w:val="DefaultParagraphFont"/>
    <w:uiPriority w:val="22"/>
    <w:qFormat/>
    <w:rsid w:val="0009068A"/>
    <w:rPr>
      <w:b/>
      <w:bCs/>
    </w:rPr>
  </w:style>
  <w:style w:type="character" w:styleId="SubtleEmphasis">
    <w:name w:val="Subtle Emphasis"/>
    <w:basedOn w:val="DefaultParagraphFont"/>
    <w:uiPriority w:val="19"/>
    <w:qFormat/>
    <w:rsid w:val="0009068A"/>
    <w:rPr>
      <w:i/>
      <w:iCs/>
      <w:color w:val="404040" w:themeColor="text1" w:themeTint="BF"/>
    </w:rPr>
  </w:style>
  <w:style w:type="character" w:styleId="SubtleReference">
    <w:name w:val="Subtle Reference"/>
    <w:basedOn w:val="DefaultParagraphFont"/>
    <w:uiPriority w:val="31"/>
    <w:qFormat/>
    <w:rsid w:val="0009068A"/>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d.com/document/561878791/Erik-H-Erikson-Identity-Youth-and-Crisis" TargetMode="External"/><Relationship Id="rId13" Type="http://schemas.openxmlformats.org/officeDocument/2006/relationships/hyperlink" Target="https://www.researchgate.net/publication/324277982_Transformation_of_Adolescent_Peer_Relations_in_the_Social_Media_Context_Part_1-A_Theoretical_Framework_and_Application_to_Dyadic_Peer_Relationships/citation/download" TargetMode="External"/><Relationship Id="rId18" Type="http://schemas.openxmlformats.org/officeDocument/2006/relationships/header" Target="header1.xm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ia802905.us.archive.org/25/items/in.ernet.dli.2015.197014/2015.197014.Social-Learning-Theory.pdf" TargetMode="External"/><Relationship Id="rId12" Type="http://schemas.openxmlformats.org/officeDocument/2006/relationships/hyperlink" Target="https://www.researchgate.net/publication/260151324_Bullying_in_the_Digital_Age_A_Critical_Review_and_Meta-Analysis_of_Cyberbullying_Research_Among_Youth/citation/download" TargetMode="External"/><Relationship Id="rId17" Type="http://schemas.openxmlformats.org/officeDocument/2006/relationships/hyperlink" Target="https://www.who.int/news-room/fact-sheets/detail/adolescent-mental-health"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275507421_Social_comparison_social_media_and_self-estee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lancet.com/journals/eclinm/article/PIIS2589-5370(18)30060-9/fulltex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fcom.org.uk/siteassets/resources/documents/research-and-data/media-literacy-research/children/childrens-media-use-and-attitudes-2023/childrens-media-use-and-attitudes-report-2023.pdf?v=329412" TargetMode="External"/><Relationship Id="rId23" Type="http://schemas.openxmlformats.org/officeDocument/2006/relationships/footer" Target="footer3.xml"/><Relationship Id="rId10" Type="http://schemas.openxmlformats.org/officeDocument/2006/relationships/hyperlink" Target="https://www.tandfonline.com/doi/full/10.1080/02673843.2019.1590851"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2.psy.unsw.edu.au/Users/lvartanian/Publications/Fardouly%20%26%20Vartanian%20%282016%29.pdf" TargetMode="External"/><Relationship Id="rId14" Type="http://schemas.openxmlformats.org/officeDocument/2006/relationships/hyperlink" Target="https://escholarship.org/uc/item/8vc3b5f8"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5287D-F8E8-4DB9-B658-52E72C474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8963</TotalTime>
  <Pages>10</Pages>
  <Words>2249</Words>
  <Characters>15681</Characters>
  <Application>Microsoft Office Word</Application>
  <DocSecurity>0</DocSecurity>
  <Lines>313</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17872</CharactersWithSpaces>
  <SharedDoc>false</SharedDoc>
  <HLinks>
    <vt:vector size="90" baseType="variant">
      <vt:variant>
        <vt:i4>1048671</vt:i4>
      </vt:variant>
      <vt:variant>
        <vt:i4>57</vt:i4>
      </vt:variant>
      <vt:variant>
        <vt:i4>0</vt:i4>
      </vt:variant>
      <vt:variant>
        <vt:i4>5</vt:i4>
      </vt:variant>
      <vt:variant>
        <vt:lpwstr>https://www.who.int/news-room/fact-sheets/detail/adolescent-mental-health</vt:lpwstr>
      </vt:variant>
      <vt:variant>
        <vt:lpwstr/>
      </vt:variant>
      <vt:variant>
        <vt:i4>393309</vt:i4>
      </vt:variant>
      <vt:variant>
        <vt:i4>54</vt:i4>
      </vt:variant>
      <vt:variant>
        <vt:i4>0</vt:i4>
      </vt:variant>
      <vt:variant>
        <vt:i4>5</vt:i4>
      </vt:variant>
      <vt:variant>
        <vt:lpwstr>https://www.researchgate.net/publication/275507421_Social_comparison_social_media_and_self-esteem</vt:lpwstr>
      </vt:variant>
      <vt:variant>
        <vt:lpwstr/>
      </vt:variant>
      <vt:variant>
        <vt:i4>5636170</vt:i4>
      </vt:variant>
      <vt:variant>
        <vt:i4>51</vt:i4>
      </vt:variant>
      <vt:variant>
        <vt:i4>0</vt:i4>
      </vt:variant>
      <vt:variant>
        <vt:i4>5</vt:i4>
      </vt:variant>
      <vt:variant>
        <vt:lpwstr>https://www.ofcom.org.uk/siteassets/resources/documents/research-and-data/media-literacy-research/children/childrens-media-use-and-attitudes-2023/childrens-media-use-and-attitudes-report-2023.pdf?v=329412</vt:lpwstr>
      </vt:variant>
      <vt:variant>
        <vt:lpwstr/>
      </vt:variant>
      <vt:variant>
        <vt:i4>1572881</vt:i4>
      </vt:variant>
      <vt:variant>
        <vt:i4>48</vt:i4>
      </vt:variant>
      <vt:variant>
        <vt:i4>0</vt:i4>
      </vt:variant>
      <vt:variant>
        <vt:i4>5</vt:i4>
      </vt:variant>
      <vt:variant>
        <vt:lpwstr>https://escholarship.org/uc/item/8vc3b5f8</vt:lpwstr>
      </vt:variant>
      <vt:variant>
        <vt:lpwstr/>
      </vt:variant>
      <vt:variant>
        <vt:i4>3145772</vt:i4>
      </vt:variant>
      <vt:variant>
        <vt:i4>45</vt:i4>
      </vt:variant>
      <vt:variant>
        <vt:i4>0</vt:i4>
      </vt:variant>
      <vt:variant>
        <vt:i4>5</vt:i4>
      </vt:variant>
      <vt:variant>
        <vt:lpwstr>https://www.researchgate.net/publication/324277982_Transformation_of_Adolescent_Peer_Relations_in_the_Social_Media_Context_Part_1-A_Theoretical_Framework_and_Application_to_Dyadic_Peer_Relationships/citation/download</vt:lpwstr>
      </vt:variant>
      <vt:variant>
        <vt:lpwstr/>
      </vt:variant>
      <vt:variant>
        <vt:i4>6750212</vt:i4>
      </vt:variant>
      <vt:variant>
        <vt:i4>42</vt:i4>
      </vt:variant>
      <vt:variant>
        <vt:i4>0</vt:i4>
      </vt:variant>
      <vt:variant>
        <vt:i4>5</vt:i4>
      </vt:variant>
      <vt:variant>
        <vt:lpwstr>https://www.researchgate.net/publication/260151324_Bullying_in_the_Digital_Age_A_Critical_Review_and_Meta-Analysis_of_Cyberbullying_Research_Among_Youth/citation/download</vt:lpwstr>
      </vt:variant>
      <vt:variant>
        <vt:lpwstr/>
      </vt:variant>
      <vt:variant>
        <vt:i4>4063282</vt:i4>
      </vt:variant>
      <vt:variant>
        <vt:i4>39</vt:i4>
      </vt:variant>
      <vt:variant>
        <vt:i4>0</vt:i4>
      </vt:variant>
      <vt:variant>
        <vt:i4>5</vt:i4>
      </vt:variant>
      <vt:variant>
        <vt:lpwstr>https://www.thelancet.com/journals/eclinm/article/PIIS2589-5370(18)30060-9/fulltext</vt:lpwstr>
      </vt:variant>
      <vt:variant>
        <vt:lpwstr/>
      </vt:variant>
      <vt:variant>
        <vt:i4>3080317</vt:i4>
      </vt:variant>
      <vt:variant>
        <vt:i4>36</vt:i4>
      </vt:variant>
      <vt:variant>
        <vt:i4>0</vt:i4>
      </vt:variant>
      <vt:variant>
        <vt:i4>5</vt:i4>
      </vt:variant>
      <vt:variant>
        <vt:lpwstr>https://www.tandfonline.com/doi/full/10.1080/02673843.2019.1590851</vt:lpwstr>
      </vt:variant>
      <vt:variant>
        <vt:lpwstr/>
      </vt:variant>
      <vt:variant>
        <vt:i4>4587537</vt:i4>
      </vt:variant>
      <vt:variant>
        <vt:i4>33</vt:i4>
      </vt:variant>
      <vt:variant>
        <vt:i4>0</vt:i4>
      </vt:variant>
      <vt:variant>
        <vt:i4>5</vt:i4>
      </vt:variant>
      <vt:variant>
        <vt:lpwstr>https://www2.psy.unsw.edu.au/Users/lvartanian/Publications/Fardouly %26 Vartanian %282016%29.pdf</vt:lpwstr>
      </vt:variant>
      <vt:variant>
        <vt:lpwstr/>
      </vt:variant>
      <vt:variant>
        <vt:i4>6619196</vt:i4>
      </vt:variant>
      <vt:variant>
        <vt:i4>30</vt:i4>
      </vt:variant>
      <vt:variant>
        <vt:i4>0</vt:i4>
      </vt:variant>
      <vt:variant>
        <vt:i4>5</vt:i4>
      </vt:variant>
      <vt:variant>
        <vt:lpwstr>https://www.scribd.com/document/561878791/Erik-H-Erikson-Identity-Youth-and-Crisis</vt:lpwstr>
      </vt:variant>
      <vt:variant>
        <vt:lpwstr/>
      </vt:variant>
      <vt:variant>
        <vt:i4>6094867</vt:i4>
      </vt:variant>
      <vt:variant>
        <vt:i4>27</vt:i4>
      </vt:variant>
      <vt:variant>
        <vt:i4>0</vt:i4>
      </vt:variant>
      <vt:variant>
        <vt:i4>5</vt:i4>
      </vt:variant>
      <vt:variant>
        <vt:lpwstr>https://ia802905.us.archive.org/25/items/in.ernet.dli.2015.197014/2015.197014.Social-Learning-Theory.pdf</vt:lpwstr>
      </vt:variant>
      <vt:variant>
        <vt:lpwstr/>
      </vt:variant>
      <vt:variant>
        <vt:i4>1310774</vt:i4>
      </vt:variant>
      <vt:variant>
        <vt:i4>20</vt:i4>
      </vt:variant>
      <vt:variant>
        <vt:i4>0</vt:i4>
      </vt:variant>
      <vt:variant>
        <vt:i4>5</vt:i4>
      </vt:variant>
      <vt:variant>
        <vt:lpwstr/>
      </vt:variant>
      <vt:variant>
        <vt:lpwstr>_Toc234780874</vt:lpwstr>
      </vt:variant>
      <vt:variant>
        <vt:i4>1310774</vt:i4>
      </vt:variant>
      <vt:variant>
        <vt:i4>14</vt:i4>
      </vt:variant>
      <vt:variant>
        <vt:i4>0</vt:i4>
      </vt:variant>
      <vt:variant>
        <vt:i4>5</vt:i4>
      </vt:variant>
      <vt:variant>
        <vt:lpwstr/>
      </vt:variant>
      <vt:variant>
        <vt:lpwstr>_Toc234780873</vt:lpwstr>
      </vt:variant>
      <vt:variant>
        <vt:i4>1310774</vt:i4>
      </vt:variant>
      <vt:variant>
        <vt:i4>8</vt:i4>
      </vt:variant>
      <vt:variant>
        <vt:i4>0</vt:i4>
      </vt:variant>
      <vt:variant>
        <vt:i4>5</vt:i4>
      </vt:variant>
      <vt:variant>
        <vt:lpwstr/>
      </vt:variant>
      <vt:variant>
        <vt:lpwstr>_Toc234780872</vt:lpwstr>
      </vt:variant>
      <vt:variant>
        <vt:i4>1310774</vt:i4>
      </vt:variant>
      <vt:variant>
        <vt:i4>2</vt:i4>
      </vt:variant>
      <vt:variant>
        <vt:i4>0</vt:i4>
      </vt:variant>
      <vt:variant>
        <vt:i4>5</vt:i4>
      </vt:variant>
      <vt:variant>
        <vt:lpwstr/>
      </vt:variant>
      <vt:variant>
        <vt:lpwstr>_Toc234780871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social media on mental health in adolescence</dc:title>
  <dc:subject>Student Name: Dornequa Fleming</dc:subject>
  <dc:creator>Dornequa Fleming</dc:creator>
  <cp:keywords/>
  <dc:description/>
  <cp:lastModifiedBy>Dornequa Fleming</cp:lastModifiedBy>
  <cp:revision>475</cp:revision>
  <dcterms:created xsi:type="dcterms:W3CDTF">2026-07-03T23:07:00Z</dcterms:created>
  <dcterms:modified xsi:type="dcterms:W3CDTF">2026-07-21T01:18:00Z</dcterms:modified>
</cp:coreProperties>
</file>