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49AA" w:rsidRPr="00D331A0" w:rsidRDefault="00D331A0" w:rsidP="00A22951">
      <w:pPr>
        <w:pStyle w:val="Title"/>
        <w:spacing w:line="360" w:lineRule="auto"/>
        <w:jc w:val="center"/>
        <w:rPr>
          <w:rFonts w:ascii="Arial" w:hAnsi="Arial" w:cs="Arial"/>
          <w:color w:val="000000"/>
          <w:sz w:val="28"/>
          <w:szCs w:val="28"/>
          <w:lang w:val="en-GB"/>
        </w:rPr>
      </w:pPr>
      <w:r w:rsidRPr="00D331A0">
        <w:rPr>
          <w:rFonts w:ascii="Arial" w:hAnsi="Arial" w:cs="Arial"/>
          <w:color w:val="000000"/>
          <w:sz w:val="28"/>
          <w:szCs w:val="28"/>
          <w:lang w:val="en-GB"/>
        </w:rPr>
        <w:t>Professional Career Development</w:t>
      </w:r>
    </w:p>
    <w:p w:rsidR="00D331A0" w:rsidRPr="00D331A0" w:rsidRDefault="00D331A0" w:rsidP="00A22951">
      <w:pPr>
        <w:jc w:val="left"/>
        <w:rPr>
          <w:rFonts w:cs="Arial"/>
        </w:rPr>
      </w:pPr>
      <w:r w:rsidRPr="00D331A0">
        <w:rPr>
          <w:rFonts w:cs="Arial"/>
        </w:rPr>
        <w:t xml:space="preserve">Student Name: </w:t>
      </w:r>
      <w:proofErr w:type="spellStart"/>
      <w:r w:rsidRPr="00D331A0">
        <w:rPr>
          <w:rFonts w:cs="Arial"/>
        </w:rPr>
        <w:t>Rusu</w:t>
      </w:r>
      <w:proofErr w:type="spellEnd"/>
      <w:r w:rsidRPr="00D331A0">
        <w:rPr>
          <w:rFonts w:cs="Arial"/>
        </w:rPr>
        <w:t xml:space="preserve"> </w:t>
      </w:r>
      <w:proofErr w:type="spellStart"/>
      <w:r w:rsidRPr="00D331A0">
        <w:rPr>
          <w:rFonts w:cs="Arial"/>
        </w:rPr>
        <w:t>Catalin</w:t>
      </w:r>
      <w:proofErr w:type="spellEnd"/>
      <w:r w:rsidRPr="00D331A0">
        <w:rPr>
          <w:rFonts w:cs="Arial"/>
        </w:rPr>
        <w:t xml:space="preserve"> </w:t>
      </w:r>
      <w:proofErr w:type="spellStart"/>
      <w:r w:rsidRPr="00D331A0">
        <w:rPr>
          <w:rFonts w:cs="Arial"/>
        </w:rPr>
        <w:t>Nicolae</w:t>
      </w:r>
      <w:proofErr w:type="spellEnd"/>
    </w:p>
    <w:p w:rsidR="00D331A0" w:rsidRPr="00D331A0" w:rsidRDefault="00D331A0" w:rsidP="00A22951">
      <w:pPr>
        <w:jc w:val="left"/>
        <w:rPr>
          <w:rFonts w:cs="Arial"/>
        </w:rPr>
      </w:pPr>
      <w:r w:rsidRPr="00D331A0">
        <w:rPr>
          <w:rFonts w:cs="Arial"/>
        </w:rPr>
        <w:t>Student ID: 212702</w:t>
      </w:r>
    </w:p>
    <w:p w:rsidR="00D331A0" w:rsidRPr="00D331A0" w:rsidRDefault="00D331A0" w:rsidP="00A22951">
      <w:pPr>
        <w:jc w:val="left"/>
        <w:rPr>
          <w:rFonts w:cs="Arial"/>
        </w:rPr>
      </w:pPr>
      <w:r w:rsidRPr="00D331A0">
        <w:rPr>
          <w:rFonts w:cs="Arial"/>
        </w:rPr>
        <w:t>Module Code:</w:t>
      </w:r>
      <w:r w:rsidRPr="00D331A0">
        <w:rPr>
          <w:rFonts w:eastAsia="Times New Roman" w:cs="Arial"/>
          <w:color w:val="373A3C"/>
          <w:lang w:val="en-GB" w:eastAsia="en-GB"/>
        </w:rPr>
        <w:t xml:space="preserve"> </w:t>
      </w:r>
      <w:hyperlink r:id="rId8" w:tooltip="Professional Career Development (BMSW4005_LON)" w:history="1">
        <w:r w:rsidRPr="00D331A0">
          <w:rPr>
            <w:rFonts w:eastAsia="Times New Roman" w:cs="Arial"/>
            <w:color w:val="212529"/>
            <w:lang w:val="en-GB" w:eastAsia="en-GB"/>
          </w:rPr>
          <w:t>BMSW4005_LON</w:t>
        </w:r>
      </w:hyperlink>
    </w:p>
    <w:p w:rsidR="00D331A0" w:rsidRPr="00D331A0" w:rsidRDefault="00D331A0" w:rsidP="00A22951">
      <w:pPr>
        <w:jc w:val="left"/>
        <w:rPr>
          <w:rFonts w:eastAsia="Times New Roman" w:cs="Arial"/>
          <w:color w:val="373A3C"/>
          <w:lang w:val="en-GB" w:eastAsia="en-GB"/>
        </w:rPr>
      </w:pPr>
      <w:r w:rsidRPr="00D331A0">
        <w:rPr>
          <w:rFonts w:cs="Arial"/>
        </w:rPr>
        <w:t xml:space="preserve">Module </w:t>
      </w:r>
      <w:proofErr w:type="gramStart"/>
      <w:r w:rsidRPr="00D331A0">
        <w:rPr>
          <w:rFonts w:cs="Arial"/>
        </w:rPr>
        <w:t>Title</w:t>
      </w:r>
      <w:r w:rsidR="00A22951">
        <w:rPr>
          <w:rFonts w:cs="Arial"/>
        </w:rPr>
        <w:t xml:space="preserve"> </w:t>
      </w:r>
      <w:r w:rsidRPr="00D331A0">
        <w:rPr>
          <w:rFonts w:cs="Arial"/>
        </w:rPr>
        <w:t>:</w:t>
      </w:r>
      <w:proofErr w:type="gramEnd"/>
      <w:r w:rsidRPr="00D331A0">
        <w:rPr>
          <w:rFonts w:cs="Arial"/>
        </w:rPr>
        <w:t xml:space="preserve"> </w:t>
      </w:r>
      <w:r w:rsidRPr="00D331A0">
        <w:rPr>
          <w:rFonts w:cs="Arial"/>
          <w:lang w:val="en-GB"/>
        </w:rPr>
        <w:t>Professional Career Development</w:t>
      </w:r>
    </w:p>
    <w:p w:rsidR="00D331A0" w:rsidRPr="00D331A0" w:rsidRDefault="00D331A0" w:rsidP="00A22951">
      <w:pPr>
        <w:spacing w:before="100" w:beforeAutospacing="1" w:after="100" w:afterAutospacing="1"/>
        <w:jc w:val="left"/>
        <w:rPr>
          <w:rFonts w:ascii="Segoe UI" w:eastAsia="Times New Roman" w:hAnsi="Segoe UI" w:cs="Segoe UI"/>
          <w:color w:val="373A3C"/>
          <w:sz w:val="23"/>
          <w:szCs w:val="23"/>
          <w:lang w:val="en-GB" w:eastAsia="en-GB"/>
        </w:rPr>
      </w:pPr>
      <w:r w:rsidRPr="00D331A0">
        <w:rPr>
          <w:rFonts w:cs="Arial"/>
        </w:rPr>
        <w:t xml:space="preserve">Lecturer </w:t>
      </w:r>
      <w:proofErr w:type="gramStart"/>
      <w:r w:rsidRPr="00D331A0">
        <w:rPr>
          <w:rFonts w:cs="Arial"/>
        </w:rPr>
        <w:t>Name</w:t>
      </w:r>
      <w:r w:rsidR="00A22951">
        <w:rPr>
          <w:rFonts w:cs="Arial"/>
        </w:rPr>
        <w:t xml:space="preserve"> </w:t>
      </w:r>
      <w:r w:rsidRPr="00D331A0">
        <w:rPr>
          <w:rFonts w:cs="Arial"/>
        </w:rPr>
        <w:t>:</w:t>
      </w:r>
      <w:proofErr w:type="gramEnd"/>
      <w:r w:rsidRPr="00D331A0">
        <w:rPr>
          <w:rFonts w:cs="Arial"/>
        </w:rPr>
        <w:t xml:space="preserve"> Isaiah </w:t>
      </w:r>
      <w:proofErr w:type="spellStart"/>
      <w:r w:rsidRPr="00D331A0">
        <w:rPr>
          <w:rFonts w:cs="Arial"/>
        </w:rPr>
        <w:t>Oino</w:t>
      </w:r>
      <w:proofErr w:type="spellEnd"/>
      <w:r w:rsidRPr="00D331A0">
        <w:rPr>
          <w:rFonts w:cs="Arial"/>
        </w:rPr>
        <w:br w:type="page"/>
      </w:r>
    </w:p>
    <w:p w:rsidR="000749AA" w:rsidRPr="00D331A0" w:rsidRDefault="005814EE" w:rsidP="00D331A0">
      <w:pPr>
        <w:jc w:val="left"/>
        <w:rPr>
          <w:rFonts w:cs="Arial"/>
        </w:rPr>
      </w:pPr>
      <w:r w:rsidRPr="00D331A0">
        <w:rPr>
          <w:rFonts w:cs="Arial"/>
        </w:rPr>
        <w:lastRenderedPageBreak/>
        <w:t>Executive Summary</w:t>
      </w:r>
    </w:p>
    <w:p w:rsidR="000749AA" w:rsidRDefault="005814EE" w:rsidP="00D331A0">
      <w:pPr>
        <w:rPr>
          <w:rFonts w:cs="Arial"/>
        </w:rPr>
      </w:pPr>
      <w:r>
        <w:rPr>
          <w:rFonts w:cs="Arial"/>
        </w:rPr>
        <w:t xml:space="preserve">The study has depicted the personal reflection on the role-play between the interviewer and interviewee. The benefits of role-play have been identified through the help of the study. Areas of improvement to achieve a successful career have been identified in this study. It has included the skills and knowledge needed to become a successful nurse. On the other hand, personal strengths and weaknesses have been evaluated. It has demonstrated a personal development plan in this situation. </w:t>
      </w:r>
    </w:p>
    <w:p w:rsidR="000749AA" w:rsidRDefault="005814EE" w:rsidP="00D331A0">
      <w:pPr>
        <w:jc w:val="left"/>
        <w:rPr>
          <w:rFonts w:cs="Arial"/>
          <w:b/>
          <w:lang w:val="en-GB"/>
        </w:rPr>
      </w:pPr>
      <w:r>
        <w:rPr>
          <w:rFonts w:cs="Arial"/>
          <w:b/>
          <w:lang w:val="en-GB"/>
        </w:rPr>
        <w:br w:type="page"/>
      </w:r>
    </w:p>
    <w:p w:rsidR="000749AA" w:rsidRPr="00A22951" w:rsidRDefault="005814EE" w:rsidP="00D331A0">
      <w:pPr>
        <w:pStyle w:val="TOCHeading"/>
        <w:spacing w:line="360" w:lineRule="auto"/>
        <w:jc w:val="center"/>
        <w:rPr>
          <w:b w:val="0"/>
          <w:lang w:val="en-GB"/>
        </w:rPr>
      </w:pPr>
      <w:r w:rsidRPr="00A22951">
        <w:rPr>
          <w:rFonts w:ascii="Arial" w:hAnsi="Arial" w:cs="Arial"/>
          <w:b w:val="0"/>
          <w:color w:val="000000"/>
          <w:sz w:val="22"/>
          <w:lang w:val="en-GB"/>
        </w:rPr>
        <w:lastRenderedPageBreak/>
        <w:t>Table of Contents</w:t>
      </w:r>
    </w:p>
    <w:p w:rsidR="000749AA" w:rsidRDefault="005814EE" w:rsidP="00D331A0">
      <w:pPr>
        <w:pStyle w:val="TOC1"/>
        <w:tabs>
          <w:tab w:val="right" w:leader="dot" w:pos="9350"/>
        </w:tabs>
        <w:rPr>
          <w:rFonts w:ascii="Calibri" w:hAnsi="Calibri"/>
          <w:noProof/>
        </w:rPr>
      </w:pPr>
      <w:r>
        <w:rPr>
          <w:lang w:val="en-GB"/>
        </w:rPr>
        <w:fldChar w:fldCharType="begin"/>
      </w:r>
      <w:r>
        <w:rPr>
          <w:lang w:val="en-GB"/>
        </w:rPr>
        <w:instrText xml:space="preserve"> TOC \o "1-3" \h \z \u </w:instrText>
      </w:r>
      <w:r>
        <w:rPr>
          <w:lang w:val="en-GB"/>
        </w:rPr>
        <w:fldChar w:fldCharType="separate"/>
      </w:r>
      <w:hyperlink w:anchor="_Toc119794050" w:history="1">
        <w:r>
          <w:rPr>
            <w:rStyle w:val="Hyperlink"/>
            <w:noProof/>
            <w:lang w:val="en-GB"/>
          </w:rPr>
          <w:t>Introduction</w:t>
        </w:r>
        <w:r>
          <w:rPr>
            <w:noProof/>
            <w:webHidden/>
          </w:rPr>
          <w:tab/>
        </w:r>
        <w:r>
          <w:rPr>
            <w:noProof/>
            <w:webHidden/>
          </w:rPr>
          <w:fldChar w:fldCharType="begin"/>
        </w:r>
        <w:r>
          <w:rPr>
            <w:noProof/>
            <w:webHidden/>
          </w:rPr>
          <w:instrText xml:space="preserve"> PAGEREF _Toc119794050 \h </w:instrText>
        </w:r>
        <w:r>
          <w:rPr>
            <w:noProof/>
            <w:webHidden/>
          </w:rPr>
        </w:r>
        <w:r>
          <w:rPr>
            <w:noProof/>
            <w:webHidden/>
          </w:rPr>
          <w:fldChar w:fldCharType="separate"/>
        </w:r>
        <w:r>
          <w:rPr>
            <w:noProof/>
            <w:webHidden/>
          </w:rPr>
          <w:t>4</w:t>
        </w:r>
        <w:r>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1" w:history="1">
        <w:r w:rsidR="005814EE">
          <w:rPr>
            <w:rStyle w:val="Hyperlink"/>
            <w:noProof/>
            <w:lang w:val="en-GB"/>
          </w:rPr>
          <w:t>A personal reflection on the role play and your career development planning, applying an appropriate reflective cycle such as Kolb or Gibbs</w:t>
        </w:r>
        <w:r w:rsidR="005814EE">
          <w:rPr>
            <w:noProof/>
            <w:webHidden/>
          </w:rPr>
          <w:tab/>
        </w:r>
        <w:r w:rsidR="005814EE">
          <w:rPr>
            <w:noProof/>
            <w:webHidden/>
          </w:rPr>
          <w:fldChar w:fldCharType="begin"/>
        </w:r>
        <w:r w:rsidR="005814EE">
          <w:rPr>
            <w:noProof/>
            <w:webHidden/>
          </w:rPr>
          <w:instrText xml:space="preserve"> PAGEREF _Toc119794051 \h </w:instrText>
        </w:r>
        <w:r w:rsidR="005814EE">
          <w:rPr>
            <w:noProof/>
            <w:webHidden/>
          </w:rPr>
        </w:r>
        <w:r w:rsidR="005814EE">
          <w:rPr>
            <w:noProof/>
            <w:webHidden/>
          </w:rPr>
          <w:fldChar w:fldCharType="separate"/>
        </w:r>
        <w:r w:rsidR="005814EE">
          <w:rPr>
            <w:noProof/>
            <w:webHidden/>
          </w:rPr>
          <w:t>4</w:t>
        </w:r>
        <w:r w:rsidR="005814EE">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2" w:history="1">
        <w:r w:rsidR="005814EE">
          <w:rPr>
            <w:rStyle w:val="Hyperlink"/>
            <w:noProof/>
            <w:lang w:val="en-GB"/>
          </w:rPr>
          <w:t>Demonstrate an understanding of the skills and knowledge which contribute toward working effectively, and your readiness for employment</w:t>
        </w:r>
        <w:r w:rsidR="005814EE">
          <w:rPr>
            <w:noProof/>
            <w:webHidden/>
          </w:rPr>
          <w:tab/>
        </w:r>
        <w:r w:rsidR="005814EE">
          <w:rPr>
            <w:noProof/>
            <w:webHidden/>
          </w:rPr>
          <w:fldChar w:fldCharType="begin"/>
        </w:r>
        <w:r w:rsidR="005814EE">
          <w:rPr>
            <w:noProof/>
            <w:webHidden/>
          </w:rPr>
          <w:instrText xml:space="preserve"> PAGEREF _Toc119794052 \h </w:instrText>
        </w:r>
        <w:r w:rsidR="005814EE">
          <w:rPr>
            <w:noProof/>
            <w:webHidden/>
          </w:rPr>
        </w:r>
        <w:r w:rsidR="005814EE">
          <w:rPr>
            <w:noProof/>
            <w:webHidden/>
          </w:rPr>
          <w:fldChar w:fldCharType="separate"/>
        </w:r>
        <w:r w:rsidR="005814EE">
          <w:rPr>
            <w:noProof/>
            <w:webHidden/>
          </w:rPr>
          <w:t>5</w:t>
        </w:r>
        <w:r w:rsidR="005814EE">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3" w:history="1">
        <w:r w:rsidR="005814EE">
          <w:rPr>
            <w:rStyle w:val="Hyperlink"/>
            <w:rFonts w:eastAsia="Times New Roman"/>
            <w:noProof/>
            <w:lang w:val="en-GB"/>
          </w:rPr>
          <w:t>An understanding of personal strengths and areas for further development</w:t>
        </w:r>
        <w:r w:rsidR="005814EE">
          <w:rPr>
            <w:noProof/>
            <w:webHidden/>
          </w:rPr>
          <w:tab/>
        </w:r>
        <w:r w:rsidR="005814EE">
          <w:rPr>
            <w:noProof/>
            <w:webHidden/>
          </w:rPr>
          <w:fldChar w:fldCharType="begin"/>
        </w:r>
        <w:r w:rsidR="005814EE">
          <w:rPr>
            <w:noProof/>
            <w:webHidden/>
          </w:rPr>
          <w:instrText xml:space="preserve"> PAGEREF _Toc119794053 \h </w:instrText>
        </w:r>
        <w:r w:rsidR="005814EE">
          <w:rPr>
            <w:noProof/>
            <w:webHidden/>
          </w:rPr>
        </w:r>
        <w:r w:rsidR="005814EE">
          <w:rPr>
            <w:noProof/>
            <w:webHidden/>
          </w:rPr>
          <w:fldChar w:fldCharType="separate"/>
        </w:r>
        <w:r w:rsidR="005814EE">
          <w:rPr>
            <w:noProof/>
            <w:webHidden/>
          </w:rPr>
          <w:t>6</w:t>
        </w:r>
        <w:r w:rsidR="005814EE">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4" w:history="1">
        <w:r w:rsidR="005814EE">
          <w:rPr>
            <w:rStyle w:val="Hyperlink"/>
            <w:rFonts w:eastAsia="Times New Roman"/>
            <w:noProof/>
            <w:lang w:val="en-GB"/>
          </w:rPr>
          <w:t>Employment goals and develop a personal action plan/development plan.</w:t>
        </w:r>
        <w:r w:rsidR="005814EE">
          <w:rPr>
            <w:noProof/>
            <w:webHidden/>
          </w:rPr>
          <w:tab/>
        </w:r>
        <w:r w:rsidR="005814EE">
          <w:rPr>
            <w:noProof/>
            <w:webHidden/>
          </w:rPr>
          <w:fldChar w:fldCharType="begin"/>
        </w:r>
        <w:r w:rsidR="005814EE">
          <w:rPr>
            <w:noProof/>
            <w:webHidden/>
          </w:rPr>
          <w:instrText xml:space="preserve"> PAGEREF _Toc119794054 \h </w:instrText>
        </w:r>
        <w:r w:rsidR="005814EE">
          <w:rPr>
            <w:noProof/>
            <w:webHidden/>
          </w:rPr>
        </w:r>
        <w:r w:rsidR="005814EE">
          <w:rPr>
            <w:noProof/>
            <w:webHidden/>
          </w:rPr>
          <w:fldChar w:fldCharType="separate"/>
        </w:r>
        <w:r w:rsidR="005814EE">
          <w:rPr>
            <w:noProof/>
            <w:webHidden/>
          </w:rPr>
          <w:t>7</w:t>
        </w:r>
        <w:r w:rsidR="005814EE">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5" w:history="1">
        <w:r w:rsidR="005814EE">
          <w:rPr>
            <w:rStyle w:val="Hyperlink"/>
            <w:noProof/>
            <w:lang w:val="en-GB"/>
          </w:rPr>
          <w:t>Conclusion</w:t>
        </w:r>
        <w:r w:rsidR="005814EE">
          <w:rPr>
            <w:noProof/>
            <w:webHidden/>
          </w:rPr>
          <w:tab/>
        </w:r>
        <w:r w:rsidR="005814EE">
          <w:rPr>
            <w:noProof/>
            <w:webHidden/>
          </w:rPr>
          <w:fldChar w:fldCharType="begin"/>
        </w:r>
        <w:r w:rsidR="005814EE">
          <w:rPr>
            <w:noProof/>
            <w:webHidden/>
          </w:rPr>
          <w:instrText xml:space="preserve"> PAGEREF _Toc119794055 \h </w:instrText>
        </w:r>
        <w:r w:rsidR="005814EE">
          <w:rPr>
            <w:noProof/>
            <w:webHidden/>
          </w:rPr>
        </w:r>
        <w:r w:rsidR="005814EE">
          <w:rPr>
            <w:noProof/>
            <w:webHidden/>
          </w:rPr>
          <w:fldChar w:fldCharType="separate"/>
        </w:r>
        <w:r w:rsidR="005814EE">
          <w:rPr>
            <w:noProof/>
            <w:webHidden/>
          </w:rPr>
          <w:t>10</w:t>
        </w:r>
        <w:r w:rsidR="005814EE">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6" w:history="1">
        <w:r w:rsidR="005814EE">
          <w:rPr>
            <w:rStyle w:val="Hyperlink"/>
            <w:noProof/>
            <w:lang w:val="en-GB"/>
          </w:rPr>
          <w:t>Reference List</w:t>
        </w:r>
        <w:r w:rsidR="005814EE">
          <w:rPr>
            <w:noProof/>
            <w:webHidden/>
          </w:rPr>
          <w:tab/>
        </w:r>
        <w:r w:rsidR="005814EE">
          <w:rPr>
            <w:noProof/>
            <w:webHidden/>
          </w:rPr>
          <w:fldChar w:fldCharType="begin"/>
        </w:r>
        <w:r w:rsidR="005814EE">
          <w:rPr>
            <w:noProof/>
            <w:webHidden/>
          </w:rPr>
          <w:instrText xml:space="preserve"> PAGEREF _Toc119794056 \h </w:instrText>
        </w:r>
        <w:r w:rsidR="005814EE">
          <w:rPr>
            <w:noProof/>
            <w:webHidden/>
          </w:rPr>
        </w:r>
        <w:r w:rsidR="005814EE">
          <w:rPr>
            <w:noProof/>
            <w:webHidden/>
          </w:rPr>
          <w:fldChar w:fldCharType="separate"/>
        </w:r>
        <w:r w:rsidR="005814EE">
          <w:rPr>
            <w:noProof/>
            <w:webHidden/>
          </w:rPr>
          <w:t>11</w:t>
        </w:r>
        <w:r w:rsidR="005814EE">
          <w:rPr>
            <w:noProof/>
            <w:webHidden/>
          </w:rPr>
          <w:fldChar w:fldCharType="end"/>
        </w:r>
      </w:hyperlink>
    </w:p>
    <w:p w:rsidR="000749AA" w:rsidRDefault="00633197" w:rsidP="00D331A0">
      <w:pPr>
        <w:pStyle w:val="TOC1"/>
        <w:tabs>
          <w:tab w:val="right" w:leader="dot" w:pos="9350"/>
        </w:tabs>
        <w:rPr>
          <w:rFonts w:ascii="Calibri" w:hAnsi="Calibri"/>
          <w:noProof/>
        </w:rPr>
      </w:pPr>
      <w:hyperlink w:anchor="_Toc119794057" w:history="1">
        <w:r w:rsidR="005814EE">
          <w:rPr>
            <w:rStyle w:val="Hyperlink"/>
            <w:noProof/>
            <w:lang w:val="en-GB"/>
          </w:rPr>
          <w:t>Appendix: Role Play</w:t>
        </w:r>
        <w:r w:rsidR="005814EE">
          <w:rPr>
            <w:noProof/>
            <w:webHidden/>
          </w:rPr>
          <w:tab/>
        </w:r>
        <w:r w:rsidR="005814EE">
          <w:rPr>
            <w:noProof/>
            <w:webHidden/>
          </w:rPr>
          <w:fldChar w:fldCharType="begin"/>
        </w:r>
        <w:r w:rsidR="005814EE">
          <w:rPr>
            <w:noProof/>
            <w:webHidden/>
          </w:rPr>
          <w:instrText xml:space="preserve"> PAGEREF _Toc119794057 \h </w:instrText>
        </w:r>
        <w:r w:rsidR="005814EE">
          <w:rPr>
            <w:noProof/>
            <w:webHidden/>
          </w:rPr>
        </w:r>
        <w:r w:rsidR="005814EE">
          <w:rPr>
            <w:noProof/>
            <w:webHidden/>
          </w:rPr>
          <w:fldChar w:fldCharType="separate"/>
        </w:r>
        <w:r w:rsidR="005814EE">
          <w:rPr>
            <w:noProof/>
            <w:webHidden/>
          </w:rPr>
          <w:t>12</w:t>
        </w:r>
        <w:r w:rsidR="005814EE">
          <w:rPr>
            <w:noProof/>
            <w:webHidden/>
          </w:rPr>
          <w:fldChar w:fldCharType="end"/>
        </w:r>
      </w:hyperlink>
    </w:p>
    <w:p w:rsidR="000749AA" w:rsidRDefault="005814EE" w:rsidP="00D331A0">
      <w:pPr>
        <w:rPr>
          <w:lang w:val="en-GB"/>
        </w:rPr>
      </w:pPr>
      <w:r>
        <w:rPr>
          <w:lang w:val="en-GB"/>
        </w:rPr>
        <w:fldChar w:fldCharType="end"/>
      </w:r>
      <w:r w:rsidR="00D6524A">
        <w:rPr>
          <w:lang w:val="en-GB"/>
        </w:rPr>
        <w:t>Application Form………………………………………………………………………………………..</w:t>
      </w:r>
      <w:r w:rsidR="009F2741">
        <w:rPr>
          <w:lang w:val="en-GB"/>
        </w:rPr>
        <w:t xml:space="preserve"> 14</w:t>
      </w:r>
    </w:p>
    <w:p w:rsidR="000749AA" w:rsidRDefault="000749AA" w:rsidP="00D331A0">
      <w:pPr>
        <w:rPr>
          <w:rFonts w:cs="Arial"/>
          <w:b/>
          <w:lang w:val="en-GB"/>
        </w:rPr>
      </w:pPr>
    </w:p>
    <w:p w:rsidR="000749AA" w:rsidRDefault="005814EE" w:rsidP="00D331A0">
      <w:pPr>
        <w:rPr>
          <w:rFonts w:cs="Arial"/>
          <w:lang w:val="en-GB"/>
        </w:rPr>
      </w:pPr>
      <w:r>
        <w:rPr>
          <w:rFonts w:cs="Arial"/>
          <w:lang w:val="en-GB"/>
        </w:rPr>
        <w:br w:type="page"/>
      </w:r>
    </w:p>
    <w:p w:rsidR="000749AA" w:rsidRPr="00D331A0" w:rsidRDefault="005814EE" w:rsidP="00D331A0">
      <w:pPr>
        <w:pStyle w:val="Heading1"/>
        <w:jc w:val="left"/>
        <w:rPr>
          <w:rFonts w:cs="Arial"/>
          <w:b w:val="0"/>
          <w:szCs w:val="22"/>
          <w:lang w:val="en-GB"/>
        </w:rPr>
      </w:pPr>
      <w:bookmarkStart w:id="0" w:name="_Toc119794050"/>
      <w:r w:rsidRPr="00D331A0">
        <w:rPr>
          <w:rFonts w:cs="Arial"/>
          <w:b w:val="0"/>
          <w:szCs w:val="22"/>
          <w:lang w:val="en-GB"/>
        </w:rPr>
        <w:lastRenderedPageBreak/>
        <w:t>Introduction</w:t>
      </w:r>
      <w:bookmarkEnd w:id="0"/>
    </w:p>
    <w:p w:rsidR="000749AA" w:rsidRPr="00D331A0" w:rsidRDefault="005814EE" w:rsidP="00D331A0">
      <w:pPr>
        <w:jc w:val="left"/>
        <w:rPr>
          <w:rFonts w:cs="Arial"/>
          <w:lang w:val="en-GB"/>
        </w:rPr>
      </w:pPr>
      <w:r w:rsidRPr="00D331A0">
        <w:rPr>
          <w:rFonts w:cs="Arial"/>
          <w:lang w:val="en-GB"/>
        </w:rPr>
        <w:t xml:space="preserve">Career development can be defined as the method of choosing a particular career and improving skills related to the same for advancement in the career path (Dialoke and Nkechi, 2017). This is important for the enhancement of the productivity of an individual. Besides that, it will result in the enhancement of the motivation of an individual through the help of continuous improvement in skills and abilities. The study will identify personal reflection related to career development planning through the help of Gibbs's reflective cycle. In addition to that, the skills and knowledge required for the achievement of a career in nurse will be depicted. The study will highlight strengths and development areas along with the personal development plan. The chosen career will be as a nurse in East Sussex Healthcare NHS Trust (ESHT). </w:t>
      </w:r>
    </w:p>
    <w:p w:rsidR="000749AA" w:rsidRPr="00D331A0" w:rsidRDefault="005814EE" w:rsidP="00D331A0">
      <w:pPr>
        <w:pStyle w:val="Heading1"/>
        <w:jc w:val="left"/>
        <w:rPr>
          <w:rFonts w:cs="Arial"/>
          <w:b w:val="0"/>
          <w:szCs w:val="22"/>
          <w:lang w:val="en-GB"/>
        </w:rPr>
      </w:pPr>
      <w:bookmarkStart w:id="1" w:name="_Toc119794051"/>
      <w:r w:rsidRPr="00D331A0">
        <w:rPr>
          <w:rFonts w:cs="Arial"/>
          <w:b w:val="0"/>
          <w:szCs w:val="22"/>
          <w:lang w:val="en-GB"/>
        </w:rPr>
        <w:t>A personal reflection on the role play and your career development planning, applying an appropriate reflective cycle such as Kolb or Gibbs</w:t>
      </w:r>
      <w:bookmarkEnd w:id="1"/>
      <w:r w:rsidRPr="00D331A0">
        <w:rPr>
          <w:rFonts w:cs="Arial"/>
          <w:b w:val="0"/>
          <w:szCs w:val="22"/>
          <w:lang w:val="en-GB"/>
        </w:rPr>
        <w:t xml:space="preserve"> </w:t>
      </w:r>
    </w:p>
    <w:p w:rsidR="000749AA" w:rsidRPr="00D331A0" w:rsidRDefault="005814EE" w:rsidP="00D331A0">
      <w:pPr>
        <w:jc w:val="left"/>
        <w:rPr>
          <w:rFonts w:cs="Arial"/>
          <w:lang w:val="en-GB"/>
        </w:rPr>
      </w:pPr>
      <w:r w:rsidRPr="00D331A0">
        <w:rPr>
          <w:rFonts w:cs="Arial"/>
          <w:lang w:val="en-GB"/>
        </w:rPr>
        <w:t xml:space="preserve">Description, feelings, evaluation, analysis, conclusion and action plan are six steps of Gibbs's reflective cycle that can highlight personal reflection (Adeani </w:t>
      </w:r>
      <w:r w:rsidRPr="00D331A0">
        <w:rPr>
          <w:rFonts w:cs="Arial"/>
          <w:i/>
          <w:lang w:val="en-GB"/>
        </w:rPr>
        <w:t>et al</w:t>
      </w:r>
      <w:r w:rsidRPr="00D331A0">
        <w:rPr>
          <w:rFonts w:cs="Arial"/>
          <w:lang w:val="en-GB"/>
        </w:rPr>
        <w:t>., 2020</w:t>
      </w:r>
      <w:r w:rsidRPr="00D331A0">
        <w:rPr>
          <w:rFonts w:cs="Arial"/>
        </w:rPr>
        <w:t>)</w:t>
      </w:r>
      <w:r w:rsidRPr="00D331A0">
        <w:rPr>
          <w:rFonts w:cs="Arial"/>
          <w:lang w:val="en-GB"/>
        </w:rPr>
        <w:t>. </w:t>
      </w:r>
    </w:p>
    <w:p w:rsidR="000749AA" w:rsidRPr="00D331A0" w:rsidRDefault="005814EE" w:rsidP="00D331A0">
      <w:pPr>
        <w:jc w:val="left"/>
        <w:rPr>
          <w:rFonts w:cs="Arial"/>
          <w:lang w:val="en-GB"/>
        </w:rPr>
      </w:pPr>
      <w:r w:rsidRPr="00D331A0">
        <w:rPr>
          <w:rFonts w:cs="Arial"/>
          <w:lang w:val="en-GB"/>
        </w:rPr>
        <w:t>Description: The role-play experience has helped me to understand the possible questions of the job interview for the position of a nurse. As I am having lack confidence hence, this role-play has really helped me to resolve this issue. I have been able to calm myself down during the interview. Besides that, confident answers have been reflected during the completion of the role-play of the interviewer and interviewee. On the other hand, I get to know about the personal specifications that are actually required of a nurse for a permanent job role. This will be helpful for me to work on the specifications to achieve a successful career in the future.</w:t>
      </w:r>
    </w:p>
    <w:p w:rsidR="000749AA" w:rsidRPr="00D331A0" w:rsidRDefault="005814EE" w:rsidP="00D331A0">
      <w:pPr>
        <w:jc w:val="left"/>
        <w:rPr>
          <w:rFonts w:cs="Arial"/>
          <w:lang w:val="en-GB"/>
        </w:rPr>
      </w:pPr>
      <w:r w:rsidRPr="00D331A0">
        <w:rPr>
          <w:rFonts w:cs="Arial"/>
          <w:lang w:val="en-GB"/>
        </w:rPr>
        <w:t>Feelings: I was really excited about the role-play for the nurse and the interviewer. I have prepared myself for this situation by rehearsing questions and answers. However, I got a bit nervous during the actual role-play. I have been able to understand my areas of weakness through the help of the completion of the role play. I have always wanted to my strength and areas where I need to improve my weaknesses for the achievement of the job of a nurse in future. Thereafter, mixed feelings of nervousness and excitement have been reflected throughout the role play.</w:t>
      </w:r>
    </w:p>
    <w:p w:rsidR="000749AA" w:rsidRPr="00D331A0" w:rsidRDefault="005814EE" w:rsidP="00D331A0">
      <w:pPr>
        <w:jc w:val="left"/>
        <w:rPr>
          <w:rFonts w:cs="Arial"/>
          <w:lang w:val="en-GB"/>
        </w:rPr>
      </w:pPr>
      <w:r w:rsidRPr="00D331A0">
        <w:rPr>
          <w:rFonts w:cs="Arial"/>
          <w:lang w:val="en-GB"/>
        </w:rPr>
        <w:t xml:space="preserve">Evaluation:  the good experience during the role-play was that I have already prepared some questions in my mind. This has really helped me during the actual role play as I can recall my </w:t>
      </w:r>
      <w:r w:rsidRPr="00D331A0">
        <w:rPr>
          <w:rFonts w:cs="Arial"/>
          <w:lang w:val="en-GB"/>
        </w:rPr>
        <w:lastRenderedPageBreak/>
        <w:t>strengths.  However, the bad experience was I fumbled a few times as I was nervous during the time of the actual role-play. </w:t>
      </w:r>
    </w:p>
    <w:p w:rsidR="000749AA" w:rsidRPr="00D331A0" w:rsidRDefault="005814EE" w:rsidP="00D331A0">
      <w:pPr>
        <w:jc w:val="left"/>
        <w:rPr>
          <w:rFonts w:cs="Arial"/>
          <w:lang w:val="en-GB"/>
        </w:rPr>
      </w:pPr>
      <w:r w:rsidRPr="00D331A0">
        <w:rPr>
          <w:rFonts w:cs="Arial"/>
          <w:lang w:val="en-GB"/>
        </w:rPr>
        <w:t>Analysis: Role play has been essential for motivating all of the learners in accordance with reflecting on their personal experiences and skills. Understanding the areas of improvement has been possible through the help of the completion of the role play. Of engagement of individuals towards career development has become much more serious through the completion of this role play. A real-world scenario has been depicted through the help of this role play that will motivate learners in future. Critical observation of peers has been possible during this context.</w:t>
      </w:r>
    </w:p>
    <w:p w:rsidR="000749AA" w:rsidRPr="00D331A0" w:rsidRDefault="005814EE" w:rsidP="00D331A0">
      <w:pPr>
        <w:jc w:val="left"/>
        <w:rPr>
          <w:rFonts w:cs="Arial"/>
          <w:lang w:val="en-GB"/>
        </w:rPr>
      </w:pPr>
      <w:r w:rsidRPr="00D331A0">
        <w:rPr>
          <w:rFonts w:cs="Arial"/>
          <w:lang w:val="en-GB"/>
        </w:rPr>
        <w:t>Conclusion: The study depicted that I was a bit nervous while completing the role play although I was excited at the very beginning. Besides that, I got to understand my weaknesses which can become barriers towards a successful career of becoming a nurse. Thereafter, I will work on the areas to improve the same in the future to achieve a better job. </w:t>
      </w:r>
    </w:p>
    <w:p w:rsidR="000749AA" w:rsidRPr="00D331A0" w:rsidRDefault="005814EE" w:rsidP="00D331A0">
      <w:pPr>
        <w:jc w:val="left"/>
        <w:rPr>
          <w:rFonts w:cs="Arial"/>
          <w:lang w:val="en-GB"/>
        </w:rPr>
      </w:pPr>
      <w:r w:rsidRPr="00D331A0">
        <w:rPr>
          <w:rFonts w:cs="Arial"/>
          <w:lang w:val="en-GB"/>
        </w:rPr>
        <w:t>Action plan: I will need to work on my confidence as it will become a basic meet in my career in nursing. This can be attained through the critical assessment of previous achievements. Setting some goals will become beneficial to enhance my confidence. Getting more knowledge about this profession will become another way to improve confidence in career development.</w:t>
      </w:r>
    </w:p>
    <w:p w:rsidR="000749AA" w:rsidRDefault="005814EE" w:rsidP="00D331A0">
      <w:pPr>
        <w:pStyle w:val="Heading1"/>
        <w:jc w:val="left"/>
        <w:rPr>
          <w:rFonts w:cs="Arial"/>
          <w:b w:val="0"/>
          <w:szCs w:val="22"/>
          <w:lang w:val="en-GB"/>
        </w:rPr>
      </w:pPr>
      <w:bookmarkStart w:id="2" w:name="_Toc119794052"/>
      <w:r w:rsidRPr="00D331A0">
        <w:rPr>
          <w:rFonts w:cs="Arial"/>
          <w:b w:val="0"/>
          <w:szCs w:val="22"/>
          <w:lang w:val="en-GB"/>
        </w:rPr>
        <w:t>Demonstrate an understanding of the skills and knowledge which contribute toward working effectively, your readiness for employment</w:t>
      </w:r>
      <w:bookmarkEnd w:id="2"/>
      <w:r w:rsidRPr="00D331A0">
        <w:rPr>
          <w:rFonts w:cs="Arial"/>
          <w:b w:val="0"/>
          <w:szCs w:val="22"/>
          <w:lang w:val="en-GB"/>
        </w:rPr>
        <w:t xml:space="preserve"> </w:t>
      </w:r>
    </w:p>
    <w:p w:rsidR="003D677C" w:rsidRDefault="003D677C" w:rsidP="00D331A0">
      <w:pPr>
        <w:jc w:val="left"/>
        <w:rPr>
          <w:lang w:val="en-GB"/>
        </w:rPr>
      </w:pPr>
    </w:p>
    <w:p w:rsidR="000749AA" w:rsidRPr="00D331A0" w:rsidRDefault="005814EE" w:rsidP="00D331A0">
      <w:pPr>
        <w:jc w:val="left"/>
        <w:rPr>
          <w:rFonts w:cs="Arial"/>
          <w:lang w:val="en-GB"/>
        </w:rPr>
      </w:pPr>
      <w:r w:rsidRPr="00D331A0">
        <w:rPr>
          <w:rFonts w:cs="Arial"/>
          <w:lang w:val="en-GB"/>
        </w:rPr>
        <w:t xml:space="preserve">Skills and knowledge that will be required to become a nurse in a healthcare organisation can be regarded as communication abilities. This will help in achieving important details of patients. Besides that, data from family members of their users can be achieved through the help of effective communication abilities. In addition to that, attitude and confidence will be required to become a successful nurse. I will be required to understand changes in the condition of care users in the Health Care setting.  On the other hand, I will become confident about clinical assessments of patients through the help of the development of attitude and confidence towards my work. Teamwork is another skill needed to become a nurse as I will be required to work with different professionals at a single time. Care plans for patients will be improved through the help of teamwork among healthcare professionals (Soukup </w:t>
      </w:r>
      <w:r w:rsidRPr="00D331A0">
        <w:rPr>
          <w:rFonts w:cs="Arial"/>
          <w:i/>
          <w:lang w:val="en-GB"/>
        </w:rPr>
        <w:t>et al.,</w:t>
      </w:r>
      <w:r w:rsidRPr="00D331A0">
        <w:rPr>
          <w:rFonts w:cs="Arial"/>
          <w:lang w:val="en-GB"/>
        </w:rPr>
        <w:t xml:space="preserve"> 2018). They will be able to share the knowledge of a patient with others in accordance with the provision of better care.  Networking is another skill required for the improvement of career development in the </w:t>
      </w:r>
      <w:r w:rsidRPr="00D331A0">
        <w:rPr>
          <w:rFonts w:cs="Arial"/>
          <w:lang w:val="en-GB"/>
        </w:rPr>
        <w:lastRenderedPageBreak/>
        <w:t>field of Nursing. Conflict resolution and active listening skills will be required as a part of teamwork abilities. I will need to build rapport with other team members and plan for better care for patients. Reliability among care providers will tend to improve in this situation. I will be able to influence others through the help of a better team of abilities.</w:t>
      </w:r>
    </w:p>
    <w:p w:rsidR="000749AA" w:rsidRPr="00D331A0" w:rsidRDefault="005814EE" w:rsidP="00D331A0">
      <w:pPr>
        <w:jc w:val="left"/>
        <w:rPr>
          <w:rFonts w:cs="Arial"/>
          <w:lang w:val="en-GB"/>
        </w:rPr>
      </w:pPr>
      <w:r w:rsidRPr="00D331A0">
        <w:rPr>
          <w:rFonts w:cs="Arial"/>
          <w:lang w:val="en-GB"/>
        </w:rPr>
        <w:t xml:space="preserve">Empathy in the behaviour of nurses will be needed the encouragement of patients (Elayyan </w:t>
      </w:r>
      <w:r w:rsidRPr="00D331A0">
        <w:rPr>
          <w:rFonts w:cs="Arial"/>
          <w:i/>
          <w:lang w:val="en-GB"/>
        </w:rPr>
        <w:t>et al.,</w:t>
      </w:r>
      <w:r w:rsidRPr="00D331A0">
        <w:rPr>
          <w:rFonts w:cs="Arial"/>
          <w:lang w:val="en-GB"/>
        </w:rPr>
        <w:t xml:space="preserve"> 2018). This will help to gain information on the preferences of patients. I will be able to provide personalised services to the patient according to their needs through the help of information collected from them. In accordance with empathetic behaviour, I will be required to show compassion towards others. Understanding team members and developing a sense of responsibility will be needed for the nurses. As I want to pursue my career in nursing hence, I will be required to achieve critical thinking skills. Assessment of the different situations in a short period of time and achievement of a decision will be possible in this context. Best decisions based on facts will be possible in this scenario. Analytical thinking and creative ideas are required to be generated with respect to the achievement of critical thinking skills. </w:t>
      </w:r>
    </w:p>
    <w:p w:rsidR="000749AA" w:rsidRPr="00D331A0" w:rsidRDefault="005814EE" w:rsidP="00D331A0">
      <w:pPr>
        <w:pStyle w:val="Heading1"/>
        <w:jc w:val="left"/>
        <w:rPr>
          <w:rFonts w:eastAsia="Times New Roman" w:cs="Arial"/>
          <w:b w:val="0"/>
          <w:szCs w:val="22"/>
          <w:lang w:val="en-GB"/>
        </w:rPr>
      </w:pPr>
      <w:bookmarkStart w:id="3" w:name="_Toc119794053"/>
      <w:r w:rsidRPr="00D331A0">
        <w:rPr>
          <w:rFonts w:eastAsia="Times New Roman" w:cs="Arial"/>
          <w:b w:val="0"/>
          <w:szCs w:val="22"/>
          <w:lang w:val="en-GB"/>
        </w:rPr>
        <w:t>An understanding of personal strengths and areas for further development</w:t>
      </w:r>
      <w:bookmarkEnd w:id="3"/>
      <w:r w:rsidRPr="00D331A0">
        <w:rPr>
          <w:rFonts w:eastAsia="Times New Roman" w:cs="Arial"/>
          <w:b w:val="0"/>
          <w:szCs w:val="22"/>
          <w:lang w:val="en-GB"/>
        </w:rPr>
        <w:t> </w:t>
      </w:r>
    </w:p>
    <w:p w:rsidR="000749AA" w:rsidRPr="00D331A0" w:rsidRDefault="005814EE" w:rsidP="00D331A0">
      <w:pPr>
        <w:spacing w:before="240" w:after="240"/>
        <w:jc w:val="left"/>
        <w:rPr>
          <w:rFonts w:eastAsia="Times New Roman" w:cs="Arial"/>
          <w:color w:val="000000"/>
          <w:lang w:val="en-GB"/>
        </w:rPr>
      </w:pPr>
      <w:r w:rsidRPr="00D331A0">
        <w:rPr>
          <w:rFonts w:eastAsia="Times New Roman" w:cs="Arial"/>
          <w:color w:val="000000"/>
          <w:lang w:val="en-GB"/>
        </w:rPr>
        <w:t xml:space="preserve">Personal strengths can be identified as communication, empathetic behaviour, attention to detail, professionalism and a nature of adaptability. Communication is responsible for the immediate understanding of the condition of a patient as well as their needs (Howick </w:t>
      </w:r>
      <w:r w:rsidRPr="00D331A0">
        <w:rPr>
          <w:rFonts w:eastAsia="Times New Roman" w:cs="Arial"/>
          <w:i/>
          <w:color w:val="000000"/>
          <w:lang w:val="en-GB"/>
        </w:rPr>
        <w:t>et al</w:t>
      </w:r>
      <w:r w:rsidRPr="00D331A0">
        <w:rPr>
          <w:rFonts w:eastAsia="Times New Roman" w:cs="Arial"/>
          <w:color w:val="000000"/>
          <w:lang w:val="en-GB"/>
        </w:rPr>
        <w:t xml:space="preserve">., 2018). Sharing of information between the care provider and the care user will be possible through the help of effective communication. I can easily be able to understand the emotional state of patients through effective communication. Tracking changes in the care of patients can be possible through the help of better communication. The specialised needs of care users can be understood and mitigated through the help of effective communication. </w:t>
      </w:r>
    </w:p>
    <w:p w:rsidR="000749AA" w:rsidRPr="00D331A0" w:rsidRDefault="005814EE" w:rsidP="00D331A0">
      <w:pPr>
        <w:spacing w:before="240" w:after="240"/>
        <w:jc w:val="left"/>
        <w:rPr>
          <w:rFonts w:eastAsia="Times New Roman" w:cs="Arial"/>
          <w:lang w:val="en-GB"/>
        </w:rPr>
      </w:pPr>
      <w:r w:rsidRPr="00D331A0">
        <w:rPr>
          <w:rFonts w:eastAsia="Times New Roman" w:cs="Arial"/>
          <w:color w:val="000000"/>
          <w:lang w:val="en-GB"/>
        </w:rPr>
        <w:t xml:space="preserve">I have been able to develop empathetic behaviour which can be responsible for building trust with the patients. Better connections with patients along with their family members will be developed with the help of empathetic skills. The experiences of their users can be understood based on empathetic behaviour. Due to the mitigation of the needs of care users, great satisfaction can be achieved by them which can lead to an early cure of them. I have attentiveness towards detailing hence this will be responsible for understanding the needs of their users. Each of the requirements of care users will be fulfilled. This will help the cure of patients.  With respect to the job role of nurse, I will be required to work in different care </w:t>
      </w:r>
      <w:r w:rsidRPr="00D331A0">
        <w:rPr>
          <w:rFonts w:eastAsia="Times New Roman" w:cs="Arial"/>
          <w:color w:val="000000"/>
          <w:lang w:val="en-GB"/>
        </w:rPr>
        <w:lastRenderedPageBreak/>
        <w:t>settings. I need to present at different places such as the homes of patients for their personalized care. In this situation, I will be required to get accustomed to a new environment. Adaptability nature will help me to cope with new environments.</w:t>
      </w:r>
    </w:p>
    <w:p w:rsidR="000749AA" w:rsidRPr="00D331A0" w:rsidRDefault="005814EE" w:rsidP="00D331A0">
      <w:pPr>
        <w:spacing w:before="240" w:after="240"/>
        <w:jc w:val="left"/>
        <w:rPr>
          <w:rFonts w:eastAsia="Times New Roman" w:cs="Arial"/>
          <w:lang w:val="en-GB"/>
        </w:rPr>
      </w:pPr>
      <w:r w:rsidRPr="00D331A0">
        <w:rPr>
          <w:rFonts w:eastAsia="Times New Roman" w:cs="Arial"/>
          <w:color w:val="000000"/>
          <w:lang w:val="en-GB"/>
        </w:rPr>
        <w:t xml:space="preserve">Areas of further development can be noted as conflict resolution and teamwork. The development of networking is another area that has not been achieved yet. Better time management and organisational skills will be required in future to work as a nurse in different care settings. Conflict resolution nature will help me to reduce my stress and to enhance the workplace culture. Dealing with patients will become much easier with the help of this skill (Paul-Emile </w:t>
      </w:r>
      <w:r w:rsidRPr="00D331A0">
        <w:rPr>
          <w:rFonts w:eastAsia="Times New Roman" w:cs="Arial"/>
          <w:i/>
          <w:color w:val="000000"/>
          <w:lang w:val="en-GB"/>
        </w:rPr>
        <w:t>et al</w:t>
      </w:r>
      <w:r w:rsidRPr="00D331A0">
        <w:rPr>
          <w:rFonts w:eastAsia="Times New Roman" w:cs="Arial"/>
          <w:color w:val="000000"/>
          <w:lang w:val="en-GB"/>
        </w:rPr>
        <w:t xml:space="preserve">., 2020). I will become much happier and more excited to work with the different team makes based on conflict resolution abilities. Teamwork is needed to work with different professionals in a healthcare setting. As a nurse I will be required to work with other professionals henceforth this skill will be needed to be improved future. Cohesion between health care providers can be improved through the help of teamwork. This is responsible for reducing medical errors. Interaction with different nurses will be possible through the help of networking skills. This will help in understanding the experiences of other professionals in the healthcare setting. I will be capable of improving my skill through the help of networking abilities. </w:t>
      </w:r>
    </w:p>
    <w:p w:rsidR="000749AA" w:rsidRPr="00D331A0" w:rsidRDefault="005814EE" w:rsidP="00D331A0">
      <w:pPr>
        <w:pStyle w:val="Heading1"/>
        <w:jc w:val="left"/>
        <w:rPr>
          <w:rFonts w:eastAsia="Times New Roman" w:cs="Arial"/>
          <w:b w:val="0"/>
          <w:szCs w:val="22"/>
          <w:lang w:val="en-GB"/>
        </w:rPr>
      </w:pPr>
      <w:bookmarkStart w:id="4" w:name="_Toc119794054"/>
      <w:r w:rsidRPr="00D331A0">
        <w:rPr>
          <w:rFonts w:eastAsia="Times New Roman" w:cs="Arial"/>
          <w:b w:val="0"/>
          <w:szCs w:val="22"/>
          <w:lang w:val="en-GB"/>
        </w:rPr>
        <w:t>Employment goals and develop a personal action plan/development plan.</w:t>
      </w:r>
      <w:bookmarkEnd w:id="4"/>
      <w:r w:rsidRPr="00D331A0">
        <w:rPr>
          <w:rFonts w:eastAsia="Times New Roman" w:cs="Arial"/>
          <w:b w:val="0"/>
          <w:szCs w:val="22"/>
          <w:lang w:val="en-GB"/>
        </w:rPr>
        <w:t> </w:t>
      </w:r>
    </w:p>
    <w:tbl>
      <w:tblPr>
        <w:tblW w:w="9360" w:type="dxa"/>
        <w:tblCellMar>
          <w:top w:w="15" w:type="dxa"/>
          <w:left w:w="15" w:type="dxa"/>
          <w:bottom w:w="15" w:type="dxa"/>
          <w:right w:w="15" w:type="dxa"/>
        </w:tblCellMar>
        <w:tblLook w:val="04A0" w:firstRow="1" w:lastRow="0" w:firstColumn="1" w:lastColumn="0" w:noHBand="0" w:noVBand="1"/>
      </w:tblPr>
      <w:tblGrid>
        <w:gridCol w:w="1564"/>
        <w:gridCol w:w="2552"/>
        <w:gridCol w:w="2366"/>
        <w:gridCol w:w="1953"/>
        <w:gridCol w:w="925"/>
      </w:tblGrid>
      <w:tr w:rsidR="000749AA" w:rsidRPr="00D331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Reliable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Time</w:t>
            </w:r>
          </w:p>
        </w:tc>
      </w:tr>
      <w:tr w:rsidR="000749AA" w:rsidRPr="00D331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Conflict resolution skills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 xml:space="preserve">While I develop my conflict resolution skill,   I will be able to handle situations in a better way. Improvement in relationships among Healthcare professionals can be reflected with respect to conflict resolution abilities. Empathetic behaviour towards </w:t>
            </w:r>
            <w:r w:rsidRPr="00D331A0">
              <w:rPr>
                <w:rFonts w:eastAsia="Times New Roman" w:cs="Arial"/>
                <w:color w:val="000000"/>
                <w:lang w:val="en-GB"/>
              </w:rPr>
              <w:lastRenderedPageBreak/>
              <w:t>other professionals can be reflected in this scenario.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lastRenderedPageBreak/>
              <w:t xml:space="preserve">This can be developed through the help of the improvement in listening abilities.  I will need to control my emotions the development of conflict-resolution skills. Good relationships with other Healthcare professionals will be </w:t>
            </w:r>
            <w:r w:rsidRPr="00D331A0">
              <w:rPr>
                <w:rFonts w:eastAsia="Times New Roman" w:cs="Arial"/>
                <w:color w:val="000000"/>
                <w:lang w:val="en-GB"/>
              </w:rPr>
              <w:lastRenderedPageBreak/>
              <w:t>required for the achievement of conflict resolution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lastRenderedPageBreak/>
              <w:t xml:space="preserve">Conflict resolution skill is important for having a better conversation with professionals and developing Healthcare plans for patients. Collaborative e working will be possible through the help of </w:t>
            </w:r>
            <w:r w:rsidRPr="00D331A0">
              <w:rPr>
                <w:rFonts w:eastAsia="Times New Roman" w:cs="Arial"/>
                <w:color w:val="000000"/>
                <w:lang w:val="en-GB"/>
              </w:rPr>
              <w:lastRenderedPageBreak/>
              <w:t>conflict resolution abilities.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lastRenderedPageBreak/>
              <w:t>8 months</w:t>
            </w:r>
          </w:p>
        </w:tc>
      </w:tr>
      <w:tr w:rsidR="000749AA" w:rsidRPr="00D331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Teamwork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Better cooperation with Healthcare professionals can be reflected in accordance with the achievement of teamwork abilities. This will result in the satisfaction of Healthcare users in the professional setting.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This can be developed with the help of participation in group work. On the other hand, this can be improved through the help of a positive mind set. Team rules and purposes can be set for the improvement of teamwork abilities in the health care setting (</w:t>
            </w:r>
            <w:r w:rsidRPr="00D331A0">
              <w:rPr>
                <w:rFonts w:cs="Arial"/>
              </w:rPr>
              <w:t>Beaubien and Baker, 2017)</w:t>
            </w:r>
            <w:r w:rsidRPr="00D331A0">
              <w:rPr>
                <w:rFonts w:eastAsia="Times New Roman" w:cs="Arial"/>
                <w:color w:val="000000"/>
                <w:lang w:val="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Better outcomes are possible through the help of the enhancement of teamwork abilities among individuals. In addition to that, I will achieve better job satisfaction and be capable of reducing my stress in the situation.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1 year</w:t>
            </w:r>
          </w:p>
        </w:tc>
      </w:tr>
      <w:tr w:rsidR="000749AA" w:rsidRPr="00D331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Networking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Networking skills can be measured through the number of new contacts that will be added. A number of connections with different professionals in Healthcare will be regarded as the measurement of networking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 xml:space="preserve">This can be achieved by participating in group work in a health care setting. On the other hand, I can increase my networking through the help of social media platforms such as LinkedIn. Besides that, improved communication will be </w:t>
            </w:r>
            <w:r w:rsidRPr="00D331A0">
              <w:rPr>
                <w:rFonts w:eastAsia="Times New Roman" w:cs="Arial"/>
                <w:color w:val="000000"/>
                <w:lang w:val="en-GB"/>
              </w:rPr>
              <w:lastRenderedPageBreak/>
              <w:t>responsible for better networking abilities.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lastRenderedPageBreak/>
              <w:t xml:space="preserve">Personal growth can be encouraged with the help of better networking abilities (Lynch </w:t>
            </w:r>
            <w:r w:rsidRPr="00D331A0">
              <w:rPr>
                <w:rFonts w:eastAsia="Times New Roman" w:cs="Arial"/>
                <w:i/>
                <w:color w:val="000000"/>
                <w:lang w:val="en-GB"/>
              </w:rPr>
              <w:t>et al.,</w:t>
            </w:r>
            <w:r w:rsidRPr="00D331A0">
              <w:rPr>
                <w:rFonts w:eastAsia="Times New Roman" w:cs="Arial"/>
                <w:color w:val="000000"/>
                <w:lang w:val="en-GB"/>
              </w:rPr>
              <w:t xml:space="preserve"> 2021). I will be able to increase my knowledge through the help of other professionals and </w:t>
            </w:r>
            <w:r w:rsidRPr="00D331A0">
              <w:rPr>
                <w:rFonts w:eastAsia="Times New Roman" w:cs="Arial"/>
                <w:color w:val="000000"/>
                <w:lang w:val="en-GB"/>
              </w:rPr>
              <w:lastRenderedPageBreak/>
              <w:t>their experiences based on networking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lastRenderedPageBreak/>
              <w:t>2 years</w:t>
            </w:r>
          </w:p>
        </w:tc>
      </w:tr>
      <w:tr w:rsidR="000749AA" w:rsidRPr="00D331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In case I will be able to achieve time management skills, I will complete my work on time. Additionally, time management will be e measured through the help of the better satisfaction of patients.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Time management skills can be achieved by preparation of routine. The timeline will be required for the improvement of time management and organisational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This is important for the improvement of patient satisfaction and acute care. On the other hand, providing medications on time will be possible through the help of better time management and organisational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749AA" w:rsidRPr="00D331A0" w:rsidRDefault="005814EE" w:rsidP="00D331A0">
            <w:pPr>
              <w:spacing w:after="0"/>
              <w:jc w:val="left"/>
              <w:rPr>
                <w:rFonts w:eastAsia="Times New Roman" w:cs="Arial"/>
                <w:lang w:val="en-GB"/>
              </w:rPr>
            </w:pPr>
            <w:r w:rsidRPr="00D331A0">
              <w:rPr>
                <w:rFonts w:eastAsia="Times New Roman" w:cs="Arial"/>
                <w:color w:val="000000"/>
                <w:lang w:val="en-GB"/>
              </w:rPr>
              <w:t>3 months</w:t>
            </w:r>
          </w:p>
        </w:tc>
      </w:tr>
    </w:tbl>
    <w:p w:rsidR="000749AA" w:rsidRPr="00D331A0" w:rsidRDefault="005814EE" w:rsidP="00D331A0">
      <w:pPr>
        <w:spacing w:before="240" w:after="240"/>
        <w:jc w:val="left"/>
        <w:rPr>
          <w:rFonts w:eastAsia="Times New Roman" w:cs="Arial"/>
          <w:lang w:val="en-GB"/>
        </w:rPr>
      </w:pPr>
      <w:r w:rsidRPr="00D331A0">
        <w:rPr>
          <w:rFonts w:eastAsia="Times New Roman" w:cs="Arial"/>
          <w:bCs/>
          <w:color w:val="000000"/>
          <w:lang w:val="en-GB"/>
        </w:rPr>
        <w:t>Table 1: Personal development plan</w:t>
      </w:r>
    </w:p>
    <w:p w:rsidR="000749AA" w:rsidRPr="00D331A0" w:rsidRDefault="005814EE" w:rsidP="00D331A0">
      <w:pPr>
        <w:jc w:val="left"/>
        <w:rPr>
          <w:rFonts w:cs="Arial"/>
          <w:bCs/>
          <w:color w:val="000000"/>
          <w:lang w:val="en-GB"/>
        </w:rPr>
      </w:pPr>
      <w:r w:rsidRPr="00D331A0">
        <w:rPr>
          <w:rFonts w:cs="Arial"/>
          <w:lang w:val="en-GB"/>
        </w:rPr>
        <w:br w:type="page"/>
      </w:r>
    </w:p>
    <w:p w:rsidR="000749AA" w:rsidRPr="00D331A0" w:rsidRDefault="005814EE" w:rsidP="00D331A0">
      <w:pPr>
        <w:pStyle w:val="Heading1"/>
        <w:jc w:val="left"/>
        <w:rPr>
          <w:rFonts w:cs="Arial"/>
          <w:b w:val="0"/>
          <w:szCs w:val="22"/>
          <w:lang w:val="en-GB"/>
        </w:rPr>
      </w:pPr>
      <w:bookmarkStart w:id="5" w:name="_Toc119794055"/>
      <w:r w:rsidRPr="00D331A0">
        <w:rPr>
          <w:rFonts w:cs="Arial"/>
          <w:b w:val="0"/>
          <w:szCs w:val="22"/>
          <w:lang w:val="en-GB"/>
        </w:rPr>
        <w:lastRenderedPageBreak/>
        <w:t>Conclusion</w:t>
      </w:r>
      <w:bookmarkEnd w:id="5"/>
    </w:p>
    <w:p w:rsidR="000749AA" w:rsidRPr="00D331A0" w:rsidRDefault="005814EE" w:rsidP="00D331A0">
      <w:pPr>
        <w:jc w:val="left"/>
        <w:rPr>
          <w:rFonts w:cs="Arial"/>
          <w:lang w:val="en-GB"/>
        </w:rPr>
      </w:pPr>
      <w:r w:rsidRPr="00D331A0">
        <w:rPr>
          <w:rFonts w:cs="Arial"/>
          <w:lang w:val="en-GB"/>
        </w:rPr>
        <w:t xml:space="preserve">The study has depicted Gibbs's reflective cycle for the understanding of the value of role-playing. This has helped me to understand my areas of strength and the areas that need to be developed further. Through the help of the reflective cycle, the experience of role-play has been highlighted. Skills and knowledge needed for a career in nursing can be regarded as communication, empathy, critical thinking, </w:t>
      </w:r>
      <w:proofErr w:type="gramStart"/>
      <w:r w:rsidRPr="00D331A0">
        <w:rPr>
          <w:rFonts w:cs="Arial"/>
          <w:lang w:val="en-GB"/>
        </w:rPr>
        <w:t>teamwork</w:t>
      </w:r>
      <w:proofErr w:type="gramEnd"/>
      <w:r w:rsidRPr="00D331A0">
        <w:rPr>
          <w:rFonts w:cs="Arial"/>
          <w:lang w:val="en-GB"/>
        </w:rPr>
        <w:t xml:space="preserve"> and conflict resolution abilities. Some of these skills have already been depicted as strengths. However, enhancement in teamwork, conflict resolution and critical thinking would have been required. Thereafter, the study produced a personal development plan for the achievement of these skills. </w:t>
      </w:r>
    </w:p>
    <w:p w:rsidR="000749AA" w:rsidRPr="00D331A0" w:rsidRDefault="000749AA" w:rsidP="00D331A0">
      <w:pPr>
        <w:jc w:val="left"/>
        <w:rPr>
          <w:rFonts w:cs="Arial"/>
          <w:lang w:val="en-GB"/>
        </w:rPr>
      </w:pPr>
    </w:p>
    <w:p w:rsidR="000749AA" w:rsidRPr="00D331A0" w:rsidRDefault="005814EE" w:rsidP="00D331A0">
      <w:pPr>
        <w:jc w:val="left"/>
        <w:rPr>
          <w:rFonts w:cs="Arial"/>
          <w:lang w:val="en-GB"/>
        </w:rPr>
      </w:pPr>
      <w:r w:rsidRPr="00D331A0">
        <w:rPr>
          <w:rFonts w:cs="Arial"/>
          <w:lang w:val="en-GB"/>
        </w:rPr>
        <w:br w:type="page"/>
      </w:r>
    </w:p>
    <w:p w:rsidR="000749AA" w:rsidRPr="00A22951" w:rsidRDefault="005814EE" w:rsidP="00D331A0">
      <w:pPr>
        <w:pStyle w:val="Heading1"/>
        <w:jc w:val="left"/>
        <w:rPr>
          <w:rFonts w:cs="Arial"/>
          <w:b w:val="0"/>
          <w:szCs w:val="22"/>
          <w:lang w:val="en-GB"/>
        </w:rPr>
      </w:pPr>
      <w:bookmarkStart w:id="6" w:name="_Toc119794056"/>
      <w:r w:rsidRPr="00A22951">
        <w:rPr>
          <w:rFonts w:cs="Arial"/>
          <w:b w:val="0"/>
          <w:szCs w:val="22"/>
          <w:lang w:val="en-GB"/>
        </w:rPr>
        <w:lastRenderedPageBreak/>
        <w:t>Reference List</w:t>
      </w:r>
      <w:bookmarkEnd w:id="6"/>
    </w:p>
    <w:p w:rsidR="000749AA" w:rsidRPr="00A22951" w:rsidRDefault="005814EE" w:rsidP="00D331A0">
      <w:pPr>
        <w:jc w:val="left"/>
        <w:rPr>
          <w:rFonts w:cs="Arial"/>
          <w:lang w:val="en-GB"/>
        </w:rPr>
      </w:pPr>
      <w:r w:rsidRPr="00A22951">
        <w:rPr>
          <w:rFonts w:cs="Arial"/>
        </w:rPr>
        <w:t>Adeani, I.S., Febriani, R.B. and Syafryadin, S., 2020. USING GIBBS’REFLECTIVE CYCLE IN MAKING REFLECTIONS OF LITERARY ANALYSIS. </w:t>
      </w:r>
      <w:r w:rsidRPr="00A22951">
        <w:rPr>
          <w:rFonts w:cs="Arial"/>
          <w:iCs/>
        </w:rPr>
        <w:t>Indonesian EFL Journal</w:t>
      </w:r>
      <w:r w:rsidRPr="00A22951">
        <w:rPr>
          <w:rFonts w:cs="Arial"/>
        </w:rPr>
        <w:t>, </w:t>
      </w:r>
      <w:r w:rsidRPr="00A22951">
        <w:rPr>
          <w:rFonts w:cs="Arial"/>
          <w:iCs/>
        </w:rPr>
        <w:t>6</w:t>
      </w:r>
      <w:r w:rsidRPr="00A22951">
        <w:rPr>
          <w:rFonts w:cs="Arial"/>
        </w:rPr>
        <w:t>(2), pp.139-148.</w:t>
      </w:r>
      <w:r w:rsidRPr="00A22951">
        <w:rPr>
          <w:rFonts w:cs="Arial"/>
          <w:lang w:val="en-GB"/>
        </w:rPr>
        <w:t xml:space="preserve"> </w:t>
      </w:r>
    </w:p>
    <w:p w:rsidR="000749AA" w:rsidRPr="00A22951" w:rsidRDefault="005814EE" w:rsidP="00D331A0">
      <w:pPr>
        <w:jc w:val="left"/>
        <w:rPr>
          <w:rFonts w:cs="Arial"/>
        </w:rPr>
      </w:pPr>
      <w:r w:rsidRPr="00A22951">
        <w:rPr>
          <w:rFonts w:cs="Arial"/>
        </w:rPr>
        <w:t>Beaubien, J.M. and Baker, D.P., 2017. The use of simulation for training teamwork skills in health care: how low can you go</w:t>
      </w:r>
      <w:proofErr w:type="gramStart"/>
      <w:r w:rsidRPr="00A22951">
        <w:rPr>
          <w:rFonts w:cs="Arial"/>
        </w:rPr>
        <w:t>?.</w:t>
      </w:r>
      <w:proofErr w:type="gramEnd"/>
      <w:r w:rsidRPr="00A22951">
        <w:rPr>
          <w:rFonts w:cs="Arial"/>
        </w:rPr>
        <w:t> </w:t>
      </w:r>
      <w:r w:rsidRPr="00A22951">
        <w:rPr>
          <w:rFonts w:cs="Arial"/>
          <w:iCs/>
        </w:rPr>
        <w:t>Simulation in Aviation Training</w:t>
      </w:r>
      <w:r w:rsidRPr="00A22951">
        <w:rPr>
          <w:rFonts w:cs="Arial"/>
        </w:rPr>
        <w:t>, pp.445-450.</w:t>
      </w:r>
    </w:p>
    <w:p w:rsidR="000749AA" w:rsidRPr="00A22951" w:rsidRDefault="005814EE" w:rsidP="00D331A0">
      <w:pPr>
        <w:jc w:val="left"/>
        <w:rPr>
          <w:rFonts w:cs="Arial"/>
          <w:lang w:val="en-GB"/>
        </w:rPr>
      </w:pPr>
      <w:r w:rsidRPr="00A22951">
        <w:rPr>
          <w:rFonts w:cs="Arial"/>
        </w:rPr>
        <w:t xml:space="preserve">Dialoke, I. and Nkechi, P.A.J., 2017. Effects of career growth on </w:t>
      </w:r>
      <w:proofErr w:type="gramStart"/>
      <w:r w:rsidRPr="00A22951">
        <w:rPr>
          <w:rFonts w:cs="Arial"/>
        </w:rPr>
        <w:t>employees</w:t>
      </w:r>
      <w:proofErr w:type="gramEnd"/>
      <w:r w:rsidRPr="00A22951">
        <w:rPr>
          <w:rFonts w:cs="Arial"/>
        </w:rPr>
        <w:t xml:space="preserve"> performance: A study of non-academic staff of Michael Okpara University of Agriculture Umudike Abia State, Nigeria. </w:t>
      </w:r>
      <w:r w:rsidRPr="00A22951">
        <w:rPr>
          <w:rFonts w:cs="Arial"/>
          <w:iCs/>
        </w:rPr>
        <w:t>Singaporean Journal of Business Economics, and Management Studies (SJBEM)</w:t>
      </w:r>
      <w:r w:rsidRPr="00A22951">
        <w:rPr>
          <w:rFonts w:cs="Arial"/>
        </w:rPr>
        <w:t>, </w:t>
      </w:r>
      <w:r w:rsidRPr="00A22951">
        <w:rPr>
          <w:rFonts w:cs="Arial"/>
          <w:iCs/>
        </w:rPr>
        <w:t>5</w:t>
      </w:r>
      <w:r w:rsidRPr="00A22951">
        <w:rPr>
          <w:rFonts w:cs="Arial"/>
        </w:rPr>
        <w:t>(7), pp.8-18.</w:t>
      </w:r>
      <w:r w:rsidRPr="00A22951">
        <w:rPr>
          <w:rFonts w:cs="Arial"/>
          <w:lang w:val="en-GB"/>
        </w:rPr>
        <w:t xml:space="preserve"> </w:t>
      </w:r>
    </w:p>
    <w:p w:rsidR="000749AA" w:rsidRPr="00A22951" w:rsidRDefault="005814EE" w:rsidP="00D331A0">
      <w:pPr>
        <w:jc w:val="left"/>
        <w:rPr>
          <w:rFonts w:cs="Arial"/>
          <w:lang w:val="en-GB"/>
        </w:rPr>
      </w:pPr>
      <w:r w:rsidRPr="00A22951">
        <w:rPr>
          <w:rFonts w:cs="Arial"/>
        </w:rPr>
        <w:t>Elayyan, M., Rankin, J. and Chaarani, M.W., 2018. Factors affecting empathetic patient care behaviour among medical doctors and nurses: an integrative literature review. </w:t>
      </w:r>
      <w:r w:rsidRPr="00A22951">
        <w:rPr>
          <w:rFonts w:cs="Arial"/>
          <w:iCs/>
        </w:rPr>
        <w:t>EMHJ</w:t>
      </w:r>
      <w:r w:rsidRPr="00A22951">
        <w:rPr>
          <w:rFonts w:cs="Arial"/>
        </w:rPr>
        <w:t>, </w:t>
      </w:r>
      <w:r w:rsidRPr="00A22951">
        <w:rPr>
          <w:rFonts w:cs="Arial"/>
          <w:iCs/>
        </w:rPr>
        <w:t>24</w:t>
      </w:r>
      <w:r w:rsidRPr="00A22951">
        <w:rPr>
          <w:rFonts w:cs="Arial"/>
        </w:rPr>
        <w:t>(3), pp.311-318.</w:t>
      </w:r>
      <w:r w:rsidRPr="00A22951">
        <w:rPr>
          <w:rFonts w:cs="Arial"/>
          <w:lang w:val="en-GB"/>
        </w:rPr>
        <w:t xml:space="preserve"> </w:t>
      </w:r>
    </w:p>
    <w:p w:rsidR="000749AA" w:rsidRPr="00A22951" w:rsidRDefault="005814EE" w:rsidP="00D331A0">
      <w:pPr>
        <w:jc w:val="left"/>
        <w:rPr>
          <w:rFonts w:cs="Arial"/>
        </w:rPr>
      </w:pPr>
      <w:r w:rsidRPr="00A22951">
        <w:rPr>
          <w:rFonts w:cs="Arial"/>
        </w:rPr>
        <w:t>Howick, J., Moscrop, A., Mebius, A., Fanshawe, T.R., Lewith, G., Bishop, F.L., Mistiaen, P., Roberts, N.W., Dieninytė, E., Hu, X.Y. and Aveyard, P., 2018. Effects of empathic and positive communication in healthcare consultations: a systematic review and meta-analysis. </w:t>
      </w:r>
      <w:r w:rsidRPr="00A22951">
        <w:rPr>
          <w:rFonts w:cs="Arial"/>
          <w:iCs/>
        </w:rPr>
        <w:t>Journal of the Royal Society of Medicine</w:t>
      </w:r>
      <w:r w:rsidRPr="00A22951">
        <w:rPr>
          <w:rFonts w:cs="Arial"/>
        </w:rPr>
        <w:t>, </w:t>
      </w:r>
      <w:r w:rsidRPr="00A22951">
        <w:rPr>
          <w:rFonts w:cs="Arial"/>
          <w:iCs/>
        </w:rPr>
        <w:t>111</w:t>
      </w:r>
      <w:r w:rsidRPr="00A22951">
        <w:rPr>
          <w:rFonts w:cs="Arial"/>
        </w:rPr>
        <w:t>(7), pp.240-252.</w:t>
      </w:r>
    </w:p>
    <w:p w:rsidR="000749AA" w:rsidRPr="00A22951" w:rsidRDefault="005814EE" w:rsidP="00D331A0">
      <w:pPr>
        <w:jc w:val="left"/>
        <w:rPr>
          <w:rFonts w:cs="Arial"/>
        </w:rPr>
      </w:pPr>
      <w:r w:rsidRPr="00A22951">
        <w:rPr>
          <w:rFonts w:cs="Arial"/>
        </w:rPr>
        <w:t>Lynch, M., Kamovich, U., Longva, K.K. and Steinert, M., 2021. Combining technology and entrepreneurial education through design thinking: Students' reflections on the learning process. </w:t>
      </w:r>
      <w:r w:rsidRPr="00A22951">
        <w:rPr>
          <w:rFonts w:cs="Arial"/>
          <w:iCs/>
        </w:rPr>
        <w:t>Technological Forecasting and Social Change</w:t>
      </w:r>
      <w:r w:rsidRPr="00A22951">
        <w:rPr>
          <w:rFonts w:cs="Arial"/>
        </w:rPr>
        <w:t>, </w:t>
      </w:r>
      <w:r w:rsidRPr="00A22951">
        <w:rPr>
          <w:rFonts w:cs="Arial"/>
          <w:iCs/>
        </w:rPr>
        <w:t>164</w:t>
      </w:r>
      <w:r w:rsidRPr="00A22951">
        <w:rPr>
          <w:rFonts w:cs="Arial"/>
        </w:rPr>
        <w:t>, p.119689.</w:t>
      </w:r>
    </w:p>
    <w:p w:rsidR="000749AA" w:rsidRPr="00A22951" w:rsidRDefault="005814EE" w:rsidP="00D331A0">
      <w:pPr>
        <w:jc w:val="left"/>
        <w:rPr>
          <w:rFonts w:cs="Arial"/>
        </w:rPr>
      </w:pPr>
      <w:r w:rsidRPr="00A22951">
        <w:rPr>
          <w:rFonts w:cs="Arial"/>
        </w:rPr>
        <w:t>Paul-Emile, K., Critchfield, J.M., Wheeler, M., de Bourmont, S. and Fernandez, A., 2020. Addressing patient bias toward health care workers: recommendations for medical centers. </w:t>
      </w:r>
      <w:r w:rsidRPr="00A22951">
        <w:rPr>
          <w:rFonts w:cs="Arial"/>
          <w:iCs/>
        </w:rPr>
        <w:t>Annals of internal medicine</w:t>
      </w:r>
      <w:r w:rsidRPr="00A22951">
        <w:rPr>
          <w:rFonts w:cs="Arial"/>
        </w:rPr>
        <w:t>, </w:t>
      </w:r>
      <w:r w:rsidRPr="00A22951">
        <w:rPr>
          <w:rFonts w:cs="Arial"/>
          <w:iCs/>
        </w:rPr>
        <w:t>173</w:t>
      </w:r>
      <w:r w:rsidRPr="00A22951">
        <w:rPr>
          <w:rFonts w:cs="Arial"/>
        </w:rPr>
        <w:t>(6), pp.468-473.</w:t>
      </w:r>
    </w:p>
    <w:p w:rsidR="000749AA" w:rsidRPr="00A22951" w:rsidRDefault="005814EE" w:rsidP="00D331A0">
      <w:pPr>
        <w:jc w:val="left"/>
        <w:rPr>
          <w:rFonts w:cs="Arial"/>
        </w:rPr>
      </w:pPr>
      <w:r w:rsidRPr="00A22951">
        <w:rPr>
          <w:rFonts w:cs="Arial"/>
        </w:rPr>
        <w:t>Soukup, T., Lamb, B.W., Arora, S., Darzi, A., Sevdalis, N. and Green, J.S., 2018. Successful strategies in implementing a multidisciplinary team working in the care of patients with cancer: an overview and synthesis of the available literature. </w:t>
      </w:r>
      <w:r w:rsidRPr="00A22951">
        <w:rPr>
          <w:rFonts w:cs="Arial"/>
          <w:iCs/>
        </w:rPr>
        <w:t>Journal of multidisciplinary healthcare</w:t>
      </w:r>
      <w:r w:rsidRPr="00A22951">
        <w:rPr>
          <w:rFonts w:cs="Arial"/>
        </w:rPr>
        <w:t>, </w:t>
      </w:r>
      <w:r w:rsidRPr="00A22951">
        <w:rPr>
          <w:rFonts w:cs="Arial"/>
          <w:iCs/>
        </w:rPr>
        <w:t>11</w:t>
      </w:r>
      <w:r w:rsidRPr="00A22951">
        <w:rPr>
          <w:rFonts w:cs="Arial"/>
        </w:rPr>
        <w:t>, p.49.</w:t>
      </w:r>
    </w:p>
    <w:p w:rsidR="000749AA" w:rsidRPr="00A22951" w:rsidRDefault="005814EE" w:rsidP="00D331A0">
      <w:pPr>
        <w:jc w:val="left"/>
        <w:rPr>
          <w:rFonts w:cs="Arial"/>
          <w:bCs/>
          <w:color w:val="000000"/>
          <w:lang w:val="en-GB"/>
        </w:rPr>
      </w:pPr>
      <w:bookmarkStart w:id="7" w:name="_GoBack"/>
      <w:bookmarkEnd w:id="7"/>
      <w:r w:rsidRPr="00A22951">
        <w:rPr>
          <w:rFonts w:cs="Arial"/>
          <w:lang w:val="en-GB"/>
        </w:rPr>
        <w:br w:type="page"/>
      </w:r>
    </w:p>
    <w:p w:rsidR="000749AA" w:rsidRPr="00D331A0" w:rsidRDefault="005814EE" w:rsidP="00D331A0">
      <w:pPr>
        <w:pStyle w:val="Heading1"/>
        <w:jc w:val="left"/>
        <w:rPr>
          <w:rFonts w:cs="Arial"/>
          <w:b w:val="0"/>
          <w:szCs w:val="22"/>
          <w:lang w:val="en-GB"/>
        </w:rPr>
      </w:pPr>
      <w:bookmarkStart w:id="8" w:name="_Toc119794057"/>
      <w:r w:rsidRPr="00D331A0">
        <w:rPr>
          <w:rFonts w:cs="Arial"/>
          <w:b w:val="0"/>
          <w:szCs w:val="22"/>
          <w:lang w:val="en-GB"/>
        </w:rPr>
        <w:lastRenderedPageBreak/>
        <w:t>Appendix: Role Play</w:t>
      </w:r>
      <w:bookmarkEnd w:id="8"/>
    </w:p>
    <w:p w:rsidR="000749AA" w:rsidRPr="00D331A0" w:rsidRDefault="005814EE" w:rsidP="00D331A0">
      <w:pPr>
        <w:jc w:val="left"/>
        <w:rPr>
          <w:rFonts w:cs="Arial"/>
          <w:lang w:val="en-GB"/>
        </w:rPr>
      </w:pPr>
      <w:r w:rsidRPr="00D331A0">
        <w:rPr>
          <w:rFonts w:cs="Arial"/>
          <w:lang w:val="en-GB"/>
        </w:rPr>
        <w:t>Interviewer: Why does this organisation attract you?</w:t>
      </w:r>
    </w:p>
    <w:p w:rsidR="000749AA" w:rsidRPr="00D331A0" w:rsidRDefault="005814EE" w:rsidP="00D331A0">
      <w:pPr>
        <w:jc w:val="left"/>
        <w:rPr>
          <w:rFonts w:cs="Arial"/>
          <w:lang w:val="en-GB"/>
        </w:rPr>
      </w:pPr>
      <w:r w:rsidRPr="00D331A0">
        <w:rPr>
          <w:rFonts w:cs="Arial"/>
          <w:lang w:val="en-GB"/>
        </w:rPr>
        <w:t>Interviewee: I am attracted to this job position as East Sussex Healthcare NHS Trust (ESHT) is one of the safest and high-quality healthcare organisations which provides care to nearly half a million people in the local area. Besides that, there are more than 7000 members and staff henceforth, I expect better teamwork. I will be able to continuously learn from senior staff and bring the best services to patients. In this job, I will experience different community and professional settings while delivering care to patients. Thereafter, this will help to improve my skills and confidence as a nurse.</w:t>
      </w:r>
    </w:p>
    <w:p w:rsidR="000749AA" w:rsidRPr="00D331A0" w:rsidRDefault="005814EE" w:rsidP="00D331A0">
      <w:pPr>
        <w:jc w:val="left"/>
        <w:rPr>
          <w:rFonts w:cs="Arial"/>
          <w:lang w:val="en-GB"/>
        </w:rPr>
      </w:pPr>
      <w:r w:rsidRPr="00D331A0">
        <w:rPr>
          <w:rFonts w:cs="Arial"/>
          <w:lang w:val="en-GB"/>
        </w:rPr>
        <w:t>Interviewer: Why do you want to become a nurse?</w:t>
      </w:r>
    </w:p>
    <w:p w:rsidR="000749AA" w:rsidRPr="00D331A0" w:rsidRDefault="005814EE" w:rsidP="00D331A0">
      <w:pPr>
        <w:jc w:val="left"/>
        <w:rPr>
          <w:rFonts w:cs="Arial"/>
          <w:lang w:val="en-GB"/>
        </w:rPr>
      </w:pPr>
      <w:r w:rsidRPr="00D331A0">
        <w:rPr>
          <w:rFonts w:cs="Arial"/>
          <w:lang w:val="en-GB"/>
        </w:rPr>
        <w:t xml:space="preserve">Interviewee: The reason behind my ambition is my parents. Their continuous support has been the reason for pursuing this career. My aunt is a nurse and I have been close to her. I have always observed her working selflessly for others and their well-being. This has always encouraged me to go with this career and to provide better lives to the surrounding individuals. Besides that, I have been intrigued to become a healthcare provider after the pandemic as well. This pandemic has made me realise the importance of a nurse and healthcare providers in our lives. </w:t>
      </w:r>
    </w:p>
    <w:p w:rsidR="000749AA" w:rsidRPr="00D331A0" w:rsidRDefault="005814EE" w:rsidP="00D331A0">
      <w:pPr>
        <w:jc w:val="left"/>
        <w:rPr>
          <w:rFonts w:cs="Arial"/>
          <w:lang w:val="en-GB"/>
        </w:rPr>
      </w:pPr>
      <w:r w:rsidRPr="00D331A0">
        <w:rPr>
          <w:rFonts w:cs="Arial"/>
          <w:lang w:val="en-GB"/>
        </w:rPr>
        <w:t>Interviewer: What are your greatest strengths that will be applicable to this job role?</w:t>
      </w:r>
    </w:p>
    <w:p w:rsidR="000749AA" w:rsidRPr="00D331A0" w:rsidRDefault="005814EE" w:rsidP="00D331A0">
      <w:pPr>
        <w:jc w:val="left"/>
        <w:rPr>
          <w:rFonts w:cs="Arial"/>
          <w:lang w:val="en-GB"/>
        </w:rPr>
      </w:pPr>
      <w:r w:rsidRPr="00D331A0">
        <w:rPr>
          <w:rFonts w:cs="Arial"/>
          <w:lang w:val="en-GB"/>
        </w:rPr>
        <w:t>Interviewee:  Communication is my greatest strength as I am able to communicate with new patients as well as care providers easily. Due to my compassionate behaviour, patients can feel safe and share the information which will be important to provide them with personalised care. Moreover, my attention to detail is another benefit that can be used during this job role. A nurse must show professionalism while working with other care providers. That is one of the positive points of my characteristics. Adaptability will be required while working with patients in their desired settings. Thereafter, I can assure you that I can easily work with that.</w:t>
      </w:r>
    </w:p>
    <w:p w:rsidR="000749AA" w:rsidRPr="00D331A0" w:rsidRDefault="005814EE" w:rsidP="00D331A0">
      <w:pPr>
        <w:jc w:val="left"/>
        <w:rPr>
          <w:rFonts w:cs="Arial"/>
          <w:lang w:val="en-GB"/>
        </w:rPr>
      </w:pPr>
      <w:r w:rsidRPr="00D331A0">
        <w:rPr>
          <w:rFonts w:cs="Arial"/>
          <w:lang w:val="en-GB"/>
        </w:rPr>
        <w:t>Interviewer: What is your weakness that you want to change in the future?</w:t>
      </w:r>
    </w:p>
    <w:p w:rsidR="000749AA" w:rsidRPr="00D331A0" w:rsidRDefault="005814EE" w:rsidP="00D331A0">
      <w:pPr>
        <w:jc w:val="left"/>
        <w:rPr>
          <w:rFonts w:cs="Arial"/>
          <w:lang w:val="en-GB"/>
        </w:rPr>
      </w:pPr>
      <w:r w:rsidRPr="00D331A0">
        <w:rPr>
          <w:rFonts w:cs="Arial"/>
          <w:lang w:val="en-GB"/>
        </w:rPr>
        <w:t xml:space="preserve">Interviewee: I think the weakness that I am facing right now is conflict resolution. This will be a barrier to effective teamwork. However, I hope that I will be able to work on the same and develop better conflict management abilities. Lack of confidence is another issue that I have to </w:t>
      </w:r>
      <w:r w:rsidRPr="00D331A0">
        <w:rPr>
          <w:rFonts w:cs="Arial"/>
          <w:lang w:val="en-GB"/>
        </w:rPr>
        <w:lastRenderedPageBreak/>
        <w:t>eliminate in the future. Although I think that strong communication and empathetic behaviour will help me to improve my confidence in the future.</w:t>
      </w:r>
    </w:p>
    <w:p w:rsidR="000749AA" w:rsidRPr="00D331A0" w:rsidRDefault="005814EE" w:rsidP="00D331A0">
      <w:pPr>
        <w:jc w:val="left"/>
        <w:rPr>
          <w:rFonts w:cs="Arial"/>
          <w:lang w:val="en-GB"/>
        </w:rPr>
      </w:pPr>
      <w:r w:rsidRPr="00D331A0">
        <w:rPr>
          <w:rFonts w:cs="Arial"/>
          <w:lang w:val="en-GB"/>
        </w:rPr>
        <w:t>Interviewer: If you get selected, what better can you do for the organisation?</w:t>
      </w:r>
    </w:p>
    <w:p w:rsidR="000749AA" w:rsidRPr="00D331A0" w:rsidRDefault="005814EE" w:rsidP="00D331A0">
      <w:pPr>
        <w:jc w:val="left"/>
        <w:rPr>
          <w:rFonts w:cs="Arial"/>
          <w:color w:val="000000"/>
          <w:lang w:val="en-GB"/>
        </w:rPr>
      </w:pPr>
      <w:r w:rsidRPr="00D331A0">
        <w:rPr>
          <w:rFonts w:cs="Arial"/>
          <w:lang w:val="en-GB"/>
        </w:rPr>
        <w:t>Interviewee: In case I get selected, I will always try to observe others. I will develop better listening skills along with reflective practices. I will always try to learn from my past experiences and journeys from others as well. I will work tirelessly for the organisation. In case of emergency, I will always be there for patients.  High-quality services will be ensured from my end. I will provide personalised care to individuals hence; they can be comfortable in their home setting.</w:t>
      </w: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Pr="00D331A0" w:rsidRDefault="000749AA" w:rsidP="00D331A0">
      <w:pPr>
        <w:jc w:val="left"/>
        <w:rPr>
          <w:rFonts w:cs="Arial"/>
          <w:lang w:val="en-GB"/>
        </w:rPr>
      </w:pPr>
    </w:p>
    <w:p w:rsidR="000749AA" w:rsidRDefault="00D6524A" w:rsidP="00D331A0">
      <w:pPr>
        <w:jc w:val="left"/>
        <w:rPr>
          <w:rFonts w:cs="Arial"/>
          <w:noProof/>
          <w:lang w:val="en-GB" w:eastAsia="en-GB"/>
        </w:rPr>
      </w:pPr>
      <w:r w:rsidRPr="00D331A0">
        <w:rPr>
          <w:rFonts w:cs="Arial"/>
          <w:noProof/>
          <w:lang w:val="en-GB" w:eastAsia="en-GB"/>
        </w:rPr>
        <w:lastRenderedPageBreak/>
        <w:t xml:space="preserve"> </w:t>
      </w:r>
      <w:r w:rsidR="003927D5">
        <w:rPr>
          <w:rFonts w:cs="Arial"/>
          <w:noProof/>
          <w:lang w:val="en-GB" w:eastAsia="en-GB"/>
        </w:rPr>
        <w:drawing>
          <wp:inline distT="0" distB="0" distL="0" distR="0" wp14:anchorId="0EBF64FC" wp14:editId="5F91D79C">
            <wp:extent cx="5815330" cy="8229600"/>
            <wp:effectExtent l="0" t="0" r="0" b="0"/>
            <wp:docPr id="1026" name="Picture 2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6"/>
                    <pic:cNvPicPr/>
                  </pic:nvPicPr>
                  <pic:blipFill>
                    <a:blip r:embed="rId9" cstate="print"/>
                    <a:srcRect/>
                    <a:stretch/>
                  </pic:blipFill>
                  <pic:spPr>
                    <a:xfrm>
                      <a:off x="0" y="0"/>
                      <a:ext cx="5815330" cy="8229600"/>
                    </a:xfrm>
                    <a:prstGeom prst="rect">
                      <a:avLst/>
                    </a:prstGeom>
                  </pic:spPr>
                </pic:pic>
              </a:graphicData>
            </a:graphic>
          </wp:inline>
        </w:drawing>
      </w:r>
    </w:p>
    <w:p w:rsidR="009F2741" w:rsidRPr="00D331A0" w:rsidRDefault="009F2741" w:rsidP="00D331A0">
      <w:pPr>
        <w:jc w:val="left"/>
        <w:rPr>
          <w:rFonts w:cs="Arial"/>
          <w:lang w:val="en-GB"/>
        </w:rPr>
      </w:pPr>
      <w:r>
        <w:rPr>
          <w:rFonts w:cs="Arial"/>
          <w:noProof/>
          <w:lang w:val="en-GB" w:eastAsia="en-GB"/>
        </w:rPr>
        <w:lastRenderedPageBreak/>
        <w:drawing>
          <wp:inline distT="0" distB="0" distL="0" distR="0" wp14:anchorId="4A8A0498">
            <wp:extent cx="5751777" cy="585279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461" cy="5862649"/>
                    </a:xfrm>
                    <a:prstGeom prst="rect">
                      <a:avLst/>
                    </a:prstGeom>
                    <a:noFill/>
                  </pic:spPr>
                </pic:pic>
              </a:graphicData>
            </a:graphic>
          </wp:inline>
        </w:drawing>
      </w: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r>
        <w:rPr>
          <w:rFonts w:cs="Arial"/>
          <w:noProof/>
          <w:lang w:val="en-GB" w:eastAsia="en-GB"/>
        </w:rPr>
        <w:drawing>
          <wp:inline distT="0" distB="0" distL="0" distR="0" wp14:anchorId="15607A10">
            <wp:extent cx="5829300" cy="662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9300" cy="6629400"/>
                    </a:xfrm>
                    <a:prstGeom prst="rect">
                      <a:avLst/>
                    </a:prstGeom>
                    <a:noFill/>
                  </pic:spPr>
                </pic:pic>
              </a:graphicData>
            </a:graphic>
          </wp:inline>
        </w:drawing>
      </w: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D6524A" w:rsidP="00D331A0">
      <w:pPr>
        <w:jc w:val="left"/>
        <w:rPr>
          <w:rFonts w:cs="Arial"/>
          <w:lang w:val="en-GB"/>
        </w:rPr>
      </w:pPr>
    </w:p>
    <w:p w:rsidR="00D6524A" w:rsidRDefault="003927D5" w:rsidP="00D331A0">
      <w:pPr>
        <w:jc w:val="left"/>
        <w:rPr>
          <w:rFonts w:cs="Arial"/>
          <w:lang w:val="en-GB"/>
        </w:rPr>
      </w:pPr>
      <w:r w:rsidRPr="00D331A0">
        <w:rPr>
          <w:rFonts w:cs="Arial"/>
          <w:noProof/>
          <w:lang w:val="en-GB" w:eastAsia="en-GB"/>
        </w:rPr>
        <w:drawing>
          <wp:inline distT="0" distB="0" distL="0" distR="0" wp14:anchorId="65C9EF77" wp14:editId="0EF49BFF">
            <wp:extent cx="6050280" cy="7261860"/>
            <wp:effectExtent l="0" t="0" r="7620" b="0"/>
            <wp:docPr id="1029" name="Picture 229" descr="Graphical user interface, application, 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29"/>
                    <pic:cNvPicPr/>
                  </pic:nvPicPr>
                  <pic:blipFill>
                    <a:blip r:embed="rId12" cstate="print"/>
                    <a:srcRect/>
                    <a:stretch/>
                  </pic:blipFill>
                  <pic:spPr>
                    <a:xfrm>
                      <a:off x="0" y="0"/>
                      <a:ext cx="6050280" cy="7261860"/>
                    </a:xfrm>
                    <a:prstGeom prst="rect">
                      <a:avLst/>
                    </a:prstGeom>
                  </pic:spPr>
                </pic:pic>
              </a:graphicData>
            </a:graphic>
          </wp:inline>
        </w:drawing>
      </w:r>
    </w:p>
    <w:p w:rsidR="00D6524A" w:rsidRDefault="00D6524A" w:rsidP="00D331A0">
      <w:pPr>
        <w:jc w:val="left"/>
        <w:rPr>
          <w:rFonts w:cs="Arial"/>
          <w:lang w:val="en-GB"/>
        </w:rPr>
      </w:pPr>
    </w:p>
    <w:p w:rsidR="00D6524A" w:rsidRDefault="003927D5" w:rsidP="00D331A0">
      <w:pPr>
        <w:jc w:val="left"/>
        <w:rPr>
          <w:rFonts w:cs="Arial"/>
          <w:lang w:val="en-GB"/>
        </w:rPr>
      </w:pPr>
      <w:r w:rsidRPr="00D331A0">
        <w:rPr>
          <w:rFonts w:cs="Arial"/>
          <w:noProof/>
          <w:lang w:val="en-GB" w:eastAsia="en-GB"/>
        </w:rPr>
        <w:lastRenderedPageBreak/>
        <w:drawing>
          <wp:inline distT="0" distB="0" distL="0" distR="0" wp14:anchorId="19B0054D" wp14:editId="10C81173">
            <wp:extent cx="5402580" cy="6073140"/>
            <wp:effectExtent l="0" t="0" r="7620" b="3810"/>
            <wp:docPr id="1030" name="Picture 230" descr="Graphical user interface, text,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30"/>
                    <pic:cNvPicPr/>
                  </pic:nvPicPr>
                  <pic:blipFill>
                    <a:blip r:embed="rId13" cstate="print"/>
                    <a:srcRect/>
                    <a:stretch/>
                  </pic:blipFill>
                  <pic:spPr>
                    <a:xfrm>
                      <a:off x="0" y="0"/>
                      <a:ext cx="5402580" cy="6073140"/>
                    </a:xfrm>
                    <a:prstGeom prst="rect">
                      <a:avLst/>
                    </a:prstGeom>
                  </pic:spPr>
                </pic:pic>
              </a:graphicData>
            </a:graphic>
          </wp:inline>
        </w:drawing>
      </w:r>
    </w:p>
    <w:p w:rsidR="000749AA" w:rsidRDefault="005814EE" w:rsidP="00D331A0">
      <w:pPr>
        <w:jc w:val="left"/>
        <w:rPr>
          <w:rFonts w:cs="Arial"/>
          <w:lang w:val="en-GB"/>
        </w:rPr>
      </w:pPr>
      <w:r w:rsidRPr="00D331A0">
        <w:rPr>
          <w:rFonts w:cs="Arial"/>
          <w:noProof/>
          <w:lang w:val="en-GB" w:eastAsia="en-GB"/>
        </w:rPr>
        <w:lastRenderedPageBreak/>
        <w:drawing>
          <wp:inline distT="0" distB="0" distL="0" distR="0">
            <wp:extent cx="5852160" cy="5334000"/>
            <wp:effectExtent l="0" t="0" r="0" b="0"/>
            <wp:docPr id="1031" name="Picture 231"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231"/>
                    <pic:cNvPicPr/>
                  </pic:nvPicPr>
                  <pic:blipFill>
                    <a:blip r:embed="rId14" cstate="print"/>
                    <a:srcRect/>
                    <a:stretch/>
                  </pic:blipFill>
                  <pic:spPr>
                    <a:xfrm>
                      <a:off x="0" y="0"/>
                      <a:ext cx="5852160" cy="5334000"/>
                    </a:xfrm>
                    <a:prstGeom prst="rect">
                      <a:avLst/>
                    </a:prstGeom>
                  </pic:spPr>
                </pic:pic>
              </a:graphicData>
            </a:graphic>
          </wp:inline>
        </w:drawing>
      </w:r>
      <w:r w:rsidRPr="00D331A0">
        <w:rPr>
          <w:rFonts w:cs="Arial"/>
          <w:noProof/>
          <w:lang w:val="en-GB" w:eastAsia="en-GB"/>
        </w:rPr>
        <w:lastRenderedPageBreak/>
        <w:drawing>
          <wp:inline distT="0" distB="0" distL="0" distR="0">
            <wp:extent cx="5775960" cy="5334000"/>
            <wp:effectExtent l="0" t="0" r="0" b="0"/>
            <wp:docPr id="1032" name="Picture 232" descr="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232"/>
                    <pic:cNvPicPr/>
                  </pic:nvPicPr>
                  <pic:blipFill>
                    <a:blip r:embed="rId15" cstate="print"/>
                    <a:srcRect/>
                    <a:stretch/>
                  </pic:blipFill>
                  <pic:spPr>
                    <a:xfrm>
                      <a:off x="0" y="0"/>
                      <a:ext cx="5775960" cy="5334000"/>
                    </a:xfrm>
                    <a:prstGeom prst="rect">
                      <a:avLst/>
                    </a:prstGeom>
                  </pic:spPr>
                </pic:pic>
              </a:graphicData>
            </a:graphic>
          </wp:inline>
        </w:drawing>
      </w:r>
      <w:r>
        <w:rPr>
          <w:rFonts w:cs="Arial"/>
          <w:noProof/>
          <w:lang w:val="en-GB" w:eastAsia="en-GB"/>
        </w:rPr>
        <w:lastRenderedPageBreak/>
        <w:drawing>
          <wp:inline distT="0" distB="0" distL="0" distR="0">
            <wp:extent cx="5654040" cy="5334000"/>
            <wp:effectExtent l="0" t="0" r="3810" b="0"/>
            <wp:docPr id="1033" name="Picture 233" descr="Text, let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233"/>
                    <pic:cNvPicPr/>
                  </pic:nvPicPr>
                  <pic:blipFill>
                    <a:blip r:embed="rId16" cstate="print"/>
                    <a:srcRect/>
                    <a:stretch/>
                  </pic:blipFill>
                  <pic:spPr>
                    <a:xfrm>
                      <a:off x="0" y="0"/>
                      <a:ext cx="5654040" cy="5334000"/>
                    </a:xfrm>
                    <a:prstGeom prst="rect">
                      <a:avLst/>
                    </a:prstGeom>
                  </pic:spPr>
                </pic:pic>
              </a:graphicData>
            </a:graphic>
          </wp:inline>
        </w:drawing>
      </w:r>
    </w:p>
    <w:sectPr w:rsidR="000749AA">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3197" w:rsidRDefault="00633197">
      <w:pPr>
        <w:spacing w:after="0" w:line="240" w:lineRule="auto"/>
      </w:pPr>
      <w:r>
        <w:separator/>
      </w:r>
    </w:p>
  </w:endnote>
  <w:endnote w:type="continuationSeparator" w:id="0">
    <w:p w:rsidR="00633197" w:rsidRDefault="00633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9AA" w:rsidRDefault="005814EE">
    <w:pPr>
      <w:pStyle w:val="Footer"/>
      <w:jc w:val="right"/>
    </w:pPr>
    <w:r>
      <w:fldChar w:fldCharType="begin"/>
    </w:r>
    <w:r>
      <w:instrText xml:space="preserve"> PAGE   \* MERGEFORMAT </w:instrText>
    </w:r>
    <w:r>
      <w:fldChar w:fldCharType="separate"/>
    </w:r>
    <w:r w:rsidR="00A22951">
      <w:rPr>
        <w:noProof/>
      </w:rPr>
      <w:t>11</w:t>
    </w:r>
    <w:r>
      <w:rPr>
        <w:noProof/>
      </w:rPr>
      <w:fldChar w:fldCharType="end"/>
    </w:r>
  </w:p>
  <w:p w:rsidR="000749AA" w:rsidRDefault="00074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3197" w:rsidRDefault="00633197">
      <w:pPr>
        <w:spacing w:after="0" w:line="240" w:lineRule="auto"/>
      </w:pPr>
      <w:r>
        <w:separator/>
      </w:r>
    </w:p>
  </w:footnote>
  <w:footnote w:type="continuationSeparator" w:id="0">
    <w:p w:rsidR="00633197" w:rsidRDefault="00633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E97BFD"/>
    <w:multiLevelType w:val="multilevel"/>
    <w:tmpl w:val="FD1CDC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44DF6BE0"/>
    <w:multiLevelType w:val="multilevel"/>
    <w:tmpl w:val="720A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9AA"/>
    <w:rsid w:val="000749AA"/>
    <w:rsid w:val="003927D5"/>
    <w:rsid w:val="003D677C"/>
    <w:rsid w:val="005814EE"/>
    <w:rsid w:val="00633197"/>
    <w:rsid w:val="008B52E9"/>
    <w:rsid w:val="009F2741"/>
    <w:rsid w:val="00A22951"/>
    <w:rsid w:val="00D331A0"/>
    <w:rsid w:val="00D65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85BBB"/>
  <w15:docId w15:val="{D22AA750-02D0-488A-965E-46FC7BACE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SimSun"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360" w:lineRule="auto"/>
      <w:jc w:val="both"/>
    </w:pPr>
    <w:rPr>
      <w:rFonts w:ascii="Arial" w:hAnsi="Arial"/>
    </w:rPr>
  </w:style>
  <w:style w:type="paragraph" w:styleId="Heading1">
    <w:name w:val="heading 1"/>
    <w:basedOn w:val="Normal"/>
    <w:next w:val="Normal"/>
    <w:link w:val="Heading1Char"/>
    <w:uiPriority w:val="9"/>
    <w:qFormat/>
    <w:pPr>
      <w:keepNext/>
      <w:keepLines/>
      <w:spacing w:before="480" w:after="0"/>
      <w:outlineLvl w:val="0"/>
    </w:pPr>
    <w:rPr>
      <w:b/>
      <w:bCs/>
      <w:color w:val="000000"/>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SimSun"/>
      <w:b/>
      <w:bCs/>
      <w:color w:val="000000"/>
      <w:szCs w:val="28"/>
    </w:r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NoSpacing">
    <w:name w:val="No Spacing"/>
    <w:uiPriority w:val="1"/>
    <w:qFormat/>
    <w:pPr>
      <w:spacing w:after="0" w:line="240" w:lineRule="auto"/>
      <w:jc w:val="both"/>
    </w:pPr>
    <w:rPr>
      <w:rFonts w:ascii="Arial" w:hAnsi="Arial"/>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hAnsi="Arial"/>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hAnsi="Arial"/>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mbria" w:hAnsi="Cambria"/>
      <w:color w:val="17365D"/>
      <w:spacing w:val="5"/>
      <w:kern w:val="28"/>
      <w:sz w:val="52"/>
      <w:szCs w:val="52"/>
    </w:rPr>
  </w:style>
  <w:style w:type="character" w:customStyle="1" w:styleId="TitleChar">
    <w:name w:val="Title Char"/>
    <w:basedOn w:val="DefaultParagraphFont"/>
    <w:link w:val="Title"/>
    <w:uiPriority w:val="10"/>
    <w:rPr>
      <w:rFonts w:ascii="Cambria" w:eastAsia="SimSun" w:hAnsi="Cambria" w:cs="SimSun"/>
      <w:color w:val="17365D"/>
      <w:spacing w:val="5"/>
      <w:kern w:val="28"/>
      <w:sz w:val="52"/>
      <w:szCs w:val="52"/>
    </w:rPr>
  </w:style>
  <w:style w:type="paragraph" w:styleId="TOCHeading">
    <w:name w:val="TOC Heading"/>
    <w:basedOn w:val="Heading1"/>
    <w:next w:val="Normal"/>
    <w:uiPriority w:val="39"/>
    <w:qFormat/>
    <w:pPr>
      <w:spacing w:line="276" w:lineRule="auto"/>
      <w:jc w:val="left"/>
      <w:outlineLvl w:val="9"/>
    </w:pPr>
    <w:rPr>
      <w:rFonts w:ascii="Cambria" w:hAnsi="Cambria"/>
      <w:color w:val="365F91"/>
      <w:sz w:val="28"/>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customStyle="1" w:styleId="msonormal0">
    <w:name w:val="msonormal"/>
    <w:basedOn w:val="Normal"/>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6924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63" TargetMode="Externa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1BB52C-FC10-4D20-9869-745D0051B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3044</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User</cp:lastModifiedBy>
  <cp:revision>7</cp:revision>
  <dcterms:created xsi:type="dcterms:W3CDTF">2022-12-07T19:53:00Z</dcterms:created>
  <dcterms:modified xsi:type="dcterms:W3CDTF">2022-12-25T14:57:00Z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f2c8fc2576b745a4a49f8397d2a3a1c3</vt:lpwstr>
  </property>
</Properties>
</file>