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000000" w:themeColor="text1"/>
        </w:rPr>
        <w:id w:val="1891532770"/>
        <w:docPartObj>
          <w:docPartGallery w:val="Cover Pages"/>
          <w:docPartUnique/>
        </w:docPartObj>
      </w:sdtPr>
      <w:sdtEndPr/>
      <w:sdtContent>
        <w:p w:rsidR="0092005A" w:rsidRPr="00C62402" w:rsidRDefault="0092005A" w:rsidP="00C62402">
          <w:pPr>
            <w:spacing w:line="480" w:lineRule="auto"/>
            <w:rPr>
              <w:rFonts w:ascii="Arial" w:hAnsi="Arial" w:cs="Arial"/>
              <w:color w:val="000000" w:themeColor="text1"/>
            </w:rPr>
          </w:pPr>
          <w:r w:rsidRPr="00C62402">
            <w:rPr>
              <w:rFonts w:ascii="Arial" w:hAnsi="Arial" w:cs="Arial"/>
              <w:noProof/>
              <w:color w:val="000000" w:themeColor="text1"/>
            </w:rPr>
            <mc:AlternateContent>
              <mc:Choice Requires="wps">
                <w:drawing>
                  <wp:anchor distT="0" distB="0" distL="114300" distR="114300" simplePos="0" relativeHeight="251778048" behindDoc="0" locked="0" layoutInCell="1" allowOverlap="1">
                    <wp:simplePos x="0" y="0"/>
                    <wp:positionH relativeFrom="page">
                      <wp:align>left</wp:align>
                    </wp:positionH>
                    <wp:positionV relativeFrom="page">
                      <wp:align>bottom</wp:align>
                    </wp:positionV>
                    <wp:extent cx="5534025" cy="2724912"/>
                    <wp:effectExtent l="0" t="0" r="0" b="0"/>
                    <wp:wrapNone/>
                    <wp:docPr id="43" name="Text Box 43"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b/>
                                    <w:bCs/>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DF068A" w:rsidRDefault="00DF068A">
                                    <w:pPr>
                                      <w:pStyle w:val="NoSpacing"/>
                                      <w:spacing w:after="480"/>
                                      <w:rPr>
                                        <w:i/>
                                        <w:color w:val="262626" w:themeColor="text1" w:themeTint="D9"/>
                                        <w:sz w:val="32"/>
                                        <w:szCs w:val="32"/>
                                      </w:rPr>
                                    </w:pPr>
                                    <w:r w:rsidRPr="003716B2">
                                      <w:rPr>
                                        <w:b/>
                                        <w:bCs/>
                                        <w:i/>
                                        <w:color w:val="262626" w:themeColor="text1" w:themeTint="D9"/>
                                        <w:sz w:val="32"/>
                                        <w:szCs w:val="32"/>
                                      </w:rPr>
                                      <w:t>Hang Le (2000465)</w:t>
                                    </w:r>
                                  </w:p>
                                </w:sdtContent>
                              </w:sdt>
                              <w:p w:rsidR="00DF068A" w:rsidRDefault="00D82F5C">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DF068A">
                                      <w:rPr>
                                        <w:i/>
                                        <w:color w:val="262626" w:themeColor="text1" w:themeTint="D9"/>
                                        <w:sz w:val="26"/>
                                        <w:szCs w:val="26"/>
                                      </w:rPr>
                                      <w:t>DBA course – February 2020 intake</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3" o:spid="_x0000_s1026" type="#_x0000_t202" alt="Title: Title and subtitle" style="position:absolute;margin-left:0;margin-top:0;width:435.75pt;height:214.55pt;z-index:251778048;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Cs1Y5XQQIAAG4E&#13;&#10;AAAOAAAAAAAAAAAAAAAAAC4CAABkcnMvZTJvRG9jLnhtbFBLAQItABQABgAIAAAAIQCvpZtl4AAA&#13;&#10;AAoBAAAPAAAAAAAAAAAAAAAAAJsEAABkcnMvZG93bnJldi54bWxQSwUGAAAAAAQABADzAAAAqAUA&#13;&#10;AAAA&#13;&#10;" filled="f" stroked="f" strokeweight=".5pt">
                    <v:textbox inset="93.6pt,7.2pt,0,1in">
                      <w:txbxContent>
                        <w:sdt>
                          <w:sdtPr>
                            <w:rPr>
                              <w:b/>
                              <w:bCs/>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rsidR="00DF068A" w:rsidRDefault="00DF068A">
                              <w:pPr>
                                <w:pStyle w:val="NoSpacing"/>
                                <w:spacing w:after="480"/>
                                <w:rPr>
                                  <w:i/>
                                  <w:color w:val="262626" w:themeColor="text1" w:themeTint="D9"/>
                                  <w:sz w:val="32"/>
                                  <w:szCs w:val="32"/>
                                </w:rPr>
                              </w:pPr>
                              <w:r w:rsidRPr="003716B2">
                                <w:rPr>
                                  <w:b/>
                                  <w:bCs/>
                                  <w:i/>
                                  <w:color w:val="262626" w:themeColor="text1" w:themeTint="D9"/>
                                  <w:sz w:val="32"/>
                                  <w:szCs w:val="32"/>
                                </w:rPr>
                                <w:t>Hang Le (2000465)</w:t>
                              </w:r>
                            </w:p>
                          </w:sdtContent>
                        </w:sdt>
                        <w:p w:rsidR="00DF068A" w:rsidRDefault="00DF068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DBA course – February 2020 intake</w:t>
                              </w:r>
                            </w:sdtContent>
                          </w:sdt>
                        </w:p>
                      </w:txbxContent>
                    </v:textbox>
                    <w10:wrap anchorx="page" anchory="page"/>
                  </v:shape>
                </w:pict>
              </mc:Fallback>
            </mc:AlternateContent>
          </w:r>
          <w:r w:rsidRPr="00C62402">
            <w:rPr>
              <w:rFonts w:ascii="Arial" w:hAnsi="Arial" w:cs="Arial"/>
              <w:noProof/>
              <w:color w:val="000000" w:themeColor="text1"/>
            </w:rPr>
            <mc:AlternateContent>
              <mc:Choice Requires="wps">
                <w:drawing>
                  <wp:anchor distT="0" distB="0" distL="114300" distR="114300" simplePos="0" relativeHeight="251777024"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45" name="Straight Connector 45"/>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17A3E66" id="Straight Connector 45" o:spid="_x0000_s1026" style="position:absolute;z-index:-25153945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Pqtz1T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sidRPr="00C62402">
            <w:rPr>
              <w:rFonts w:ascii="Arial" w:hAnsi="Arial" w:cs="Arial"/>
              <w:noProof/>
              <w:color w:val="000000" w:themeColor="text1"/>
            </w:rPr>
            <mc:AlternateContent>
              <mc:Choice Requires="wps">
                <w:drawing>
                  <wp:anchor distT="0" distB="0" distL="114300" distR="114300" simplePos="0" relativeHeight="251776000" behindDoc="0" locked="0" layoutInCell="1" allowOverlap="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47" name="Text Box 47"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DF068A" w:rsidRDefault="00DF068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BLOGS</w:t>
                                    </w:r>
                                  </w:p>
                                </w:sdtContent>
                              </w:sdt>
                              <w:sdt>
                                <w:sdtPr>
                                  <w:rPr>
                                    <w:b/>
                                    <w:bCs/>
                                    <w:i/>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DF068A" w:rsidRPr="00D64014" w:rsidRDefault="00DF068A">
                                    <w:pPr>
                                      <w:pStyle w:val="NoSpacing"/>
                                      <w:rPr>
                                        <w:b/>
                                        <w:bCs/>
                                        <w:i/>
                                        <w:iCs/>
                                        <w:color w:val="262626" w:themeColor="text1" w:themeTint="D9"/>
                                        <w:sz w:val="36"/>
                                        <w:szCs w:val="36"/>
                                      </w:rPr>
                                    </w:pPr>
                                    <w:r>
                                      <w:rPr>
                                        <w:b/>
                                        <w:bCs/>
                                        <w:i/>
                                        <w:iCs/>
                                        <w:color w:val="262626" w:themeColor="text1" w:themeTint="D9"/>
                                        <w:sz w:val="36"/>
                                        <w:szCs w:val="36"/>
                                      </w:rPr>
                                      <w:t>Applied Quantitative Business Research</w:t>
                                    </w:r>
                                    <w:r w:rsidRPr="00D64014">
                                      <w:rPr>
                                        <w:b/>
                                        <w:bCs/>
                                        <w:i/>
                                        <w:iCs/>
                                        <w:color w:val="262626" w:themeColor="text1" w:themeTint="D9"/>
                                        <w:sz w:val="36"/>
                                        <w:szCs w:val="36"/>
                                      </w:rPr>
                                      <w:t xml:space="preserve">    </w:t>
                                    </w:r>
                                    <w:r>
                                      <w:rPr>
                                        <w:b/>
                                        <w:bCs/>
                                        <w:i/>
                                        <w:iCs/>
                                        <w:color w:val="262626" w:themeColor="text1" w:themeTint="D9"/>
                                        <w:sz w:val="36"/>
                                        <w:szCs w:val="36"/>
                                      </w:rPr>
                                      <w:t xml:space="preserve">                                      </w:t>
                                    </w:r>
                                    <w:r w:rsidRPr="00D64014">
                                      <w:rPr>
                                        <w:b/>
                                        <w:bCs/>
                                        <w:i/>
                                        <w:iCs/>
                                        <w:color w:val="262626" w:themeColor="text1" w:themeTint="D9"/>
                                        <w:sz w:val="36"/>
                                        <w:szCs w:val="36"/>
                                      </w:rPr>
                                      <w:t xml:space="preserve"> (7 academic </w:t>
                                    </w:r>
                                    <w:r>
                                      <w:rPr>
                                        <w:b/>
                                        <w:bCs/>
                                        <w:i/>
                                        <w:iCs/>
                                        <w:color w:val="262626" w:themeColor="text1" w:themeTint="D9"/>
                                        <w:sz w:val="36"/>
                                        <w:szCs w:val="36"/>
                                      </w:rPr>
                                      <w:t>entries</w:t>
                                    </w:r>
                                    <w:r w:rsidRPr="00D64014">
                                      <w:rPr>
                                        <w:b/>
                                        <w:bCs/>
                                        <w:i/>
                                        <w:iCs/>
                                        <w:color w:val="262626" w:themeColor="text1" w:themeTint="D9"/>
                                        <w:sz w:val="36"/>
                                        <w:szCs w:val="36"/>
                                      </w:rPr>
                                      <w: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47" o:spid="_x0000_s1027" type="#_x0000_t202" alt="Title: Title and subtitle" style="position:absolute;margin-left:0;margin-top:0;width:435.75pt;height:214.55pt;z-index:25177600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00DF068A" w:rsidRDefault="00DF068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BLOGS</w:t>
                              </w:r>
                            </w:p>
                          </w:sdtContent>
                        </w:sdt>
                        <w:sdt>
                          <w:sdtPr>
                            <w:rPr>
                              <w:b/>
                              <w:bCs/>
                              <w:i/>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rsidR="00DF068A" w:rsidRPr="00D64014" w:rsidRDefault="00DF068A">
                              <w:pPr>
                                <w:pStyle w:val="NoSpacing"/>
                                <w:rPr>
                                  <w:b/>
                                  <w:bCs/>
                                  <w:i/>
                                  <w:iCs/>
                                  <w:color w:val="262626" w:themeColor="text1" w:themeTint="D9"/>
                                  <w:sz w:val="36"/>
                                  <w:szCs w:val="36"/>
                                </w:rPr>
                              </w:pPr>
                              <w:r>
                                <w:rPr>
                                  <w:b/>
                                  <w:bCs/>
                                  <w:i/>
                                  <w:iCs/>
                                  <w:color w:val="262626" w:themeColor="text1" w:themeTint="D9"/>
                                  <w:sz w:val="36"/>
                                  <w:szCs w:val="36"/>
                                </w:rPr>
                                <w:t>Applied Quantitative Business Research</w:t>
                              </w:r>
                              <w:r w:rsidRPr="00D64014">
                                <w:rPr>
                                  <w:b/>
                                  <w:bCs/>
                                  <w:i/>
                                  <w:iCs/>
                                  <w:color w:val="262626" w:themeColor="text1" w:themeTint="D9"/>
                                  <w:sz w:val="36"/>
                                  <w:szCs w:val="36"/>
                                </w:rPr>
                                <w:t xml:space="preserve">    </w:t>
                              </w:r>
                              <w:r>
                                <w:rPr>
                                  <w:b/>
                                  <w:bCs/>
                                  <w:i/>
                                  <w:iCs/>
                                  <w:color w:val="262626" w:themeColor="text1" w:themeTint="D9"/>
                                  <w:sz w:val="36"/>
                                  <w:szCs w:val="36"/>
                                </w:rPr>
                                <w:t xml:space="preserve">                                      </w:t>
                              </w:r>
                              <w:r w:rsidRPr="00D64014">
                                <w:rPr>
                                  <w:b/>
                                  <w:bCs/>
                                  <w:i/>
                                  <w:iCs/>
                                  <w:color w:val="262626" w:themeColor="text1" w:themeTint="D9"/>
                                  <w:sz w:val="36"/>
                                  <w:szCs w:val="36"/>
                                </w:rPr>
                                <w:t xml:space="preserve"> (7 academic </w:t>
                              </w:r>
                              <w:r>
                                <w:rPr>
                                  <w:b/>
                                  <w:bCs/>
                                  <w:i/>
                                  <w:iCs/>
                                  <w:color w:val="262626" w:themeColor="text1" w:themeTint="D9"/>
                                  <w:sz w:val="36"/>
                                  <w:szCs w:val="36"/>
                                </w:rPr>
                                <w:t>entries</w:t>
                              </w:r>
                              <w:r w:rsidRPr="00D64014">
                                <w:rPr>
                                  <w:b/>
                                  <w:bCs/>
                                  <w:i/>
                                  <w:iCs/>
                                  <w:color w:val="262626" w:themeColor="text1" w:themeTint="D9"/>
                                  <w:sz w:val="36"/>
                                  <w:szCs w:val="36"/>
                                </w:rPr>
                                <w:t>)</w:t>
                              </w:r>
                            </w:p>
                          </w:sdtContent>
                        </w:sdt>
                      </w:txbxContent>
                    </v:textbox>
                    <w10:wrap anchorx="page" anchory="page"/>
                  </v:shape>
                </w:pict>
              </mc:Fallback>
            </mc:AlternateContent>
          </w:r>
        </w:p>
        <w:p w:rsidR="0092005A" w:rsidRPr="00C62402" w:rsidRDefault="0092005A" w:rsidP="00C62402">
          <w:pPr>
            <w:spacing w:line="480" w:lineRule="auto"/>
            <w:rPr>
              <w:rFonts w:ascii="Arial" w:hAnsi="Arial" w:cs="Arial"/>
              <w:color w:val="000000" w:themeColor="text1"/>
            </w:rPr>
          </w:pPr>
          <w:r w:rsidRPr="00C62402">
            <w:rPr>
              <w:rFonts w:ascii="Arial" w:hAnsi="Arial" w:cs="Arial"/>
              <w:color w:val="000000" w:themeColor="text1"/>
            </w:rPr>
            <w:br w:type="page"/>
          </w:r>
        </w:p>
      </w:sdtContent>
    </w:sdt>
    <w:p w:rsidR="00C36F16" w:rsidRPr="00C62402" w:rsidRDefault="00C36F16" w:rsidP="00C62402">
      <w:pPr>
        <w:pStyle w:val="Heading1"/>
        <w:spacing w:line="480" w:lineRule="auto"/>
        <w:rPr>
          <w:rFonts w:ascii="Arial" w:hAnsi="Arial" w:cs="Arial"/>
          <w:color w:val="000000" w:themeColor="text1"/>
          <w:sz w:val="24"/>
          <w:szCs w:val="24"/>
        </w:rPr>
      </w:pPr>
    </w:p>
    <w:sdt>
      <w:sdtPr>
        <w:rPr>
          <w:rFonts w:ascii="Arial" w:eastAsiaTheme="minorHAnsi" w:hAnsi="Arial" w:cs="Arial"/>
          <w:b w:val="0"/>
          <w:bCs w:val="0"/>
          <w:color w:val="000000" w:themeColor="text1"/>
          <w:sz w:val="24"/>
          <w:szCs w:val="24"/>
          <w:lang w:val="en-GB"/>
        </w:rPr>
        <w:id w:val="-848092685"/>
        <w:docPartObj>
          <w:docPartGallery w:val="Table of Contents"/>
          <w:docPartUnique/>
        </w:docPartObj>
      </w:sdtPr>
      <w:sdtEndPr>
        <w:rPr>
          <w:rFonts w:eastAsia="Times New Roman"/>
          <w:noProof/>
        </w:rPr>
      </w:sdtEndPr>
      <w:sdtContent>
        <w:p w:rsidR="00C36F16" w:rsidRPr="00C62402" w:rsidRDefault="00C36F16" w:rsidP="00C62402">
          <w:pPr>
            <w:pStyle w:val="TOCHeading"/>
            <w:spacing w:line="480" w:lineRule="auto"/>
            <w:rPr>
              <w:rFonts w:ascii="Arial" w:hAnsi="Arial" w:cs="Arial"/>
              <w:color w:val="000000" w:themeColor="text1"/>
              <w:sz w:val="24"/>
              <w:szCs w:val="24"/>
            </w:rPr>
          </w:pPr>
          <w:r w:rsidRPr="00C62402">
            <w:rPr>
              <w:rFonts w:ascii="Arial" w:hAnsi="Arial" w:cs="Arial"/>
              <w:color w:val="000000" w:themeColor="text1"/>
              <w:sz w:val="24"/>
              <w:szCs w:val="24"/>
            </w:rPr>
            <w:t>Table of Contents</w:t>
          </w:r>
        </w:p>
        <w:p w:rsidR="00F57923" w:rsidRDefault="00C36F16">
          <w:pPr>
            <w:pStyle w:val="TOC1"/>
            <w:tabs>
              <w:tab w:val="right" w:leader="dot" w:pos="9010"/>
            </w:tabs>
            <w:rPr>
              <w:rFonts w:asciiTheme="minorHAnsi" w:eastAsiaTheme="minorEastAsia" w:hAnsiTheme="minorHAnsi" w:cstheme="minorBidi"/>
              <w:b w:val="0"/>
              <w:bCs w:val="0"/>
              <w:caps w:val="0"/>
              <w:noProof/>
              <w:sz w:val="24"/>
              <w:szCs w:val="24"/>
              <w:u w:val="none"/>
            </w:rPr>
          </w:pPr>
          <w:r w:rsidRPr="00C62402">
            <w:rPr>
              <w:rFonts w:ascii="Arial" w:hAnsi="Arial" w:cs="Arial"/>
              <w:b w:val="0"/>
              <w:bCs w:val="0"/>
              <w:color w:val="000000" w:themeColor="text1"/>
              <w:sz w:val="24"/>
              <w:szCs w:val="24"/>
            </w:rPr>
            <w:fldChar w:fldCharType="begin"/>
          </w:r>
          <w:r w:rsidRPr="00C62402">
            <w:rPr>
              <w:rFonts w:ascii="Arial" w:hAnsi="Arial" w:cs="Arial"/>
              <w:color w:val="000000" w:themeColor="text1"/>
              <w:sz w:val="24"/>
              <w:szCs w:val="24"/>
            </w:rPr>
            <w:instrText xml:space="preserve"> TOC \o "1-3" \h \z \u </w:instrText>
          </w:r>
          <w:r w:rsidRPr="00C62402">
            <w:rPr>
              <w:rFonts w:ascii="Arial" w:hAnsi="Arial" w:cs="Arial"/>
              <w:b w:val="0"/>
              <w:bCs w:val="0"/>
              <w:color w:val="000000" w:themeColor="text1"/>
              <w:sz w:val="24"/>
              <w:szCs w:val="24"/>
            </w:rPr>
            <w:fldChar w:fldCharType="separate"/>
          </w:r>
          <w:hyperlink w:anchor="_Toc57383275" w:history="1">
            <w:r w:rsidR="00F57923" w:rsidRPr="00820D7A">
              <w:rPr>
                <w:rStyle w:val="Hyperlink"/>
                <w:rFonts w:ascii="Arial" w:hAnsi="Arial" w:cs="Arial"/>
                <w:noProof/>
              </w:rPr>
              <w:t>List of abbreviations:</w:t>
            </w:r>
            <w:r w:rsidR="00F57923">
              <w:rPr>
                <w:noProof/>
                <w:webHidden/>
              </w:rPr>
              <w:tab/>
            </w:r>
            <w:r w:rsidR="00F57923">
              <w:rPr>
                <w:noProof/>
                <w:webHidden/>
              </w:rPr>
              <w:fldChar w:fldCharType="begin"/>
            </w:r>
            <w:r w:rsidR="00F57923">
              <w:rPr>
                <w:noProof/>
                <w:webHidden/>
              </w:rPr>
              <w:instrText xml:space="preserve"> PAGEREF _Toc57383275 \h </w:instrText>
            </w:r>
            <w:r w:rsidR="00F57923">
              <w:rPr>
                <w:noProof/>
                <w:webHidden/>
              </w:rPr>
            </w:r>
            <w:r w:rsidR="00F57923">
              <w:rPr>
                <w:noProof/>
                <w:webHidden/>
              </w:rPr>
              <w:fldChar w:fldCharType="separate"/>
            </w:r>
            <w:r w:rsidR="00A841A7">
              <w:rPr>
                <w:noProof/>
                <w:webHidden/>
              </w:rPr>
              <w:t>3</w:t>
            </w:r>
            <w:r w:rsidR="00F57923">
              <w:rPr>
                <w:noProof/>
                <w:webHidden/>
              </w:rPr>
              <w:fldChar w:fldCharType="end"/>
            </w:r>
          </w:hyperlink>
        </w:p>
        <w:p w:rsidR="00F57923" w:rsidRDefault="00D82F5C">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7383276" w:history="1">
            <w:r w:rsidR="00F57923" w:rsidRPr="00820D7A">
              <w:rPr>
                <w:rStyle w:val="Hyperlink"/>
                <w:rFonts w:ascii="Arial" w:hAnsi="Arial" w:cs="Arial"/>
                <w:noProof/>
              </w:rPr>
              <w:t>1.</w:t>
            </w:r>
            <w:r w:rsidR="00F57923">
              <w:rPr>
                <w:rFonts w:asciiTheme="minorHAnsi" w:eastAsiaTheme="minorEastAsia" w:hAnsiTheme="minorHAnsi" w:cstheme="minorBidi"/>
                <w:b w:val="0"/>
                <w:bCs w:val="0"/>
                <w:caps w:val="0"/>
                <w:noProof/>
                <w:sz w:val="24"/>
                <w:szCs w:val="24"/>
                <w:u w:val="none"/>
              </w:rPr>
              <w:tab/>
            </w:r>
            <w:r w:rsidR="00F57923" w:rsidRPr="00820D7A">
              <w:rPr>
                <w:rStyle w:val="Hyperlink"/>
                <w:rFonts w:ascii="Arial" w:hAnsi="Arial" w:cs="Arial"/>
                <w:noProof/>
              </w:rPr>
              <w:t>The fifth ‘milestone’ – Applied Quantitative business research (496 words)</w:t>
            </w:r>
            <w:r w:rsidR="00F57923">
              <w:rPr>
                <w:noProof/>
                <w:webHidden/>
              </w:rPr>
              <w:tab/>
            </w:r>
            <w:r w:rsidR="00F57923">
              <w:rPr>
                <w:noProof/>
                <w:webHidden/>
              </w:rPr>
              <w:fldChar w:fldCharType="begin"/>
            </w:r>
            <w:r w:rsidR="00F57923">
              <w:rPr>
                <w:noProof/>
                <w:webHidden/>
              </w:rPr>
              <w:instrText xml:space="preserve"> PAGEREF _Toc57383276 \h </w:instrText>
            </w:r>
            <w:r w:rsidR="00F57923">
              <w:rPr>
                <w:noProof/>
                <w:webHidden/>
              </w:rPr>
            </w:r>
            <w:r w:rsidR="00F57923">
              <w:rPr>
                <w:noProof/>
                <w:webHidden/>
              </w:rPr>
              <w:fldChar w:fldCharType="separate"/>
            </w:r>
            <w:r w:rsidR="00A841A7">
              <w:rPr>
                <w:noProof/>
                <w:webHidden/>
              </w:rPr>
              <w:t>4</w:t>
            </w:r>
            <w:r w:rsidR="00F57923">
              <w:rPr>
                <w:noProof/>
                <w:webHidden/>
              </w:rPr>
              <w:fldChar w:fldCharType="end"/>
            </w:r>
          </w:hyperlink>
        </w:p>
        <w:p w:rsidR="00F57923" w:rsidRDefault="00D82F5C">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7383277" w:history="1">
            <w:r w:rsidR="00F57923" w:rsidRPr="00820D7A">
              <w:rPr>
                <w:rStyle w:val="Hyperlink"/>
                <w:rFonts w:ascii="Arial" w:hAnsi="Arial" w:cs="Arial"/>
                <w:noProof/>
              </w:rPr>
              <w:t>2.</w:t>
            </w:r>
            <w:r w:rsidR="00F57923">
              <w:rPr>
                <w:rFonts w:asciiTheme="minorHAnsi" w:eastAsiaTheme="minorEastAsia" w:hAnsiTheme="minorHAnsi" w:cstheme="minorBidi"/>
                <w:b w:val="0"/>
                <w:bCs w:val="0"/>
                <w:caps w:val="0"/>
                <w:noProof/>
                <w:sz w:val="24"/>
                <w:szCs w:val="24"/>
                <w:u w:val="none"/>
              </w:rPr>
              <w:tab/>
            </w:r>
            <w:r w:rsidR="00F57923" w:rsidRPr="00820D7A">
              <w:rPr>
                <w:rStyle w:val="Hyperlink"/>
                <w:rFonts w:ascii="Arial" w:hAnsi="Arial" w:cs="Arial"/>
                <w:noProof/>
              </w:rPr>
              <w:t>Challenges to tackle utilizing quantitative research method in the context of  Delaware North (460 words)</w:t>
            </w:r>
            <w:r w:rsidR="00F57923">
              <w:rPr>
                <w:noProof/>
                <w:webHidden/>
              </w:rPr>
              <w:tab/>
            </w:r>
            <w:r w:rsidR="00F57923">
              <w:rPr>
                <w:noProof/>
                <w:webHidden/>
              </w:rPr>
              <w:fldChar w:fldCharType="begin"/>
            </w:r>
            <w:r w:rsidR="00F57923">
              <w:rPr>
                <w:noProof/>
                <w:webHidden/>
              </w:rPr>
              <w:instrText xml:space="preserve"> PAGEREF _Toc57383277 \h </w:instrText>
            </w:r>
            <w:r w:rsidR="00F57923">
              <w:rPr>
                <w:noProof/>
                <w:webHidden/>
              </w:rPr>
            </w:r>
            <w:r w:rsidR="00F57923">
              <w:rPr>
                <w:noProof/>
                <w:webHidden/>
              </w:rPr>
              <w:fldChar w:fldCharType="separate"/>
            </w:r>
            <w:r w:rsidR="00A841A7">
              <w:rPr>
                <w:noProof/>
                <w:webHidden/>
              </w:rPr>
              <w:t>8</w:t>
            </w:r>
            <w:r w:rsidR="00F57923">
              <w:rPr>
                <w:noProof/>
                <w:webHidden/>
              </w:rPr>
              <w:fldChar w:fldCharType="end"/>
            </w:r>
          </w:hyperlink>
        </w:p>
        <w:p w:rsidR="00F57923" w:rsidRDefault="00D82F5C">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7383278" w:history="1">
            <w:r w:rsidR="00F57923" w:rsidRPr="00820D7A">
              <w:rPr>
                <w:rStyle w:val="Hyperlink"/>
                <w:rFonts w:ascii="Arial" w:hAnsi="Arial" w:cs="Arial"/>
                <w:noProof/>
              </w:rPr>
              <w:t>3.</w:t>
            </w:r>
            <w:r w:rsidR="00F57923">
              <w:rPr>
                <w:rFonts w:asciiTheme="minorHAnsi" w:eastAsiaTheme="minorEastAsia" w:hAnsiTheme="minorHAnsi" w:cstheme="minorBidi"/>
                <w:b w:val="0"/>
                <w:bCs w:val="0"/>
                <w:caps w:val="0"/>
                <w:noProof/>
                <w:sz w:val="24"/>
                <w:szCs w:val="24"/>
                <w:u w:val="none"/>
              </w:rPr>
              <w:tab/>
            </w:r>
            <w:r w:rsidR="00F57923" w:rsidRPr="00820D7A">
              <w:rPr>
                <w:rStyle w:val="Hyperlink"/>
                <w:rFonts w:ascii="Arial" w:hAnsi="Arial" w:cs="Arial"/>
                <w:noProof/>
              </w:rPr>
              <w:t>The</w:t>
            </w:r>
            <w:r w:rsidR="00F57923" w:rsidRPr="00820D7A">
              <w:rPr>
                <w:rStyle w:val="Hyperlink"/>
                <w:rFonts w:ascii="Arial" w:hAnsi="Arial" w:cs="Arial"/>
                <w:noProof/>
                <w:lang w:val="vi-VN"/>
              </w:rPr>
              <w:t xml:space="preserve"> importance of sampling in quantitative research</w:t>
            </w:r>
            <w:r w:rsidR="00F57923" w:rsidRPr="00820D7A">
              <w:rPr>
                <w:rStyle w:val="Hyperlink"/>
                <w:rFonts w:ascii="Arial" w:hAnsi="Arial" w:cs="Arial"/>
                <w:noProof/>
              </w:rPr>
              <w:t xml:space="preserve"> (527 words)</w:t>
            </w:r>
            <w:r w:rsidR="00F57923">
              <w:rPr>
                <w:noProof/>
                <w:webHidden/>
              </w:rPr>
              <w:tab/>
            </w:r>
            <w:r w:rsidR="00F57923">
              <w:rPr>
                <w:noProof/>
                <w:webHidden/>
              </w:rPr>
              <w:fldChar w:fldCharType="begin"/>
            </w:r>
            <w:r w:rsidR="00F57923">
              <w:rPr>
                <w:noProof/>
                <w:webHidden/>
              </w:rPr>
              <w:instrText xml:space="preserve"> PAGEREF _Toc57383278 \h </w:instrText>
            </w:r>
            <w:r w:rsidR="00F57923">
              <w:rPr>
                <w:noProof/>
                <w:webHidden/>
              </w:rPr>
            </w:r>
            <w:r w:rsidR="00F57923">
              <w:rPr>
                <w:noProof/>
                <w:webHidden/>
              </w:rPr>
              <w:fldChar w:fldCharType="separate"/>
            </w:r>
            <w:r w:rsidR="00A841A7">
              <w:rPr>
                <w:noProof/>
                <w:webHidden/>
              </w:rPr>
              <w:t>12</w:t>
            </w:r>
            <w:r w:rsidR="00F57923">
              <w:rPr>
                <w:noProof/>
                <w:webHidden/>
              </w:rPr>
              <w:fldChar w:fldCharType="end"/>
            </w:r>
          </w:hyperlink>
        </w:p>
        <w:p w:rsidR="00F57923" w:rsidRDefault="00D82F5C">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7383279" w:history="1">
            <w:r w:rsidR="00F57923" w:rsidRPr="00820D7A">
              <w:rPr>
                <w:rStyle w:val="Hyperlink"/>
                <w:rFonts w:ascii="Arial" w:hAnsi="Arial" w:cs="Arial"/>
                <w:noProof/>
              </w:rPr>
              <w:t>4.</w:t>
            </w:r>
            <w:r w:rsidR="00F57923">
              <w:rPr>
                <w:rFonts w:asciiTheme="minorHAnsi" w:eastAsiaTheme="minorEastAsia" w:hAnsiTheme="minorHAnsi" w:cstheme="minorBidi"/>
                <w:b w:val="0"/>
                <w:bCs w:val="0"/>
                <w:caps w:val="0"/>
                <w:noProof/>
                <w:sz w:val="24"/>
                <w:szCs w:val="24"/>
                <w:u w:val="none"/>
              </w:rPr>
              <w:tab/>
            </w:r>
            <w:r w:rsidR="00F57923" w:rsidRPr="00820D7A">
              <w:rPr>
                <w:rStyle w:val="Hyperlink"/>
                <w:rFonts w:ascii="Arial" w:hAnsi="Arial" w:cs="Arial"/>
                <w:noProof/>
              </w:rPr>
              <w:t>Ethical issue: What does Netflix do to improve click rates? (482 words)</w:t>
            </w:r>
            <w:r w:rsidR="00F57923">
              <w:rPr>
                <w:noProof/>
                <w:webHidden/>
              </w:rPr>
              <w:tab/>
            </w:r>
            <w:r w:rsidR="00F57923">
              <w:rPr>
                <w:noProof/>
                <w:webHidden/>
              </w:rPr>
              <w:fldChar w:fldCharType="begin"/>
            </w:r>
            <w:r w:rsidR="00F57923">
              <w:rPr>
                <w:noProof/>
                <w:webHidden/>
              </w:rPr>
              <w:instrText xml:space="preserve"> PAGEREF _Toc57383279 \h </w:instrText>
            </w:r>
            <w:r w:rsidR="00F57923">
              <w:rPr>
                <w:noProof/>
                <w:webHidden/>
              </w:rPr>
            </w:r>
            <w:r w:rsidR="00F57923">
              <w:rPr>
                <w:noProof/>
                <w:webHidden/>
              </w:rPr>
              <w:fldChar w:fldCharType="separate"/>
            </w:r>
            <w:r w:rsidR="00A841A7">
              <w:rPr>
                <w:noProof/>
                <w:webHidden/>
              </w:rPr>
              <w:t>14</w:t>
            </w:r>
            <w:r w:rsidR="00F57923">
              <w:rPr>
                <w:noProof/>
                <w:webHidden/>
              </w:rPr>
              <w:fldChar w:fldCharType="end"/>
            </w:r>
          </w:hyperlink>
        </w:p>
        <w:p w:rsidR="00F57923" w:rsidRDefault="00D82F5C">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7383280" w:history="1">
            <w:r w:rsidR="00F57923" w:rsidRPr="00820D7A">
              <w:rPr>
                <w:rStyle w:val="Hyperlink"/>
                <w:rFonts w:ascii="Arial" w:hAnsi="Arial" w:cs="Arial"/>
                <w:noProof/>
              </w:rPr>
              <w:t>5.</w:t>
            </w:r>
            <w:r w:rsidR="00F57923">
              <w:rPr>
                <w:rFonts w:asciiTheme="minorHAnsi" w:eastAsiaTheme="minorEastAsia" w:hAnsiTheme="minorHAnsi" w:cstheme="minorBidi"/>
                <w:b w:val="0"/>
                <w:bCs w:val="0"/>
                <w:caps w:val="0"/>
                <w:noProof/>
                <w:sz w:val="24"/>
                <w:szCs w:val="24"/>
                <w:u w:val="none"/>
              </w:rPr>
              <w:tab/>
            </w:r>
            <w:r w:rsidR="00F57923" w:rsidRPr="00820D7A">
              <w:rPr>
                <w:rStyle w:val="Hyperlink"/>
                <w:rFonts w:ascii="Arial" w:hAnsi="Arial" w:cs="Arial"/>
                <w:noProof/>
              </w:rPr>
              <w:t>Reflection on the quote of J. Ellenberg: “A stastically significant findings gives you a clue, suggesting a promising place to focus your research energy. The significant test is the detective, not the judge.” (406 words)</w:t>
            </w:r>
            <w:r w:rsidR="00F57923">
              <w:rPr>
                <w:noProof/>
                <w:webHidden/>
              </w:rPr>
              <w:tab/>
            </w:r>
            <w:r w:rsidR="00F57923">
              <w:rPr>
                <w:noProof/>
                <w:webHidden/>
              </w:rPr>
              <w:fldChar w:fldCharType="begin"/>
            </w:r>
            <w:r w:rsidR="00F57923">
              <w:rPr>
                <w:noProof/>
                <w:webHidden/>
              </w:rPr>
              <w:instrText xml:space="preserve"> PAGEREF _Toc57383280 \h </w:instrText>
            </w:r>
            <w:r w:rsidR="00F57923">
              <w:rPr>
                <w:noProof/>
                <w:webHidden/>
              </w:rPr>
            </w:r>
            <w:r w:rsidR="00F57923">
              <w:rPr>
                <w:noProof/>
                <w:webHidden/>
              </w:rPr>
              <w:fldChar w:fldCharType="separate"/>
            </w:r>
            <w:r w:rsidR="00A841A7">
              <w:rPr>
                <w:noProof/>
                <w:webHidden/>
              </w:rPr>
              <w:t>17</w:t>
            </w:r>
            <w:r w:rsidR="00F57923">
              <w:rPr>
                <w:noProof/>
                <w:webHidden/>
              </w:rPr>
              <w:fldChar w:fldCharType="end"/>
            </w:r>
          </w:hyperlink>
        </w:p>
        <w:p w:rsidR="00F57923" w:rsidRDefault="00D82F5C">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7383281" w:history="1">
            <w:r w:rsidR="00F57923" w:rsidRPr="00820D7A">
              <w:rPr>
                <w:rStyle w:val="Hyperlink"/>
                <w:rFonts w:ascii="Arial" w:hAnsi="Arial" w:cs="Arial"/>
                <w:noProof/>
              </w:rPr>
              <w:t>6.</w:t>
            </w:r>
            <w:r w:rsidR="00F57923">
              <w:rPr>
                <w:rFonts w:asciiTheme="minorHAnsi" w:eastAsiaTheme="minorEastAsia" w:hAnsiTheme="minorHAnsi" w:cstheme="minorBidi"/>
                <w:b w:val="0"/>
                <w:bCs w:val="0"/>
                <w:caps w:val="0"/>
                <w:noProof/>
                <w:sz w:val="24"/>
                <w:szCs w:val="24"/>
                <w:u w:val="none"/>
              </w:rPr>
              <w:tab/>
            </w:r>
            <w:r w:rsidR="00F57923" w:rsidRPr="00820D7A">
              <w:rPr>
                <w:rStyle w:val="Hyperlink"/>
                <w:rFonts w:ascii="Arial" w:hAnsi="Arial" w:cs="Arial"/>
                <w:noProof/>
              </w:rPr>
              <w:t>My practical experiences utilizing quantitative research method. (348 words)</w:t>
            </w:r>
            <w:r w:rsidR="00F57923">
              <w:rPr>
                <w:noProof/>
                <w:webHidden/>
              </w:rPr>
              <w:tab/>
            </w:r>
            <w:r w:rsidR="00F57923">
              <w:rPr>
                <w:noProof/>
                <w:webHidden/>
              </w:rPr>
              <w:fldChar w:fldCharType="begin"/>
            </w:r>
            <w:r w:rsidR="00F57923">
              <w:rPr>
                <w:noProof/>
                <w:webHidden/>
              </w:rPr>
              <w:instrText xml:space="preserve"> PAGEREF _Toc57383281 \h </w:instrText>
            </w:r>
            <w:r w:rsidR="00F57923">
              <w:rPr>
                <w:noProof/>
                <w:webHidden/>
              </w:rPr>
            </w:r>
            <w:r w:rsidR="00F57923">
              <w:rPr>
                <w:noProof/>
                <w:webHidden/>
              </w:rPr>
              <w:fldChar w:fldCharType="separate"/>
            </w:r>
            <w:r w:rsidR="00A841A7">
              <w:rPr>
                <w:noProof/>
                <w:webHidden/>
              </w:rPr>
              <w:t>19</w:t>
            </w:r>
            <w:r w:rsidR="00F57923">
              <w:rPr>
                <w:noProof/>
                <w:webHidden/>
              </w:rPr>
              <w:fldChar w:fldCharType="end"/>
            </w:r>
          </w:hyperlink>
        </w:p>
        <w:p w:rsidR="00F57923" w:rsidRDefault="00D82F5C">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7383282" w:history="1">
            <w:r w:rsidR="00F57923" w:rsidRPr="00820D7A">
              <w:rPr>
                <w:rStyle w:val="Hyperlink"/>
                <w:rFonts w:ascii="Arial" w:hAnsi="Arial" w:cs="Arial"/>
                <w:noProof/>
              </w:rPr>
              <w:t>7.</w:t>
            </w:r>
            <w:r w:rsidR="00F57923">
              <w:rPr>
                <w:rFonts w:asciiTheme="minorHAnsi" w:eastAsiaTheme="minorEastAsia" w:hAnsiTheme="minorHAnsi" w:cstheme="minorBidi"/>
                <w:b w:val="0"/>
                <w:bCs w:val="0"/>
                <w:caps w:val="0"/>
                <w:noProof/>
                <w:sz w:val="24"/>
                <w:szCs w:val="24"/>
                <w:u w:val="none"/>
              </w:rPr>
              <w:tab/>
            </w:r>
            <w:r w:rsidR="00F57923" w:rsidRPr="00820D7A">
              <w:rPr>
                <w:rStyle w:val="Hyperlink"/>
                <w:rFonts w:ascii="Arial" w:hAnsi="Arial" w:cs="Arial"/>
                <w:noProof/>
              </w:rPr>
              <w:t>Utilizing quantitative methods in my own DBA research (based on my skills and competencies) (424 words)</w:t>
            </w:r>
            <w:r w:rsidR="00F57923">
              <w:rPr>
                <w:noProof/>
                <w:webHidden/>
              </w:rPr>
              <w:tab/>
            </w:r>
            <w:r w:rsidR="00F57923">
              <w:rPr>
                <w:noProof/>
                <w:webHidden/>
              </w:rPr>
              <w:fldChar w:fldCharType="begin"/>
            </w:r>
            <w:r w:rsidR="00F57923">
              <w:rPr>
                <w:noProof/>
                <w:webHidden/>
              </w:rPr>
              <w:instrText xml:space="preserve"> PAGEREF _Toc57383282 \h </w:instrText>
            </w:r>
            <w:r w:rsidR="00F57923">
              <w:rPr>
                <w:noProof/>
                <w:webHidden/>
              </w:rPr>
            </w:r>
            <w:r w:rsidR="00F57923">
              <w:rPr>
                <w:noProof/>
                <w:webHidden/>
              </w:rPr>
              <w:fldChar w:fldCharType="separate"/>
            </w:r>
            <w:r w:rsidR="00A841A7">
              <w:rPr>
                <w:noProof/>
                <w:webHidden/>
              </w:rPr>
              <w:t>21</w:t>
            </w:r>
            <w:r w:rsidR="00F57923">
              <w:rPr>
                <w:noProof/>
                <w:webHidden/>
              </w:rPr>
              <w:fldChar w:fldCharType="end"/>
            </w:r>
          </w:hyperlink>
        </w:p>
        <w:p w:rsidR="00F57923" w:rsidRDefault="00D82F5C">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7383283" w:history="1">
            <w:r w:rsidR="00F57923" w:rsidRPr="00820D7A">
              <w:rPr>
                <w:rStyle w:val="Hyperlink"/>
                <w:rFonts w:ascii="Arial" w:hAnsi="Arial" w:cs="Arial"/>
                <w:noProof/>
              </w:rPr>
              <w:t>Reference list:</w:t>
            </w:r>
            <w:r w:rsidR="00F57923">
              <w:rPr>
                <w:noProof/>
                <w:webHidden/>
              </w:rPr>
              <w:tab/>
            </w:r>
            <w:r w:rsidR="00F57923">
              <w:rPr>
                <w:noProof/>
                <w:webHidden/>
              </w:rPr>
              <w:fldChar w:fldCharType="begin"/>
            </w:r>
            <w:r w:rsidR="00F57923">
              <w:rPr>
                <w:noProof/>
                <w:webHidden/>
              </w:rPr>
              <w:instrText xml:space="preserve"> PAGEREF _Toc57383283 \h </w:instrText>
            </w:r>
            <w:r w:rsidR="00F57923">
              <w:rPr>
                <w:noProof/>
                <w:webHidden/>
              </w:rPr>
            </w:r>
            <w:r w:rsidR="00F57923">
              <w:rPr>
                <w:noProof/>
                <w:webHidden/>
              </w:rPr>
              <w:fldChar w:fldCharType="separate"/>
            </w:r>
            <w:r w:rsidR="00A841A7">
              <w:rPr>
                <w:noProof/>
                <w:webHidden/>
              </w:rPr>
              <w:t>23</w:t>
            </w:r>
            <w:r w:rsidR="00F57923">
              <w:rPr>
                <w:noProof/>
                <w:webHidden/>
              </w:rPr>
              <w:fldChar w:fldCharType="end"/>
            </w:r>
          </w:hyperlink>
        </w:p>
        <w:p w:rsidR="00C36F16" w:rsidRPr="00C62402" w:rsidRDefault="00C36F16" w:rsidP="00C62402">
          <w:pPr>
            <w:spacing w:line="480" w:lineRule="auto"/>
            <w:rPr>
              <w:rFonts w:ascii="Arial" w:hAnsi="Arial" w:cs="Arial"/>
              <w:color w:val="000000" w:themeColor="text1"/>
            </w:rPr>
          </w:pPr>
          <w:r w:rsidRPr="00C62402">
            <w:rPr>
              <w:rFonts w:ascii="Arial" w:hAnsi="Arial" w:cs="Arial"/>
              <w:b/>
              <w:bCs/>
              <w:noProof/>
              <w:color w:val="000000" w:themeColor="text1"/>
            </w:rPr>
            <w:fldChar w:fldCharType="end"/>
          </w:r>
        </w:p>
      </w:sdtContent>
    </w:sdt>
    <w:p w:rsidR="00F57923" w:rsidRDefault="00F57923" w:rsidP="00C62402">
      <w:pPr>
        <w:pStyle w:val="Heading1"/>
        <w:spacing w:line="480" w:lineRule="auto"/>
        <w:rPr>
          <w:rFonts w:ascii="Arial" w:hAnsi="Arial" w:cs="Arial"/>
          <w:b/>
          <w:bCs/>
          <w:color w:val="000000" w:themeColor="text1"/>
          <w:sz w:val="24"/>
          <w:szCs w:val="24"/>
          <w:u w:val="single"/>
        </w:rPr>
      </w:pPr>
      <w:bookmarkStart w:id="0" w:name="_Toc57383275"/>
    </w:p>
    <w:p w:rsidR="00F57923" w:rsidRDefault="00F57923" w:rsidP="00C62402">
      <w:pPr>
        <w:pStyle w:val="Heading1"/>
        <w:spacing w:line="480" w:lineRule="auto"/>
        <w:rPr>
          <w:rFonts w:ascii="Arial" w:hAnsi="Arial" w:cs="Arial"/>
          <w:b/>
          <w:bCs/>
          <w:color w:val="000000" w:themeColor="text1"/>
          <w:sz w:val="24"/>
          <w:szCs w:val="24"/>
          <w:u w:val="single"/>
        </w:rPr>
      </w:pPr>
    </w:p>
    <w:p w:rsidR="00F57923" w:rsidRDefault="00F57923" w:rsidP="00F57923"/>
    <w:p w:rsidR="00F57923" w:rsidRDefault="00F57923" w:rsidP="00C62402">
      <w:pPr>
        <w:pStyle w:val="Heading1"/>
        <w:spacing w:line="480" w:lineRule="auto"/>
        <w:rPr>
          <w:rFonts w:ascii="Arial" w:hAnsi="Arial" w:cs="Arial"/>
          <w:b/>
          <w:bCs/>
          <w:color w:val="000000" w:themeColor="text1"/>
          <w:sz w:val="24"/>
          <w:szCs w:val="24"/>
          <w:u w:val="single"/>
        </w:rPr>
      </w:pPr>
    </w:p>
    <w:p w:rsidR="00F57923" w:rsidRPr="00F57923" w:rsidRDefault="00F57923" w:rsidP="00F57923"/>
    <w:p w:rsidR="00522F89" w:rsidRPr="00C62402" w:rsidRDefault="00522F89" w:rsidP="00C62402">
      <w:pPr>
        <w:pStyle w:val="Heading1"/>
        <w:spacing w:line="480" w:lineRule="auto"/>
        <w:rPr>
          <w:rFonts w:ascii="Arial" w:hAnsi="Arial" w:cs="Arial"/>
          <w:b/>
          <w:bCs/>
          <w:color w:val="000000" w:themeColor="text1"/>
          <w:sz w:val="24"/>
          <w:szCs w:val="24"/>
          <w:u w:val="single"/>
        </w:rPr>
      </w:pPr>
      <w:r w:rsidRPr="00C62402">
        <w:rPr>
          <w:rFonts w:ascii="Arial" w:hAnsi="Arial" w:cs="Arial"/>
          <w:b/>
          <w:bCs/>
          <w:color w:val="000000" w:themeColor="text1"/>
          <w:sz w:val="24"/>
          <w:szCs w:val="24"/>
          <w:u w:val="single"/>
        </w:rPr>
        <w:lastRenderedPageBreak/>
        <w:t>List of abbreviations:</w:t>
      </w:r>
      <w:bookmarkEnd w:id="0"/>
    </w:p>
    <w:p w:rsidR="00BD0CA9" w:rsidRPr="00C62402" w:rsidRDefault="00BD0CA9" w:rsidP="00C62402">
      <w:pPr>
        <w:spacing w:line="480" w:lineRule="auto"/>
        <w:rPr>
          <w:rFonts w:ascii="Arial" w:hAnsi="Arial" w:cs="Arial"/>
          <w:color w:val="000000" w:themeColor="text1"/>
        </w:rPr>
      </w:pPr>
      <w:r w:rsidRPr="00C62402">
        <w:rPr>
          <w:rFonts w:ascii="Arial" w:hAnsi="Arial" w:cs="Arial"/>
          <w:color w:val="000000" w:themeColor="text1"/>
        </w:rPr>
        <w:t>AI: Artificial intelligence</w:t>
      </w:r>
    </w:p>
    <w:p w:rsidR="00A0159A" w:rsidRPr="00C62402" w:rsidRDefault="00A0159A" w:rsidP="00C62402">
      <w:pPr>
        <w:spacing w:line="480" w:lineRule="auto"/>
        <w:rPr>
          <w:rFonts w:ascii="Arial" w:hAnsi="Arial" w:cs="Arial"/>
          <w:color w:val="000000" w:themeColor="text1"/>
        </w:rPr>
      </w:pPr>
      <w:r w:rsidRPr="00C62402">
        <w:rPr>
          <w:rFonts w:ascii="Arial" w:hAnsi="Arial" w:cs="Arial"/>
          <w:color w:val="000000" w:themeColor="text1"/>
        </w:rPr>
        <w:t>CIPD: The Chartered Institute of Personnel and Development</w:t>
      </w:r>
    </w:p>
    <w:p w:rsidR="00A0159A" w:rsidRPr="00C62402" w:rsidRDefault="00A0159A" w:rsidP="00C62402">
      <w:pPr>
        <w:spacing w:line="480" w:lineRule="auto"/>
        <w:rPr>
          <w:rFonts w:ascii="Arial" w:hAnsi="Arial" w:cs="Arial"/>
          <w:color w:val="000000" w:themeColor="text1"/>
        </w:rPr>
      </w:pPr>
      <w:r w:rsidRPr="00C62402">
        <w:rPr>
          <w:rFonts w:ascii="Arial" w:hAnsi="Arial" w:cs="Arial"/>
          <w:color w:val="000000" w:themeColor="text1"/>
        </w:rPr>
        <w:t>DBA: Doctor of Business Administration</w:t>
      </w:r>
    </w:p>
    <w:p w:rsidR="003E47E6" w:rsidRPr="00C62402" w:rsidRDefault="00A0159A" w:rsidP="00C62402">
      <w:pPr>
        <w:spacing w:line="480" w:lineRule="auto"/>
        <w:rPr>
          <w:rFonts w:ascii="Arial" w:hAnsi="Arial" w:cs="Arial"/>
          <w:color w:val="000000" w:themeColor="text1"/>
        </w:rPr>
      </w:pPr>
      <w:r w:rsidRPr="00C62402">
        <w:rPr>
          <w:rFonts w:ascii="Arial" w:hAnsi="Arial" w:cs="Arial"/>
          <w:color w:val="000000" w:themeColor="text1"/>
        </w:rPr>
        <w:t>DN: Delaware North</w:t>
      </w:r>
    </w:p>
    <w:p w:rsidR="00A0159A" w:rsidRPr="00C62402" w:rsidRDefault="00A0159A" w:rsidP="00C62402">
      <w:pPr>
        <w:spacing w:line="480" w:lineRule="auto"/>
        <w:rPr>
          <w:rFonts w:ascii="Arial" w:hAnsi="Arial" w:cs="Arial"/>
          <w:color w:val="000000" w:themeColor="text1"/>
        </w:rPr>
      </w:pPr>
      <w:r w:rsidRPr="00C62402">
        <w:rPr>
          <w:rFonts w:ascii="Arial" w:hAnsi="Arial" w:cs="Arial"/>
          <w:color w:val="000000" w:themeColor="text1"/>
        </w:rPr>
        <w:t>HR: Human resource</w:t>
      </w:r>
    </w:p>
    <w:p w:rsidR="001504AF" w:rsidRPr="00C62402" w:rsidRDefault="001504AF" w:rsidP="00C62402">
      <w:pPr>
        <w:spacing w:line="480" w:lineRule="auto"/>
        <w:rPr>
          <w:rFonts w:ascii="Arial" w:hAnsi="Arial" w:cs="Arial"/>
          <w:color w:val="000000" w:themeColor="text1"/>
        </w:rPr>
      </w:pPr>
      <w:r w:rsidRPr="00C62402">
        <w:rPr>
          <w:rFonts w:ascii="Arial" w:hAnsi="Arial" w:cs="Arial"/>
          <w:color w:val="000000" w:themeColor="text1"/>
        </w:rPr>
        <w:t>IHRM: International Human Resource Management</w:t>
      </w:r>
    </w:p>
    <w:p w:rsidR="00A0159A" w:rsidRPr="00C62402" w:rsidRDefault="00A0159A" w:rsidP="00C62402">
      <w:pPr>
        <w:spacing w:line="480" w:lineRule="auto"/>
        <w:rPr>
          <w:rFonts w:ascii="Arial" w:hAnsi="Arial" w:cs="Arial"/>
          <w:color w:val="000000" w:themeColor="text1"/>
        </w:rPr>
      </w:pPr>
      <w:r w:rsidRPr="00C62402">
        <w:rPr>
          <w:rFonts w:ascii="Arial" w:hAnsi="Arial" w:cs="Arial"/>
          <w:color w:val="000000" w:themeColor="text1"/>
        </w:rPr>
        <w:t>FDI: Foreign Direct Investment</w:t>
      </w:r>
    </w:p>
    <w:p w:rsidR="00A0159A" w:rsidRPr="00C62402" w:rsidRDefault="00A0159A" w:rsidP="00C62402">
      <w:pPr>
        <w:spacing w:line="480" w:lineRule="auto"/>
        <w:rPr>
          <w:rFonts w:ascii="Arial" w:hAnsi="Arial" w:cs="Arial"/>
          <w:color w:val="000000" w:themeColor="text1"/>
        </w:rPr>
      </w:pPr>
      <w:r w:rsidRPr="00C62402">
        <w:rPr>
          <w:rFonts w:ascii="Arial" w:hAnsi="Arial" w:cs="Arial"/>
          <w:color w:val="000000" w:themeColor="text1"/>
        </w:rPr>
        <w:t>MNEs: Multinational enterprises</w:t>
      </w:r>
    </w:p>
    <w:p w:rsidR="00BD0CA9" w:rsidRPr="00C62402" w:rsidRDefault="00BD0CA9" w:rsidP="00C62402">
      <w:pPr>
        <w:spacing w:line="480" w:lineRule="auto"/>
        <w:rPr>
          <w:rFonts w:ascii="Arial" w:hAnsi="Arial" w:cs="Arial"/>
          <w:color w:val="000000" w:themeColor="text1"/>
        </w:rPr>
      </w:pPr>
      <w:proofErr w:type="spellStart"/>
      <w:r w:rsidRPr="00C62402">
        <w:rPr>
          <w:rFonts w:ascii="Arial" w:hAnsi="Arial" w:cs="Arial"/>
          <w:color w:val="000000" w:themeColor="text1"/>
        </w:rPr>
        <w:t>Pwc</w:t>
      </w:r>
      <w:proofErr w:type="spellEnd"/>
      <w:r w:rsidRPr="00C62402">
        <w:rPr>
          <w:rFonts w:ascii="Arial" w:hAnsi="Arial" w:cs="Arial"/>
          <w:color w:val="000000" w:themeColor="text1"/>
        </w:rPr>
        <w:t xml:space="preserve">: </w:t>
      </w:r>
      <w:proofErr w:type="spellStart"/>
      <w:r w:rsidR="00F57923">
        <w:rPr>
          <w:rFonts w:ascii="Arial" w:hAnsi="Arial" w:cs="Arial"/>
          <w:color w:val="000000" w:themeColor="text1"/>
        </w:rPr>
        <w:t>PriceWaterhouse</w:t>
      </w:r>
      <w:proofErr w:type="spellEnd"/>
      <w:r w:rsidR="00F57923">
        <w:rPr>
          <w:rFonts w:ascii="Arial" w:hAnsi="Arial" w:cs="Arial"/>
          <w:color w:val="000000" w:themeColor="text1"/>
        </w:rPr>
        <w:t xml:space="preserve"> Coopers</w:t>
      </w:r>
    </w:p>
    <w:p w:rsidR="003E47E6" w:rsidRPr="00C62402" w:rsidRDefault="003E47E6" w:rsidP="00C62402">
      <w:pPr>
        <w:spacing w:line="480" w:lineRule="auto"/>
        <w:rPr>
          <w:rFonts w:ascii="Arial" w:hAnsi="Arial" w:cs="Arial"/>
          <w:color w:val="000000" w:themeColor="text1"/>
        </w:rPr>
      </w:pPr>
    </w:p>
    <w:p w:rsidR="003E47E6" w:rsidRPr="00C62402" w:rsidRDefault="003E47E6" w:rsidP="00C62402">
      <w:pPr>
        <w:spacing w:line="480" w:lineRule="auto"/>
        <w:rPr>
          <w:rFonts w:ascii="Arial" w:hAnsi="Arial" w:cs="Arial"/>
          <w:color w:val="000000" w:themeColor="text1"/>
        </w:rPr>
      </w:pPr>
    </w:p>
    <w:p w:rsidR="003E47E6" w:rsidRPr="00C62402" w:rsidRDefault="003E47E6" w:rsidP="00C62402">
      <w:pPr>
        <w:spacing w:line="480" w:lineRule="auto"/>
        <w:rPr>
          <w:rFonts w:ascii="Arial" w:hAnsi="Arial" w:cs="Arial"/>
          <w:color w:val="000000" w:themeColor="text1"/>
        </w:rPr>
      </w:pPr>
    </w:p>
    <w:p w:rsidR="00522F89" w:rsidRPr="00C62402" w:rsidRDefault="00522F89" w:rsidP="00C62402">
      <w:pPr>
        <w:spacing w:line="480" w:lineRule="auto"/>
        <w:rPr>
          <w:rFonts w:ascii="Arial" w:hAnsi="Arial" w:cs="Arial"/>
          <w:b/>
          <w:bCs/>
          <w:color w:val="000000" w:themeColor="text1"/>
        </w:rPr>
      </w:pPr>
    </w:p>
    <w:p w:rsidR="00522F89" w:rsidRPr="00C62402" w:rsidRDefault="00522F89" w:rsidP="00C62402">
      <w:pPr>
        <w:spacing w:line="480" w:lineRule="auto"/>
        <w:rPr>
          <w:rFonts w:ascii="Arial" w:hAnsi="Arial" w:cs="Arial"/>
          <w:b/>
          <w:bCs/>
          <w:color w:val="000000" w:themeColor="text1"/>
        </w:rPr>
      </w:pPr>
    </w:p>
    <w:p w:rsidR="00522F89" w:rsidRPr="00C62402" w:rsidRDefault="00522F89" w:rsidP="00C62402">
      <w:pPr>
        <w:spacing w:line="480" w:lineRule="auto"/>
        <w:rPr>
          <w:rFonts w:ascii="Arial" w:hAnsi="Arial" w:cs="Arial"/>
          <w:b/>
          <w:bCs/>
          <w:color w:val="000000" w:themeColor="text1"/>
        </w:rPr>
      </w:pPr>
    </w:p>
    <w:p w:rsidR="00522F89" w:rsidRPr="00C62402" w:rsidRDefault="00522F89" w:rsidP="00C62402">
      <w:pPr>
        <w:spacing w:line="480" w:lineRule="auto"/>
        <w:rPr>
          <w:rFonts w:ascii="Arial" w:hAnsi="Arial" w:cs="Arial"/>
          <w:b/>
          <w:bCs/>
          <w:color w:val="000000" w:themeColor="text1"/>
        </w:rPr>
      </w:pPr>
    </w:p>
    <w:p w:rsidR="00522F89" w:rsidRPr="00C62402" w:rsidRDefault="00522F89" w:rsidP="00C62402">
      <w:pPr>
        <w:spacing w:line="480" w:lineRule="auto"/>
        <w:rPr>
          <w:rFonts w:ascii="Arial" w:hAnsi="Arial" w:cs="Arial"/>
          <w:b/>
          <w:bCs/>
          <w:color w:val="000000" w:themeColor="text1"/>
        </w:rPr>
      </w:pPr>
    </w:p>
    <w:p w:rsidR="00522F89" w:rsidRPr="00C62402" w:rsidRDefault="00522F89" w:rsidP="00C62402">
      <w:pPr>
        <w:spacing w:line="480" w:lineRule="auto"/>
        <w:rPr>
          <w:rFonts w:ascii="Arial" w:hAnsi="Arial" w:cs="Arial"/>
          <w:b/>
          <w:bCs/>
          <w:color w:val="000000" w:themeColor="text1"/>
        </w:rPr>
      </w:pPr>
    </w:p>
    <w:p w:rsidR="00522F89" w:rsidRPr="00C62402" w:rsidRDefault="00522F89" w:rsidP="00C62402">
      <w:pPr>
        <w:spacing w:line="480" w:lineRule="auto"/>
        <w:rPr>
          <w:rFonts w:ascii="Arial" w:hAnsi="Arial" w:cs="Arial"/>
          <w:b/>
          <w:bCs/>
          <w:color w:val="000000" w:themeColor="text1"/>
        </w:rPr>
      </w:pPr>
    </w:p>
    <w:p w:rsidR="003E47E6" w:rsidRPr="00C62402" w:rsidRDefault="003E47E6"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5B4A04" w:rsidRPr="00C62402" w:rsidRDefault="006E207F" w:rsidP="00C62402">
      <w:pPr>
        <w:pStyle w:val="Heading1"/>
        <w:numPr>
          <w:ilvl w:val="0"/>
          <w:numId w:val="2"/>
        </w:numPr>
        <w:spacing w:line="480" w:lineRule="auto"/>
        <w:jc w:val="center"/>
        <w:rPr>
          <w:rFonts w:ascii="Arial" w:hAnsi="Arial" w:cs="Arial"/>
          <w:b/>
          <w:bCs/>
          <w:color w:val="000000" w:themeColor="text1"/>
          <w:sz w:val="24"/>
          <w:szCs w:val="24"/>
        </w:rPr>
      </w:pPr>
      <w:bookmarkStart w:id="1" w:name="_Toc57383276"/>
      <w:r w:rsidRPr="00C62402">
        <w:rPr>
          <w:rFonts w:ascii="Arial" w:hAnsi="Arial" w:cs="Arial"/>
          <w:b/>
          <w:bCs/>
          <w:color w:val="000000" w:themeColor="text1"/>
          <w:sz w:val="24"/>
          <w:szCs w:val="24"/>
        </w:rPr>
        <w:lastRenderedPageBreak/>
        <w:t>The fifth ‘milestone’ – Applied Quantitative business research</w:t>
      </w:r>
      <w:r w:rsidR="00405DDA" w:rsidRPr="00C62402">
        <w:rPr>
          <w:rFonts w:ascii="Arial" w:hAnsi="Arial" w:cs="Arial"/>
          <w:b/>
          <w:bCs/>
          <w:color w:val="000000" w:themeColor="text1"/>
          <w:sz w:val="24"/>
          <w:szCs w:val="24"/>
        </w:rPr>
        <w:t xml:space="preserve"> (49</w:t>
      </w:r>
      <w:r w:rsidR="00F82347" w:rsidRPr="00C62402">
        <w:rPr>
          <w:rFonts w:ascii="Arial" w:hAnsi="Arial" w:cs="Arial"/>
          <w:b/>
          <w:bCs/>
          <w:color w:val="000000" w:themeColor="text1"/>
          <w:sz w:val="24"/>
          <w:szCs w:val="24"/>
        </w:rPr>
        <w:t>6</w:t>
      </w:r>
      <w:r w:rsidR="00405DDA" w:rsidRPr="00C62402">
        <w:rPr>
          <w:rFonts w:ascii="Arial" w:hAnsi="Arial" w:cs="Arial"/>
          <w:b/>
          <w:bCs/>
          <w:color w:val="000000" w:themeColor="text1"/>
          <w:sz w:val="24"/>
          <w:szCs w:val="24"/>
        </w:rPr>
        <w:t xml:space="preserve"> words)</w:t>
      </w:r>
      <w:bookmarkEnd w:id="1"/>
    </w:p>
    <w:p w:rsidR="006E207F" w:rsidRPr="00C62402" w:rsidRDefault="006E207F" w:rsidP="00C62402">
      <w:pPr>
        <w:spacing w:line="480" w:lineRule="auto"/>
        <w:rPr>
          <w:rFonts w:ascii="Arial" w:hAnsi="Arial" w:cs="Arial"/>
          <w:color w:val="000000" w:themeColor="text1"/>
        </w:rPr>
      </w:pPr>
    </w:p>
    <w:p w:rsidR="006E2220" w:rsidRPr="00C62402" w:rsidRDefault="00B87AA5" w:rsidP="00C62402">
      <w:pPr>
        <w:spacing w:line="480" w:lineRule="auto"/>
        <w:rPr>
          <w:rFonts w:ascii="Arial" w:hAnsi="Arial" w:cs="Arial"/>
          <w:b/>
          <w:bCs/>
          <w:color w:val="000000" w:themeColor="text1"/>
        </w:rPr>
      </w:pPr>
      <w:r w:rsidRPr="00C62402">
        <w:rPr>
          <w:rFonts w:ascii="Arial" w:hAnsi="Arial" w:cs="Arial"/>
          <w:b/>
          <w:bCs/>
          <w:color w:val="000000" w:themeColor="text1"/>
        </w:rPr>
        <w:t>My own p</w:t>
      </w:r>
      <w:r w:rsidR="006E207F" w:rsidRPr="00C62402">
        <w:rPr>
          <w:rFonts w:ascii="Arial" w:hAnsi="Arial" w:cs="Arial"/>
          <w:b/>
          <w:bCs/>
          <w:color w:val="000000" w:themeColor="text1"/>
        </w:rPr>
        <w:t>erceptions and expectation</w:t>
      </w:r>
    </w:p>
    <w:p w:rsidR="009815AE" w:rsidRPr="00C62402" w:rsidRDefault="009473AF" w:rsidP="00C62402">
      <w:pPr>
        <w:spacing w:line="480" w:lineRule="auto"/>
        <w:rPr>
          <w:rFonts w:ascii="Arial" w:hAnsi="Arial" w:cs="Arial"/>
          <w:color w:val="000000" w:themeColor="text1"/>
        </w:rPr>
      </w:pPr>
      <w:r w:rsidRPr="00C62402">
        <w:rPr>
          <w:rFonts w:ascii="Arial" w:hAnsi="Arial" w:cs="Arial"/>
          <w:color w:val="000000" w:themeColor="text1"/>
        </w:rPr>
        <w:t xml:space="preserve">Coming to this class – the fifth ‘milestone’ on my first year of the DBA journey, </w:t>
      </w:r>
      <w:r w:rsidR="00113585" w:rsidRPr="00C62402">
        <w:rPr>
          <w:rFonts w:ascii="Arial" w:hAnsi="Arial" w:cs="Arial"/>
          <w:color w:val="000000" w:themeColor="text1"/>
        </w:rPr>
        <w:t xml:space="preserve">after the very first essential modules (Identity and approaches to applied business research &amp; Applied qualitative business research), </w:t>
      </w:r>
      <w:r w:rsidRPr="00C62402">
        <w:rPr>
          <w:rFonts w:ascii="Arial" w:hAnsi="Arial" w:cs="Arial"/>
          <w:color w:val="000000" w:themeColor="text1"/>
        </w:rPr>
        <w:t xml:space="preserve">my </w:t>
      </w:r>
      <w:r w:rsidRPr="00C62402">
        <w:rPr>
          <w:rFonts w:ascii="Arial" w:hAnsi="Arial" w:cs="Arial"/>
          <w:b/>
          <w:bCs/>
          <w:i/>
          <w:iCs/>
          <w:color w:val="000000" w:themeColor="text1"/>
        </w:rPr>
        <w:t xml:space="preserve">general idea of ‘quantitative research method’ </w:t>
      </w:r>
      <w:r w:rsidR="00590DC7" w:rsidRPr="00C62402">
        <w:rPr>
          <w:rFonts w:ascii="Arial" w:hAnsi="Arial" w:cs="Arial"/>
          <w:color w:val="000000" w:themeColor="text1"/>
        </w:rPr>
        <w:t>is</w:t>
      </w:r>
      <w:r w:rsidRPr="00C62402">
        <w:rPr>
          <w:rFonts w:ascii="Arial" w:hAnsi="Arial" w:cs="Arial"/>
          <w:color w:val="000000" w:themeColor="text1"/>
        </w:rPr>
        <w:t xml:space="preserve"> </w:t>
      </w:r>
      <w:r w:rsidRPr="004613A0">
        <w:rPr>
          <w:rFonts w:ascii="Arial" w:hAnsi="Arial" w:cs="Arial"/>
          <w:color w:val="000000" w:themeColor="text1"/>
        </w:rPr>
        <w:t>that it is complete</w:t>
      </w:r>
      <w:r w:rsidR="00590DC7" w:rsidRPr="004613A0">
        <w:rPr>
          <w:rFonts w:ascii="Arial" w:hAnsi="Arial" w:cs="Arial"/>
          <w:color w:val="000000" w:themeColor="text1"/>
        </w:rPr>
        <w:t>ly</w:t>
      </w:r>
      <w:r w:rsidRPr="004613A0">
        <w:rPr>
          <w:rFonts w:ascii="Arial" w:hAnsi="Arial" w:cs="Arial"/>
          <w:color w:val="000000" w:themeColor="text1"/>
        </w:rPr>
        <w:t xml:space="preserve"> contrast with</w:t>
      </w:r>
      <w:r w:rsidRPr="00C62402">
        <w:rPr>
          <w:rFonts w:ascii="Arial" w:hAnsi="Arial" w:cs="Arial"/>
          <w:color w:val="000000" w:themeColor="text1"/>
        </w:rPr>
        <w:t xml:space="preserve"> ‘qualitative research method’ </w:t>
      </w:r>
      <w:r w:rsidR="00750355" w:rsidRPr="00C62402">
        <w:rPr>
          <w:rFonts w:ascii="Arial" w:hAnsi="Arial" w:cs="Arial"/>
          <w:color w:val="000000" w:themeColor="text1"/>
        </w:rPr>
        <w:t xml:space="preserve">as referred by Creswell (2014) that for quantitative method, </w:t>
      </w:r>
      <w:r w:rsidR="009E72C0">
        <w:rPr>
          <w:rFonts w:ascii="Arial" w:hAnsi="Arial" w:cs="Arial"/>
          <w:color w:val="000000" w:themeColor="text1"/>
        </w:rPr>
        <w:t>researchers</w:t>
      </w:r>
      <w:r w:rsidR="00750355" w:rsidRPr="00C62402">
        <w:rPr>
          <w:rFonts w:ascii="Arial" w:hAnsi="Arial" w:cs="Arial"/>
          <w:color w:val="000000" w:themeColor="text1"/>
        </w:rPr>
        <w:t xml:space="preserve"> deal with numbers rather than with words as for qualitative method. To what extent,</w:t>
      </w:r>
      <w:r w:rsidR="001D4283" w:rsidRPr="00C62402">
        <w:rPr>
          <w:rFonts w:ascii="Arial" w:hAnsi="Arial" w:cs="Arial"/>
          <w:color w:val="000000" w:themeColor="text1"/>
        </w:rPr>
        <w:t xml:space="preserve"> </w:t>
      </w:r>
      <w:r w:rsidR="009815AE" w:rsidRPr="00C62402">
        <w:rPr>
          <w:rFonts w:ascii="Arial" w:hAnsi="Arial" w:cs="Arial"/>
          <w:color w:val="000000" w:themeColor="text1"/>
        </w:rPr>
        <w:t xml:space="preserve">the simple purpose of this approach is to test the theories by examining the relationships between the variables through the statistical analysis of the ‘numbered data’ collected (Ibid., 2014). </w:t>
      </w:r>
    </w:p>
    <w:p w:rsidR="009815AE" w:rsidRPr="00C62402" w:rsidRDefault="009815AE" w:rsidP="00C62402">
      <w:pPr>
        <w:spacing w:line="480" w:lineRule="auto"/>
        <w:rPr>
          <w:rFonts w:ascii="Arial" w:hAnsi="Arial" w:cs="Arial"/>
          <w:color w:val="000000" w:themeColor="text1"/>
        </w:rPr>
      </w:pPr>
    </w:p>
    <w:p w:rsidR="006E207F" w:rsidRPr="00C62402" w:rsidRDefault="009815AE" w:rsidP="00C62402">
      <w:pPr>
        <w:spacing w:line="480" w:lineRule="auto"/>
        <w:rPr>
          <w:rFonts w:ascii="Arial" w:hAnsi="Arial" w:cs="Arial"/>
          <w:color w:val="000000" w:themeColor="text1"/>
        </w:rPr>
      </w:pPr>
      <w:r w:rsidRPr="00C62402">
        <w:rPr>
          <w:rFonts w:ascii="Arial" w:hAnsi="Arial" w:cs="Arial"/>
          <w:color w:val="000000" w:themeColor="text1"/>
        </w:rPr>
        <w:t xml:space="preserve">Furthermore, what distinguishes quantitative method with the other research methods lies behind </w:t>
      </w:r>
      <w:r w:rsidR="00056C69" w:rsidRPr="00C62402">
        <w:rPr>
          <w:rFonts w:ascii="Arial" w:hAnsi="Arial" w:cs="Arial"/>
          <w:color w:val="000000" w:themeColor="text1"/>
        </w:rPr>
        <w:t xml:space="preserve">not only the philosophical assumptions &amp; research paradigm chosen (positivism) (Onwuegbuzie, 2002 &amp; Jackson, 2015), but also the </w:t>
      </w:r>
      <w:r w:rsidR="00164EE7" w:rsidRPr="00C62402">
        <w:rPr>
          <w:rFonts w:ascii="Arial" w:hAnsi="Arial" w:cs="Arial"/>
          <w:color w:val="000000" w:themeColor="text1"/>
        </w:rPr>
        <w:t xml:space="preserve">research strategies and techniques or methods to conduct a research (for example: the experiments to collect data utilizing questionnaire or survey) </w:t>
      </w:r>
      <w:r w:rsidR="00590DC7" w:rsidRPr="00C62402">
        <w:rPr>
          <w:rFonts w:ascii="Arial" w:hAnsi="Arial" w:cs="Arial"/>
          <w:color w:val="000000" w:themeColor="text1"/>
        </w:rPr>
        <w:t>(</w:t>
      </w:r>
      <w:r w:rsidR="00656024" w:rsidRPr="00C62402">
        <w:rPr>
          <w:rFonts w:ascii="Arial" w:hAnsi="Arial" w:cs="Arial"/>
          <w:color w:val="000000" w:themeColor="text1"/>
        </w:rPr>
        <w:t>Cresswell, 2014</w:t>
      </w:r>
      <w:r w:rsidR="00590DC7" w:rsidRPr="00C62402">
        <w:rPr>
          <w:rFonts w:ascii="Arial" w:hAnsi="Arial" w:cs="Arial"/>
          <w:color w:val="000000" w:themeColor="text1"/>
        </w:rPr>
        <w:t>).</w:t>
      </w:r>
    </w:p>
    <w:p w:rsidR="00405DDA" w:rsidRPr="00C62402" w:rsidRDefault="00405DDA" w:rsidP="00C62402">
      <w:pPr>
        <w:spacing w:line="480" w:lineRule="auto"/>
        <w:rPr>
          <w:rFonts w:ascii="Arial" w:hAnsi="Arial" w:cs="Arial"/>
          <w:color w:val="000000" w:themeColor="text1"/>
        </w:rPr>
      </w:pPr>
      <w:r w:rsidRPr="00C62402">
        <w:rPr>
          <w:rFonts w:ascii="Arial" w:hAnsi="Arial" w:cs="Arial"/>
          <w:noProof/>
          <w:color w:val="000000" w:themeColor="text1"/>
        </w:rPr>
        <w:lastRenderedPageBreak/>
        <w:drawing>
          <wp:inline distT="0" distB="0" distL="0" distR="0">
            <wp:extent cx="5727700" cy="3651885"/>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651885"/>
                    </a:xfrm>
                    <a:prstGeom prst="rect">
                      <a:avLst/>
                    </a:prstGeom>
                  </pic:spPr>
                </pic:pic>
              </a:graphicData>
            </a:graphic>
          </wp:inline>
        </w:drawing>
      </w:r>
    </w:p>
    <w:p w:rsidR="00405DDA" w:rsidRPr="00C62402" w:rsidRDefault="00405DDA" w:rsidP="00C62402">
      <w:pPr>
        <w:spacing w:line="480" w:lineRule="auto"/>
        <w:jc w:val="center"/>
        <w:rPr>
          <w:rFonts w:ascii="Arial" w:hAnsi="Arial" w:cs="Arial"/>
          <w:i/>
          <w:iCs/>
          <w:color w:val="000000" w:themeColor="text1"/>
        </w:rPr>
      </w:pPr>
      <w:r w:rsidRPr="00C62402">
        <w:rPr>
          <w:rFonts w:ascii="Arial" w:hAnsi="Arial" w:cs="Arial"/>
          <w:i/>
          <w:iCs/>
          <w:color w:val="000000" w:themeColor="text1"/>
        </w:rPr>
        <w:t>(Figure 01 - A framework for research – Figure 1.1 in “Research design. Qualitative, Quantitative and Mixed method approaches.” – Cresswell, 2014)</w:t>
      </w:r>
    </w:p>
    <w:p w:rsidR="00590DC7" w:rsidRPr="00C62402" w:rsidRDefault="00590DC7" w:rsidP="00C62402">
      <w:pPr>
        <w:spacing w:line="480" w:lineRule="auto"/>
        <w:rPr>
          <w:rFonts w:ascii="Arial" w:hAnsi="Arial" w:cs="Arial"/>
          <w:color w:val="000000" w:themeColor="text1"/>
        </w:rPr>
      </w:pPr>
    </w:p>
    <w:p w:rsidR="00590DC7" w:rsidRPr="00C62402" w:rsidRDefault="00590DC7" w:rsidP="00C62402">
      <w:pPr>
        <w:spacing w:line="480" w:lineRule="auto"/>
        <w:rPr>
          <w:rFonts w:ascii="Arial" w:hAnsi="Arial" w:cs="Arial"/>
          <w:color w:val="000000" w:themeColor="text1"/>
        </w:rPr>
      </w:pPr>
      <w:r w:rsidRPr="00C62402">
        <w:rPr>
          <w:rFonts w:ascii="Arial" w:hAnsi="Arial" w:cs="Arial"/>
          <w:color w:val="000000" w:themeColor="text1"/>
        </w:rPr>
        <w:t xml:space="preserve">With those concepts and ideas in mind, I possess </w:t>
      </w:r>
      <w:r w:rsidRPr="00C62402">
        <w:rPr>
          <w:rFonts w:ascii="Arial" w:hAnsi="Arial" w:cs="Arial"/>
          <w:b/>
          <w:bCs/>
          <w:i/>
          <w:iCs/>
          <w:color w:val="000000" w:themeColor="text1"/>
        </w:rPr>
        <w:t>the obvious and basic expectation</w:t>
      </w:r>
      <w:r w:rsidRPr="00C62402">
        <w:rPr>
          <w:rFonts w:ascii="Arial" w:hAnsi="Arial" w:cs="Arial"/>
          <w:color w:val="000000" w:themeColor="text1"/>
        </w:rPr>
        <w:t xml:space="preserve"> that this module will help me to be better prepared if I will opt for quantitative research method for my thesis, mostly</w:t>
      </w:r>
      <w:r w:rsidR="00CF063D" w:rsidRPr="00C62402">
        <w:rPr>
          <w:rFonts w:ascii="Arial" w:hAnsi="Arial" w:cs="Arial"/>
          <w:color w:val="000000" w:themeColor="text1"/>
        </w:rPr>
        <w:t xml:space="preserve"> regarding</w:t>
      </w:r>
      <w:r w:rsidRPr="00C62402">
        <w:rPr>
          <w:rFonts w:ascii="Arial" w:hAnsi="Arial" w:cs="Arial"/>
          <w:color w:val="000000" w:themeColor="text1"/>
        </w:rPr>
        <w:t xml:space="preserve"> how to deal with questions for questionnaire/ survey</w:t>
      </w:r>
      <w:r w:rsidR="00CF063D" w:rsidRPr="00C62402">
        <w:rPr>
          <w:rFonts w:ascii="Arial" w:hAnsi="Arial" w:cs="Arial"/>
          <w:color w:val="000000" w:themeColor="text1"/>
        </w:rPr>
        <w:t>, collecting data and analysis process utilizing special software</w:t>
      </w:r>
      <w:r w:rsidR="009E72C0">
        <w:rPr>
          <w:rFonts w:ascii="Arial" w:hAnsi="Arial" w:cs="Arial"/>
          <w:color w:val="000000" w:themeColor="text1"/>
        </w:rPr>
        <w:t>/</w:t>
      </w:r>
      <w:r w:rsidR="00CF063D" w:rsidRPr="00C62402">
        <w:rPr>
          <w:rFonts w:ascii="Arial" w:hAnsi="Arial" w:cs="Arial"/>
          <w:color w:val="000000" w:themeColor="text1"/>
        </w:rPr>
        <w:t xml:space="preserve"> programme such as SPSS. Lastly, I think it would be useful not only for my thesis but </w:t>
      </w:r>
      <w:r w:rsidR="005F4B97" w:rsidRPr="00C62402">
        <w:rPr>
          <w:rFonts w:ascii="Arial" w:hAnsi="Arial" w:cs="Arial"/>
          <w:color w:val="000000" w:themeColor="text1"/>
        </w:rPr>
        <w:t xml:space="preserve">also </w:t>
      </w:r>
      <w:r w:rsidR="00CF063D" w:rsidRPr="00C62402">
        <w:rPr>
          <w:rFonts w:ascii="Arial" w:hAnsi="Arial" w:cs="Arial"/>
          <w:color w:val="000000" w:themeColor="text1"/>
        </w:rPr>
        <w:t>for my future career working in any organisations or departments as I could be able to conduct or lead quantitative research project for specific business purposes such as: to study customer orientation/ segmentation or employee satisfaction/ engagement level</w:t>
      </w:r>
      <w:r w:rsidR="00405DDA" w:rsidRPr="00C62402">
        <w:rPr>
          <w:rFonts w:ascii="Arial" w:hAnsi="Arial" w:cs="Arial"/>
          <w:color w:val="000000" w:themeColor="text1"/>
        </w:rPr>
        <w:t xml:space="preserve"> (</w:t>
      </w:r>
      <w:r w:rsidR="001A51B3" w:rsidRPr="00C62402">
        <w:rPr>
          <w:rFonts w:ascii="Arial" w:hAnsi="Arial" w:cs="Arial"/>
          <w:color w:val="000000" w:themeColor="text1"/>
        </w:rPr>
        <w:t>Miller et al., 2011</w:t>
      </w:r>
      <w:r w:rsidR="00405DDA" w:rsidRPr="00C62402">
        <w:rPr>
          <w:rFonts w:ascii="Arial" w:hAnsi="Arial" w:cs="Arial"/>
          <w:color w:val="000000" w:themeColor="text1"/>
        </w:rPr>
        <w:t>)</w:t>
      </w:r>
      <w:r w:rsidR="00CF063D" w:rsidRPr="00C62402">
        <w:rPr>
          <w:rFonts w:ascii="Arial" w:hAnsi="Arial" w:cs="Arial"/>
          <w:color w:val="000000" w:themeColor="text1"/>
        </w:rPr>
        <w:t xml:space="preserve">. </w:t>
      </w:r>
    </w:p>
    <w:p w:rsidR="001A51B3" w:rsidRPr="00C62402" w:rsidRDefault="001A51B3" w:rsidP="00C62402">
      <w:pPr>
        <w:spacing w:line="480" w:lineRule="auto"/>
        <w:rPr>
          <w:rFonts w:ascii="Arial" w:hAnsi="Arial" w:cs="Arial"/>
          <w:color w:val="000000" w:themeColor="text1"/>
        </w:rPr>
      </w:pPr>
    </w:p>
    <w:p w:rsidR="00B87AA5" w:rsidRPr="00C62402" w:rsidRDefault="00B87AA5" w:rsidP="00C62402">
      <w:pPr>
        <w:spacing w:line="480" w:lineRule="auto"/>
        <w:rPr>
          <w:rFonts w:ascii="Arial" w:hAnsi="Arial" w:cs="Arial"/>
          <w:color w:val="000000" w:themeColor="text1"/>
        </w:rPr>
      </w:pPr>
    </w:p>
    <w:p w:rsidR="006E207F" w:rsidRPr="00C62402" w:rsidRDefault="006E207F" w:rsidP="00C62402">
      <w:pPr>
        <w:spacing w:line="480" w:lineRule="auto"/>
        <w:rPr>
          <w:rFonts w:ascii="Arial" w:hAnsi="Arial" w:cs="Arial"/>
          <w:b/>
          <w:bCs/>
          <w:color w:val="000000" w:themeColor="text1"/>
        </w:rPr>
      </w:pPr>
      <w:r w:rsidRPr="00C62402">
        <w:rPr>
          <w:rFonts w:ascii="Arial" w:hAnsi="Arial" w:cs="Arial"/>
          <w:b/>
          <w:bCs/>
          <w:color w:val="000000" w:themeColor="text1"/>
        </w:rPr>
        <w:lastRenderedPageBreak/>
        <w:t>Self-reflection</w:t>
      </w:r>
      <w:r w:rsidR="00B87AA5" w:rsidRPr="00C62402">
        <w:rPr>
          <w:rFonts w:ascii="Arial" w:hAnsi="Arial" w:cs="Arial"/>
          <w:b/>
          <w:bCs/>
          <w:color w:val="000000" w:themeColor="text1"/>
        </w:rPr>
        <w:t xml:space="preserve"> </w:t>
      </w:r>
      <w:r w:rsidR="005F4B97" w:rsidRPr="00C62402">
        <w:rPr>
          <w:rFonts w:ascii="Arial" w:hAnsi="Arial" w:cs="Arial"/>
          <w:b/>
          <w:bCs/>
          <w:color w:val="000000" w:themeColor="text1"/>
        </w:rPr>
        <w:t xml:space="preserve">in and </w:t>
      </w:r>
      <w:r w:rsidR="00315D12" w:rsidRPr="00C62402">
        <w:rPr>
          <w:rFonts w:ascii="Arial" w:hAnsi="Arial" w:cs="Arial"/>
          <w:b/>
          <w:bCs/>
          <w:color w:val="000000" w:themeColor="text1"/>
        </w:rPr>
        <w:t>after</w:t>
      </w:r>
      <w:r w:rsidR="00B87AA5" w:rsidRPr="00C62402">
        <w:rPr>
          <w:rFonts w:ascii="Arial" w:hAnsi="Arial" w:cs="Arial"/>
          <w:b/>
          <w:bCs/>
          <w:color w:val="000000" w:themeColor="text1"/>
        </w:rPr>
        <w:t xml:space="preserve"> the first week’s classes</w:t>
      </w:r>
    </w:p>
    <w:p w:rsidR="006E46DA" w:rsidRPr="00C62402" w:rsidRDefault="005F4B97" w:rsidP="00C62402">
      <w:pPr>
        <w:spacing w:line="480" w:lineRule="auto"/>
        <w:rPr>
          <w:rFonts w:ascii="Arial" w:hAnsi="Arial" w:cs="Arial"/>
          <w:color w:val="000000" w:themeColor="text1"/>
        </w:rPr>
      </w:pPr>
      <w:r w:rsidRPr="00C62402">
        <w:rPr>
          <w:rFonts w:ascii="Arial" w:hAnsi="Arial" w:cs="Arial"/>
          <w:color w:val="000000" w:themeColor="text1"/>
        </w:rPr>
        <w:t>Nevertheless, th</w:t>
      </w:r>
      <w:r w:rsidR="00251173" w:rsidRPr="00C62402">
        <w:rPr>
          <w:rFonts w:ascii="Arial" w:hAnsi="Arial" w:cs="Arial"/>
          <w:color w:val="000000" w:themeColor="text1"/>
        </w:rPr>
        <w:t>is</w:t>
      </w:r>
      <w:r w:rsidRPr="00C62402">
        <w:rPr>
          <w:rFonts w:ascii="Arial" w:hAnsi="Arial" w:cs="Arial"/>
          <w:color w:val="000000" w:themeColor="text1"/>
        </w:rPr>
        <w:t xml:space="preserve"> first week with the thorough and in-depth introduction regarding quantitative research method revea</w:t>
      </w:r>
      <w:r w:rsidR="009E72C0">
        <w:rPr>
          <w:rFonts w:ascii="Arial" w:hAnsi="Arial" w:cs="Arial"/>
          <w:color w:val="000000" w:themeColor="text1"/>
        </w:rPr>
        <w:t>ls</w:t>
      </w:r>
      <w:r w:rsidR="00251173" w:rsidRPr="00C62402">
        <w:rPr>
          <w:rFonts w:ascii="Arial" w:hAnsi="Arial" w:cs="Arial"/>
          <w:color w:val="000000" w:themeColor="text1"/>
        </w:rPr>
        <w:t xml:space="preserve"> the detailed </w:t>
      </w:r>
      <w:r w:rsidR="00251173" w:rsidRPr="004613A0">
        <w:rPr>
          <w:rFonts w:ascii="Arial" w:hAnsi="Arial" w:cs="Arial"/>
          <w:color w:val="000000" w:themeColor="text1"/>
        </w:rPr>
        <w:t>insights that broadened my</w:t>
      </w:r>
      <w:r w:rsidR="00251173" w:rsidRPr="00C62402">
        <w:rPr>
          <w:rFonts w:ascii="Arial" w:hAnsi="Arial" w:cs="Arial"/>
          <w:color w:val="000000" w:themeColor="text1"/>
        </w:rPr>
        <w:t xml:space="preserve"> limited awareness about this method in various aspects</w:t>
      </w:r>
      <w:r w:rsidR="005B06B3" w:rsidRPr="00C62402">
        <w:rPr>
          <w:rFonts w:ascii="Arial" w:hAnsi="Arial" w:cs="Arial"/>
          <w:color w:val="000000" w:themeColor="text1"/>
        </w:rPr>
        <w:t>. Besides the</w:t>
      </w:r>
      <w:r w:rsidR="006E46DA" w:rsidRPr="00C62402">
        <w:rPr>
          <w:rFonts w:ascii="Arial" w:hAnsi="Arial" w:cs="Arial"/>
          <w:color w:val="000000" w:themeColor="text1"/>
        </w:rPr>
        <w:t xml:space="preserve"> enhancement on the</w:t>
      </w:r>
      <w:r w:rsidR="005B06B3" w:rsidRPr="00C62402">
        <w:rPr>
          <w:rFonts w:ascii="Arial" w:hAnsi="Arial" w:cs="Arial"/>
          <w:color w:val="000000" w:themeColor="text1"/>
        </w:rPr>
        <w:t xml:space="preserve"> differences between quantitative and qualitative method with the discussion over research paradigms, I </w:t>
      </w:r>
      <w:r w:rsidR="00AC1D1F" w:rsidRPr="00C62402">
        <w:rPr>
          <w:rFonts w:ascii="Arial" w:hAnsi="Arial" w:cs="Arial"/>
          <w:color w:val="000000" w:themeColor="text1"/>
        </w:rPr>
        <w:t xml:space="preserve">learned that </w:t>
      </w:r>
      <w:r w:rsidR="005B06B3" w:rsidRPr="00C62402">
        <w:rPr>
          <w:rFonts w:ascii="Arial" w:hAnsi="Arial" w:cs="Arial"/>
          <w:color w:val="000000" w:themeColor="text1"/>
        </w:rPr>
        <w:t xml:space="preserve">for quantitative research, </w:t>
      </w:r>
      <w:r w:rsidR="00AC1D1F" w:rsidRPr="00C62402">
        <w:rPr>
          <w:rFonts w:ascii="Arial" w:hAnsi="Arial" w:cs="Arial"/>
          <w:color w:val="000000" w:themeColor="text1"/>
        </w:rPr>
        <w:t xml:space="preserve">there are a number of </w:t>
      </w:r>
      <w:r w:rsidR="006F2297" w:rsidRPr="00C62402">
        <w:rPr>
          <w:rFonts w:ascii="Arial" w:hAnsi="Arial" w:cs="Arial"/>
          <w:color w:val="000000" w:themeColor="text1"/>
        </w:rPr>
        <w:t>specialized</w:t>
      </w:r>
      <w:r w:rsidR="00AC1D1F" w:rsidRPr="00C62402">
        <w:rPr>
          <w:rFonts w:ascii="Arial" w:hAnsi="Arial" w:cs="Arial"/>
          <w:color w:val="000000" w:themeColor="text1"/>
        </w:rPr>
        <w:t xml:space="preserve"> concepts</w:t>
      </w:r>
      <w:r w:rsidR="006F2297" w:rsidRPr="00C62402">
        <w:rPr>
          <w:rFonts w:ascii="Arial" w:hAnsi="Arial" w:cs="Arial"/>
          <w:color w:val="000000" w:themeColor="text1"/>
        </w:rPr>
        <w:t xml:space="preserve"> that</w:t>
      </w:r>
      <w:r w:rsidR="00AC1D1F" w:rsidRPr="00C62402">
        <w:rPr>
          <w:rFonts w:ascii="Arial" w:hAnsi="Arial" w:cs="Arial"/>
          <w:color w:val="000000" w:themeColor="text1"/>
        </w:rPr>
        <w:t xml:space="preserve"> I had to pay attention to such as </w:t>
      </w:r>
      <w:r w:rsidR="006F2297" w:rsidRPr="00C62402">
        <w:rPr>
          <w:rFonts w:ascii="Arial" w:hAnsi="Arial" w:cs="Arial"/>
          <w:color w:val="000000" w:themeColor="text1"/>
        </w:rPr>
        <w:t xml:space="preserve">conceptual framework and </w:t>
      </w:r>
      <w:r w:rsidR="00AC1D1F" w:rsidRPr="00C62402">
        <w:rPr>
          <w:rFonts w:ascii="Arial" w:hAnsi="Arial" w:cs="Arial"/>
          <w:color w:val="000000" w:themeColor="text1"/>
        </w:rPr>
        <w:t xml:space="preserve">2 types of </w:t>
      </w:r>
      <w:r w:rsidR="00656024" w:rsidRPr="00C62402">
        <w:rPr>
          <w:rFonts w:ascii="Arial" w:hAnsi="Arial" w:cs="Arial"/>
          <w:color w:val="000000" w:themeColor="text1"/>
        </w:rPr>
        <w:t xml:space="preserve">quantitative values called </w:t>
      </w:r>
      <w:r w:rsidR="00AC1D1F" w:rsidRPr="00C62402">
        <w:rPr>
          <w:rFonts w:ascii="Arial" w:hAnsi="Arial" w:cs="Arial"/>
          <w:color w:val="000000" w:themeColor="text1"/>
        </w:rPr>
        <w:t xml:space="preserve">variables (dependent and independent) </w:t>
      </w:r>
      <w:r w:rsidR="00656024" w:rsidRPr="00C62402">
        <w:rPr>
          <w:rFonts w:ascii="Arial" w:hAnsi="Arial" w:cs="Arial"/>
          <w:color w:val="000000" w:themeColor="text1"/>
        </w:rPr>
        <w:t xml:space="preserve">(Kothari, 2004) </w:t>
      </w:r>
      <w:r w:rsidR="00AC1D1F" w:rsidRPr="00C62402">
        <w:rPr>
          <w:rFonts w:ascii="Arial" w:hAnsi="Arial" w:cs="Arial"/>
          <w:color w:val="000000" w:themeColor="text1"/>
        </w:rPr>
        <w:t>because it will affects the formulation of research hypothesis and how those hypothesis will be tested later</w:t>
      </w:r>
      <w:r w:rsidR="006F2297" w:rsidRPr="00C62402">
        <w:rPr>
          <w:rFonts w:ascii="Arial" w:hAnsi="Arial" w:cs="Arial"/>
          <w:color w:val="000000" w:themeColor="text1"/>
        </w:rPr>
        <w:t xml:space="preserve"> (the primary parts of research design)</w:t>
      </w:r>
      <w:r w:rsidR="00AC1D1F" w:rsidRPr="00C62402">
        <w:rPr>
          <w:rFonts w:ascii="Arial" w:hAnsi="Arial" w:cs="Arial"/>
          <w:color w:val="000000" w:themeColor="text1"/>
        </w:rPr>
        <w:t xml:space="preserve"> (</w:t>
      </w:r>
      <w:r w:rsidR="00212BCB" w:rsidRPr="00C62402">
        <w:rPr>
          <w:rFonts w:ascii="Arial" w:hAnsi="Arial" w:cs="Arial"/>
          <w:color w:val="000000" w:themeColor="text1"/>
        </w:rPr>
        <w:t>Maxwell, 2005</w:t>
      </w:r>
      <w:r w:rsidR="006F2297" w:rsidRPr="00C62402">
        <w:rPr>
          <w:rFonts w:ascii="Arial" w:hAnsi="Arial" w:cs="Arial"/>
          <w:color w:val="000000" w:themeColor="text1"/>
        </w:rPr>
        <w:t xml:space="preserve"> </w:t>
      </w:r>
      <w:r w:rsidR="00212BCB" w:rsidRPr="00C62402">
        <w:rPr>
          <w:rFonts w:ascii="Arial" w:hAnsi="Arial" w:cs="Arial"/>
          <w:color w:val="000000" w:themeColor="text1"/>
        </w:rPr>
        <w:t>&amp; Opute, 2020</w:t>
      </w:r>
      <w:r w:rsidR="00AC1D1F" w:rsidRPr="00C62402">
        <w:rPr>
          <w:rFonts w:ascii="Arial" w:hAnsi="Arial" w:cs="Arial"/>
          <w:color w:val="000000" w:themeColor="text1"/>
        </w:rPr>
        <w:t>)</w:t>
      </w:r>
      <w:r w:rsidR="006E46DA" w:rsidRPr="00C62402">
        <w:rPr>
          <w:rFonts w:ascii="Arial" w:hAnsi="Arial" w:cs="Arial"/>
          <w:color w:val="000000" w:themeColor="text1"/>
        </w:rPr>
        <w:t>.</w:t>
      </w:r>
    </w:p>
    <w:p w:rsidR="00405DDA" w:rsidRPr="00C62402" w:rsidRDefault="00405DDA" w:rsidP="00C62402">
      <w:pPr>
        <w:spacing w:line="480" w:lineRule="auto"/>
        <w:rPr>
          <w:rFonts w:ascii="Arial" w:hAnsi="Arial" w:cs="Arial"/>
          <w:color w:val="000000" w:themeColor="text1"/>
        </w:rPr>
      </w:pPr>
      <w:r w:rsidRPr="00C62402">
        <w:rPr>
          <w:rFonts w:ascii="Arial" w:hAnsi="Arial" w:cs="Arial"/>
          <w:noProof/>
          <w:color w:val="000000" w:themeColor="text1"/>
        </w:rPr>
        <w:drawing>
          <wp:inline distT="0" distB="0" distL="0" distR="0">
            <wp:extent cx="5727700" cy="3881755"/>
            <wp:effectExtent l="0" t="0" r="0" b="444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881755"/>
                    </a:xfrm>
                    <a:prstGeom prst="rect">
                      <a:avLst/>
                    </a:prstGeom>
                  </pic:spPr>
                </pic:pic>
              </a:graphicData>
            </a:graphic>
          </wp:inline>
        </w:drawing>
      </w:r>
    </w:p>
    <w:p w:rsidR="00405DDA" w:rsidRPr="00C62402" w:rsidRDefault="00405DDA" w:rsidP="00C62402">
      <w:pPr>
        <w:spacing w:line="480" w:lineRule="auto"/>
        <w:jc w:val="center"/>
        <w:rPr>
          <w:rFonts w:ascii="Arial" w:hAnsi="Arial" w:cs="Arial"/>
          <w:i/>
          <w:iCs/>
          <w:color w:val="000000" w:themeColor="text1"/>
        </w:rPr>
      </w:pPr>
      <w:r w:rsidRPr="00C62402">
        <w:rPr>
          <w:rFonts w:ascii="Arial" w:hAnsi="Arial" w:cs="Arial"/>
          <w:i/>
          <w:iCs/>
          <w:color w:val="000000" w:themeColor="text1"/>
        </w:rPr>
        <w:t xml:space="preserve">(Figure 02 – The deductive approach typically used in </w:t>
      </w:r>
      <w:r w:rsidR="00D127CD" w:rsidRPr="00C62402">
        <w:rPr>
          <w:rFonts w:ascii="Arial" w:hAnsi="Arial" w:cs="Arial"/>
          <w:i/>
          <w:iCs/>
          <w:color w:val="000000" w:themeColor="text1"/>
        </w:rPr>
        <w:t>quantitative research – Figure 3.4 in “Research design. Qualitative, Quantitative and Mixed method approaches.” – Cresswell, 2014)</w:t>
      </w:r>
    </w:p>
    <w:p w:rsidR="006E46DA" w:rsidRPr="00C62402" w:rsidRDefault="006E46DA" w:rsidP="00C62402">
      <w:pPr>
        <w:spacing w:line="480" w:lineRule="auto"/>
        <w:rPr>
          <w:rFonts w:ascii="Arial" w:hAnsi="Arial" w:cs="Arial"/>
          <w:color w:val="000000" w:themeColor="text1"/>
        </w:rPr>
      </w:pPr>
    </w:p>
    <w:p w:rsidR="006E46DA" w:rsidRPr="00C62402" w:rsidRDefault="006E46DA" w:rsidP="00C62402">
      <w:pPr>
        <w:spacing w:line="480" w:lineRule="auto"/>
        <w:rPr>
          <w:rFonts w:ascii="Arial" w:hAnsi="Arial" w:cs="Arial"/>
          <w:color w:val="000000" w:themeColor="text1"/>
        </w:rPr>
      </w:pPr>
      <w:r w:rsidRPr="00C62402">
        <w:rPr>
          <w:rFonts w:ascii="Arial" w:hAnsi="Arial" w:cs="Arial"/>
          <w:color w:val="000000" w:themeColor="text1"/>
        </w:rPr>
        <w:t>However, what str</w:t>
      </w:r>
      <w:r w:rsidR="009E72C0">
        <w:rPr>
          <w:rFonts w:ascii="Arial" w:hAnsi="Arial" w:cs="Arial"/>
          <w:color w:val="000000" w:themeColor="text1"/>
        </w:rPr>
        <w:t>ikes</w:t>
      </w:r>
      <w:r w:rsidRPr="00C62402">
        <w:rPr>
          <w:rFonts w:ascii="Arial" w:hAnsi="Arial" w:cs="Arial"/>
          <w:color w:val="000000" w:themeColor="text1"/>
        </w:rPr>
        <w:t xml:space="preserve"> me the most comparing what I have known with what I had learned in the first week is how importance the quantitative method is for business research and DBA students like me to make up our mind as going beyond the test of the hypothes</w:t>
      </w:r>
      <w:r w:rsidR="009E72C0">
        <w:rPr>
          <w:rFonts w:ascii="Arial" w:hAnsi="Arial" w:cs="Arial"/>
          <w:color w:val="000000" w:themeColor="text1"/>
        </w:rPr>
        <w:t>e</w:t>
      </w:r>
      <w:r w:rsidRPr="00C62402">
        <w:rPr>
          <w:rFonts w:ascii="Arial" w:hAnsi="Arial" w:cs="Arial"/>
          <w:color w:val="000000" w:themeColor="text1"/>
        </w:rPr>
        <w:t>s</w:t>
      </w:r>
      <w:r w:rsidR="00B241ED" w:rsidRPr="00C62402">
        <w:rPr>
          <w:rFonts w:ascii="Arial" w:hAnsi="Arial" w:cs="Arial"/>
          <w:color w:val="000000" w:themeColor="text1"/>
        </w:rPr>
        <w:t>, the numbered data and statistical analysis play</w:t>
      </w:r>
      <w:r w:rsidR="009E72C0">
        <w:rPr>
          <w:rFonts w:ascii="Arial" w:hAnsi="Arial" w:cs="Arial"/>
          <w:color w:val="000000" w:themeColor="text1"/>
        </w:rPr>
        <w:t>s</w:t>
      </w:r>
      <w:r w:rsidR="00B241ED" w:rsidRPr="00C62402">
        <w:rPr>
          <w:rFonts w:ascii="Arial" w:hAnsi="Arial" w:cs="Arial"/>
          <w:color w:val="000000" w:themeColor="text1"/>
        </w:rPr>
        <w:t xml:space="preserve"> the fundamental role in reflecting – maybe the better truth about reality </w:t>
      </w:r>
      <w:r w:rsidR="00016F0C" w:rsidRPr="00C62402">
        <w:rPr>
          <w:rFonts w:ascii="Arial" w:hAnsi="Arial" w:cs="Arial"/>
          <w:color w:val="000000" w:themeColor="text1"/>
        </w:rPr>
        <w:t>than depending on our perceptions and assumptions (Ipsos MORI, 2016). As a result, it will contribute to prevent the possible impacts that might be stemmed from the wrong assumption</w:t>
      </w:r>
      <w:r w:rsidR="009E72C0">
        <w:rPr>
          <w:rFonts w:ascii="Arial" w:hAnsi="Arial" w:cs="Arial"/>
          <w:color w:val="000000" w:themeColor="text1"/>
        </w:rPr>
        <w:t>s</w:t>
      </w:r>
      <w:r w:rsidR="00016F0C" w:rsidRPr="00C62402">
        <w:rPr>
          <w:rFonts w:ascii="Arial" w:hAnsi="Arial" w:cs="Arial"/>
          <w:color w:val="000000" w:themeColor="text1"/>
        </w:rPr>
        <w:t xml:space="preserve"> in conducting </w:t>
      </w:r>
      <w:r w:rsidR="00656024" w:rsidRPr="00C62402">
        <w:rPr>
          <w:rFonts w:ascii="Arial" w:hAnsi="Arial" w:cs="Arial"/>
          <w:color w:val="000000" w:themeColor="text1"/>
        </w:rPr>
        <w:t xml:space="preserve">complex </w:t>
      </w:r>
      <w:r w:rsidR="00016F0C" w:rsidRPr="00C62402">
        <w:rPr>
          <w:rFonts w:ascii="Arial" w:hAnsi="Arial" w:cs="Arial"/>
          <w:color w:val="000000" w:themeColor="text1"/>
        </w:rPr>
        <w:t xml:space="preserve">business research and doing business. </w:t>
      </w:r>
    </w:p>
    <w:p w:rsidR="006E207F" w:rsidRPr="00C62402" w:rsidRDefault="00AC1D1F" w:rsidP="00C62402">
      <w:pPr>
        <w:spacing w:line="480" w:lineRule="auto"/>
        <w:rPr>
          <w:rFonts w:ascii="Arial" w:hAnsi="Arial" w:cs="Arial"/>
          <w:color w:val="000000" w:themeColor="text1"/>
        </w:rPr>
      </w:pPr>
      <w:r w:rsidRPr="00C62402">
        <w:rPr>
          <w:rFonts w:ascii="Arial" w:hAnsi="Arial" w:cs="Arial"/>
          <w:color w:val="000000" w:themeColor="text1"/>
        </w:rPr>
        <w:t xml:space="preserve"> </w:t>
      </w:r>
    </w:p>
    <w:p w:rsidR="006E207F" w:rsidRPr="00C62402" w:rsidRDefault="006E207F"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AA03A4" w:rsidRPr="00C62402" w:rsidRDefault="00AA03A4" w:rsidP="00C62402">
      <w:pPr>
        <w:spacing w:line="480" w:lineRule="auto"/>
        <w:rPr>
          <w:rFonts w:ascii="Arial" w:hAnsi="Arial" w:cs="Arial"/>
          <w:b/>
          <w:bCs/>
          <w:color w:val="000000" w:themeColor="text1"/>
        </w:rPr>
      </w:pPr>
    </w:p>
    <w:p w:rsidR="00C149AB" w:rsidRPr="00C62402" w:rsidRDefault="006E207F" w:rsidP="00C62402">
      <w:pPr>
        <w:pStyle w:val="Heading1"/>
        <w:numPr>
          <w:ilvl w:val="0"/>
          <w:numId w:val="2"/>
        </w:numPr>
        <w:spacing w:line="480" w:lineRule="auto"/>
        <w:jc w:val="center"/>
        <w:rPr>
          <w:rFonts w:ascii="Arial" w:hAnsi="Arial" w:cs="Arial"/>
          <w:b/>
          <w:bCs/>
          <w:color w:val="000000" w:themeColor="text1"/>
          <w:sz w:val="24"/>
          <w:szCs w:val="24"/>
        </w:rPr>
      </w:pPr>
      <w:bookmarkStart w:id="2" w:name="_Toc57383277"/>
      <w:r w:rsidRPr="00C62402">
        <w:rPr>
          <w:rFonts w:ascii="Arial" w:hAnsi="Arial" w:cs="Arial"/>
          <w:b/>
          <w:bCs/>
          <w:color w:val="000000" w:themeColor="text1"/>
          <w:sz w:val="24"/>
          <w:szCs w:val="24"/>
        </w:rPr>
        <w:lastRenderedPageBreak/>
        <w:t xml:space="preserve">Challenges to tackle </w:t>
      </w:r>
      <w:r w:rsidR="009473AF" w:rsidRPr="00C62402">
        <w:rPr>
          <w:rFonts w:ascii="Arial" w:hAnsi="Arial" w:cs="Arial"/>
          <w:b/>
          <w:bCs/>
          <w:color w:val="000000" w:themeColor="text1"/>
          <w:sz w:val="24"/>
          <w:szCs w:val="24"/>
        </w:rPr>
        <w:t>utilizing quantitative research method in</w:t>
      </w:r>
      <w:r w:rsidR="00106399" w:rsidRPr="00C62402">
        <w:rPr>
          <w:rFonts w:ascii="Arial" w:hAnsi="Arial" w:cs="Arial"/>
          <w:b/>
          <w:bCs/>
          <w:color w:val="000000" w:themeColor="text1"/>
          <w:sz w:val="24"/>
          <w:szCs w:val="24"/>
        </w:rPr>
        <w:t xml:space="preserve"> the context </w:t>
      </w:r>
      <w:r w:rsidR="004613A0" w:rsidRPr="00C62402">
        <w:rPr>
          <w:rFonts w:ascii="Arial" w:hAnsi="Arial" w:cs="Arial"/>
          <w:b/>
          <w:bCs/>
          <w:color w:val="000000" w:themeColor="text1"/>
          <w:sz w:val="24"/>
          <w:szCs w:val="24"/>
        </w:rPr>
        <w:t>of Delaware</w:t>
      </w:r>
      <w:r w:rsidR="009473AF" w:rsidRPr="00C62402">
        <w:rPr>
          <w:rFonts w:ascii="Arial" w:hAnsi="Arial" w:cs="Arial"/>
          <w:b/>
          <w:bCs/>
          <w:color w:val="000000" w:themeColor="text1"/>
          <w:sz w:val="24"/>
          <w:szCs w:val="24"/>
        </w:rPr>
        <w:t xml:space="preserve"> North</w:t>
      </w:r>
      <w:r w:rsidR="00AA03A4" w:rsidRPr="00C62402">
        <w:rPr>
          <w:rFonts w:ascii="Arial" w:hAnsi="Arial" w:cs="Arial"/>
          <w:b/>
          <w:bCs/>
          <w:color w:val="000000" w:themeColor="text1"/>
          <w:sz w:val="24"/>
          <w:szCs w:val="24"/>
        </w:rPr>
        <w:t xml:space="preserve"> (</w:t>
      </w:r>
      <w:r w:rsidR="001C7F76">
        <w:rPr>
          <w:rFonts w:ascii="Arial" w:hAnsi="Arial" w:cs="Arial"/>
          <w:b/>
          <w:bCs/>
          <w:color w:val="000000" w:themeColor="text1"/>
          <w:sz w:val="24"/>
          <w:szCs w:val="24"/>
        </w:rPr>
        <w:t>459</w:t>
      </w:r>
      <w:r w:rsidR="00AA03A4" w:rsidRPr="00C62402">
        <w:rPr>
          <w:rFonts w:ascii="Arial" w:hAnsi="Arial" w:cs="Arial"/>
          <w:b/>
          <w:bCs/>
          <w:color w:val="000000" w:themeColor="text1"/>
          <w:sz w:val="24"/>
          <w:szCs w:val="24"/>
        </w:rPr>
        <w:t xml:space="preserve"> words)</w:t>
      </w:r>
      <w:bookmarkEnd w:id="2"/>
    </w:p>
    <w:p w:rsidR="00106399" w:rsidRPr="00C62402" w:rsidRDefault="00106399" w:rsidP="00C62402">
      <w:pPr>
        <w:spacing w:line="480" w:lineRule="auto"/>
        <w:rPr>
          <w:rFonts w:ascii="Arial" w:hAnsi="Arial" w:cs="Arial"/>
          <w:color w:val="000000" w:themeColor="text1"/>
        </w:rPr>
      </w:pPr>
      <w:r w:rsidRPr="00C62402">
        <w:rPr>
          <w:rFonts w:ascii="Arial" w:hAnsi="Arial" w:cs="Arial"/>
          <w:color w:val="000000" w:themeColor="text1"/>
        </w:rPr>
        <w:t xml:space="preserve">Delaware North </w:t>
      </w:r>
      <w:r w:rsidR="003C2681" w:rsidRPr="00C62402">
        <w:rPr>
          <w:rFonts w:ascii="Arial" w:hAnsi="Arial" w:cs="Arial"/>
          <w:color w:val="000000" w:themeColor="text1"/>
        </w:rPr>
        <w:t xml:space="preserve">(DN) </w:t>
      </w:r>
      <w:r w:rsidRPr="00C62402">
        <w:rPr>
          <w:rFonts w:ascii="Arial" w:hAnsi="Arial" w:cs="Arial"/>
          <w:color w:val="000000" w:themeColor="text1"/>
        </w:rPr>
        <w:t>is</w:t>
      </w:r>
      <w:r w:rsidR="008A0F4C" w:rsidRPr="00C62402">
        <w:rPr>
          <w:rFonts w:ascii="Arial" w:hAnsi="Arial" w:cs="Arial"/>
          <w:color w:val="000000" w:themeColor="text1"/>
        </w:rPr>
        <w:t xml:space="preserve"> one of the leading</w:t>
      </w:r>
      <w:r w:rsidRPr="00C62402">
        <w:rPr>
          <w:rFonts w:ascii="Arial" w:hAnsi="Arial" w:cs="Arial"/>
          <w:color w:val="000000" w:themeColor="text1"/>
        </w:rPr>
        <w:t xml:space="preserve"> multinational compan</w:t>
      </w:r>
      <w:r w:rsidR="008A0F4C" w:rsidRPr="00C62402">
        <w:rPr>
          <w:rFonts w:ascii="Arial" w:hAnsi="Arial" w:cs="Arial"/>
          <w:color w:val="000000" w:themeColor="text1"/>
        </w:rPr>
        <w:t>ies</w:t>
      </w:r>
      <w:r w:rsidRPr="00C62402">
        <w:rPr>
          <w:rFonts w:ascii="Arial" w:hAnsi="Arial" w:cs="Arial"/>
          <w:color w:val="000000" w:themeColor="text1"/>
        </w:rPr>
        <w:t xml:space="preserve"> with various range</w:t>
      </w:r>
      <w:r w:rsidR="008A0F4C" w:rsidRPr="00C62402">
        <w:rPr>
          <w:rFonts w:ascii="Arial" w:hAnsi="Arial" w:cs="Arial"/>
          <w:color w:val="000000" w:themeColor="text1"/>
        </w:rPr>
        <w:t>s</w:t>
      </w:r>
      <w:r w:rsidRPr="00C62402">
        <w:rPr>
          <w:rFonts w:ascii="Arial" w:hAnsi="Arial" w:cs="Arial"/>
          <w:color w:val="000000" w:themeColor="text1"/>
        </w:rPr>
        <w:t xml:space="preserve"> of businesses </w:t>
      </w:r>
      <w:r w:rsidR="008A0F4C" w:rsidRPr="00C62402">
        <w:rPr>
          <w:rFonts w:ascii="Arial" w:hAnsi="Arial" w:cs="Arial"/>
          <w:color w:val="000000" w:themeColor="text1"/>
        </w:rPr>
        <w:t xml:space="preserve">from hospitality, retail to entertainment (parks, stadiums and casinos) serving approximately half a billion </w:t>
      </w:r>
      <w:r w:rsidR="004613A0" w:rsidRPr="00C62402">
        <w:rPr>
          <w:rFonts w:ascii="Arial" w:hAnsi="Arial" w:cs="Arial"/>
          <w:color w:val="000000" w:themeColor="text1"/>
        </w:rPr>
        <w:t>customers</w:t>
      </w:r>
      <w:r w:rsidR="008A0F4C" w:rsidRPr="00C62402">
        <w:rPr>
          <w:rFonts w:ascii="Arial" w:hAnsi="Arial" w:cs="Arial"/>
          <w:color w:val="000000" w:themeColor="text1"/>
        </w:rPr>
        <w:t xml:space="preserve"> worldwide every year, on 4 continents</w:t>
      </w:r>
      <w:r w:rsidR="003C2681" w:rsidRPr="00C62402">
        <w:rPr>
          <w:rFonts w:ascii="Arial" w:hAnsi="Arial" w:cs="Arial"/>
          <w:color w:val="000000" w:themeColor="text1"/>
        </w:rPr>
        <w:t xml:space="preserve"> (DN, 2020)</w:t>
      </w:r>
      <w:r w:rsidR="008A0F4C" w:rsidRPr="00C62402">
        <w:rPr>
          <w:rFonts w:ascii="Arial" w:hAnsi="Arial" w:cs="Arial"/>
          <w:color w:val="000000" w:themeColor="text1"/>
        </w:rPr>
        <w:t xml:space="preserve">. </w:t>
      </w:r>
      <w:r w:rsidR="001C7F76">
        <w:rPr>
          <w:rFonts w:ascii="Arial" w:hAnsi="Arial" w:cs="Arial"/>
          <w:color w:val="000000" w:themeColor="text1"/>
        </w:rPr>
        <w:t>Their</w:t>
      </w:r>
      <w:r w:rsidR="008A0F4C" w:rsidRPr="00C62402">
        <w:rPr>
          <w:rFonts w:ascii="Arial" w:hAnsi="Arial" w:cs="Arial"/>
          <w:color w:val="000000" w:themeColor="text1"/>
        </w:rPr>
        <w:t xml:space="preserve"> vision is to satisfy the customers’ need</w:t>
      </w:r>
      <w:r w:rsidR="003C2681" w:rsidRPr="00C62402">
        <w:rPr>
          <w:rFonts w:ascii="Arial" w:hAnsi="Arial" w:cs="Arial"/>
          <w:color w:val="000000" w:themeColor="text1"/>
        </w:rPr>
        <w:t xml:space="preserve"> by the delivery of the best customer experiences and the commitment of doing the right thing – value</w:t>
      </w:r>
      <w:r w:rsidR="009E72C0">
        <w:rPr>
          <w:rFonts w:ascii="Arial" w:hAnsi="Arial" w:cs="Arial"/>
          <w:color w:val="000000" w:themeColor="text1"/>
        </w:rPr>
        <w:t>s</w:t>
      </w:r>
      <w:r w:rsidR="003C2681" w:rsidRPr="00C62402">
        <w:rPr>
          <w:rFonts w:ascii="Arial" w:hAnsi="Arial" w:cs="Arial"/>
          <w:color w:val="000000" w:themeColor="text1"/>
        </w:rPr>
        <w:t xml:space="preserve"> integrity while being ‘an innovative creator’</w:t>
      </w:r>
      <w:r w:rsidR="009E72C0">
        <w:rPr>
          <w:rFonts w:ascii="Arial" w:hAnsi="Arial" w:cs="Arial"/>
          <w:color w:val="000000" w:themeColor="text1"/>
        </w:rPr>
        <w:t xml:space="preserve"> in</w:t>
      </w:r>
      <w:r w:rsidR="003C2681" w:rsidRPr="00C62402">
        <w:rPr>
          <w:rFonts w:ascii="Arial" w:hAnsi="Arial" w:cs="Arial"/>
          <w:color w:val="000000" w:themeColor="text1"/>
        </w:rPr>
        <w:t xml:space="preserve"> research and development unarguably plays a crucial role in the</w:t>
      </w:r>
      <w:r w:rsidR="009D1DB3" w:rsidRPr="00C62402">
        <w:rPr>
          <w:rFonts w:ascii="Arial" w:hAnsi="Arial" w:cs="Arial"/>
          <w:color w:val="000000" w:themeColor="text1"/>
        </w:rPr>
        <w:t xml:space="preserve">ir operational activities. </w:t>
      </w:r>
    </w:p>
    <w:p w:rsidR="009D1DB3" w:rsidRPr="00C62402" w:rsidRDefault="009D1DB3" w:rsidP="00C62402">
      <w:pPr>
        <w:spacing w:line="480" w:lineRule="auto"/>
        <w:rPr>
          <w:rFonts w:ascii="Arial" w:hAnsi="Arial" w:cs="Arial"/>
          <w:color w:val="000000" w:themeColor="text1"/>
        </w:rPr>
      </w:pPr>
    </w:p>
    <w:p w:rsidR="00AA03A4" w:rsidRPr="00C62402" w:rsidRDefault="009D1DB3" w:rsidP="00C62402">
      <w:pPr>
        <w:spacing w:line="480" w:lineRule="auto"/>
        <w:rPr>
          <w:rFonts w:ascii="Arial" w:hAnsi="Arial" w:cs="Arial"/>
          <w:color w:val="000000" w:themeColor="text1"/>
        </w:rPr>
      </w:pPr>
      <w:r w:rsidRPr="00C62402">
        <w:rPr>
          <w:rFonts w:ascii="Arial" w:hAnsi="Arial" w:cs="Arial"/>
          <w:color w:val="000000" w:themeColor="text1"/>
        </w:rPr>
        <w:t xml:space="preserve">However, there is an obvious challenges to conduct quantitative research in this company is that even in this era of prevalence growth of technology and Big Data, keeping up with the information and data from the other partners such as suppliers/ competitors and customers and have them statistically analysing might still not guarantee for the right ‘data-driven’ decision making process from the employees and the management team (Shah et al. 2012). </w:t>
      </w:r>
      <w:r w:rsidR="00932300" w:rsidRPr="00C62402">
        <w:rPr>
          <w:rFonts w:ascii="Arial" w:hAnsi="Arial" w:cs="Arial"/>
          <w:color w:val="000000" w:themeColor="text1"/>
        </w:rPr>
        <w:t xml:space="preserve">As mentioned in the same report, a </w:t>
      </w:r>
      <w:r w:rsidRPr="00C62402">
        <w:rPr>
          <w:rFonts w:ascii="Arial" w:hAnsi="Arial" w:cs="Arial"/>
          <w:color w:val="000000" w:themeColor="text1"/>
        </w:rPr>
        <w:t xml:space="preserve">survey conducted with 5,000 employees from 22 global firms </w:t>
      </w:r>
      <w:r w:rsidR="00932300" w:rsidRPr="00C62402">
        <w:rPr>
          <w:rFonts w:ascii="Arial" w:hAnsi="Arial" w:cs="Arial"/>
          <w:color w:val="000000" w:themeColor="text1"/>
        </w:rPr>
        <w:t xml:space="preserve">showed that there was </w:t>
      </w:r>
      <w:r w:rsidR="001C7F76">
        <w:rPr>
          <w:rFonts w:ascii="Arial" w:hAnsi="Arial" w:cs="Arial"/>
          <w:color w:val="000000" w:themeColor="text1"/>
        </w:rPr>
        <w:t xml:space="preserve">only </w:t>
      </w:r>
      <w:r w:rsidR="00932300" w:rsidRPr="00C62402">
        <w:rPr>
          <w:rFonts w:ascii="Arial" w:hAnsi="Arial" w:cs="Arial"/>
          <w:color w:val="000000" w:themeColor="text1"/>
        </w:rPr>
        <w:t>38%</w:t>
      </w:r>
      <w:r w:rsidR="001C7F76">
        <w:rPr>
          <w:rFonts w:ascii="Arial" w:hAnsi="Arial" w:cs="Arial"/>
          <w:color w:val="000000" w:themeColor="text1"/>
        </w:rPr>
        <w:t xml:space="preserve"> </w:t>
      </w:r>
      <w:r w:rsidR="00932300" w:rsidRPr="00C62402">
        <w:rPr>
          <w:rFonts w:ascii="Arial" w:hAnsi="Arial" w:cs="Arial"/>
          <w:color w:val="000000" w:themeColor="text1"/>
        </w:rPr>
        <w:t xml:space="preserve">employees and 50% of senior managers who owned the strong analytical skills and knew how to form the right decision based on the base of data analysis (Ibid. 2012). </w:t>
      </w:r>
    </w:p>
    <w:p w:rsidR="00AA03A4" w:rsidRPr="00C62402" w:rsidRDefault="00AA03A4" w:rsidP="00C62402">
      <w:pPr>
        <w:spacing w:line="480" w:lineRule="auto"/>
        <w:rPr>
          <w:rFonts w:ascii="Arial" w:hAnsi="Arial" w:cs="Arial"/>
          <w:color w:val="000000" w:themeColor="text1"/>
        </w:rPr>
      </w:pPr>
    </w:p>
    <w:p w:rsidR="009D1DB3" w:rsidRPr="00C62402" w:rsidRDefault="00932300" w:rsidP="00C62402">
      <w:pPr>
        <w:spacing w:line="480" w:lineRule="auto"/>
        <w:rPr>
          <w:rFonts w:ascii="Arial" w:hAnsi="Arial" w:cs="Arial"/>
          <w:color w:val="000000" w:themeColor="text1"/>
        </w:rPr>
      </w:pPr>
      <w:r w:rsidRPr="00C62402">
        <w:rPr>
          <w:rFonts w:ascii="Arial" w:hAnsi="Arial" w:cs="Arial"/>
          <w:color w:val="000000" w:themeColor="text1"/>
        </w:rPr>
        <w:t xml:space="preserve">Therefore, it means that focusing on analysis and number only is not enough in utilizing quantitative research method, companies like DN also needs to pay attention in training skills for employees/ managers to be able to actually see the </w:t>
      </w:r>
      <w:r w:rsidRPr="00C62402">
        <w:rPr>
          <w:rFonts w:ascii="Arial" w:hAnsi="Arial" w:cs="Arial"/>
          <w:color w:val="000000" w:themeColor="text1"/>
        </w:rPr>
        <w:lastRenderedPageBreak/>
        <w:t>‘why’ of the business problem hidden behind the number, rather than just see the ‘what’ part getting from the data analysis tools (Shapiro, 2018).</w:t>
      </w:r>
    </w:p>
    <w:p w:rsidR="00932300" w:rsidRPr="00C62402" w:rsidRDefault="00932300" w:rsidP="00C62402">
      <w:pPr>
        <w:spacing w:line="480" w:lineRule="auto"/>
        <w:rPr>
          <w:rFonts w:ascii="Arial" w:hAnsi="Arial" w:cs="Arial"/>
          <w:color w:val="000000" w:themeColor="text1"/>
        </w:rPr>
      </w:pPr>
    </w:p>
    <w:p w:rsidR="00932300" w:rsidRPr="00C62402" w:rsidRDefault="00346110" w:rsidP="00C62402">
      <w:pPr>
        <w:spacing w:line="480" w:lineRule="auto"/>
        <w:rPr>
          <w:rFonts w:ascii="Arial" w:hAnsi="Arial" w:cs="Arial"/>
          <w:color w:val="000000" w:themeColor="text1"/>
        </w:rPr>
      </w:pPr>
      <w:r w:rsidRPr="00C62402">
        <w:rPr>
          <w:rFonts w:ascii="Arial" w:hAnsi="Arial" w:cs="Arial"/>
          <w:color w:val="000000" w:themeColor="text1"/>
        </w:rPr>
        <w:t>Furthermore, in a huge multinational company like DN, studying ‘people</w:t>
      </w:r>
      <w:r w:rsidR="00007BB0" w:rsidRPr="00C62402">
        <w:rPr>
          <w:rFonts w:ascii="Arial" w:hAnsi="Arial" w:cs="Arial"/>
          <w:color w:val="000000" w:themeColor="text1"/>
        </w:rPr>
        <w:t>’</w:t>
      </w:r>
      <w:r w:rsidRPr="00C62402">
        <w:rPr>
          <w:rFonts w:ascii="Arial" w:hAnsi="Arial" w:cs="Arial"/>
          <w:color w:val="000000" w:themeColor="text1"/>
        </w:rPr>
        <w:t xml:space="preserve"> quantitative data</w:t>
      </w:r>
      <w:r w:rsidR="00007BB0" w:rsidRPr="00C62402">
        <w:rPr>
          <w:rFonts w:ascii="Arial" w:hAnsi="Arial" w:cs="Arial"/>
          <w:color w:val="000000" w:themeColor="text1"/>
        </w:rPr>
        <w:t xml:space="preserve"> </w:t>
      </w:r>
      <w:r w:rsidRPr="00C62402">
        <w:rPr>
          <w:rFonts w:ascii="Arial" w:hAnsi="Arial" w:cs="Arial"/>
          <w:color w:val="000000" w:themeColor="text1"/>
        </w:rPr>
        <w:t>for HR purposes (for example better understanding of the company’s workforce or improving in the work policy or learning and development</w:t>
      </w:r>
      <w:r w:rsidR="00007BB0" w:rsidRPr="00C62402">
        <w:rPr>
          <w:rFonts w:ascii="Arial" w:hAnsi="Arial" w:cs="Arial"/>
          <w:color w:val="000000" w:themeColor="text1"/>
        </w:rPr>
        <w:t xml:space="preserve"> – see Figure 01</w:t>
      </w:r>
      <w:r w:rsidRPr="00C62402">
        <w:rPr>
          <w:rFonts w:ascii="Arial" w:hAnsi="Arial" w:cs="Arial"/>
          <w:color w:val="000000" w:themeColor="text1"/>
        </w:rPr>
        <w:t xml:space="preserve">) poses a threat </w:t>
      </w:r>
      <w:r w:rsidR="00007BB0" w:rsidRPr="00C62402">
        <w:rPr>
          <w:rFonts w:ascii="Arial" w:hAnsi="Arial" w:cs="Arial"/>
          <w:color w:val="000000" w:themeColor="text1"/>
        </w:rPr>
        <w:t>to</w:t>
      </w:r>
      <w:r w:rsidRPr="00C62402">
        <w:rPr>
          <w:rFonts w:ascii="Arial" w:hAnsi="Arial" w:cs="Arial"/>
          <w:color w:val="000000" w:themeColor="text1"/>
        </w:rPr>
        <w:t xml:space="preserve"> the security of the data collected </w:t>
      </w:r>
      <w:r w:rsidR="00007BB0" w:rsidRPr="00C62402">
        <w:rPr>
          <w:rFonts w:ascii="Arial" w:hAnsi="Arial" w:cs="Arial"/>
          <w:color w:val="000000" w:themeColor="text1"/>
        </w:rPr>
        <w:t>(CIPD, 2018 &amp; CIPD 2020) as can be seen in Figure 02, less than 61% of HR professionals surveyed were confident with their companies’ practice to protect the workforce data collected.</w:t>
      </w:r>
    </w:p>
    <w:p w:rsidR="00007BB0" w:rsidRPr="00C62402" w:rsidRDefault="00007BB0" w:rsidP="00C62402">
      <w:pPr>
        <w:spacing w:line="480" w:lineRule="auto"/>
        <w:rPr>
          <w:rFonts w:ascii="Arial" w:hAnsi="Arial" w:cs="Arial"/>
          <w:color w:val="000000" w:themeColor="text1"/>
        </w:rPr>
      </w:pPr>
    </w:p>
    <w:p w:rsidR="00007BB0" w:rsidRPr="00C62402" w:rsidRDefault="00007BB0" w:rsidP="00C62402">
      <w:pPr>
        <w:spacing w:line="480" w:lineRule="auto"/>
        <w:rPr>
          <w:rFonts w:ascii="Arial" w:hAnsi="Arial" w:cs="Arial"/>
          <w:color w:val="000000" w:themeColor="text1"/>
        </w:rPr>
      </w:pPr>
      <w:r w:rsidRPr="00C62402">
        <w:rPr>
          <w:rFonts w:ascii="Arial" w:hAnsi="Arial" w:cs="Arial"/>
          <w:noProof/>
          <w:color w:val="000000" w:themeColor="text1"/>
        </w:rPr>
        <w:drawing>
          <wp:inline distT="0" distB="0" distL="0" distR="0">
            <wp:extent cx="5727700" cy="2321560"/>
            <wp:effectExtent l="0" t="0" r="0" b="254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321560"/>
                    </a:xfrm>
                    <a:prstGeom prst="rect">
                      <a:avLst/>
                    </a:prstGeom>
                  </pic:spPr>
                </pic:pic>
              </a:graphicData>
            </a:graphic>
          </wp:inline>
        </w:drawing>
      </w:r>
    </w:p>
    <w:p w:rsidR="00007BB0" w:rsidRPr="001C7F76" w:rsidRDefault="00007BB0" w:rsidP="00C62402">
      <w:pPr>
        <w:spacing w:line="480" w:lineRule="auto"/>
        <w:rPr>
          <w:rFonts w:ascii="Arial" w:hAnsi="Arial" w:cs="Arial"/>
          <w:i/>
          <w:iCs/>
          <w:color w:val="000000" w:themeColor="text1"/>
        </w:rPr>
      </w:pPr>
      <w:r w:rsidRPr="001C7F76">
        <w:rPr>
          <w:rFonts w:ascii="Arial" w:hAnsi="Arial" w:cs="Arial"/>
          <w:i/>
          <w:iCs/>
          <w:color w:val="000000" w:themeColor="text1"/>
        </w:rPr>
        <w:t>(Figure 01 – The importance of ‘people data’ to tackle business issues – Figure 3 in “People analytics: driving business performance with data.” – CIPD, 2018)</w:t>
      </w:r>
    </w:p>
    <w:p w:rsidR="00007BB0" w:rsidRPr="00C62402" w:rsidRDefault="00007BB0" w:rsidP="00C62402">
      <w:pPr>
        <w:spacing w:line="480" w:lineRule="auto"/>
        <w:rPr>
          <w:rFonts w:ascii="Arial" w:hAnsi="Arial" w:cs="Arial"/>
          <w:color w:val="000000" w:themeColor="text1"/>
        </w:rPr>
      </w:pPr>
    </w:p>
    <w:p w:rsidR="00007BB0" w:rsidRPr="00C62402" w:rsidRDefault="00007BB0" w:rsidP="00C62402">
      <w:pPr>
        <w:spacing w:line="480" w:lineRule="auto"/>
        <w:rPr>
          <w:rFonts w:ascii="Arial" w:hAnsi="Arial" w:cs="Arial"/>
          <w:color w:val="000000" w:themeColor="text1"/>
        </w:rPr>
      </w:pPr>
      <w:r w:rsidRPr="00C62402">
        <w:rPr>
          <w:rFonts w:ascii="Arial" w:hAnsi="Arial" w:cs="Arial"/>
          <w:noProof/>
          <w:color w:val="000000" w:themeColor="text1"/>
        </w:rPr>
        <w:lastRenderedPageBreak/>
        <w:drawing>
          <wp:inline distT="0" distB="0" distL="0" distR="0">
            <wp:extent cx="5727700" cy="2762885"/>
            <wp:effectExtent l="0" t="0" r="0" b="571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2762885"/>
                    </a:xfrm>
                    <a:prstGeom prst="rect">
                      <a:avLst/>
                    </a:prstGeom>
                  </pic:spPr>
                </pic:pic>
              </a:graphicData>
            </a:graphic>
          </wp:inline>
        </w:drawing>
      </w:r>
    </w:p>
    <w:p w:rsidR="00007BB0" w:rsidRPr="001C7F76" w:rsidRDefault="00007BB0" w:rsidP="00C62402">
      <w:pPr>
        <w:spacing w:line="480" w:lineRule="auto"/>
        <w:rPr>
          <w:rFonts w:ascii="Arial" w:hAnsi="Arial" w:cs="Arial"/>
          <w:i/>
          <w:iCs/>
          <w:color w:val="000000" w:themeColor="text1"/>
        </w:rPr>
      </w:pPr>
      <w:r w:rsidRPr="001C7F76">
        <w:rPr>
          <w:rFonts w:ascii="Arial" w:hAnsi="Arial" w:cs="Arial"/>
          <w:i/>
          <w:iCs/>
          <w:color w:val="000000" w:themeColor="text1"/>
        </w:rPr>
        <w:t>(Figure 02 – HR professional perspectives on data protection – Figure 8 in “People analytics: driving business performance with data.” – CIPD, 2018)</w:t>
      </w:r>
    </w:p>
    <w:p w:rsidR="00007BB0" w:rsidRPr="00C62402" w:rsidRDefault="00007BB0" w:rsidP="00C62402">
      <w:pPr>
        <w:spacing w:line="480" w:lineRule="auto"/>
        <w:rPr>
          <w:rFonts w:ascii="Arial" w:hAnsi="Arial" w:cs="Arial"/>
          <w:color w:val="000000" w:themeColor="text1"/>
        </w:rPr>
      </w:pPr>
    </w:p>
    <w:p w:rsidR="00007BB0" w:rsidRPr="00C62402" w:rsidRDefault="0087156C" w:rsidP="00C62402">
      <w:pPr>
        <w:spacing w:line="480" w:lineRule="auto"/>
        <w:rPr>
          <w:rFonts w:ascii="Arial" w:hAnsi="Arial" w:cs="Arial"/>
          <w:color w:val="000000" w:themeColor="text1"/>
        </w:rPr>
      </w:pPr>
      <w:r w:rsidRPr="00C62402">
        <w:rPr>
          <w:rFonts w:ascii="Arial" w:hAnsi="Arial" w:cs="Arial"/>
          <w:color w:val="000000" w:themeColor="text1"/>
        </w:rPr>
        <w:t xml:space="preserve">In line of these HR related issues, as DN’s business is on 4 continents, diversity in workforce might lead to the need for the intersectionality research, therefore it addresses another challenge for the researcher at DN as how to design the appropriate quantitative question to align with the purpose of the research considering the </w:t>
      </w:r>
      <w:r w:rsidR="00E06B80" w:rsidRPr="00C62402">
        <w:rPr>
          <w:rFonts w:ascii="Arial" w:hAnsi="Arial" w:cs="Arial"/>
          <w:color w:val="000000" w:themeColor="text1"/>
        </w:rPr>
        <w:t>differences in background, race, gender or sexual orientation of the respondents (to an extent, would the question about the difficulties in life of a Black lesbian woman rings any bells about her identity/ position in social life or just can indicate pure information about her ethnicity or sex orientation?) (Bowleg</w:t>
      </w:r>
      <w:r w:rsidR="001C7F76">
        <w:rPr>
          <w:rFonts w:ascii="Arial" w:hAnsi="Arial" w:cs="Arial"/>
          <w:color w:val="000000" w:themeColor="text1"/>
        </w:rPr>
        <w:t>,</w:t>
      </w:r>
      <w:r w:rsidR="00E06B80" w:rsidRPr="00C62402">
        <w:rPr>
          <w:rFonts w:ascii="Arial" w:hAnsi="Arial" w:cs="Arial"/>
          <w:color w:val="000000" w:themeColor="text1"/>
        </w:rPr>
        <w:t xml:space="preserve"> 2008).</w:t>
      </w:r>
    </w:p>
    <w:p w:rsidR="00A44287" w:rsidRPr="00C62402" w:rsidRDefault="00A44287" w:rsidP="00C62402">
      <w:pPr>
        <w:spacing w:line="480" w:lineRule="auto"/>
        <w:rPr>
          <w:rFonts w:ascii="Arial" w:hAnsi="Arial" w:cs="Arial"/>
          <w:color w:val="000000" w:themeColor="text1"/>
        </w:rPr>
      </w:pPr>
    </w:p>
    <w:p w:rsidR="00A44287" w:rsidRPr="00C62402" w:rsidRDefault="00A44287" w:rsidP="00C62402">
      <w:pPr>
        <w:spacing w:line="480" w:lineRule="auto"/>
        <w:rPr>
          <w:rFonts w:ascii="Arial" w:hAnsi="Arial" w:cs="Arial"/>
          <w:color w:val="000000" w:themeColor="text1"/>
        </w:rPr>
      </w:pPr>
      <w:r w:rsidRPr="00C62402">
        <w:rPr>
          <w:rFonts w:ascii="Arial" w:hAnsi="Arial" w:cs="Arial"/>
          <w:color w:val="000000" w:themeColor="text1"/>
        </w:rPr>
        <w:t xml:space="preserve">Further challenges can also be explored in the tables below: </w:t>
      </w:r>
    </w:p>
    <w:tbl>
      <w:tblPr>
        <w:tblStyle w:val="TableGrid"/>
        <w:tblW w:w="0" w:type="auto"/>
        <w:tblLook w:val="04A0" w:firstRow="1" w:lastRow="0" w:firstColumn="1" w:lastColumn="0" w:noHBand="0" w:noVBand="1"/>
      </w:tblPr>
      <w:tblGrid>
        <w:gridCol w:w="704"/>
        <w:gridCol w:w="2977"/>
        <w:gridCol w:w="5329"/>
      </w:tblGrid>
      <w:tr w:rsidR="003E5F9A" w:rsidRPr="00C62402" w:rsidTr="00A44287">
        <w:tc>
          <w:tcPr>
            <w:tcW w:w="704" w:type="dxa"/>
          </w:tcPr>
          <w:p w:rsidR="00A44287" w:rsidRPr="00C62402" w:rsidRDefault="00A44287" w:rsidP="00C62402">
            <w:pPr>
              <w:spacing w:line="480" w:lineRule="auto"/>
              <w:jc w:val="center"/>
              <w:rPr>
                <w:rFonts w:ascii="Arial" w:hAnsi="Arial" w:cs="Arial"/>
                <w:b/>
                <w:bCs/>
                <w:color w:val="000000" w:themeColor="text1"/>
              </w:rPr>
            </w:pPr>
            <w:r w:rsidRPr="00C62402">
              <w:rPr>
                <w:rFonts w:ascii="Arial" w:hAnsi="Arial" w:cs="Arial"/>
                <w:b/>
                <w:bCs/>
                <w:color w:val="000000" w:themeColor="text1"/>
              </w:rPr>
              <w:t>No.</w:t>
            </w:r>
          </w:p>
        </w:tc>
        <w:tc>
          <w:tcPr>
            <w:tcW w:w="2977" w:type="dxa"/>
          </w:tcPr>
          <w:p w:rsidR="00A44287" w:rsidRPr="00C62402" w:rsidRDefault="00A44287" w:rsidP="00C62402">
            <w:pPr>
              <w:spacing w:line="480" w:lineRule="auto"/>
              <w:jc w:val="center"/>
              <w:rPr>
                <w:rFonts w:ascii="Arial" w:hAnsi="Arial" w:cs="Arial"/>
                <w:b/>
                <w:bCs/>
                <w:color w:val="000000" w:themeColor="text1"/>
              </w:rPr>
            </w:pPr>
            <w:r w:rsidRPr="00C62402">
              <w:rPr>
                <w:rFonts w:ascii="Arial" w:hAnsi="Arial" w:cs="Arial"/>
                <w:b/>
                <w:bCs/>
                <w:color w:val="000000" w:themeColor="text1"/>
              </w:rPr>
              <w:t>Challenge</w:t>
            </w:r>
          </w:p>
        </w:tc>
        <w:tc>
          <w:tcPr>
            <w:tcW w:w="5329" w:type="dxa"/>
          </w:tcPr>
          <w:p w:rsidR="00A44287" w:rsidRPr="00C62402" w:rsidRDefault="00A44287" w:rsidP="00C62402">
            <w:pPr>
              <w:spacing w:line="480" w:lineRule="auto"/>
              <w:jc w:val="center"/>
              <w:rPr>
                <w:rFonts w:ascii="Arial" w:hAnsi="Arial" w:cs="Arial"/>
                <w:b/>
                <w:bCs/>
                <w:color w:val="000000" w:themeColor="text1"/>
              </w:rPr>
            </w:pPr>
            <w:r w:rsidRPr="00C62402">
              <w:rPr>
                <w:rFonts w:ascii="Arial" w:hAnsi="Arial" w:cs="Arial"/>
                <w:b/>
                <w:bCs/>
                <w:color w:val="000000" w:themeColor="text1"/>
              </w:rPr>
              <w:t>Clarification</w:t>
            </w:r>
          </w:p>
        </w:tc>
      </w:tr>
      <w:tr w:rsidR="003E5F9A" w:rsidRPr="00C62402" w:rsidTr="00A44287">
        <w:tc>
          <w:tcPr>
            <w:tcW w:w="704" w:type="dxa"/>
          </w:tcPr>
          <w:p w:rsidR="00A44287" w:rsidRPr="00C62402" w:rsidRDefault="00A44287" w:rsidP="00C62402">
            <w:pPr>
              <w:spacing w:line="480" w:lineRule="auto"/>
              <w:rPr>
                <w:rFonts w:ascii="Arial" w:hAnsi="Arial" w:cs="Arial"/>
                <w:b/>
                <w:bCs/>
                <w:color w:val="000000" w:themeColor="text1"/>
              </w:rPr>
            </w:pPr>
            <w:r w:rsidRPr="00C62402">
              <w:rPr>
                <w:rFonts w:ascii="Arial" w:hAnsi="Arial" w:cs="Arial"/>
                <w:b/>
                <w:bCs/>
                <w:color w:val="000000" w:themeColor="text1"/>
              </w:rPr>
              <w:t>1</w:t>
            </w:r>
          </w:p>
        </w:tc>
        <w:tc>
          <w:tcPr>
            <w:tcW w:w="2977" w:type="dxa"/>
          </w:tcPr>
          <w:p w:rsidR="00A44287" w:rsidRPr="00C62402" w:rsidRDefault="00A44287" w:rsidP="00C62402">
            <w:pPr>
              <w:spacing w:line="480" w:lineRule="auto"/>
              <w:rPr>
                <w:rFonts w:ascii="Arial" w:hAnsi="Arial" w:cs="Arial"/>
                <w:color w:val="000000" w:themeColor="text1"/>
              </w:rPr>
            </w:pPr>
            <w:r w:rsidRPr="00C62402">
              <w:rPr>
                <w:rFonts w:ascii="Arial" w:hAnsi="Arial" w:cs="Arial"/>
                <w:color w:val="000000" w:themeColor="text1"/>
              </w:rPr>
              <w:t xml:space="preserve">The possibility of the large number of samples </w:t>
            </w:r>
            <w:r w:rsidRPr="00C62402">
              <w:rPr>
                <w:rFonts w:ascii="Arial" w:hAnsi="Arial" w:cs="Arial"/>
                <w:color w:val="000000" w:themeColor="text1"/>
              </w:rPr>
              <w:lastRenderedPageBreak/>
              <w:t>required (Schubert et al.</w:t>
            </w:r>
            <w:r w:rsidR="000C4E3C" w:rsidRPr="00C62402">
              <w:rPr>
                <w:rFonts w:ascii="Arial" w:hAnsi="Arial" w:cs="Arial"/>
                <w:color w:val="000000" w:themeColor="text1"/>
              </w:rPr>
              <w:t>,</w:t>
            </w:r>
            <w:r w:rsidRPr="00C62402">
              <w:rPr>
                <w:rFonts w:ascii="Arial" w:hAnsi="Arial" w:cs="Arial"/>
                <w:color w:val="000000" w:themeColor="text1"/>
              </w:rPr>
              <w:t xml:space="preserve"> 2017)</w:t>
            </w:r>
          </w:p>
        </w:tc>
        <w:tc>
          <w:tcPr>
            <w:tcW w:w="5329" w:type="dxa"/>
          </w:tcPr>
          <w:p w:rsidR="00A44287" w:rsidRPr="00C62402" w:rsidRDefault="000E3C85" w:rsidP="00C62402">
            <w:pPr>
              <w:spacing w:line="480" w:lineRule="auto"/>
              <w:rPr>
                <w:rFonts w:ascii="Arial" w:hAnsi="Arial" w:cs="Arial"/>
                <w:color w:val="000000" w:themeColor="text1"/>
              </w:rPr>
            </w:pPr>
            <w:r w:rsidRPr="00C62402">
              <w:rPr>
                <w:rFonts w:ascii="Arial" w:hAnsi="Arial" w:cs="Arial"/>
                <w:color w:val="000000" w:themeColor="text1"/>
              </w:rPr>
              <w:lastRenderedPageBreak/>
              <w:t xml:space="preserve">It leads to the concern over the accuracy of data collecting/ inputting process and also the </w:t>
            </w:r>
            <w:r w:rsidRPr="00C62402">
              <w:rPr>
                <w:rFonts w:ascii="Arial" w:hAnsi="Arial" w:cs="Arial"/>
                <w:color w:val="000000" w:themeColor="text1"/>
              </w:rPr>
              <w:lastRenderedPageBreak/>
              <w:t xml:space="preserve">reliability and validity of handling with a large and comprehensive </w:t>
            </w:r>
            <w:r w:rsidR="001C7F76">
              <w:rPr>
                <w:rFonts w:ascii="Arial" w:hAnsi="Arial" w:cs="Arial"/>
                <w:color w:val="000000" w:themeColor="text1"/>
              </w:rPr>
              <w:t>set</w:t>
            </w:r>
            <w:r w:rsidRPr="00C62402">
              <w:rPr>
                <w:rFonts w:ascii="Arial" w:hAnsi="Arial" w:cs="Arial"/>
                <w:color w:val="000000" w:themeColor="text1"/>
              </w:rPr>
              <w:t xml:space="preserve"> of data.</w:t>
            </w:r>
          </w:p>
        </w:tc>
      </w:tr>
      <w:tr w:rsidR="003E5F9A" w:rsidRPr="00C62402" w:rsidTr="000C4E3C">
        <w:trPr>
          <w:trHeight w:val="1001"/>
        </w:trPr>
        <w:tc>
          <w:tcPr>
            <w:tcW w:w="704" w:type="dxa"/>
          </w:tcPr>
          <w:p w:rsidR="00A44287" w:rsidRPr="00C62402" w:rsidRDefault="00A44287" w:rsidP="00C62402">
            <w:pPr>
              <w:spacing w:line="480" w:lineRule="auto"/>
              <w:rPr>
                <w:rFonts w:ascii="Arial" w:hAnsi="Arial" w:cs="Arial"/>
                <w:b/>
                <w:bCs/>
                <w:color w:val="000000" w:themeColor="text1"/>
              </w:rPr>
            </w:pPr>
            <w:r w:rsidRPr="00C62402">
              <w:rPr>
                <w:rFonts w:ascii="Arial" w:hAnsi="Arial" w:cs="Arial"/>
                <w:b/>
                <w:bCs/>
                <w:color w:val="000000" w:themeColor="text1"/>
              </w:rPr>
              <w:lastRenderedPageBreak/>
              <w:t>2</w:t>
            </w:r>
          </w:p>
        </w:tc>
        <w:tc>
          <w:tcPr>
            <w:tcW w:w="2977" w:type="dxa"/>
          </w:tcPr>
          <w:p w:rsidR="00A44287" w:rsidRPr="00C62402" w:rsidRDefault="000C4E3C" w:rsidP="00C62402">
            <w:pPr>
              <w:spacing w:line="480" w:lineRule="auto"/>
              <w:rPr>
                <w:rFonts w:ascii="Arial" w:hAnsi="Arial" w:cs="Arial"/>
                <w:color w:val="000000" w:themeColor="text1"/>
              </w:rPr>
            </w:pPr>
            <w:r w:rsidRPr="00C62402">
              <w:rPr>
                <w:rFonts w:ascii="Arial" w:hAnsi="Arial" w:cs="Arial"/>
                <w:color w:val="000000" w:themeColor="text1"/>
              </w:rPr>
              <w:t>The development and investment in quantitative research can be a financial burden (Scholl et al., 2018)</w:t>
            </w:r>
          </w:p>
        </w:tc>
        <w:tc>
          <w:tcPr>
            <w:tcW w:w="5329" w:type="dxa"/>
          </w:tcPr>
          <w:p w:rsidR="00A44287" w:rsidRPr="00C62402" w:rsidRDefault="000C4E3C" w:rsidP="00C62402">
            <w:pPr>
              <w:spacing w:line="480" w:lineRule="auto"/>
              <w:rPr>
                <w:rFonts w:ascii="Arial" w:hAnsi="Arial" w:cs="Arial"/>
                <w:color w:val="000000" w:themeColor="text1"/>
              </w:rPr>
            </w:pPr>
            <w:r w:rsidRPr="00C62402">
              <w:rPr>
                <w:rFonts w:ascii="Arial" w:hAnsi="Arial" w:cs="Arial"/>
                <w:color w:val="000000" w:themeColor="text1"/>
              </w:rPr>
              <w:t xml:space="preserve">The distance between firms or nations can cause an increase in cost for communication in research collaboration activities. </w:t>
            </w:r>
          </w:p>
        </w:tc>
      </w:tr>
      <w:tr w:rsidR="003E5F9A" w:rsidRPr="00C62402" w:rsidTr="000C4E3C">
        <w:trPr>
          <w:trHeight w:val="1001"/>
        </w:trPr>
        <w:tc>
          <w:tcPr>
            <w:tcW w:w="704" w:type="dxa"/>
          </w:tcPr>
          <w:p w:rsidR="000C4E3C" w:rsidRPr="00C62402" w:rsidRDefault="000C4E3C" w:rsidP="00C62402">
            <w:pPr>
              <w:spacing w:line="480" w:lineRule="auto"/>
              <w:rPr>
                <w:rFonts w:ascii="Arial" w:hAnsi="Arial" w:cs="Arial"/>
                <w:b/>
                <w:bCs/>
                <w:color w:val="000000" w:themeColor="text1"/>
              </w:rPr>
            </w:pPr>
            <w:r w:rsidRPr="00C62402">
              <w:rPr>
                <w:rFonts w:ascii="Arial" w:hAnsi="Arial" w:cs="Arial"/>
                <w:b/>
                <w:bCs/>
                <w:color w:val="000000" w:themeColor="text1"/>
              </w:rPr>
              <w:t>3</w:t>
            </w:r>
          </w:p>
        </w:tc>
        <w:tc>
          <w:tcPr>
            <w:tcW w:w="2977" w:type="dxa"/>
          </w:tcPr>
          <w:p w:rsidR="000C4E3C" w:rsidRPr="00C62402" w:rsidRDefault="000C4E3C" w:rsidP="00C62402">
            <w:pPr>
              <w:spacing w:line="480" w:lineRule="auto"/>
              <w:rPr>
                <w:rFonts w:ascii="Arial" w:hAnsi="Arial" w:cs="Arial"/>
                <w:color w:val="000000" w:themeColor="text1"/>
              </w:rPr>
            </w:pPr>
            <w:r w:rsidRPr="00C62402">
              <w:rPr>
                <w:rFonts w:ascii="Arial" w:hAnsi="Arial" w:cs="Arial"/>
                <w:color w:val="000000" w:themeColor="text1"/>
              </w:rPr>
              <w:t xml:space="preserve">The impacts of bias and perceptions on the variables defining and hypotheses formulation </w:t>
            </w:r>
            <w:r w:rsidR="001D51E7" w:rsidRPr="00C62402">
              <w:rPr>
                <w:rFonts w:ascii="Arial" w:hAnsi="Arial" w:cs="Arial"/>
                <w:color w:val="000000" w:themeColor="text1"/>
              </w:rPr>
              <w:t xml:space="preserve">in doing research in business (Narula &amp; Pineli 2019) </w:t>
            </w:r>
          </w:p>
        </w:tc>
        <w:tc>
          <w:tcPr>
            <w:tcW w:w="5329" w:type="dxa"/>
          </w:tcPr>
          <w:p w:rsidR="000C4E3C" w:rsidRPr="00C62402" w:rsidRDefault="001D51E7" w:rsidP="00C62402">
            <w:pPr>
              <w:spacing w:line="480" w:lineRule="auto"/>
              <w:rPr>
                <w:rFonts w:ascii="Arial" w:hAnsi="Arial" w:cs="Arial"/>
                <w:color w:val="000000" w:themeColor="text1"/>
              </w:rPr>
            </w:pPr>
            <w:r w:rsidRPr="00C62402">
              <w:rPr>
                <w:rFonts w:ascii="Arial" w:hAnsi="Arial" w:cs="Arial"/>
                <w:color w:val="000000" w:themeColor="text1"/>
              </w:rPr>
              <w:t>For instance, when studying international businesses, there might be a common bias focusing on doing research on FDI rather than MNEs itself with their global supply or value chain and the global production network. As a result, the mislead in defining and controlling the variables for research question might pave the way to the decrease in the relevance of data and analysis findings.</w:t>
            </w:r>
          </w:p>
        </w:tc>
      </w:tr>
    </w:tbl>
    <w:p w:rsidR="00A44287" w:rsidRPr="00C62402" w:rsidRDefault="000450BA" w:rsidP="00C62402">
      <w:pPr>
        <w:spacing w:line="480" w:lineRule="auto"/>
        <w:jc w:val="center"/>
        <w:rPr>
          <w:rFonts w:ascii="Arial" w:hAnsi="Arial" w:cs="Arial"/>
          <w:i/>
          <w:iCs/>
          <w:color w:val="000000" w:themeColor="text1"/>
        </w:rPr>
      </w:pPr>
      <w:r w:rsidRPr="00C62402">
        <w:rPr>
          <w:rFonts w:ascii="Arial" w:hAnsi="Arial" w:cs="Arial"/>
          <w:i/>
          <w:iCs/>
          <w:color w:val="000000" w:themeColor="text1"/>
        </w:rPr>
        <w:t>(Table 01 – Challenges while doing quantitative research method in Delaware North – Le, 2020)</w:t>
      </w:r>
    </w:p>
    <w:p w:rsidR="00007BB0" w:rsidRPr="00C62402" w:rsidRDefault="00007BB0" w:rsidP="00C62402">
      <w:pPr>
        <w:spacing w:line="480" w:lineRule="auto"/>
        <w:rPr>
          <w:rFonts w:ascii="Arial" w:hAnsi="Arial" w:cs="Arial"/>
          <w:color w:val="000000" w:themeColor="text1"/>
        </w:rPr>
      </w:pPr>
    </w:p>
    <w:p w:rsidR="00932300" w:rsidRPr="00C62402" w:rsidRDefault="00932300" w:rsidP="00C62402">
      <w:pPr>
        <w:spacing w:line="480" w:lineRule="auto"/>
        <w:rPr>
          <w:rFonts w:ascii="Arial" w:hAnsi="Arial" w:cs="Arial"/>
          <w:color w:val="000000" w:themeColor="text1"/>
        </w:rPr>
      </w:pPr>
    </w:p>
    <w:p w:rsidR="00932300" w:rsidRPr="00C62402" w:rsidRDefault="00932300" w:rsidP="00C62402">
      <w:pPr>
        <w:spacing w:line="480" w:lineRule="auto"/>
        <w:rPr>
          <w:rFonts w:ascii="Arial" w:hAnsi="Arial" w:cs="Arial"/>
          <w:color w:val="000000" w:themeColor="text1"/>
        </w:rPr>
      </w:pPr>
    </w:p>
    <w:p w:rsidR="002A7A64" w:rsidRPr="00C62402" w:rsidRDefault="002A7A64" w:rsidP="00C62402">
      <w:pPr>
        <w:spacing w:before="100" w:beforeAutospacing="1" w:after="100" w:afterAutospacing="1" w:line="480" w:lineRule="auto"/>
        <w:rPr>
          <w:rFonts w:ascii="Arial" w:hAnsi="Arial" w:cs="Arial"/>
          <w:color w:val="000000" w:themeColor="text1"/>
        </w:rPr>
      </w:pPr>
    </w:p>
    <w:p w:rsidR="002A7A64" w:rsidRPr="00C62402" w:rsidRDefault="002A7A64" w:rsidP="00C62402">
      <w:pPr>
        <w:spacing w:line="480" w:lineRule="auto"/>
        <w:rPr>
          <w:rFonts w:ascii="Arial" w:hAnsi="Arial" w:cs="Arial"/>
          <w:color w:val="000000" w:themeColor="text1"/>
        </w:rPr>
      </w:pPr>
    </w:p>
    <w:p w:rsidR="00AA03A4" w:rsidRPr="00C62402" w:rsidRDefault="00AA03A4" w:rsidP="00C62402">
      <w:pPr>
        <w:spacing w:line="480" w:lineRule="auto"/>
        <w:rPr>
          <w:rFonts w:ascii="Arial" w:hAnsi="Arial" w:cs="Arial"/>
          <w:color w:val="000000" w:themeColor="text1"/>
        </w:rPr>
      </w:pPr>
    </w:p>
    <w:p w:rsidR="00F2066D" w:rsidRPr="00C62402" w:rsidRDefault="00176726" w:rsidP="00C62402">
      <w:pPr>
        <w:pStyle w:val="Heading1"/>
        <w:numPr>
          <w:ilvl w:val="0"/>
          <w:numId w:val="2"/>
        </w:numPr>
        <w:spacing w:line="480" w:lineRule="auto"/>
        <w:jc w:val="center"/>
        <w:rPr>
          <w:rFonts w:ascii="Arial" w:hAnsi="Arial" w:cs="Arial"/>
          <w:b/>
          <w:bCs/>
          <w:color w:val="000000" w:themeColor="text1"/>
          <w:sz w:val="24"/>
          <w:szCs w:val="24"/>
        </w:rPr>
      </w:pPr>
      <w:bookmarkStart w:id="3" w:name="_Toc57383278"/>
      <w:r w:rsidRPr="00C62402">
        <w:rPr>
          <w:rFonts w:ascii="Arial" w:hAnsi="Arial" w:cs="Arial"/>
          <w:b/>
          <w:bCs/>
          <w:color w:val="000000" w:themeColor="text1"/>
          <w:sz w:val="24"/>
          <w:szCs w:val="24"/>
        </w:rPr>
        <w:lastRenderedPageBreak/>
        <w:t>The</w:t>
      </w:r>
      <w:r w:rsidRPr="00C62402">
        <w:rPr>
          <w:rFonts w:ascii="Arial" w:hAnsi="Arial" w:cs="Arial"/>
          <w:b/>
          <w:bCs/>
          <w:color w:val="000000" w:themeColor="text1"/>
          <w:sz w:val="24"/>
          <w:szCs w:val="24"/>
          <w:lang w:val="vi-VN"/>
        </w:rPr>
        <w:t xml:space="preserve"> importance of sampling in quantitative research</w:t>
      </w:r>
      <w:r w:rsidR="000450BA" w:rsidRPr="00C62402">
        <w:rPr>
          <w:rFonts w:ascii="Arial" w:hAnsi="Arial" w:cs="Arial"/>
          <w:b/>
          <w:bCs/>
          <w:color w:val="000000" w:themeColor="text1"/>
          <w:sz w:val="24"/>
          <w:szCs w:val="24"/>
        </w:rPr>
        <w:t xml:space="preserve"> (527 words)</w:t>
      </w:r>
      <w:bookmarkEnd w:id="3"/>
    </w:p>
    <w:p w:rsidR="003E503F" w:rsidRPr="00C62402" w:rsidRDefault="00D46689" w:rsidP="00C62402">
      <w:pPr>
        <w:spacing w:line="480" w:lineRule="auto"/>
        <w:rPr>
          <w:rFonts w:ascii="Arial" w:hAnsi="Arial" w:cs="Arial"/>
          <w:color w:val="000000" w:themeColor="text1"/>
        </w:rPr>
      </w:pPr>
      <w:r w:rsidRPr="00C62402">
        <w:rPr>
          <w:rFonts w:ascii="Arial" w:hAnsi="Arial" w:cs="Arial"/>
          <w:color w:val="000000" w:themeColor="text1"/>
        </w:rPr>
        <w:t xml:space="preserve">In quantitative research, sampling plays an important role </w:t>
      </w:r>
      <w:r w:rsidR="007B79E6" w:rsidRPr="00C62402">
        <w:rPr>
          <w:rFonts w:ascii="Arial" w:hAnsi="Arial" w:cs="Arial"/>
          <w:color w:val="000000" w:themeColor="text1"/>
        </w:rPr>
        <w:t>as a foundation of a robust piece of work</w:t>
      </w:r>
      <w:r w:rsidRPr="00C62402">
        <w:rPr>
          <w:rFonts w:ascii="Arial" w:hAnsi="Arial" w:cs="Arial"/>
          <w:color w:val="000000" w:themeColor="text1"/>
        </w:rPr>
        <w:t xml:space="preserve"> because there is a relationship between the sample of one specific piece of research to the wider population (Lynch,</w:t>
      </w:r>
      <w:r w:rsidR="007B79E6" w:rsidRPr="00C62402">
        <w:rPr>
          <w:rFonts w:ascii="Arial" w:hAnsi="Arial" w:cs="Arial"/>
          <w:color w:val="000000" w:themeColor="text1"/>
        </w:rPr>
        <w:t xml:space="preserve"> 2011</w:t>
      </w:r>
      <w:r w:rsidRPr="00C62402">
        <w:rPr>
          <w:rFonts w:ascii="Arial" w:hAnsi="Arial" w:cs="Arial"/>
          <w:color w:val="000000" w:themeColor="text1"/>
        </w:rPr>
        <w:t xml:space="preserve">). To an extent, </w:t>
      </w:r>
      <w:r w:rsidR="00AE11BF" w:rsidRPr="00C62402">
        <w:rPr>
          <w:rFonts w:ascii="Arial" w:hAnsi="Arial" w:cs="Arial"/>
          <w:color w:val="000000" w:themeColor="text1"/>
        </w:rPr>
        <w:t>for instance, if the probability sampling method is opted for</w:t>
      </w:r>
      <w:r w:rsidR="001C7F76">
        <w:rPr>
          <w:rFonts w:ascii="Arial" w:hAnsi="Arial" w:cs="Arial"/>
          <w:color w:val="000000" w:themeColor="text1"/>
        </w:rPr>
        <w:t>,</w:t>
      </w:r>
      <w:r w:rsidR="00AE11BF" w:rsidRPr="00C62402">
        <w:rPr>
          <w:rFonts w:ascii="Arial" w:hAnsi="Arial" w:cs="Arial"/>
          <w:color w:val="000000" w:themeColor="text1"/>
        </w:rPr>
        <w:t xml:space="preserve"> then the sample and the findings revealed from the analysis of that sample is considered as it </w:t>
      </w:r>
      <w:r w:rsidR="004613A0" w:rsidRPr="00C62402">
        <w:rPr>
          <w:rFonts w:ascii="Arial" w:hAnsi="Arial" w:cs="Arial"/>
          <w:color w:val="000000" w:themeColor="text1"/>
        </w:rPr>
        <w:t>represents</w:t>
      </w:r>
      <w:r w:rsidR="00AE11BF" w:rsidRPr="00C62402">
        <w:rPr>
          <w:rFonts w:ascii="Arial" w:hAnsi="Arial" w:cs="Arial"/>
          <w:color w:val="000000" w:themeColor="text1"/>
        </w:rPr>
        <w:t xml:space="preserve"> the specific but bigger group of the population (Ibid., </w:t>
      </w:r>
      <w:r w:rsidR="007B79E6" w:rsidRPr="00C62402">
        <w:rPr>
          <w:rFonts w:ascii="Arial" w:hAnsi="Arial" w:cs="Arial"/>
          <w:color w:val="000000" w:themeColor="text1"/>
        </w:rPr>
        <w:t>2011</w:t>
      </w:r>
      <w:r w:rsidR="00AE11BF" w:rsidRPr="00C62402">
        <w:rPr>
          <w:rFonts w:ascii="Arial" w:hAnsi="Arial" w:cs="Arial"/>
          <w:color w:val="000000" w:themeColor="text1"/>
        </w:rPr>
        <w:t xml:space="preserve">). </w:t>
      </w:r>
      <w:r w:rsidR="003E503F" w:rsidRPr="00C62402">
        <w:rPr>
          <w:rFonts w:ascii="Arial" w:hAnsi="Arial" w:cs="Arial"/>
          <w:color w:val="000000" w:themeColor="text1"/>
        </w:rPr>
        <w:t>Nevertheless, this approach would likely to favour the studies aiming to achieve the generalizable findings. On the contrary, non-probability sampling method allows the researcher to establish the theoretical findings/ clarification which could be applied to not only the wide population that the sample is located in but even beyond that (Ibid.,</w:t>
      </w:r>
      <w:r w:rsidR="007B79E6" w:rsidRPr="00C62402">
        <w:rPr>
          <w:rFonts w:ascii="Arial" w:hAnsi="Arial" w:cs="Arial"/>
          <w:color w:val="000000" w:themeColor="text1"/>
        </w:rPr>
        <w:t xml:space="preserve"> 2011</w:t>
      </w:r>
      <w:r w:rsidR="003E503F" w:rsidRPr="00C62402">
        <w:rPr>
          <w:rFonts w:ascii="Arial" w:hAnsi="Arial" w:cs="Arial"/>
          <w:color w:val="000000" w:themeColor="text1"/>
        </w:rPr>
        <w:t>)</w:t>
      </w:r>
    </w:p>
    <w:p w:rsidR="003E503F" w:rsidRPr="00C62402" w:rsidRDefault="003E503F" w:rsidP="00C62402">
      <w:pPr>
        <w:spacing w:line="480" w:lineRule="auto"/>
        <w:rPr>
          <w:rFonts w:ascii="Arial" w:hAnsi="Arial" w:cs="Arial"/>
          <w:color w:val="000000" w:themeColor="text1"/>
        </w:rPr>
      </w:pPr>
    </w:p>
    <w:p w:rsidR="001A0810" w:rsidRPr="00C62402" w:rsidRDefault="003E503F" w:rsidP="00C62402">
      <w:pPr>
        <w:spacing w:line="480" w:lineRule="auto"/>
        <w:rPr>
          <w:rFonts w:ascii="Arial" w:hAnsi="Arial" w:cs="Arial"/>
          <w:color w:val="000000" w:themeColor="text1"/>
        </w:rPr>
      </w:pPr>
      <w:r w:rsidRPr="00C62402">
        <w:rPr>
          <w:rFonts w:ascii="Arial" w:hAnsi="Arial" w:cs="Arial"/>
          <w:color w:val="000000" w:themeColor="text1"/>
        </w:rPr>
        <w:t xml:space="preserve">Furthermore, not only the approach of sampling but also the sample selection and the methods to select sample </w:t>
      </w:r>
      <w:r w:rsidR="00D33EA8" w:rsidRPr="00C62402">
        <w:rPr>
          <w:rFonts w:ascii="Arial" w:hAnsi="Arial" w:cs="Arial"/>
          <w:color w:val="000000" w:themeColor="text1"/>
        </w:rPr>
        <w:t xml:space="preserve">are crucial as </w:t>
      </w:r>
      <w:r w:rsidR="004B68D5" w:rsidRPr="00C62402">
        <w:rPr>
          <w:rFonts w:ascii="Arial" w:hAnsi="Arial" w:cs="Arial"/>
          <w:color w:val="000000" w:themeColor="text1"/>
        </w:rPr>
        <w:t>it contributes a great deal to a successful of the research question to gain a reasonable response rate from the respondents so that the findings could be explored from the data collected</w:t>
      </w:r>
      <w:r w:rsidR="002907A8" w:rsidRPr="00C62402">
        <w:rPr>
          <w:rFonts w:ascii="Arial" w:hAnsi="Arial" w:cs="Arial"/>
          <w:color w:val="000000" w:themeColor="text1"/>
        </w:rPr>
        <w:t xml:space="preserve"> </w:t>
      </w:r>
      <w:r w:rsidR="004B68D5" w:rsidRPr="00C62402">
        <w:rPr>
          <w:rFonts w:ascii="Arial" w:hAnsi="Arial" w:cs="Arial"/>
          <w:color w:val="000000" w:themeColor="text1"/>
        </w:rPr>
        <w:t>(</w:t>
      </w:r>
      <w:r w:rsidR="0038208E" w:rsidRPr="00C62402">
        <w:rPr>
          <w:rFonts w:ascii="Arial" w:hAnsi="Arial" w:cs="Arial"/>
          <w:color w:val="000000" w:themeColor="text1"/>
        </w:rPr>
        <w:t>Yu &amp; Cooper</w:t>
      </w:r>
      <w:r w:rsidR="004B68D5" w:rsidRPr="00C62402">
        <w:rPr>
          <w:rFonts w:ascii="Arial" w:hAnsi="Arial" w:cs="Arial"/>
          <w:color w:val="000000" w:themeColor="text1"/>
        </w:rPr>
        <w:t xml:space="preserve">, </w:t>
      </w:r>
      <w:r w:rsidR="0038208E" w:rsidRPr="00C62402">
        <w:rPr>
          <w:rFonts w:ascii="Arial" w:hAnsi="Arial" w:cs="Arial"/>
          <w:color w:val="000000" w:themeColor="text1"/>
        </w:rPr>
        <w:t>2018</w:t>
      </w:r>
      <w:r w:rsidR="004B68D5" w:rsidRPr="00C62402">
        <w:rPr>
          <w:rFonts w:ascii="Arial" w:hAnsi="Arial" w:cs="Arial"/>
          <w:color w:val="000000" w:themeColor="text1"/>
        </w:rPr>
        <w:t>). To what extent, the decision during research design process to define the target population would have the relation with the response rate (because it is up to the participants to decide whether they want to response or not to the question in the questionnaire) (</w:t>
      </w:r>
      <w:r w:rsidR="0038208E" w:rsidRPr="00C62402">
        <w:rPr>
          <w:rFonts w:ascii="Arial" w:hAnsi="Arial" w:cs="Arial"/>
          <w:color w:val="000000" w:themeColor="text1"/>
        </w:rPr>
        <w:t>Baruch,</w:t>
      </w:r>
      <w:r w:rsidR="004B68D5" w:rsidRPr="00C62402">
        <w:rPr>
          <w:rFonts w:ascii="Arial" w:hAnsi="Arial" w:cs="Arial"/>
          <w:color w:val="000000" w:themeColor="text1"/>
        </w:rPr>
        <w:t xml:space="preserve"> 1999). </w:t>
      </w:r>
      <w:r w:rsidR="00C75EB5" w:rsidRPr="00C62402">
        <w:rPr>
          <w:rFonts w:ascii="Arial" w:hAnsi="Arial" w:cs="Arial"/>
          <w:color w:val="000000" w:themeColor="text1"/>
        </w:rPr>
        <w:t xml:space="preserve"> Besides that,</w:t>
      </w:r>
      <w:r w:rsidR="001A0810" w:rsidRPr="00C62402">
        <w:rPr>
          <w:rFonts w:ascii="Arial" w:hAnsi="Arial" w:cs="Arial"/>
          <w:color w:val="000000" w:themeColor="text1"/>
        </w:rPr>
        <w:t xml:space="preserve"> the right selection of sample population can also prevent the risk </w:t>
      </w:r>
      <w:r w:rsidR="007B79E6" w:rsidRPr="00C62402">
        <w:rPr>
          <w:rFonts w:ascii="Arial" w:hAnsi="Arial" w:cs="Arial"/>
          <w:color w:val="000000" w:themeColor="text1"/>
        </w:rPr>
        <w:t xml:space="preserve">of </w:t>
      </w:r>
      <w:r w:rsidR="001A0810" w:rsidRPr="00C62402">
        <w:rPr>
          <w:rFonts w:ascii="Arial" w:hAnsi="Arial" w:cs="Arial"/>
          <w:color w:val="000000" w:themeColor="text1"/>
        </w:rPr>
        <w:t>biased response which will lead to the</w:t>
      </w:r>
      <w:r w:rsidR="001C7F76">
        <w:rPr>
          <w:rFonts w:ascii="Arial" w:hAnsi="Arial" w:cs="Arial"/>
          <w:color w:val="000000" w:themeColor="text1"/>
        </w:rPr>
        <w:t xml:space="preserve"> decrease in</w:t>
      </w:r>
      <w:r w:rsidR="001A0810" w:rsidRPr="00C62402">
        <w:rPr>
          <w:rFonts w:ascii="Arial" w:hAnsi="Arial" w:cs="Arial"/>
          <w:color w:val="000000" w:themeColor="text1"/>
        </w:rPr>
        <w:t xml:space="preserve"> quality of data collected and the findings (Johnson, 2020)</w:t>
      </w:r>
      <w:r w:rsidR="007B79E6" w:rsidRPr="00C62402">
        <w:rPr>
          <w:rFonts w:ascii="Arial" w:hAnsi="Arial" w:cs="Arial"/>
          <w:color w:val="000000" w:themeColor="text1"/>
        </w:rPr>
        <w:t>.</w:t>
      </w:r>
    </w:p>
    <w:p w:rsidR="0038208E" w:rsidRPr="00C62402" w:rsidRDefault="0038208E" w:rsidP="00C62402">
      <w:pPr>
        <w:spacing w:line="480" w:lineRule="auto"/>
        <w:rPr>
          <w:rFonts w:ascii="Arial" w:hAnsi="Arial" w:cs="Arial"/>
          <w:color w:val="000000" w:themeColor="text1"/>
        </w:rPr>
      </w:pPr>
    </w:p>
    <w:p w:rsidR="00712F56" w:rsidRPr="00C62402" w:rsidRDefault="0038208E" w:rsidP="00C62402">
      <w:pPr>
        <w:spacing w:line="480" w:lineRule="auto"/>
        <w:rPr>
          <w:rFonts w:ascii="Arial" w:hAnsi="Arial" w:cs="Arial"/>
          <w:color w:val="000000" w:themeColor="text1"/>
        </w:rPr>
      </w:pPr>
      <w:r w:rsidRPr="00C62402">
        <w:rPr>
          <w:rFonts w:ascii="Arial" w:hAnsi="Arial" w:cs="Arial"/>
          <w:color w:val="000000" w:themeColor="text1"/>
        </w:rPr>
        <w:t xml:space="preserve">For further clarification, because of the importance of sampling and sample selection, researcher is suggested to establish the pilot test to have better </w:t>
      </w:r>
      <w:r w:rsidRPr="00C62402">
        <w:rPr>
          <w:rFonts w:ascii="Arial" w:hAnsi="Arial" w:cs="Arial"/>
          <w:color w:val="000000" w:themeColor="text1"/>
        </w:rPr>
        <w:lastRenderedPageBreak/>
        <w:t xml:space="preserve">understanding of how the </w:t>
      </w:r>
      <w:r w:rsidR="00B15358" w:rsidRPr="00C62402">
        <w:rPr>
          <w:rFonts w:ascii="Arial" w:hAnsi="Arial" w:cs="Arial"/>
          <w:color w:val="000000" w:themeColor="text1"/>
        </w:rPr>
        <w:t>target population of the sample might have what kind of relationship with the variables for the research question so that the</w:t>
      </w:r>
      <w:r w:rsidR="001C7F76">
        <w:rPr>
          <w:rFonts w:ascii="Arial" w:hAnsi="Arial" w:cs="Arial"/>
          <w:color w:val="000000" w:themeColor="text1"/>
        </w:rPr>
        <w:t>re</w:t>
      </w:r>
      <w:r w:rsidR="00B15358" w:rsidRPr="00C62402">
        <w:rPr>
          <w:rFonts w:ascii="Arial" w:hAnsi="Arial" w:cs="Arial"/>
          <w:color w:val="000000" w:themeColor="text1"/>
        </w:rPr>
        <w:t xml:space="preserve"> could be further adjustment on the sampling (Davenport, 2013). </w:t>
      </w:r>
    </w:p>
    <w:p w:rsidR="00712F56" w:rsidRPr="00C62402" w:rsidRDefault="00712F56" w:rsidP="00C62402">
      <w:pPr>
        <w:spacing w:line="480" w:lineRule="auto"/>
        <w:rPr>
          <w:rFonts w:ascii="Arial" w:hAnsi="Arial" w:cs="Arial"/>
          <w:color w:val="000000" w:themeColor="text1"/>
        </w:rPr>
      </w:pPr>
    </w:p>
    <w:p w:rsidR="000450BA" w:rsidRPr="00C62402" w:rsidRDefault="00B15358" w:rsidP="00C62402">
      <w:pPr>
        <w:spacing w:line="480" w:lineRule="auto"/>
        <w:rPr>
          <w:rFonts w:ascii="Arial" w:hAnsi="Arial" w:cs="Arial"/>
          <w:color w:val="000000" w:themeColor="text1"/>
        </w:rPr>
      </w:pPr>
      <w:r w:rsidRPr="00C62402">
        <w:rPr>
          <w:rFonts w:ascii="Arial" w:hAnsi="Arial" w:cs="Arial"/>
          <w:color w:val="000000" w:themeColor="text1"/>
        </w:rPr>
        <w:t xml:space="preserve">Take Delaware North, the company I used to work for as an example, in case this company needs to </w:t>
      </w:r>
      <w:r w:rsidR="00712F56" w:rsidRPr="00C62402">
        <w:rPr>
          <w:rFonts w:ascii="Arial" w:hAnsi="Arial" w:cs="Arial"/>
          <w:color w:val="000000" w:themeColor="text1"/>
        </w:rPr>
        <w:t xml:space="preserve">conduct </w:t>
      </w:r>
      <w:r w:rsidRPr="00C62402">
        <w:rPr>
          <w:rFonts w:ascii="Arial" w:hAnsi="Arial" w:cs="Arial"/>
          <w:color w:val="000000" w:themeColor="text1"/>
        </w:rPr>
        <w:t xml:space="preserve">quantitative research to collect data regarding </w:t>
      </w:r>
      <w:r w:rsidR="00712F56" w:rsidRPr="00C62402">
        <w:rPr>
          <w:rFonts w:ascii="Arial" w:hAnsi="Arial" w:cs="Arial"/>
          <w:color w:val="000000" w:themeColor="text1"/>
        </w:rPr>
        <w:t xml:space="preserve">one of the issues of IHRM </w:t>
      </w:r>
      <w:r w:rsidR="001C7F76">
        <w:rPr>
          <w:rFonts w:ascii="Arial" w:hAnsi="Arial" w:cs="Arial"/>
          <w:color w:val="000000" w:themeColor="text1"/>
        </w:rPr>
        <w:t>to</w:t>
      </w:r>
      <w:r w:rsidR="00712F56" w:rsidRPr="00C62402">
        <w:rPr>
          <w:rFonts w:ascii="Arial" w:hAnsi="Arial" w:cs="Arial"/>
          <w:color w:val="000000" w:themeColor="text1"/>
        </w:rPr>
        <w:t xml:space="preserve"> relocating the employees from one country to another country, so to answer the research question relating to this topic, the researcher has to pay attention to the sampling as the population of the sample selected might be diverse, in different countries, cities and nations (If they decide to move 10</w:t>
      </w:r>
      <w:r w:rsidR="001C7F76">
        <w:rPr>
          <w:rFonts w:ascii="Arial" w:hAnsi="Arial" w:cs="Arial"/>
          <w:color w:val="000000" w:themeColor="text1"/>
        </w:rPr>
        <w:t>0</w:t>
      </w:r>
      <w:r w:rsidR="00712F56" w:rsidRPr="00C62402">
        <w:rPr>
          <w:rFonts w:ascii="Arial" w:hAnsi="Arial" w:cs="Arial"/>
          <w:color w:val="000000" w:themeColor="text1"/>
        </w:rPr>
        <w:t xml:space="preserve"> key employees from the U.S to the U.K, the questions might be: How would the U.S employees might find themselves adjusting with life and culture in the U.K? and What about the opinion of the current employee in the UK with the idea of the relocation of the US employee into their office/ workplace?). </w:t>
      </w:r>
    </w:p>
    <w:p w:rsidR="000450BA" w:rsidRPr="00C62402" w:rsidRDefault="000450BA" w:rsidP="00C62402">
      <w:pPr>
        <w:spacing w:line="480" w:lineRule="auto"/>
        <w:rPr>
          <w:rFonts w:ascii="Arial" w:hAnsi="Arial" w:cs="Arial"/>
          <w:color w:val="000000" w:themeColor="text1"/>
        </w:rPr>
      </w:pPr>
    </w:p>
    <w:p w:rsidR="0038208E" w:rsidRPr="00C62402" w:rsidRDefault="00712F56" w:rsidP="00C62402">
      <w:pPr>
        <w:spacing w:line="480" w:lineRule="auto"/>
        <w:rPr>
          <w:rFonts w:ascii="Arial" w:hAnsi="Arial" w:cs="Arial"/>
          <w:color w:val="000000" w:themeColor="text1"/>
        </w:rPr>
      </w:pPr>
      <w:r w:rsidRPr="00C62402">
        <w:rPr>
          <w:rFonts w:ascii="Arial" w:hAnsi="Arial" w:cs="Arial"/>
          <w:color w:val="000000" w:themeColor="text1"/>
        </w:rPr>
        <w:t xml:space="preserve">Therefore, </w:t>
      </w:r>
      <w:r w:rsidR="000450BA" w:rsidRPr="00C62402">
        <w:rPr>
          <w:rFonts w:ascii="Arial" w:hAnsi="Arial" w:cs="Arial"/>
          <w:color w:val="000000" w:themeColor="text1"/>
        </w:rPr>
        <w:t xml:space="preserve">when it comes to the math of sampling, the researcher needs to be aware of the possible risks such as biased responses as mentioned above or the style of responses (depends </w:t>
      </w:r>
      <w:r w:rsidR="00125CB0">
        <w:rPr>
          <w:rFonts w:ascii="Arial" w:hAnsi="Arial" w:cs="Arial"/>
          <w:color w:val="000000" w:themeColor="text1"/>
        </w:rPr>
        <w:t>on</w:t>
      </w:r>
      <w:r w:rsidR="000450BA" w:rsidRPr="00C62402">
        <w:rPr>
          <w:rFonts w:ascii="Arial" w:hAnsi="Arial" w:cs="Arial"/>
          <w:color w:val="000000" w:themeColor="text1"/>
        </w:rPr>
        <w:t xml:space="preserve"> the respondents as it appears that they are involved in cross-national research) (Harzing, 2006), to ensure the appropriate sampling, which could lead to the validity, reliability of data collected and the ideal answer</w:t>
      </w:r>
      <w:r w:rsidR="00125CB0">
        <w:rPr>
          <w:rFonts w:ascii="Arial" w:hAnsi="Arial" w:cs="Arial"/>
          <w:color w:val="000000" w:themeColor="text1"/>
        </w:rPr>
        <w:t>s</w:t>
      </w:r>
      <w:r w:rsidR="000450BA" w:rsidRPr="00C62402">
        <w:rPr>
          <w:rFonts w:ascii="Arial" w:hAnsi="Arial" w:cs="Arial"/>
          <w:color w:val="000000" w:themeColor="text1"/>
        </w:rPr>
        <w:t xml:space="preserve"> for research question.</w:t>
      </w:r>
    </w:p>
    <w:p w:rsidR="001A0810" w:rsidRPr="00C62402" w:rsidRDefault="001A0810" w:rsidP="00C62402">
      <w:pPr>
        <w:spacing w:line="480" w:lineRule="auto"/>
        <w:rPr>
          <w:rFonts w:ascii="Arial" w:hAnsi="Arial" w:cs="Arial"/>
          <w:color w:val="000000" w:themeColor="text1"/>
        </w:rPr>
      </w:pPr>
    </w:p>
    <w:p w:rsidR="003E503F" w:rsidRPr="00C62402" w:rsidRDefault="00C75EB5" w:rsidP="00C62402">
      <w:pPr>
        <w:spacing w:line="480" w:lineRule="auto"/>
        <w:rPr>
          <w:rFonts w:ascii="Arial" w:hAnsi="Arial" w:cs="Arial"/>
          <w:color w:val="000000" w:themeColor="text1"/>
        </w:rPr>
      </w:pPr>
      <w:r w:rsidRPr="00C62402">
        <w:rPr>
          <w:rFonts w:ascii="Arial" w:hAnsi="Arial" w:cs="Arial"/>
          <w:color w:val="000000" w:themeColor="text1"/>
        </w:rPr>
        <w:t xml:space="preserve"> </w:t>
      </w:r>
    </w:p>
    <w:p w:rsidR="00F2066D" w:rsidRPr="00C62402" w:rsidRDefault="00F2066D" w:rsidP="00C62402">
      <w:pPr>
        <w:spacing w:line="480" w:lineRule="auto"/>
        <w:rPr>
          <w:rFonts w:ascii="Arial" w:hAnsi="Arial" w:cs="Arial"/>
          <w:color w:val="000000" w:themeColor="text1"/>
        </w:rPr>
      </w:pPr>
    </w:p>
    <w:p w:rsidR="003E47E6" w:rsidRPr="00C62402" w:rsidRDefault="003E47E6" w:rsidP="00C62402">
      <w:pPr>
        <w:spacing w:line="480" w:lineRule="auto"/>
        <w:rPr>
          <w:rFonts w:ascii="Arial" w:hAnsi="Arial" w:cs="Arial"/>
          <w:color w:val="000000" w:themeColor="text1"/>
          <w:lang w:eastAsia="en-US"/>
        </w:rPr>
      </w:pPr>
    </w:p>
    <w:p w:rsidR="00F2066D" w:rsidRPr="00C62402" w:rsidRDefault="00D3098A" w:rsidP="00C62402">
      <w:pPr>
        <w:pStyle w:val="Heading1"/>
        <w:numPr>
          <w:ilvl w:val="0"/>
          <w:numId w:val="2"/>
        </w:numPr>
        <w:spacing w:line="480" w:lineRule="auto"/>
        <w:rPr>
          <w:rFonts w:ascii="Arial" w:hAnsi="Arial" w:cs="Arial"/>
          <w:b/>
          <w:bCs/>
          <w:color w:val="000000" w:themeColor="text1"/>
          <w:sz w:val="24"/>
          <w:szCs w:val="24"/>
        </w:rPr>
      </w:pPr>
      <w:bookmarkStart w:id="4" w:name="_Toc57383279"/>
      <w:r w:rsidRPr="00C62402">
        <w:rPr>
          <w:rFonts w:ascii="Arial" w:hAnsi="Arial" w:cs="Arial"/>
          <w:b/>
          <w:bCs/>
          <w:color w:val="000000" w:themeColor="text1"/>
          <w:sz w:val="24"/>
          <w:szCs w:val="24"/>
        </w:rPr>
        <w:lastRenderedPageBreak/>
        <w:t>Ethical issue: What does Netflix do to improve click rates?</w:t>
      </w:r>
      <w:r w:rsidR="003E5F9A" w:rsidRPr="00C62402">
        <w:rPr>
          <w:rFonts w:ascii="Arial" w:hAnsi="Arial" w:cs="Arial"/>
          <w:b/>
          <w:bCs/>
          <w:color w:val="000000" w:themeColor="text1"/>
          <w:sz w:val="24"/>
          <w:szCs w:val="24"/>
        </w:rPr>
        <w:t xml:space="preserve"> (482 words)</w:t>
      </w:r>
      <w:bookmarkEnd w:id="4"/>
    </w:p>
    <w:p w:rsidR="003E5F9A" w:rsidRPr="00C62402" w:rsidRDefault="003E5F9A" w:rsidP="00C62402">
      <w:pPr>
        <w:spacing w:line="480" w:lineRule="auto"/>
        <w:rPr>
          <w:rFonts w:ascii="Arial" w:hAnsi="Arial" w:cs="Arial"/>
        </w:rPr>
      </w:pPr>
    </w:p>
    <w:p w:rsidR="00E7371E" w:rsidRPr="00C62402" w:rsidRDefault="00D3098A" w:rsidP="00C62402">
      <w:pPr>
        <w:spacing w:line="480" w:lineRule="auto"/>
        <w:rPr>
          <w:rFonts w:ascii="Arial" w:hAnsi="Arial" w:cs="Arial"/>
          <w:b/>
          <w:bCs/>
          <w:color w:val="000000" w:themeColor="text1"/>
        </w:rPr>
      </w:pPr>
      <w:r w:rsidRPr="00C62402">
        <w:rPr>
          <w:rFonts w:ascii="Arial" w:hAnsi="Arial" w:cs="Arial"/>
          <w:b/>
          <w:bCs/>
          <w:color w:val="000000" w:themeColor="text1"/>
        </w:rPr>
        <w:t xml:space="preserve">Netflix and their remarkable </w:t>
      </w:r>
      <w:r w:rsidR="00E7371E" w:rsidRPr="00C62402">
        <w:rPr>
          <w:rFonts w:ascii="Arial" w:hAnsi="Arial" w:cs="Arial"/>
          <w:b/>
          <w:bCs/>
          <w:color w:val="000000" w:themeColor="text1"/>
        </w:rPr>
        <w:t xml:space="preserve">story about </w:t>
      </w:r>
      <w:r w:rsidRPr="00C62402">
        <w:rPr>
          <w:rFonts w:ascii="Arial" w:hAnsi="Arial" w:cs="Arial"/>
          <w:b/>
          <w:bCs/>
          <w:color w:val="000000" w:themeColor="text1"/>
        </w:rPr>
        <w:t>click rates?</w:t>
      </w:r>
      <w:r w:rsidR="003E5F9A" w:rsidRPr="00C62402">
        <w:rPr>
          <w:rFonts w:ascii="Arial" w:hAnsi="Arial" w:cs="Arial"/>
          <w:b/>
          <w:bCs/>
          <w:color w:val="000000" w:themeColor="text1"/>
        </w:rPr>
        <w:t xml:space="preserve"> </w:t>
      </w:r>
    </w:p>
    <w:p w:rsidR="00E7371E" w:rsidRPr="00C62402" w:rsidRDefault="00E7371E" w:rsidP="00C62402">
      <w:pPr>
        <w:spacing w:line="480" w:lineRule="auto"/>
        <w:rPr>
          <w:rFonts w:ascii="Arial" w:hAnsi="Arial" w:cs="Arial"/>
          <w:color w:val="000000" w:themeColor="text1"/>
        </w:rPr>
      </w:pPr>
      <w:r w:rsidRPr="00C62402">
        <w:rPr>
          <w:rFonts w:ascii="Arial" w:hAnsi="Arial" w:cs="Arial"/>
          <w:noProof/>
          <w:color w:val="000000" w:themeColor="text1"/>
        </w:rPr>
        <w:drawing>
          <wp:inline distT="0" distB="0" distL="0" distR="0">
            <wp:extent cx="5727700" cy="1295400"/>
            <wp:effectExtent l="0" t="0" r="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1295400"/>
                    </a:xfrm>
                    <a:prstGeom prst="rect">
                      <a:avLst/>
                    </a:prstGeom>
                  </pic:spPr>
                </pic:pic>
              </a:graphicData>
            </a:graphic>
          </wp:inline>
        </w:drawing>
      </w:r>
    </w:p>
    <w:p w:rsidR="00E7371E" w:rsidRPr="00C62402" w:rsidRDefault="00E7371E" w:rsidP="00C62402">
      <w:pPr>
        <w:spacing w:line="480" w:lineRule="auto"/>
        <w:jc w:val="center"/>
        <w:rPr>
          <w:rFonts w:ascii="Arial" w:hAnsi="Arial" w:cs="Arial"/>
          <w:i/>
          <w:iCs/>
          <w:color w:val="000000" w:themeColor="text1"/>
        </w:rPr>
      </w:pPr>
      <w:r w:rsidRPr="00C62402">
        <w:rPr>
          <w:rFonts w:ascii="Arial" w:hAnsi="Arial" w:cs="Arial"/>
          <w:i/>
          <w:iCs/>
          <w:color w:val="000000" w:themeColor="text1"/>
        </w:rPr>
        <w:t>(Figure 01 – Costa, 2019)</w:t>
      </w:r>
    </w:p>
    <w:p w:rsidR="00E7371E" w:rsidRPr="00C62402" w:rsidRDefault="00E7371E" w:rsidP="00C62402">
      <w:pPr>
        <w:spacing w:line="480" w:lineRule="auto"/>
        <w:rPr>
          <w:rFonts w:ascii="Arial" w:hAnsi="Arial" w:cs="Arial"/>
          <w:color w:val="000000" w:themeColor="text1"/>
        </w:rPr>
      </w:pPr>
    </w:p>
    <w:p w:rsidR="00626996" w:rsidRPr="00C62402" w:rsidRDefault="005840A3" w:rsidP="00C62402">
      <w:pPr>
        <w:spacing w:line="480" w:lineRule="auto"/>
        <w:rPr>
          <w:rFonts w:ascii="Arial" w:hAnsi="Arial" w:cs="Arial"/>
          <w:color w:val="000000" w:themeColor="text1"/>
        </w:rPr>
      </w:pPr>
      <w:r w:rsidRPr="00C62402">
        <w:rPr>
          <w:rFonts w:ascii="Arial" w:hAnsi="Arial" w:cs="Arial"/>
          <w:color w:val="000000" w:themeColor="text1"/>
        </w:rPr>
        <w:t xml:space="preserve">With over </w:t>
      </w:r>
      <w:r w:rsidR="00E7371E" w:rsidRPr="00C62402">
        <w:rPr>
          <w:rFonts w:ascii="Arial" w:hAnsi="Arial" w:cs="Arial"/>
          <w:color w:val="000000" w:themeColor="text1"/>
        </w:rPr>
        <w:t xml:space="preserve">100 </w:t>
      </w:r>
      <w:r w:rsidR="004613A0" w:rsidRPr="00C62402">
        <w:rPr>
          <w:rFonts w:ascii="Arial" w:hAnsi="Arial" w:cs="Arial"/>
          <w:color w:val="000000" w:themeColor="text1"/>
        </w:rPr>
        <w:t>million</w:t>
      </w:r>
      <w:r w:rsidR="00E7371E" w:rsidRPr="00C62402">
        <w:rPr>
          <w:rFonts w:ascii="Arial" w:hAnsi="Arial" w:cs="Arial"/>
          <w:color w:val="000000" w:themeColor="text1"/>
        </w:rPr>
        <w:t xml:space="preserve"> subscribers, Netflix is unarguable </w:t>
      </w:r>
      <w:r w:rsidR="00906208" w:rsidRPr="00C62402">
        <w:rPr>
          <w:rFonts w:ascii="Arial" w:hAnsi="Arial" w:cs="Arial"/>
          <w:color w:val="000000" w:themeColor="text1"/>
        </w:rPr>
        <w:t xml:space="preserve">on the top in the streaming entertainment (Inside BIGDATA, 2018). Not hiding their secret to success, Costa (2019) quoted Reed Hasting (CEO of Netflix): “If the Starbucks secret is a smile when you get your latte… ours is that the Web site adapts to the individual’s taste.”. To an extent, claiming themselves a data-driven company since the very first day, Netflix shared that </w:t>
      </w:r>
      <w:r w:rsidR="00FA60BF" w:rsidRPr="00C62402">
        <w:rPr>
          <w:rFonts w:ascii="Arial" w:hAnsi="Arial" w:cs="Arial"/>
          <w:color w:val="000000" w:themeColor="text1"/>
        </w:rPr>
        <w:t>they place their focus diving into complex data, analytic tools and analysis to favour every aspect and service of their business from the analytical insights for the decision-making process (Netflix, 2020).</w:t>
      </w:r>
    </w:p>
    <w:p w:rsidR="00FA60BF" w:rsidRPr="00C62402" w:rsidRDefault="00FA60BF" w:rsidP="00C62402">
      <w:pPr>
        <w:spacing w:line="480" w:lineRule="auto"/>
        <w:rPr>
          <w:rFonts w:ascii="Arial" w:hAnsi="Arial" w:cs="Arial"/>
          <w:color w:val="000000" w:themeColor="text1"/>
        </w:rPr>
      </w:pPr>
    </w:p>
    <w:p w:rsidR="00FA60BF" w:rsidRPr="00C62402" w:rsidRDefault="00FA60BF" w:rsidP="00C62402">
      <w:pPr>
        <w:spacing w:line="480" w:lineRule="auto"/>
        <w:rPr>
          <w:rFonts w:ascii="Arial" w:hAnsi="Arial" w:cs="Arial"/>
          <w:color w:val="000000" w:themeColor="text1"/>
        </w:rPr>
      </w:pPr>
      <w:r w:rsidRPr="00C62402">
        <w:rPr>
          <w:rFonts w:ascii="Arial" w:hAnsi="Arial" w:cs="Arial"/>
          <w:color w:val="000000" w:themeColor="text1"/>
        </w:rPr>
        <w:t xml:space="preserve">Netflix understands that there is a need of machine learning to make a better and perfect sense of their Big data collected (Mani, 2020) so that they </w:t>
      </w:r>
      <w:r w:rsidR="00D76917" w:rsidRPr="00C62402">
        <w:rPr>
          <w:rFonts w:ascii="Arial" w:hAnsi="Arial" w:cs="Arial"/>
          <w:color w:val="000000" w:themeColor="text1"/>
        </w:rPr>
        <w:t>leverage their work regarding marketing and understanding customer’s interest by investing in the invention of best algorithm to predict how much a customer will like one special movie based on their previous ratings (they gave away a prize of $1 million to the invention group in 2009, and saved $1billion every year for the value of customer retention thanks to these algorithms</w:t>
      </w:r>
      <w:r w:rsidR="00125CB0">
        <w:rPr>
          <w:rFonts w:ascii="Arial" w:hAnsi="Arial" w:cs="Arial"/>
          <w:color w:val="000000" w:themeColor="text1"/>
        </w:rPr>
        <w:t xml:space="preserve"> </w:t>
      </w:r>
      <w:r w:rsidR="00D76917" w:rsidRPr="00C62402">
        <w:rPr>
          <w:rFonts w:ascii="Arial" w:hAnsi="Arial" w:cs="Arial"/>
          <w:color w:val="000000" w:themeColor="text1"/>
        </w:rPr>
        <w:t>(Inside BIGDATA, 2018).</w:t>
      </w:r>
    </w:p>
    <w:p w:rsidR="00FA60BF" w:rsidRPr="00C62402" w:rsidRDefault="00FA60BF" w:rsidP="00C62402">
      <w:pPr>
        <w:spacing w:line="480" w:lineRule="auto"/>
        <w:rPr>
          <w:rFonts w:ascii="Arial" w:hAnsi="Arial" w:cs="Arial"/>
          <w:color w:val="000000" w:themeColor="text1"/>
        </w:rPr>
      </w:pPr>
    </w:p>
    <w:p w:rsidR="00D3098A" w:rsidRPr="00C62402" w:rsidRDefault="004F7058" w:rsidP="00C62402">
      <w:pPr>
        <w:spacing w:line="480" w:lineRule="auto"/>
        <w:rPr>
          <w:rFonts w:ascii="Arial" w:hAnsi="Arial" w:cs="Arial"/>
          <w:color w:val="000000" w:themeColor="text1"/>
        </w:rPr>
      </w:pPr>
      <w:r w:rsidRPr="00C62402">
        <w:rPr>
          <w:rFonts w:ascii="Arial" w:hAnsi="Arial" w:cs="Arial"/>
          <w:color w:val="000000" w:themeColor="text1"/>
        </w:rPr>
        <w:t xml:space="preserve">Another well-known example is their successful series ‘House of Cards’ was decided to be invested </w:t>
      </w:r>
      <w:r w:rsidR="00125CB0">
        <w:rPr>
          <w:rFonts w:ascii="Arial" w:hAnsi="Arial" w:cs="Arial"/>
          <w:color w:val="000000" w:themeColor="text1"/>
        </w:rPr>
        <w:t>with</w:t>
      </w:r>
      <w:r w:rsidRPr="00C62402">
        <w:rPr>
          <w:rFonts w:ascii="Arial" w:hAnsi="Arial" w:cs="Arial"/>
          <w:color w:val="000000" w:themeColor="text1"/>
        </w:rPr>
        <w:t xml:space="preserve"> a great deal of financial resources based on the insights from algorithms that the success of the end product can be based on the subject, and in this case </w:t>
      </w:r>
      <w:r w:rsidR="00125CB0">
        <w:rPr>
          <w:rFonts w:ascii="Arial" w:hAnsi="Arial" w:cs="Arial"/>
          <w:color w:val="000000" w:themeColor="text1"/>
        </w:rPr>
        <w:t>was</w:t>
      </w:r>
      <w:r w:rsidRPr="00C62402">
        <w:rPr>
          <w:rFonts w:ascii="Arial" w:hAnsi="Arial" w:cs="Arial"/>
          <w:color w:val="000000" w:themeColor="text1"/>
        </w:rPr>
        <w:t xml:space="preserve"> political thriller OR ‘Bird Box’ with more than </w:t>
      </w:r>
      <w:r w:rsidR="00497797" w:rsidRPr="00C62402">
        <w:rPr>
          <w:rFonts w:ascii="Arial" w:hAnsi="Arial" w:cs="Arial"/>
          <w:color w:val="000000" w:themeColor="text1"/>
        </w:rPr>
        <w:t>45 thousands of view in the very first 7 days only because analytical data allow</w:t>
      </w:r>
      <w:r w:rsidR="00125CB0">
        <w:rPr>
          <w:rFonts w:ascii="Arial" w:hAnsi="Arial" w:cs="Arial"/>
          <w:color w:val="000000" w:themeColor="text1"/>
        </w:rPr>
        <w:t>ed</w:t>
      </w:r>
      <w:r w:rsidR="00497797" w:rsidRPr="00C62402">
        <w:rPr>
          <w:rFonts w:ascii="Arial" w:hAnsi="Arial" w:cs="Arial"/>
          <w:color w:val="000000" w:themeColor="text1"/>
        </w:rPr>
        <w:t xml:space="preserve"> </w:t>
      </w:r>
      <w:r w:rsidR="00125CB0">
        <w:rPr>
          <w:rFonts w:ascii="Arial" w:hAnsi="Arial" w:cs="Arial"/>
          <w:color w:val="000000" w:themeColor="text1"/>
        </w:rPr>
        <w:t>Netflix</w:t>
      </w:r>
      <w:r w:rsidR="00497797" w:rsidRPr="00C62402">
        <w:rPr>
          <w:rFonts w:ascii="Arial" w:hAnsi="Arial" w:cs="Arial"/>
          <w:color w:val="000000" w:themeColor="text1"/>
        </w:rPr>
        <w:t xml:space="preserve"> to successfully understand their targeted audiences (Markman, 2019). </w:t>
      </w:r>
    </w:p>
    <w:p w:rsidR="00497797" w:rsidRPr="00C62402" w:rsidRDefault="00497797" w:rsidP="00C62402">
      <w:pPr>
        <w:spacing w:line="480" w:lineRule="auto"/>
        <w:rPr>
          <w:rFonts w:ascii="Arial" w:hAnsi="Arial" w:cs="Arial"/>
          <w:color w:val="000000" w:themeColor="text1"/>
        </w:rPr>
      </w:pPr>
    </w:p>
    <w:p w:rsidR="00D3098A" w:rsidRPr="00C62402" w:rsidRDefault="00D3098A" w:rsidP="00C62402">
      <w:pPr>
        <w:spacing w:line="480" w:lineRule="auto"/>
        <w:rPr>
          <w:rFonts w:ascii="Arial" w:hAnsi="Arial" w:cs="Arial"/>
          <w:b/>
          <w:bCs/>
          <w:color w:val="000000" w:themeColor="text1"/>
        </w:rPr>
      </w:pPr>
      <w:r w:rsidRPr="00C62402">
        <w:rPr>
          <w:rFonts w:ascii="Arial" w:hAnsi="Arial" w:cs="Arial"/>
          <w:b/>
          <w:bCs/>
          <w:color w:val="000000" w:themeColor="text1"/>
        </w:rPr>
        <w:t>Ethical discussion: bid data and machine learning.</w:t>
      </w:r>
    </w:p>
    <w:p w:rsidR="00497797" w:rsidRPr="00C62402" w:rsidRDefault="00497797" w:rsidP="00C62402">
      <w:pPr>
        <w:spacing w:line="480" w:lineRule="auto"/>
        <w:rPr>
          <w:rFonts w:ascii="Arial" w:hAnsi="Arial" w:cs="Arial"/>
          <w:color w:val="000000" w:themeColor="text1"/>
        </w:rPr>
      </w:pPr>
      <w:r w:rsidRPr="00C62402">
        <w:rPr>
          <w:rFonts w:ascii="Arial" w:hAnsi="Arial" w:cs="Arial"/>
          <w:color w:val="000000" w:themeColor="text1"/>
        </w:rPr>
        <w:t>However, there are a number of concerns over ethic</w:t>
      </w:r>
      <w:r w:rsidR="009073F1" w:rsidRPr="00C62402">
        <w:rPr>
          <w:rFonts w:ascii="Arial" w:hAnsi="Arial" w:cs="Arial"/>
          <w:color w:val="000000" w:themeColor="text1"/>
        </w:rPr>
        <w:t>s</w:t>
      </w:r>
      <w:r w:rsidRPr="00C62402">
        <w:rPr>
          <w:rFonts w:ascii="Arial" w:hAnsi="Arial" w:cs="Arial"/>
          <w:color w:val="000000" w:themeColor="text1"/>
        </w:rPr>
        <w:t xml:space="preserve"> when companies like Netflix taking advantage of big data and machine learning to improve their business productivity such as: data privacy &amp; security – </w:t>
      </w:r>
      <w:r w:rsidR="009073F1" w:rsidRPr="00C62402">
        <w:rPr>
          <w:rFonts w:ascii="Arial" w:hAnsi="Arial" w:cs="Arial"/>
          <w:color w:val="000000" w:themeColor="text1"/>
        </w:rPr>
        <w:t>W</w:t>
      </w:r>
      <w:r w:rsidRPr="00C62402">
        <w:rPr>
          <w:rFonts w:ascii="Arial" w:hAnsi="Arial" w:cs="Arial"/>
          <w:color w:val="000000" w:themeColor="text1"/>
        </w:rPr>
        <w:t xml:space="preserve">ould their use of ‘people data’ </w:t>
      </w:r>
      <w:r w:rsidR="00D62CFE" w:rsidRPr="00C62402">
        <w:rPr>
          <w:rFonts w:ascii="Arial" w:hAnsi="Arial" w:cs="Arial"/>
          <w:color w:val="000000" w:themeColor="text1"/>
        </w:rPr>
        <w:t xml:space="preserve">(data from their customers regarding their interest, behaviour) </w:t>
      </w:r>
      <w:r w:rsidRPr="00C62402">
        <w:rPr>
          <w:rFonts w:ascii="Arial" w:hAnsi="Arial" w:cs="Arial"/>
          <w:color w:val="000000" w:themeColor="text1"/>
        </w:rPr>
        <w:t xml:space="preserve">align with law and regulation? </w:t>
      </w:r>
      <w:r w:rsidR="009073F1" w:rsidRPr="00C62402">
        <w:rPr>
          <w:rFonts w:ascii="Arial" w:hAnsi="Arial" w:cs="Arial"/>
          <w:color w:val="000000" w:themeColor="text1"/>
        </w:rPr>
        <w:t xml:space="preserve">OR Did they start to work on </w:t>
      </w:r>
      <w:r w:rsidR="004613A0" w:rsidRPr="00C62402">
        <w:rPr>
          <w:rFonts w:ascii="Arial" w:hAnsi="Arial" w:cs="Arial"/>
          <w:color w:val="000000" w:themeColor="text1"/>
        </w:rPr>
        <w:t>this issue</w:t>
      </w:r>
      <w:r w:rsidR="009073F1" w:rsidRPr="00C62402">
        <w:rPr>
          <w:rFonts w:ascii="Arial" w:hAnsi="Arial" w:cs="Arial"/>
          <w:color w:val="000000" w:themeColor="text1"/>
        </w:rPr>
        <w:t xml:space="preserve"> and how? </w:t>
      </w:r>
      <w:r w:rsidRPr="00C62402">
        <w:rPr>
          <w:rFonts w:ascii="Arial" w:hAnsi="Arial" w:cs="Arial"/>
          <w:color w:val="000000" w:themeColor="text1"/>
        </w:rPr>
        <w:t>(Pwc, 2020)</w:t>
      </w:r>
      <w:r w:rsidR="009073F1" w:rsidRPr="00C62402">
        <w:rPr>
          <w:rFonts w:ascii="Arial" w:hAnsi="Arial" w:cs="Arial"/>
          <w:color w:val="000000" w:themeColor="text1"/>
        </w:rPr>
        <w:t xml:space="preserve"> as it can be seen in the Figure below that only half of the businesses out of 9,000 ones surveyed worked on practices regarding data-use governance (Pwc, 2018).</w:t>
      </w:r>
    </w:p>
    <w:p w:rsidR="009073F1" w:rsidRPr="00C62402" w:rsidRDefault="009073F1" w:rsidP="00C62402">
      <w:pPr>
        <w:spacing w:line="480" w:lineRule="auto"/>
        <w:rPr>
          <w:rFonts w:ascii="Arial" w:hAnsi="Arial" w:cs="Arial"/>
          <w:color w:val="000000" w:themeColor="text1"/>
        </w:rPr>
      </w:pPr>
      <w:r w:rsidRPr="00C62402">
        <w:rPr>
          <w:rFonts w:ascii="Arial" w:hAnsi="Arial" w:cs="Arial"/>
          <w:noProof/>
          <w:color w:val="000000" w:themeColor="text1"/>
        </w:rPr>
        <w:drawing>
          <wp:inline distT="0" distB="0" distL="0" distR="0">
            <wp:extent cx="5727700" cy="2612390"/>
            <wp:effectExtent l="0" t="0" r="0" b="3810"/>
            <wp:docPr id="6" name="Picture 6" descr="Graphical user interface,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612390"/>
                    </a:xfrm>
                    <a:prstGeom prst="rect">
                      <a:avLst/>
                    </a:prstGeom>
                  </pic:spPr>
                </pic:pic>
              </a:graphicData>
            </a:graphic>
          </wp:inline>
        </w:drawing>
      </w:r>
    </w:p>
    <w:p w:rsidR="009073F1" w:rsidRPr="00C62402" w:rsidRDefault="009073F1" w:rsidP="00C62402">
      <w:pPr>
        <w:spacing w:line="480" w:lineRule="auto"/>
        <w:jc w:val="center"/>
        <w:rPr>
          <w:rFonts w:ascii="Arial" w:hAnsi="Arial" w:cs="Arial"/>
          <w:i/>
          <w:iCs/>
          <w:color w:val="000000" w:themeColor="text1"/>
        </w:rPr>
      </w:pPr>
      <w:r w:rsidRPr="00C62402">
        <w:rPr>
          <w:rFonts w:ascii="Arial" w:hAnsi="Arial" w:cs="Arial"/>
          <w:i/>
          <w:iCs/>
          <w:color w:val="000000" w:themeColor="text1"/>
        </w:rPr>
        <w:lastRenderedPageBreak/>
        <w:t>(Figure 02 – Businesses’ acts at data-use governance – In “Revitalizing privacy and trust in a data-driven world” – Pwc, 2018, p.5)</w:t>
      </w:r>
    </w:p>
    <w:p w:rsidR="00D62CFE" w:rsidRPr="00C62402" w:rsidRDefault="00D62CFE" w:rsidP="00C62402">
      <w:pPr>
        <w:spacing w:line="480" w:lineRule="auto"/>
        <w:jc w:val="center"/>
        <w:rPr>
          <w:rFonts w:ascii="Arial" w:hAnsi="Arial" w:cs="Arial"/>
          <w:i/>
          <w:iCs/>
          <w:color w:val="000000" w:themeColor="text1"/>
        </w:rPr>
      </w:pPr>
    </w:p>
    <w:p w:rsidR="00D62CFE" w:rsidRPr="00C62402" w:rsidRDefault="00D62CFE" w:rsidP="00C62402">
      <w:pPr>
        <w:spacing w:line="480" w:lineRule="auto"/>
        <w:rPr>
          <w:rFonts w:ascii="Arial" w:hAnsi="Arial" w:cs="Arial"/>
          <w:color w:val="000000" w:themeColor="text1"/>
        </w:rPr>
      </w:pPr>
      <w:r w:rsidRPr="00C62402">
        <w:rPr>
          <w:rFonts w:ascii="Arial" w:hAnsi="Arial" w:cs="Arial"/>
          <w:color w:val="000000" w:themeColor="text1"/>
        </w:rPr>
        <w:t xml:space="preserve">Furthermore, besides the issue of building trust with the customer </w:t>
      </w:r>
      <w:r w:rsidR="00BD0CA9" w:rsidRPr="00C62402">
        <w:rPr>
          <w:rFonts w:ascii="Arial" w:hAnsi="Arial" w:cs="Arial"/>
          <w:color w:val="000000" w:themeColor="text1"/>
        </w:rPr>
        <w:t xml:space="preserve">regarding </w:t>
      </w:r>
      <w:r w:rsidRPr="00C62402">
        <w:rPr>
          <w:rFonts w:ascii="Arial" w:hAnsi="Arial" w:cs="Arial"/>
          <w:color w:val="000000" w:themeColor="text1"/>
        </w:rPr>
        <w:t xml:space="preserve">how their data would be protected and treated, another issue </w:t>
      </w:r>
      <w:r w:rsidR="00BD0CA9" w:rsidRPr="00C62402">
        <w:rPr>
          <w:rFonts w:ascii="Arial" w:hAnsi="Arial" w:cs="Arial"/>
          <w:color w:val="000000" w:themeColor="text1"/>
        </w:rPr>
        <w:t>is that machine learning, analytical tools and AI raise the concern that bias and discrimination might be caused from the system of machine learning which will therefore pave</w:t>
      </w:r>
      <w:r w:rsidR="00125CB0">
        <w:rPr>
          <w:rFonts w:ascii="Arial" w:hAnsi="Arial" w:cs="Arial"/>
          <w:color w:val="000000" w:themeColor="text1"/>
        </w:rPr>
        <w:t>s</w:t>
      </w:r>
      <w:r w:rsidR="00BD0CA9" w:rsidRPr="00C62402">
        <w:rPr>
          <w:rFonts w:ascii="Arial" w:hAnsi="Arial" w:cs="Arial"/>
          <w:color w:val="000000" w:themeColor="text1"/>
        </w:rPr>
        <w:t xml:space="preserve"> the way to</w:t>
      </w:r>
      <w:r w:rsidR="00125CB0">
        <w:rPr>
          <w:rFonts w:ascii="Arial" w:hAnsi="Arial" w:cs="Arial"/>
          <w:color w:val="000000" w:themeColor="text1"/>
        </w:rPr>
        <w:t xml:space="preserve"> concern over</w:t>
      </w:r>
      <w:r w:rsidR="00BD0CA9" w:rsidRPr="00C62402">
        <w:rPr>
          <w:rFonts w:ascii="Arial" w:hAnsi="Arial" w:cs="Arial"/>
          <w:color w:val="000000" w:themeColor="text1"/>
        </w:rPr>
        <w:t xml:space="preserve"> the accuracy, reliability and validity of the insights and findings from data analysis (Guill</w:t>
      </w:r>
      <w:r w:rsidR="00BD0CA9" w:rsidRPr="00C62402">
        <w:rPr>
          <w:rFonts w:ascii="Arial" w:hAnsi="Arial" w:cs="Arial"/>
          <w:color w:val="000000" w:themeColor="text1"/>
          <w:lang w:val="vi-VN"/>
        </w:rPr>
        <w:t>én</w:t>
      </w:r>
      <w:r w:rsidR="00BD0CA9" w:rsidRPr="00C62402">
        <w:rPr>
          <w:rFonts w:ascii="Arial" w:hAnsi="Arial" w:cs="Arial"/>
          <w:color w:val="000000" w:themeColor="text1"/>
        </w:rPr>
        <w:t xml:space="preserve"> &amp; Reddy, 2018). Lastly, </w:t>
      </w:r>
      <w:r w:rsidR="00167403" w:rsidRPr="00C62402">
        <w:rPr>
          <w:rFonts w:ascii="Arial" w:hAnsi="Arial" w:cs="Arial"/>
          <w:color w:val="000000" w:themeColor="text1"/>
        </w:rPr>
        <w:t xml:space="preserve">ensuring the technological development on analytical analysis for business purposes to align with market’s expectation </w:t>
      </w:r>
      <w:r w:rsidR="00125CB0">
        <w:rPr>
          <w:rFonts w:ascii="Arial" w:hAnsi="Arial" w:cs="Arial"/>
          <w:color w:val="000000" w:themeColor="text1"/>
        </w:rPr>
        <w:t xml:space="preserve">is </w:t>
      </w:r>
      <w:r w:rsidR="00167403" w:rsidRPr="00C62402">
        <w:rPr>
          <w:rFonts w:ascii="Arial" w:hAnsi="Arial" w:cs="Arial"/>
          <w:color w:val="000000" w:themeColor="text1"/>
        </w:rPr>
        <w:t>also one of the vital aspects so that it will prevent the ethical scrutiny for the firms regarding their implementation and working with big data (Pwc, 2020).</w:t>
      </w:r>
    </w:p>
    <w:p w:rsidR="00D3098A" w:rsidRPr="00C62402" w:rsidRDefault="00D3098A" w:rsidP="00C62402">
      <w:pPr>
        <w:spacing w:line="480" w:lineRule="auto"/>
        <w:rPr>
          <w:rFonts w:ascii="Arial" w:hAnsi="Arial" w:cs="Arial"/>
          <w:color w:val="000000" w:themeColor="text1"/>
        </w:rPr>
      </w:pPr>
    </w:p>
    <w:p w:rsidR="00D3098A" w:rsidRPr="00C62402" w:rsidRDefault="00D3098A" w:rsidP="00C62402">
      <w:pPr>
        <w:spacing w:line="480" w:lineRule="auto"/>
        <w:rPr>
          <w:rFonts w:ascii="Arial" w:hAnsi="Arial" w:cs="Arial"/>
          <w:color w:val="000000" w:themeColor="text1"/>
        </w:rPr>
      </w:pPr>
    </w:p>
    <w:p w:rsidR="00F2066D" w:rsidRPr="00C62402" w:rsidRDefault="00F2066D" w:rsidP="00C62402">
      <w:pPr>
        <w:spacing w:line="480" w:lineRule="auto"/>
        <w:rPr>
          <w:rFonts w:ascii="Arial" w:hAnsi="Arial" w:cs="Arial"/>
          <w:color w:val="000000" w:themeColor="text1"/>
        </w:rPr>
      </w:pPr>
    </w:p>
    <w:p w:rsidR="004D3949" w:rsidRPr="00C62402" w:rsidRDefault="004D3949" w:rsidP="00C62402">
      <w:pPr>
        <w:spacing w:line="480" w:lineRule="auto"/>
        <w:rPr>
          <w:rFonts w:ascii="Arial" w:hAnsi="Arial" w:cs="Arial"/>
          <w:color w:val="000000" w:themeColor="text1"/>
        </w:rPr>
      </w:pPr>
    </w:p>
    <w:p w:rsidR="00936320" w:rsidRPr="00C62402" w:rsidRDefault="00936320" w:rsidP="00C62402">
      <w:pPr>
        <w:spacing w:line="480" w:lineRule="auto"/>
        <w:rPr>
          <w:rFonts w:ascii="Arial" w:hAnsi="Arial" w:cs="Arial"/>
          <w:color w:val="000000" w:themeColor="text1"/>
        </w:rPr>
      </w:pPr>
    </w:p>
    <w:p w:rsidR="00936320" w:rsidRPr="00C62402" w:rsidRDefault="00936320" w:rsidP="00C62402">
      <w:pPr>
        <w:spacing w:line="480" w:lineRule="auto"/>
        <w:rPr>
          <w:rFonts w:ascii="Arial" w:hAnsi="Arial" w:cs="Arial"/>
          <w:color w:val="000000" w:themeColor="text1"/>
        </w:rPr>
      </w:pPr>
    </w:p>
    <w:p w:rsidR="00936320" w:rsidRPr="00C62402" w:rsidRDefault="00936320" w:rsidP="00C62402">
      <w:pPr>
        <w:spacing w:line="480" w:lineRule="auto"/>
        <w:rPr>
          <w:rFonts w:ascii="Arial" w:hAnsi="Arial" w:cs="Arial"/>
          <w:color w:val="000000" w:themeColor="text1"/>
        </w:rPr>
      </w:pPr>
    </w:p>
    <w:p w:rsidR="006E2220" w:rsidRPr="00C62402" w:rsidRDefault="006E2220" w:rsidP="00C62402">
      <w:pPr>
        <w:spacing w:line="480" w:lineRule="auto"/>
        <w:rPr>
          <w:rFonts w:ascii="Arial" w:hAnsi="Arial" w:cs="Arial"/>
          <w:color w:val="000000" w:themeColor="text1"/>
        </w:rPr>
      </w:pPr>
    </w:p>
    <w:p w:rsidR="00936320" w:rsidRPr="00C62402" w:rsidRDefault="00936320" w:rsidP="00C62402">
      <w:pPr>
        <w:spacing w:line="480" w:lineRule="auto"/>
        <w:rPr>
          <w:rFonts w:ascii="Arial" w:hAnsi="Arial" w:cs="Arial"/>
          <w:color w:val="000000" w:themeColor="text1"/>
        </w:rPr>
      </w:pPr>
    </w:p>
    <w:p w:rsidR="006E2220" w:rsidRPr="00C62402" w:rsidRDefault="006E2220" w:rsidP="00C62402">
      <w:pPr>
        <w:spacing w:line="480" w:lineRule="auto"/>
        <w:rPr>
          <w:rFonts w:ascii="Arial" w:hAnsi="Arial" w:cs="Arial"/>
          <w:color w:val="000000" w:themeColor="text1"/>
        </w:rPr>
      </w:pPr>
    </w:p>
    <w:p w:rsidR="006E2220" w:rsidRPr="00C62402" w:rsidRDefault="006E2220" w:rsidP="00C62402">
      <w:pPr>
        <w:spacing w:line="480" w:lineRule="auto"/>
        <w:rPr>
          <w:rFonts w:ascii="Arial" w:hAnsi="Arial" w:cs="Arial"/>
          <w:color w:val="000000" w:themeColor="text1"/>
        </w:rPr>
      </w:pPr>
    </w:p>
    <w:p w:rsidR="006E2220" w:rsidRPr="00C62402" w:rsidRDefault="006E2220" w:rsidP="00C62402">
      <w:pPr>
        <w:spacing w:line="480" w:lineRule="auto"/>
        <w:rPr>
          <w:rFonts w:ascii="Arial" w:hAnsi="Arial" w:cs="Arial"/>
          <w:color w:val="000000" w:themeColor="text1"/>
        </w:rPr>
      </w:pPr>
    </w:p>
    <w:p w:rsidR="00EC1396" w:rsidRPr="00C62402" w:rsidRDefault="00EC1396" w:rsidP="00C62402">
      <w:pPr>
        <w:spacing w:line="480" w:lineRule="auto"/>
        <w:rPr>
          <w:rFonts w:ascii="Arial" w:hAnsi="Arial" w:cs="Arial"/>
          <w:color w:val="000000" w:themeColor="text1"/>
        </w:rPr>
      </w:pPr>
    </w:p>
    <w:p w:rsidR="00207991" w:rsidRPr="00C62402" w:rsidRDefault="00EF2DBF" w:rsidP="00C62402">
      <w:pPr>
        <w:pStyle w:val="Heading1"/>
        <w:numPr>
          <w:ilvl w:val="0"/>
          <w:numId w:val="2"/>
        </w:numPr>
        <w:spacing w:line="480" w:lineRule="auto"/>
        <w:jc w:val="center"/>
        <w:rPr>
          <w:rFonts w:ascii="Arial" w:hAnsi="Arial" w:cs="Arial"/>
          <w:b/>
          <w:bCs/>
          <w:color w:val="000000" w:themeColor="text1"/>
          <w:sz w:val="24"/>
          <w:szCs w:val="24"/>
        </w:rPr>
      </w:pPr>
      <w:bookmarkStart w:id="5" w:name="_Toc57383280"/>
      <w:r w:rsidRPr="00C62402">
        <w:rPr>
          <w:rFonts w:ascii="Arial" w:hAnsi="Arial" w:cs="Arial"/>
          <w:b/>
          <w:bCs/>
          <w:color w:val="000000" w:themeColor="text1"/>
          <w:sz w:val="24"/>
          <w:szCs w:val="24"/>
        </w:rPr>
        <w:lastRenderedPageBreak/>
        <w:t xml:space="preserve">Reflection on the quote of J. Ellenberg: “A stastically significant findings gives you a clue, suggesting a promising place to focus your research energy. The significant test is the detective, not the judge.” </w:t>
      </w:r>
      <w:r w:rsidR="003E5F9A" w:rsidRPr="00C62402">
        <w:rPr>
          <w:rFonts w:ascii="Arial" w:hAnsi="Arial" w:cs="Arial"/>
          <w:b/>
          <w:bCs/>
          <w:color w:val="000000" w:themeColor="text1"/>
          <w:sz w:val="24"/>
          <w:szCs w:val="24"/>
        </w:rPr>
        <w:t>(</w:t>
      </w:r>
      <w:r w:rsidR="00D12A4F" w:rsidRPr="00C62402">
        <w:rPr>
          <w:rFonts w:ascii="Arial" w:hAnsi="Arial" w:cs="Arial"/>
          <w:b/>
          <w:bCs/>
          <w:color w:val="000000" w:themeColor="text1"/>
          <w:sz w:val="24"/>
          <w:szCs w:val="24"/>
        </w:rPr>
        <w:t>406</w:t>
      </w:r>
      <w:r w:rsidR="003E5F9A" w:rsidRPr="00C62402">
        <w:rPr>
          <w:rFonts w:ascii="Arial" w:hAnsi="Arial" w:cs="Arial"/>
          <w:b/>
          <w:bCs/>
          <w:color w:val="000000" w:themeColor="text1"/>
          <w:sz w:val="24"/>
          <w:szCs w:val="24"/>
        </w:rPr>
        <w:t xml:space="preserve"> words)</w:t>
      </w:r>
      <w:bookmarkEnd w:id="5"/>
    </w:p>
    <w:p w:rsidR="00EF2DBF" w:rsidRPr="00C62402" w:rsidRDefault="00C32081" w:rsidP="00C62402">
      <w:pPr>
        <w:spacing w:line="480" w:lineRule="auto"/>
        <w:rPr>
          <w:rFonts w:ascii="Arial" w:hAnsi="Arial" w:cs="Arial"/>
          <w:b/>
          <w:bCs/>
          <w:color w:val="000000" w:themeColor="text1"/>
        </w:rPr>
      </w:pPr>
      <w:r w:rsidRPr="00C62402">
        <w:rPr>
          <w:rFonts w:ascii="Arial" w:hAnsi="Arial" w:cs="Arial"/>
          <w:b/>
          <w:bCs/>
          <w:color w:val="000000" w:themeColor="text1"/>
        </w:rPr>
        <w:t>‘</w:t>
      </w:r>
      <w:r w:rsidR="00EF2DBF" w:rsidRPr="00C62402">
        <w:rPr>
          <w:rFonts w:ascii="Arial" w:hAnsi="Arial" w:cs="Arial"/>
          <w:b/>
          <w:bCs/>
          <w:color w:val="000000" w:themeColor="text1"/>
        </w:rPr>
        <w:t xml:space="preserve">Statistically </w:t>
      </w:r>
      <w:r w:rsidR="00A256B6" w:rsidRPr="00C62402">
        <w:rPr>
          <w:rFonts w:ascii="Arial" w:hAnsi="Arial" w:cs="Arial"/>
          <w:b/>
          <w:bCs/>
          <w:color w:val="000000" w:themeColor="text1"/>
        </w:rPr>
        <w:t>significant findings’ and its importance</w:t>
      </w:r>
    </w:p>
    <w:p w:rsidR="00123439" w:rsidRPr="00C62402" w:rsidRDefault="00574482" w:rsidP="00C62402">
      <w:pPr>
        <w:spacing w:line="480" w:lineRule="auto"/>
        <w:rPr>
          <w:rFonts w:ascii="Arial" w:hAnsi="Arial" w:cs="Arial"/>
          <w:color w:val="000000" w:themeColor="text1"/>
        </w:rPr>
      </w:pPr>
      <w:r w:rsidRPr="00C62402">
        <w:rPr>
          <w:rFonts w:ascii="Arial" w:hAnsi="Arial" w:cs="Arial"/>
          <w:color w:val="000000" w:themeColor="text1"/>
        </w:rPr>
        <w:t>Significance test is considered</w:t>
      </w:r>
      <w:r w:rsidR="00FE6213" w:rsidRPr="00C62402">
        <w:rPr>
          <w:rFonts w:ascii="Arial" w:hAnsi="Arial" w:cs="Arial"/>
          <w:color w:val="000000" w:themeColor="text1"/>
        </w:rPr>
        <w:t xml:space="preserve"> as a tool to measure or create a measurement</w:t>
      </w:r>
      <w:r w:rsidRPr="00C62402">
        <w:rPr>
          <w:rFonts w:ascii="Arial" w:hAnsi="Arial" w:cs="Arial"/>
          <w:color w:val="000000" w:themeColor="text1"/>
        </w:rPr>
        <w:t xml:space="preserve">/ probability findings </w:t>
      </w:r>
      <w:r w:rsidR="00FE6213" w:rsidRPr="00C62402">
        <w:rPr>
          <w:rFonts w:ascii="Arial" w:hAnsi="Arial" w:cs="Arial"/>
          <w:color w:val="000000" w:themeColor="text1"/>
        </w:rPr>
        <w:t>about the ‘null hypothes</w:t>
      </w:r>
      <w:r w:rsidR="00125CB0">
        <w:rPr>
          <w:rFonts w:ascii="Arial" w:hAnsi="Arial" w:cs="Arial"/>
          <w:color w:val="000000" w:themeColor="text1"/>
        </w:rPr>
        <w:t>i</w:t>
      </w:r>
      <w:r w:rsidR="00FE6213" w:rsidRPr="00C62402">
        <w:rPr>
          <w:rFonts w:ascii="Arial" w:hAnsi="Arial" w:cs="Arial"/>
          <w:color w:val="000000" w:themeColor="text1"/>
        </w:rPr>
        <w:t>s’</w:t>
      </w:r>
      <w:r w:rsidRPr="00C62402">
        <w:rPr>
          <w:rFonts w:ascii="Arial" w:hAnsi="Arial" w:cs="Arial"/>
          <w:color w:val="000000" w:themeColor="text1"/>
        </w:rPr>
        <w:t xml:space="preserve"> (representing a relationship between specific variables) for the sample and population (Muij</w:t>
      </w:r>
      <w:r w:rsidR="00BD1851" w:rsidRPr="00C62402">
        <w:rPr>
          <w:rFonts w:ascii="Arial" w:hAnsi="Arial" w:cs="Arial"/>
          <w:color w:val="000000" w:themeColor="text1"/>
        </w:rPr>
        <w:t>s</w:t>
      </w:r>
      <w:r w:rsidRPr="00C62402">
        <w:rPr>
          <w:rFonts w:ascii="Arial" w:hAnsi="Arial" w:cs="Arial"/>
          <w:color w:val="000000" w:themeColor="text1"/>
        </w:rPr>
        <w:t>, 200</w:t>
      </w:r>
      <w:r w:rsidR="00BD1851" w:rsidRPr="00C62402">
        <w:rPr>
          <w:rFonts w:ascii="Arial" w:hAnsi="Arial" w:cs="Arial"/>
          <w:color w:val="000000" w:themeColor="text1"/>
        </w:rPr>
        <w:t>4)</w:t>
      </w:r>
      <w:r w:rsidRPr="00C62402">
        <w:rPr>
          <w:rFonts w:ascii="Arial" w:hAnsi="Arial" w:cs="Arial"/>
          <w:color w:val="000000" w:themeColor="text1"/>
        </w:rPr>
        <w:t xml:space="preserve">. To an extent, </w:t>
      </w:r>
      <w:r w:rsidR="00DF068A" w:rsidRPr="00C62402">
        <w:rPr>
          <w:rFonts w:ascii="Arial" w:hAnsi="Arial" w:cs="Arial"/>
          <w:color w:val="000000" w:themeColor="text1"/>
        </w:rPr>
        <w:t>for example, if the ‘null hypothesis’ is hypothetically assumed that</w:t>
      </w:r>
      <w:r w:rsidR="00123439" w:rsidRPr="00C62402">
        <w:rPr>
          <w:rFonts w:ascii="Arial" w:hAnsi="Arial" w:cs="Arial"/>
          <w:color w:val="000000" w:themeColor="text1"/>
        </w:rPr>
        <w:t>: ‘T</w:t>
      </w:r>
      <w:r w:rsidR="00DF068A" w:rsidRPr="00C62402">
        <w:rPr>
          <w:rFonts w:ascii="Arial" w:hAnsi="Arial" w:cs="Arial"/>
          <w:color w:val="000000" w:themeColor="text1"/>
        </w:rPr>
        <w:t>here is NO relationship between X and Y in the population</w:t>
      </w:r>
      <w:r w:rsidR="00123439" w:rsidRPr="00C62402">
        <w:rPr>
          <w:rFonts w:ascii="Arial" w:hAnsi="Arial" w:cs="Arial"/>
          <w:color w:val="000000" w:themeColor="text1"/>
        </w:rPr>
        <w:t>’</w:t>
      </w:r>
      <w:r w:rsidR="00DF068A" w:rsidRPr="00C62402">
        <w:rPr>
          <w:rFonts w:ascii="Arial" w:hAnsi="Arial" w:cs="Arial"/>
          <w:color w:val="000000" w:themeColor="text1"/>
        </w:rPr>
        <w:t xml:space="preserve"> that our sample is located in, then when the finding based on the sample </w:t>
      </w:r>
      <w:r w:rsidR="00125CB0">
        <w:rPr>
          <w:rFonts w:ascii="Arial" w:hAnsi="Arial" w:cs="Arial"/>
          <w:color w:val="000000" w:themeColor="text1"/>
        </w:rPr>
        <w:t>is</w:t>
      </w:r>
      <w:r w:rsidR="00DF068A" w:rsidRPr="00C62402">
        <w:rPr>
          <w:rFonts w:ascii="Arial" w:hAnsi="Arial" w:cs="Arial"/>
          <w:color w:val="000000" w:themeColor="text1"/>
        </w:rPr>
        <w:t xml:space="preserve"> revealed</w:t>
      </w:r>
      <w:r w:rsidR="00123439" w:rsidRPr="00C62402">
        <w:rPr>
          <w:rFonts w:ascii="Arial" w:hAnsi="Arial" w:cs="Arial"/>
          <w:color w:val="000000" w:themeColor="text1"/>
        </w:rPr>
        <w:t xml:space="preserve"> as ‘There is a relationship between X and Y’. Therefore, it will lead to the 2 possible situation</w:t>
      </w:r>
      <w:r w:rsidR="00125CB0">
        <w:rPr>
          <w:rFonts w:ascii="Arial" w:hAnsi="Arial" w:cs="Arial"/>
          <w:color w:val="000000" w:themeColor="text1"/>
        </w:rPr>
        <w:t>s</w:t>
      </w:r>
      <w:r w:rsidR="00123439" w:rsidRPr="00C62402">
        <w:rPr>
          <w:rFonts w:ascii="Arial" w:hAnsi="Arial" w:cs="Arial"/>
          <w:color w:val="000000" w:themeColor="text1"/>
        </w:rPr>
        <w:t xml:space="preserve"> now as: the first might be ‘There is relationship between X and Y in the population’ (and if it is so, the hypothesis can be correctly rejected), and the second is: ‘There is not a relationship between X and Y in the population’ (in this case, the null hypothesis </w:t>
      </w:r>
      <w:r w:rsidR="005046F5" w:rsidRPr="00C62402">
        <w:rPr>
          <w:rFonts w:ascii="Arial" w:hAnsi="Arial" w:cs="Arial"/>
          <w:color w:val="000000" w:themeColor="text1"/>
        </w:rPr>
        <w:t>is wrongly rejected).</w:t>
      </w:r>
    </w:p>
    <w:p w:rsidR="005046F5" w:rsidRPr="00C62402" w:rsidRDefault="005046F5" w:rsidP="00C62402">
      <w:pPr>
        <w:spacing w:line="480" w:lineRule="auto"/>
        <w:rPr>
          <w:rFonts w:ascii="Arial" w:hAnsi="Arial" w:cs="Arial"/>
          <w:color w:val="000000" w:themeColor="text1"/>
        </w:rPr>
      </w:pPr>
    </w:p>
    <w:p w:rsidR="0029341F" w:rsidRPr="00C62402" w:rsidRDefault="005046F5" w:rsidP="00C62402">
      <w:pPr>
        <w:spacing w:line="480" w:lineRule="auto"/>
        <w:rPr>
          <w:rFonts w:ascii="Arial" w:hAnsi="Arial" w:cs="Arial"/>
          <w:color w:val="000000" w:themeColor="text1"/>
        </w:rPr>
      </w:pPr>
      <w:r w:rsidRPr="00C62402">
        <w:rPr>
          <w:rFonts w:ascii="Arial" w:hAnsi="Arial" w:cs="Arial"/>
          <w:color w:val="000000" w:themeColor="text1"/>
        </w:rPr>
        <w:t>The reason it happens is because the sample might not 100% represent</w:t>
      </w:r>
      <w:r w:rsidR="00125CB0">
        <w:rPr>
          <w:rFonts w:ascii="Arial" w:hAnsi="Arial" w:cs="Arial"/>
          <w:color w:val="000000" w:themeColor="text1"/>
        </w:rPr>
        <w:t xml:space="preserve"> </w:t>
      </w:r>
      <w:r w:rsidRPr="00C62402">
        <w:rPr>
          <w:rFonts w:ascii="Arial" w:hAnsi="Arial" w:cs="Arial"/>
          <w:color w:val="000000" w:themeColor="text1"/>
        </w:rPr>
        <w:t>the whole population so that the level of significance (</w:t>
      </w:r>
      <w:r w:rsidR="00125CB0">
        <w:rPr>
          <w:rFonts w:ascii="Arial" w:hAnsi="Arial" w:cs="Arial"/>
          <w:color w:val="000000" w:themeColor="text1"/>
        </w:rPr>
        <w:t>P</w:t>
      </w:r>
      <w:r w:rsidRPr="00C62402">
        <w:rPr>
          <w:rFonts w:ascii="Arial" w:hAnsi="Arial" w:cs="Arial"/>
          <w:color w:val="000000" w:themeColor="text1"/>
        </w:rPr>
        <w:t>-value) can be calculated to determine the level that the researcher might make the mistake of wrongly reject</w:t>
      </w:r>
      <w:r w:rsidR="00CE1F69" w:rsidRPr="00C62402">
        <w:rPr>
          <w:rFonts w:ascii="Arial" w:hAnsi="Arial" w:cs="Arial"/>
          <w:color w:val="000000" w:themeColor="text1"/>
        </w:rPr>
        <w:t>ing</w:t>
      </w:r>
      <w:r w:rsidRPr="00C62402">
        <w:rPr>
          <w:rFonts w:ascii="Arial" w:hAnsi="Arial" w:cs="Arial"/>
          <w:color w:val="000000" w:themeColor="text1"/>
        </w:rPr>
        <w:t xml:space="preserve"> hypothesis</w:t>
      </w:r>
      <w:r w:rsidR="00CE1F69" w:rsidRPr="00C62402">
        <w:rPr>
          <w:rFonts w:ascii="Arial" w:hAnsi="Arial" w:cs="Arial"/>
          <w:color w:val="000000" w:themeColor="text1"/>
        </w:rPr>
        <w:t xml:space="preserve"> or wrongly assuming the relationship between the variables in sample and population (Ibid., </w:t>
      </w:r>
      <w:r w:rsidR="00125CB0">
        <w:rPr>
          <w:rFonts w:ascii="Arial" w:hAnsi="Arial" w:cs="Arial"/>
          <w:color w:val="000000" w:themeColor="text1"/>
        </w:rPr>
        <w:t xml:space="preserve">2004, </w:t>
      </w:r>
      <w:r w:rsidR="00CE1F69" w:rsidRPr="00C62402">
        <w:rPr>
          <w:rFonts w:ascii="Arial" w:hAnsi="Arial" w:cs="Arial"/>
          <w:color w:val="000000" w:themeColor="text1"/>
        </w:rPr>
        <w:t xml:space="preserve">p.78). </w:t>
      </w:r>
      <w:r w:rsidR="0029341F" w:rsidRPr="00C62402">
        <w:rPr>
          <w:rFonts w:ascii="Arial" w:hAnsi="Arial" w:cs="Arial"/>
          <w:color w:val="000000" w:themeColor="text1"/>
        </w:rPr>
        <w:t>Therefore, it is relevant that ‘a stastically significant findings’ can bring the researcher the clue about the relationship between factors/ variables, especially when carrying out factor analysis, at the 3 acceptable level of significance</w:t>
      </w:r>
      <w:r w:rsidR="00EA2B7C" w:rsidRPr="00C62402">
        <w:rPr>
          <w:rFonts w:ascii="Arial" w:hAnsi="Arial" w:cs="Arial"/>
          <w:color w:val="000000" w:themeColor="text1"/>
        </w:rPr>
        <w:t xml:space="preserve"> (0.001; 0.01 and 0.05)</w:t>
      </w:r>
      <w:r w:rsidR="0029341F" w:rsidRPr="00C62402">
        <w:rPr>
          <w:rFonts w:ascii="Arial" w:hAnsi="Arial" w:cs="Arial"/>
          <w:color w:val="000000" w:themeColor="text1"/>
        </w:rPr>
        <w:t>, it can be understood that the null-hypothes</w:t>
      </w:r>
      <w:r w:rsidR="00BD1851" w:rsidRPr="00C62402">
        <w:rPr>
          <w:rFonts w:ascii="Arial" w:hAnsi="Arial" w:cs="Arial"/>
          <w:color w:val="000000" w:themeColor="text1"/>
        </w:rPr>
        <w:t>is</w:t>
      </w:r>
      <w:r w:rsidR="0029341F" w:rsidRPr="00C62402">
        <w:rPr>
          <w:rFonts w:ascii="Arial" w:hAnsi="Arial" w:cs="Arial"/>
          <w:color w:val="000000" w:themeColor="text1"/>
        </w:rPr>
        <w:t xml:space="preserve"> </w:t>
      </w:r>
      <w:r w:rsidR="00BD1851" w:rsidRPr="00C62402">
        <w:rPr>
          <w:rFonts w:ascii="Arial" w:hAnsi="Arial" w:cs="Arial"/>
          <w:color w:val="000000" w:themeColor="text1"/>
        </w:rPr>
        <w:t xml:space="preserve">is </w:t>
      </w:r>
      <w:r w:rsidR="00BD1851" w:rsidRPr="00C62402">
        <w:rPr>
          <w:rFonts w:ascii="Arial" w:hAnsi="Arial" w:cs="Arial"/>
          <w:color w:val="000000" w:themeColor="text1"/>
        </w:rPr>
        <w:lastRenderedPageBreak/>
        <w:t xml:space="preserve">not valid and the research or alternative hypothesis are valid, then from that point, the researcher can focus on testing the alternative hypothesis for promising findings (Opute, 2020). </w:t>
      </w:r>
    </w:p>
    <w:p w:rsidR="00C32081" w:rsidRPr="00C62402" w:rsidRDefault="00C32081" w:rsidP="00C62402">
      <w:pPr>
        <w:spacing w:line="480" w:lineRule="auto"/>
        <w:rPr>
          <w:rFonts w:ascii="Arial" w:hAnsi="Arial" w:cs="Arial"/>
          <w:b/>
          <w:bCs/>
          <w:color w:val="000000" w:themeColor="text1"/>
        </w:rPr>
      </w:pPr>
    </w:p>
    <w:p w:rsidR="003E5F9A" w:rsidRPr="00C62402" w:rsidRDefault="00A256B6" w:rsidP="00C62402">
      <w:pPr>
        <w:spacing w:line="480" w:lineRule="auto"/>
        <w:rPr>
          <w:rFonts w:ascii="Arial" w:hAnsi="Arial" w:cs="Arial"/>
          <w:b/>
          <w:bCs/>
          <w:color w:val="000000" w:themeColor="text1"/>
        </w:rPr>
      </w:pPr>
      <w:r w:rsidRPr="00C62402">
        <w:rPr>
          <w:rFonts w:ascii="Arial" w:hAnsi="Arial" w:cs="Arial"/>
          <w:b/>
          <w:bCs/>
          <w:color w:val="000000" w:themeColor="text1"/>
        </w:rPr>
        <w:t>‘</w:t>
      </w:r>
      <w:r w:rsidR="00C32081" w:rsidRPr="00C62402">
        <w:rPr>
          <w:rFonts w:ascii="Arial" w:hAnsi="Arial" w:cs="Arial"/>
          <w:b/>
          <w:bCs/>
          <w:color w:val="000000" w:themeColor="text1"/>
        </w:rPr>
        <w:t>The significant test is the detective, not a judge.</w:t>
      </w:r>
      <w:r w:rsidR="003E5F9A" w:rsidRPr="00C62402">
        <w:rPr>
          <w:rFonts w:ascii="Arial" w:hAnsi="Arial" w:cs="Arial"/>
          <w:b/>
          <w:bCs/>
          <w:color w:val="000000" w:themeColor="text1"/>
        </w:rPr>
        <w:t>’</w:t>
      </w:r>
    </w:p>
    <w:p w:rsidR="00BD1851" w:rsidRPr="00C62402" w:rsidRDefault="00BD1851" w:rsidP="00C62402">
      <w:pPr>
        <w:spacing w:line="480" w:lineRule="auto"/>
        <w:rPr>
          <w:rFonts w:ascii="Arial" w:hAnsi="Arial" w:cs="Arial"/>
          <w:color w:val="000000" w:themeColor="text1"/>
        </w:rPr>
      </w:pPr>
      <w:r w:rsidRPr="00C62402">
        <w:rPr>
          <w:rFonts w:ascii="Arial" w:hAnsi="Arial" w:cs="Arial"/>
          <w:color w:val="000000" w:themeColor="text1"/>
        </w:rPr>
        <w:t>However, as mentioned in the second part of this quote, nevertheless, significant test raise</w:t>
      </w:r>
      <w:r w:rsidR="00125CB0">
        <w:rPr>
          <w:rFonts w:ascii="Arial" w:hAnsi="Arial" w:cs="Arial"/>
          <w:color w:val="000000" w:themeColor="text1"/>
        </w:rPr>
        <w:t>d</w:t>
      </w:r>
      <w:r w:rsidRPr="00C62402">
        <w:rPr>
          <w:rFonts w:ascii="Arial" w:hAnsi="Arial" w:cs="Arial"/>
          <w:color w:val="000000" w:themeColor="text1"/>
        </w:rPr>
        <w:t xml:space="preserve"> the criticism in the existing literature as this kind of test cannot be considered as a proof of casual relationship because the </w:t>
      </w:r>
      <w:r w:rsidR="00125CB0">
        <w:rPr>
          <w:rFonts w:ascii="Arial" w:hAnsi="Arial" w:cs="Arial"/>
          <w:color w:val="000000" w:themeColor="text1"/>
        </w:rPr>
        <w:t>P-</w:t>
      </w:r>
      <w:r w:rsidRPr="00C62402">
        <w:rPr>
          <w:rFonts w:ascii="Arial" w:hAnsi="Arial" w:cs="Arial"/>
          <w:color w:val="000000" w:themeColor="text1"/>
        </w:rPr>
        <w:t>value can only determine the probability level of relationship existing in the sample when there is no relationship in population (Muijs, 2004)</w:t>
      </w:r>
      <w:r w:rsidR="00EA2B7C" w:rsidRPr="00C62402">
        <w:rPr>
          <w:rFonts w:ascii="Arial" w:hAnsi="Arial" w:cs="Arial"/>
          <w:color w:val="000000" w:themeColor="text1"/>
        </w:rPr>
        <w:t xml:space="preserve">. Furthermore, </w:t>
      </w:r>
      <w:r w:rsidR="00D12A4F" w:rsidRPr="00C62402">
        <w:rPr>
          <w:rFonts w:ascii="Arial" w:hAnsi="Arial" w:cs="Arial"/>
          <w:color w:val="000000" w:themeColor="text1"/>
        </w:rPr>
        <w:t>indicated</w:t>
      </w:r>
      <w:r w:rsidR="00EA2B7C" w:rsidRPr="00C62402">
        <w:rPr>
          <w:rFonts w:ascii="Arial" w:hAnsi="Arial" w:cs="Arial"/>
          <w:color w:val="000000" w:themeColor="text1"/>
        </w:rPr>
        <w:t xml:space="preserve"> </w:t>
      </w:r>
      <w:r w:rsidR="00D12A4F" w:rsidRPr="00C62402">
        <w:rPr>
          <w:rFonts w:ascii="Arial" w:hAnsi="Arial" w:cs="Arial"/>
          <w:color w:val="000000" w:themeColor="text1"/>
        </w:rPr>
        <w:t xml:space="preserve">by Goodman (2008) that there are even 12 misconceptions about </w:t>
      </w:r>
      <w:r w:rsidR="00125CB0">
        <w:rPr>
          <w:rFonts w:ascii="Arial" w:hAnsi="Arial" w:cs="Arial"/>
          <w:color w:val="000000" w:themeColor="text1"/>
        </w:rPr>
        <w:t>P-</w:t>
      </w:r>
      <w:r w:rsidR="00D12A4F" w:rsidRPr="00C62402">
        <w:rPr>
          <w:rFonts w:ascii="Arial" w:hAnsi="Arial" w:cs="Arial"/>
          <w:color w:val="000000" w:themeColor="text1"/>
        </w:rPr>
        <w:t xml:space="preserve">value (see Figure 01), it could be argued that the significant test is not a judgmental tool for the conclusion being in error because it also depends </w:t>
      </w:r>
      <w:r w:rsidR="00125CB0">
        <w:rPr>
          <w:rFonts w:ascii="Arial" w:hAnsi="Arial" w:cs="Arial"/>
          <w:color w:val="000000" w:themeColor="text1"/>
        </w:rPr>
        <w:t xml:space="preserve">on </w:t>
      </w:r>
      <w:r w:rsidR="00D12A4F" w:rsidRPr="00C62402">
        <w:rPr>
          <w:rFonts w:ascii="Arial" w:hAnsi="Arial" w:cs="Arial"/>
          <w:color w:val="000000" w:themeColor="text1"/>
        </w:rPr>
        <w:t xml:space="preserve">the other or external reasons such as: the size of the sample or the size of the relationship (Muijs, 2004). </w:t>
      </w:r>
    </w:p>
    <w:p w:rsidR="003E5F9A" w:rsidRPr="00C62402" w:rsidRDefault="003E5F9A" w:rsidP="00C62402">
      <w:pPr>
        <w:spacing w:line="480" w:lineRule="auto"/>
        <w:rPr>
          <w:rFonts w:ascii="Arial" w:hAnsi="Arial" w:cs="Arial"/>
          <w:b/>
          <w:bCs/>
          <w:color w:val="000000" w:themeColor="text1"/>
        </w:rPr>
      </w:pPr>
    </w:p>
    <w:p w:rsidR="00EA2B7C" w:rsidRPr="00C62402" w:rsidRDefault="00EA2B7C" w:rsidP="00C62402">
      <w:pPr>
        <w:spacing w:line="480" w:lineRule="auto"/>
        <w:rPr>
          <w:rFonts w:ascii="Arial" w:hAnsi="Arial" w:cs="Arial"/>
          <w:b/>
          <w:bCs/>
          <w:color w:val="000000" w:themeColor="text1"/>
        </w:rPr>
      </w:pPr>
      <w:r w:rsidRPr="00C62402">
        <w:rPr>
          <w:rFonts w:ascii="Arial" w:hAnsi="Arial" w:cs="Arial"/>
          <w:b/>
          <w:bCs/>
          <w:noProof/>
          <w:color w:val="000000" w:themeColor="text1"/>
        </w:rPr>
        <w:drawing>
          <wp:inline distT="0" distB="0" distL="0" distR="0">
            <wp:extent cx="5727700" cy="1939290"/>
            <wp:effectExtent l="0" t="0" r="0" b="381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1939290"/>
                    </a:xfrm>
                    <a:prstGeom prst="rect">
                      <a:avLst/>
                    </a:prstGeom>
                  </pic:spPr>
                </pic:pic>
              </a:graphicData>
            </a:graphic>
          </wp:inline>
        </w:drawing>
      </w:r>
    </w:p>
    <w:p w:rsidR="00D12A4F" w:rsidRPr="00C62402" w:rsidRDefault="00D12A4F" w:rsidP="00C62402">
      <w:pPr>
        <w:spacing w:line="480" w:lineRule="auto"/>
        <w:jc w:val="center"/>
        <w:rPr>
          <w:rFonts w:ascii="Arial" w:hAnsi="Arial" w:cs="Arial"/>
          <w:i/>
          <w:iCs/>
          <w:color w:val="000000" w:themeColor="text1"/>
        </w:rPr>
      </w:pPr>
      <w:r w:rsidRPr="00C62402">
        <w:rPr>
          <w:rFonts w:ascii="Arial" w:hAnsi="Arial" w:cs="Arial"/>
          <w:i/>
          <w:iCs/>
          <w:color w:val="000000" w:themeColor="text1"/>
        </w:rPr>
        <w:t xml:space="preserve">(Figure 01 – 12 misconceptions about p-value – </w:t>
      </w:r>
      <w:r w:rsidR="00916199">
        <w:rPr>
          <w:rFonts w:ascii="Arial" w:hAnsi="Arial" w:cs="Arial"/>
          <w:i/>
          <w:iCs/>
          <w:color w:val="000000" w:themeColor="text1"/>
        </w:rPr>
        <w:t>Table 1 in</w:t>
      </w:r>
      <w:r w:rsidRPr="00C62402">
        <w:rPr>
          <w:rFonts w:ascii="Arial" w:hAnsi="Arial" w:cs="Arial"/>
          <w:i/>
          <w:iCs/>
          <w:color w:val="000000" w:themeColor="text1"/>
        </w:rPr>
        <w:t xml:space="preserve"> “A dirty dozen: Twelve P-value misconceptions</w:t>
      </w:r>
      <w:r w:rsidR="00916199">
        <w:rPr>
          <w:rFonts w:ascii="Arial" w:hAnsi="Arial" w:cs="Arial"/>
          <w:i/>
          <w:iCs/>
          <w:color w:val="000000" w:themeColor="text1"/>
        </w:rPr>
        <w:t xml:space="preserve"> </w:t>
      </w:r>
      <w:r w:rsidRPr="00C62402">
        <w:rPr>
          <w:rFonts w:ascii="Arial" w:hAnsi="Arial" w:cs="Arial"/>
          <w:i/>
          <w:iCs/>
          <w:color w:val="000000" w:themeColor="text1"/>
        </w:rPr>
        <w:t>– Goodman., 2008)</w:t>
      </w:r>
    </w:p>
    <w:p w:rsidR="00F2066D" w:rsidRPr="00C62402" w:rsidRDefault="00F2066D" w:rsidP="00C62402">
      <w:pPr>
        <w:spacing w:line="480" w:lineRule="auto"/>
        <w:rPr>
          <w:rFonts w:ascii="Arial" w:hAnsi="Arial" w:cs="Arial"/>
          <w:color w:val="000000" w:themeColor="text1"/>
          <w:lang w:eastAsia="en-US"/>
        </w:rPr>
      </w:pPr>
    </w:p>
    <w:p w:rsidR="00EC1396" w:rsidRPr="00C62402" w:rsidRDefault="00EC1396" w:rsidP="00C62402">
      <w:pPr>
        <w:spacing w:line="480" w:lineRule="auto"/>
        <w:rPr>
          <w:rFonts w:ascii="Arial" w:hAnsi="Arial" w:cs="Arial"/>
          <w:color w:val="000000" w:themeColor="text1"/>
          <w:lang w:eastAsia="en-US"/>
        </w:rPr>
      </w:pPr>
    </w:p>
    <w:p w:rsidR="00A70C1F" w:rsidRPr="00C62402" w:rsidRDefault="00A50D80" w:rsidP="00C62402">
      <w:pPr>
        <w:pStyle w:val="Heading1"/>
        <w:numPr>
          <w:ilvl w:val="0"/>
          <w:numId w:val="2"/>
        </w:numPr>
        <w:spacing w:line="480" w:lineRule="auto"/>
        <w:jc w:val="center"/>
        <w:rPr>
          <w:rFonts w:ascii="Arial" w:hAnsi="Arial" w:cs="Arial"/>
          <w:b/>
          <w:bCs/>
          <w:color w:val="000000" w:themeColor="text1"/>
          <w:sz w:val="24"/>
          <w:szCs w:val="24"/>
        </w:rPr>
      </w:pPr>
      <w:bookmarkStart w:id="6" w:name="_Toc57383281"/>
      <w:r w:rsidRPr="00C62402">
        <w:rPr>
          <w:rFonts w:ascii="Arial" w:hAnsi="Arial" w:cs="Arial"/>
          <w:b/>
          <w:bCs/>
          <w:color w:val="000000" w:themeColor="text1"/>
          <w:sz w:val="24"/>
          <w:szCs w:val="24"/>
        </w:rPr>
        <w:lastRenderedPageBreak/>
        <w:t>My practical experiences utilizing quantitative research method.</w:t>
      </w:r>
      <w:r w:rsidR="00C62402">
        <w:rPr>
          <w:rFonts w:ascii="Arial" w:hAnsi="Arial" w:cs="Arial"/>
          <w:b/>
          <w:bCs/>
          <w:color w:val="000000" w:themeColor="text1"/>
          <w:sz w:val="24"/>
          <w:szCs w:val="24"/>
        </w:rPr>
        <w:t xml:space="preserve"> (348 words)</w:t>
      </w:r>
      <w:bookmarkEnd w:id="6"/>
    </w:p>
    <w:p w:rsidR="00A50D80" w:rsidRPr="00C62402" w:rsidRDefault="00A50D80" w:rsidP="00C62402">
      <w:pPr>
        <w:spacing w:line="480" w:lineRule="auto"/>
        <w:rPr>
          <w:rFonts w:ascii="Arial" w:hAnsi="Arial" w:cs="Arial"/>
        </w:rPr>
      </w:pPr>
      <w:r w:rsidRPr="00C62402">
        <w:rPr>
          <w:rFonts w:ascii="Arial" w:hAnsi="Arial" w:cs="Arial"/>
        </w:rPr>
        <w:t xml:space="preserve">I first had a chance to study quantitative research method and how to conduct a completed and thorough quantitative research at the time I prepared for my Master course 4 years ago. At that current time, we started with the small projects mostly with the topic relating </w:t>
      </w:r>
      <w:r w:rsidR="00AB2364" w:rsidRPr="00C62402">
        <w:rPr>
          <w:rFonts w:ascii="Arial" w:hAnsi="Arial" w:cs="Arial"/>
        </w:rPr>
        <w:t>to our</w:t>
      </w:r>
      <w:r w:rsidRPr="00C62402">
        <w:rPr>
          <w:rFonts w:ascii="Arial" w:hAnsi="Arial" w:cs="Arial"/>
        </w:rPr>
        <w:t xml:space="preserve"> </w:t>
      </w:r>
      <w:r w:rsidR="00AB2364" w:rsidRPr="00C62402">
        <w:rPr>
          <w:rFonts w:ascii="Arial" w:hAnsi="Arial" w:cs="Arial"/>
        </w:rPr>
        <w:t xml:space="preserve">international </w:t>
      </w:r>
      <w:r w:rsidRPr="00C62402">
        <w:rPr>
          <w:rFonts w:ascii="Arial" w:hAnsi="Arial" w:cs="Arial"/>
        </w:rPr>
        <w:t>student life</w:t>
      </w:r>
      <w:r w:rsidR="00AB2364" w:rsidRPr="00C62402">
        <w:rPr>
          <w:rFonts w:ascii="Arial" w:hAnsi="Arial" w:cs="Arial"/>
        </w:rPr>
        <w:t>, therefore the population and the sample was just in within our institution. I could say that when doing my first quantitative research, all that I cared about is to create the appropriate questionnaire, find the participants, ask them to fill in the questionnaire then collect data and analyse with whatever I had from the number I collected.</w:t>
      </w:r>
    </w:p>
    <w:p w:rsidR="00AB2364" w:rsidRPr="00C62402" w:rsidRDefault="00AB2364" w:rsidP="00C62402">
      <w:pPr>
        <w:spacing w:line="480" w:lineRule="auto"/>
        <w:rPr>
          <w:rFonts w:ascii="Arial" w:hAnsi="Arial" w:cs="Arial"/>
        </w:rPr>
      </w:pPr>
      <w:r w:rsidRPr="00C62402">
        <w:rPr>
          <w:rFonts w:ascii="Arial" w:hAnsi="Arial" w:cs="Arial"/>
        </w:rPr>
        <w:t xml:space="preserve">My knowledge was completely unabridged. The planning stage is just simply establishing the research proposal with the steps such as: defining research question, objects, creating questionnaire, collecting data and time framework. </w:t>
      </w:r>
    </w:p>
    <w:p w:rsidR="00AB2364" w:rsidRPr="00C62402" w:rsidRDefault="00AB2364" w:rsidP="00C62402">
      <w:pPr>
        <w:spacing w:line="480" w:lineRule="auto"/>
        <w:rPr>
          <w:rFonts w:ascii="Arial" w:hAnsi="Arial" w:cs="Arial"/>
        </w:rPr>
      </w:pPr>
    </w:p>
    <w:p w:rsidR="00C248B1" w:rsidRPr="00C62402" w:rsidRDefault="00AB2364" w:rsidP="00C62402">
      <w:pPr>
        <w:spacing w:line="480" w:lineRule="auto"/>
        <w:rPr>
          <w:rFonts w:ascii="Arial" w:hAnsi="Arial" w:cs="Arial"/>
        </w:rPr>
      </w:pPr>
      <w:r w:rsidRPr="00C62402">
        <w:rPr>
          <w:rFonts w:ascii="Arial" w:hAnsi="Arial" w:cs="Arial"/>
        </w:rPr>
        <w:t xml:space="preserve">After that, for the dissertation in my master course, I opted for mixed method to conduct my research, so besides the interview for qualitative research, I also had to conduct the survey asking for the consumers’ opinions and behaviour to test whether </w:t>
      </w:r>
      <w:r w:rsidR="00C248B1" w:rsidRPr="00C62402">
        <w:rPr>
          <w:rFonts w:ascii="Arial" w:hAnsi="Arial" w:cs="Arial"/>
        </w:rPr>
        <w:t xml:space="preserve">my business plan of opening an oriental supermarket in the neighbourhood around Liverpool street station (London) was feasible or not. When it came to the feasibility and tackling with much bigger project than the previous one with bigger sample size, I learned the importance of sampling plan in conducting quantitative research – to be sure that my data will make sense later after it was collected or Would it be feasible to approach the targeted population of participants?; What about the financial budget? And How am I going to ask people to spare some time to help me with the survey? I got the result of Merit as my supervisor gave me feedback that I was able </w:t>
      </w:r>
      <w:r w:rsidR="00C248B1" w:rsidRPr="00C62402">
        <w:rPr>
          <w:rFonts w:ascii="Arial" w:hAnsi="Arial" w:cs="Arial"/>
        </w:rPr>
        <w:lastRenderedPageBreak/>
        <w:t>to conduct a fine research myself, however, there was a lack of a number of things to make it a distinction level piece of work.</w:t>
      </w:r>
    </w:p>
    <w:p w:rsidR="00C62402" w:rsidRPr="00C62402" w:rsidRDefault="00C62402" w:rsidP="00C62402">
      <w:pPr>
        <w:spacing w:line="480" w:lineRule="auto"/>
        <w:rPr>
          <w:rFonts w:ascii="Arial" w:hAnsi="Arial" w:cs="Arial"/>
        </w:rPr>
      </w:pPr>
    </w:p>
    <w:p w:rsidR="00C248B1" w:rsidRPr="00C62402" w:rsidRDefault="00C62402" w:rsidP="00C62402">
      <w:pPr>
        <w:spacing w:line="480" w:lineRule="auto"/>
        <w:rPr>
          <w:rFonts w:ascii="Arial" w:hAnsi="Arial" w:cs="Arial"/>
        </w:rPr>
      </w:pPr>
      <w:r w:rsidRPr="00C62402">
        <w:rPr>
          <w:rFonts w:ascii="Arial" w:hAnsi="Arial" w:cs="Arial"/>
        </w:rPr>
        <w:t>Finally, I think, thank to this module, I could gain deeper knowledge and insights into quantitative research method, a number of valuable concepts and articles that would place the significant changes to my practical research skills compared with my old version of researcher in those previous years.</w:t>
      </w:r>
    </w:p>
    <w:p w:rsidR="00A50D80" w:rsidRPr="00C62402" w:rsidRDefault="00A50D80" w:rsidP="00C62402">
      <w:pPr>
        <w:spacing w:line="480" w:lineRule="auto"/>
        <w:rPr>
          <w:rFonts w:ascii="Arial" w:hAnsi="Arial" w:cs="Arial"/>
        </w:rPr>
      </w:pPr>
    </w:p>
    <w:p w:rsidR="00367A82" w:rsidRPr="00C62402" w:rsidRDefault="00367A82" w:rsidP="00C62402">
      <w:pPr>
        <w:spacing w:line="480" w:lineRule="auto"/>
        <w:rPr>
          <w:rFonts w:ascii="Arial" w:hAnsi="Arial" w:cs="Arial"/>
          <w:color w:val="000000" w:themeColor="text1"/>
        </w:rPr>
      </w:pPr>
    </w:p>
    <w:p w:rsidR="00560D98" w:rsidRPr="00C62402" w:rsidRDefault="00560D98" w:rsidP="00C62402">
      <w:pPr>
        <w:spacing w:line="480" w:lineRule="auto"/>
        <w:rPr>
          <w:rFonts w:ascii="Arial" w:hAnsi="Arial" w:cs="Arial"/>
          <w:color w:val="000000" w:themeColor="text1"/>
        </w:rPr>
      </w:pPr>
    </w:p>
    <w:p w:rsidR="00560D98" w:rsidRPr="00C62402" w:rsidRDefault="00560D98" w:rsidP="00C62402">
      <w:pPr>
        <w:spacing w:line="480" w:lineRule="auto"/>
        <w:rPr>
          <w:rFonts w:ascii="Arial" w:hAnsi="Arial" w:cs="Arial"/>
          <w:color w:val="000000" w:themeColor="text1"/>
        </w:rPr>
      </w:pPr>
    </w:p>
    <w:p w:rsidR="00D4040A" w:rsidRPr="00C62402" w:rsidRDefault="00D4040A" w:rsidP="00C62402">
      <w:pPr>
        <w:spacing w:line="480" w:lineRule="auto"/>
        <w:rPr>
          <w:rFonts w:ascii="Arial" w:hAnsi="Arial" w:cs="Arial"/>
          <w:color w:val="000000" w:themeColor="text1"/>
        </w:rPr>
      </w:pPr>
    </w:p>
    <w:p w:rsidR="00522F89" w:rsidRPr="00C62402" w:rsidRDefault="00522F89" w:rsidP="00C62402">
      <w:pPr>
        <w:spacing w:line="480" w:lineRule="auto"/>
        <w:rPr>
          <w:rFonts w:ascii="Arial" w:hAnsi="Arial" w:cs="Arial"/>
          <w:color w:val="000000" w:themeColor="text1"/>
        </w:rPr>
      </w:pPr>
    </w:p>
    <w:p w:rsidR="00C04479" w:rsidRPr="00C62402" w:rsidRDefault="00C04479" w:rsidP="00C62402">
      <w:pPr>
        <w:spacing w:line="480" w:lineRule="auto"/>
        <w:rPr>
          <w:rFonts w:ascii="Arial" w:hAnsi="Arial" w:cs="Arial"/>
          <w:color w:val="000000" w:themeColor="text1"/>
        </w:rPr>
      </w:pPr>
    </w:p>
    <w:p w:rsidR="00EC1396" w:rsidRPr="00C62402" w:rsidRDefault="00EC1396" w:rsidP="00C62402">
      <w:pPr>
        <w:spacing w:line="480" w:lineRule="auto"/>
        <w:rPr>
          <w:rFonts w:ascii="Arial" w:hAnsi="Arial" w:cs="Arial"/>
          <w:color w:val="000000" w:themeColor="text1"/>
        </w:rPr>
      </w:pPr>
    </w:p>
    <w:p w:rsidR="00EC1396" w:rsidRPr="00C62402" w:rsidRDefault="00EC1396" w:rsidP="00C62402">
      <w:pPr>
        <w:spacing w:line="480" w:lineRule="auto"/>
        <w:rPr>
          <w:rFonts w:ascii="Arial" w:hAnsi="Arial" w:cs="Arial"/>
          <w:color w:val="000000" w:themeColor="text1"/>
        </w:rPr>
      </w:pPr>
    </w:p>
    <w:p w:rsidR="00EC1396" w:rsidRPr="00C62402" w:rsidRDefault="00EC1396" w:rsidP="00C62402">
      <w:pPr>
        <w:spacing w:line="480" w:lineRule="auto"/>
        <w:rPr>
          <w:rFonts w:ascii="Arial" w:hAnsi="Arial" w:cs="Arial"/>
          <w:color w:val="000000" w:themeColor="text1"/>
        </w:rPr>
      </w:pPr>
    </w:p>
    <w:p w:rsidR="00C04479" w:rsidRDefault="00C04479" w:rsidP="00C62402">
      <w:pPr>
        <w:spacing w:line="480" w:lineRule="auto"/>
        <w:rPr>
          <w:rFonts w:ascii="Arial" w:hAnsi="Arial" w:cs="Arial"/>
          <w:color w:val="000000" w:themeColor="text1"/>
        </w:rPr>
      </w:pPr>
    </w:p>
    <w:p w:rsidR="00C62402" w:rsidRDefault="00C62402" w:rsidP="00C62402">
      <w:pPr>
        <w:spacing w:line="480" w:lineRule="auto"/>
        <w:rPr>
          <w:rFonts w:ascii="Arial" w:hAnsi="Arial" w:cs="Arial"/>
          <w:color w:val="000000" w:themeColor="text1"/>
        </w:rPr>
      </w:pPr>
    </w:p>
    <w:p w:rsidR="00C62402" w:rsidRDefault="00C62402" w:rsidP="00C62402">
      <w:pPr>
        <w:spacing w:line="480" w:lineRule="auto"/>
        <w:rPr>
          <w:rFonts w:ascii="Arial" w:hAnsi="Arial" w:cs="Arial"/>
          <w:color w:val="000000" w:themeColor="text1"/>
        </w:rPr>
      </w:pPr>
    </w:p>
    <w:p w:rsidR="00C62402" w:rsidRDefault="00C62402" w:rsidP="00C62402">
      <w:pPr>
        <w:spacing w:line="480" w:lineRule="auto"/>
        <w:rPr>
          <w:rFonts w:ascii="Arial" w:hAnsi="Arial" w:cs="Arial"/>
          <w:color w:val="000000" w:themeColor="text1"/>
        </w:rPr>
      </w:pPr>
    </w:p>
    <w:p w:rsidR="00C62402" w:rsidRDefault="00C62402" w:rsidP="00C62402">
      <w:pPr>
        <w:spacing w:line="480" w:lineRule="auto"/>
        <w:rPr>
          <w:rFonts w:ascii="Arial" w:hAnsi="Arial" w:cs="Arial"/>
          <w:color w:val="000000" w:themeColor="text1"/>
        </w:rPr>
      </w:pPr>
    </w:p>
    <w:p w:rsidR="00C62402" w:rsidRPr="00C62402" w:rsidRDefault="00C62402" w:rsidP="00C62402">
      <w:pPr>
        <w:spacing w:line="480" w:lineRule="auto"/>
        <w:rPr>
          <w:rFonts w:ascii="Arial" w:hAnsi="Arial" w:cs="Arial"/>
          <w:color w:val="000000" w:themeColor="text1"/>
        </w:rPr>
      </w:pPr>
    </w:p>
    <w:p w:rsidR="00F82EC4" w:rsidRPr="00C62402" w:rsidRDefault="00EC1396" w:rsidP="00C62402">
      <w:pPr>
        <w:pStyle w:val="Heading1"/>
        <w:numPr>
          <w:ilvl w:val="0"/>
          <w:numId w:val="2"/>
        </w:numPr>
        <w:spacing w:line="480" w:lineRule="auto"/>
        <w:rPr>
          <w:rFonts w:ascii="Arial" w:hAnsi="Arial" w:cs="Arial"/>
          <w:b/>
          <w:bCs/>
          <w:color w:val="000000" w:themeColor="text1"/>
          <w:sz w:val="24"/>
          <w:szCs w:val="24"/>
        </w:rPr>
      </w:pPr>
      <w:bookmarkStart w:id="7" w:name="_Toc57383282"/>
      <w:r w:rsidRPr="00C62402">
        <w:rPr>
          <w:rFonts w:ascii="Arial" w:hAnsi="Arial" w:cs="Arial"/>
          <w:b/>
          <w:bCs/>
          <w:color w:val="000000" w:themeColor="text1"/>
          <w:sz w:val="24"/>
          <w:szCs w:val="24"/>
        </w:rPr>
        <w:lastRenderedPageBreak/>
        <w:t xml:space="preserve">Utilizing quantitative methods in my own DBA </w:t>
      </w:r>
      <w:r w:rsidR="004A7154" w:rsidRPr="00C62402">
        <w:rPr>
          <w:rFonts w:ascii="Arial" w:hAnsi="Arial" w:cs="Arial"/>
          <w:b/>
          <w:bCs/>
          <w:color w:val="000000" w:themeColor="text1"/>
          <w:sz w:val="24"/>
          <w:szCs w:val="24"/>
        </w:rPr>
        <w:t>research (based on my skills and competencies)</w:t>
      </w:r>
      <w:r w:rsidR="003E5F9A" w:rsidRPr="00C62402">
        <w:rPr>
          <w:rFonts w:ascii="Arial" w:hAnsi="Arial" w:cs="Arial"/>
          <w:b/>
          <w:bCs/>
          <w:color w:val="000000" w:themeColor="text1"/>
          <w:sz w:val="24"/>
          <w:szCs w:val="24"/>
        </w:rPr>
        <w:t xml:space="preserve"> (4</w:t>
      </w:r>
      <w:r w:rsidR="00A50D80" w:rsidRPr="00C62402">
        <w:rPr>
          <w:rFonts w:ascii="Arial" w:hAnsi="Arial" w:cs="Arial"/>
          <w:b/>
          <w:bCs/>
          <w:color w:val="000000" w:themeColor="text1"/>
          <w:sz w:val="24"/>
          <w:szCs w:val="24"/>
        </w:rPr>
        <w:t>24</w:t>
      </w:r>
      <w:r w:rsidR="003E5F9A" w:rsidRPr="00C62402">
        <w:rPr>
          <w:rFonts w:ascii="Arial" w:hAnsi="Arial" w:cs="Arial"/>
          <w:b/>
          <w:bCs/>
          <w:color w:val="000000" w:themeColor="text1"/>
          <w:sz w:val="24"/>
          <w:szCs w:val="24"/>
        </w:rPr>
        <w:t xml:space="preserve"> words)</w:t>
      </w:r>
      <w:bookmarkEnd w:id="7"/>
    </w:p>
    <w:p w:rsidR="00886F6F" w:rsidRPr="00C62402" w:rsidRDefault="00886F6F" w:rsidP="00C62402">
      <w:pPr>
        <w:spacing w:line="480" w:lineRule="auto"/>
        <w:rPr>
          <w:rFonts w:ascii="Arial" w:hAnsi="Arial" w:cs="Arial"/>
          <w:color w:val="000000" w:themeColor="text1"/>
        </w:rPr>
      </w:pPr>
    </w:p>
    <w:p w:rsidR="00AE11DE" w:rsidRPr="00C62402" w:rsidRDefault="004A7154" w:rsidP="00C62402">
      <w:pPr>
        <w:spacing w:line="480" w:lineRule="auto"/>
        <w:rPr>
          <w:rFonts w:ascii="Arial" w:hAnsi="Arial" w:cs="Arial"/>
          <w:color w:val="000000" w:themeColor="text1"/>
        </w:rPr>
      </w:pPr>
      <w:r w:rsidRPr="00C62402">
        <w:rPr>
          <w:rFonts w:ascii="Arial" w:hAnsi="Arial" w:cs="Arial"/>
          <w:color w:val="000000" w:themeColor="text1"/>
        </w:rPr>
        <w:t xml:space="preserve">My planned topic of interest for DBA thesis is: Relationship between leadership styles and organisational performance in companies in the UK retail industry: the mediating role of employees’ satisfaction. Through all of the classes in this module and also the 6 blogs I have written, although there are still </w:t>
      </w:r>
      <w:r w:rsidR="00AE11DE" w:rsidRPr="00C62402">
        <w:rPr>
          <w:rFonts w:ascii="Arial" w:hAnsi="Arial" w:cs="Arial"/>
          <w:color w:val="000000" w:themeColor="text1"/>
        </w:rPr>
        <w:t>a number of limitations regarding my knowledge and skills, it could be said that my research skills have been improved a great deal in the classes with Dr. Opute. Therefore, if I opt for quantitative research method for my thesis, I would practice the research skills that I have learned to firstly create the framework for the project.</w:t>
      </w:r>
    </w:p>
    <w:p w:rsidR="00AE11DE" w:rsidRPr="00C62402" w:rsidRDefault="00AE11DE" w:rsidP="00C62402">
      <w:pPr>
        <w:spacing w:line="480" w:lineRule="auto"/>
        <w:rPr>
          <w:rFonts w:ascii="Arial" w:hAnsi="Arial" w:cs="Arial"/>
          <w:color w:val="000000" w:themeColor="text1"/>
        </w:rPr>
      </w:pPr>
    </w:p>
    <w:p w:rsidR="00F22074" w:rsidRPr="00C62402" w:rsidRDefault="00AE11DE" w:rsidP="00C62402">
      <w:pPr>
        <w:spacing w:line="480" w:lineRule="auto"/>
        <w:rPr>
          <w:rFonts w:ascii="Arial" w:hAnsi="Arial" w:cs="Arial"/>
          <w:color w:val="000000" w:themeColor="text1"/>
        </w:rPr>
      </w:pPr>
      <w:r w:rsidRPr="00C62402">
        <w:rPr>
          <w:rFonts w:ascii="Arial" w:hAnsi="Arial" w:cs="Arial"/>
          <w:color w:val="000000" w:themeColor="text1"/>
        </w:rPr>
        <w:t>After that, when it comes to one of the most important parts of quantitative research, in research design – sampling,</w:t>
      </w:r>
      <w:r w:rsidR="006020FF" w:rsidRPr="00C62402">
        <w:rPr>
          <w:rFonts w:ascii="Arial" w:hAnsi="Arial" w:cs="Arial"/>
          <w:color w:val="000000" w:themeColor="text1"/>
        </w:rPr>
        <w:t xml:space="preserve"> my skill as good at decision-making can favour my research in deciding the relevant research questions then formulating the appropriate sample size and population (what kind of participants that is needed for the research question)</w:t>
      </w:r>
      <w:r w:rsidR="00E121F7" w:rsidRPr="00C62402">
        <w:rPr>
          <w:rFonts w:ascii="Arial" w:hAnsi="Arial" w:cs="Arial"/>
          <w:color w:val="000000" w:themeColor="text1"/>
        </w:rPr>
        <w:t xml:space="preserve"> and also how to prepare for the questions and answers in the questionnaire/ survey (Likert scale might be the good option I think I would choose because it is clear and easy for the respondents to opt for during the survey (</w:t>
      </w:r>
      <w:r w:rsidR="003172F4" w:rsidRPr="00C62402">
        <w:rPr>
          <w:rFonts w:ascii="Arial" w:hAnsi="Arial" w:cs="Arial"/>
          <w:color w:val="000000" w:themeColor="text1"/>
        </w:rPr>
        <w:t>John</w:t>
      </w:r>
      <w:r w:rsidR="00861C16" w:rsidRPr="00C62402">
        <w:rPr>
          <w:rFonts w:ascii="Arial" w:hAnsi="Arial" w:cs="Arial"/>
          <w:color w:val="000000" w:themeColor="text1"/>
        </w:rPr>
        <w:t>s</w:t>
      </w:r>
      <w:r w:rsidR="003172F4" w:rsidRPr="00C62402">
        <w:rPr>
          <w:rFonts w:ascii="Arial" w:hAnsi="Arial" w:cs="Arial"/>
          <w:color w:val="000000" w:themeColor="text1"/>
        </w:rPr>
        <w:t>, 2010</w:t>
      </w:r>
      <w:r w:rsidR="00E121F7" w:rsidRPr="00C62402">
        <w:rPr>
          <w:rFonts w:ascii="Arial" w:hAnsi="Arial" w:cs="Arial"/>
          <w:color w:val="000000" w:themeColor="text1"/>
        </w:rPr>
        <w:t>))</w:t>
      </w:r>
      <w:r w:rsidR="006020FF" w:rsidRPr="00C62402">
        <w:rPr>
          <w:rFonts w:ascii="Arial" w:hAnsi="Arial" w:cs="Arial"/>
          <w:color w:val="000000" w:themeColor="text1"/>
        </w:rPr>
        <w:t>. Besides that, a broad vision combined with knowledge about quantitative research and sampling could help me to also plan for the risks/ challenges in collecting data as mentioned in the blogs above (For example: from biased responses, style of responses in data collection stage to secure of data in analysis stage)</w:t>
      </w:r>
      <w:r w:rsidR="00E121F7" w:rsidRPr="00C62402">
        <w:rPr>
          <w:rFonts w:ascii="Arial" w:hAnsi="Arial" w:cs="Arial"/>
          <w:color w:val="000000" w:themeColor="text1"/>
        </w:rPr>
        <w:t>.</w:t>
      </w:r>
    </w:p>
    <w:p w:rsidR="00E121F7" w:rsidRPr="00C62402" w:rsidRDefault="00E121F7" w:rsidP="00C62402">
      <w:pPr>
        <w:spacing w:line="480" w:lineRule="auto"/>
        <w:rPr>
          <w:rFonts w:ascii="Arial" w:hAnsi="Arial" w:cs="Arial"/>
          <w:color w:val="000000" w:themeColor="text1"/>
        </w:rPr>
      </w:pPr>
    </w:p>
    <w:p w:rsidR="00E121F7" w:rsidRPr="00C62402" w:rsidRDefault="00E121F7" w:rsidP="00C62402">
      <w:pPr>
        <w:spacing w:line="480" w:lineRule="auto"/>
        <w:rPr>
          <w:rFonts w:ascii="Arial" w:hAnsi="Arial" w:cs="Arial"/>
          <w:color w:val="000000" w:themeColor="text1"/>
        </w:rPr>
      </w:pPr>
      <w:r w:rsidRPr="00C62402">
        <w:rPr>
          <w:rFonts w:ascii="Arial" w:hAnsi="Arial" w:cs="Arial"/>
          <w:color w:val="000000" w:themeColor="text1"/>
        </w:rPr>
        <w:lastRenderedPageBreak/>
        <w:t>Specifically, in term of statistically analysis, as being guided by Dr. Opute – our lecturer, I am confident that I possess the fundamental skills to run analysis on the software SPSS (based on the data collected from the questionnaire or survey) as I could see that this software and the findings revealing from it (our class had a chance of practicing the designated data set on SPSS) is definitely an useful instrument for me to analyse the relationship of the variables in my research topic and also to test the hypotheses.</w:t>
      </w:r>
    </w:p>
    <w:p w:rsidR="00E121F7" w:rsidRPr="00C62402" w:rsidRDefault="00E121F7" w:rsidP="00C62402">
      <w:pPr>
        <w:spacing w:line="480" w:lineRule="auto"/>
        <w:rPr>
          <w:rFonts w:ascii="Arial" w:hAnsi="Arial" w:cs="Arial"/>
          <w:color w:val="000000" w:themeColor="text1"/>
        </w:rPr>
      </w:pPr>
    </w:p>
    <w:p w:rsidR="00E121F7" w:rsidRPr="00C62402" w:rsidRDefault="00E121F7" w:rsidP="00C62402">
      <w:pPr>
        <w:spacing w:line="480" w:lineRule="auto"/>
        <w:rPr>
          <w:rFonts w:ascii="Arial" w:hAnsi="Arial" w:cs="Arial"/>
          <w:color w:val="000000" w:themeColor="text1"/>
        </w:rPr>
      </w:pPr>
      <w:r w:rsidRPr="00C62402">
        <w:rPr>
          <w:rFonts w:ascii="Arial" w:hAnsi="Arial" w:cs="Arial"/>
          <w:color w:val="000000" w:themeColor="text1"/>
        </w:rPr>
        <w:t xml:space="preserve">In conclusion, while I suppose that all of the DBA students, me and my peers in the class have improved </w:t>
      </w:r>
      <w:r w:rsidR="003172F4" w:rsidRPr="00C62402">
        <w:rPr>
          <w:rFonts w:ascii="Arial" w:hAnsi="Arial" w:cs="Arial"/>
          <w:color w:val="000000" w:themeColor="text1"/>
        </w:rPr>
        <w:t xml:space="preserve">a great deal on our research skills and knowledge about quantitative, I think my competence as I possess critical reflexivity (in questioning, responding, learning (Cunliffe, 2004)) would be the additional advantage for me to be able to probe, sense and act quickly tackling with any issues throughout the research process and achieve the promising accomplishment </w:t>
      </w:r>
      <w:r w:rsidR="009D1162">
        <w:rPr>
          <w:rFonts w:ascii="Arial" w:hAnsi="Arial" w:cs="Arial"/>
          <w:color w:val="000000" w:themeColor="text1"/>
        </w:rPr>
        <w:t>for</w:t>
      </w:r>
      <w:r w:rsidR="003172F4" w:rsidRPr="00C62402">
        <w:rPr>
          <w:rFonts w:ascii="Arial" w:hAnsi="Arial" w:cs="Arial"/>
          <w:color w:val="000000" w:themeColor="text1"/>
        </w:rPr>
        <w:t xml:space="preserve"> my DBA thesis.</w:t>
      </w:r>
    </w:p>
    <w:p w:rsidR="00405DDA" w:rsidRPr="00C62402" w:rsidRDefault="00405DDA" w:rsidP="00C62402">
      <w:pPr>
        <w:pStyle w:val="Heading1"/>
        <w:spacing w:line="480" w:lineRule="auto"/>
        <w:rPr>
          <w:rFonts w:ascii="Arial" w:hAnsi="Arial" w:cs="Arial"/>
          <w:b/>
          <w:bCs/>
          <w:color w:val="000000" w:themeColor="text1"/>
          <w:sz w:val="24"/>
          <w:szCs w:val="24"/>
          <w:u w:val="single"/>
        </w:rPr>
      </w:pPr>
    </w:p>
    <w:p w:rsidR="00A44287" w:rsidRPr="00C62402" w:rsidRDefault="00A44287" w:rsidP="00C62402">
      <w:pPr>
        <w:pStyle w:val="Heading1"/>
        <w:spacing w:line="480" w:lineRule="auto"/>
        <w:rPr>
          <w:rFonts w:ascii="Arial" w:hAnsi="Arial" w:cs="Arial"/>
          <w:b/>
          <w:bCs/>
          <w:color w:val="000000" w:themeColor="text1"/>
          <w:sz w:val="24"/>
          <w:szCs w:val="24"/>
          <w:u w:val="single"/>
        </w:rPr>
      </w:pPr>
    </w:p>
    <w:p w:rsidR="00B15358" w:rsidRPr="00C62402" w:rsidRDefault="00B15358" w:rsidP="00C62402">
      <w:pPr>
        <w:spacing w:line="480" w:lineRule="auto"/>
        <w:rPr>
          <w:rFonts w:ascii="Arial" w:hAnsi="Arial" w:cs="Arial"/>
          <w:color w:val="000000" w:themeColor="text1"/>
        </w:rPr>
      </w:pPr>
    </w:p>
    <w:p w:rsidR="00B15358" w:rsidRPr="00C62402" w:rsidRDefault="00B15358" w:rsidP="00C62402">
      <w:pPr>
        <w:spacing w:line="480" w:lineRule="auto"/>
        <w:rPr>
          <w:rFonts w:ascii="Arial" w:hAnsi="Arial" w:cs="Arial"/>
          <w:color w:val="000000" w:themeColor="text1"/>
        </w:rPr>
      </w:pPr>
    </w:p>
    <w:p w:rsidR="00B15358" w:rsidRPr="00C62402" w:rsidRDefault="00B15358" w:rsidP="00C62402">
      <w:pPr>
        <w:spacing w:line="480" w:lineRule="auto"/>
        <w:rPr>
          <w:rFonts w:ascii="Arial" w:hAnsi="Arial" w:cs="Arial"/>
          <w:color w:val="000000" w:themeColor="text1"/>
        </w:rPr>
      </w:pPr>
    </w:p>
    <w:p w:rsidR="00483A13" w:rsidRPr="00C62402" w:rsidRDefault="00483A13" w:rsidP="00C62402">
      <w:pPr>
        <w:pStyle w:val="Heading1"/>
        <w:spacing w:line="480" w:lineRule="auto"/>
        <w:rPr>
          <w:rFonts w:ascii="Arial" w:hAnsi="Arial" w:cs="Arial"/>
          <w:b/>
          <w:bCs/>
          <w:color w:val="000000" w:themeColor="text1"/>
          <w:sz w:val="24"/>
          <w:szCs w:val="24"/>
          <w:u w:val="single"/>
        </w:rPr>
      </w:pPr>
    </w:p>
    <w:p w:rsidR="00483A13" w:rsidRPr="00C62402" w:rsidRDefault="00483A13" w:rsidP="00C62402">
      <w:pPr>
        <w:spacing w:line="480" w:lineRule="auto"/>
        <w:rPr>
          <w:rFonts w:ascii="Arial" w:hAnsi="Arial" w:cs="Arial"/>
        </w:rPr>
      </w:pPr>
    </w:p>
    <w:p w:rsidR="00483A13" w:rsidRPr="00C62402" w:rsidRDefault="00483A13" w:rsidP="00C62402">
      <w:pPr>
        <w:spacing w:line="480" w:lineRule="auto"/>
        <w:rPr>
          <w:rFonts w:ascii="Arial" w:hAnsi="Arial" w:cs="Arial"/>
        </w:rPr>
      </w:pPr>
    </w:p>
    <w:p w:rsidR="00483A13" w:rsidRPr="00C62402" w:rsidRDefault="00483A13" w:rsidP="00C62402">
      <w:pPr>
        <w:spacing w:line="480" w:lineRule="auto"/>
        <w:rPr>
          <w:rFonts w:ascii="Arial" w:hAnsi="Arial" w:cs="Arial"/>
        </w:rPr>
      </w:pPr>
    </w:p>
    <w:p w:rsidR="00603813" w:rsidRPr="00C62402" w:rsidRDefault="00603813" w:rsidP="00C62402">
      <w:pPr>
        <w:pStyle w:val="Heading1"/>
        <w:spacing w:line="480" w:lineRule="auto"/>
        <w:rPr>
          <w:rFonts w:ascii="Arial" w:hAnsi="Arial" w:cs="Arial"/>
          <w:b/>
          <w:bCs/>
          <w:color w:val="000000" w:themeColor="text1"/>
          <w:sz w:val="24"/>
          <w:szCs w:val="24"/>
          <w:u w:val="single"/>
        </w:rPr>
      </w:pPr>
      <w:bookmarkStart w:id="8" w:name="_Toc57383283"/>
      <w:r w:rsidRPr="00C62402">
        <w:rPr>
          <w:rFonts w:ascii="Arial" w:hAnsi="Arial" w:cs="Arial"/>
          <w:b/>
          <w:bCs/>
          <w:color w:val="000000" w:themeColor="text1"/>
          <w:sz w:val="24"/>
          <w:szCs w:val="24"/>
          <w:u w:val="single"/>
        </w:rPr>
        <w:lastRenderedPageBreak/>
        <w:t>Reference list:</w:t>
      </w:r>
      <w:bookmarkEnd w:id="8"/>
    </w:p>
    <w:p w:rsidR="009C4E0F" w:rsidRPr="00C62402" w:rsidRDefault="009C4E0F" w:rsidP="00C62402">
      <w:pPr>
        <w:spacing w:line="480" w:lineRule="auto"/>
        <w:rPr>
          <w:rFonts w:ascii="Arial" w:hAnsi="Arial" w:cs="Arial"/>
          <w:color w:val="000000" w:themeColor="text1"/>
        </w:rPr>
      </w:pPr>
      <w:r w:rsidRPr="00C62402">
        <w:rPr>
          <w:rFonts w:ascii="Arial" w:hAnsi="Arial" w:cs="Arial"/>
          <w:color w:val="000000" w:themeColor="text1"/>
        </w:rPr>
        <w:t xml:space="preserve">Baruch, Y., (1999) “Response rate in academic studies – A comparative analysis.” </w:t>
      </w:r>
      <w:r w:rsidR="00B44147" w:rsidRPr="00C62402">
        <w:rPr>
          <w:rFonts w:ascii="Arial" w:hAnsi="Arial" w:cs="Arial"/>
          <w:color w:val="000000" w:themeColor="text1"/>
        </w:rPr>
        <w:t>Human relation. Sage Publications, Vol.52, no.4: 421-438.</w:t>
      </w:r>
    </w:p>
    <w:p w:rsidR="00B44147" w:rsidRPr="00C62402" w:rsidRDefault="00B44147" w:rsidP="00C62402">
      <w:pPr>
        <w:spacing w:line="480" w:lineRule="auto"/>
        <w:rPr>
          <w:rFonts w:ascii="Arial" w:hAnsi="Arial" w:cs="Arial"/>
          <w:color w:val="000000" w:themeColor="text1"/>
        </w:rPr>
      </w:pPr>
    </w:p>
    <w:p w:rsidR="00B44147" w:rsidRPr="00C62402" w:rsidRDefault="00B44147" w:rsidP="00C62402">
      <w:pPr>
        <w:spacing w:line="480" w:lineRule="auto"/>
        <w:rPr>
          <w:rFonts w:ascii="Arial" w:hAnsi="Arial" w:cs="Arial"/>
          <w:color w:val="000000" w:themeColor="text1"/>
        </w:rPr>
      </w:pPr>
    </w:p>
    <w:p w:rsidR="00E06B80" w:rsidRPr="00C62402" w:rsidRDefault="00E06B80"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Bowleg, L., (2008) "When Black Lesbian Woman ≠ Black Lesbian Woman: The Methodological Challenges of Qualitative and Quantitative Intersectionality Research."</w:t>
      </w:r>
      <w:r w:rsidRPr="00C62402">
        <w:rPr>
          <w:rStyle w:val="apple-converted-space"/>
          <w:rFonts w:ascii="Arial" w:hAnsi="Arial" w:cs="Arial"/>
          <w:color w:val="000000" w:themeColor="text1"/>
          <w:shd w:val="clear" w:color="auto" w:fill="FFFFFF"/>
        </w:rPr>
        <w:t> </w:t>
      </w:r>
      <w:r w:rsidRPr="00C62402">
        <w:rPr>
          <w:rFonts w:ascii="Arial" w:hAnsi="Arial" w:cs="Arial"/>
          <w:i/>
          <w:iCs/>
          <w:color w:val="000000" w:themeColor="text1"/>
        </w:rPr>
        <w:t>Sex Roles</w:t>
      </w:r>
      <w:r w:rsidRPr="00C62402">
        <w:rPr>
          <w:rStyle w:val="apple-converted-space"/>
          <w:rFonts w:ascii="Arial" w:hAnsi="Arial" w:cs="Arial"/>
          <w:color w:val="000000" w:themeColor="text1"/>
          <w:shd w:val="clear" w:color="auto" w:fill="FFFFFF"/>
        </w:rPr>
        <w:t> </w:t>
      </w:r>
      <w:r w:rsidRPr="00C62402">
        <w:rPr>
          <w:rFonts w:ascii="Arial" w:hAnsi="Arial" w:cs="Arial"/>
          <w:color w:val="000000" w:themeColor="text1"/>
          <w:shd w:val="clear" w:color="auto" w:fill="FFFFFF"/>
        </w:rPr>
        <w:t>59, no. 5-6: 312-325.</w:t>
      </w:r>
    </w:p>
    <w:p w:rsidR="00EC0126" w:rsidRPr="00C62402" w:rsidRDefault="00EC0126" w:rsidP="00C62402">
      <w:pPr>
        <w:spacing w:line="480" w:lineRule="auto"/>
        <w:rPr>
          <w:rFonts w:ascii="Arial" w:hAnsi="Arial" w:cs="Arial"/>
          <w:color w:val="000000" w:themeColor="text1"/>
        </w:rPr>
      </w:pPr>
    </w:p>
    <w:p w:rsidR="00295F0C" w:rsidRPr="00C62402" w:rsidRDefault="00EC0126" w:rsidP="00C62402">
      <w:pPr>
        <w:spacing w:line="480" w:lineRule="auto"/>
        <w:rPr>
          <w:rFonts w:ascii="Arial" w:hAnsi="Arial" w:cs="Arial"/>
          <w:color w:val="000000" w:themeColor="text1"/>
        </w:rPr>
      </w:pPr>
      <w:r w:rsidRPr="00C62402">
        <w:rPr>
          <w:rFonts w:ascii="Arial" w:hAnsi="Arial" w:cs="Arial"/>
          <w:color w:val="000000" w:themeColor="text1"/>
        </w:rPr>
        <w:t>Costa, C., D., (2019) “How data science is boosting Netflix.” Toward Data Science [Online] Available at: &lt; https://towardsdatascience.com/how-data-science-is-boosting-netflix-785a1cba7e45&gt; (Accessed: 23 November 2020).</w:t>
      </w:r>
    </w:p>
    <w:p w:rsidR="00EC0126" w:rsidRPr="00C62402" w:rsidRDefault="00EC0126" w:rsidP="00C62402">
      <w:pPr>
        <w:spacing w:line="480" w:lineRule="auto"/>
        <w:rPr>
          <w:rFonts w:ascii="Arial" w:hAnsi="Arial" w:cs="Arial"/>
          <w:color w:val="000000" w:themeColor="text1"/>
        </w:rPr>
      </w:pPr>
    </w:p>
    <w:p w:rsidR="00295F0C" w:rsidRPr="00C62402" w:rsidRDefault="00295F0C" w:rsidP="00C62402">
      <w:pPr>
        <w:spacing w:line="480" w:lineRule="auto"/>
        <w:rPr>
          <w:rFonts w:ascii="Arial" w:hAnsi="Arial" w:cs="Arial"/>
          <w:color w:val="000000" w:themeColor="text1"/>
        </w:rPr>
      </w:pPr>
      <w:r w:rsidRPr="00C62402">
        <w:rPr>
          <w:rFonts w:ascii="Arial" w:hAnsi="Arial" w:cs="Arial"/>
          <w:color w:val="000000" w:themeColor="text1"/>
        </w:rPr>
        <w:t>Cresswell, J., A., (2014) “Research design. Qualitative, Quantitative and Mixed method approaches.” (4</w:t>
      </w:r>
      <w:r w:rsidRPr="00C62402">
        <w:rPr>
          <w:rFonts w:ascii="Arial" w:hAnsi="Arial" w:cs="Arial"/>
          <w:color w:val="000000" w:themeColor="text1"/>
          <w:vertAlign w:val="superscript"/>
        </w:rPr>
        <w:t>th</w:t>
      </w:r>
      <w:r w:rsidRPr="00C62402">
        <w:rPr>
          <w:rFonts w:ascii="Arial" w:hAnsi="Arial" w:cs="Arial"/>
          <w:color w:val="000000" w:themeColor="text1"/>
        </w:rPr>
        <w:t xml:space="preserve"> Edition). SAGE publication.</w:t>
      </w:r>
    </w:p>
    <w:p w:rsidR="003172F4" w:rsidRPr="00C62402" w:rsidRDefault="003172F4" w:rsidP="00C62402">
      <w:pPr>
        <w:spacing w:line="480" w:lineRule="auto"/>
        <w:rPr>
          <w:rFonts w:ascii="Arial" w:hAnsi="Arial" w:cs="Arial"/>
          <w:color w:val="000000" w:themeColor="text1"/>
        </w:rPr>
      </w:pPr>
    </w:p>
    <w:p w:rsidR="003172F4" w:rsidRPr="00C62402" w:rsidRDefault="003172F4" w:rsidP="00C62402">
      <w:pPr>
        <w:spacing w:line="480" w:lineRule="auto"/>
        <w:rPr>
          <w:rFonts w:ascii="Arial" w:hAnsi="Arial" w:cs="Arial"/>
          <w:color w:val="000000" w:themeColor="text1"/>
        </w:rPr>
      </w:pPr>
      <w:r w:rsidRPr="00C62402">
        <w:rPr>
          <w:rFonts w:ascii="Arial" w:hAnsi="Arial" w:cs="Arial"/>
          <w:color w:val="000000" w:themeColor="text1"/>
        </w:rPr>
        <w:t>Cunliffe, A., L., (2004) “On becoming a critically reflexive practitioner.” Journal of management and education. Hayward. California State University – Hayward, Vol 28 No. 4: 407-426.</w:t>
      </w:r>
    </w:p>
    <w:p w:rsidR="00B15358" w:rsidRPr="00C62402" w:rsidRDefault="00B15358" w:rsidP="00C62402">
      <w:pPr>
        <w:spacing w:line="480" w:lineRule="auto"/>
        <w:rPr>
          <w:rFonts w:ascii="Arial" w:hAnsi="Arial" w:cs="Arial"/>
          <w:color w:val="000000" w:themeColor="text1"/>
        </w:rPr>
      </w:pPr>
    </w:p>
    <w:p w:rsidR="00DE71B1" w:rsidRPr="00C62402" w:rsidRDefault="00B15358" w:rsidP="00C62402">
      <w:pPr>
        <w:spacing w:line="480" w:lineRule="auto"/>
        <w:rPr>
          <w:rFonts w:ascii="Arial" w:hAnsi="Arial" w:cs="Arial"/>
          <w:color w:val="000000" w:themeColor="text1"/>
        </w:rPr>
      </w:pPr>
      <w:r w:rsidRPr="00C62402">
        <w:rPr>
          <w:rFonts w:ascii="Arial" w:hAnsi="Arial" w:cs="Arial"/>
          <w:color w:val="000000" w:themeColor="text1"/>
        </w:rPr>
        <w:t xml:space="preserve">Davenport, T., H., (2013) “Keep up with your quants.” Havard Business Review. [Online] Available at: &lt; </w:t>
      </w:r>
      <w:hyperlink r:id="rId15" w:history="1">
        <w:r w:rsidRPr="00C62402">
          <w:rPr>
            <w:rStyle w:val="Hyperlink"/>
            <w:rFonts w:ascii="Arial" w:hAnsi="Arial" w:cs="Arial"/>
            <w:color w:val="000000" w:themeColor="text1"/>
          </w:rPr>
          <w:t>https://hbr.org/2013/07/keep-up-with-your-quants</w:t>
        </w:r>
      </w:hyperlink>
      <w:r w:rsidRPr="00C62402">
        <w:rPr>
          <w:rFonts w:ascii="Arial" w:hAnsi="Arial" w:cs="Arial"/>
          <w:color w:val="000000" w:themeColor="text1"/>
        </w:rPr>
        <w:t>&gt;</w:t>
      </w:r>
    </w:p>
    <w:p w:rsidR="00B15358" w:rsidRPr="00C62402" w:rsidRDefault="00B15358" w:rsidP="00C62402">
      <w:pPr>
        <w:spacing w:line="480" w:lineRule="auto"/>
        <w:rPr>
          <w:rFonts w:ascii="Arial" w:hAnsi="Arial" w:cs="Arial"/>
          <w:color w:val="000000" w:themeColor="text1"/>
        </w:rPr>
      </w:pPr>
    </w:p>
    <w:p w:rsidR="003C2681" w:rsidRPr="00C62402" w:rsidRDefault="003C2681" w:rsidP="00C62402">
      <w:pPr>
        <w:spacing w:line="480" w:lineRule="auto"/>
        <w:rPr>
          <w:rFonts w:ascii="Arial" w:hAnsi="Arial" w:cs="Arial"/>
          <w:color w:val="000000" w:themeColor="text1"/>
        </w:rPr>
      </w:pPr>
      <w:r w:rsidRPr="00C62402">
        <w:rPr>
          <w:rFonts w:ascii="Arial" w:hAnsi="Arial" w:cs="Arial"/>
          <w:color w:val="000000" w:themeColor="text1"/>
        </w:rPr>
        <w:t xml:space="preserve">Delaware North (DN) (2020) “About us” [Online] Available at: &lt; </w:t>
      </w:r>
      <w:hyperlink r:id="rId16" w:history="1">
        <w:r w:rsidRPr="00C62402">
          <w:rPr>
            <w:rStyle w:val="Hyperlink"/>
            <w:rFonts w:ascii="Arial" w:hAnsi="Arial" w:cs="Arial"/>
            <w:color w:val="000000" w:themeColor="text1"/>
          </w:rPr>
          <w:t>https://www.delawarenorth.com/about</w:t>
        </w:r>
      </w:hyperlink>
      <w:r w:rsidRPr="00C62402">
        <w:rPr>
          <w:rFonts w:ascii="Arial" w:hAnsi="Arial" w:cs="Arial"/>
          <w:color w:val="000000" w:themeColor="text1"/>
        </w:rPr>
        <w:t>&gt; (Accessed: 23 November 2020).</w:t>
      </w:r>
    </w:p>
    <w:p w:rsidR="00DE71B1" w:rsidRPr="00C62402" w:rsidRDefault="00DE71B1" w:rsidP="00C62402">
      <w:pPr>
        <w:spacing w:line="480" w:lineRule="auto"/>
        <w:rPr>
          <w:rFonts w:ascii="Arial" w:hAnsi="Arial" w:cs="Arial"/>
          <w:color w:val="000000" w:themeColor="text1"/>
        </w:rPr>
      </w:pPr>
    </w:p>
    <w:p w:rsidR="00B15358" w:rsidRPr="00C62402" w:rsidRDefault="003C2681" w:rsidP="00C62402">
      <w:pPr>
        <w:spacing w:line="480" w:lineRule="auto"/>
        <w:rPr>
          <w:rFonts w:ascii="Arial" w:hAnsi="Arial" w:cs="Arial"/>
          <w:color w:val="000000" w:themeColor="text1"/>
        </w:rPr>
      </w:pPr>
      <w:r w:rsidRPr="00C62402">
        <w:rPr>
          <w:rFonts w:ascii="Arial" w:hAnsi="Arial" w:cs="Arial"/>
          <w:color w:val="000000" w:themeColor="text1"/>
        </w:rPr>
        <w:t xml:space="preserve">Delaware North (DN) (2020) “Vision and values” [Online] Available at: &lt; </w:t>
      </w:r>
      <w:hyperlink r:id="rId17" w:history="1">
        <w:r w:rsidRPr="00C62402">
          <w:rPr>
            <w:rStyle w:val="Hyperlink"/>
            <w:rFonts w:ascii="Arial" w:hAnsi="Arial" w:cs="Arial"/>
            <w:color w:val="000000" w:themeColor="text1"/>
          </w:rPr>
          <w:t>https://www.delawarenorth.com/about/vision-and-values</w:t>
        </w:r>
      </w:hyperlink>
      <w:r w:rsidRPr="00C62402">
        <w:rPr>
          <w:rFonts w:ascii="Arial" w:hAnsi="Arial" w:cs="Arial"/>
          <w:color w:val="000000" w:themeColor="text1"/>
        </w:rPr>
        <w:t>&gt; (Accessed: 23 November 2020).</w:t>
      </w:r>
    </w:p>
    <w:p w:rsidR="007461CE" w:rsidRPr="00C62402" w:rsidRDefault="007461CE" w:rsidP="00C62402">
      <w:pPr>
        <w:spacing w:line="480" w:lineRule="auto"/>
        <w:rPr>
          <w:rFonts w:ascii="Arial" w:hAnsi="Arial" w:cs="Arial"/>
          <w:color w:val="000000" w:themeColor="text1"/>
        </w:rPr>
      </w:pPr>
      <w:r w:rsidRPr="00C62402">
        <w:rPr>
          <w:rFonts w:ascii="Arial" w:hAnsi="Arial" w:cs="Arial"/>
          <w:color w:val="000000" w:themeColor="text1"/>
        </w:rPr>
        <w:t>Goodman, S., (2008) “A dirty dozen: Twelve P-value misconceptions.” Seminars in HEMATOLOGY. Elsevier, 45:135-140.</w:t>
      </w:r>
    </w:p>
    <w:p w:rsidR="0085297A" w:rsidRPr="00C62402" w:rsidRDefault="0085297A" w:rsidP="00C62402">
      <w:pPr>
        <w:spacing w:line="480" w:lineRule="auto"/>
        <w:rPr>
          <w:rFonts w:ascii="Arial" w:hAnsi="Arial" w:cs="Arial"/>
          <w:color w:val="000000" w:themeColor="text1"/>
        </w:rPr>
      </w:pPr>
    </w:p>
    <w:p w:rsidR="0085297A" w:rsidRPr="00C62402" w:rsidRDefault="0085297A" w:rsidP="00C62402">
      <w:pPr>
        <w:spacing w:line="480" w:lineRule="auto"/>
        <w:rPr>
          <w:rFonts w:ascii="Arial" w:hAnsi="Arial" w:cs="Arial"/>
          <w:color w:val="000000" w:themeColor="text1"/>
        </w:rPr>
      </w:pPr>
      <w:r w:rsidRPr="00C62402">
        <w:rPr>
          <w:rFonts w:ascii="Arial" w:hAnsi="Arial" w:cs="Arial"/>
          <w:color w:val="000000" w:themeColor="text1"/>
        </w:rPr>
        <w:t>Guill</w:t>
      </w:r>
      <w:r w:rsidRPr="00C62402">
        <w:rPr>
          <w:rFonts w:ascii="Arial" w:hAnsi="Arial" w:cs="Arial"/>
          <w:color w:val="000000" w:themeColor="text1"/>
          <w:lang w:val="vi-VN"/>
        </w:rPr>
        <w:t>én</w:t>
      </w:r>
      <w:r w:rsidRPr="00C62402">
        <w:rPr>
          <w:rFonts w:ascii="Arial" w:hAnsi="Arial" w:cs="Arial"/>
          <w:color w:val="000000" w:themeColor="text1"/>
        </w:rPr>
        <w:t xml:space="preserve">, M., F., &amp; Reddy, S. (2018) “We know ethics should inform AI. But which ethics?” World Economic Forum [Online] Available at: &lt; </w:t>
      </w:r>
      <w:hyperlink r:id="rId18" w:history="1">
        <w:r w:rsidRPr="00C62402">
          <w:rPr>
            <w:rStyle w:val="Hyperlink"/>
            <w:rFonts w:ascii="Arial" w:hAnsi="Arial" w:cs="Arial"/>
            <w:color w:val="000000" w:themeColor="text1"/>
          </w:rPr>
          <w:t>https://www.weforum.org/agenda/2018/07/we-know-ethics-should-inform-ai-but-which-ethics-robotics/</w:t>
        </w:r>
      </w:hyperlink>
      <w:r w:rsidRPr="00C62402">
        <w:rPr>
          <w:rFonts w:ascii="Arial" w:hAnsi="Arial" w:cs="Arial"/>
          <w:color w:val="000000" w:themeColor="text1"/>
        </w:rPr>
        <w:t>&gt;</w:t>
      </w:r>
    </w:p>
    <w:p w:rsidR="0085297A" w:rsidRPr="00C62402" w:rsidRDefault="0085297A" w:rsidP="00C62402">
      <w:pPr>
        <w:spacing w:line="480" w:lineRule="auto"/>
        <w:rPr>
          <w:rFonts w:ascii="Arial" w:hAnsi="Arial" w:cs="Arial"/>
          <w:color w:val="000000" w:themeColor="text1"/>
        </w:rPr>
      </w:pPr>
    </w:p>
    <w:p w:rsidR="00C630B5" w:rsidRPr="00C62402" w:rsidRDefault="00C630B5" w:rsidP="00C62402">
      <w:pPr>
        <w:spacing w:line="480" w:lineRule="auto"/>
        <w:rPr>
          <w:rFonts w:ascii="Arial" w:hAnsi="Arial" w:cs="Arial"/>
          <w:color w:val="000000" w:themeColor="text1"/>
          <w:shd w:val="clear" w:color="auto" w:fill="FFFFFF"/>
        </w:rPr>
      </w:pPr>
      <w:proofErr w:type="spellStart"/>
      <w:r w:rsidRPr="00C62402">
        <w:rPr>
          <w:rFonts w:ascii="Arial" w:hAnsi="Arial" w:cs="Arial"/>
          <w:color w:val="000000" w:themeColor="text1"/>
          <w:shd w:val="clear" w:color="auto" w:fill="FFFFFF"/>
        </w:rPr>
        <w:t>Harzing</w:t>
      </w:r>
      <w:proofErr w:type="spellEnd"/>
      <w:r w:rsidRPr="00C62402">
        <w:rPr>
          <w:rFonts w:ascii="Arial" w:hAnsi="Arial" w:cs="Arial"/>
          <w:color w:val="000000" w:themeColor="text1"/>
          <w:shd w:val="clear" w:color="auto" w:fill="FFFFFF"/>
        </w:rPr>
        <w:t xml:space="preserve"> A-W., (2006) “Response Styles in Cross-national Survey Research: A 26-country Study.” </w:t>
      </w:r>
      <w:r w:rsidRPr="00C62402">
        <w:rPr>
          <w:rFonts w:ascii="Arial" w:hAnsi="Arial" w:cs="Arial"/>
          <w:i/>
          <w:iCs/>
          <w:color w:val="000000" w:themeColor="text1"/>
        </w:rPr>
        <w:t>International Journal of Cross Cultural Management</w:t>
      </w:r>
      <w:r w:rsidRPr="00C62402">
        <w:rPr>
          <w:rFonts w:ascii="Arial" w:hAnsi="Arial" w:cs="Arial"/>
          <w:color w:val="000000" w:themeColor="text1"/>
          <w:shd w:val="clear" w:color="auto" w:fill="FFFFFF"/>
        </w:rPr>
        <w:t>;6(2):243-266</w:t>
      </w:r>
      <w:r w:rsidR="0085297A" w:rsidRPr="00C62402">
        <w:rPr>
          <w:rFonts w:ascii="Arial" w:hAnsi="Arial" w:cs="Arial"/>
          <w:color w:val="000000" w:themeColor="text1"/>
          <w:shd w:val="clear" w:color="auto" w:fill="FFFFFF"/>
        </w:rPr>
        <w:t>.</w:t>
      </w:r>
    </w:p>
    <w:p w:rsidR="00EC0126" w:rsidRPr="00C62402" w:rsidRDefault="00EC0126" w:rsidP="00C62402">
      <w:pPr>
        <w:spacing w:line="480" w:lineRule="auto"/>
        <w:rPr>
          <w:rFonts w:ascii="Arial" w:hAnsi="Arial" w:cs="Arial"/>
          <w:color w:val="000000" w:themeColor="text1"/>
          <w:shd w:val="clear" w:color="auto" w:fill="FFFFFF"/>
        </w:rPr>
      </w:pPr>
    </w:p>
    <w:p w:rsidR="00EC0126" w:rsidRPr="00C62402" w:rsidRDefault="00EC0126" w:rsidP="00C62402">
      <w:pPr>
        <w:spacing w:line="480" w:lineRule="auto"/>
        <w:rPr>
          <w:rFonts w:ascii="Arial" w:hAnsi="Arial" w:cs="Arial"/>
          <w:color w:val="000000" w:themeColor="text1"/>
        </w:rPr>
      </w:pPr>
      <w:r w:rsidRPr="00C62402">
        <w:rPr>
          <w:rFonts w:ascii="Arial" w:hAnsi="Arial" w:cs="Arial"/>
          <w:color w:val="000000" w:themeColor="text1"/>
          <w:shd w:val="clear" w:color="auto" w:fill="FFFFFF"/>
        </w:rPr>
        <w:t>Inside BIGDATA (2018) “How Netflix uses big data to drive success.” [Online] Available at: &lt;</w:t>
      </w:r>
      <w:hyperlink r:id="rId19" w:history="1">
        <w:r w:rsidRPr="00C62402">
          <w:rPr>
            <w:rStyle w:val="Hyperlink"/>
            <w:rFonts w:ascii="Arial" w:hAnsi="Arial" w:cs="Arial"/>
            <w:color w:val="000000" w:themeColor="text1"/>
            <w:shd w:val="clear" w:color="auto" w:fill="FFFFFF"/>
          </w:rPr>
          <w:t>https://insidebigdata.com/2018/01/20/netflix-uses-big-data-drive-success/</w:t>
        </w:r>
      </w:hyperlink>
      <w:r w:rsidRPr="00C62402">
        <w:rPr>
          <w:rFonts w:ascii="Arial" w:hAnsi="Arial" w:cs="Arial"/>
          <w:color w:val="000000" w:themeColor="text1"/>
          <w:shd w:val="clear" w:color="auto" w:fill="FFFFFF"/>
        </w:rPr>
        <w:t>&gt; (</w:t>
      </w:r>
      <w:r w:rsidRPr="00C62402">
        <w:rPr>
          <w:rFonts w:ascii="Arial" w:hAnsi="Arial" w:cs="Arial"/>
          <w:color w:val="000000" w:themeColor="text1"/>
        </w:rPr>
        <w:t>Accessed: 23 November 2020).</w:t>
      </w:r>
      <w:r w:rsidRPr="00C62402">
        <w:rPr>
          <w:rFonts w:ascii="Arial" w:hAnsi="Arial" w:cs="Arial"/>
          <w:color w:val="000000" w:themeColor="text1"/>
          <w:shd w:val="clear" w:color="auto" w:fill="FFFFFF"/>
        </w:rPr>
        <w:t xml:space="preserve"> </w:t>
      </w:r>
    </w:p>
    <w:p w:rsidR="00DE71B1" w:rsidRPr="00C62402" w:rsidRDefault="00DE71B1" w:rsidP="00C62402">
      <w:pPr>
        <w:spacing w:line="480" w:lineRule="auto"/>
        <w:rPr>
          <w:rFonts w:ascii="Arial" w:hAnsi="Arial" w:cs="Arial"/>
          <w:color w:val="000000" w:themeColor="text1"/>
        </w:rPr>
      </w:pPr>
    </w:p>
    <w:p w:rsidR="008B5635" w:rsidRPr="00C62402" w:rsidRDefault="008B5635" w:rsidP="00C62402">
      <w:pPr>
        <w:spacing w:line="480" w:lineRule="auto"/>
        <w:rPr>
          <w:rFonts w:ascii="Arial" w:hAnsi="Arial" w:cs="Arial"/>
          <w:color w:val="000000" w:themeColor="text1"/>
        </w:rPr>
      </w:pPr>
      <w:r w:rsidRPr="00C62402">
        <w:rPr>
          <w:rFonts w:ascii="Arial" w:hAnsi="Arial" w:cs="Arial"/>
          <w:color w:val="000000" w:themeColor="text1"/>
        </w:rPr>
        <w:t xml:space="preserve">Ipsos MORI (2016) “Perceptions are not reality: what the world gets wrong.” [Online] Available at: &lt; </w:t>
      </w:r>
      <w:hyperlink r:id="rId20" w:history="1">
        <w:r w:rsidRPr="00C62402">
          <w:rPr>
            <w:rStyle w:val="Hyperlink"/>
            <w:rFonts w:ascii="Arial" w:hAnsi="Arial" w:cs="Arial"/>
            <w:color w:val="000000" w:themeColor="text1"/>
          </w:rPr>
          <w:t>https://www.ipsos.com/ipsos-mori/en-uk/perceptions-are-not-reality-what-world-gets-wrong</w:t>
        </w:r>
      </w:hyperlink>
      <w:r w:rsidRPr="00C62402">
        <w:rPr>
          <w:rFonts w:ascii="Arial" w:hAnsi="Arial" w:cs="Arial"/>
          <w:color w:val="000000" w:themeColor="text1"/>
        </w:rPr>
        <w:t>&gt; (Accessed: 23 November 2020).</w:t>
      </w:r>
    </w:p>
    <w:p w:rsidR="001A51B3" w:rsidRPr="00C62402" w:rsidRDefault="001A51B3" w:rsidP="00C62402">
      <w:pPr>
        <w:spacing w:line="480" w:lineRule="auto"/>
        <w:rPr>
          <w:rFonts w:ascii="Arial" w:hAnsi="Arial" w:cs="Arial"/>
          <w:color w:val="000000" w:themeColor="text1"/>
        </w:rPr>
      </w:pPr>
    </w:p>
    <w:p w:rsidR="003172F4" w:rsidRPr="00C62402" w:rsidRDefault="001A51B3"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Jackson, M., R., (2015) Resistance to qual/quant parity: Why the “paradigm” discussion can’t be avoided. </w:t>
      </w:r>
      <w:r w:rsidRPr="00C62402">
        <w:rPr>
          <w:rFonts w:ascii="Arial" w:hAnsi="Arial" w:cs="Arial"/>
          <w:i/>
          <w:iCs/>
          <w:color w:val="000000" w:themeColor="text1"/>
        </w:rPr>
        <w:t>Qualitative Psychology</w:t>
      </w:r>
      <w:r w:rsidRPr="00C62402">
        <w:rPr>
          <w:rFonts w:ascii="Arial" w:hAnsi="Arial" w:cs="Arial"/>
          <w:color w:val="000000" w:themeColor="text1"/>
          <w:shd w:val="clear" w:color="auto" w:fill="FFFFFF"/>
        </w:rPr>
        <w:t>, </w:t>
      </w:r>
      <w:r w:rsidRPr="00C62402">
        <w:rPr>
          <w:rFonts w:ascii="Arial" w:hAnsi="Arial" w:cs="Arial"/>
          <w:i/>
          <w:iCs/>
          <w:color w:val="000000" w:themeColor="text1"/>
        </w:rPr>
        <w:t>2</w:t>
      </w:r>
      <w:r w:rsidRPr="00C62402">
        <w:rPr>
          <w:rFonts w:ascii="Arial" w:hAnsi="Arial" w:cs="Arial"/>
          <w:color w:val="000000" w:themeColor="text1"/>
          <w:shd w:val="clear" w:color="auto" w:fill="FFFFFF"/>
        </w:rPr>
        <w:t>(2), 181-198.</w:t>
      </w:r>
    </w:p>
    <w:p w:rsidR="00861C16" w:rsidRPr="00C62402" w:rsidRDefault="00861C16" w:rsidP="00C62402">
      <w:pPr>
        <w:spacing w:line="480" w:lineRule="auto"/>
        <w:rPr>
          <w:rFonts w:ascii="Arial" w:hAnsi="Arial" w:cs="Arial"/>
          <w:color w:val="000000" w:themeColor="text1"/>
          <w:shd w:val="clear" w:color="auto" w:fill="FFFFFF"/>
        </w:rPr>
      </w:pPr>
    </w:p>
    <w:p w:rsidR="003172F4" w:rsidRPr="00C62402" w:rsidRDefault="003172F4"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John</w:t>
      </w:r>
      <w:r w:rsidR="00861C16" w:rsidRPr="00C62402">
        <w:rPr>
          <w:rFonts w:ascii="Arial" w:hAnsi="Arial" w:cs="Arial"/>
          <w:color w:val="000000" w:themeColor="text1"/>
          <w:shd w:val="clear" w:color="auto" w:fill="FFFFFF"/>
        </w:rPr>
        <w:t>s</w:t>
      </w:r>
      <w:r w:rsidRPr="00C62402">
        <w:rPr>
          <w:rFonts w:ascii="Arial" w:hAnsi="Arial" w:cs="Arial"/>
          <w:color w:val="000000" w:themeColor="text1"/>
          <w:shd w:val="clear" w:color="auto" w:fill="FFFFFF"/>
        </w:rPr>
        <w:t xml:space="preserve">, </w:t>
      </w:r>
      <w:r w:rsidR="00861C16" w:rsidRPr="00C62402">
        <w:rPr>
          <w:rFonts w:ascii="Arial" w:hAnsi="Arial" w:cs="Arial"/>
          <w:color w:val="000000" w:themeColor="text1"/>
          <w:shd w:val="clear" w:color="auto" w:fill="FFFFFF"/>
        </w:rPr>
        <w:t>R</w:t>
      </w:r>
      <w:r w:rsidRPr="00C62402">
        <w:rPr>
          <w:rFonts w:ascii="Arial" w:hAnsi="Arial" w:cs="Arial"/>
          <w:color w:val="000000" w:themeColor="text1"/>
          <w:shd w:val="clear" w:color="auto" w:fill="FFFFFF"/>
        </w:rPr>
        <w:t>. (2010) “</w:t>
      </w:r>
      <w:r w:rsidR="00861C16" w:rsidRPr="00C62402">
        <w:rPr>
          <w:rFonts w:ascii="Arial" w:hAnsi="Arial" w:cs="Arial"/>
          <w:color w:val="000000" w:themeColor="text1"/>
          <w:shd w:val="clear" w:color="auto" w:fill="FFFFFF"/>
        </w:rPr>
        <w:t>Likert items and scales.” Survey question bank: Method factsheet 1 (March 2020). University of Strathclyde.</w:t>
      </w:r>
    </w:p>
    <w:p w:rsidR="00861C16" w:rsidRPr="00C62402" w:rsidRDefault="00861C16" w:rsidP="00C62402">
      <w:pPr>
        <w:spacing w:line="480" w:lineRule="auto"/>
        <w:rPr>
          <w:rFonts w:ascii="Arial" w:hAnsi="Arial" w:cs="Arial"/>
          <w:color w:val="000000" w:themeColor="text1"/>
          <w:shd w:val="clear" w:color="auto" w:fill="FFFFFF"/>
        </w:rPr>
      </w:pPr>
    </w:p>
    <w:p w:rsidR="00405DDA" w:rsidRPr="00C62402" w:rsidRDefault="001A0810"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 xml:space="preserve">Johnson, C., (2020) “Understanding the 6 types of response bias (with examples).” Nextiva [Online] Available at: &lt; </w:t>
      </w:r>
      <w:hyperlink r:id="rId21" w:history="1">
        <w:r w:rsidRPr="00C62402">
          <w:rPr>
            <w:rStyle w:val="Hyperlink"/>
            <w:rFonts w:ascii="Arial" w:hAnsi="Arial" w:cs="Arial"/>
            <w:color w:val="000000" w:themeColor="text1"/>
            <w:shd w:val="clear" w:color="auto" w:fill="FFFFFF"/>
          </w:rPr>
          <w:t>https://www.nextiva.com/blog/response-bias.html</w:t>
        </w:r>
      </w:hyperlink>
      <w:r w:rsidRPr="00C62402">
        <w:rPr>
          <w:rFonts w:ascii="Arial" w:hAnsi="Arial" w:cs="Arial"/>
          <w:color w:val="000000" w:themeColor="text1"/>
          <w:shd w:val="clear" w:color="auto" w:fill="FFFFFF"/>
        </w:rPr>
        <w:t>&gt;</w:t>
      </w:r>
    </w:p>
    <w:p w:rsidR="001A0810" w:rsidRPr="00C62402" w:rsidRDefault="001A0810" w:rsidP="00C62402">
      <w:pPr>
        <w:spacing w:line="480" w:lineRule="auto"/>
        <w:rPr>
          <w:rFonts w:ascii="Arial" w:hAnsi="Arial" w:cs="Arial"/>
          <w:color w:val="000000" w:themeColor="text1"/>
          <w:shd w:val="clear" w:color="auto" w:fill="FFFFFF"/>
        </w:rPr>
      </w:pPr>
    </w:p>
    <w:p w:rsidR="008B5635" w:rsidRPr="00C62402" w:rsidRDefault="00405DDA" w:rsidP="00C62402">
      <w:pPr>
        <w:spacing w:line="480" w:lineRule="auto"/>
        <w:rPr>
          <w:rFonts w:ascii="Arial" w:hAnsi="Arial" w:cs="Arial"/>
          <w:color w:val="000000" w:themeColor="text1"/>
        </w:rPr>
      </w:pPr>
      <w:r w:rsidRPr="00C62402">
        <w:rPr>
          <w:rFonts w:ascii="Arial" w:hAnsi="Arial" w:cs="Arial"/>
          <w:color w:val="000000" w:themeColor="text1"/>
        </w:rPr>
        <w:t>Kothari, C., R., (2004) “Research methodology. Methods and techniques.” (2</w:t>
      </w:r>
      <w:r w:rsidRPr="00C62402">
        <w:rPr>
          <w:rFonts w:ascii="Arial" w:hAnsi="Arial" w:cs="Arial"/>
          <w:color w:val="000000" w:themeColor="text1"/>
          <w:vertAlign w:val="superscript"/>
        </w:rPr>
        <w:t>nd</w:t>
      </w:r>
      <w:r w:rsidRPr="00C62402">
        <w:rPr>
          <w:rFonts w:ascii="Arial" w:hAnsi="Arial" w:cs="Arial"/>
          <w:color w:val="000000" w:themeColor="text1"/>
        </w:rPr>
        <w:t xml:space="preserve"> Edition). New Age International Publishers.</w:t>
      </w:r>
    </w:p>
    <w:p w:rsidR="001A0810" w:rsidRPr="00C62402" w:rsidRDefault="001A0810" w:rsidP="00C62402">
      <w:pPr>
        <w:spacing w:line="480" w:lineRule="auto"/>
        <w:rPr>
          <w:rFonts w:ascii="Arial" w:hAnsi="Arial" w:cs="Arial"/>
          <w:color w:val="000000" w:themeColor="text1"/>
        </w:rPr>
      </w:pPr>
    </w:p>
    <w:p w:rsidR="001A0810" w:rsidRPr="00C62402" w:rsidRDefault="001A0810" w:rsidP="00C62402">
      <w:pPr>
        <w:spacing w:line="480" w:lineRule="auto"/>
        <w:rPr>
          <w:rFonts w:ascii="Arial" w:hAnsi="Arial" w:cs="Arial"/>
          <w:color w:val="000000" w:themeColor="text1"/>
        </w:rPr>
      </w:pPr>
      <w:r w:rsidRPr="00C62402">
        <w:rPr>
          <w:rFonts w:ascii="Arial" w:hAnsi="Arial" w:cs="Arial"/>
          <w:color w:val="000000" w:themeColor="text1"/>
        </w:rPr>
        <w:t>Lynch, G., (2011) “Sampling” Research Method for the study of religion. University of Kent.</w:t>
      </w:r>
    </w:p>
    <w:p w:rsidR="00167403" w:rsidRPr="00C62402" w:rsidRDefault="00167403" w:rsidP="00C62402">
      <w:pPr>
        <w:spacing w:line="480" w:lineRule="auto"/>
        <w:rPr>
          <w:rFonts w:ascii="Arial" w:hAnsi="Arial" w:cs="Arial"/>
          <w:color w:val="000000" w:themeColor="text1"/>
        </w:rPr>
      </w:pPr>
    </w:p>
    <w:p w:rsidR="00405DDA" w:rsidRPr="00C62402" w:rsidRDefault="00167403" w:rsidP="00C62402">
      <w:pPr>
        <w:spacing w:line="480" w:lineRule="auto"/>
        <w:rPr>
          <w:rFonts w:ascii="Arial" w:hAnsi="Arial" w:cs="Arial"/>
          <w:color w:val="000000" w:themeColor="text1"/>
        </w:rPr>
      </w:pPr>
      <w:r w:rsidRPr="00C62402">
        <w:rPr>
          <w:rFonts w:ascii="Arial" w:hAnsi="Arial" w:cs="Arial"/>
          <w:color w:val="000000" w:themeColor="text1"/>
        </w:rPr>
        <w:t xml:space="preserve">Mani, C., (2020) “How is big data analytics using machine learning?” Forbes Technology Council. [Online] Available at: </w:t>
      </w:r>
      <w:r w:rsidR="00EC0126" w:rsidRPr="00C62402">
        <w:rPr>
          <w:rFonts w:ascii="Arial" w:hAnsi="Arial" w:cs="Arial"/>
          <w:color w:val="000000" w:themeColor="text1"/>
        </w:rPr>
        <w:t>&lt;</w:t>
      </w:r>
      <w:hyperlink r:id="rId22" w:history="1">
        <w:r w:rsidR="00EC0126" w:rsidRPr="00C62402">
          <w:rPr>
            <w:rStyle w:val="Hyperlink"/>
            <w:rFonts w:ascii="Arial" w:hAnsi="Arial" w:cs="Arial"/>
            <w:color w:val="000000" w:themeColor="text1"/>
          </w:rPr>
          <w:t>https://www.forbes.com/sites/forbestechcouncil/2020/10/20/how-is-big-data-analytics-using-machine-learning/?sh=b27550071d29</w:t>
        </w:r>
      </w:hyperlink>
      <w:r w:rsidR="00EC0126" w:rsidRPr="00C62402">
        <w:rPr>
          <w:rFonts w:ascii="Arial" w:hAnsi="Arial" w:cs="Arial"/>
          <w:color w:val="000000" w:themeColor="text1"/>
        </w:rPr>
        <w:t xml:space="preserve">&gt; </w:t>
      </w:r>
      <w:r w:rsidR="00EC0126" w:rsidRPr="00C62402">
        <w:rPr>
          <w:rFonts w:ascii="Arial" w:hAnsi="Arial" w:cs="Arial"/>
          <w:color w:val="000000" w:themeColor="text1"/>
          <w:shd w:val="clear" w:color="auto" w:fill="FFFFFF"/>
        </w:rPr>
        <w:t>(</w:t>
      </w:r>
      <w:r w:rsidR="00EC0126" w:rsidRPr="00C62402">
        <w:rPr>
          <w:rFonts w:ascii="Arial" w:hAnsi="Arial" w:cs="Arial"/>
          <w:color w:val="000000" w:themeColor="text1"/>
        </w:rPr>
        <w:t>Accessed: 23 November 2020).</w:t>
      </w:r>
    </w:p>
    <w:p w:rsidR="00167403" w:rsidRPr="00C62402" w:rsidRDefault="00167403" w:rsidP="00C62402">
      <w:pPr>
        <w:spacing w:line="480" w:lineRule="auto"/>
        <w:rPr>
          <w:rFonts w:ascii="Arial" w:hAnsi="Arial" w:cs="Arial"/>
          <w:color w:val="000000" w:themeColor="text1"/>
        </w:rPr>
      </w:pPr>
    </w:p>
    <w:p w:rsidR="00167403" w:rsidRPr="00C62402" w:rsidRDefault="00167403" w:rsidP="00C62402">
      <w:pPr>
        <w:spacing w:line="480" w:lineRule="auto"/>
        <w:rPr>
          <w:rFonts w:ascii="Arial" w:hAnsi="Arial" w:cs="Arial"/>
          <w:color w:val="000000" w:themeColor="text1"/>
        </w:rPr>
      </w:pPr>
      <w:r w:rsidRPr="00C62402">
        <w:rPr>
          <w:rFonts w:ascii="Arial" w:hAnsi="Arial" w:cs="Arial"/>
          <w:color w:val="000000" w:themeColor="text1"/>
        </w:rPr>
        <w:t>Ma</w:t>
      </w:r>
      <w:r w:rsidR="00EC0126" w:rsidRPr="00C62402">
        <w:rPr>
          <w:rFonts w:ascii="Arial" w:hAnsi="Arial" w:cs="Arial"/>
          <w:color w:val="000000" w:themeColor="text1"/>
        </w:rPr>
        <w:t>rkman</w:t>
      </w:r>
      <w:r w:rsidRPr="00C62402">
        <w:rPr>
          <w:rFonts w:ascii="Arial" w:hAnsi="Arial" w:cs="Arial"/>
          <w:color w:val="000000" w:themeColor="text1"/>
        </w:rPr>
        <w:t xml:space="preserve">, </w:t>
      </w:r>
      <w:r w:rsidR="00EC0126" w:rsidRPr="00C62402">
        <w:rPr>
          <w:rFonts w:ascii="Arial" w:hAnsi="Arial" w:cs="Arial"/>
          <w:color w:val="000000" w:themeColor="text1"/>
        </w:rPr>
        <w:t>J</w:t>
      </w:r>
      <w:r w:rsidRPr="00C62402">
        <w:rPr>
          <w:rFonts w:ascii="Arial" w:hAnsi="Arial" w:cs="Arial"/>
          <w:color w:val="000000" w:themeColor="text1"/>
        </w:rPr>
        <w:t>., (20</w:t>
      </w:r>
      <w:r w:rsidR="00EC0126" w:rsidRPr="00C62402">
        <w:rPr>
          <w:rFonts w:ascii="Arial" w:hAnsi="Arial" w:cs="Arial"/>
          <w:color w:val="000000" w:themeColor="text1"/>
        </w:rPr>
        <w:t>19</w:t>
      </w:r>
      <w:r w:rsidRPr="00C62402">
        <w:rPr>
          <w:rFonts w:ascii="Arial" w:hAnsi="Arial" w:cs="Arial"/>
          <w:color w:val="000000" w:themeColor="text1"/>
        </w:rPr>
        <w:t>) “</w:t>
      </w:r>
      <w:r w:rsidR="00EC0126" w:rsidRPr="00C62402">
        <w:rPr>
          <w:rFonts w:ascii="Arial" w:hAnsi="Arial" w:cs="Arial"/>
          <w:color w:val="000000" w:themeColor="text1"/>
        </w:rPr>
        <w:t>Netflix harnesses big data to profit from your tastes</w:t>
      </w:r>
      <w:r w:rsidRPr="00C62402">
        <w:rPr>
          <w:rFonts w:ascii="Arial" w:hAnsi="Arial" w:cs="Arial"/>
          <w:color w:val="000000" w:themeColor="text1"/>
        </w:rPr>
        <w:t>.</w:t>
      </w:r>
      <w:r w:rsidR="00EC0126" w:rsidRPr="00C62402">
        <w:rPr>
          <w:rFonts w:ascii="Arial" w:hAnsi="Arial" w:cs="Arial"/>
          <w:color w:val="000000" w:themeColor="text1"/>
        </w:rPr>
        <w:t>” Forbes</w:t>
      </w:r>
      <w:r w:rsidRPr="00C62402">
        <w:rPr>
          <w:rFonts w:ascii="Arial" w:hAnsi="Arial" w:cs="Arial"/>
          <w:color w:val="000000" w:themeColor="text1"/>
        </w:rPr>
        <w:t xml:space="preserve"> [Online] Available at: </w:t>
      </w:r>
      <w:hyperlink r:id="rId23" w:history="1">
        <w:r w:rsidR="00EC0126" w:rsidRPr="00C62402">
          <w:rPr>
            <w:rStyle w:val="Hyperlink"/>
            <w:rFonts w:ascii="Arial" w:hAnsi="Arial" w:cs="Arial"/>
            <w:color w:val="000000" w:themeColor="text1"/>
          </w:rPr>
          <w:t>https://www.forbes.com/sites/jonmarkman/2019/02/25/netflix-harnesses-big-data-to-profit-from-your-tastes/?sh=1e87e5f466fd</w:t>
        </w:r>
      </w:hyperlink>
      <w:r w:rsidR="00EC0126" w:rsidRPr="00C62402">
        <w:rPr>
          <w:rFonts w:ascii="Arial" w:hAnsi="Arial" w:cs="Arial"/>
          <w:color w:val="000000" w:themeColor="text1"/>
        </w:rPr>
        <w:t xml:space="preserve"> </w:t>
      </w:r>
      <w:r w:rsidR="00EC0126" w:rsidRPr="00C62402">
        <w:rPr>
          <w:rFonts w:ascii="Arial" w:hAnsi="Arial" w:cs="Arial"/>
          <w:color w:val="000000" w:themeColor="text1"/>
          <w:shd w:val="clear" w:color="auto" w:fill="FFFFFF"/>
        </w:rPr>
        <w:t>(</w:t>
      </w:r>
      <w:r w:rsidR="00EC0126" w:rsidRPr="00C62402">
        <w:rPr>
          <w:rFonts w:ascii="Arial" w:hAnsi="Arial" w:cs="Arial"/>
          <w:color w:val="000000" w:themeColor="text1"/>
        </w:rPr>
        <w:t>Accessed: 23 November 2020).</w:t>
      </w:r>
    </w:p>
    <w:p w:rsidR="00167403" w:rsidRPr="00C62402" w:rsidRDefault="00167403" w:rsidP="00C62402">
      <w:pPr>
        <w:spacing w:line="480" w:lineRule="auto"/>
        <w:rPr>
          <w:rFonts w:ascii="Arial" w:hAnsi="Arial" w:cs="Arial"/>
          <w:color w:val="000000" w:themeColor="text1"/>
        </w:rPr>
      </w:pPr>
    </w:p>
    <w:p w:rsidR="00212BCB" w:rsidRPr="00C62402" w:rsidRDefault="00212BCB"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lastRenderedPageBreak/>
        <w:t>Maxwell, J., A., (2005). “Conceptual framework: What do you think is going on.” </w:t>
      </w:r>
      <w:r w:rsidRPr="00C62402">
        <w:rPr>
          <w:rFonts w:ascii="Arial" w:hAnsi="Arial" w:cs="Arial"/>
          <w:color w:val="000000" w:themeColor="text1"/>
        </w:rPr>
        <w:t>Qualitative research design: An interactive approach</w:t>
      </w:r>
      <w:r w:rsidRPr="00C62402">
        <w:rPr>
          <w:rFonts w:ascii="Arial" w:hAnsi="Arial" w:cs="Arial"/>
          <w:color w:val="000000" w:themeColor="text1"/>
          <w:shd w:val="clear" w:color="auto" w:fill="FFFFFF"/>
        </w:rPr>
        <w:t>, </w:t>
      </w:r>
      <w:r w:rsidRPr="00C62402">
        <w:rPr>
          <w:rFonts w:ascii="Arial" w:hAnsi="Arial" w:cs="Arial"/>
          <w:color w:val="000000" w:themeColor="text1"/>
        </w:rPr>
        <w:t>41</w:t>
      </w:r>
      <w:r w:rsidRPr="00C62402">
        <w:rPr>
          <w:rFonts w:ascii="Arial" w:hAnsi="Arial" w:cs="Arial"/>
          <w:color w:val="000000" w:themeColor="text1"/>
          <w:shd w:val="clear" w:color="auto" w:fill="FFFFFF"/>
        </w:rPr>
        <w:t>, 33-63.</w:t>
      </w:r>
    </w:p>
    <w:p w:rsidR="001A51B3" w:rsidRPr="00C62402" w:rsidRDefault="001A51B3" w:rsidP="00C62402">
      <w:pPr>
        <w:spacing w:line="480" w:lineRule="auto"/>
        <w:rPr>
          <w:rFonts w:ascii="Arial" w:hAnsi="Arial" w:cs="Arial"/>
          <w:color w:val="000000" w:themeColor="text1"/>
          <w:shd w:val="clear" w:color="auto" w:fill="FFFFFF"/>
        </w:rPr>
      </w:pPr>
    </w:p>
    <w:p w:rsidR="001A51B3" w:rsidRPr="00C62402" w:rsidRDefault="001A51B3"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Miller, V</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D</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Poole, Marshall</w:t>
      </w:r>
      <w:r w:rsidR="007461CE" w:rsidRPr="00C62402">
        <w:rPr>
          <w:rFonts w:ascii="Arial" w:hAnsi="Arial" w:cs="Arial"/>
          <w:color w:val="000000" w:themeColor="text1"/>
          <w:shd w:val="clear" w:color="auto" w:fill="FFFFFF"/>
        </w:rPr>
        <w:t xml:space="preserve">, </w:t>
      </w:r>
      <w:r w:rsidRPr="00C62402">
        <w:rPr>
          <w:rFonts w:ascii="Arial" w:hAnsi="Arial" w:cs="Arial"/>
          <w:color w:val="000000" w:themeColor="text1"/>
          <w:shd w:val="clear" w:color="auto" w:fill="FFFFFF"/>
        </w:rPr>
        <w:t>Scott</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S</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David</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R</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M</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Karen</w:t>
      </w:r>
      <w:r w:rsidR="007461CE" w:rsidRPr="00C62402">
        <w:rPr>
          <w:rFonts w:ascii="Arial" w:hAnsi="Arial" w:cs="Arial"/>
          <w:color w:val="000000" w:themeColor="text1"/>
          <w:shd w:val="clear" w:color="auto" w:fill="FFFFFF"/>
        </w:rPr>
        <w:t>, K.</w:t>
      </w:r>
      <w:r w:rsidRPr="00C62402">
        <w:rPr>
          <w:rFonts w:ascii="Arial" w:hAnsi="Arial" w:cs="Arial"/>
          <w:color w:val="000000" w:themeColor="text1"/>
          <w:shd w:val="clear" w:color="auto" w:fill="FFFFFF"/>
        </w:rPr>
        <w:t>,</w:t>
      </w:r>
      <w:r w:rsidR="007461CE" w:rsidRPr="00C62402">
        <w:rPr>
          <w:rFonts w:ascii="Arial" w:hAnsi="Arial" w:cs="Arial"/>
          <w:color w:val="000000" w:themeColor="text1"/>
          <w:shd w:val="clear" w:color="auto" w:fill="FFFFFF"/>
        </w:rPr>
        <w:t xml:space="preserve"> </w:t>
      </w:r>
      <w:r w:rsidRPr="00C62402">
        <w:rPr>
          <w:rFonts w:ascii="Arial" w:hAnsi="Arial" w:cs="Arial"/>
          <w:color w:val="000000" w:themeColor="text1"/>
          <w:shd w:val="clear" w:color="auto" w:fill="FFFFFF"/>
        </w:rPr>
        <w:t>Park,</w:t>
      </w:r>
      <w:r w:rsidR="007461CE" w:rsidRPr="00C62402">
        <w:rPr>
          <w:rFonts w:ascii="Arial" w:hAnsi="Arial" w:cs="Arial"/>
          <w:color w:val="000000" w:themeColor="text1"/>
          <w:shd w:val="clear" w:color="auto" w:fill="FFFFFF"/>
        </w:rPr>
        <w:t xml:space="preserve"> H.,</w:t>
      </w:r>
      <w:r w:rsidRPr="00C62402">
        <w:rPr>
          <w:rFonts w:ascii="Arial" w:hAnsi="Arial" w:cs="Arial"/>
          <w:color w:val="000000" w:themeColor="text1"/>
          <w:shd w:val="clear" w:color="auto" w:fill="FFFFFF"/>
        </w:rPr>
        <w:t xml:space="preserve"> Monge, P</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w:t>
      </w:r>
      <w:proofErr w:type="spellStart"/>
      <w:r w:rsidRPr="00C62402">
        <w:rPr>
          <w:rFonts w:ascii="Arial" w:hAnsi="Arial" w:cs="Arial"/>
          <w:color w:val="000000" w:themeColor="text1"/>
          <w:shd w:val="clear" w:color="auto" w:fill="FFFFFF"/>
        </w:rPr>
        <w:t>Fulk</w:t>
      </w:r>
      <w:proofErr w:type="spellEnd"/>
      <w:r w:rsidRPr="00C62402">
        <w:rPr>
          <w:rFonts w:ascii="Arial" w:hAnsi="Arial" w:cs="Arial"/>
          <w:color w:val="000000" w:themeColor="text1"/>
          <w:shd w:val="clear" w:color="auto" w:fill="FFFFFF"/>
        </w:rPr>
        <w:t>, J</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Frank, L</w:t>
      </w:r>
      <w:r w:rsidR="007461CE" w:rsidRPr="00C62402">
        <w:rPr>
          <w:rFonts w:ascii="Arial" w:hAnsi="Arial" w:cs="Arial"/>
          <w:color w:val="000000" w:themeColor="text1"/>
          <w:shd w:val="clear" w:color="auto" w:fill="FFFFFF"/>
        </w:rPr>
        <w:t xml:space="preserve">., </w:t>
      </w:r>
      <w:r w:rsidRPr="00C62402">
        <w:rPr>
          <w:rFonts w:ascii="Arial" w:hAnsi="Arial" w:cs="Arial"/>
          <w:color w:val="000000" w:themeColor="text1"/>
          <w:shd w:val="clear" w:color="auto" w:fill="FFFFFF"/>
        </w:rPr>
        <w:t>B</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Margolin, D</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B</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Schultz, C</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M</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w:t>
      </w:r>
      <w:proofErr w:type="spellStart"/>
      <w:r w:rsidRPr="00C62402">
        <w:rPr>
          <w:rFonts w:ascii="Arial" w:hAnsi="Arial" w:cs="Arial"/>
          <w:color w:val="000000" w:themeColor="text1"/>
          <w:shd w:val="clear" w:color="auto" w:fill="FFFFFF"/>
        </w:rPr>
        <w:t>Cuihua</w:t>
      </w:r>
      <w:proofErr w:type="spellEnd"/>
      <w:r w:rsidR="007461CE" w:rsidRPr="00C62402">
        <w:rPr>
          <w:rFonts w:ascii="Arial" w:hAnsi="Arial" w:cs="Arial"/>
          <w:color w:val="000000" w:themeColor="text1"/>
          <w:shd w:val="clear" w:color="auto" w:fill="FFFFFF"/>
        </w:rPr>
        <w:t xml:space="preserve">, </w:t>
      </w:r>
      <w:r w:rsidRPr="00C62402">
        <w:rPr>
          <w:rFonts w:ascii="Arial" w:hAnsi="Arial" w:cs="Arial"/>
          <w:color w:val="000000" w:themeColor="text1"/>
          <w:shd w:val="clear" w:color="auto" w:fill="FFFFFF"/>
        </w:rPr>
        <w:t>S</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Weber, M</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Lee, S</w:t>
      </w:r>
      <w:r w:rsidR="007461CE" w:rsidRPr="00C62402">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and Shumate, M. </w:t>
      </w:r>
      <w:r w:rsidR="007461CE" w:rsidRPr="00C62402">
        <w:rPr>
          <w:rFonts w:ascii="Arial" w:hAnsi="Arial" w:cs="Arial"/>
          <w:color w:val="000000" w:themeColor="text1"/>
          <w:shd w:val="clear" w:color="auto" w:fill="FFFFFF"/>
        </w:rPr>
        <w:t xml:space="preserve">(2011) </w:t>
      </w:r>
      <w:r w:rsidRPr="00C62402">
        <w:rPr>
          <w:rFonts w:ascii="Arial" w:hAnsi="Arial" w:cs="Arial"/>
          <w:color w:val="000000" w:themeColor="text1"/>
          <w:shd w:val="clear" w:color="auto" w:fill="FFFFFF"/>
        </w:rPr>
        <w:t>"Advancing Research in Organizational Communication Through Quantitative Methodology."</w:t>
      </w:r>
      <w:r w:rsidRPr="00C62402">
        <w:rPr>
          <w:rStyle w:val="apple-converted-space"/>
          <w:rFonts w:ascii="Arial" w:hAnsi="Arial" w:cs="Arial"/>
          <w:color w:val="000000" w:themeColor="text1"/>
          <w:shd w:val="clear" w:color="auto" w:fill="FFFFFF"/>
        </w:rPr>
        <w:t> </w:t>
      </w:r>
      <w:r w:rsidRPr="00C62402">
        <w:rPr>
          <w:rFonts w:ascii="Arial" w:hAnsi="Arial" w:cs="Arial"/>
          <w:i/>
          <w:iCs/>
          <w:color w:val="000000" w:themeColor="text1"/>
        </w:rPr>
        <w:t>Management Communication Quarterly</w:t>
      </w:r>
      <w:r w:rsidRPr="00C62402">
        <w:rPr>
          <w:rStyle w:val="apple-converted-space"/>
          <w:rFonts w:ascii="Arial" w:hAnsi="Arial" w:cs="Arial"/>
          <w:color w:val="000000" w:themeColor="text1"/>
          <w:shd w:val="clear" w:color="auto" w:fill="FFFFFF"/>
        </w:rPr>
        <w:t> </w:t>
      </w:r>
      <w:r w:rsidRPr="00C62402">
        <w:rPr>
          <w:rFonts w:ascii="Arial" w:hAnsi="Arial" w:cs="Arial"/>
          <w:color w:val="000000" w:themeColor="text1"/>
          <w:shd w:val="clear" w:color="auto" w:fill="FFFFFF"/>
        </w:rPr>
        <w:t>25, no. 1: 4-58.</w:t>
      </w:r>
    </w:p>
    <w:p w:rsidR="007461CE" w:rsidRPr="00C62402" w:rsidRDefault="007461CE" w:rsidP="00C62402">
      <w:pPr>
        <w:spacing w:line="480" w:lineRule="auto"/>
        <w:rPr>
          <w:rFonts w:ascii="Arial" w:hAnsi="Arial" w:cs="Arial"/>
          <w:color w:val="000000" w:themeColor="text1"/>
          <w:shd w:val="clear" w:color="auto" w:fill="FFFFFF"/>
        </w:rPr>
      </w:pPr>
    </w:p>
    <w:p w:rsidR="007461CE" w:rsidRPr="00C62402" w:rsidRDefault="007461CE" w:rsidP="00C62402">
      <w:pPr>
        <w:spacing w:line="480" w:lineRule="auto"/>
        <w:rPr>
          <w:rFonts w:ascii="Arial" w:hAnsi="Arial" w:cs="Arial"/>
          <w:color w:val="000000" w:themeColor="text1"/>
          <w:shd w:val="clear" w:color="auto" w:fill="FFFFFF"/>
        </w:rPr>
      </w:pPr>
      <w:proofErr w:type="spellStart"/>
      <w:r w:rsidRPr="00C62402">
        <w:rPr>
          <w:rFonts w:ascii="Arial" w:hAnsi="Arial" w:cs="Arial"/>
          <w:color w:val="000000" w:themeColor="text1"/>
          <w:shd w:val="clear" w:color="auto" w:fill="FFFFFF"/>
        </w:rPr>
        <w:t>Muijs</w:t>
      </w:r>
      <w:proofErr w:type="spellEnd"/>
      <w:r w:rsidRPr="00C62402">
        <w:rPr>
          <w:rFonts w:ascii="Arial" w:hAnsi="Arial" w:cs="Arial"/>
          <w:color w:val="000000" w:themeColor="text1"/>
          <w:shd w:val="clear" w:color="auto" w:fill="FFFFFF"/>
        </w:rPr>
        <w:t xml:space="preserve">, D., (2004) “Doing quantitative research in education with SPSS.” Sage Publications. </w:t>
      </w:r>
    </w:p>
    <w:p w:rsidR="001D51E7" w:rsidRPr="00C62402" w:rsidRDefault="001D51E7" w:rsidP="00C62402">
      <w:pPr>
        <w:spacing w:line="480" w:lineRule="auto"/>
        <w:rPr>
          <w:rFonts w:ascii="Arial" w:hAnsi="Arial" w:cs="Arial"/>
          <w:color w:val="000000" w:themeColor="text1"/>
          <w:shd w:val="clear" w:color="auto" w:fill="FFFFFF"/>
        </w:rPr>
      </w:pPr>
    </w:p>
    <w:p w:rsidR="001D51E7" w:rsidRPr="00C62402" w:rsidRDefault="001D51E7"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 xml:space="preserve">Narula, R., and </w:t>
      </w:r>
      <w:proofErr w:type="spellStart"/>
      <w:r w:rsidRPr="00C62402">
        <w:rPr>
          <w:rFonts w:ascii="Arial" w:hAnsi="Arial" w:cs="Arial"/>
          <w:color w:val="000000" w:themeColor="text1"/>
          <w:shd w:val="clear" w:color="auto" w:fill="FFFFFF"/>
        </w:rPr>
        <w:t>Pineli</w:t>
      </w:r>
      <w:proofErr w:type="spellEnd"/>
      <w:r w:rsidRPr="00C62402">
        <w:rPr>
          <w:rFonts w:ascii="Arial" w:hAnsi="Arial" w:cs="Arial"/>
          <w:color w:val="000000" w:themeColor="text1"/>
          <w:shd w:val="clear" w:color="auto" w:fill="FFFFFF"/>
        </w:rPr>
        <w:t>, A., (2019) "Improving the Developmental Impact of Multinational Enterprises: Policy and Research Challenges."</w:t>
      </w:r>
      <w:r w:rsidRPr="00C62402">
        <w:rPr>
          <w:rStyle w:val="apple-converted-space"/>
          <w:rFonts w:ascii="Arial" w:hAnsi="Arial" w:cs="Arial"/>
          <w:color w:val="000000" w:themeColor="text1"/>
          <w:shd w:val="clear" w:color="auto" w:fill="FFFFFF"/>
        </w:rPr>
        <w:t> </w:t>
      </w:r>
      <w:r w:rsidRPr="00C62402">
        <w:rPr>
          <w:rFonts w:ascii="Arial" w:hAnsi="Arial" w:cs="Arial"/>
          <w:i/>
          <w:iCs/>
          <w:color w:val="000000" w:themeColor="text1"/>
        </w:rPr>
        <w:t>Journal of Industrial and Business Economics</w:t>
      </w:r>
      <w:r w:rsidRPr="00C62402">
        <w:rPr>
          <w:rStyle w:val="apple-converted-space"/>
          <w:rFonts w:ascii="Arial" w:hAnsi="Arial" w:cs="Arial"/>
          <w:color w:val="000000" w:themeColor="text1"/>
          <w:shd w:val="clear" w:color="auto" w:fill="FFFFFF"/>
        </w:rPr>
        <w:t> </w:t>
      </w:r>
      <w:r w:rsidRPr="00C62402">
        <w:rPr>
          <w:rFonts w:ascii="Arial" w:hAnsi="Arial" w:cs="Arial"/>
          <w:color w:val="000000" w:themeColor="text1"/>
          <w:shd w:val="clear" w:color="auto" w:fill="FFFFFF"/>
        </w:rPr>
        <w:t>46, no. 1 (2019): 1-24.</w:t>
      </w:r>
    </w:p>
    <w:p w:rsidR="00167403" w:rsidRPr="00C62402" w:rsidRDefault="00167403" w:rsidP="00C62402">
      <w:pPr>
        <w:spacing w:line="480" w:lineRule="auto"/>
        <w:rPr>
          <w:rFonts w:ascii="Arial" w:hAnsi="Arial" w:cs="Arial"/>
          <w:color w:val="000000" w:themeColor="text1"/>
          <w:shd w:val="clear" w:color="auto" w:fill="FFFFFF"/>
        </w:rPr>
      </w:pPr>
    </w:p>
    <w:p w:rsidR="00167403" w:rsidRPr="00C62402" w:rsidRDefault="00167403" w:rsidP="00C62402">
      <w:pPr>
        <w:spacing w:line="480" w:lineRule="auto"/>
        <w:rPr>
          <w:rFonts w:ascii="Arial" w:hAnsi="Arial" w:cs="Arial"/>
          <w:color w:val="000000" w:themeColor="text1"/>
        </w:rPr>
      </w:pPr>
      <w:r w:rsidRPr="00C62402">
        <w:rPr>
          <w:rFonts w:ascii="Arial" w:hAnsi="Arial" w:cs="Arial"/>
          <w:color w:val="000000" w:themeColor="text1"/>
          <w:shd w:val="clear" w:color="auto" w:fill="FFFFFF"/>
        </w:rPr>
        <w:t>Netflix (2020) “About.” Research area. Analytics. Driving insights from data. [Online] Available at: &lt;https://research.netflix.com/research-area/analytics&gt; (</w:t>
      </w:r>
      <w:r w:rsidRPr="00C62402">
        <w:rPr>
          <w:rFonts w:ascii="Arial" w:hAnsi="Arial" w:cs="Arial"/>
          <w:color w:val="000000" w:themeColor="text1"/>
        </w:rPr>
        <w:t>Accessed: 23 November 2020).</w:t>
      </w:r>
    </w:p>
    <w:p w:rsidR="008B5635" w:rsidRPr="00C62402" w:rsidRDefault="008B5635" w:rsidP="00C62402">
      <w:pPr>
        <w:spacing w:line="480" w:lineRule="auto"/>
        <w:rPr>
          <w:rFonts w:ascii="Arial" w:hAnsi="Arial" w:cs="Arial"/>
          <w:color w:val="000000" w:themeColor="text1"/>
          <w:shd w:val="clear" w:color="auto" w:fill="FFFFFF"/>
        </w:rPr>
      </w:pPr>
    </w:p>
    <w:p w:rsidR="008B5635" w:rsidRPr="00C62402" w:rsidRDefault="008B5635" w:rsidP="00C62402">
      <w:pPr>
        <w:spacing w:line="480" w:lineRule="auto"/>
        <w:rPr>
          <w:rFonts w:ascii="Arial" w:hAnsi="Arial" w:cs="Arial"/>
          <w:color w:val="000000" w:themeColor="text1"/>
          <w:shd w:val="clear" w:color="auto" w:fill="FFFFFF"/>
        </w:rPr>
      </w:pPr>
      <w:proofErr w:type="spellStart"/>
      <w:r w:rsidRPr="00C62402">
        <w:rPr>
          <w:rFonts w:ascii="Arial" w:hAnsi="Arial" w:cs="Arial"/>
          <w:color w:val="000000" w:themeColor="text1"/>
          <w:shd w:val="clear" w:color="auto" w:fill="FFFFFF"/>
        </w:rPr>
        <w:t>Onweugbuzie</w:t>
      </w:r>
      <w:proofErr w:type="spellEnd"/>
      <w:r w:rsidRPr="00C62402">
        <w:rPr>
          <w:rFonts w:ascii="Arial" w:hAnsi="Arial" w:cs="Arial"/>
          <w:color w:val="000000" w:themeColor="text1"/>
          <w:shd w:val="clear" w:color="auto" w:fill="FFFFFF"/>
        </w:rPr>
        <w:t>, A., J., (2002) WHY CAN'T WE ALL GET ALONG? TOWARDS A FRAMEWORK FOR UNIFYING RESEARCH PARADIGMS. </w:t>
      </w:r>
      <w:r w:rsidRPr="00C62402">
        <w:rPr>
          <w:rFonts w:ascii="Arial" w:hAnsi="Arial" w:cs="Arial"/>
          <w:i/>
          <w:iCs/>
          <w:color w:val="000000" w:themeColor="text1"/>
        </w:rPr>
        <w:t>Education</w:t>
      </w:r>
      <w:r w:rsidRPr="00C62402">
        <w:rPr>
          <w:rFonts w:ascii="Arial" w:hAnsi="Arial" w:cs="Arial"/>
          <w:color w:val="000000" w:themeColor="text1"/>
          <w:shd w:val="clear" w:color="auto" w:fill="FFFFFF"/>
        </w:rPr>
        <w:t>, </w:t>
      </w:r>
      <w:r w:rsidRPr="00C62402">
        <w:rPr>
          <w:rFonts w:ascii="Arial" w:hAnsi="Arial" w:cs="Arial"/>
          <w:i/>
          <w:iCs/>
          <w:color w:val="000000" w:themeColor="text1"/>
        </w:rPr>
        <w:t>122</w:t>
      </w:r>
      <w:r w:rsidRPr="00C62402">
        <w:rPr>
          <w:rFonts w:ascii="Arial" w:hAnsi="Arial" w:cs="Arial"/>
          <w:color w:val="000000" w:themeColor="text1"/>
          <w:shd w:val="clear" w:color="auto" w:fill="FFFFFF"/>
        </w:rPr>
        <w:t>(3), 518-530.</w:t>
      </w:r>
    </w:p>
    <w:p w:rsidR="00405DDA" w:rsidRPr="00C62402" w:rsidRDefault="00405DDA" w:rsidP="00C62402">
      <w:pPr>
        <w:spacing w:line="480" w:lineRule="auto"/>
        <w:rPr>
          <w:rFonts w:ascii="Arial" w:hAnsi="Arial" w:cs="Arial"/>
          <w:color w:val="000000" w:themeColor="text1"/>
          <w:shd w:val="clear" w:color="auto" w:fill="FFFFFF"/>
        </w:rPr>
      </w:pPr>
    </w:p>
    <w:p w:rsidR="00295F0C" w:rsidRPr="00C62402" w:rsidRDefault="00295F0C" w:rsidP="00C62402">
      <w:pPr>
        <w:spacing w:line="480" w:lineRule="auto"/>
        <w:rPr>
          <w:rFonts w:ascii="Arial" w:hAnsi="Arial" w:cs="Arial"/>
          <w:color w:val="000000" w:themeColor="text1"/>
          <w:shd w:val="clear" w:color="auto" w:fill="FFFFFF"/>
        </w:rPr>
      </w:pPr>
      <w:proofErr w:type="spellStart"/>
      <w:r w:rsidRPr="00C62402">
        <w:rPr>
          <w:rFonts w:ascii="Arial" w:hAnsi="Arial" w:cs="Arial"/>
          <w:color w:val="000000" w:themeColor="text1"/>
          <w:shd w:val="clear" w:color="auto" w:fill="FFFFFF"/>
        </w:rPr>
        <w:t>Opute</w:t>
      </w:r>
      <w:proofErr w:type="spellEnd"/>
      <w:r w:rsidRPr="00C62402">
        <w:rPr>
          <w:rFonts w:ascii="Arial" w:hAnsi="Arial" w:cs="Arial"/>
          <w:color w:val="000000" w:themeColor="text1"/>
          <w:shd w:val="clear" w:color="auto" w:fill="FFFFFF"/>
        </w:rPr>
        <w:t>, A., P., (2020) “</w:t>
      </w:r>
      <w:r w:rsidR="00106399" w:rsidRPr="00C62402">
        <w:rPr>
          <w:rFonts w:ascii="Arial" w:hAnsi="Arial" w:cs="Arial"/>
          <w:color w:val="000000" w:themeColor="text1"/>
          <w:shd w:val="clear" w:color="auto" w:fill="FFFFFF"/>
        </w:rPr>
        <w:t xml:space="preserve">Lecture </w:t>
      </w:r>
      <w:proofErr w:type="spellStart"/>
      <w:r w:rsidR="00106399" w:rsidRPr="00C62402">
        <w:rPr>
          <w:rFonts w:ascii="Arial" w:hAnsi="Arial" w:cs="Arial"/>
          <w:color w:val="000000" w:themeColor="text1"/>
          <w:shd w:val="clear" w:color="auto" w:fill="FFFFFF"/>
        </w:rPr>
        <w:t>powerpoint</w:t>
      </w:r>
      <w:proofErr w:type="spellEnd"/>
      <w:r w:rsidRPr="00C62402">
        <w:rPr>
          <w:rFonts w:ascii="Arial" w:hAnsi="Arial" w:cs="Arial"/>
          <w:color w:val="000000" w:themeColor="text1"/>
          <w:shd w:val="clear" w:color="auto" w:fill="FFFFFF"/>
        </w:rPr>
        <w:t>.” [Ppt.] Available at: UWTSD Moodle.</w:t>
      </w:r>
    </w:p>
    <w:p w:rsidR="00EC0126" w:rsidRPr="00C62402" w:rsidRDefault="00EC0126" w:rsidP="00C62402">
      <w:pPr>
        <w:spacing w:line="480" w:lineRule="auto"/>
        <w:rPr>
          <w:rFonts w:ascii="Arial" w:hAnsi="Arial" w:cs="Arial"/>
          <w:color w:val="000000" w:themeColor="text1"/>
          <w:shd w:val="clear" w:color="auto" w:fill="FFFFFF"/>
        </w:rPr>
      </w:pPr>
    </w:p>
    <w:p w:rsidR="00EC0126" w:rsidRPr="00C62402" w:rsidRDefault="00EC0126" w:rsidP="00C62402">
      <w:pPr>
        <w:spacing w:line="480" w:lineRule="auto"/>
        <w:rPr>
          <w:rFonts w:ascii="Arial" w:hAnsi="Arial" w:cs="Arial"/>
          <w:color w:val="000000" w:themeColor="text1"/>
        </w:rPr>
      </w:pPr>
      <w:proofErr w:type="spellStart"/>
      <w:r w:rsidRPr="00C62402">
        <w:rPr>
          <w:rFonts w:ascii="Arial" w:hAnsi="Arial" w:cs="Arial"/>
          <w:color w:val="000000" w:themeColor="text1"/>
          <w:shd w:val="clear" w:color="auto" w:fill="FFFFFF"/>
        </w:rPr>
        <w:t>PriceWaterhouse</w:t>
      </w:r>
      <w:proofErr w:type="spellEnd"/>
      <w:r w:rsidRPr="00C62402">
        <w:rPr>
          <w:rFonts w:ascii="Arial" w:hAnsi="Arial" w:cs="Arial"/>
          <w:color w:val="000000" w:themeColor="text1"/>
          <w:shd w:val="clear" w:color="auto" w:fill="FFFFFF"/>
        </w:rPr>
        <w:t xml:space="preserve"> Coopers (</w:t>
      </w:r>
      <w:proofErr w:type="spellStart"/>
      <w:r w:rsidRPr="00C62402">
        <w:rPr>
          <w:rFonts w:ascii="Arial" w:hAnsi="Arial" w:cs="Arial"/>
          <w:color w:val="000000" w:themeColor="text1"/>
          <w:shd w:val="clear" w:color="auto" w:fill="FFFFFF"/>
        </w:rPr>
        <w:t>Pwc</w:t>
      </w:r>
      <w:proofErr w:type="spellEnd"/>
      <w:r w:rsidRPr="00C62402">
        <w:rPr>
          <w:rFonts w:ascii="Arial" w:hAnsi="Arial" w:cs="Arial"/>
          <w:color w:val="000000" w:themeColor="text1"/>
          <w:shd w:val="clear" w:color="auto" w:fill="FFFFFF"/>
        </w:rPr>
        <w:t xml:space="preserve">) (2018) “Revitalizing </w:t>
      </w:r>
      <w:r w:rsidR="0085297A" w:rsidRPr="00C62402">
        <w:rPr>
          <w:rFonts w:ascii="Arial" w:hAnsi="Arial" w:cs="Arial"/>
          <w:color w:val="000000" w:themeColor="text1"/>
          <w:shd w:val="clear" w:color="auto" w:fill="FFFFFF"/>
        </w:rPr>
        <w:t>privacy and trust in a data-driven world</w:t>
      </w:r>
      <w:r w:rsidRPr="00C62402">
        <w:rPr>
          <w:rFonts w:ascii="Arial" w:hAnsi="Arial" w:cs="Arial"/>
          <w:color w:val="000000" w:themeColor="text1"/>
          <w:shd w:val="clear" w:color="auto" w:fill="FFFFFF"/>
        </w:rPr>
        <w:t>.”</w:t>
      </w:r>
      <w:r w:rsidR="0085297A" w:rsidRPr="00C62402">
        <w:rPr>
          <w:rFonts w:ascii="Arial" w:hAnsi="Arial" w:cs="Arial"/>
          <w:color w:val="000000" w:themeColor="text1"/>
          <w:shd w:val="clear" w:color="auto" w:fill="FFFFFF"/>
        </w:rPr>
        <w:t xml:space="preserve"> Cybersecurity and Privacy</w:t>
      </w:r>
      <w:r w:rsidRPr="00C62402">
        <w:rPr>
          <w:rFonts w:ascii="Arial" w:hAnsi="Arial" w:cs="Arial"/>
          <w:color w:val="000000" w:themeColor="text1"/>
          <w:shd w:val="clear" w:color="auto" w:fill="FFFFFF"/>
        </w:rPr>
        <w:t xml:space="preserve"> [</w:t>
      </w:r>
      <w:r w:rsidR="0085297A" w:rsidRPr="00C62402">
        <w:rPr>
          <w:rFonts w:ascii="Arial" w:hAnsi="Arial" w:cs="Arial"/>
          <w:color w:val="000000" w:themeColor="text1"/>
          <w:shd w:val="clear" w:color="auto" w:fill="FFFFFF"/>
        </w:rPr>
        <w:t>Pdf</w:t>
      </w:r>
      <w:r w:rsidRPr="00C62402">
        <w:rPr>
          <w:rFonts w:ascii="Arial" w:hAnsi="Arial" w:cs="Arial"/>
          <w:color w:val="000000" w:themeColor="text1"/>
          <w:shd w:val="clear" w:color="auto" w:fill="FFFFFF"/>
        </w:rPr>
        <w:t>] Available at: &lt;</w:t>
      </w:r>
      <w:r w:rsidR="0085297A" w:rsidRPr="00C62402">
        <w:rPr>
          <w:rFonts w:ascii="Arial" w:hAnsi="Arial" w:cs="Arial"/>
          <w:color w:val="000000" w:themeColor="text1"/>
        </w:rPr>
        <w:t xml:space="preserve"> &lt;</w:t>
      </w:r>
      <w:r w:rsidR="0085297A" w:rsidRPr="00C62402">
        <w:rPr>
          <w:rFonts w:ascii="Arial" w:hAnsi="Arial" w:cs="Arial"/>
          <w:color w:val="000000" w:themeColor="text1"/>
          <w:shd w:val="clear" w:color="auto" w:fill="FFFFFF"/>
        </w:rPr>
        <w:t>https://www.pwc.com/us/en/cybersecurity/assets/revitalizing-privacy-trust-in-data-driven-world.pdf</w:t>
      </w:r>
      <w:r w:rsidRPr="00C62402">
        <w:rPr>
          <w:rFonts w:ascii="Arial" w:hAnsi="Arial" w:cs="Arial"/>
          <w:color w:val="000000" w:themeColor="text1"/>
          <w:shd w:val="clear" w:color="auto" w:fill="FFFFFF"/>
        </w:rPr>
        <w:t>&gt; (</w:t>
      </w:r>
      <w:r w:rsidRPr="00C62402">
        <w:rPr>
          <w:rFonts w:ascii="Arial" w:hAnsi="Arial" w:cs="Arial"/>
          <w:color w:val="000000" w:themeColor="text1"/>
        </w:rPr>
        <w:t>Accessed: 23 November 2020).</w:t>
      </w:r>
    </w:p>
    <w:p w:rsidR="00EC0126" w:rsidRPr="00C62402" w:rsidRDefault="00EC0126" w:rsidP="00C62402">
      <w:pPr>
        <w:spacing w:line="480" w:lineRule="auto"/>
        <w:rPr>
          <w:rFonts w:ascii="Arial" w:hAnsi="Arial" w:cs="Arial"/>
          <w:color w:val="000000" w:themeColor="text1"/>
          <w:shd w:val="clear" w:color="auto" w:fill="FFFFFF"/>
        </w:rPr>
      </w:pPr>
    </w:p>
    <w:p w:rsidR="00DE71B1" w:rsidRPr="00C62402" w:rsidRDefault="00EC0126" w:rsidP="00C62402">
      <w:pPr>
        <w:spacing w:line="480" w:lineRule="auto"/>
        <w:rPr>
          <w:rFonts w:ascii="Arial" w:hAnsi="Arial" w:cs="Arial"/>
          <w:color w:val="000000" w:themeColor="text1"/>
        </w:rPr>
      </w:pPr>
      <w:proofErr w:type="spellStart"/>
      <w:r w:rsidRPr="00C62402">
        <w:rPr>
          <w:rFonts w:ascii="Arial" w:hAnsi="Arial" w:cs="Arial"/>
          <w:color w:val="000000" w:themeColor="text1"/>
          <w:shd w:val="clear" w:color="auto" w:fill="FFFFFF"/>
        </w:rPr>
        <w:t>PriceWaterhouse</w:t>
      </w:r>
      <w:proofErr w:type="spellEnd"/>
      <w:r w:rsidRPr="00C62402">
        <w:rPr>
          <w:rFonts w:ascii="Arial" w:hAnsi="Arial" w:cs="Arial"/>
          <w:color w:val="000000" w:themeColor="text1"/>
          <w:shd w:val="clear" w:color="auto" w:fill="FFFFFF"/>
        </w:rPr>
        <w:t xml:space="preserve"> Coopers</w:t>
      </w:r>
      <w:r w:rsidR="00F57923">
        <w:rPr>
          <w:rFonts w:ascii="Arial" w:hAnsi="Arial" w:cs="Arial"/>
          <w:color w:val="000000" w:themeColor="text1"/>
          <w:shd w:val="clear" w:color="auto" w:fill="FFFFFF"/>
        </w:rPr>
        <w:t xml:space="preserve"> (</w:t>
      </w:r>
      <w:proofErr w:type="spellStart"/>
      <w:r w:rsidR="00F57923">
        <w:rPr>
          <w:rFonts w:ascii="Arial" w:hAnsi="Arial" w:cs="Arial"/>
          <w:color w:val="000000" w:themeColor="text1"/>
          <w:shd w:val="clear" w:color="auto" w:fill="FFFFFF"/>
        </w:rPr>
        <w:t>Pwc</w:t>
      </w:r>
      <w:proofErr w:type="spellEnd"/>
      <w:r w:rsidR="00F57923">
        <w:rPr>
          <w:rFonts w:ascii="Arial" w:hAnsi="Arial" w:cs="Arial"/>
          <w:color w:val="000000" w:themeColor="text1"/>
          <w:shd w:val="clear" w:color="auto" w:fill="FFFFFF"/>
        </w:rPr>
        <w:t>)</w:t>
      </w:r>
      <w:r w:rsidRPr="00C62402">
        <w:rPr>
          <w:rFonts w:ascii="Arial" w:hAnsi="Arial" w:cs="Arial"/>
          <w:color w:val="000000" w:themeColor="text1"/>
          <w:shd w:val="clear" w:color="auto" w:fill="FFFFFF"/>
        </w:rPr>
        <w:t xml:space="preserve"> (2020) “Five questions boards should ask about data ethics and privacy.” [Online] Available at: &lt;https://www.pwc.ru/en/services/corporate-governance/five-questions-to-ask.html&gt; (</w:t>
      </w:r>
      <w:r w:rsidRPr="00C62402">
        <w:rPr>
          <w:rFonts w:ascii="Arial" w:hAnsi="Arial" w:cs="Arial"/>
          <w:color w:val="000000" w:themeColor="text1"/>
        </w:rPr>
        <w:t>Accessed: 23 November 2020).</w:t>
      </w:r>
    </w:p>
    <w:p w:rsidR="00EC0126" w:rsidRPr="00C62402" w:rsidRDefault="00EC0126" w:rsidP="00C62402">
      <w:pPr>
        <w:spacing w:line="480" w:lineRule="auto"/>
        <w:rPr>
          <w:rFonts w:ascii="Arial" w:hAnsi="Arial" w:cs="Arial"/>
          <w:color w:val="000000" w:themeColor="text1"/>
          <w:shd w:val="clear" w:color="auto" w:fill="FFFFFF"/>
        </w:rPr>
      </w:pPr>
    </w:p>
    <w:p w:rsidR="00DE71B1" w:rsidRPr="00C62402" w:rsidRDefault="00DE71B1" w:rsidP="00C62402">
      <w:pPr>
        <w:spacing w:line="480" w:lineRule="auto"/>
        <w:rPr>
          <w:rFonts w:ascii="Arial" w:hAnsi="Arial" w:cs="Arial"/>
          <w:color w:val="000000" w:themeColor="text1"/>
        </w:rPr>
      </w:pPr>
      <w:r w:rsidRPr="00C62402">
        <w:rPr>
          <w:rFonts w:ascii="Arial" w:hAnsi="Arial" w:cs="Arial"/>
          <w:color w:val="000000" w:themeColor="text1"/>
          <w:shd w:val="clear" w:color="auto" w:fill="FFFFFF"/>
        </w:rPr>
        <w:t xml:space="preserve">Shapiro, J., (2018) “Help your team understand what data is and isn’t good for.” </w:t>
      </w:r>
      <w:proofErr w:type="spellStart"/>
      <w:r w:rsidRPr="00C62402">
        <w:rPr>
          <w:rFonts w:ascii="Arial" w:hAnsi="Arial" w:cs="Arial"/>
          <w:color w:val="000000" w:themeColor="text1"/>
          <w:shd w:val="clear" w:color="auto" w:fill="FFFFFF"/>
        </w:rPr>
        <w:t>Havard</w:t>
      </w:r>
      <w:proofErr w:type="spellEnd"/>
      <w:r w:rsidRPr="00C62402">
        <w:rPr>
          <w:rFonts w:ascii="Arial" w:hAnsi="Arial" w:cs="Arial"/>
          <w:color w:val="000000" w:themeColor="text1"/>
          <w:shd w:val="clear" w:color="auto" w:fill="FFFFFF"/>
        </w:rPr>
        <w:t xml:space="preserve"> Business Review [Online] Available at: &lt;</w:t>
      </w:r>
      <w:r w:rsidRPr="00C62402">
        <w:rPr>
          <w:rFonts w:ascii="Arial" w:hAnsi="Arial" w:cs="Arial"/>
          <w:color w:val="000000" w:themeColor="text1"/>
        </w:rPr>
        <w:t xml:space="preserve"> </w:t>
      </w:r>
      <w:hyperlink r:id="rId24" w:history="1">
        <w:r w:rsidRPr="00C62402">
          <w:rPr>
            <w:rStyle w:val="Hyperlink"/>
            <w:rFonts w:ascii="Arial" w:hAnsi="Arial" w:cs="Arial"/>
            <w:color w:val="000000" w:themeColor="text1"/>
            <w:shd w:val="clear" w:color="auto" w:fill="FFFFFF"/>
          </w:rPr>
          <w:t>https://hbr.org/2018/10/help-your-team-understand-what-data-is-and-isnt-good-for</w:t>
        </w:r>
      </w:hyperlink>
      <w:r w:rsidRPr="00C62402">
        <w:rPr>
          <w:rFonts w:ascii="Arial" w:hAnsi="Arial" w:cs="Arial"/>
          <w:color w:val="000000" w:themeColor="text1"/>
          <w:shd w:val="clear" w:color="auto" w:fill="FFFFFF"/>
        </w:rPr>
        <w:t>&gt; (</w:t>
      </w:r>
      <w:r w:rsidRPr="00C62402">
        <w:rPr>
          <w:rFonts w:ascii="Arial" w:hAnsi="Arial" w:cs="Arial"/>
          <w:color w:val="000000" w:themeColor="text1"/>
        </w:rPr>
        <w:t>Accessed: 23 November 2020).</w:t>
      </w:r>
    </w:p>
    <w:p w:rsidR="00DE71B1" w:rsidRPr="00C62402" w:rsidRDefault="00DE71B1" w:rsidP="00C62402">
      <w:pPr>
        <w:spacing w:line="480" w:lineRule="auto"/>
        <w:rPr>
          <w:rFonts w:ascii="Arial" w:hAnsi="Arial" w:cs="Arial"/>
          <w:color w:val="000000" w:themeColor="text1"/>
          <w:shd w:val="clear" w:color="auto" w:fill="FFFFFF"/>
        </w:rPr>
      </w:pPr>
    </w:p>
    <w:p w:rsidR="00A44287" w:rsidRPr="00C62402" w:rsidRDefault="00DE71B1" w:rsidP="00C62402">
      <w:pPr>
        <w:spacing w:line="480" w:lineRule="auto"/>
        <w:rPr>
          <w:rFonts w:ascii="Arial" w:hAnsi="Arial" w:cs="Arial"/>
          <w:color w:val="000000" w:themeColor="text1"/>
        </w:rPr>
      </w:pPr>
      <w:r w:rsidRPr="00C62402">
        <w:rPr>
          <w:rFonts w:ascii="Arial" w:hAnsi="Arial" w:cs="Arial"/>
          <w:color w:val="000000" w:themeColor="text1"/>
          <w:shd w:val="clear" w:color="auto" w:fill="FFFFFF"/>
        </w:rPr>
        <w:t xml:space="preserve">Shah, Sh., Horne, A., and Capella, J., (2012) “Good data </w:t>
      </w:r>
      <w:proofErr w:type="spellStart"/>
      <w:r w:rsidRPr="00C62402">
        <w:rPr>
          <w:rFonts w:ascii="Arial" w:hAnsi="Arial" w:cs="Arial"/>
          <w:color w:val="000000" w:themeColor="text1"/>
          <w:shd w:val="clear" w:color="auto" w:fill="FFFFFF"/>
        </w:rPr>
        <w:t>wont</w:t>
      </w:r>
      <w:proofErr w:type="spellEnd"/>
      <w:r w:rsidRPr="00C62402">
        <w:rPr>
          <w:rFonts w:ascii="Arial" w:hAnsi="Arial" w:cs="Arial"/>
          <w:color w:val="000000" w:themeColor="text1"/>
          <w:shd w:val="clear" w:color="auto" w:fill="FFFFFF"/>
        </w:rPr>
        <w:t xml:space="preserve"> guarantee good decisions.” </w:t>
      </w:r>
      <w:proofErr w:type="spellStart"/>
      <w:r w:rsidRPr="00C62402">
        <w:rPr>
          <w:rFonts w:ascii="Arial" w:hAnsi="Arial" w:cs="Arial"/>
          <w:color w:val="000000" w:themeColor="text1"/>
          <w:shd w:val="clear" w:color="auto" w:fill="FFFFFF"/>
        </w:rPr>
        <w:t>Havard</w:t>
      </w:r>
      <w:proofErr w:type="spellEnd"/>
      <w:r w:rsidRPr="00C62402">
        <w:rPr>
          <w:rFonts w:ascii="Arial" w:hAnsi="Arial" w:cs="Arial"/>
          <w:color w:val="000000" w:themeColor="text1"/>
          <w:shd w:val="clear" w:color="auto" w:fill="FFFFFF"/>
        </w:rPr>
        <w:t xml:space="preserve"> Business Review [Online] Available at: &lt;</w:t>
      </w:r>
      <w:r w:rsidRPr="00C62402">
        <w:rPr>
          <w:rFonts w:ascii="Arial" w:hAnsi="Arial" w:cs="Arial"/>
          <w:color w:val="000000" w:themeColor="text1"/>
        </w:rPr>
        <w:t xml:space="preserve"> </w:t>
      </w:r>
      <w:r w:rsidRPr="00C62402">
        <w:rPr>
          <w:rFonts w:ascii="Arial" w:hAnsi="Arial" w:cs="Arial"/>
          <w:color w:val="000000" w:themeColor="text1"/>
          <w:shd w:val="clear" w:color="auto" w:fill="FFFFFF"/>
        </w:rPr>
        <w:t>https://hbr.org/2012/04/good-data-wont-guarantee-good-decisions&gt; (</w:t>
      </w:r>
      <w:r w:rsidRPr="00C62402">
        <w:rPr>
          <w:rFonts w:ascii="Arial" w:hAnsi="Arial" w:cs="Arial"/>
          <w:color w:val="000000" w:themeColor="text1"/>
        </w:rPr>
        <w:t>Accessed: 23 November 2020).</w:t>
      </w:r>
    </w:p>
    <w:p w:rsidR="000C4E3C" w:rsidRPr="00C62402" w:rsidRDefault="000C4E3C" w:rsidP="00C62402">
      <w:pPr>
        <w:spacing w:line="480" w:lineRule="auto"/>
        <w:rPr>
          <w:rFonts w:ascii="Arial" w:hAnsi="Arial" w:cs="Arial"/>
          <w:color w:val="000000" w:themeColor="text1"/>
        </w:rPr>
      </w:pPr>
    </w:p>
    <w:p w:rsidR="000C4E3C" w:rsidRPr="00C62402" w:rsidRDefault="000C4E3C" w:rsidP="00C62402">
      <w:pPr>
        <w:spacing w:line="480" w:lineRule="auto"/>
        <w:rPr>
          <w:rFonts w:ascii="Arial" w:hAnsi="Arial" w:cs="Arial"/>
          <w:color w:val="000000" w:themeColor="text1"/>
        </w:rPr>
      </w:pPr>
      <w:r w:rsidRPr="00C62402">
        <w:rPr>
          <w:rFonts w:ascii="Arial" w:hAnsi="Arial" w:cs="Arial"/>
          <w:color w:val="000000" w:themeColor="text1"/>
          <w:shd w:val="clear" w:color="auto" w:fill="FFFFFF"/>
        </w:rPr>
        <w:t xml:space="preserve">Scholl, T., </w:t>
      </w:r>
      <w:proofErr w:type="spellStart"/>
      <w:r w:rsidRPr="00C62402">
        <w:rPr>
          <w:rFonts w:ascii="Arial" w:hAnsi="Arial" w:cs="Arial"/>
          <w:color w:val="000000" w:themeColor="text1"/>
          <w:shd w:val="clear" w:color="auto" w:fill="FFFFFF"/>
        </w:rPr>
        <w:t>Garas</w:t>
      </w:r>
      <w:proofErr w:type="spellEnd"/>
      <w:r w:rsidRPr="00C62402">
        <w:rPr>
          <w:rFonts w:ascii="Arial" w:hAnsi="Arial" w:cs="Arial"/>
          <w:color w:val="000000" w:themeColor="text1"/>
          <w:shd w:val="clear" w:color="auto" w:fill="FFFFFF"/>
        </w:rPr>
        <w:t>, A., and Schweitzer, F. (2018) "The Spatial Component of R&amp;D Networks."</w:t>
      </w:r>
      <w:r w:rsidRPr="00C62402">
        <w:rPr>
          <w:rStyle w:val="apple-converted-space"/>
          <w:rFonts w:ascii="Arial" w:hAnsi="Arial" w:cs="Arial"/>
          <w:color w:val="000000" w:themeColor="text1"/>
          <w:shd w:val="clear" w:color="auto" w:fill="FFFFFF"/>
        </w:rPr>
        <w:t> </w:t>
      </w:r>
      <w:r w:rsidRPr="00C62402">
        <w:rPr>
          <w:rFonts w:ascii="Arial" w:hAnsi="Arial" w:cs="Arial"/>
          <w:i/>
          <w:iCs/>
          <w:color w:val="000000" w:themeColor="text1"/>
        </w:rPr>
        <w:t>Journal of Evolutionary Economics</w:t>
      </w:r>
      <w:r w:rsidRPr="00C62402">
        <w:rPr>
          <w:rStyle w:val="apple-converted-space"/>
          <w:rFonts w:ascii="Arial" w:hAnsi="Arial" w:cs="Arial"/>
          <w:color w:val="000000" w:themeColor="text1"/>
          <w:shd w:val="clear" w:color="auto" w:fill="FFFFFF"/>
        </w:rPr>
        <w:t> </w:t>
      </w:r>
      <w:r w:rsidRPr="00C62402">
        <w:rPr>
          <w:rFonts w:ascii="Arial" w:hAnsi="Arial" w:cs="Arial"/>
          <w:color w:val="000000" w:themeColor="text1"/>
          <w:shd w:val="clear" w:color="auto" w:fill="FFFFFF"/>
        </w:rPr>
        <w:t>28, no. 2: 417-36.</w:t>
      </w:r>
    </w:p>
    <w:p w:rsidR="000C4E3C" w:rsidRPr="00C62402" w:rsidRDefault="000C4E3C" w:rsidP="00C62402">
      <w:pPr>
        <w:spacing w:line="480" w:lineRule="auto"/>
        <w:rPr>
          <w:rFonts w:ascii="Arial" w:hAnsi="Arial" w:cs="Arial"/>
          <w:color w:val="000000" w:themeColor="text1"/>
        </w:rPr>
      </w:pPr>
    </w:p>
    <w:p w:rsidR="00A44287" w:rsidRPr="00C62402" w:rsidRDefault="00A44287" w:rsidP="00C62402">
      <w:pPr>
        <w:spacing w:line="480" w:lineRule="auto"/>
        <w:rPr>
          <w:rFonts w:ascii="Arial" w:hAnsi="Arial" w:cs="Arial"/>
          <w:color w:val="000000" w:themeColor="text1"/>
        </w:rPr>
      </w:pPr>
      <w:r w:rsidRPr="00C62402">
        <w:rPr>
          <w:rFonts w:ascii="Arial" w:hAnsi="Arial" w:cs="Arial"/>
          <w:color w:val="000000" w:themeColor="text1"/>
          <w:shd w:val="clear" w:color="auto" w:fill="FFFFFF"/>
        </w:rPr>
        <w:lastRenderedPageBreak/>
        <w:t xml:space="preserve">Schubert, O.,T., </w:t>
      </w:r>
      <w:proofErr w:type="spellStart"/>
      <w:r w:rsidRPr="00C62402">
        <w:rPr>
          <w:rFonts w:ascii="Arial" w:hAnsi="Arial" w:cs="Arial"/>
          <w:color w:val="000000" w:themeColor="text1"/>
          <w:shd w:val="clear" w:color="auto" w:fill="FFFFFF"/>
        </w:rPr>
        <w:t>Röst</w:t>
      </w:r>
      <w:proofErr w:type="spellEnd"/>
      <w:r w:rsidRPr="00C62402">
        <w:rPr>
          <w:rFonts w:ascii="Arial" w:hAnsi="Arial" w:cs="Arial"/>
          <w:color w:val="000000" w:themeColor="text1"/>
          <w:shd w:val="clear" w:color="auto" w:fill="FFFFFF"/>
        </w:rPr>
        <w:t xml:space="preserve">, H., L., Collins, B., C., Rosenberger, G., and </w:t>
      </w:r>
      <w:proofErr w:type="spellStart"/>
      <w:r w:rsidRPr="00C62402">
        <w:rPr>
          <w:rFonts w:ascii="Arial" w:hAnsi="Arial" w:cs="Arial"/>
          <w:color w:val="000000" w:themeColor="text1"/>
          <w:shd w:val="clear" w:color="auto" w:fill="FFFFFF"/>
        </w:rPr>
        <w:t>Aebersold</w:t>
      </w:r>
      <w:proofErr w:type="spellEnd"/>
      <w:r w:rsidRPr="00C62402">
        <w:rPr>
          <w:rFonts w:ascii="Arial" w:hAnsi="Arial" w:cs="Arial"/>
          <w:color w:val="000000" w:themeColor="text1"/>
          <w:shd w:val="clear" w:color="auto" w:fill="FFFFFF"/>
        </w:rPr>
        <w:t>, R., (2017) "Quantitative Proteomics: Challenges and Opportunities in Basic and Applied Research."</w:t>
      </w:r>
      <w:r w:rsidRPr="00C62402">
        <w:rPr>
          <w:rStyle w:val="apple-converted-space"/>
          <w:rFonts w:ascii="Arial" w:hAnsi="Arial" w:cs="Arial"/>
          <w:color w:val="000000" w:themeColor="text1"/>
          <w:shd w:val="clear" w:color="auto" w:fill="FFFFFF"/>
        </w:rPr>
        <w:t> </w:t>
      </w:r>
      <w:r w:rsidRPr="00C62402">
        <w:rPr>
          <w:rFonts w:ascii="Arial" w:hAnsi="Arial" w:cs="Arial"/>
          <w:i/>
          <w:iCs/>
          <w:color w:val="000000" w:themeColor="text1"/>
        </w:rPr>
        <w:t>Nature Protocols</w:t>
      </w:r>
      <w:r w:rsidRPr="00C62402">
        <w:rPr>
          <w:rStyle w:val="apple-converted-space"/>
          <w:rFonts w:ascii="Arial" w:hAnsi="Arial" w:cs="Arial"/>
          <w:color w:val="000000" w:themeColor="text1"/>
          <w:shd w:val="clear" w:color="auto" w:fill="FFFFFF"/>
        </w:rPr>
        <w:t> </w:t>
      </w:r>
      <w:r w:rsidRPr="00C62402">
        <w:rPr>
          <w:rFonts w:ascii="Arial" w:hAnsi="Arial" w:cs="Arial"/>
          <w:color w:val="000000" w:themeColor="text1"/>
          <w:shd w:val="clear" w:color="auto" w:fill="FFFFFF"/>
        </w:rPr>
        <w:t>12, no. 7: 1289-1294.</w:t>
      </w:r>
    </w:p>
    <w:p w:rsidR="00DE71B1" w:rsidRPr="00C62402" w:rsidRDefault="00DE71B1" w:rsidP="00C62402">
      <w:pPr>
        <w:spacing w:line="480" w:lineRule="auto"/>
        <w:rPr>
          <w:rFonts w:ascii="Arial" w:hAnsi="Arial" w:cs="Arial"/>
          <w:color w:val="000000" w:themeColor="text1"/>
          <w:shd w:val="clear" w:color="auto" w:fill="FFFFFF"/>
        </w:rPr>
      </w:pPr>
    </w:p>
    <w:p w:rsidR="00DE71B1" w:rsidRPr="00C62402" w:rsidRDefault="00DE71B1"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The Chartered Institute of Personnel and Development (CIPD) (2018) “People analytics: driving business performance with people data.” [Pdf] Available at: &lt;</w:t>
      </w:r>
      <w:hyperlink r:id="rId25" w:history="1">
        <w:r w:rsidRPr="00C62402">
          <w:rPr>
            <w:rStyle w:val="Hyperlink"/>
            <w:rFonts w:ascii="Arial" w:hAnsi="Arial" w:cs="Arial"/>
            <w:color w:val="000000" w:themeColor="text1"/>
            <w:shd w:val="clear" w:color="auto" w:fill="FFFFFF"/>
          </w:rPr>
          <w:t>https://www.cipd.co.uk/Images/people-analytics-executive-summary_tcm18-43748.pdf</w:t>
        </w:r>
      </w:hyperlink>
      <w:r w:rsidRPr="00C62402">
        <w:rPr>
          <w:rFonts w:ascii="Arial" w:hAnsi="Arial" w:cs="Arial"/>
          <w:color w:val="000000" w:themeColor="text1"/>
          <w:shd w:val="clear" w:color="auto" w:fill="FFFFFF"/>
        </w:rPr>
        <w:t>&gt; (</w:t>
      </w:r>
      <w:r w:rsidRPr="00C62402">
        <w:rPr>
          <w:rFonts w:ascii="Arial" w:hAnsi="Arial" w:cs="Arial"/>
          <w:color w:val="000000" w:themeColor="text1"/>
        </w:rPr>
        <w:t>Accessed: 23 November 2020).</w:t>
      </w:r>
    </w:p>
    <w:p w:rsidR="00DE71B1" w:rsidRPr="00C62402" w:rsidRDefault="00DE71B1" w:rsidP="00C62402">
      <w:pPr>
        <w:spacing w:line="480" w:lineRule="auto"/>
        <w:rPr>
          <w:rFonts w:ascii="Arial" w:hAnsi="Arial" w:cs="Arial"/>
          <w:color w:val="000000" w:themeColor="text1"/>
          <w:shd w:val="clear" w:color="auto" w:fill="FFFFFF"/>
        </w:rPr>
      </w:pPr>
    </w:p>
    <w:p w:rsidR="00712F56" w:rsidRPr="00C62402" w:rsidRDefault="00DE71B1" w:rsidP="00C62402">
      <w:pPr>
        <w:spacing w:line="480" w:lineRule="auto"/>
        <w:rPr>
          <w:rFonts w:ascii="Arial" w:hAnsi="Arial" w:cs="Arial"/>
          <w:color w:val="000000" w:themeColor="text1"/>
        </w:rPr>
      </w:pPr>
      <w:r w:rsidRPr="00C62402">
        <w:rPr>
          <w:rFonts w:ascii="Arial" w:hAnsi="Arial" w:cs="Arial"/>
          <w:color w:val="000000" w:themeColor="text1"/>
          <w:shd w:val="clear" w:color="auto" w:fill="FFFFFF"/>
        </w:rPr>
        <w:t xml:space="preserve">The Chartered Institute of Personnel and Development (CIPD) (2020) “People analytics.” [Online] Available at: </w:t>
      </w:r>
      <w:hyperlink r:id="rId26" w:anchor="7744" w:history="1">
        <w:r w:rsidRPr="00C62402">
          <w:rPr>
            <w:rStyle w:val="Hyperlink"/>
            <w:rFonts w:ascii="Arial" w:hAnsi="Arial" w:cs="Arial"/>
            <w:color w:val="000000" w:themeColor="text1"/>
            <w:shd w:val="clear" w:color="auto" w:fill="FFFFFF"/>
          </w:rPr>
          <w:t>https://www.cipd.co.uk/knowledge/strategy/analytics/factsheet#7744</w:t>
        </w:r>
      </w:hyperlink>
      <w:r w:rsidRPr="00C62402">
        <w:rPr>
          <w:rFonts w:ascii="Arial" w:hAnsi="Arial" w:cs="Arial"/>
          <w:color w:val="000000" w:themeColor="text1"/>
          <w:shd w:val="clear" w:color="auto" w:fill="FFFFFF"/>
        </w:rPr>
        <w:t xml:space="preserve"> (</w:t>
      </w:r>
      <w:r w:rsidRPr="00C62402">
        <w:rPr>
          <w:rFonts w:ascii="Arial" w:hAnsi="Arial" w:cs="Arial"/>
          <w:color w:val="000000" w:themeColor="text1"/>
        </w:rPr>
        <w:t>Accessed: 23 November 2020).</w:t>
      </w:r>
    </w:p>
    <w:p w:rsidR="0085297A" w:rsidRPr="00C62402" w:rsidRDefault="0085297A" w:rsidP="00C62402">
      <w:pPr>
        <w:spacing w:line="480" w:lineRule="auto"/>
        <w:rPr>
          <w:rFonts w:ascii="Arial" w:hAnsi="Arial" w:cs="Arial"/>
          <w:color w:val="000000" w:themeColor="text1"/>
        </w:rPr>
      </w:pPr>
    </w:p>
    <w:p w:rsidR="0038208E" w:rsidRPr="00C62402" w:rsidRDefault="0038208E" w:rsidP="00C62402">
      <w:pPr>
        <w:spacing w:line="480" w:lineRule="auto"/>
        <w:rPr>
          <w:rFonts w:ascii="Arial" w:hAnsi="Arial" w:cs="Arial"/>
          <w:color w:val="000000" w:themeColor="text1"/>
          <w:shd w:val="clear" w:color="auto" w:fill="FFFFFF"/>
        </w:rPr>
      </w:pPr>
      <w:r w:rsidRPr="00C62402">
        <w:rPr>
          <w:rFonts w:ascii="Arial" w:hAnsi="Arial" w:cs="Arial"/>
          <w:color w:val="000000" w:themeColor="text1"/>
          <w:shd w:val="clear" w:color="auto" w:fill="FFFFFF"/>
        </w:rPr>
        <w:t>Yu, J., &amp;  Cooper, H. (2018) "A Quantitative Review of Research Design Effects on Response Rates to Questionnaires." </w:t>
      </w:r>
      <w:r w:rsidRPr="00C62402">
        <w:rPr>
          <w:rFonts w:ascii="Arial" w:hAnsi="Arial" w:cs="Arial"/>
          <w:i/>
          <w:iCs/>
          <w:color w:val="000000" w:themeColor="text1"/>
        </w:rPr>
        <w:t>Journal of Marketing Research</w:t>
      </w:r>
      <w:r w:rsidRPr="00C62402">
        <w:rPr>
          <w:rFonts w:ascii="Arial" w:hAnsi="Arial" w:cs="Arial"/>
          <w:color w:val="000000" w:themeColor="text1"/>
          <w:shd w:val="clear" w:color="auto" w:fill="FFFFFF"/>
        </w:rPr>
        <w:t> 20, no. 1: 36-44.</w:t>
      </w:r>
    </w:p>
    <w:p w:rsidR="0038208E" w:rsidRPr="00C62402" w:rsidRDefault="0038208E" w:rsidP="00C62402">
      <w:pPr>
        <w:spacing w:line="480" w:lineRule="auto"/>
        <w:rPr>
          <w:rFonts w:ascii="Arial" w:hAnsi="Arial" w:cs="Arial"/>
          <w:color w:val="000000" w:themeColor="text1"/>
          <w:shd w:val="clear" w:color="auto" w:fill="FFFFFF"/>
        </w:rPr>
      </w:pPr>
    </w:p>
    <w:p w:rsidR="00DE71B1" w:rsidRPr="00C62402" w:rsidRDefault="00DE71B1" w:rsidP="00C62402">
      <w:pPr>
        <w:spacing w:line="480" w:lineRule="auto"/>
        <w:rPr>
          <w:rFonts w:ascii="Arial" w:hAnsi="Arial" w:cs="Arial"/>
          <w:color w:val="000000" w:themeColor="text1"/>
          <w:shd w:val="clear" w:color="auto" w:fill="FFFFFF"/>
        </w:rPr>
      </w:pPr>
    </w:p>
    <w:p w:rsidR="00DE71B1" w:rsidRPr="00C62402" w:rsidRDefault="00DE71B1" w:rsidP="00C62402">
      <w:pPr>
        <w:spacing w:line="480" w:lineRule="auto"/>
        <w:rPr>
          <w:rFonts w:ascii="Arial" w:hAnsi="Arial" w:cs="Arial"/>
          <w:color w:val="000000" w:themeColor="text1"/>
          <w:shd w:val="clear" w:color="auto" w:fill="FFFFFF"/>
        </w:rPr>
      </w:pPr>
    </w:p>
    <w:p w:rsidR="00DE71B1" w:rsidRPr="00C62402" w:rsidRDefault="00DE71B1" w:rsidP="00C62402">
      <w:pPr>
        <w:spacing w:line="480" w:lineRule="auto"/>
        <w:rPr>
          <w:rFonts w:ascii="Arial" w:hAnsi="Arial" w:cs="Arial"/>
          <w:color w:val="000000" w:themeColor="text1"/>
          <w:shd w:val="clear" w:color="auto" w:fill="FFFFFF"/>
        </w:rPr>
      </w:pPr>
    </w:p>
    <w:p w:rsidR="008B5635" w:rsidRPr="00C62402" w:rsidRDefault="008B5635" w:rsidP="00C62402">
      <w:pPr>
        <w:spacing w:line="480" w:lineRule="auto"/>
        <w:rPr>
          <w:rFonts w:ascii="Arial" w:hAnsi="Arial" w:cs="Arial"/>
          <w:color w:val="000000" w:themeColor="text1"/>
          <w:shd w:val="clear" w:color="auto" w:fill="FFFFFF"/>
        </w:rPr>
      </w:pPr>
    </w:p>
    <w:p w:rsidR="00603813" w:rsidRPr="00C62402" w:rsidRDefault="00603813" w:rsidP="00C62402">
      <w:pPr>
        <w:spacing w:line="480" w:lineRule="auto"/>
        <w:rPr>
          <w:rFonts w:ascii="Arial" w:hAnsi="Arial" w:cs="Arial"/>
          <w:color w:val="000000" w:themeColor="text1"/>
        </w:rPr>
      </w:pPr>
    </w:p>
    <w:sectPr w:rsidR="00603813" w:rsidRPr="00C62402" w:rsidSect="00843921">
      <w:footerReference w:type="even" r:id="rId27"/>
      <w:footerReference w:type="default" r:id="rId28"/>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82F5C" w:rsidRDefault="00D82F5C" w:rsidP="00C36F16">
      <w:r>
        <w:separator/>
      </w:r>
    </w:p>
  </w:endnote>
  <w:endnote w:type="continuationSeparator" w:id="0">
    <w:p w:rsidR="00D82F5C" w:rsidRDefault="00D82F5C" w:rsidP="00C36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6458178"/>
      <w:docPartObj>
        <w:docPartGallery w:val="Page Numbers (Bottom of Page)"/>
        <w:docPartUnique/>
      </w:docPartObj>
    </w:sdtPr>
    <w:sdtEndPr>
      <w:rPr>
        <w:rStyle w:val="PageNumber"/>
      </w:rPr>
    </w:sdtEndPr>
    <w:sdtContent>
      <w:p w:rsidR="00DF068A" w:rsidRDefault="00DF068A" w:rsidP="008439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F068A" w:rsidRDefault="00DF068A" w:rsidP="00C36F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60331723"/>
      <w:docPartObj>
        <w:docPartGallery w:val="Page Numbers (Bottom of Page)"/>
        <w:docPartUnique/>
      </w:docPartObj>
    </w:sdtPr>
    <w:sdtEndPr>
      <w:rPr>
        <w:rStyle w:val="PageNumber"/>
      </w:rPr>
    </w:sdtEndPr>
    <w:sdtContent>
      <w:p w:rsidR="00DF068A" w:rsidRDefault="00DF068A" w:rsidP="008439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DF068A" w:rsidRDefault="00DF068A" w:rsidP="00C36F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82F5C" w:rsidRDefault="00D82F5C" w:rsidP="00C36F16">
      <w:r>
        <w:separator/>
      </w:r>
    </w:p>
  </w:footnote>
  <w:footnote w:type="continuationSeparator" w:id="0">
    <w:p w:rsidR="00D82F5C" w:rsidRDefault="00D82F5C" w:rsidP="00C36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6511F"/>
    <w:multiLevelType w:val="hybridMultilevel"/>
    <w:tmpl w:val="D2968662"/>
    <w:lvl w:ilvl="0" w:tplc="902687DE">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A4CBA"/>
    <w:multiLevelType w:val="hybridMultilevel"/>
    <w:tmpl w:val="4A6EDAA0"/>
    <w:lvl w:ilvl="0" w:tplc="FB544CA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A77ED"/>
    <w:multiLevelType w:val="hybridMultilevel"/>
    <w:tmpl w:val="1D246EEE"/>
    <w:lvl w:ilvl="0" w:tplc="FF88A53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93D7E"/>
    <w:multiLevelType w:val="hybridMultilevel"/>
    <w:tmpl w:val="36DE2BEA"/>
    <w:lvl w:ilvl="0" w:tplc="9B048AB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476869"/>
    <w:multiLevelType w:val="hybridMultilevel"/>
    <w:tmpl w:val="2BA60524"/>
    <w:lvl w:ilvl="0" w:tplc="9E6863CE">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41732A"/>
    <w:multiLevelType w:val="hybridMultilevel"/>
    <w:tmpl w:val="1CFC5654"/>
    <w:lvl w:ilvl="0" w:tplc="E6A6F8E6">
      <w:start w:val="2"/>
      <w:numFmt w:val="bullet"/>
      <w:lvlText w:val=""/>
      <w:lvlJc w:val="left"/>
      <w:pPr>
        <w:ind w:left="720" w:hanging="360"/>
      </w:pPr>
      <w:rPr>
        <w:rFonts w:ascii="Symbol" w:eastAsia="Times New Roman"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E27FE3"/>
    <w:multiLevelType w:val="hybridMultilevel"/>
    <w:tmpl w:val="44865072"/>
    <w:lvl w:ilvl="0" w:tplc="C2023D34">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B4215"/>
    <w:multiLevelType w:val="hybridMultilevel"/>
    <w:tmpl w:val="41387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E82C61"/>
    <w:multiLevelType w:val="hybridMultilevel"/>
    <w:tmpl w:val="9184D8D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ED57D1"/>
    <w:multiLevelType w:val="hybridMultilevel"/>
    <w:tmpl w:val="7F38F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D70D35"/>
    <w:multiLevelType w:val="hybridMultilevel"/>
    <w:tmpl w:val="AC8AB7E4"/>
    <w:lvl w:ilvl="0" w:tplc="F41A369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CC7D39"/>
    <w:multiLevelType w:val="hybridMultilevel"/>
    <w:tmpl w:val="51860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2"/>
  </w:num>
  <w:num w:numId="4">
    <w:abstractNumId w:val="3"/>
  </w:num>
  <w:num w:numId="5">
    <w:abstractNumId w:val="6"/>
  </w:num>
  <w:num w:numId="6">
    <w:abstractNumId w:val="0"/>
  </w:num>
  <w:num w:numId="7">
    <w:abstractNumId w:val="5"/>
  </w:num>
  <w:num w:numId="8">
    <w:abstractNumId w:val="4"/>
  </w:num>
  <w:num w:numId="9">
    <w:abstractNumId w:val="1"/>
  </w:num>
  <w:num w:numId="10">
    <w:abstractNumId w:val="1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AA9"/>
    <w:rsid w:val="000064DE"/>
    <w:rsid w:val="00007203"/>
    <w:rsid w:val="00007BB0"/>
    <w:rsid w:val="00016F0C"/>
    <w:rsid w:val="00044B89"/>
    <w:rsid w:val="000450BA"/>
    <w:rsid w:val="00056C69"/>
    <w:rsid w:val="0006180F"/>
    <w:rsid w:val="000C4E3C"/>
    <w:rsid w:val="000D2D91"/>
    <w:rsid w:val="000D4581"/>
    <w:rsid w:val="000E3C85"/>
    <w:rsid w:val="000E658A"/>
    <w:rsid w:val="00106399"/>
    <w:rsid w:val="00110AE8"/>
    <w:rsid w:val="00113585"/>
    <w:rsid w:val="00123439"/>
    <w:rsid w:val="00125CB0"/>
    <w:rsid w:val="00131E46"/>
    <w:rsid w:val="00143E4E"/>
    <w:rsid w:val="001504AF"/>
    <w:rsid w:val="00164EE7"/>
    <w:rsid w:val="00167403"/>
    <w:rsid w:val="00176726"/>
    <w:rsid w:val="001A0810"/>
    <w:rsid w:val="001A51B3"/>
    <w:rsid w:val="001A5B79"/>
    <w:rsid w:val="001C5AA9"/>
    <w:rsid w:val="001C7F76"/>
    <w:rsid w:val="001D4283"/>
    <w:rsid w:val="001D51E7"/>
    <w:rsid w:val="001F0DBF"/>
    <w:rsid w:val="001F6BBA"/>
    <w:rsid w:val="00207991"/>
    <w:rsid w:val="00207F8A"/>
    <w:rsid w:val="00212BCB"/>
    <w:rsid w:val="00216E92"/>
    <w:rsid w:val="00226C12"/>
    <w:rsid w:val="00251173"/>
    <w:rsid w:val="00253AAE"/>
    <w:rsid w:val="002850E1"/>
    <w:rsid w:val="002907A8"/>
    <w:rsid w:val="0029341F"/>
    <w:rsid w:val="00295F0C"/>
    <w:rsid w:val="002A7125"/>
    <w:rsid w:val="002A7A64"/>
    <w:rsid w:val="002D280D"/>
    <w:rsid w:val="002D7343"/>
    <w:rsid w:val="002E3122"/>
    <w:rsid w:val="002E4306"/>
    <w:rsid w:val="003051AB"/>
    <w:rsid w:val="0031118D"/>
    <w:rsid w:val="00315D12"/>
    <w:rsid w:val="003172F4"/>
    <w:rsid w:val="00334F84"/>
    <w:rsid w:val="00336C51"/>
    <w:rsid w:val="00343863"/>
    <w:rsid w:val="00346110"/>
    <w:rsid w:val="00353B15"/>
    <w:rsid w:val="0036184C"/>
    <w:rsid w:val="0036680B"/>
    <w:rsid w:val="00367A82"/>
    <w:rsid w:val="003716B2"/>
    <w:rsid w:val="0038208E"/>
    <w:rsid w:val="00387B88"/>
    <w:rsid w:val="003C2681"/>
    <w:rsid w:val="003C2E28"/>
    <w:rsid w:val="003E47E6"/>
    <w:rsid w:val="003E4BC7"/>
    <w:rsid w:val="003E503F"/>
    <w:rsid w:val="003E5F9A"/>
    <w:rsid w:val="00405DDA"/>
    <w:rsid w:val="00410106"/>
    <w:rsid w:val="00435694"/>
    <w:rsid w:val="004613A0"/>
    <w:rsid w:val="004629FB"/>
    <w:rsid w:val="00463ED7"/>
    <w:rsid w:val="00483A13"/>
    <w:rsid w:val="00487AB1"/>
    <w:rsid w:val="00497797"/>
    <w:rsid w:val="004A7154"/>
    <w:rsid w:val="004B68D5"/>
    <w:rsid w:val="004D0A32"/>
    <w:rsid w:val="004D3949"/>
    <w:rsid w:val="004D6EE1"/>
    <w:rsid w:val="004F7058"/>
    <w:rsid w:val="005032C2"/>
    <w:rsid w:val="005046F5"/>
    <w:rsid w:val="00510714"/>
    <w:rsid w:val="0051538F"/>
    <w:rsid w:val="00520407"/>
    <w:rsid w:val="00522F89"/>
    <w:rsid w:val="00560D98"/>
    <w:rsid w:val="00574482"/>
    <w:rsid w:val="005767F8"/>
    <w:rsid w:val="00582EC5"/>
    <w:rsid w:val="005840A3"/>
    <w:rsid w:val="00590DC7"/>
    <w:rsid w:val="005953DD"/>
    <w:rsid w:val="00596609"/>
    <w:rsid w:val="005B06B3"/>
    <w:rsid w:val="005B4A04"/>
    <w:rsid w:val="005E157B"/>
    <w:rsid w:val="005F4B97"/>
    <w:rsid w:val="006020FF"/>
    <w:rsid w:val="00603813"/>
    <w:rsid w:val="006070FD"/>
    <w:rsid w:val="00611DC2"/>
    <w:rsid w:val="006248C7"/>
    <w:rsid w:val="00626996"/>
    <w:rsid w:val="0063601E"/>
    <w:rsid w:val="00656024"/>
    <w:rsid w:val="00673D60"/>
    <w:rsid w:val="00686ACC"/>
    <w:rsid w:val="006A3DF4"/>
    <w:rsid w:val="006D62AA"/>
    <w:rsid w:val="006D78C8"/>
    <w:rsid w:val="006E207F"/>
    <w:rsid w:val="006E2220"/>
    <w:rsid w:val="006E3DE9"/>
    <w:rsid w:val="006E46DA"/>
    <w:rsid w:val="006E7D49"/>
    <w:rsid w:val="006F2297"/>
    <w:rsid w:val="00712F56"/>
    <w:rsid w:val="00717156"/>
    <w:rsid w:val="00725B0F"/>
    <w:rsid w:val="007461CE"/>
    <w:rsid w:val="00750355"/>
    <w:rsid w:val="00770413"/>
    <w:rsid w:val="00785CB0"/>
    <w:rsid w:val="007A359D"/>
    <w:rsid w:val="007B79E6"/>
    <w:rsid w:val="007B7D29"/>
    <w:rsid w:val="007E05FD"/>
    <w:rsid w:val="007F2663"/>
    <w:rsid w:val="00831C06"/>
    <w:rsid w:val="00842DB1"/>
    <w:rsid w:val="00843921"/>
    <w:rsid w:val="008461F1"/>
    <w:rsid w:val="0085297A"/>
    <w:rsid w:val="00861C16"/>
    <w:rsid w:val="0087112E"/>
    <w:rsid w:val="0087156C"/>
    <w:rsid w:val="00886F6F"/>
    <w:rsid w:val="008A0F4C"/>
    <w:rsid w:val="008B5635"/>
    <w:rsid w:val="008F3CB9"/>
    <w:rsid w:val="00906208"/>
    <w:rsid w:val="009073F1"/>
    <w:rsid w:val="00916199"/>
    <w:rsid w:val="0092005A"/>
    <w:rsid w:val="00920B8E"/>
    <w:rsid w:val="0092417D"/>
    <w:rsid w:val="00932300"/>
    <w:rsid w:val="00936320"/>
    <w:rsid w:val="009473AF"/>
    <w:rsid w:val="00952586"/>
    <w:rsid w:val="00962CE3"/>
    <w:rsid w:val="00966C4A"/>
    <w:rsid w:val="009753EA"/>
    <w:rsid w:val="009815AE"/>
    <w:rsid w:val="009A28AE"/>
    <w:rsid w:val="009A3F23"/>
    <w:rsid w:val="009A6181"/>
    <w:rsid w:val="009C4E0F"/>
    <w:rsid w:val="009D1162"/>
    <w:rsid w:val="009D1DB3"/>
    <w:rsid w:val="009E72C0"/>
    <w:rsid w:val="009F23C8"/>
    <w:rsid w:val="00A0159A"/>
    <w:rsid w:val="00A1575B"/>
    <w:rsid w:val="00A256B6"/>
    <w:rsid w:val="00A3270B"/>
    <w:rsid w:val="00A44287"/>
    <w:rsid w:val="00A47201"/>
    <w:rsid w:val="00A50D80"/>
    <w:rsid w:val="00A602C3"/>
    <w:rsid w:val="00A70C1F"/>
    <w:rsid w:val="00A724CB"/>
    <w:rsid w:val="00A841A7"/>
    <w:rsid w:val="00A91162"/>
    <w:rsid w:val="00A95507"/>
    <w:rsid w:val="00AA03A4"/>
    <w:rsid w:val="00AB2364"/>
    <w:rsid w:val="00AC1D1F"/>
    <w:rsid w:val="00AC619C"/>
    <w:rsid w:val="00AE11BF"/>
    <w:rsid w:val="00AE11DE"/>
    <w:rsid w:val="00B14090"/>
    <w:rsid w:val="00B15358"/>
    <w:rsid w:val="00B159C4"/>
    <w:rsid w:val="00B226A5"/>
    <w:rsid w:val="00B241ED"/>
    <w:rsid w:val="00B34ECA"/>
    <w:rsid w:val="00B44147"/>
    <w:rsid w:val="00B87AA5"/>
    <w:rsid w:val="00BC5A22"/>
    <w:rsid w:val="00BD0CA9"/>
    <w:rsid w:val="00BD1851"/>
    <w:rsid w:val="00C04479"/>
    <w:rsid w:val="00C120D8"/>
    <w:rsid w:val="00C149AB"/>
    <w:rsid w:val="00C248B1"/>
    <w:rsid w:val="00C31B77"/>
    <w:rsid w:val="00C32081"/>
    <w:rsid w:val="00C36F16"/>
    <w:rsid w:val="00C46DCE"/>
    <w:rsid w:val="00C52140"/>
    <w:rsid w:val="00C562D1"/>
    <w:rsid w:val="00C5740E"/>
    <w:rsid w:val="00C62402"/>
    <w:rsid w:val="00C630B5"/>
    <w:rsid w:val="00C75EB5"/>
    <w:rsid w:val="00CD1269"/>
    <w:rsid w:val="00CD24C8"/>
    <w:rsid w:val="00CE1F69"/>
    <w:rsid w:val="00CE698F"/>
    <w:rsid w:val="00CF063D"/>
    <w:rsid w:val="00D127CD"/>
    <w:rsid w:val="00D12A4F"/>
    <w:rsid w:val="00D3098A"/>
    <w:rsid w:val="00D33EA8"/>
    <w:rsid w:val="00D4040A"/>
    <w:rsid w:val="00D4122C"/>
    <w:rsid w:val="00D46689"/>
    <w:rsid w:val="00D52525"/>
    <w:rsid w:val="00D55CD5"/>
    <w:rsid w:val="00D62CFE"/>
    <w:rsid w:val="00D64014"/>
    <w:rsid w:val="00D64376"/>
    <w:rsid w:val="00D76917"/>
    <w:rsid w:val="00D82F5C"/>
    <w:rsid w:val="00D928F8"/>
    <w:rsid w:val="00D9640B"/>
    <w:rsid w:val="00DA40A9"/>
    <w:rsid w:val="00DD0EDC"/>
    <w:rsid w:val="00DD5BF8"/>
    <w:rsid w:val="00DE4395"/>
    <w:rsid w:val="00DE6E4E"/>
    <w:rsid w:val="00DE71B1"/>
    <w:rsid w:val="00DF068A"/>
    <w:rsid w:val="00DF63F9"/>
    <w:rsid w:val="00E06B80"/>
    <w:rsid w:val="00E06D16"/>
    <w:rsid w:val="00E121F7"/>
    <w:rsid w:val="00E34C2F"/>
    <w:rsid w:val="00E402B0"/>
    <w:rsid w:val="00E52998"/>
    <w:rsid w:val="00E54BFA"/>
    <w:rsid w:val="00E5618A"/>
    <w:rsid w:val="00E7371E"/>
    <w:rsid w:val="00E83CEE"/>
    <w:rsid w:val="00E8505E"/>
    <w:rsid w:val="00EA2B7C"/>
    <w:rsid w:val="00EA3D68"/>
    <w:rsid w:val="00EA4A01"/>
    <w:rsid w:val="00EA680B"/>
    <w:rsid w:val="00EC0126"/>
    <w:rsid w:val="00EC1396"/>
    <w:rsid w:val="00EC4F12"/>
    <w:rsid w:val="00ED2156"/>
    <w:rsid w:val="00EE524E"/>
    <w:rsid w:val="00EF2DBF"/>
    <w:rsid w:val="00F1752E"/>
    <w:rsid w:val="00F2019C"/>
    <w:rsid w:val="00F2066D"/>
    <w:rsid w:val="00F22074"/>
    <w:rsid w:val="00F30421"/>
    <w:rsid w:val="00F57923"/>
    <w:rsid w:val="00F60300"/>
    <w:rsid w:val="00F82347"/>
    <w:rsid w:val="00F82EC4"/>
    <w:rsid w:val="00FA60BF"/>
    <w:rsid w:val="00FA6416"/>
    <w:rsid w:val="00FD34E1"/>
    <w:rsid w:val="00FD7AA4"/>
    <w:rsid w:val="00FE3E7F"/>
    <w:rsid w:val="00FE6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2AB09F-621D-3246-AE2F-511F9EC31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B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36F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F1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6F16"/>
    <w:pPr>
      <w:ind w:left="720"/>
      <w:contextualSpacing/>
    </w:pPr>
  </w:style>
  <w:style w:type="paragraph" w:styleId="Footer">
    <w:name w:val="footer"/>
    <w:basedOn w:val="Normal"/>
    <w:link w:val="FooterChar"/>
    <w:uiPriority w:val="99"/>
    <w:unhideWhenUsed/>
    <w:rsid w:val="00C36F16"/>
    <w:pPr>
      <w:tabs>
        <w:tab w:val="center" w:pos="4680"/>
        <w:tab w:val="right" w:pos="9360"/>
      </w:tabs>
    </w:pPr>
  </w:style>
  <w:style w:type="character" w:customStyle="1" w:styleId="FooterChar">
    <w:name w:val="Footer Char"/>
    <w:basedOn w:val="DefaultParagraphFont"/>
    <w:link w:val="Footer"/>
    <w:uiPriority w:val="99"/>
    <w:rsid w:val="00C36F16"/>
  </w:style>
  <w:style w:type="character" w:styleId="PageNumber">
    <w:name w:val="page number"/>
    <w:basedOn w:val="DefaultParagraphFont"/>
    <w:uiPriority w:val="99"/>
    <w:semiHidden/>
    <w:unhideWhenUsed/>
    <w:rsid w:val="00C36F16"/>
  </w:style>
  <w:style w:type="paragraph" w:styleId="TOCHeading">
    <w:name w:val="TOC Heading"/>
    <w:basedOn w:val="Heading1"/>
    <w:next w:val="Normal"/>
    <w:uiPriority w:val="39"/>
    <w:unhideWhenUsed/>
    <w:qFormat/>
    <w:rsid w:val="00C36F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36F16"/>
    <w:pPr>
      <w:spacing w:before="360" w:after="360"/>
    </w:pPr>
    <w:rPr>
      <w:rFonts w:cstheme="minorHAnsi"/>
      <w:b/>
      <w:bCs/>
      <w:caps/>
      <w:sz w:val="22"/>
      <w:szCs w:val="22"/>
      <w:u w:val="single"/>
    </w:rPr>
  </w:style>
  <w:style w:type="character" w:styleId="Hyperlink">
    <w:name w:val="Hyperlink"/>
    <w:basedOn w:val="DefaultParagraphFont"/>
    <w:uiPriority w:val="99"/>
    <w:unhideWhenUsed/>
    <w:rsid w:val="00C36F16"/>
    <w:rPr>
      <w:color w:val="0563C1" w:themeColor="hyperlink"/>
      <w:u w:val="single"/>
    </w:rPr>
  </w:style>
  <w:style w:type="paragraph" w:styleId="TOC2">
    <w:name w:val="toc 2"/>
    <w:basedOn w:val="Normal"/>
    <w:next w:val="Normal"/>
    <w:autoRedefine/>
    <w:uiPriority w:val="39"/>
    <w:semiHidden/>
    <w:unhideWhenUsed/>
    <w:rsid w:val="00C36F16"/>
    <w:rPr>
      <w:rFonts w:cstheme="minorHAnsi"/>
      <w:b/>
      <w:bCs/>
      <w:smallCaps/>
      <w:sz w:val="22"/>
      <w:szCs w:val="22"/>
    </w:rPr>
  </w:style>
  <w:style w:type="paragraph" w:styleId="TOC3">
    <w:name w:val="toc 3"/>
    <w:basedOn w:val="Normal"/>
    <w:next w:val="Normal"/>
    <w:autoRedefine/>
    <w:uiPriority w:val="39"/>
    <w:semiHidden/>
    <w:unhideWhenUsed/>
    <w:rsid w:val="00C36F16"/>
    <w:rPr>
      <w:rFonts w:cstheme="minorHAnsi"/>
      <w:smallCaps/>
      <w:sz w:val="22"/>
      <w:szCs w:val="22"/>
    </w:rPr>
  </w:style>
  <w:style w:type="paragraph" w:styleId="TOC4">
    <w:name w:val="toc 4"/>
    <w:basedOn w:val="Normal"/>
    <w:next w:val="Normal"/>
    <w:autoRedefine/>
    <w:uiPriority w:val="39"/>
    <w:semiHidden/>
    <w:unhideWhenUsed/>
    <w:rsid w:val="00C36F16"/>
    <w:rPr>
      <w:rFonts w:cstheme="minorHAnsi"/>
      <w:sz w:val="22"/>
      <w:szCs w:val="22"/>
    </w:rPr>
  </w:style>
  <w:style w:type="paragraph" w:styleId="TOC5">
    <w:name w:val="toc 5"/>
    <w:basedOn w:val="Normal"/>
    <w:next w:val="Normal"/>
    <w:autoRedefine/>
    <w:uiPriority w:val="39"/>
    <w:semiHidden/>
    <w:unhideWhenUsed/>
    <w:rsid w:val="00C36F16"/>
    <w:rPr>
      <w:rFonts w:cstheme="minorHAnsi"/>
      <w:sz w:val="22"/>
      <w:szCs w:val="22"/>
    </w:rPr>
  </w:style>
  <w:style w:type="paragraph" w:styleId="TOC6">
    <w:name w:val="toc 6"/>
    <w:basedOn w:val="Normal"/>
    <w:next w:val="Normal"/>
    <w:autoRedefine/>
    <w:uiPriority w:val="39"/>
    <w:semiHidden/>
    <w:unhideWhenUsed/>
    <w:rsid w:val="00C36F16"/>
    <w:rPr>
      <w:rFonts w:cstheme="minorHAnsi"/>
      <w:sz w:val="22"/>
      <w:szCs w:val="22"/>
    </w:rPr>
  </w:style>
  <w:style w:type="paragraph" w:styleId="TOC7">
    <w:name w:val="toc 7"/>
    <w:basedOn w:val="Normal"/>
    <w:next w:val="Normal"/>
    <w:autoRedefine/>
    <w:uiPriority w:val="39"/>
    <w:semiHidden/>
    <w:unhideWhenUsed/>
    <w:rsid w:val="00C36F16"/>
    <w:rPr>
      <w:rFonts w:cstheme="minorHAnsi"/>
      <w:sz w:val="22"/>
      <w:szCs w:val="22"/>
    </w:rPr>
  </w:style>
  <w:style w:type="paragraph" w:styleId="TOC8">
    <w:name w:val="toc 8"/>
    <w:basedOn w:val="Normal"/>
    <w:next w:val="Normal"/>
    <w:autoRedefine/>
    <w:uiPriority w:val="39"/>
    <w:semiHidden/>
    <w:unhideWhenUsed/>
    <w:rsid w:val="00C36F16"/>
    <w:rPr>
      <w:rFonts w:cstheme="minorHAnsi"/>
      <w:sz w:val="22"/>
      <w:szCs w:val="22"/>
    </w:rPr>
  </w:style>
  <w:style w:type="paragraph" w:styleId="TOC9">
    <w:name w:val="toc 9"/>
    <w:basedOn w:val="Normal"/>
    <w:next w:val="Normal"/>
    <w:autoRedefine/>
    <w:uiPriority w:val="39"/>
    <w:semiHidden/>
    <w:unhideWhenUsed/>
    <w:rsid w:val="00C36F16"/>
    <w:rPr>
      <w:rFonts w:cstheme="minorHAnsi"/>
      <w:sz w:val="22"/>
      <w:szCs w:val="22"/>
    </w:rPr>
  </w:style>
  <w:style w:type="paragraph" w:styleId="NormalWeb">
    <w:name w:val="Normal (Web)"/>
    <w:basedOn w:val="Normal"/>
    <w:uiPriority w:val="99"/>
    <w:unhideWhenUsed/>
    <w:rsid w:val="0031118D"/>
    <w:pPr>
      <w:spacing w:before="100" w:beforeAutospacing="1" w:after="100" w:afterAutospacing="1"/>
    </w:pPr>
  </w:style>
  <w:style w:type="table" w:styleId="TableGrid">
    <w:name w:val="Table Grid"/>
    <w:basedOn w:val="TableNormal"/>
    <w:uiPriority w:val="39"/>
    <w:rsid w:val="00253A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D2D91"/>
    <w:rPr>
      <w:sz w:val="18"/>
      <w:szCs w:val="18"/>
    </w:rPr>
  </w:style>
  <w:style w:type="character" w:customStyle="1" w:styleId="BalloonTextChar">
    <w:name w:val="Balloon Text Char"/>
    <w:basedOn w:val="DefaultParagraphFont"/>
    <w:link w:val="BalloonText"/>
    <w:uiPriority w:val="99"/>
    <w:semiHidden/>
    <w:rsid w:val="000D2D91"/>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0D2D91"/>
    <w:rPr>
      <w:sz w:val="16"/>
      <w:szCs w:val="16"/>
    </w:rPr>
  </w:style>
  <w:style w:type="paragraph" w:styleId="CommentText">
    <w:name w:val="annotation text"/>
    <w:basedOn w:val="Normal"/>
    <w:link w:val="CommentTextChar"/>
    <w:uiPriority w:val="99"/>
    <w:semiHidden/>
    <w:unhideWhenUsed/>
    <w:rsid w:val="000D2D91"/>
    <w:rPr>
      <w:sz w:val="20"/>
      <w:szCs w:val="20"/>
    </w:rPr>
  </w:style>
  <w:style w:type="character" w:customStyle="1" w:styleId="CommentTextChar">
    <w:name w:val="Comment Text Char"/>
    <w:basedOn w:val="DefaultParagraphFont"/>
    <w:link w:val="CommentText"/>
    <w:uiPriority w:val="99"/>
    <w:semiHidden/>
    <w:rsid w:val="000D2D91"/>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36680B"/>
    <w:rPr>
      <w:color w:val="605E5C"/>
      <w:shd w:val="clear" w:color="auto" w:fill="E1DFDD"/>
    </w:rPr>
  </w:style>
  <w:style w:type="paragraph" w:styleId="NoSpacing">
    <w:name w:val="No Spacing"/>
    <w:link w:val="NoSpacingChar"/>
    <w:uiPriority w:val="1"/>
    <w:qFormat/>
    <w:rsid w:val="0092005A"/>
    <w:rPr>
      <w:rFonts w:eastAsiaTheme="minorEastAsia"/>
      <w:sz w:val="22"/>
      <w:szCs w:val="22"/>
      <w:lang w:val="en-US" w:eastAsia="zh-CN"/>
    </w:rPr>
  </w:style>
  <w:style w:type="character" w:customStyle="1" w:styleId="NoSpacingChar">
    <w:name w:val="No Spacing Char"/>
    <w:basedOn w:val="DefaultParagraphFont"/>
    <w:link w:val="NoSpacing"/>
    <w:uiPriority w:val="1"/>
    <w:rsid w:val="0092005A"/>
    <w:rPr>
      <w:rFonts w:eastAsiaTheme="minorEastAsia"/>
      <w:sz w:val="22"/>
      <w:szCs w:val="22"/>
      <w:lang w:val="en-US" w:eastAsia="zh-CN"/>
    </w:rPr>
  </w:style>
  <w:style w:type="character" w:customStyle="1" w:styleId="apple-converted-space">
    <w:name w:val="apple-converted-space"/>
    <w:basedOn w:val="DefaultParagraphFont"/>
    <w:rsid w:val="00343863"/>
  </w:style>
  <w:style w:type="character" w:styleId="FollowedHyperlink">
    <w:name w:val="FollowedHyperlink"/>
    <w:basedOn w:val="DefaultParagraphFont"/>
    <w:uiPriority w:val="99"/>
    <w:semiHidden/>
    <w:unhideWhenUsed/>
    <w:rsid w:val="00F206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219327">
      <w:bodyDiv w:val="1"/>
      <w:marLeft w:val="0"/>
      <w:marRight w:val="0"/>
      <w:marTop w:val="0"/>
      <w:marBottom w:val="0"/>
      <w:divBdr>
        <w:top w:val="none" w:sz="0" w:space="0" w:color="auto"/>
        <w:left w:val="none" w:sz="0" w:space="0" w:color="auto"/>
        <w:bottom w:val="none" w:sz="0" w:space="0" w:color="auto"/>
        <w:right w:val="none" w:sz="0" w:space="0" w:color="auto"/>
      </w:divBdr>
    </w:div>
    <w:div w:id="83960663">
      <w:bodyDiv w:val="1"/>
      <w:marLeft w:val="0"/>
      <w:marRight w:val="0"/>
      <w:marTop w:val="0"/>
      <w:marBottom w:val="0"/>
      <w:divBdr>
        <w:top w:val="none" w:sz="0" w:space="0" w:color="auto"/>
        <w:left w:val="none" w:sz="0" w:space="0" w:color="auto"/>
        <w:bottom w:val="none" w:sz="0" w:space="0" w:color="auto"/>
        <w:right w:val="none" w:sz="0" w:space="0" w:color="auto"/>
      </w:divBdr>
    </w:div>
    <w:div w:id="94904003">
      <w:bodyDiv w:val="1"/>
      <w:marLeft w:val="0"/>
      <w:marRight w:val="0"/>
      <w:marTop w:val="0"/>
      <w:marBottom w:val="0"/>
      <w:divBdr>
        <w:top w:val="none" w:sz="0" w:space="0" w:color="auto"/>
        <w:left w:val="none" w:sz="0" w:space="0" w:color="auto"/>
        <w:bottom w:val="none" w:sz="0" w:space="0" w:color="auto"/>
        <w:right w:val="none" w:sz="0" w:space="0" w:color="auto"/>
      </w:divBdr>
    </w:div>
    <w:div w:id="241764860">
      <w:bodyDiv w:val="1"/>
      <w:marLeft w:val="0"/>
      <w:marRight w:val="0"/>
      <w:marTop w:val="0"/>
      <w:marBottom w:val="0"/>
      <w:divBdr>
        <w:top w:val="none" w:sz="0" w:space="0" w:color="auto"/>
        <w:left w:val="none" w:sz="0" w:space="0" w:color="auto"/>
        <w:bottom w:val="none" w:sz="0" w:space="0" w:color="auto"/>
        <w:right w:val="none" w:sz="0" w:space="0" w:color="auto"/>
      </w:divBdr>
    </w:div>
    <w:div w:id="248389879">
      <w:bodyDiv w:val="1"/>
      <w:marLeft w:val="0"/>
      <w:marRight w:val="0"/>
      <w:marTop w:val="0"/>
      <w:marBottom w:val="0"/>
      <w:divBdr>
        <w:top w:val="none" w:sz="0" w:space="0" w:color="auto"/>
        <w:left w:val="none" w:sz="0" w:space="0" w:color="auto"/>
        <w:bottom w:val="none" w:sz="0" w:space="0" w:color="auto"/>
        <w:right w:val="none" w:sz="0" w:space="0" w:color="auto"/>
      </w:divBdr>
    </w:div>
    <w:div w:id="322513308">
      <w:bodyDiv w:val="1"/>
      <w:marLeft w:val="0"/>
      <w:marRight w:val="0"/>
      <w:marTop w:val="0"/>
      <w:marBottom w:val="0"/>
      <w:divBdr>
        <w:top w:val="none" w:sz="0" w:space="0" w:color="auto"/>
        <w:left w:val="none" w:sz="0" w:space="0" w:color="auto"/>
        <w:bottom w:val="none" w:sz="0" w:space="0" w:color="auto"/>
        <w:right w:val="none" w:sz="0" w:space="0" w:color="auto"/>
      </w:divBdr>
      <w:divsChild>
        <w:div w:id="2131782874">
          <w:marLeft w:val="0"/>
          <w:marRight w:val="0"/>
          <w:marTop w:val="0"/>
          <w:marBottom w:val="0"/>
          <w:divBdr>
            <w:top w:val="none" w:sz="0" w:space="0" w:color="auto"/>
            <w:left w:val="none" w:sz="0" w:space="0" w:color="auto"/>
            <w:bottom w:val="none" w:sz="0" w:space="0" w:color="auto"/>
            <w:right w:val="none" w:sz="0" w:space="0" w:color="auto"/>
          </w:divBdr>
          <w:divsChild>
            <w:div w:id="2111123379">
              <w:marLeft w:val="0"/>
              <w:marRight w:val="0"/>
              <w:marTop w:val="0"/>
              <w:marBottom w:val="0"/>
              <w:divBdr>
                <w:top w:val="none" w:sz="0" w:space="0" w:color="auto"/>
                <w:left w:val="none" w:sz="0" w:space="0" w:color="auto"/>
                <w:bottom w:val="none" w:sz="0" w:space="0" w:color="auto"/>
                <w:right w:val="none" w:sz="0" w:space="0" w:color="auto"/>
              </w:divBdr>
              <w:divsChild>
                <w:div w:id="157515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856063">
      <w:bodyDiv w:val="1"/>
      <w:marLeft w:val="0"/>
      <w:marRight w:val="0"/>
      <w:marTop w:val="0"/>
      <w:marBottom w:val="0"/>
      <w:divBdr>
        <w:top w:val="none" w:sz="0" w:space="0" w:color="auto"/>
        <w:left w:val="none" w:sz="0" w:space="0" w:color="auto"/>
        <w:bottom w:val="none" w:sz="0" w:space="0" w:color="auto"/>
        <w:right w:val="none" w:sz="0" w:space="0" w:color="auto"/>
      </w:divBdr>
    </w:div>
    <w:div w:id="472452408">
      <w:bodyDiv w:val="1"/>
      <w:marLeft w:val="0"/>
      <w:marRight w:val="0"/>
      <w:marTop w:val="0"/>
      <w:marBottom w:val="0"/>
      <w:divBdr>
        <w:top w:val="none" w:sz="0" w:space="0" w:color="auto"/>
        <w:left w:val="none" w:sz="0" w:space="0" w:color="auto"/>
        <w:bottom w:val="none" w:sz="0" w:space="0" w:color="auto"/>
        <w:right w:val="none" w:sz="0" w:space="0" w:color="auto"/>
      </w:divBdr>
    </w:div>
    <w:div w:id="519130322">
      <w:bodyDiv w:val="1"/>
      <w:marLeft w:val="0"/>
      <w:marRight w:val="0"/>
      <w:marTop w:val="0"/>
      <w:marBottom w:val="0"/>
      <w:divBdr>
        <w:top w:val="none" w:sz="0" w:space="0" w:color="auto"/>
        <w:left w:val="none" w:sz="0" w:space="0" w:color="auto"/>
        <w:bottom w:val="none" w:sz="0" w:space="0" w:color="auto"/>
        <w:right w:val="none" w:sz="0" w:space="0" w:color="auto"/>
      </w:divBdr>
    </w:div>
    <w:div w:id="574899314">
      <w:bodyDiv w:val="1"/>
      <w:marLeft w:val="0"/>
      <w:marRight w:val="0"/>
      <w:marTop w:val="0"/>
      <w:marBottom w:val="0"/>
      <w:divBdr>
        <w:top w:val="none" w:sz="0" w:space="0" w:color="auto"/>
        <w:left w:val="none" w:sz="0" w:space="0" w:color="auto"/>
        <w:bottom w:val="none" w:sz="0" w:space="0" w:color="auto"/>
        <w:right w:val="none" w:sz="0" w:space="0" w:color="auto"/>
      </w:divBdr>
    </w:div>
    <w:div w:id="604922119">
      <w:bodyDiv w:val="1"/>
      <w:marLeft w:val="0"/>
      <w:marRight w:val="0"/>
      <w:marTop w:val="0"/>
      <w:marBottom w:val="0"/>
      <w:divBdr>
        <w:top w:val="none" w:sz="0" w:space="0" w:color="auto"/>
        <w:left w:val="none" w:sz="0" w:space="0" w:color="auto"/>
        <w:bottom w:val="none" w:sz="0" w:space="0" w:color="auto"/>
        <w:right w:val="none" w:sz="0" w:space="0" w:color="auto"/>
      </w:divBdr>
    </w:div>
    <w:div w:id="622734340">
      <w:bodyDiv w:val="1"/>
      <w:marLeft w:val="0"/>
      <w:marRight w:val="0"/>
      <w:marTop w:val="0"/>
      <w:marBottom w:val="0"/>
      <w:divBdr>
        <w:top w:val="none" w:sz="0" w:space="0" w:color="auto"/>
        <w:left w:val="none" w:sz="0" w:space="0" w:color="auto"/>
        <w:bottom w:val="none" w:sz="0" w:space="0" w:color="auto"/>
        <w:right w:val="none" w:sz="0" w:space="0" w:color="auto"/>
      </w:divBdr>
      <w:divsChild>
        <w:div w:id="1946696032">
          <w:marLeft w:val="0"/>
          <w:marRight w:val="0"/>
          <w:marTop w:val="0"/>
          <w:marBottom w:val="0"/>
          <w:divBdr>
            <w:top w:val="none" w:sz="0" w:space="0" w:color="auto"/>
            <w:left w:val="none" w:sz="0" w:space="0" w:color="auto"/>
            <w:bottom w:val="none" w:sz="0" w:space="0" w:color="auto"/>
            <w:right w:val="none" w:sz="0" w:space="0" w:color="auto"/>
          </w:divBdr>
          <w:divsChild>
            <w:div w:id="1467356968">
              <w:marLeft w:val="0"/>
              <w:marRight w:val="0"/>
              <w:marTop w:val="0"/>
              <w:marBottom w:val="0"/>
              <w:divBdr>
                <w:top w:val="none" w:sz="0" w:space="0" w:color="auto"/>
                <w:left w:val="none" w:sz="0" w:space="0" w:color="auto"/>
                <w:bottom w:val="none" w:sz="0" w:space="0" w:color="auto"/>
                <w:right w:val="none" w:sz="0" w:space="0" w:color="auto"/>
              </w:divBdr>
              <w:divsChild>
                <w:div w:id="155434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360290">
      <w:bodyDiv w:val="1"/>
      <w:marLeft w:val="0"/>
      <w:marRight w:val="0"/>
      <w:marTop w:val="0"/>
      <w:marBottom w:val="0"/>
      <w:divBdr>
        <w:top w:val="none" w:sz="0" w:space="0" w:color="auto"/>
        <w:left w:val="none" w:sz="0" w:space="0" w:color="auto"/>
        <w:bottom w:val="none" w:sz="0" w:space="0" w:color="auto"/>
        <w:right w:val="none" w:sz="0" w:space="0" w:color="auto"/>
      </w:divBdr>
    </w:div>
    <w:div w:id="769469313">
      <w:bodyDiv w:val="1"/>
      <w:marLeft w:val="0"/>
      <w:marRight w:val="0"/>
      <w:marTop w:val="0"/>
      <w:marBottom w:val="0"/>
      <w:divBdr>
        <w:top w:val="none" w:sz="0" w:space="0" w:color="auto"/>
        <w:left w:val="none" w:sz="0" w:space="0" w:color="auto"/>
        <w:bottom w:val="none" w:sz="0" w:space="0" w:color="auto"/>
        <w:right w:val="none" w:sz="0" w:space="0" w:color="auto"/>
      </w:divBdr>
    </w:div>
    <w:div w:id="871115491">
      <w:bodyDiv w:val="1"/>
      <w:marLeft w:val="0"/>
      <w:marRight w:val="0"/>
      <w:marTop w:val="0"/>
      <w:marBottom w:val="0"/>
      <w:divBdr>
        <w:top w:val="none" w:sz="0" w:space="0" w:color="auto"/>
        <w:left w:val="none" w:sz="0" w:space="0" w:color="auto"/>
        <w:bottom w:val="none" w:sz="0" w:space="0" w:color="auto"/>
        <w:right w:val="none" w:sz="0" w:space="0" w:color="auto"/>
      </w:divBdr>
    </w:div>
    <w:div w:id="880819807">
      <w:bodyDiv w:val="1"/>
      <w:marLeft w:val="0"/>
      <w:marRight w:val="0"/>
      <w:marTop w:val="0"/>
      <w:marBottom w:val="0"/>
      <w:divBdr>
        <w:top w:val="none" w:sz="0" w:space="0" w:color="auto"/>
        <w:left w:val="none" w:sz="0" w:space="0" w:color="auto"/>
        <w:bottom w:val="none" w:sz="0" w:space="0" w:color="auto"/>
        <w:right w:val="none" w:sz="0" w:space="0" w:color="auto"/>
      </w:divBdr>
    </w:div>
    <w:div w:id="962079184">
      <w:bodyDiv w:val="1"/>
      <w:marLeft w:val="0"/>
      <w:marRight w:val="0"/>
      <w:marTop w:val="0"/>
      <w:marBottom w:val="0"/>
      <w:divBdr>
        <w:top w:val="none" w:sz="0" w:space="0" w:color="auto"/>
        <w:left w:val="none" w:sz="0" w:space="0" w:color="auto"/>
        <w:bottom w:val="none" w:sz="0" w:space="0" w:color="auto"/>
        <w:right w:val="none" w:sz="0" w:space="0" w:color="auto"/>
      </w:divBdr>
    </w:div>
    <w:div w:id="1105537529">
      <w:bodyDiv w:val="1"/>
      <w:marLeft w:val="0"/>
      <w:marRight w:val="0"/>
      <w:marTop w:val="0"/>
      <w:marBottom w:val="0"/>
      <w:divBdr>
        <w:top w:val="none" w:sz="0" w:space="0" w:color="auto"/>
        <w:left w:val="none" w:sz="0" w:space="0" w:color="auto"/>
        <w:bottom w:val="none" w:sz="0" w:space="0" w:color="auto"/>
        <w:right w:val="none" w:sz="0" w:space="0" w:color="auto"/>
      </w:divBdr>
    </w:div>
    <w:div w:id="1127621062">
      <w:bodyDiv w:val="1"/>
      <w:marLeft w:val="0"/>
      <w:marRight w:val="0"/>
      <w:marTop w:val="0"/>
      <w:marBottom w:val="0"/>
      <w:divBdr>
        <w:top w:val="none" w:sz="0" w:space="0" w:color="auto"/>
        <w:left w:val="none" w:sz="0" w:space="0" w:color="auto"/>
        <w:bottom w:val="none" w:sz="0" w:space="0" w:color="auto"/>
        <w:right w:val="none" w:sz="0" w:space="0" w:color="auto"/>
      </w:divBdr>
    </w:div>
    <w:div w:id="1170146715">
      <w:bodyDiv w:val="1"/>
      <w:marLeft w:val="0"/>
      <w:marRight w:val="0"/>
      <w:marTop w:val="0"/>
      <w:marBottom w:val="0"/>
      <w:divBdr>
        <w:top w:val="none" w:sz="0" w:space="0" w:color="auto"/>
        <w:left w:val="none" w:sz="0" w:space="0" w:color="auto"/>
        <w:bottom w:val="none" w:sz="0" w:space="0" w:color="auto"/>
        <w:right w:val="none" w:sz="0" w:space="0" w:color="auto"/>
      </w:divBdr>
    </w:div>
    <w:div w:id="1214344580">
      <w:bodyDiv w:val="1"/>
      <w:marLeft w:val="0"/>
      <w:marRight w:val="0"/>
      <w:marTop w:val="0"/>
      <w:marBottom w:val="0"/>
      <w:divBdr>
        <w:top w:val="none" w:sz="0" w:space="0" w:color="auto"/>
        <w:left w:val="none" w:sz="0" w:space="0" w:color="auto"/>
        <w:bottom w:val="none" w:sz="0" w:space="0" w:color="auto"/>
        <w:right w:val="none" w:sz="0" w:space="0" w:color="auto"/>
      </w:divBdr>
    </w:div>
    <w:div w:id="1364592656">
      <w:bodyDiv w:val="1"/>
      <w:marLeft w:val="0"/>
      <w:marRight w:val="0"/>
      <w:marTop w:val="0"/>
      <w:marBottom w:val="0"/>
      <w:divBdr>
        <w:top w:val="none" w:sz="0" w:space="0" w:color="auto"/>
        <w:left w:val="none" w:sz="0" w:space="0" w:color="auto"/>
        <w:bottom w:val="none" w:sz="0" w:space="0" w:color="auto"/>
        <w:right w:val="none" w:sz="0" w:space="0" w:color="auto"/>
      </w:divBdr>
    </w:div>
    <w:div w:id="1478184494">
      <w:bodyDiv w:val="1"/>
      <w:marLeft w:val="0"/>
      <w:marRight w:val="0"/>
      <w:marTop w:val="0"/>
      <w:marBottom w:val="0"/>
      <w:divBdr>
        <w:top w:val="none" w:sz="0" w:space="0" w:color="auto"/>
        <w:left w:val="none" w:sz="0" w:space="0" w:color="auto"/>
        <w:bottom w:val="none" w:sz="0" w:space="0" w:color="auto"/>
        <w:right w:val="none" w:sz="0" w:space="0" w:color="auto"/>
      </w:divBdr>
    </w:div>
    <w:div w:id="1607276555">
      <w:bodyDiv w:val="1"/>
      <w:marLeft w:val="0"/>
      <w:marRight w:val="0"/>
      <w:marTop w:val="0"/>
      <w:marBottom w:val="0"/>
      <w:divBdr>
        <w:top w:val="none" w:sz="0" w:space="0" w:color="auto"/>
        <w:left w:val="none" w:sz="0" w:space="0" w:color="auto"/>
        <w:bottom w:val="none" w:sz="0" w:space="0" w:color="auto"/>
        <w:right w:val="none" w:sz="0" w:space="0" w:color="auto"/>
      </w:divBdr>
    </w:div>
    <w:div w:id="1977830568">
      <w:bodyDiv w:val="1"/>
      <w:marLeft w:val="0"/>
      <w:marRight w:val="0"/>
      <w:marTop w:val="0"/>
      <w:marBottom w:val="0"/>
      <w:divBdr>
        <w:top w:val="none" w:sz="0" w:space="0" w:color="auto"/>
        <w:left w:val="none" w:sz="0" w:space="0" w:color="auto"/>
        <w:bottom w:val="none" w:sz="0" w:space="0" w:color="auto"/>
        <w:right w:val="none" w:sz="0" w:space="0" w:color="auto"/>
      </w:divBdr>
    </w:div>
    <w:div w:id="2122070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eforum.org/agenda/2018/07/we-know-ethics-should-inform-ai-but-which-ethics-robotics/" TargetMode="External"/><Relationship Id="rId26" Type="http://schemas.openxmlformats.org/officeDocument/2006/relationships/hyperlink" Target="https://www.cipd.co.uk/knowledge/strategy/analytics/factsheet" TargetMode="External"/><Relationship Id="rId3" Type="http://schemas.openxmlformats.org/officeDocument/2006/relationships/styles" Target="styles.xml"/><Relationship Id="rId21" Type="http://schemas.openxmlformats.org/officeDocument/2006/relationships/hyperlink" Target="https://www.nextiva.com/blog/response-bias.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elawarenorth.com/about/vision-and-values" TargetMode="External"/><Relationship Id="rId25" Type="http://schemas.openxmlformats.org/officeDocument/2006/relationships/hyperlink" Target="https://www.cipd.co.uk/Images/people-analytics-executive-summary_tcm18-43748.pdf" TargetMode="External"/><Relationship Id="rId2" Type="http://schemas.openxmlformats.org/officeDocument/2006/relationships/numbering" Target="numbering.xml"/><Relationship Id="rId16" Type="http://schemas.openxmlformats.org/officeDocument/2006/relationships/hyperlink" Target="https://www.delawarenorth.com/about" TargetMode="External"/><Relationship Id="rId20" Type="http://schemas.openxmlformats.org/officeDocument/2006/relationships/hyperlink" Target="https://www.ipsos.com/ipsos-mori/en-uk/perceptions-are-not-reality-what-world-gets-wro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br.org/2018/10/help-your-team-understand-what-data-is-and-isnt-good-for" TargetMode="External"/><Relationship Id="rId5" Type="http://schemas.openxmlformats.org/officeDocument/2006/relationships/webSettings" Target="webSettings.xml"/><Relationship Id="rId15" Type="http://schemas.openxmlformats.org/officeDocument/2006/relationships/hyperlink" Target="https://hbr.org/2013/07/keep-up-with-your-quants" TargetMode="External"/><Relationship Id="rId23" Type="http://schemas.openxmlformats.org/officeDocument/2006/relationships/hyperlink" Target="https://www.forbes.com/sites/jonmarkman/2019/02/25/netflix-harnesses-big-data-to-profit-from-your-tastes/?sh=1e87e5f466fd"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insidebigdata.com/2018/01/20/netflix-uses-big-data-drive-suc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orbes.com/sites/forbestechcouncil/2020/10/20/how-is-big-data-analytics-using-machine-learning/?sh=b27550071d29"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BFEC0-404B-3146-9398-B58BE11DB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2053</TotalTime>
  <Pages>28</Pages>
  <Words>4806</Words>
  <Characters>27395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BLOGS</vt:lpstr>
    </vt:vector>
  </TitlesOfParts>
  <Company>DBA course – February 2020 intake</Company>
  <LinksUpToDate>false</LinksUpToDate>
  <CharactersWithSpaces>32137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dc:title>
  <dc:subject>Applied Quantitative Business Research                                           (7 academic entries)</dc:subject>
  <dc:creator>Hang Le (2000465)</dc:creator>
  <cp:keywords/>
  <dc:description/>
  <cp:lastModifiedBy>Thu Hang Le (2000465)</cp:lastModifiedBy>
  <cp:revision>246</cp:revision>
  <dcterms:created xsi:type="dcterms:W3CDTF">2020-08-18T14:27:00Z</dcterms:created>
  <dcterms:modified xsi:type="dcterms:W3CDTF">2020-11-27T09:19:00Z</dcterms:modified>
</cp:coreProperties>
</file>