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461925191"/>
        <w:docPartObj>
          <w:docPartGallery w:val="Cover Pages"/>
          <w:docPartUnique/>
        </w:docPartObj>
      </w:sdtPr>
      <w:sdtEndPr>
        <w:rPr>
          <w:b/>
          <w:sz w:val="36"/>
        </w:rPr>
      </w:sdtEndPr>
      <w:sdtContent>
        <w:p w14:paraId="398C434D" w14:textId="77777777" w:rsidR="00D17E60" w:rsidRPr="00881C75" w:rsidRDefault="00D17E60">
          <w:pPr>
            <w:rPr>
              <w:rFonts w:ascii="Arial" w:hAnsi="Arial" w:cs="Arial"/>
            </w:rPr>
          </w:pPr>
          <w:r w:rsidRPr="00881C75">
            <w:rPr>
              <w:rFonts w:ascii="Arial" w:hAnsi="Arial" w:cs="Arial"/>
              <w:noProof/>
            </w:rPr>
            <mc:AlternateContent>
              <mc:Choice Requires="wpg">
                <w:drawing>
                  <wp:anchor distT="0" distB="0" distL="114300" distR="114300" simplePos="0" relativeHeight="251659264" behindDoc="1" locked="0" layoutInCell="1" allowOverlap="1" wp14:anchorId="3234F332" wp14:editId="3462A573">
                    <wp:simplePos x="0" y="0"/>
                    <wp:positionH relativeFrom="page">
                      <wp:posOffset>464024</wp:posOffset>
                    </wp:positionH>
                    <wp:positionV relativeFrom="page">
                      <wp:posOffset>464024</wp:posOffset>
                    </wp:positionV>
                    <wp:extent cx="6864824" cy="4094328"/>
                    <wp:effectExtent l="0" t="0" r="2540" b="1905"/>
                    <wp:wrapNone/>
                    <wp:docPr id="193" name="Group 193"/>
                    <wp:cNvGraphicFramePr/>
                    <a:graphic xmlns:a="http://schemas.openxmlformats.org/drawingml/2006/main">
                      <a:graphicData uri="http://schemas.microsoft.com/office/word/2010/wordprocessingGroup">
                        <wpg:wgp>
                          <wpg:cNvGrpSpPr/>
                          <wpg:grpSpPr>
                            <a:xfrm>
                              <a:off x="0" y="0"/>
                              <a:ext cx="6864824" cy="4094328"/>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87B984" w14:textId="77777777" w:rsidR="001704BE" w:rsidRPr="00D63419" w:rsidRDefault="00D63419" w:rsidP="00D17E60">
                                      <w:pPr>
                                        <w:pStyle w:val="NoSpacing"/>
                                        <w:jc w:val="center"/>
                                        <w:rPr>
                                          <w:rFonts w:asciiTheme="majorHAnsi" w:eastAsiaTheme="majorEastAsia" w:hAnsiTheme="majorHAnsi" w:cstheme="majorBidi"/>
                                          <w:caps/>
                                          <w:color w:val="5B9BD5" w:themeColor="accent1"/>
                                          <w:sz w:val="144"/>
                                          <w:szCs w:val="72"/>
                                        </w:rPr>
                                      </w:pPr>
                                      <w:r w:rsidRPr="00D63419">
                                        <w:rPr>
                                          <w:rFonts w:ascii="Arial" w:hAnsi="Arial" w:cs="Arial"/>
                                          <w:b/>
                                          <w:sz w:val="44"/>
                                        </w:rPr>
                                        <w:t>Employee Engagement in Hilton Manchester Deansgate Hotel: A Study on the impact of Health &amp; Security, work-from-</w:t>
                                      </w:r>
                                      <w:proofErr w:type="gramStart"/>
                                      <w:r w:rsidRPr="00D63419">
                                        <w:rPr>
                                          <w:rFonts w:ascii="Arial" w:hAnsi="Arial" w:cs="Arial"/>
                                          <w:b/>
                                          <w:sz w:val="44"/>
                                        </w:rPr>
                                        <w:t>home</w:t>
                                      </w:r>
                                      <w:proofErr w:type="gramEnd"/>
                                      <w:r w:rsidRPr="00D63419">
                                        <w:rPr>
                                          <w:rFonts w:ascii="Arial" w:hAnsi="Arial" w:cs="Arial"/>
                                          <w:b/>
                                          <w:sz w:val="44"/>
                                        </w:rPr>
                                        <w:t xml:space="preserve"> and Job Insecurity post Covid-19 on Employee Retention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36.55pt;margin-top:36.55pt;width:540.55pt;height:322.4pt;z-index:-251657216;mso-width-percent:882;mso-position-horizontal-relative:page;mso-position-vertical-relative:page;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Arial" w:hAnsi="Arial" w:cs="Arial"/>
                                <w:b/>
                                <w:sz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704BE" w:rsidRPr="00D63419" w:rsidRDefault="00D63419" w:rsidP="00D17E60">
                                <w:pPr>
                                  <w:pStyle w:val="NoSpacing"/>
                                  <w:jc w:val="center"/>
                                  <w:rPr>
                                    <w:rFonts w:asciiTheme="majorHAnsi" w:eastAsiaTheme="majorEastAsia" w:hAnsiTheme="majorHAnsi" w:cstheme="majorBidi"/>
                                    <w:caps/>
                                    <w:color w:val="5B9BD5" w:themeColor="accent1"/>
                                    <w:sz w:val="144"/>
                                    <w:szCs w:val="72"/>
                                  </w:rPr>
                                </w:pPr>
                                <w:r w:rsidRPr="00D63419">
                                  <w:rPr>
                                    <w:rFonts w:ascii="Arial" w:hAnsi="Arial" w:cs="Arial"/>
                                    <w:b/>
                                    <w:sz w:val="44"/>
                                  </w:rPr>
                                  <w:t xml:space="preserve">Employee Engagement in Hilton Manchester Deansgate Hotel: A Study on the impact of </w:t>
                                </w:r>
                                <w:r w:rsidRPr="00D63419">
                                  <w:rPr>
                                    <w:rFonts w:ascii="Arial" w:hAnsi="Arial" w:cs="Arial"/>
                                    <w:b/>
                                    <w:sz w:val="44"/>
                                  </w:rPr>
                                  <w:t xml:space="preserve">Health &amp; Security, work-from-home and Job Insecurity </w:t>
                                </w:r>
                                <w:r w:rsidRPr="00D63419">
                                  <w:rPr>
                                    <w:rFonts w:ascii="Arial" w:hAnsi="Arial" w:cs="Arial"/>
                                    <w:b/>
                                    <w:sz w:val="44"/>
                                  </w:rPr>
                                  <w:t>post Covid-19 on Employee Retention</w:t>
                                </w:r>
                              </w:p>
                            </w:sdtContent>
                          </w:sdt>
                        </w:txbxContent>
                      </v:textbox>
                    </v:shape>
                    <w10:wrap anchorx="page" anchory="page"/>
                  </v:group>
                </w:pict>
              </mc:Fallback>
            </mc:AlternateContent>
          </w:r>
        </w:p>
        <w:p w14:paraId="54FEBA36" w14:textId="77777777" w:rsidR="00D17E60" w:rsidRPr="00881C75" w:rsidRDefault="00536E7A">
          <w:pPr>
            <w:rPr>
              <w:rFonts w:ascii="Arial" w:hAnsi="Arial" w:cs="Arial"/>
              <w:b/>
              <w:sz w:val="36"/>
            </w:rPr>
          </w:pPr>
          <w:r w:rsidRPr="00881C75">
            <w:rPr>
              <w:rFonts w:ascii="Arial" w:hAnsi="Arial" w:cs="Arial"/>
              <w:noProof/>
            </w:rPr>
            <mc:AlternateContent>
              <mc:Choice Requires="wps">
                <w:drawing>
                  <wp:anchor distT="45720" distB="45720" distL="114300" distR="114300" simplePos="0" relativeHeight="251661312" behindDoc="0" locked="0" layoutInCell="1" allowOverlap="1" wp14:anchorId="4771EFEA" wp14:editId="790DB441">
                    <wp:simplePos x="0" y="0"/>
                    <wp:positionH relativeFrom="margin">
                      <wp:align>center</wp:align>
                    </wp:positionH>
                    <wp:positionV relativeFrom="paragraph">
                      <wp:posOffset>5187684</wp:posOffset>
                    </wp:positionV>
                    <wp:extent cx="4114800" cy="1404620"/>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04620"/>
                            </a:xfrm>
                            <a:prstGeom prst="rect">
                              <a:avLst/>
                            </a:prstGeom>
                            <a:solidFill>
                              <a:srgbClr val="FFFFFF"/>
                            </a:solidFill>
                            <a:ln w="9525">
                              <a:noFill/>
                              <a:miter lim="800000"/>
                              <a:headEnd/>
                              <a:tailEnd/>
                            </a:ln>
                          </wps:spPr>
                          <wps:txbx>
                            <w:txbxContent>
                              <w:p w14:paraId="121126EE" w14:textId="7B7BC5CC" w:rsidR="001704BE" w:rsidRDefault="001704BE" w:rsidP="00536E7A">
                                <w:pPr>
                                  <w:jc w:val="center"/>
                                  <w:rPr>
                                    <w:rFonts w:ascii="Arial" w:hAnsi="Arial" w:cs="Arial"/>
                                    <w:sz w:val="24"/>
                                    <w:szCs w:val="24"/>
                                  </w:rPr>
                                </w:pPr>
                                <w:r w:rsidRPr="00494130">
                                  <w:rPr>
                                    <w:rFonts w:ascii="Arial" w:hAnsi="Arial" w:cs="Arial"/>
                                    <w:sz w:val="24"/>
                                    <w:szCs w:val="24"/>
                                    <w:highlight w:val="yellow"/>
                                  </w:rPr>
                                  <w:t>Student’s Name:</w:t>
                                </w:r>
                                <w:r w:rsidR="00441E9D">
                                  <w:rPr>
                                    <w:rFonts w:ascii="Arial" w:hAnsi="Arial" w:cs="Arial"/>
                                    <w:sz w:val="24"/>
                                    <w:szCs w:val="24"/>
                                  </w:rPr>
                                  <w:t xml:space="preserve"> Mohammed Nurul Islam Chowdhury</w:t>
                                </w:r>
                              </w:p>
                              <w:p w14:paraId="370F40FE" w14:textId="77777777" w:rsidR="001704BE" w:rsidRDefault="001704BE" w:rsidP="00536E7A">
                                <w:pPr>
                                  <w:jc w:val="center"/>
                                  <w:rPr>
                                    <w:rFonts w:ascii="Arial" w:hAnsi="Arial" w:cs="Arial"/>
                                    <w:sz w:val="24"/>
                                    <w:szCs w:val="24"/>
                                  </w:rPr>
                                </w:pPr>
                                <w:r>
                                  <w:rPr>
                                    <w:rFonts w:ascii="Arial" w:hAnsi="Arial" w:cs="Arial"/>
                                    <w:sz w:val="24"/>
                                    <w:szCs w:val="24"/>
                                  </w:rPr>
                                  <w:t>Module Title: Personnel Resourcing &amp; Development</w:t>
                                </w:r>
                              </w:p>
                              <w:p w14:paraId="5F3D2384" w14:textId="77777777" w:rsidR="001704BE" w:rsidRDefault="001704BE" w:rsidP="00536E7A">
                                <w:pPr>
                                  <w:jc w:val="center"/>
                                  <w:rPr>
                                    <w:rFonts w:ascii="Arial" w:hAnsi="Arial" w:cs="Arial"/>
                                    <w:sz w:val="24"/>
                                    <w:szCs w:val="24"/>
                                  </w:rPr>
                                </w:pPr>
                                <w:r>
                                  <w:rPr>
                                    <w:rFonts w:ascii="Arial" w:hAnsi="Arial" w:cs="Arial"/>
                                    <w:sz w:val="24"/>
                                    <w:szCs w:val="24"/>
                                  </w:rPr>
                                  <w:t>Module Number: BMIH5005</w:t>
                                </w:r>
                              </w:p>
                              <w:p w14:paraId="47887796" w14:textId="77777777" w:rsidR="001704BE" w:rsidRDefault="001704BE" w:rsidP="00536E7A">
                                <w:pPr>
                                  <w:pStyle w:val="NoSpacing"/>
                                  <w:jc w:val="center"/>
                                  <w:rPr>
                                    <w:rFonts w:ascii="Arial" w:hAnsi="Arial" w:cs="Arial"/>
                                    <w:sz w:val="24"/>
                                    <w:szCs w:val="24"/>
                                  </w:rPr>
                                </w:pPr>
                                <w:r>
                                  <w:rPr>
                                    <w:rFonts w:ascii="Arial" w:hAnsi="Arial" w:cs="Arial"/>
                                    <w:sz w:val="24"/>
                                    <w:szCs w:val="24"/>
                                  </w:rPr>
                                  <w:t>Lecturer’s Name: Emily Williams</w:t>
                                </w:r>
                              </w:p>
                              <w:p w14:paraId="5960A044" w14:textId="77777777" w:rsidR="001704BE" w:rsidRDefault="001704BE" w:rsidP="00536E7A">
                                <w:pPr>
                                  <w:pStyle w:val="NoSpacing"/>
                                  <w:jc w:val="center"/>
                                  <w:rPr>
                                    <w:rFonts w:ascii="Arial" w:hAnsi="Arial" w:cs="Arial"/>
                                    <w:sz w:val="24"/>
                                    <w:szCs w:val="24"/>
                                  </w:rPr>
                                </w:pPr>
                              </w:p>
                              <w:p w14:paraId="6AF12452" w14:textId="77777777" w:rsidR="001704BE" w:rsidRDefault="001704BE" w:rsidP="00536E7A">
                                <w:pPr>
                                  <w:pStyle w:val="NoSpacing"/>
                                  <w:jc w:val="center"/>
                                  <w:rPr>
                                    <w:rFonts w:ascii="Arial" w:hAnsi="Arial" w:cs="Arial"/>
                                    <w:sz w:val="24"/>
                                    <w:szCs w:val="24"/>
                                  </w:rPr>
                                </w:pPr>
                              </w:p>
                              <w:p w14:paraId="400B52E7" w14:textId="77777777" w:rsidR="001704BE" w:rsidRDefault="001704BE" w:rsidP="00536E7A">
                                <w:pPr>
                                  <w:pStyle w:val="NoSpacing"/>
                                  <w:jc w:val="center"/>
                                  <w:rPr>
                                    <w:rFonts w:ascii="Arial" w:hAnsi="Arial" w:cs="Arial"/>
                                    <w:sz w:val="24"/>
                                    <w:szCs w:val="24"/>
                                  </w:rPr>
                                </w:pPr>
                              </w:p>
                              <w:p w14:paraId="0D783E2A" w14:textId="77777777" w:rsidR="001704BE" w:rsidRDefault="001704BE" w:rsidP="00536E7A">
                                <w:pPr>
                                  <w:pStyle w:val="NoSpacing"/>
                                  <w:jc w:val="center"/>
                                  <w:rPr>
                                    <w:color w:val="595959" w:themeColor="text1" w:themeTint="A6"/>
                                    <w:sz w:val="20"/>
                                    <w:szCs w:val="20"/>
                                  </w:rPr>
                                </w:pPr>
                              </w:p>
                              <w:p w14:paraId="58F5875B" w14:textId="77777777" w:rsidR="001704BE" w:rsidRDefault="001704BE" w:rsidP="00536E7A">
                                <w:pPr>
                                  <w:jc w:val="center"/>
                                </w:pPr>
                              </w:p>
                              <w:p w14:paraId="5E568D71" w14:textId="25DA7DCC" w:rsidR="001704BE" w:rsidRPr="00494130" w:rsidRDefault="001704BE" w:rsidP="00536E7A">
                                <w:pPr>
                                  <w:jc w:val="center"/>
                                  <w:rPr>
                                    <w:rFonts w:ascii="Arial" w:hAnsi="Arial" w:cs="Arial"/>
                                    <w:sz w:val="24"/>
                                  </w:rPr>
                                </w:pPr>
                                <w:r w:rsidRPr="00494130">
                                  <w:rPr>
                                    <w:rFonts w:ascii="Arial" w:hAnsi="Arial" w:cs="Arial"/>
                                    <w:sz w:val="24"/>
                                    <w:highlight w:val="yellow"/>
                                  </w:rPr>
                                  <w:t>Date of Submission:</w:t>
                                </w:r>
                                <w:r w:rsidR="00441E9D">
                                  <w:rPr>
                                    <w:rFonts w:ascii="Arial" w:hAnsi="Arial" w:cs="Arial"/>
                                    <w:sz w:val="24"/>
                                  </w:rPr>
                                  <w:t>03/12/2021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71EFEA" id="_x0000_t202" coordsize="21600,21600" o:spt="202" path="m,l,21600r21600,l21600,xe">
                    <v:stroke joinstyle="miter"/>
                    <v:path gradientshapeok="t" o:connecttype="rect"/>
                  </v:shapetype>
                  <v:shape id="Text Box 2" o:spid="_x0000_s1029" type="#_x0000_t202" style="position:absolute;margin-left:0;margin-top:408.5pt;width:324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" stroked="f">
                    <v:textbox style="mso-fit-shape-to-text:t">
                      <w:txbxContent>
                        <w:p w14:paraId="121126EE" w14:textId="7B7BC5CC" w:rsidR="001704BE" w:rsidRDefault="001704BE" w:rsidP="00536E7A">
                          <w:pPr>
                            <w:jc w:val="center"/>
                            <w:rPr>
                              <w:rFonts w:ascii="Arial" w:hAnsi="Arial" w:cs="Arial"/>
                              <w:sz w:val="24"/>
                              <w:szCs w:val="24"/>
                            </w:rPr>
                          </w:pPr>
                          <w:r w:rsidRPr="00494130">
                            <w:rPr>
                              <w:rFonts w:ascii="Arial" w:hAnsi="Arial" w:cs="Arial"/>
                              <w:sz w:val="24"/>
                              <w:szCs w:val="24"/>
                              <w:highlight w:val="yellow"/>
                            </w:rPr>
                            <w:t>Student’s Name:</w:t>
                          </w:r>
                          <w:r w:rsidR="00441E9D">
                            <w:rPr>
                              <w:rFonts w:ascii="Arial" w:hAnsi="Arial" w:cs="Arial"/>
                              <w:sz w:val="24"/>
                              <w:szCs w:val="24"/>
                            </w:rPr>
                            <w:t xml:space="preserve"> Mohammed Nurul Islam Chowdhury</w:t>
                          </w:r>
                        </w:p>
                        <w:p w14:paraId="370F40FE" w14:textId="77777777" w:rsidR="001704BE" w:rsidRDefault="001704BE" w:rsidP="00536E7A">
                          <w:pPr>
                            <w:jc w:val="center"/>
                            <w:rPr>
                              <w:rFonts w:ascii="Arial" w:hAnsi="Arial" w:cs="Arial"/>
                              <w:sz w:val="24"/>
                              <w:szCs w:val="24"/>
                            </w:rPr>
                          </w:pPr>
                          <w:r>
                            <w:rPr>
                              <w:rFonts w:ascii="Arial" w:hAnsi="Arial" w:cs="Arial"/>
                              <w:sz w:val="24"/>
                              <w:szCs w:val="24"/>
                            </w:rPr>
                            <w:t>Module Title: Personnel Resourcing &amp; Development</w:t>
                          </w:r>
                        </w:p>
                        <w:p w14:paraId="5F3D2384" w14:textId="77777777" w:rsidR="001704BE" w:rsidRDefault="001704BE" w:rsidP="00536E7A">
                          <w:pPr>
                            <w:jc w:val="center"/>
                            <w:rPr>
                              <w:rFonts w:ascii="Arial" w:hAnsi="Arial" w:cs="Arial"/>
                              <w:sz w:val="24"/>
                              <w:szCs w:val="24"/>
                            </w:rPr>
                          </w:pPr>
                          <w:r>
                            <w:rPr>
                              <w:rFonts w:ascii="Arial" w:hAnsi="Arial" w:cs="Arial"/>
                              <w:sz w:val="24"/>
                              <w:szCs w:val="24"/>
                            </w:rPr>
                            <w:t>Module Number: BMIH5005</w:t>
                          </w:r>
                        </w:p>
                        <w:p w14:paraId="47887796" w14:textId="77777777" w:rsidR="001704BE" w:rsidRDefault="001704BE" w:rsidP="00536E7A">
                          <w:pPr>
                            <w:pStyle w:val="NoSpacing"/>
                            <w:jc w:val="center"/>
                            <w:rPr>
                              <w:rFonts w:ascii="Arial" w:hAnsi="Arial" w:cs="Arial"/>
                              <w:sz w:val="24"/>
                              <w:szCs w:val="24"/>
                            </w:rPr>
                          </w:pPr>
                          <w:r>
                            <w:rPr>
                              <w:rFonts w:ascii="Arial" w:hAnsi="Arial" w:cs="Arial"/>
                              <w:sz w:val="24"/>
                              <w:szCs w:val="24"/>
                            </w:rPr>
                            <w:t>Lecturer’s Name: Emily Williams</w:t>
                          </w:r>
                        </w:p>
                        <w:p w14:paraId="5960A044" w14:textId="77777777" w:rsidR="001704BE" w:rsidRDefault="001704BE" w:rsidP="00536E7A">
                          <w:pPr>
                            <w:pStyle w:val="NoSpacing"/>
                            <w:jc w:val="center"/>
                            <w:rPr>
                              <w:rFonts w:ascii="Arial" w:hAnsi="Arial" w:cs="Arial"/>
                              <w:sz w:val="24"/>
                              <w:szCs w:val="24"/>
                            </w:rPr>
                          </w:pPr>
                        </w:p>
                        <w:p w14:paraId="6AF12452" w14:textId="77777777" w:rsidR="001704BE" w:rsidRDefault="001704BE" w:rsidP="00536E7A">
                          <w:pPr>
                            <w:pStyle w:val="NoSpacing"/>
                            <w:jc w:val="center"/>
                            <w:rPr>
                              <w:rFonts w:ascii="Arial" w:hAnsi="Arial" w:cs="Arial"/>
                              <w:sz w:val="24"/>
                              <w:szCs w:val="24"/>
                            </w:rPr>
                          </w:pPr>
                        </w:p>
                        <w:p w14:paraId="400B52E7" w14:textId="77777777" w:rsidR="001704BE" w:rsidRDefault="001704BE" w:rsidP="00536E7A">
                          <w:pPr>
                            <w:pStyle w:val="NoSpacing"/>
                            <w:jc w:val="center"/>
                            <w:rPr>
                              <w:rFonts w:ascii="Arial" w:hAnsi="Arial" w:cs="Arial"/>
                              <w:sz w:val="24"/>
                              <w:szCs w:val="24"/>
                            </w:rPr>
                          </w:pPr>
                        </w:p>
                        <w:p w14:paraId="0D783E2A" w14:textId="77777777" w:rsidR="001704BE" w:rsidRDefault="001704BE" w:rsidP="00536E7A">
                          <w:pPr>
                            <w:pStyle w:val="NoSpacing"/>
                            <w:jc w:val="center"/>
                            <w:rPr>
                              <w:color w:val="595959" w:themeColor="text1" w:themeTint="A6"/>
                              <w:sz w:val="20"/>
                              <w:szCs w:val="20"/>
                            </w:rPr>
                          </w:pPr>
                        </w:p>
                        <w:p w14:paraId="58F5875B" w14:textId="77777777" w:rsidR="001704BE" w:rsidRDefault="001704BE" w:rsidP="00536E7A">
                          <w:pPr>
                            <w:jc w:val="center"/>
                          </w:pPr>
                        </w:p>
                        <w:p w14:paraId="5E568D71" w14:textId="25DA7DCC" w:rsidR="001704BE" w:rsidRPr="00494130" w:rsidRDefault="001704BE" w:rsidP="00536E7A">
                          <w:pPr>
                            <w:jc w:val="center"/>
                            <w:rPr>
                              <w:rFonts w:ascii="Arial" w:hAnsi="Arial" w:cs="Arial"/>
                              <w:sz w:val="24"/>
                            </w:rPr>
                          </w:pPr>
                          <w:r w:rsidRPr="00494130">
                            <w:rPr>
                              <w:rFonts w:ascii="Arial" w:hAnsi="Arial" w:cs="Arial"/>
                              <w:sz w:val="24"/>
                              <w:highlight w:val="yellow"/>
                            </w:rPr>
                            <w:t>Date of Submission:</w:t>
                          </w:r>
                          <w:r w:rsidR="00441E9D">
                            <w:rPr>
                              <w:rFonts w:ascii="Arial" w:hAnsi="Arial" w:cs="Arial"/>
                              <w:sz w:val="24"/>
                            </w:rPr>
                            <w:t>03/12/2021</w:t>
                          </w:r>
                        </w:p>
                      </w:txbxContent>
                    </v:textbox>
                    <w10:wrap type="square" anchorx="margin"/>
                  </v:shape>
                </w:pict>
              </mc:Fallback>
            </mc:AlternateContent>
          </w:r>
          <w:r w:rsidR="00D17E60" w:rsidRPr="00881C75">
            <w:rPr>
              <w:rFonts w:ascii="Arial" w:hAnsi="Arial" w:cs="Arial"/>
              <w:b/>
              <w:sz w:val="36"/>
            </w:rPr>
            <w:br w:type="page"/>
          </w:r>
        </w:p>
      </w:sdtContent>
    </w:sdt>
    <w:sdt>
      <w:sdtPr>
        <w:rPr>
          <w:rFonts w:asciiTheme="minorHAnsi" w:eastAsiaTheme="minorHAnsi" w:hAnsiTheme="minorHAnsi" w:cstheme="minorBidi"/>
          <w:color w:val="auto"/>
          <w:sz w:val="22"/>
          <w:szCs w:val="22"/>
        </w:rPr>
        <w:id w:val="-1085689978"/>
        <w:docPartObj>
          <w:docPartGallery w:val="Table of Contents"/>
          <w:docPartUnique/>
        </w:docPartObj>
      </w:sdtPr>
      <w:sdtEndPr>
        <w:rPr>
          <w:b/>
          <w:bCs/>
          <w:noProof/>
        </w:rPr>
      </w:sdtEndPr>
      <w:sdtContent>
        <w:p w14:paraId="4B3A9EA8" w14:textId="77777777" w:rsidR="00A91C9A" w:rsidRPr="00A91C9A" w:rsidRDefault="00A91C9A" w:rsidP="00A91C9A">
          <w:pPr>
            <w:pStyle w:val="TOCHeading"/>
            <w:spacing w:line="360" w:lineRule="auto"/>
            <w:jc w:val="both"/>
            <w:rPr>
              <w:rFonts w:ascii="Arial" w:hAnsi="Arial" w:cs="Arial"/>
              <w:b/>
              <w:szCs w:val="24"/>
            </w:rPr>
          </w:pPr>
          <w:r w:rsidRPr="00A91C9A">
            <w:rPr>
              <w:rFonts w:ascii="Arial" w:hAnsi="Arial" w:cs="Arial"/>
              <w:b/>
              <w:szCs w:val="24"/>
            </w:rPr>
            <w:t>Table of Contents</w:t>
          </w:r>
        </w:p>
        <w:p w14:paraId="22E5623C" w14:textId="77777777" w:rsidR="00A91C9A" w:rsidRPr="00A91C9A" w:rsidRDefault="00A91C9A" w:rsidP="00A91C9A">
          <w:pPr>
            <w:pStyle w:val="TOC1"/>
            <w:tabs>
              <w:tab w:val="right" w:leader="dot" w:pos="9350"/>
            </w:tabs>
            <w:spacing w:line="360" w:lineRule="auto"/>
            <w:jc w:val="both"/>
            <w:rPr>
              <w:rFonts w:ascii="Arial" w:eastAsiaTheme="minorEastAsia" w:hAnsi="Arial" w:cs="Arial"/>
              <w:noProof/>
              <w:sz w:val="24"/>
              <w:szCs w:val="24"/>
            </w:rPr>
          </w:pPr>
          <w:r w:rsidRPr="00A91C9A">
            <w:rPr>
              <w:rFonts w:ascii="Arial" w:hAnsi="Arial" w:cs="Arial"/>
              <w:sz w:val="24"/>
              <w:szCs w:val="24"/>
            </w:rPr>
            <w:fldChar w:fldCharType="begin"/>
          </w:r>
          <w:r w:rsidRPr="00A91C9A">
            <w:rPr>
              <w:rFonts w:ascii="Arial" w:hAnsi="Arial" w:cs="Arial"/>
              <w:sz w:val="24"/>
              <w:szCs w:val="24"/>
            </w:rPr>
            <w:instrText xml:space="preserve"> TOC \o "1-3" \h \z \u </w:instrText>
          </w:r>
          <w:r w:rsidRPr="00A91C9A">
            <w:rPr>
              <w:rFonts w:ascii="Arial" w:hAnsi="Arial" w:cs="Arial"/>
              <w:sz w:val="24"/>
              <w:szCs w:val="24"/>
            </w:rPr>
            <w:fldChar w:fldCharType="separate"/>
          </w:r>
          <w:hyperlink w:anchor="_Toc89273473" w:history="1">
            <w:r w:rsidRPr="00A91C9A">
              <w:rPr>
                <w:rStyle w:val="Hyperlink"/>
                <w:rFonts w:ascii="Arial" w:hAnsi="Arial" w:cs="Arial"/>
                <w:noProof/>
                <w:sz w:val="24"/>
                <w:szCs w:val="24"/>
              </w:rPr>
              <w:t>1.0 Introduction</w:t>
            </w:r>
            <w:r w:rsidRPr="00A91C9A">
              <w:rPr>
                <w:rFonts w:ascii="Arial" w:hAnsi="Arial" w:cs="Arial"/>
                <w:noProof/>
                <w:webHidden/>
                <w:sz w:val="24"/>
                <w:szCs w:val="24"/>
              </w:rPr>
              <w:tab/>
            </w:r>
            <w:r w:rsidRPr="00A91C9A">
              <w:rPr>
                <w:rFonts w:ascii="Arial" w:hAnsi="Arial" w:cs="Arial"/>
                <w:noProof/>
                <w:webHidden/>
                <w:sz w:val="24"/>
                <w:szCs w:val="24"/>
              </w:rPr>
              <w:fldChar w:fldCharType="begin"/>
            </w:r>
            <w:r w:rsidRPr="00A91C9A">
              <w:rPr>
                <w:rFonts w:ascii="Arial" w:hAnsi="Arial" w:cs="Arial"/>
                <w:noProof/>
                <w:webHidden/>
                <w:sz w:val="24"/>
                <w:szCs w:val="24"/>
              </w:rPr>
              <w:instrText xml:space="preserve"> PAGEREF _Toc89273473 \h </w:instrText>
            </w:r>
            <w:r w:rsidRPr="00A91C9A">
              <w:rPr>
                <w:rFonts w:ascii="Arial" w:hAnsi="Arial" w:cs="Arial"/>
                <w:noProof/>
                <w:webHidden/>
                <w:sz w:val="24"/>
                <w:szCs w:val="24"/>
              </w:rPr>
            </w:r>
            <w:r w:rsidRPr="00A91C9A">
              <w:rPr>
                <w:rFonts w:ascii="Arial" w:hAnsi="Arial" w:cs="Arial"/>
                <w:noProof/>
                <w:webHidden/>
                <w:sz w:val="24"/>
                <w:szCs w:val="24"/>
              </w:rPr>
              <w:fldChar w:fldCharType="separate"/>
            </w:r>
            <w:r w:rsidRPr="00A91C9A">
              <w:rPr>
                <w:rFonts w:ascii="Arial" w:hAnsi="Arial" w:cs="Arial"/>
                <w:noProof/>
                <w:webHidden/>
                <w:sz w:val="24"/>
                <w:szCs w:val="24"/>
              </w:rPr>
              <w:t>2</w:t>
            </w:r>
            <w:r w:rsidRPr="00A91C9A">
              <w:rPr>
                <w:rFonts w:ascii="Arial" w:hAnsi="Arial" w:cs="Arial"/>
                <w:noProof/>
                <w:webHidden/>
                <w:sz w:val="24"/>
                <w:szCs w:val="24"/>
              </w:rPr>
              <w:fldChar w:fldCharType="end"/>
            </w:r>
          </w:hyperlink>
        </w:p>
        <w:p w14:paraId="54F64B0C"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74" w:history="1">
            <w:r w:rsidR="00A91C9A" w:rsidRPr="00A91C9A">
              <w:rPr>
                <w:rStyle w:val="Hyperlink"/>
                <w:rFonts w:ascii="Arial" w:hAnsi="Arial" w:cs="Arial"/>
                <w:noProof/>
                <w:sz w:val="24"/>
                <w:szCs w:val="24"/>
              </w:rPr>
              <w:t>1.1 Introduction</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_Toc89273474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2</w:t>
            </w:r>
            <w:r w:rsidR="00A91C9A" w:rsidRPr="00A91C9A">
              <w:rPr>
                <w:rFonts w:ascii="Arial" w:hAnsi="Arial" w:cs="Arial"/>
                <w:noProof/>
                <w:webHidden/>
                <w:sz w:val="24"/>
                <w:szCs w:val="24"/>
              </w:rPr>
              <w:fldChar w:fldCharType="end"/>
            </w:r>
          </w:hyperlink>
        </w:p>
        <w:p w14:paraId="07A9EE7E"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75" w:history="1">
            <w:r w:rsidR="00A91C9A" w:rsidRPr="00A91C9A">
              <w:rPr>
                <w:rStyle w:val="Hyperlink"/>
                <w:rFonts w:ascii="Arial" w:hAnsi="Arial" w:cs="Arial"/>
                <w:noProof/>
                <w:sz w:val="24"/>
                <w:szCs w:val="24"/>
              </w:rPr>
              <w:t>1.2 Background of the Hotel and the Study</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_Toc89273475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2</w:t>
            </w:r>
            <w:r w:rsidR="00A91C9A" w:rsidRPr="00A91C9A">
              <w:rPr>
                <w:rFonts w:ascii="Arial" w:hAnsi="Arial" w:cs="Arial"/>
                <w:noProof/>
                <w:webHidden/>
                <w:sz w:val="24"/>
                <w:szCs w:val="24"/>
              </w:rPr>
              <w:fldChar w:fldCharType="end"/>
            </w:r>
          </w:hyperlink>
        </w:p>
        <w:p w14:paraId="1D2F172A"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76" w:history="1">
            <w:r w:rsidR="00A91C9A" w:rsidRPr="00A91C9A">
              <w:rPr>
                <w:rStyle w:val="Hyperlink"/>
                <w:rFonts w:ascii="Arial" w:hAnsi="Arial" w:cs="Arial"/>
                <w:noProof/>
                <w:sz w:val="24"/>
                <w:szCs w:val="24"/>
              </w:rPr>
              <w:t>1.3 Scope of the Study</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_Toc89273476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3</w:t>
            </w:r>
            <w:r w:rsidR="00A91C9A" w:rsidRPr="00A91C9A">
              <w:rPr>
                <w:rFonts w:ascii="Arial" w:hAnsi="Arial" w:cs="Arial"/>
                <w:noProof/>
                <w:webHidden/>
                <w:sz w:val="24"/>
                <w:szCs w:val="24"/>
              </w:rPr>
              <w:fldChar w:fldCharType="end"/>
            </w:r>
          </w:hyperlink>
        </w:p>
        <w:p w14:paraId="3298735C" w14:textId="77777777" w:rsidR="00A91C9A" w:rsidRPr="00A91C9A" w:rsidRDefault="00395909" w:rsidP="00A91C9A">
          <w:pPr>
            <w:pStyle w:val="TOC1"/>
            <w:tabs>
              <w:tab w:val="right" w:leader="dot" w:pos="9350"/>
            </w:tabs>
            <w:spacing w:line="360" w:lineRule="auto"/>
            <w:jc w:val="both"/>
            <w:rPr>
              <w:rFonts w:ascii="Arial" w:eastAsiaTheme="minorEastAsia" w:hAnsi="Arial" w:cs="Arial"/>
              <w:noProof/>
              <w:sz w:val="24"/>
              <w:szCs w:val="24"/>
            </w:rPr>
          </w:pPr>
          <w:hyperlink w:anchor="_Toc89273477" w:history="1">
            <w:r w:rsidR="00A91C9A" w:rsidRPr="00A91C9A">
              <w:rPr>
                <w:rStyle w:val="Hyperlink"/>
                <w:rFonts w:ascii="Arial" w:hAnsi="Arial" w:cs="Arial"/>
                <w:noProof/>
                <w:sz w:val="24"/>
                <w:szCs w:val="24"/>
              </w:rPr>
              <w:t>2.0 Methodology and Discussion</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_Toc89273477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4</w:t>
            </w:r>
            <w:r w:rsidR="00A91C9A" w:rsidRPr="00A91C9A">
              <w:rPr>
                <w:rFonts w:ascii="Arial" w:hAnsi="Arial" w:cs="Arial"/>
                <w:noProof/>
                <w:webHidden/>
                <w:sz w:val="24"/>
                <w:szCs w:val="24"/>
              </w:rPr>
              <w:fldChar w:fldCharType="end"/>
            </w:r>
          </w:hyperlink>
        </w:p>
        <w:p w14:paraId="1D8E66BE"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78" w:history="1">
            <w:r w:rsidR="00A91C9A" w:rsidRPr="00A91C9A">
              <w:rPr>
                <w:rStyle w:val="Hyperlink"/>
                <w:rFonts w:ascii="Arial" w:hAnsi="Arial" w:cs="Arial"/>
                <w:noProof/>
                <w:sz w:val="24"/>
                <w:szCs w:val="24"/>
              </w:rPr>
              <w:t>2.1 Employee Engagement and its Impact</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_Toc89273478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4</w:t>
            </w:r>
            <w:r w:rsidR="00A91C9A" w:rsidRPr="00A91C9A">
              <w:rPr>
                <w:rFonts w:ascii="Arial" w:hAnsi="Arial" w:cs="Arial"/>
                <w:noProof/>
                <w:webHidden/>
                <w:sz w:val="24"/>
                <w:szCs w:val="24"/>
              </w:rPr>
              <w:fldChar w:fldCharType="end"/>
            </w:r>
          </w:hyperlink>
        </w:p>
        <w:p w14:paraId="7B084416"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79" w:history="1">
            <w:r w:rsidR="00A91C9A" w:rsidRPr="00A91C9A">
              <w:rPr>
                <w:rStyle w:val="Hyperlink"/>
                <w:rFonts w:ascii="Arial" w:hAnsi="Arial" w:cs="Arial"/>
                <w:noProof/>
                <w:sz w:val="24"/>
                <w:szCs w:val="24"/>
              </w:rPr>
              <w:t>2.2 Importance of Employee Engagement</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_Toc89273479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4</w:t>
            </w:r>
            <w:r w:rsidR="00A91C9A" w:rsidRPr="00A91C9A">
              <w:rPr>
                <w:rFonts w:ascii="Arial" w:hAnsi="Arial" w:cs="Arial"/>
                <w:noProof/>
                <w:webHidden/>
                <w:sz w:val="24"/>
                <w:szCs w:val="24"/>
              </w:rPr>
              <w:fldChar w:fldCharType="end"/>
            </w:r>
          </w:hyperlink>
        </w:p>
        <w:p w14:paraId="0729019F"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80" w:history="1">
            <w:r w:rsidR="00A91C9A" w:rsidRPr="00A91C9A">
              <w:rPr>
                <w:rStyle w:val="Hyperlink"/>
                <w:rFonts w:ascii="Arial" w:hAnsi="Arial" w:cs="Arial"/>
                <w:noProof/>
                <w:sz w:val="24"/>
                <w:szCs w:val="24"/>
              </w:rPr>
              <w:t>2.3 Employee Engagement Model (Robinson Model)</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_Toc89273480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5</w:t>
            </w:r>
            <w:r w:rsidR="00A91C9A" w:rsidRPr="00A91C9A">
              <w:rPr>
                <w:rFonts w:ascii="Arial" w:hAnsi="Arial" w:cs="Arial"/>
                <w:noProof/>
                <w:webHidden/>
                <w:sz w:val="24"/>
                <w:szCs w:val="24"/>
              </w:rPr>
              <w:fldChar w:fldCharType="end"/>
            </w:r>
          </w:hyperlink>
        </w:p>
        <w:p w14:paraId="4B2FED87"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81" w:history="1">
            <w:r w:rsidR="00A91C9A" w:rsidRPr="00A91C9A">
              <w:rPr>
                <w:rStyle w:val="Hyperlink"/>
                <w:rFonts w:ascii="Arial" w:hAnsi="Arial" w:cs="Arial"/>
                <w:noProof/>
                <w:sz w:val="24"/>
                <w:szCs w:val="24"/>
              </w:rPr>
              <w:t>2.4 Information Gathering Procedure: Primary &amp; Secondary Research Method</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_Toc89273481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6</w:t>
            </w:r>
            <w:r w:rsidR="00A91C9A" w:rsidRPr="00A91C9A">
              <w:rPr>
                <w:rFonts w:ascii="Arial" w:hAnsi="Arial" w:cs="Arial"/>
                <w:noProof/>
                <w:webHidden/>
                <w:sz w:val="24"/>
                <w:szCs w:val="24"/>
              </w:rPr>
              <w:fldChar w:fldCharType="end"/>
            </w:r>
          </w:hyperlink>
        </w:p>
        <w:p w14:paraId="08B839CD" w14:textId="77777777" w:rsidR="00A91C9A" w:rsidRPr="00A91C9A" w:rsidRDefault="00395909" w:rsidP="00A91C9A">
          <w:pPr>
            <w:pStyle w:val="TOC3"/>
            <w:tabs>
              <w:tab w:val="right" w:leader="dot" w:pos="9350"/>
            </w:tabs>
            <w:spacing w:line="360" w:lineRule="auto"/>
            <w:jc w:val="both"/>
            <w:rPr>
              <w:rFonts w:ascii="Arial" w:eastAsiaTheme="minorEastAsia" w:hAnsi="Arial" w:cs="Arial"/>
              <w:noProof/>
              <w:sz w:val="24"/>
              <w:szCs w:val="24"/>
            </w:rPr>
          </w:pPr>
          <w:hyperlink w:anchor="_Toc89273482" w:history="1">
            <w:r w:rsidR="00A91C9A" w:rsidRPr="00A91C9A">
              <w:rPr>
                <w:rStyle w:val="Hyperlink"/>
                <w:rFonts w:ascii="Arial" w:hAnsi="Arial" w:cs="Arial"/>
                <w:noProof/>
                <w:sz w:val="24"/>
                <w:szCs w:val="24"/>
              </w:rPr>
              <w:t>2.4.1 Employee Survey Form</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_Toc89273482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7</w:t>
            </w:r>
            <w:r w:rsidR="00A91C9A" w:rsidRPr="00A91C9A">
              <w:rPr>
                <w:rFonts w:ascii="Arial" w:hAnsi="Arial" w:cs="Arial"/>
                <w:noProof/>
                <w:webHidden/>
                <w:sz w:val="24"/>
                <w:szCs w:val="24"/>
              </w:rPr>
              <w:fldChar w:fldCharType="end"/>
            </w:r>
          </w:hyperlink>
        </w:p>
        <w:p w14:paraId="1E8E1437" w14:textId="77777777" w:rsidR="00A91C9A" w:rsidRPr="00A91C9A" w:rsidRDefault="00395909" w:rsidP="00A91C9A">
          <w:pPr>
            <w:pStyle w:val="TOC3"/>
            <w:tabs>
              <w:tab w:val="right" w:leader="dot" w:pos="9350"/>
            </w:tabs>
            <w:spacing w:line="360" w:lineRule="auto"/>
            <w:jc w:val="both"/>
            <w:rPr>
              <w:rFonts w:ascii="Arial" w:eastAsiaTheme="minorEastAsia" w:hAnsi="Arial" w:cs="Arial"/>
              <w:noProof/>
              <w:sz w:val="24"/>
              <w:szCs w:val="24"/>
            </w:rPr>
          </w:pPr>
          <w:hyperlink w:anchor="_Toc89273483" w:history="1">
            <w:r w:rsidR="00A91C9A" w:rsidRPr="00A91C9A">
              <w:rPr>
                <w:rStyle w:val="Hyperlink"/>
                <w:rFonts w:ascii="Arial" w:hAnsi="Arial" w:cs="Arial"/>
                <w:noProof/>
                <w:sz w:val="24"/>
                <w:szCs w:val="24"/>
              </w:rPr>
              <w:t>2.4.2 Face to Face Interview with the Employees of Hilton Manchester Deansgate Hotel</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_Toc89273483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8</w:t>
            </w:r>
            <w:r w:rsidR="00A91C9A" w:rsidRPr="00A91C9A">
              <w:rPr>
                <w:rFonts w:ascii="Arial" w:hAnsi="Arial" w:cs="Arial"/>
                <w:noProof/>
                <w:webHidden/>
                <w:sz w:val="24"/>
                <w:szCs w:val="24"/>
              </w:rPr>
              <w:fldChar w:fldCharType="end"/>
            </w:r>
          </w:hyperlink>
        </w:p>
        <w:p w14:paraId="4BAA31EF" w14:textId="77777777" w:rsidR="00A91C9A" w:rsidRPr="00A91C9A" w:rsidRDefault="00395909" w:rsidP="00A91C9A">
          <w:pPr>
            <w:pStyle w:val="TOC3"/>
            <w:tabs>
              <w:tab w:val="right" w:leader="dot" w:pos="9350"/>
            </w:tabs>
            <w:spacing w:line="360" w:lineRule="auto"/>
            <w:jc w:val="both"/>
            <w:rPr>
              <w:rFonts w:ascii="Arial" w:eastAsiaTheme="minorEastAsia" w:hAnsi="Arial" w:cs="Arial"/>
              <w:noProof/>
              <w:sz w:val="24"/>
              <w:szCs w:val="24"/>
            </w:rPr>
          </w:pPr>
          <w:hyperlink w:anchor="_Toc89273484" w:history="1">
            <w:r w:rsidR="00A91C9A" w:rsidRPr="00A91C9A">
              <w:rPr>
                <w:rStyle w:val="Hyperlink"/>
                <w:rFonts w:ascii="Arial" w:hAnsi="Arial" w:cs="Arial"/>
                <w:noProof/>
                <w:sz w:val="24"/>
                <w:szCs w:val="24"/>
              </w:rPr>
              <w:t>2.4.3 Secondary Research Methods</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_Toc89273484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9</w:t>
            </w:r>
            <w:r w:rsidR="00A91C9A" w:rsidRPr="00A91C9A">
              <w:rPr>
                <w:rFonts w:ascii="Arial" w:hAnsi="Arial" w:cs="Arial"/>
                <w:noProof/>
                <w:webHidden/>
                <w:sz w:val="24"/>
                <w:szCs w:val="24"/>
              </w:rPr>
              <w:fldChar w:fldCharType="end"/>
            </w:r>
          </w:hyperlink>
        </w:p>
        <w:p w14:paraId="5B4A8141" w14:textId="77777777" w:rsidR="00A91C9A" w:rsidRPr="00A91C9A" w:rsidRDefault="00395909" w:rsidP="00A91C9A">
          <w:pPr>
            <w:pStyle w:val="TOC1"/>
            <w:tabs>
              <w:tab w:val="right" w:leader="dot" w:pos="9350"/>
            </w:tabs>
            <w:spacing w:line="360" w:lineRule="auto"/>
            <w:jc w:val="both"/>
            <w:rPr>
              <w:rFonts w:ascii="Arial" w:eastAsiaTheme="minorEastAsia" w:hAnsi="Arial" w:cs="Arial"/>
              <w:noProof/>
              <w:sz w:val="24"/>
              <w:szCs w:val="24"/>
            </w:rPr>
          </w:pPr>
          <w:hyperlink w:anchor="_Toc89273485" w:history="1">
            <w:r w:rsidR="00A91C9A" w:rsidRPr="00A91C9A">
              <w:rPr>
                <w:rStyle w:val="Hyperlink"/>
                <w:rFonts w:ascii="Arial" w:hAnsi="Arial" w:cs="Arial"/>
                <w:noProof/>
                <w:sz w:val="24"/>
                <w:szCs w:val="24"/>
              </w:rPr>
              <w:t>3.0 Evaluation of Research Methods &amp; Conclusion</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_Toc89273485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10</w:t>
            </w:r>
            <w:r w:rsidR="00A91C9A" w:rsidRPr="00A91C9A">
              <w:rPr>
                <w:rFonts w:ascii="Arial" w:hAnsi="Arial" w:cs="Arial"/>
                <w:noProof/>
                <w:webHidden/>
                <w:sz w:val="24"/>
                <w:szCs w:val="24"/>
              </w:rPr>
              <w:fldChar w:fldCharType="end"/>
            </w:r>
          </w:hyperlink>
        </w:p>
        <w:p w14:paraId="544D75E0"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86" w:history="1">
            <w:r w:rsidR="00A91C9A" w:rsidRPr="00A91C9A">
              <w:rPr>
                <w:rStyle w:val="Hyperlink"/>
                <w:rFonts w:ascii="Arial" w:hAnsi="Arial" w:cs="Arial"/>
                <w:noProof/>
                <w:sz w:val="24"/>
                <w:szCs w:val="24"/>
              </w:rPr>
              <w:t>3.1 Evaluation of Research Methods</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_Toc89273486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10</w:t>
            </w:r>
            <w:r w:rsidR="00A91C9A" w:rsidRPr="00A91C9A">
              <w:rPr>
                <w:rFonts w:ascii="Arial" w:hAnsi="Arial" w:cs="Arial"/>
                <w:noProof/>
                <w:webHidden/>
                <w:sz w:val="24"/>
                <w:szCs w:val="24"/>
              </w:rPr>
              <w:fldChar w:fldCharType="end"/>
            </w:r>
          </w:hyperlink>
        </w:p>
        <w:p w14:paraId="3AAFF55B" w14:textId="77777777" w:rsidR="00A91C9A" w:rsidRPr="00A91C9A" w:rsidRDefault="00395909" w:rsidP="00A91C9A">
          <w:pPr>
            <w:pStyle w:val="TOC3"/>
            <w:tabs>
              <w:tab w:val="right" w:leader="dot" w:pos="9350"/>
            </w:tabs>
            <w:spacing w:line="360" w:lineRule="auto"/>
            <w:jc w:val="both"/>
            <w:rPr>
              <w:rFonts w:ascii="Arial" w:eastAsiaTheme="minorEastAsia" w:hAnsi="Arial" w:cs="Arial"/>
              <w:noProof/>
              <w:sz w:val="24"/>
              <w:szCs w:val="24"/>
            </w:rPr>
          </w:pPr>
          <w:hyperlink w:anchor="_Toc89273487" w:history="1">
            <w:r w:rsidR="00A91C9A" w:rsidRPr="00A91C9A">
              <w:rPr>
                <w:rStyle w:val="Hyperlink"/>
                <w:rFonts w:ascii="Arial" w:hAnsi="Arial" w:cs="Arial"/>
                <w:noProof/>
                <w:sz w:val="24"/>
                <w:szCs w:val="24"/>
              </w:rPr>
              <w:t>3.1.1 Primary Research Methods: Advantages &amp; Disadvantages</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_Toc89273487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10</w:t>
            </w:r>
            <w:r w:rsidR="00A91C9A" w:rsidRPr="00A91C9A">
              <w:rPr>
                <w:rFonts w:ascii="Arial" w:hAnsi="Arial" w:cs="Arial"/>
                <w:noProof/>
                <w:webHidden/>
                <w:sz w:val="24"/>
                <w:szCs w:val="24"/>
              </w:rPr>
              <w:fldChar w:fldCharType="end"/>
            </w:r>
          </w:hyperlink>
        </w:p>
        <w:p w14:paraId="0B647BE1" w14:textId="77777777" w:rsidR="00A91C9A" w:rsidRPr="00A91C9A" w:rsidRDefault="00395909" w:rsidP="00A91C9A">
          <w:pPr>
            <w:pStyle w:val="TOC3"/>
            <w:tabs>
              <w:tab w:val="right" w:leader="dot" w:pos="9350"/>
            </w:tabs>
            <w:spacing w:line="360" w:lineRule="auto"/>
            <w:jc w:val="both"/>
            <w:rPr>
              <w:rFonts w:ascii="Arial" w:eastAsiaTheme="minorEastAsia" w:hAnsi="Arial" w:cs="Arial"/>
              <w:noProof/>
              <w:sz w:val="24"/>
              <w:szCs w:val="24"/>
            </w:rPr>
          </w:pPr>
          <w:hyperlink w:anchor="_Toc89273488" w:history="1">
            <w:r w:rsidR="00A91C9A" w:rsidRPr="00A91C9A">
              <w:rPr>
                <w:rStyle w:val="Hyperlink"/>
                <w:rFonts w:ascii="Arial" w:hAnsi="Arial" w:cs="Arial"/>
                <w:noProof/>
                <w:sz w:val="24"/>
                <w:szCs w:val="24"/>
              </w:rPr>
              <w:t>3.1.2 Secondary Research Methods: Advantages and Disadvantages</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_Toc89273488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10</w:t>
            </w:r>
            <w:r w:rsidR="00A91C9A" w:rsidRPr="00A91C9A">
              <w:rPr>
                <w:rFonts w:ascii="Arial" w:hAnsi="Arial" w:cs="Arial"/>
                <w:noProof/>
                <w:webHidden/>
                <w:sz w:val="24"/>
                <w:szCs w:val="24"/>
              </w:rPr>
              <w:fldChar w:fldCharType="end"/>
            </w:r>
          </w:hyperlink>
        </w:p>
        <w:p w14:paraId="28F115B8" w14:textId="77777777" w:rsidR="00A91C9A" w:rsidRPr="00A91C9A" w:rsidRDefault="00395909" w:rsidP="00A91C9A">
          <w:pPr>
            <w:pStyle w:val="TOC2"/>
            <w:tabs>
              <w:tab w:val="right" w:leader="dot" w:pos="9350"/>
            </w:tabs>
            <w:spacing w:line="360" w:lineRule="auto"/>
            <w:jc w:val="both"/>
            <w:rPr>
              <w:rFonts w:ascii="Arial" w:eastAsiaTheme="minorEastAsia" w:hAnsi="Arial" w:cs="Arial"/>
              <w:noProof/>
              <w:sz w:val="24"/>
              <w:szCs w:val="24"/>
            </w:rPr>
          </w:pPr>
          <w:hyperlink w:anchor="_Toc89273489" w:history="1">
            <w:r w:rsidR="00A91C9A" w:rsidRPr="00A91C9A">
              <w:rPr>
                <w:rStyle w:val="Hyperlink"/>
                <w:rFonts w:ascii="Arial" w:hAnsi="Arial" w:cs="Arial"/>
                <w:noProof/>
                <w:sz w:val="24"/>
                <w:szCs w:val="24"/>
              </w:rPr>
              <w:t>3.2 Conclusion</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_Toc89273489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11</w:t>
            </w:r>
            <w:r w:rsidR="00A91C9A" w:rsidRPr="00A91C9A">
              <w:rPr>
                <w:rFonts w:ascii="Arial" w:hAnsi="Arial" w:cs="Arial"/>
                <w:noProof/>
                <w:webHidden/>
                <w:sz w:val="24"/>
                <w:szCs w:val="24"/>
              </w:rPr>
              <w:fldChar w:fldCharType="end"/>
            </w:r>
          </w:hyperlink>
        </w:p>
        <w:p w14:paraId="43DB0969" w14:textId="77777777" w:rsidR="00A91C9A" w:rsidRPr="00A91C9A" w:rsidRDefault="00395909" w:rsidP="00A91C9A">
          <w:pPr>
            <w:pStyle w:val="TOC1"/>
            <w:tabs>
              <w:tab w:val="right" w:leader="dot" w:pos="9350"/>
            </w:tabs>
            <w:spacing w:line="360" w:lineRule="auto"/>
            <w:jc w:val="both"/>
            <w:rPr>
              <w:rFonts w:ascii="Arial" w:eastAsiaTheme="minorEastAsia" w:hAnsi="Arial" w:cs="Arial"/>
              <w:noProof/>
              <w:sz w:val="24"/>
              <w:szCs w:val="24"/>
            </w:rPr>
          </w:pPr>
          <w:hyperlink w:anchor="_Toc89273490" w:history="1">
            <w:r w:rsidR="00A91C9A" w:rsidRPr="00A91C9A">
              <w:rPr>
                <w:rStyle w:val="Hyperlink"/>
                <w:rFonts w:ascii="Arial" w:hAnsi="Arial" w:cs="Arial"/>
                <w:noProof/>
                <w:sz w:val="24"/>
                <w:szCs w:val="24"/>
              </w:rPr>
              <w:t>References</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_Toc89273490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12</w:t>
            </w:r>
            <w:r w:rsidR="00A91C9A" w:rsidRPr="00A91C9A">
              <w:rPr>
                <w:rFonts w:ascii="Arial" w:hAnsi="Arial" w:cs="Arial"/>
                <w:noProof/>
                <w:webHidden/>
                <w:sz w:val="24"/>
                <w:szCs w:val="24"/>
              </w:rPr>
              <w:fldChar w:fldCharType="end"/>
            </w:r>
          </w:hyperlink>
        </w:p>
        <w:p w14:paraId="4504EB9E" w14:textId="77777777" w:rsidR="00A91C9A" w:rsidRPr="00A91C9A" w:rsidRDefault="00395909" w:rsidP="00A91C9A">
          <w:pPr>
            <w:pStyle w:val="TOC1"/>
            <w:tabs>
              <w:tab w:val="right" w:leader="dot" w:pos="9350"/>
            </w:tabs>
            <w:spacing w:line="360" w:lineRule="auto"/>
            <w:jc w:val="both"/>
            <w:rPr>
              <w:rFonts w:ascii="Arial" w:eastAsiaTheme="minorEastAsia" w:hAnsi="Arial" w:cs="Arial"/>
              <w:noProof/>
              <w:sz w:val="24"/>
              <w:szCs w:val="24"/>
            </w:rPr>
          </w:pPr>
          <w:hyperlink w:anchor="_Toc89273491" w:history="1">
            <w:r w:rsidR="00A91C9A" w:rsidRPr="00A91C9A">
              <w:rPr>
                <w:rStyle w:val="Hyperlink"/>
                <w:rFonts w:ascii="Arial" w:hAnsi="Arial" w:cs="Arial"/>
                <w:noProof/>
                <w:sz w:val="24"/>
                <w:szCs w:val="24"/>
              </w:rPr>
              <w:t>Appendix 01</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_Toc89273491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15</w:t>
            </w:r>
            <w:r w:rsidR="00A91C9A" w:rsidRPr="00A91C9A">
              <w:rPr>
                <w:rFonts w:ascii="Arial" w:hAnsi="Arial" w:cs="Arial"/>
                <w:noProof/>
                <w:webHidden/>
                <w:sz w:val="24"/>
                <w:szCs w:val="24"/>
              </w:rPr>
              <w:fldChar w:fldCharType="end"/>
            </w:r>
          </w:hyperlink>
        </w:p>
        <w:p w14:paraId="68CFEA82" w14:textId="77777777" w:rsidR="00A91C9A" w:rsidRPr="00A91C9A" w:rsidRDefault="00395909" w:rsidP="00A91C9A">
          <w:pPr>
            <w:pStyle w:val="TOC1"/>
            <w:tabs>
              <w:tab w:val="right" w:leader="dot" w:pos="9350"/>
            </w:tabs>
            <w:spacing w:line="360" w:lineRule="auto"/>
            <w:jc w:val="both"/>
            <w:rPr>
              <w:rFonts w:ascii="Arial" w:eastAsiaTheme="minorEastAsia" w:hAnsi="Arial" w:cs="Arial"/>
              <w:noProof/>
              <w:sz w:val="24"/>
              <w:szCs w:val="24"/>
            </w:rPr>
          </w:pPr>
          <w:hyperlink w:anchor="_Toc89273492" w:history="1">
            <w:r w:rsidR="00A91C9A" w:rsidRPr="00A91C9A">
              <w:rPr>
                <w:rStyle w:val="Hyperlink"/>
                <w:rFonts w:ascii="Arial" w:hAnsi="Arial" w:cs="Arial"/>
                <w:noProof/>
                <w:sz w:val="24"/>
                <w:szCs w:val="24"/>
              </w:rPr>
              <w:t>Appendix 02</w:t>
            </w:r>
            <w:r w:rsidR="00A91C9A" w:rsidRPr="00A91C9A">
              <w:rPr>
                <w:rFonts w:ascii="Arial" w:hAnsi="Arial" w:cs="Arial"/>
                <w:noProof/>
                <w:webHidden/>
                <w:sz w:val="24"/>
                <w:szCs w:val="24"/>
              </w:rPr>
              <w:tab/>
            </w:r>
            <w:r w:rsidR="00A91C9A" w:rsidRPr="00A91C9A">
              <w:rPr>
                <w:rFonts w:ascii="Arial" w:hAnsi="Arial" w:cs="Arial"/>
                <w:noProof/>
                <w:webHidden/>
                <w:sz w:val="24"/>
                <w:szCs w:val="24"/>
              </w:rPr>
              <w:fldChar w:fldCharType="begin"/>
            </w:r>
            <w:r w:rsidR="00A91C9A" w:rsidRPr="00A91C9A">
              <w:rPr>
                <w:rFonts w:ascii="Arial" w:hAnsi="Arial" w:cs="Arial"/>
                <w:noProof/>
                <w:webHidden/>
                <w:sz w:val="24"/>
                <w:szCs w:val="24"/>
              </w:rPr>
              <w:instrText xml:space="preserve"> PAGEREF _Toc89273492 \h </w:instrText>
            </w:r>
            <w:r w:rsidR="00A91C9A" w:rsidRPr="00A91C9A">
              <w:rPr>
                <w:rFonts w:ascii="Arial" w:hAnsi="Arial" w:cs="Arial"/>
                <w:noProof/>
                <w:webHidden/>
                <w:sz w:val="24"/>
                <w:szCs w:val="24"/>
              </w:rPr>
            </w:r>
            <w:r w:rsidR="00A91C9A" w:rsidRPr="00A91C9A">
              <w:rPr>
                <w:rFonts w:ascii="Arial" w:hAnsi="Arial" w:cs="Arial"/>
                <w:noProof/>
                <w:webHidden/>
                <w:sz w:val="24"/>
                <w:szCs w:val="24"/>
              </w:rPr>
              <w:fldChar w:fldCharType="separate"/>
            </w:r>
            <w:r w:rsidR="00A91C9A" w:rsidRPr="00A91C9A">
              <w:rPr>
                <w:rFonts w:ascii="Arial" w:hAnsi="Arial" w:cs="Arial"/>
                <w:noProof/>
                <w:webHidden/>
                <w:sz w:val="24"/>
                <w:szCs w:val="24"/>
              </w:rPr>
              <w:t>18</w:t>
            </w:r>
            <w:r w:rsidR="00A91C9A" w:rsidRPr="00A91C9A">
              <w:rPr>
                <w:rFonts w:ascii="Arial" w:hAnsi="Arial" w:cs="Arial"/>
                <w:noProof/>
                <w:webHidden/>
                <w:sz w:val="24"/>
                <w:szCs w:val="24"/>
              </w:rPr>
              <w:fldChar w:fldCharType="end"/>
            </w:r>
          </w:hyperlink>
        </w:p>
        <w:p w14:paraId="0B645C77" w14:textId="77777777" w:rsidR="001E2525" w:rsidRPr="00A91C9A" w:rsidRDefault="00A91C9A" w:rsidP="00A91C9A">
          <w:pPr>
            <w:spacing w:line="360" w:lineRule="auto"/>
            <w:jc w:val="both"/>
          </w:pPr>
          <w:r w:rsidRPr="00A91C9A">
            <w:rPr>
              <w:rFonts w:ascii="Arial" w:hAnsi="Arial" w:cs="Arial"/>
              <w:b/>
              <w:bCs/>
              <w:noProof/>
              <w:sz w:val="24"/>
              <w:szCs w:val="24"/>
            </w:rPr>
            <w:fldChar w:fldCharType="end"/>
          </w:r>
        </w:p>
      </w:sdtContent>
    </w:sdt>
    <w:p w14:paraId="243BEF8A" w14:textId="77777777" w:rsidR="0083559C" w:rsidRPr="00881C75" w:rsidRDefault="0083559C" w:rsidP="001E2525">
      <w:pPr>
        <w:jc w:val="center"/>
        <w:rPr>
          <w:rFonts w:ascii="Arial" w:hAnsi="Arial" w:cs="Arial"/>
          <w:sz w:val="24"/>
        </w:rPr>
      </w:pPr>
    </w:p>
    <w:p w14:paraId="2A613E5A" w14:textId="77777777" w:rsidR="0083559C" w:rsidRPr="00881C75" w:rsidRDefault="0083559C">
      <w:pPr>
        <w:rPr>
          <w:rFonts w:ascii="Arial" w:hAnsi="Arial" w:cs="Arial"/>
          <w:sz w:val="24"/>
        </w:rPr>
      </w:pPr>
      <w:r w:rsidRPr="00881C75">
        <w:rPr>
          <w:rFonts w:ascii="Arial" w:hAnsi="Arial" w:cs="Arial"/>
          <w:sz w:val="24"/>
        </w:rPr>
        <w:br w:type="page"/>
      </w:r>
    </w:p>
    <w:p w14:paraId="6FA1C587" w14:textId="77777777" w:rsidR="0083559C" w:rsidRPr="00881C75" w:rsidRDefault="00770113" w:rsidP="00770113">
      <w:pPr>
        <w:pStyle w:val="Heading1"/>
      </w:pPr>
      <w:bookmarkStart w:id="0" w:name="_Toc89273473"/>
      <w:r>
        <w:lastRenderedPageBreak/>
        <w:t xml:space="preserve">1.0 </w:t>
      </w:r>
      <w:r w:rsidR="0083559C" w:rsidRPr="00881C75">
        <w:t>Introduction</w:t>
      </w:r>
      <w:bookmarkEnd w:id="0"/>
    </w:p>
    <w:p w14:paraId="2C23CD25" w14:textId="77777777" w:rsidR="00770113" w:rsidRDefault="001C5FF1" w:rsidP="00770113">
      <w:pPr>
        <w:pStyle w:val="Heading2"/>
      </w:pPr>
      <w:bookmarkStart w:id="1" w:name="_Toc89273474"/>
      <w:r w:rsidRPr="00881C75">
        <w:t xml:space="preserve">1.1 </w:t>
      </w:r>
      <w:r w:rsidR="00770113">
        <w:t>Introduction</w:t>
      </w:r>
      <w:bookmarkEnd w:id="1"/>
    </w:p>
    <w:p w14:paraId="7481DD14" w14:textId="77777777" w:rsidR="0091465A" w:rsidRDefault="0083559C" w:rsidP="001C5FF1">
      <w:pPr>
        <w:spacing w:line="360" w:lineRule="auto"/>
        <w:jc w:val="both"/>
        <w:rPr>
          <w:rFonts w:ascii="Arial" w:hAnsi="Arial" w:cs="Arial"/>
          <w:sz w:val="24"/>
        </w:rPr>
      </w:pPr>
      <w:r w:rsidRPr="00881C75">
        <w:rPr>
          <w:rFonts w:ascii="Arial" w:hAnsi="Arial" w:cs="Arial"/>
          <w:sz w:val="24"/>
        </w:rPr>
        <w:t>Due to the unprecedented impact of Covid-19 pandemic, all sort</w:t>
      </w:r>
      <w:r w:rsidR="004C066C">
        <w:rPr>
          <w:rFonts w:ascii="Arial" w:hAnsi="Arial" w:cs="Arial"/>
          <w:sz w:val="24"/>
        </w:rPr>
        <w:t>s</w:t>
      </w:r>
      <w:r w:rsidRPr="00881C75">
        <w:rPr>
          <w:rFonts w:ascii="Arial" w:hAnsi="Arial" w:cs="Arial"/>
          <w:sz w:val="24"/>
        </w:rPr>
        <w:t xml:space="preserve"> of businesses, mostly, the o</w:t>
      </w:r>
      <w:r w:rsidR="00D07E88" w:rsidRPr="00881C75">
        <w:rPr>
          <w:rFonts w:ascii="Arial" w:hAnsi="Arial" w:cs="Arial"/>
          <w:sz w:val="24"/>
        </w:rPr>
        <w:t>n</w:t>
      </w:r>
      <w:r w:rsidRPr="00881C75">
        <w:rPr>
          <w:rFonts w:ascii="Arial" w:hAnsi="Arial" w:cs="Arial"/>
          <w:sz w:val="24"/>
        </w:rPr>
        <w:t xml:space="preserve">es in </w:t>
      </w:r>
      <w:r w:rsidR="004C066C">
        <w:rPr>
          <w:rFonts w:ascii="Arial" w:hAnsi="Arial" w:cs="Arial"/>
          <w:sz w:val="24"/>
        </w:rPr>
        <w:t xml:space="preserve">the </w:t>
      </w:r>
      <w:r w:rsidRPr="00881C75">
        <w:rPr>
          <w:rFonts w:ascii="Arial" w:hAnsi="Arial" w:cs="Arial"/>
          <w:sz w:val="24"/>
        </w:rPr>
        <w:t xml:space="preserve">travel, tourism and hospitality </w:t>
      </w:r>
      <w:r w:rsidR="00D07E88" w:rsidRPr="00881C75">
        <w:rPr>
          <w:rFonts w:ascii="Arial" w:hAnsi="Arial" w:cs="Arial"/>
          <w:sz w:val="24"/>
        </w:rPr>
        <w:t xml:space="preserve">management industries are facing serious challenges. </w:t>
      </w:r>
      <w:r w:rsidR="002C5127" w:rsidRPr="00881C75">
        <w:rPr>
          <w:rFonts w:ascii="Arial" w:hAnsi="Arial" w:cs="Arial"/>
          <w:sz w:val="24"/>
        </w:rPr>
        <w:t xml:space="preserve">Sustaining business operations is particularly hard when repeated lockdowns and safety measurements forced </w:t>
      </w:r>
      <w:r w:rsidR="004C066C">
        <w:rPr>
          <w:rFonts w:ascii="Arial" w:hAnsi="Arial" w:cs="Arial"/>
          <w:sz w:val="24"/>
        </w:rPr>
        <w:t xml:space="preserve">them </w:t>
      </w:r>
      <w:r w:rsidR="002C5127" w:rsidRPr="00881C75">
        <w:rPr>
          <w:rFonts w:ascii="Arial" w:hAnsi="Arial" w:cs="Arial"/>
          <w:sz w:val="24"/>
        </w:rPr>
        <w:t>to shut down all the hotels and motels</w:t>
      </w:r>
      <w:r w:rsidR="00D639F6">
        <w:rPr>
          <w:rFonts w:ascii="Arial" w:hAnsi="Arial" w:cs="Arial"/>
          <w:sz w:val="24"/>
        </w:rPr>
        <w:t xml:space="preserve"> (Yacoub and </w:t>
      </w:r>
      <w:proofErr w:type="spellStart"/>
      <w:r w:rsidR="00D639F6">
        <w:rPr>
          <w:rFonts w:ascii="Arial" w:hAnsi="Arial" w:cs="Arial"/>
          <w:sz w:val="24"/>
        </w:rPr>
        <w:t>ElHajjar</w:t>
      </w:r>
      <w:proofErr w:type="spellEnd"/>
      <w:r w:rsidR="00D639F6">
        <w:rPr>
          <w:rFonts w:ascii="Arial" w:hAnsi="Arial" w:cs="Arial"/>
          <w:sz w:val="24"/>
        </w:rPr>
        <w:t>, 2021)</w:t>
      </w:r>
      <w:r w:rsidR="002C5127" w:rsidRPr="00881C75">
        <w:rPr>
          <w:rFonts w:ascii="Arial" w:hAnsi="Arial" w:cs="Arial"/>
          <w:sz w:val="24"/>
        </w:rPr>
        <w:t xml:space="preserve">. </w:t>
      </w:r>
      <w:r w:rsidR="00E54EC4" w:rsidRPr="00881C75">
        <w:rPr>
          <w:rFonts w:ascii="Arial" w:hAnsi="Arial" w:cs="Arial"/>
          <w:sz w:val="24"/>
        </w:rPr>
        <w:t>According to W</w:t>
      </w:r>
      <w:r w:rsidR="00C57412" w:rsidRPr="00881C75">
        <w:rPr>
          <w:rFonts w:ascii="Arial" w:hAnsi="Arial" w:cs="Arial"/>
          <w:sz w:val="24"/>
        </w:rPr>
        <w:t xml:space="preserve">orld Tourism </w:t>
      </w:r>
      <w:proofErr w:type="spellStart"/>
      <w:r w:rsidR="00C57412" w:rsidRPr="00881C75">
        <w:rPr>
          <w:rFonts w:ascii="Arial" w:hAnsi="Arial" w:cs="Arial"/>
          <w:sz w:val="24"/>
        </w:rPr>
        <w:t>Organisation</w:t>
      </w:r>
      <w:proofErr w:type="spellEnd"/>
      <w:r w:rsidR="00E54EC4" w:rsidRPr="00881C75">
        <w:rPr>
          <w:rFonts w:ascii="Arial" w:hAnsi="Arial" w:cs="Arial"/>
          <w:sz w:val="24"/>
        </w:rPr>
        <w:t xml:space="preserve">, global tourism faced the worst year in 2020 as the worldwide arrivals of tourists were lower by 1 billion than </w:t>
      </w:r>
      <w:r w:rsidR="004C066C">
        <w:rPr>
          <w:rFonts w:ascii="Arial" w:hAnsi="Arial" w:cs="Arial"/>
          <w:sz w:val="24"/>
        </w:rPr>
        <w:t xml:space="preserve">the </w:t>
      </w:r>
      <w:r w:rsidR="00E54EC4" w:rsidRPr="00881C75">
        <w:rPr>
          <w:rFonts w:ascii="Arial" w:hAnsi="Arial" w:cs="Arial"/>
          <w:sz w:val="24"/>
        </w:rPr>
        <w:t>previous year. It shows an estimated loss of $1.3 trillion which has put 100-120 mi</w:t>
      </w:r>
      <w:r w:rsidR="00C57412" w:rsidRPr="00881C75">
        <w:rPr>
          <w:rFonts w:ascii="Arial" w:hAnsi="Arial" w:cs="Arial"/>
          <w:sz w:val="24"/>
        </w:rPr>
        <w:t>l</w:t>
      </w:r>
      <w:r w:rsidR="00E54EC4" w:rsidRPr="00881C75">
        <w:rPr>
          <w:rFonts w:ascii="Arial" w:hAnsi="Arial" w:cs="Arial"/>
          <w:sz w:val="24"/>
        </w:rPr>
        <w:t>lion tourism and hospitality risk</w:t>
      </w:r>
      <w:r w:rsidR="004C066C">
        <w:rPr>
          <w:rFonts w:ascii="Arial" w:hAnsi="Arial" w:cs="Arial"/>
          <w:sz w:val="24"/>
        </w:rPr>
        <w:t>s</w:t>
      </w:r>
      <w:r w:rsidR="00E54EC4" w:rsidRPr="00881C75">
        <w:rPr>
          <w:rFonts w:ascii="Arial" w:hAnsi="Arial" w:cs="Arial"/>
          <w:sz w:val="24"/>
        </w:rPr>
        <w:t xml:space="preserve"> at risk</w:t>
      </w:r>
      <w:r w:rsidR="001C5FF1" w:rsidRPr="00881C75">
        <w:rPr>
          <w:rFonts w:ascii="Arial" w:hAnsi="Arial" w:cs="Arial"/>
          <w:sz w:val="24"/>
        </w:rPr>
        <w:t xml:space="preserve"> (UN</w:t>
      </w:r>
      <w:r w:rsidR="00B80D08" w:rsidRPr="00881C75">
        <w:rPr>
          <w:rFonts w:ascii="Arial" w:hAnsi="Arial" w:cs="Arial"/>
          <w:sz w:val="24"/>
        </w:rPr>
        <w:t>WTO.com, 2021)</w:t>
      </w:r>
      <w:r w:rsidR="00E54EC4" w:rsidRPr="00881C75">
        <w:rPr>
          <w:rFonts w:ascii="Arial" w:hAnsi="Arial" w:cs="Arial"/>
          <w:sz w:val="24"/>
        </w:rPr>
        <w:t>.</w:t>
      </w:r>
      <w:r w:rsidR="00C9671E" w:rsidRPr="00881C75">
        <w:rPr>
          <w:rFonts w:ascii="Arial" w:hAnsi="Arial" w:cs="Arial"/>
          <w:sz w:val="24"/>
        </w:rPr>
        <w:t xml:space="preserve"> Following travel bans, many of the hotels laid off their workforces made many of the managerial staff work from home. These activiti</w:t>
      </w:r>
      <w:r w:rsidR="00D639F6">
        <w:rPr>
          <w:rFonts w:ascii="Arial" w:hAnsi="Arial" w:cs="Arial"/>
          <w:sz w:val="24"/>
        </w:rPr>
        <w:t>es increased job insecurity and hamper</w:t>
      </w:r>
      <w:r w:rsidR="00C9671E" w:rsidRPr="00881C75">
        <w:rPr>
          <w:rFonts w:ascii="Arial" w:hAnsi="Arial" w:cs="Arial"/>
          <w:sz w:val="24"/>
        </w:rPr>
        <w:t>ed the workplace environment</w:t>
      </w:r>
      <w:r w:rsidR="00780D19">
        <w:rPr>
          <w:rFonts w:ascii="Arial" w:hAnsi="Arial" w:cs="Arial"/>
          <w:sz w:val="24"/>
        </w:rPr>
        <w:t xml:space="preserve"> (Wong et. Al., 2021)</w:t>
      </w:r>
      <w:r w:rsidR="00C9671E" w:rsidRPr="00881C75">
        <w:rPr>
          <w:rFonts w:ascii="Arial" w:hAnsi="Arial" w:cs="Arial"/>
          <w:sz w:val="24"/>
        </w:rPr>
        <w:t xml:space="preserve">. </w:t>
      </w:r>
    </w:p>
    <w:p w14:paraId="350B43E6" w14:textId="77777777" w:rsidR="00C57412" w:rsidRPr="00881C75" w:rsidRDefault="00C57412" w:rsidP="00770113">
      <w:pPr>
        <w:pStyle w:val="Heading2"/>
      </w:pPr>
      <w:bookmarkStart w:id="2" w:name="_Toc89273475"/>
      <w:r w:rsidRPr="00881C75">
        <w:t>1.2 Background of the Hotel and the Study</w:t>
      </w:r>
      <w:bookmarkEnd w:id="2"/>
    </w:p>
    <w:p w14:paraId="0C389D4F" w14:textId="77777777" w:rsidR="00C57412" w:rsidRPr="00881C75" w:rsidRDefault="005322E6" w:rsidP="001C5FF1">
      <w:pPr>
        <w:spacing w:line="360" w:lineRule="auto"/>
        <w:jc w:val="both"/>
        <w:rPr>
          <w:rFonts w:ascii="Arial" w:hAnsi="Arial" w:cs="Arial"/>
          <w:sz w:val="24"/>
        </w:rPr>
      </w:pPr>
      <w:r w:rsidRPr="00881C75">
        <w:rPr>
          <w:rFonts w:ascii="Arial" w:hAnsi="Arial" w:cs="Arial"/>
          <w:sz w:val="24"/>
        </w:rPr>
        <w:t xml:space="preserve">Hilton </w:t>
      </w:r>
      <w:r w:rsidR="00DF74F9" w:rsidRPr="00DF74F9">
        <w:rPr>
          <w:rFonts w:ascii="Arial" w:hAnsi="Arial" w:cs="Arial"/>
          <w:sz w:val="24"/>
        </w:rPr>
        <w:t>Manchester Deansgate</w:t>
      </w:r>
      <w:r w:rsidR="00DF74F9">
        <w:rPr>
          <w:rFonts w:ascii="Arial" w:hAnsi="Arial" w:cs="Arial"/>
          <w:sz w:val="24"/>
        </w:rPr>
        <w:t xml:space="preserve"> </w:t>
      </w:r>
      <w:r w:rsidRPr="00881C75">
        <w:rPr>
          <w:rFonts w:ascii="Arial" w:hAnsi="Arial" w:cs="Arial"/>
          <w:sz w:val="24"/>
        </w:rPr>
        <w:t xml:space="preserve">Hotel is a part of Hilton Worldwide Holding Incorporation. Situated </w:t>
      </w:r>
      <w:r w:rsidR="007A0820">
        <w:rPr>
          <w:rFonts w:ascii="Arial" w:hAnsi="Arial" w:cs="Arial"/>
          <w:sz w:val="24"/>
        </w:rPr>
        <w:t>ne</w:t>
      </w:r>
      <w:r w:rsidR="004C066C">
        <w:rPr>
          <w:rFonts w:ascii="Arial" w:hAnsi="Arial" w:cs="Arial"/>
          <w:sz w:val="24"/>
        </w:rPr>
        <w:t>x</w:t>
      </w:r>
      <w:r w:rsidR="007A0820">
        <w:rPr>
          <w:rFonts w:ascii="Arial" w:hAnsi="Arial" w:cs="Arial"/>
          <w:sz w:val="24"/>
        </w:rPr>
        <w:t xml:space="preserve">t to the Great Northern Shopping Centre and only 0.2 miles away from </w:t>
      </w:r>
      <w:r w:rsidR="004C066C">
        <w:rPr>
          <w:rFonts w:ascii="Arial" w:hAnsi="Arial" w:cs="Arial"/>
          <w:sz w:val="24"/>
        </w:rPr>
        <w:t xml:space="preserve">the </w:t>
      </w:r>
      <w:r w:rsidR="007A0820">
        <w:rPr>
          <w:rFonts w:ascii="Arial" w:hAnsi="Arial" w:cs="Arial"/>
          <w:sz w:val="24"/>
        </w:rPr>
        <w:t xml:space="preserve">train station and 2 miles from </w:t>
      </w:r>
      <w:r w:rsidR="004C066C">
        <w:rPr>
          <w:rFonts w:ascii="Arial" w:hAnsi="Arial" w:cs="Arial"/>
          <w:sz w:val="24"/>
        </w:rPr>
        <w:t>O</w:t>
      </w:r>
      <w:r w:rsidR="007A0820">
        <w:rPr>
          <w:rFonts w:ascii="Arial" w:hAnsi="Arial" w:cs="Arial"/>
          <w:sz w:val="24"/>
        </w:rPr>
        <w:t>ld Trafford stadium, this hotel is a modern high-rise building that serves all possible amenities</w:t>
      </w:r>
      <w:r w:rsidR="00780D19">
        <w:rPr>
          <w:rFonts w:ascii="Arial" w:hAnsi="Arial" w:cs="Arial"/>
          <w:sz w:val="24"/>
        </w:rPr>
        <w:t xml:space="preserve"> (Hilton.com, 2021)</w:t>
      </w:r>
      <w:r w:rsidR="007A0820">
        <w:rPr>
          <w:rFonts w:ascii="Arial" w:hAnsi="Arial" w:cs="Arial"/>
          <w:sz w:val="24"/>
        </w:rPr>
        <w:t>.</w:t>
      </w:r>
      <w:r w:rsidR="001D1E5A" w:rsidRPr="007A0820">
        <w:rPr>
          <w:rFonts w:ascii="Arial" w:hAnsi="Arial" w:cs="Arial"/>
          <w:sz w:val="24"/>
        </w:rPr>
        <w:t xml:space="preserve"> This hotel holds </w:t>
      </w:r>
      <w:r w:rsidR="002E7DF5">
        <w:rPr>
          <w:rFonts w:ascii="Arial" w:hAnsi="Arial" w:cs="Arial"/>
          <w:sz w:val="24"/>
        </w:rPr>
        <w:t>a</w:t>
      </w:r>
      <w:r w:rsidR="00CE379D">
        <w:rPr>
          <w:rFonts w:ascii="Arial" w:hAnsi="Arial" w:cs="Arial"/>
          <w:sz w:val="24"/>
        </w:rPr>
        <w:t xml:space="preserve"> good</w:t>
      </w:r>
      <w:r w:rsidR="001D1E5A" w:rsidRPr="007A0820">
        <w:rPr>
          <w:rFonts w:ascii="Arial" w:hAnsi="Arial" w:cs="Arial"/>
          <w:sz w:val="24"/>
        </w:rPr>
        <w:t xml:space="preserve"> number of ballrooms, guest rooms, pools, meeting spaces and top</w:t>
      </w:r>
      <w:r w:rsidR="004C066C">
        <w:rPr>
          <w:rFonts w:ascii="Arial" w:hAnsi="Arial" w:cs="Arial"/>
          <w:sz w:val="24"/>
        </w:rPr>
        <w:t>-</w:t>
      </w:r>
      <w:r w:rsidR="001D1E5A" w:rsidRPr="007A0820">
        <w:rPr>
          <w:rFonts w:ascii="Arial" w:hAnsi="Arial" w:cs="Arial"/>
          <w:sz w:val="24"/>
        </w:rPr>
        <w:t>notch services. There are also other services such as full</w:t>
      </w:r>
      <w:r w:rsidR="004C066C">
        <w:rPr>
          <w:rFonts w:ascii="Arial" w:hAnsi="Arial" w:cs="Arial"/>
          <w:sz w:val="24"/>
        </w:rPr>
        <w:t>-</w:t>
      </w:r>
      <w:r w:rsidR="001D1E5A" w:rsidRPr="007A0820">
        <w:rPr>
          <w:rFonts w:ascii="Arial" w:hAnsi="Arial" w:cs="Arial"/>
          <w:sz w:val="24"/>
        </w:rPr>
        <w:t>service spa, meeting spaces, lobby bars and health club</w:t>
      </w:r>
      <w:r w:rsidR="004C066C">
        <w:rPr>
          <w:rFonts w:ascii="Arial" w:hAnsi="Arial" w:cs="Arial"/>
          <w:sz w:val="24"/>
        </w:rPr>
        <w:t>s</w:t>
      </w:r>
      <w:r w:rsidR="001D1E5A" w:rsidRPr="007A0820">
        <w:rPr>
          <w:rFonts w:ascii="Arial" w:hAnsi="Arial" w:cs="Arial"/>
          <w:sz w:val="24"/>
        </w:rPr>
        <w:t>.</w:t>
      </w:r>
      <w:r w:rsidR="001D1E5A" w:rsidRPr="00881C75">
        <w:rPr>
          <w:rFonts w:ascii="Arial" w:hAnsi="Arial" w:cs="Arial"/>
          <w:sz w:val="24"/>
        </w:rPr>
        <w:t xml:space="preserve"> </w:t>
      </w:r>
    </w:p>
    <w:p w14:paraId="72F78F80" w14:textId="77777777" w:rsidR="005D45FE" w:rsidRPr="00881C75" w:rsidRDefault="005D45FE" w:rsidP="001C5FF1">
      <w:pPr>
        <w:spacing w:line="360" w:lineRule="auto"/>
        <w:jc w:val="both"/>
        <w:rPr>
          <w:rFonts w:ascii="Arial" w:hAnsi="Arial" w:cs="Arial"/>
          <w:sz w:val="24"/>
        </w:rPr>
      </w:pPr>
      <w:r w:rsidRPr="00881C75">
        <w:rPr>
          <w:rFonts w:ascii="Arial" w:hAnsi="Arial" w:cs="Arial"/>
          <w:sz w:val="24"/>
        </w:rPr>
        <w:t>Hilton is known for its importance of serving employees well. It was ranked no. 01 on the list of 100 best companies to work for by Forbes in 2019</w:t>
      </w:r>
      <w:r w:rsidR="009B2FCB" w:rsidRPr="00881C75">
        <w:rPr>
          <w:rFonts w:ascii="Arial" w:hAnsi="Arial" w:cs="Arial"/>
          <w:sz w:val="24"/>
        </w:rPr>
        <w:t xml:space="preserve"> (Brownlee, 2020)</w:t>
      </w:r>
      <w:r w:rsidRPr="00881C75">
        <w:rPr>
          <w:rFonts w:ascii="Arial" w:hAnsi="Arial" w:cs="Arial"/>
          <w:sz w:val="24"/>
        </w:rPr>
        <w:t>. Such a culture always tend</w:t>
      </w:r>
      <w:r w:rsidR="004C066C">
        <w:rPr>
          <w:rFonts w:ascii="Arial" w:hAnsi="Arial" w:cs="Arial"/>
          <w:sz w:val="24"/>
        </w:rPr>
        <w:t>s</w:t>
      </w:r>
      <w:r w:rsidRPr="00881C75">
        <w:rPr>
          <w:rFonts w:ascii="Arial" w:hAnsi="Arial" w:cs="Arial"/>
          <w:sz w:val="24"/>
        </w:rPr>
        <w:t xml:space="preserve"> to ensure employee engagement and security. But as Covid-19 has imposed severe </w:t>
      </w:r>
      <w:r w:rsidR="009B2FCB" w:rsidRPr="00881C75">
        <w:rPr>
          <w:rFonts w:ascii="Arial" w:hAnsi="Arial" w:cs="Arial"/>
          <w:sz w:val="24"/>
        </w:rPr>
        <w:t xml:space="preserve">cost issues, </w:t>
      </w:r>
      <w:r w:rsidR="00DF74F9">
        <w:rPr>
          <w:rFonts w:ascii="Arial" w:hAnsi="Arial" w:cs="Arial"/>
          <w:sz w:val="24"/>
        </w:rPr>
        <w:t>Hilton Manchester Deansgate</w:t>
      </w:r>
      <w:r w:rsidR="009B2FCB" w:rsidRPr="00881C75">
        <w:rPr>
          <w:rFonts w:ascii="Arial" w:hAnsi="Arial" w:cs="Arial"/>
          <w:sz w:val="24"/>
        </w:rPr>
        <w:t xml:space="preserve"> had to furlough hundreds of its workers (</w:t>
      </w:r>
      <w:proofErr w:type="spellStart"/>
      <w:r w:rsidR="002C3593" w:rsidRPr="002C3593">
        <w:rPr>
          <w:rFonts w:ascii="Arial" w:hAnsi="Arial" w:cs="Arial"/>
          <w:sz w:val="24"/>
        </w:rPr>
        <w:t>Dobrosielski</w:t>
      </w:r>
      <w:proofErr w:type="spellEnd"/>
      <w:r w:rsidR="009B2FCB" w:rsidRPr="00881C75">
        <w:rPr>
          <w:rFonts w:ascii="Arial" w:hAnsi="Arial" w:cs="Arial"/>
          <w:sz w:val="24"/>
        </w:rPr>
        <w:t xml:space="preserve">, 2020). </w:t>
      </w:r>
      <w:r w:rsidR="004E6047" w:rsidRPr="00881C75">
        <w:rPr>
          <w:rFonts w:ascii="Arial" w:hAnsi="Arial" w:cs="Arial"/>
          <w:sz w:val="24"/>
        </w:rPr>
        <w:t xml:space="preserve">This increased the </w:t>
      </w:r>
      <w:r w:rsidR="00881C75" w:rsidRPr="00881C75">
        <w:rPr>
          <w:rFonts w:ascii="Arial" w:hAnsi="Arial" w:cs="Arial"/>
          <w:sz w:val="24"/>
        </w:rPr>
        <w:t xml:space="preserve">job uncertainty and chance of lower employee engagement in the hotel. </w:t>
      </w:r>
    </w:p>
    <w:p w14:paraId="1E491D5C" w14:textId="77777777" w:rsidR="001C5FF1" w:rsidRDefault="001C5FF1" w:rsidP="001C5FF1">
      <w:pPr>
        <w:rPr>
          <w:rFonts w:ascii="Arial" w:hAnsi="Arial" w:cs="Arial"/>
        </w:rPr>
      </w:pPr>
    </w:p>
    <w:p w14:paraId="75F80FA3" w14:textId="77777777" w:rsidR="00770113" w:rsidRPr="00881C75" w:rsidRDefault="00770113" w:rsidP="001C5FF1">
      <w:pPr>
        <w:rPr>
          <w:rFonts w:ascii="Arial" w:hAnsi="Arial" w:cs="Arial"/>
        </w:rPr>
      </w:pPr>
    </w:p>
    <w:p w14:paraId="487CC96A" w14:textId="77777777" w:rsidR="00881C75" w:rsidRDefault="00881C75" w:rsidP="00770113">
      <w:pPr>
        <w:pStyle w:val="Heading2"/>
      </w:pPr>
      <w:bookmarkStart w:id="3" w:name="_Toc89273476"/>
      <w:r w:rsidRPr="00881C75">
        <w:lastRenderedPageBreak/>
        <w:t>1.3 Scope of</w:t>
      </w:r>
      <w:r>
        <w:t xml:space="preserve"> the Study</w:t>
      </w:r>
      <w:bookmarkEnd w:id="3"/>
    </w:p>
    <w:p w14:paraId="7647C23E" w14:textId="77777777" w:rsidR="003C77EF" w:rsidRDefault="00881C75" w:rsidP="00597739">
      <w:pPr>
        <w:spacing w:line="360" w:lineRule="auto"/>
        <w:jc w:val="both"/>
        <w:rPr>
          <w:rFonts w:ascii="Arial" w:hAnsi="Arial" w:cs="Arial"/>
          <w:sz w:val="24"/>
        </w:rPr>
      </w:pPr>
      <w:r>
        <w:rPr>
          <w:rFonts w:ascii="Arial" w:hAnsi="Arial" w:cs="Arial"/>
          <w:sz w:val="24"/>
        </w:rPr>
        <w:t xml:space="preserve">Despite all activities by Hilton International to keep the employees engaged </w:t>
      </w:r>
      <w:r w:rsidR="004C066C">
        <w:rPr>
          <w:rFonts w:ascii="Arial" w:hAnsi="Arial" w:cs="Arial"/>
          <w:sz w:val="24"/>
        </w:rPr>
        <w:t>in</w:t>
      </w:r>
      <w:r>
        <w:rPr>
          <w:rFonts w:ascii="Arial" w:hAnsi="Arial" w:cs="Arial"/>
          <w:sz w:val="24"/>
        </w:rPr>
        <w:t xml:space="preserve"> the work, the pandemic has imposed serious psychological and economic pressure on the wo</w:t>
      </w:r>
      <w:r w:rsidR="004C066C">
        <w:rPr>
          <w:rFonts w:ascii="Arial" w:hAnsi="Arial" w:cs="Arial"/>
          <w:sz w:val="24"/>
        </w:rPr>
        <w:t>rkforce</w:t>
      </w:r>
      <w:r>
        <w:rPr>
          <w:rFonts w:ascii="Arial" w:hAnsi="Arial" w:cs="Arial"/>
          <w:sz w:val="24"/>
        </w:rPr>
        <w:t xml:space="preserve">. So, the employees are </w:t>
      </w:r>
      <w:r w:rsidR="00597739">
        <w:rPr>
          <w:rFonts w:ascii="Arial" w:hAnsi="Arial" w:cs="Arial"/>
          <w:sz w:val="24"/>
        </w:rPr>
        <w:t xml:space="preserve">prone to have </w:t>
      </w:r>
      <w:r w:rsidR="004C066C">
        <w:rPr>
          <w:rFonts w:ascii="Arial" w:hAnsi="Arial" w:cs="Arial"/>
          <w:sz w:val="24"/>
        </w:rPr>
        <w:t xml:space="preserve">a </w:t>
      </w:r>
      <w:r w:rsidR="00597739">
        <w:rPr>
          <w:rFonts w:ascii="Arial" w:hAnsi="Arial" w:cs="Arial"/>
          <w:sz w:val="24"/>
        </w:rPr>
        <w:t xml:space="preserve">lack of motivation and enthusiasm in the work. </w:t>
      </w:r>
      <w:r w:rsidR="003C77EF">
        <w:rPr>
          <w:rFonts w:ascii="Arial" w:hAnsi="Arial" w:cs="Arial"/>
          <w:sz w:val="24"/>
        </w:rPr>
        <w:t xml:space="preserve">Employee engagement is a crucial need as 47% </w:t>
      </w:r>
      <w:r w:rsidR="004C066C">
        <w:rPr>
          <w:rFonts w:ascii="Arial" w:hAnsi="Arial" w:cs="Arial"/>
          <w:sz w:val="24"/>
        </w:rPr>
        <w:t xml:space="preserve">of </w:t>
      </w:r>
      <w:r w:rsidR="003C77EF">
        <w:rPr>
          <w:rFonts w:ascii="Arial" w:hAnsi="Arial" w:cs="Arial"/>
          <w:sz w:val="24"/>
        </w:rPr>
        <w:t>employees seek new jobs due to bad work culture (</w:t>
      </w:r>
      <w:proofErr w:type="spellStart"/>
      <w:r w:rsidR="003C77EF">
        <w:rPr>
          <w:rFonts w:ascii="Arial" w:hAnsi="Arial" w:cs="Arial"/>
          <w:sz w:val="24"/>
        </w:rPr>
        <w:t>Gretz</w:t>
      </w:r>
      <w:proofErr w:type="spellEnd"/>
      <w:r w:rsidR="003C77EF">
        <w:rPr>
          <w:rFonts w:ascii="Arial" w:hAnsi="Arial" w:cs="Arial"/>
          <w:sz w:val="24"/>
        </w:rPr>
        <w:t xml:space="preserve"> and Jacobson, 2018). Keeping in mind the recent post</w:t>
      </w:r>
      <w:r w:rsidR="004C066C">
        <w:rPr>
          <w:rFonts w:ascii="Arial" w:hAnsi="Arial" w:cs="Arial"/>
          <w:sz w:val="24"/>
        </w:rPr>
        <w:t>-</w:t>
      </w:r>
      <w:r w:rsidR="003C77EF">
        <w:rPr>
          <w:rFonts w:ascii="Arial" w:hAnsi="Arial" w:cs="Arial"/>
          <w:sz w:val="24"/>
        </w:rPr>
        <w:t>pandemic situation, the study will assess the following issues:</w:t>
      </w:r>
    </w:p>
    <w:p w14:paraId="39F3C374" w14:textId="77777777" w:rsidR="003C77EF" w:rsidRPr="003C77EF" w:rsidRDefault="003C77EF" w:rsidP="003C77EF">
      <w:pPr>
        <w:pStyle w:val="ListParagraph"/>
        <w:numPr>
          <w:ilvl w:val="0"/>
          <w:numId w:val="4"/>
        </w:numPr>
        <w:spacing w:line="360" w:lineRule="auto"/>
        <w:jc w:val="both"/>
        <w:rPr>
          <w:rFonts w:ascii="Arial" w:hAnsi="Arial" w:cs="Arial"/>
          <w:sz w:val="24"/>
        </w:rPr>
      </w:pPr>
      <w:r w:rsidRPr="003C77EF">
        <w:rPr>
          <w:rFonts w:ascii="Arial" w:hAnsi="Arial" w:cs="Arial"/>
          <w:sz w:val="24"/>
        </w:rPr>
        <w:t>Impact of health &amp; security on employee engagement</w:t>
      </w:r>
    </w:p>
    <w:p w14:paraId="579E0797" w14:textId="77777777" w:rsidR="003C77EF" w:rsidRPr="003C77EF" w:rsidRDefault="003C77EF" w:rsidP="003C77EF">
      <w:pPr>
        <w:pStyle w:val="ListParagraph"/>
        <w:numPr>
          <w:ilvl w:val="0"/>
          <w:numId w:val="4"/>
        </w:numPr>
        <w:spacing w:line="360" w:lineRule="auto"/>
        <w:jc w:val="both"/>
        <w:rPr>
          <w:rFonts w:ascii="Arial" w:hAnsi="Arial" w:cs="Arial"/>
          <w:sz w:val="24"/>
        </w:rPr>
      </w:pPr>
      <w:r w:rsidRPr="003C77EF">
        <w:rPr>
          <w:rFonts w:ascii="Arial" w:hAnsi="Arial" w:cs="Arial"/>
          <w:sz w:val="24"/>
        </w:rPr>
        <w:t xml:space="preserve">Impact of </w:t>
      </w:r>
      <w:proofErr w:type="spellStart"/>
      <w:r w:rsidRPr="003C77EF">
        <w:rPr>
          <w:rFonts w:ascii="Arial" w:hAnsi="Arial" w:cs="Arial"/>
          <w:sz w:val="24"/>
        </w:rPr>
        <w:t>organi</w:t>
      </w:r>
      <w:r w:rsidR="0059056B">
        <w:rPr>
          <w:rFonts w:ascii="Arial" w:hAnsi="Arial" w:cs="Arial"/>
          <w:sz w:val="24"/>
        </w:rPr>
        <w:t>s</w:t>
      </w:r>
      <w:r w:rsidRPr="003C77EF">
        <w:rPr>
          <w:rFonts w:ascii="Arial" w:hAnsi="Arial" w:cs="Arial"/>
          <w:sz w:val="24"/>
        </w:rPr>
        <w:t>ational</w:t>
      </w:r>
      <w:proofErr w:type="spellEnd"/>
      <w:r w:rsidRPr="003C77EF">
        <w:rPr>
          <w:rFonts w:ascii="Arial" w:hAnsi="Arial" w:cs="Arial"/>
          <w:sz w:val="24"/>
        </w:rPr>
        <w:t xml:space="preserve"> work culture and values on employee engagement</w:t>
      </w:r>
    </w:p>
    <w:p w14:paraId="64960C83" w14:textId="77777777" w:rsidR="003C77EF" w:rsidRPr="003C77EF" w:rsidRDefault="003C77EF" w:rsidP="003C77EF">
      <w:pPr>
        <w:pStyle w:val="ListParagraph"/>
        <w:numPr>
          <w:ilvl w:val="0"/>
          <w:numId w:val="4"/>
        </w:numPr>
        <w:spacing w:line="360" w:lineRule="auto"/>
        <w:jc w:val="both"/>
        <w:rPr>
          <w:rFonts w:ascii="Arial" w:hAnsi="Arial" w:cs="Arial"/>
          <w:sz w:val="24"/>
        </w:rPr>
      </w:pPr>
      <w:r w:rsidRPr="003C77EF">
        <w:rPr>
          <w:rFonts w:ascii="Arial" w:hAnsi="Arial" w:cs="Arial"/>
          <w:sz w:val="24"/>
        </w:rPr>
        <w:t>Impact of job insecurity due to furlough on employee retention</w:t>
      </w:r>
    </w:p>
    <w:p w14:paraId="6B6AE391" w14:textId="77777777" w:rsidR="00EF4E28" w:rsidRPr="00EF4E28" w:rsidRDefault="003C77EF" w:rsidP="003C77EF">
      <w:pPr>
        <w:pStyle w:val="ListParagraph"/>
        <w:numPr>
          <w:ilvl w:val="0"/>
          <w:numId w:val="4"/>
        </w:numPr>
        <w:spacing w:line="360" w:lineRule="auto"/>
        <w:jc w:val="both"/>
        <w:rPr>
          <w:rFonts w:ascii="Arial" w:hAnsi="Arial" w:cs="Arial"/>
        </w:rPr>
      </w:pPr>
      <w:r w:rsidRPr="003C77EF">
        <w:rPr>
          <w:rFonts w:ascii="Arial" w:hAnsi="Arial" w:cs="Arial"/>
          <w:sz w:val="24"/>
        </w:rPr>
        <w:t>Impact of work-from-home activity on creating engaged employees</w:t>
      </w:r>
    </w:p>
    <w:p w14:paraId="7EA913AE" w14:textId="77777777" w:rsidR="0091465A" w:rsidRPr="0091465A" w:rsidRDefault="0091465A" w:rsidP="0091465A">
      <w:pPr>
        <w:spacing w:line="360" w:lineRule="auto"/>
        <w:jc w:val="both"/>
        <w:rPr>
          <w:rFonts w:ascii="Arial" w:hAnsi="Arial" w:cs="Arial"/>
          <w:sz w:val="24"/>
        </w:rPr>
      </w:pPr>
      <w:r w:rsidRPr="0091465A">
        <w:rPr>
          <w:rFonts w:ascii="Arial" w:hAnsi="Arial" w:cs="Arial"/>
          <w:sz w:val="24"/>
        </w:rPr>
        <w:t xml:space="preserve">This study </w:t>
      </w:r>
      <w:r>
        <w:rPr>
          <w:rFonts w:ascii="Arial" w:hAnsi="Arial" w:cs="Arial"/>
          <w:sz w:val="24"/>
        </w:rPr>
        <w:t xml:space="preserve">will use primary &amp; secondary data sources to find out and </w:t>
      </w:r>
      <w:proofErr w:type="spellStart"/>
      <w:r>
        <w:rPr>
          <w:rFonts w:ascii="Arial" w:hAnsi="Arial" w:cs="Arial"/>
          <w:sz w:val="24"/>
        </w:rPr>
        <w:t>analyse</w:t>
      </w:r>
      <w:proofErr w:type="spellEnd"/>
      <w:r w:rsidRPr="0091465A">
        <w:rPr>
          <w:rFonts w:ascii="Arial" w:hAnsi="Arial" w:cs="Arial"/>
          <w:sz w:val="24"/>
        </w:rPr>
        <w:t xml:space="preserve"> the impact of these factors on employee engagement in Hilton Americas-Houston Hotel.</w:t>
      </w:r>
    </w:p>
    <w:p w14:paraId="3764EA88" w14:textId="77777777" w:rsidR="00EF4E28" w:rsidRDefault="00EF4E28" w:rsidP="00EF4E28">
      <w:pPr>
        <w:spacing w:line="360" w:lineRule="auto"/>
        <w:jc w:val="both"/>
        <w:rPr>
          <w:rFonts w:ascii="Arial" w:hAnsi="Arial" w:cs="Arial"/>
        </w:rPr>
      </w:pPr>
    </w:p>
    <w:p w14:paraId="358621AC" w14:textId="77777777" w:rsidR="00EF4E28" w:rsidRDefault="00EF4E28">
      <w:pPr>
        <w:rPr>
          <w:rFonts w:ascii="Arial" w:hAnsi="Arial" w:cs="Arial"/>
        </w:rPr>
      </w:pPr>
      <w:r>
        <w:rPr>
          <w:rFonts w:ascii="Arial" w:hAnsi="Arial" w:cs="Arial"/>
        </w:rPr>
        <w:br w:type="page"/>
      </w:r>
    </w:p>
    <w:p w14:paraId="75C69B26" w14:textId="77777777" w:rsidR="0030781C" w:rsidRPr="00770113" w:rsidRDefault="0030781C" w:rsidP="00770113">
      <w:pPr>
        <w:pStyle w:val="Heading1"/>
      </w:pPr>
      <w:bookmarkStart w:id="4" w:name="_Toc89209323"/>
      <w:bookmarkStart w:id="5" w:name="_Toc89273477"/>
      <w:r w:rsidRPr="00770113">
        <w:lastRenderedPageBreak/>
        <w:t>2.0 Methodology and Discussion</w:t>
      </w:r>
      <w:bookmarkEnd w:id="4"/>
      <w:bookmarkEnd w:id="5"/>
    </w:p>
    <w:p w14:paraId="5F3AEE93" w14:textId="77777777" w:rsidR="0030781C" w:rsidRDefault="0030781C" w:rsidP="00770113">
      <w:pPr>
        <w:pStyle w:val="Heading2"/>
      </w:pPr>
      <w:bookmarkStart w:id="6" w:name="_Toc89273478"/>
      <w:r w:rsidRPr="00FA38CE">
        <w:t>2.1 Employee Engagement and its Impact</w:t>
      </w:r>
      <w:bookmarkEnd w:id="6"/>
    </w:p>
    <w:p w14:paraId="72DF5B49" w14:textId="77777777" w:rsidR="0091465A" w:rsidRDefault="0030781C" w:rsidP="00EF4E28">
      <w:pPr>
        <w:spacing w:line="360" w:lineRule="auto"/>
        <w:jc w:val="both"/>
        <w:rPr>
          <w:rFonts w:ascii="Arial" w:hAnsi="Arial" w:cs="Arial"/>
          <w:sz w:val="24"/>
        </w:rPr>
      </w:pPr>
      <w:r w:rsidRPr="00FA38CE">
        <w:rPr>
          <w:rFonts w:ascii="Arial" w:hAnsi="Arial" w:cs="Arial"/>
          <w:sz w:val="24"/>
          <w:szCs w:val="24"/>
        </w:rPr>
        <w:t xml:space="preserve">Employee engagement denotes the extent to which an employee feels </w:t>
      </w:r>
      <w:proofErr w:type="spellStart"/>
      <w:r w:rsidRPr="00FA38CE">
        <w:rPr>
          <w:rFonts w:ascii="Arial" w:hAnsi="Arial" w:cs="Arial"/>
          <w:sz w:val="24"/>
          <w:szCs w:val="24"/>
        </w:rPr>
        <w:t>recogni</w:t>
      </w:r>
      <w:r w:rsidR="0059056B">
        <w:rPr>
          <w:rFonts w:ascii="Arial" w:hAnsi="Arial" w:cs="Arial"/>
          <w:sz w:val="24"/>
          <w:szCs w:val="24"/>
        </w:rPr>
        <w:t>s</w:t>
      </w:r>
      <w:r w:rsidRPr="00FA38CE">
        <w:rPr>
          <w:rFonts w:ascii="Arial" w:hAnsi="Arial" w:cs="Arial"/>
          <w:sz w:val="24"/>
          <w:szCs w:val="24"/>
        </w:rPr>
        <w:t>ed</w:t>
      </w:r>
      <w:proofErr w:type="spellEnd"/>
      <w:r w:rsidRPr="00FA38CE">
        <w:rPr>
          <w:rFonts w:ascii="Arial" w:hAnsi="Arial" w:cs="Arial"/>
          <w:sz w:val="24"/>
          <w:szCs w:val="24"/>
        </w:rPr>
        <w:t xml:space="preserve"> and benefitted in an </w:t>
      </w:r>
      <w:proofErr w:type="spellStart"/>
      <w:r w:rsidRPr="00FA38CE">
        <w:rPr>
          <w:rFonts w:ascii="Arial" w:hAnsi="Arial" w:cs="Arial"/>
          <w:sz w:val="24"/>
          <w:szCs w:val="24"/>
        </w:rPr>
        <w:t>organi</w:t>
      </w:r>
      <w:r w:rsidR="0059056B">
        <w:rPr>
          <w:rFonts w:ascii="Arial" w:hAnsi="Arial" w:cs="Arial"/>
          <w:sz w:val="24"/>
          <w:szCs w:val="24"/>
        </w:rPr>
        <w:t>s</w:t>
      </w:r>
      <w:r w:rsidRPr="00FA38CE">
        <w:rPr>
          <w:rFonts w:ascii="Arial" w:hAnsi="Arial" w:cs="Arial"/>
          <w:sz w:val="24"/>
          <w:szCs w:val="24"/>
        </w:rPr>
        <w:t>ation</w:t>
      </w:r>
      <w:proofErr w:type="spellEnd"/>
      <w:r w:rsidRPr="00FA38CE">
        <w:rPr>
          <w:rFonts w:ascii="Arial" w:hAnsi="Arial" w:cs="Arial"/>
          <w:sz w:val="24"/>
          <w:szCs w:val="24"/>
        </w:rPr>
        <w:t xml:space="preserve"> and thus feel</w:t>
      </w:r>
      <w:r w:rsidR="004C066C">
        <w:rPr>
          <w:rFonts w:ascii="Arial" w:hAnsi="Arial" w:cs="Arial"/>
          <w:sz w:val="24"/>
          <w:szCs w:val="24"/>
        </w:rPr>
        <w:t>s</w:t>
      </w:r>
      <w:r w:rsidRPr="00FA38CE">
        <w:rPr>
          <w:rFonts w:ascii="Arial" w:hAnsi="Arial" w:cs="Arial"/>
          <w:sz w:val="24"/>
          <w:szCs w:val="24"/>
        </w:rPr>
        <w:t xml:space="preserve"> passionate about their jobs</w:t>
      </w:r>
      <w:r w:rsidR="00780D19">
        <w:rPr>
          <w:rFonts w:ascii="Arial" w:hAnsi="Arial" w:cs="Arial"/>
          <w:sz w:val="24"/>
          <w:szCs w:val="24"/>
        </w:rPr>
        <w:t xml:space="preserve"> (Townsend et al., 2014)</w:t>
      </w:r>
      <w:r w:rsidRPr="00FA38CE">
        <w:rPr>
          <w:rFonts w:ascii="Arial" w:hAnsi="Arial" w:cs="Arial"/>
          <w:sz w:val="24"/>
          <w:szCs w:val="24"/>
        </w:rPr>
        <w:t xml:space="preserve">. Employee engagement is the key to a company’s success as the companies with </w:t>
      </w:r>
      <w:r w:rsidR="004C066C">
        <w:rPr>
          <w:rFonts w:ascii="Arial" w:hAnsi="Arial" w:cs="Arial"/>
          <w:sz w:val="24"/>
          <w:szCs w:val="24"/>
        </w:rPr>
        <w:t xml:space="preserve">a </w:t>
      </w:r>
      <w:r w:rsidRPr="00FA38CE">
        <w:rPr>
          <w:rFonts w:ascii="Arial" w:hAnsi="Arial" w:cs="Arial"/>
          <w:sz w:val="24"/>
          <w:szCs w:val="24"/>
        </w:rPr>
        <w:t xml:space="preserve">highly engaged workforce enjoy four times higher revenue generations than the companies with low employee engagement </w:t>
      </w:r>
      <w:r w:rsidRPr="00E51E98">
        <w:rPr>
          <w:rFonts w:ascii="Arial" w:hAnsi="Arial" w:cs="Arial"/>
          <w:sz w:val="24"/>
          <w:szCs w:val="24"/>
        </w:rPr>
        <w:t>(Beheshti, 2019).</w:t>
      </w:r>
      <w:r w:rsidRPr="00FA38CE">
        <w:rPr>
          <w:rFonts w:ascii="Arial" w:hAnsi="Arial" w:cs="Arial"/>
          <w:sz w:val="24"/>
          <w:szCs w:val="24"/>
        </w:rPr>
        <w:t xml:space="preserve"> Employee turnover is a big issue </w:t>
      </w:r>
      <w:r w:rsidR="004C066C">
        <w:rPr>
          <w:rFonts w:ascii="Arial" w:hAnsi="Arial" w:cs="Arial"/>
          <w:sz w:val="24"/>
          <w:szCs w:val="24"/>
        </w:rPr>
        <w:t>that</w:t>
      </w:r>
      <w:r w:rsidRPr="00FA38CE">
        <w:rPr>
          <w:rFonts w:ascii="Arial" w:hAnsi="Arial" w:cs="Arial"/>
          <w:sz w:val="24"/>
          <w:szCs w:val="24"/>
        </w:rPr>
        <w:t xml:space="preserve"> is a result of low employee engagement. According to Dale Carnegie &amp; Associates, Inc. (2018), almost 57% </w:t>
      </w:r>
      <w:r w:rsidR="004C066C">
        <w:rPr>
          <w:rFonts w:ascii="Arial" w:hAnsi="Arial" w:cs="Arial"/>
          <w:sz w:val="24"/>
          <w:szCs w:val="24"/>
        </w:rPr>
        <w:t xml:space="preserve">of </w:t>
      </w:r>
      <w:r w:rsidRPr="00FA38CE">
        <w:rPr>
          <w:rFonts w:ascii="Arial" w:hAnsi="Arial" w:cs="Arial"/>
          <w:sz w:val="24"/>
          <w:szCs w:val="24"/>
        </w:rPr>
        <w:t xml:space="preserve">people in </w:t>
      </w:r>
      <w:r w:rsidR="004C066C">
        <w:rPr>
          <w:rFonts w:ascii="Arial" w:hAnsi="Arial" w:cs="Arial"/>
          <w:sz w:val="24"/>
          <w:szCs w:val="24"/>
        </w:rPr>
        <w:t xml:space="preserve">the </w:t>
      </w:r>
      <w:r w:rsidRPr="00FA38CE">
        <w:rPr>
          <w:rFonts w:ascii="Arial" w:hAnsi="Arial" w:cs="Arial"/>
          <w:sz w:val="24"/>
          <w:szCs w:val="24"/>
        </w:rPr>
        <w:t>US and Canada are disengaged in their jobs.</w:t>
      </w:r>
      <w:r w:rsidR="00357CD6" w:rsidRPr="00FA38CE">
        <w:rPr>
          <w:rFonts w:ascii="Arial" w:hAnsi="Arial" w:cs="Arial"/>
          <w:sz w:val="24"/>
          <w:szCs w:val="24"/>
        </w:rPr>
        <w:t xml:space="preserve"> </w:t>
      </w:r>
      <w:r w:rsidR="004C066C">
        <w:rPr>
          <w:rFonts w:ascii="Arial" w:hAnsi="Arial" w:cs="Arial"/>
          <w:sz w:val="24"/>
          <w:szCs w:val="24"/>
        </w:rPr>
        <w:t>Due to the covid-19</w:t>
      </w:r>
      <w:r w:rsidR="00FA38CE" w:rsidRPr="00FA38CE">
        <w:rPr>
          <w:rFonts w:ascii="Arial" w:hAnsi="Arial" w:cs="Arial"/>
          <w:sz w:val="24"/>
          <w:szCs w:val="24"/>
        </w:rPr>
        <w:t xml:space="preserve"> pandemic, thousands of hotel staff were laid off and furloughed, which </w:t>
      </w:r>
      <w:r w:rsidR="00FA38CE">
        <w:rPr>
          <w:rFonts w:ascii="Arial" w:hAnsi="Arial" w:cs="Arial"/>
          <w:sz w:val="24"/>
          <w:szCs w:val="24"/>
        </w:rPr>
        <w:t xml:space="preserve">has </w:t>
      </w:r>
      <w:r w:rsidR="00FA38CE" w:rsidRPr="00FA38CE">
        <w:rPr>
          <w:rFonts w:ascii="Arial" w:hAnsi="Arial" w:cs="Arial"/>
          <w:sz w:val="24"/>
          <w:szCs w:val="24"/>
        </w:rPr>
        <w:t>decre</w:t>
      </w:r>
      <w:r w:rsidR="00FA38CE">
        <w:rPr>
          <w:rFonts w:ascii="Arial" w:hAnsi="Arial" w:cs="Arial"/>
          <w:sz w:val="24"/>
          <w:szCs w:val="24"/>
        </w:rPr>
        <w:t>a</w:t>
      </w:r>
      <w:r w:rsidR="00FA38CE" w:rsidRPr="00FA38CE">
        <w:rPr>
          <w:rFonts w:ascii="Arial" w:hAnsi="Arial" w:cs="Arial"/>
          <w:sz w:val="24"/>
          <w:szCs w:val="24"/>
        </w:rPr>
        <w:t>sed employee motivation, cre</w:t>
      </w:r>
      <w:r w:rsidR="00FA38CE">
        <w:rPr>
          <w:rFonts w:ascii="Arial" w:hAnsi="Arial" w:cs="Arial"/>
          <w:sz w:val="24"/>
          <w:szCs w:val="24"/>
        </w:rPr>
        <w:t>a</w:t>
      </w:r>
      <w:r w:rsidR="00FA38CE" w:rsidRPr="00FA38CE">
        <w:rPr>
          <w:rFonts w:ascii="Arial" w:hAnsi="Arial" w:cs="Arial"/>
          <w:sz w:val="24"/>
          <w:szCs w:val="24"/>
        </w:rPr>
        <w:t xml:space="preserve">ted insecurity and questions about </w:t>
      </w:r>
      <w:r w:rsidR="004C066C">
        <w:rPr>
          <w:rFonts w:ascii="Arial" w:hAnsi="Arial" w:cs="Arial"/>
          <w:sz w:val="24"/>
          <w:szCs w:val="24"/>
        </w:rPr>
        <w:t xml:space="preserve">the </w:t>
      </w:r>
      <w:r w:rsidR="00FA38CE" w:rsidRPr="00FA38CE">
        <w:rPr>
          <w:rFonts w:ascii="Arial" w:hAnsi="Arial" w:cs="Arial"/>
          <w:sz w:val="24"/>
          <w:szCs w:val="24"/>
        </w:rPr>
        <w:t>safety and security of jobs. As a result</w:t>
      </w:r>
      <w:r w:rsidR="00FA38CE">
        <w:rPr>
          <w:rFonts w:ascii="Arial" w:hAnsi="Arial" w:cs="Arial"/>
          <w:sz w:val="24"/>
          <w:szCs w:val="24"/>
        </w:rPr>
        <w:t>,</w:t>
      </w:r>
      <w:r w:rsidR="00FA38CE" w:rsidRPr="00FA38CE">
        <w:rPr>
          <w:rFonts w:ascii="Arial" w:hAnsi="Arial" w:cs="Arial"/>
          <w:sz w:val="24"/>
          <w:szCs w:val="24"/>
        </w:rPr>
        <w:t xml:space="preserve"> an impact of all these factors </w:t>
      </w:r>
      <w:r w:rsidR="004C066C">
        <w:rPr>
          <w:rFonts w:ascii="Arial" w:hAnsi="Arial" w:cs="Arial"/>
          <w:sz w:val="24"/>
          <w:szCs w:val="24"/>
        </w:rPr>
        <w:t>is</w:t>
      </w:r>
      <w:r w:rsidR="00FA38CE" w:rsidRPr="00FA38CE">
        <w:rPr>
          <w:rFonts w:ascii="Arial" w:hAnsi="Arial" w:cs="Arial"/>
          <w:sz w:val="24"/>
          <w:szCs w:val="24"/>
        </w:rPr>
        <w:t xml:space="preserve"> expected on the overall employee engagement situation in a hotel.</w:t>
      </w:r>
    </w:p>
    <w:p w14:paraId="7DBDF035" w14:textId="77777777" w:rsidR="004916F4" w:rsidRDefault="00770113" w:rsidP="00770113">
      <w:pPr>
        <w:pStyle w:val="Heading2"/>
      </w:pPr>
      <w:bookmarkStart w:id="7" w:name="_Toc89273479"/>
      <w:r>
        <w:t>2.2</w:t>
      </w:r>
      <w:r w:rsidR="004916F4">
        <w:t xml:space="preserve"> Importance of Employee Engagement</w:t>
      </w:r>
      <w:bookmarkEnd w:id="7"/>
    </w:p>
    <w:p w14:paraId="7AB528A5" w14:textId="77777777" w:rsidR="005A22A4" w:rsidRDefault="005A22A4" w:rsidP="00EF4E28">
      <w:pPr>
        <w:spacing w:line="360" w:lineRule="auto"/>
        <w:jc w:val="both"/>
        <w:rPr>
          <w:rFonts w:ascii="Arial" w:hAnsi="Arial" w:cs="Arial"/>
          <w:sz w:val="24"/>
          <w:szCs w:val="24"/>
        </w:rPr>
      </w:pPr>
      <w:r>
        <w:rPr>
          <w:rFonts w:ascii="Arial" w:hAnsi="Arial" w:cs="Arial"/>
          <w:sz w:val="24"/>
          <w:szCs w:val="24"/>
        </w:rPr>
        <w:t xml:space="preserve">When employees feel engaged </w:t>
      </w:r>
      <w:r w:rsidR="004C066C">
        <w:rPr>
          <w:rFonts w:ascii="Arial" w:hAnsi="Arial" w:cs="Arial"/>
          <w:sz w:val="24"/>
          <w:szCs w:val="24"/>
        </w:rPr>
        <w:t>in</w:t>
      </w:r>
      <w:r>
        <w:rPr>
          <w:rFonts w:ascii="Arial" w:hAnsi="Arial" w:cs="Arial"/>
          <w:sz w:val="24"/>
          <w:szCs w:val="24"/>
        </w:rPr>
        <w:t xml:space="preserve"> the work, they are more invested and feel much more attached to the task </w:t>
      </w:r>
      <w:r w:rsidR="004C066C">
        <w:rPr>
          <w:rFonts w:ascii="Arial" w:hAnsi="Arial" w:cs="Arial"/>
          <w:sz w:val="24"/>
          <w:szCs w:val="24"/>
        </w:rPr>
        <w:t xml:space="preserve">of </w:t>
      </w:r>
      <w:r>
        <w:rPr>
          <w:rFonts w:ascii="Arial" w:hAnsi="Arial" w:cs="Arial"/>
          <w:sz w:val="24"/>
          <w:szCs w:val="24"/>
        </w:rPr>
        <w:t>what they are doing</w:t>
      </w:r>
      <w:r w:rsidR="00ED0CBA">
        <w:rPr>
          <w:rFonts w:ascii="Arial" w:hAnsi="Arial" w:cs="Arial"/>
          <w:sz w:val="24"/>
          <w:szCs w:val="24"/>
        </w:rPr>
        <w:t xml:space="preserve"> (Chebet et al., 2019)</w:t>
      </w:r>
      <w:r>
        <w:rPr>
          <w:rFonts w:ascii="Arial" w:hAnsi="Arial" w:cs="Arial"/>
          <w:sz w:val="24"/>
          <w:szCs w:val="24"/>
        </w:rPr>
        <w:t xml:space="preserve">. As a result, productivity, work quality, idea generation, effective solution </w:t>
      </w:r>
      <w:r w:rsidR="004C066C">
        <w:rPr>
          <w:rFonts w:ascii="Arial" w:hAnsi="Arial" w:cs="Arial"/>
          <w:sz w:val="24"/>
          <w:szCs w:val="24"/>
        </w:rPr>
        <w:t>to</w:t>
      </w:r>
      <w:r>
        <w:rPr>
          <w:rFonts w:ascii="Arial" w:hAnsi="Arial" w:cs="Arial"/>
          <w:sz w:val="24"/>
          <w:szCs w:val="24"/>
        </w:rPr>
        <w:t xml:space="preserve"> problems can be attained from the employees. Even, high level of engagement promotes retention of employees, which can reduce </w:t>
      </w:r>
      <w:r w:rsidR="004C066C">
        <w:rPr>
          <w:rFonts w:ascii="Arial" w:hAnsi="Arial" w:cs="Arial"/>
          <w:sz w:val="24"/>
          <w:szCs w:val="24"/>
        </w:rPr>
        <w:t xml:space="preserve">the </w:t>
      </w:r>
      <w:proofErr w:type="spellStart"/>
      <w:r>
        <w:rPr>
          <w:rFonts w:ascii="Arial" w:hAnsi="Arial" w:cs="Arial"/>
          <w:sz w:val="24"/>
          <w:szCs w:val="24"/>
        </w:rPr>
        <w:t>or</w:t>
      </w:r>
      <w:r w:rsidR="00BD40FD">
        <w:rPr>
          <w:rFonts w:ascii="Arial" w:hAnsi="Arial" w:cs="Arial"/>
          <w:sz w:val="24"/>
          <w:szCs w:val="24"/>
        </w:rPr>
        <w:t>g</w:t>
      </w:r>
      <w:r>
        <w:rPr>
          <w:rFonts w:ascii="Arial" w:hAnsi="Arial" w:cs="Arial"/>
          <w:sz w:val="24"/>
          <w:szCs w:val="24"/>
        </w:rPr>
        <w:t>anisation’s</w:t>
      </w:r>
      <w:proofErr w:type="spellEnd"/>
      <w:r>
        <w:rPr>
          <w:rFonts w:ascii="Arial" w:hAnsi="Arial" w:cs="Arial"/>
          <w:sz w:val="24"/>
          <w:szCs w:val="24"/>
        </w:rPr>
        <w:t xml:space="preserve"> cost significantly</w:t>
      </w:r>
      <w:r w:rsidR="00ED0CBA">
        <w:rPr>
          <w:rFonts w:ascii="Arial" w:hAnsi="Arial" w:cs="Arial"/>
          <w:sz w:val="24"/>
          <w:szCs w:val="24"/>
        </w:rPr>
        <w:t xml:space="preserve"> (</w:t>
      </w:r>
      <w:proofErr w:type="spellStart"/>
      <w:r w:rsidR="00ED0CBA">
        <w:rPr>
          <w:rFonts w:ascii="Arial" w:hAnsi="Arial" w:cs="Arial"/>
          <w:sz w:val="24"/>
          <w:szCs w:val="24"/>
        </w:rPr>
        <w:t>Presbitero</w:t>
      </w:r>
      <w:proofErr w:type="spellEnd"/>
      <w:r w:rsidR="00ED0CBA">
        <w:rPr>
          <w:rFonts w:ascii="Arial" w:hAnsi="Arial" w:cs="Arial"/>
          <w:sz w:val="24"/>
          <w:szCs w:val="24"/>
        </w:rPr>
        <w:t>, 2017)</w:t>
      </w:r>
      <w:r>
        <w:rPr>
          <w:rFonts w:ascii="Arial" w:hAnsi="Arial" w:cs="Arial"/>
          <w:sz w:val="24"/>
          <w:szCs w:val="24"/>
        </w:rPr>
        <w:t>. Following are the key benefits of employee engagement:</w:t>
      </w:r>
    </w:p>
    <w:p w14:paraId="12E54AD7" w14:textId="77777777" w:rsidR="005A22A4" w:rsidRPr="005A22A4" w:rsidRDefault="004C066C" w:rsidP="005A22A4">
      <w:pPr>
        <w:pStyle w:val="ListParagraph"/>
        <w:numPr>
          <w:ilvl w:val="0"/>
          <w:numId w:val="5"/>
        </w:numPr>
        <w:spacing w:line="360" w:lineRule="auto"/>
        <w:jc w:val="both"/>
        <w:rPr>
          <w:rFonts w:ascii="Arial" w:hAnsi="Arial" w:cs="Arial"/>
          <w:sz w:val="24"/>
          <w:szCs w:val="24"/>
        </w:rPr>
      </w:pPr>
      <w:r>
        <w:rPr>
          <w:rFonts w:ascii="Arial" w:hAnsi="Arial" w:cs="Arial"/>
          <w:sz w:val="24"/>
          <w:szCs w:val="24"/>
        </w:rPr>
        <w:t>A c</w:t>
      </w:r>
      <w:r w:rsidR="005A22A4" w:rsidRPr="005A22A4">
        <w:rPr>
          <w:rFonts w:ascii="Arial" w:hAnsi="Arial" w:cs="Arial"/>
          <w:sz w:val="24"/>
          <w:szCs w:val="24"/>
        </w:rPr>
        <w:t xml:space="preserve">lear understanding of </w:t>
      </w:r>
      <w:proofErr w:type="spellStart"/>
      <w:r w:rsidR="005A22A4" w:rsidRPr="005A22A4">
        <w:rPr>
          <w:rFonts w:ascii="Arial" w:hAnsi="Arial" w:cs="Arial"/>
          <w:sz w:val="24"/>
          <w:szCs w:val="24"/>
        </w:rPr>
        <w:t>organisa</w:t>
      </w:r>
      <w:r w:rsidR="005A22A4">
        <w:rPr>
          <w:rFonts w:ascii="Arial" w:hAnsi="Arial" w:cs="Arial"/>
          <w:sz w:val="24"/>
          <w:szCs w:val="24"/>
        </w:rPr>
        <w:t>tion’s</w:t>
      </w:r>
      <w:proofErr w:type="spellEnd"/>
      <w:r w:rsidR="005A22A4" w:rsidRPr="005A22A4">
        <w:rPr>
          <w:rFonts w:ascii="Arial" w:hAnsi="Arial" w:cs="Arial"/>
          <w:sz w:val="24"/>
          <w:szCs w:val="24"/>
        </w:rPr>
        <w:t xml:space="preserve"> goal, </w:t>
      </w:r>
      <w:proofErr w:type="gramStart"/>
      <w:r w:rsidR="005A22A4" w:rsidRPr="005A22A4">
        <w:rPr>
          <w:rFonts w:ascii="Arial" w:hAnsi="Arial" w:cs="Arial"/>
          <w:sz w:val="24"/>
          <w:szCs w:val="24"/>
        </w:rPr>
        <w:t>mission</w:t>
      </w:r>
      <w:proofErr w:type="gramEnd"/>
      <w:r w:rsidR="005A22A4" w:rsidRPr="005A22A4">
        <w:rPr>
          <w:rFonts w:ascii="Arial" w:hAnsi="Arial" w:cs="Arial"/>
          <w:sz w:val="24"/>
          <w:szCs w:val="24"/>
        </w:rPr>
        <w:t xml:space="preserve"> and targets</w:t>
      </w:r>
    </w:p>
    <w:p w14:paraId="0174C831" w14:textId="77777777" w:rsidR="005A22A4" w:rsidRPr="005A22A4" w:rsidRDefault="005A22A4" w:rsidP="005A22A4">
      <w:pPr>
        <w:pStyle w:val="ListParagraph"/>
        <w:numPr>
          <w:ilvl w:val="0"/>
          <w:numId w:val="5"/>
        </w:numPr>
        <w:spacing w:line="360" w:lineRule="auto"/>
        <w:jc w:val="both"/>
        <w:rPr>
          <w:rFonts w:ascii="Arial" w:hAnsi="Arial" w:cs="Arial"/>
          <w:sz w:val="24"/>
          <w:szCs w:val="24"/>
        </w:rPr>
      </w:pPr>
      <w:r w:rsidRPr="005A22A4">
        <w:rPr>
          <w:rFonts w:ascii="Arial" w:hAnsi="Arial" w:cs="Arial"/>
          <w:sz w:val="24"/>
          <w:szCs w:val="24"/>
        </w:rPr>
        <w:t xml:space="preserve">Feeling </w:t>
      </w:r>
      <w:proofErr w:type="spellStart"/>
      <w:r w:rsidRPr="005A22A4">
        <w:rPr>
          <w:rFonts w:ascii="Arial" w:hAnsi="Arial" w:cs="Arial"/>
          <w:sz w:val="24"/>
          <w:szCs w:val="24"/>
        </w:rPr>
        <w:t>recogni</w:t>
      </w:r>
      <w:r w:rsidR="0059056B">
        <w:rPr>
          <w:rFonts w:ascii="Arial" w:hAnsi="Arial" w:cs="Arial"/>
          <w:sz w:val="24"/>
          <w:szCs w:val="24"/>
        </w:rPr>
        <w:t>s</w:t>
      </w:r>
      <w:r w:rsidRPr="005A22A4">
        <w:rPr>
          <w:rFonts w:ascii="Arial" w:hAnsi="Arial" w:cs="Arial"/>
          <w:sz w:val="24"/>
          <w:szCs w:val="24"/>
        </w:rPr>
        <w:t>ed</w:t>
      </w:r>
      <w:proofErr w:type="spellEnd"/>
      <w:r w:rsidRPr="005A22A4">
        <w:rPr>
          <w:rFonts w:ascii="Arial" w:hAnsi="Arial" w:cs="Arial"/>
          <w:sz w:val="24"/>
          <w:szCs w:val="24"/>
        </w:rPr>
        <w:t xml:space="preserve"> and enthusiastic after getting proper feedback from supervisors</w:t>
      </w:r>
    </w:p>
    <w:p w14:paraId="7830A81C" w14:textId="77777777" w:rsidR="005A22A4" w:rsidRPr="005A22A4" w:rsidRDefault="005A22A4" w:rsidP="005A22A4">
      <w:pPr>
        <w:pStyle w:val="ListParagraph"/>
        <w:numPr>
          <w:ilvl w:val="0"/>
          <w:numId w:val="5"/>
        </w:numPr>
        <w:spacing w:line="360" w:lineRule="auto"/>
        <w:jc w:val="both"/>
        <w:rPr>
          <w:rFonts w:ascii="Arial" w:hAnsi="Arial" w:cs="Arial"/>
          <w:sz w:val="24"/>
          <w:szCs w:val="24"/>
        </w:rPr>
      </w:pPr>
      <w:r w:rsidRPr="005A22A4">
        <w:rPr>
          <w:rFonts w:ascii="Arial" w:hAnsi="Arial" w:cs="Arial"/>
          <w:sz w:val="24"/>
          <w:szCs w:val="24"/>
        </w:rPr>
        <w:t>Effective communication ensures solving of problems and idea generation</w:t>
      </w:r>
    </w:p>
    <w:p w14:paraId="7DAE2FBB" w14:textId="77777777" w:rsidR="005A22A4" w:rsidRPr="005A22A4" w:rsidRDefault="005A22A4" w:rsidP="005A22A4">
      <w:pPr>
        <w:pStyle w:val="ListParagraph"/>
        <w:numPr>
          <w:ilvl w:val="0"/>
          <w:numId w:val="5"/>
        </w:numPr>
        <w:spacing w:line="360" w:lineRule="auto"/>
        <w:jc w:val="both"/>
        <w:rPr>
          <w:rFonts w:ascii="Arial" w:hAnsi="Arial" w:cs="Arial"/>
          <w:sz w:val="24"/>
          <w:szCs w:val="24"/>
        </w:rPr>
      </w:pPr>
      <w:r w:rsidRPr="005A22A4">
        <w:rPr>
          <w:rFonts w:ascii="Arial" w:hAnsi="Arial" w:cs="Arial"/>
          <w:sz w:val="24"/>
          <w:szCs w:val="24"/>
        </w:rPr>
        <w:t>Increased capability due to proper training and development activities</w:t>
      </w:r>
    </w:p>
    <w:p w14:paraId="1E6A2487" w14:textId="77777777" w:rsidR="005A22A4" w:rsidRPr="005A22A4" w:rsidRDefault="005A22A4" w:rsidP="005A22A4">
      <w:pPr>
        <w:pStyle w:val="ListParagraph"/>
        <w:numPr>
          <w:ilvl w:val="0"/>
          <w:numId w:val="5"/>
        </w:numPr>
        <w:spacing w:line="360" w:lineRule="auto"/>
        <w:jc w:val="both"/>
        <w:rPr>
          <w:rFonts w:ascii="Arial" w:hAnsi="Arial" w:cs="Arial"/>
          <w:sz w:val="24"/>
          <w:szCs w:val="24"/>
        </w:rPr>
      </w:pPr>
      <w:r w:rsidRPr="005A22A4">
        <w:rPr>
          <w:rFonts w:ascii="Arial" w:hAnsi="Arial" w:cs="Arial"/>
          <w:sz w:val="24"/>
          <w:szCs w:val="24"/>
        </w:rPr>
        <w:t>Feeling motivated due to proper payment and other benefits</w:t>
      </w:r>
    </w:p>
    <w:p w14:paraId="690811CD" w14:textId="77777777" w:rsidR="00BD40FD" w:rsidRDefault="005A22A4" w:rsidP="005A22A4">
      <w:pPr>
        <w:pStyle w:val="ListParagraph"/>
        <w:numPr>
          <w:ilvl w:val="0"/>
          <w:numId w:val="5"/>
        </w:numPr>
        <w:spacing w:line="360" w:lineRule="auto"/>
        <w:jc w:val="both"/>
        <w:rPr>
          <w:rFonts w:ascii="Arial" w:hAnsi="Arial" w:cs="Arial"/>
          <w:sz w:val="24"/>
          <w:szCs w:val="24"/>
        </w:rPr>
      </w:pPr>
      <w:r w:rsidRPr="005A22A4">
        <w:rPr>
          <w:rFonts w:ascii="Arial" w:hAnsi="Arial" w:cs="Arial"/>
          <w:sz w:val="24"/>
          <w:szCs w:val="24"/>
        </w:rPr>
        <w:t xml:space="preserve">Having a sense of safety and security from the workplace </w:t>
      </w:r>
    </w:p>
    <w:p w14:paraId="759FDF9A" w14:textId="77777777" w:rsidR="00A16BFD" w:rsidRDefault="00BD40FD" w:rsidP="00BD40FD">
      <w:pPr>
        <w:spacing w:line="360" w:lineRule="auto"/>
        <w:jc w:val="both"/>
        <w:rPr>
          <w:rFonts w:ascii="Arial" w:hAnsi="Arial" w:cs="Arial"/>
          <w:sz w:val="24"/>
          <w:szCs w:val="24"/>
        </w:rPr>
      </w:pPr>
      <w:r>
        <w:rPr>
          <w:rFonts w:ascii="Arial" w:hAnsi="Arial" w:cs="Arial"/>
          <w:sz w:val="24"/>
          <w:szCs w:val="24"/>
        </w:rPr>
        <w:t xml:space="preserve">Highly engaged employees tend to show 41% lower absenteeism than disengaged companies (Wickham, 2020). As they feel evaluated, they feel </w:t>
      </w:r>
      <w:r w:rsidR="004C066C">
        <w:rPr>
          <w:rFonts w:ascii="Arial" w:hAnsi="Arial" w:cs="Arial"/>
          <w:sz w:val="24"/>
          <w:szCs w:val="24"/>
        </w:rPr>
        <w:t xml:space="preserve">a </w:t>
      </w:r>
      <w:r>
        <w:rPr>
          <w:rFonts w:ascii="Arial" w:hAnsi="Arial" w:cs="Arial"/>
          <w:sz w:val="24"/>
          <w:szCs w:val="24"/>
        </w:rPr>
        <w:t>str</w:t>
      </w:r>
      <w:r w:rsidR="001C5AED">
        <w:rPr>
          <w:rFonts w:ascii="Arial" w:hAnsi="Arial" w:cs="Arial"/>
          <w:sz w:val="24"/>
          <w:szCs w:val="24"/>
        </w:rPr>
        <w:t xml:space="preserve">ong urge to prove </w:t>
      </w:r>
      <w:r w:rsidR="001C5AED">
        <w:rPr>
          <w:rFonts w:ascii="Arial" w:hAnsi="Arial" w:cs="Arial"/>
          <w:sz w:val="24"/>
          <w:szCs w:val="24"/>
        </w:rPr>
        <w:lastRenderedPageBreak/>
        <w:t>themselves.</w:t>
      </w:r>
      <w:r>
        <w:rPr>
          <w:rFonts w:ascii="Arial" w:hAnsi="Arial" w:cs="Arial"/>
          <w:sz w:val="24"/>
          <w:szCs w:val="24"/>
        </w:rPr>
        <w:t xml:space="preserve"> </w:t>
      </w:r>
      <w:r w:rsidR="00197E9D">
        <w:rPr>
          <w:rFonts w:ascii="Arial" w:hAnsi="Arial" w:cs="Arial"/>
          <w:sz w:val="24"/>
          <w:szCs w:val="24"/>
        </w:rPr>
        <w:t xml:space="preserve">The </w:t>
      </w:r>
      <w:proofErr w:type="spellStart"/>
      <w:r w:rsidR="00197E9D">
        <w:rPr>
          <w:rFonts w:ascii="Arial" w:hAnsi="Arial" w:cs="Arial"/>
          <w:sz w:val="24"/>
          <w:szCs w:val="24"/>
        </w:rPr>
        <w:t>organisations</w:t>
      </w:r>
      <w:proofErr w:type="spellEnd"/>
      <w:r w:rsidR="00197E9D">
        <w:rPr>
          <w:rFonts w:ascii="Arial" w:hAnsi="Arial" w:cs="Arial"/>
          <w:sz w:val="24"/>
          <w:szCs w:val="24"/>
        </w:rPr>
        <w:t xml:space="preserve"> having high turnover rates, need to incur around $5,000- $10,000 yearly to recruit new employees</w:t>
      </w:r>
      <w:r w:rsidR="000E0F68">
        <w:rPr>
          <w:rFonts w:ascii="Arial" w:hAnsi="Arial" w:cs="Arial"/>
          <w:sz w:val="24"/>
          <w:szCs w:val="24"/>
        </w:rPr>
        <w:t xml:space="preserve"> (Beheshti, 2019)</w:t>
      </w:r>
      <w:r w:rsidR="00197E9D">
        <w:rPr>
          <w:rFonts w:ascii="Arial" w:hAnsi="Arial" w:cs="Arial"/>
          <w:sz w:val="24"/>
          <w:szCs w:val="24"/>
        </w:rPr>
        <w:t xml:space="preserve">. </w:t>
      </w:r>
      <w:r w:rsidR="000E0F68">
        <w:rPr>
          <w:rFonts w:ascii="Arial" w:hAnsi="Arial" w:cs="Arial"/>
          <w:sz w:val="24"/>
          <w:szCs w:val="24"/>
        </w:rPr>
        <w:t xml:space="preserve">As hotels belong to </w:t>
      </w:r>
      <w:r w:rsidR="004C066C">
        <w:rPr>
          <w:rFonts w:ascii="Arial" w:hAnsi="Arial" w:cs="Arial"/>
          <w:sz w:val="24"/>
          <w:szCs w:val="24"/>
        </w:rPr>
        <w:t xml:space="preserve">the </w:t>
      </w:r>
      <w:r w:rsidR="000E0F68">
        <w:rPr>
          <w:rFonts w:ascii="Arial" w:hAnsi="Arial" w:cs="Arial"/>
          <w:sz w:val="24"/>
          <w:szCs w:val="24"/>
        </w:rPr>
        <w:t xml:space="preserve">service industry and </w:t>
      </w:r>
      <w:r w:rsidR="004C066C">
        <w:rPr>
          <w:rFonts w:ascii="Arial" w:hAnsi="Arial" w:cs="Arial"/>
          <w:sz w:val="24"/>
          <w:szCs w:val="24"/>
        </w:rPr>
        <w:t>are</w:t>
      </w:r>
      <w:r w:rsidR="000E0F68">
        <w:rPr>
          <w:rFonts w:ascii="Arial" w:hAnsi="Arial" w:cs="Arial"/>
          <w:sz w:val="24"/>
          <w:szCs w:val="24"/>
        </w:rPr>
        <w:t xml:space="preserve"> very much into strong employee support, it is easy for the emp</w:t>
      </w:r>
      <w:r w:rsidR="00D40B45">
        <w:rPr>
          <w:rFonts w:ascii="Arial" w:hAnsi="Arial" w:cs="Arial"/>
          <w:sz w:val="24"/>
          <w:szCs w:val="24"/>
        </w:rPr>
        <w:t>loyees to feel intense pressure</w:t>
      </w:r>
      <w:r w:rsidR="000E0F68">
        <w:rPr>
          <w:rFonts w:ascii="Arial" w:hAnsi="Arial" w:cs="Arial"/>
          <w:sz w:val="24"/>
          <w:szCs w:val="24"/>
        </w:rPr>
        <w:t xml:space="preserve">. So, it is of high importance to </w:t>
      </w:r>
      <w:r w:rsidR="00471001">
        <w:rPr>
          <w:rFonts w:ascii="Arial" w:hAnsi="Arial" w:cs="Arial"/>
          <w:sz w:val="24"/>
          <w:szCs w:val="24"/>
        </w:rPr>
        <w:t>keep a healthy and communicative work environment where hotel staff feel</w:t>
      </w:r>
      <w:r w:rsidR="004C066C">
        <w:rPr>
          <w:rFonts w:ascii="Arial" w:hAnsi="Arial" w:cs="Arial"/>
          <w:sz w:val="24"/>
          <w:szCs w:val="24"/>
        </w:rPr>
        <w:t>s</w:t>
      </w:r>
      <w:r w:rsidR="00471001">
        <w:rPr>
          <w:rFonts w:ascii="Arial" w:hAnsi="Arial" w:cs="Arial"/>
          <w:sz w:val="24"/>
          <w:szCs w:val="24"/>
        </w:rPr>
        <w:t xml:space="preserve"> free to work.</w:t>
      </w:r>
      <w:r w:rsidR="00A16BFD">
        <w:rPr>
          <w:rFonts w:ascii="Arial" w:hAnsi="Arial" w:cs="Arial"/>
          <w:sz w:val="24"/>
          <w:szCs w:val="24"/>
        </w:rPr>
        <w:t xml:space="preserve"> </w:t>
      </w:r>
    </w:p>
    <w:p w14:paraId="11521A00" w14:textId="77777777" w:rsidR="00A16BFD" w:rsidRDefault="00A16BFD" w:rsidP="00770113">
      <w:pPr>
        <w:pStyle w:val="Heading2"/>
      </w:pPr>
      <w:bookmarkStart w:id="8" w:name="_Toc89273480"/>
      <w:r>
        <w:t>2.3 Employee Engagement Model (Robinson Model)</w:t>
      </w:r>
      <w:bookmarkEnd w:id="8"/>
    </w:p>
    <w:p w14:paraId="15BC19A4" w14:textId="77777777" w:rsidR="0019381F" w:rsidRDefault="00B77940" w:rsidP="00BD40FD">
      <w:pPr>
        <w:spacing w:line="360" w:lineRule="auto"/>
        <w:jc w:val="both"/>
        <w:rPr>
          <w:rFonts w:ascii="Arial" w:hAnsi="Arial" w:cs="Arial"/>
          <w:sz w:val="24"/>
        </w:rPr>
      </w:pPr>
      <w:r>
        <w:rPr>
          <w:rFonts w:ascii="Arial" w:hAnsi="Arial" w:cs="Arial"/>
          <w:sz w:val="24"/>
        </w:rPr>
        <w:t>As Hilton is very f</w:t>
      </w:r>
      <w:r w:rsidRPr="00881C75">
        <w:rPr>
          <w:rFonts w:ascii="Arial" w:hAnsi="Arial" w:cs="Arial"/>
          <w:sz w:val="24"/>
        </w:rPr>
        <w:t xml:space="preserve">ocused to fulfill all the necessities of the </w:t>
      </w:r>
      <w:r>
        <w:rPr>
          <w:rFonts w:ascii="Arial" w:hAnsi="Arial" w:cs="Arial"/>
          <w:sz w:val="24"/>
        </w:rPr>
        <w:t xml:space="preserve">employees and </w:t>
      </w:r>
      <w:r w:rsidR="004C066C">
        <w:rPr>
          <w:rFonts w:ascii="Arial" w:hAnsi="Arial" w:cs="Arial"/>
          <w:sz w:val="24"/>
        </w:rPr>
        <w:t xml:space="preserve">has </w:t>
      </w:r>
      <w:r w:rsidRPr="00881C75">
        <w:rPr>
          <w:rFonts w:ascii="Arial" w:hAnsi="Arial" w:cs="Arial"/>
          <w:sz w:val="24"/>
        </w:rPr>
        <w:t>a reputation to maintain the be</w:t>
      </w:r>
      <w:r>
        <w:rPr>
          <w:rFonts w:ascii="Arial" w:hAnsi="Arial" w:cs="Arial"/>
          <w:sz w:val="24"/>
        </w:rPr>
        <w:t xml:space="preserve">tterment of the hotel employees, furloughing has created some unprecedented threat </w:t>
      </w:r>
      <w:r w:rsidR="004C066C">
        <w:rPr>
          <w:rFonts w:ascii="Arial" w:hAnsi="Arial" w:cs="Arial"/>
          <w:sz w:val="24"/>
        </w:rPr>
        <w:t>to</w:t>
      </w:r>
      <w:r>
        <w:rPr>
          <w:rFonts w:ascii="Arial" w:hAnsi="Arial" w:cs="Arial"/>
          <w:sz w:val="24"/>
        </w:rPr>
        <w:t xml:space="preserve"> employee engagement</w:t>
      </w:r>
      <w:r w:rsidR="00ED0CBA">
        <w:rPr>
          <w:rFonts w:ascii="Arial" w:hAnsi="Arial" w:cs="Arial"/>
          <w:sz w:val="24"/>
        </w:rPr>
        <w:t xml:space="preserve"> (</w:t>
      </w:r>
      <w:proofErr w:type="spellStart"/>
      <w:r w:rsidR="00ED0CBA">
        <w:rPr>
          <w:rFonts w:ascii="Arial" w:hAnsi="Arial" w:cs="Arial"/>
          <w:sz w:val="24"/>
        </w:rPr>
        <w:t>Reidhed</w:t>
      </w:r>
      <w:proofErr w:type="spellEnd"/>
      <w:r w:rsidR="00ED0CBA">
        <w:rPr>
          <w:rFonts w:ascii="Arial" w:hAnsi="Arial" w:cs="Arial"/>
          <w:sz w:val="24"/>
        </w:rPr>
        <w:t>, 2020)</w:t>
      </w:r>
      <w:r w:rsidR="00D40B45">
        <w:rPr>
          <w:rFonts w:ascii="Arial" w:hAnsi="Arial" w:cs="Arial"/>
          <w:sz w:val="24"/>
        </w:rPr>
        <w:t xml:space="preserve">. </w:t>
      </w:r>
      <w:r w:rsidR="0019381F">
        <w:rPr>
          <w:rFonts w:ascii="Arial" w:hAnsi="Arial" w:cs="Arial"/>
          <w:sz w:val="24"/>
        </w:rPr>
        <w:t xml:space="preserve">For identifying the needs of the employees of an </w:t>
      </w:r>
      <w:proofErr w:type="spellStart"/>
      <w:r w:rsidR="0019381F">
        <w:rPr>
          <w:rFonts w:ascii="Arial" w:hAnsi="Arial" w:cs="Arial"/>
          <w:sz w:val="24"/>
        </w:rPr>
        <w:t>organi</w:t>
      </w:r>
      <w:r w:rsidR="0059056B">
        <w:rPr>
          <w:rFonts w:ascii="Arial" w:hAnsi="Arial" w:cs="Arial"/>
          <w:sz w:val="24"/>
        </w:rPr>
        <w:t>s</w:t>
      </w:r>
      <w:r w:rsidR="0019381F">
        <w:rPr>
          <w:rFonts w:ascii="Arial" w:hAnsi="Arial" w:cs="Arial"/>
          <w:sz w:val="24"/>
        </w:rPr>
        <w:t>ation</w:t>
      </w:r>
      <w:proofErr w:type="spellEnd"/>
      <w:r w:rsidR="0019381F">
        <w:rPr>
          <w:rFonts w:ascii="Arial" w:hAnsi="Arial" w:cs="Arial"/>
          <w:sz w:val="24"/>
        </w:rPr>
        <w:t xml:space="preserve">, </w:t>
      </w:r>
      <w:r w:rsidR="004C066C">
        <w:rPr>
          <w:rFonts w:ascii="Arial" w:hAnsi="Arial" w:cs="Arial"/>
          <w:sz w:val="24"/>
        </w:rPr>
        <w:t xml:space="preserve">the </w:t>
      </w:r>
      <w:r w:rsidR="0019381F">
        <w:rPr>
          <w:rFonts w:ascii="Arial" w:hAnsi="Arial" w:cs="Arial"/>
          <w:sz w:val="24"/>
        </w:rPr>
        <w:t xml:space="preserve">employee engagement model can help a lot. </w:t>
      </w:r>
      <w:r w:rsidR="004C066C">
        <w:rPr>
          <w:rFonts w:ascii="Arial" w:hAnsi="Arial" w:cs="Arial"/>
          <w:sz w:val="24"/>
        </w:rPr>
        <w:t>T</w:t>
      </w:r>
      <w:r w:rsidR="0019381F">
        <w:rPr>
          <w:rFonts w:ascii="Arial" w:hAnsi="Arial" w:cs="Arial"/>
          <w:sz w:val="24"/>
        </w:rPr>
        <w:t>his model is a blueprint for understanding the factors that make an employee feel evaluated and make them productive. Among various models, Robinson Model identifies 10 distinctive factors which help to make engagement</w:t>
      </w:r>
      <w:r w:rsidR="004C066C">
        <w:rPr>
          <w:rFonts w:ascii="Arial" w:hAnsi="Arial" w:cs="Arial"/>
          <w:sz w:val="24"/>
        </w:rPr>
        <w:t>-</w:t>
      </w:r>
      <w:r w:rsidR="0019381F">
        <w:rPr>
          <w:rFonts w:ascii="Arial" w:hAnsi="Arial" w:cs="Arial"/>
          <w:sz w:val="24"/>
        </w:rPr>
        <w:t>related strategies. This model is as follows:</w:t>
      </w:r>
    </w:p>
    <w:p w14:paraId="6C305F6C" w14:textId="77777777" w:rsidR="0019381F" w:rsidRDefault="00C14766" w:rsidP="00C14766">
      <w:pPr>
        <w:spacing w:line="360" w:lineRule="auto"/>
        <w:jc w:val="center"/>
        <w:rPr>
          <w:rFonts w:ascii="Arial" w:hAnsi="Arial" w:cs="Arial"/>
          <w:sz w:val="24"/>
        </w:rPr>
      </w:pPr>
      <w:r>
        <w:rPr>
          <w:rFonts w:ascii="Arial" w:hAnsi="Arial" w:cs="Arial"/>
          <w:noProof/>
          <w:sz w:val="24"/>
        </w:rPr>
        <w:drawing>
          <wp:inline distT="0" distB="0" distL="0" distR="0" wp14:anchorId="1DC9100F" wp14:editId="4579DF66">
            <wp:extent cx="5870222"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binsons.jpg"/>
                    <pic:cNvPicPr/>
                  </pic:nvPicPr>
                  <pic:blipFill>
                    <a:blip r:embed="rId8">
                      <a:extLst>
                        <a:ext uri="{28A0092B-C50C-407E-A947-70E740481C1C}">
                          <a14:useLocalDpi xmlns:a14="http://schemas.microsoft.com/office/drawing/2010/main" val="0"/>
                        </a:ext>
                      </a:extLst>
                    </a:blip>
                    <a:stretch>
                      <a:fillRect/>
                    </a:stretch>
                  </pic:blipFill>
                  <pic:spPr>
                    <a:xfrm>
                      <a:off x="0" y="0"/>
                      <a:ext cx="5907416" cy="2242972"/>
                    </a:xfrm>
                    <a:prstGeom prst="rect">
                      <a:avLst/>
                    </a:prstGeom>
                  </pic:spPr>
                </pic:pic>
              </a:graphicData>
            </a:graphic>
          </wp:inline>
        </w:drawing>
      </w:r>
    </w:p>
    <w:p w14:paraId="16C9B0F1" w14:textId="77777777" w:rsidR="00C14766" w:rsidRDefault="00C14766" w:rsidP="00C14766">
      <w:pPr>
        <w:spacing w:line="360" w:lineRule="auto"/>
        <w:jc w:val="center"/>
        <w:rPr>
          <w:rFonts w:ascii="Arial" w:hAnsi="Arial" w:cs="Arial"/>
          <w:sz w:val="24"/>
          <w:szCs w:val="24"/>
        </w:rPr>
      </w:pPr>
      <w:r>
        <w:rPr>
          <w:rFonts w:ascii="Arial" w:hAnsi="Arial" w:cs="Arial"/>
          <w:sz w:val="24"/>
          <w:szCs w:val="24"/>
        </w:rPr>
        <w:t>Figure 01: Robinson Model of Employee Engagement</w:t>
      </w:r>
    </w:p>
    <w:p w14:paraId="5295C705" w14:textId="77777777" w:rsidR="00C14766" w:rsidRDefault="00C14766" w:rsidP="00C14766">
      <w:pPr>
        <w:spacing w:line="360" w:lineRule="auto"/>
        <w:jc w:val="center"/>
        <w:rPr>
          <w:rFonts w:ascii="Arial" w:hAnsi="Arial" w:cs="Arial"/>
          <w:sz w:val="24"/>
          <w:szCs w:val="24"/>
        </w:rPr>
      </w:pPr>
      <w:r>
        <w:rPr>
          <w:rFonts w:ascii="Arial" w:hAnsi="Arial" w:cs="Arial"/>
          <w:sz w:val="24"/>
          <w:szCs w:val="24"/>
        </w:rPr>
        <w:t xml:space="preserve">Source: </w:t>
      </w:r>
      <w:proofErr w:type="spellStart"/>
      <w:r>
        <w:rPr>
          <w:rFonts w:ascii="Arial" w:hAnsi="Arial" w:cs="Arial"/>
          <w:sz w:val="24"/>
          <w:szCs w:val="24"/>
        </w:rPr>
        <w:t>Ngoisa</w:t>
      </w:r>
      <w:proofErr w:type="spellEnd"/>
      <w:r>
        <w:rPr>
          <w:rFonts w:ascii="Arial" w:hAnsi="Arial" w:cs="Arial"/>
          <w:sz w:val="24"/>
          <w:szCs w:val="24"/>
        </w:rPr>
        <w:t xml:space="preserve">, </w:t>
      </w:r>
      <w:r w:rsidR="00495465">
        <w:rPr>
          <w:rFonts w:ascii="Arial" w:hAnsi="Arial" w:cs="Arial"/>
          <w:sz w:val="24"/>
          <w:szCs w:val="24"/>
        </w:rPr>
        <w:t>2016</w:t>
      </w:r>
    </w:p>
    <w:p w14:paraId="5700F0DE" w14:textId="77777777" w:rsidR="00C14766" w:rsidRDefault="00C14766" w:rsidP="00C14766">
      <w:pPr>
        <w:spacing w:line="360" w:lineRule="auto"/>
        <w:jc w:val="center"/>
        <w:rPr>
          <w:rFonts w:ascii="Arial" w:hAnsi="Arial" w:cs="Arial"/>
          <w:sz w:val="24"/>
        </w:rPr>
      </w:pPr>
    </w:p>
    <w:p w14:paraId="5A255D9F" w14:textId="77777777" w:rsidR="002F2B56" w:rsidRDefault="00495465" w:rsidP="00BD40FD">
      <w:pPr>
        <w:spacing w:line="360" w:lineRule="auto"/>
        <w:jc w:val="both"/>
        <w:rPr>
          <w:rFonts w:ascii="Arial" w:hAnsi="Arial" w:cs="Arial"/>
          <w:sz w:val="24"/>
        </w:rPr>
      </w:pPr>
      <w:r>
        <w:rPr>
          <w:rFonts w:ascii="Arial" w:hAnsi="Arial" w:cs="Arial"/>
          <w:sz w:val="24"/>
          <w:szCs w:val="24"/>
        </w:rPr>
        <w:t xml:space="preserve">For the employees in </w:t>
      </w:r>
      <w:r>
        <w:rPr>
          <w:rFonts w:ascii="Arial" w:hAnsi="Arial" w:cs="Arial"/>
          <w:sz w:val="24"/>
        </w:rPr>
        <w:t xml:space="preserve">Hilton </w:t>
      </w:r>
      <w:r w:rsidR="00DF74F9" w:rsidRPr="00DF74F9">
        <w:rPr>
          <w:rFonts w:ascii="Arial" w:hAnsi="Arial" w:cs="Arial"/>
          <w:sz w:val="24"/>
        </w:rPr>
        <w:t>Manchester Deansgate</w:t>
      </w:r>
      <w:r>
        <w:rPr>
          <w:rFonts w:ascii="Arial" w:hAnsi="Arial" w:cs="Arial"/>
          <w:sz w:val="24"/>
        </w:rPr>
        <w:t xml:space="preserve"> Hotel, communication, equal opportunities, performance appraisal, health &amp; safety, </w:t>
      </w:r>
      <w:proofErr w:type="gramStart"/>
      <w:r>
        <w:rPr>
          <w:rFonts w:ascii="Arial" w:hAnsi="Arial" w:cs="Arial"/>
          <w:sz w:val="24"/>
        </w:rPr>
        <w:t>cooperation</w:t>
      </w:r>
      <w:proofErr w:type="gramEnd"/>
      <w:r>
        <w:rPr>
          <w:rFonts w:ascii="Arial" w:hAnsi="Arial" w:cs="Arial"/>
          <w:sz w:val="24"/>
        </w:rPr>
        <w:t xml:space="preserve"> and job satisfaction </w:t>
      </w:r>
      <w:r>
        <w:rPr>
          <w:rFonts w:ascii="Arial" w:hAnsi="Arial" w:cs="Arial"/>
          <w:sz w:val="24"/>
        </w:rPr>
        <w:lastRenderedPageBreak/>
        <w:t>are most important in this post</w:t>
      </w:r>
      <w:r w:rsidR="004C066C">
        <w:rPr>
          <w:rFonts w:ascii="Arial" w:hAnsi="Arial" w:cs="Arial"/>
          <w:sz w:val="24"/>
        </w:rPr>
        <w:t>-covi</w:t>
      </w:r>
      <w:r>
        <w:rPr>
          <w:rFonts w:ascii="Arial" w:hAnsi="Arial" w:cs="Arial"/>
          <w:sz w:val="24"/>
        </w:rPr>
        <w:t>d-19 pandemic. The employees need to be sure that they will not be ignored by the employers and will have enough growth opportunities.</w:t>
      </w:r>
    </w:p>
    <w:p w14:paraId="668588F5" w14:textId="77777777" w:rsidR="002F2B56" w:rsidRDefault="002F2B56" w:rsidP="00770113">
      <w:pPr>
        <w:pStyle w:val="Heading2"/>
      </w:pPr>
      <w:bookmarkStart w:id="9" w:name="_Toc89273481"/>
      <w:r>
        <w:t>2.4 Information Gathering Procedure: Primary &amp; Secondary Research Method</w:t>
      </w:r>
      <w:bookmarkEnd w:id="9"/>
    </w:p>
    <w:p w14:paraId="2BE403EF" w14:textId="77777777" w:rsidR="009A4F5E" w:rsidRDefault="009A4F5E" w:rsidP="00BD40FD">
      <w:pPr>
        <w:spacing w:line="360" w:lineRule="auto"/>
        <w:jc w:val="both"/>
        <w:rPr>
          <w:rFonts w:ascii="Arial" w:hAnsi="Arial" w:cs="Arial"/>
          <w:sz w:val="24"/>
          <w:szCs w:val="24"/>
        </w:rPr>
      </w:pPr>
      <w:r>
        <w:rPr>
          <w:rFonts w:ascii="Arial" w:hAnsi="Arial" w:cs="Arial"/>
          <w:sz w:val="24"/>
          <w:szCs w:val="24"/>
        </w:rPr>
        <w:t>To find out the overall employee engagement scenario, data is needed to be collected. This data can be either primary data or secondary data. Alternatively, a mixture of these two research method</w:t>
      </w:r>
      <w:r w:rsidR="004C066C">
        <w:rPr>
          <w:rFonts w:ascii="Arial" w:hAnsi="Arial" w:cs="Arial"/>
          <w:sz w:val="24"/>
          <w:szCs w:val="24"/>
        </w:rPr>
        <w:t>s</w:t>
      </w:r>
      <w:r>
        <w:rPr>
          <w:rFonts w:ascii="Arial" w:hAnsi="Arial" w:cs="Arial"/>
          <w:sz w:val="24"/>
          <w:szCs w:val="24"/>
        </w:rPr>
        <w:t xml:space="preserve"> can also be used</w:t>
      </w:r>
      <w:r w:rsidR="00ED0CBA">
        <w:rPr>
          <w:rFonts w:ascii="Arial" w:hAnsi="Arial" w:cs="Arial"/>
          <w:sz w:val="24"/>
          <w:szCs w:val="24"/>
        </w:rPr>
        <w:t xml:space="preserve"> (Carter et al., 2018)</w:t>
      </w:r>
      <w:r>
        <w:rPr>
          <w:rFonts w:ascii="Arial" w:hAnsi="Arial" w:cs="Arial"/>
          <w:sz w:val="24"/>
          <w:szCs w:val="24"/>
        </w:rPr>
        <w:t xml:space="preserve">. But before moving to that, the basic idea of these methods </w:t>
      </w:r>
      <w:proofErr w:type="gramStart"/>
      <w:r>
        <w:rPr>
          <w:rFonts w:ascii="Arial" w:hAnsi="Arial" w:cs="Arial"/>
          <w:sz w:val="24"/>
          <w:szCs w:val="24"/>
        </w:rPr>
        <w:t>are</w:t>
      </w:r>
      <w:proofErr w:type="gramEnd"/>
      <w:r>
        <w:rPr>
          <w:rFonts w:ascii="Arial" w:hAnsi="Arial" w:cs="Arial"/>
          <w:sz w:val="24"/>
          <w:szCs w:val="24"/>
        </w:rPr>
        <w:t xml:space="preserve"> needed to be identified:</w:t>
      </w:r>
    </w:p>
    <w:p w14:paraId="6577B500" w14:textId="77777777" w:rsidR="00B8240C" w:rsidRDefault="00B8240C" w:rsidP="00BD40FD">
      <w:pPr>
        <w:pStyle w:val="ListParagraph"/>
        <w:numPr>
          <w:ilvl w:val="0"/>
          <w:numId w:val="6"/>
        </w:numPr>
        <w:spacing w:line="360" w:lineRule="auto"/>
        <w:jc w:val="both"/>
        <w:rPr>
          <w:rFonts w:ascii="Arial" w:hAnsi="Arial" w:cs="Arial"/>
          <w:sz w:val="24"/>
          <w:szCs w:val="24"/>
        </w:rPr>
      </w:pPr>
      <w:r>
        <w:rPr>
          <w:rFonts w:ascii="Arial" w:hAnsi="Arial" w:cs="Arial"/>
          <w:sz w:val="24"/>
          <w:szCs w:val="24"/>
        </w:rPr>
        <w:t>Primary Research Method</w:t>
      </w:r>
    </w:p>
    <w:p w14:paraId="3C679E49" w14:textId="77777777" w:rsidR="00B8240C" w:rsidRDefault="00B8240C" w:rsidP="00B8240C">
      <w:pPr>
        <w:spacing w:line="360" w:lineRule="auto"/>
        <w:jc w:val="both"/>
        <w:rPr>
          <w:rFonts w:ascii="Arial" w:hAnsi="Arial" w:cs="Arial"/>
          <w:sz w:val="24"/>
          <w:szCs w:val="24"/>
        </w:rPr>
      </w:pPr>
      <w:r>
        <w:rPr>
          <w:rFonts w:ascii="Arial" w:hAnsi="Arial" w:cs="Arial"/>
          <w:sz w:val="24"/>
          <w:szCs w:val="24"/>
        </w:rPr>
        <w:t xml:space="preserve">In this method, the researcher collects the data by his/her </w:t>
      </w:r>
      <w:proofErr w:type="spellStart"/>
      <w:r>
        <w:rPr>
          <w:rFonts w:ascii="Arial" w:hAnsi="Arial" w:cs="Arial"/>
          <w:sz w:val="24"/>
          <w:szCs w:val="24"/>
        </w:rPr>
        <w:t>ownself</w:t>
      </w:r>
      <w:proofErr w:type="spellEnd"/>
      <w:r w:rsidR="006A456A">
        <w:rPr>
          <w:rFonts w:ascii="Arial" w:hAnsi="Arial" w:cs="Arial"/>
          <w:sz w:val="24"/>
          <w:szCs w:val="24"/>
        </w:rPr>
        <w:t xml:space="preserve"> (Gupta, 2015)</w:t>
      </w:r>
      <w:r>
        <w:rPr>
          <w:rFonts w:ascii="Arial" w:hAnsi="Arial" w:cs="Arial"/>
          <w:sz w:val="24"/>
          <w:szCs w:val="24"/>
        </w:rPr>
        <w:t xml:space="preserve">. The main purpose of this research is to create </w:t>
      </w:r>
      <w:proofErr w:type="spellStart"/>
      <w:r>
        <w:rPr>
          <w:rFonts w:ascii="Arial" w:hAnsi="Arial" w:cs="Arial"/>
          <w:sz w:val="24"/>
          <w:szCs w:val="24"/>
        </w:rPr>
        <w:t>customi</w:t>
      </w:r>
      <w:r w:rsidR="0059056B">
        <w:rPr>
          <w:rFonts w:ascii="Arial" w:hAnsi="Arial" w:cs="Arial"/>
          <w:sz w:val="24"/>
          <w:szCs w:val="24"/>
        </w:rPr>
        <w:t>s</w:t>
      </w:r>
      <w:r>
        <w:rPr>
          <w:rFonts w:ascii="Arial" w:hAnsi="Arial" w:cs="Arial"/>
          <w:sz w:val="24"/>
          <w:szCs w:val="24"/>
        </w:rPr>
        <w:t>ed</w:t>
      </w:r>
      <w:proofErr w:type="spellEnd"/>
      <w:r>
        <w:rPr>
          <w:rFonts w:ascii="Arial" w:hAnsi="Arial" w:cs="Arial"/>
          <w:sz w:val="24"/>
          <w:szCs w:val="24"/>
        </w:rPr>
        <w:t xml:space="preserve"> question set which is tailored for the specific research purpose. For this analysis, </w:t>
      </w:r>
      <w:r w:rsidR="004C066C">
        <w:rPr>
          <w:rFonts w:ascii="Arial" w:hAnsi="Arial" w:cs="Arial"/>
          <w:sz w:val="24"/>
          <w:szCs w:val="24"/>
        </w:rPr>
        <w:t xml:space="preserve">the </w:t>
      </w:r>
      <w:r>
        <w:rPr>
          <w:rFonts w:ascii="Arial" w:hAnsi="Arial" w:cs="Arial"/>
          <w:sz w:val="24"/>
          <w:szCs w:val="24"/>
        </w:rPr>
        <w:t xml:space="preserve">following tools of primary research </w:t>
      </w:r>
      <w:r w:rsidR="004C066C">
        <w:rPr>
          <w:rFonts w:ascii="Arial" w:hAnsi="Arial" w:cs="Arial"/>
          <w:sz w:val="24"/>
          <w:szCs w:val="24"/>
        </w:rPr>
        <w:t>are</w:t>
      </w:r>
      <w:r>
        <w:rPr>
          <w:rFonts w:ascii="Arial" w:hAnsi="Arial" w:cs="Arial"/>
          <w:sz w:val="24"/>
          <w:szCs w:val="24"/>
        </w:rPr>
        <w:t xml:space="preserve"> shown below:</w:t>
      </w:r>
    </w:p>
    <w:p w14:paraId="6E3035D3" w14:textId="77777777" w:rsidR="00B8240C" w:rsidRPr="00B8240C" w:rsidRDefault="00B8240C" w:rsidP="00B8240C">
      <w:pPr>
        <w:pStyle w:val="ListParagraph"/>
        <w:numPr>
          <w:ilvl w:val="0"/>
          <w:numId w:val="7"/>
        </w:numPr>
        <w:spacing w:line="360" w:lineRule="auto"/>
        <w:jc w:val="both"/>
        <w:rPr>
          <w:rFonts w:ascii="Arial" w:hAnsi="Arial" w:cs="Arial"/>
          <w:sz w:val="24"/>
          <w:szCs w:val="24"/>
        </w:rPr>
      </w:pPr>
      <w:r w:rsidRPr="00B8240C">
        <w:rPr>
          <w:rFonts w:ascii="Arial" w:hAnsi="Arial" w:cs="Arial"/>
          <w:sz w:val="24"/>
          <w:szCs w:val="24"/>
        </w:rPr>
        <w:t>Employee Questionnaire/ Feedback form</w:t>
      </w:r>
    </w:p>
    <w:p w14:paraId="4A8DE1A7" w14:textId="77777777" w:rsidR="00B8240C" w:rsidRPr="00B8240C" w:rsidRDefault="00B8240C" w:rsidP="00B8240C">
      <w:pPr>
        <w:pStyle w:val="ListParagraph"/>
        <w:numPr>
          <w:ilvl w:val="0"/>
          <w:numId w:val="7"/>
        </w:numPr>
        <w:spacing w:line="360" w:lineRule="auto"/>
        <w:jc w:val="both"/>
        <w:rPr>
          <w:rFonts w:ascii="Arial" w:hAnsi="Arial" w:cs="Arial"/>
          <w:sz w:val="24"/>
          <w:szCs w:val="24"/>
        </w:rPr>
      </w:pPr>
      <w:r w:rsidRPr="00B8240C">
        <w:rPr>
          <w:rFonts w:ascii="Arial" w:hAnsi="Arial" w:cs="Arial"/>
          <w:sz w:val="24"/>
          <w:szCs w:val="24"/>
        </w:rPr>
        <w:t>Face to face interview with the interviewer</w:t>
      </w:r>
    </w:p>
    <w:p w14:paraId="4016A334" w14:textId="77777777" w:rsidR="00501C61" w:rsidRDefault="00B8240C" w:rsidP="00B8240C">
      <w:pPr>
        <w:pStyle w:val="ListParagraph"/>
        <w:numPr>
          <w:ilvl w:val="0"/>
          <w:numId w:val="7"/>
        </w:numPr>
        <w:spacing w:line="360" w:lineRule="auto"/>
        <w:jc w:val="both"/>
        <w:rPr>
          <w:rFonts w:ascii="Arial" w:hAnsi="Arial" w:cs="Arial"/>
          <w:sz w:val="24"/>
          <w:szCs w:val="24"/>
        </w:rPr>
      </w:pPr>
      <w:r w:rsidRPr="00B8240C">
        <w:rPr>
          <w:rFonts w:ascii="Arial" w:hAnsi="Arial" w:cs="Arial"/>
          <w:sz w:val="24"/>
          <w:szCs w:val="24"/>
        </w:rPr>
        <w:t>Observation for 6 months</w:t>
      </w:r>
    </w:p>
    <w:p w14:paraId="3F7FCC12" w14:textId="77777777" w:rsidR="00B8240C" w:rsidRPr="00501C61" w:rsidRDefault="00501C61" w:rsidP="00501C61">
      <w:pPr>
        <w:spacing w:line="360" w:lineRule="auto"/>
        <w:jc w:val="both"/>
        <w:rPr>
          <w:rFonts w:ascii="Arial" w:hAnsi="Arial" w:cs="Arial"/>
          <w:sz w:val="24"/>
          <w:szCs w:val="24"/>
        </w:rPr>
      </w:pPr>
      <w:r>
        <w:rPr>
          <w:rFonts w:ascii="Arial" w:hAnsi="Arial" w:cs="Arial"/>
          <w:sz w:val="24"/>
          <w:szCs w:val="24"/>
        </w:rPr>
        <w:t>Q</w:t>
      </w:r>
      <w:r w:rsidR="00B8240C" w:rsidRPr="00501C61">
        <w:rPr>
          <w:rFonts w:ascii="Arial" w:hAnsi="Arial" w:cs="Arial"/>
          <w:sz w:val="24"/>
          <w:szCs w:val="24"/>
        </w:rPr>
        <w:t xml:space="preserve">uestionnaire is the most expensive one with </w:t>
      </w:r>
      <w:r w:rsidR="004C066C" w:rsidRPr="00501C61">
        <w:rPr>
          <w:rFonts w:ascii="Arial" w:hAnsi="Arial" w:cs="Arial"/>
          <w:sz w:val="24"/>
          <w:szCs w:val="24"/>
        </w:rPr>
        <w:t xml:space="preserve">the </w:t>
      </w:r>
      <w:r w:rsidR="00B8240C" w:rsidRPr="00501C61">
        <w:rPr>
          <w:rFonts w:ascii="Arial" w:hAnsi="Arial" w:cs="Arial"/>
          <w:sz w:val="24"/>
          <w:szCs w:val="24"/>
        </w:rPr>
        <w:t>least time needed</w:t>
      </w:r>
      <w:r w:rsidR="000E38F1" w:rsidRPr="00501C61">
        <w:rPr>
          <w:rFonts w:ascii="Arial" w:hAnsi="Arial" w:cs="Arial"/>
          <w:sz w:val="24"/>
          <w:szCs w:val="24"/>
        </w:rPr>
        <w:t xml:space="preserve"> (Albrecht et. Al., 2018)</w:t>
      </w:r>
      <w:r w:rsidR="00B8240C" w:rsidRPr="00501C61">
        <w:rPr>
          <w:rFonts w:ascii="Arial" w:hAnsi="Arial" w:cs="Arial"/>
          <w:sz w:val="24"/>
          <w:szCs w:val="24"/>
        </w:rPr>
        <w:t xml:space="preserve">. While observation will take most efficiency. </w:t>
      </w:r>
    </w:p>
    <w:p w14:paraId="24C4A1A3" w14:textId="77777777" w:rsidR="00B8240C" w:rsidRDefault="00B8240C" w:rsidP="00BD40FD">
      <w:pPr>
        <w:pStyle w:val="ListParagraph"/>
        <w:numPr>
          <w:ilvl w:val="0"/>
          <w:numId w:val="6"/>
        </w:numPr>
        <w:spacing w:line="360" w:lineRule="auto"/>
        <w:jc w:val="both"/>
        <w:rPr>
          <w:rFonts w:ascii="Arial" w:hAnsi="Arial" w:cs="Arial"/>
          <w:sz w:val="24"/>
          <w:szCs w:val="24"/>
        </w:rPr>
      </w:pPr>
      <w:r>
        <w:rPr>
          <w:rFonts w:ascii="Arial" w:hAnsi="Arial" w:cs="Arial"/>
          <w:sz w:val="24"/>
          <w:szCs w:val="24"/>
        </w:rPr>
        <w:t>Secondary Research Method</w:t>
      </w:r>
    </w:p>
    <w:p w14:paraId="2679AE8D" w14:textId="77777777" w:rsidR="0052035F" w:rsidRDefault="00B670D4" w:rsidP="00B8240C">
      <w:pPr>
        <w:spacing w:line="360" w:lineRule="auto"/>
        <w:jc w:val="both"/>
        <w:rPr>
          <w:rFonts w:ascii="Arial" w:hAnsi="Arial" w:cs="Arial"/>
          <w:sz w:val="24"/>
          <w:szCs w:val="24"/>
        </w:rPr>
      </w:pPr>
      <w:r>
        <w:rPr>
          <w:rFonts w:ascii="Arial" w:hAnsi="Arial" w:cs="Arial"/>
          <w:sz w:val="24"/>
          <w:szCs w:val="24"/>
        </w:rPr>
        <w:t>This resea</w:t>
      </w:r>
      <w:r w:rsidR="0052035F">
        <w:rPr>
          <w:rFonts w:ascii="Arial" w:hAnsi="Arial" w:cs="Arial"/>
          <w:sz w:val="24"/>
          <w:szCs w:val="24"/>
        </w:rPr>
        <w:t>r</w:t>
      </w:r>
      <w:r>
        <w:rPr>
          <w:rFonts w:ascii="Arial" w:hAnsi="Arial" w:cs="Arial"/>
          <w:sz w:val="24"/>
          <w:szCs w:val="24"/>
        </w:rPr>
        <w:t xml:space="preserve">ch involves the collection of </w:t>
      </w:r>
      <w:proofErr w:type="spellStart"/>
      <w:r>
        <w:rPr>
          <w:rFonts w:ascii="Arial" w:hAnsi="Arial" w:cs="Arial"/>
          <w:sz w:val="24"/>
          <w:szCs w:val="24"/>
        </w:rPr>
        <w:t>summerised</w:t>
      </w:r>
      <w:proofErr w:type="spellEnd"/>
      <w:r>
        <w:rPr>
          <w:rFonts w:ascii="Arial" w:hAnsi="Arial" w:cs="Arial"/>
          <w:sz w:val="24"/>
          <w:szCs w:val="24"/>
        </w:rPr>
        <w:t xml:space="preserve"> data from already existing research. Generally</w:t>
      </w:r>
      <w:r w:rsidR="004C066C">
        <w:rPr>
          <w:rFonts w:ascii="Arial" w:hAnsi="Arial" w:cs="Arial"/>
          <w:sz w:val="24"/>
          <w:szCs w:val="24"/>
        </w:rPr>
        <w:t>,</w:t>
      </w:r>
      <w:r>
        <w:rPr>
          <w:rFonts w:ascii="Arial" w:hAnsi="Arial" w:cs="Arial"/>
          <w:sz w:val="24"/>
          <w:szCs w:val="24"/>
        </w:rPr>
        <w:t xml:space="preserve"> these data are collected from government and non-government websites, conference papers, </w:t>
      </w:r>
      <w:proofErr w:type="gramStart"/>
      <w:r>
        <w:rPr>
          <w:rFonts w:ascii="Arial" w:hAnsi="Arial" w:cs="Arial"/>
          <w:sz w:val="24"/>
          <w:szCs w:val="24"/>
        </w:rPr>
        <w:t>journals</w:t>
      </w:r>
      <w:proofErr w:type="gramEnd"/>
      <w:r>
        <w:rPr>
          <w:rFonts w:ascii="Arial" w:hAnsi="Arial" w:cs="Arial"/>
          <w:sz w:val="24"/>
          <w:szCs w:val="24"/>
        </w:rPr>
        <w:t xml:space="preserve"> and research papers etc</w:t>
      </w:r>
      <w:r w:rsidR="000E38F1">
        <w:rPr>
          <w:rFonts w:ascii="Arial" w:hAnsi="Arial" w:cs="Arial"/>
          <w:sz w:val="24"/>
          <w:szCs w:val="24"/>
        </w:rPr>
        <w:t>. (Martins et. Al., 2018)</w:t>
      </w:r>
      <w:r>
        <w:rPr>
          <w:rFonts w:ascii="Arial" w:hAnsi="Arial" w:cs="Arial"/>
          <w:sz w:val="24"/>
          <w:szCs w:val="24"/>
        </w:rPr>
        <w:t>.</w:t>
      </w:r>
    </w:p>
    <w:p w14:paraId="252A23E0" w14:textId="77777777" w:rsidR="00CC5F48" w:rsidRDefault="0052035F" w:rsidP="00B8240C">
      <w:pPr>
        <w:spacing w:line="360" w:lineRule="auto"/>
        <w:jc w:val="both"/>
        <w:rPr>
          <w:rFonts w:ascii="Arial" w:hAnsi="Arial" w:cs="Arial"/>
          <w:sz w:val="24"/>
          <w:szCs w:val="24"/>
        </w:rPr>
      </w:pPr>
      <w:r>
        <w:rPr>
          <w:rFonts w:ascii="Arial" w:hAnsi="Arial" w:cs="Arial"/>
          <w:sz w:val="24"/>
          <w:szCs w:val="24"/>
        </w:rPr>
        <w:t xml:space="preserve">This study focuses on the employee perspective of their job insecurity, </w:t>
      </w:r>
      <w:proofErr w:type="spellStart"/>
      <w:r>
        <w:rPr>
          <w:rFonts w:ascii="Arial" w:hAnsi="Arial" w:cs="Arial"/>
          <w:sz w:val="24"/>
          <w:szCs w:val="24"/>
        </w:rPr>
        <w:t>organisational</w:t>
      </w:r>
      <w:proofErr w:type="spellEnd"/>
      <w:r>
        <w:rPr>
          <w:rFonts w:ascii="Arial" w:hAnsi="Arial" w:cs="Arial"/>
          <w:sz w:val="24"/>
          <w:szCs w:val="24"/>
        </w:rPr>
        <w:t xml:space="preserve"> culture &amp; values, health &amp; security concern </w:t>
      </w:r>
      <w:r w:rsidR="007C0EFF">
        <w:rPr>
          <w:rFonts w:ascii="Arial" w:hAnsi="Arial" w:cs="Arial"/>
          <w:sz w:val="24"/>
          <w:szCs w:val="24"/>
        </w:rPr>
        <w:t xml:space="preserve">and their </w:t>
      </w:r>
      <w:proofErr w:type="gramStart"/>
      <w:r w:rsidR="007C0EFF">
        <w:rPr>
          <w:rFonts w:ascii="Arial" w:hAnsi="Arial" w:cs="Arial"/>
          <w:sz w:val="24"/>
          <w:szCs w:val="24"/>
        </w:rPr>
        <w:t>relation</w:t>
      </w:r>
      <w:proofErr w:type="gramEnd"/>
      <w:r w:rsidR="007C0EFF">
        <w:rPr>
          <w:rFonts w:ascii="Arial" w:hAnsi="Arial" w:cs="Arial"/>
          <w:sz w:val="24"/>
          <w:szCs w:val="24"/>
        </w:rPr>
        <w:t xml:space="preserve"> with </w:t>
      </w:r>
      <w:r>
        <w:rPr>
          <w:rFonts w:ascii="Arial" w:hAnsi="Arial" w:cs="Arial"/>
          <w:sz w:val="24"/>
          <w:szCs w:val="24"/>
        </w:rPr>
        <w:t xml:space="preserve">employee engagement </w:t>
      </w:r>
      <w:r w:rsidR="007C0EFF">
        <w:rPr>
          <w:rFonts w:ascii="Arial" w:hAnsi="Arial" w:cs="Arial"/>
          <w:sz w:val="24"/>
          <w:szCs w:val="24"/>
        </w:rPr>
        <w:t xml:space="preserve">in Hilton </w:t>
      </w:r>
      <w:r w:rsidR="00DF74F9" w:rsidRPr="00DF74F9">
        <w:rPr>
          <w:rFonts w:ascii="Arial" w:hAnsi="Arial" w:cs="Arial"/>
          <w:sz w:val="24"/>
          <w:szCs w:val="24"/>
        </w:rPr>
        <w:t>Manchester Deansgate</w:t>
      </w:r>
      <w:r w:rsidR="00DF74F9">
        <w:rPr>
          <w:rFonts w:ascii="Arial" w:hAnsi="Arial" w:cs="Arial"/>
          <w:sz w:val="24"/>
          <w:szCs w:val="24"/>
        </w:rPr>
        <w:t xml:space="preserve"> </w:t>
      </w:r>
      <w:r w:rsidR="007C0EFF">
        <w:rPr>
          <w:rFonts w:ascii="Arial" w:hAnsi="Arial" w:cs="Arial"/>
          <w:sz w:val="24"/>
          <w:szCs w:val="24"/>
        </w:rPr>
        <w:t>Hotel after Covid-19 pandemic.</w:t>
      </w:r>
      <w:r w:rsidR="00CC5F48">
        <w:rPr>
          <w:rFonts w:ascii="Arial" w:hAnsi="Arial" w:cs="Arial"/>
          <w:sz w:val="24"/>
          <w:szCs w:val="24"/>
        </w:rPr>
        <w:t xml:space="preserve"> So, a combination of primary &amp; secondary data will be used to get the best results.</w:t>
      </w:r>
    </w:p>
    <w:p w14:paraId="5CAF1B3F" w14:textId="77777777" w:rsidR="00770113" w:rsidRDefault="00770113" w:rsidP="00B8240C">
      <w:pPr>
        <w:spacing w:line="360" w:lineRule="auto"/>
        <w:jc w:val="both"/>
        <w:rPr>
          <w:rFonts w:ascii="Arial" w:hAnsi="Arial" w:cs="Arial"/>
          <w:sz w:val="24"/>
          <w:szCs w:val="24"/>
        </w:rPr>
      </w:pPr>
    </w:p>
    <w:p w14:paraId="44B515AE" w14:textId="77777777" w:rsidR="00872F3E" w:rsidRDefault="00770113" w:rsidP="00770113">
      <w:pPr>
        <w:pStyle w:val="Heading3"/>
      </w:pPr>
      <w:bookmarkStart w:id="10" w:name="_Toc89273482"/>
      <w:r>
        <w:lastRenderedPageBreak/>
        <w:t xml:space="preserve">2.4.1 </w:t>
      </w:r>
      <w:r w:rsidR="00872F3E">
        <w:t xml:space="preserve">Employee </w:t>
      </w:r>
      <w:r w:rsidR="00B61C19">
        <w:t>Survey</w:t>
      </w:r>
      <w:r w:rsidR="00D77C8C">
        <w:t xml:space="preserve"> </w:t>
      </w:r>
      <w:r w:rsidR="00872F3E">
        <w:t>Form</w:t>
      </w:r>
      <w:bookmarkEnd w:id="10"/>
    </w:p>
    <w:p w14:paraId="720D8D39" w14:textId="77777777" w:rsidR="00872F3E" w:rsidRDefault="00872F3E" w:rsidP="00872F3E">
      <w:pPr>
        <w:spacing w:line="360" w:lineRule="auto"/>
        <w:jc w:val="both"/>
        <w:rPr>
          <w:rFonts w:ascii="Arial" w:hAnsi="Arial" w:cs="Arial"/>
          <w:sz w:val="24"/>
          <w:szCs w:val="24"/>
        </w:rPr>
      </w:pPr>
      <w:r>
        <w:rPr>
          <w:rFonts w:ascii="Arial" w:hAnsi="Arial" w:cs="Arial"/>
          <w:sz w:val="24"/>
          <w:szCs w:val="24"/>
        </w:rPr>
        <w:t>This is one of the most used method</w:t>
      </w:r>
      <w:r w:rsidR="004C066C">
        <w:rPr>
          <w:rFonts w:ascii="Arial" w:hAnsi="Arial" w:cs="Arial"/>
          <w:sz w:val="24"/>
          <w:szCs w:val="24"/>
        </w:rPr>
        <w:t>s</w:t>
      </w:r>
      <w:r>
        <w:rPr>
          <w:rFonts w:ascii="Arial" w:hAnsi="Arial" w:cs="Arial"/>
          <w:sz w:val="24"/>
          <w:szCs w:val="24"/>
        </w:rPr>
        <w:t xml:space="preserve"> to get unbiased responses from the respondents. Though this method is costlier than the other primary research methods, rese</w:t>
      </w:r>
      <w:r w:rsidR="00D40B45">
        <w:rPr>
          <w:rFonts w:ascii="Arial" w:hAnsi="Arial" w:cs="Arial"/>
          <w:sz w:val="24"/>
          <w:szCs w:val="24"/>
        </w:rPr>
        <w:t>a</w:t>
      </w:r>
      <w:r>
        <w:rPr>
          <w:rFonts w:ascii="Arial" w:hAnsi="Arial" w:cs="Arial"/>
          <w:sz w:val="24"/>
          <w:szCs w:val="24"/>
        </w:rPr>
        <w:t xml:space="preserve">rchers use this widely to </w:t>
      </w:r>
      <w:r w:rsidR="00262691">
        <w:rPr>
          <w:rFonts w:ascii="Arial" w:hAnsi="Arial" w:cs="Arial"/>
          <w:sz w:val="24"/>
          <w:szCs w:val="24"/>
        </w:rPr>
        <w:t>ensure that the employees feel safe to respond to the survey and give the answers without thinking much</w:t>
      </w:r>
      <w:r w:rsidR="00E20125">
        <w:rPr>
          <w:rFonts w:ascii="Arial" w:hAnsi="Arial" w:cs="Arial"/>
          <w:sz w:val="24"/>
          <w:szCs w:val="24"/>
        </w:rPr>
        <w:t xml:space="preserve"> (</w:t>
      </w:r>
      <w:proofErr w:type="spellStart"/>
      <w:r w:rsidR="00E20125">
        <w:rPr>
          <w:rFonts w:ascii="Arial" w:hAnsi="Arial" w:cs="Arial"/>
          <w:sz w:val="24"/>
          <w:szCs w:val="24"/>
        </w:rPr>
        <w:t>Reynaldi</w:t>
      </w:r>
      <w:proofErr w:type="spellEnd"/>
      <w:r w:rsidR="00E20125">
        <w:rPr>
          <w:rFonts w:ascii="Arial" w:hAnsi="Arial" w:cs="Arial"/>
          <w:sz w:val="24"/>
          <w:szCs w:val="24"/>
        </w:rPr>
        <w:t xml:space="preserve"> et al., 2019)</w:t>
      </w:r>
      <w:r w:rsidR="00262691">
        <w:rPr>
          <w:rFonts w:ascii="Arial" w:hAnsi="Arial" w:cs="Arial"/>
          <w:sz w:val="24"/>
          <w:szCs w:val="24"/>
        </w:rPr>
        <w:t xml:space="preserve">. For gathering data from the staff of Hilton Manchester Deansgate Hotel, Likert Scale Questions can be set in the survey form which will make it easier for the </w:t>
      </w:r>
      <w:r w:rsidR="00B61C19">
        <w:rPr>
          <w:rFonts w:ascii="Arial" w:hAnsi="Arial" w:cs="Arial"/>
          <w:sz w:val="24"/>
          <w:szCs w:val="24"/>
        </w:rPr>
        <w:t>employees to answer unbiasedly. The employees will be given the assurance of anonymity and preserv</w:t>
      </w:r>
      <w:r w:rsidR="004C066C">
        <w:rPr>
          <w:rFonts w:ascii="Arial" w:hAnsi="Arial" w:cs="Arial"/>
          <w:sz w:val="24"/>
          <w:szCs w:val="24"/>
        </w:rPr>
        <w:t>ation</w:t>
      </w:r>
      <w:r w:rsidR="00B61C19">
        <w:rPr>
          <w:rFonts w:ascii="Arial" w:hAnsi="Arial" w:cs="Arial"/>
          <w:sz w:val="24"/>
          <w:szCs w:val="24"/>
        </w:rPr>
        <w:t xml:space="preserve">. A pro forma survey form is outlined in Appendix </w:t>
      </w:r>
      <w:r w:rsidR="003F44CF">
        <w:rPr>
          <w:rFonts w:ascii="Arial" w:hAnsi="Arial" w:cs="Arial"/>
          <w:sz w:val="24"/>
          <w:szCs w:val="24"/>
        </w:rPr>
        <w:t>01. Following is an important part of it:</w:t>
      </w:r>
    </w:p>
    <w:p w14:paraId="0CEFBBD2" w14:textId="77777777" w:rsidR="00E01E54" w:rsidRDefault="00E01E54" w:rsidP="00E01E54">
      <w:pPr>
        <w:spacing w:line="360" w:lineRule="auto"/>
        <w:jc w:val="center"/>
        <w:rPr>
          <w:rFonts w:ascii="Arial" w:hAnsi="Arial" w:cs="Arial"/>
          <w:sz w:val="24"/>
          <w:szCs w:val="24"/>
        </w:rPr>
      </w:pPr>
      <w:r>
        <w:rPr>
          <w:rFonts w:ascii="Arial" w:hAnsi="Arial" w:cs="Arial"/>
          <w:noProof/>
          <w:sz w:val="24"/>
          <w:szCs w:val="24"/>
        </w:rPr>
        <w:drawing>
          <wp:inline distT="0" distB="0" distL="0" distR="0" wp14:anchorId="6F7C1EA0" wp14:editId="07AFC069">
            <wp:extent cx="5676240" cy="45601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m 02.png"/>
                    <pic:cNvPicPr/>
                  </pic:nvPicPr>
                  <pic:blipFill>
                    <a:blip r:embed="rId9">
                      <a:extLst>
                        <a:ext uri="{28A0092B-C50C-407E-A947-70E740481C1C}">
                          <a14:useLocalDpi xmlns:a14="http://schemas.microsoft.com/office/drawing/2010/main" val="0"/>
                        </a:ext>
                      </a:extLst>
                    </a:blip>
                    <a:stretch>
                      <a:fillRect/>
                    </a:stretch>
                  </pic:blipFill>
                  <pic:spPr>
                    <a:xfrm>
                      <a:off x="0" y="0"/>
                      <a:ext cx="5692712" cy="4573358"/>
                    </a:xfrm>
                    <a:prstGeom prst="rect">
                      <a:avLst/>
                    </a:prstGeom>
                  </pic:spPr>
                </pic:pic>
              </a:graphicData>
            </a:graphic>
          </wp:inline>
        </w:drawing>
      </w:r>
    </w:p>
    <w:p w14:paraId="6405215B" w14:textId="77777777" w:rsidR="00E01E54" w:rsidRDefault="00E01E54" w:rsidP="00E01E54">
      <w:pPr>
        <w:spacing w:line="276" w:lineRule="auto"/>
        <w:jc w:val="center"/>
        <w:rPr>
          <w:rFonts w:ascii="Arial" w:hAnsi="Arial" w:cs="Arial"/>
          <w:sz w:val="24"/>
          <w:szCs w:val="24"/>
        </w:rPr>
      </w:pPr>
      <w:r>
        <w:rPr>
          <w:rFonts w:ascii="Arial" w:hAnsi="Arial" w:cs="Arial"/>
          <w:sz w:val="24"/>
          <w:szCs w:val="24"/>
        </w:rPr>
        <w:t>Table 01: Employee Survey Form</w:t>
      </w:r>
    </w:p>
    <w:p w14:paraId="33DD977F" w14:textId="77777777" w:rsidR="00E01E54" w:rsidRDefault="00E01E54" w:rsidP="00E01E54">
      <w:pPr>
        <w:spacing w:line="276" w:lineRule="auto"/>
        <w:jc w:val="center"/>
        <w:rPr>
          <w:rFonts w:ascii="Arial" w:hAnsi="Arial" w:cs="Arial"/>
          <w:sz w:val="24"/>
          <w:szCs w:val="24"/>
        </w:rPr>
      </w:pPr>
      <w:r>
        <w:rPr>
          <w:rFonts w:ascii="Arial" w:hAnsi="Arial" w:cs="Arial"/>
          <w:sz w:val="24"/>
          <w:szCs w:val="24"/>
        </w:rPr>
        <w:t>Source: Author’s Creation</w:t>
      </w:r>
    </w:p>
    <w:p w14:paraId="5709AB24" w14:textId="77777777" w:rsidR="003F44CF" w:rsidRPr="00872F3E" w:rsidRDefault="003F44CF" w:rsidP="00872F3E">
      <w:pPr>
        <w:spacing w:line="360" w:lineRule="auto"/>
        <w:jc w:val="both"/>
        <w:rPr>
          <w:rFonts w:ascii="Arial" w:hAnsi="Arial" w:cs="Arial"/>
          <w:sz w:val="24"/>
          <w:szCs w:val="24"/>
        </w:rPr>
      </w:pPr>
    </w:p>
    <w:p w14:paraId="28F77346" w14:textId="77777777" w:rsidR="002C3593" w:rsidRDefault="00770113" w:rsidP="00770113">
      <w:pPr>
        <w:pStyle w:val="Heading3"/>
      </w:pPr>
      <w:bookmarkStart w:id="11" w:name="_Toc89273483"/>
      <w:r>
        <w:lastRenderedPageBreak/>
        <w:t xml:space="preserve">2.4.2 </w:t>
      </w:r>
      <w:r w:rsidR="002C3593" w:rsidRPr="002C3593">
        <w:t>Face to Face Interview with the Employees o</w:t>
      </w:r>
      <w:r w:rsidR="002C3593">
        <w:t xml:space="preserve">f Hilton </w:t>
      </w:r>
      <w:r w:rsidR="00DF74F9" w:rsidRPr="00DF74F9">
        <w:t>Manchester Deansgate</w:t>
      </w:r>
      <w:r w:rsidR="00DF74F9">
        <w:t xml:space="preserve"> </w:t>
      </w:r>
      <w:r w:rsidR="002C3593">
        <w:t>Hotel</w:t>
      </w:r>
      <w:bookmarkEnd w:id="11"/>
    </w:p>
    <w:p w14:paraId="380E0D30" w14:textId="77777777" w:rsidR="006A714A" w:rsidRDefault="002C3593" w:rsidP="002C3593">
      <w:pPr>
        <w:spacing w:line="360" w:lineRule="auto"/>
        <w:jc w:val="both"/>
        <w:rPr>
          <w:rFonts w:ascii="Arial" w:hAnsi="Arial" w:cs="Arial"/>
          <w:sz w:val="24"/>
          <w:szCs w:val="24"/>
        </w:rPr>
      </w:pPr>
      <w:r>
        <w:rPr>
          <w:rFonts w:ascii="Arial" w:hAnsi="Arial" w:cs="Arial"/>
          <w:sz w:val="24"/>
          <w:szCs w:val="24"/>
        </w:rPr>
        <w:t>The core idea of the interview is to get the most applicable drivers of employee en</w:t>
      </w:r>
      <w:r w:rsidR="00EF45B4">
        <w:rPr>
          <w:rFonts w:ascii="Arial" w:hAnsi="Arial" w:cs="Arial"/>
          <w:sz w:val="24"/>
          <w:szCs w:val="24"/>
        </w:rPr>
        <w:t>gagement in the hotel</w:t>
      </w:r>
      <w:r w:rsidR="000A655D">
        <w:rPr>
          <w:rFonts w:ascii="Arial" w:hAnsi="Arial" w:cs="Arial"/>
          <w:sz w:val="24"/>
          <w:szCs w:val="24"/>
        </w:rPr>
        <w:t xml:space="preserve"> (</w:t>
      </w:r>
      <w:proofErr w:type="spellStart"/>
      <w:r w:rsidR="000A655D">
        <w:rPr>
          <w:rFonts w:ascii="Arial" w:hAnsi="Arial" w:cs="Arial"/>
          <w:sz w:val="24"/>
          <w:szCs w:val="24"/>
        </w:rPr>
        <w:t>Hewagama</w:t>
      </w:r>
      <w:proofErr w:type="spellEnd"/>
      <w:r w:rsidR="000A655D">
        <w:rPr>
          <w:rFonts w:ascii="Arial" w:hAnsi="Arial" w:cs="Arial"/>
          <w:sz w:val="24"/>
          <w:szCs w:val="24"/>
        </w:rPr>
        <w:t xml:space="preserve"> et al., 2019)</w:t>
      </w:r>
      <w:r w:rsidR="00EF45B4">
        <w:rPr>
          <w:rFonts w:ascii="Arial" w:hAnsi="Arial" w:cs="Arial"/>
          <w:sz w:val="24"/>
          <w:szCs w:val="24"/>
        </w:rPr>
        <w:t xml:space="preserve">. Moreover, </w:t>
      </w:r>
      <w:r>
        <w:rPr>
          <w:rFonts w:ascii="Arial" w:hAnsi="Arial" w:cs="Arial"/>
          <w:sz w:val="24"/>
          <w:szCs w:val="24"/>
        </w:rPr>
        <w:t xml:space="preserve">it will ask the employees </w:t>
      </w:r>
      <w:proofErr w:type="gramStart"/>
      <w:r>
        <w:rPr>
          <w:rFonts w:ascii="Arial" w:hAnsi="Arial" w:cs="Arial"/>
          <w:sz w:val="24"/>
          <w:szCs w:val="24"/>
        </w:rPr>
        <w:t>whether or not</w:t>
      </w:r>
      <w:proofErr w:type="gramEnd"/>
      <w:r>
        <w:rPr>
          <w:rFonts w:ascii="Arial" w:hAnsi="Arial" w:cs="Arial"/>
          <w:sz w:val="24"/>
          <w:szCs w:val="24"/>
        </w:rPr>
        <w:t xml:space="preserve"> they are happy in the hotel or not. Here, it is to be mentioned </w:t>
      </w:r>
      <w:proofErr w:type="gramStart"/>
      <w:r>
        <w:rPr>
          <w:rFonts w:ascii="Arial" w:hAnsi="Arial" w:cs="Arial"/>
          <w:sz w:val="24"/>
          <w:szCs w:val="24"/>
        </w:rPr>
        <w:t>that</w:t>
      </w:r>
      <w:r w:rsidR="00F126A3">
        <w:rPr>
          <w:rFonts w:ascii="Arial" w:hAnsi="Arial" w:cs="Arial"/>
          <w:sz w:val="24"/>
          <w:szCs w:val="24"/>
        </w:rPr>
        <w:t>,</w:t>
      </w:r>
      <w:proofErr w:type="gramEnd"/>
      <w:r w:rsidR="00F126A3">
        <w:rPr>
          <w:rFonts w:ascii="Arial" w:hAnsi="Arial" w:cs="Arial"/>
          <w:sz w:val="24"/>
          <w:szCs w:val="24"/>
        </w:rPr>
        <w:t xml:space="preserve"> the respondents’ secrecy will be maintained according to</w:t>
      </w:r>
      <w:r>
        <w:rPr>
          <w:rFonts w:ascii="Arial" w:hAnsi="Arial" w:cs="Arial"/>
          <w:sz w:val="24"/>
          <w:szCs w:val="24"/>
        </w:rPr>
        <w:t xml:space="preserve"> </w:t>
      </w:r>
      <w:r w:rsidR="00F126A3">
        <w:rPr>
          <w:rFonts w:ascii="Arial" w:hAnsi="Arial" w:cs="Arial"/>
          <w:sz w:val="24"/>
          <w:szCs w:val="24"/>
        </w:rPr>
        <w:t>General Data Protection Regulation (GDPR)</w:t>
      </w:r>
      <w:r w:rsidR="000A655D">
        <w:rPr>
          <w:rFonts w:ascii="Arial" w:hAnsi="Arial" w:cs="Arial"/>
          <w:sz w:val="24"/>
          <w:szCs w:val="24"/>
        </w:rPr>
        <w:t xml:space="preserve"> (</w:t>
      </w:r>
      <w:proofErr w:type="spellStart"/>
      <w:r w:rsidR="000A655D">
        <w:rPr>
          <w:rFonts w:ascii="Arial" w:hAnsi="Arial" w:cs="Arial"/>
          <w:sz w:val="24"/>
          <w:szCs w:val="24"/>
        </w:rPr>
        <w:t>Chatzopoulou</w:t>
      </w:r>
      <w:proofErr w:type="spellEnd"/>
      <w:r w:rsidR="000A655D">
        <w:rPr>
          <w:rFonts w:ascii="Arial" w:hAnsi="Arial" w:cs="Arial"/>
          <w:sz w:val="24"/>
          <w:szCs w:val="24"/>
        </w:rPr>
        <w:t>, 2021)</w:t>
      </w:r>
      <w:r w:rsidR="00F126A3">
        <w:rPr>
          <w:rFonts w:ascii="Arial" w:hAnsi="Arial" w:cs="Arial"/>
          <w:sz w:val="24"/>
          <w:szCs w:val="24"/>
        </w:rPr>
        <w:t>. All the employees will be assured that his/ her identity</w:t>
      </w:r>
      <w:r w:rsidR="004C066C">
        <w:rPr>
          <w:rFonts w:ascii="Arial" w:hAnsi="Arial" w:cs="Arial"/>
          <w:sz w:val="24"/>
          <w:szCs w:val="24"/>
        </w:rPr>
        <w:t>, as well as responses,</w:t>
      </w:r>
      <w:r w:rsidR="00F126A3">
        <w:rPr>
          <w:rFonts w:ascii="Arial" w:hAnsi="Arial" w:cs="Arial"/>
          <w:sz w:val="24"/>
          <w:szCs w:val="24"/>
        </w:rPr>
        <w:t xml:space="preserve"> will not be used harmfully.</w:t>
      </w:r>
      <w:r w:rsidR="00D62502">
        <w:rPr>
          <w:rFonts w:ascii="Arial" w:hAnsi="Arial" w:cs="Arial"/>
          <w:sz w:val="24"/>
          <w:szCs w:val="24"/>
        </w:rPr>
        <w:t xml:space="preserve"> </w:t>
      </w:r>
      <w:r w:rsidR="006A714A">
        <w:rPr>
          <w:rFonts w:ascii="Arial" w:hAnsi="Arial" w:cs="Arial"/>
          <w:sz w:val="24"/>
          <w:szCs w:val="24"/>
        </w:rPr>
        <w:t>Following is a demo questionnaire with the most important questions to be asked by the interviewer to learn about employee engagement:</w:t>
      </w:r>
    </w:p>
    <w:p w14:paraId="0E1CAC3A" w14:textId="77777777" w:rsidR="00D62502" w:rsidRDefault="005A490C" w:rsidP="00D62502">
      <w:pPr>
        <w:spacing w:line="276" w:lineRule="auto"/>
        <w:jc w:val="center"/>
        <w:rPr>
          <w:rFonts w:ascii="Arial" w:hAnsi="Arial" w:cs="Arial"/>
          <w:sz w:val="24"/>
          <w:szCs w:val="24"/>
        </w:rPr>
      </w:pPr>
      <w:r>
        <w:rPr>
          <w:rFonts w:ascii="Arial" w:hAnsi="Arial" w:cs="Arial"/>
          <w:noProof/>
          <w:sz w:val="24"/>
          <w:szCs w:val="24"/>
        </w:rPr>
        <w:drawing>
          <wp:inline distT="0" distB="0" distL="0" distR="0" wp14:anchorId="7C753F5A" wp14:editId="390C5D47">
            <wp:extent cx="6159884" cy="47857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stionnaire 02.png"/>
                    <pic:cNvPicPr/>
                  </pic:nvPicPr>
                  <pic:blipFill>
                    <a:blip r:embed="rId10">
                      <a:extLst>
                        <a:ext uri="{28A0092B-C50C-407E-A947-70E740481C1C}">
                          <a14:useLocalDpi xmlns:a14="http://schemas.microsoft.com/office/drawing/2010/main" val="0"/>
                        </a:ext>
                      </a:extLst>
                    </a:blip>
                    <a:stretch>
                      <a:fillRect/>
                    </a:stretch>
                  </pic:blipFill>
                  <pic:spPr>
                    <a:xfrm>
                      <a:off x="0" y="0"/>
                      <a:ext cx="6202767" cy="4819073"/>
                    </a:xfrm>
                    <a:prstGeom prst="rect">
                      <a:avLst/>
                    </a:prstGeom>
                  </pic:spPr>
                </pic:pic>
              </a:graphicData>
            </a:graphic>
          </wp:inline>
        </w:drawing>
      </w:r>
    </w:p>
    <w:p w14:paraId="7D07F2FA" w14:textId="77777777" w:rsidR="00D62502" w:rsidRDefault="00E01E54" w:rsidP="00D62502">
      <w:pPr>
        <w:spacing w:line="276" w:lineRule="auto"/>
        <w:jc w:val="center"/>
        <w:rPr>
          <w:rFonts w:ascii="Arial" w:hAnsi="Arial" w:cs="Arial"/>
          <w:sz w:val="24"/>
          <w:szCs w:val="24"/>
        </w:rPr>
      </w:pPr>
      <w:r>
        <w:rPr>
          <w:rFonts w:ascii="Arial" w:hAnsi="Arial" w:cs="Arial"/>
          <w:sz w:val="24"/>
          <w:szCs w:val="24"/>
        </w:rPr>
        <w:t>Table 02</w:t>
      </w:r>
      <w:r w:rsidR="00D62502">
        <w:rPr>
          <w:rFonts w:ascii="Arial" w:hAnsi="Arial" w:cs="Arial"/>
          <w:sz w:val="24"/>
          <w:szCs w:val="24"/>
        </w:rPr>
        <w:t>: Employee Questionnaire</w:t>
      </w:r>
    </w:p>
    <w:p w14:paraId="35014CB8" w14:textId="77777777" w:rsidR="00D62502" w:rsidRDefault="00D62502" w:rsidP="00D62502">
      <w:pPr>
        <w:spacing w:line="276" w:lineRule="auto"/>
        <w:jc w:val="center"/>
        <w:rPr>
          <w:rFonts w:ascii="Arial" w:hAnsi="Arial" w:cs="Arial"/>
          <w:sz w:val="24"/>
          <w:szCs w:val="24"/>
        </w:rPr>
      </w:pPr>
      <w:r>
        <w:rPr>
          <w:rFonts w:ascii="Arial" w:hAnsi="Arial" w:cs="Arial"/>
          <w:sz w:val="24"/>
          <w:szCs w:val="24"/>
        </w:rPr>
        <w:t>Source: Author’s Creation</w:t>
      </w:r>
    </w:p>
    <w:p w14:paraId="0DE8F7E7" w14:textId="77777777" w:rsidR="001C5FF1" w:rsidRPr="00591035" w:rsidRDefault="00770113" w:rsidP="00770113">
      <w:pPr>
        <w:pStyle w:val="Heading3"/>
      </w:pPr>
      <w:bookmarkStart w:id="12" w:name="_Toc89273484"/>
      <w:r>
        <w:lastRenderedPageBreak/>
        <w:t xml:space="preserve">2.4.3 </w:t>
      </w:r>
      <w:r w:rsidR="00591035" w:rsidRPr="00591035">
        <w:t>Secondary Research Methods</w:t>
      </w:r>
      <w:bookmarkEnd w:id="12"/>
    </w:p>
    <w:p w14:paraId="3D7B1037" w14:textId="77777777" w:rsidR="00591035" w:rsidRDefault="00591035" w:rsidP="00591035">
      <w:pPr>
        <w:spacing w:line="360" w:lineRule="auto"/>
        <w:jc w:val="both"/>
        <w:rPr>
          <w:rFonts w:ascii="Arial" w:hAnsi="Arial" w:cs="Arial"/>
          <w:sz w:val="24"/>
          <w:szCs w:val="24"/>
        </w:rPr>
      </w:pPr>
      <w:r>
        <w:rPr>
          <w:rFonts w:ascii="Arial" w:hAnsi="Arial" w:cs="Arial"/>
          <w:sz w:val="24"/>
          <w:szCs w:val="24"/>
        </w:rPr>
        <w:t xml:space="preserve">Secondary </w:t>
      </w:r>
      <w:proofErr w:type="gramStart"/>
      <w:r>
        <w:rPr>
          <w:rFonts w:ascii="Arial" w:hAnsi="Arial" w:cs="Arial"/>
          <w:sz w:val="24"/>
          <w:szCs w:val="24"/>
        </w:rPr>
        <w:t>resea</w:t>
      </w:r>
      <w:r w:rsidR="008453E2">
        <w:rPr>
          <w:rFonts w:ascii="Arial" w:hAnsi="Arial" w:cs="Arial"/>
          <w:sz w:val="24"/>
          <w:szCs w:val="24"/>
        </w:rPr>
        <w:t>r</w:t>
      </w:r>
      <w:r>
        <w:rPr>
          <w:rFonts w:ascii="Arial" w:hAnsi="Arial" w:cs="Arial"/>
          <w:sz w:val="24"/>
          <w:szCs w:val="24"/>
        </w:rPr>
        <w:t>ches</w:t>
      </w:r>
      <w:proofErr w:type="gramEnd"/>
      <w:r>
        <w:rPr>
          <w:rFonts w:ascii="Arial" w:hAnsi="Arial" w:cs="Arial"/>
          <w:sz w:val="24"/>
          <w:szCs w:val="24"/>
        </w:rPr>
        <w:t xml:space="preserve"> help to get the basis of the questions to be asked to get the employee engagement situation. From different </w:t>
      </w:r>
      <w:r w:rsidR="008453E2">
        <w:rPr>
          <w:rFonts w:ascii="Arial" w:hAnsi="Arial" w:cs="Arial"/>
          <w:sz w:val="24"/>
          <w:szCs w:val="24"/>
        </w:rPr>
        <w:t>j</w:t>
      </w:r>
      <w:r>
        <w:rPr>
          <w:rFonts w:ascii="Arial" w:hAnsi="Arial" w:cs="Arial"/>
          <w:sz w:val="24"/>
          <w:szCs w:val="24"/>
        </w:rPr>
        <w:t xml:space="preserve">ournals, articles and research papers, several trends </w:t>
      </w:r>
      <w:r w:rsidR="004C066C">
        <w:rPr>
          <w:rFonts w:ascii="Arial" w:hAnsi="Arial" w:cs="Arial"/>
          <w:sz w:val="24"/>
          <w:szCs w:val="24"/>
        </w:rPr>
        <w:t>r</w:t>
      </w:r>
      <w:r>
        <w:rPr>
          <w:rFonts w:ascii="Arial" w:hAnsi="Arial" w:cs="Arial"/>
          <w:sz w:val="24"/>
          <w:szCs w:val="24"/>
        </w:rPr>
        <w:t xml:space="preserve">elated to job satisfaction, estimated workforce preferences, </w:t>
      </w:r>
      <w:r w:rsidR="004C066C">
        <w:rPr>
          <w:rFonts w:ascii="Arial" w:hAnsi="Arial" w:cs="Arial"/>
          <w:sz w:val="24"/>
          <w:szCs w:val="24"/>
        </w:rPr>
        <w:t xml:space="preserve">the </w:t>
      </w:r>
      <w:r>
        <w:rPr>
          <w:rFonts w:ascii="Arial" w:hAnsi="Arial" w:cs="Arial"/>
          <w:sz w:val="24"/>
          <w:szCs w:val="24"/>
        </w:rPr>
        <w:t>impact of engagement on retention, future job uncertainty etc. can be found out</w:t>
      </w:r>
      <w:r w:rsidR="000A655D">
        <w:rPr>
          <w:rFonts w:ascii="Arial" w:hAnsi="Arial" w:cs="Arial"/>
          <w:sz w:val="24"/>
          <w:szCs w:val="24"/>
        </w:rPr>
        <w:t xml:space="preserve"> (Cheng and Yi, 2018)</w:t>
      </w:r>
      <w:r>
        <w:rPr>
          <w:rFonts w:ascii="Arial" w:hAnsi="Arial" w:cs="Arial"/>
          <w:sz w:val="24"/>
          <w:szCs w:val="24"/>
        </w:rPr>
        <w:t>. These findings are important for this study as the hotel employees</w:t>
      </w:r>
      <w:r w:rsidR="008453E2">
        <w:rPr>
          <w:rFonts w:ascii="Arial" w:hAnsi="Arial" w:cs="Arial"/>
          <w:sz w:val="24"/>
          <w:szCs w:val="24"/>
        </w:rPr>
        <w:t>’</w:t>
      </w:r>
      <w:r>
        <w:rPr>
          <w:rFonts w:ascii="Arial" w:hAnsi="Arial" w:cs="Arial"/>
          <w:sz w:val="24"/>
          <w:szCs w:val="24"/>
        </w:rPr>
        <w:t xml:space="preserve"> sentiment can be largely estimated from these. Following is an outline about how to use secondary data and what data should be used for </w:t>
      </w:r>
      <w:proofErr w:type="spellStart"/>
      <w:r>
        <w:rPr>
          <w:rFonts w:ascii="Arial" w:hAnsi="Arial" w:cs="Arial"/>
          <w:sz w:val="24"/>
          <w:szCs w:val="24"/>
        </w:rPr>
        <w:t>analy</w:t>
      </w:r>
      <w:r w:rsidR="0059056B">
        <w:rPr>
          <w:rFonts w:ascii="Arial" w:hAnsi="Arial" w:cs="Arial"/>
          <w:sz w:val="24"/>
          <w:szCs w:val="24"/>
        </w:rPr>
        <w:t>s</w:t>
      </w:r>
      <w:r>
        <w:rPr>
          <w:rFonts w:ascii="Arial" w:hAnsi="Arial" w:cs="Arial"/>
          <w:sz w:val="24"/>
          <w:szCs w:val="24"/>
        </w:rPr>
        <w:t>ing</w:t>
      </w:r>
      <w:proofErr w:type="spellEnd"/>
      <w:r>
        <w:rPr>
          <w:rFonts w:ascii="Arial" w:hAnsi="Arial" w:cs="Arial"/>
          <w:sz w:val="24"/>
          <w:szCs w:val="24"/>
        </w:rPr>
        <w:t xml:space="preserve"> employee engagement of Hilton Manchester Deansgate Hotel:</w:t>
      </w:r>
    </w:p>
    <w:p w14:paraId="3529E9C5" w14:textId="77777777" w:rsidR="00591035" w:rsidRPr="008453E2" w:rsidRDefault="008453E2" w:rsidP="008453E2">
      <w:pPr>
        <w:pStyle w:val="ListParagraph"/>
        <w:numPr>
          <w:ilvl w:val="0"/>
          <w:numId w:val="12"/>
        </w:numPr>
        <w:spacing w:line="360" w:lineRule="auto"/>
        <w:jc w:val="both"/>
        <w:rPr>
          <w:rFonts w:ascii="Arial" w:hAnsi="Arial" w:cs="Arial"/>
          <w:sz w:val="24"/>
          <w:szCs w:val="24"/>
        </w:rPr>
      </w:pPr>
      <w:r w:rsidRPr="008453E2">
        <w:rPr>
          <w:rFonts w:ascii="Arial" w:hAnsi="Arial" w:cs="Arial"/>
          <w:sz w:val="24"/>
          <w:szCs w:val="24"/>
        </w:rPr>
        <w:t>Region</w:t>
      </w:r>
      <w:r w:rsidR="004C066C">
        <w:rPr>
          <w:rFonts w:ascii="Arial" w:hAnsi="Arial" w:cs="Arial"/>
          <w:sz w:val="24"/>
          <w:szCs w:val="24"/>
        </w:rPr>
        <w:t>-</w:t>
      </w:r>
      <w:r w:rsidRPr="008453E2">
        <w:rPr>
          <w:rFonts w:ascii="Arial" w:hAnsi="Arial" w:cs="Arial"/>
          <w:sz w:val="24"/>
          <w:szCs w:val="24"/>
        </w:rPr>
        <w:t>based employee turnover chart (specifically European region)</w:t>
      </w:r>
    </w:p>
    <w:p w14:paraId="23F9F19A" w14:textId="77777777" w:rsidR="008453E2" w:rsidRPr="008453E2" w:rsidRDefault="008453E2" w:rsidP="008453E2">
      <w:pPr>
        <w:pStyle w:val="ListParagraph"/>
        <w:numPr>
          <w:ilvl w:val="0"/>
          <w:numId w:val="12"/>
        </w:numPr>
        <w:spacing w:line="360" w:lineRule="auto"/>
        <w:jc w:val="both"/>
        <w:rPr>
          <w:rFonts w:ascii="Arial" w:hAnsi="Arial" w:cs="Arial"/>
          <w:sz w:val="24"/>
          <w:szCs w:val="24"/>
        </w:rPr>
      </w:pPr>
      <w:r w:rsidRPr="008453E2">
        <w:rPr>
          <w:rFonts w:ascii="Arial" w:hAnsi="Arial" w:cs="Arial"/>
          <w:sz w:val="24"/>
          <w:szCs w:val="24"/>
        </w:rPr>
        <w:t xml:space="preserve">Survey data of employee preferences in </w:t>
      </w:r>
      <w:r w:rsidR="004C066C">
        <w:rPr>
          <w:rFonts w:ascii="Arial" w:hAnsi="Arial" w:cs="Arial"/>
          <w:sz w:val="24"/>
          <w:szCs w:val="24"/>
        </w:rPr>
        <w:t xml:space="preserve">the </w:t>
      </w:r>
      <w:r w:rsidRPr="008453E2">
        <w:rPr>
          <w:rFonts w:ascii="Arial" w:hAnsi="Arial" w:cs="Arial"/>
          <w:sz w:val="24"/>
          <w:szCs w:val="24"/>
        </w:rPr>
        <w:t>workplace</w:t>
      </w:r>
    </w:p>
    <w:p w14:paraId="46B65BEA" w14:textId="77777777" w:rsidR="008453E2" w:rsidRPr="008453E2" w:rsidRDefault="008453E2" w:rsidP="008453E2">
      <w:pPr>
        <w:pStyle w:val="ListParagraph"/>
        <w:numPr>
          <w:ilvl w:val="0"/>
          <w:numId w:val="12"/>
        </w:numPr>
        <w:spacing w:line="360" w:lineRule="auto"/>
        <w:jc w:val="both"/>
        <w:rPr>
          <w:rFonts w:ascii="Arial" w:hAnsi="Arial" w:cs="Arial"/>
          <w:sz w:val="24"/>
          <w:szCs w:val="24"/>
        </w:rPr>
      </w:pPr>
      <w:r w:rsidRPr="008453E2">
        <w:rPr>
          <w:rFonts w:ascii="Arial" w:hAnsi="Arial" w:cs="Arial"/>
          <w:sz w:val="24"/>
          <w:szCs w:val="24"/>
        </w:rPr>
        <w:t xml:space="preserve">Significant changes in </w:t>
      </w:r>
      <w:proofErr w:type="spellStart"/>
      <w:r w:rsidRPr="008453E2">
        <w:rPr>
          <w:rFonts w:ascii="Arial" w:hAnsi="Arial" w:cs="Arial"/>
          <w:sz w:val="24"/>
          <w:szCs w:val="24"/>
        </w:rPr>
        <w:t>oranisational</w:t>
      </w:r>
      <w:proofErr w:type="spellEnd"/>
      <w:r w:rsidRPr="008453E2">
        <w:rPr>
          <w:rFonts w:ascii="Arial" w:hAnsi="Arial" w:cs="Arial"/>
          <w:sz w:val="24"/>
          <w:szCs w:val="24"/>
        </w:rPr>
        <w:t xml:space="preserve"> policies after covid-19 pandemic</w:t>
      </w:r>
    </w:p>
    <w:p w14:paraId="5CF0F7F9" w14:textId="77777777" w:rsidR="008453E2" w:rsidRPr="008453E2" w:rsidRDefault="008453E2" w:rsidP="008453E2">
      <w:pPr>
        <w:pStyle w:val="ListParagraph"/>
        <w:numPr>
          <w:ilvl w:val="0"/>
          <w:numId w:val="12"/>
        </w:numPr>
        <w:spacing w:line="360" w:lineRule="auto"/>
        <w:jc w:val="both"/>
        <w:rPr>
          <w:rFonts w:ascii="Arial" w:hAnsi="Arial" w:cs="Arial"/>
          <w:sz w:val="24"/>
          <w:szCs w:val="24"/>
        </w:rPr>
      </w:pPr>
      <w:r w:rsidRPr="008453E2">
        <w:rPr>
          <w:rFonts w:ascii="Arial" w:hAnsi="Arial" w:cs="Arial"/>
          <w:sz w:val="24"/>
          <w:szCs w:val="24"/>
        </w:rPr>
        <w:t xml:space="preserve">Changes in HR policies and </w:t>
      </w:r>
      <w:r w:rsidR="004C066C">
        <w:rPr>
          <w:rFonts w:ascii="Arial" w:hAnsi="Arial" w:cs="Arial"/>
          <w:sz w:val="24"/>
          <w:szCs w:val="24"/>
        </w:rPr>
        <w:t>their</w:t>
      </w:r>
      <w:r w:rsidRPr="008453E2">
        <w:rPr>
          <w:rFonts w:ascii="Arial" w:hAnsi="Arial" w:cs="Arial"/>
          <w:sz w:val="24"/>
          <w:szCs w:val="24"/>
        </w:rPr>
        <w:t xml:space="preserve"> impact on employee retention</w:t>
      </w:r>
    </w:p>
    <w:p w14:paraId="2365EEBD" w14:textId="77777777" w:rsidR="008453E2" w:rsidRPr="008453E2" w:rsidRDefault="008453E2" w:rsidP="008453E2">
      <w:pPr>
        <w:pStyle w:val="ListParagraph"/>
        <w:numPr>
          <w:ilvl w:val="0"/>
          <w:numId w:val="12"/>
        </w:numPr>
        <w:spacing w:line="360" w:lineRule="auto"/>
        <w:jc w:val="both"/>
        <w:rPr>
          <w:rFonts w:ascii="Arial" w:hAnsi="Arial" w:cs="Arial"/>
          <w:sz w:val="24"/>
          <w:szCs w:val="24"/>
        </w:rPr>
      </w:pPr>
      <w:r w:rsidRPr="008453E2">
        <w:rPr>
          <w:rFonts w:ascii="Arial" w:hAnsi="Arial" w:cs="Arial"/>
          <w:sz w:val="24"/>
          <w:szCs w:val="24"/>
        </w:rPr>
        <w:t xml:space="preserve">Basic survey questions to be asked to identify the problems and prospects regarding staff engagement. </w:t>
      </w:r>
    </w:p>
    <w:p w14:paraId="188495FD" w14:textId="77777777" w:rsidR="00591035" w:rsidRDefault="008453E2" w:rsidP="00591035">
      <w:pPr>
        <w:spacing w:line="360" w:lineRule="auto"/>
        <w:jc w:val="both"/>
        <w:rPr>
          <w:rFonts w:ascii="Arial" w:hAnsi="Arial" w:cs="Arial"/>
          <w:sz w:val="24"/>
          <w:szCs w:val="24"/>
        </w:rPr>
      </w:pPr>
      <w:r>
        <w:rPr>
          <w:rFonts w:ascii="Arial" w:hAnsi="Arial" w:cs="Arial"/>
          <w:sz w:val="24"/>
          <w:szCs w:val="24"/>
        </w:rPr>
        <w:t>So, these data can be used to get the recent trend and changes in the fi</w:t>
      </w:r>
      <w:r w:rsidR="00D73E95">
        <w:rPr>
          <w:rFonts w:ascii="Arial" w:hAnsi="Arial" w:cs="Arial"/>
          <w:sz w:val="24"/>
          <w:szCs w:val="24"/>
        </w:rPr>
        <w:t xml:space="preserve">eld of employee retention in </w:t>
      </w:r>
      <w:r w:rsidR="004C066C">
        <w:rPr>
          <w:rFonts w:ascii="Arial" w:hAnsi="Arial" w:cs="Arial"/>
          <w:sz w:val="24"/>
          <w:szCs w:val="24"/>
        </w:rPr>
        <w:t xml:space="preserve">the </w:t>
      </w:r>
      <w:r w:rsidR="00D73E95">
        <w:rPr>
          <w:rFonts w:ascii="Arial" w:hAnsi="Arial" w:cs="Arial"/>
          <w:sz w:val="24"/>
          <w:szCs w:val="24"/>
        </w:rPr>
        <w:t>hot</w:t>
      </w:r>
      <w:r>
        <w:rPr>
          <w:rFonts w:ascii="Arial" w:hAnsi="Arial" w:cs="Arial"/>
          <w:sz w:val="24"/>
          <w:szCs w:val="24"/>
        </w:rPr>
        <w:t>el industry worldwide</w:t>
      </w:r>
      <w:r w:rsidR="006A3554">
        <w:rPr>
          <w:rFonts w:ascii="Arial" w:hAnsi="Arial" w:cs="Arial"/>
          <w:sz w:val="24"/>
          <w:szCs w:val="24"/>
        </w:rPr>
        <w:t>,</w:t>
      </w:r>
      <w:r>
        <w:rPr>
          <w:rFonts w:ascii="Arial" w:hAnsi="Arial" w:cs="Arial"/>
          <w:sz w:val="24"/>
          <w:szCs w:val="24"/>
        </w:rPr>
        <w:t xml:space="preserve"> which will help to complete this study.</w:t>
      </w:r>
    </w:p>
    <w:p w14:paraId="317ACFC5" w14:textId="77777777" w:rsidR="006A3554" w:rsidRDefault="006A3554" w:rsidP="00591035">
      <w:pPr>
        <w:spacing w:line="360" w:lineRule="auto"/>
        <w:jc w:val="both"/>
        <w:rPr>
          <w:rFonts w:ascii="Arial" w:hAnsi="Arial" w:cs="Arial"/>
          <w:sz w:val="24"/>
          <w:szCs w:val="24"/>
        </w:rPr>
      </w:pPr>
    </w:p>
    <w:p w14:paraId="4F818FA2" w14:textId="77777777" w:rsidR="006A3554" w:rsidRDefault="006A3554" w:rsidP="00591035">
      <w:pPr>
        <w:spacing w:line="360" w:lineRule="auto"/>
        <w:jc w:val="both"/>
        <w:rPr>
          <w:rFonts w:ascii="Arial" w:hAnsi="Arial" w:cs="Arial"/>
          <w:sz w:val="24"/>
          <w:szCs w:val="24"/>
        </w:rPr>
      </w:pPr>
    </w:p>
    <w:p w14:paraId="3870163D" w14:textId="77777777" w:rsidR="006A3554" w:rsidRDefault="006A3554" w:rsidP="00591035">
      <w:pPr>
        <w:spacing w:line="360" w:lineRule="auto"/>
        <w:jc w:val="both"/>
        <w:rPr>
          <w:rFonts w:ascii="Arial" w:hAnsi="Arial" w:cs="Arial"/>
          <w:sz w:val="24"/>
          <w:szCs w:val="24"/>
        </w:rPr>
      </w:pPr>
    </w:p>
    <w:p w14:paraId="3F11FA93" w14:textId="77777777" w:rsidR="006A3554" w:rsidRDefault="006A3554" w:rsidP="00591035">
      <w:pPr>
        <w:spacing w:line="360" w:lineRule="auto"/>
        <w:jc w:val="both"/>
        <w:rPr>
          <w:rFonts w:ascii="Arial" w:hAnsi="Arial" w:cs="Arial"/>
          <w:sz w:val="24"/>
          <w:szCs w:val="24"/>
        </w:rPr>
      </w:pPr>
    </w:p>
    <w:p w14:paraId="2FC6C021" w14:textId="77777777" w:rsidR="006A3554" w:rsidRDefault="006A3554" w:rsidP="00591035">
      <w:pPr>
        <w:spacing w:line="360" w:lineRule="auto"/>
        <w:jc w:val="both"/>
        <w:rPr>
          <w:rFonts w:ascii="Arial" w:hAnsi="Arial" w:cs="Arial"/>
          <w:sz w:val="24"/>
          <w:szCs w:val="24"/>
        </w:rPr>
      </w:pPr>
    </w:p>
    <w:p w14:paraId="76C58CF3" w14:textId="77777777" w:rsidR="006A3554" w:rsidRDefault="006A3554" w:rsidP="00591035">
      <w:pPr>
        <w:spacing w:line="360" w:lineRule="auto"/>
        <w:jc w:val="both"/>
        <w:rPr>
          <w:rFonts w:ascii="Arial" w:hAnsi="Arial" w:cs="Arial"/>
          <w:sz w:val="24"/>
          <w:szCs w:val="24"/>
        </w:rPr>
      </w:pPr>
    </w:p>
    <w:p w14:paraId="13BD33C0" w14:textId="77777777" w:rsidR="006A3554" w:rsidRDefault="006A3554" w:rsidP="00591035">
      <w:pPr>
        <w:spacing w:line="360" w:lineRule="auto"/>
        <w:jc w:val="both"/>
        <w:rPr>
          <w:rFonts w:ascii="Arial" w:hAnsi="Arial" w:cs="Arial"/>
          <w:sz w:val="24"/>
          <w:szCs w:val="24"/>
        </w:rPr>
      </w:pPr>
    </w:p>
    <w:p w14:paraId="5C770EC3" w14:textId="77777777" w:rsidR="006A3554" w:rsidRDefault="006A3554" w:rsidP="00591035">
      <w:pPr>
        <w:spacing w:line="360" w:lineRule="auto"/>
        <w:jc w:val="both"/>
        <w:rPr>
          <w:rFonts w:ascii="Arial" w:hAnsi="Arial" w:cs="Arial"/>
          <w:sz w:val="24"/>
          <w:szCs w:val="24"/>
        </w:rPr>
      </w:pPr>
    </w:p>
    <w:p w14:paraId="5E7E29A7" w14:textId="77777777" w:rsidR="006A3554" w:rsidRDefault="006A3554" w:rsidP="00591035">
      <w:pPr>
        <w:spacing w:line="360" w:lineRule="auto"/>
        <w:jc w:val="both"/>
        <w:rPr>
          <w:rFonts w:ascii="Arial" w:hAnsi="Arial" w:cs="Arial"/>
          <w:sz w:val="24"/>
          <w:szCs w:val="24"/>
        </w:rPr>
      </w:pPr>
    </w:p>
    <w:p w14:paraId="2910CB34" w14:textId="77777777" w:rsidR="006A3554" w:rsidRDefault="006A3554" w:rsidP="00591035">
      <w:pPr>
        <w:spacing w:line="360" w:lineRule="auto"/>
        <w:jc w:val="both"/>
        <w:rPr>
          <w:rFonts w:ascii="Arial" w:hAnsi="Arial" w:cs="Arial"/>
          <w:sz w:val="24"/>
          <w:szCs w:val="24"/>
        </w:rPr>
      </w:pPr>
    </w:p>
    <w:p w14:paraId="04505413" w14:textId="77777777" w:rsidR="006A3554" w:rsidRPr="00941F17" w:rsidRDefault="006A3554" w:rsidP="00770113">
      <w:pPr>
        <w:pStyle w:val="Heading1"/>
      </w:pPr>
      <w:bookmarkStart w:id="13" w:name="_Toc89273485"/>
      <w:r w:rsidRPr="00941F17">
        <w:t>3.0 Evaluation of Research Methods &amp; Conclusion</w:t>
      </w:r>
      <w:bookmarkEnd w:id="13"/>
    </w:p>
    <w:p w14:paraId="18B609A3" w14:textId="77777777" w:rsidR="006A3554" w:rsidRPr="00941F17" w:rsidRDefault="006A3554" w:rsidP="00770113">
      <w:pPr>
        <w:pStyle w:val="Heading2"/>
      </w:pPr>
      <w:bookmarkStart w:id="14" w:name="_Toc89273486"/>
      <w:r w:rsidRPr="00941F17">
        <w:t>3.1 Evaluation of Research Methods</w:t>
      </w:r>
      <w:bookmarkEnd w:id="14"/>
    </w:p>
    <w:p w14:paraId="1A9C768D" w14:textId="77777777" w:rsidR="00591035" w:rsidRDefault="002C1BC9" w:rsidP="00591035">
      <w:pPr>
        <w:spacing w:line="360" w:lineRule="auto"/>
        <w:jc w:val="both"/>
        <w:rPr>
          <w:rFonts w:ascii="Arial" w:hAnsi="Arial" w:cs="Arial"/>
          <w:sz w:val="24"/>
          <w:szCs w:val="24"/>
        </w:rPr>
      </w:pPr>
      <w:r>
        <w:rPr>
          <w:rFonts w:ascii="Arial" w:hAnsi="Arial" w:cs="Arial"/>
          <w:sz w:val="24"/>
          <w:szCs w:val="24"/>
        </w:rPr>
        <w:t>Getting employee insights on the human reso</w:t>
      </w:r>
      <w:r w:rsidR="00597515">
        <w:rPr>
          <w:rFonts w:ascii="Arial" w:hAnsi="Arial" w:cs="Arial"/>
          <w:sz w:val="24"/>
          <w:szCs w:val="24"/>
        </w:rPr>
        <w:t>urce polic</w:t>
      </w:r>
      <w:r w:rsidR="004C066C">
        <w:rPr>
          <w:rFonts w:ascii="Arial" w:hAnsi="Arial" w:cs="Arial"/>
          <w:sz w:val="24"/>
          <w:szCs w:val="24"/>
        </w:rPr>
        <w:t>i</w:t>
      </w:r>
      <w:r w:rsidR="00597515">
        <w:rPr>
          <w:rFonts w:ascii="Arial" w:hAnsi="Arial" w:cs="Arial"/>
          <w:sz w:val="24"/>
          <w:szCs w:val="24"/>
        </w:rPr>
        <w:t>es and employee engag</w:t>
      </w:r>
      <w:r>
        <w:rPr>
          <w:rFonts w:ascii="Arial" w:hAnsi="Arial" w:cs="Arial"/>
          <w:sz w:val="24"/>
          <w:szCs w:val="24"/>
        </w:rPr>
        <w:t>em</w:t>
      </w:r>
      <w:r w:rsidR="00597515">
        <w:rPr>
          <w:rFonts w:ascii="Arial" w:hAnsi="Arial" w:cs="Arial"/>
          <w:sz w:val="24"/>
          <w:szCs w:val="24"/>
        </w:rPr>
        <w:t>e</w:t>
      </w:r>
      <w:r>
        <w:rPr>
          <w:rFonts w:ascii="Arial" w:hAnsi="Arial" w:cs="Arial"/>
          <w:sz w:val="24"/>
          <w:szCs w:val="24"/>
        </w:rPr>
        <w:t>nt methods can be tricky</w:t>
      </w:r>
      <w:r w:rsidR="000A655D">
        <w:rPr>
          <w:rFonts w:ascii="Arial" w:hAnsi="Arial" w:cs="Arial"/>
          <w:sz w:val="24"/>
          <w:szCs w:val="24"/>
        </w:rPr>
        <w:t xml:space="preserve"> (</w:t>
      </w:r>
      <w:proofErr w:type="spellStart"/>
      <w:r w:rsidR="000A655D">
        <w:rPr>
          <w:rFonts w:ascii="Arial" w:hAnsi="Arial" w:cs="Arial"/>
          <w:sz w:val="24"/>
          <w:szCs w:val="24"/>
        </w:rPr>
        <w:t>Herawaty</w:t>
      </w:r>
      <w:proofErr w:type="spellEnd"/>
      <w:r w:rsidR="000A655D">
        <w:rPr>
          <w:rFonts w:ascii="Arial" w:hAnsi="Arial" w:cs="Arial"/>
          <w:sz w:val="24"/>
          <w:szCs w:val="24"/>
        </w:rPr>
        <w:t xml:space="preserve"> et al., 2019)</w:t>
      </w:r>
      <w:r>
        <w:rPr>
          <w:rFonts w:ascii="Arial" w:hAnsi="Arial" w:cs="Arial"/>
          <w:sz w:val="24"/>
          <w:szCs w:val="24"/>
        </w:rPr>
        <w:t xml:space="preserve">. </w:t>
      </w:r>
      <w:r w:rsidR="00597515">
        <w:rPr>
          <w:rFonts w:ascii="Arial" w:hAnsi="Arial" w:cs="Arial"/>
          <w:sz w:val="24"/>
          <w:szCs w:val="24"/>
        </w:rPr>
        <w:t>Following are the problems and advantages of both methods:</w:t>
      </w:r>
    </w:p>
    <w:p w14:paraId="7F7CCBDF" w14:textId="77777777" w:rsidR="001704BE" w:rsidRPr="00D265C0" w:rsidRDefault="00D265C0" w:rsidP="00770113">
      <w:pPr>
        <w:pStyle w:val="Heading3"/>
      </w:pPr>
      <w:bookmarkStart w:id="15" w:name="_Toc89273487"/>
      <w:r w:rsidRPr="00D265C0">
        <w:t xml:space="preserve">3.1.1 </w:t>
      </w:r>
      <w:r w:rsidR="001704BE" w:rsidRPr="00D265C0">
        <w:t>Primary Research Methods: Advantages &amp; Disadvantages</w:t>
      </w:r>
      <w:bookmarkEnd w:id="15"/>
    </w:p>
    <w:p w14:paraId="71A6233E" w14:textId="77777777" w:rsidR="00F72314" w:rsidRDefault="00F72314" w:rsidP="00591035">
      <w:pPr>
        <w:spacing w:line="360" w:lineRule="auto"/>
        <w:jc w:val="both"/>
        <w:rPr>
          <w:rFonts w:ascii="Arial" w:hAnsi="Arial" w:cs="Arial"/>
          <w:sz w:val="24"/>
          <w:szCs w:val="24"/>
        </w:rPr>
      </w:pPr>
      <w:r>
        <w:rPr>
          <w:rFonts w:ascii="Arial" w:hAnsi="Arial" w:cs="Arial"/>
          <w:sz w:val="24"/>
          <w:szCs w:val="24"/>
        </w:rPr>
        <w:t xml:space="preserve">To get a better idea, the </w:t>
      </w:r>
      <w:proofErr w:type="gramStart"/>
      <w:r>
        <w:rPr>
          <w:rFonts w:ascii="Arial" w:hAnsi="Arial" w:cs="Arial"/>
          <w:sz w:val="24"/>
          <w:szCs w:val="24"/>
        </w:rPr>
        <w:t>advantages</w:t>
      </w:r>
      <w:proofErr w:type="gramEnd"/>
      <w:r>
        <w:rPr>
          <w:rFonts w:ascii="Arial" w:hAnsi="Arial" w:cs="Arial"/>
          <w:sz w:val="24"/>
          <w:szCs w:val="24"/>
        </w:rPr>
        <w:t xml:space="preserve"> and disadvantages of using primary research methods are shown below</w:t>
      </w:r>
      <w:r w:rsidR="000A655D">
        <w:rPr>
          <w:rFonts w:ascii="Arial" w:hAnsi="Arial" w:cs="Arial"/>
          <w:sz w:val="24"/>
          <w:szCs w:val="24"/>
        </w:rPr>
        <w:t xml:space="preserve"> (Clark and </w:t>
      </w:r>
      <w:r w:rsidR="004C066C">
        <w:rPr>
          <w:rFonts w:ascii="Arial" w:hAnsi="Arial" w:cs="Arial"/>
          <w:sz w:val="24"/>
          <w:szCs w:val="24"/>
        </w:rPr>
        <w:t>V</w:t>
      </w:r>
      <w:r w:rsidR="000A655D">
        <w:rPr>
          <w:rFonts w:ascii="Arial" w:hAnsi="Arial" w:cs="Arial"/>
          <w:sz w:val="24"/>
          <w:szCs w:val="24"/>
        </w:rPr>
        <w:t>eale, 2018):</w:t>
      </w:r>
    </w:p>
    <w:p w14:paraId="0DA2FDD5" w14:textId="77777777" w:rsidR="00F72314" w:rsidRPr="00F72314" w:rsidRDefault="00F72314" w:rsidP="00591035">
      <w:pPr>
        <w:spacing w:line="360" w:lineRule="auto"/>
        <w:jc w:val="both"/>
        <w:rPr>
          <w:rFonts w:ascii="Arial" w:hAnsi="Arial" w:cs="Arial"/>
          <w:b/>
          <w:sz w:val="24"/>
          <w:szCs w:val="24"/>
        </w:rPr>
      </w:pPr>
      <w:r w:rsidRPr="00F72314">
        <w:rPr>
          <w:rFonts w:ascii="Arial" w:hAnsi="Arial" w:cs="Arial"/>
          <w:b/>
          <w:sz w:val="24"/>
          <w:szCs w:val="24"/>
        </w:rPr>
        <w:t>Advantages &amp; Disa</w:t>
      </w:r>
      <w:r>
        <w:rPr>
          <w:rFonts w:ascii="Arial" w:hAnsi="Arial" w:cs="Arial"/>
          <w:b/>
          <w:sz w:val="24"/>
          <w:szCs w:val="24"/>
        </w:rPr>
        <w:t>dvantages of Personal Interview:</w:t>
      </w:r>
    </w:p>
    <w:p w14:paraId="40F0950B" w14:textId="77777777" w:rsidR="00F72314" w:rsidRPr="00F72314" w:rsidRDefault="00F72314" w:rsidP="00F72314">
      <w:pPr>
        <w:pStyle w:val="ListParagraph"/>
        <w:numPr>
          <w:ilvl w:val="0"/>
          <w:numId w:val="13"/>
        </w:numPr>
        <w:spacing w:line="360" w:lineRule="auto"/>
        <w:jc w:val="both"/>
        <w:rPr>
          <w:rFonts w:ascii="Arial" w:hAnsi="Arial" w:cs="Arial"/>
          <w:sz w:val="24"/>
          <w:szCs w:val="24"/>
        </w:rPr>
      </w:pPr>
      <w:r>
        <w:rPr>
          <w:rFonts w:ascii="Arial" w:hAnsi="Arial" w:cs="Arial"/>
          <w:sz w:val="24"/>
          <w:szCs w:val="24"/>
        </w:rPr>
        <w:t>In</w:t>
      </w:r>
      <w:r w:rsidR="004C066C">
        <w:rPr>
          <w:rFonts w:ascii="Arial" w:hAnsi="Arial" w:cs="Arial"/>
          <w:sz w:val="24"/>
          <w:szCs w:val="24"/>
        </w:rPr>
        <w:t>-</w:t>
      </w:r>
      <w:r>
        <w:rPr>
          <w:rFonts w:ascii="Arial" w:hAnsi="Arial" w:cs="Arial"/>
          <w:sz w:val="24"/>
          <w:szCs w:val="24"/>
        </w:rPr>
        <w:t>depth answers from responde</w:t>
      </w:r>
      <w:r w:rsidRPr="00F72314">
        <w:rPr>
          <w:rFonts w:ascii="Arial" w:hAnsi="Arial" w:cs="Arial"/>
          <w:sz w:val="24"/>
          <w:szCs w:val="24"/>
        </w:rPr>
        <w:t>nt</w:t>
      </w:r>
    </w:p>
    <w:p w14:paraId="68929778" w14:textId="77777777" w:rsidR="00F72314" w:rsidRPr="00F72314" w:rsidRDefault="00F72314" w:rsidP="00F72314">
      <w:pPr>
        <w:pStyle w:val="ListParagraph"/>
        <w:numPr>
          <w:ilvl w:val="0"/>
          <w:numId w:val="13"/>
        </w:numPr>
        <w:spacing w:line="360" w:lineRule="auto"/>
        <w:jc w:val="both"/>
        <w:rPr>
          <w:rFonts w:ascii="Arial" w:hAnsi="Arial" w:cs="Arial"/>
          <w:sz w:val="24"/>
          <w:szCs w:val="24"/>
        </w:rPr>
      </w:pPr>
      <w:r w:rsidRPr="00F72314">
        <w:rPr>
          <w:rFonts w:ascii="Arial" w:hAnsi="Arial" w:cs="Arial"/>
          <w:sz w:val="24"/>
          <w:szCs w:val="24"/>
        </w:rPr>
        <w:t>Questions can be clarified by the interviewer</w:t>
      </w:r>
    </w:p>
    <w:p w14:paraId="5AC9B394" w14:textId="77777777" w:rsidR="00F72314" w:rsidRPr="00F72314" w:rsidRDefault="004C066C" w:rsidP="00F72314">
      <w:pPr>
        <w:pStyle w:val="ListParagraph"/>
        <w:numPr>
          <w:ilvl w:val="0"/>
          <w:numId w:val="13"/>
        </w:numPr>
        <w:spacing w:line="360" w:lineRule="auto"/>
        <w:jc w:val="both"/>
        <w:rPr>
          <w:rFonts w:ascii="Arial" w:hAnsi="Arial" w:cs="Arial"/>
          <w:sz w:val="24"/>
          <w:szCs w:val="24"/>
        </w:rPr>
      </w:pPr>
      <w:r>
        <w:rPr>
          <w:rFonts w:ascii="Arial" w:hAnsi="Arial" w:cs="Arial"/>
          <w:sz w:val="24"/>
          <w:szCs w:val="24"/>
        </w:rPr>
        <w:t>The i</w:t>
      </w:r>
      <w:r w:rsidR="00F72314" w:rsidRPr="00F72314">
        <w:rPr>
          <w:rFonts w:ascii="Arial" w:hAnsi="Arial" w:cs="Arial"/>
          <w:sz w:val="24"/>
          <w:szCs w:val="24"/>
        </w:rPr>
        <w:t>nterview can be easy and collaborative</w:t>
      </w:r>
    </w:p>
    <w:p w14:paraId="06FB1E91" w14:textId="77777777" w:rsidR="00F72314" w:rsidRPr="00F72314" w:rsidRDefault="00F72314" w:rsidP="00F72314">
      <w:pPr>
        <w:pStyle w:val="ListParagraph"/>
        <w:numPr>
          <w:ilvl w:val="0"/>
          <w:numId w:val="13"/>
        </w:numPr>
        <w:spacing w:line="360" w:lineRule="auto"/>
        <w:jc w:val="both"/>
        <w:rPr>
          <w:rFonts w:ascii="Arial" w:hAnsi="Arial" w:cs="Arial"/>
          <w:sz w:val="24"/>
          <w:szCs w:val="24"/>
        </w:rPr>
      </w:pPr>
      <w:r w:rsidRPr="00F72314">
        <w:rPr>
          <w:rFonts w:ascii="Arial" w:hAnsi="Arial" w:cs="Arial"/>
          <w:sz w:val="24"/>
          <w:szCs w:val="24"/>
        </w:rPr>
        <w:t>It is costly and time</w:t>
      </w:r>
      <w:r w:rsidR="004C066C">
        <w:rPr>
          <w:rFonts w:ascii="Arial" w:hAnsi="Arial" w:cs="Arial"/>
          <w:sz w:val="24"/>
          <w:szCs w:val="24"/>
        </w:rPr>
        <w:t>-</w:t>
      </w:r>
      <w:r w:rsidRPr="00F72314">
        <w:rPr>
          <w:rFonts w:ascii="Arial" w:hAnsi="Arial" w:cs="Arial"/>
          <w:sz w:val="24"/>
          <w:szCs w:val="24"/>
        </w:rPr>
        <w:t>consuming</w:t>
      </w:r>
    </w:p>
    <w:p w14:paraId="6AD0666F" w14:textId="77777777" w:rsidR="00F72314" w:rsidRPr="00F72314" w:rsidRDefault="00F72314" w:rsidP="00F72314">
      <w:pPr>
        <w:pStyle w:val="ListParagraph"/>
        <w:numPr>
          <w:ilvl w:val="0"/>
          <w:numId w:val="13"/>
        </w:numPr>
        <w:spacing w:line="360" w:lineRule="auto"/>
        <w:jc w:val="both"/>
        <w:rPr>
          <w:rFonts w:ascii="Arial" w:hAnsi="Arial" w:cs="Arial"/>
          <w:sz w:val="24"/>
          <w:szCs w:val="24"/>
        </w:rPr>
      </w:pPr>
      <w:r w:rsidRPr="00F72314">
        <w:rPr>
          <w:rFonts w:ascii="Arial" w:hAnsi="Arial" w:cs="Arial"/>
          <w:sz w:val="24"/>
          <w:szCs w:val="24"/>
        </w:rPr>
        <w:t xml:space="preserve">Respondents can become biased by the way </w:t>
      </w:r>
      <w:r w:rsidR="004C066C">
        <w:rPr>
          <w:rFonts w:ascii="Arial" w:hAnsi="Arial" w:cs="Arial"/>
          <w:sz w:val="24"/>
          <w:szCs w:val="24"/>
        </w:rPr>
        <w:t xml:space="preserve">the </w:t>
      </w:r>
      <w:r w:rsidRPr="00F72314">
        <w:rPr>
          <w:rFonts w:ascii="Arial" w:hAnsi="Arial" w:cs="Arial"/>
          <w:sz w:val="24"/>
          <w:szCs w:val="24"/>
        </w:rPr>
        <w:t>interviewer asks questions</w:t>
      </w:r>
    </w:p>
    <w:p w14:paraId="57F68E48" w14:textId="77777777" w:rsidR="00F72314" w:rsidRDefault="00F72314" w:rsidP="00F72314">
      <w:pPr>
        <w:spacing w:line="360" w:lineRule="auto"/>
        <w:jc w:val="both"/>
        <w:rPr>
          <w:rFonts w:ascii="Arial" w:hAnsi="Arial" w:cs="Arial"/>
          <w:b/>
          <w:sz w:val="24"/>
          <w:szCs w:val="24"/>
        </w:rPr>
      </w:pPr>
      <w:r w:rsidRPr="00F72314">
        <w:rPr>
          <w:rFonts w:ascii="Arial" w:hAnsi="Arial" w:cs="Arial"/>
          <w:b/>
          <w:sz w:val="24"/>
          <w:szCs w:val="24"/>
        </w:rPr>
        <w:t xml:space="preserve">Advantages &amp; Disadvantages of </w:t>
      </w:r>
      <w:r>
        <w:rPr>
          <w:rFonts w:ascii="Arial" w:hAnsi="Arial" w:cs="Arial"/>
          <w:b/>
          <w:sz w:val="24"/>
          <w:szCs w:val="24"/>
        </w:rPr>
        <w:t>Employee Survey Form:</w:t>
      </w:r>
    </w:p>
    <w:p w14:paraId="28BD57F8" w14:textId="77777777" w:rsidR="00F72314" w:rsidRPr="00F72314" w:rsidRDefault="00F72314" w:rsidP="00F72314">
      <w:pPr>
        <w:pStyle w:val="ListParagraph"/>
        <w:numPr>
          <w:ilvl w:val="0"/>
          <w:numId w:val="14"/>
        </w:numPr>
        <w:spacing w:line="360" w:lineRule="auto"/>
        <w:jc w:val="both"/>
        <w:rPr>
          <w:rFonts w:ascii="Arial" w:hAnsi="Arial" w:cs="Arial"/>
          <w:sz w:val="24"/>
          <w:szCs w:val="24"/>
        </w:rPr>
      </w:pPr>
      <w:proofErr w:type="spellStart"/>
      <w:r w:rsidRPr="00F72314">
        <w:rPr>
          <w:rFonts w:ascii="Arial" w:hAnsi="Arial" w:cs="Arial"/>
          <w:sz w:val="24"/>
          <w:szCs w:val="24"/>
        </w:rPr>
        <w:t>Customised</w:t>
      </w:r>
      <w:proofErr w:type="spellEnd"/>
      <w:r w:rsidRPr="00F72314">
        <w:rPr>
          <w:rFonts w:ascii="Arial" w:hAnsi="Arial" w:cs="Arial"/>
          <w:sz w:val="24"/>
          <w:szCs w:val="24"/>
        </w:rPr>
        <w:t xml:space="preserve"> questions</w:t>
      </w:r>
    </w:p>
    <w:p w14:paraId="02E48995" w14:textId="77777777" w:rsidR="00F72314" w:rsidRPr="00F72314" w:rsidRDefault="00F72314" w:rsidP="00F72314">
      <w:pPr>
        <w:pStyle w:val="ListParagraph"/>
        <w:numPr>
          <w:ilvl w:val="0"/>
          <w:numId w:val="14"/>
        </w:numPr>
        <w:spacing w:line="360" w:lineRule="auto"/>
        <w:jc w:val="both"/>
        <w:rPr>
          <w:rFonts w:ascii="Arial" w:hAnsi="Arial" w:cs="Arial"/>
          <w:sz w:val="24"/>
          <w:szCs w:val="24"/>
        </w:rPr>
      </w:pPr>
      <w:r w:rsidRPr="00F72314">
        <w:rPr>
          <w:rFonts w:ascii="Arial" w:hAnsi="Arial" w:cs="Arial"/>
          <w:sz w:val="24"/>
          <w:szCs w:val="24"/>
        </w:rPr>
        <w:t>Easily answerable by the participants</w:t>
      </w:r>
    </w:p>
    <w:p w14:paraId="147ECD5B" w14:textId="77777777" w:rsidR="00F72314" w:rsidRPr="00F72314" w:rsidRDefault="00F72314" w:rsidP="00F72314">
      <w:pPr>
        <w:pStyle w:val="ListParagraph"/>
        <w:numPr>
          <w:ilvl w:val="0"/>
          <w:numId w:val="14"/>
        </w:numPr>
        <w:spacing w:line="360" w:lineRule="auto"/>
        <w:jc w:val="both"/>
        <w:rPr>
          <w:rFonts w:ascii="Arial" w:hAnsi="Arial" w:cs="Arial"/>
          <w:sz w:val="24"/>
          <w:szCs w:val="24"/>
        </w:rPr>
      </w:pPr>
      <w:r w:rsidRPr="00F72314">
        <w:rPr>
          <w:rFonts w:ascii="Arial" w:hAnsi="Arial" w:cs="Arial"/>
          <w:sz w:val="24"/>
          <w:szCs w:val="24"/>
        </w:rPr>
        <w:t>More appropriate information collection</w:t>
      </w:r>
    </w:p>
    <w:p w14:paraId="5F98E6B0" w14:textId="77777777" w:rsidR="00F72314" w:rsidRPr="00F72314" w:rsidRDefault="00F72314" w:rsidP="00F72314">
      <w:pPr>
        <w:pStyle w:val="ListParagraph"/>
        <w:numPr>
          <w:ilvl w:val="0"/>
          <w:numId w:val="14"/>
        </w:numPr>
        <w:spacing w:line="360" w:lineRule="auto"/>
        <w:jc w:val="both"/>
        <w:rPr>
          <w:rFonts w:ascii="Arial" w:hAnsi="Arial" w:cs="Arial"/>
          <w:sz w:val="24"/>
          <w:szCs w:val="24"/>
        </w:rPr>
      </w:pPr>
      <w:r w:rsidRPr="00F72314">
        <w:rPr>
          <w:rFonts w:ascii="Arial" w:hAnsi="Arial" w:cs="Arial"/>
          <w:sz w:val="24"/>
          <w:szCs w:val="24"/>
        </w:rPr>
        <w:t>Less possibility of interviewer bias</w:t>
      </w:r>
    </w:p>
    <w:p w14:paraId="07D6DB7D" w14:textId="77777777" w:rsidR="00941F17" w:rsidRPr="00AF7733" w:rsidRDefault="00F72314" w:rsidP="00941F17">
      <w:pPr>
        <w:pStyle w:val="ListParagraph"/>
        <w:numPr>
          <w:ilvl w:val="0"/>
          <w:numId w:val="14"/>
        </w:numPr>
        <w:spacing w:line="360" w:lineRule="auto"/>
        <w:jc w:val="both"/>
        <w:rPr>
          <w:rFonts w:ascii="Arial" w:hAnsi="Arial" w:cs="Arial"/>
          <w:sz w:val="24"/>
          <w:szCs w:val="24"/>
        </w:rPr>
      </w:pPr>
      <w:r w:rsidRPr="00F72314">
        <w:rPr>
          <w:rFonts w:ascii="Arial" w:hAnsi="Arial" w:cs="Arial"/>
          <w:sz w:val="24"/>
          <w:szCs w:val="24"/>
        </w:rPr>
        <w:t>Expensive</w:t>
      </w:r>
    </w:p>
    <w:p w14:paraId="58AEECF3" w14:textId="77777777" w:rsidR="00591035" w:rsidRPr="00941F17" w:rsidRDefault="00761D6C" w:rsidP="00770113">
      <w:pPr>
        <w:pStyle w:val="Heading3"/>
      </w:pPr>
      <w:bookmarkStart w:id="16" w:name="_Toc89273488"/>
      <w:r w:rsidRPr="00941F17">
        <w:t>3.1.2 Secondary Research M</w:t>
      </w:r>
      <w:r w:rsidR="001704BE" w:rsidRPr="00941F17">
        <w:t>ethods</w:t>
      </w:r>
      <w:r w:rsidRPr="00941F17">
        <w:t>: Advantages and Disadvantages</w:t>
      </w:r>
      <w:bookmarkEnd w:id="16"/>
      <w:r w:rsidR="000A655D">
        <w:t xml:space="preserve"> </w:t>
      </w:r>
    </w:p>
    <w:p w14:paraId="49C51C5D" w14:textId="77777777" w:rsidR="00591035" w:rsidRDefault="00941F17" w:rsidP="00591035">
      <w:pPr>
        <w:spacing w:line="360" w:lineRule="auto"/>
        <w:jc w:val="both"/>
        <w:rPr>
          <w:rFonts w:ascii="Arial" w:hAnsi="Arial" w:cs="Arial"/>
          <w:sz w:val="24"/>
          <w:szCs w:val="24"/>
        </w:rPr>
      </w:pPr>
      <w:r>
        <w:rPr>
          <w:rFonts w:ascii="Arial" w:hAnsi="Arial" w:cs="Arial"/>
          <w:sz w:val="24"/>
          <w:szCs w:val="24"/>
        </w:rPr>
        <w:t>Advantages</w:t>
      </w:r>
      <w:r w:rsidR="000A655D">
        <w:rPr>
          <w:rFonts w:ascii="Arial" w:hAnsi="Arial" w:cs="Arial"/>
          <w:sz w:val="24"/>
          <w:szCs w:val="24"/>
        </w:rPr>
        <w:t xml:space="preserve"> (Malina et al., 2011)</w:t>
      </w:r>
      <w:r>
        <w:rPr>
          <w:rFonts w:ascii="Arial" w:hAnsi="Arial" w:cs="Arial"/>
          <w:sz w:val="24"/>
          <w:szCs w:val="24"/>
        </w:rPr>
        <w:t>:</w:t>
      </w:r>
    </w:p>
    <w:p w14:paraId="29DDFFD1" w14:textId="77777777" w:rsidR="00941F17" w:rsidRPr="00941F17" w:rsidRDefault="00941F17" w:rsidP="00941F17">
      <w:pPr>
        <w:pStyle w:val="ListParagraph"/>
        <w:numPr>
          <w:ilvl w:val="0"/>
          <w:numId w:val="16"/>
        </w:numPr>
        <w:spacing w:line="360" w:lineRule="auto"/>
        <w:jc w:val="both"/>
        <w:rPr>
          <w:rFonts w:ascii="Arial" w:hAnsi="Arial" w:cs="Arial"/>
          <w:sz w:val="24"/>
          <w:szCs w:val="24"/>
        </w:rPr>
      </w:pPr>
      <w:r w:rsidRPr="00941F17">
        <w:rPr>
          <w:rFonts w:ascii="Arial" w:hAnsi="Arial" w:cs="Arial"/>
          <w:sz w:val="24"/>
          <w:szCs w:val="24"/>
        </w:rPr>
        <w:t>Good for building basic questions</w:t>
      </w:r>
    </w:p>
    <w:p w14:paraId="44ABBB35" w14:textId="77777777" w:rsidR="00941F17" w:rsidRPr="00941F17" w:rsidRDefault="00941F17" w:rsidP="00941F17">
      <w:pPr>
        <w:pStyle w:val="ListParagraph"/>
        <w:numPr>
          <w:ilvl w:val="0"/>
          <w:numId w:val="16"/>
        </w:numPr>
        <w:spacing w:line="360" w:lineRule="auto"/>
        <w:jc w:val="both"/>
        <w:rPr>
          <w:rFonts w:ascii="Arial" w:hAnsi="Arial" w:cs="Arial"/>
          <w:sz w:val="24"/>
          <w:szCs w:val="24"/>
        </w:rPr>
      </w:pPr>
      <w:r w:rsidRPr="00941F17">
        <w:rPr>
          <w:rFonts w:ascii="Arial" w:hAnsi="Arial" w:cs="Arial"/>
          <w:sz w:val="24"/>
          <w:szCs w:val="24"/>
        </w:rPr>
        <w:t>Helps to identify industry situation</w:t>
      </w:r>
    </w:p>
    <w:p w14:paraId="0B39C8A2" w14:textId="77777777" w:rsidR="00941F17" w:rsidRPr="00941F17" w:rsidRDefault="00941F17" w:rsidP="00941F17">
      <w:pPr>
        <w:pStyle w:val="ListParagraph"/>
        <w:numPr>
          <w:ilvl w:val="0"/>
          <w:numId w:val="16"/>
        </w:numPr>
        <w:spacing w:line="360" w:lineRule="auto"/>
        <w:jc w:val="both"/>
        <w:rPr>
          <w:rFonts w:ascii="Arial" w:hAnsi="Arial" w:cs="Arial"/>
          <w:sz w:val="24"/>
          <w:szCs w:val="24"/>
        </w:rPr>
      </w:pPr>
      <w:r w:rsidRPr="00941F17">
        <w:rPr>
          <w:rFonts w:ascii="Arial" w:hAnsi="Arial" w:cs="Arial"/>
          <w:sz w:val="24"/>
          <w:szCs w:val="24"/>
        </w:rPr>
        <w:t>Easily available data</w:t>
      </w:r>
    </w:p>
    <w:p w14:paraId="42D2A34D" w14:textId="77777777" w:rsidR="00941F17" w:rsidRPr="00941F17" w:rsidRDefault="00941F17" w:rsidP="00941F17">
      <w:pPr>
        <w:pStyle w:val="ListParagraph"/>
        <w:numPr>
          <w:ilvl w:val="0"/>
          <w:numId w:val="16"/>
        </w:numPr>
        <w:spacing w:line="360" w:lineRule="auto"/>
        <w:jc w:val="both"/>
        <w:rPr>
          <w:rFonts w:ascii="Arial" w:hAnsi="Arial" w:cs="Arial"/>
          <w:sz w:val="24"/>
          <w:szCs w:val="24"/>
        </w:rPr>
      </w:pPr>
      <w:r w:rsidRPr="00941F17">
        <w:rPr>
          <w:rFonts w:ascii="Arial" w:hAnsi="Arial" w:cs="Arial"/>
          <w:sz w:val="24"/>
          <w:szCs w:val="24"/>
        </w:rPr>
        <w:t>Cost</w:t>
      </w:r>
      <w:r w:rsidR="004C066C">
        <w:rPr>
          <w:rFonts w:ascii="Arial" w:hAnsi="Arial" w:cs="Arial"/>
          <w:sz w:val="24"/>
          <w:szCs w:val="24"/>
        </w:rPr>
        <w:t>-</w:t>
      </w:r>
      <w:r w:rsidRPr="00941F17">
        <w:rPr>
          <w:rFonts w:ascii="Arial" w:hAnsi="Arial" w:cs="Arial"/>
          <w:sz w:val="24"/>
          <w:szCs w:val="24"/>
        </w:rPr>
        <w:t>Effective and less time-consuming</w:t>
      </w:r>
    </w:p>
    <w:p w14:paraId="25CFA082" w14:textId="77777777" w:rsidR="00941F17" w:rsidRDefault="00941F17" w:rsidP="00591035">
      <w:pPr>
        <w:spacing w:line="360" w:lineRule="auto"/>
        <w:jc w:val="both"/>
        <w:rPr>
          <w:rFonts w:ascii="Arial" w:hAnsi="Arial" w:cs="Arial"/>
          <w:sz w:val="24"/>
          <w:szCs w:val="24"/>
        </w:rPr>
      </w:pPr>
      <w:r>
        <w:rPr>
          <w:rFonts w:ascii="Arial" w:hAnsi="Arial" w:cs="Arial"/>
          <w:sz w:val="24"/>
          <w:szCs w:val="24"/>
        </w:rPr>
        <w:lastRenderedPageBreak/>
        <w:t>Disadvantages:</w:t>
      </w:r>
    </w:p>
    <w:p w14:paraId="294D6568" w14:textId="77777777" w:rsidR="00941F17" w:rsidRPr="00941F17" w:rsidRDefault="00941F17" w:rsidP="00941F17">
      <w:pPr>
        <w:pStyle w:val="ListParagraph"/>
        <w:numPr>
          <w:ilvl w:val="0"/>
          <w:numId w:val="15"/>
        </w:numPr>
        <w:spacing w:line="360" w:lineRule="auto"/>
        <w:jc w:val="both"/>
        <w:rPr>
          <w:rFonts w:ascii="Arial" w:hAnsi="Arial" w:cs="Arial"/>
          <w:sz w:val="24"/>
          <w:szCs w:val="24"/>
        </w:rPr>
      </w:pPr>
      <w:r w:rsidRPr="00941F17">
        <w:rPr>
          <w:rFonts w:ascii="Arial" w:hAnsi="Arial" w:cs="Arial"/>
          <w:sz w:val="24"/>
          <w:szCs w:val="24"/>
        </w:rPr>
        <w:t>Lack of Study specific data</w:t>
      </w:r>
    </w:p>
    <w:p w14:paraId="193819E1" w14:textId="77777777" w:rsidR="00941F17" w:rsidRPr="00941F17" w:rsidRDefault="00941F17" w:rsidP="00941F17">
      <w:pPr>
        <w:pStyle w:val="ListParagraph"/>
        <w:numPr>
          <w:ilvl w:val="0"/>
          <w:numId w:val="15"/>
        </w:numPr>
        <w:spacing w:line="360" w:lineRule="auto"/>
        <w:jc w:val="both"/>
        <w:rPr>
          <w:rFonts w:ascii="Arial" w:hAnsi="Arial" w:cs="Arial"/>
          <w:sz w:val="24"/>
          <w:szCs w:val="24"/>
        </w:rPr>
      </w:pPr>
      <w:r w:rsidRPr="00941F17">
        <w:rPr>
          <w:rFonts w:ascii="Arial" w:hAnsi="Arial" w:cs="Arial"/>
          <w:sz w:val="24"/>
          <w:szCs w:val="24"/>
        </w:rPr>
        <w:t>I</w:t>
      </w:r>
      <w:r w:rsidR="004C066C">
        <w:rPr>
          <w:rFonts w:ascii="Arial" w:hAnsi="Arial" w:cs="Arial"/>
          <w:sz w:val="24"/>
          <w:szCs w:val="24"/>
        </w:rPr>
        <w:t>n</w:t>
      </w:r>
      <w:r w:rsidRPr="00941F17">
        <w:rPr>
          <w:rFonts w:ascii="Arial" w:hAnsi="Arial" w:cs="Arial"/>
          <w:sz w:val="24"/>
          <w:szCs w:val="24"/>
        </w:rPr>
        <w:t>appropriate information</w:t>
      </w:r>
    </w:p>
    <w:p w14:paraId="18459113" w14:textId="77777777" w:rsidR="00941F17" w:rsidRPr="00941F17" w:rsidRDefault="00941F17" w:rsidP="00941F17">
      <w:pPr>
        <w:pStyle w:val="ListParagraph"/>
        <w:numPr>
          <w:ilvl w:val="0"/>
          <w:numId w:val="15"/>
        </w:numPr>
        <w:spacing w:line="360" w:lineRule="auto"/>
        <w:jc w:val="both"/>
        <w:rPr>
          <w:rFonts w:ascii="Arial" w:hAnsi="Arial" w:cs="Arial"/>
          <w:sz w:val="24"/>
          <w:szCs w:val="24"/>
        </w:rPr>
      </w:pPr>
      <w:r w:rsidRPr="00941F17">
        <w:rPr>
          <w:rFonts w:ascii="Arial" w:hAnsi="Arial" w:cs="Arial"/>
          <w:sz w:val="24"/>
          <w:szCs w:val="24"/>
        </w:rPr>
        <w:t>Lack of relevancy</w:t>
      </w:r>
    </w:p>
    <w:p w14:paraId="3FDB528E" w14:textId="77777777" w:rsidR="00591035" w:rsidRDefault="00597515" w:rsidP="00591035">
      <w:pPr>
        <w:spacing w:line="360" w:lineRule="auto"/>
        <w:jc w:val="both"/>
        <w:rPr>
          <w:rFonts w:ascii="Arial" w:hAnsi="Arial" w:cs="Arial"/>
          <w:sz w:val="24"/>
          <w:szCs w:val="24"/>
        </w:rPr>
      </w:pPr>
      <w:r>
        <w:rPr>
          <w:rFonts w:ascii="Arial" w:hAnsi="Arial" w:cs="Arial"/>
          <w:sz w:val="24"/>
          <w:szCs w:val="24"/>
        </w:rPr>
        <w:t>This study</w:t>
      </w:r>
      <w:r w:rsidR="00941F17">
        <w:rPr>
          <w:rFonts w:ascii="Arial" w:hAnsi="Arial" w:cs="Arial"/>
          <w:sz w:val="24"/>
          <w:szCs w:val="24"/>
        </w:rPr>
        <w:t xml:space="preserve"> is on a specific hotel named Hilton Manchester Deansgate Hotel</w:t>
      </w:r>
      <w:r>
        <w:rPr>
          <w:rFonts w:ascii="Arial" w:hAnsi="Arial" w:cs="Arial"/>
          <w:sz w:val="24"/>
          <w:szCs w:val="24"/>
        </w:rPr>
        <w:t xml:space="preserve"> instead of the total industry</w:t>
      </w:r>
      <w:r w:rsidR="00941F17">
        <w:rPr>
          <w:rFonts w:ascii="Arial" w:hAnsi="Arial" w:cs="Arial"/>
          <w:sz w:val="24"/>
          <w:szCs w:val="24"/>
        </w:rPr>
        <w:t xml:space="preserve">. There </w:t>
      </w:r>
      <w:r w:rsidR="004C066C">
        <w:rPr>
          <w:rFonts w:ascii="Arial" w:hAnsi="Arial" w:cs="Arial"/>
          <w:sz w:val="24"/>
          <w:szCs w:val="24"/>
        </w:rPr>
        <w:t>are</w:t>
      </w:r>
      <w:r w:rsidR="00941F17">
        <w:rPr>
          <w:rFonts w:ascii="Arial" w:hAnsi="Arial" w:cs="Arial"/>
          <w:sz w:val="24"/>
          <w:szCs w:val="24"/>
        </w:rPr>
        <w:t xml:space="preserve"> very </w:t>
      </w:r>
      <w:r w:rsidR="004C066C">
        <w:rPr>
          <w:rFonts w:ascii="Arial" w:hAnsi="Arial" w:cs="Arial"/>
          <w:sz w:val="24"/>
          <w:szCs w:val="24"/>
        </w:rPr>
        <w:t>little</w:t>
      </w:r>
      <w:r w:rsidR="00941F17">
        <w:rPr>
          <w:rFonts w:ascii="Arial" w:hAnsi="Arial" w:cs="Arial"/>
          <w:sz w:val="24"/>
          <w:szCs w:val="24"/>
        </w:rPr>
        <w:t xml:space="preserve"> data available in the form of published papers. Hence, it will be more logical if data are collected both in-person and via secondary sources</w:t>
      </w:r>
    </w:p>
    <w:p w14:paraId="5BFAE475" w14:textId="77777777" w:rsidR="00591035" w:rsidRDefault="002C72B5" w:rsidP="00770113">
      <w:pPr>
        <w:pStyle w:val="Heading2"/>
      </w:pPr>
      <w:bookmarkStart w:id="17" w:name="_Toc89273489"/>
      <w:r>
        <w:t>3.2 Conclusion</w:t>
      </w:r>
      <w:bookmarkEnd w:id="17"/>
    </w:p>
    <w:p w14:paraId="431B324C" w14:textId="77777777" w:rsidR="002C72B5" w:rsidRDefault="00AF7733" w:rsidP="00591035">
      <w:pPr>
        <w:spacing w:line="360" w:lineRule="auto"/>
        <w:jc w:val="both"/>
        <w:rPr>
          <w:rFonts w:ascii="Arial" w:hAnsi="Arial" w:cs="Arial"/>
          <w:sz w:val="24"/>
          <w:szCs w:val="24"/>
        </w:rPr>
      </w:pPr>
      <w:r>
        <w:rPr>
          <w:rFonts w:ascii="Arial" w:hAnsi="Arial" w:cs="Arial"/>
          <w:sz w:val="24"/>
          <w:szCs w:val="24"/>
        </w:rPr>
        <w:t xml:space="preserve">To successfully </w:t>
      </w:r>
      <w:proofErr w:type="spellStart"/>
      <w:r>
        <w:rPr>
          <w:rFonts w:ascii="Arial" w:hAnsi="Arial" w:cs="Arial"/>
          <w:sz w:val="24"/>
          <w:szCs w:val="24"/>
        </w:rPr>
        <w:t>analyse</w:t>
      </w:r>
      <w:proofErr w:type="spellEnd"/>
      <w:r>
        <w:rPr>
          <w:rFonts w:ascii="Arial" w:hAnsi="Arial" w:cs="Arial"/>
          <w:sz w:val="24"/>
          <w:szCs w:val="24"/>
        </w:rPr>
        <w:t xml:space="preserve"> and propose employee retention strategies for the Hilton Manchester Deansgate Hotel, a properly tailored pathway is needed to be prepared. </w:t>
      </w:r>
      <w:r w:rsidR="004D57B3">
        <w:rPr>
          <w:rFonts w:ascii="Arial" w:hAnsi="Arial" w:cs="Arial"/>
          <w:sz w:val="24"/>
          <w:szCs w:val="24"/>
        </w:rPr>
        <w:t>Both primary data and secondary data can be used to identify the specific data needed for this research. As this study analyse</w:t>
      </w:r>
      <w:r w:rsidR="004C066C">
        <w:rPr>
          <w:rFonts w:ascii="Arial" w:hAnsi="Arial" w:cs="Arial"/>
          <w:sz w:val="24"/>
          <w:szCs w:val="24"/>
        </w:rPr>
        <w:t>s</w:t>
      </w:r>
      <w:r w:rsidR="004D57B3">
        <w:rPr>
          <w:rFonts w:ascii="Arial" w:hAnsi="Arial" w:cs="Arial"/>
          <w:sz w:val="24"/>
          <w:szCs w:val="24"/>
        </w:rPr>
        <w:t xml:space="preserve"> the impact of job insecurity, work-from-home effects and </w:t>
      </w:r>
      <w:proofErr w:type="spellStart"/>
      <w:r w:rsidR="004D57B3">
        <w:rPr>
          <w:rFonts w:ascii="Arial" w:hAnsi="Arial" w:cs="Arial"/>
          <w:sz w:val="24"/>
          <w:szCs w:val="24"/>
        </w:rPr>
        <w:t>organi</w:t>
      </w:r>
      <w:r w:rsidR="0059056B">
        <w:rPr>
          <w:rFonts w:ascii="Arial" w:hAnsi="Arial" w:cs="Arial"/>
          <w:sz w:val="24"/>
          <w:szCs w:val="24"/>
        </w:rPr>
        <w:t>s</w:t>
      </w:r>
      <w:r w:rsidR="004D57B3">
        <w:rPr>
          <w:rFonts w:ascii="Arial" w:hAnsi="Arial" w:cs="Arial"/>
          <w:sz w:val="24"/>
          <w:szCs w:val="24"/>
        </w:rPr>
        <w:t>ational</w:t>
      </w:r>
      <w:proofErr w:type="spellEnd"/>
      <w:r w:rsidR="004D57B3">
        <w:rPr>
          <w:rFonts w:ascii="Arial" w:hAnsi="Arial" w:cs="Arial"/>
          <w:sz w:val="24"/>
          <w:szCs w:val="24"/>
        </w:rPr>
        <w:t xml:space="preserve"> values and cultures on employee engagement, secondary data will provide the charts and graphs and necessary statistical and qualitative support to </w:t>
      </w:r>
      <w:proofErr w:type="spellStart"/>
      <w:r w:rsidR="004D57B3">
        <w:rPr>
          <w:rFonts w:ascii="Arial" w:hAnsi="Arial" w:cs="Arial"/>
          <w:sz w:val="24"/>
          <w:szCs w:val="24"/>
        </w:rPr>
        <w:t>idelaise</w:t>
      </w:r>
      <w:proofErr w:type="spellEnd"/>
      <w:r w:rsidR="004D57B3">
        <w:rPr>
          <w:rFonts w:ascii="Arial" w:hAnsi="Arial" w:cs="Arial"/>
          <w:sz w:val="24"/>
          <w:szCs w:val="24"/>
        </w:rPr>
        <w:t xml:space="preserve"> the present and future issues. After completing the initial research based on </w:t>
      </w:r>
      <w:r w:rsidR="004C066C">
        <w:rPr>
          <w:rFonts w:ascii="Arial" w:hAnsi="Arial" w:cs="Arial"/>
          <w:sz w:val="24"/>
          <w:szCs w:val="24"/>
        </w:rPr>
        <w:t xml:space="preserve">the </w:t>
      </w:r>
      <w:r w:rsidR="004D57B3">
        <w:rPr>
          <w:rFonts w:ascii="Arial" w:hAnsi="Arial" w:cs="Arial"/>
          <w:sz w:val="24"/>
          <w:szCs w:val="24"/>
        </w:rPr>
        <w:t xml:space="preserve">secondary research method, some specified questions are to be identified. These questions will be set in the survey forms and asked in the interview. </w:t>
      </w:r>
      <w:r w:rsidR="00C55D68">
        <w:rPr>
          <w:rFonts w:ascii="Arial" w:hAnsi="Arial" w:cs="Arial"/>
          <w:sz w:val="24"/>
          <w:szCs w:val="24"/>
        </w:rPr>
        <w:t xml:space="preserve">Here it is to be mentioned </w:t>
      </w:r>
      <w:proofErr w:type="gramStart"/>
      <w:r w:rsidR="00C55D68">
        <w:rPr>
          <w:rFonts w:ascii="Arial" w:hAnsi="Arial" w:cs="Arial"/>
          <w:sz w:val="24"/>
          <w:szCs w:val="24"/>
        </w:rPr>
        <w:t>that,</w:t>
      </w:r>
      <w:proofErr w:type="gramEnd"/>
      <w:r w:rsidR="00C55D68">
        <w:rPr>
          <w:rFonts w:ascii="Arial" w:hAnsi="Arial" w:cs="Arial"/>
          <w:sz w:val="24"/>
          <w:szCs w:val="24"/>
        </w:rPr>
        <w:t xml:space="preserve"> </w:t>
      </w:r>
      <w:r w:rsidR="004C066C">
        <w:rPr>
          <w:rFonts w:ascii="Arial" w:hAnsi="Arial" w:cs="Arial"/>
          <w:sz w:val="24"/>
          <w:szCs w:val="24"/>
        </w:rPr>
        <w:t xml:space="preserve">the </w:t>
      </w:r>
      <w:r w:rsidR="00C55D68">
        <w:rPr>
          <w:rFonts w:ascii="Arial" w:hAnsi="Arial" w:cs="Arial"/>
          <w:sz w:val="24"/>
          <w:szCs w:val="24"/>
        </w:rPr>
        <w:t>primary research method is the most significant one that will help to identify the core needs, demands and perspectives of the employees of the hotel. After gathering all data, the overall employee engagement scenario of this hotel will be sorted out which in effect will help to propose any required changes in the culture and environment of the hotel.</w:t>
      </w:r>
    </w:p>
    <w:p w14:paraId="056566A1" w14:textId="77777777" w:rsidR="00591035" w:rsidRDefault="00591035" w:rsidP="00591035">
      <w:pPr>
        <w:spacing w:line="360" w:lineRule="auto"/>
        <w:jc w:val="both"/>
        <w:rPr>
          <w:rFonts w:ascii="Arial" w:hAnsi="Arial" w:cs="Arial"/>
          <w:sz w:val="24"/>
          <w:szCs w:val="24"/>
        </w:rPr>
      </w:pPr>
    </w:p>
    <w:p w14:paraId="1E1ED9E0" w14:textId="77777777" w:rsidR="00591035" w:rsidRDefault="00591035" w:rsidP="00591035">
      <w:pPr>
        <w:spacing w:line="360" w:lineRule="auto"/>
        <w:jc w:val="both"/>
        <w:rPr>
          <w:rFonts w:ascii="Arial" w:hAnsi="Arial" w:cs="Arial"/>
          <w:sz w:val="24"/>
          <w:szCs w:val="24"/>
        </w:rPr>
      </w:pPr>
    </w:p>
    <w:p w14:paraId="2099205F" w14:textId="77777777" w:rsidR="00591035" w:rsidRDefault="00591035" w:rsidP="00770113">
      <w:pPr>
        <w:pStyle w:val="Heading1"/>
      </w:pPr>
    </w:p>
    <w:p w14:paraId="2D7BA69E" w14:textId="77777777" w:rsidR="00591035" w:rsidRDefault="00591035" w:rsidP="00591035">
      <w:pPr>
        <w:spacing w:line="360" w:lineRule="auto"/>
        <w:jc w:val="both"/>
        <w:rPr>
          <w:rFonts w:ascii="Arial" w:hAnsi="Arial" w:cs="Arial"/>
          <w:sz w:val="24"/>
          <w:szCs w:val="24"/>
        </w:rPr>
      </w:pPr>
    </w:p>
    <w:p w14:paraId="7BB3C786" w14:textId="77777777" w:rsidR="00591035" w:rsidRDefault="00591035" w:rsidP="00591035">
      <w:pPr>
        <w:spacing w:line="360" w:lineRule="auto"/>
        <w:jc w:val="both"/>
        <w:rPr>
          <w:rFonts w:ascii="Arial" w:hAnsi="Arial" w:cs="Arial"/>
          <w:sz w:val="24"/>
          <w:szCs w:val="24"/>
        </w:rPr>
      </w:pPr>
    </w:p>
    <w:p w14:paraId="3AFA4E80" w14:textId="77777777" w:rsidR="005C1C30" w:rsidRDefault="005C1C30" w:rsidP="001C5FF1">
      <w:pPr>
        <w:rPr>
          <w:rFonts w:ascii="Arial" w:hAnsi="Arial" w:cs="Arial"/>
          <w:sz w:val="24"/>
          <w:szCs w:val="24"/>
        </w:rPr>
      </w:pPr>
    </w:p>
    <w:p w14:paraId="2FA250DA" w14:textId="77777777" w:rsidR="00032BBE" w:rsidRDefault="001C5FF1" w:rsidP="00770113">
      <w:pPr>
        <w:pStyle w:val="Heading1"/>
      </w:pPr>
      <w:bookmarkStart w:id="18" w:name="_Toc89273490"/>
      <w:r w:rsidRPr="00032BBE">
        <w:lastRenderedPageBreak/>
        <w:t>References</w:t>
      </w:r>
      <w:bookmarkEnd w:id="18"/>
    </w:p>
    <w:p w14:paraId="0104988F" w14:textId="77777777" w:rsidR="00770113" w:rsidRDefault="00032BBE" w:rsidP="00770113">
      <w:pPr>
        <w:spacing w:afterLines="160" w:after="384" w:line="240" w:lineRule="auto"/>
        <w:jc w:val="both"/>
        <w:rPr>
          <w:rFonts w:ascii="Arial" w:hAnsi="Arial" w:cs="Arial"/>
          <w:sz w:val="24"/>
          <w:szCs w:val="24"/>
        </w:rPr>
      </w:pPr>
      <w:r w:rsidRPr="000E38F1">
        <w:rPr>
          <w:rFonts w:ascii="Arial" w:eastAsia="Times New Roman" w:hAnsi="Arial" w:cs="Arial"/>
          <w:sz w:val="24"/>
          <w:szCs w:val="24"/>
        </w:rPr>
        <w:t xml:space="preserve">Albrecht, S., </w:t>
      </w:r>
      <w:proofErr w:type="spellStart"/>
      <w:r w:rsidRPr="000E38F1">
        <w:rPr>
          <w:rFonts w:ascii="Arial" w:eastAsia="Times New Roman" w:hAnsi="Arial" w:cs="Arial"/>
          <w:sz w:val="24"/>
          <w:szCs w:val="24"/>
        </w:rPr>
        <w:t>Breidahl</w:t>
      </w:r>
      <w:proofErr w:type="spellEnd"/>
      <w:r w:rsidRPr="000E38F1">
        <w:rPr>
          <w:rFonts w:ascii="Arial" w:eastAsia="Times New Roman" w:hAnsi="Arial" w:cs="Arial"/>
          <w:sz w:val="24"/>
          <w:szCs w:val="24"/>
        </w:rPr>
        <w:t xml:space="preserve">, E., &amp; Marty, A. (2018). Organizational resources, organizational engagement climate, and employee engagement. </w:t>
      </w:r>
      <w:r w:rsidRPr="000E38F1">
        <w:rPr>
          <w:rFonts w:ascii="Arial" w:eastAsia="Times New Roman" w:hAnsi="Arial" w:cs="Arial"/>
          <w:i/>
          <w:iCs/>
          <w:sz w:val="24"/>
          <w:szCs w:val="24"/>
        </w:rPr>
        <w:t>Career Development International</w:t>
      </w:r>
      <w:r w:rsidRPr="000E38F1">
        <w:rPr>
          <w:rFonts w:ascii="Arial" w:eastAsia="Times New Roman" w:hAnsi="Arial" w:cs="Arial"/>
          <w:sz w:val="24"/>
          <w:szCs w:val="24"/>
        </w:rPr>
        <w:t>.</w:t>
      </w:r>
    </w:p>
    <w:p w14:paraId="285D65DD" w14:textId="77777777" w:rsidR="00032BBE" w:rsidRPr="00032BBE" w:rsidRDefault="00032BBE" w:rsidP="00770113">
      <w:pPr>
        <w:spacing w:afterLines="160" w:after="384" w:line="240" w:lineRule="auto"/>
        <w:jc w:val="both"/>
        <w:rPr>
          <w:rFonts w:ascii="Arial" w:hAnsi="Arial" w:cs="Arial"/>
          <w:sz w:val="24"/>
          <w:szCs w:val="24"/>
        </w:rPr>
      </w:pPr>
      <w:r w:rsidRPr="00032BBE">
        <w:rPr>
          <w:rFonts w:ascii="Arial" w:hAnsi="Arial" w:cs="Arial"/>
          <w:sz w:val="24"/>
          <w:szCs w:val="24"/>
        </w:rPr>
        <w:t xml:space="preserve">Beheshti, N. (2019) </w:t>
      </w:r>
      <w:r w:rsidRPr="00032BBE">
        <w:rPr>
          <w:rFonts w:ascii="Arial" w:hAnsi="Arial" w:cs="Arial"/>
          <w:i/>
          <w:iCs/>
          <w:sz w:val="24"/>
          <w:szCs w:val="24"/>
        </w:rPr>
        <w:t xml:space="preserve">10 Timely Statistics About </w:t>
      </w:r>
      <w:proofErr w:type="gramStart"/>
      <w:r w:rsidRPr="00032BBE">
        <w:rPr>
          <w:rFonts w:ascii="Arial" w:hAnsi="Arial" w:cs="Arial"/>
          <w:i/>
          <w:iCs/>
          <w:sz w:val="24"/>
          <w:szCs w:val="24"/>
        </w:rPr>
        <w:t>The</w:t>
      </w:r>
      <w:proofErr w:type="gramEnd"/>
      <w:r w:rsidRPr="00032BBE">
        <w:rPr>
          <w:rFonts w:ascii="Arial" w:hAnsi="Arial" w:cs="Arial"/>
          <w:i/>
          <w:iCs/>
          <w:sz w:val="24"/>
          <w:szCs w:val="24"/>
        </w:rPr>
        <w:t xml:space="preserve"> Connection Between Employee Engagement And Wellness</w:t>
      </w:r>
      <w:r w:rsidRPr="00032BBE">
        <w:rPr>
          <w:rFonts w:ascii="Arial" w:hAnsi="Arial" w:cs="Arial"/>
          <w:sz w:val="24"/>
          <w:szCs w:val="24"/>
        </w:rPr>
        <w:t xml:space="preserve">. Available at: https://www.forbes.com/sites/nazbeheshti/2019/01/16/10-timely-statistics-about-the-connection-between-employee-engagement-and-wellness/?sh=56a7eb2922a0 (Accessed: 30 </w:t>
      </w:r>
      <w:proofErr w:type="gramStart"/>
      <w:r w:rsidRPr="00032BBE">
        <w:rPr>
          <w:rFonts w:ascii="Arial" w:hAnsi="Arial" w:cs="Arial"/>
          <w:sz w:val="24"/>
          <w:szCs w:val="24"/>
        </w:rPr>
        <w:t>November,</w:t>
      </w:r>
      <w:proofErr w:type="gramEnd"/>
      <w:r w:rsidRPr="00032BBE">
        <w:rPr>
          <w:rFonts w:ascii="Arial" w:hAnsi="Arial" w:cs="Arial"/>
          <w:sz w:val="24"/>
          <w:szCs w:val="24"/>
        </w:rPr>
        <w:t xml:space="preserve"> 2021).</w:t>
      </w:r>
    </w:p>
    <w:p w14:paraId="2219A6CE" w14:textId="77777777" w:rsidR="00032BBE" w:rsidRPr="00032BBE" w:rsidRDefault="00032BBE" w:rsidP="00032BBE">
      <w:pPr>
        <w:spacing w:after="100" w:afterAutospacing="1" w:line="240" w:lineRule="auto"/>
        <w:jc w:val="both"/>
        <w:rPr>
          <w:rFonts w:ascii="Arial" w:hAnsi="Arial" w:cs="Arial"/>
          <w:sz w:val="24"/>
          <w:szCs w:val="24"/>
        </w:rPr>
      </w:pPr>
      <w:r w:rsidRPr="00032BBE">
        <w:rPr>
          <w:rFonts w:ascii="Arial" w:hAnsi="Arial" w:cs="Arial"/>
          <w:sz w:val="24"/>
          <w:szCs w:val="24"/>
        </w:rPr>
        <w:t xml:space="preserve">Brownlee. D., (2020) </w:t>
      </w:r>
      <w:r w:rsidRPr="00032BBE">
        <w:rPr>
          <w:rFonts w:ascii="Arial" w:hAnsi="Arial" w:cs="Arial"/>
          <w:i/>
          <w:sz w:val="24"/>
          <w:szCs w:val="24"/>
        </w:rPr>
        <w:t xml:space="preserve">How The ‘Best Companies </w:t>
      </w:r>
      <w:proofErr w:type="gramStart"/>
      <w:r w:rsidRPr="00032BBE">
        <w:rPr>
          <w:rFonts w:ascii="Arial" w:hAnsi="Arial" w:cs="Arial"/>
          <w:i/>
          <w:sz w:val="24"/>
          <w:szCs w:val="24"/>
        </w:rPr>
        <w:t>To</w:t>
      </w:r>
      <w:proofErr w:type="gramEnd"/>
      <w:r w:rsidRPr="00032BBE">
        <w:rPr>
          <w:rFonts w:ascii="Arial" w:hAnsi="Arial" w:cs="Arial"/>
          <w:i/>
          <w:sz w:val="24"/>
          <w:szCs w:val="24"/>
        </w:rPr>
        <w:t xml:space="preserve"> Work For’ Engage Employees And Retain Top Talent </w:t>
      </w:r>
      <w:r w:rsidRPr="00032BBE">
        <w:rPr>
          <w:rFonts w:ascii="Arial" w:hAnsi="Arial" w:cs="Arial"/>
          <w:sz w:val="24"/>
          <w:szCs w:val="24"/>
        </w:rPr>
        <w:t>Available at: https://www.forbes.com/sites/danabrownlee/2019/09/04/how-the-best-companies-to-work-for-engage-employees-and-retain-top-talent/?sh=b84790c1ecae (Accessed: 30 November ,2021).</w:t>
      </w:r>
    </w:p>
    <w:p w14:paraId="4D20F1CF" w14:textId="77777777" w:rsidR="00032BBE" w:rsidRPr="00032BBE" w:rsidRDefault="00032BBE" w:rsidP="00032BBE">
      <w:pPr>
        <w:spacing w:after="100" w:afterAutospacing="1" w:line="240" w:lineRule="auto"/>
        <w:jc w:val="both"/>
        <w:rPr>
          <w:rFonts w:ascii="Arial" w:eastAsia="Times New Roman" w:hAnsi="Arial" w:cs="Arial"/>
          <w:sz w:val="24"/>
          <w:szCs w:val="24"/>
        </w:rPr>
      </w:pPr>
      <w:r w:rsidRPr="00ED0CBA">
        <w:rPr>
          <w:rFonts w:ascii="Arial" w:eastAsia="Times New Roman" w:hAnsi="Arial" w:cs="Arial"/>
          <w:sz w:val="24"/>
          <w:szCs w:val="24"/>
        </w:rPr>
        <w:t xml:space="preserve">Carter, W. R., Nesbit, P. L., </w:t>
      </w:r>
      <w:proofErr w:type="spellStart"/>
      <w:r w:rsidRPr="00ED0CBA">
        <w:rPr>
          <w:rFonts w:ascii="Arial" w:eastAsia="Times New Roman" w:hAnsi="Arial" w:cs="Arial"/>
          <w:sz w:val="24"/>
          <w:szCs w:val="24"/>
        </w:rPr>
        <w:t>Badham</w:t>
      </w:r>
      <w:proofErr w:type="spellEnd"/>
      <w:r w:rsidRPr="00ED0CBA">
        <w:rPr>
          <w:rFonts w:ascii="Arial" w:eastAsia="Times New Roman" w:hAnsi="Arial" w:cs="Arial"/>
          <w:sz w:val="24"/>
          <w:szCs w:val="24"/>
        </w:rPr>
        <w:t xml:space="preserve">, R. J., Parker, S. K., &amp; Sung, L. K. (2018). The effects of employee engagement and self-efficacy on job performance: a longitudinal field study. </w:t>
      </w:r>
      <w:r w:rsidRPr="00ED0CBA">
        <w:rPr>
          <w:rFonts w:ascii="Arial" w:eastAsia="Times New Roman" w:hAnsi="Arial" w:cs="Arial"/>
          <w:i/>
          <w:iCs/>
          <w:sz w:val="24"/>
          <w:szCs w:val="24"/>
        </w:rPr>
        <w:t>The international journal of human resource management</w:t>
      </w:r>
      <w:r w:rsidRPr="00ED0CBA">
        <w:rPr>
          <w:rFonts w:ascii="Arial" w:eastAsia="Times New Roman" w:hAnsi="Arial" w:cs="Arial"/>
          <w:sz w:val="24"/>
          <w:szCs w:val="24"/>
        </w:rPr>
        <w:t xml:space="preserve">, </w:t>
      </w:r>
      <w:r w:rsidRPr="00ED0CBA">
        <w:rPr>
          <w:rFonts w:ascii="Arial" w:eastAsia="Times New Roman" w:hAnsi="Arial" w:cs="Arial"/>
          <w:i/>
          <w:iCs/>
          <w:sz w:val="24"/>
          <w:szCs w:val="24"/>
        </w:rPr>
        <w:t>29</w:t>
      </w:r>
      <w:r w:rsidRPr="00ED0CBA">
        <w:rPr>
          <w:rFonts w:ascii="Arial" w:eastAsia="Times New Roman" w:hAnsi="Arial" w:cs="Arial"/>
          <w:sz w:val="24"/>
          <w:szCs w:val="24"/>
        </w:rPr>
        <w:t>(17), 2483-2502.</w:t>
      </w:r>
    </w:p>
    <w:p w14:paraId="03E9608A" w14:textId="77777777" w:rsidR="00032BBE" w:rsidRPr="000A655D" w:rsidRDefault="00032BBE" w:rsidP="00032BBE">
      <w:pPr>
        <w:spacing w:after="100" w:afterAutospacing="1" w:line="240" w:lineRule="auto"/>
        <w:jc w:val="both"/>
        <w:rPr>
          <w:rFonts w:ascii="Arial" w:eastAsia="Times New Roman" w:hAnsi="Arial" w:cs="Arial"/>
          <w:sz w:val="24"/>
          <w:szCs w:val="24"/>
        </w:rPr>
      </w:pPr>
      <w:proofErr w:type="spellStart"/>
      <w:r w:rsidRPr="000A655D">
        <w:rPr>
          <w:rFonts w:ascii="Arial" w:eastAsia="Times New Roman" w:hAnsi="Arial" w:cs="Arial"/>
          <w:sz w:val="24"/>
          <w:szCs w:val="24"/>
        </w:rPr>
        <w:t>Chatzopoulou</w:t>
      </w:r>
      <w:proofErr w:type="spellEnd"/>
      <w:r w:rsidRPr="000A655D">
        <w:rPr>
          <w:rFonts w:ascii="Arial" w:eastAsia="Times New Roman" w:hAnsi="Arial" w:cs="Arial"/>
          <w:sz w:val="24"/>
          <w:szCs w:val="24"/>
        </w:rPr>
        <w:t xml:space="preserve">, I. C. (2021). </w:t>
      </w:r>
      <w:proofErr w:type="spellStart"/>
      <w:r w:rsidRPr="000A655D">
        <w:rPr>
          <w:rFonts w:ascii="Arial" w:eastAsia="Times New Roman" w:hAnsi="Arial" w:cs="Arial"/>
          <w:sz w:val="24"/>
          <w:szCs w:val="24"/>
        </w:rPr>
        <w:t>Gdpr</w:t>
      </w:r>
      <w:proofErr w:type="spellEnd"/>
      <w:r w:rsidRPr="000A655D">
        <w:rPr>
          <w:rFonts w:ascii="Arial" w:eastAsia="Times New Roman" w:hAnsi="Arial" w:cs="Arial"/>
          <w:sz w:val="24"/>
          <w:szCs w:val="24"/>
        </w:rPr>
        <w:t xml:space="preserve"> And Tourism: Legal Framework, Compliance </w:t>
      </w:r>
      <w:proofErr w:type="gramStart"/>
      <w:r w:rsidRPr="000A655D">
        <w:rPr>
          <w:rFonts w:ascii="Arial" w:eastAsia="Times New Roman" w:hAnsi="Arial" w:cs="Arial"/>
          <w:sz w:val="24"/>
          <w:szCs w:val="24"/>
        </w:rPr>
        <w:t>And</w:t>
      </w:r>
      <w:proofErr w:type="gramEnd"/>
      <w:r w:rsidRPr="000A655D">
        <w:rPr>
          <w:rFonts w:ascii="Arial" w:eastAsia="Times New Roman" w:hAnsi="Arial" w:cs="Arial"/>
          <w:sz w:val="24"/>
          <w:szCs w:val="24"/>
        </w:rPr>
        <w:t xml:space="preserve"> Implications For The Tourism Industry. </w:t>
      </w:r>
      <w:r w:rsidRPr="000A655D">
        <w:rPr>
          <w:rFonts w:ascii="Arial" w:eastAsia="Times New Roman" w:hAnsi="Arial" w:cs="Arial"/>
          <w:i/>
          <w:iCs/>
          <w:sz w:val="24"/>
          <w:szCs w:val="24"/>
        </w:rPr>
        <w:t>Economy &amp; Business Journal</w:t>
      </w:r>
      <w:r w:rsidRPr="000A655D">
        <w:rPr>
          <w:rFonts w:ascii="Arial" w:eastAsia="Times New Roman" w:hAnsi="Arial" w:cs="Arial"/>
          <w:sz w:val="24"/>
          <w:szCs w:val="24"/>
        </w:rPr>
        <w:t xml:space="preserve">, </w:t>
      </w:r>
      <w:r w:rsidRPr="000A655D">
        <w:rPr>
          <w:rFonts w:ascii="Arial" w:eastAsia="Times New Roman" w:hAnsi="Arial" w:cs="Arial"/>
          <w:i/>
          <w:iCs/>
          <w:sz w:val="24"/>
          <w:szCs w:val="24"/>
        </w:rPr>
        <w:t>15</w:t>
      </w:r>
      <w:r w:rsidRPr="000A655D">
        <w:rPr>
          <w:rFonts w:ascii="Arial" w:eastAsia="Times New Roman" w:hAnsi="Arial" w:cs="Arial"/>
          <w:sz w:val="24"/>
          <w:szCs w:val="24"/>
        </w:rPr>
        <w:t>(1), 125-133.</w:t>
      </w:r>
    </w:p>
    <w:p w14:paraId="2B29511F" w14:textId="77777777" w:rsidR="00032BBE" w:rsidRPr="00ED0CBA" w:rsidRDefault="00032BBE" w:rsidP="00032BBE">
      <w:pPr>
        <w:spacing w:after="100" w:afterAutospacing="1" w:line="240" w:lineRule="auto"/>
        <w:jc w:val="both"/>
        <w:rPr>
          <w:rFonts w:ascii="Arial" w:eastAsia="Times New Roman" w:hAnsi="Arial" w:cs="Arial"/>
          <w:sz w:val="24"/>
          <w:szCs w:val="24"/>
        </w:rPr>
      </w:pPr>
      <w:r w:rsidRPr="00ED0CBA">
        <w:rPr>
          <w:rFonts w:ascii="Arial" w:eastAsia="Times New Roman" w:hAnsi="Arial" w:cs="Arial"/>
          <w:sz w:val="24"/>
          <w:szCs w:val="24"/>
        </w:rPr>
        <w:t xml:space="preserve">Chebet, W. V., </w:t>
      </w:r>
      <w:proofErr w:type="spellStart"/>
      <w:r w:rsidRPr="00ED0CBA">
        <w:rPr>
          <w:rFonts w:ascii="Arial" w:eastAsia="Times New Roman" w:hAnsi="Arial" w:cs="Arial"/>
          <w:sz w:val="24"/>
          <w:szCs w:val="24"/>
        </w:rPr>
        <w:t>Makomere</w:t>
      </w:r>
      <w:proofErr w:type="spellEnd"/>
      <w:r w:rsidRPr="00ED0CBA">
        <w:rPr>
          <w:rFonts w:ascii="Arial" w:eastAsia="Times New Roman" w:hAnsi="Arial" w:cs="Arial"/>
          <w:sz w:val="24"/>
          <w:szCs w:val="24"/>
        </w:rPr>
        <w:t xml:space="preserve">, J., &amp; </w:t>
      </w:r>
      <w:proofErr w:type="spellStart"/>
      <w:r w:rsidRPr="00ED0CBA">
        <w:rPr>
          <w:rFonts w:ascii="Arial" w:eastAsia="Times New Roman" w:hAnsi="Arial" w:cs="Arial"/>
          <w:sz w:val="24"/>
          <w:szCs w:val="24"/>
        </w:rPr>
        <w:t>Karei</w:t>
      </w:r>
      <w:proofErr w:type="spellEnd"/>
      <w:r w:rsidRPr="00ED0CBA">
        <w:rPr>
          <w:rFonts w:ascii="Arial" w:eastAsia="Times New Roman" w:hAnsi="Arial" w:cs="Arial"/>
          <w:sz w:val="24"/>
          <w:szCs w:val="24"/>
        </w:rPr>
        <w:t>, R. (2019). Effect of Employee Engagement on Employee Turnover Intention in Hotels within Eldoret Town, Kenya.</w:t>
      </w:r>
    </w:p>
    <w:p w14:paraId="6B19D492" w14:textId="77777777" w:rsidR="00032BBE" w:rsidRPr="00032BBE" w:rsidRDefault="00032BBE" w:rsidP="00032BBE">
      <w:pPr>
        <w:spacing w:after="100" w:afterAutospacing="1" w:line="240" w:lineRule="auto"/>
        <w:jc w:val="both"/>
        <w:rPr>
          <w:rFonts w:ascii="Arial" w:hAnsi="Arial" w:cs="Arial"/>
          <w:sz w:val="24"/>
          <w:szCs w:val="24"/>
        </w:rPr>
      </w:pPr>
      <w:r w:rsidRPr="00032BBE">
        <w:rPr>
          <w:rFonts w:ascii="Arial" w:hAnsi="Arial" w:cs="Arial"/>
          <w:sz w:val="24"/>
          <w:szCs w:val="24"/>
        </w:rPr>
        <w:t xml:space="preserve">Cheng, J. C., and Yi, O. (2018) Hotel employee job crafting, burnout, and satisfaction: The moderating role of perceived organizational support. </w:t>
      </w:r>
      <w:r w:rsidRPr="00032BBE">
        <w:rPr>
          <w:rFonts w:ascii="Arial" w:hAnsi="Arial" w:cs="Arial"/>
          <w:i/>
          <w:iCs/>
          <w:sz w:val="24"/>
          <w:szCs w:val="24"/>
        </w:rPr>
        <w:t>International Journal of Hospitality Management</w:t>
      </w:r>
      <w:r w:rsidRPr="00032BBE">
        <w:rPr>
          <w:rFonts w:ascii="Arial" w:hAnsi="Arial" w:cs="Arial"/>
          <w:sz w:val="24"/>
          <w:szCs w:val="24"/>
        </w:rPr>
        <w:t xml:space="preserve">, </w:t>
      </w:r>
      <w:r w:rsidRPr="00032BBE">
        <w:rPr>
          <w:rFonts w:ascii="Arial" w:hAnsi="Arial" w:cs="Arial"/>
          <w:i/>
          <w:iCs/>
          <w:sz w:val="24"/>
          <w:szCs w:val="24"/>
        </w:rPr>
        <w:t>72</w:t>
      </w:r>
      <w:r w:rsidRPr="00032BBE">
        <w:rPr>
          <w:rFonts w:ascii="Arial" w:hAnsi="Arial" w:cs="Arial"/>
          <w:sz w:val="24"/>
          <w:szCs w:val="24"/>
        </w:rPr>
        <w:t>, 78-85.</w:t>
      </w:r>
    </w:p>
    <w:p w14:paraId="58FCDBB9" w14:textId="77777777" w:rsidR="00032BBE" w:rsidRPr="00032BBE" w:rsidRDefault="00032BBE" w:rsidP="00032BBE">
      <w:pPr>
        <w:spacing w:after="100" w:afterAutospacing="1" w:line="240" w:lineRule="auto"/>
        <w:jc w:val="both"/>
        <w:rPr>
          <w:rFonts w:ascii="Arial" w:eastAsia="Times New Roman" w:hAnsi="Arial" w:cs="Arial"/>
          <w:sz w:val="24"/>
          <w:szCs w:val="24"/>
        </w:rPr>
      </w:pPr>
      <w:r w:rsidRPr="00032BBE">
        <w:rPr>
          <w:rFonts w:ascii="Arial" w:eastAsia="Times New Roman" w:hAnsi="Arial" w:cs="Arial"/>
          <w:sz w:val="24"/>
          <w:szCs w:val="24"/>
        </w:rPr>
        <w:t xml:space="preserve">Clark, K. R., and </w:t>
      </w:r>
      <w:proofErr w:type="spellStart"/>
      <w:r w:rsidRPr="00032BBE">
        <w:rPr>
          <w:rFonts w:ascii="Arial" w:eastAsia="Times New Roman" w:hAnsi="Arial" w:cs="Arial"/>
          <w:sz w:val="24"/>
          <w:szCs w:val="24"/>
        </w:rPr>
        <w:t>Vealé</w:t>
      </w:r>
      <w:proofErr w:type="spellEnd"/>
      <w:r w:rsidRPr="00032BBE">
        <w:rPr>
          <w:rFonts w:ascii="Arial" w:eastAsia="Times New Roman" w:hAnsi="Arial" w:cs="Arial"/>
          <w:sz w:val="24"/>
          <w:szCs w:val="24"/>
        </w:rPr>
        <w:t xml:space="preserve">, B. L. (2018) Strategies to enhance data collection and analysis in qualitative research. </w:t>
      </w:r>
      <w:r w:rsidRPr="00032BBE">
        <w:rPr>
          <w:rFonts w:ascii="Arial" w:eastAsia="Times New Roman" w:hAnsi="Arial" w:cs="Arial"/>
          <w:i/>
          <w:iCs/>
          <w:sz w:val="24"/>
          <w:szCs w:val="24"/>
        </w:rPr>
        <w:t>Radiologic technology</w:t>
      </w:r>
      <w:r w:rsidRPr="00032BBE">
        <w:rPr>
          <w:rFonts w:ascii="Arial" w:eastAsia="Times New Roman" w:hAnsi="Arial" w:cs="Arial"/>
          <w:sz w:val="24"/>
          <w:szCs w:val="24"/>
        </w:rPr>
        <w:t xml:space="preserve">, </w:t>
      </w:r>
      <w:r w:rsidRPr="00032BBE">
        <w:rPr>
          <w:rFonts w:ascii="Arial" w:eastAsia="Times New Roman" w:hAnsi="Arial" w:cs="Arial"/>
          <w:i/>
          <w:iCs/>
          <w:sz w:val="24"/>
          <w:szCs w:val="24"/>
        </w:rPr>
        <w:t>89</w:t>
      </w:r>
      <w:r w:rsidRPr="00032BBE">
        <w:rPr>
          <w:rFonts w:ascii="Arial" w:eastAsia="Times New Roman" w:hAnsi="Arial" w:cs="Arial"/>
          <w:sz w:val="24"/>
          <w:szCs w:val="24"/>
        </w:rPr>
        <w:t>(5), 482CT-485CT.</w:t>
      </w:r>
    </w:p>
    <w:p w14:paraId="77863D9E" w14:textId="77777777" w:rsidR="00032BBE" w:rsidRPr="00032BBE" w:rsidRDefault="00032BBE" w:rsidP="00032BBE">
      <w:pPr>
        <w:spacing w:after="100" w:afterAutospacing="1" w:line="240" w:lineRule="auto"/>
        <w:jc w:val="both"/>
        <w:rPr>
          <w:rFonts w:ascii="Arial" w:hAnsi="Arial" w:cs="Arial"/>
          <w:sz w:val="24"/>
          <w:szCs w:val="24"/>
        </w:rPr>
      </w:pPr>
      <w:r w:rsidRPr="00032BBE">
        <w:rPr>
          <w:rFonts w:ascii="Arial" w:hAnsi="Arial" w:cs="Arial"/>
          <w:sz w:val="24"/>
          <w:szCs w:val="24"/>
        </w:rPr>
        <w:t xml:space="preserve">Dale Carnegie &amp; Associates, Inc. (2018) Employee Engagement: It's Time to Go 'All-In'. Retrieved from https://www.dalecarnegie.com/en/resources/employee-engagement-making-engagement-a-daily-priority-for-leaders/thank-you (Accessed: 30 </w:t>
      </w:r>
      <w:proofErr w:type="gramStart"/>
      <w:r w:rsidRPr="00032BBE">
        <w:rPr>
          <w:rFonts w:ascii="Arial" w:hAnsi="Arial" w:cs="Arial"/>
          <w:sz w:val="24"/>
          <w:szCs w:val="24"/>
        </w:rPr>
        <w:t>November,</w:t>
      </w:r>
      <w:proofErr w:type="gramEnd"/>
      <w:r w:rsidRPr="00032BBE">
        <w:rPr>
          <w:rFonts w:ascii="Arial" w:hAnsi="Arial" w:cs="Arial"/>
          <w:sz w:val="24"/>
          <w:szCs w:val="24"/>
        </w:rPr>
        <w:t xml:space="preserve"> 2021).</w:t>
      </w:r>
    </w:p>
    <w:p w14:paraId="73F6C870" w14:textId="77777777" w:rsidR="00032BBE" w:rsidRPr="00032BBE" w:rsidRDefault="00032BBE" w:rsidP="00032BBE">
      <w:pPr>
        <w:spacing w:after="100" w:afterAutospacing="1" w:line="240" w:lineRule="auto"/>
        <w:jc w:val="both"/>
        <w:rPr>
          <w:rFonts w:ascii="Arial" w:hAnsi="Arial" w:cs="Arial"/>
          <w:sz w:val="24"/>
          <w:szCs w:val="24"/>
        </w:rPr>
      </w:pPr>
      <w:proofErr w:type="spellStart"/>
      <w:r w:rsidRPr="00032BBE">
        <w:rPr>
          <w:rFonts w:ascii="Arial" w:hAnsi="Arial" w:cs="Arial"/>
          <w:sz w:val="24"/>
          <w:szCs w:val="24"/>
        </w:rPr>
        <w:t>Dobrosielski</w:t>
      </w:r>
      <w:proofErr w:type="spellEnd"/>
      <w:r w:rsidRPr="00032BBE">
        <w:rPr>
          <w:rFonts w:ascii="Arial" w:hAnsi="Arial" w:cs="Arial"/>
          <w:sz w:val="24"/>
          <w:szCs w:val="24"/>
        </w:rPr>
        <w:t xml:space="preserve">. C., (2020) </w:t>
      </w:r>
      <w:r w:rsidRPr="00032BBE">
        <w:rPr>
          <w:rFonts w:ascii="Arial" w:hAnsi="Arial" w:cs="Arial"/>
          <w:i/>
          <w:sz w:val="24"/>
          <w:szCs w:val="24"/>
        </w:rPr>
        <w:t xml:space="preserve">Hilton plans corporate furloughs, reduced schedules, pay cuts </w:t>
      </w:r>
      <w:r w:rsidRPr="00032BBE">
        <w:rPr>
          <w:rFonts w:ascii="Arial" w:hAnsi="Arial" w:cs="Arial"/>
          <w:sz w:val="24"/>
          <w:szCs w:val="24"/>
        </w:rPr>
        <w:t>Available at: https://www.hotelmanagement.net/human-resources/hilton-plans-corporate-furloughs-reduced-schedules-pay-cuts (Accessed: 30 November ,2021).</w:t>
      </w:r>
    </w:p>
    <w:p w14:paraId="5D745C35" w14:textId="77777777" w:rsidR="00032BBE" w:rsidRPr="00032BBE" w:rsidRDefault="00032BBE" w:rsidP="00032BBE">
      <w:pPr>
        <w:spacing w:after="100" w:afterAutospacing="1" w:line="240" w:lineRule="auto"/>
        <w:jc w:val="both"/>
        <w:rPr>
          <w:rFonts w:ascii="Arial" w:hAnsi="Arial" w:cs="Arial"/>
          <w:sz w:val="24"/>
          <w:szCs w:val="24"/>
        </w:rPr>
      </w:pPr>
      <w:proofErr w:type="spellStart"/>
      <w:r w:rsidRPr="00032BBE">
        <w:rPr>
          <w:rFonts w:ascii="Arial" w:hAnsi="Arial" w:cs="Arial"/>
          <w:sz w:val="24"/>
          <w:szCs w:val="24"/>
        </w:rPr>
        <w:t>Gretz</w:t>
      </w:r>
      <w:proofErr w:type="spellEnd"/>
      <w:r w:rsidRPr="00032BBE">
        <w:rPr>
          <w:rFonts w:ascii="Arial" w:hAnsi="Arial" w:cs="Arial"/>
          <w:sz w:val="24"/>
          <w:szCs w:val="24"/>
        </w:rPr>
        <w:t xml:space="preserve">, W., &amp; Jacobson, R. (2018). </w:t>
      </w:r>
      <w:r w:rsidRPr="00032BBE">
        <w:rPr>
          <w:rFonts w:ascii="Arial" w:hAnsi="Arial" w:cs="Arial"/>
          <w:i/>
          <w:iCs/>
          <w:sz w:val="24"/>
          <w:szCs w:val="24"/>
        </w:rPr>
        <w:t>Boosting contact-center performance through employee engagement</w:t>
      </w:r>
      <w:r w:rsidRPr="00032BBE">
        <w:rPr>
          <w:rFonts w:ascii="Arial" w:hAnsi="Arial" w:cs="Arial"/>
          <w:sz w:val="24"/>
          <w:szCs w:val="24"/>
        </w:rPr>
        <w:t xml:space="preserve">. </w:t>
      </w:r>
      <w:r w:rsidRPr="00032BBE">
        <w:rPr>
          <w:rFonts w:ascii="Arial" w:hAnsi="Arial" w:cs="Arial"/>
          <w:i/>
          <w:iCs/>
          <w:sz w:val="24"/>
          <w:szCs w:val="24"/>
        </w:rPr>
        <w:t>McKinsey on customer care: Excellence in the digital age</w:t>
      </w:r>
      <w:r w:rsidRPr="00032BBE">
        <w:rPr>
          <w:rFonts w:ascii="Arial" w:hAnsi="Arial" w:cs="Arial"/>
          <w:sz w:val="24"/>
          <w:szCs w:val="24"/>
        </w:rPr>
        <w:t>.</w:t>
      </w:r>
    </w:p>
    <w:p w14:paraId="54025045" w14:textId="77777777" w:rsidR="00032BBE" w:rsidRPr="006A456A" w:rsidRDefault="00032BBE" w:rsidP="00032BBE">
      <w:pPr>
        <w:spacing w:after="100" w:afterAutospacing="1" w:line="240" w:lineRule="auto"/>
        <w:jc w:val="both"/>
        <w:rPr>
          <w:rFonts w:ascii="Arial" w:eastAsia="Times New Roman" w:hAnsi="Arial" w:cs="Arial"/>
          <w:sz w:val="24"/>
          <w:szCs w:val="24"/>
        </w:rPr>
      </w:pPr>
      <w:r w:rsidRPr="006A456A">
        <w:rPr>
          <w:rFonts w:ascii="Arial" w:eastAsia="Times New Roman" w:hAnsi="Arial" w:cs="Arial"/>
          <w:sz w:val="24"/>
          <w:szCs w:val="24"/>
        </w:rPr>
        <w:lastRenderedPageBreak/>
        <w:t xml:space="preserve">Gupta, M. (2015). A study on </w:t>
      </w:r>
      <w:proofErr w:type="gramStart"/>
      <w:r w:rsidRPr="006A456A">
        <w:rPr>
          <w:rFonts w:ascii="Arial" w:eastAsia="Times New Roman" w:hAnsi="Arial" w:cs="Arial"/>
          <w:sz w:val="24"/>
          <w:szCs w:val="24"/>
        </w:rPr>
        <w:t>employees</w:t>
      </w:r>
      <w:proofErr w:type="gramEnd"/>
      <w:r w:rsidRPr="006A456A">
        <w:rPr>
          <w:rFonts w:ascii="Arial" w:eastAsia="Times New Roman" w:hAnsi="Arial" w:cs="Arial"/>
          <w:sz w:val="24"/>
          <w:szCs w:val="24"/>
        </w:rPr>
        <w:t xml:space="preserve"> perception towards employee engagement. </w:t>
      </w:r>
      <w:proofErr w:type="spellStart"/>
      <w:r w:rsidRPr="006A456A">
        <w:rPr>
          <w:rFonts w:ascii="Arial" w:eastAsia="Times New Roman" w:hAnsi="Arial" w:cs="Arial"/>
          <w:i/>
          <w:iCs/>
          <w:sz w:val="24"/>
          <w:szCs w:val="24"/>
        </w:rPr>
        <w:t>Globsyn</w:t>
      </w:r>
      <w:proofErr w:type="spellEnd"/>
      <w:r w:rsidRPr="006A456A">
        <w:rPr>
          <w:rFonts w:ascii="Arial" w:eastAsia="Times New Roman" w:hAnsi="Arial" w:cs="Arial"/>
          <w:i/>
          <w:iCs/>
          <w:sz w:val="24"/>
          <w:szCs w:val="24"/>
        </w:rPr>
        <w:t xml:space="preserve"> Management Journal</w:t>
      </w:r>
      <w:r w:rsidRPr="006A456A">
        <w:rPr>
          <w:rFonts w:ascii="Arial" w:eastAsia="Times New Roman" w:hAnsi="Arial" w:cs="Arial"/>
          <w:sz w:val="24"/>
          <w:szCs w:val="24"/>
        </w:rPr>
        <w:t xml:space="preserve">, </w:t>
      </w:r>
      <w:r w:rsidRPr="006A456A">
        <w:rPr>
          <w:rFonts w:ascii="Arial" w:eastAsia="Times New Roman" w:hAnsi="Arial" w:cs="Arial"/>
          <w:i/>
          <w:iCs/>
          <w:sz w:val="24"/>
          <w:szCs w:val="24"/>
        </w:rPr>
        <w:t>9</w:t>
      </w:r>
      <w:r w:rsidRPr="006A456A">
        <w:rPr>
          <w:rFonts w:ascii="Arial" w:eastAsia="Times New Roman" w:hAnsi="Arial" w:cs="Arial"/>
          <w:sz w:val="24"/>
          <w:szCs w:val="24"/>
        </w:rPr>
        <w:t>(1/2), 45-51.</w:t>
      </w:r>
    </w:p>
    <w:p w14:paraId="77CE39EF" w14:textId="77777777" w:rsidR="00032BBE" w:rsidRPr="000A655D" w:rsidRDefault="00032BBE" w:rsidP="00032BBE">
      <w:pPr>
        <w:spacing w:after="100" w:afterAutospacing="1" w:line="240" w:lineRule="auto"/>
        <w:jc w:val="both"/>
        <w:rPr>
          <w:rFonts w:ascii="Arial" w:eastAsia="Times New Roman" w:hAnsi="Arial" w:cs="Arial"/>
          <w:sz w:val="24"/>
          <w:szCs w:val="24"/>
        </w:rPr>
      </w:pPr>
      <w:proofErr w:type="spellStart"/>
      <w:r w:rsidRPr="000A655D">
        <w:rPr>
          <w:rFonts w:ascii="Arial" w:eastAsia="Times New Roman" w:hAnsi="Arial" w:cs="Arial"/>
          <w:sz w:val="24"/>
          <w:szCs w:val="24"/>
        </w:rPr>
        <w:t>Herawaty</w:t>
      </w:r>
      <w:proofErr w:type="spellEnd"/>
      <w:r w:rsidRPr="000A655D">
        <w:rPr>
          <w:rFonts w:ascii="Arial" w:eastAsia="Times New Roman" w:hAnsi="Arial" w:cs="Arial"/>
          <w:sz w:val="24"/>
          <w:szCs w:val="24"/>
        </w:rPr>
        <w:t xml:space="preserve">, T., </w:t>
      </w:r>
      <w:proofErr w:type="spellStart"/>
      <w:r w:rsidRPr="000A655D">
        <w:rPr>
          <w:rFonts w:ascii="Arial" w:eastAsia="Times New Roman" w:hAnsi="Arial" w:cs="Arial"/>
          <w:sz w:val="24"/>
          <w:szCs w:val="24"/>
        </w:rPr>
        <w:t>Tresna</w:t>
      </w:r>
      <w:proofErr w:type="spellEnd"/>
      <w:r w:rsidRPr="000A655D">
        <w:rPr>
          <w:rFonts w:ascii="Arial" w:eastAsia="Times New Roman" w:hAnsi="Arial" w:cs="Arial"/>
          <w:sz w:val="24"/>
          <w:szCs w:val="24"/>
        </w:rPr>
        <w:t xml:space="preserve">, P. W., &amp; </w:t>
      </w:r>
      <w:proofErr w:type="spellStart"/>
      <w:r w:rsidRPr="000A655D">
        <w:rPr>
          <w:rFonts w:ascii="Arial" w:eastAsia="Times New Roman" w:hAnsi="Arial" w:cs="Arial"/>
          <w:sz w:val="24"/>
          <w:szCs w:val="24"/>
        </w:rPr>
        <w:t>Liany</w:t>
      </w:r>
      <w:proofErr w:type="spellEnd"/>
      <w:r w:rsidRPr="000A655D">
        <w:rPr>
          <w:rFonts w:ascii="Arial" w:eastAsia="Times New Roman" w:hAnsi="Arial" w:cs="Arial"/>
          <w:sz w:val="24"/>
          <w:szCs w:val="24"/>
        </w:rPr>
        <w:t xml:space="preserve">, I. L. (2019). The Effect of Customer Relationship Management on Customer Loyalty (Study at Crown Hotel in </w:t>
      </w:r>
      <w:proofErr w:type="spellStart"/>
      <w:r w:rsidRPr="000A655D">
        <w:rPr>
          <w:rFonts w:ascii="Arial" w:eastAsia="Times New Roman" w:hAnsi="Arial" w:cs="Arial"/>
          <w:sz w:val="24"/>
          <w:szCs w:val="24"/>
        </w:rPr>
        <w:t>Tasikmalaya</w:t>
      </w:r>
      <w:proofErr w:type="spellEnd"/>
      <w:r w:rsidRPr="000A655D">
        <w:rPr>
          <w:rFonts w:ascii="Arial" w:eastAsia="Times New Roman" w:hAnsi="Arial" w:cs="Arial"/>
          <w:sz w:val="24"/>
          <w:szCs w:val="24"/>
        </w:rPr>
        <w:t xml:space="preserve">). </w:t>
      </w:r>
      <w:r w:rsidRPr="000A655D">
        <w:rPr>
          <w:rFonts w:ascii="Arial" w:eastAsia="Times New Roman" w:hAnsi="Arial" w:cs="Arial"/>
          <w:i/>
          <w:iCs/>
          <w:sz w:val="24"/>
          <w:szCs w:val="24"/>
        </w:rPr>
        <w:t>Review of Integrative Business and Economics Research</w:t>
      </w:r>
      <w:r w:rsidRPr="000A655D">
        <w:rPr>
          <w:rFonts w:ascii="Arial" w:eastAsia="Times New Roman" w:hAnsi="Arial" w:cs="Arial"/>
          <w:sz w:val="24"/>
          <w:szCs w:val="24"/>
        </w:rPr>
        <w:t xml:space="preserve">, </w:t>
      </w:r>
      <w:r w:rsidRPr="000A655D">
        <w:rPr>
          <w:rFonts w:ascii="Arial" w:eastAsia="Times New Roman" w:hAnsi="Arial" w:cs="Arial"/>
          <w:i/>
          <w:iCs/>
          <w:sz w:val="24"/>
          <w:szCs w:val="24"/>
        </w:rPr>
        <w:t>8</w:t>
      </w:r>
      <w:r w:rsidRPr="000A655D">
        <w:rPr>
          <w:rFonts w:ascii="Arial" w:eastAsia="Times New Roman" w:hAnsi="Arial" w:cs="Arial"/>
          <w:sz w:val="24"/>
          <w:szCs w:val="24"/>
        </w:rPr>
        <w:t>, 150-156.</w:t>
      </w:r>
    </w:p>
    <w:p w14:paraId="3D9181FB" w14:textId="77777777" w:rsidR="00032BBE" w:rsidRPr="000A655D" w:rsidRDefault="00032BBE" w:rsidP="00032BBE">
      <w:pPr>
        <w:spacing w:after="100" w:afterAutospacing="1" w:line="240" w:lineRule="auto"/>
        <w:jc w:val="both"/>
        <w:rPr>
          <w:rFonts w:ascii="Arial" w:eastAsia="Times New Roman" w:hAnsi="Arial" w:cs="Arial"/>
          <w:sz w:val="24"/>
          <w:szCs w:val="24"/>
        </w:rPr>
      </w:pPr>
      <w:proofErr w:type="spellStart"/>
      <w:r w:rsidRPr="000A655D">
        <w:rPr>
          <w:rFonts w:ascii="Arial" w:eastAsia="Times New Roman" w:hAnsi="Arial" w:cs="Arial"/>
          <w:sz w:val="24"/>
          <w:szCs w:val="24"/>
        </w:rPr>
        <w:t>Hewagama</w:t>
      </w:r>
      <w:proofErr w:type="spellEnd"/>
      <w:r w:rsidRPr="000A655D">
        <w:rPr>
          <w:rFonts w:ascii="Arial" w:eastAsia="Times New Roman" w:hAnsi="Arial" w:cs="Arial"/>
          <w:sz w:val="24"/>
          <w:szCs w:val="24"/>
        </w:rPr>
        <w:t xml:space="preserve">, G., Boxall, P., Cheung, G., &amp; Hutchison, A. (2019). Service recovery through empowerment? HRM, employee performance and job satisfaction in hotels. </w:t>
      </w:r>
      <w:r w:rsidRPr="000A655D">
        <w:rPr>
          <w:rFonts w:ascii="Arial" w:eastAsia="Times New Roman" w:hAnsi="Arial" w:cs="Arial"/>
          <w:i/>
          <w:iCs/>
          <w:sz w:val="24"/>
          <w:szCs w:val="24"/>
        </w:rPr>
        <w:t>International Journal of Hospitality Management</w:t>
      </w:r>
      <w:r w:rsidRPr="000A655D">
        <w:rPr>
          <w:rFonts w:ascii="Arial" w:eastAsia="Times New Roman" w:hAnsi="Arial" w:cs="Arial"/>
          <w:sz w:val="24"/>
          <w:szCs w:val="24"/>
        </w:rPr>
        <w:t xml:space="preserve">, </w:t>
      </w:r>
      <w:r w:rsidRPr="000A655D">
        <w:rPr>
          <w:rFonts w:ascii="Arial" w:eastAsia="Times New Roman" w:hAnsi="Arial" w:cs="Arial"/>
          <w:i/>
          <w:iCs/>
          <w:sz w:val="24"/>
          <w:szCs w:val="24"/>
        </w:rPr>
        <w:t>81</w:t>
      </w:r>
      <w:r w:rsidRPr="000A655D">
        <w:rPr>
          <w:rFonts w:ascii="Arial" w:eastAsia="Times New Roman" w:hAnsi="Arial" w:cs="Arial"/>
          <w:sz w:val="24"/>
          <w:szCs w:val="24"/>
        </w:rPr>
        <w:t>, 73-82.</w:t>
      </w:r>
    </w:p>
    <w:p w14:paraId="12345347" w14:textId="77777777" w:rsidR="00032BBE" w:rsidRPr="00032BBE" w:rsidRDefault="00032BBE" w:rsidP="00032BBE">
      <w:pPr>
        <w:spacing w:after="100" w:afterAutospacing="1" w:line="240" w:lineRule="auto"/>
        <w:jc w:val="both"/>
        <w:rPr>
          <w:rFonts w:ascii="Arial" w:hAnsi="Arial" w:cs="Arial"/>
          <w:sz w:val="24"/>
          <w:szCs w:val="24"/>
        </w:rPr>
      </w:pPr>
      <w:r w:rsidRPr="00032BBE">
        <w:rPr>
          <w:rFonts w:ascii="Arial" w:hAnsi="Arial" w:cs="Arial"/>
          <w:sz w:val="24"/>
          <w:szCs w:val="24"/>
        </w:rPr>
        <w:t xml:space="preserve">Hilton.com (2021) </w:t>
      </w:r>
      <w:r w:rsidRPr="00032BBE">
        <w:rPr>
          <w:rFonts w:ascii="Arial" w:hAnsi="Arial" w:cs="Arial"/>
          <w:i/>
          <w:sz w:val="24"/>
          <w:szCs w:val="24"/>
        </w:rPr>
        <w:t xml:space="preserve">Hilton Manchester Deansgate </w:t>
      </w:r>
      <w:r w:rsidRPr="00032BBE">
        <w:rPr>
          <w:rFonts w:ascii="Arial" w:hAnsi="Arial" w:cs="Arial"/>
          <w:sz w:val="24"/>
          <w:szCs w:val="24"/>
        </w:rPr>
        <w:t xml:space="preserve">Available at: </w:t>
      </w:r>
      <w:proofErr w:type="gramStart"/>
      <w:r w:rsidRPr="00032BBE">
        <w:rPr>
          <w:rFonts w:ascii="Arial" w:hAnsi="Arial" w:cs="Arial"/>
          <w:sz w:val="24"/>
          <w:szCs w:val="24"/>
        </w:rPr>
        <w:t>https://www.hilton.com/en/hotels/mandghi-hilton-manchester-deansgate/?WT.mc_id=zELWAKN0EMEA1HI2DMH3LocalSearch4DGGenericx6MANDGHI  (</w:t>
      </w:r>
      <w:proofErr w:type="gramEnd"/>
      <w:r w:rsidRPr="00032BBE">
        <w:rPr>
          <w:rFonts w:ascii="Arial" w:hAnsi="Arial" w:cs="Arial"/>
          <w:sz w:val="24"/>
          <w:szCs w:val="24"/>
        </w:rPr>
        <w:t>Accessed: 30 November ,2021).</w:t>
      </w:r>
    </w:p>
    <w:p w14:paraId="7C6B7D24" w14:textId="77777777" w:rsidR="00032BBE" w:rsidRPr="000A655D" w:rsidRDefault="00032BBE" w:rsidP="00032BBE">
      <w:pPr>
        <w:spacing w:after="100" w:afterAutospacing="1" w:line="240" w:lineRule="auto"/>
        <w:jc w:val="both"/>
        <w:rPr>
          <w:rFonts w:ascii="Arial" w:eastAsia="Times New Roman" w:hAnsi="Arial" w:cs="Arial"/>
          <w:sz w:val="24"/>
          <w:szCs w:val="24"/>
        </w:rPr>
      </w:pPr>
      <w:r w:rsidRPr="000A655D">
        <w:rPr>
          <w:rFonts w:ascii="Arial" w:eastAsia="Times New Roman" w:hAnsi="Arial" w:cs="Arial"/>
          <w:sz w:val="24"/>
          <w:szCs w:val="24"/>
        </w:rPr>
        <w:t xml:space="preserve">Malina, M. A., </w:t>
      </w:r>
      <w:proofErr w:type="spellStart"/>
      <w:r w:rsidRPr="000A655D">
        <w:rPr>
          <w:rFonts w:ascii="Arial" w:eastAsia="Times New Roman" w:hAnsi="Arial" w:cs="Arial"/>
          <w:sz w:val="24"/>
          <w:szCs w:val="24"/>
        </w:rPr>
        <w:t>Nørreklit</w:t>
      </w:r>
      <w:proofErr w:type="spellEnd"/>
      <w:r w:rsidRPr="000A655D">
        <w:rPr>
          <w:rFonts w:ascii="Arial" w:eastAsia="Times New Roman" w:hAnsi="Arial" w:cs="Arial"/>
          <w:sz w:val="24"/>
          <w:szCs w:val="24"/>
        </w:rPr>
        <w:t xml:space="preserve">, H. S., &amp; </w:t>
      </w:r>
      <w:proofErr w:type="spellStart"/>
      <w:r w:rsidRPr="000A655D">
        <w:rPr>
          <w:rFonts w:ascii="Arial" w:eastAsia="Times New Roman" w:hAnsi="Arial" w:cs="Arial"/>
          <w:sz w:val="24"/>
          <w:szCs w:val="24"/>
        </w:rPr>
        <w:t>Selto</w:t>
      </w:r>
      <w:proofErr w:type="spellEnd"/>
      <w:r w:rsidRPr="000A655D">
        <w:rPr>
          <w:rFonts w:ascii="Arial" w:eastAsia="Times New Roman" w:hAnsi="Arial" w:cs="Arial"/>
          <w:sz w:val="24"/>
          <w:szCs w:val="24"/>
        </w:rPr>
        <w:t xml:space="preserve">, F. H. (2011). Lessons learned: advantages and disadvantages of mixed method research. </w:t>
      </w:r>
      <w:r w:rsidRPr="000A655D">
        <w:rPr>
          <w:rFonts w:ascii="Arial" w:eastAsia="Times New Roman" w:hAnsi="Arial" w:cs="Arial"/>
          <w:i/>
          <w:iCs/>
          <w:sz w:val="24"/>
          <w:szCs w:val="24"/>
        </w:rPr>
        <w:t>Qualitative Research in Accounting &amp; Management</w:t>
      </w:r>
      <w:r w:rsidRPr="000A655D">
        <w:rPr>
          <w:rFonts w:ascii="Arial" w:eastAsia="Times New Roman" w:hAnsi="Arial" w:cs="Arial"/>
          <w:sz w:val="24"/>
          <w:szCs w:val="24"/>
        </w:rPr>
        <w:t>.</w:t>
      </w:r>
    </w:p>
    <w:p w14:paraId="42ACD0AE" w14:textId="77777777" w:rsidR="00032BBE" w:rsidRPr="00032BBE" w:rsidRDefault="00032BBE" w:rsidP="00032BBE">
      <w:pPr>
        <w:spacing w:after="100" w:afterAutospacing="1" w:line="240" w:lineRule="auto"/>
        <w:jc w:val="both"/>
        <w:rPr>
          <w:rFonts w:ascii="Arial" w:eastAsia="Times New Roman" w:hAnsi="Arial" w:cs="Arial"/>
          <w:sz w:val="24"/>
          <w:szCs w:val="24"/>
        </w:rPr>
      </w:pPr>
      <w:r w:rsidRPr="00032BBE">
        <w:rPr>
          <w:rFonts w:ascii="Arial" w:eastAsia="Times New Roman" w:hAnsi="Arial" w:cs="Arial"/>
          <w:sz w:val="24"/>
          <w:szCs w:val="24"/>
        </w:rPr>
        <w:t xml:space="preserve">Martins, F. S., da Cunha, J. A. C., and Serra, F. A. R. (2018) Secondary data in research–uses and opportunities. </w:t>
      </w:r>
      <w:r w:rsidRPr="00032BBE">
        <w:rPr>
          <w:rFonts w:ascii="Arial" w:eastAsia="Times New Roman" w:hAnsi="Arial" w:cs="Arial"/>
          <w:i/>
          <w:iCs/>
          <w:sz w:val="24"/>
          <w:szCs w:val="24"/>
        </w:rPr>
        <w:t xml:space="preserve">PODIUM sport, </w:t>
      </w:r>
      <w:proofErr w:type="gramStart"/>
      <w:r w:rsidRPr="00032BBE">
        <w:rPr>
          <w:rFonts w:ascii="Arial" w:eastAsia="Times New Roman" w:hAnsi="Arial" w:cs="Arial"/>
          <w:i/>
          <w:iCs/>
          <w:sz w:val="24"/>
          <w:szCs w:val="24"/>
        </w:rPr>
        <w:t>leisure</w:t>
      </w:r>
      <w:proofErr w:type="gramEnd"/>
      <w:r w:rsidRPr="00032BBE">
        <w:rPr>
          <w:rFonts w:ascii="Arial" w:eastAsia="Times New Roman" w:hAnsi="Arial" w:cs="Arial"/>
          <w:i/>
          <w:iCs/>
          <w:sz w:val="24"/>
          <w:szCs w:val="24"/>
        </w:rPr>
        <w:t xml:space="preserve"> and tourism review</w:t>
      </w:r>
      <w:r w:rsidRPr="00032BBE">
        <w:rPr>
          <w:rFonts w:ascii="Arial" w:eastAsia="Times New Roman" w:hAnsi="Arial" w:cs="Arial"/>
          <w:sz w:val="24"/>
          <w:szCs w:val="24"/>
        </w:rPr>
        <w:t xml:space="preserve">, </w:t>
      </w:r>
      <w:r w:rsidRPr="00032BBE">
        <w:rPr>
          <w:rFonts w:ascii="Arial" w:eastAsia="Times New Roman" w:hAnsi="Arial" w:cs="Arial"/>
          <w:i/>
          <w:iCs/>
          <w:sz w:val="24"/>
          <w:szCs w:val="24"/>
        </w:rPr>
        <w:t>7</w:t>
      </w:r>
      <w:r w:rsidRPr="00032BBE">
        <w:rPr>
          <w:rFonts w:ascii="Arial" w:eastAsia="Times New Roman" w:hAnsi="Arial" w:cs="Arial"/>
          <w:sz w:val="24"/>
          <w:szCs w:val="24"/>
        </w:rPr>
        <w:t>(3).</w:t>
      </w:r>
    </w:p>
    <w:p w14:paraId="7ACE6DC3" w14:textId="77777777" w:rsidR="00032BBE" w:rsidRPr="00032BBE" w:rsidRDefault="00032BBE" w:rsidP="00032BBE">
      <w:pPr>
        <w:spacing w:after="100" w:afterAutospacing="1" w:line="240" w:lineRule="auto"/>
        <w:jc w:val="both"/>
        <w:rPr>
          <w:rFonts w:ascii="Arial" w:hAnsi="Arial" w:cs="Arial"/>
          <w:sz w:val="24"/>
          <w:szCs w:val="24"/>
        </w:rPr>
      </w:pPr>
      <w:proofErr w:type="spellStart"/>
      <w:r w:rsidRPr="00032BBE">
        <w:rPr>
          <w:rFonts w:ascii="Arial" w:hAnsi="Arial" w:cs="Arial"/>
          <w:sz w:val="24"/>
          <w:szCs w:val="24"/>
        </w:rPr>
        <w:t>Ngoisa</w:t>
      </w:r>
      <w:proofErr w:type="spellEnd"/>
      <w:r w:rsidRPr="00032BBE">
        <w:rPr>
          <w:rFonts w:ascii="Arial" w:hAnsi="Arial" w:cs="Arial"/>
          <w:sz w:val="24"/>
          <w:szCs w:val="24"/>
        </w:rPr>
        <w:t xml:space="preserve">, I. (2016). </w:t>
      </w:r>
      <w:r w:rsidRPr="00032BBE">
        <w:rPr>
          <w:rFonts w:ascii="Arial" w:hAnsi="Arial" w:cs="Arial"/>
          <w:i/>
          <w:iCs/>
          <w:sz w:val="24"/>
          <w:szCs w:val="24"/>
        </w:rPr>
        <w:t>FACTORS CONTRIBUTING TO EMPLOYEE ENGAGEMENT IN THE BANK OF TANZANIA.</w:t>
      </w:r>
      <w:r w:rsidRPr="00032BBE">
        <w:rPr>
          <w:rFonts w:ascii="Arial" w:hAnsi="Arial" w:cs="Arial"/>
          <w:sz w:val="24"/>
          <w:szCs w:val="24"/>
        </w:rPr>
        <w:t xml:space="preserve"> DOI: 10.13140/RG.2.1.3147.5449, Available at: https://www.researchgate.net/publication/305800375_FACTORS_CONTRIBUTING_TO_EMPLOYEE_ENGAGEMENT_IN_THE_BANK_OF_TANZANIA (Accessed: 30 </w:t>
      </w:r>
      <w:proofErr w:type="gramStart"/>
      <w:r w:rsidRPr="00032BBE">
        <w:rPr>
          <w:rFonts w:ascii="Arial" w:hAnsi="Arial" w:cs="Arial"/>
          <w:sz w:val="24"/>
          <w:szCs w:val="24"/>
        </w:rPr>
        <w:t>November,</w:t>
      </w:r>
      <w:proofErr w:type="gramEnd"/>
      <w:r w:rsidRPr="00032BBE">
        <w:rPr>
          <w:rFonts w:ascii="Arial" w:hAnsi="Arial" w:cs="Arial"/>
          <w:sz w:val="24"/>
          <w:szCs w:val="24"/>
        </w:rPr>
        <w:t xml:space="preserve"> 2021).</w:t>
      </w:r>
    </w:p>
    <w:p w14:paraId="5C55C7C7" w14:textId="77777777" w:rsidR="00032BBE" w:rsidRPr="00ED0CBA" w:rsidRDefault="00032BBE" w:rsidP="00032BBE">
      <w:pPr>
        <w:spacing w:after="100" w:afterAutospacing="1" w:line="240" w:lineRule="auto"/>
        <w:jc w:val="both"/>
        <w:rPr>
          <w:rFonts w:ascii="Arial" w:eastAsia="Times New Roman" w:hAnsi="Arial" w:cs="Arial"/>
          <w:sz w:val="24"/>
          <w:szCs w:val="24"/>
        </w:rPr>
      </w:pPr>
      <w:proofErr w:type="spellStart"/>
      <w:r w:rsidRPr="00ED0CBA">
        <w:rPr>
          <w:rFonts w:ascii="Arial" w:eastAsia="Times New Roman" w:hAnsi="Arial" w:cs="Arial"/>
          <w:sz w:val="24"/>
          <w:szCs w:val="24"/>
        </w:rPr>
        <w:t>Presbitero</w:t>
      </w:r>
      <w:proofErr w:type="spellEnd"/>
      <w:r w:rsidRPr="00ED0CBA">
        <w:rPr>
          <w:rFonts w:ascii="Arial" w:eastAsia="Times New Roman" w:hAnsi="Arial" w:cs="Arial"/>
          <w:sz w:val="24"/>
          <w:szCs w:val="24"/>
        </w:rPr>
        <w:t xml:space="preserve">, A. (2017). How do changes in human resource management practices influence employee engagement? A longitudinal study in a hotel chain in the Philippines. </w:t>
      </w:r>
      <w:r w:rsidRPr="00ED0CBA">
        <w:rPr>
          <w:rFonts w:ascii="Arial" w:eastAsia="Times New Roman" w:hAnsi="Arial" w:cs="Arial"/>
          <w:i/>
          <w:iCs/>
          <w:sz w:val="24"/>
          <w:szCs w:val="24"/>
        </w:rPr>
        <w:t>Journal of Human Resources in Hospitality &amp; Tourism</w:t>
      </w:r>
      <w:r w:rsidRPr="00ED0CBA">
        <w:rPr>
          <w:rFonts w:ascii="Arial" w:eastAsia="Times New Roman" w:hAnsi="Arial" w:cs="Arial"/>
          <w:sz w:val="24"/>
          <w:szCs w:val="24"/>
        </w:rPr>
        <w:t xml:space="preserve">, </w:t>
      </w:r>
      <w:r w:rsidRPr="00ED0CBA">
        <w:rPr>
          <w:rFonts w:ascii="Arial" w:eastAsia="Times New Roman" w:hAnsi="Arial" w:cs="Arial"/>
          <w:i/>
          <w:iCs/>
          <w:sz w:val="24"/>
          <w:szCs w:val="24"/>
        </w:rPr>
        <w:t>16</w:t>
      </w:r>
      <w:r w:rsidRPr="00ED0CBA">
        <w:rPr>
          <w:rFonts w:ascii="Arial" w:eastAsia="Times New Roman" w:hAnsi="Arial" w:cs="Arial"/>
          <w:sz w:val="24"/>
          <w:szCs w:val="24"/>
        </w:rPr>
        <w:t>(1), 56-70.</w:t>
      </w:r>
    </w:p>
    <w:p w14:paraId="61DDF389" w14:textId="77777777" w:rsidR="00032BBE" w:rsidRPr="00ED0CBA" w:rsidRDefault="00032BBE" w:rsidP="00032BBE">
      <w:pPr>
        <w:spacing w:after="100" w:afterAutospacing="1" w:line="240" w:lineRule="auto"/>
        <w:jc w:val="both"/>
        <w:rPr>
          <w:rFonts w:ascii="Arial" w:eastAsia="Times New Roman" w:hAnsi="Arial" w:cs="Arial"/>
          <w:sz w:val="24"/>
          <w:szCs w:val="24"/>
        </w:rPr>
      </w:pPr>
      <w:proofErr w:type="spellStart"/>
      <w:r w:rsidRPr="00ED0CBA">
        <w:rPr>
          <w:rFonts w:ascii="Arial" w:eastAsia="Times New Roman" w:hAnsi="Arial" w:cs="Arial"/>
          <w:sz w:val="24"/>
          <w:szCs w:val="24"/>
        </w:rPr>
        <w:t>Reidhead</w:t>
      </w:r>
      <w:proofErr w:type="spellEnd"/>
      <w:r w:rsidRPr="00ED0CBA">
        <w:rPr>
          <w:rFonts w:ascii="Arial" w:eastAsia="Times New Roman" w:hAnsi="Arial" w:cs="Arial"/>
          <w:sz w:val="24"/>
          <w:szCs w:val="24"/>
        </w:rPr>
        <w:t xml:space="preserve">, C. (2020). Impact of organizational culture on employee satisfaction: A case of Hilton hotel, United Kingdom. </w:t>
      </w:r>
      <w:r w:rsidRPr="00ED0CBA">
        <w:rPr>
          <w:rFonts w:ascii="Arial" w:eastAsia="Times New Roman" w:hAnsi="Arial" w:cs="Arial"/>
          <w:i/>
          <w:iCs/>
          <w:sz w:val="24"/>
          <w:szCs w:val="24"/>
        </w:rPr>
        <w:t>Journal of Economics and Business</w:t>
      </w:r>
      <w:r w:rsidRPr="00ED0CBA">
        <w:rPr>
          <w:rFonts w:ascii="Arial" w:eastAsia="Times New Roman" w:hAnsi="Arial" w:cs="Arial"/>
          <w:sz w:val="24"/>
          <w:szCs w:val="24"/>
        </w:rPr>
        <w:t xml:space="preserve">, </w:t>
      </w:r>
      <w:r w:rsidRPr="00ED0CBA">
        <w:rPr>
          <w:rFonts w:ascii="Arial" w:eastAsia="Times New Roman" w:hAnsi="Arial" w:cs="Arial"/>
          <w:i/>
          <w:iCs/>
          <w:sz w:val="24"/>
          <w:szCs w:val="24"/>
        </w:rPr>
        <w:t>3</w:t>
      </w:r>
      <w:r w:rsidRPr="00ED0CBA">
        <w:rPr>
          <w:rFonts w:ascii="Arial" w:eastAsia="Times New Roman" w:hAnsi="Arial" w:cs="Arial"/>
          <w:sz w:val="24"/>
          <w:szCs w:val="24"/>
        </w:rPr>
        <w:t>(1).</w:t>
      </w:r>
    </w:p>
    <w:p w14:paraId="1AD4AB3C" w14:textId="77777777" w:rsidR="00032BBE" w:rsidRPr="000A655D" w:rsidRDefault="00032BBE" w:rsidP="00032BBE">
      <w:pPr>
        <w:spacing w:after="100" w:afterAutospacing="1" w:line="240" w:lineRule="auto"/>
        <w:jc w:val="both"/>
        <w:rPr>
          <w:rFonts w:ascii="Arial" w:eastAsia="Times New Roman" w:hAnsi="Arial" w:cs="Arial"/>
          <w:sz w:val="24"/>
          <w:szCs w:val="24"/>
        </w:rPr>
      </w:pPr>
      <w:proofErr w:type="spellStart"/>
      <w:r w:rsidRPr="000A655D">
        <w:rPr>
          <w:rFonts w:ascii="Arial" w:eastAsia="Times New Roman" w:hAnsi="Arial" w:cs="Arial"/>
          <w:sz w:val="24"/>
          <w:szCs w:val="24"/>
        </w:rPr>
        <w:t>Reynaldi</w:t>
      </w:r>
      <w:proofErr w:type="spellEnd"/>
      <w:r w:rsidRPr="000A655D">
        <w:rPr>
          <w:rFonts w:ascii="Arial" w:eastAsia="Times New Roman" w:hAnsi="Arial" w:cs="Arial"/>
          <w:sz w:val="24"/>
          <w:szCs w:val="24"/>
        </w:rPr>
        <w:t xml:space="preserve">, R., </w:t>
      </w:r>
      <w:proofErr w:type="spellStart"/>
      <w:r w:rsidRPr="000A655D">
        <w:rPr>
          <w:rFonts w:ascii="Arial" w:eastAsia="Times New Roman" w:hAnsi="Arial" w:cs="Arial"/>
          <w:sz w:val="24"/>
          <w:szCs w:val="24"/>
        </w:rPr>
        <w:t>Ridjal</w:t>
      </w:r>
      <w:proofErr w:type="spellEnd"/>
      <w:r w:rsidRPr="000A655D">
        <w:rPr>
          <w:rFonts w:ascii="Arial" w:eastAsia="Times New Roman" w:hAnsi="Arial" w:cs="Arial"/>
          <w:sz w:val="24"/>
          <w:szCs w:val="24"/>
        </w:rPr>
        <w:t xml:space="preserve">, S., &amp; </w:t>
      </w:r>
      <w:proofErr w:type="spellStart"/>
      <w:r w:rsidRPr="000A655D">
        <w:rPr>
          <w:rFonts w:ascii="Arial" w:eastAsia="Times New Roman" w:hAnsi="Arial" w:cs="Arial"/>
          <w:sz w:val="24"/>
          <w:szCs w:val="24"/>
        </w:rPr>
        <w:t>Sjahruddin</w:t>
      </w:r>
      <w:proofErr w:type="spellEnd"/>
      <w:r w:rsidRPr="000A655D">
        <w:rPr>
          <w:rFonts w:ascii="Arial" w:eastAsia="Times New Roman" w:hAnsi="Arial" w:cs="Arial"/>
          <w:sz w:val="24"/>
          <w:szCs w:val="24"/>
        </w:rPr>
        <w:t xml:space="preserve">, H. (2019). The role of organizational citizenship behavior in work performance: an investigation based on hotel employee survey. </w:t>
      </w:r>
      <w:r w:rsidRPr="000A655D">
        <w:rPr>
          <w:rFonts w:ascii="Arial" w:eastAsia="Times New Roman" w:hAnsi="Arial" w:cs="Arial"/>
          <w:i/>
          <w:iCs/>
          <w:sz w:val="24"/>
          <w:szCs w:val="24"/>
        </w:rPr>
        <w:t>European Journal of Business and Management Research</w:t>
      </w:r>
      <w:r w:rsidRPr="000A655D">
        <w:rPr>
          <w:rFonts w:ascii="Arial" w:eastAsia="Times New Roman" w:hAnsi="Arial" w:cs="Arial"/>
          <w:sz w:val="24"/>
          <w:szCs w:val="24"/>
        </w:rPr>
        <w:t xml:space="preserve">, </w:t>
      </w:r>
      <w:r w:rsidRPr="000A655D">
        <w:rPr>
          <w:rFonts w:ascii="Arial" w:eastAsia="Times New Roman" w:hAnsi="Arial" w:cs="Arial"/>
          <w:i/>
          <w:iCs/>
          <w:sz w:val="24"/>
          <w:szCs w:val="24"/>
        </w:rPr>
        <w:t>4</w:t>
      </w:r>
      <w:r w:rsidRPr="000A655D">
        <w:rPr>
          <w:rFonts w:ascii="Arial" w:eastAsia="Times New Roman" w:hAnsi="Arial" w:cs="Arial"/>
          <w:sz w:val="24"/>
          <w:szCs w:val="24"/>
        </w:rPr>
        <w:t>(6).</w:t>
      </w:r>
    </w:p>
    <w:p w14:paraId="6BB9D5D1" w14:textId="77777777" w:rsidR="00032BBE" w:rsidRPr="00780D19" w:rsidRDefault="00032BBE" w:rsidP="00032BBE">
      <w:pPr>
        <w:spacing w:after="100" w:afterAutospacing="1" w:line="240" w:lineRule="auto"/>
        <w:jc w:val="both"/>
        <w:rPr>
          <w:rFonts w:ascii="Arial" w:eastAsia="Times New Roman" w:hAnsi="Arial" w:cs="Arial"/>
          <w:sz w:val="24"/>
          <w:szCs w:val="24"/>
        </w:rPr>
      </w:pPr>
      <w:r w:rsidRPr="00780D19">
        <w:rPr>
          <w:rFonts w:ascii="Arial" w:eastAsia="Times New Roman" w:hAnsi="Arial" w:cs="Arial"/>
          <w:sz w:val="24"/>
          <w:szCs w:val="24"/>
        </w:rPr>
        <w:t xml:space="preserve">Townsend, K., Wilkinson, A., &amp; Burgess, J. (2014). Routes to partial success: Collaborative employment relations and employee engagement. </w:t>
      </w:r>
      <w:r w:rsidRPr="00780D19">
        <w:rPr>
          <w:rFonts w:ascii="Arial" w:eastAsia="Times New Roman" w:hAnsi="Arial" w:cs="Arial"/>
          <w:i/>
          <w:iCs/>
          <w:sz w:val="24"/>
          <w:szCs w:val="24"/>
        </w:rPr>
        <w:t>The International Journal of Human Resource Management</w:t>
      </w:r>
      <w:r w:rsidRPr="00780D19">
        <w:rPr>
          <w:rFonts w:ascii="Arial" w:eastAsia="Times New Roman" w:hAnsi="Arial" w:cs="Arial"/>
          <w:sz w:val="24"/>
          <w:szCs w:val="24"/>
        </w:rPr>
        <w:t xml:space="preserve">, </w:t>
      </w:r>
      <w:r w:rsidRPr="00780D19">
        <w:rPr>
          <w:rFonts w:ascii="Arial" w:eastAsia="Times New Roman" w:hAnsi="Arial" w:cs="Arial"/>
          <w:i/>
          <w:iCs/>
          <w:sz w:val="24"/>
          <w:szCs w:val="24"/>
        </w:rPr>
        <w:t>25</w:t>
      </w:r>
      <w:r w:rsidRPr="00780D19">
        <w:rPr>
          <w:rFonts w:ascii="Arial" w:eastAsia="Times New Roman" w:hAnsi="Arial" w:cs="Arial"/>
          <w:sz w:val="24"/>
          <w:szCs w:val="24"/>
        </w:rPr>
        <w:t>(6), 915-930.</w:t>
      </w:r>
    </w:p>
    <w:p w14:paraId="534C9588" w14:textId="77777777" w:rsidR="00032BBE" w:rsidRPr="00032BBE" w:rsidRDefault="00032BBE" w:rsidP="00032BBE">
      <w:pPr>
        <w:spacing w:after="100" w:afterAutospacing="1" w:line="240" w:lineRule="auto"/>
        <w:jc w:val="both"/>
        <w:rPr>
          <w:rFonts w:ascii="Arial" w:hAnsi="Arial" w:cs="Arial"/>
          <w:sz w:val="24"/>
          <w:szCs w:val="24"/>
        </w:rPr>
      </w:pPr>
      <w:r w:rsidRPr="00032BBE">
        <w:rPr>
          <w:rFonts w:ascii="Arial" w:hAnsi="Arial" w:cs="Arial"/>
          <w:sz w:val="24"/>
          <w:szCs w:val="24"/>
        </w:rPr>
        <w:t xml:space="preserve">UNWTO.com (2021) </w:t>
      </w:r>
      <w:r w:rsidRPr="00032BBE">
        <w:rPr>
          <w:rFonts w:ascii="Arial" w:hAnsi="Arial" w:cs="Arial"/>
          <w:i/>
          <w:sz w:val="24"/>
          <w:szCs w:val="24"/>
        </w:rPr>
        <w:t xml:space="preserve">2020: WORST YEAR IN TOURISM HISTORY WITH 1 BILLION FEWER INTERNATIONAL ARRIVALS </w:t>
      </w:r>
      <w:r w:rsidRPr="00032BBE">
        <w:rPr>
          <w:rFonts w:ascii="Arial" w:hAnsi="Arial" w:cs="Arial"/>
          <w:sz w:val="24"/>
          <w:szCs w:val="24"/>
        </w:rPr>
        <w:t>Available at: https://www.unwto.org/news/2020-</w:t>
      </w:r>
      <w:r w:rsidRPr="00032BBE">
        <w:rPr>
          <w:rFonts w:ascii="Arial" w:hAnsi="Arial" w:cs="Arial"/>
          <w:sz w:val="24"/>
          <w:szCs w:val="24"/>
        </w:rPr>
        <w:lastRenderedPageBreak/>
        <w:t>worst-year-in-tourism-history-with-1-billion-fewer-international-arrivals (Accessed: 30 November ,2021).</w:t>
      </w:r>
    </w:p>
    <w:p w14:paraId="3C115DBF" w14:textId="77777777" w:rsidR="00032BBE" w:rsidRPr="00032BBE" w:rsidRDefault="00032BBE" w:rsidP="00032BBE">
      <w:pPr>
        <w:spacing w:after="100" w:afterAutospacing="1" w:line="240" w:lineRule="auto"/>
        <w:jc w:val="both"/>
        <w:rPr>
          <w:rFonts w:ascii="Arial" w:hAnsi="Arial" w:cs="Arial"/>
          <w:sz w:val="24"/>
          <w:szCs w:val="24"/>
        </w:rPr>
      </w:pPr>
      <w:r w:rsidRPr="00032BBE">
        <w:rPr>
          <w:rFonts w:ascii="Arial" w:hAnsi="Arial" w:cs="Arial"/>
          <w:sz w:val="24"/>
          <w:szCs w:val="24"/>
        </w:rPr>
        <w:t xml:space="preserve">Wickham, N. (2020) </w:t>
      </w:r>
      <w:r w:rsidRPr="00032BBE">
        <w:rPr>
          <w:rFonts w:ascii="Arial" w:hAnsi="Arial" w:cs="Arial"/>
          <w:i/>
          <w:iCs/>
          <w:sz w:val="24"/>
          <w:szCs w:val="24"/>
        </w:rPr>
        <w:t xml:space="preserve">Why is Employee Engagement Important? 14 Benefits Backed </w:t>
      </w:r>
      <w:proofErr w:type="gramStart"/>
      <w:r w:rsidRPr="00032BBE">
        <w:rPr>
          <w:rFonts w:ascii="Arial" w:hAnsi="Arial" w:cs="Arial"/>
          <w:i/>
          <w:iCs/>
          <w:sz w:val="24"/>
          <w:szCs w:val="24"/>
        </w:rPr>
        <w:t>By</w:t>
      </w:r>
      <w:proofErr w:type="gramEnd"/>
      <w:r w:rsidRPr="00032BBE">
        <w:rPr>
          <w:rFonts w:ascii="Arial" w:hAnsi="Arial" w:cs="Arial"/>
          <w:i/>
          <w:iCs/>
          <w:sz w:val="24"/>
          <w:szCs w:val="24"/>
        </w:rPr>
        <w:t xml:space="preserve"> Research</w:t>
      </w:r>
      <w:r w:rsidRPr="00032BBE">
        <w:rPr>
          <w:rFonts w:ascii="Arial" w:hAnsi="Arial" w:cs="Arial"/>
          <w:sz w:val="24"/>
          <w:szCs w:val="24"/>
        </w:rPr>
        <w:t xml:space="preserve">. Available at: https://www.quantumworkplace.com/future-of-work/14-benefits-of-employee-engagement-backed-by-research (Accessed: 30 </w:t>
      </w:r>
      <w:proofErr w:type="gramStart"/>
      <w:r w:rsidRPr="00032BBE">
        <w:rPr>
          <w:rFonts w:ascii="Arial" w:hAnsi="Arial" w:cs="Arial"/>
          <w:sz w:val="24"/>
          <w:szCs w:val="24"/>
        </w:rPr>
        <w:t>November,</w:t>
      </w:r>
      <w:proofErr w:type="gramEnd"/>
      <w:r w:rsidRPr="00032BBE">
        <w:rPr>
          <w:rFonts w:ascii="Arial" w:hAnsi="Arial" w:cs="Arial"/>
          <w:sz w:val="24"/>
          <w:szCs w:val="24"/>
        </w:rPr>
        <w:t xml:space="preserve"> 2021).</w:t>
      </w:r>
    </w:p>
    <w:p w14:paraId="01462BFA" w14:textId="77777777" w:rsidR="00032BBE" w:rsidRPr="00780D19" w:rsidRDefault="00032BBE" w:rsidP="00032BBE">
      <w:pPr>
        <w:spacing w:after="100" w:afterAutospacing="1" w:line="240" w:lineRule="auto"/>
        <w:jc w:val="both"/>
        <w:rPr>
          <w:rFonts w:ascii="Arial" w:hAnsi="Arial" w:cs="Arial"/>
          <w:sz w:val="24"/>
          <w:szCs w:val="24"/>
        </w:rPr>
      </w:pPr>
      <w:r w:rsidRPr="00780D19">
        <w:rPr>
          <w:rFonts w:ascii="Arial" w:eastAsia="Times New Roman" w:hAnsi="Arial" w:cs="Arial"/>
          <w:sz w:val="24"/>
          <w:szCs w:val="24"/>
        </w:rPr>
        <w:t xml:space="preserve">Wong, A. K. F., Kim, S. S., Kim, J., &amp; Han, H. (2021). How the COVID-19 pandemic affected hotel Employee stress: Employee perceptions of occupational stressors and their consequences. </w:t>
      </w:r>
      <w:r w:rsidRPr="00780D19">
        <w:rPr>
          <w:rFonts w:ascii="Arial" w:eastAsia="Times New Roman" w:hAnsi="Arial" w:cs="Arial"/>
          <w:i/>
          <w:iCs/>
          <w:sz w:val="24"/>
          <w:szCs w:val="24"/>
        </w:rPr>
        <w:t>International Journal of Hospitality Management</w:t>
      </w:r>
      <w:r w:rsidRPr="00780D19">
        <w:rPr>
          <w:rFonts w:ascii="Arial" w:eastAsia="Times New Roman" w:hAnsi="Arial" w:cs="Arial"/>
          <w:sz w:val="24"/>
          <w:szCs w:val="24"/>
        </w:rPr>
        <w:t xml:space="preserve">, </w:t>
      </w:r>
      <w:r w:rsidRPr="00780D19">
        <w:rPr>
          <w:rFonts w:ascii="Arial" w:eastAsia="Times New Roman" w:hAnsi="Arial" w:cs="Arial"/>
          <w:i/>
          <w:iCs/>
          <w:sz w:val="24"/>
          <w:szCs w:val="24"/>
        </w:rPr>
        <w:t>93</w:t>
      </w:r>
      <w:r w:rsidRPr="00780D19">
        <w:rPr>
          <w:rFonts w:ascii="Arial" w:eastAsia="Times New Roman" w:hAnsi="Arial" w:cs="Arial"/>
          <w:sz w:val="24"/>
          <w:szCs w:val="24"/>
        </w:rPr>
        <w:t>, 102798.</w:t>
      </w:r>
    </w:p>
    <w:p w14:paraId="7C11C326" w14:textId="77777777" w:rsidR="00032BBE" w:rsidRPr="00032BBE" w:rsidRDefault="00032BBE" w:rsidP="00032BBE">
      <w:pPr>
        <w:spacing w:after="100" w:afterAutospacing="1" w:line="240" w:lineRule="auto"/>
        <w:jc w:val="both"/>
        <w:rPr>
          <w:rFonts w:ascii="Arial" w:eastAsia="Times New Roman" w:hAnsi="Arial" w:cs="Arial"/>
          <w:sz w:val="24"/>
          <w:szCs w:val="24"/>
        </w:rPr>
      </w:pPr>
      <w:r w:rsidRPr="00D639F6">
        <w:rPr>
          <w:rFonts w:ascii="Arial" w:eastAsia="Times New Roman" w:hAnsi="Arial" w:cs="Arial"/>
          <w:sz w:val="24"/>
          <w:szCs w:val="24"/>
        </w:rPr>
        <w:t xml:space="preserve">Yacoub, L., &amp; </w:t>
      </w:r>
      <w:proofErr w:type="spellStart"/>
      <w:r w:rsidRPr="00D639F6">
        <w:rPr>
          <w:rFonts w:ascii="Arial" w:eastAsia="Times New Roman" w:hAnsi="Arial" w:cs="Arial"/>
          <w:sz w:val="24"/>
          <w:szCs w:val="24"/>
        </w:rPr>
        <w:t>ElHajjar</w:t>
      </w:r>
      <w:proofErr w:type="spellEnd"/>
      <w:r w:rsidRPr="00D639F6">
        <w:rPr>
          <w:rFonts w:ascii="Arial" w:eastAsia="Times New Roman" w:hAnsi="Arial" w:cs="Arial"/>
          <w:sz w:val="24"/>
          <w:szCs w:val="24"/>
        </w:rPr>
        <w:t xml:space="preserve">, S. (2021). How do hotels in developing countries manage the impact of COVID-19? The case of Lebanese hotels. </w:t>
      </w:r>
      <w:r w:rsidRPr="00D639F6">
        <w:rPr>
          <w:rFonts w:ascii="Arial" w:eastAsia="Times New Roman" w:hAnsi="Arial" w:cs="Arial"/>
          <w:i/>
          <w:iCs/>
          <w:sz w:val="24"/>
          <w:szCs w:val="24"/>
        </w:rPr>
        <w:t>International Journal of Contemporary Hospitality Management</w:t>
      </w:r>
      <w:r w:rsidRPr="00D639F6">
        <w:rPr>
          <w:rFonts w:ascii="Arial" w:eastAsia="Times New Roman" w:hAnsi="Arial" w:cs="Arial"/>
          <w:sz w:val="24"/>
          <w:szCs w:val="24"/>
        </w:rPr>
        <w:t>.</w:t>
      </w:r>
    </w:p>
    <w:p w14:paraId="507884E3" w14:textId="77777777" w:rsidR="00D639F6" w:rsidRPr="00E51E98" w:rsidRDefault="00D639F6" w:rsidP="00E51E98">
      <w:pPr>
        <w:rPr>
          <w:rFonts w:ascii="Arial" w:hAnsi="Arial" w:cs="Arial"/>
        </w:rPr>
      </w:pPr>
    </w:p>
    <w:p w14:paraId="3A8ED60D" w14:textId="77777777" w:rsidR="00BC48BF" w:rsidRDefault="00BC48BF" w:rsidP="001C5FF1">
      <w:pPr>
        <w:rPr>
          <w:rFonts w:ascii="Arial" w:hAnsi="Arial" w:cs="Arial"/>
        </w:rPr>
      </w:pPr>
    </w:p>
    <w:p w14:paraId="14B6858B" w14:textId="77777777" w:rsidR="00BC48BF" w:rsidRPr="00BC48BF" w:rsidRDefault="00BC48BF" w:rsidP="00770113">
      <w:pPr>
        <w:pStyle w:val="Heading1"/>
      </w:pPr>
      <w:r>
        <w:br w:type="page"/>
      </w:r>
      <w:bookmarkStart w:id="19" w:name="_Toc89209335"/>
      <w:bookmarkStart w:id="20" w:name="_Toc89273491"/>
      <w:r w:rsidRPr="00BC48BF">
        <w:rPr>
          <w:noProof/>
        </w:rPr>
        <w:lastRenderedPageBreak/>
        <mc:AlternateContent>
          <mc:Choice Requires="wps">
            <w:drawing>
              <wp:anchor distT="45720" distB="45720" distL="114300" distR="114300" simplePos="0" relativeHeight="251663360" behindDoc="0" locked="0" layoutInCell="1" allowOverlap="1" wp14:anchorId="2A6330C1" wp14:editId="3A522C4A">
                <wp:simplePos x="0" y="0"/>
                <wp:positionH relativeFrom="margin">
                  <wp:align>left</wp:align>
                </wp:positionH>
                <wp:positionV relativeFrom="paragraph">
                  <wp:posOffset>356235</wp:posOffset>
                </wp:positionV>
                <wp:extent cx="5925185" cy="391795"/>
                <wp:effectExtent l="0" t="0" r="0" b="82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185" cy="391885"/>
                        </a:xfrm>
                        <a:prstGeom prst="rect">
                          <a:avLst/>
                        </a:prstGeom>
                        <a:solidFill>
                          <a:schemeClr val="accent1">
                            <a:lumMod val="75000"/>
                          </a:schemeClr>
                        </a:solidFill>
                        <a:ln w="9525">
                          <a:noFill/>
                          <a:miter lim="800000"/>
                          <a:headEnd/>
                          <a:tailEnd/>
                        </a:ln>
                      </wps:spPr>
                      <wps:txbx>
                        <w:txbxContent>
                          <w:p w14:paraId="0D0EAA5F" w14:textId="77777777" w:rsidR="001704BE" w:rsidRPr="00C07D4D" w:rsidRDefault="001704BE" w:rsidP="00BC48BF">
                            <w:pPr>
                              <w:rPr>
                                <w:rFonts w:ascii="Arial" w:hAnsi="Arial" w:cs="Arial"/>
                                <w:b/>
                                <w:color w:val="FFFFFF" w:themeColor="background1"/>
                                <w:sz w:val="40"/>
                              </w:rPr>
                            </w:pPr>
                            <w:r w:rsidRPr="00C07D4D">
                              <w:rPr>
                                <w:rFonts w:ascii="Arial" w:hAnsi="Arial" w:cs="Arial"/>
                                <w:b/>
                                <w:color w:val="FFFFFF" w:themeColor="background1"/>
                                <w:sz w:val="40"/>
                              </w:rPr>
                              <w:t>Employee Engagement Survey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B5C7E" id="_x0000_s1030" type="#_x0000_t202" style="position:absolute;margin-left:0;margin-top:28.05pt;width:466.55pt;height:30.8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" fillcolor="#2e74b5 [2404]" stroked="f">
                <v:textbox>
                  <w:txbxContent>
                    <w:p w:rsidR="001704BE" w:rsidRPr="00C07D4D" w:rsidRDefault="001704BE" w:rsidP="00BC48BF">
                      <w:pPr>
                        <w:rPr>
                          <w:rFonts w:ascii="Arial" w:hAnsi="Arial" w:cs="Arial"/>
                          <w:b/>
                          <w:color w:val="FFFFFF" w:themeColor="background1"/>
                          <w:sz w:val="40"/>
                        </w:rPr>
                      </w:pPr>
                      <w:r w:rsidRPr="00C07D4D">
                        <w:rPr>
                          <w:rFonts w:ascii="Arial" w:hAnsi="Arial" w:cs="Arial"/>
                          <w:b/>
                          <w:color w:val="FFFFFF" w:themeColor="background1"/>
                          <w:sz w:val="40"/>
                        </w:rPr>
                        <w:t>Employee Engagement Survey</w:t>
                      </w:r>
                    </w:p>
                  </w:txbxContent>
                </v:textbox>
                <w10:wrap type="square" anchorx="margin"/>
              </v:shape>
            </w:pict>
          </mc:Fallback>
        </mc:AlternateContent>
      </w:r>
      <w:r w:rsidRPr="00BC48BF">
        <w:t>Appendix 01</w:t>
      </w:r>
      <w:bookmarkEnd w:id="19"/>
      <w:bookmarkEnd w:id="20"/>
    </w:p>
    <w:p w14:paraId="392DF0A6" w14:textId="77777777" w:rsidR="00BC48BF" w:rsidRDefault="00BC48BF" w:rsidP="00BC48BF">
      <w:pPr>
        <w:spacing w:line="240" w:lineRule="auto"/>
        <w:jc w:val="both"/>
        <w:rPr>
          <w:rFonts w:ascii="Arial" w:hAnsi="Arial" w:cs="Arial"/>
          <w:sz w:val="24"/>
          <w:szCs w:val="24"/>
        </w:rPr>
      </w:pPr>
      <w:r>
        <w:rPr>
          <w:rFonts w:ascii="Arial" w:hAnsi="Arial" w:cs="Arial"/>
          <w:sz w:val="24"/>
          <w:szCs w:val="24"/>
        </w:rPr>
        <w:t xml:space="preserve">This survey </w:t>
      </w:r>
      <w:r w:rsidR="002F2F6B">
        <w:rPr>
          <w:rFonts w:ascii="Arial" w:hAnsi="Arial" w:cs="Arial"/>
          <w:sz w:val="24"/>
          <w:szCs w:val="24"/>
        </w:rPr>
        <w:t>has been designed to get the ideas about employee engagement in Hilton Manchester Deansgate Hotel. Please be assured that, your response will be kept secret and none of the responses will be provided to the hotel authority</w:t>
      </w:r>
    </w:p>
    <w:tbl>
      <w:tblPr>
        <w:tblStyle w:val="PlainTable5"/>
        <w:tblpPr w:leftFromText="180" w:rightFromText="180" w:vertAnchor="page" w:horzAnchor="margin" w:tblpY="4864"/>
        <w:tblW w:w="9690" w:type="dxa"/>
        <w:tblLook w:val="04A0" w:firstRow="1" w:lastRow="0" w:firstColumn="1" w:lastColumn="0" w:noHBand="0" w:noVBand="1"/>
      </w:tblPr>
      <w:tblGrid>
        <w:gridCol w:w="3008"/>
        <w:gridCol w:w="1278"/>
        <w:gridCol w:w="1230"/>
        <w:gridCol w:w="1063"/>
        <w:gridCol w:w="897"/>
        <w:gridCol w:w="1190"/>
        <w:gridCol w:w="1024"/>
      </w:tblGrid>
      <w:tr w:rsidR="002F2F6B" w:rsidRPr="003A70C2" w14:paraId="3B2EF923" w14:textId="77777777" w:rsidTr="002F2F6B">
        <w:trPr>
          <w:cnfStyle w:val="100000000000" w:firstRow="1" w:lastRow="0" w:firstColumn="0" w:lastColumn="0" w:oddVBand="0" w:evenVBand="0" w:oddHBand="0" w:evenHBand="0" w:firstRowFirstColumn="0" w:firstRowLastColumn="0" w:lastRowFirstColumn="0" w:lastRowLastColumn="0"/>
          <w:trHeight w:val="630"/>
        </w:trPr>
        <w:tc>
          <w:tcPr>
            <w:cnfStyle w:val="001000000100" w:firstRow="0" w:lastRow="0" w:firstColumn="1" w:lastColumn="0" w:oddVBand="0" w:evenVBand="0" w:oddHBand="0" w:evenHBand="0" w:firstRowFirstColumn="1" w:firstRowLastColumn="0" w:lastRowFirstColumn="0" w:lastRowLastColumn="0"/>
            <w:tcW w:w="3150" w:type="dxa"/>
          </w:tcPr>
          <w:p w14:paraId="3275F143" w14:textId="77777777" w:rsidR="002F2F6B" w:rsidRPr="002F2F6B" w:rsidRDefault="002F2F6B" w:rsidP="002F2F6B">
            <w:pPr>
              <w:jc w:val="center"/>
              <w:rPr>
                <w:rFonts w:ascii="Arial" w:hAnsi="Arial" w:cs="Arial"/>
                <w:b/>
                <w:i w:val="0"/>
                <w:color w:val="000000" w:themeColor="text1"/>
                <w:sz w:val="24"/>
                <w:szCs w:val="24"/>
              </w:rPr>
            </w:pPr>
            <w:r w:rsidRPr="002F2F6B">
              <w:rPr>
                <w:rFonts w:ascii="Arial" w:hAnsi="Arial" w:cs="Arial"/>
                <w:b/>
                <w:i w:val="0"/>
                <w:color w:val="000000" w:themeColor="text1"/>
                <w:sz w:val="24"/>
                <w:szCs w:val="24"/>
              </w:rPr>
              <w:t>Particulars</w:t>
            </w:r>
          </w:p>
        </w:tc>
        <w:tc>
          <w:tcPr>
            <w:tcW w:w="1283" w:type="dxa"/>
          </w:tcPr>
          <w:p w14:paraId="71B572D3" w14:textId="77777777" w:rsidR="002F2F6B" w:rsidRPr="002F2F6B" w:rsidRDefault="002F2F6B" w:rsidP="002F2F6B">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2F2F6B">
              <w:rPr>
                <w:rFonts w:ascii="Arial" w:hAnsi="Arial" w:cs="Arial"/>
                <w:b/>
                <w:i w:val="0"/>
                <w:color w:val="000000" w:themeColor="text1"/>
                <w:sz w:val="24"/>
                <w:szCs w:val="24"/>
              </w:rPr>
              <w:t>Strongly Disagree</w:t>
            </w:r>
          </w:p>
        </w:tc>
        <w:tc>
          <w:tcPr>
            <w:tcW w:w="1177" w:type="dxa"/>
          </w:tcPr>
          <w:p w14:paraId="59030089" w14:textId="77777777" w:rsidR="002F2F6B" w:rsidRPr="002F2F6B" w:rsidRDefault="002F2F6B" w:rsidP="002F2F6B">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2F2F6B">
              <w:rPr>
                <w:rFonts w:ascii="Arial" w:hAnsi="Arial" w:cs="Arial"/>
                <w:b/>
                <w:i w:val="0"/>
                <w:color w:val="000000" w:themeColor="text1"/>
                <w:sz w:val="24"/>
                <w:szCs w:val="24"/>
              </w:rPr>
              <w:t>Disagree</w:t>
            </w:r>
          </w:p>
        </w:tc>
        <w:tc>
          <w:tcPr>
            <w:tcW w:w="1065" w:type="dxa"/>
          </w:tcPr>
          <w:p w14:paraId="63387995" w14:textId="77777777" w:rsidR="002F2F6B" w:rsidRPr="002F2F6B" w:rsidRDefault="002F2F6B" w:rsidP="002F2F6B">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2F2F6B">
              <w:rPr>
                <w:rFonts w:ascii="Arial" w:hAnsi="Arial" w:cs="Arial"/>
                <w:b/>
                <w:i w:val="0"/>
                <w:color w:val="000000" w:themeColor="text1"/>
                <w:sz w:val="24"/>
                <w:szCs w:val="24"/>
              </w:rPr>
              <w:t>Neutral</w:t>
            </w:r>
          </w:p>
        </w:tc>
        <w:tc>
          <w:tcPr>
            <w:tcW w:w="857" w:type="dxa"/>
          </w:tcPr>
          <w:p w14:paraId="089D45F7" w14:textId="77777777" w:rsidR="002F2F6B" w:rsidRPr="002F2F6B" w:rsidRDefault="002F2F6B" w:rsidP="002F2F6B">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2F2F6B">
              <w:rPr>
                <w:rFonts w:ascii="Arial" w:hAnsi="Arial" w:cs="Arial"/>
                <w:b/>
                <w:i w:val="0"/>
                <w:color w:val="000000" w:themeColor="text1"/>
                <w:sz w:val="24"/>
                <w:szCs w:val="24"/>
              </w:rPr>
              <w:t>Agree</w:t>
            </w:r>
          </w:p>
        </w:tc>
        <w:tc>
          <w:tcPr>
            <w:tcW w:w="1097" w:type="dxa"/>
          </w:tcPr>
          <w:p w14:paraId="1491B960" w14:textId="77777777" w:rsidR="002F2F6B" w:rsidRPr="002F2F6B" w:rsidRDefault="002F2F6B" w:rsidP="002F2F6B">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2F2F6B">
              <w:rPr>
                <w:rFonts w:ascii="Arial" w:hAnsi="Arial" w:cs="Arial"/>
                <w:b/>
                <w:i w:val="0"/>
                <w:color w:val="000000" w:themeColor="text1"/>
                <w:sz w:val="24"/>
                <w:szCs w:val="24"/>
              </w:rPr>
              <w:t>Strongly Agree</w:t>
            </w:r>
          </w:p>
        </w:tc>
        <w:tc>
          <w:tcPr>
            <w:tcW w:w="1061" w:type="dxa"/>
          </w:tcPr>
          <w:p w14:paraId="35814489" w14:textId="77777777" w:rsidR="002F2F6B" w:rsidRPr="002F2F6B" w:rsidRDefault="002F2F6B" w:rsidP="002F2F6B">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2F2F6B">
              <w:rPr>
                <w:rFonts w:ascii="Arial" w:hAnsi="Arial" w:cs="Arial"/>
                <w:b/>
                <w:i w:val="0"/>
                <w:color w:val="000000" w:themeColor="text1"/>
                <w:sz w:val="24"/>
                <w:szCs w:val="24"/>
              </w:rPr>
              <w:t>N/A</w:t>
            </w:r>
          </w:p>
        </w:tc>
      </w:tr>
      <w:tr w:rsidR="002F2F6B" w:rsidRPr="003A70C2" w14:paraId="3D725E93" w14:textId="77777777" w:rsidTr="002F2F6B">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3150" w:type="dxa"/>
          </w:tcPr>
          <w:p w14:paraId="1418847E" w14:textId="77777777" w:rsidR="002F2F6B" w:rsidRPr="002F2F6B" w:rsidRDefault="002F2F6B" w:rsidP="002F2F6B">
            <w:pPr>
              <w:jc w:val="left"/>
              <w:rPr>
                <w:rFonts w:ascii="Arial" w:hAnsi="Arial" w:cs="Arial"/>
                <w:i w:val="0"/>
                <w:sz w:val="24"/>
                <w:szCs w:val="24"/>
              </w:rPr>
            </w:pPr>
            <w:r w:rsidRPr="002F2F6B">
              <w:rPr>
                <w:rFonts w:ascii="Arial" w:hAnsi="Arial" w:cs="Arial"/>
                <w:i w:val="0"/>
                <w:sz w:val="24"/>
                <w:szCs w:val="24"/>
              </w:rPr>
              <w:t>I can list all the steps I will take from this work to my next appraisal in here</w:t>
            </w:r>
          </w:p>
        </w:tc>
        <w:tc>
          <w:tcPr>
            <w:tcW w:w="1283" w:type="dxa"/>
          </w:tcPr>
          <w:p w14:paraId="0B9F81E9"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177" w:type="dxa"/>
          </w:tcPr>
          <w:p w14:paraId="01477A9A"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65" w:type="dxa"/>
          </w:tcPr>
          <w:p w14:paraId="2E3706D7"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857" w:type="dxa"/>
          </w:tcPr>
          <w:p w14:paraId="100E35FC"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97" w:type="dxa"/>
          </w:tcPr>
          <w:p w14:paraId="0C39B54B"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61" w:type="dxa"/>
          </w:tcPr>
          <w:p w14:paraId="1CECA493"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r>
      <w:tr w:rsidR="002F2F6B" w:rsidRPr="003A70C2" w14:paraId="1CB6FC59" w14:textId="77777777" w:rsidTr="002F2F6B">
        <w:trPr>
          <w:trHeight w:val="384"/>
        </w:trPr>
        <w:tc>
          <w:tcPr>
            <w:cnfStyle w:val="001000000000" w:firstRow="0" w:lastRow="0" w:firstColumn="1" w:lastColumn="0" w:oddVBand="0" w:evenVBand="0" w:oddHBand="0" w:evenHBand="0" w:firstRowFirstColumn="0" w:firstRowLastColumn="0" w:lastRowFirstColumn="0" w:lastRowLastColumn="0"/>
            <w:tcW w:w="3150" w:type="dxa"/>
          </w:tcPr>
          <w:p w14:paraId="67A31450" w14:textId="77777777" w:rsidR="002F2F6B" w:rsidRPr="002F2F6B" w:rsidRDefault="002F2F6B" w:rsidP="002F2F6B">
            <w:pPr>
              <w:jc w:val="left"/>
              <w:rPr>
                <w:rFonts w:ascii="Arial" w:hAnsi="Arial" w:cs="Arial"/>
                <w:i w:val="0"/>
                <w:sz w:val="24"/>
                <w:szCs w:val="24"/>
              </w:rPr>
            </w:pPr>
            <w:r w:rsidRPr="002F2F6B">
              <w:rPr>
                <w:rFonts w:ascii="Arial" w:hAnsi="Arial" w:cs="Arial"/>
                <w:i w:val="0"/>
                <w:sz w:val="24"/>
                <w:szCs w:val="24"/>
              </w:rPr>
              <w:t>I can see my career growing by working in this company</w:t>
            </w:r>
          </w:p>
          <w:p w14:paraId="764F4096" w14:textId="77777777" w:rsidR="002F2F6B" w:rsidRPr="002F2F6B" w:rsidRDefault="002F2F6B" w:rsidP="002F2F6B">
            <w:pPr>
              <w:jc w:val="left"/>
              <w:rPr>
                <w:rFonts w:ascii="Arial" w:hAnsi="Arial" w:cs="Arial"/>
                <w:i w:val="0"/>
                <w:sz w:val="24"/>
                <w:szCs w:val="24"/>
              </w:rPr>
            </w:pPr>
          </w:p>
        </w:tc>
        <w:tc>
          <w:tcPr>
            <w:tcW w:w="1283" w:type="dxa"/>
          </w:tcPr>
          <w:p w14:paraId="596DC08A"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177" w:type="dxa"/>
          </w:tcPr>
          <w:p w14:paraId="62804652"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65" w:type="dxa"/>
          </w:tcPr>
          <w:p w14:paraId="6E16AFF9"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857" w:type="dxa"/>
          </w:tcPr>
          <w:p w14:paraId="7769CAC8"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97" w:type="dxa"/>
          </w:tcPr>
          <w:p w14:paraId="30954714"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61" w:type="dxa"/>
          </w:tcPr>
          <w:p w14:paraId="69D49DCF"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r>
      <w:tr w:rsidR="002F2F6B" w:rsidRPr="003A70C2" w14:paraId="2285BB7A" w14:textId="77777777" w:rsidTr="002F2F6B">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3150" w:type="dxa"/>
          </w:tcPr>
          <w:p w14:paraId="32FB9642" w14:textId="77777777" w:rsidR="002F2F6B" w:rsidRPr="002F2F6B" w:rsidRDefault="002F2F6B" w:rsidP="002F2F6B">
            <w:pPr>
              <w:jc w:val="left"/>
              <w:rPr>
                <w:rFonts w:ascii="Arial" w:hAnsi="Arial" w:cs="Arial"/>
                <w:i w:val="0"/>
                <w:sz w:val="24"/>
                <w:szCs w:val="24"/>
              </w:rPr>
            </w:pPr>
            <w:r w:rsidRPr="002F2F6B">
              <w:rPr>
                <w:rFonts w:ascii="Arial" w:hAnsi="Arial" w:cs="Arial"/>
                <w:i w:val="0"/>
                <w:sz w:val="24"/>
                <w:szCs w:val="24"/>
              </w:rPr>
              <w:t>I feel that the company provides sufficient training facilities</w:t>
            </w:r>
          </w:p>
        </w:tc>
        <w:tc>
          <w:tcPr>
            <w:tcW w:w="1283" w:type="dxa"/>
          </w:tcPr>
          <w:p w14:paraId="78C03718"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177" w:type="dxa"/>
          </w:tcPr>
          <w:p w14:paraId="010E7AC0"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65" w:type="dxa"/>
          </w:tcPr>
          <w:p w14:paraId="2387C1F0"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857" w:type="dxa"/>
          </w:tcPr>
          <w:p w14:paraId="2A27D1C8"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97" w:type="dxa"/>
          </w:tcPr>
          <w:p w14:paraId="54A7B079"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61" w:type="dxa"/>
          </w:tcPr>
          <w:p w14:paraId="4029E6BD"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r>
      <w:tr w:rsidR="002F2F6B" w:rsidRPr="003A70C2" w14:paraId="1D85401D" w14:textId="77777777" w:rsidTr="002F2F6B">
        <w:trPr>
          <w:trHeight w:val="384"/>
        </w:trPr>
        <w:tc>
          <w:tcPr>
            <w:cnfStyle w:val="001000000000" w:firstRow="0" w:lastRow="0" w:firstColumn="1" w:lastColumn="0" w:oddVBand="0" w:evenVBand="0" w:oddHBand="0" w:evenHBand="0" w:firstRowFirstColumn="0" w:firstRowLastColumn="0" w:lastRowFirstColumn="0" w:lastRowLastColumn="0"/>
            <w:tcW w:w="3150" w:type="dxa"/>
          </w:tcPr>
          <w:p w14:paraId="7F75F07D" w14:textId="77777777" w:rsidR="002F2F6B" w:rsidRPr="002F2F6B" w:rsidRDefault="002F2F6B" w:rsidP="002F2F6B">
            <w:pPr>
              <w:jc w:val="left"/>
              <w:rPr>
                <w:rFonts w:ascii="Arial" w:hAnsi="Arial" w:cs="Arial"/>
                <w:i w:val="0"/>
                <w:sz w:val="24"/>
                <w:szCs w:val="24"/>
              </w:rPr>
            </w:pPr>
            <w:r w:rsidRPr="002F2F6B">
              <w:rPr>
                <w:rFonts w:ascii="Arial" w:hAnsi="Arial" w:cs="Arial"/>
                <w:i w:val="0"/>
                <w:sz w:val="24"/>
                <w:szCs w:val="24"/>
              </w:rPr>
              <w:t>I am excited about my job role</w:t>
            </w:r>
          </w:p>
        </w:tc>
        <w:tc>
          <w:tcPr>
            <w:tcW w:w="1283" w:type="dxa"/>
          </w:tcPr>
          <w:p w14:paraId="6A97DBF3"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177" w:type="dxa"/>
          </w:tcPr>
          <w:p w14:paraId="5EDDF2E2"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65" w:type="dxa"/>
          </w:tcPr>
          <w:p w14:paraId="03BBC0BD"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857" w:type="dxa"/>
          </w:tcPr>
          <w:p w14:paraId="54DDD712"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97" w:type="dxa"/>
          </w:tcPr>
          <w:p w14:paraId="5D90A128"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61" w:type="dxa"/>
          </w:tcPr>
          <w:p w14:paraId="108370A6"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r>
      <w:tr w:rsidR="002F2F6B" w:rsidRPr="003A70C2" w14:paraId="0ECB291E" w14:textId="77777777" w:rsidTr="002F2F6B">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3150" w:type="dxa"/>
          </w:tcPr>
          <w:p w14:paraId="1BF947AB" w14:textId="77777777" w:rsidR="002F2F6B" w:rsidRPr="002F2F6B" w:rsidRDefault="002F2F6B" w:rsidP="002F2F6B">
            <w:pPr>
              <w:jc w:val="left"/>
              <w:rPr>
                <w:rFonts w:ascii="Arial" w:hAnsi="Arial" w:cs="Arial"/>
                <w:i w:val="0"/>
                <w:sz w:val="24"/>
                <w:szCs w:val="24"/>
              </w:rPr>
            </w:pPr>
            <w:r w:rsidRPr="002F2F6B">
              <w:rPr>
                <w:rFonts w:ascii="Arial" w:hAnsi="Arial" w:cs="Arial"/>
                <w:i w:val="0"/>
                <w:sz w:val="24"/>
                <w:szCs w:val="24"/>
              </w:rPr>
              <w:t>I would recommend my workplace to my friends</w:t>
            </w:r>
          </w:p>
        </w:tc>
        <w:tc>
          <w:tcPr>
            <w:tcW w:w="1283" w:type="dxa"/>
          </w:tcPr>
          <w:p w14:paraId="453F2843"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177" w:type="dxa"/>
          </w:tcPr>
          <w:p w14:paraId="22F87493"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65" w:type="dxa"/>
          </w:tcPr>
          <w:p w14:paraId="309CE3E6"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857" w:type="dxa"/>
          </w:tcPr>
          <w:p w14:paraId="0DDFC6C0"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97" w:type="dxa"/>
          </w:tcPr>
          <w:p w14:paraId="5CD85F35"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61" w:type="dxa"/>
          </w:tcPr>
          <w:p w14:paraId="73C95B94" w14:textId="77777777" w:rsidR="002F2F6B" w:rsidRPr="003A70C2" w:rsidRDefault="002F2F6B" w:rsidP="00BC48B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r>
      <w:tr w:rsidR="002F2F6B" w:rsidRPr="003A70C2" w14:paraId="3DC13FB5" w14:textId="77777777" w:rsidTr="002F2F6B">
        <w:trPr>
          <w:trHeight w:val="361"/>
        </w:trPr>
        <w:tc>
          <w:tcPr>
            <w:cnfStyle w:val="001000000000" w:firstRow="0" w:lastRow="0" w:firstColumn="1" w:lastColumn="0" w:oddVBand="0" w:evenVBand="0" w:oddHBand="0" w:evenHBand="0" w:firstRowFirstColumn="0" w:firstRowLastColumn="0" w:lastRowFirstColumn="0" w:lastRowLastColumn="0"/>
            <w:tcW w:w="3150" w:type="dxa"/>
          </w:tcPr>
          <w:p w14:paraId="22F50A30" w14:textId="77777777" w:rsidR="002F2F6B" w:rsidRPr="002F2F6B" w:rsidRDefault="002F2F6B" w:rsidP="002F2F6B">
            <w:pPr>
              <w:jc w:val="left"/>
              <w:rPr>
                <w:rFonts w:ascii="Arial" w:hAnsi="Arial" w:cs="Arial"/>
                <w:i w:val="0"/>
                <w:sz w:val="24"/>
                <w:szCs w:val="24"/>
              </w:rPr>
            </w:pPr>
            <w:r w:rsidRPr="002F2F6B">
              <w:rPr>
                <w:rFonts w:ascii="Arial" w:hAnsi="Arial" w:cs="Arial"/>
                <w:i w:val="0"/>
                <w:sz w:val="24"/>
                <w:szCs w:val="24"/>
              </w:rPr>
              <w:t>I intend to work for this hotel for at least 5 years</w:t>
            </w:r>
          </w:p>
        </w:tc>
        <w:tc>
          <w:tcPr>
            <w:tcW w:w="1283" w:type="dxa"/>
          </w:tcPr>
          <w:p w14:paraId="2D94A64F"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177" w:type="dxa"/>
          </w:tcPr>
          <w:p w14:paraId="3ABCFA7E"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65" w:type="dxa"/>
          </w:tcPr>
          <w:p w14:paraId="7EE28CC9"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857" w:type="dxa"/>
          </w:tcPr>
          <w:p w14:paraId="543FF321"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97" w:type="dxa"/>
          </w:tcPr>
          <w:p w14:paraId="345F196C"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61" w:type="dxa"/>
          </w:tcPr>
          <w:p w14:paraId="3F5F154F" w14:textId="77777777" w:rsidR="002F2F6B" w:rsidRPr="003A70C2" w:rsidRDefault="002F2F6B" w:rsidP="00BC48B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r>
    </w:tbl>
    <w:p w14:paraId="39B5CB96" w14:textId="77777777" w:rsidR="00BC48BF" w:rsidRDefault="00BC48BF" w:rsidP="00BC48BF">
      <w:pPr>
        <w:jc w:val="both"/>
        <w:rPr>
          <w:rFonts w:ascii="Arial" w:hAnsi="Arial" w:cs="Arial"/>
          <w:sz w:val="24"/>
          <w:szCs w:val="24"/>
        </w:rPr>
      </w:pPr>
    </w:p>
    <w:tbl>
      <w:tblPr>
        <w:tblStyle w:val="PlainTable5"/>
        <w:tblpPr w:leftFromText="180" w:rightFromText="180" w:vertAnchor="page" w:horzAnchor="margin" w:tblpY="10885"/>
        <w:tblW w:w="9497" w:type="dxa"/>
        <w:tblLook w:val="04A0" w:firstRow="1" w:lastRow="0" w:firstColumn="1" w:lastColumn="0" w:noHBand="0" w:noVBand="1"/>
      </w:tblPr>
      <w:tblGrid>
        <w:gridCol w:w="2880"/>
        <w:gridCol w:w="1250"/>
        <w:gridCol w:w="1230"/>
        <w:gridCol w:w="1044"/>
        <w:gridCol w:w="897"/>
        <w:gridCol w:w="1190"/>
        <w:gridCol w:w="1006"/>
      </w:tblGrid>
      <w:tr w:rsidR="00574293" w:rsidRPr="00574293" w14:paraId="2A02FBEA" w14:textId="77777777" w:rsidTr="00574293">
        <w:trPr>
          <w:cnfStyle w:val="100000000000" w:firstRow="1" w:lastRow="0" w:firstColumn="0" w:lastColumn="0" w:oddVBand="0" w:evenVBand="0" w:oddHBand="0" w:evenHBand="0" w:firstRowFirstColumn="0" w:firstRowLastColumn="0" w:lastRowFirstColumn="0" w:lastRowLastColumn="0"/>
          <w:trHeight w:val="1069"/>
        </w:trPr>
        <w:tc>
          <w:tcPr>
            <w:cnfStyle w:val="001000000100" w:firstRow="0" w:lastRow="0" w:firstColumn="1" w:lastColumn="0" w:oddVBand="0" w:evenVBand="0" w:oddHBand="0" w:evenHBand="0" w:firstRowFirstColumn="1" w:firstRowLastColumn="0" w:lastRowFirstColumn="0" w:lastRowLastColumn="0"/>
            <w:tcW w:w="2880" w:type="dxa"/>
          </w:tcPr>
          <w:p w14:paraId="0E500240" w14:textId="77777777" w:rsidR="00574293" w:rsidRPr="00574293" w:rsidRDefault="00574293" w:rsidP="00574293">
            <w:pPr>
              <w:jc w:val="center"/>
              <w:rPr>
                <w:rFonts w:ascii="Arial" w:hAnsi="Arial" w:cs="Arial"/>
                <w:b/>
                <w:i w:val="0"/>
                <w:color w:val="000000" w:themeColor="text1"/>
                <w:sz w:val="24"/>
                <w:szCs w:val="24"/>
              </w:rPr>
            </w:pPr>
            <w:r w:rsidRPr="00574293">
              <w:rPr>
                <w:rFonts w:ascii="Arial" w:hAnsi="Arial" w:cs="Arial"/>
                <w:b/>
                <w:i w:val="0"/>
                <w:color w:val="000000" w:themeColor="text1"/>
                <w:sz w:val="24"/>
                <w:szCs w:val="24"/>
              </w:rPr>
              <w:t>Particulars</w:t>
            </w:r>
          </w:p>
        </w:tc>
        <w:tc>
          <w:tcPr>
            <w:tcW w:w="1250" w:type="dxa"/>
          </w:tcPr>
          <w:p w14:paraId="2E73130A"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Disagree</w:t>
            </w:r>
          </w:p>
        </w:tc>
        <w:tc>
          <w:tcPr>
            <w:tcW w:w="1230" w:type="dxa"/>
          </w:tcPr>
          <w:p w14:paraId="0FAE2C8B"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Disagree</w:t>
            </w:r>
          </w:p>
        </w:tc>
        <w:tc>
          <w:tcPr>
            <w:tcW w:w="1044" w:type="dxa"/>
          </w:tcPr>
          <w:p w14:paraId="27EF9608"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Neutral</w:t>
            </w:r>
          </w:p>
        </w:tc>
        <w:tc>
          <w:tcPr>
            <w:tcW w:w="897" w:type="dxa"/>
          </w:tcPr>
          <w:p w14:paraId="2D5B79F6"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Agree</w:t>
            </w:r>
          </w:p>
        </w:tc>
        <w:tc>
          <w:tcPr>
            <w:tcW w:w="1190" w:type="dxa"/>
          </w:tcPr>
          <w:p w14:paraId="2962B007"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Agree</w:t>
            </w:r>
          </w:p>
        </w:tc>
        <w:tc>
          <w:tcPr>
            <w:tcW w:w="1006" w:type="dxa"/>
          </w:tcPr>
          <w:p w14:paraId="4A07D854"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N/A</w:t>
            </w:r>
          </w:p>
        </w:tc>
      </w:tr>
      <w:tr w:rsidR="00574293" w:rsidRPr="00574293" w14:paraId="7144F6E3" w14:textId="77777777" w:rsidTr="00574293">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0" w:type="dxa"/>
          </w:tcPr>
          <w:p w14:paraId="4F86FAFA"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feel that my values and workplace values are almost same</w:t>
            </w:r>
          </w:p>
        </w:tc>
        <w:tc>
          <w:tcPr>
            <w:tcW w:w="1250" w:type="dxa"/>
          </w:tcPr>
          <w:p w14:paraId="085720CA"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1191A24D"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4" w:type="dxa"/>
          </w:tcPr>
          <w:p w14:paraId="1B0C314D"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3DCC1BD5"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5A549172"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06" w:type="dxa"/>
          </w:tcPr>
          <w:p w14:paraId="795C9ECC"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429ACD88" w14:textId="77777777" w:rsidTr="00574293">
        <w:trPr>
          <w:trHeight w:val="550"/>
        </w:trPr>
        <w:tc>
          <w:tcPr>
            <w:cnfStyle w:val="001000000000" w:firstRow="0" w:lastRow="0" w:firstColumn="1" w:lastColumn="0" w:oddVBand="0" w:evenVBand="0" w:oddHBand="0" w:evenHBand="0" w:firstRowFirstColumn="0" w:firstRowLastColumn="0" w:lastRowFirstColumn="0" w:lastRowLastColumn="0"/>
            <w:tcW w:w="2880" w:type="dxa"/>
          </w:tcPr>
          <w:p w14:paraId="7DC04930"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feel that I belong to this place</w:t>
            </w:r>
          </w:p>
        </w:tc>
        <w:tc>
          <w:tcPr>
            <w:tcW w:w="1250" w:type="dxa"/>
          </w:tcPr>
          <w:p w14:paraId="54C4B7D6" w14:textId="77777777" w:rsidR="00574293" w:rsidRPr="00574293" w:rsidRDefault="00574293" w:rsidP="002F2F6B">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230" w:type="dxa"/>
          </w:tcPr>
          <w:p w14:paraId="19CD8142" w14:textId="77777777" w:rsidR="00574293" w:rsidRPr="00574293" w:rsidRDefault="00574293" w:rsidP="002F2F6B">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4" w:type="dxa"/>
          </w:tcPr>
          <w:p w14:paraId="7BE485C2" w14:textId="77777777" w:rsidR="00574293" w:rsidRPr="00574293" w:rsidRDefault="00574293" w:rsidP="002F2F6B">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97" w:type="dxa"/>
          </w:tcPr>
          <w:p w14:paraId="08EC59F1" w14:textId="77777777" w:rsidR="00574293" w:rsidRPr="00574293" w:rsidRDefault="00574293" w:rsidP="002F2F6B">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90" w:type="dxa"/>
          </w:tcPr>
          <w:p w14:paraId="6E432CC4" w14:textId="77777777" w:rsidR="00574293" w:rsidRPr="00574293" w:rsidRDefault="00574293" w:rsidP="002F2F6B">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06" w:type="dxa"/>
          </w:tcPr>
          <w:p w14:paraId="22196094" w14:textId="77777777" w:rsidR="00574293" w:rsidRPr="00574293" w:rsidRDefault="00574293" w:rsidP="002F2F6B">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307BD343" w14:textId="77777777" w:rsidTr="00574293">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0" w:type="dxa"/>
          </w:tcPr>
          <w:p w14:paraId="47CBA3FC"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 xml:space="preserve">My work style and preferences </w:t>
            </w:r>
            <w:proofErr w:type="gramStart"/>
            <w:r w:rsidRPr="00574293">
              <w:rPr>
                <w:rFonts w:ascii="Arial" w:hAnsi="Arial" w:cs="Arial"/>
                <w:i w:val="0"/>
                <w:sz w:val="24"/>
                <w:szCs w:val="24"/>
              </w:rPr>
              <w:t>matches</w:t>
            </w:r>
            <w:proofErr w:type="gramEnd"/>
            <w:r w:rsidRPr="00574293">
              <w:rPr>
                <w:rFonts w:ascii="Arial" w:hAnsi="Arial" w:cs="Arial"/>
                <w:i w:val="0"/>
                <w:sz w:val="24"/>
                <w:szCs w:val="24"/>
              </w:rPr>
              <w:t xml:space="preserve"> with the hotel’s policies</w:t>
            </w:r>
          </w:p>
        </w:tc>
        <w:tc>
          <w:tcPr>
            <w:tcW w:w="1250" w:type="dxa"/>
          </w:tcPr>
          <w:p w14:paraId="6A5EE29F"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5528D310"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4" w:type="dxa"/>
          </w:tcPr>
          <w:p w14:paraId="1A35FCD5"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24314010"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107360A2"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06" w:type="dxa"/>
          </w:tcPr>
          <w:p w14:paraId="354EF0E2" w14:textId="77777777" w:rsidR="00574293" w:rsidRPr="00574293" w:rsidRDefault="00574293" w:rsidP="002F2F6B">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bl>
    <w:p w14:paraId="19647DEB" w14:textId="77777777" w:rsidR="00BC48BF" w:rsidRPr="009F4F15" w:rsidRDefault="00C81FB8" w:rsidP="00BC48BF">
      <w:pPr>
        <w:pStyle w:val="ListParagraph"/>
        <w:numPr>
          <w:ilvl w:val="0"/>
          <w:numId w:val="9"/>
        </w:numPr>
        <w:jc w:val="both"/>
        <w:rPr>
          <w:rFonts w:ascii="Arial" w:hAnsi="Arial" w:cs="Arial"/>
          <w:b/>
          <w:sz w:val="24"/>
          <w:szCs w:val="24"/>
        </w:rPr>
      </w:pPr>
      <w:proofErr w:type="spellStart"/>
      <w:r>
        <w:rPr>
          <w:rFonts w:ascii="Arial" w:hAnsi="Arial" w:cs="Arial"/>
          <w:b/>
          <w:sz w:val="24"/>
          <w:szCs w:val="24"/>
        </w:rPr>
        <w:t>Self Efficacy</w:t>
      </w:r>
      <w:proofErr w:type="spellEnd"/>
    </w:p>
    <w:p w14:paraId="3F3F6C46" w14:textId="77777777" w:rsidR="00BC48BF" w:rsidRPr="009F4F15" w:rsidRDefault="00BC48BF" w:rsidP="00BC48BF">
      <w:pPr>
        <w:rPr>
          <w:rFonts w:ascii="Arial" w:hAnsi="Arial" w:cs="Arial"/>
          <w:b/>
          <w:sz w:val="24"/>
          <w:szCs w:val="24"/>
        </w:rPr>
      </w:pPr>
    </w:p>
    <w:p w14:paraId="7F299357" w14:textId="77777777" w:rsidR="00BC48BF" w:rsidRPr="007614DD" w:rsidRDefault="00BC48BF" w:rsidP="00BC48BF">
      <w:pPr>
        <w:rPr>
          <w:rFonts w:ascii="Arial" w:hAnsi="Arial" w:cs="Arial"/>
          <w:b/>
          <w:sz w:val="24"/>
          <w:szCs w:val="24"/>
        </w:rPr>
      </w:pPr>
      <w:r>
        <w:rPr>
          <w:rFonts w:ascii="Arial" w:hAnsi="Arial" w:cs="Arial"/>
          <w:b/>
          <w:sz w:val="24"/>
          <w:szCs w:val="24"/>
        </w:rPr>
        <w:t xml:space="preserve">   </w:t>
      </w:r>
      <w:r w:rsidRPr="009F4F15">
        <w:rPr>
          <w:rFonts w:ascii="Arial" w:hAnsi="Arial" w:cs="Arial"/>
          <w:b/>
          <w:sz w:val="24"/>
          <w:szCs w:val="24"/>
        </w:rPr>
        <w:t>B.</w:t>
      </w:r>
      <w:r>
        <w:rPr>
          <w:rFonts w:ascii="Arial" w:hAnsi="Arial" w:cs="Arial"/>
          <w:b/>
          <w:sz w:val="24"/>
          <w:szCs w:val="24"/>
        </w:rPr>
        <w:t xml:space="preserve"> </w:t>
      </w:r>
      <w:r w:rsidR="007614DD">
        <w:rPr>
          <w:rFonts w:ascii="Arial" w:hAnsi="Arial" w:cs="Arial"/>
          <w:b/>
          <w:sz w:val="24"/>
          <w:szCs w:val="24"/>
        </w:rPr>
        <w:t>Fit &amp; Belongingness</w:t>
      </w:r>
    </w:p>
    <w:tbl>
      <w:tblPr>
        <w:tblStyle w:val="PlainTable5"/>
        <w:tblpPr w:leftFromText="180" w:rightFromText="180" w:vertAnchor="page" w:horzAnchor="margin" w:tblpY="1852"/>
        <w:tblW w:w="9354" w:type="dxa"/>
        <w:tblLook w:val="04A0" w:firstRow="1" w:lastRow="0" w:firstColumn="1" w:lastColumn="0" w:noHBand="0" w:noVBand="1"/>
      </w:tblPr>
      <w:tblGrid>
        <w:gridCol w:w="2809"/>
        <w:gridCol w:w="1230"/>
        <w:gridCol w:w="1230"/>
        <w:gridCol w:w="1043"/>
        <w:gridCol w:w="897"/>
        <w:gridCol w:w="1190"/>
        <w:gridCol w:w="955"/>
      </w:tblGrid>
      <w:tr w:rsidR="00574293" w:rsidRPr="00574293" w14:paraId="6BE5E3D2" w14:textId="77777777" w:rsidTr="00574293">
        <w:trPr>
          <w:cnfStyle w:val="100000000000" w:firstRow="1" w:lastRow="0" w:firstColumn="0" w:lastColumn="0" w:oddVBand="0" w:evenVBand="0" w:oddHBand="0" w:evenHBand="0" w:firstRowFirstColumn="0" w:firstRowLastColumn="0" w:lastRowFirstColumn="0" w:lastRowLastColumn="0"/>
          <w:trHeight w:val="560"/>
        </w:trPr>
        <w:tc>
          <w:tcPr>
            <w:cnfStyle w:val="001000000100" w:firstRow="0" w:lastRow="0" w:firstColumn="1" w:lastColumn="0" w:oddVBand="0" w:evenVBand="0" w:oddHBand="0" w:evenHBand="0" w:firstRowFirstColumn="1" w:firstRowLastColumn="0" w:lastRowFirstColumn="0" w:lastRowLastColumn="0"/>
            <w:tcW w:w="2809" w:type="dxa"/>
          </w:tcPr>
          <w:p w14:paraId="79066F9B" w14:textId="77777777" w:rsidR="00574293" w:rsidRPr="00574293" w:rsidRDefault="00574293" w:rsidP="00574293">
            <w:pPr>
              <w:rPr>
                <w:rFonts w:ascii="Arial" w:hAnsi="Arial" w:cs="Arial"/>
                <w:b/>
                <w:i w:val="0"/>
                <w:color w:val="000000" w:themeColor="text1"/>
                <w:sz w:val="24"/>
                <w:szCs w:val="24"/>
              </w:rPr>
            </w:pPr>
            <w:r w:rsidRPr="00574293">
              <w:rPr>
                <w:rFonts w:ascii="Arial" w:hAnsi="Arial" w:cs="Arial"/>
                <w:b/>
                <w:i w:val="0"/>
                <w:color w:val="000000" w:themeColor="text1"/>
                <w:sz w:val="24"/>
                <w:szCs w:val="24"/>
              </w:rPr>
              <w:lastRenderedPageBreak/>
              <w:t>Particulars</w:t>
            </w:r>
          </w:p>
        </w:tc>
        <w:tc>
          <w:tcPr>
            <w:tcW w:w="1230" w:type="dxa"/>
          </w:tcPr>
          <w:p w14:paraId="06F48905"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Disagree</w:t>
            </w:r>
          </w:p>
        </w:tc>
        <w:tc>
          <w:tcPr>
            <w:tcW w:w="1230" w:type="dxa"/>
          </w:tcPr>
          <w:p w14:paraId="6E393418"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Disagree</w:t>
            </w:r>
          </w:p>
        </w:tc>
        <w:tc>
          <w:tcPr>
            <w:tcW w:w="1043" w:type="dxa"/>
          </w:tcPr>
          <w:p w14:paraId="23906E2A"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Neutral</w:t>
            </w:r>
          </w:p>
        </w:tc>
        <w:tc>
          <w:tcPr>
            <w:tcW w:w="897" w:type="dxa"/>
          </w:tcPr>
          <w:p w14:paraId="76DEF508"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Agree</w:t>
            </w:r>
          </w:p>
        </w:tc>
        <w:tc>
          <w:tcPr>
            <w:tcW w:w="1190" w:type="dxa"/>
          </w:tcPr>
          <w:p w14:paraId="626B2173"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Agree</w:t>
            </w:r>
          </w:p>
        </w:tc>
        <w:tc>
          <w:tcPr>
            <w:tcW w:w="955" w:type="dxa"/>
          </w:tcPr>
          <w:p w14:paraId="42EF2832"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N/A</w:t>
            </w:r>
          </w:p>
        </w:tc>
      </w:tr>
      <w:tr w:rsidR="00574293" w:rsidRPr="00574293" w14:paraId="5BF9078B" w14:textId="77777777" w:rsidTr="00574293">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2809" w:type="dxa"/>
          </w:tcPr>
          <w:p w14:paraId="6D61F170"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learn a lot from the coworkers</w:t>
            </w:r>
          </w:p>
        </w:tc>
        <w:tc>
          <w:tcPr>
            <w:tcW w:w="1230" w:type="dxa"/>
          </w:tcPr>
          <w:p w14:paraId="61784328"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230" w:type="dxa"/>
          </w:tcPr>
          <w:p w14:paraId="5DB53DE8"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43" w:type="dxa"/>
          </w:tcPr>
          <w:p w14:paraId="0D14C819"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897" w:type="dxa"/>
          </w:tcPr>
          <w:p w14:paraId="714D2040"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190" w:type="dxa"/>
          </w:tcPr>
          <w:p w14:paraId="36DB27CB"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955" w:type="dxa"/>
          </w:tcPr>
          <w:p w14:paraId="109269FF"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r>
      <w:tr w:rsidR="00574293" w:rsidRPr="00574293" w14:paraId="00255DD9" w14:textId="77777777" w:rsidTr="00574293">
        <w:trPr>
          <w:trHeight w:val="1054"/>
        </w:trPr>
        <w:tc>
          <w:tcPr>
            <w:cnfStyle w:val="001000000000" w:firstRow="0" w:lastRow="0" w:firstColumn="1" w:lastColumn="0" w:oddVBand="0" w:evenVBand="0" w:oddHBand="0" w:evenHBand="0" w:firstRowFirstColumn="0" w:firstRowLastColumn="0" w:lastRowFirstColumn="0" w:lastRowLastColumn="0"/>
            <w:tcW w:w="2809" w:type="dxa"/>
          </w:tcPr>
          <w:p w14:paraId="7BA34A44"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My supervisor helps to identify potential problems and takes ideas from me</w:t>
            </w:r>
          </w:p>
        </w:tc>
        <w:tc>
          <w:tcPr>
            <w:tcW w:w="1230" w:type="dxa"/>
          </w:tcPr>
          <w:p w14:paraId="42650CB0"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230" w:type="dxa"/>
          </w:tcPr>
          <w:p w14:paraId="39A48AB0"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43" w:type="dxa"/>
          </w:tcPr>
          <w:p w14:paraId="7869581A"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897" w:type="dxa"/>
          </w:tcPr>
          <w:p w14:paraId="7C65D94C"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190" w:type="dxa"/>
          </w:tcPr>
          <w:p w14:paraId="6A4E428D"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955" w:type="dxa"/>
          </w:tcPr>
          <w:p w14:paraId="575C047F"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r>
      <w:tr w:rsidR="00574293" w:rsidRPr="00574293" w14:paraId="7AC73575" w14:textId="77777777" w:rsidTr="00574293">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809" w:type="dxa"/>
          </w:tcPr>
          <w:p w14:paraId="348DFBEA"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My team is given all the necessary tools and supports during work</w:t>
            </w:r>
          </w:p>
        </w:tc>
        <w:tc>
          <w:tcPr>
            <w:tcW w:w="1230" w:type="dxa"/>
          </w:tcPr>
          <w:p w14:paraId="46060EAF"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230" w:type="dxa"/>
          </w:tcPr>
          <w:p w14:paraId="716E2D28"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043" w:type="dxa"/>
          </w:tcPr>
          <w:p w14:paraId="2AC752B7"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897" w:type="dxa"/>
          </w:tcPr>
          <w:p w14:paraId="3BBD01A2"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1190" w:type="dxa"/>
          </w:tcPr>
          <w:p w14:paraId="5CF484CF"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c>
          <w:tcPr>
            <w:tcW w:w="955" w:type="dxa"/>
          </w:tcPr>
          <w:p w14:paraId="2B97D4B0"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40"/>
                <w:szCs w:val="24"/>
              </w:rPr>
            </w:pPr>
          </w:p>
        </w:tc>
      </w:tr>
      <w:tr w:rsidR="00574293" w:rsidRPr="00574293" w14:paraId="4CB931C8" w14:textId="77777777" w:rsidTr="00574293">
        <w:trPr>
          <w:trHeight w:val="577"/>
        </w:trPr>
        <w:tc>
          <w:tcPr>
            <w:cnfStyle w:val="001000000000" w:firstRow="0" w:lastRow="0" w:firstColumn="1" w:lastColumn="0" w:oddVBand="0" w:evenVBand="0" w:oddHBand="0" w:evenHBand="0" w:firstRowFirstColumn="0" w:firstRowLastColumn="0" w:lastRowFirstColumn="0" w:lastRowLastColumn="0"/>
            <w:tcW w:w="2809" w:type="dxa"/>
          </w:tcPr>
          <w:p w14:paraId="475ABB52"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believe that my workplace will continue to help me in the needs</w:t>
            </w:r>
          </w:p>
        </w:tc>
        <w:tc>
          <w:tcPr>
            <w:tcW w:w="1230" w:type="dxa"/>
          </w:tcPr>
          <w:p w14:paraId="7ED10F54"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230" w:type="dxa"/>
          </w:tcPr>
          <w:p w14:paraId="354601DA"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043" w:type="dxa"/>
          </w:tcPr>
          <w:p w14:paraId="59C1D73E"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897" w:type="dxa"/>
          </w:tcPr>
          <w:p w14:paraId="7C6B5790"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1190" w:type="dxa"/>
          </w:tcPr>
          <w:p w14:paraId="3D0B1AAF"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c>
          <w:tcPr>
            <w:tcW w:w="955" w:type="dxa"/>
          </w:tcPr>
          <w:p w14:paraId="6E0B90A6"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40"/>
                <w:szCs w:val="24"/>
              </w:rPr>
            </w:pPr>
          </w:p>
        </w:tc>
      </w:tr>
    </w:tbl>
    <w:p w14:paraId="77B79AB2" w14:textId="77777777" w:rsidR="00BC48BF" w:rsidRPr="009F4F15" w:rsidRDefault="007614DD" w:rsidP="00BC48BF">
      <w:pPr>
        <w:pStyle w:val="ListParagraph"/>
        <w:numPr>
          <w:ilvl w:val="0"/>
          <w:numId w:val="10"/>
        </w:numPr>
        <w:rPr>
          <w:rFonts w:ascii="Arial" w:hAnsi="Arial" w:cs="Arial"/>
          <w:b/>
          <w:sz w:val="24"/>
          <w:szCs w:val="24"/>
        </w:rPr>
      </w:pPr>
      <w:r>
        <w:rPr>
          <w:rFonts w:ascii="Arial" w:hAnsi="Arial" w:cs="Arial"/>
          <w:b/>
          <w:sz w:val="24"/>
          <w:szCs w:val="24"/>
        </w:rPr>
        <w:t>Team Culture, Work Relationships and Cultures</w:t>
      </w:r>
    </w:p>
    <w:p w14:paraId="59B6A516" w14:textId="77777777" w:rsidR="00574293" w:rsidRPr="009F4F15" w:rsidRDefault="00574293" w:rsidP="00BC48BF">
      <w:pPr>
        <w:rPr>
          <w:rFonts w:ascii="Arial" w:hAnsi="Arial" w:cs="Arial"/>
          <w:sz w:val="24"/>
          <w:szCs w:val="24"/>
        </w:rPr>
      </w:pPr>
    </w:p>
    <w:tbl>
      <w:tblPr>
        <w:tblStyle w:val="PlainTable5"/>
        <w:tblpPr w:leftFromText="180" w:rightFromText="180" w:vertAnchor="page" w:horzAnchor="margin" w:tblpY="6976"/>
        <w:tblW w:w="9509" w:type="dxa"/>
        <w:tblLook w:val="04A0" w:firstRow="1" w:lastRow="0" w:firstColumn="1" w:lastColumn="0" w:noHBand="0" w:noVBand="1"/>
      </w:tblPr>
      <w:tblGrid>
        <w:gridCol w:w="2933"/>
        <w:gridCol w:w="1230"/>
        <w:gridCol w:w="1230"/>
        <w:gridCol w:w="1045"/>
        <w:gridCol w:w="897"/>
        <w:gridCol w:w="1190"/>
        <w:gridCol w:w="984"/>
      </w:tblGrid>
      <w:tr w:rsidR="00574293" w:rsidRPr="00574293" w14:paraId="095BD91C" w14:textId="77777777" w:rsidTr="003F44CF">
        <w:trPr>
          <w:cnfStyle w:val="100000000000" w:firstRow="1" w:lastRow="0" w:firstColumn="0" w:lastColumn="0" w:oddVBand="0" w:evenVBand="0" w:oddHBand="0" w:evenHBand="0" w:firstRowFirstColumn="0" w:firstRowLastColumn="0" w:lastRowFirstColumn="0" w:lastRowLastColumn="0"/>
          <w:trHeight w:val="707"/>
        </w:trPr>
        <w:tc>
          <w:tcPr>
            <w:cnfStyle w:val="001000000100" w:firstRow="0" w:lastRow="0" w:firstColumn="1" w:lastColumn="0" w:oddVBand="0" w:evenVBand="0" w:oddHBand="0" w:evenHBand="0" w:firstRowFirstColumn="1" w:firstRowLastColumn="0" w:lastRowFirstColumn="0" w:lastRowLastColumn="0"/>
            <w:tcW w:w="2933" w:type="dxa"/>
          </w:tcPr>
          <w:p w14:paraId="4EE811BC" w14:textId="77777777" w:rsidR="00574293" w:rsidRPr="00574293" w:rsidRDefault="00574293" w:rsidP="003F44CF">
            <w:pPr>
              <w:jc w:val="center"/>
              <w:rPr>
                <w:rFonts w:ascii="Arial" w:hAnsi="Arial" w:cs="Arial"/>
                <w:b/>
                <w:i w:val="0"/>
                <w:color w:val="000000" w:themeColor="text1"/>
                <w:sz w:val="24"/>
                <w:szCs w:val="24"/>
              </w:rPr>
            </w:pPr>
            <w:r w:rsidRPr="00574293">
              <w:rPr>
                <w:rFonts w:ascii="Arial" w:hAnsi="Arial" w:cs="Arial"/>
                <w:b/>
                <w:i w:val="0"/>
                <w:color w:val="000000" w:themeColor="text1"/>
                <w:sz w:val="24"/>
                <w:szCs w:val="24"/>
              </w:rPr>
              <w:t>Particulars</w:t>
            </w:r>
          </w:p>
        </w:tc>
        <w:tc>
          <w:tcPr>
            <w:tcW w:w="1230" w:type="dxa"/>
          </w:tcPr>
          <w:p w14:paraId="37FD43D9" w14:textId="77777777" w:rsidR="00574293" w:rsidRPr="00574293" w:rsidRDefault="00574293" w:rsidP="003F44C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Disagree</w:t>
            </w:r>
          </w:p>
        </w:tc>
        <w:tc>
          <w:tcPr>
            <w:tcW w:w="1230" w:type="dxa"/>
          </w:tcPr>
          <w:p w14:paraId="0A209A8D" w14:textId="77777777" w:rsidR="00574293" w:rsidRPr="00574293" w:rsidRDefault="00574293" w:rsidP="003F44C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Disagree</w:t>
            </w:r>
          </w:p>
        </w:tc>
        <w:tc>
          <w:tcPr>
            <w:tcW w:w="1045" w:type="dxa"/>
          </w:tcPr>
          <w:p w14:paraId="1FD5C7F9" w14:textId="77777777" w:rsidR="00574293" w:rsidRPr="00574293" w:rsidRDefault="00574293" w:rsidP="003F44C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Neutral</w:t>
            </w:r>
          </w:p>
        </w:tc>
        <w:tc>
          <w:tcPr>
            <w:tcW w:w="897" w:type="dxa"/>
          </w:tcPr>
          <w:p w14:paraId="67657080" w14:textId="77777777" w:rsidR="00574293" w:rsidRPr="00574293" w:rsidRDefault="00574293" w:rsidP="003F44C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Agree</w:t>
            </w:r>
          </w:p>
        </w:tc>
        <w:tc>
          <w:tcPr>
            <w:tcW w:w="1190" w:type="dxa"/>
          </w:tcPr>
          <w:p w14:paraId="3999BE8F" w14:textId="77777777" w:rsidR="00574293" w:rsidRPr="00574293" w:rsidRDefault="00574293" w:rsidP="003F44C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Agree</w:t>
            </w:r>
          </w:p>
        </w:tc>
        <w:tc>
          <w:tcPr>
            <w:tcW w:w="984" w:type="dxa"/>
          </w:tcPr>
          <w:p w14:paraId="5A30488B" w14:textId="77777777" w:rsidR="00574293" w:rsidRPr="00574293" w:rsidRDefault="00574293" w:rsidP="003F44C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N/A</w:t>
            </w:r>
          </w:p>
        </w:tc>
      </w:tr>
      <w:tr w:rsidR="00574293" w:rsidRPr="00574293" w14:paraId="40FE16C6" w14:textId="77777777" w:rsidTr="003F44CF">
        <w:trPr>
          <w:cnfStyle w:val="000000100000" w:firstRow="0" w:lastRow="0" w:firstColumn="0" w:lastColumn="0" w:oddVBand="0" w:evenVBand="0" w:oddHBand="1" w:evenHBand="0" w:firstRowFirstColumn="0" w:firstRowLastColumn="0" w:lastRowFirstColumn="0" w:lastRowLastColumn="0"/>
          <w:trHeight w:val="902"/>
        </w:trPr>
        <w:tc>
          <w:tcPr>
            <w:cnfStyle w:val="001000000000" w:firstRow="0" w:lastRow="0" w:firstColumn="1" w:lastColumn="0" w:oddVBand="0" w:evenVBand="0" w:oddHBand="0" w:evenHBand="0" w:firstRowFirstColumn="0" w:firstRowLastColumn="0" w:lastRowFirstColumn="0" w:lastRowLastColumn="0"/>
            <w:tcW w:w="2933" w:type="dxa"/>
          </w:tcPr>
          <w:p w14:paraId="23A4CE22"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I feel that my work contributes to the achievement of the hotel</w:t>
            </w:r>
          </w:p>
        </w:tc>
        <w:tc>
          <w:tcPr>
            <w:tcW w:w="1230" w:type="dxa"/>
          </w:tcPr>
          <w:p w14:paraId="0484A25B"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6F5532C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5" w:type="dxa"/>
          </w:tcPr>
          <w:p w14:paraId="328A0590"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7404362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609E9C5B"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984" w:type="dxa"/>
          </w:tcPr>
          <w:p w14:paraId="3FE14AC4"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03CEE3DF" w14:textId="77777777" w:rsidTr="003F44CF">
        <w:trPr>
          <w:trHeight w:val="894"/>
        </w:trPr>
        <w:tc>
          <w:tcPr>
            <w:cnfStyle w:val="001000000000" w:firstRow="0" w:lastRow="0" w:firstColumn="1" w:lastColumn="0" w:oddVBand="0" w:evenVBand="0" w:oddHBand="0" w:evenHBand="0" w:firstRowFirstColumn="0" w:firstRowLastColumn="0" w:lastRowFirstColumn="0" w:lastRowLastColumn="0"/>
            <w:tcW w:w="2933" w:type="dxa"/>
          </w:tcPr>
          <w:p w14:paraId="6EBC6E09"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I believe that my workload is reasonable for my role</w:t>
            </w:r>
          </w:p>
        </w:tc>
        <w:tc>
          <w:tcPr>
            <w:tcW w:w="1230" w:type="dxa"/>
          </w:tcPr>
          <w:p w14:paraId="4DD653BE"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230" w:type="dxa"/>
          </w:tcPr>
          <w:p w14:paraId="32577F42"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5" w:type="dxa"/>
          </w:tcPr>
          <w:p w14:paraId="61B9DBA5"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97" w:type="dxa"/>
          </w:tcPr>
          <w:p w14:paraId="322C2C86"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90" w:type="dxa"/>
          </w:tcPr>
          <w:p w14:paraId="63B4D384"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984" w:type="dxa"/>
          </w:tcPr>
          <w:p w14:paraId="2B2349B1"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4BD7FD80" w14:textId="77777777" w:rsidTr="003F44CF">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2933" w:type="dxa"/>
          </w:tcPr>
          <w:p w14:paraId="330889F3"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 xml:space="preserve">I feel </w:t>
            </w:r>
            <w:proofErr w:type="spellStart"/>
            <w:r w:rsidRPr="00574293">
              <w:rPr>
                <w:rFonts w:ascii="Arial" w:hAnsi="Arial" w:cs="Arial"/>
                <w:i w:val="0"/>
                <w:sz w:val="24"/>
                <w:szCs w:val="24"/>
              </w:rPr>
              <w:t>recognised</w:t>
            </w:r>
            <w:proofErr w:type="spellEnd"/>
            <w:r w:rsidRPr="00574293">
              <w:rPr>
                <w:rFonts w:ascii="Arial" w:hAnsi="Arial" w:cs="Arial"/>
                <w:i w:val="0"/>
                <w:sz w:val="24"/>
                <w:szCs w:val="24"/>
              </w:rPr>
              <w:t xml:space="preserve"> by the works I do</w:t>
            </w:r>
          </w:p>
        </w:tc>
        <w:tc>
          <w:tcPr>
            <w:tcW w:w="1230" w:type="dxa"/>
          </w:tcPr>
          <w:p w14:paraId="69A101FF"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60D681DB"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5" w:type="dxa"/>
          </w:tcPr>
          <w:p w14:paraId="20408FD1"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67DA15EC"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3487E623"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984" w:type="dxa"/>
          </w:tcPr>
          <w:p w14:paraId="5C9499AA"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48777D8E" w14:textId="77777777" w:rsidTr="003F44CF">
        <w:trPr>
          <w:trHeight w:val="705"/>
        </w:trPr>
        <w:tc>
          <w:tcPr>
            <w:cnfStyle w:val="001000000000" w:firstRow="0" w:lastRow="0" w:firstColumn="1" w:lastColumn="0" w:oddVBand="0" w:evenVBand="0" w:oddHBand="0" w:evenHBand="0" w:firstRowFirstColumn="0" w:firstRowLastColumn="0" w:lastRowFirstColumn="0" w:lastRowLastColumn="0"/>
            <w:tcW w:w="2933" w:type="dxa"/>
          </w:tcPr>
          <w:p w14:paraId="3825032C"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I feel valued and appreciated for my job</w:t>
            </w:r>
          </w:p>
        </w:tc>
        <w:tc>
          <w:tcPr>
            <w:tcW w:w="1230" w:type="dxa"/>
          </w:tcPr>
          <w:p w14:paraId="7EF7897F"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230" w:type="dxa"/>
          </w:tcPr>
          <w:p w14:paraId="7962B728"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5" w:type="dxa"/>
          </w:tcPr>
          <w:p w14:paraId="5B197AA2"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97" w:type="dxa"/>
          </w:tcPr>
          <w:p w14:paraId="7B82717D"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90" w:type="dxa"/>
          </w:tcPr>
          <w:p w14:paraId="5648C40A"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984" w:type="dxa"/>
          </w:tcPr>
          <w:p w14:paraId="4095A8BF"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1F9DFDCF" w14:textId="77777777" w:rsidTr="003F44CF">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2933" w:type="dxa"/>
          </w:tcPr>
          <w:p w14:paraId="2B188615"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 xml:space="preserve">I feel motivated through my </w:t>
            </w:r>
            <w:proofErr w:type="gramStart"/>
            <w:r w:rsidRPr="00574293">
              <w:rPr>
                <w:rFonts w:ascii="Arial" w:hAnsi="Arial" w:cs="Arial"/>
                <w:i w:val="0"/>
                <w:sz w:val="24"/>
                <w:szCs w:val="24"/>
              </w:rPr>
              <w:t>supervisors</w:t>
            </w:r>
            <w:proofErr w:type="gramEnd"/>
            <w:r w:rsidRPr="00574293">
              <w:rPr>
                <w:rFonts w:ascii="Arial" w:hAnsi="Arial" w:cs="Arial"/>
                <w:i w:val="0"/>
                <w:sz w:val="24"/>
                <w:szCs w:val="24"/>
              </w:rPr>
              <w:t xml:space="preserve"> feedbacks</w:t>
            </w:r>
          </w:p>
        </w:tc>
        <w:tc>
          <w:tcPr>
            <w:tcW w:w="1230" w:type="dxa"/>
          </w:tcPr>
          <w:p w14:paraId="66DC90C5"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36AAB7CC"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5" w:type="dxa"/>
          </w:tcPr>
          <w:p w14:paraId="4E59EBF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6ABE614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24A6FF5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984" w:type="dxa"/>
          </w:tcPr>
          <w:p w14:paraId="359E93EF"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314B6FFD" w14:textId="77777777" w:rsidTr="003F44CF">
        <w:trPr>
          <w:trHeight w:val="705"/>
        </w:trPr>
        <w:tc>
          <w:tcPr>
            <w:cnfStyle w:val="001000000000" w:firstRow="0" w:lastRow="0" w:firstColumn="1" w:lastColumn="0" w:oddVBand="0" w:evenVBand="0" w:oddHBand="0" w:evenHBand="0" w:firstRowFirstColumn="0" w:firstRowLastColumn="0" w:lastRowFirstColumn="0" w:lastRowLastColumn="0"/>
            <w:tcW w:w="2933" w:type="dxa"/>
          </w:tcPr>
          <w:p w14:paraId="0B1EBAB4"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I am happy with my salary/ wages</w:t>
            </w:r>
          </w:p>
        </w:tc>
        <w:tc>
          <w:tcPr>
            <w:tcW w:w="1230" w:type="dxa"/>
          </w:tcPr>
          <w:p w14:paraId="34ED5053"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230" w:type="dxa"/>
          </w:tcPr>
          <w:p w14:paraId="0F2F5E31"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5" w:type="dxa"/>
          </w:tcPr>
          <w:p w14:paraId="273D2FB4"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97" w:type="dxa"/>
          </w:tcPr>
          <w:p w14:paraId="715BE52E"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90" w:type="dxa"/>
          </w:tcPr>
          <w:p w14:paraId="6D73F8EA"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984" w:type="dxa"/>
          </w:tcPr>
          <w:p w14:paraId="152115BB"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6D479203" w14:textId="77777777" w:rsidTr="003F4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933" w:type="dxa"/>
          </w:tcPr>
          <w:p w14:paraId="36141A92"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I feel comfortable to share my opinion in meetings</w:t>
            </w:r>
          </w:p>
        </w:tc>
        <w:tc>
          <w:tcPr>
            <w:tcW w:w="1230" w:type="dxa"/>
          </w:tcPr>
          <w:p w14:paraId="3C4C2ED4"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51AD420C"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5" w:type="dxa"/>
          </w:tcPr>
          <w:p w14:paraId="7ECBA7B0"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65ED0944"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51895922"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984" w:type="dxa"/>
          </w:tcPr>
          <w:p w14:paraId="1D2D489E"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24B176E9" w14:textId="77777777" w:rsidTr="003F44CF">
        <w:trPr>
          <w:trHeight w:val="615"/>
        </w:trPr>
        <w:tc>
          <w:tcPr>
            <w:cnfStyle w:val="001000000000" w:firstRow="0" w:lastRow="0" w:firstColumn="1" w:lastColumn="0" w:oddVBand="0" w:evenVBand="0" w:oddHBand="0" w:evenHBand="0" w:firstRowFirstColumn="0" w:firstRowLastColumn="0" w:lastRowFirstColumn="0" w:lastRowLastColumn="0"/>
            <w:tcW w:w="2933" w:type="dxa"/>
          </w:tcPr>
          <w:p w14:paraId="6DB97B44"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t>I am comfortable asking questions to my managers</w:t>
            </w:r>
          </w:p>
        </w:tc>
        <w:tc>
          <w:tcPr>
            <w:tcW w:w="1230" w:type="dxa"/>
          </w:tcPr>
          <w:p w14:paraId="7FBADB68"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230" w:type="dxa"/>
          </w:tcPr>
          <w:p w14:paraId="3E8020CA"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5" w:type="dxa"/>
          </w:tcPr>
          <w:p w14:paraId="5476B089"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97" w:type="dxa"/>
          </w:tcPr>
          <w:p w14:paraId="685F58B9"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90" w:type="dxa"/>
          </w:tcPr>
          <w:p w14:paraId="2CDBB30F"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984" w:type="dxa"/>
          </w:tcPr>
          <w:p w14:paraId="037117FA" w14:textId="77777777" w:rsidR="00574293" w:rsidRPr="00574293" w:rsidRDefault="00574293" w:rsidP="003F44CF">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6C7433F8" w14:textId="77777777" w:rsidTr="003F4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933" w:type="dxa"/>
          </w:tcPr>
          <w:p w14:paraId="472B9F1D" w14:textId="77777777" w:rsidR="00574293" w:rsidRPr="00574293" w:rsidRDefault="00574293" w:rsidP="003F44CF">
            <w:pPr>
              <w:jc w:val="left"/>
              <w:rPr>
                <w:rFonts w:ascii="Arial" w:hAnsi="Arial" w:cs="Arial"/>
                <w:i w:val="0"/>
                <w:sz w:val="24"/>
                <w:szCs w:val="24"/>
              </w:rPr>
            </w:pPr>
            <w:r w:rsidRPr="00574293">
              <w:rPr>
                <w:rFonts w:ascii="Arial" w:hAnsi="Arial" w:cs="Arial"/>
                <w:i w:val="0"/>
                <w:sz w:val="24"/>
                <w:szCs w:val="24"/>
              </w:rPr>
              <w:lastRenderedPageBreak/>
              <w:t>My supervisor motivates me and takes interest in my well-being</w:t>
            </w:r>
          </w:p>
        </w:tc>
        <w:tc>
          <w:tcPr>
            <w:tcW w:w="1230" w:type="dxa"/>
          </w:tcPr>
          <w:p w14:paraId="6F83E689"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230" w:type="dxa"/>
          </w:tcPr>
          <w:p w14:paraId="32300F2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5" w:type="dxa"/>
          </w:tcPr>
          <w:p w14:paraId="78C22EE5"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97" w:type="dxa"/>
          </w:tcPr>
          <w:p w14:paraId="4C8DFE54"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90" w:type="dxa"/>
          </w:tcPr>
          <w:p w14:paraId="7E62AF28"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984" w:type="dxa"/>
          </w:tcPr>
          <w:p w14:paraId="2AE69F26" w14:textId="77777777" w:rsidR="00574293" w:rsidRPr="00574293" w:rsidRDefault="00574293" w:rsidP="003F44CF">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bl>
    <w:p w14:paraId="40FA8FA7" w14:textId="77777777" w:rsidR="00BC48BF" w:rsidRPr="00574293" w:rsidRDefault="007614DD" w:rsidP="00BC48BF">
      <w:pPr>
        <w:pStyle w:val="ListParagraph"/>
        <w:numPr>
          <w:ilvl w:val="0"/>
          <w:numId w:val="10"/>
        </w:numPr>
        <w:rPr>
          <w:rFonts w:ascii="Arial" w:hAnsi="Arial" w:cs="Arial"/>
          <w:b/>
          <w:sz w:val="24"/>
          <w:szCs w:val="24"/>
        </w:rPr>
      </w:pPr>
      <w:r>
        <w:rPr>
          <w:rFonts w:ascii="Arial" w:hAnsi="Arial" w:cs="Arial"/>
          <w:b/>
          <w:sz w:val="24"/>
          <w:szCs w:val="24"/>
        </w:rPr>
        <w:t>Work Engagement</w:t>
      </w:r>
      <w:r w:rsidR="00BC48BF">
        <w:rPr>
          <w:rFonts w:ascii="Arial" w:hAnsi="Arial" w:cs="Arial"/>
          <w:b/>
          <w:sz w:val="24"/>
          <w:szCs w:val="24"/>
        </w:rPr>
        <w:t xml:space="preserve"> &amp; Recognition</w:t>
      </w:r>
    </w:p>
    <w:p w14:paraId="6765DC7F" w14:textId="77777777" w:rsidR="00BC48BF" w:rsidRDefault="00BC48BF" w:rsidP="00BC48BF">
      <w:pPr>
        <w:ind w:left="360"/>
        <w:rPr>
          <w:rFonts w:ascii="Arial" w:hAnsi="Arial" w:cs="Arial"/>
          <w:b/>
          <w:sz w:val="24"/>
          <w:szCs w:val="24"/>
        </w:rPr>
      </w:pPr>
    </w:p>
    <w:p w14:paraId="49C8E461" w14:textId="77777777" w:rsidR="007614DD" w:rsidRDefault="007614DD" w:rsidP="00BC48BF">
      <w:pPr>
        <w:ind w:left="360"/>
        <w:rPr>
          <w:rFonts w:ascii="Arial" w:hAnsi="Arial" w:cs="Arial"/>
          <w:b/>
          <w:sz w:val="24"/>
          <w:szCs w:val="24"/>
        </w:rPr>
      </w:pPr>
    </w:p>
    <w:p w14:paraId="3AEE3AD3" w14:textId="77777777" w:rsidR="00574293" w:rsidRDefault="00574293" w:rsidP="00BC48BF">
      <w:pPr>
        <w:ind w:left="360"/>
        <w:rPr>
          <w:rFonts w:ascii="Arial" w:hAnsi="Arial" w:cs="Arial"/>
          <w:b/>
          <w:sz w:val="24"/>
          <w:szCs w:val="24"/>
        </w:rPr>
      </w:pPr>
    </w:p>
    <w:p w14:paraId="60538578" w14:textId="77777777" w:rsidR="00574293" w:rsidRPr="00574293" w:rsidRDefault="00574293" w:rsidP="00574293">
      <w:pPr>
        <w:pStyle w:val="ListParagraph"/>
        <w:numPr>
          <w:ilvl w:val="0"/>
          <w:numId w:val="10"/>
        </w:numPr>
        <w:rPr>
          <w:rFonts w:ascii="Arial" w:hAnsi="Arial" w:cs="Arial"/>
          <w:b/>
          <w:sz w:val="24"/>
          <w:szCs w:val="24"/>
        </w:rPr>
      </w:pPr>
      <w:r w:rsidRPr="00574293">
        <w:rPr>
          <w:rFonts w:ascii="Arial" w:hAnsi="Arial" w:cs="Arial"/>
          <w:b/>
          <w:sz w:val="24"/>
          <w:szCs w:val="24"/>
        </w:rPr>
        <w:t>Safety &amp; Security and Covid-19 Situation</w:t>
      </w:r>
    </w:p>
    <w:p w14:paraId="7F343E1B" w14:textId="77777777" w:rsidR="00574293" w:rsidRDefault="00574293" w:rsidP="00BC48BF">
      <w:pPr>
        <w:ind w:left="360"/>
        <w:rPr>
          <w:rFonts w:ascii="Arial" w:hAnsi="Arial" w:cs="Arial"/>
          <w:b/>
          <w:sz w:val="24"/>
          <w:szCs w:val="24"/>
        </w:rPr>
      </w:pPr>
    </w:p>
    <w:tbl>
      <w:tblPr>
        <w:tblStyle w:val="PlainTable5"/>
        <w:tblpPr w:leftFromText="180" w:rightFromText="180" w:vertAnchor="page" w:horzAnchor="margin" w:tblpY="4041"/>
        <w:tblW w:w="9490" w:type="dxa"/>
        <w:tblLook w:val="04A0" w:firstRow="1" w:lastRow="0" w:firstColumn="1" w:lastColumn="0" w:noHBand="0" w:noVBand="1"/>
      </w:tblPr>
      <w:tblGrid>
        <w:gridCol w:w="2924"/>
        <w:gridCol w:w="1230"/>
        <w:gridCol w:w="1230"/>
        <w:gridCol w:w="1044"/>
        <w:gridCol w:w="897"/>
        <w:gridCol w:w="1190"/>
        <w:gridCol w:w="975"/>
      </w:tblGrid>
      <w:tr w:rsidR="00574293" w:rsidRPr="00574293" w14:paraId="44B0C0A8" w14:textId="77777777" w:rsidTr="00574293">
        <w:trPr>
          <w:cnfStyle w:val="100000000000" w:firstRow="1" w:lastRow="0" w:firstColumn="0" w:lastColumn="0" w:oddVBand="0" w:evenVBand="0" w:oddHBand="0" w:evenHBand="0" w:firstRowFirstColumn="0" w:firstRowLastColumn="0" w:lastRowFirstColumn="0" w:lastRowLastColumn="0"/>
          <w:trHeight w:val="784"/>
        </w:trPr>
        <w:tc>
          <w:tcPr>
            <w:cnfStyle w:val="001000000100" w:firstRow="0" w:lastRow="0" w:firstColumn="1" w:lastColumn="0" w:oddVBand="0" w:evenVBand="0" w:oddHBand="0" w:evenHBand="0" w:firstRowFirstColumn="1" w:firstRowLastColumn="0" w:lastRowFirstColumn="0" w:lastRowLastColumn="0"/>
            <w:tcW w:w="3274" w:type="dxa"/>
          </w:tcPr>
          <w:p w14:paraId="123F9922" w14:textId="77777777" w:rsidR="00574293" w:rsidRPr="00574293" w:rsidRDefault="00574293" w:rsidP="00574293">
            <w:pPr>
              <w:jc w:val="center"/>
              <w:rPr>
                <w:rFonts w:ascii="Arial" w:hAnsi="Arial" w:cs="Arial"/>
                <w:b/>
                <w:i w:val="0"/>
                <w:color w:val="000000" w:themeColor="text1"/>
                <w:sz w:val="24"/>
                <w:szCs w:val="24"/>
              </w:rPr>
            </w:pPr>
            <w:r w:rsidRPr="00574293">
              <w:rPr>
                <w:rFonts w:ascii="Arial" w:hAnsi="Arial" w:cs="Arial"/>
                <w:b/>
                <w:i w:val="0"/>
                <w:color w:val="000000" w:themeColor="text1"/>
                <w:sz w:val="24"/>
                <w:szCs w:val="24"/>
              </w:rPr>
              <w:t>Particulars</w:t>
            </w:r>
          </w:p>
        </w:tc>
        <w:tc>
          <w:tcPr>
            <w:tcW w:w="1109" w:type="dxa"/>
          </w:tcPr>
          <w:p w14:paraId="2CE262A1"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Disagree</w:t>
            </w:r>
          </w:p>
        </w:tc>
        <w:tc>
          <w:tcPr>
            <w:tcW w:w="1109" w:type="dxa"/>
          </w:tcPr>
          <w:p w14:paraId="03EE7396"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Disagree</w:t>
            </w:r>
          </w:p>
        </w:tc>
        <w:tc>
          <w:tcPr>
            <w:tcW w:w="1044" w:type="dxa"/>
          </w:tcPr>
          <w:p w14:paraId="6DD504B3"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Neutral</w:t>
            </w:r>
          </w:p>
        </w:tc>
        <w:tc>
          <w:tcPr>
            <w:tcW w:w="808" w:type="dxa"/>
          </w:tcPr>
          <w:p w14:paraId="2022449C"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Agree</w:t>
            </w:r>
          </w:p>
        </w:tc>
        <w:tc>
          <w:tcPr>
            <w:tcW w:w="1073" w:type="dxa"/>
          </w:tcPr>
          <w:p w14:paraId="5DAED8A1"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Strongly Agree</w:t>
            </w:r>
          </w:p>
        </w:tc>
        <w:tc>
          <w:tcPr>
            <w:tcW w:w="1073" w:type="dxa"/>
          </w:tcPr>
          <w:p w14:paraId="17B98F07" w14:textId="77777777" w:rsidR="00574293" w:rsidRPr="00574293" w:rsidRDefault="00574293" w:rsidP="00574293">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color w:val="000000" w:themeColor="text1"/>
                <w:sz w:val="24"/>
                <w:szCs w:val="24"/>
              </w:rPr>
            </w:pPr>
            <w:r w:rsidRPr="00574293">
              <w:rPr>
                <w:rFonts w:ascii="Arial" w:hAnsi="Arial" w:cs="Arial"/>
                <w:b/>
                <w:i w:val="0"/>
                <w:color w:val="000000" w:themeColor="text1"/>
                <w:sz w:val="24"/>
                <w:szCs w:val="24"/>
              </w:rPr>
              <w:t>N/A</w:t>
            </w:r>
          </w:p>
        </w:tc>
      </w:tr>
      <w:tr w:rsidR="00574293" w:rsidRPr="00574293" w14:paraId="61FFF1EC" w14:textId="77777777" w:rsidTr="00574293">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3274" w:type="dxa"/>
          </w:tcPr>
          <w:p w14:paraId="4BDBC0F3"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My employer helped me during pandemic</w:t>
            </w:r>
          </w:p>
        </w:tc>
        <w:tc>
          <w:tcPr>
            <w:tcW w:w="1109" w:type="dxa"/>
          </w:tcPr>
          <w:p w14:paraId="488614E6"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09" w:type="dxa"/>
          </w:tcPr>
          <w:p w14:paraId="5ADCA79A"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4" w:type="dxa"/>
          </w:tcPr>
          <w:p w14:paraId="5E1695F0"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08" w:type="dxa"/>
          </w:tcPr>
          <w:p w14:paraId="2382ED9C"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73" w:type="dxa"/>
          </w:tcPr>
          <w:p w14:paraId="70E22FD8"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73" w:type="dxa"/>
          </w:tcPr>
          <w:p w14:paraId="305257D2"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45362DBF" w14:textId="77777777" w:rsidTr="00574293">
        <w:trPr>
          <w:trHeight w:val="628"/>
        </w:trPr>
        <w:tc>
          <w:tcPr>
            <w:cnfStyle w:val="001000000000" w:firstRow="0" w:lastRow="0" w:firstColumn="1" w:lastColumn="0" w:oddVBand="0" w:evenVBand="0" w:oddHBand="0" w:evenHBand="0" w:firstRowFirstColumn="0" w:firstRowLastColumn="0" w:lastRowFirstColumn="0" w:lastRowLastColumn="0"/>
            <w:tcW w:w="3274" w:type="dxa"/>
          </w:tcPr>
          <w:p w14:paraId="32F0D462"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was laid off/furloughed</w:t>
            </w:r>
          </w:p>
        </w:tc>
        <w:tc>
          <w:tcPr>
            <w:tcW w:w="1109" w:type="dxa"/>
          </w:tcPr>
          <w:p w14:paraId="5C1091C9"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09" w:type="dxa"/>
          </w:tcPr>
          <w:p w14:paraId="02B5B23A"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4" w:type="dxa"/>
          </w:tcPr>
          <w:p w14:paraId="0F830542"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08" w:type="dxa"/>
          </w:tcPr>
          <w:p w14:paraId="306D7292"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73" w:type="dxa"/>
          </w:tcPr>
          <w:p w14:paraId="71D1215B"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73" w:type="dxa"/>
          </w:tcPr>
          <w:p w14:paraId="7EF9837C"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7F04398D" w14:textId="77777777" w:rsidTr="00574293">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3274" w:type="dxa"/>
          </w:tcPr>
          <w:p w14:paraId="4A85E269"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feel that my workplace took care of me during pandemic</w:t>
            </w:r>
          </w:p>
        </w:tc>
        <w:tc>
          <w:tcPr>
            <w:tcW w:w="1109" w:type="dxa"/>
          </w:tcPr>
          <w:p w14:paraId="0D4BB0D0"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09" w:type="dxa"/>
          </w:tcPr>
          <w:p w14:paraId="2BCAC6CC"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4" w:type="dxa"/>
          </w:tcPr>
          <w:p w14:paraId="1D395288"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08" w:type="dxa"/>
          </w:tcPr>
          <w:p w14:paraId="3B1FFDC1"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73" w:type="dxa"/>
          </w:tcPr>
          <w:p w14:paraId="5556A07D"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73" w:type="dxa"/>
          </w:tcPr>
          <w:p w14:paraId="7757D145"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5F814EE2" w14:textId="77777777" w:rsidTr="00574293">
        <w:trPr>
          <w:trHeight w:val="1001"/>
        </w:trPr>
        <w:tc>
          <w:tcPr>
            <w:cnfStyle w:val="001000000000" w:firstRow="0" w:lastRow="0" w:firstColumn="1" w:lastColumn="0" w:oddVBand="0" w:evenVBand="0" w:oddHBand="0" w:evenHBand="0" w:firstRowFirstColumn="0" w:firstRowLastColumn="0" w:lastRowFirstColumn="0" w:lastRowLastColumn="0"/>
            <w:tcW w:w="3274" w:type="dxa"/>
          </w:tcPr>
          <w:p w14:paraId="6020CF3B"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believe that my workplace will continue to help me in the needs</w:t>
            </w:r>
          </w:p>
        </w:tc>
        <w:tc>
          <w:tcPr>
            <w:tcW w:w="1109" w:type="dxa"/>
          </w:tcPr>
          <w:p w14:paraId="65BAF1C2"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09" w:type="dxa"/>
          </w:tcPr>
          <w:p w14:paraId="4FD98BD2"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4" w:type="dxa"/>
          </w:tcPr>
          <w:p w14:paraId="67D5EA27"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08" w:type="dxa"/>
          </w:tcPr>
          <w:p w14:paraId="1484C578"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73" w:type="dxa"/>
          </w:tcPr>
          <w:p w14:paraId="44984444"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73" w:type="dxa"/>
          </w:tcPr>
          <w:p w14:paraId="207FBCF9"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r w:rsidR="00574293" w:rsidRPr="00574293" w14:paraId="48386378" w14:textId="77777777" w:rsidTr="00574293">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3274" w:type="dxa"/>
          </w:tcPr>
          <w:p w14:paraId="7EBC174E"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 xml:space="preserve">I feel safe working here </w:t>
            </w:r>
          </w:p>
        </w:tc>
        <w:tc>
          <w:tcPr>
            <w:tcW w:w="1109" w:type="dxa"/>
          </w:tcPr>
          <w:p w14:paraId="10D6F80F"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109" w:type="dxa"/>
          </w:tcPr>
          <w:p w14:paraId="21F72082"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44" w:type="dxa"/>
          </w:tcPr>
          <w:p w14:paraId="20A6D287"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808" w:type="dxa"/>
          </w:tcPr>
          <w:p w14:paraId="3AE73A78"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73" w:type="dxa"/>
          </w:tcPr>
          <w:p w14:paraId="53BAD4A0"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c>
          <w:tcPr>
            <w:tcW w:w="1073" w:type="dxa"/>
          </w:tcPr>
          <w:p w14:paraId="417BDF75" w14:textId="77777777" w:rsidR="00574293" w:rsidRPr="00574293" w:rsidRDefault="00574293" w:rsidP="00574293">
            <w:pPr>
              <w:pStyle w:val="ListParagraph"/>
              <w:numPr>
                <w:ilvl w:val="0"/>
                <w:numId w:val="8"/>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40"/>
                <w:szCs w:val="24"/>
              </w:rPr>
            </w:pPr>
          </w:p>
        </w:tc>
      </w:tr>
      <w:tr w:rsidR="00574293" w:rsidRPr="00574293" w14:paraId="718A4FD2" w14:textId="77777777" w:rsidTr="00574293">
        <w:trPr>
          <w:trHeight w:val="628"/>
        </w:trPr>
        <w:tc>
          <w:tcPr>
            <w:cnfStyle w:val="001000000000" w:firstRow="0" w:lastRow="0" w:firstColumn="1" w:lastColumn="0" w:oddVBand="0" w:evenVBand="0" w:oddHBand="0" w:evenHBand="0" w:firstRowFirstColumn="0" w:firstRowLastColumn="0" w:lastRowFirstColumn="0" w:lastRowLastColumn="0"/>
            <w:tcW w:w="3274" w:type="dxa"/>
          </w:tcPr>
          <w:p w14:paraId="364CD5E0" w14:textId="77777777" w:rsidR="00574293" w:rsidRPr="00574293" w:rsidRDefault="00574293" w:rsidP="00574293">
            <w:pPr>
              <w:jc w:val="left"/>
              <w:rPr>
                <w:rFonts w:ascii="Arial" w:hAnsi="Arial" w:cs="Arial"/>
                <w:i w:val="0"/>
                <w:sz w:val="24"/>
                <w:szCs w:val="24"/>
              </w:rPr>
            </w:pPr>
            <w:r w:rsidRPr="00574293">
              <w:rPr>
                <w:rFonts w:ascii="Arial" w:hAnsi="Arial" w:cs="Arial"/>
                <w:i w:val="0"/>
                <w:sz w:val="24"/>
                <w:szCs w:val="24"/>
              </w:rPr>
              <w:t>I have not faced any harassment, bullying and discrimination at my workplace</w:t>
            </w:r>
          </w:p>
        </w:tc>
        <w:tc>
          <w:tcPr>
            <w:tcW w:w="1109" w:type="dxa"/>
          </w:tcPr>
          <w:p w14:paraId="3CB5BFB4"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109" w:type="dxa"/>
          </w:tcPr>
          <w:p w14:paraId="23882140"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44" w:type="dxa"/>
          </w:tcPr>
          <w:p w14:paraId="38706B51"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808" w:type="dxa"/>
          </w:tcPr>
          <w:p w14:paraId="4BD1DED0"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73" w:type="dxa"/>
          </w:tcPr>
          <w:p w14:paraId="4D5DA9FA"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c>
          <w:tcPr>
            <w:tcW w:w="1073" w:type="dxa"/>
          </w:tcPr>
          <w:p w14:paraId="1D4EC28D" w14:textId="77777777" w:rsidR="00574293" w:rsidRPr="00574293" w:rsidRDefault="00574293" w:rsidP="00574293">
            <w:pPr>
              <w:pStyle w:val="ListParagraph"/>
              <w:numPr>
                <w:ilvl w:val="0"/>
                <w:numId w:val="8"/>
              </w:numPr>
              <w:jc w:val="center"/>
              <w:cnfStyle w:val="000000000000" w:firstRow="0" w:lastRow="0" w:firstColumn="0" w:lastColumn="0" w:oddVBand="0" w:evenVBand="0" w:oddHBand="0" w:evenHBand="0" w:firstRowFirstColumn="0" w:firstRowLastColumn="0" w:lastRowFirstColumn="0" w:lastRowLastColumn="0"/>
              <w:rPr>
                <w:rFonts w:ascii="Arial" w:hAnsi="Arial" w:cs="Arial"/>
                <w:sz w:val="40"/>
                <w:szCs w:val="24"/>
              </w:rPr>
            </w:pPr>
          </w:p>
        </w:tc>
      </w:tr>
    </w:tbl>
    <w:p w14:paraId="622518C2" w14:textId="77777777" w:rsidR="007614DD" w:rsidRPr="00574293" w:rsidRDefault="007614DD" w:rsidP="00574293">
      <w:pPr>
        <w:rPr>
          <w:rFonts w:ascii="Arial" w:hAnsi="Arial" w:cs="Arial"/>
          <w:b/>
          <w:sz w:val="24"/>
          <w:szCs w:val="24"/>
        </w:rPr>
      </w:pPr>
    </w:p>
    <w:p w14:paraId="4433B2DA" w14:textId="77777777" w:rsidR="002F2F6B" w:rsidRDefault="002F2F6B" w:rsidP="00574293">
      <w:pPr>
        <w:rPr>
          <w:rFonts w:ascii="Arial" w:hAnsi="Arial" w:cs="Arial"/>
          <w:b/>
          <w:sz w:val="24"/>
          <w:szCs w:val="24"/>
        </w:rPr>
      </w:pPr>
    </w:p>
    <w:p w14:paraId="0E613003" w14:textId="77777777" w:rsidR="002F2F6B" w:rsidRPr="002F2F6B" w:rsidRDefault="002F2F6B" w:rsidP="002F2F6B">
      <w:pPr>
        <w:pStyle w:val="ListParagraph"/>
        <w:numPr>
          <w:ilvl w:val="0"/>
          <w:numId w:val="10"/>
        </w:numPr>
        <w:rPr>
          <w:rFonts w:ascii="Arial" w:hAnsi="Arial" w:cs="Arial"/>
          <w:b/>
          <w:sz w:val="24"/>
          <w:szCs w:val="24"/>
        </w:rPr>
      </w:pPr>
      <w:r w:rsidRPr="002F2F6B">
        <w:rPr>
          <w:rFonts w:ascii="Arial" w:hAnsi="Arial" w:cs="Arial"/>
          <w:b/>
          <w:sz w:val="24"/>
          <w:szCs w:val="24"/>
        </w:rPr>
        <w:t xml:space="preserve">Any Recommendation </w:t>
      </w:r>
      <w:r>
        <w:rPr>
          <w:rFonts w:ascii="Arial" w:hAnsi="Arial" w:cs="Arial"/>
          <w:b/>
          <w:sz w:val="24"/>
          <w:szCs w:val="24"/>
        </w:rPr>
        <w:t>regarding Engagement</w:t>
      </w:r>
    </w:p>
    <w:p w14:paraId="417B9C43" w14:textId="77777777" w:rsidR="002F2F6B" w:rsidRPr="002F2F6B" w:rsidRDefault="002F2F6B" w:rsidP="002F2F6B">
      <w:pPr>
        <w:ind w:left="360"/>
        <w:rPr>
          <w:rFonts w:ascii="Arial" w:hAnsi="Arial" w:cs="Arial"/>
          <w:b/>
          <w:sz w:val="24"/>
          <w:szCs w:val="24"/>
        </w:rPr>
      </w:pPr>
    </w:p>
    <w:p w14:paraId="3E268085" w14:textId="77777777" w:rsidR="00BC48BF" w:rsidRPr="00C736B9" w:rsidRDefault="00BC48BF" w:rsidP="00BC48BF">
      <w:pPr>
        <w:ind w:left="360"/>
        <w:rPr>
          <w:rFonts w:ascii="Arial" w:hAnsi="Arial" w:cs="Arial"/>
          <w:sz w:val="24"/>
          <w:szCs w:val="24"/>
        </w:rPr>
      </w:pPr>
      <w:r w:rsidRPr="00C736B9">
        <w:rPr>
          <w:rFonts w:ascii="Arial" w:hAnsi="Arial" w:cs="Arial"/>
          <w:sz w:val="24"/>
          <w:szCs w:val="24"/>
        </w:rPr>
        <w:t>………………………………………………………………………………………………………………………………………………………………………………………………………………………………………………………………………………………………………………………………………………………………………………………………………….</w:t>
      </w:r>
    </w:p>
    <w:p w14:paraId="661D4169" w14:textId="77777777" w:rsidR="00BC48BF" w:rsidRDefault="00BC48BF" w:rsidP="00BC48BF">
      <w:pPr>
        <w:rPr>
          <w:rFonts w:ascii="Arial" w:hAnsi="Arial" w:cs="Arial"/>
          <w:sz w:val="24"/>
          <w:szCs w:val="24"/>
        </w:rPr>
      </w:pPr>
    </w:p>
    <w:p w14:paraId="0B6343D9" w14:textId="77777777" w:rsidR="001C5FF1" w:rsidRDefault="00BC48BF" w:rsidP="00574293">
      <w:pPr>
        <w:spacing w:line="360" w:lineRule="auto"/>
        <w:jc w:val="both"/>
        <w:rPr>
          <w:rFonts w:ascii="Arial" w:hAnsi="Arial" w:cs="Arial"/>
          <w:sz w:val="24"/>
          <w:szCs w:val="24"/>
        </w:rPr>
      </w:pPr>
      <w:r>
        <w:rPr>
          <w:rFonts w:ascii="Arial" w:hAnsi="Arial" w:cs="Arial"/>
          <w:sz w:val="24"/>
          <w:szCs w:val="24"/>
        </w:rPr>
        <w:lastRenderedPageBreak/>
        <w:t>Thank you very much for participating. All your answers are confidential and not traceable to you.</w:t>
      </w:r>
    </w:p>
    <w:p w14:paraId="7A2E821E" w14:textId="77777777" w:rsidR="005A490C" w:rsidRDefault="005A490C" w:rsidP="00A91C9A">
      <w:pPr>
        <w:pStyle w:val="Heading1"/>
      </w:pPr>
      <w:bookmarkStart w:id="21" w:name="_Toc89273492"/>
      <w:r>
        <w:t>Appendix 02</w:t>
      </w:r>
      <w:bookmarkEnd w:id="21"/>
    </w:p>
    <w:p w14:paraId="6542B221" w14:textId="77777777" w:rsidR="00770113" w:rsidRPr="00770113" w:rsidRDefault="00770113" w:rsidP="00770113">
      <w:pPr>
        <w:rPr>
          <w:rFonts w:ascii="Arial" w:hAnsi="Arial" w:cs="Arial"/>
          <w:b/>
        </w:rPr>
      </w:pPr>
      <w:r w:rsidRPr="00770113">
        <w:rPr>
          <w:rFonts w:ascii="Arial" w:hAnsi="Arial" w:cs="Arial"/>
          <w:b/>
          <w:sz w:val="24"/>
        </w:rPr>
        <w:t>Questionnaire</w:t>
      </w:r>
    </w:p>
    <w:tbl>
      <w:tblPr>
        <w:tblStyle w:val="PlainTable3"/>
        <w:tblW w:w="0" w:type="auto"/>
        <w:tblLook w:val="04A0" w:firstRow="1" w:lastRow="0" w:firstColumn="1" w:lastColumn="0" w:noHBand="0" w:noVBand="1"/>
      </w:tblPr>
      <w:tblGrid>
        <w:gridCol w:w="1080"/>
        <w:gridCol w:w="8270"/>
      </w:tblGrid>
      <w:tr w:rsidR="005A490C" w14:paraId="6358DA08" w14:textId="77777777" w:rsidTr="001704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80" w:type="dxa"/>
          </w:tcPr>
          <w:p w14:paraId="4AB8984B" w14:textId="77777777" w:rsidR="005A490C" w:rsidRDefault="005A490C" w:rsidP="001704BE">
            <w:pPr>
              <w:spacing w:line="360" w:lineRule="auto"/>
              <w:jc w:val="both"/>
              <w:rPr>
                <w:rFonts w:ascii="Arial" w:hAnsi="Arial" w:cs="Arial"/>
                <w:sz w:val="24"/>
                <w:szCs w:val="24"/>
              </w:rPr>
            </w:pPr>
          </w:p>
        </w:tc>
        <w:tc>
          <w:tcPr>
            <w:tcW w:w="8270" w:type="dxa"/>
          </w:tcPr>
          <w:p w14:paraId="26B75C33" w14:textId="77777777" w:rsidR="005A490C" w:rsidRDefault="005A490C" w:rsidP="001704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5A490C" w14:paraId="0280F33D" w14:textId="77777777" w:rsidTr="001704BE">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080" w:type="dxa"/>
          </w:tcPr>
          <w:p w14:paraId="62B14603" w14:textId="77777777" w:rsidR="005A490C" w:rsidRPr="005333A9" w:rsidRDefault="005A490C" w:rsidP="001704BE">
            <w:pPr>
              <w:jc w:val="center"/>
              <w:rPr>
                <w:rFonts w:ascii="Arial" w:hAnsi="Arial" w:cs="Arial"/>
                <w:sz w:val="24"/>
              </w:rPr>
            </w:pPr>
            <w:r>
              <w:rPr>
                <w:rFonts w:ascii="Arial" w:hAnsi="Arial" w:cs="Arial"/>
                <w:sz w:val="24"/>
              </w:rPr>
              <w:t>No.</w:t>
            </w:r>
          </w:p>
        </w:tc>
        <w:tc>
          <w:tcPr>
            <w:tcW w:w="8270" w:type="dxa"/>
          </w:tcPr>
          <w:p w14:paraId="45D7CA84" w14:textId="77777777" w:rsidR="005A490C" w:rsidRPr="005333A9" w:rsidRDefault="005A490C" w:rsidP="001704BE">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5333A9">
              <w:rPr>
                <w:rFonts w:ascii="Arial" w:hAnsi="Arial" w:cs="Arial"/>
                <w:b/>
                <w:sz w:val="24"/>
              </w:rPr>
              <w:t>Questions to be Asked</w:t>
            </w:r>
          </w:p>
        </w:tc>
      </w:tr>
      <w:tr w:rsidR="005A490C" w14:paraId="7918C0C1"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28001100"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01</w:t>
            </w:r>
          </w:p>
        </w:tc>
        <w:tc>
          <w:tcPr>
            <w:tcW w:w="8270" w:type="dxa"/>
          </w:tcPr>
          <w:p w14:paraId="2598FC6E"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What is the most interesting aspect of your job?</w:t>
            </w:r>
          </w:p>
        </w:tc>
      </w:tr>
      <w:tr w:rsidR="005A490C" w14:paraId="2D95830E"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45A7A02D"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02</w:t>
            </w:r>
          </w:p>
        </w:tc>
        <w:tc>
          <w:tcPr>
            <w:tcW w:w="8270" w:type="dxa"/>
          </w:tcPr>
          <w:p w14:paraId="4AB8C61F"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Do you find you job meaningful and purposeful?</w:t>
            </w:r>
          </w:p>
        </w:tc>
      </w:tr>
      <w:tr w:rsidR="005A490C" w14:paraId="621A7884"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5BD18A39"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03</w:t>
            </w:r>
          </w:p>
        </w:tc>
        <w:tc>
          <w:tcPr>
            <w:tcW w:w="8270" w:type="dxa"/>
          </w:tcPr>
          <w:p w14:paraId="10B09A41"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How much challenge do you face in the workplace?</w:t>
            </w:r>
          </w:p>
        </w:tc>
      </w:tr>
      <w:tr w:rsidR="005A490C" w14:paraId="4D51BD0A"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2C8E560B"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04</w:t>
            </w:r>
          </w:p>
        </w:tc>
        <w:tc>
          <w:tcPr>
            <w:tcW w:w="8270" w:type="dxa"/>
          </w:tcPr>
          <w:p w14:paraId="6B87A1A9"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Do you feel stressed when faced with work-related pressures</w:t>
            </w:r>
          </w:p>
        </w:tc>
      </w:tr>
      <w:tr w:rsidR="005A490C" w14:paraId="5D97E572"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53CE1128"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05</w:t>
            </w:r>
          </w:p>
        </w:tc>
        <w:tc>
          <w:tcPr>
            <w:tcW w:w="8270" w:type="dxa"/>
          </w:tcPr>
          <w:p w14:paraId="23751448"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gramStart"/>
            <w:r>
              <w:rPr>
                <w:rFonts w:ascii="Arial" w:hAnsi="Arial" w:cs="Arial"/>
                <w:sz w:val="24"/>
                <w:szCs w:val="24"/>
              </w:rPr>
              <w:t>Are</w:t>
            </w:r>
            <w:proofErr w:type="gramEnd"/>
            <w:r>
              <w:rPr>
                <w:rFonts w:ascii="Arial" w:hAnsi="Arial" w:cs="Arial"/>
                <w:sz w:val="24"/>
                <w:szCs w:val="24"/>
              </w:rPr>
              <w:t xml:space="preserve"> your supervisor supportive? Does he/she listen to your problems?</w:t>
            </w:r>
          </w:p>
        </w:tc>
      </w:tr>
      <w:tr w:rsidR="005A490C" w14:paraId="126E54B1"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274A37B5"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06</w:t>
            </w:r>
          </w:p>
        </w:tc>
        <w:tc>
          <w:tcPr>
            <w:tcW w:w="8270" w:type="dxa"/>
          </w:tcPr>
          <w:p w14:paraId="6547E6CE"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What are the things that motivate you to come for work?</w:t>
            </w:r>
          </w:p>
        </w:tc>
      </w:tr>
      <w:tr w:rsidR="005A490C" w14:paraId="1EE15AE6"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2DB3B456"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07</w:t>
            </w:r>
          </w:p>
        </w:tc>
        <w:tc>
          <w:tcPr>
            <w:tcW w:w="8270" w:type="dxa"/>
          </w:tcPr>
          <w:p w14:paraId="621A1D42"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Do you like the current management style?</w:t>
            </w:r>
          </w:p>
        </w:tc>
      </w:tr>
      <w:tr w:rsidR="005A490C" w14:paraId="0E0DDC07"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4668EEF0"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08</w:t>
            </w:r>
          </w:p>
        </w:tc>
        <w:tc>
          <w:tcPr>
            <w:tcW w:w="8270" w:type="dxa"/>
          </w:tcPr>
          <w:p w14:paraId="42A34EAB"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Is there any lack of communication?</w:t>
            </w:r>
          </w:p>
        </w:tc>
      </w:tr>
      <w:tr w:rsidR="005A490C" w14:paraId="69AAEC0C"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44BEAD38"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09</w:t>
            </w:r>
          </w:p>
        </w:tc>
        <w:tc>
          <w:tcPr>
            <w:tcW w:w="8270" w:type="dxa"/>
          </w:tcPr>
          <w:p w14:paraId="62080B6B"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Are you happy with </w:t>
            </w:r>
            <w:proofErr w:type="gramStart"/>
            <w:r>
              <w:rPr>
                <w:rFonts w:ascii="Arial" w:hAnsi="Arial" w:cs="Arial"/>
                <w:sz w:val="24"/>
                <w:szCs w:val="24"/>
              </w:rPr>
              <w:t>you</w:t>
            </w:r>
            <w:proofErr w:type="gramEnd"/>
            <w:r>
              <w:rPr>
                <w:rFonts w:ascii="Arial" w:hAnsi="Arial" w:cs="Arial"/>
                <w:sz w:val="24"/>
                <w:szCs w:val="24"/>
              </w:rPr>
              <w:t xml:space="preserve"> salary and bonuses?</w:t>
            </w:r>
          </w:p>
        </w:tc>
      </w:tr>
      <w:tr w:rsidR="005A490C" w14:paraId="3EFF1023"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5D2E82F1"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10</w:t>
            </w:r>
          </w:p>
        </w:tc>
        <w:tc>
          <w:tcPr>
            <w:tcW w:w="8270" w:type="dxa"/>
          </w:tcPr>
          <w:p w14:paraId="5C6237AF"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Can you maintain your work-life balance?</w:t>
            </w:r>
          </w:p>
        </w:tc>
      </w:tr>
      <w:tr w:rsidR="005A490C" w14:paraId="79A48855"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5A1AE734"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11</w:t>
            </w:r>
          </w:p>
        </w:tc>
        <w:tc>
          <w:tcPr>
            <w:tcW w:w="8270" w:type="dxa"/>
          </w:tcPr>
          <w:p w14:paraId="5524A396"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What is the best thing that happened in your work?</w:t>
            </w:r>
          </w:p>
        </w:tc>
      </w:tr>
      <w:tr w:rsidR="005A490C" w14:paraId="126693E5"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380F12B9"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12</w:t>
            </w:r>
          </w:p>
        </w:tc>
        <w:tc>
          <w:tcPr>
            <w:tcW w:w="8270" w:type="dxa"/>
          </w:tcPr>
          <w:p w14:paraId="354E2823"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How do you define success in your role?</w:t>
            </w:r>
          </w:p>
        </w:tc>
      </w:tr>
      <w:tr w:rsidR="005A490C" w14:paraId="2F465C1B"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04446F1E"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13</w:t>
            </w:r>
          </w:p>
        </w:tc>
        <w:tc>
          <w:tcPr>
            <w:tcW w:w="8270" w:type="dxa"/>
          </w:tcPr>
          <w:p w14:paraId="50678AD8"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Do you feel appreciated and acknowledged?</w:t>
            </w:r>
          </w:p>
        </w:tc>
      </w:tr>
      <w:tr w:rsidR="005A490C" w14:paraId="2B5F3C03"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39485745"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14</w:t>
            </w:r>
          </w:p>
        </w:tc>
        <w:tc>
          <w:tcPr>
            <w:tcW w:w="8270" w:type="dxa"/>
          </w:tcPr>
          <w:p w14:paraId="2748B547"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Do you see yourself to work here after 5years?</w:t>
            </w:r>
          </w:p>
        </w:tc>
      </w:tr>
      <w:tr w:rsidR="005A490C" w14:paraId="5C0F0DD1" w14:textId="77777777" w:rsidTr="001704BE">
        <w:tc>
          <w:tcPr>
            <w:cnfStyle w:val="001000000000" w:firstRow="0" w:lastRow="0" w:firstColumn="1" w:lastColumn="0" w:oddVBand="0" w:evenVBand="0" w:oddHBand="0" w:evenHBand="0" w:firstRowFirstColumn="0" w:firstRowLastColumn="0" w:lastRowFirstColumn="0" w:lastRowLastColumn="0"/>
            <w:tcW w:w="1080" w:type="dxa"/>
          </w:tcPr>
          <w:p w14:paraId="7F8E030C"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15</w:t>
            </w:r>
          </w:p>
        </w:tc>
        <w:tc>
          <w:tcPr>
            <w:tcW w:w="8270" w:type="dxa"/>
          </w:tcPr>
          <w:p w14:paraId="0617D9E6" w14:textId="77777777" w:rsidR="005A490C" w:rsidRDefault="005A490C" w:rsidP="001704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Will you recommend this place to work at to your close friends?</w:t>
            </w:r>
          </w:p>
        </w:tc>
      </w:tr>
      <w:tr w:rsidR="005A490C" w14:paraId="1FF02111" w14:textId="77777777" w:rsidTr="001704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4891ECC8" w14:textId="77777777" w:rsidR="005A490C" w:rsidRPr="00936DA5" w:rsidRDefault="005A490C" w:rsidP="001704BE">
            <w:pPr>
              <w:spacing w:line="360" w:lineRule="auto"/>
              <w:jc w:val="center"/>
              <w:rPr>
                <w:rFonts w:ascii="Arial" w:hAnsi="Arial" w:cs="Arial"/>
                <w:b w:val="0"/>
                <w:sz w:val="24"/>
                <w:szCs w:val="24"/>
              </w:rPr>
            </w:pPr>
            <w:r w:rsidRPr="00936DA5">
              <w:rPr>
                <w:rFonts w:ascii="Arial" w:hAnsi="Arial" w:cs="Arial"/>
                <w:b w:val="0"/>
                <w:sz w:val="24"/>
                <w:szCs w:val="24"/>
              </w:rPr>
              <w:t>16</w:t>
            </w:r>
          </w:p>
        </w:tc>
        <w:tc>
          <w:tcPr>
            <w:tcW w:w="8270" w:type="dxa"/>
          </w:tcPr>
          <w:p w14:paraId="2135970A" w14:textId="77777777" w:rsidR="005A490C" w:rsidRDefault="005A490C" w:rsidP="001704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What are your recommendations regarding HR policies?</w:t>
            </w:r>
          </w:p>
        </w:tc>
      </w:tr>
    </w:tbl>
    <w:p w14:paraId="5A31591F" w14:textId="77777777" w:rsidR="005A490C" w:rsidRPr="00574293" w:rsidRDefault="005A490C" w:rsidP="00574293">
      <w:pPr>
        <w:spacing w:line="360" w:lineRule="auto"/>
        <w:jc w:val="both"/>
        <w:rPr>
          <w:rFonts w:ascii="Arial" w:hAnsi="Arial" w:cs="Arial"/>
          <w:sz w:val="24"/>
          <w:szCs w:val="24"/>
        </w:rPr>
      </w:pPr>
    </w:p>
    <w:sectPr w:rsidR="005A490C" w:rsidRPr="00574293" w:rsidSect="00D17E6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89F4" w14:textId="77777777" w:rsidR="00395909" w:rsidRDefault="00395909" w:rsidP="000727B9">
      <w:pPr>
        <w:spacing w:after="0" w:line="240" w:lineRule="auto"/>
      </w:pPr>
      <w:r>
        <w:separator/>
      </w:r>
    </w:p>
  </w:endnote>
  <w:endnote w:type="continuationSeparator" w:id="0">
    <w:p w14:paraId="15EB917E" w14:textId="77777777" w:rsidR="00395909" w:rsidRDefault="00395909" w:rsidP="00072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2091660"/>
      <w:docPartObj>
        <w:docPartGallery w:val="Page Numbers (Bottom of Page)"/>
        <w:docPartUnique/>
      </w:docPartObj>
    </w:sdtPr>
    <w:sdtEndPr>
      <w:rPr>
        <w:color w:val="7F7F7F" w:themeColor="background1" w:themeShade="7F"/>
        <w:spacing w:val="60"/>
      </w:rPr>
    </w:sdtEndPr>
    <w:sdtContent>
      <w:p w14:paraId="1047323B" w14:textId="77777777" w:rsidR="000727B9" w:rsidRDefault="000727B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B42F8" w:rsidRPr="005B42F8">
          <w:rPr>
            <w:b/>
            <w:bCs/>
            <w:noProof/>
          </w:rPr>
          <w:t>2</w:t>
        </w:r>
        <w:r>
          <w:rPr>
            <w:b/>
            <w:bCs/>
            <w:noProof/>
          </w:rPr>
          <w:fldChar w:fldCharType="end"/>
        </w:r>
        <w:r>
          <w:rPr>
            <w:b/>
            <w:bCs/>
          </w:rPr>
          <w:t xml:space="preserve"> | </w:t>
        </w:r>
        <w:r>
          <w:rPr>
            <w:color w:val="7F7F7F" w:themeColor="background1" w:themeShade="7F"/>
            <w:spacing w:val="60"/>
          </w:rPr>
          <w:t>Page</w:t>
        </w:r>
      </w:p>
    </w:sdtContent>
  </w:sdt>
  <w:p w14:paraId="165EB3F0" w14:textId="77777777" w:rsidR="000727B9" w:rsidRDefault="00072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1A7E4" w14:textId="77777777" w:rsidR="00395909" w:rsidRDefault="00395909" w:rsidP="000727B9">
      <w:pPr>
        <w:spacing w:after="0" w:line="240" w:lineRule="auto"/>
      </w:pPr>
      <w:r>
        <w:separator/>
      </w:r>
    </w:p>
  </w:footnote>
  <w:footnote w:type="continuationSeparator" w:id="0">
    <w:p w14:paraId="29D5F46E" w14:textId="77777777" w:rsidR="00395909" w:rsidRDefault="00395909" w:rsidP="00072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38BC"/>
    <w:multiLevelType w:val="hybridMultilevel"/>
    <w:tmpl w:val="7AB28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40316"/>
    <w:multiLevelType w:val="hybridMultilevel"/>
    <w:tmpl w:val="00204E60"/>
    <w:lvl w:ilvl="0" w:tplc="84F66D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965CA"/>
    <w:multiLevelType w:val="hybridMultilevel"/>
    <w:tmpl w:val="B702556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B15EB"/>
    <w:multiLevelType w:val="hybridMultilevel"/>
    <w:tmpl w:val="074C43AC"/>
    <w:lvl w:ilvl="0" w:tplc="84F66D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F744FC"/>
    <w:multiLevelType w:val="hybridMultilevel"/>
    <w:tmpl w:val="901AA9D8"/>
    <w:lvl w:ilvl="0" w:tplc="84F66D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C45AF5"/>
    <w:multiLevelType w:val="hybridMultilevel"/>
    <w:tmpl w:val="89C6F5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423F0E"/>
    <w:multiLevelType w:val="hybridMultilevel"/>
    <w:tmpl w:val="602005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8536EC"/>
    <w:multiLevelType w:val="multilevel"/>
    <w:tmpl w:val="635E9F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DBD1B79"/>
    <w:multiLevelType w:val="hybridMultilevel"/>
    <w:tmpl w:val="7214E7B6"/>
    <w:lvl w:ilvl="0" w:tplc="84F66D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9C1B5C"/>
    <w:multiLevelType w:val="multilevel"/>
    <w:tmpl w:val="F6E41F1E"/>
    <w:lvl w:ilvl="0">
      <w:start w:val="1"/>
      <w:numFmt w:val="upperRoman"/>
      <w:lvlText w:val="%1."/>
      <w:lvlJc w:val="right"/>
      <w:pPr>
        <w:ind w:left="720" w:hanging="360"/>
      </w:pPr>
    </w:lvl>
    <w:lvl w:ilvl="1">
      <w:start w:val="4"/>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89E529B"/>
    <w:multiLevelType w:val="multilevel"/>
    <w:tmpl w:val="7BA4C82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B5C7BF8"/>
    <w:multiLevelType w:val="hybridMultilevel"/>
    <w:tmpl w:val="B7025568"/>
    <w:lvl w:ilvl="0" w:tplc="04090015">
      <w:start w:val="3"/>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6FB656A8"/>
    <w:multiLevelType w:val="hybridMultilevel"/>
    <w:tmpl w:val="829C0702"/>
    <w:lvl w:ilvl="0" w:tplc="43FEBCD0">
      <w:start w:val="1"/>
      <w:numFmt w:val="bullet"/>
      <w:lvlText w:val="o"/>
      <w:lvlJc w:val="left"/>
      <w:pPr>
        <w:ind w:left="720" w:hanging="360"/>
      </w:pPr>
      <w:rPr>
        <w:rFonts w:ascii="Courier New" w:hAnsi="Courier New" w:cs="Courier New" w:hint="default"/>
        <w:color w:val="2E74B5"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C77E86"/>
    <w:multiLevelType w:val="hybridMultilevel"/>
    <w:tmpl w:val="21C622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7160A8"/>
    <w:multiLevelType w:val="hybridMultilevel"/>
    <w:tmpl w:val="99CA3F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0A4573"/>
    <w:multiLevelType w:val="hybridMultilevel"/>
    <w:tmpl w:val="43EC1C8E"/>
    <w:lvl w:ilvl="0" w:tplc="84F66D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0"/>
  </w:num>
  <w:num w:numId="4">
    <w:abstractNumId w:val="3"/>
  </w:num>
  <w:num w:numId="5">
    <w:abstractNumId w:val="14"/>
  </w:num>
  <w:num w:numId="6">
    <w:abstractNumId w:val="9"/>
  </w:num>
  <w:num w:numId="7">
    <w:abstractNumId w:val="5"/>
  </w:num>
  <w:num w:numId="8">
    <w:abstractNumId w:val="12"/>
  </w:num>
  <w:num w:numId="9">
    <w:abstractNumId w:val="13"/>
  </w:num>
  <w:num w:numId="10">
    <w:abstractNumId w:val="2"/>
  </w:num>
  <w:num w:numId="11">
    <w:abstractNumId w:val="11"/>
  </w:num>
  <w:num w:numId="12">
    <w:abstractNumId w:val="6"/>
  </w:num>
  <w:num w:numId="13">
    <w:abstractNumId w:val="4"/>
  </w:num>
  <w:num w:numId="14">
    <w:abstractNumId w:val="8"/>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IwNjI0MLO0MDE2N7NU0lEKTi0uzszPAykwrAUAtsyqWCwAAAA="/>
  </w:docVars>
  <w:rsids>
    <w:rsidRoot w:val="007F0E40"/>
    <w:rsid w:val="00032BBE"/>
    <w:rsid w:val="000727B9"/>
    <w:rsid w:val="000A655D"/>
    <w:rsid w:val="000D27FA"/>
    <w:rsid w:val="000E0F68"/>
    <w:rsid w:val="000E38F1"/>
    <w:rsid w:val="001704BE"/>
    <w:rsid w:val="00175722"/>
    <w:rsid w:val="0019381F"/>
    <w:rsid w:val="00193990"/>
    <w:rsid w:val="00197E9D"/>
    <w:rsid w:val="001A5BC6"/>
    <w:rsid w:val="001C5AED"/>
    <w:rsid w:val="001C5FF1"/>
    <w:rsid w:val="001D1E5A"/>
    <w:rsid w:val="001E2525"/>
    <w:rsid w:val="00262691"/>
    <w:rsid w:val="002C1BC9"/>
    <w:rsid w:val="002C3593"/>
    <w:rsid w:val="002C5127"/>
    <w:rsid w:val="002C72B5"/>
    <w:rsid w:val="002E7DF5"/>
    <w:rsid w:val="002F2B56"/>
    <w:rsid w:val="002F2F6B"/>
    <w:rsid w:val="0030781C"/>
    <w:rsid w:val="00357CD6"/>
    <w:rsid w:val="00395909"/>
    <w:rsid w:val="003A0DB8"/>
    <w:rsid w:val="003C77EF"/>
    <w:rsid w:val="003F44CF"/>
    <w:rsid w:val="00441E9D"/>
    <w:rsid w:val="00471001"/>
    <w:rsid w:val="004916F4"/>
    <w:rsid w:val="00495465"/>
    <w:rsid w:val="004C066C"/>
    <w:rsid w:val="004D57B3"/>
    <w:rsid w:val="004E6047"/>
    <w:rsid w:val="00501C61"/>
    <w:rsid w:val="00515C95"/>
    <w:rsid w:val="0052035F"/>
    <w:rsid w:val="005322E6"/>
    <w:rsid w:val="005333A9"/>
    <w:rsid w:val="00536E7A"/>
    <w:rsid w:val="00550AB6"/>
    <w:rsid w:val="00574293"/>
    <w:rsid w:val="0059056B"/>
    <w:rsid w:val="00591035"/>
    <w:rsid w:val="00597515"/>
    <w:rsid w:val="00597739"/>
    <w:rsid w:val="005A22A4"/>
    <w:rsid w:val="005A490C"/>
    <w:rsid w:val="005B42F8"/>
    <w:rsid w:val="005C1C30"/>
    <w:rsid w:val="005D45FE"/>
    <w:rsid w:val="00637CE2"/>
    <w:rsid w:val="006A3554"/>
    <w:rsid w:val="006A456A"/>
    <w:rsid w:val="006A714A"/>
    <w:rsid w:val="007614DD"/>
    <w:rsid w:val="00761D6C"/>
    <w:rsid w:val="00770113"/>
    <w:rsid w:val="00780D19"/>
    <w:rsid w:val="007A0820"/>
    <w:rsid w:val="007C0EFF"/>
    <w:rsid w:val="007D3A84"/>
    <w:rsid w:val="007F0E40"/>
    <w:rsid w:val="0083559C"/>
    <w:rsid w:val="008453E2"/>
    <w:rsid w:val="00872F3E"/>
    <w:rsid w:val="00881C75"/>
    <w:rsid w:val="0091465A"/>
    <w:rsid w:val="00936DA5"/>
    <w:rsid w:val="00941F17"/>
    <w:rsid w:val="009A4F5E"/>
    <w:rsid w:val="009B2FCB"/>
    <w:rsid w:val="00A16BFD"/>
    <w:rsid w:val="00A30892"/>
    <w:rsid w:val="00A91C9A"/>
    <w:rsid w:val="00AF7733"/>
    <w:rsid w:val="00B61C19"/>
    <w:rsid w:val="00B670D4"/>
    <w:rsid w:val="00B77940"/>
    <w:rsid w:val="00B80D08"/>
    <w:rsid w:val="00B8240C"/>
    <w:rsid w:val="00BC48BF"/>
    <w:rsid w:val="00BD40FD"/>
    <w:rsid w:val="00C14766"/>
    <w:rsid w:val="00C55D68"/>
    <w:rsid w:val="00C57412"/>
    <w:rsid w:val="00C81FB8"/>
    <w:rsid w:val="00C9671E"/>
    <w:rsid w:val="00CC5F48"/>
    <w:rsid w:val="00CE379D"/>
    <w:rsid w:val="00D07E88"/>
    <w:rsid w:val="00D17E60"/>
    <w:rsid w:val="00D265C0"/>
    <w:rsid w:val="00D40B45"/>
    <w:rsid w:val="00D62502"/>
    <w:rsid w:val="00D63419"/>
    <w:rsid w:val="00D639F6"/>
    <w:rsid w:val="00D73E95"/>
    <w:rsid w:val="00D77C8C"/>
    <w:rsid w:val="00DB4B4C"/>
    <w:rsid w:val="00DF74F9"/>
    <w:rsid w:val="00E01E54"/>
    <w:rsid w:val="00E20125"/>
    <w:rsid w:val="00E51E98"/>
    <w:rsid w:val="00E54EC4"/>
    <w:rsid w:val="00E72288"/>
    <w:rsid w:val="00E74CA7"/>
    <w:rsid w:val="00ED0CBA"/>
    <w:rsid w:val="00EF45B4"/>
    <w:rsid w:val="00EF4E28"/>
    <w:rsid w:val="00F03D09"/>
    <w:rsid w:val="00F126A3"/>
    <w:rsid w:val="00F72314"/>
    <w:rsid w:val="00FA3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EB923"/>
  <w15:chartTrackingRefBased/>
  <w15:docId w15:val="{634070BB-8BE7-4CF5-B839-AE67FE760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E60"/>
  </w:style>
  <w:style w:type="paragraph" w:styleId="Heading1">
    <w:name w:val="heading 1"/>
    <w:basedOn w:val="Normal"/>
    <w:link w:val="Heading1Char"/>
    <w:uiPriority w:val="9"/>
    <w:qFormat/>
    <w:rsid w:val="00770113"/>
    <w:pPr>
      <w:spacing w:before="220" w:beforeAutospacing="1" w:after="220" w:afterAutospacing="1" w:line="240" w:lineRule="auto"/>
      <w:outlineLvl w:val="0"/>
    </w:pPr>
    <w:rPr>
      <w:rFonts w:ascii="Arial" w:eastAsia="Times New Roman" w:hAnsi="Arial" w:cs="Times New Roman"/>
      <w:b/>
      <w:bCs/>
      <w:kern w:val="36"/>
      <w:sz w:val="32"/>
      <w:szCs w:val="48"/>
    </w:rPr>
  </w:style>
  <w:style w:type="paragraph" w:styleId="Heading2">
    <w:name w:val="heading 2"/>
    <w:basedOn w:val="Normal"/>
    <w:next w:val="Normal"/>
    <w:link w:val="Heading2Char"/>
    <w:uiPriority w:val="9"/>
    <w:unhideWhenUsed/>
    <w:qFormat/>
    <w:rsid w:val="00770113"/>
    <w:pPr>
      <w:keepNext/>
      <w:keepLines/>
      <w:spacing w:before="160" w:after="120"/>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unhideWhenUsed/>
    <w:qFormat/>
    <w:rsid w:val="00770113"/>
    <w:pPr>
      <w:keepNext/>
      <w:keepLines/>
      <w:spacing w:before="160" w:after="12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7E60"/>
    <w:pPr>
      <w:spacing w:after="0" w:line="240" w:lineRule="auto"/>
    </w:pPr>
    <w:rPr>
      <w:rFonts w:eastAsiaTheme="minorEastAsia"/>
    </w:rPr>
  </w:style>
  <w:style w:type="character" w:customStyle="1" w:styleId="NoSpacingChar">
    <w:name w:val="No Spacing Char"/>
    <w:basedOn w:val="DefaultParagraphFont"/>
    <w:link w:val="NoSpacing"/>
    <w:uiPriority w:val="1"/>
    <w:rsid w:val="00D17E60"/>
    <w:rPr>
      <w:rFonts w:eastAsiaTheme="minorEastAsia"/>
    </w:rPr>
  </w:style>
  <w:style w:type="paragraph" w:styleId="ListParagraph">
    <w:name w:val="List Paragraph"/>
    <w:basedOn w:val="Normal"/>
    <w:uiPriority w:val="34"/>
    <w:qFormat/>
    <w:rsid w:val="0083559C"/>
    <w:pPr>
      <w:ind w:left="720"/>
      <w:contextualSpacing/>
    </w:pPr>
  </w:style>
  <w:style w:type="character" w:customStyle="1" w:styleId="Heading1Char">
    <w:name w:val="Heading 1 Char"/>
    <w:basedOn w:val="DefaultParagraphFont"/>
    <w:link w:val="Heading1"/>
    <w:uiPriority w:val="9"/>
    <w:rsid w:val="00770113"/>
    <w:rPr>
      <w:rFonts w:ascii="Arial" w:eastAsia="Times New Roman" w:hAnsi="Arial" w:cs="Times New Roman"/>
      <w:b/>
      <w:bCs/>
      <w:kern w:val="36"/>
      <w:sz w:val="32"/>
      <w:szCs w:val="48"/>
    </w:rPr>
  </w:style>
  <w:style w:type="character" w:styleId="Hyperlink">
    <w:name w:val="Hyperlink"/>
    <w:basedOn w:val="DefaultParagraphFont"/>
    <w:uiPriority w:val="99"/>
    <w:unhideWhenUsed/>
    <w:rsid w:val="009B2FCB"/>
    <w:rPr>
      <w:color w:val="0563C1" w:themeColor="hyperlink"/>
      <w:u w:val="single"/>
    </w:rPr>
  </w:style>
  <w:style w:type="table" w:styleId="TableGrid">
    <w:name w:val="Table Grid"/>
    <w:basedOn w:val="TableNormal"/>
    <w:uiPriority w:val="39"/>
    <w:rsid w:val="00533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5333A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5333A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C48B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770113"/>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770113"/>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A91C9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Cs w:val="32"/>
    </w:rPr>
  </w:style>
  <w:style w:type="paragraph" w:styleId="TOC1">
    <w:name w:val="toc 1"/>
    <w:basedOn w:val="Normal"/>
    <w:next w:val="Normal"/>
    <w:autoRedefine/>
    <w:uiPriority w:val="39"/>
    <w:unhideWhenUsed/>
    <w:rsid w:val="00A91C9A"/>
    <w:pPr>
      <w:spacing w:after="100"/>
    </w:pPr>
  </w:style>
  <w:style w:type="paragraph" w:styleId="TOC2">
    <w:name w:val="toc 2"/>
    <w:basedOn w:val="Normal"/>
    <w:next w:val="Normal"/>
    <w:autoRedefine/>
    <w:uiPriority w:val="39"/>
    <w:unhideWhenUsed/>
    <w:rsid w:val="00A91C9A"/>
    <w:pPr>
      <w:spacing w:after="100"/>
      <w:ind w:left="220"/>
    </w:pPr>
  </w:style>
  <w:style w:type="paragraph" w:styleId="TOC3">
    <w:name w:val="toc 3"/>
    <w:basedOn w:val="Normal"/>
    <w:next w:val="Normal"/>
    <w:autoRedefine/>
    <w:uiPriority w:val="39"/>
    <w:unhideWhenUsed/>
    <w:rsid w:val="00A91C9A"/>
    <w:pPr>
      <w:spacing w:after="100"/>
      <w:ind w:left="440"/>
    </w:pPr>
  </w:style>
  <w:style w:type="paragraph" w:styleId="Header">
    <w:name w:val="header"/>
    <w:basedOn w:val="Normal"/>
    <w:link w:val="HeaderChar"/>
    <w:uiPriority w:val="99"/>
    <w:unhideWhenUsed/>
    <w:rsid w:val="000727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7B9"/>
  </w:style>
  <w:style w:type="paragraph" w:styleId="Footer">
    <w:name w:val="footer"/>
    <w:basedOn w:val="Normal"/>
    <w:link w:val="FooterChar"/>
    <w:uiPriority w:val="99"/>
    <w:unhideWhenUsed/>
    <w:rsid w:val="000727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5961">
      <w:bodyDiv w:val="1"/>
      <w:marLeft w:val="0"/>
      <w:marRight w:val="0"/>
      <w:marTop w:val="0"/>
      <w:marBottom w:val="0"/>
      <w:divBdr>
        <w:top w:val="none" w:sz="0" w:space="0" w:color="auto"/>
        <w:left w:val="none" w:sz="0" w:space="0" w:color="auto"/>
        <w:bottom w:val="none" w:sz="0" w:space="0" w:color="auto"/>
        <w:right w:val="none" w:sz="0" w:space="0" w:color="auto"/>
      </w:divBdr>
      <w:divsChild>
        <w:div w:id="118378802">
          <w:marLeft w:val="0"/>
          <w:marRight w:val="0"/>
          <w:marTop w:val="0"/>
          <w:marBottom w:val="0"/>
          <w:divBdr>
            <w:top w:val="none" w:sz="0" w:space="0" w:color="auto"/>
            <w:left w:val="none" w:sz="0" w:space="0" w:color="auto"/>
            <w:bottom w:val="none" w:sz="0" w:space="0" w:color="auto"/>
            <w:right w:val="none" w:sz="0" w:space="0" w:color="auto"/>
          </w:divBdr>
        </w:div>
      </w:divsChild>
    </w:div>
    <w:div w:id="159390613">
      <w:bodyDiv w:val="1"/>
      <w:marLeft w:val="0"/>
      <w:marRight w:val="0"/>
      <w:marTop w:val="0"/>
      <w:marBottom w:val="0"/>
      <w:divBdr>
        <w:top w:val="none" w:sz="0" w:space="0" w:color="auto"/>
        <w:left w:val="none" w:sz="0" w:space="0" w:color="auto"/>
        <w:bottom w:val="none" w:sz="0" w:space="0" w:color="auto"/>
        <w:right w:val="none" w:sz="0" w:space="0" w:color="auto"/>
      </w:divBdr>
      <w:divsChild>
        <w:div w:id="873885110">
          <w:marLeft w:val="0"/>
          <w:marRight w:val="0"/>
          <w:marTop w:val="0"/>
          <w:marBottom w:val="0"/>
          <w:divBdr>
            <w:top w:val="none" w:sz="0" w:space="0" w:color="auto"/>
            <w:left w:val="none" w:sz="0" w:space="0" w:color="auto"/>
            <w:bottom w:val="none" w:sz="0" w:space="0" w:color="auto"/>
            <w:right w:val="none" w:sz="0" w:space="0" w:color="auto"/>
          </w:divBdr>
        </w:div>
      </w:divsChild>
    </w:div>
    <w:div w:id="282729634">
      <w:bodyDiv w:val="1"/>
      <w:marLeft w:val="0"/>
      <w:marRight w:val="0"/>
      <w:marTop w:val="0"/>
      <w:marBottom w:val="0"/>
      <w:divBdr>
        <w:top w:val="none" w:sz="0" w:space="0" w:color="auto"/>
        <w:left w:val="none" w:sz="0" w:space="0" w:color="auto"/>
        <w:bottom w:val="none" w:sz="0" w:space="0" w:color="auto"/>
        <w:right w:val="none" w:sz="0" w:space="0" w:color="auto"/>
      </w:divBdr>
      <w:divsChild>
        <w:div w:id="1504974246">
          <w:marLeft w:val="0"/>
          <w:marRight w:val="0"/>
          <w:marTop w:val="0"/>
          <w:marBottom w:val="0"/>
          <w:divBdr>
            <w:top w:val="none" w:sz="0" w:space="0" w:color="auto"/>
            <w:left w:val="none" w:sz="0" w:space="0" w:color="auto"/>
            <w:bottom w:val="none" w:sz="0" w:space="0" w:color="auto"/>
            <w:right w:val="none" w:sz="0" w:space="0" w:color="auto"/>
          </w:divBdr>
        </w:div>
      </w:divsChild>
    </w:div>
    <w:div w:id="295333760">
      <w:bodyDiv w:val="1"/>
      <w:marLeft w:val="0"/>
      <w:marRight w:val="0"/>
      <w:marTop w:val="0"/>
      <w:marBottom w:val="0"/>
      <w:divBdr>
        <w:top w:val="none" w:sz="0" w:space="0" w:color="auto"/>
        <w:left w:val="none" w:sz="0" w:space="0" w:color="auto"/>
        <w:bottom w:val="none" w:sz="0" w:space="0" w:color="auto"/>
        <w:right w:val="none" w:sz="0" w:space="0" w:color="auto"/>
      </w:divBdr>
      <w:divsChild>
        <w:div w:id="681323940">
          <w:marLeft w:val="0"/>
          <w:marRight w:val="0"/>
          <w:marTop w:val="0"/>
          <w:marBottom w:val="0"/>
          <w:divBdr>
            <w:top w:val="none" w:sz="0" w:space="0" w:color="auto"/>
            <w:left w:val="none" w:sz="0" w:space="0" w:color="auto"/>
            <w:bottom w:val="none" w:sz="0" w:space="0" w:color="auto"/>
            <w:right w:val="none" w:sz="0" w:space="0" w:color="auto"/>
          </w:divBdr>
        </w:div>
      </w:divsChild>
    </w:div>
    <w:div w:id="340817488">
      <w:bodyDiv w:val="1"/>
      <w:marLeft w:val="0"/>
      <w:marRight w:val="0"/>
      <w:marTop w:val="0"/>
      <w:marBottom w:val="0"/>
      <w:divBdr>
        <w:top w:val="none" w:sz="0" w:space="0" w:color="auto"/>
        <w:left w:val="none" w:sz="0" w:space="0" w:color="auto"/>
        <w:bottom w:val="none" w:sz="0" w:space="0" w:color="auto"/>
        <w:right w:val="none" w:sz="0" w:space="0" w:color="auto"/>
      </w:divBdr>
      <w:divsChild>
        <w:div w:id="223837463">
          <w:marLeft w:val="0"/>
          <w:marRight w:val="0"/>
          <w:marTop w:val="0"/>
          <w:marBottom w:val="0"/>
          <w:divBdr>
            <w:top w:val="none" w:sz="0" w:space="0" w:color="auto"/>
            <w:left w:val="none" w:sz="0" w:space="0" w:color="auto"/>
            <w:bottom w:val="none" w:sz="0" w:space="0" w:color="auto"/>
            <w:right w:val="none" w:sz="0" w:space="0" w:color="auto"/>
          </w:divBdr>
        </w:div>
      </w:divsChild>
    </w:div>
    <w:div w:id="581720741">
      <w:bodyDiv w:val="1"/>
      <w:marLeft w:val="0"/>
      <w:marRight w:val="0"/>
      <w:marTop w:val="0"/>
      <w:marBottom w:val="0"/>
      <w:divBdr>
        <w:top w:val="none" w:sz="0" w:space="0" w:color="auto"/>
        <w:left w:val="none" w:sz="0" w:space="0" w:color="auto"/>
        <w:bottom w:val="none" w:sz="0" w:space="0" w:color="auto"/>
        <w:right w:val="none" w:sz="0" w:space="0" w:color="auto"/>
      </w:divBdr>
    </w:div>
    <w:div w:id="776408997">
      <w:bodyDiv w:val="1"/>
      <w:marLeft w:val="0"/>
      <w:marRight w:val="0"/>
      <w:marTop w:val="0"/>
      <w:marBottom w:val="0"/>
      <w:divBdr>
        <w:top w:val="none" w:sz="0" w:space="0" w:color="auto"/>
        <w:left w:val="none" w:sz="0" w:space="0" w:color="auto"/>
        <w:bottom w:val="none" w:sz="0" w:space="0" w:color="auto"/>
        <w:right w:val="none" w:sz="0" w:space="0" w:color="auto"/>
      </w:divBdr>
      <w:divsChild>
        <w:div w:id="580913397">
          <w:marLeft w:val="0"/>
          <w:marRight w:val="0"/>
          <w:marTop w:val="0"/>
          <w:marBottom w:val="0"/>
          <w:divBdr>
            <w:top w:val="none" w:sz="0" w:space="0" w:color="auto"/>
            <w:left w:val="none" w:sz="0" w:space="0" w:color="auto"/>
            <w:bottom w:val="none" w:sz="0" w:space="0" w:color="auto"/>
            <w:right w:val="none" w:sz="0" w:space="0" w:color="auto"/>
          </w:divBdr>
        </w:div>
      </w:divsChild>
    </w:div>
    <w:div w:id="872764416">
      <w:bodyDiv w:val="1"/>
      <w:marLeft w:val="0"/>
      <w:marRight w:val="0"/>
      <w:marTop w:val="0"/>
      <w:marBottom w:val="0"/>
      <w:divBdr>
        <w:top w:val="none" w:sz="0" w:space="0" w:color="auto"/>
        <w:left w:val="none" w:sz="0" w:space="0" w:color="auto"/>
        <w:bottom w:val="none" w:sz="0" w:space="0" w:color="auto"/>
        <w:right w:val="none" w:sz="0" w:space="0" w:color="auto"/>
      </w:divBdr>
      <w:divsChild>
        <w:div w:id="935138877">
          <w:marLeft w:val="0"/>
          <w:marRight w:val="0"/>
          <w:marTop w:val="0"/>
          <w:marBottom w:val="0"/>
          <w:divBdr>
            <w:top w:val="none" w:sz="0" w:space="0" w:color="auto"/>
            <w:left w:val="none" w:sz="0" w:space="0" w:color="auto"/>
            <w:bottom w:val="none" w:sz="0" w:space="0" w:color="auto"/>
            <w:right w:val="none" w:sz="0" w:space="0" w:color="auto"/>
          </w:divBdr>
        </w:div>
      </w:divsChild>
    </w:div>
    <w:div w:id="901720635">
      <w:bodyDiv w:val="1"/>
      <w:marLeft w:val="0"/>
      <w:marRight w:val="0"/>
      <w:marTop w:val="0"/>
      <w:marBottom w:val="0"/>
      <w:divBdr>
        <w:top w:val="none" w:sz="0" w:space="0" w:color="auto"/>
        <w:left w:val="none" w:sz="0" w:space="0" w:color="auto"/>
        <w:bottom w:val="none" w:sz="0" w:space="0" w:color="auto"/>
        <w:right w:val="none" w:sz="0" w:space="0" w:color="auto"/>
      </w:divBdr>
      <w:divsChild>
        <w:div w:id="1897157713">
          <w:marLeft w:val="0"/>
          <w:marRight w:val="0"/>
          <w:marTop w:val="0"/>
          <w:marBottom w:val="0"/>
          <w:divBdr>
            <w:top w:val="none" w:sz="0" w:space="0" w:color="auto"/>
            <w:left w:val="none" w:sz="0" w:space="0" w:color="auto"/>
            <w:bottom w:val="none" w:sz="0" w:space="0" w:color="auto"/>
            <w:right w:val="none" w:sz="0" w:space="0" w:color="auto"/>
          </w:divBdr>
        </w:div>
      </w:divsChild>
    </w:div>
    <w:div w:id="967782993">
      <w:bodyDiv w:val="1"/>
      <w:marLeft w:val="0"/>
      <w:marRight w:val="0"/>
      <w:marTop w:val="0"/>
      <w:marBottom w:val="0"/>
      <w:divBdr>
        <w:top w:val="none" w:sz="0" w:space="0" w:color="auto"/>
        <w:left w:val="none" w:sz="0" w:space="0" w:color="auto"/>
        <w:bottom w:val="none" w:sz="0" w:space="0" w:color="auto"/>
        <w:right w:val="none" w:sz="0" w:space="0" w:color="auto"/>
      </w:divBdr>
    </w:div>
    <w:div w:id="990137365">
      <w:bodyDiv w:val="1"/>
      <w:marLeft w:val="0"/>
      <w:marRight w:val="0"/>
      <w:marTop w:val="0"/>
      <w:marBottom w:val="0"/>
      <w:divBdr>
        <w:top w:val="none" w:sz="0" w:space="0" w:color="auto"/>
        <w:left w:val="none" w:sz="0" w:space="0" w:color="auto"/>
        <w:bottom w:val="none" w:sz="0" w:space="0" w:color="auto"/>
        <w:right w:val="none" w:sz="0" w:space="0" w:color="auto"/>
      </w:divBdr>
      <w:divsChild>
        <w:div w:id="1590187953">
          <w:marLeft w:val="0"/>
          <w:marRight w:val="0"/>
          <w:marTop w:val="0"/>
          <w:marBottom w:val="0"/>
          <w:divBdr>
            <w:top w:val="none" w:sz="0" w:space="0" w:color="auto"/>
            <w:left w:val="none" w:sz="0" w:space="0" w:color="auto"/>
            <w:bottom w:val="none" w:sz="0" w:space="0" w:color="auto"/>
            <w:right w:val="none" w:sz="0" w:space="0" w:color="auto"/>
          </w:divBdr>
        </w:div>
      </w:divsChild>
    </w:div>
    <w:div w:id="1038160180">
      <w:bodyDiv w:val="1"/>
      <w:marLeft w:val="0"/>
      <w:marRight w:val="0"/>
      <w:marTop w:val="0"/>
      <w:marBottom w:val="0"/>
      <w:divBdr>
        <w:top w:val="none" w:sz="0" w:space="0" w:color="auto"/>
        <w:left w:val="none" w:sz="0" w:space="0" w:color="auto"/>
        <w:bottom w:val="none" w:sz="0" w:space="0" w:color="auto"/>
        <w:right w:val="none" w:sz="0" w:space="0" w:color="auto"/>
      </w:divBdr>
      <w:divsChild>
        <w:div w:id="697318959">
          <w:marLeft w:val="0"/>
          <w:marRight w:val="0"/>
          <w:marTop w:val="0"/>
          <w:marBottom w:val="0"/>
          <w:divBdr>
            <w:top w:val="none" w:sz="0" w:space="0" w:color="auto"/>
            <w:left w:val="none" w:sz="0" w:space="0" w:color="auto"/>
            <w:bottom w:val="none" w:sz="0" w:space="0" w:color="auto"/>
            <w:right w:val="none" w:sz="0" w:space="0" w:color="auto"/>
          </w:divBdr>
        </w:div>
      </w:divsChild>
    </w:div>
    <w:div w:id="1291283517">
      <w:bodyDiv w:val="1"/>
      <w:marLeft w:val="0"/>
      <w:marRight w:val="0"/>
      <w:marTop w:val="0"/>
      <w:marBottom w:val="0"/>
      <w:divBdr>
        <w:top w:val="none" w:sz="0" w:space="0" w:color="auto"/>
        <w:left w:val="none" w:sz="0" w:space="0" w:color="auto"/>
        <w:bottom w:val="none" w:sz="0" w:space="0" w:color="auto"/>
        <w:right w:val="none" w:sz="0" w:space="0" w:color="auto"/>
      </w:divBdr>
      <w:divsChild>
        <w:div w:id="423038048">
          <w:marLeft w:val="0"/>
          <w:marRight w:val="0"/>
          <w:marTop w:val="0"/>
          <w:marBottom w:val="0"/>
          <w:divBdr>
            <w:top w:val="none" w:sz="0" w:space="0" w:color="auto"/>
            <w:left w:val="none" w:sz="0" w:space="0" w:color="auto"/>
            <w:bottom w:val="none" w:sz="0" w:space="0" w:color="auto"/>
            <w:right w:val="none" w:sz="0" w:space="0" w:color="auto"/>
          </w:divBdr>
        </w:div>
      </w:divsChild>
    </w:div>
    <w:div w:id="1526288407">
      <w:bodyDiv w:val="1"/>
      <w:marLeft w:val="0"/>
      <w:marRight w:val="0"/>
      <w:marTop w:val="0"/>
      <w:marBottom w:val="0"/>
      <w:divBdr>
        <w:top w:val="none" w:sz="0" w:space="0" w:color="auto"/>
        <w:left w:val="none" w:sz="0" w:space="0" w:color="auto"/>
        <w:bottom w:val="none" w:sz="0" w:space="0" w:color="auto"/>
        <w:right w:val="none" w:sz="0" w:space="0" w:color="auto"/>
      </w:divBdr>
      <w:divsChild>
        <w:div w:id="576475457">
          <w:marLeft w:val="0"/>
          <w:marRight w:val="0"/>
          <w:marTop w:val="0"/>
          <w:marBottom w:val="0"/>
          <w:divBdr>
            <w:top w:val="none" w:sz="0" w:space="0" w:color="auto"/>
            <w:left w:val="none" w:sz="0" w:space="0" w:color="auto"/>
            <w:bottom w:val="none" w:sz="0" w:space="0" w:color="auto"/>
            <w:right w:val="none" w:sz="0" w:space="0" w:color="auto"/>
          </w:divBdr>
        </w:div>
      </w:divsChild>
    </w:div>
    <w:div w:id="1562981337">
      <w:bodyDiv w:val="1"/>
      <w:marLeft w:val="0"/>
      <w:marRight w:val="0"/>
      <w:marTop w:val="0"/>
      <w:marBottom w:val="0"/>
      <w:divBdr>
        <w:top w:val="none" w:sz="0" w:space="0" w:color="auto"/>
        <w:left w:val="none" w:sz="0" w:space="0" w:color="auto"/>
        <w:bottom w:val="none" w:sz="0" w:space="0" w:color="auto"/>
        <w:right w:val="none" w:sz="0" w:space="0" w:color="auto"/>
      </w:divBdr>
      <w:divsChild>
        <w:div w:id="764501137">
          <w:marLeft w:val="0"/>
          <w:marRight w:val="0"/>
          <w:marTop w:val="0"/>
          <w:marBottom w:val="0"/>
          <w:divBdr>
            <w:top w:val="none" w:sz="0" w:space="0" w:color="auto"/>
            <w:left w:val="none" w:sz="0" w:space="0" w:color="auto"/>
            <w:bottom w:val="none" w:sz="0" w:space="0" w:color="auto"/>
            <w:right w:val="none" w:sz="0" w:space="0" w:color="auto"/>
          </w:divBdr>
        </w:div>
      </w:divsChild>
    </w:div>
    <w:div w:id="1582375010">
      <w:bodyDiv w:val="1"/>
      <w:marLeft w:val="0"/>
      <w:marRight w:val="0"/>
      <w:marTop w:val="0"/>
      <w:marBottom w:val="0"/>
      <w:divBdr>
        <w:top w:val="none" w:sz="0" w:space="0" w:color="auto"/>
        <w:left w:val="none" w:sz="0" w:space="0" w:color="auto"/>
        <w:bottom w:val="none" w:sz="0" w:space="0" w:color="auto"/>
        <w:right w:val="none" w:sz="0" w:space="0" w:color="auto"/>
      </w:divBdr>
    </w:div>
    <w:div w:id="1635939191">
      <w:bodyDiv w:val="1"/>
      <w:marLeft w:val="0"/>
      <w:marRight w:val="0"/>
      <w:marTop w:val="0"/>
      <w:marBottom w:val="0"/>
      <w:divBdr>
        <w:top w:val="none" w:sz="0" w:space="0" w:color="auto"/>
        <w:left w:val="none" w:sz="0" w:space="0" w:color="auto"/>
        <w:bottom w:val="none" w:sz="0" w:space="0" w:color="auto"/>
        <w:right w:val="none" w:sz="0" w:space="0" w:color="auto"/>
      </w:divBdr>
    </w:div>
    <w:div w:id="1638097598">
      <w:bodyDiv w:val="1"/>
      <w:marLeft w:val="0"/>
      <w:marRight w:val="0"/>
      <w:marTop w:val="0"/>
      <w:marBottom w:val="0"/>
      <w:divBdr>
        <w:top w:val="none" w:sz="0" w:space="0" w:color="auto"/>
        <w:left w:val="none" w:sz="0" w:space="0" w:color="auto"/>
        <w:bottom w:val="none" w:sz="0" w:space="0" w:color="auto"/>
        <w:right w:val="none" w:sz="0" w:space="0" w:color="auto"/>
      </w:divBdr>
    </w:div>
    <w:div w:id="1651904868">
      <w:bodyDiv w:val="1"/>
      <w:marLeft w:val="0"/>
      <w:marRight w:val="0"/>
      <w:marTop w:val="0"/>
      <w:marBottom w:val="0"/>
      <w:divBdr>
        <w:top w:val="none" w:sz="0" w:space="0" w:color="auto"/>
        <w:left w:val="none" w:sz="0" w:space="0" w:color="auto"/>
        <w:bottom w:val="none" w:sz="0" w:space="0" w:color="auto"/>
        <w:right w:val="none" w:sz="0" w:space="0" w:color="auto"/>
      </w:divBdr>
      <w:divsChild>
        <w:div w:id="1594508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F2835-9388-41D4-A2B1-C7AAF05EA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3665</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Employee Engagement in Hilton Hotel: A Study on the impact of work-from-home, Job Insecurity and Health &amp; Security post Covid-19 on Employee Retention</vt:lpstr>
    </vt:vector>
  </TitlesOfParts>
  <Company/>
  <LinksUpToDate>false</LinksUpToDate>
  <CharactersWithSpaces>24507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Engagement in Hilton Manchester Deansgate Hotel: A Study on the impact of Health &amp; Security, work-from-home and Job Insecurity post Covid-19 on Employee Retention</dc:title>
  <dc:subject/>
  <dc:creator>HP</dc:creator>
  <cp:keywords/>
  <dc:description/>
  <cp:lastModifiedBy>Toyaha Chowdhury (Student)</cp:lastModifiedBy>
  <cp:revision>3</cp:revision>
  <dcterms:created xsi:type="dcterms:W3CDTF">2021-12-01T11:56:00Z</dcterms:created>
  <dcterms:modified xsi:type="dcterms:W3CDTF">2021-12-03T14:41:00Z</dcterms:modified>
</cp:coreProperties>
</file>