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6FBCBE" w14:textId="6B3887CC" w:rsidR="009A13FA" w:rsidRDefault="009A13FA" w:rsidP="009A13FA">
      <w:pPr>
        <w:jc w:val="center"/>
        <w:rPr>
          <w:u w:val="single"/>
        </w:rPr>
      </w:pPr>
      <w:r>
        <w:rPr>
          <w:u w:val="single"/>
        </w:rPr>
        <w:t>Reflection on teaching placement at Queen Eli</w:t>
      </w:r>
      <w:r w:rsidR="00AF1ED9">
        <w:rPr>
          <w:u w:val="single"/>
        </w:rPr>
        <w:t>z</w:t>
      </w:r>
      <w:r>
        <w:rPr>
          <w:u w:val="single"/>
        </w:rPr>
        <w:t xml:space="preserve">abeth </w:t>
      </w:r>
      <w:r w:rsidR="00AF1ED9">
        <w:rPr>
          <w:u w:val="single"/>
        </w:rPr>
        <w:t>H</w:t>
      </w:r>
      <w:r>
        <w:rPr>
          <w:u w:val="single"/>
        </w:rPr>
        <w:t xml:space="preserve">igh </w:t>
      </w:r>
      <w:r w:rsidR="00AF1ED9">
        <w:rPr>
          <w:u w:val="single"/>
        </w:rPr>
        <w:t>S</w:t>
      </w:r>
      <w:r>
        <w:rPr>
          <w:u w:val="single"/>
        </w:rPr>
        <w:t>chool</w:t>
      </w:r>
    </w:p>
    <w:p w14:paraId="5F8B6D43" w14:textId="39E95507" w:rsidR="00580F67" w:rsidRDefault="00CE342E">
      <w:pPr>
        <w:rPr>
          <w:u w:val="single"/>
        </w:rPr>
      </w:pPr>
      <w:r>
        <w:rPr>
          <w:u w:val="single"/>
        </w:rPr>
        <w:t xml:space="preserve">Introduction </w:t>
      </w:r>
    </w:p>
    <w:p w14:paraId="2158E66D" w14:textId="319C525D" w:rsidR="00580F67" w:rsidRDefault="00CE342E">
      <w:r>
        <w:t xml:space="preserve">My career ambition </w:t>
      </w:r>
      <w:r w:rsidR="00025938">
        <w:t xml:space="preserve">was </w:t>
      </w:r>
      <w:r>
        <w:t xml:space="preserve">to become a physical education teacher, either in a primary or secondary school setting. I am motivated to equip others with the tools and resources to pursue the life they want to live, and for them to be happy and healthy individuals. From my own experience, </w:t>
      </w:r>
      <w:r w:rsidR="00AF1ED9">
        <w:t>p</w:t>
      </w:r>
      <w:r>
        <w:t xml:space="preserve">hysical educators play such a crucial role in the development of healthy habits in youngsters and pave the way for a lifelong love for movement, sport and exercise. My love for sport and movement and my passion for healthy living, are all reasons I believe this would be the perfect job for me. </w:t>
      </w:r>
      <w:r w:rsidR="00E87CB9">
        <w:t>I completed 50 hours of placement at Queen Elizabeth High School w</w:t>
      </w:r>
      <w:r w:rsidR="00AF1ED9">
        <w:t xml:space="preserve">here </w:t>
      </w:r>
      <w:r w:rsidR="00E87CB9">
        <w:t>pupils attend</w:t>
      </w:r>
      <w:r w:rsidR="00AF1ED9">
        <w:t>ed</w:t>
      </w:r>
      <w:r w:rsidR="00E87CB9">
        <w:t xml:space="preserve"> between </w:t>
      </w:r>
      <w:r w:rsidR="006A694F">
        <w:t xml:space="preserve">the </w:t>
      </w:r>
      <w:r w:rsidR="00E87CB9">
        <w:t xml:space="preserve">ages </w:t>
      </w:r>
      <w:r w:rsidR="006A694F">
        <w:t>of</w:t>
      </w:r>
      <w:r w:rsidR="00E87CB9">
        <w:t xml:space="preserve"> 11-18yrs.</w:t>
      </w:r>
      <w:r w:rsidR="00F71F8A">
        <w:t xml:space="preserve"> I </w:t>
      </w:r>
      <w:r w:rsidR="00AF1ED9">
        <w:t>spent</w:t>
      </w:r>
      <w:r w:rsidR="00F71F8A">
        <w:t xml:space="preserve"> 10 days at the school, with 5 hours of lessons each</w:t>
      </w:r>
      <w:r w:rsidR="00AF1ED9">
        <w:t xml:space="preserve"> day</w:t>
      </w:r>
      <w:r w:rsidR="00F71F8A">
        <w:t xml:space="preserve">. I </w:t>
      </w:r>
      <w:r w:rsidR="00AF1ED9">
        <w:t>experienced</w:t>
      </w:r>
      <w:r w:rsidR="00F71F8A">
        <w:t xml:space="preserve"> a wide range of situations, varying from teaching </w:t>
      </w:r>
      <w:r w:rsidR="00AF1ED9">
        <w:t xml:space="preserve">basketball to </w:t>
      </w:r>
      <w:r w:rsidR="00F71F8A">
        <w:t>year 7 boys, assisting with revision for GCSE Physical Education, to learning to adapt lessons for ALN pupils.</w:t>
      </w:r>
      <w:r w:rsidR="00E87CB9">
        <w:t xml:space="preserve"> </w:t>
      </w:r>
      <w:r w:rsidR="006A694F">
        <w:t xml:space="preserve">From this experience, </w:t>
      </w:r>
      <w:r w:rsidR="00E87CB9">
        <w:t>I hope</w:t>
      </w:r>
      <w:r w:rsidR="00F71F8A">
        <w:t xml:space="preserve">d </w:t>
      </w:r>
      <w:r w:rsidR="00E87CB9">
        <w:t>to gain a range of knowledge regarding teacher responsibilities, the current curriculum</w:t>
      </w:r>
      <w:r w:rsidR="006A694F">
        <w:t xml:space="preserve"> and </w:t>
      </w:r>
      <w:r w:rsidR="00E87CB9">
        <w:t xml:space="preserve">different learning styles.  I </w:t>
      </w:r>
      <w:r w:rsidR="00F71F8A">
        <w:t xml:space="preserve">was </w:t>
      </w:r>
      <w:r w:rsidR="00E87CB9">
        <w:t xml:space="preserve">particularly interested </w:t>
      </w:r>
      <w:r w:rsidR="00B636E1">
        <w:t>to</w:t>
      </w:r>
      <w:r w:rsidR="00E87CB9">
        <w:t xml:space="preserve"> see firsthand the different teaching strategies and approaches adopted by teachers</w:t>
      </w:r>
      <w:r w:rsidR="006A694F">
        <w:t>.  I believe</w:t>
      </w:r>
      <w:r w:rsidR="00F71F8A">
        <w:t>d</w:t>
      </w:r>
      <w:r w:rsidR="006A694F">
        <w:t xml:space="preserve"> this w</w:t>
      </w:r>
      <w:r w:rsidR="00B636E1">
        <w:t>ould</w:t>
      </w:r>
      <w:r w:rsidR="006A694F">
        <w:t xml:space="preserve"> equip me with invaluable skills to bring to the workforce and into possible further applications for PCGE studies.  I </w:t>
      </w:r>
      <w:r w:rsidR="00F71F8A">
        <w:t>was</w:t>
      </w:r>
      <w:r w:rsidR="006A694F">
        <w:t xml:space="preserve"> most looking forward to being exposed to a diverse range of pupils varying in ages as my previous experiences were with under 11yr olds where a totally different teaching style is required with this age range.</w:t>
      </w:r>
      <w:r w:rsidR="00E87CB9">
        <w:t xml:space="preserve"> </w:t>
      </w:r>
      <w:r w:rsidR="00025938">
        <w:t xml:space="preserve">I hoped that I would learn how to lesson plan effectively from the teachers at the school. </w:t>
      </w:r>
    </w:p>
    <w:p w14:paraId="3F22DADD" w14:textId="637E3066" w:rsidR="00025938" w:rsidRPr="00025938" w:rsidRDefault="00025938">
      <w:pPr>
        <w:rPr>
          <w:u w:val="single"/>
        </w:rPr>
      </w:pPr>
      <w:r w:rsidRPr="00025938">
        <w:rPr>
          <w:u w:val="single"/>
        </w:rPr>
        <w:t xml:space="preserve">Gibbs reflective cycle </w:t>
      </w:r>
    </w:p>
    <w:p w14:paraId="2E21929F" w14:textId="543054B1" w:rsidR="00320B82" w:rsidRDefault="004B1E27">
      <w:r>
        <w:t xml:space="preserve">Gibbs reflective cycle is a style of reflection that lays out a structured approach to reflecting on past experiences.  There are 6 main stages of the cycle which </w:t>
      </w:r>
      <w:proofErr w:type="gramStart"/>
      <w:r>
        <w:t>include;</w:t>
      </w:r>
      <w:proofErr w:type="gramEnd"/>
      <w:r>
        <w:t xml:space="preserve"> describing what happened, your feelings during the event, your evaluation of the experience, analysis of the experience, what you conclude from it and an action </w:t>
      </w:r>
      <w:proofErr w:type="gramStart"/>
      <w:r>
        <w:t>plan for the future</w:t>
      </w:r>
      <w:proofErr w:type="gramEnd"/>
      <w:r>
        <w:t xml:space="preserve"> (Gibbs 1998). </w:t>
      </w:r>
      <w:r w:rsidR="0006610B">
        <w:t>I chose to use the model of Gibbs reflective cycle because a study by (Mark Kanen et al 2020) found that “Gibbs reflective cycle was a helpful aid for teaching staff when reflecting on their feelings, thoughts, and actions related to challenging situations”.  The study also found that it allowed the staff to see situations from a pupil’s point of view which helped them to grow in their professional practice.</w:t>
      </w:r>
      <w:r>
        <w:t xml:space="preserve"> It is important to be reflective in our teaching practices.</w:t>
      </w:r>
      <w:r w:rsidR="0006610B">
        <w:t xml:space="preserve"> Reflection helps </w:t>
      </w:r>
      <w:r w:rsidR="00B636E1">
        <w:t>us</w:t>
      </w:r>
      <w:r w:rsidR="0006610B">
        <w:t xml:space="preserve"> to think how </w:t>
      </w:r>
      <w:r w:rsidR="00B636E1">
        <w:t>we</w:t>
      </w:r>
      <w:r w:rsidR="0006610B">
        <w:t xml:space="preserve"> can do better in certain situations and allows us to flourish to our full potential.</w:t>
      </w:r>
      <w:r w:rsidR="008A0064">
        <w:t xml:space="preserve"> (Phillip 2006) found that “</w:t>
      </w:r>
      <w:r w:rsidR="008A0064" w:rsidRPr="008A0064">
        <w:t>it can also be a tool to help learners through other threshold concepts by encouraging and fostering a deep learning approach.</w:t>
      </w:r>
      <w:r w:rsidR="008A0064">
        <w:t>” Reflecting upon our experiences creates the awareness that learning is never linear, we often experience peaks and troughs along the way, but this ultimately develops us into stronger individual</w:t>
      </w:r>
      <w:r w:rsidR="00B636E1">
        <w:t>s</w:t>
      </w:r>
      <w:r w:rsidR="008A0064">
        <w:t xml:space="preserve">.  </w:t>
      </w:r>
    </w:p>
    <w:p w14:paraId="41FD2EC9" w14:textId="58E7F6A2" w:rsidR="00320B82" w:rsidRPr="00320B82" w:rsidRDefault="00320B82">
      <w:pPr>
        <w:rPr>
          <w:u w:val="single"/>
        </w:rPr>
      </w:pPr>
      <w:r w:rsidRPr="00320B82">
        <w:rPr>
          <w:u w:val="single"/>
        </w:rPr>
        <w:t xml:space="preserve">Feelings of </w:t>
      </w:r>
      <w:r w:rsidR="00B636E1">
        <w:rPr>
          <w:u w:val="single"/>
        </w:rPr>
        <w:t xml:space="preserve">being </w:t>
      </w:r>
      <w:r w:rsidRPr="00320B82">
        <w:rPr>
          <w:u w:val="single"/>
        </w:rPr>
        <w:t>overwhelm</w:t>
      </w:r>
      <w:r w:rsidR="00B636E1">
        <w:rPr>
          <w:u w:val="single"/>
        </w:rPr>
        <w:t>ed</w:t>
      </w:r>
      <w:r w:rsidRPr="00320B82">
        <w:rPr>
          <w:u w:val="single"/>
        </w:rPr>
        <w:t xml:space="preserve"> and lack of confidence during placement</w:t>
      </w:r>
    </w:p>
    <w:p w14:paraId="4196489F" w14:textId="607DFCC3" w:rsidR="00580F67" w:rsidRDefault="008A0064">
      <w:r>
        <w:t xml:space="preserve">During elements of the placement, </w:t>
      </w:r>
      <w:r w:rsidR="00CE342E">
        <w:t>I felt very overwhelmed. The children were very disrespectful of me</w:t>
      </w:r>
      <w:r>
        <w:t xml:space="preserve">, and </w:t>
      </w:r>
      <w:r w:rsidR="00CE342E">
        <w:t xml:space="preserve">I felt they were disengaged and wouldn’t listen to what I was saying. I believe this was due to me being quite young compared to the other teachers in the school, and therefore they didn’t see me as an authoritative figure. I believe PE highlights the vulnerability in teachers, as it’s a subject where you require to have a loud clear </w:t>
      </w:r>
      <w:r>
        <w:t>voice and</w:t>
      </w:r>
      <w:r w:rsidR="00CE342E">
        <w:t xml:space="preserve"> </w:t>
      </w:r>
      <w:r w:rsidR="00B636E1">
        <w:t>must</w:t>
      </w:r>
      <w:r w:rsidR="00CE342E">
        <w:t xml:space="preserve"> keep the children under control</w:t>
      </w:r>
      <w:r w:rsidR="00B636E1">
        <w:t>,</w:t>
      </w:r>
      <w:r w:rsidR="00CE342E">
        <w:t xml:space="preserve"> often in challenging settings like a football pitch or sports hall, where your voice gets lost anyway. To overcome this</w:t>
      </w:r>
      <w:r>
        <w:t xml:space="preserve"> issue in the future</w:t>
      </w:r>
      <w:r w:rsidR="00CE342E">
        <w:t xml:space="preserve">, I </w:t>
      </w:r>
      <w:r>
        <w:t>plan to</w:t>
      </w:r>
      <w:r w:rsidR="00CE342E">
        <w:t xml:space="preserve"> employ </w:t>
      </w:r>
      <w:r>
        <w:t xml:space="preserve">various </w:t>
      </w:r>
      <w:r w:rsidR="00CE342E">
        <w:t>behaviour change strategies</w:t>
      </w:r>
      <w:r>
        <w:t xml:space="preserve">. One of these being the ‘say it once’ strategy, </w:t>
      </w:r>
      <w:r w:rsidR="0078528C">
        <w:t xml:space="preserve">(Alber 2013). This strategy essentially means, you give </w:t>
      </w:r>
      <w:r w:rsidR="00B636E1">
        <w:t>the</w:t>
      </w:r>
      <w:r w:rsidR="0078528C">
        <w:t xml:space="preserve"> class instructions once and only once, and thereby if they are not listening the first time, they won’t know what is going on and what they are supposed to be doing. This </w:t>
      </w:r>
      <w:r w:rsidR="0078528C">
        <w:lastRenderedPageBreak/>
        <w:t xml:space="preserve">strategy aims to encourage children in future lessons, to listen first time, as they will </w:t>
      </w:r>
      <w:r w:rsidR="004D0268">
        <w:t>realise,</w:t>
      </w:r>
      <w:r w:rsidR="0078528C">
        <w:t xml:space="preserve"> they are only going to be told once. </w:t>
      </w:r>
      <w:r w:rsidR="00CE342E">
        <w:t xml:space="preserve">I do </w:t>
      </w:r>
      <w:r w:rsidR="0078528C">
        <w:t xml:space="preserve">also </w:t>
      </w:r>
      <w:r w:rsidR="00CE342E">
        <w:t>believe this issue could be largely overcome if I improved my own self confidence and resilience. In a book by John Hattie, he states that “teachers who lack confidence are less likely to push students, try new methods and tackle difficulties in the classroom.” </w:t>
      </w:r>
      <w:r>
        <w:t xml:space="preserve">This book highlighted to me the changes I need to make within myself, if I want to pursue this career in the future. </w:t>
      </w:r>
      <w:r w:rsidR="0078528C">
        <w:t xml:space="preserve">To improve my confidence in teaching, I am going to essentially ‘do it more’. Expose myself to more and more teaching situations to get me more comfortable and confident in </w:t>
      </w:r>
      <w:r w:rsidR="00EF4C9B">
        <w:t>my abilities</w:t>
      </w:r>
      <w:r w:rsidR="0078528C">
        <w:t>.</w:t>
      </w:r>
      <w:r w:rsidR="00B00CF0">
        <w:t xml:space="preserve"> A study by (Sadler 2013), which </w:t>
      </w:r>
      <w:proofErr w:type="gramStart"/>
      <w:r w:rsidR="00B00CF0">
        <w:t>looked into</w:t>
      </w:r>
      <w:proofErr w:type="gramEnd"/>
      <w:r w:rsidR="00B00CF0">
        <w:t xml:space="preserve"> ways of improving </w:t>
      </w:r>
      <w:r w:rsidR="00320B82">
        <w:t>teachers’</w:t>
      </w:r>
      <w:r w:rsidR="00B00CF0">
        <w:t xml:space="preserve"> </w:t>
      </w:r>
      <w:r w:rsidR="004D0268">
        <w:t>self-confidence</w:t>
      </w:r>
      <w:r w:rsidR="00B00CF0">
        <w:t>, found that ‘</w:t>
      </w:r>
      <w:r w:rsidR="00B00CF0" w:rsidRPr="00B00CF0">
        <w:t>experience </w:t>
      </w:r>
      <w:r w:rsidR="00B00CF0">
        <w:t>and subject knowledge was</w:t>
      </w:r>
      <w:r w:rsidR="00B00CF0" w:rsidRPr="00B00CF0">
        <w:t xml:space="preserve"> a key factor in the teachers</w:t>
      </w:r>
      <w:r w:rsidR="00B00CF0">
        <w:t xml:space="preserve"> own self confidence</w:t>
      </w:r>
      <w:r w:rsidR="00B00CF0" w:rsidRPr="00B00CF0">
        <w:t>.</w:t>
      </w:r>
      <w:r w:rsidR="00B00CF0">
        <w:t>’ I think improving upon these two elements would benefit me immensely. I believe I struggled the most</w:t>
      </w:r>
      <w:r w:rsidR="004D0268">
        <w:t xml:space="preserve"> when</w:t>
      </w:r>
      <w:r w:rsidR="00B00CF0">
        <w:t xml:space="preserve"> teaching the sports of Football and Rugby, and this was due to my lack of subject knowledge of these sports. To improve upon this, I am going to complete some </w:t>
      </w:r>
      <w:r w:rsidR="00320B82">
        <w:t xml:space="preserve">level 1 coaching courses in these sports, in order to harness a better understanding of how to teach the sport to pupils. </w:t>
      </w:r>
    </w:p>
    <w:p w14:paraId="494C2493" w14:textId="7A4C7D17" w:rsidR="00320B82" w:rsidRDefault="00320B82">
      <w:pPr>
        <w:rPr>
          <w:u w:val="single"/>
        </w:rPr>
      </w:pPr>
      <w:r w:rsidRPr="00320B82">
        <w:rPr>
          <w:u w:val="single"/>
        </w:rPr>
        <w:t xml:space="preserve">Experience in the </w:t>
      </w:r>
      <w:r w:rsidR="00720B58">
        <w:rPr>
          <w:u w:val="single"/>
        </w:rPr>
        <w:t>ALN</w:t>
      </w:r>
      <w:r w:rsidRPr="00320B82">
        <w:rPr>
          <w:u w:val="single"/>
        </w:rPr>
        <w:t xml:space="preserve"> unit at my placement </w:t>
      </w:r>
    </w:p>
    <w:p w14:paraId="79181870" w14:textId="11C2E54C" w:rsidR="00320B82" w:rsidRDefault="00320B82">
      <w:r w:rsidRPr="00320B82">
        <w:t xml:space="preserve">During my time at </w:t>
      </w:r>
      <w:r>
        <w:t>Q</w:t>
      </w:r>
      <w:r w:rsidRPr="00320B82">
        <w:t xml:space="preserve">ueen Elizabeth </w:t>
      </w:r>
      <w:r w:rsidR="004D0268">
        <w:t>H</w:t>
      </w:r>
      <w:r w:rsidRPr="00320B82">
        <w:t xml:space="preserve">igh </w:t>
      </w:r>
      <w:r w:rsidR="004D0268">
        <w:t>S</w:t>
      </w:r>
      <w:r w:rsidRPr="00320B82">
        <w:t>chool, I spen</w:t>
      </w:r>
      <w:r w:rsidR="004D0268">
        <w:t>t</w:t>
      </w:r>
      <w:r w:rsidRPr="00320B82">
        <w:t xml:space="preserve"> a few days in the additional learning </w:t>
      </w:r>
      <w:r w:rsidR="004D0268">
        <w:t xml:space="preserve">needs </w:t>
      </w:r>
      <w:r w:rsidRPr="00320B82">
        <w:t xml:space="preserve">(ALN) department at the school. </w:t>
      </w:r>
      <w:r>
        <w:t xml:space="preserve">The overwhelming feeling </w:t>
      </w:r>
      <w:r w:rsidR="004D0268">
        <w:t xml:space="preserve">I </w:t>
      </w:r>
      <w:r>
        <w:t>experience</w:t>
      </w:r>
      <w:r w:rsidR="004D0268">
        <w:t>d</w:t>
      </w:r>
      <w:r>
        <w:t xml:space="preserve"> was</w:t>
      </w:r>
      <w:r w:rsidR="004D0268">
        <w:t xml:space="preserve"> one of</w:t>
      </w:r>
      <w:r>
        <w:t xml:space="preserve"> shock, I truly underestimated how different</w:t>
      </w:r>
      <w:r w:rsidR="00720B58">
        <w:t xml:space="preserve">ly these students </w:t>
      </w:r>
      <w:r w:rsidR="004D0268">
        <w:t>are</w:t>
      </w:r>
      <w:r w:rsidR="00720B58">
        <w:t xml:space="preserve"> taught the curriculum. I was shown books </w:t>
      </w:r>
      <w:r w:rsidR="004D0268">
        <w:t xml:space="preserve">belonging to </w:t>
      </w:r>
      <w:r w:rsidR="00720B58">
        <w:t xml:space="preserve">some of the pupils in the unit, which looked to me like primary school workbooks. Most of the work they undertake is quite practical and involves exploring different mechanisms. I also had to be very aware of everything I said and did in the environment, as some things could trigger reactions amongst many of the pupils. Overall, although challenging, I did really enjoy my time spent with the ALN unit. It opened my eyes to the different dimensions required in teaching, and how things very rarely go to </w:t>
      </w:r>
      <w:r w:rsidR="004D0268">
        <w:t xml:space="preserve">according to </w:t>
      </w:r>
      <w:r w:rsidR="00720B58">
        <w:t xml:space="preserve">plan in teaching, especially when working with children with ALN. This taught me the importance of adaptability in teaching, and quickly changing plans to </w:t>
      </w:r>
      <w:r w:rsidR="004D0268">
        <w:t>ensure</w:t>
      </w:r>
      <w:r w:rsidR="00720B58">
        <w:t xml:space="preserve"> every member of </w:t>
      </w:r>
      <w:r w:rsidR="004D0268">
        <w:t>the</w:t>
      </w:r>
      <w:r w:rsidR="00720B58">
        <w:t xml:space="preserve"> class</w:t>
      </w:r>
      <w:r w:rsidR="004D0268">
        <w:t xml:space="preserve"> obtains </w:t>
      </w:r>
      <w:r w:rsidR="00720B58">
        <w:t>the best</w:t>
      </w:r>
      <w:r w:rsidR="004D0268">
        <w:t xml:space="preserve"> possible outcomes</w:t>
      </w:r>
      <w:r w:rsidR="00720B58">
        <w:t xml:space="preserve"> from their education. </w:t>
      </w:r>
      <w:r w:rsidR="007C6D8F">
        <w:t xml:space="preserve"> To fully prepare myself for working with ALN children in my future career, in particular autism which </w:t>
      </w:r>
      <w:r w:rsidR="004D0268">
        <w:t>I</w:t>
      </w:r>
      <w:r w:rsidR="007C6D8F">
        <w:t xml:space="preserve"> </w:t>
      </w:r>
      <w:r w:rsidR="004D0268">
        <w:t>experienced</w:t>
      </w:r>
      <w:r w:rsidR="007C6D8F">
        <w:t xml:space="preserve"> at QE high, I researched some ways </w:t>
      </w:r>
      <w:r w:rsidR="004D0268">
        <w:t>to</w:t>
      </w:r>
      <w:r w:rsidR="007C6D8F">
        <w:t xml:space="preserve"> deal with autistic behaviour. Some of the key tips I found were to </w:t>
      </w:r>
      <w:r w:rsidR="00CC3662">
        <w:t>‘</w:t>
      </w:r>
      <w:r w:rsidR="007C6D8F">
        <w:t xml:space="preserve">consider seating arrangements, have a clear </w:t>
      </w:r>
      <w:r w:rsidR="004D0268">
        <w:t xml:space="preserve">lesson </w:t>
      </w:r>
      <w:r w:rsidR="007C6D8F">
        <w:t>routine for the day, and most importantly keep calm and patient when teaching children with autism</w:t>
      </w:r>
      <w:r w:rsidR="00CC3662">
        <w:t>’</w:t>
      </w:r>
      <w:r w:rsidR="007C6D8F">
        <w:t xml:space="preserve"> (</w:t>
      </w:r>
      <w:r w:rsidR="00CC3662">
        <w:t xml:space="preserve">autism speaks 2025). </w:t>
      </w:r>
      <w:r w:rsidR="0088697B">
        <w:t xml:space="preserve">These are all things I will take on board </w:t>
      </w:r>
      <w:r w:rsidR="004D0268">
        <w:t>in the</w:t>
      </w:r>
      <w:r w:rsidR="0088697B">
        <w:t xml:space="preserve"> future. </w:t>
      </w:r>
    </w:p>
    <w:p w14:paraId="005BA372" w14:textId="77777777" w:rsidR="00362EDC" w:rsidRPr="00025938" w:rsidRDefault="00362EDC" w:rsidP="00362EDC">
      <w:pPr>
        <w:rPr>
          <w:color w:val="000000"/>
          <w:u w:val="single"/>
        </w:rPr>
      </w:pPr>
      <w:r w:rsidRPr="00025938">
        <w:rPr>
          <w:color w:val="000000"/>
          <w:u w:val="single"/>
        </w:rPr>
        <w:t xml:space="preserve">Injury incident during my placement  </w:t>
      </w:r>
    </w:p>
    <w:p w14:paraId="569A0B6D" w14:textId="5E871D53" w:rsidR="00362EDC" w:rsidRDefault="00362EDC" w:rsidP="00362EDC">
      <w:pPr>
        <w:rPr>
          <w:color w:val="000000"/>
        </w:rPr>
      </w:pPr>
      <w:r>
        <w:rPr>
          <w:color w:val="000000"/>
        </w:rPr>
        <w:t xml:space="preserve">Another </w:t>
      </w:r>
      <w:r w:rsidR="004D0268">
        <w:rPr>
          <w:color w:val="000000"/>
        </w:rPr>
        <w:t>situation</w:t>
      </w:r>
      <w:r>
        <w:rPr>
          <w:color w:val="000000"/>
        </w:rPr>
        <w:t xml:space="preserve"> I experienced during my placement was an injury during one of the athletics lessons. One of the boys in my class dislocated his knee whil</w:t>
      </w:r>
      <w:r w:rsidR="004D0268">
        <w:rPr>
          <w:color w:val="000000"/>
        </w:rPr>
        <w:t>st</w:t>
      </w:r>
      <w:r>
        <w:rPr>
          <w:color w:val="000000"/>
        </w:rPr>
        <w:t xml:space="preserve"> performing a </w:t>
      </w:r>
      <w:r w:rsidR="004D0268">
        <w:rPr>
          <w:color w:val="000000"/>
        </w:rPr>
        <w:t>warm-up</w:t>
      </w:r>
      <w:r>
        <w:rPr>
          <w:color w:val="000000"/>
        </w:rPr>
        <w:t>, and the main teacher had to help him, whilst I was tasked to take the rest of the children inside, out of the way of the scene of</w:t>
      </w:r>
      <w:r w:rsidR="004D0268">
        <w:rPr>
          <w:color w:val="000000"/>
        </w:rPr>
        <w:t xml:space="preserve"> the</w:t>
      </w:r>
      <w:r>
        <w:rPr>
          <w:color w:val="000000"/>
        </w:rPr>
        <w:t xml:space="preserve"> emergency. During this period, I felt very worried and stressed and </w:t>
      </w:r>
      <w:r w:rsidR="00361034">
        <w:rPr>
          <w:color w:val="000000"/>
        </w:rPr>
        <w:t xml:space="preserve">realised </w:t>
      </w:r>
      <w:r>
        <w:rPr>
          <w:color w:val="000000"/>
        </w:rPr>
        <w:t xml:space="preserve">that I’m not </w:t>
      </w:r>
      <w:r w:rsidR="00361034">
        <w:rPr>
          <w:color w:val="000000"/>
        </w:rPr>
        <w:t>good</w:t>
      </w:r>
      <w:r>
        <w:rPr>
          <w:color w:val="000000"/>
        </w:rPr>
        <w:t xml:space="preserve"> </w:t>
      </w:r>
      <w:r w:rsidR="00361034">
        <w:rPr>
          <w:color w:val="000000"/>
        </w:rPr>
        <w:t>at</w:t>
      </w:r>
      <w:r>
        <w:rPr>
          <w:color w:val="000000"/>
        </w:rPr>
        <w:t xml:space="preserve"> staying calm in emergency situations. I learnt key competencies from the teacher I was shadowing to stay calm and collected in the situation. Otherwise, from reacting you force a reaction from the children which </w:t>
      </w:r>
      <w:r w:rsidR="00361034">
        <w:rPr>
          <w:color w:val="000000"/>
        </w:rPr>
        <w:t xml:space="preserve">can </w:t>
      </w:r>
      <w:r>
        <w:rPr>
          <w:color w:val="000000"/>
        </w:rPr>
        <w:t xml:space="preserve">make things worse. Pupils look up to their teachers for reassurance during these </w:t>
      </w:r>
      <w:r w:rsidR="00361034">
        <w:rPr>
          <w:color w:val="000000"/>
        </w:rPr>
        <w:t>situations.  On</w:t>
      </w:r>
      <w:r>
        <w:rPr>
          <w:color w:val="000000"/>
        </w:rPr>
        <w:t xml:space="preserve"> analysing the situation, if I were to face a scenario like this in the future, I would know to stay </w:t>
      </w:r>
      <w:r w:rsidR="00361034">
        <w:rPr>
          <w:color w:val="000000"/>
        </w:rPr>
        <w:t>calm and</w:t>
      </w:r>
      <w:r>
        <w:rPr>
          <w:color w:val="000000"/>
        </w:rPr>
        <w:t xml:space="preserve"> try to think logically. I also understand that teachers undergo ‘crisis training’, which helps them to prepare for emergency situations like </w:t>
      </w:r>
      <w:r w:rsidR="00361034">
        <w:rPr>
          <w:color w:val="000000"/>
        </w:rPr>
        <w:t>this and</w:t>
      </w:r>
      <w:r>
        <w:rPr>
          <w:color w:val="000000"/>
        </w:rPr>
        <w:t xml:space="preserve"> gives them the confidence to react whilst under pressure. It also provides them with the knowledge and training to reduce risks of any incidents occurring in the first place. </w:t>
      </w:r>
    </w:p>
    <w:p w14:paraId="36E167E6" w14:textId="77777777" w:rsidR="00362EDC" w:rsidRDefault="00362EDC"/>
    <w:p w14:paraId="55A84E58" w14:textId="7EEF326D" w:rsidR="00CC3662" w:rsidRDefault="00CC3662">
      <w:pPr>
        <w:rPr>
          <w:u w:val="single"/>
        </w:rPr>
      </w:pPr>
      <w:r w:rsidRPr="00CC3662">
        <w:rPr>
          <w:u w:val="single"/>
        </w:rPr>
        <w:t xml:space="preserve">Teaching styles I witnessed during my placement </w:t>
      </w:r>
    </w:p>
    <w:p w14:paraId="6062FF0C" w14:textId="114C3710" w:rsidR="00CC3662" w:rsidRDefault="00CC3662">
      <w:r w:rsidRPr="00EB4AC5">
        <w:t xml:space="preserve">During my placement, I was given the opportunity to shadow a variety of teachers, male and female, who I noticed, all had very different approaches to teaching, yet all were effective. Most of the teaching styles aligned with ‘Moston and Ashworth’s eleven distinct teaching styles. For example, I noticed ‘the reciprocal style c’, during one of the </w:t>
      </w:r>
      <w:r w:rsidR="00361034" w:rsidRPr="00EB4AC5">
        <w:t>girls’</w:t>
      </w:r>
      <w:r w:rsidRPr="00EB4AC5">
        <w:t xml:space="preserve"> gymnastics lessons</w:t>
      </w:r>
      <w:r w:rsidR="00EB4AC5" w:rsidRPr="00EB4AC5">
        <w:t xml:space="preserve">, the teacher encouraged </w:t>
      </w:r>
      <w:r w:rsidR="00361034">
        <w:t>her</w:t>
      </w:r>
      <w:r w:rsidR="00EB4AC5" w:rsidRPr="00EB4AC5">
        <w:t xml:space="preserve"> to learn from </w:t>
      </w:r>
      <w:r w:rsidR="00361034">
        <w:t>her peers’</w:t>
      </w:r>
      <w:r w:rsidR="00EB4AC5" w:rsidRPr="00EB4AC5">
        <w:t xml:space="preserve"> gymnastic routines. I noticed the </w:t>
      </w:r>
      <w:r w:rsidR="00361034" w:rsidRPr="00EB4AC5">
        <w:t>learner-initiated</w:t>
      </w:r>
      <w:r w:rsidR="00EB4AC5" w:rsidRPr="00EB4AC5">
        <w:t xml:space="preserve"> style j, being used during a GCSE PE revision class. This was whereby the teacher had set multiple tasks for the class, dependent on their ability level. I recognised the teacher didn’t single students out who were less able in the class, but instead gave options so that they felt included. </w:t>
      </w:r>
      <w:r w:rsidR="00361034" w:rsidRPr="00EB4AC5">
        <w:t xml:space="preserve">This </w:t>
      </w:r>
      <w:proofErr w:type="gramStart"/>
      <w:r w:rsidR="00361034" w:rsidRPr="00EB4AC5">
        <w:t>particular situation</w:t>
      </w:r>
      <w:proofErr w:type="gramEnd"/>
      <w:r w:rsidR="00EB4AC5" w:rsidRPr="00EB4AC5">
        <w:t xml:space="preserve"> taught me the crucial importance of inclusion whilst teaching and avoiding the singling out of pupils. This experience has </w:t>
      </w:r>
      <w:proofErr w:type="gramStart"/>
      <w:r w:rsidR="00EB4AC5" w:rsidRPr="00EB4AC5">
        <w:t>definitely improved</w:t>
      </w:r>
      <w:proofErr w:type="gramEnd"/>
      <w:r w:rsidR="00EB4AC5" w:rsidRPr="00EB4AC5">
        <w:t xml:space="preserve"> since when I was in school, as I feel this was an issue when I was studying at GCSE level. It was nice to see that teachers have recognised that this is an issue, and </w:t>
      </w:r>
      <w:r w:rsidR="00361034">
        <w:t xml:space="preserve">that it is </w:t>
      </w:r>
      <w:r w:rsidR="00EB4AC5" w:rsidRPr="00EB4AC5">
        <w:t xml:space="preserve">not nice for pupils to feel singled </w:t>
      </w:r>
      <w:r w:rsidR="00361034" w:rsidRPr="00EB4AC5">
        <w:t>out and</w:t>
      </w:r>
      <w:r w:rsidR="00EB4AC5" w:rsidRPr="00EB4AC5">
        <w:t xml:space="preserve"> so have made a positive change. </w:t>
      </w:r>
      <w:r w:rsidR="00EB4AC5">
        <w:t xml:space="preserve">A clear thing </w:t>
      </w:r>
      <w:r w:rsidR="00361034">
        <w:t>I</w:t>
      </w:r>
      <w:r w:rsidR="00EB4AC5">
        <w:t xml:space="preserve"> noticed when observing, was how good the rap</w:t>
      </w:r>
      <w:r w:rsidR="00361034">
        <w:t>p</w:t>
      </w:r>
      <w:r w:rsidR="00EB4AC5">
        <w:t>or</w:t>
      </w:r>
      <w:r w:rsidR="00361034">
        <w:t>t</w:t>
      </w:r>
      <w:r w:rsidR="00EB4AC5">
        <w:t xml:space="preserve"> was </w:t>
      </w:r>
      <w:r w:rsidR="00361034">
        <w:t>between</w:t>
      </w:r>
      <w:r w:rsidR="00EB4AC5">
        <w:t xml:space="preserve"> the teachers </w:t>
      </w:r>
      <w:r w:rsidR="00361034">
        <w:t xml:space="preserve">and </w:t>
      </w:r>
      <w:r w:rsidR="00EB4AC5">
        <w:t xml:space="preserve">the pupils. </w:t>
      </w:r>
      <w:r w:rsidR="00361034">
        <w:t xml:space="preserve">It could </w:t>
      </w:r>
      <w:r w:rsidR="0088697B">
        <w:t>clearly</w:t>
      </w:r>
      <w:r w:rsidR="00361034">
        <w:t xml:space="preserve"> be</w:t>
      </w:r>
      <w:r w:rsidR="0088697B">
        <w:t xml:space="preserve"> see</w:t>
      </w:r>
      <w:r w:rsidR="00361034">
        <w:t>n</w:t>
      </w:r>
      <w:r w:rsidR="0088697B">
        <w:t xml:space="preserve"> that they had identified the pupil teacher </w:t>
      </w:r>
      <w:r w:rsidR="00361034">
        <w:t>relationship but</w:t>
      </w:r>
      <w:r w:rsidR="0088697B">
        <w:t xml:space="preserve"> also had a very good relationship with the pupils in terms of respect, and teachers allowing a certain level of fun during the lessons. I think the element of ‘fun’ is crucial in teaching Physical Education. It is not a typical lesson which involves books and lo</w:t>
      </w:r>
      <w:r w:rsidR="00361034">
        <w:t>ts</w:t>
      </w:r>
      <w:r w:rsidR="0088697B">
        <w:t xml:space="preserve"> of </w:t>
      </w:r>
      <w:r w:rsidR="00361034">
        <w:t>writing but</w:t>
      </w:r>
      <w:r w:rsidR="0088697B">
        <w:t xml:space="preserve"> gives pupils an outlet to feel free and find a love for sport and exercise</w:t>
      </w:r>
      <w:r w:rsidR="00EF4C9B">
        <w:t xml:space="preserve">, which is of paramount importance for a healthy, long life. </w:t>
      </w:r>
    </w:p>
    <w:p w14:paraId="6800D71E" w14:textId="37444818" w:rsidR="00362EDC" w:rsidRPr="00362EDC" w:rsidRDefault="00362EDC">
      <w:pPr>
        <w:rPr>
          <w:u w:val="single"/>
        </w:rPr>
      </w:pPr>
      <w:r w:rsidRPr="00362EDC">
        <w:rPr>
          <w:u w:val="single"/>
        </w:rPr>
        <w:t>Teaching experience during the placement</w:t>
      </w:r>
    </w:p>
    <w:p w14:paraId="447483D5" w14:textId="0E0268B2" w:rsidR="00580F67" w:rsidRDefault="00CE342E">
      <w:pPr>
        <w:rPr>
          <w:color w:val="000000"/>
        </w:rPr>
      </w:pPr>
      <w:r>
        <w:rPr>
          <w:color w:val="000000"/>
        </w:rPr>
        <w:t xml:space="preserve">During my placement, I was </w:t>
      </w:r>
      <w:r w:rsidR="00361034">
        <w:rPr>
          <w:color w:val="000000"/>
        </w:rPr>
        <w:t>tasked</w:t>
      </w:r>
      <w:r>
        <w:rPr>
          <w:color w:val="000000"/>
        </w:rPr>
        <w:t xml:space="preserve"> to teach some of the students some lessons in athletics.</w:t>
      </w:r>
      <w:r w:rsidR="00025938">
        <w:rPr>
          <w:color w:val="000000"/>
        </w:rPr>
        <w:t xml:space="preserve"> I was able to utilise </w:t>
      </w:r>
      <w:r w:rsidR="00361034">
        <w:rPr>
          <w:color w:val="000000"/>
        </w:rPr>
        <w:t>the</w:t>
      </w:r>
      <w:r w:rsidR="00025938">
        <w:rPr>
          <w:color w:val="000000"/>
        </w:rPr>
        <w:t xml:space="preserve"> ‘opportunity’ element from my SWOT analysis, which ultimately was my knowledge </w:t>
      </w:r>
      <w:r w:rsidR="00361034">
        <w:rPr>
          <w:color w:val="000000"/>
        </w:rPr>
        <w:t>of</w:t>
      </w:r>
      <w:r w:rsidR="00025938">
        <w:rPr>
          <w:color w:val="000000"/>
        </w:rPr>
        <w:t xml:space="preserve"> athletics. </w:t>
      </w:r>
      <w:r>
        <w:rPr>
          <w:color w:val="000000"/>
        </w:rPr>
        <w:t xml:space="preserve"> A key lesson was the sprinting lesson, where I taught the children, sprint starts and good sprinting form. A vital aspect to remember when I taught them, was the value of a good, efficient warm up. This is because it helps to prime the muscles ready for intense </w:t>
      </w:r>
      <w:r w:rsidR="00361034">
        <w:rPr>
          <w:color w:val="000000"/>
        </w:rPr>
        <w:t>exercise and</w:t>
      </w:r>
      <w:r>
        <w:rPr>
          <w:color w:val="000000"/>
        </w:rPr>
        <w:t xml:space="preserve"> prevents any injuries like hamstrings tears </w:t>
      </w:r>
      <w:r w:rsidR="00361034">
        <w:rPr>
          <w:color w:val="000000"/>
        </w:rPr>
        <w:t>when moving</w:t>
      </w:r>
      <w:r>
        <w:rPr>
          <w:color w:val="000000"/>
        </w:rPr>
        <w:t xml:space="preserve"> from stationary to intense exercise. Teaching athletics “is important in the education of young children, and competition is a vital part of the experience” (Hein 1958). I was keen to include some form of competition during this lesson, as I know the excitement children get from the competition element in sport. Therefore, I </w:t>
      </w:r>
      <w:r w:rsidR="00361034">
        <w:rPr>
          <w:color w:val="000000"/>
        </w:rPr>
        <w:t>instructed</w:t>
      </w:r>
      <w:r>
        <w:rPr>
          <w:color w:val="000000"/>
        </w:rPr>
        <w:t xml:space="preserve"> the children to undertake a few 100m races with their peers to develop their competitive spirit. However, competition in sport and education, can be quite daunting for many pupils. A study by (Daalen 2005) found that many of the girls didn’t actually enjoy the competitive element of PE, with many stating “I don’t want to go through competition against my friends”. Therefore, I was sure to emphasise for the children to keep a record of their own times for the 100m </w:t>
      </w:r>
      <w:r w:rsidR="0035706E">
        <w:rPr>
          <w:color w:val="000000"/>
        </w:rPr>
        <w:t xml:space="preserve">races </w:t>
      </w:r>
      <w:r>
        <w:rPr>
          <w:color w:val="000000"/>
        </w:rPr>
        <w:t xml:space="preserve">and </w:t>
      </w:r>
      <w:r w:rsidR="0035706E">
        <w:rPr>
          <w:color w:val="000000"/>
        </w:rPr>
        <w:t>to</w:t>
      </w:r>
      <w:r>
        <w:rPr>
          <w:color w:val="000000"/>
        </w:rPr>
        <w:t xml:space="preserve"> try to improve their time as their weeks of lessons in athletics went on. This would help them to see their own personal development and </w:t>
      </w:r>
      <w:r w:rsidR="0035706E">
        <w:rPr>
          <w:color w:val="000000"/>
        </w:rPr>
        <w:t>self-improvement and</w:t>
      </w:r>
      <w:r>
        <w:rPr>
          <w:color w:val="000000"/>
        </w:rPr>
        <w:t xml:space="preserve"> put less emphasis on comparison to others.</w:t>
      </w:r>
    </w:p>
    <w:p w14:paraId="67AC6788" w14:textId="471977F4" w:rsidR="00362EDC" w:rsidRDefault="00362EDC">
      <w:pPr>
        <w:rPr>
          <w:color w:val="000000"/>
          <w:u w:val="single"/>
        </w:rPr>
      </w:pPr>
      <w:r w:rsidRPr="00362EDC">
        <w:rPr>
          <w:color w:val="000000"/>
          <w:u w:val="single"/>
        </w:rPr>
        <w:t xml:space="preserve">Traditional sports focus </w:t>
      </w:r>
      <w:proofErr w:type="gramStart"/>
      <w:r>
        <w:rPr>
          <w:color w:val="000000"/>
          <w:u w:val="single"/>
        </w:rPr>
        <w:t>at</w:t>
      </w:r>
      <w:proofErr w:type="gramEnd"/>
      <w:r w:rsidRPr="00362EDC">
        <w:rPr>
          <w:color w:val="000000"/>
          <w:u w:val="single"/>
        </w:rPr>
        <w:t xml:space="preserve"> placement school</w:t>
      </w:r>
    </w:p>
    <w:p w14:paraId="3D2374C6" w14:textId="1A89FCB9" w:rsidR="00362EDC" w:rsidRPr="00362EDC" w:rsidRDefault="00362EDC">
      <w:pPr>
        <w:rPr>
          <w:color w:val="000000"/>
        </w:rPr>
      </w:pPr>
      <w:r>
        <w:rPr>
          <w:color w:val="000000"/>
        </w:rPr>
        <w:t xml:space="preserve">I noted during </w:t>
      </w:r>
      <w:r w:rsidR="0035706E">
        <w:rPr>
          <w:color w:val="000000"/>
        </w:rPr>
        <w:t xml:space="preserve">PE lessons at </w:t>
      </w:r>
      <w:r>
        <w:rPr>
          <w:color w:val="000000"/>
        </w:rPr>
        <w:t xml:space="preserve">my placement, the high focus on traditional sports, like rugby, hockey and football and the minimal attention on other forms of movement, like dance and circuit style training.  This shocked me, as during my degree studies, we have been constantly reminded of the value of teaching ‘untraditional’ PE lessons, which focus less on the competitive element, and more on fitness and enjoyment. </w:t>
      </w:r>
      <w:r w:rsidR="0003222B">
        <w:rPr>
          <w:color w:val="000000"/>
        </w:rPr>
        <w:t xml:space="preserve">I understand the importance of ‘teaching games for understanding’’, outlined by (Thorpe and Bunker 1986). This essentially </w:t>
      </w:r>
      <w:r w:rsidR="0003222B">
        <w:rPr>
          <w:color w:val="000000"/>
        </w:rPr>
        <w:lastRenderedPageBreak/>
        <w:t xml:space="preserve">means getting pupils to understand the tactical and strategic aspects of sport, so that they become well rounded sportspeople. This was </w:t>
      </w:r>
      <w:proofErr w:type="gramStart"/>
      <w:r w:rsidR="0003222B">
        <w:rPr>
          <w:color w:val="000000"/>
        </w:rPr>
        <w:t>definitely taught</w:t>
      </w:r>
      <w:proofErr w:type="gramEnd"/>
      <w:r w:rsidR="0003222B">
        <w:rPr>
          <w:color w:val="000000"/>
        </w:rPr>
        <w:t xml:space="preserve"> during the </w:t>
      </w:r>
      <w:r w:rsidR="0035706E">
        <w:rPr>
          <w:color w:val="000000"/>
        </w:rPr>
        <w:t>placement and</w:t>
      </w:r>
      <w:r w:rsidR="0003222B">
        <w:rPr>
          <w:color w:val="000000"/>
        </w:rPr>
        <w:t xml:space="preserve"> highlighted to me that they follow the traditional sports focused PE lessons. However, I witnessed firsthand that many of the pupils were reluctant to take part in the lesson, because of the sole focus on competition. I believe it would be more beneficial, to have some lessons focused on competitive sports, and others </w:t>
      </w:r>
      <w:r w:rsidR="0035706E">
        <w:rPr>
          <w:color w:val="000000"/>
        </w:rPr>
        <w:t xml:space="preserve">on </w:t>
      </w:r>
      <w:r w:rsidR="0003222B">
        <w:rPr>
          <w:color w:val="000000"/>
        </w:rPr>
        <w:t xml:space="preserve">fitness and enjoyment </w:t>
      </w:r>
      <w:r w:rsidR="0035706E">
        <w:rPr>
          <w:color w:val="000000"/>
        </w:rPr>
        <w:t>instead</w:t>
      </w:r>
      <w:r w:rsidR="0003222B">
        <w:rPr>
          <w:color w:val="000000"/>
        </w:rPr>
        <w:t xml:space="preserve">. This way, </w:t>
      </w:r>
      <w:r w:rsidR="0035706E">
        <w:rPr>
          <w:color w:val="000000"/>
        </w:rPr>
        <w:t xml:space="preserve">every pupil would </w:t>
      </w:r>
      <w:r w:rsidR="0003222B">
        <w:rPr>
          <w:color w:val="000000"/>
        </w:rPr>
        <w:t>be includ</w:t>
      </w:r>
      <w:r w:rsidR="0035706E">
        <w:rPr>
          <w:color w:val="000000"/>
        </w:rPr>
        <w:t>ed</w:t>
      </w:r>
      <w:r w:rsidR="0003222B">
        <w:rPr>
          <w:color w:val="000000"/>
        </w:rPr>
        <w:t xml:space="preserve"> ensuring they learn the value of and develop an appreciation </w:t>
      </w:r>
      <w:r w:rsidR="0035706E">
        <w:rPr>
          <w:color w:val="000000"/>
        </w:rPr>
        <w:t>in</w:t>
      </w:r>
      <w:r w:rsidR="0003222B">
        <w:rPr>
          <w:color w:val="000000"/>
        </w:rPr>
        <w:t xml:space="preserve"> fitness or sport. Going forward, </w:t>
      </w:r>
      <w:r w:rsidR="00DB03F2">
        <w:rPr>
          <w:color w:val="000000"/>
        </w:rPr>
        <w:t xml:space="preserve">if I were to teach pupils, I would </w:t>
      </w:r>
      <w:proofErr w:type="gramStart"/>
      <w:r w:rsidR="00DB03F2">
        <w:rPr>
          <w:color w:val="000000"/>
        </w:rPr>
        <w:t>definitely be</w:t>
      </w:r>
      <w:proofErr w:type="gramEnd"/>
      <w:r w:rsidR="00DB03F2">
        <w:rPr>
          <w:color w:val="000000"/>
        </w:rPr>
        <w:t xml:space="preserve"> incorporating a variety of different options during PE lessons. Further to this, I also witnessed pupils being exposed to a gym setting, with very minimal instruction or guidance o</w:t>
      </w:r>
      <w:r w:rsidR="0035706E">
        <w:rPr>
          <w:color w:val="000000"/>
        </w:rPr>
        <w:t>n</w:t>
      </w:r>
      <w:r w:rsidR="00DB03F2">
        <w:rPr>
          <w:color w:val="000000"/>
        </w:rPr>
        <w:t xml:space="preserve"> how to use the gym equipment effectively, </w:t>
      </w:r>
      <w:proofErr w:type="gramStart"/>
      <w:r w:rsidR="00DB03F2">
        <w:rPr>
          <w:color w:val="000000"/>
        </w:rPr>
        <w:t>in order to</w:t>
      </w:r>
      <w:proofErr w:type="gramEnd"/>
      <w:r w:rsidR="00DB03F2">
        <w:rPr>
          <w:color w:val="000000"/>
        </w:rPr>
        <w:t xml:space="preserve"> experience the benefits of it. Many pupils were either lifting weights that were far too heavy for </w:t>
      </w:r>
      <w:r w:rsidR="0035706E">
        <w:rPr>
          <w:color w:val="000000"/>
        </w:rPr>
        <w:t>them or</w:t>
      </w:r>
      <w:r w:rsidR="00DB03F2">
        <w:rPr>
          <w:color w:val="000000"/>
        </w:rPr>
        <w:t xml:space="preserve"> running on the treadmill </w:t>
      </w:r>
      <w:proofErr w:type="gramStart"/>
      <w:r w:rsidR="00DB03F2">
        <w:rPr>
          <w:color w:val="000000"/>
        </w:rPr>
        <w:t>really fast</w:t>
      </w:r>
      <w:proofErr w:type="gramEnd"/>
      <w:r w:rsidR="00DB03F2">
        <w:rPr>
          <w:color w:val="000000"/>
        </w:rPr>
        <w:t xml:space="preserve"> for no more than 5 minutes and then giving up. This led to a very ineffective, PE lesson, that quite frankly was a waste of the </w:t>
      </w:r>
      <w:r w:rsidR="0035706E">
        <w:rPr>
          <w:color w:val="000000"/>
        </w:rPr>
        <w:t>pupil’s</w:t>
      </w:r>
      <w:r w:rsidR="00DB03F2">
        <w:rPr>
          <w:color w:val="000000"/>
        </w:rPr>
        <w:t xml:space="preserve"> lesson time. Upon reflecting on this, If I were to conduct a lesson like this myself, I would give the pupils a structured plan to </w:t>
      </w:r>
      <w:r w:rsidR="0035706E">
        <w:rPr>
          <w:color w:val="000000"/>
        </w:rPr>
        <w:t>follow</w:t>
      </w:r>
      <w:r w:rsidR="00DB03F2">
        <w:rPr>
          <w:color w:val="000000"/>
        </w:rPr>
        <w:t xml:space="preserve"> </w:t>
      </w:r>
      <w:r w:rsidR="0035706E">
        <w:rPr>
          <w:color w:val="000000"/>
        </w:rPr>
        <w:t>independently</w:t>
      </w:r>
      <w:r w:rsidR="00DB03F2">
        <w:rPr>
          <w:color w:val="000000"/>
        </w:rPr>
        <w:t>, where they could</w:t>
      </w:r>
      <w:r w:rsidR="00165C0C">
        <w:rPr>
          <w:color w:val="000000"/>
        </w:rPr>
        <w:t xml:space="preserve"> log their </w:t>
      </w:r>
      <w:r w:rsidR="0035706E">
        <w:rPr>
          <w:color w:val="000000"/>
        </w:rPr>
        <w:t xml:space="preserve">own </w:t>
      </w:r>
      <w:r w:rsidR="00165C0C">
        <w:rPr>
          <w:color w:val="000000"/>
        </w:rPr>
        <w:t>progress each week. Following a similar principle outlined by (Blain and Bellamy 2018</w:t>
      </w:r>
      <w:r w:rsidR="000A1932">
        <w:rPr>
          <w:color w:val="000000"/>
        </w:rPr>
        <w:t>)</w:t>
      </w:r>
      <w:r w:rsidR="00165C0C">
        <w:rPr>
          <w:color w:val="000000"/>
        </w:rPr>
        <w:t xml:space="preserve">, which is a method of gamifying </w:t>
      </w:r>
      <w:r w:rsidR="0035706E">
        <w:rPr>
          <w:color w:val="000000"/>
        </w:rPr>
        <w:t>PE, whereby</w:t>
      </w:r>
      <w:r w:rsidR="000F1B85">
        <w:rPr>
          <w:color w:val="000000"/>
        </w:rPr>
        <w:t xml:space="preserve"> they adopted a new theory and practical approach using the latest </w:t>
      </w:r>
      <w:r w:rsidR="0035706E">
        <w:rPr>
          <w:color w:val="000000"/>
        </w:rPr>
        <w:t>technology and</w:t>
      </w:r>
      <w:r w:rsidR="000F1B85">
        <w:rPr>
          <w:color w:val="000000"/>
        </w:rPr>
        <w:t xml:space="preserve"> developed a motivational programme of study. This was in the form of a booklet, where they </w:t>
      </w:r>
      <w:r w:rsidR="0035706E">
        <w:rPr>
          <w:color w:val="000000"/>
        </w:rPr>
        <w:t xml:space="preserve">recorded </w:t>
      </w:r>
      <w:r w:rsidR="000F1B85">
        <w:rPr>
          <w:color w:val="000000"/>
        </w:rPr>
        <w:t xml:space="preserve">each week their personal bests </w:t>
      </w:r>
      <w:r w:rsidR="0035706E">
        <w:rPr>
          <w:color w:val="000000"/>
        </w:rPr>
        <w:t xml:space="preserve">using </w:t>
      </w:r>
      <w:r w:rsidR="000F1B85">
        <w:rPr>
          <w:color w:val="000000"/>
        </w:rPr>
        <w:t>certain equipment, or how many ‘burpees’ they managed, and they were awarded different incentives for the p</w:t>
      </w:r>
      <w:r w:rsidR="0035706E">
        <w:rPr>
          <w:color w:val="000000"/>
        </w:rPr>
        <w:t>upil</w:t>
      </w:r>
      <w:r w:rsidR="000F1B85">
        <w:rPr>
          <w:color w:val="000000"/>
        </w:rPr>
        <w:t xml:space="preserve"> with the most achievements. I would adopt an approach </w:t>
      </w:r>
      <w:proofErr w:type="gramStart"/>
      <w:r w:rsidR="000F1B85">
        <w:rPr>
          <w:color w:val="000000"/>
        </w:rPr>
        <w:t>similar to</w:t>
      </w:r>
      <w:proofErr w:type="gramEnd"/>
      <w:r w:rsidR="000F1B85">
        <w:rPr>
          <w:color w:val="000000"/>
        </w:rPr>
        <w:t xml:space="preserve"> this. </w:t>
      </w:r>
    </w:p>
    <w:p w14:paraId="44F25E3E" w14:textId="3AB1136F" w:rsidR="00580F67" w:rsidRPr="009A13FA" w:rsidRDefault="00296F0B">
      <w:pPr>
        <w:rPr>
          <w:color w:val="000000"/>
          <w:u w:val="single"/>
        </w:rPr>
      </w:pPr>
      <w:r w:rsidRPr="009A13FA">
        <w:rPr>
          <w:color w:val="000000"/>
          <w:u w:val="single"/>
        </w:rPr>
        <w:t>How has my placement supported my future career options</w:t>
      </w:r>
      <w:r w:rsidR="0035706E">
        <w:rPr>
          <w:color w:val="000000"/>
          <w:u w:val="single"/>
        </w:rPr>
        <w:t>?</w:t>
      </w:r>
      <w:r w:rsidRPr="009A13FA">
        <w:rPr>
          <w:color w:val="000000"/>
          <w:u w:val="single"/>
        </w:rPr>
        <w:t xml:space="preserve"> </w:t>
      </w:r>
    </w:p>
    <w:p w14:paraId="5801EA75" w14:textId="568CC7AB" w:rsidR="00362EDC" w:rsidRDefault="00296F0B" w:rsidP="00362EDC">
      <w:pPr>
        <w:rPr>
          <w:color w:val="000000"/>
        </w:rPr>
      </w:pPr>
      <w:r>
        <w:rPr>
          <w:color w:val="000000"/>
        </w:rPr>
        <w:t xml:space="preserve">Since completing my placement, it has made me think very differently about </w:t>
      </w:r>
      <w:r w:rsidR="00623CFB">
        <w:rPr>
          <w:color w:val="000000"/>
        </w:rPr>
        <w:t>m</w:t>
      </w:r>
      <w:r>
        <w:rPr>
          <w:color w:val="000000"/>
        </w:rPr>
        <w:t>y career options. M</w:t>
      </w:r>
      <w:r w:rsidR="00623CFB">
        <w:rPr>
          <w:color w:val="000000"/>
        </w:rPr>
        <w:t>y</w:t>
      </w:r>
      <w:r>
        <w:rPr>
          <w:color w:val="000000"/>
        </w:rPr>
        <w:t xml:space="preserve"> current v</w:t>
      </w:r>
      <w:r w:rsidR="00623CFB">
        <w:rPr>
          <w:color w:val="000000"/>
        </w:rPr>
        <w:t>o</w:t>
      </w:r>
      <w:r>
        <w:rPr>
          <w:color w:val="000000"/>
        </w:rPr>
        <w:t xml:space="preserve">cations are a camp leader at a sports camp, and a waitress. I enjoy the elements of promoting wellbeing and fitness </w:t>
      </w:r>
      <w:r w:rsidR="0035706E">
        <w:rPr>
          <w:color w:val="000000"/>
        </w:rPr>
        <w:t xml:space="preserve">in </w:t>
      </w:r>
      <w:r>
        <w:rPr>
          <w:color w:val="000000"/>
        </w:rPr>
        <w:t xml:space="preserve">the camp leader </w:t>
      </w:r>
      <w:r w:rsidR="0035706E">
        <w:rPr>
          <w:color w:val="000000"/>
        </w:rPr>
        <w:t>role</w:t>
      </w:r>
      <w:r>
        <w:rPr>
          <w:color w:val="000000"/>
        </w:rPr>
        <w:t xml:space="preserve">, and the aspect of helping people in the waitress job. I think I would like to pursue a career in the health and wellbeing </w:t>
      </w:r>
      <w:r w:rsidR="0035706E">
        <w:rPr>
          <w:color w:val="000000"/>
        </w:rPr>
        <w:t>sector instead but</w:t>
      </w:r>
      <w:r>
        <w:rPr>
          <w:color w:val="000000"/>
        </w:rPr>
        <w:t xml:space="preserve"> maybe </w:t>
      </w:r>
      <w:r w:rsidR="0035706E">
        <w:rPr>
          <w:color w:val="000000"/>
        </w:rPr>
        <w:t>follow a career</w:t>
      </w:r>
      <w:r>
        <w:rPr>
          <w:color w:val="000000"/>
        </w:rPr>
        <w:t xml:space="preserve"> in physiotherapy. I believe this job encompasses </w:t>
      </w:r>
      <w:proofErr w:type="gramStart"/>
      <w:r w:rsidR="0035706E">
        <w:rPr>
          <w:color w:val="000000"/>
        </w:rPr>
        <w:t>both</w:t>
      </w:r>
      <w:r>
        <w:rPr>
          <w:color w:val="000000"/>
        </w:rPr>
        <w:t xml:space="preserve"> </w:t>
      </w:r>
      <w:r w:rsidR="0035706E">
        <w:rPr>
          <w:color w:val="000000"/>
        </w:rPr>
        <w:t xml:space="preserve">of the </w:t>
      </w:r>
      <w:r>
        <w:rPr>
          <w:color w:val="000000"/>
        </w:rPr>
        <w:t>elements</w:t>
      </w:r>
      <w:proofErr w:type="gramEnd"/>
      <w:r>
        <w:rPr>
          <w:color w:val="000000"/>
        </w:rPr>
        <w:t xml:space="preserve"> I enjoy, helping people with health problems and promoting health through prescribing exercise movement and manual therapy. Therefore, after my degree studies in Physical Education, I am going to </w:t>
      </w:r>
      <w:r w:rsidR="0035706E">
        <w:rPr>
          <w:color w:val="000000"/>
        </w:rPr>
        <w:t>investigate</w:t>
      </w:r>
      <w:r>
        <w:rPr>
          <w:color w:val="000000"/>
        </w:rPr>
        <w:t xml:space="preserve"> studying a conversion course masters in physiotherapy. Currently, there are no masters </w:t>
      </w:r>
      <w:r w:rsidR="0035706E">
        <w:rPr>
          <w:color w:val="000000"/>
        </w:rPr>
        <w:t xml:space="preserve">in this subject </w:t>
      </w:r>
      <w:r>
        <w:rPr>
          <w:color w:val="000000"/>
        </w:rPr>
        <w:t xml:space="preserve">taught at </w:t>
      </w:r>
      <w:r w:rsidR="00DF6570">
        <w:rPr>
          <w:color w:val="000000"/>
        </w:rPr>
        <w:t>T</w:t>
      </w:r>
      <w:r>
        <w:rPr>
          <w:color w:val="000000"/>
        </w:rPr>
        <w:t xml:space="preserve">rinity </w:t>
      </w:r>
      <w:r w:rsidR="00DF6570">
        <w:rPr>
          <w:color w:val="000000"/>
        </w:rPr>
        <w:t>S</w:t>
      </w:r>
      <w:r>
        <w:rPr>
          <w:color w:val="000000"/>
        </w:rPr>
        <w:t xml:space="preserve">aint David, but there is a course at Cardiff university which I hope to enrol on. The experience at </w:t>
      </w:r>
      <w:r w:rsidR="00DF6570">
        <w:rPr>
          <w:color w:val="000000"/>
        </w:rPr>
        <w:t>Q</w:t>
      </w:r>
      <w:r>
        <w:rPr>
          <w:color w:val="000000"/>
        </w:rPr>
        <w:t xml:space="preserve">ueen Elizabeth </w:t>
      </w:r>
      <w:r w:rsidR="00DF6570">
        <w:rPr>
          <w:color w:val="000000"/>
        </w:rPr>
        <w:t>H</w:t>
      </w:r>
      <w:r>
        <w:rPr>
          <w:color w:val="000000"/>
        </w:rPr>
        <w:t xml:space="preserve">igh </w:t>
      </w:r>
      <w:r w:rsidR="00DF6570">
        <w:rPr>
          <w:color w:val="000000"/>
        </w:rPr>
        <w:t>S</w:t>
      </w:r>
      <w:r>
        <w:rPr>
          <w:color w:val="000000"/>
        </w:rPr>
        <w:t xml:space="preserve">chool </w:t>
      </w:r>
      <w:r w:rsidR="00DF6570">
        <w:rPr>
          <w:color w:val="000000"/>
        </w:rPr>
        <w:t xml:space="preserve">has </w:t>
      </w:r>
      <w:r>
        <w:rPr>
          <w:color w:val="000000"/>
        </w:rPr>
        <w:t>taught me that I am</w:t>
      </w:r>
      <w:r w:rsidR="00DF6570">
        <w:rPr>
          <w:color w:val="000000"/>
        </w:rPr>
        <w:t xml:space="preserve"> not</w:t>
      </w:r>
      <w:r>
        <w:rPr>
          <w:color w:val="000000"/>
        </w:rPr>
        <w:t xml:space="preserve"> the type of person I </w:t>
      </w:r>
      <w:r w:rsidR="00DF6570">
        <w:rPr>
          <w:color w:val="000000"/>
        </w:rPr>
        <w:t>thought I was and am not suited to a</w:t>
      </w:r>
      <w:r>
        <w:rPr>
          <w:color w:val="000000"/>
        </w:rPr>
        <w:t xml:space="preserve"> job in teaching secondary school children. I think if I were to pursue any job in teaching, it would have to be primary school teaching. I am quite a shy individual, who lets things get to them personally/emotionally. I feel</w:t>
      </w:r>
      <w:r w:rsidR="00DF6570">
        <w:rPr>
          <w:color w:val="000000"/>
        </w:rPr>
        <w:t xml:space="preserve">, </w:t>
      </w:r>
      <w:r>
        <w:rPr>
          <w:color w:val="000000"/>
        </w:rPr>
        <w:t xml:space="preserve">in secondary </w:t>
      </w:r>
      <w:r w:rsidR="00763814">
        <w:rPr>
          <w:color w:val="000000"/>
        </w:rPr>
        <w:t>teaching;</w:t>
      </w:r>
      <w:r>
        <w:rPr>
          <w:color w:val="000000"/>
        </w:rPr>
        <w:t xml:space="preserve"> you </w:t>
      </w:r>
      <w:proofErr w:type="gramStart"/>
      <w:r>
        <w:rPr>
          <w:color w:val="000000"/>
        </w:rPr>
        <w:t>have to</w:t>
      </w:r>
      <w:proofErr w:type="gramEnd"/>
      <w:r>
        <w:rPr>
          <w:color w:val="000000"/>
        </w:rPr>
        <w:t xml:space="preserve"> be quite robust and strong willed. These are qualities I don’t think I personally encompass. It has been a great learning </w:t>
      </w:r>
      <w:r w:rsidR="009A13FA">
        <w:rPr>
          <w:color w:val="000000"/>
        </w:rPr>
        <w:t>experience to discover wh</w:t>
      </w:r>
      <w:r w:rsidR="00DF6570">
        <w:rPr>
          <w:color w:val="000000"/>
        </w:rPr>
        <w:t>ere</w:t>
      </w:r>
      <w:r w:rsidR="009A13FA">
        <w:rPr>
          <w:color w:val="000000"/>
        </w:rPr>
        <w:t xml:space="preserve"> my true </w:t>
      </w:r>
      <w:r w:rsidR="00DF6570">
        <w:rPr>
          <w:color w:val="000000"/>
        </w:rPr>
        <w:t xml:space="preserve">passion </w:t>
      </w:r>
      <w:r w:rsidR="009A13FA">
        <w:rPr>
          <w:color w:val="000000"/>
        </w:rPr>
        <w:t xml:space="preserve">lies. A </w:t>
      </w:r>
      <w:r w:rsidR="00623CFB">
        <w:rPr>
          <w:color w:val="000000"/>
        </w:rPr>
        <w:t>master’s</w:t>
      </w:r>
      <w:r w:rsidR="009A13FA">
        <w:rPr>
          <w:color w:val="000000"/>
        </w:rPr>
        <w:t xml:space="preserve"> degree in physiotherapy would enhance my knowledge in human anatomy and allow me to practice as a registered physiotherapist. I am particularly passionate to work with</w:t>
      </w:r>
      <w:r w:rsidR="00DF6570">
        <w:rPr>
          <w:color w:val="000000"/>
        </w:rPr>
        <w:t>in</w:t>
      </w:r>
      <w:r w:rsidR="009A13FA">
        <w:rPr>
          <w:color w:val="000000"/>
        </w:rPr>
        <w:t xml:space="preserve"> the NHS, helping people </w:t>
      </w:r>
      <w:r w:rsidR="00DF6570">
        <w:rPr>
          <w:color w:val="000000"/>
        </w:rPr>
        <w:t xml:space="preserve">to </w:t>
      </w:r>
      <w:r w:rsidR="009A13FA">
        <w:rPr>
          <w:color w:val="000000"/>
        </w:rPr>
        <w:t xml:space="preserve">recover and rehabilitate from strokes and </w:t>
      </w:r>
      <w:r w:rsidR="00850C82">
        <w:rPr>
          <w:color w:val="000000"/>
        </w:rPr>
        <w:t xml:space="preserve">injuries and </w:t>
      </w:r>
      <w:r w:rsidR="00DF6570">
        <w:rPr>
          <w:color w:val="000000"/>
        </w:rPr>
        <w:t>help</w:t>
      </w:r>
      <w:r w:rsidR="009A13FA">
        <w:rPr>
          <w:color w:val="000000"/>
        </w:rPr>
        <w:t xml:space="preserve"> them </w:t>
      </w:r>
      <w:r w:rsidR="00DF6570">
        <w:rPr>
          <w:color w:val="000000"/>
        </w:rPr>
        <w:t xml:space="preserve">to achieve </w:t>
      </w:r>
      <w:r w:rsidR="009A13FA">
        <w:rPr>
          <w:color w:val="000000"/>
        </w:rPr>
        <w:t xml:space="preserve">better health and quality of life. </w:t>
      </w:r>
    </w:p>
    <w:p w14:paraId="120C08F8" w14:textId="0064441B" w:rsidR="00362EDC" w:rsidRDefault="00763814" w:rsidP="00362EDC">
      <w:pPr>
        <w:rPr>
          <w:color w:val="000000"/>
          <w:u w:val="single"/>
        </w:rPr>
      </w:pPr>
      <w:r w:rsidRPr="00763814">
        <w:rPr>
          <w:color w:val="000000"/>
          <w:u w:val="single"/>
        </w:rPr>
        <w:t>Conclusion</w:t>
      </w:r>
    </w:p>
    <w:p w14:paraId="70C05613" w14:textId="59B20656" w:rsidR="00B17DA8" w:rsidRDefault="00763814" w:rsidP="00362EDC">
      <w:pPr>
        <w:rPr>
          <w:color w:val="000000"/>
        </w:rPr>
      </w:pPr>
      <w:r>
        <w:rPr>
          <w:color w:val="000000"/>
        </w:rPr>
        <w:t xml:space="preserve">To conclude, </w:t>
      </w:r>
      <w:r w:rsidR="00050F01">
        <w:rPr>
          <w:color w:val="000000"/>
        </w:rPr>
        <w:t>I found throughout my placement I developed my</w:t>
      </w:r>
      <w:r w:rsidR="00B17DA8">
        <w:rPr>
          <w:color w:val="000000"/>
        </w:rPr>
        <w:t xml:space="preserve"> weakness from my </w:t>
      </w:r>
      <w:r w:rsidR="00DF6570">
        <w:rPr>
          <w:color w:val="000000"/>
        </w:rPr>
        <w:t xml:space="preserve">SWOT </w:t>
      </w:r>
      <w:r w:rsidR="00B17DA8">
        <w:rPr>
          <w:color w:val="000000"/>
        </w:rPr>
        <w:t xml:space="preserve">analysis </w:t>
      </w:r>
      <w:r w:rsidR="00DF6570">
        <w:rPr>
          <w:color w:val="000000"/>
        </w:rPr>
        <w:t>in</w:t>
      </w:r>
      <w:r w:rsidR="00050F01">
        <w:rPr>
          <w:color w:val="000000"/>
        </w:rPr>
        <w:t xml:space="preserve"> </w:t>
      </w:r>
      <w:r w:rsidR="00B17DA8">
        <w:rPr>
          <w:color w:val="000000"/>
        </w:rPr>
        <w:t xml:space="preserve">time management skills. I was very punctual and cooperative throughout, as noted by my placement coordinator. My focus statement highlighted my </w:t>
      </w:r>
      <w:r w:rsidR="00DF6570">
        <w:rPr>
          <w:color w:val="000000"/>
        </w:rPr>
        <w:t>short-, mid- and long-term</w:t>
      </w:r>
      <w:r w:rsidR="00B17DA8">
        <w:rPr>
          <w:color w:val="000000"/>
        </w:rPr>
        <w:t xml:space="preserve"> goals. I will have completed my short-term goal soon, of finishing year 2 of my degree. Although </w:t>
      </w:r>
      <w:r w:rsidR="00B17DA8">
        <w:rPr>
          <w:color w:val="000000"/>
        </w:rPr>
        <w:lastRenderedPageBreak/>
        <w:t xml:space="preserve">my long-term goal of becoming a teacher has changed, I now have new aspirations </w:t>
      </w:r>
      <w:r w:rsidR="00DF6570">
        <w:rPr>
          <w:color w:val="000000"/>
        </w:rPr>
        <w:t>to</w:t>
      </w:r>
      <w:r w:rsidR="00B17DA8">
        <w:rPr>
          <w:color w:val="000000"/>
        </w:rPr>
        <w:t xml:space="preserve"> beco</w:t>
      </w:r>
      <w:r w:rsidR="00DF6570">
        <w:rPr>
          <w:color w:val="000000"/>
        </w:rPr>
        <w:t>me</w:t>
      </w:r>
      <w:r w:rsidR="00B17DA8">
        <w:rPr>
          <w:color w:val="000000"/>
        </w:rPr>
        <w:t xml:space="preserve"> a physiotherapist </w:t>
      </w:r>
      <w:r w:rsidR="00DF6570">
        <w:rPr>
          <w:color w:val="000000"/>
        </w:rPr>
        <w:t>which</w:t>
      </w:r>
      <w:r w:rsidR="00B17DA8">
        <w:rPr>
          <w:color w:val="000000"/>
        </w:rPr>
        <w:t xml:space="preserve"> I am looking forward to pursuing. </w:t>
      </w:r>
      <w:r w:rsidR="00DF6570">
        <w:rPr>
          <w:color w:val="000000"/>
        </w:rPr>
        <w:t>Looking ahead</w:t>
      </w:r>
      <w:r w:rsidR="00B17DA8">
        <w:rPr>
          <w:color w:val="000000"/>
        </w:rPr>
        <w:t xml:space="preserve">, I am going to complete some introductory courses to physiotherapy, over the </w:t>
      </w:r>
      <w:r w:rsidR="00DF6570">
        <w:rPr>
          <w:color w:val="000000"/>
        </w:rPr>
        <w:t>summer period</w:t>
      </w:r>
      <w:r w:rsidR="00B17DA8">
        <w:rPr>
          <w:color w:val="000000"/>
        </w:rPr>
        <w:t xml:space="preserve">, in order to equip me with appropriate subject knowledge, ready for my </w:t>
      </w:r>
      <w:r w:rsidR="00DF6570">
        <w:rPr>
          <w:color w:val="000000"/>
        </w:rPr>
        <w:t>master’s</w:t>
      </w:r>
      <w:r w:rsidR="00B17DA8">
        <w:rPr>
          <w:color w:val="000000"/>
        </w:rPr>
        <w:t xml:space="preserve"> application in the autumn time. </w:t>
      </w:r>
    </w:p>
    <w:p w14:paraId="42DE23AF" w14:textId="74FC477C" w:rsidR="00763814" w:rsidRPr="00B17DA8" w:rsidRDefault="00B17DA8">
      <w:pPr>
        <w:rPr>
          <w:u w:val="single"/>
        </w:rPr>
      </w:pPr>
      <w:r>
        <w:rPr>
          <w:u w:val="single"/>
        </w:rPr>
        <w:t>Word count – 2,8</w:t>
      </w:r>
      <w:r w:rsidR="00850C82">
        <w:rPr>
          <w:u w:val="single"/>
        </w:rPr>
        <w:t>20</w:t>
      </w:r>
    </w:p>
    <w:p w14:paraId="1C48F4A5" w14:textId="77777777" w:rsidR="004D4DBF" w:rsidRDefault="004D4DBF">
      <w:pPr>
        <w:rPr>
          <w:color w:val="000000"/>
          <w:u w:val="single"/>
        </w:rPr>
      </w:pPr>
    </w:p>
    <w:p w14:paraId="246E7A9D" w14:textId="77777777" w:rsidR="004D4DBF" w:rsidRDefault="004D4DBF">
      <w:pPr>
        <w:rPr>
          <w:color w:val="000000"/>
          <w:u w:val="single"/>
        </w:rPr>
      </w:pPr>
    </w:p>
    <w:p w14:paraId="0A1F7EF8" w14:textId="77777777" w:rsidR="004D4DBF" w:rsidRDefault="004D4DBF">
      <w:pPr>
        <w:rPr>
          <w:color w:val="000000"/>
          <w:u w:val="single"/>
        </w:rPr>
      </w:pPr>
    </w:p>
    <w:p w14:paraId="1A68CBB6" w14:textId="77777777" w:rsidR="004D4DBF" w:rsidRDefault="004D4DBF">
      <w:pPr>
        <w:rPr>
          <w:color w:val="000000"/>
          <w:u w:val="single"/>
        </w:rPr>
      </w:pPr>
    </w:p>
    <w:p w14:paraId="772CEC3B" w14:textId="77777777" w:rsidR="004D4DBF" w:rsidRDefault="004D4DBF">
      <w:pPr>
        <w:rPr>
          <w:color w:val="000000"/>
          <w:u w:val="single"/>
        </w:rPr>
      </w:pPr>
    </w:p>
    <w:p w14:paraId="0131DDF3" w14:textId="77777777" w:rsidR="004D4DBF" w:rsidRDefault="004D4DBF">
      <w:pPr>
        <w:rPr>
          <w:color w:val="000000"/>
          <w:u w:val="single"/>
        </w:rPr>
      </w:pPr>
    </w:p>
    <w:p w14:paraId="66CD4C3F" w14:textId="77777777" w:rsidR="004D4DBF" w:rsidRDefault="004D4DBF">
      <w:pPr>
        <w:rPr>
          <w:color w:val="000000"/>
          <w:u w:val="single"/>
        </w:rPr>
      </w:pPr>
    </w:p>
    <w:p w14:paraId="3EFFEE6E" w14:textId="77777777" w:rsidR="004D4DBF" w:rsidRDefault="004D4DBF">
      <w:pPr>
        <w:rPr>
          <w:color w:val="000000"/>
          <w:u w:val="single"/>
        </w:rPr>
      </w:pPr>
    </w:p>
    <w:p w14:paraId="4B3BC798" w14:textId="77777777" w:rsidR="004D4DBF" w:rsidRDefault="004D4DBF">
      <w:pPr>
        <w:rPr>
          <w:color w:val="000000"/>
          <w:u w:val="single"/>
        </w:rPr>
      </w:pPr>
    </w:p>
    <w:p w14:paraId="6C0BE0C7" w14:textId="77777777" w:rsidR="004D4DBF" w:rsidRDefault="004D4DBF">
      <w:pPr>
        <w:rPr>
          <w:color w:val="000000"/>
          <w:u w:val="single"/>
        </w:rPr>
      </w:pPr>
    </w:p>
    <w:p w14:paraId="0A9EF127" w14:textId="77777777" w:rsidR="004D4DBF" w:rsidRDefault="004D4DBF">
      <w:pPr>
        <w:rPr>
          <w:color w:val="000000"/>
          <w:u w:val="single"/>
        </w:rPr>
      </w:pPr>
    </w:p>
    <w:p w14:paraId="2DE63301" w14:textId="77777777" w:rsidR="004D4DBF" w:rsidRDefault="004D4DBF">
      <w:pPr>
        <w:rPr>
          <w:color w:val="000000"/>
          <w:u w:val="single"/>
        </w:rPr>
      </w:pPr>
    </w:p>
    <w:p w14:paraId="65E256B1" w14:textId="77777777" w:rsidR="004D4DBF" w:rsidRDefault="004D4DBF">
      <w:pPr>
        <w:rPr>
          <w:color w:val="000000"/>
          <w:u w:val="single"/>
        </w:rPr>
      </w:pPr>
    </w:p>
    <w:p w14:paraId="1609B7C4" w14:textId="77777777" w:rsidR="004D4DBF" w:rsidRDefault="004D4DBF">
      <w:pPr>
        <w:rPr>
          <w:color w:val="000000"/>
          <w:u w:val="single"/>
        </w:rPr>
      </w:pPr>
    </w:p>
    <w:p w14:paraId="3C5E0C4C" w14:textId="77777777" w:rsidR="004D4DBF" w:rsidRDefault="004D4DBF">
      <w:pPr>
        <w:rPr>
          <w:color w:val="000000"/>
          <w:u w:val="single"/>
        </w:rPr>
      </w:pPr>
    </w:p>
    <w:p w14:paraId="511B8B93" w14:textId="77777777" w:rsidR="004D4DBF" w:rsidRDefault="004D4DBF">
      <w:pPr>
        <w:rPr>
          <w:color w:val="000000"/>
          <w:u w:val="single"/>
        </w:rPr>
      </w:pPr>
    </w:p>
    <w:p w14:paraId="5E41725D" w14:textId="77777777" w:rsidR="004D4DBF" w:rsidRDefault="004D4DBF">
      <w:pPr>
        <w:rPr>
          <w:color w:val="000000"/>
          <w:u w:val="single"/>
        </w:rPr>
      </w:pPr>
    </w:p>
    <w:p w14:paraId="52FF5C38" w14:textId="77777777" w:rsidR="004D4DBF" w:rsidRDefault="004D4DBF">
      <w:pPr>
        <w:rPr>
          <w:color w:val="000000"/>
          <w:u w:val="single"/>
        </w:rPr>
      </w:pPr>
    </w:p>
    <w:p w14:paraId="7230734A" w14:textId="77777777" w:rsidR="004D4DBF" w:rsidRDefault="004D4DBF">
      <w:pPr>
        <w:rPr>
          <w:color w:val="000000"/>
          <w:u w:val="single"/>
        </w:rPr>
      </w:pPr>
    </w:p>
    <w:p w14:paraId="3F908AB9" w14:textId="77777777" w:rsidR="004D4DBF" w:rsidRDefault="004D4DBF">
      <w:pPr>
        <w:rPr>
          <w:color w:val="000000"/>
          <w:u w:val="single"/>
        </w:rPr>
      </w:pPr>
    </w:p>
    <w:p w14:paraId="12D140F9" w14:textId="77777777" w:rsidR="004D4DBF" w:rsidRDefault="004D4DBF">
      <w:pPr>
        <w:rPr>
          <w:color w:val="000000"/>
          <w:u w:val="single"/>
        </w:rPr>
      </w:pPr>
    </w:p>
    <w:p w14:paraId="6ECB71CA" w14:textId="77777777" w:rsidR="004D4DBF" w:rsidRDefault="004D4DBF">
      <w:pPr>
        <w:rPr>
          <w:color w:val="000000"/>
          <w:u w:val="single"/>
        </w:rPr>
      </w:pPr>
    </w:p>
    <w:p w14:paraId="6550810E" w14:textId="77777777" w:rsidR="004D4DBF" w:rsidRDefault="004D4DBF">
      <w:pPr>
        <w:rPr>
          <w:color w:val="000000"/>
          <w:u w:val="single"/>
        </w:rPr>
      </w:pPr>
    </w:p>
    <w:p w14:paraId="646C4CB4" w14:textId="77777777" w:rsidR="004D4DBF" w:rsidRDefault="004D4DBF">
      <w:pPr>
        <w:rPr>
          <w:color w:val="000000"/>
          <w:u w:val="single"/>
        </w:rPr>
      </w:pPr>
    </w:p>
    <w:p w14:paraId="66E86F3A" w14:textId="77777777" w:rsidR="004D4DBF" w:rsidRDefault="004D4DBF">
      <w:pPr>
        <w:rPr>
          <w:color w:val="000000"/>
          <w:u w:val="single"/>
        </w:rPr>
      </w:pPr>
    </w:p>
    <w:p w14:paraId="600A361C" w14:textId="77777777" w:rsidR="004D4DBF" w:rsidRDefault="004D4DBF">
      <w:pPr>
        <w:rPr>
          <w:color w:val="000000"/>
          <w:u w:val="single"/>
        </w:rPr>
      </w:pPr>
    </w:p>
    <w:p w14:paraId="3866D308" w14:textId="77777777" w:rsidR="004D4DBF" w:rsidRDefault="004D4DBF">
      <w:pPr>
        <w:rPr>
          <w:color w:val="000000"/>
          <w:u w:val="single"/>
        </w:rPr>
      </w:pPr>
    </w:p>
    <w:p w14:paraId="37C2194B" w14:textId="77777777" w:rsidR="00850C82" w:rsidRDefault="00850C82">
      <w:pPr>
        <w:rPr>
          <w:color w:val="000000"/>
          <w:u w:val="single"/>
        </w:rPr>
      </w:pPr>
    </w:p>
    <w:p w14:paraId="02293E2C" w14:textId="0D4F56D0" w:rsidR="00580F67" w:rsidRDefault="00CE342E">
      <w:pPr>
        <w:rPr>
          <w:color w:val="000000"/>
          <w:u w:val="single"/>
        </w:rPr>
      </w:pPr>
      <w:r w:rsidRPr="004D4DBF">
        <w:rPr>
          <w:color w:val="000000"/>
          <w:u w:val="single"/>
        </w:rPr>
        <w:lastRenderedPageBreak/>
        <w:t xml:space="preserve">Reference list </w:t>
      </w:r>
    </w:p>
    <w:p w14:paraId="528F40CC" w14:textId="7BABD4F7" w:rsidR="008A4486" w:rsidRDefault="008A4486" w:rsidP="008A4486">
      <w:pPr>
        <w:rPr>
          <w:u w:val="single"/>
        </w:rPr>
      </w:pPr>
      <w:r w:rsidRPr="008A4486">
        <w:rPr>
          <w:u w:val="single"/>
        </w:rPr>
        <w:t>Blain, D. and Bellamy, M., 2018. School gym and physical activity: A case study in whole school approach to physical activity. In </w:t>
      </w:r>
      <w:r w:rsidRPr="008A4486">
        <w:rPr>
          <w:i/>
          <w:iCs/>
          <w:u w:val="single"/>
        </w:rPr>
        <w:t>Physical Activity</w:t>
      </w:r>
      <w:r w:rsidRPr="008A4486">
        <w:rPr>
          <w:u w:val="single"/>
        </w:rPr>
        <w:t> (pp. 332-347). Routledge.</w:t>
      </w:r>
    </w:p>
    <w:p w14:paraId="72D56396" w14:textId="77777777" w:rsidR="008A4486" w:rsidRPr="008A4486" w:rsidRDefault="008A4486" w:rsidP="008A4486">
      <w:pPr>
        <w:rPr>
          <w:u w:val="single"/>
        </w:rPr>
      </w:pPr>
    </w:p>
    <w:p w14:paraId="6C95B0D7" w14:textId="77777777" w:rsidR="008A4486" w:rsidRDefault="008A4486" w:rsidP="008A4486">
      <w:pPr>
        <w:rPr>
          <w:u w:val="single"/>
        </w:rPr>
      </w:pPr>
      <w:r w:rsidRPr="008A4486">
        <w:rPr>
          <w:u w:val="single"/>
        </w:rPr>
        <w:t>Goldberger, M., Ashworth, S. and Byra, M., 2012. Spectrum of teaching styles retrospective 2012. </w:t>
      </w:r>
      <w:r w:rsidRPr="008A4486">
        <w:rPr>
          <w:i/>
          <w:iCs/>
          <w:u w:val="single"/>
        </w:rPr>
        <w:t>Quest</w:t>
      </w:r>
      <w:r w:rsidRPr="008A4486">
        <w:rPr>
          <w:u w:val="single"/>
        </w:rPr>
        <w:t>, </w:t>
      </w:r>
      <w:r w:rsidRPr="008A4486">
        <w:rPr>
          <w:i/>
          <w:iCs/>
          <w:u w:val="single"/>
        </w:rPr>
        <w:t>64</w:t>
      </w:r>
      <w:r w:rsidRPr="008A4486">
        <w:rPr>
          <w:u w:val="single"/>
        </w:rPr>
        <w:t>(4), pp.268-282.</w:t>
      </w:r>
    </w:p>
    <w:p w14:paraId="494D4811" w14:textId="77777777" w:rsidR="008A4486" w:rsidRPr="008A4486" w:rsidRDefault="008A4486" w:rsidP="008A4486">
      <w:pPr>
        <w:rPr>
          <w:u w:val="single"/>
        </w:rPr>
      </w:pPr>
    </w:p>
    <w:p w14:paraId="26E7569F" w14:textId="77777777" w:rsidR="008A4486" w:rsidRDefault="008A4486" w:rsidP="008A4486">
      <w:pPr>
        <w:rPr>
          <w:color w:val="000000"/>
          <w:u w:val="single"/>
        </w:rPr>
      </w:pPr>
      <w:r w:rsidRPr="008A4486">
        <w:rPr>
          <w:color w:val="000000"/>
          <w:u w:val="single"/>
        </w:rPr>
        <w:t>Hattie J (2008) ‘</w:t>
      </w:r>
      <w:r w:rsidRPr="008A4486">
        <w:rPr>
          <w:i/>
          <w:iCs/>
          <w:color w:val="000000"/>
          <w:u w:val="single"/>
        </w:rPr>
        <w:t xml:space="preserve">Visible learning for </w:t>
      </w:r>
      <w:proofErr w:type="gramStart"/>
      <w:r w:rsidRPr="008A4486">
        <w:rPr>
          <w:i/>
          <w:iCs/>
          <w:color w:val="000000"/>
          <w:u w:val="single"/>
        </w:rPr>
        <w:t>teachers’</w:t>
      </w:r>
      <w:proofErr w:type="gramEnd"/>
      <w:r w:rsidRPr="008A4486">
        <w:rPr>
          <w:i/>
          <w:iCs/>
          <w:color w:val="000000"/>
          <w:u w:val="single"/>
        </w:rPr>
        <w:t xml:space="preserve">. </w:t>
      </w:r>
      <w:r w:rsidRPr="008A4486">
        <w:rPr>
          <w:color w:val="000000"/>
          <w:u w:val="single"/>
        </w:rPr>
        <w:t>Published by Routledge.</w:t>
      </w:r>
    </w:p>
    <w:p w14:paraId="7AEDD624" w14:textId="77777777" w:rsidR="008A4486" w:rsidRDefault="008A4486" w:rsidP="008A4486">
      <w:pPr>
        <w:rPr>
          <w:color w:val="000000"/>
          <w:u w:val="single"/>
        </w:rPr>
      </w:pPr>
    </w:p>
    <w:p w14:paraId="0B96FDDA" w14:textId="4AE61939" w:rsidR="008A4486" w:rsidRDefault="008A4486" w:rsidP="008A4486">
      <w:pPr>
        <w:rPr>
          <w:color w:val="000000"/>
          <w:u w:val="single"/>
        </w:rPr>
      </w:pPr>
      <w:r w:rsidRPr="008A4486">
        <w:rPr>
          <w:color w:val="000000"/>
          <w:u w:val="single"/>
        </w:rPr>
        <w:t>He, K.N., Parkinson, L. and Doyle, A.K., 2018. Gibbs’ Reflective Cycle.</w:t>
      </w:r>
    </w:p>
    <w:p w14:paraId="070EA62B" w14:textId="77777777" w:rsidR="008A4486" w:rsidRPr="008A4486" w:rsidRDefault="008A4486" w:rsidP="008A4486">
      <w:pPr>
        <w:rPr>
          <w:color w:val="000000"/>
          <w:u w:val="single"/>
        </w:rPr>
      </w:pPr>
    </w:p>
    <w:p w14:paraId="5B86F005" w14:textId="62B2E90C" w:rsidR="008A4486" w:rsidRDefault="00CE342E">
      <w:pPr>
        <w:rPr>
          <w:color w:val="000000"/>
          <w:u w:val="single"/>
        </w:rPr>
      </w:pPr>
      <w:r w:rsidRPr="008A4486">
        <w:rPr>
          <w:color w:val="000000"/>
          <w:u w:val="single"/>
        </w:rPr>
        <w:t>Hein, F.V., 1958. Educational aspects of athletics for children. </w:t>
      </w:r>
      <w:r w:rsidRPr="008A4486">
        <w:rPr>
          <w:i/>
          <w:iCs/>
          <w:color w:val="000000"/>
          <w:u w:val="single"/>
        </w:rPr>
        <w:t>Journal of the American Medical Association</w:t>
      </w:r>
      <w:r w:rsidRPr="008A4486">
        <w:rPr>
          <w:color w:val="000000"/>
          <w:u w:val="single"/>
        </w:rPr>
        <w:t>, </w:t>
      </w:r>
      <w:r w:rsidRPr="008A4486">
        <w:rPr>
          <w:i/>
          <w:iCs/>
          <w:color w:val="000000"/>
          <w:u w:val="single"/>
        </w:rPr>
        <w:t>168</w:t>
      </w:r>
      <w:r w:rsidRPr="008A4486">
        <w:rPr>
          <w:color w:val="000000"/>
          <w:u w:val="single"/>
        </w:rPr>
        <w:t>(11), pp.1434-1438.</w:t>
      </w:r>
    </w:p>
    <w:p w14:paraId="4C2DF707" w14:textId="77777777" w:rsidR="008A4486" w:rsidRPr="008A4486" w:rsidRDefault="008A4486">
      <w:pPr>
        <w:rPr>
          <w:color w:val="000000"/>
          <w:u w:val="single"/>
        </w:rPr>
      </w:pPr>
    </w:p>
    <w:p w14:paraId="3E8B1A52" w14:textId="77777777" w:rsidR="008A4486" w:rsidRDefault="008A4486" w:rsidP="008A4486">
      <w:pPr>
        <w:rPr>
          <w:color w:val="000000"/>
          <w:u w:val="single"/>
        </w:rPr>
      </w:pPr>
      <w:r w:rsidRPr="008A4486">
        <w:rPr>
          <w:color w:val="000000"/>
          <w:u w:val="single"/>
        </w:rPr>
        <w:t xml:space="preserve">Mark Kanen, </w:t>
      </w:r>
      <w:proofErr w:type="gramStart"/>
      <w:r w:rsidRPr="008A4486">
        <w:rPr>
          <w:color w:val="000000"/>
          <w:u w:val="single"/>
        </w:rPr>
        <w:t>P .</w:t>
      </w:r>
      <w:proofErr w:type="gramEnd"/>
      <w:r w:rsidRPr="008A4486">
        <w:rPr>
          <w:color w:val="000000"/>
          <w:u w:val="single"/>
        </w:rPr>
        <w:t xml:space="preserve">, </w:t>
      </w:r>
      <w:proofErr w:type="spellStart"/>
      <w:r w:rsidRPr="008A4486">
        <w:rPr>
          <w:color w:val="000000"/>
          <w:u w:val="single"/>
        </w:rPr>
        <w:t>Valimaki</w:t>
      </w:r>
      <w:proofErr w:type="spellEnd"/>
      <w:r w:rsidRPr="008A4486">
        <w:rPr>
          <w:color w:val="000000"/>
          <w:u w:val="single"/>
        </w:rPr>
        <w:t xml:space="preserve">, </w:t>
      </w:r>
      <w:proofErr w:type="gramStart"/>
      <w:r w:rsidRPr="008A4486">
        <w:rPr>
          <w:color w:val="000000"/>
          <w:u w:val="single"/>
        </w:rPr>
        <w:t>M.,</w:t>
      </w:r>
      <w:proofErr w:type="spellStart"/>
      <w:r w:rsidRPr="008A4486">
        <w:rPr>
          <w:color w:val="000000"/>
          <w:u w:val="single"/>
        </w:rPr>
        <w:t>Anttila</w:t>
      </w:r>
      <w:proofErr w:type="gramEnd"/>
      <w:r w:rsidRPr="008A4486">
        <w:rPr>
          <w:color w:val="000000"/>
          <w:u w:val="single"/>
        </w:rPr>
        <w:t>,M</w:t>
      </w:r>
      <w:proofErr w:type="spellEnd"/>
      <w:r w:rsidRPr="008A4486">
        <w:rPr>
          <w:color w:val="000000"/>
          <w:u w:val="single"/>
        </w:rPr>
        <w:t xml:space="preserve">. and </w:t>
      </w:r>
      <w:proofErr w:type="spellStart"/>
      <w:r w:rsidRPr="008A4486">
        <w:rPr>
          <w:color w:val="000000"/>
          <w:u w:val="single"/>
        </w:rPr>
        <w:t>Kuuskorpi</w:t>
      </w:r>
      <w:proofErr w:type="spellEnd"/>
      <w:r w:rsidRPr="008A4486">
        <w:rPr>
          <w:color w:val="000000"/>
          <w:u w:val="single"/>
        </w:rPr>
        <w:t xml:space="preserve">, M., 2020. A reflective cycle: Understanding challenging situations in a school setting. </w:t>
      </w:r>
      <w:r w:rsidRPr="008A4486">
        <w:rPr>
          <w:i/>
          <w:iCs/>
          <w:color w:val="000000"/>
          <w:u w:val="single"/>
        </w:rPr>
        <w:t xml:space="preserve">Educational Research, </w:t>
      </w:r>
      <w:r w:rsidRPr="008A4486">
        <w:rPr>
          <w:color w:val="000000"/>
          <w:u w:val="single"/>
        </w:rPr>
        <w:t>62(1</w:t>
      </w:r>
      <w:proofErr w:type="gramStart"/>
      <w:r w:rsidRPr="008A4486">
        <w:rPr>
          <w:color w:val="000000"/>
          <w:u w:val="single"/>
        </w:rPr>
        <w:t>),pp.</w:t>
      </w:r>
      <w:proofErr w:type="gramEnd"/>
      <w:r w:rsidRPr="008A4486">
        <w:rPr>
          <w:color w:val="000000"/>
          <w:u w:val="single"/>
        </w:rPr>
        <w:t>46-62.</w:t>
      </w:r>
    </w:p>
    <w:p w14:paraId="1E2699BE" w14:textId="77777777" w:rsidR="008A4486" w:rsidRPr="008A4486" w:rsidRDefault="008A4486" w:rsidP="008A4486">
      <w:pPr>
        <w:rPr>
          <w:color w:val="000000"/>
          <w:u w:val="single"/>
        </w:rPr>
      </w:pPr>
    </w:p>
    <w:p w14:paraId="797D8E35" w14:textId="77777777" w:rsidR="008A4486" w:rsidRDefault="008A4486" w:rsidP="008A4486">
      <w:pPr>
        <w:rPr>
          <w:u w:val="single"/>
        </w:rPr>
      </w:pPr>
      <w:r w:rsidRPr="008A4486">
        <w:rPr>
          <w:color w:val="000000"/>
          <w:u w:val="single"/>
        </w:rPr>
        <w:t xml:space="preserve">Manuela Willbold (2024). ‘Why crisis training for teachers is crucial for school safety’. </w:t>
      </w:r>
      <w:hyperlink r:id="rId6" w:anchor=":~:text=Stay%20calm%2C%20even%20in%20scary%20situations.%20Reassure%20anxious,crisis%20situations%20is%20essential%20for%20keeping%20schools%20safe." w:history="1">
        <w:r w:rsidRPr="008A4486">
          <w:rPr>
            <w:rStyle w:val="Hyperlink"/>
          </w:rPr>
          <w:t>Why Crisis Training for Teacher is Crucial for School Safety</w:t>
        </w:r>
      </w:hyperlink>
      <w:r w:rsidRPr="008A4486">
        <w:rPr>
          <w:u w:val="single"/>
        </w:rPr>
        <w:t>. Accessed on 02/05/2025</w:t>
      </w:r>
    </w:p>
    <w:p w14:paraId="6BA311D8" w14:textId="77777777" w:rsidR="008A4486" w:rsidRPr="008A4486" w:rsidRDefault="008A4486" w:rsidP="008A4486">
      <w:pPr>
        <w:rPr>
          <w:u w:val="single"/>
        </w:rPr>
      </w:pPr>
    </w:p>
    <w:p w14:paraId="4087877C" w14:textId="77777777" w:rsidR="008A4486" w:rsidRDefault="008A4486" w:rsidP="008A4486">
      <w:pPr>
        <w:rPr>
          <w:u w:val="single"/>
        </w:rPr>
      </w:pPr>
      <w:r w:rsidRPr="008A4486">
        <w:rPr>
          <w:u w:val="single"/>
        </w:rPr>
        <w:t>Philip, L. (2006) ‘Encouraging reflective practice amongst students: a direct assessment approach’, </w:t>
      </w:r>
      <w:r w:rsidRPr="008A4486">
        <w:rPr>
          <w:i/>
          <w:iCs/>
          <w:u w:val="single"/>
        </w:rPr>
        <w:t>Planet</w:t>
      </w:r>
      <w:r w:rsidRPr="008A4486">
        <w:rPr>
          <w:u w:val="single"/>
        </w:rPr>
        <w:t xml:space="preserve">, 17(1), pp. 37–39. </w:t>
      </w:r>
      <w:proofErr w:type="spellStart"/>
      <w:r w:rsidRPr="008A4486">
        <w:rPr>
          <w:u w:val="single"/>
        </w:rPr>
        <w:t>doi</w:t>
      </w:r>
      <w:proofErr w:type="spellEnd"/>
      <w:r w:rsidRPr="008A4486">
        <w:rPr>
          <w:u w:val="single"/>
        </w:rPr>
        <w:t>: 10.11120/plan.2006.00170037.</w:t>
      </w:r>
    </w:p>
    <w:p w14:paraId="7778A3D5" w14:textId="77777777" w:rsidR="008A4486" w:rsidRPr="008A4486" w:rsidRDefault="008A4486" w:rsidP="008A4486">
      <w:pPr>
        <w:rPr>
          <w:u w:val="single"/>
        </w:rPr>
      </w:pPr>
    </w:p>
    <w:p w14:paraId="34AE14C7" w14:textId="77777777" w:rsidR="008A4486" w:rsidRDefault="008A4486" w:rsidP="008A4486">
      <w:pPr>
        <w:rPr>
          <w:u w:val="single"/>
        </w:rPr>
      </w:pPr>
      <w:r w:rsidRPr="008A4486">
        <w:rPr>
          <w:u w:val="single"/>
        </w:rPr>
        <w:t xml:space="preserve">Rebecca Alber (2013). ‘Say what? 5 ways to get students to listen’. </w:t>
      </w:r>
      <w:hyperlink r:id="rId7" w:history="1">
        <w:r w:rsidRPr="008A4486">
          <w:rPr>
            <w:rStyle w:val="Hyperlink"/>
          </w:rPr>
          <w:t>Say What? 5 Ways to Get Students to Listen | Edutopia</w:t>
        </w:r>
      </w:hyperlink>
      <w:r w:rsidRPr="008A4486">
        <w:rPr>
          <w:u w:val="single"/>
        </w:rPr>
        <w:t>. Accessed on 07/05/2025</w:t>
      </w:r>
    </w:p>
    <w:p w14:paraId="406EA991" w14:textId="77777777" w:rsidR="008A4486" w:rsidRPr="008A4486" w:rsidRDefault="008A4486" w:rsidP="008A4486">
      <w:pPr>
        <w:rPr>
          <w:u w:val="single"/>
        </w:rPr>
      </w:pPr>
    </w:p>
    <w:p w14:paraId="155FE5A5" w14:textId="77777777" w:rsidR="008A4486" w:rsidRDefault="008A4486" w:rsidP="008A4486">
      <w:pPr>
        <w:rPr>
          <w:u w:val="single"/>
        </w:rPr>
      </w:pPr>
      <w:r w:rsidRPr="008A4486">
        <w:rPr>
          <w:u w:val="single"/>
        </w:rPr>
        <w:t>Sadler, I. (2013) ‘The role of self-confidence in learning to teach in higher education’, </w:t>
      </w:r>
      <w:r w:rsidRPr="008A4486">
        <w:rPr>
          <w:i/>
          <w:iCs/>
          <w:u w:val="single"/>
        </w:rPr>
        <w:t>Innovations in Education and Teaching International</w:t>
      </w:r>
      <w:r w:rsidRPr="008A4486">
        <w:rPr>
          <w:u w:val="single"/>
        </w:rPr>
        <w:t>, 50(2), pp. 157–166</w:t>
      </w:r>
    </w:p>
    <w:p w14:paraId="1AC4C281" w14:textId="77777777" w:rsidR="008A4486" w:rsidRPr="008A4486" w:rsidRDefault="008A4486" w:rsidP="008A4486">
      <w:pPr>
        <w:rPr>
          <w:u w:val="single"/>
        </w:rPr>
      </w:pPr>
    </w:p>
    <w:p w14:paraId="36506332" w14:textId="77777777" w:rsidR="00580F67" w:rsidRPr="008A4486" w:rsidRDefault="00CE342E">
      <w:pPr>
        <w:rPr>
          <w:u w:val="single"/>
        </w:rPr>
      </w:pPr>
      <w:r w:rsidRPr="008A4486">
        <w:rPr>
          <w:color w:val="000000"/>
          <w:u w:val="single"/>
        </w:rPr>
        <w:t>Van Daalen, C., 2005. Girls’ experiences in physical education: Competition, evaluation, &amp; degradation. </w:t>
      </w:r>
      <w:r w:rsidRPr="008A4486">
        <w:rPr>
          <w:i/>
          <w:iCs/>
          <w:color w:val="000000"/>
          <w:u w:val="single"/>
        </w:rPr>
        <w:t>The Journal of School Nursing</w:t>
      </w:r>
      <w:r w:rsidRPr="008A4486">
        <w:rPr>
          <w:color w:val="000000"/>
          <w:u w:val="single"/>
        </w:rPr>
        <w:t>, </w:t>
      </w:r>
      <w:r w:rsidRPr="008A4486">
        <w:rPr>
          <w:i/>
          <w:iCs/>
          <w:color w:val="000000"/>
          <w:u w:val="single"/>
        </w:rPr>
        <w:t>21</w:t>
      </w:r>
      <w:r w:rsidRPr="008A4486">
        <w:rPr>
          <w:color w:val="000000"/>
          <w:u w:val="single"/>
        </w:rPr>
        <w:t>(2), pp.115-121.</w:t>
      </w:r>
    </w:p>
    <w:p w14:paraId="0DDF1D26" w14:textId="28B02799" w:rsidR="00850C82" w:rsidRDefault="00850C82"/>
    <w:sectPr w:rsidR="00850C82">
      <w:headerReference w:type="default" r:id="rId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132FCA" w14:textId="77777777" w:rsidR="00D07BB8" w:rsidRDefault="00D07BB8">
      <w:pPr>
        <w:spacing w:after="0" w:line="240" w:lineRule="auto"/>
      </w:pPr>
      <w:r>
        <w:separator/>
      </w:r>
    </w:p>
  </w:endnote>
  <w:endnote w:type="continuationSeparator" w:id="0">
    <w:p w14:paraId="10D4A99D" w14:textId="77777777" w:rsidR="00D07BB8" w:rsidRDefault="00D07B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3BE898" w14:textId="77777777" w:rsidR="00D07BB8" w:rsidRDefault="00D07BB8">
      <w:pPr>
        <w:spacing w:after="0" w:line="240" w:lineRule="auto"/>
      </w:pPr>
      <w:r>
        <w:rPr>
          <w:color w:val="000000"/>
        </w:rPr>
        <w:separator/>
      </w:r>
    </w:p>
  </w:footnote>
  <w:footnote w:type="continuationSeparator" w:id="0">
    <w:p w14:paraId="01B9E9DB" w14:textId="77777777" w:rsidR="00D07BB8" w:rsidRDefault="00D07B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AD263" w14:textId="4F5BFF70" w:rsidR="004D4DBF" w:rsidRDefault="004D4DBF">
    <w:pPr>
      <w:pStyle w:val="Header"/>
    </w:pPr>
    <w:r>
      <w:t>Lucy Richards- 2318074                                                                                                                                BMSS5007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0F67"/>
    <w:rsid w:val="00025938"/>
    <w:rsid w:val="0003222B"/>
    <w:rsid w:val="00050F01"/>
    <w:rsid w:val="0006610B"/>
    <w:rsid w:val="000A1932"/>
    <w:rsid w:val="000F1B85"/>
    <w:rsid w:val="00165C0C"/>
    <w:rsid w:val="001C0CF8"/>
    <w:rsid w:val="00296F0B"/>
    <w:rsid w:val="00320B82"/>
    <w:rsid w:val="0035706E"/>
    <w:rsid w:val="00361034"/>
    <w:rsid w:val="00362EDC"/>
    <w:rsid w:val="004B1E27"/>
    <w:rsid w:val="004D0268"/>
    <w:rsid w:val="004D4DBF"/>
    <w:rsid w:val="00580F67"/>
    <w:rsid w:val="00623CFB"/>
    <w:rsid w:val="006A694F"/>
    <w:rsid w:val="0070519A"/>
    <w:rsid w:val="00720B58"/>
    <w:rsid w:val="00763814"/>
    <w:rsid w:val="00766708"/>
    <w:rsid w:val="0078528C"/>
    <w:rsid w:val="007C6D8F"/>
    <w:rsid w:val="00850C82"/>
    <w:rsid w:val="0088697B"/>
    <w:rsid w:val="008A0064"/>
    <w:rsid w:val="008A4486"/>
    <w:rsid w:val="009A13FA"/>
    <w:rsid w:val="00AF1ED9"/>
    <w:rsid w:val="00B00CF0"/>
    <w:rsid w:val="00B17DA8"/>
    <w:rsid w:val="00B636E1"/>
    <w:rsid w:val="00C6339F"/>
    <w:rsid w:val="00CC3662"/>
    <w:rsid w:val="00CE342E"/>
    <w:rsid w:val="00D07BB8"/>
    <w:rsid w:val="00D14F8E"/>
    <w:rsid w:val="00D941EA"/>
    <w:rsid w:val="00DB03F2"/>
    <w:rsid w:val="00DF6570"/>
    <w:rsid w:val="00E43F37"/>
    <w:rsid w:val="00E87CB9"/>
    <w:rsid w:val="00EB4AC5"/>
    <w:rsid w:val="00EC49CF"/>
    <w:rsid w:val="00EF4C9B"/>
    <w:rsid w:val="00F71F8A"/>
    <w:rsid w:val="00FE43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D10EB"/>
  <w15:docId w15:val="{259D1093-A0A4-4937-AF1A-C7BD63116D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kern w:val="3"/>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uiPriority w:val="99"/>
    <w:unhideWhenUsed/>
    <w:rsid w:val="0078528C"/>
    <w:rPr>
      <w:color w:val="467886" w:themeColor="hyperlink"/>
      <w:u w:val="single"/>
    </w:rPr>
  </w:style>
  <w:style w:type="character" w:styleId="UnresolvedMention">
    <w:name w:val="Unresolved Mention"/>
    <w:basedOn w:val="DefaultParagraphFont"/>
    <w:uiPriority w:val="99"/>
    <w:semiHidden/>
    <w:unhideWhenUsed/>
    <w:rsid w:val="0078528C"/>
    <w:rPr>
      <w:color w:val="605E5C"/>
      <w:shd w:val="clear" w:color="auto" w:fill="E1DFDD"/>
    </w:rPr>
  </w:style>
  <w:style w:type="paragraph" w:styleId="Header">
    <w:name w:val="header"/>
    <w:basedOn w:val="Normal"/>
    <w:link w:val="HeaderChar"/>
    <w:uiPriority w:val="99"/>
    <w:unhideWhenUsed/>
    <w:rsid w:val="004D4D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4DBF"/>
  </w:style>
  <w:style w:type="paragraph" w:styleId="Footer">
    <w:name w:val="footer"/>
    <w:basedOn w:val="Normal"/>
    <w:link w:val="FooterChar"/>
    <w:uiPriority w:val="99"/>
    <w:unhideWhenUsed/>
    <w:rsid w:val="004D4D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4D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edutopia.org/blog/five-listening-strategies-rebecca-alber"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ducation.clickdo.co.uk/why-crisis-teacher-training-matter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6</Pages>
  <Words>2788</Words>
  <Characters>15897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richards</dc:creator>
  <dc:description/>
  <cp:lastModifiedBy>lucy richards</cp:lastModifiedBy>
  <cp:revision>2</cp:revision>
  <dcterms:created xsi:type="dcterms:W3CDTF">2025-05-16T07:14:00Z</dcterms:created>
  <dcterms:modified xsi:type="dcterms:W3CDTF">2025-05-16T07:14:00Z</dcterms:modified>
</cp:coreProperties>
</file>