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21847372"/>
        <w:docPartObj>
          <w:docPartGallery w:val="Cover Pages"/>
          <w:docPartUnique/>
        </w:docPartObj>
      </w:sdtPr>
      <w:sdtContent>
        <w:p w14:paraId="17DA7437" w14:textId="40F89504" w:rsidR="00746EA8" w:rsidRDefault="00746EA8">
          <w:r>
            <w:rPr>
              <w:noProof/>
            </w:rPr>
            <mc:AlternateContent>
              <mc:Choice Requires="wps">
                <w:drawing>
                  <wp:anchor distT="0" distB="0" distL="114300" distR="114300" simplePos="0" relativeHeight="251659264" behindDoc="0" locked="0" layoutInCell="1" allowOverlap="1" wp14:anchorId="039906B1" wp14:editId="20A260BC">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988"/>
                                  <w:gridCol w:w="1948"/>
                                </w:tblGrid>
                                <w:tr w:rsidR="00746EA8" w14:paraId="7CCC1535" w14:textId="77777777">
                                  <w:trPr>
                                    <w:jc w:val="center"/>
                                  </w:trPr>
                                  <w:tc>
                                    <w:tcPr>
                                      <w:tcW w:w="2568" w:type="pct"/>
                                      <w:vAlign w:val="center"/>
                                    </w:tcPr>
                                    <w:p w14:paraId="1BA61B4F" w14:textId="759E2935" w:rsidR="00746EA8" w:rsidRDefault="00746EA8">
                                      <w:pPr>
                                        <w:jc w:val="right"/>
                                      </w:pPr>
                                    </w:p>
                                    <w:sdt>
                                      <w:sdtPr>
                                        <w:rPr>
                                          <w:caps/>
                                          <w:color w:val="191919" w:themeColor="text1" w:themeTint="E6"/>
                                          <w:sz w:val="72"/>
                                          <w:szCs w:val="72"/>
                                          <w:lang w:val="fr-FR"/>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E725CD9" w14:textId="22B76BBB" w:rsidR="00746EA8" w:rsidRPr="00746EA8" w:rsidRDefault="00746EA8">
                                          <w:pPr>
                                            <w:pStyle w:val="NoSpacing"/>
                                            <w:spacing w:line="312" w:lineRule="auto"/>
                                            <w:jc w:val="right"/>
                                            <w:rPr>
                                              <w:caps/>
                                              <w:color w:val="191919" w:themeColor="text1" w:themeTint="E6"/>
                                              <w:sz w:val="72"/>
                                              <w:szCs w:val="72"/>
                                              <w:lang w:val="fr-FR"/>
                                            </w:rPr>
                                          </w:pPr>
                                          <w:r w:rsidRPr="00746EA8">
                                            <w:rPr>
                                              <w:caps/>
                                              <w:color w:val="191919" w:themeColor="text1" w:themeTint="E6"/>
                                              <w:sz w:val="72"/>
                                              <w:szCs w:val="72"/>
                                              <w:lang w:val="fr-FR"/>
                                            </w:rPr>
                                            <w:t>Assignment – ML Model</w:t>
                                          </w:r>
                                        </w:p>
                                      </w:sdtContent>
                                    </w:sdt>
                                    <w:p w14:paraId="313EAD32" w14:textId="77777777" w:rsidR="00746EA8" w:rsidRPr="00746EA8" w:rsidRDefault="00746EA8">
                                      <w:pPr>
                                        <w:jc w:val="right"/>
                                        <w:rPr>
                                          <w:color w:val="000000" w:themeColor="text1"/>
                                          <w:sz w:val="30"/>
                                          <w:szCs w:val="30"/>
                                          <w:lang w:val="fr-FR"/>
                                        </w:rPr>
                                      </w:pPr>
                                      <w:r w:rsidRPr="00746EA8">
                                        <w:rPr>
                                          <w:color w:val="000000" w:themeColor="text1"/>
                                          <w:sz w:val="30"/>
                                          <w:szCs w:val="30"/>
                                          <w:lang w:val="fr-FR"/>
                                        </w:rPr>
                                        <w:t>L7 - Artificial Intelligence</w:t>
                                      </w:r>
                                    </w:p>
                                    <w:p w14:paraId="1460BEAF" w14:textId="23DB729D" w:rsidR="00746EA8" w:rsidRPr="00746EA8" w:rsidRDefault="00746EA8">
                                      <w:pPr>
                                        <w:jc w:val="right"/>
                                        <w:rPr>
                                          <w:lang w:val="fr-FR"/>
                                        </w:rPr>
                                      </w:pPr>
                                      <w:r w:rsidRPr="00746EA8">
                                        <w:rPr>
                                          <w:color w:val="000000" w:themeColor="text1"/>
                                          <w:sz w:val="30"/>
                                          <w:szCs w:val="30"/>
                                          <w:lang w:val="fr-FR"/>
                                        </w:rPr>
                                        <w:t>Mo</w:t>
                                      </w:r>
                                      <w:r>
                                        <w:rPr>
                                          <w:color w:val="000000" w:themeColor="text1"/>
                                          <w:sz w:val="30"/>
                                          <w:szCs w:val="30"/>
                                          <w:lang w:val="fr-FR"/>
                                        </w:rPr>
                                        <w:t xml:space="preserve">dule Code : </w:t>
                                      </w:r>
                                      <w:r w:rsidRPr="00746EA8">
                                        <w:rPr>
                                          <w:color w:val="000000" w:themeColor="text1"/>
                                          <w:sz w:val="30"/>
                                          <w:szCs w:val="30"/>
                                          <w:lang w:val="fr-FR"/>
                                        </w:rPr>
                                        <w:t>ACCA7026</w:t>
                                      </w:r>
                                    </w:p>
                                  </w:tc>
                                  <w:tc>
                                    <w:tcPr>
                                      <w:tcW w:w="2432" w:type="pct"/>
                                      <w:vAlign w:val="center"/>
                                    </w:tcPr>
                                    <w:p w14:paraId="71C67B69" w14:textId="4AFFE7B7" w:rsidR="00746EA8" w:rsidRPr="003C740B" w:rsidRDefault="00746EA8">
                                      <w:pPr>
                                        <w:rPr>
                                          <w:color w:val="000000" w:themeColor="text1"/>
                                          <w:lang w:val="fr-FR"/>
                                        </w:rPr>
                                      </w:pPr>
                                    </w:p>
                                    <w:p w14:paraId="66797084" w14:textId="41F62B7E" w:rsidR="00746EA8" w:rsidRPr="00D873A9" w:rsidRDefault="00746EA8" w:rsidP="00D873A9">
                                      <w:pPr>
                                        <w:pStyle w:val="NoSpacing"/>
                                        <w:spacing w:line="360" w:lineRule="auto"/>
                                        <w:rPr>
                                          <w:color w:val="E97132" w:themeColor="accent2"/>
                                          <w:sz w:val="32"/>
                                          <w:szCs w:val="32"/>
                                        </w:rPr>
                                      </w:pPr>
                                      <w:r w:rsidRPr="00D873A9">
                                        <w:rPr>
                                          <w:color w:val="E97132" w:themeColor="accent2"/>
                                          <w:sz w:val="32"/>
                                          <w:szCs w:val="32"/>
                                        </w:rPr>
                                        <w:t>Iftekhar Rashid</w:t>
                                      </w:r>
                                    </w:p>
                                    <w:p w14:paraId="47F59066" w14:textId="235BCE80" w:rsidR="00746EA8" w:rsidRPr="00D873A9" w:rsidRDefault="00746EA8" w:rsidP="00D873A9">
                                      <w:pPr>
                                        <w:pStyle w:val="NoSpacing"/>
                                        <w:spacing w:line="360" w:lineRule="auto"/>
                                        <w:rPr>
                                          <w:color w:val="E97132" w:themeColor="accent2"/>
                                          <w:sz w:val="32"/>
                                          <w:szCs w:val="32"/>
                                        </w:rPr>
                                      </w:pPr>
                                      <w:r w:rsidRPr="00D873A9">
                                        <w:rPr>
                                          <w:color w:val="E97132" w:themeColor="accent2"/>
                                          <w:sz w:val="32"/>
                                          <w:szCs w:val="32"/>
                                        </w:rPr>
                                        <w:t>Student No. 2215602</w:t>
                                      </w:r>
                                    </w:p>
                                    <w:p w14:paraId="5BDE5E14" w14:textId="3EC07F9E" w:rsidR="00746EA8" w:rsidRDefault="00746EA8" w:rsidP="00D873A9">
                                      <w:pPr>
                                        <w:pStyle w:val="NoSpacing"/>
                                        <w:spacing w:line="360" w:lineRule="auto"/>
                                      </w:pPr>
                                      <w:r w:rsidRPr="00D873A9">
                                        <w:rPr>
                                          <w:sz w:val="28"/>
                                          <w:szCs w:val="28"/>
                                        </w:rPr>
                                        <w:t xml:space="preserve">Lecturer: </w:t>
                                      </w:r>
                                      <w:r w:rsidR="00D873A9" w:rsidRPr="00D873A9">
                                        <w:rPr>
                                          <w:sz w:val="28"/>
                                          <w:szCs w:val="28"/>
                                          <w:lang w:val="en-GB"/>
                                        </w:rPr>
                                        <w:t>Malik Mehmood</w:t>
                                      </w:r>
                                    </w:p>
                                  </w:tc>
                                </w:tr>
                              </w:tbl>
                              <w:p w14:paraId="3C567A54" w14:textId="77777777" w:rsidR="00746EA8" w:rsidRDefault="00746EA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39906B1"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988"/>
                            <w:gridCol w:w="1948"/>
                          </w:tblGrid>
                          <w:tr w:rsidR="00746EA8" w14:paraId="7CCC1535" w14:textId="77777777">
                            <w:trPr>
                              <w:jc w:val="center"/>
                            </w:trPr>
                            <w:tc>
                              <w:tcPr>
                                <w:tcW w:w="2568" w:type="pct"/>
                                <w:vAlign w:val="center"/>
                              </w:tcPr>
                              <w:p w14:paraId="1BA61B4F" w14:textId="759E2935" w:rsidR="00746EA8" w:rsidRDefault="00746EA8">
                                <w:pPr>
                                  <w:jc w:val="right"/>
                                </w:pPr>
                              </w:p>
                              <w:sdt>
                                <w:sdtPr>
                                  <w:rPr>
                                    <w:caps/>
                                    <w:color w:val="191919" w:themeColor="text1" w:themeTint="E6"/>
                                    <w:sz w:val="72"/>
                                    <w:szCs w:val="72"/>
                                    <w:lang w:val="fr-FR"/>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E725CD9" w14:textId="22B76BBB" w:rsidR="00746EA8" w:rsidRPr="00746EA8" w:rsidRDefault="00746EA8">
                                    <w:pPr>
                                      <w:pStyle w:val="NoSpacing"/>
                                      <w:spacing w:line="312" w:lineRule="auto"/>
                                      <w:jc w:val="right"/>
                                      <w:rPr>
                                        <w:caps/>
                                        <w:color w:val="191919" w:themeColor="text1" w:themeTint="E6"/>
                                        <w:sz w:val="72"/>
                                        <w:szCs w:val="72"/>
                                        <w:lang w:val="fr-FR"/>
                                      </w:rPr>
                                    </w:pPr>
                                    <w:r w:rsidRPr="00746EA8">
                                      <w:rPr>
                                        <w:caps/>
                                        <w:color w:val="191919" w:themeColor="text1" w:themeTint="E6"/>
                                        <w:sz w:val="72"/>
                                        <w:szCs w:val="72"/>
                                        <w:lang w:val="fr-FR"/>
                                      </w:rPr>
                                      <w:t>Assignment – ML Model</w:t>
                                    </w:r>
                                  </w:p>
                                </w:sdtContent>
                              </w:sdt>
                              <w:p w14:paraId="313EAD32" w14:textId="77777777" w:rsidR="00746EA8" w:rsidRPr="00746EA8" w:rsidRDefault="00746EA8">
                                <w:pPr>
                                  <w:jc w:val="right"/>
                                  <w:rPr>
                                    <w:color w:val="000000" w:themeColor="text1"/>
                                    <w:sz w:val="30"/>
                                    <w:szCs w:val="30"/>
                                    <w:lang w:val="fr-FR"/>
                                  </w:rPr>
                                </w:pPr>
                                <w:r w:rsidRPr="00746EA8">
                                  <w:rPr>
                                    <w:color w:val="000000" w:themeColor="text1"/>
                                    <w:sz w:val="30"/>
                                    <w:szCs w:val="30"/>
                                    <w:lang w:val="fr-FR"/>
                                  </w:rPr>
                                  <w:t>L7 - Artificial Intelligence</w:t>
                                </w:r>
                              </w:p>
                              <w:p w14:paraId="1460BEAF" w14:textId="23DB729D" w:rsidR="00746EA8" w:rsidRPr="00746EA8" w:rsidRDefault="00746EA8">
                                <w:pPr>
                                  <w:jc w:val="right"/>
                                  <w:rPr>
                                    <w:lang w:val="fr-FR"/>
                                  </w:rPr>
                                </w:pPr>
                                <w:r w:rsidRPr="00746EA8">
                                  <w:rPr>
                                    <w:color w:val="000000" w:themeColor="text1"/>
                                    <w:sz w:val="30"/>
                                    <w:szCs w:val="30"/>
                                    <w:lang w:val="fr-FR"/>
                                  </w:rPr>
                                  <w:t>Mo</w:t>
                                </w:r>
                                <w:r>
                                  <w:rPr>
                                    <w:color w:val="000000" w:themeColor="text1"/>
                                    <w:sz w:val="30"/>
                                    <w:szCs w:val="30"/>
                                    <w:lang w:val="fr-FR"/>
                                  </w:rPr>
                                  <w:t xml:space="preserve">dule Code : </w:t>
                                </w:r>
                                <w:r w:rsidRPr="00746EA8">
                                  <w:rPr>
                                    <w:color w:val="000000" w:themeColor="text1"/>
                                    <w:sz w:val="30"/>
                                    <w:szCs w:val="30"/>
                                    <w:lang w:val="fr-FR"/>
                                  </w:rPr>
                                  <w:t>ACCA7026</w:t>
                                </w:r>
                              </w:p>
                            </w:tc>
                            <w:tc>
                              <w:tcPr>
                                <w:tcW w:w="2432" w:type="pct"/>
                                <w:vAlign w:val="center"/>
                              </w:tcPr>
                              <w:p w14:paraId="71C67B69" w14:textId="4AFFE7B7" w:rsidR="00746EA8" w:rsidRPr="003C740B" w:rsidRDefault="00746EA8">
                                <w:pPr>
                                  <w:rPr>
                                    <w:color w:val="000000" w:themeColor="text1"/>
                                    <w:lang w:val="fr-FR"/>
                                  </w:rPr>
                                </w:pPr>
                              </w:p>
                              <w:p w14:paraId="66797084" w14:textId="41F62B7E" w:rsidR="00746EA8" w:rsidRPr="00D873A9" w:rsidRDefault="00746EA8" w:rsidP="00D873A9">
                                <w:pPr>
                                  <w:pStyle w:val="NoSpacing"/>
                                  <w:spacing w:line="360" w:lineRule="auto"/>
                                  <w:rPr>
                                    <w:color w:val="E97132" w:themeColor="accent2"/>
                                    <w:sz w:val="32"/>
                                    <w:szCs w:val="32"/>
                                  </w:rPr>
                                </w:pPr>
                                <w:r w:rsidRPr="00D873A9">
                                  <w:rPr>
                                    <w:color w:val="E97132" w:themeColor="accent2"/>
                                    <w:sz w:val="32"/>
                                    <w:szCs w:val="32"/>
                                  </w:rPr>
                                  <w:t>Iftekhar Rashid</w:t>
                                </w:r>
                              </w:p>
                              <w:p w14:paraId="47F59066" w14:textId="235BCE80" w:rsidR="00746EA8" w:rsidRPr="00D873A9" w:rsidRDefault="00746EA8" w:rsidP="00D873A9">
                                <w:pPr>
                                  <w:pStyle w:val="NoSpacing"/>
                                  <w:spacing w:line="360" w:lineRule="auto"/>
                                  <w:rPr>
                                    <w:color w:val="E97132" w:themeColor="accent2"/>
                                    <w:sz w:val="32"/>
                                    <w:szCs w:val="32"/>
                                  </w:rPr>
                                </w:pPr>
                                <w:r w:rsidRPr="00D873A9">
                                  <w:rPr>
                                    <w:color w:val="E97132" w:themeColor="accent2"/>
                                    <w:sz w:val="32"/>
                                    <w:szCs w:val="32"/>
                                  </w:rPr>
                                  <w:t>Student No. 2215602</w:t>
                                </w:r>
                              </w:p>
                              <w:p w14:paraId="5BDE5E14" w14:textId="3EC07F9E" w:rsidR="00746EA8" w:rsidRDefault="00746EA8" w:rsidP="00D873A9">
                                <w:pPr>
                                  <w:pStyle w:val="NoSpacing"/>
                                  <w:spacing w:line="360" w:lineRule="auto"/>
                                </w:pPr>
                                <w:r w:rsidRPr="00D873A9">
                                  <w:rPr>
                                    <w:sz w:val="28"/>
                                    <w:szCs w:val="28"/>
                                  </w:rPr>
                                  <w:t xml:space="preserve">Lecturer: </w:t>
                                </w:r>
                                <w:r w:rsidR="00D873A9" w:rsidRPr="00D873A9">
                                  <w:rPr>
                                    <w:sz w:val="28"/>
                                    <w:szCs w:val="28"/>
                                    <w:lang w:val="en-GB"/>
                                  </w:rPr>
                                  <w:t>Malik Mehmood</w:t>
                                </w:r>
                              </w:p>
                            </w:tc>
                          </w:tr>
                        </w:tbl>
                        <w:p w14:paraId="3C567A54" w14:textId="77777777" w:rsidR="00746EA8" w:rsidRDefault="00746EA8"/>
                      </w:txbxContent>
                    </v:textbox>
                    <w10:wrap anchorx="page" anchory="page"/>
                  </v:shape>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806396005"/>
        <w:docPartObj>
          <w:docPartGallery w:val="Table of Contents"/>
          <w:docPartUnique/>
        </w:docPartObj>
      </w:sdtPr>
      <w:sdtEndPr>
        <w:rPr>
          <w:b/>
          <w:bCs/>
          <w:noProof/>
        </w:rPr>
      </w:sdtEndPr>
      <w:sdtContent>
        <w:p w14:paraId="67EC130D" w14:textId="3F3964BD" w:rsidR="007375B4" w:rsidRDefault="007375B4" w:rsidP="00455CA9">
          <w:pPr>
            <w:pStyle w:val="TOCHeading"/>
            <w:spacing w:line="360" w:lineRule="auto"/>
          </w:pPr>
          <w:r>
            <w:t>Contents</w:t>
          </w:r>
        </w:p>
        <w:p w14:paraId="1CE010E0" w14:textId="19E225E6" w:rsidR="00455CA9" w:rsidRDefault="007375B4" w:rsidP="00455CA9">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225708312" w:history="1">
            <w:r w:rsidR="00455CA9" w:rsidRPr="00FC3BAA">
              <w:rPr>
                <w:rStyle w:val="Hyperlink"/>
                <w:noProof/>
              </w:rPr>
              <w:t>Abstract</w:t>
            </w:r>
            <w:r w:rsidR="00455CA9">
              <w:rPr>
                <w:noProof/>
                <w:webHidden/>
              </w:rPr>
              <w:tab/>
            </w:r>
            <w:r w:rsidR="00455CA9">
              <w:rPr>
                <w:noProof/>
                <w:webHidden/>
              </w:rPr>
              <w:fldChar w:fldCharType="begin"/>
            </w:r>
            <w:r w:rsidR="00455CA9">
              <w:rPr>
                <w:noProof/>
                <w:webHidden/>
              </w:rPr>
              <w:instrText xml:space="preserve"> PAGEREF _Toc225708312 \h </w:instrText>
            </w:r>
            <w:r w:rsidR="00455CA9">
              <w:rPr>
                <w:noProof/>
                <w:webHidden/>
              </w:rPr>
            </w:r>
            <w:r w:rsidR="00455CA9">
              <w:rPr>
                <w:noProof/>
                <w:webHidden/>
              </w:rPr>
              <w:fldChar w:fldCharType="separate"/>
            </w:r>
            <w:r w:rsidR="00455CA9">
              <w:rPr>
                <w:noProof/>
                <w:webHidden/>
              </w:rPr>
              <w:t>2</w:t>
            </w:r>
            <w:r w:rsidR="00455CA9">
              <w:rPr>
                <w:noProof/>
                <w:webHidden/>
              </w:rPr>
              <w:fldChar w:fldCharType="end"/>
            </w:r>
          </w:hyperlink>
        </w:p>
        <w:p w14:paraId="5AF41FCA" w14:textId="5E61715A" w:rsidR="00455CA9" w:rsidRDefault="00455CA9" w:rsidP="00455CA9">
          <w:pPr>
            <w:pStyle w:val="TOC1"/>
            <w:tabs>
              <w:tab w:val="right" w:leader="dot" w:pos="9016"/>
            </w:tabs>
            <w:spacing w:line="360" w:lineRule="auto"/>
            <w:rPr>
              <w:rFonts w:eastAsiaTheme="minorEastAsia"/>
              <w:noProof/>
              <w:lang w:eastAsia="en-GB"/>
            </w:rPr>
          </w:pPr>
          <w:hyperlink w:anchor="_Toc225708313" w:history="1">
            <w:r w:rsidRPr="00FC3BAA">
              <w:rPr>
                <w:rStyle w:val="Hyperlink"/>
                <w:noProof/>
              </w:rPr>
              <w:t>Introduction</w:t>
            </w:r>
            <w:r>
              <w:rPr>
                <w:noProof/>
                <w:webHidden/>
              </w:rPr>
              <w:tab/>
            </w:r>
            <w:r>
              <w:rPr>
                <w:noProof/>
                <w:webHidden/>
              </w:rPr>
              <w:fldChar w:fldCharType="begin"/>
            </w:r>
            <w:r>
              <w:rPr>
                <w:noProof/>
                <w:webHidden/>
              </w:rPr>
              <w:instrText xml:space="preserve"> PAGEREF _Toc225708313 \h </w:instrText>
            </w:r>
            <w:r>
              <w:rPr>
                <w:noProof/>
                <w:webHidden/>
              </w:rPr>
            </w:r>
            <w:r>
              <w:rPr>
                <w:noProof/>
                <w:webHidden/>
              </w:rPr>
              <w:fldChar w:fldCharType="separate"/>
            </w:r>
            <w:r>
              <w:rPr>
                <w:noProof/>
                <w:webHidden/>
              </w:rPr>
              <w:t>2</w:t>
            </w:r>
            <w:r>
              <w:rPr>
                <w:noProof/>
                <w:webHidden/>
              </w:rPr>
              <w:fldChar w:fldCharType="end"/>
            </w:r>
          </w:hyperlink>
        </w:p>
        <w:p w14:paraId="62746DFC" w14:textId="3A08A68A" w:rsidR="00455CA9" w:rsidRDefault="00455CA9" w:rsidP="00455CA9">
          <w:pPr>
            <w:pStyle w:val="TOC1"/>
            <w:tabs>
              <w:tab w:val="right" w:leader="dot" w:pos="9016"/>
            </w:tabs>
            <w:spacing w:line="360" w:lineRule="auto"/>
            <w:rPr>
              <w:rFonts w:eastAsiaTheme="minorEastAsia"/>
              <w:noProof/>
              <w:lang w:eastAsia="en-GB"/>
            </w:rPr>
          </w:pPr>
          <w:hyperlink w:anchor="_Toc225708314" w:history="1">
            <w:r w:rsidRPr="00FC3BAA">
              <w:rPr>
                <w:rStyle w:val="Hyperlink"/>
                <w:noProof/>
              </w:rPr>
              <w:t>Related Work / Literature Review</w:t>
            </w:r>
            <w:r>
              <w:rPr>
                <w:noProof/>
                <w:webHidden/>
              </w:rPr>
              <w:tab/>
            </w:r>
            <w:r>
              <w:rPr>
                <w:noProof/>
                <w:webHidden/>
              </w:rPr>
              <w:fldChar w:fldCharType="begin"/>
            </w:r>
            <w:r>
              <w:rPr>
                <w:noProof/>
                <w:webHidden/>
              </w:rPr>
              <w:instrText xml:space="preserve"> PAGEREF _Toc225708314 \h </w:instrText>
            </w:r>
            <w:r>
              <w:rPr>
                <w:noProof/>
                <w:webHidden/>
              </w:rPr>
            </w:r>
            <w:r>
              <w:rPr>
                <w:noProof/>
                <w:webHidden/>
              </w:rPr>
              <w:fldChar w:fldCharType="separate"/>
            </w:r>
            <w:r>
              <w:rPr>
                <w:noProof/>
                <w:webHidden/>
              </w:rPr>
              <w:t>3</w:t>
            </w:r>
            <w:r>
              <w:rPr>
                <w:noProof/>
                <w:webHidden/>
              </w:rPr>
              <w:fldChar w:fldCharType="end"/>
            </w:r>
          </w:hyperlink>
        </w:p>
        <w:p w14:paraId="27AC4214" w14:textId="3ED0B6F9" w:rsidR="00455CA9" w:rsidRDefault="00455CA9" w:rsidP="00455CA9">
          <w:pPr>
            <w:pStyle w:val="TOC1"/>
            <w:tabs>
              <w:tab w:val="right" w:leader="dot" w:pos="9016"/>
            </w:tabs>
            <w:spacing w:line="360" w:lineRule="auto"/>
            <w:rPr>
              <w:rFonts w:eastAsiaTheme="minorEastAsia"/>
              <w:noProof/>
              <w:lang w:eastAsia="en-GB"/>
            </w:rPr>
          </w:pPr>
          <w:hyperlink w:anchor="_Toc225708315" w:history="1">
            <w:r w:rsidRPr="00FC3BAA">
              <w:rPr>
                <w:rStyle w:val="Hyperlink"/>
                <w:noProof/>
              </w:rPr>
              <w:t>Methodology</w:t>
            </w:r>
            <w:r>
              <w:rPr>
                <w:noProof/>
                <w:webHidden/>
              </w:rPr>
              <w:tab/>
            </w:r>
            <w:r>
              <w:rPr>
                <w:noProof/>
                <w:webHidden/>
              </w:rPr>
              <w:fldChar w:fldCharType="begin"/>
            </w:r>
            <w:r>
              <w:rPr>
                <w:noProof/>
                <w:webHidden/>
              </w:rPr>
              <w:instrText xml:space="preserve"> PAGEREF _Toc225708315 \h </w:instrText>
            </w:r>
            <w:r>
              <w:rPr>
                <w:noProof/>
                <w:webHidden/>
              </w:rPr>
            </w:r>
            <w:r>
              <w:rPr>
                <w:noProof/>
                <w:webHidden/>
              </w:rPr>
              <w:fldChar w:fldCharType="separate"/>
            </w:r>
            <w:r>
              <w:rPr>
                <w:noProof/>
                <w:webHidden/>
              </w:rPr>
              <w:t>5</w:t>
            </w:r>
            <w:r>
              <w:rPr>
                <w:noProof/>
                <w:webHidden/>
              </w:rPr>
              <w:fldChar w:fldCharType="end"/>
            </w:r>
          </w:hyperlink>
        </w:p>
        <w:p w14:paraId="166FB177" w14:textId="20296487" w:rsidR="00455CA9" w:rsidRDefault="00455CA9" w:rsidP="00455CA9">
          <w:pPr>
            <w:pStyle w:val="TOC2"/>
            <w:tabs>
              <w:tab w:val="right" w:leader="dot" w:pos="9016"/>
            </w:tabs>
            <w:spacing w:line="360" w:lineRule="auto"/>
            <w:rPr>
              <w:rFonts w:eastAsiaTheme="minorEastAsia"/>
              <w:noProof/>
              <w:lang w:eastAsia="en-GB"/>
            </w:rPr>
          </w:pPr>
          <w:hyperlink w:anchor="_Toc225708316" w:history="1">
            <w:r w:rsidRPr="00FC3BAA">
              <w:rPr>
                <w:rStyle w:val="Hyperlink"/>
                <w:noProof/>
              </w:rPr>
              <w:t>Dataset</w:t>
            </w:r>
            <w:r>
              <w:rPr>
                <w:noProof/>
                <w:webHidden/>
              </w:rPr>
              <w:tab/>
            </w:r>
            <w:r>
              <w:rPr>
                <w:noProof/>
                <w:webHidden/>
              </w:rPr>
              <w:fldChar w:fldCharType="begin"/>
            </w:r>
            <w:r>
              <w:rPr>
                <w:noProof/>
                <w:webHidden/>
              </w:rPr>
              <w:instrText xml:space="preserve"> PAGEREF _Toc225708316 \h </w:instrText>
            </w:r>
            <w:r>
              <w:rPr>
                <w:noProof/>
                <w:webHidden/>
              </w:rPr>
            </w:r>
            <w:r>
              <w:rPr>
                <w:noProof/>
                <w:webHidden/>
              </w:rPr>
              <w:fldChar w:fldCharType="separate"/>
            </w:r>
            <w:r>
              <w:rPr>
                <w:noProof/>
                <w:webHidden/>
              </w:rPr>
              <w:t>6</w:t>
            </w:r>
            <w:r>
              <w:rPr>
                <w:noProof/>
                <w:webHidden/>
              </w:rPr>
              <w:fldChar w:fldCharType="end"/>
            </w:r>
          </w:hyperlink>
        </w:p>
        <w:p w14:paraId="55F7DE8C" w14:textId="44C479BB" w:rsidR="00455CA9" w:rsidRDefault="00455CA9" w:rsidP="00455CA9">
          <w:pPr>
            <w:pStyle w:val="TOC2"/>
            <w:tabs>
              <w:tab w:val="right" w:leader="dot" w:pos="9016"/>
            </w:tabs>
            <w:spacing w:line="360" w:lineRule="auto"/>
            <w:rPr>
              <w:rFonts w:eastAsiaTheme="minorEastAsia"/>
              <w:noProof/>
              <w:lang w:eastAsia="en-GB"/>
            </w:rPr>
          </w:pPr>
          <w:hyperlink w:anchor="_Toc225708317" w:history="1">
            <w:r w:rsidRPr="00FC3BAA">
              <w:rPr>
                <w:rStyle w:val="Hyperlink"/>
                <w:noProof/>
              </w:rPr>
              <w:t>Data Preprocessing</w:t>
            </w:r>
            <w:r>
              <w:rPr>
                <w:noProof/>
                <w:webHidden/>
              </w:rPr>
              <w:tab/>
            </w:r>
            <w:r>
              <w:rPr>
                <w:noProof/>
                <w:webHidden/>
              </w:rPr>
              <w:fldChar w:fldCharType="begin"/>
            </w:r>
            <w:r>
              <w:rPr>
                <w:noProof/>
                <w:webHidden/>
              </w:rPr>
              <w:instrText xml:space="preserve"> PAGEREF _Toc225708317 \h </w:instrText>
            </w:r>
            <w:r>
              <w:rPr>
                <w:noProof/>
                <w:webHidden/>
              </w:rPr>
            </w:r>
            <w:r>
              <w:rPr>
                <w:noProof/>
                <w:webHidden/>
              </w:rPr>
              <w:fldChar w:fldCharType="separate"/>
            </w:r>
            <w:r>
              <w:rPr>
                <w:noProof/>
                <w:webHidden/>
              </w:rPr>
              <w:t>6</w:t>
            </w:r>
            <w:r>
              <w:rPr>
                <w:noProof/>
                <w:webHidden/>
              </w:rPr>
              <w:fldChar w:fldCharType="end"/>
            </w:r>
          </w:hyperlink>
        </w:p>
        <w:p w14:paraId="2121832B" w14:textId="5B68109A" w:rsidR="00455CA9" w:rsidRDefault="00455CA9" w:rsidP="00455CA9">
          <w:pPr>
            <w:pStyle w:val="TOC2"/>
            <w:tabs>
              <w:tab w:val="right" w:leader="dot" w:pos="9016"/>
            </w:tabs>
            <w:spacing w:line="360" w:lineRule="auto"/>
            <w:rPr>
              <w:rFonts w:eastAsiaTheme="minorEastAsia"/>
              <w:noProof/>
              <w:lang w:eastAsia="en-GB"/>
            </w:rPr>
          </w:pPr>
          <w:hyperlink w:anchor="_Toc225708318" w:history="1">
            <w:r w:rsidRPr="00FC3BAA">
              <w:rPr>
                <w:rStyle w:val="Hyperlink"/>
                <w:noProof/>
              </w:rPr>
              <w:t>Traditional Model</w:t>
            </w:r>
            <w:r>
              <w:rPr>
                <w:noProof/>
                <w:webHidden/>
              </w:rPr>
              <w:tab/>
            </w:r>
            <w:r>
              <w:rPr>
                <w:noProof/>
                <w:webHidden/>
              </w:rPr>
              <w:fldChar w:fldCharType="begin"/>
            </w:r>
            <w:r>
              <w:rPr>
                <w:noProof/>
                <w:webHidden/>
              </w:rPr>
              <w:instrText xml:space="preserve"> PAGEREF _Toc225708318 \h </w:instrText>
            </w:r>
            <w:r>
              <w:rPr>
                <w:noProof/>
                <w:webHidden/>
              </w:rPr>
            </w:r>
            <w:r>
              <w:rPr>
                <w:noProof/>
                <w:webHidden/>
              </w:rPr>
              <w:fldChar w:fldCharType="separate"/>
            </w:r>
            <w:r>
              <w:rPr>
                <w:noProof/>
                <w:webHidden/>
              </w:rPr>
              <w:t>7</w:t>
            </w:r>
            <w:r>
              <w:rPr>
                <w:noProof/>
                <w:webHidden/>
              </w:rPr>
              <w:fldChar w:fldCharType="end"/>
            </w:r>
          </w:hyperlink>
        </w:p>
        <w:p w14:paraId="1DB1C816" w14:textId="577FBBF2" w:rsidR="00455CA9" w:rsidRDefault="00455CA9" w:rsidP="00455CA9">
          <w:pPr>
            <w:pStyle w:val="TOC2"/>
            <w:tabs>
              <w:tab w:val="right" w:leader="dot" w:pos="9016"/>
            </w:tabs>
            <w:spacing w:line="360" w:lineRule="auto"/>
            <w:rPr>
              <w:rFonts w:eastAsiaTheme="minorEastAsia"/>
              <w:noProof/>
              <w:lang w:eastAsia="en-GB"/>
            </w:rPr>
          </w:pPr>
          <w:hyperlink w:anchor="_Toc225708319" w:history="1">
            <w:r w:rsidRPr="00FC3BAA">
              <w:rPr>
                <w:rStyle w:val="Hyperlink"/>
                <w:noProof/>
              </w:rPr>
              <w:t>Transformer Model</w:t>
            </w:r>
            <w:r>
              <w:rPr>
                <w:noProof/>
                <w:webHidden/>
              </w:rPr>
              <w:tab/>
            </w:r>
            <w:r>
              <w:rPr>
                <w:noProof/>
                <w:webHidden/>
              </w:rPr>
              <w:fldChar w:fldCharType="begin"/>
            </w:r>
            <w:r>
              <w:rPr>
                <w:noProof/>
                <w:webHidden/>
              </w:rPr>
              <w:instrText xml:space="preserve"> PAGEREF _Toc225708319 \h </w:instrText>
            </w:r>
            <w:r>
              <w:rPr>
                <w:noProof/>
                <w:webHidden/>
              </w:rPr>
            </w:r>
            <w:r>
              <w:rPr>
                <w:noProof/>
                <w:webHidden/>
              </w:rPr>
              <w:fldChar w:fldCharType="separate"/>
            </w:r>
            <w:r>
              <w:rPr>
                <w:noProof/>
                <w:webHidden/>
              </w:rPr>
              <w:t>7</w:t>
            </w:r>
            <w:r>
              <w:rPr>
                <w:noProof/>
                <w:webHidden/>
              </w:rPr>
              <w:fldChar w:fldCharType="end"/>
            </w:r>
          </w:hyperlink>
        </w:p>
        <w:p w14:paraId="4855C810" w14:textId="4D460729" w:rsidR="00455CA9" w:rsidRDefault="00455CA9" w:rsidP="00455CA9">
          <w:pPr>
            <w:pStyle w:val="TOC1"/>
            <w:tabs>
              <w:tab w:val="right" w:leader="dot" w:pos="9016"/>
            </w:tabs>
            <w:spacing w:line="360" w:lineRule="auto"/>
            <w:rPr>
              <w:rFonts w:eastAsiaTheme="minorEastAsia"/>
              <w:noProof/>
              <w:lang w:eastAsia="en-GB"/>
            </w:rPr>
          </w:pPr>
          <w:hyperlink w:anchor="_Toc225708320" w:history="1">
            <w:r w:rsidRPr="00FC3BAA">
              <w:rPr>
                <w:rStyle w:val="Hyperlink"/>
                <w:noProof/>
              </w:rPr>
              <w:t>Results and Evaluation</w:t>
            </w:r>
            <w:r>
              <w:rPr>
                <w:noProof/>
                <w:webHidden/>
              </w:rPr>
              <w:tab/>
            </w:r>
            <w:r>
              <w:rPr>
                <w:noProof/>
                <w:webHidden/>
              </w:rPr>
              <w:fldChar w:fldCharType="begin"/>
            </w:r>
            <w:r>
              <w:rPr>
                <w:noProof/>
                <w:webHidden/>
              </w:rPr>
              <w:instrText xml:space="preserve"> PAGEREF _Toc225708320 \h </w:instrText>
            </w:r>
            <w:r>
              <w:rPr>
                <w:noProof/>
                <w:webHidden/>
              </w:rPr>
            </w:r>
            <w:r>
              <w:rPr>
                <w:noProof/>
                <w:webHidden/>
              </w:rPr>
              <w:fldChar w:fldCharType="separate"/>
            </w:r>
            <w:r>
              <w:rPr>
                <w:noProof/>
                <w:webHidden/>
              </w:rPr>
              <w:t>8</w:t>
            </w:r>
            <w:r>
              <w:rPr>
                <w:noProof/>
                <w:webHidden/>
              </w:rPr>
              <w:fldChar w:fldCharType="end"/>
            </w:r>
          </w:hyperlink>
        </w:p>
        <w:p w14:paraId="1DE8E003" w14:textId="5DE66091" w:rsidR="00455CA9" w:rsidRDefault="00455CA9" w:rsidP="00455CA9">
          <w:pPr>
            <w:pStyle w:val="TOC1"/>
            <w:tabs>
              <w:tab w:val="right" w:leader="dot" w:pos="9016"/>
            </w:tabs>
            <w:spacing w:line="360" w:lineRule="auto"/>
            <w:rPr>
              <w:rFonts w:eastAsiaTheme="minorEastAsia"/>
              <w:noProof/>
              <w:lang w:eastAsia="en-GB"/>
            </w:rPr>
          </w:pPr>
          <w:hyperlink w:anchor="_Toc225708321" w:history="1">
            <w:r w:rsidRPr="00FC3BAA">
              <w:rPr>
                <w:rStyle w:val="Hyperlink"/>
                <w:noProof/>
              </w:rPr>
              <w:t>Discussion</w:t>
            </w:r>
            <w:r>
              <w:rPr>
                <w:noProof/>
                <w:webHidden/>
              </w:rPr>
              <w:tab/>
            </w:r>
            <w:r>
              <w:rPr>
                <w:noProof/>
                <w:webHidden/>
              </w:rPr>
              <w:fldChar w:fldCharType="begin"/>
            </w:r>
            <w:r>
              <w:rPr>
                <w:noProof/>
                <w:webHidden/>
              </w:rPr>
              <w:instrText xml:space="preserve"> PAGEREF _Toc225708321 \h </w:instrText>
            </w:r>
            <w:r>
              <w:rPr>
                <w:noProof/>
                <w:webHidden/>
              </w:rPr>
            </w:r>
            <w:r>
              <w:rPr>
                <w:noProof/>
                <w:webHidden/>
              </w:rPr>
              <w:fldChar w:fldCharType="separate"/>
            </w:r>
            <w:r>
              <w:rPr>
                <w:noProof/>
                <w:webHidden/>
              </w:rPr>
              <w:t>11</w:t>
            </w:r>
            <w:r>
              <w:rPr>
                <w:noProof/>
                <w:webHidden/>
              </w:rPr>
              <w:fldChar w:fldCharType="end"/>
            </w:r>
          </w:hyperlink>
        </w:p>
        <w:p w14:paraId="09E69089" w14:textId="09CB2236" w:rsidR="00455CA9" w:rsidRDefault="00455CA9" w:rsidP="00455CA9">
          <w:pPr>
            <w:pStyle w:val="TOC1"/>
            <w:tabs>
              <w:tab w:val="right" w:leader="dot" w:pos="9016"/>
            </w:tabs>
            <w:spacing w:line="360" w:lineRule="auto"/>
            <w:rPr>
              <w:rFonts w:eastAsiaTheme="minorEastAsia"/>
              <w:noProof/>
              <w:lang w:eastAsia="en-GB"/>
            </w:rPr>
          </w:pPr>
          <w:hyperlink w:anchor="_Toc225708322" w:history="1">
            <w:r w:rsidRPr="00FC3BAA">
              <w:rPr>
                <w:rStyle w:val="Hyperlink"/>
                <w:noProof/>
              </w:rPr>
              <w:t>Conclusion and Recommendations</w:t>
            </w:r>
            <w:r>
              <w:rPr>
                <w:noProof/>
                <w:webHidden/>
              </w:rPr>
              <w:tab/>
            </w:r>
            <w:r>
              <w:rPr>
                <w:noProof/>
                <w:webHidden/>
              </w:rPr>
              <w:fldChar w:fldCharType="begin"/>
            </w:r>
            <w:r>
              <w:rPr>
                <w:noProof/>
                <w:webHidden/>
              </w:rPr>
              <w:instrText xml:space="preserve"> PAGEREF _Toc225708322 \h </w:instrText>
            </w:r>
            <w:r>
              <w:rPr>
                <w:noProof/>
                <w:webHidden/>
              </w:rPr>
            </w:r>
            <w:r>
              <w:rPr>
                <w:noProof/>
                <w:webHidden/>
              </w:rPr>
              <w:fldChar w:fldCharType="separate"/>
            </w:r>
            <w:r>
              <w:rPr>
                <w:noProof/>
                <w:webHidden/>
              </w:rPr>
              <w:t>13</w:t>
            </w:r>
            <w:r>
              <w:rPr>
                <w:noProof/>
                <w:webHidden/>
              </w:rPr>
              <w:fldChar w:fldCharType="end"/>
            </w:r>
          </w:hyperlink>
        </w:p>
        <w:p w14:paraId="6D438925" w14:textId="0F940D2B" w:rsidR="00455CA9" w:rsidRDefault="00455CA9" w:rsidP="00455CA9">
          <w:pPr>
            <w:pStyle w:val="TOC1"/>
            <w:tabs>
              <w:tab w:val="right" w:leader="dot" w:pos="9016"/>
            </w:tabs>
            <w:spacing w:line="360" w:lineRule="auto"/>
            <w:rPr>
              <w:rFonts w:eastAsiaTheme="minorEastAsia"/>
              <w:noProof/>
              <w:lang w:eastAsia="en-GB"/>
            </w:rPr>
          </w:pPr>
          <w:hyperlink w:anchor="_Toc225708323" w:history="1">
            <w:r w:rsidRPr="00FC3BAA">
              <w:rPr>
                <w:rStyle w:val="Hyperlink"/>
                <w:noProof/>
              </w:rPr>
              <w:t>Refrence:</w:t>
            </w:r>
            <w:r>
              <w:rPr>
                <w:noProof/>
                <w:webHidden/>
              </w:rPr>
              <w:tab/>
            </w:r>
            <w:r>
              <w:rPr>
                <w:noProof/>
                <w:webHidden/>
              </w:rPr>
              <w:fldChar w:fldCharType="begin"/>
            </w:r>
            <w:r>
              <w:rPr>
                <w:noProof/>
                <w:webHidden/>
              </w:rPr>
              <w:instrText xml:space="preserve"> PAGEREF _Toc225708323 \h </w:instrText>
            </w:r>
            <w:r>
              <w:rPr>
                <w:noProof/>
                <w:webHidden/>
              </w:rPr>
            </w:r>
            <w:r>
              <w:rPr>
                <w:noProof/>
                <w:webHidden/>
              </w:rPr>
              <w:fldChar w:fldCharType="separate"/>
            </w:r>
            <w:r>
              <w:rPr>
                <w:noProof/>
                <w:webHidden/>
              </w:rPr>
              <w:t>15</w:t>
            </w:r>
            <w:r>
              <w:rPr>
                <w:noProof/>
                <w:webHidden/>
              </w:rPr>
              <w:fldChar w:fldCharType="end"/>
            </w:r>
          </w:hyperlink>
        </w:p>
        <w:p w14:paraId="66A3B98E" w14:textId="52F1452E" w:rsidR="007375B4" w:rsidRDefault="007375B4" w:rsidP="00455CA9">
          <w:pPr>
            <w:spacing w:line="360" w:lineRule="auto"/>
          </w:pPr>
          <w:r>
            <w:rPr>
              <w:b/>
              <w:bCs/>
              <w:noProof/>
            </w:rPr>
            <w:fldChar w:fldCharType="end"/>
          </w:r>
        </w:p>
      </w:sdtContent>
    </w:sdt>
    <w:p w14:paraId="422FBF06" w14:textId="77777777" w:rsidR="007375B4" w:rsidRDefault="007375B4">
      <w:pPr>
        <w:rPr>
          <w:rFonts w:asciiTheme="majorHAnsi" w:eastAsiaTheme="majorEastAsia" w:hAnsiTheme="majorHAnsi" w:cstheme="majorBidi"/>
          <w:color w:val="0F4761" w:themeColor="accent1" w:themeShade="BF"/>
          <w:sz w:val="40"/>
          <w:szCs w:val="40"/>
        </w:rPr>
      </w:pPr>
      <w:r>
        <w:br w:type="page"/>
      </w:r>
    </w:p>
    <w:p w14:paraId="6D74FC1D" w14:textId="2E605F2B" w:rsidR="00CB0447" w:rsidRPr="00CB0447" w:rsidRDefault="00CB0447" w:rsidP="00CB0447">
      <w:pPr>
        <w:pStyle w:val="Heading1"/>
      </w:pPr>
      <w:bookmarkStart w:id="0" w:name="_Toc225708312"/>
      <w:r w:rsidRPr="00CB0447">
        <w:lastRenderedPageBreak/>
        <w:t>Abstract</w:t>
      </w:r>
      <w:bookmarkEnd w:id="0"/>
    </w:p>
    <w:p w14:paraId="6AE3CBBA" w14:textId="77777777" w:rsidR="007375B4" w:rsidRPr="007375B4" w:rsidRDefault="007375B4" w:rsidP="007375B4">
      <w:pPr>
        <w:spacing w:line="360" w:lineRule="auto"/>
        <w:jc w:val="both"/>
        <w:rPr>
          <w:rFonts w:ascii="Arial" w:hAnsi="Arial"/>
        </w:rPr>
      </w:pPr>
      <w:r w:rsidRPr="007375B4">
        <w:rPr>
          <w:rFonts w:ascii="Arial" w:hAnsi="Arial"/>
        </w:rPr>
        <w:t>Sentiment analysis is an important Natural Language Processing (NLP) task used to identify opinions and emotions from text data. With the increasing availability of online reviews and social media content, accurate sentiment classification has become essential for organisations to understand public opinion and improve decision-making. This study aims to develop and compare traditional and transformer-based sentiment analysis models using the IMDB movie review dataset.</w:t>
      </w:r>
    </w:p>
    <w:p w14:paraId="400B9854" w14:textId="77777777" w:rsidR="007375B4" w:rsidRPr="007375B4" w:rsidRDefault="007375B4" w:rsidP="007375B4">
      <w:pPr>
        <w:spacing w:line="360" w:lineRule="auto"/>
        <w:jc w:val="both"/>
        <w:rPr>
          <w:rFonts w:ascii="Arial" w:hAnsi="Arial"/>
        </w:rPr>
      </w:pPr>
      <w:r w:rsidRPr="007375B4">
        <w:rPr>
          <w:rFonts w:ascii="Arial" w:hAnsi="Arial"/>
        </w:rPr>
        <w:t>Two models were implemented: a traditional machine learning model using TF-IDF with Logistic Regression and a transformer-based model using DistilBERT. Both models were trained and evaluated using standard classification metrics, including accuracy, precision, recall, and F1-score. The results showed that the traditional TF-IDF with Logistic Regression model achieved higher accuracy and precision, while the DistilBERT model achieved higher recall and better contextual understanding.</w:t>
      </w:r>
    </w:p>
    <w:p w14:paraId="17DFAECD" w14:textId="77777777" w:rsidR="007375B4" w:rsidRPr="007375B4" w:rsidRDefault="007375B4" w:rsidP="007375B4">
      <w:pPr>
        <w:spacing w:line="360" w:lineRule="auto"/>
        <w:jc w:val="both"/>
        <w:rPr>
          <w:rFonts w:ascii="Arial" w:hAnsi="Arial"/>
        </w:rPr>
      </w:pPr>
      <w:r w:rsidRPr="007375B4">
        <w:rPr>
          <w:rFonts w:ascii="Arial" w:hAnsi="Arial"/>
        </w:rPr>
        <w:t>However, the DistilBERT model required higher computational resources and longer training time compared to the traditional model. In contrast, the traditional model was computationally efficient and easier to implement.</w:t>
      </w:r>
    </w:p>
    <w:p w14:paraId="7B41B19B" w14:textId="77777777" w:rsidR="007375B4" w:rsidRPr="007375B4" w:rsidRDefault="007375B4" w:rsidP="007375B4">
      <w:pPr>
        <w:spacing w:line="360" w:lineRule="auto"/>
        <w:jc w:val="both"/>
        <w:rPr>
          <w:rFonts w:ascii="Arial" w:hAnsi="Arial"/>
        </w:rPr>
      </w:pPr>
      <w:r w:rsidRPr="007375B4">
        <w:rPr>
          <w:rFonts w:ascii="Arial" w:hAnsi="Arial"/>
        </w:rPr>
        <w:t>Overall, the findings indicate that traditional models are efficient and suitable for baseline sentiment analysis, whereas transformer-based models provide improved contextual understanding for complex sentiment classification tasks. The choice of model depends on application requirements and available computational resources.</w:t>
      </w:r>
    </w:p>
    <w:p w14:paraId="6653F4A0" w14:textId="25AFF8AD" w:rsidR="00CB0447" w:rsidRPr="00CB0447" w:rsidRDefault="00CB0447" w:rsidP="00CB0447">
      <w:pPr>
        <w:spacing w:line="360" w:lineRule="auto"/>
        <w:jc w:val="both"/>
        <w:rPr>
          <w:rFonts w:ascii="Arial" w:hAnsi="Arial"/>
        </w:rPr>
      </w:pPr>
    </w:p>
    <w:p w14:paraId="17C1A580" w14:textId="77777777" w:rsidR="00CB0447" w:rsidRDefault="00CB0447" w:rsidP="00CB0447"/>
    <w:p w14:paraId="33C15299" w14:textId="1FB25709" w:rsidR="004A3469" w:rsidRPr="004A3469" w:rsidRDefault="004A3469" w:rsidP="004A3469">
      <w:pPr>
        <w:pStyle w:val="Heading1"/>
      </w:pPr>
      <w:bookmarkStart w:id="1" w:name="_Toc225708313"/>
      <w:r w:rsidRPr="004A3469">
        <w:t>Introduction</w:t>
      </w:r>
      <w:bookmarkEnd w:id="1"/>
      <w:r w:rsidRPr="004A3469">
        <w:t xml:space="preserve"> </w:t>
      </w:r>
    </w:p>
    <w:p w14:paraId="1A8A9685" w14:textId="77777777" w:rsidR="004A3469" w:rsidRPr="004A3469" w:rsidRDefault="004A3469" w:rsidP="004A3469">
      <w:pPr>
        <w:spacing w:line="360" w:lineRule="auto"/>
        <w:jc w:val="both"/>
        <w:rPr>
          <w:rFonts w:ascii="Arial" w:hAnsi="Arial"/>
        </w:rPr>
      </w:pPr>
      <w:r w:rsidRPr="004A3469">
        <w:rPr>
          <w:rFonts w:ascii="Arial" w:hAnsi="Arial"/>
        </w:rPr>
        <w:t xml:space="preserve">Sentiment analysis is a Natural Language Processing (NLP) technique used to identify opinions, emotions, and attitudes expressed in text data such as customer reviews, social media posts, and online comments. It helps determine whether the sentiment expressed is positive, negative, or neutral. With the growth of online platforms, large volumes of textual data are generated daily, making sentiment analysis an important Artificial Intelligence (AI) application for understanding public opinion and user behaviour (Kumar &amp; Sebastian, 2020). Businesses, governments, and organisations </w:t>
      </w:r>
      <w:r w:rsidRPr="004A3469">
        <w:rPr>
          <w:rFonts w:ascii="Arial" w:hAnsi="Arial"/>
        </w:rPr>
        <w:lastRenderedPageBreak/>
        <w:t>use sentiment analysis to improve decision-making, monitor customer satisfaction, and analyse market trends (Zhang et al., 2021).</w:t>
      </w:r>
    </w:p>
    <w:p w14:paraId="51BD251C" w14:textId="1F3D4D4B" w:rsidR="004A3469" w:rsidRPr="004A3469" w:rsidRDefault="004A3469" w:rsidP="004A3469">
      <w:pPr>
        <w:spacing w:line="360" w:lineRule="auto"/>
        <w:jc w:val="both"/>
        <w:rPr>
          <w:rFonts w:ascii="Arial" w:hAnsi="Arial"/>
        </w:rPr>
      </w:pPr>
      <w:r w:rsidRPr="004A3469">
        <w:rPr>
          <w:rFonts w:ascii="Arial" w:hAnsi="Arial"/>
        </w:rPr>
        <w:t xml:space="preserve">Sentiment analysis has become increasingly important because manual analysis of large datasets is time-consuming and inefficient. AI-based sentiment analysis can process thousands of reviews quickly and accurately. For example, companies use sentiment analysis to understand customer feedback, improve products, and enhance user experience </w:t>
      </w:r>
      <w:r w:rsidR="007D7C28" w:rsidRPr="007D7C28">
        <w:rPr>
          <w:rFonts w:ascii="Arial" w:hAnsi="Arial"/>
        </w:rPr>
        <w:t>(Das and Singh, 2023)</w:t>
      </w:r>
      <w:r w:rsidRPr="004A3469">
        <w:rPr>
          <w:rFonts w:ascii="Arial" w:hAnsi="Arial"/>
        </w:rPr>
        <w:t>. Similarly, healthcare organisations and policymakers use sentiment analysis to analyse public opinions and improve services (Devlin et al., 2020).</w:t>
      </w:r>
    </w:p>
    <w:p w14:paraId="6045973C" w14:textId="1B28BB20" w:rsidR="004A3469" w:rsidRPr="004A3469" w:rsidRDefault="004A3469" w:rsidP="004A3469">
      <w:pPr>
        <w:spacing w:line="360" w:lineRule="auto"/>
        <w:jc w:val="both"/>
        <w:rPr>
          <w:rFonts w:ascii="Arial" w:hAnsi="Arial"/>
        </w:rPr>
      </w:pPr>
      <w:r w:rsidRPr="004A3469">
        <w:rPr>
          <w:rFonts w:ascii="Arial" w:hAnsi="Arial"/>
        </w:rPr>
        <w:t xml:space="preserve">Traditionally, sentiment analysis was performed using machine learning techniques such as TF-IDF combined with classifiers like Logistic Regression or Support Vector Machines. These methods rely on word frequency and simple statistical features, which often fail to capture context and meaning in text (Minaee et al., 2021). In contrast, modern transformer-based models such as BERT and DistilBERT use deep learning and attention mechanisms to understand contextual relationships between words, leading to improved performance in sentiment classification tasks </w:t>
      </w:r>
      <w:r w:rsidR="00EA6A29" w:rsidRPr="00EA6A29">
        <w:rPr>
          <w:rFonts w:ascii="Arial" w:hAnsi="Arial"/>
        </w:rPr>
        <w:t>(Garrido and Barra, 2025).</w:t>
      </w:r>
    </w:p>
    <w:p w14:paraId="68C7C07F" w14:textId="77777777" w:rsidR="004A3469" w:rsidRPr="004A3469" w:rsidRDefault="004A3469" w:rsidP="004A3469">
      <w:pPr>
        <w:spacing w:line="360" w:lineRule="auto"/>
        <w:jc w:val="both"/>
        <w:rPr>
          <w:rFonts w:ascii="Arial" w:hAnsi="Arial"/>
        </w:rPr>
      </w:pPr>
      <w:r w:rsidRPr="004A3469">
        <w:rPr>
          <w:rFonts w:ascii="Arial" w:hAnsi="Arial"/>
        </w:rPr>
        <w:t>The aim of this assignment is to develop and compare two sentiment analysis models: a traditional machine learning model using TF-IDF and Logistic Regression, and a transformer-based model using DistilBERT. The objectives include preprocessing textual data, building both models, evaluating performance using standard metrics, and comparing their effectiveness for sentiment classification.</w:t>
      </w:r>
    </w:p>
    <w:p w14:paraId="3BCFA1AA" w14:textId="763F83F1" w:rsidR="004A3469" w:rsidRPr="004A3469" w:rsidRDefault="004A3469" w:rsidP="004A3469">
      <w:pPr>
        <w:pStyle w:val="Heading1"/>
      </w:pPr>
      <w:bookmarkStart w:id="2" w:name="_Toc225708314"/>
      <w:r w:rsidRPr="004A3469">
        <w:t>Related Work / Literature Review</w:t>
      </w:r>
      <w:bookmarkEnd w:id="2"/>
      <w:r w:rsidRPr="004A3469">
        <w:t xml:space="preserve"> </w:t>
      </w:r>
    </w:p>
    <w:p w14:paraId="62C04A07" w14:textId="77777777" w:rsidR="00E41531" w:rsidRPr="00E41531" w:rsidRDefault="00E41531" w:rsidP="00E41531">
      <w:pPr>
        <w:spacing w:line="360" w:lineRule="auto"/>
        <w:jc w:val="both"/>
        <w:rPr>
          <w:rFonts w:ascii="Arial" w:hAnsi="Arial"/>
        </w:rPr>
      </w:pPr>
      <w:r w:rsidRPr="00E41531">
        <w:rPr>
          <w:rFonts w:ascii="Arial" w:hAnsi="Arial"/>
        </w:rPr>
        <w:t xml:space="preserve">Sentiment analysis has been widely studied in Natural Language Processing (NLP) due to its ability to extract opinions and emotions from text data. Early sentiment analysis research focused on lexicon-based approaches and traditional machine learning algorithms. However, recent advancements in deep learning and transformer-based models have significantly improved performance in sentiment classification tasks. Sentiment analysis is widely used in various domains such as business, healthcare, education, and social media analysis to understand public opinion and support decision-making processes. For example, organisations use sentiment </w:t>
      </w:r>
      <w:r w:rsidRPr="00E41531">
        <w:rPr>
          <w:rFonts w:ascii="Arial" w:hAnsi="Arial"/>
        </w:rPr>
        <w:lastRenderedPageBreak/>
        <w:t>analysis to evaluate customer feedback, monitor brand reputation, and improve services (Cui et al., 2023; Malik et al., 2024). With the increasing availability of large-scale textual data, sentiment analysis has become an important research area in Artificial Intelligence.</w:t>
      </w:r>
    </w:p>
    <w:p w14:paraId="05E4D340" w14:textId="77777777" w:rsidR="00E41531" w:rsidRPr="00E41531" w:rsidRDefault="00E41531" w:rsidP="00E41531">
      <w:pPr>
        <w:spacing w:line="360" w:lineRule="auto"/>
        <w:jc w:val="both"/>
        <w:rPr>
          <w:rFonts w:ascii="Arial" w:hAnsi="Arial"/>
        </w:rPr>
      </w:pPr>
      <w:r w:rsidRPr="00E41531">
        <w:rPr>
          <w:rFonts w:ascii="Arial" w:hAnsi="Arial"/>
        </w:rPr>
        <w:t>Traditional machine learning approaches such as TF-IDF, Bag-of-Words, and n-gram models have been commonly used for sentiment analysis. TF-IDF is particularly effective in converting textual data into numerical features by assigning importance to words based on their frequency and relevance across documents. This method helps reduce the impact of common words while highlighting important terms that contribute to sentiment classification (Reusens et al., 2024). TF-IDF is widely used due to its simplicity, efficiency, and effectiveness in text classification tasks. However, TF-IDF-based approaches rely heavily on word frequency and cannot fully capture contextual relationships in text. As a result, these methods may struggle with understanding sarcasm, negation, or complex sentence structures (Li et al., 2022).</w:t>
      </w:r>
    </w:p>
    <w:p w14:paraId="3688F686" w14:textId="4FF69C5F" w:rsidR="00E41531" w:rsidRPr="00E41531" w:rsidRDefault="00455CA9" w:rsidP="00E41531">
      <w:pPr>
        <w:spacing w:line="360" w:lineRule="auto"/>
        <w:jc w:val="both"/>
        <w:rPr>
          <w:rFonts w:ascii="Arial" w:hAnsi="Arial"/>
        </w:rPr>
      </w:pPr>
      <w:r w:rsidRPr="00455CA9">
        <w:rPr>
          <w:rFonts w:ascii="Arial" w:hAnsi="Arial"/>
        </w:rPr>
        <w:t>Logistic Regression has also been widely used for sentiment analysis because of its simplicity, efficiency, and strong baseline performance. Studies have shown that Logistic Regression combined with TF-IDF produces reliable results for sentiment classification tasks. For example, research has shown that TF-IDF with Logistic Regression provides satisfactory performance in sentiment analysis but struggles with sarcasm, contextual understanding, and linguistic ambiguity (Minaee et al., 2021). Logistic Regression performs well with high-dimensional textual data and provides fast training time, making it suitable for baseline models and real-time applications. However, recent research has demonstrated that Logistic Regression may not capture semantic meaning effectively, particularly when dealing with complex language structures (Riswawan, 2025). Therefore, although traditional methods remain useful, they have limitations in understanding contextual meaning.</w:t>
      </w:r>
    </w:p>
    <w:p w14:paraId="3F6635F7" w14:textId="77777777" w:rsidR="00E41531" w:rsidRPr="00E41531" w:rsidRDefault="00E41531" w:rsidP="00E41531">
      <w:pPr>
        <w:spacing w:line="360" w:lineRule="auto"/>
        <w:jc w:val="both"/>
        <w:rPr>
          <w:rFonts w:ascii="Arial" w:hAnsi="Arial"/>
        </w:rPr>
      </w:pPr>
      <w:r w:rsidRPr="00E41531">
        <w:rPr>
          <w:rFonts w:ascii="Arial" w:hAnsi="Arial"/>
        </w:rPr>
        <w:t xml:space="preserve">Recent developments in deep learning have introduced transformer-based models such as BERT, DistilBERT, and RoBERTa, which have significantly improved sentiment analysis performance. Transformer models use attention mechanisms to understand contextual relationships between words, leading to better classification accuracy. BERT-based models are pre-trained on large datasets and then fine-tuned for specific tasks such as sentiment classification. This allows the model to understand </w:t>
      </w:r>
      <w:r w:rsidRPr="00E41531">
        <w:rPr>
          <w:rFonts w:ascii="Arial" w:hAnsi="Arial"/>
        </w:rPr>
        <w:lastRenderedPageBreak/>
        <w:t>contextual meaning and improve prediction accuracy (Cavus, 2025; Nasiopoulos et al., 2025). Additionally, DistilBERT is a lightweight version of BERT that reduces computational cost while maintaining high performance. These transformer models have become widely used in modern sentiment analysis applications.</w:t>
      </w:r>
    </w:p>
    <w:p w14:paraId="4F3122EA" w14:textId="1736B1C3" w:rsidR="00E41531" w:rsidRPr="00E41531" w:rsidRDefault="00E41531" w:rsidP="00E41531">
      <w:pPr>
        <w:spacing w:line="360" w:lineRule="auto"/>
        <w:jc w:val="both"/>
        <w:rPr>
          <w:rFonts w:ascii="Arial" w:hAnsi="Arial"/>
        </w:rPr>
      </w:pPr>
      <w:r w:rsidRPr="00E41531">
        <w:rPr>
          <w:rFonts w:ascii="Arial" w:hAnsi="Arial"/>
        </w:rPr>
        <w:t xml:space="preserve">Several studies have compared traditional machine learning models and transformer-based approaches. Comparative research has shown that transformer models generally achieve higher accuracy, </w:t>
      </w:r>
      <w:r w:rsidR="006341C4" w:rsidRPr="006341C4">
        <w:rPr>
          <w:rFonts w:ascii="Arial" w:hAnsi="Arial"/>
        </w:rPr>
        <w:t>particularly when handling complex or ambiguous text due to their contextual understanding capabilities (Das, 2025; Campino, 2024).</w:t>
      </w:r>
      <w:r w:rsidRPr="00E41531">
        <w:rPr>
          <w:rFonts w:ascii="Arial" w:hAnsi="Arial"/>
        </w:rPr>
        <w:t xml:space="preserve"> However, traditional models remain computationally efficient and easier to implement. For example, comparative studies reported that BERT models provide better contextual understanding, while traditional models such as Logistic Regression offer faster training and lower computational cost (</w:t>
      </w:r>
      <w:r w:rsidR="00C44F75" w:rsidRPr="00C44F75">
        <w:rPr>
          <w:rFonts w:ascii="Arial" w:hAnsi="Arial"/>
        </w:rPr>
        <w:t>Masih et al., 2025</w:t>
      </w:r>
      <w:r w:rsidR="00C44F75">
        <w:rPr>
          <w:rFonts w:ascii="Arial" w:hAnsi="Arial"/>
        </w:rPr>
        <w:t xml:space="preserve">; </w:t>
      </w:r>
      <w:r w:rsidRPr="00E41531">
        <w:rPr>
          <w:rFonts w:ascii="Arial" w:hAnsi="Arial"/>
        </w:rPr>
        <w:t xml:space="preserve">Deori et al., 2026; Wang, 2024). </w:t>
      </w:r>
      <w:r w:rsidR="00473039" w:rsidRPr="00473039">
        <w:rPr>
          <w:rFonts w:ascii="Arial" w:hAnsi="Arial"/>
        </w:rPr>
        <w:t>This highlights the trade-off between performance and computational efficiency in selecting appropriate NLP models (El Khatib &amp; Alkhatib, 2025; Campino, 2024).</w:t>
      </w:r>
    </w:p>
    <w:p w14:paraId="2B155136" w14:textId="77777777" w:rsidR="00E41531" w:rsidRPr="00E41531" w:rsidRDefault="00E41531" w:rsidP="00E41531">
      <w:pPr>
        <w:spacing w:line="360" w:lineRule="auto"/>
        <w:jc w:val="both"/>
        <w:rPr>
          <w:rFonts w:ascii="Arial" w:hAnsi="Arial"/>
        </w:rPr>
      </w:pPr>
      <w:r w:rsidRPr="00E41531">
        <w:rPr>
          <w:rFonts w:ascii="Arial" w:hAnsi="Arial"/>
        </w:rPr>
        <w:t>Furthermore, hybrid and comparative research continues to explore combining traditional and transformer-based approaches to improve performance. Recent studies indicate that integrating transformer models with traditional methods can produce more balanced and scalable sentiment analysis systems (Kaur et al., 2025; Sharma et al., 2025). Hybrid approaches aim to leverage the strengths of both models while reducing their limitations.</w:t>
      </w:r>
    </w:p>
    <w:p w14:paraId="6BD9552A" w14:textId="77777777" w:rsidR="00E41531" w:rsidRPr="00E41531" w:rsidRDefault="00E41531" w:rsidP="00E41531">
      <w:pPr>
        <w:spacing w:line="360" w:lineRule="auto"/>
        <w:jc w:val="both"/>
        <w:rPr>
          <w:rFonts w:ascii="Arial" w:hAnsi="Arial"/>
        </w:rPr>
      </w:pPr>
      <w:r w:rsidRPr="00E41531">
        <w:rPr>
          <w:rFonts w:ascii="Arial" w:hAnsi="Arial"/>
        </w:rPr>
        <w:t>Overall, previous research suggests that traditional machine learning models remain useful for baseline sentiment analysis due to their efficiency and simplicity. In contrast, transformer-based models provide improved accuracy and contextual understanding. Therefore, comparing both approaches is important to identify the most suitable method for sentiment classification tasks and to evaluate their strengths and limitations in practical applications.</w:t>
      </w:r>
    </w:p>
    <w:p w14:paraId="7C742593" w14:textId="1460DB0D" w:rsidR="004A3469" w:rsidRPr="004A3469" w:rsidRDefault="004A3469" w:rsidP="004A3469">
      <w:pPr>
        <w:spacing w:line="360" w:lineRule="auto"/>
        <w:jc w:val="both"/>
        <w:rPr>
          <w:rFonts w:ascii="Arial" w:hAnsi="Arial"/>
        </w:rPr>
      </w:pPr>
    </w:p>
    <w:p w14:paraId="375AF5D7" w14:textId="77777777" w:rsidR="004A3469" w:rsidRPr="004A3469" w:rsidRDefault="004A3469" w:rsidP="004A3469">
      <w:pPr>
        <w:pStyle w:val="Heading1"/>
      </w:pPr>
      <w:bookmarkStart w:id="3" w:name="_Toc225708315"/>
      <w:r w:rsidRPr="004A3469">
        <w:lastRenderedPageBreak/>
        <w:t>Methodology</w:t>
      </w:r>
      <w:bookmarkEnd w:id="3"/>
    </w:p>
    <w:p w14:paraId="379606A8" w14:textId="77777777" w:rsidR="004A3469" w:rsidRPr="004A3469" w:rsidRDefault="004A3469" w:rsidP="004A3469">
      <w:pPr>
        <w:spacing w:line="360" w:lineRule="auto"/>
        <w:jc w:val="both"/>
        <w:rPr>
          <w:rFonts w:ascii="Arial" w:hAnsi="Arial"/>
        </w:rPr>
      </w:pPr>
      <w:r w:rsidRPr="004A3469">
        <w:rPr>
          <w:rFonts w:ascii="Arial" w:hAnsi="Arial"/>
        </w:rPr>
        <w:t>This section describes the dataset, preprocessing steps, and models used to perform sentiment analysis. Two approaches were implemented: a traditional machine learning model using TF-IDF with Logistic Regression and a transformer-based model using DistilBERT. The overall methodology follows standard Natural Language Processing (NLP) workflows, including data preparation, feature extraction, model training, and evaluation (Minaee et al., 2021).</w:t>
      </w:r>
    </w:p>
    <w:p w14:paraId="118A34CC" w14:textId="26DB5BA5" w:rsidR="004A3469" w:rsidRPr="004A3469" w:rsidRDefault="004A3469" w:rsidP="004A3469">
      <w:pPr>
        <w:spacing w:line="360" w:lineRule="auto"/>
        <w:jc w:val="both"/>
        <w:rPr>
          <w:rFonts w:ascii="Arial" w:hAnsi="Arial"/>
        </w:rPr>
      </w:pPr>
    </w:p>
    <w:p w14:paraId="7E1840CF" w14:textId="65377965" w:rsidR="004A3469" w:rsidRPr="004A3469" w:rsidRDefault="004A3469" w:rsidP="004A3469">
      <w:pPr>
        <w:pStyle w:val="Heading2"/>
      </w:pPr>
      <w:bookmarkStart w:id="4" w:name="_Toc225708316"/>
      <w:r w:rsidRPr="004A3469">
        <w:t>Dataset</w:t>
      </w:r>
      <w:bookmarkEnd w:id="4"/>
      <w:r w:rsidRPr="004A3469">
        <w:t xml:space="preserve"> </w:t>
      </w:r>
    </w:p>
    <w:p w14:paraId="037B4914" w14:textId="77777777" w:rsidR="004A3469" w:rsidRPr="004A3469" w:rsidRDefault="004A3469" w:rsidP="004A3469">
      <w:pPr>
        <w:spacing w:line="360" w:lineRule="auto"/>
        <w:jc w:val="both"/>
        <w:rPr>
          <w:rFonts w:ascii="Arial" w:hAnsi="Arial"/>
        </w:rPr>
      </w:pPr>
      <w:r w:rsidRPr="004A3469">
        <w:rPr>
          <w:rFonts w:ascii="Arial" w:hAnsi="Arial"/>
        </w:rPr>
        <w:t>The IMDB movie review dataset was used in this study to perform sentiment analysis. The dataset contains 50,000 movie reviews labelled as positive or negative, with an equal distribution of 25,000 reviews for training and 25,000 for testing. The dataset is widely used in sentiment analysis research because it provides balanced classes and high-quality labelled text data (Maas et al., 2011). The reviews vary in length and include informal language, making the dataset suitable for evaluating both traditional and deep learning models. The dataset was accessed using the Hugging Face datasets library, which allows easy loading and preprocessing of text data (Wolf et al., 2020).</w:t>
      </w:r>
    </w:p>
    <w:p w14:paraId="2BAF2BC1" w14:textId="1C3900AB" w:rsidR="004A3469" w:rsidRPr="004A3469" w:rsidRDefault="004A3469" w:rsidP="004A3469">
      <w:pPr>
        <w:spacing w:line="360" w:lineRule="auto"/>
        <w:jc w:val="both"/>
        <w:rPr>
          <w:rFonts w:ascii="Arial" w:hAnsi="Arial"/>
        </w:rPr>
      </w:pPr>
    </w:p>
    <w:p w14:paraId="7A2E5A62" w14:textId="4E1D0ADA" w:rsidR="004A3469" w:rsidRPr="004A3469" w:rsidRDefault="004A3469" w:rsidP="004A3469">
      <w:pPr>
        <w:pStyle w:val="Heading2"/>
      </w:pPr>
      <w:bookmarkStart w:id="5" w:name="_Toc225708317"/>
      <w:r w:rsidRPr="004A3469">
        <w:t>Data Preprocessing</w:t>
      </w:r>
      <w:bookmarkEnd w:id="5"/>
    </w:p>
    <w:p w14:paraId="5F4E688C" w14:textId="77777777" w:rsidR="004A3469" w:rsidRPr="004A3469" w:rsidRDefault="004A3469" w:rsidP="004A3469">
      <w:pPr>
        <w:spacing w:line="360" w:lineRule="auto"/>
        <w:jc w:val="both"/>
        <w:rPr>
          <w:rFonts w:ascii="Arial" w:hAnsi="Arial"/>
        </w:rPr>
      </w:pPr>
      <w:r w:rsidRPr="004A3469">
        <w:rPr>
          <w:rFonts w:ascii="Arial" w:hAnsi="Arial"/>
        </w:rPr>
        <w:t>Data preprocessing is an important step in sentiment analysis to improve model performance and remove noise from textual data. First, all text was converted to lowercase to ensure consistency. Then, punctuation, special characters, and unnecessary symbols were removed to reduce irrelevant information. Stopwords such as "the", "is", and "and" were removed because they do not contribute significantly to sentiment classification (Jurafsky and Martin, 2021). Removing stopwords helps reduce dimensionality and improve model efficiency.</w:t>
      </w:r>
    </w:p>
    <w:p w14:paraId="5E0DA1F1" w14:textId="77777777" w:rsidR="004A3469" w:rsidRPr="004A3469" w:rsidRDefault="004A3469" w:rsidP="004A3469">
      <w:pPr>
        <w:spacing w:line="360" w:lineRule="auto"/>
        <w:jc w:val="both"/>
        <w:rPr>
          <w:rFonts w:ascii="Arial" w:hAnsi="Arial"/>
        </w:rPr>
      </w:pPr>
      <w:r w:rsidRPr="004A3469">
        <w:rPr>
          <w:rFonts w:ascii="Arial" w:hAnsi="Arial"/>
        </w:rPr>
        <w:t xml:space="preserve">Lemmatization was applied to convert words into their base form. For example, "running" was converted to "run" and "better" to "good". This process improves model performance by reducing word variations (Bird et al., 2009). The Natural Language </w:t>
      </w:r>
      <w:r w:rsidRPr="004A3469">
        <w:rPr>
          <w:rFonts w:ascii="Arial" w:hAnsi="Arial"/>
        </w:rPr>
        <w:lastRenderedPageBreak/>
        <w:t>Toolkit (NLTK) library was used to perform stopword removal and lemmatization. These preprocessing steps help improve classification accuracy and reduce computational complexity in traditional machine learning models (Minaee et al., 2021).</w:t>
      </w:r>
    </w:p>
    <w:p w14:paraId="4C0A87A5" w14:textId="4B362A42" w:rsidR="004A3469" w:rsidRPr="004A3469" w:rsidRDefault="004A3469" w:rsidP="004A3469">
      <w:pPr>
        <w:spacing w:line="360" w:lineRule="auto"/>
        <w:jc w:val="both"/>
        <w:rPr>
          <w:rFonts w:ascii="Arial" w:hAnsi="Arial"/>
        </w:rPr>
      </w:pPr>
    </w:p>
    <w:p w14:paraId="4B02B0C3" w14:textId="5C53DBB0" w:rsidR="004A3469" w:rsidRPr="004A3469" w:rsidRDefault="004A3469" w:rsidP="004A3469">
      <w:pPr>
        <w:pStyle w:val="Heading2"/>
      </w:pPr>
      <w:bookmarkStart w:id="6" w:name="_Toc225708318"/>
      <w:r w:rsidRPr="004A3469">
        <w:t>Traditional Model</w:t>
      </w:r>
      <w:bookmarkEnd w:id="6"/>
    </w:p>
    <w:p w14:paraId="4144114A" w14:textId="77777777" w:rsidR="004A3469" w:rsidRPr="004A3469" w:rsidRDefault="004A3469" w:rsidP="004A3469">
      <w:pPr>
        <w:spacing w:line="360" w:lineRule="auto"/>
        <w:jc w:val="both"/>
        <w:rPr>
          <w:rFonts w:ascii="Arial" w:hAnsi="Arial"/>
        </w:rPr>
      </w:pPr>
      <w:r w:rsidRPr="004A3469">
        <w:rPr>
          <w:rFonts w:ascii="Arial" w:hAnsi="Arial"/>
        </w:rPr>
        <w:t>The traditional machine learning model used in this study combines TF-IDF feature extraction with Logistic Regression classification. TF-IDF converts text data into numerical form by calculating the importance of words in each document. Words that appear frequently in a document but rarely across the dataset receive higher weights. This helps highlight words that contribute to sentiment classification (Ramos, 2003; Li et al., 2022).</w:t>
      </w:r>
    </w:p>
    <w:p w14:paraId="6B5825A9" w14:textId="77777777" w:rsidR="004A3469" w:rsidRPr="004A3469" w:rsidRDefault="004A3469" w:rsidP="004A3469">
      <w:pPr>
        <w:spacing w:line="360" w:lineRule="auto"/>
        <w:jc w:val="both"/>
        <w:rPr>
          <w:rFonts w:ascii="Arial" w:hAnsi="Arial"/>
        </w:rPr>
      </w:pPr>
      <w:r w:rsidRPr="004A3469">
        <w:rPr>
          <w:rFonts w:ascii="Arial" w:hAnsi="Arial"/>
        </w:rPr>
        <w:t>After feature extraction, Logistic Regression was used as the classifier. Logistic Regression is widely used for text classification because it performs well with high-dimensional data and provides fast training time (Jurafsky and Martin, 2021). The model was trained using the training dataset and evaluated using the testing dataset. Default hyperparameters were used for the classifier. This approach provides a strong baseline model for comparison with the transformer-based model.</w:t>
      </w:r>
    </w:p>
    <w:p w14:paraId="2FA9C62C" w14:textId="181FD85D" w:rsidR="004A3469" w:rsidRPr="004A3469" w:rsidRDefault="004A3469" w:rsidP="004A3469">
      <w:pPr>
        <w:spacing w:line="360" w:lineRule="auto"/>
        <w:jc w:val="both"/>
        <w:rPr>
          <w:rFonts w:ascii="Arial" w:hAnsi="Arial"/>
        </w:rPr>
      </w:pPr>
    </w:p>
    <w:p w14:paraId="1F24508A" w14:textId="68AB2CD3" w:rsidR="004A3469" w:rsidRPr="004A3469" w:rsidRDefault="004A3469" w:rsidP="004A3469">
      <w:pPr>
        <w:pStyle w:val="Heading2"/>
      </w:pPr>
      <w:bookmarkStart w:id="7" w:name="_Toc225708319"/>
      <w:r w:rsidRPr="004A3469">
        <w:t>Transformer Model</w:t>
      </w:r>
      <w:bookmarkEnd w:id="7"/>
      <w:r w:rsidRPr="004A3469">
        <w:t xml:space="preserve"> </w:t>
      </w:r>
    </w:p>
    <w:p w14:paraId="4F328DB5" w14:textId="77777777" w:rsidR="004A3469" w:rsidRPr="004A3469" w:rsidRDefault="004A3469" w:rsidP="004A3469">
      <w:pPr>
        <w:spacing w:line="360" w:lineRule="auto"/>
        <w:jc w:val="both"/>
        <w:rPr>
          <w:rFonts w:ascii="Arial" w:hAnsi="Arial"/>
        </w:rPr>
      </w:pPr>
      <w:r w:rsidRPr="004A3469">
        <w:rPr>
          <w:rFonts w:ascii="Arial" w:hAnsi="Arial"/>
        </w:rPr>
        <w:t>A transformer-based model, DistilBERT, was used for advanced sentiment classification. DistilBERT is a lightweight version of BERT that maintains high performance while reducing computational requirements. Transformer models use attention mechanisms to understand relationships between words in a sentence, allowing better contextual understanding compared to traditional models (Devlin et al., 2020; Sanh et al., 2020).</w:t>
      </w:r>
    </w:p>
    <w:p w14:paraId="61732ED8" w14:textId="77777777" w:rsidR="004A3469" w:rsidRPr="004A3469" w:rsidRDefault="004A3469" w:rsidP="004A3469">
      <w:pPr>
        <w:spacing w:line="360" w:lineRule="auto"/>
        <w:jc w:val="both"/>
        <w:rPr>
          <w:rFonts w:ascii="Arial" w:hAnsi="Arial"/>
        </w:rPr>
      </w:pPr>
      <w:r w:rsidRPr="004A3469">
        <w:rPr>
          <w:rFonts w:ascii="Arial" w:hAnsi="Arial"/>
        </w:rPr>
        <w:t>The dataset was tokenized using the DistilBERT tokenizer. Tokenization converts text into smaller units called tokens, which are then converted into numerical representations. The tokenizer also adds special tokens such as [CLS] and [SEP], which help the model understand sentence structure (Wolf et al., 2020). Padding and truncation were applied to ensure consistent input length.</w:t>
      </w:r>
    </w:p>
    <w:p w14:paraId="1AD9095C" w14:textId="77777777" w:rsidR="004A3469" w:rsidRPr="004A3469" w:rsidRDefault="004A3469" w:rsidP="004A3469">
      <w:pPr>
        <w:spacing w:line="360" w:lineRule="auto"/>
        <w:jc w:val="both"/>
        <w:rPr>
          <w:rFonts w:ascii="Arial" w:hAnsi="Arial"/>
        </w:rPr>
      </w:pPr>
      <w:r w:rsidRPr="004A3469">
        <w:rPr>
          <w:rFonts w:ascii="Arial" w:hAnsi="Arial"/>
        </w:rPr>
        <w:lastRenderedPageBreak/>
        <w:t>The DistilBERT model was fine-tuned using the labelled IMDB dataset. The training process included setting parameters such as batch size, learning rate, and number of epochs. The Hugging Face Trainer API was used to train and evaluate the model. Fine-tuning allows the pre-trained model to adapt to the sentiment classification task, improving performance (Sanh et al., 2020). This transformer-based approach enables better contextual understanding and improved sentiment classification accuracy.</w:t>
      </w:r>
    </w:p>
    <w:p w14:paraId="47C943A5" w14:textId="5B75EFB6" w:rsidR="00E476FD" w:rsidRPr="00E476FD" w:rsidRDefault="00E476FD" w:rsidP="00E476FD">
      <w:pPr>
        <w:pStyle w:val="Heading1"/>
      </w:pPr>
      <w:bookmarkStart w:id="8" w:name="_Toc225708320"/>
      <w:r w:rsidRPr="00E476FD">
        <w:t>Results and Evaluation</w:t>
      </w:r>
      <w:bookmarkEnd w:id="8"/>
      <w:r w:rsidRPr="00E476FD">
        <w:t xml:space="preserve"> </w:t>
      </w:r>
    </w:p>
    <w:p w14:paraId="22C8E128" w14:textId="77777777" w:rsidR="00E41531" w:rsidRPr="00E41531" w:rsidRDefault="00E41531" w:rsidP="00E41531">
      <w:pPr>
        <w:spacing w:line="360" w:lineRule="auto"/>
        <w:jc w:val="both"/>
        <w:rPr>
          <w:rFonts w:ascii="Arial" w:hAnsi="Arial"/>
        </w:rPr>
      </w:pPr>
      <w:r w:rsidRPr="00E41531">
        <w:rPr>
          <w:rFonts w:ascii="Arial" w:hAnsi="Arial"/>
        </w:rPr>
        <w:t>This section presents the evaluation results of the traditional machine learning model (TF-IDF with Logistic Regression) and the transformer-based model (DistilBERT). The models were evaluated using standard classification metrics including accuracy, precision, recall, and F1-score. These evaluation metrics are commonly used in sentiment analysis to measure classification performance and provide a balanced assessment of model effectiveness. Accuracy measures overall performance, while precision, recall, and F1-score provide deeper insight into classification behaviour and model reliability (Sokolova and Lapalme, 2009; Minaee et al., 2021).</w:t>
      </w:r>
    </w:p>
    <w:p w14:paraId="0F728796" w14:textId="77777777" w:rsidR="00E41531" w:rsidRDefault="00E41531" w:rsidP="00E41531">
      <w:pPr>
        <w:spacing w:line="360" w:lineRule="auto"/>
        <w:jc w:val="both"/>
        <w:rPr>
          <w:rFonts w:ascii="Arial" w:hAnsi="Arial"/>
        </w:rPr>
      </w:pPr>
      <w:r w:rsidRPr="00E41531">
        <w:rPr>
          <w:rFonts w:ascii="Arial" w:hAnsi="Arial"/>
        </w:rPr>
        <w:t>The traditional TF-IDF with Logistic Regression model achieved an accuracy of 0.884, indicating that the model correctly classified approximately 88.4% of the reviews. Accuracy measures the overall correctness of model predictions and is widely used in binary classification tasks such as sentiment analysis (Jurafsky and Martin, 2021). The precision score for the traditional model was 0.882, meaning that most predicted positive reviews were correctly classified. The recall score was 0.886, showing that the model successfully identified most actual positive reviews. The F1-score of 0.884 indicates a good balance between precision and recall. These results suggest that the traditional model provided stable and consistent performance for sentiment classification tasks (Minaee et al., 2021).</w:t>
      </w:r>
    </w:p>
    <w:p w14:paraId="5DB8B244" w14:textId="77777777" w:rsidR="004B3E50" w:rsidRDefault="004B3E50" w:rsidP="004B3E50">
      <w:pPr>
        <w:keepNext/>
        <w:spacing w:line="360" w:lineRule="auto"/>
        <w:jc w:val="both"/>
      </w:pPr>
      <w:r>
        <w:rPr>
          <w:noProof/>
        </w:rPr>
        <w:lastRenderedPageBreak/>
        <w:drawing>
          <wp:inline distT="0" distB="0" distL="0" distR="0" wp14:anchorId="629D86EF" wp14:editId="09B11DE9">
            <wp:extent cx="4815840" cy="3596640"/>
            <wp:effectExtent l="0" t="0" r="3810" b="3810"/>
            <wp:docPr id="170065509" name="Picture 1" descr="The confusion matrix displays a TF-IDF + Logistic Regression model's performance with 10,000 instances, showing the number of actual and predicted positive and negative ca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65509" name="Picture 1" descr="The confusion matrix displays a TF-IDF + Logistic Regression model's performance with 10,000 instances, showing the number of actual and predicted positive and negative case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5840" cy="3596640"/>
                    </a:xfrm>
                    <a:prstGeom prst="rect">
                      <a:avLst/>
                    </a:prstGeom>
                    <a:noFill/>
                    <a:ln>
                      <a:noFill/>
                    </a:ln>
                  </pic:spPr>
                </pic:pic>
              </a:graphicData>
            </a:graphic>
          </wp:inline>
        </w:drawing>
      </w:r>
    </w:p>
    <w:p w14:paraId="1DEB0872" w14:textId="65ED649C" w:rsidR="004B3E50" w:rsidRPr="00E41531" w:rsidRDefault="004B3E50" w:rsidP="004B3E50">
      <w:pPr>
        <w:pStyle w:val="Caption"/>
        <w:jc w:val="both"/>
        <w:rPr>
          <w:rFonts w:ascii="Arial" w:hAnsi="Arial"/>
          <w:sz w:val="20"/>
          <w:szCs w:val="20"/>
          <w:lang w:val="fr-FR"/>
        </w:rPr>
      </w:pPr>
      <w:r w:rsidRPr="004B3E50">
        <w:rPr>
          <w:sz w:val="20"/>
          <w:szCs w:val="20"/>
          <w:lang w:val="fr-FR"/>
        </w:rPr>
        <w:t xml:space="preserve">Figure </w:t>
      </w:r>
      <w:r w:rsidRPr="004B3E50">
        <w:rPr>
          <w:sz w:val="20"/>
          <w:szCs w:val="20"/>
        </w:rPr>
        <w:fldChar w:fldCharType="begin"/>
      </w:r>
      <w:r w:rsidRPr="004B3E50">
        <w:rPr>
          <w:sz w:val="20"/>
          <w:szCs w:val="20"/>
          <w:lang w:val="fr-FR"/>
        </w:rPr>
        <w:instrText xml:space="preserve"> SEQ Figure \* ARABIC </w:instrText>
      </w:r>
      <w:r w:rsidRPr="004B3E50">
        <w:rPr>
          <w:sz w:val="20"/>
          <w:szCs w:val="20"/>
        </w:rPr>
        <w:fldChar w:fldCharType="separate"/>
      </w:r>
      <w:r>
        <w:rPr>
          <w:noProof/>
          <w:sz w:val="20"/>
          <w:szCs w:val="20"/>
          <w:lang w:val="fr-FR"/>
        </w:rPr>
        <w:t>1</w:t>
      </w:r>
      <w:r w:rsidRPr="004B3E50">
        <w:rPr>
          <w:sz w:val="20"/>
          <w:szCs w:val="20"/>
        </w:rPr>
        <w:fldChar w:fldCharType="end"/>
      </w:r>
      <w:r w:rsidRPr="004B3E50">
        <w:rPr>
          <w:sz w:val="20"/>
          <w:szCs w:val="20"/>
          <w:lang w:val="fr-FR"/>
        </w:rPr>
        <w:t>:Confusion Matrix – TF-IDF + Logistic Regression</w:t>
      </w:r>
      <w:r w:rsidR="00BE4D67">
        <w:rPr>
          <w:sz w:val="20"/>
          <w:szCs w:val="20"/>
          <w:lang w:val="fr-FR"/>
        </w:rPr>
        <w:t xml:space="preserve">   </w:t>
      </w:r>
    </w:p>
    <w:p w14:paraId="0AA4E0C2" w14:textId="1F80E0B2" w:rsidR="004B3E50" w:rsidRDefault="004B3E50" w:rsidP="00E41531">
      <w:pPr>
        <w:spacing w:line="360" w:lineRule="auto"/>
        <w:jc w:val="both"/>
        <w:rPr>
          <w:rFonts w:ascii="Arial" w:hAnsi="Arial"/>
        </w:rPr>
      </w:pPr>
      <w:r w:rsidRPr="004B3E50">
        <w:rPr>
          <w:rFonts w:ascii="Arial" w:hAnsi="Arial"/>
        </w:rPr>
        <w:t>Figure 1 shows the confusion matrix for the TF-IDF with Logistic Regression model. The results indicate strong classification performance with a high number of correctly classified reviews and fewer misclassifications.</w:t>
      </w:r>
    </w:p>
    <w:p w14:paraId="3041321E" w14:textId="77777777" w:rsidR="004B3E50" w:rsidRDefault="00E41531" w:rsidP="00E41531">
      <w:pPr>
        <w:spacing w:line="360" w:lineRule="auto"/>
        <w:jc w:val="both"/>
        <w:rPr>
          <w:rFonts w:ascii="Arial" w:hAnsi="Arial"/>
        </w:rPr>
      </w:pPr>
      <w:r w:rsidRPr="00E41531">
        <w:rPr>
          <w:rFonts w:ascii="Arial" w:hAnsi="Arial"/>
        </w:rPr>
        <w:t xml:space="preserve">The transformer-based DistilBERT model achieved an accuracy of 0.849, which is slightly lower than the traditional model. However, DistilBERT achieved a higher recall score of 0.913, indicating that it identified more positive reviews compared to the traditional model. The precision score of DistilBERT was 0.803, suggesting that some predictions included false positives. The F1-score of 0.855 demonstrates that the model maintained good overall performance. </w:t>
      </w:r>
      <w:r w:rsidR="004B3E50">
        <w:rPr>
          <w:rFonts w:ascii="Arial" w:hAnsi="Arial"/>
        </w:rPr>
        <w:t xml:space="preserve">  </w:t>
      </w:r>
    </w:p>
    <w:p w14:paraId="6F9B578E" w14:textId="77777777" w:rsidR="004B3E50" w:rsidRDefault="004B3E50" w:rsidP="004B3E50">
      <w:pPr>
        <w:keepNext/>
        <w:spacing w:line="360" w:lineRule="auto"/>
        <w:jc w:val="both"/>
      </w:pPr>
      <w:r>
        <w:rPr>
          <w:noProof/>
        </w:rPr>
        <w:lastRenderedPageBreak/>
        <w:drawing>
          <wp:inline distT="0" distB="0" distL="0" distR="0" wp14:anchorId="797DFC51" wp14:editId="1A003547">
            <wp:extent cx="4663440" cy="3596640"/>
            <wp:effectExtent l="0" t="0" r="3810" b="3810"/>
            <wp:docPr id="17160210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021089"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3440" cy="3596640"/>
                    </a:xfrm>
                    <a:prstGeom prst="rect">
                      <a:avLst/>
                    </a:prstGeom>
                    <a:noFill/>
                    <a:ln>
                      <a:noFill/>
                    </a:ln>
                  </pic:spPr>
                </pic:pic>
              </a:graphicData>
            </a:graphic>
          </wp:inline>
        </w:drawing>
      </w:r>
    </w:p>
    <w:p w14:paraId="18E8CF74" w14:textId="3711678D" w:rsidR="004B3E50" w:rsidRDefault="004B3E50" w:rsidP="004B3E50">
      <w:pPr>
        <w:pStyle w:val="Caption"/>
        <w:jc w:val="both"/>
        <w:rPr>
          <w:rFonts w:ascii="Arial" w:hAnsi="Arial"/>
        </w:rPr>
      </w:pPr>
      <w:r>
        <w:t xml:space="preserve">Figure </w:t>
      </w:r>
      <w:fldSimple w:instr=" SEQ Figure \* ARABIC ">
        <w:r>
          <w:rPr>
            <w:noProof/>
          </w:rPr>
          <w:t>2</w:t>
        </w:r>
      </w:fldSimple>
      <w:r>
        <w:t>:</w:t>
      </w:r>
      <w:r w:rsidRPr="00454903">
        <w:t>Confusion Matrix – DistilBERT</w:t>
      </w:r>
    </w:p>
    <w:p w14:paraId="786D3967" w14:textId="6F0AD772" w:rsidR="004B3E50" w:rsidRDefault="004B3E50" w:rsidP="00E41531">
      <w:pPr>
        <w:spacing w:line="360" w:lineRule="auto"/>
        <w:jc w:val="both"/>
        <w:rPr>
          <w:rFonts w:ascii="Arial" w:hAnsi="Arial"/>
        </w:rPr>
      </w:pPr>
      <w:r w:rsidRPr="004B3E50">
        <w:rPr>
          <w:rFonts w:ascii="Arial" w:hAnsi="Arial"/>
        </w:rPr>
        <w:t>Figure 2 shows the confusion matrix for the DistilBERT model. The results indicate higher recall with improved detection of positive reviews, although slightly more misclassifications are observed compared to the traditional model.</w:t>
      </w:r>
    </w:p>
    <w:p w14:paraId="37C846FB" w14:textId="534AA4BE" w:rsidR="00E41531" w:rsidRDefault="00E41531" w:rsidP="00E41531">
      <w:pPr>
        <w:spacing w:line="360" w:lineRule="auto"/>
        <w:jc w:val="both"/>
        <w:rPr>
          <w:rFonts w:ascii="Arial" w:hAnsi="Arial"/>
        </w:rPr>
      </w:pPr>
      <w:r w:rsidRPr="00E41531">
        <w:rPr>
          <w:rFonts w:ascii="Arial" w:hAnsi="Arial"/>
        </w:rPr>
        <w:t>Transformer models often achieve higher recall due to their ability to capture contextual relationships between words and understand semantic meaning more effectively than traditional models (Devlin et al., 2020; Sanh et al., 2020).</w:t>
      </w:r>
    </w:p>
    <w:p w14:paraId="2139C1EE" w14:textId="77777777" w:rsidR="000B5C2F" w:rsidRDefault="000B5C2F" w:rsidP="000B5C2F">
      <w:pPr>
        <w:keepNext/>
        <w:spacing w:line="360" w:lineRule="auto"/>
        <w:jc w:val="both"/>
      </w:pPr>
      <w:r>
        <w:rPr>
          <w:noProof/>
        </w:rPr>
        <w:drawing>
          <wp:inline distT="0" distB="0" distL="0" distR="0" wp14:anchorId="0F72C648" wp14:editId="0422AC7E">
            <wp:extent cx="5731510" cy="1560830"/>
            <wp:effectExtent l="0" t="0" r="2540" b="1270"/>
            <wp:docPr id="617984817" name="Picture 1" descr="The image displays a table comparing the performance metrics of two machine learning models, TF-IDF + Logistic Regression and DistilBERT, across accuracy, precision, recall, and F1-sco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984817" name="Picture 1" descr="The image displays a table comparing the performance metrics of two machine learning models, TF-IDF + Logistic Regression and DistilBERT, across accuracy, precision, recall, and F1-score.&#10;&#10;AI-generated content may be incorrect."/>
                    <pic:cNvPicPr/>
                  </pic:nvPicPr>
                  <pic:blipFill>
                    <a:blip r:embed="rId10"/>
                    <a:stretch>
                      <a:fillRect/>
                    </a:stretch>
                  </pic:blipFill>
                  <pic:spPr>
                    <a:xfrm>
                      <a:off x="0" y="0"/>
                      <a:ext cx="5731510" cy="1560830"/>
                    </a:xfrm>
                    <a:prstGeom prst="rect">
                      <a:avLst/>
                    </a:prstGeom>
                  </pic:spPr>
                </pic:pic>
              </a:graphicData>
            </a:graphic>
          </wp:inline>
        </w:drawing>
      </w:r>
    </w:p>
    <w:p w14:paraId="56024F27" w14:textId="5F4830B9" w:rsidR="000B5C2F" w:rsidRDefault="000B5C2F" w:rsidP="000B5C2F">
      <w:pPr>
        <w:pStyle w:val="Caption"/>
        <w:jc w:val="both"/>
      </w:pPr>
      <w:r>
        <w:t xml:space="preserve">Figure </w:t>
      </w:r>
      <w:fldSimple w:instr=" SEQ Figure \* ARABIC ">
        <w:r w:rsidR="004B3E50">
          <w:rPr>
            <w:noProof/>
          </w:rPr>
          <w:t>3</w:t>
        </w:r>
      </w:fldSimple>
      <w:r>
        <w:t>:</w:t>
      </w:r>
      <w:r w:rsidR="00BE4D67" w:rsidRPr="00BE4D67">
        <w:rPr>
          <w:i w:val="0"/>
          <w:iCs w:val="0"/>
          <w:color w:val="auto"/>
          <w:sz w:val="24"/>
          <w:szCs w:val="24"/>
        </w:rPr>
        <w:t xml:space="preserve"> </w:t>
      </w:r>
      <w:r w:rsidR="00BE4D67" w:rsidRPr="00BE4D67">
        <w:t>Model Performance Comparison</w:t>
      </w:r>
    </w:p>
    <w:p w14:paraId="36F17F0B" w14:textId="4C83AD1A" w:rsidR="00BE4D67" w:rsidRPr="007F7C83" w:rsidRDefault="00BE4D67" w:rsidP="007F7C83">
      <w:pPr>
        <w:spacing w:line="360" w:lineRule="auto"/>
        <w:rPr>
          <w:rFonts w:ascii="Arial" w:hAnsi="Arial"/>
        </w:rPr>
      </w:pPr>
      <w:r w:rsidRPr="007F7C83">
        <w:rPr>
          <w:rFonts w:ascii="Arial" w:hAnsi="Arial"/>
        </w:rPr>
        <w:t>Figure 3 presents the performance comparison between the traditional TF-IDF with Logistic Regression model and the transformer-based DistilBERT model. The results show that the traditional model achieved higher accuracy and precision, while DistilBERT achieved higher recall.</w:t>
      </w:r>
    </w:p>
    <w:p w14:paraId="1957DB96" w14:textId="77777777" w:rsidR="00E41531" w:rsidRPr="00E41531" w:rsidRDefault="00E41531" w:rsidP="00E41531">
      <w:pPr>
        <w:spacing w:line="360" w:lineRule="auto"/>
        <w:jc w:val="both"/>
        <w:rPr>
          <w:rFonts w:ascii="Arial" w:hAnsi="Arial"/>
        </w:rPr>
      </w:pPr>
      <w:r w:rsidRPr="00E41531">
        <w:rPr>
          <w:rFonts w:ascii="Arial" w:hAnsi="Arial"/>
        </w:rPr>
        <w:lastRenderedPageBreak/>
        <w:t>The confusion matrix was also used to visualise the classification performance of both models. The confusion matrix displays true positives, true negatives, false positives, and false negatives. The traditional model showed fewer false predictions, indicating stable and reliable performance. In contrast, the DistilBERT model produced slightly more false positives but fewer false negatives. This suggests that DistilBERT was more effective at identifying positive sentiment but occasionally misclassified negative reviews as positive. These findings highlight the trade-off between precision and recall when comparing the two models (Minaee et al., 2021).</w:t>
      </w:r>
    </w:p>
    <w:p w14:paraId="5A8FB925" w14:textId="550CF82E" w:rsidR="00E41531" w:rsidRPr="00E41531" w:rsidRDefault="00E41531" w:rsidP="00E41531">
      <w:pPr>
        <w:spacing w:line="360" w:lineRule="auto"/>
        <w:jc w:val="both"/>
        <w:rPr>
          <w:rFonts w:ascii="Arial" w:hAnsi="Arial"/>
        </w:rPr>
      </w:pPr>
      <w:r w:rsidRPr="00E41531">
        <w:rPr>
          <w:rFonts w:ascii="Arial" w:hAnsi="Arial"/>
        </w:rPr>
        <w:t xml:space="preserve">Overall, the performance comparison shows that the traditional TF-IDF with Logistic Regression model achieved higher accuracy and precision, while the DistilBERT model achieved higher recall and better contextual understanding. Traditional models are computationally efficient, easier to implement, and suitable for baseline sentiment analysis. In contrast, transformer models provide deeper language understanding and improved performance in complex text classification tasks but require more computational resources. Therefore, both models have strengths and limitations depending on the application and dataset requirements </w:t>
      </w:r>
      <w:r w:rsidR="00EA6A29" w:rsidRPr="00EA6A29">
        <w:rPr>
          <w:rFonts w:ascii="Arial" w:hAnsi="Arial"/>
        </w:rPr>
        <w:t>(Garrido and Barra, 2025).</w:t>
      </w:r>
    </w:p>
    <w:p w14:paraId="35211C01" w14:textId="7A016692" w:rsidR="00E476FD" w:rsidRPr="00E476FD" w:rsidRDefault="00E476FD" w:rsidP="00E476FD">
      <w:pPr>
        <w:spacing w:line="360" w:lineRule="auto"/>
        <w:jc w:val="both"/>
        <w:rPr>
          <w:rFonts w:ascii="Arial" w:hAnsi="Arial"/>
        </w:rPr>
      </w:pPr>
    </w:p>
    <w:p w14:paraId="4DA85040" w14:textId="551C52C8" w:rsidR="00E476FD" w:rsidRPr="00E476FD" w:rsidRDefault="00E476FD" w:rsidP="00E476FD">
      <w:pPr>
        <w:pStyle w:val="Heading1"/>
      </w:pPr>
      <w:bookmarkStart w:id="9" w:name="_Toc225708321"/>
      <w:r w:rsidRPr="00E476FD">
        <w:t>Discussion</w:t>
      </w:r>
      <w:bookmarkEnd w:id="9"/>
    </w:p>
    <w:p w14:paraId="7B015504" w14:textId="30729AC8" w:rsidR="00E41531" w:rsidRPr="00E41531" w:rsidRDefault="00E41531" w:rsidP="00E41531">
      <w:pPr>
        <w:spacing w:line="360" w:lineRule="auto"/>
        <w:jc w:val="both"/>
        <w:rPr>
          <w:rFonts w:ascii="Arial" w:hAnsi="Arial"/>
        </w:rPr>
      </w:pPr>
      <w:r w:rsidRPr="00E41531">
        <w:rPr>
          <w:rFonts w:ascii="Arial" w:hAnsi="Arial"/>
        </w:rPr>
        <w:t>This section discusses the performance of the traditional machine learning model and the transformer-based model, focusing on model comparison, interpretability, limitations, and computational cost. Both models showed strong performance in sentiment classification, but each model demonstrated different strengths and weaknesses. Comparing these approaches helps identify which model is more suitable for specific applications and highlights the trade-offs between performance, interpretability, and computational efficiency.</w:t>
      </w:r>
    </w:p>
    <w:p w14:paraId="7D276E37" w14:textId="77777777" w:rsidR="00E41531" w:rsidRPr="00E41531" w:rsidRDefault="00E41531" w:rsidP="00E41531">
      <w:pPr>
        <w:spacing w:line="360" w:lineRule="auto"/>
        <w:jc w:val="both"/>
        <w:rPr>
          <w:rFonts w:ascii="Arial" w:hAnsi="Arial"/>
        </w:rPr>
      </w:pPr>
      <w:r w:rsidRPr="00E41531">
        <w:rPr>
          <w:rFonts w:ascii="Arial" w:hAnsi="Arial"/>
        </w:rPr>
        <w:t xml:space="preserve">The traditional TF-IDF with Logistic Regression model achieved higher accuracy and precision compared to the DistilBERT model. This result suggests that traditional models can still perform effectively for sentiment classification tasks, particularly when the dataset is clean and balanced. Traditional machine learning models rely on statistical representations of text, such as word frequency and document frequency, which makes them efficient and reliable for simple classification tasks (Minaee et al., </w:t>
      </w:r>
      <w:r w:rsidRPr="00E41531">
        <w:rPr>
          <w:rFonts w:ascii="Arial" w:hAnsi="Arial"/>
        </w:rPr>
        <w:lastRenderedPageBreak/>
        <w:t>2021). In contrast, the transformer-based DistilBERT model achieved higher recall, indicating that it was better at identifying positive sentiment reviews. Transformer models use attention mechanisms that capture contextual relationships between words, allowing them to understand meaning more effectively than traditional models. This ability to understand context helps transformer models perform better in complex language scenarios such as sarcasm, negation, and ambiguous text (Devlin et al., 2020; Sanh et al., 2020).</w:t>
      </w:r>
    </w:p>
    <w:p w14:paraId="6CBC263E" w14:textId="536BF465" w:rsidR="00E41531" w:rsidRDefault="00E41531" w:rsidP="00E41531">
      <w:pPr>
        <w:spacing w:line="360" w:lineRule="auto"/>
        <w:jc w:val="both"/>
        <w:rPr>
          <w:rFonts w:ascii="Arial" w:hAnsi="Arial"/>
        </w:rPr>
      </w:pPr>
      <w:r w:rsidRPr="00E41531">
        <w:rPr>
          <w:rFonts w:ascii="Arial" w:hAnsi="Arial"/>
        </w:rPr>
        <w:t>Interpretability is another important factor when comparing models. Traditional machine learning models such as Logistic Regression are easier to interpret because feature importance can be directly extracted from model coefficients</w:t>
      </w:r>
      <w:r w:rsidR="00A14E03">
        <w:rPr>
          <w:rFonts w:ascii="Arial" w:hAnsi="Arial"/>
        </w:rPr>
        <w:t xml:space="preserve"> </w:t>
      </w:r>
      <w:r w:rsidR="00A14E03" w:rsidRPr="00A14E03">
        <w:rPr>
          <w:rFonts w:ascii="Arial" w:hAnsi="Arial"/>
        </w:rPr>
        <w:t>(Molnar, 2022)</w:t>
      </w:r>
      <w:r w:rsidRPr="00E41531">
        <w:rPr>
          <w:rFonts w:ascii="Arial" w:hAnsi="Arial"/>
        </w:rPr>
        <w:t xml:space="preserve">. This allows researchers to identify influential words contributing to sentiment classification. For example, words such as "excellent" and "terrible" can be identified as key sentiment indicators. This transparency makes traditional models useful in applications where explainability is important, such as healthcare and financial decision-making. In contrast, transformer-based models such as DistilBERT are more complex and difficult to interpret because they use deep neural networks and attention mechanisms. Although attention visualisation and interpretability tools such as SHAP can be used, transformer models generally remain less transparent compared to traditional approaches </w:t>
      </w:r>
      <w:r w:rsidR="00EA6A29" w:rsidRPr="00EA6A29">
        <w:rPr>
          <w:rFonts w:ascii="Arial" w:hAnsi="Arial"/>
        </w:rPr>
        <w:t>(Garrido and Barra, 2025).</w:t>
      </w:r>
    </w:p>
    <w:p w14:paraId="5DD02944" w14:textId="190A43C9" w:rsidR="008A2978" w:rsidRPr="00E41531" w:rsidRDefault="008A2978" w:rsidP="00E41531">
      <w:pPr>
        <w:spacing w:line="360" w:lineRule="auto"/>
        <w:jc w:val="both"/>
        <w:rPr>
          <w:rFonts w:ascii="Arial" w:hAnsi="Arial"/>
        </w:rPr>
      </w:pPr>
      <w:r w:rsidRPr="008A2978">
        <w:rPr>
          <w:rFonts w:ascii="Arial" w:hAnsi="Arial"/>
        </w:rPr>
        <w:t>Interpretability tools such as SHAP and attention visualization can help identify influential words contributing to sentiment classification. These tools provide insight into how models make predictions and improve transparency. For example, SHAP values can highlight important words influencing predictions in traditional models, while attention visualization helps understand how transformer models focus on specific words. These techniques improve model trust and explainability, which is important when deploying AI systems in real-world applications (Minaee et al., 2021; Danilevsky et al., 2020).</w:t>
      </w:r>
    </w:p>
    <w:p w14:paraId="091418E1" w14:textId="3542A620" w:rsidR="00E41531" w:rsidRPr="00E41531" w:rsidRDefault="00E41531" w:rsidP="00E41531">
      <w:pPr>
        <w:spacing w:line="360" w:lineRule="auto"/>
        <w:jc w:val="both"/>
        <w:rPr>
          <w:rFonts w:ascii="Arial" w:hAnsi="Arial"/>
        </w:rPr>
      </w:pPr>
      <w:r w:rsidRPr="00E41531">
        <w:rPr>
          <w:rFonts w:ascii="Arial" w:hAnsi="Arial"/>
        </w:rPr>
        <w:t xml:space="preserve">Traditional and transformer-based models also differ in computational requirements. Traditional models require less computational power and can be trained quickly using standard hardware such as CPUs. This makes them suitable for real-time applications, small datasets, and environments with limited computational resources. In contrast, transformer-based models require significant computational resources, including </w:t>
      </w:r>
      <w:r w:rsidRPr="00E41531">
        <w:rPr>
          <w:rFonts w:ascii="Arial" w:hAnsi="Arial"/>
        </w:rPr>
        <w:lastRenderedPageBreak/>
        <w:t xml:space="preserve">GPUs, and longer training time. Training transformer models can be computationally expensive and time-consuming. Despite this, transformer models often achieve better contextual understanding and improved performance on complex datasets, making them suitable for advanced sentiment analysis tasks </w:t>
      </w:r>
      <w:r w:rsidR="00C72FDD" w:rsidRPr="00C72FDD">
        <w:rPr>
          <w:rFonts w:ascii="Arial" w:hAnsi="Arial"/>
        </w:rPr>
        <w:t>(Islam et al., 2024;</w:t>
      </w:r>
      <w:r w:rsidR="00C72FDD">
        <w:rPr>
          <w:rFonts w:ascii="Arial" w:hAnsi="Arial"/>
        </w:rPr>
        <w:t xml:space="preserve"> </w:t>
      </w:r>
      <w:r w:rsidR="007D7C28" w:rsidRPr="007D7C28">
        <w:rPr>
          <w:rFonts w:ascii="Arial" w:hAnsi="Arial"/>
        </w:rPr>
        <w:t>Li et al., 2022).</w:t>
      </w:r>
    </w:p>
    <w:p w14:paraId="630B290E" w14:textId="43D7222A" w:rsidR="00E41531" w:rsidRPr="00E41531" w:rsidRDefault="00E41531" w:rsidP="00E41531">
      <w:pPr>
        <w:spacing w:line="360" w:lineRule="auto"/>
        <w:jc w:val="both"/>
        <w:rPr>
          <w:rFonts w:ascii="Arial" w:hAnsi="Arial"/>
        </w:rPr>
      </w:pPr>
      <w:r w:rsidRPr="00E41531">
        <w:rPr>
          <w:rFonts w:ascii="Arial" w:hAnsi="Arial"/>
        </w:rPr>
        <w:t>However, both approaches have limitations. Traditional models struggle with context understanding, sarcasm, and long-range dependencies between words. For example, phrases such as "not bad" may be misclassified due to the presence of negative words. Transformer-based models address this issue but may suffer from overfitting, high computational cost, and difficulty in interpretation (Minaee et al., 2021</w:t>
      </w:r>
      <w:r w:rsidR="00A84F08" w:rsidRPr="00A84F08">
        <w:rPr>
          <w:rFonts w:ascii="Arial" w:hAnsi="Arial"/>
        </w:rPr>
        <w:t>; Perikos et al., 2024</w:t>
      </w:r>
      <w:r w:rsidRPr="00E41531">
        <w:rPr>
          <w:rFonts w:ascii="Arial" w:hAnsi="Arial"/>
        </w:rPr>
        <w:t>). Additionally, transformer models may require large amounts of labelled data to achieve optimal performance, which may not always be available</w:t>
      </w:r>
      <w:r w:rsidR="00A84F08">
        <w:rPr>
          <w:rFonts w:ascii="Arial" w:hAnsi="Arial"/>
        </w:rPr>
        <w:t xml:space="preserve"> </w:t>
      </w:r>
      <w:r w:rsidR="00A84F08" w:rsidRPr="00A84F08">
        <w:rPr>
          <w:rFonts w:ascii="Arial" w:hAnsi="Arial"/>
        </w:rPr>
        <w:t>(Aitim, 2023).</w:t>
      </w:r>
    </w:p>
    <w:p w14:paraId="3E32FC91" w14:textId="77777777" w:rsidR="00E41531" w:rsidRPr="00E41531" w:rsidRDefault="00E41531" w:rsidP="00E41531">
      <w:pPr>
        <w:spacing w:line="360" w:lineRule="auto"/>
        <w:jc w:val="both"/>
        <w:rPr>
          <w:rFonts w:ascii="Arial" w:hAnsi="Arial"/>
        </w:rPr>
      </w:pPr>
      <w:r w:rsidRPr="00E41531">
        <w:rPr>
          <w:rFonts w:ascii="Arial" w:hAnsi="Arial"/>
        </w:rPr>
        <w:t>Overall, the comparison shows that traditional models are efficient, interpretable, and suitable for baseline sentiment analysis, while transformer-based models provide better contextual understanding and improved recall. Therefore, the choice between models depends on application requirements, computational resources, and performance needs. A hybrid or combined approach may also provide improved results by leveraging the strengths of both models and reducing their limitations.</w:t>
      </w:r>
    </w:p>
    <w:p w14:paraId="37BB074E" w14:textId="45101187" w:rsidR="00E476FD" w:rsidRPr="00E476FD" w:rsidRDefault="00E476FD" w:rsidP="00E41531">
      <w:pPr>
        <w:spacing w:line="360" w:lineRule="auto"/>
        <w:jc w:val="both"/>
        <w:rPr>
          <w:rFonts w:ascii="Arial" w:hAnsi="Arial"/>
        </w:rPr>
      </w:pPr>
    </w:p>
    <w:p w14:paraId="1C538CEA" w14:textId="77777777" w:rsidR="00E476FD" w:rsidRPr="00E476FD" w:rsidRDefault="00E476FD" w:rsidP="00E476FD">
      <w:pPr>
        <w:pStyle w:val="Heading1"/>
      </w:pPr>
      <w:bookmarkStart w:id="10" w:name="_Toc225708322"/>
      <w:r w:rsidRPr="00E476FD">
        <w:t>Conclusion and Recommendations</w:t>
      </w:r>
      <w:bookmarkEnd w:id="10"/>
    </w:p>
    <w:p w14:paraId="602E90E3" w14:textId="77777777" w:rsidR="00E41531" w:rsidRPr="00E41531" w:rsidRDefault="00E41531" w:rsidP="00E41531">
      <w:pPr>
        <w:spacing w:line="360" w:lineRule="auto"/>
        <w:jc w:val="both"/>
        <w:rPr>
          <w:rFonts w:ascii="Arial" w:hAnsi="Arial"/>
        </w:rPr>
      </w:pPr>
      <w:r w:rsidRPr="00E41531">
        <w:rPr>
          <w:rFonts w:ascii="Arial" w:hAnsi="Arial"/>
        </w:rPr>
        <w:t>This study aimed to develop and compare two sentiment analysis models using the IMDB movie review dataset: a traditional machine learning model (TF-IDF with Logistic Regression) and a transformer-based model (DistilBERT). Both models were evaluated using standard classification metrics, including accuracy, precision, recall, and F1-score. The results showed that both approaches performed well for sentiment classification, but each model demonstrated different strengths. This comparison helped identify the advantages and limitations of both traditional and transformer-based approaches for sentiment analysis tasks.</w:t>
      </w:r>
    </w:p>
    <w:p w14:paraId="75792C21" w14:textId="77777777" w:rsidR="00E41531" w:rsidRPr="00E41531" w:rsidRDefault="00E41531" w:rsidP="00E41531">
      <w:pPr>
        <w:spacing w:line="360" w:lineRule="auto"/>
        <w:jc w:val="both"/>
        <w:rPr>
          <w:rFonts w:ascii="Arial" w:hAnsi="Arial"/>
        </w:rPr>
      </w:pPr>
      <w:r w:rsidRPr="00E41531">
        <w:rPr>
          <w:rFonts w:ascii="Arial" w:hAnsi="Arial"/>
        </w:rPr>
        <w:t xml:space="preserve">The traditional TF-IDF with Logistic Regression model achieved higher accuracy and precision, indicating stable and reliable performance. This model was efficient, easy to implement, and required less computational power. These characteristics make traditional models suitable for real-time applications and environments with limited </w:t>
      </w:r>
      <w:r w:rsidRPr="00E41531">
        <w:rPr>
          <w:rFonts w:ascii="Arial" w:hAnsi="Arial"/>
        </w:rPr>
        <w:lastRenderedPageBreak/>
        <w:t>computational resources. On the other hand, the DistilBERT model achieved higher recall and demonstrated better contextual understanding of text. Transformer-based models can capture word relationships and semantic meaning more effectively, which makes them suitable for complex sentiment classification tasks involving ambiguous or context-dependent language.</w:t>
      </w:r>
    </w:p>
    <w:p w14:paraId="449EDBC2" w14:textId="77777777" w:rsidR="00E41531" w:rsidRPr="00E41531" w:rsidRDefault="00E41531" w:rsidP="00E41531">
      <w:pPr>
        <w:spacing w:line="360" w:lineRule="auto"/>
        <w:jc w:val="both"/>
        <w:rPr>
          <w:rFonts w:ascii="Arial" w:hAnsi="Arial"/>
        </w:rPr>
      </w:pPr>
      <w:r w:rsidRPr="00E41531">
        <w:rPr>
          <w:rFonts w:ascii="Arial" w:hAnsi="Arial"/>
        </w:rPr>
        <w:t>Based on the findings, the traditional TF-IDF with Logistic Regression model performed slightly better overall in this study due to its higher accuracy and computational efficiency. However, DistilBERT showed advantages in understanding context and identifying sentiment more effectively in complex sentences. Therefore, the best model depends on application requirements. Traditional models are suitable for fast and lightweight applications, while transformer models are better for advanced sentiment analysis tasks requiring deeper contextual understanding.</w:t>
      </w:r>
    </w:p>
    <w:p w14:paraId="1D617F5D" w14:textId="77777777" w:rsidR="00E41531" w:rsidRPr="00E41531" w:rsidRDefault="00E41531" w:rsidP="00E41531">
      <w:pPr>
        <w:spacing w:line="360" w:lineRule="auto"/>
        <w:jc w:val="both"/>
        <w:rPr>
          <w:rFonts w:ascii="Arial" w:hAnsi="Arial"/>
        </w:rPr>
      </w:pPr>
      <w:r w:rsidRPr="00E41531">
        <w:rPr>
          <w:rFonts w:ascii="Arial" w:hAnsi="Arial"/>
        </w:rPr>
        <w:t>This study also has some limitations. The models were trained using default parameters with limited hyperparameter tuning. Additionally, only one dataset was used, which may affect generalisation to other domains. Transformer models also required higher computational resources and longer training time, which may limit their use in some environments.</w:t>
      </w:r>
    </w:p>
    <w:p w14:paraId="405FDD1D" w14:textId="77777777" w:rsidR="00E41531" w:rsidRPr="00E41531" w:rsidRDefault="00E41531" w:rsidP="00E41531">
      <w:pPr>
        <w:spacing w:line="360" w:lineRule="auto"/>
        <w:jc w:val="both"/>
        <w:rPr>
          <w:rFonts w:ascii="Arial" w:hAnsi="Arial"/>
        </w:rPr>
      </w:pPr>
      <w:r w:rsidRPr="00E41531">
        <w:rPr>
          <w:rFonts w:ascii="Arial" w:hAnsi="Arial"/>
        </w:rPr>
        <w:t>Future work could improve performance by using larger datasets, applying hyperparameter tuning, and testing additional transformer models such as BERT and RoBERTa. Furthermore, combining traditional and transformer-based models may provide improved performance and more robust sentiment classification results.</w:t>
      </w:r>
    </w:p>
    <w:p w14:paraId="7C38B713" w14:textId="06F0D52B" w:rsidR="00E476FD" w:rsidRPr="00E476FD" w:rsidRDefault="00E476FD" w:rsidP="00E476FD">
      <w:pPr>
        <w:spacing w:line="360" w:lineRule="auto"/>
        <w:jc w:val="both"/>
        <w:rPr>
          <w:rFonts w:ascii="Arial" w:hAnsi="Arial"/>
        </w:rPr>
      </w:pPr>
    </w:p>
    <w:p w14:paraId="4956886A" w14:textId="77427D7F" w:rsidR="00BB06C5" w:rsidRDefault="00BB06C5">
      <w:pPr>
        <w:rPr>
          <w:rFonts w:ascii="Arial" w:hAnsi="Arial"/>
        </w:rPr>
      </w:pPr>
      <w:r>
        <w:rPr>
          <w:rFonts w:ascii="Arial" w:hAnsi="Arial"/>
        </w:rPr>
        <w:br w:type="page"/>
      </w:r>
    </w:p>
    <w:p w14:paraId="4CD56A85" w14:textId="3708F60B" w:rsidR="00BA1F67" w:rsidRDefault="00BB06C5" w:rsidP="00FB22BB">
      <w:pPr>
        <w:pStyle w:val="Heading1"/>
      </w:pPr>
      <w:bookmarkStart w:id="11" w:name="_Toc225708323"/>
      <w:r>
        <w:lastRenderedPageBreak/>
        <w:t>Refrence</w:t>
      </w:r>
      <w:r w:rsidR="00FB22BB">
        <w:t>:</w:t>
      </w:r>
      <w:bookmarkEnd w:id="11"/>
      <w:r w:rsidR="00FB22BB">
        <w:t xml:space="preserve"> </w:t>
      </w:r>
    </w:p>
    <w:p w14:paraId="03901A2C" w14:textId="6152A9B9" w:rsidR="00A84F08" w:rsidRPr="00A951B3" w:rsidRDefault="00A84F08" w:rsidP="00A951B3">
      <w:pPr>
        <w:spacing w:line="360" w:lineRule="auto"/>
        <w:rPr>
          <w:rFonts w:ascii="Arial" w:hAnsi="Arial"/>
        </w:rPr>
      </w:pPr>
      <w:r w:rsidRPr="00A951B3">
        <w:rPr>
          <w:rFonts w:ascii="Arial" w:hAnsi="Arial"/>
        </w:rPr>
        <w:t xml:space="preserve">Aitim, A. (2023) ‘Sentiment analysis using natural language processing’, </w:t>
      </w:r>
      <w:r w:rsidRPr="00A951B3">
        <w:rPr>
          <w:rFonts w:ascii="Arial" w:hAnsi="Arial"/>
          <w:i/>
          <w:iCs/>
        </w:rPr>
        <w:t>Proceedings of the Workshop on Natural Language Processing Applications</w:t>
      </w:r>
      <w:r w:rsidRPr="00A951B3">
        <w:rPr>
          <w:rFonts w:ascii="Arial" w:hAnsi="Arial"/>
        </w:rPr>
        <w:t xml:space="preserve">, CEUR Workshop Proceedings. Available at: </w:t>
      </w:r>
      <w:hyperlink r:id="rId11" w:tgtFrame="_new" w:history="1">
        <w:r w:rsidRPr="00A951B3">
          <w:rPr>
            <w:rStyle w:val="Hyperlink"/>
            <w:rFonts w:ascii="Arial" w:hAnsi="Arial"/>
          </w:rPr>
          <w:t>https://ceur-ws.org/Vol-3966/W3Paper1.pdf</w:t>
        </w:r>
      </w:hyperlink>
      <w:r w:rsidRPr="00A951B3">
        <w:rPr>
          <w:rFonts w:ascii="Arial" w:hAnsi="Arial"/>
        </w:rPr>
        <w:t xml:space="preserve"> (Accessed: 26 March 2026).</w:t>
      </w:r>
    </w:p>
    <w:p w14:paraId="6D8F3A39" w14:textId="77777777" w:rsidR="00C72FDD" w:rsidRDefault="00C72FDD" w:rsidP="00A951B3">
      <w:pPr>
        <w:spacing w:line="360" w:lineRule="auto"/>
        <w:rPr>
          <w:rFonts w:ascii="Arial" w:hAnsi="Arial"/>
        </w:rPr>
      </w:pPr>
      <w:r w:rsidRPr="00A951B3">
        <w:rPr>
          <w:rFonts w:ascii="Arial" w:hAnsi="Arial"/>
        </w:rPr>
        <w:t xml:space="preserve">Bird, S., Klein, E. and Loper, E. (2009) </w:t>
      </w:r>
      <w:r w:rsidRPr="00A951B3">
        <w:rPr>
          <w:rFonts w:ascii="Arial" w:hAnsi="Arial"/>
          <w:i/>
          <w:iCs/>
        </w:rPr>
        <w:t>Natural Language Processing with Python</w:t>
      </w:r>
      <w:r w:rsidRPr="00A951B3">
        <w:rPr>
          <w:rFonts w:ascii="Arial" w:hAnsi="Arial"/>
        </w:rPr>
        <w:t xml:space="preserve">. Sebastopol: O'Reilly Media. Available at: </w:t>
      </w:r>
      <w:hyperlink r:id="rId12" w:tgtFrame="_new" w:history="1">
        <w:r w:rsidRPr="00A951B3">
          <w:rPr>
            <w:rStyle w:val="Hyperlink"/>
            <w:rFonts w:ascii="Arial" w:hAnsi="Arial"/>
          </w:rPr>
          <w:t>https://www.nltk.org/book/</w:t>
        </w:r>
      </w:hyperlink>
      <w:r w:rsidRPr="00A951B3">
        <w:rPr>
          <w:rFonts w:ascii="Arial" w:hAnsi="Arial"/>
        </w:rPr>
        <w:t xml:space="preserve"> (Accessed: 24 March 2026).</w:t>
      </w:r>
    </w:p>
    <w:p w14:paraId="7E0A5EB1" w14:textId="6EB3F2E5" w:rsidR="006341C4" w:rsidRPr="006341C4" w:rsidRDefault="006341C4" w:rsidP="006341C4">
      <w:pPr>
        <w:spacing w:line="360" w:lineRule="auto"/>
        <w:rPr>
          <w:rFonts w:ascii="Arial" w:hAnsi="Arial"/>
        </w:rPr>
      </w:pPr>
      <w:r w:rsidRPr="006341C4">
        <w:rPr>
          <w:rFonts w:ascii="Arial" w:hAnsi="Arial"/>
        </w:rPr>
        <w:t xml:space="preserve">Campino, J. (2024) ‘Unleashing the transformers: NLP models detect AI writing in education’, </w:t>
      </w:r>
      <w:r w:rsidRPr="006341C4">
        <w:rPr>
          <w:rFonts w:ascii="Arial" w:hAnsi="Arial"/>
          <w:i/>
          <w:iCs/>
        </w:rPr>
        <w:t>International Journal for Educational Integrity</w:t>
      </w:r>
      <w:r w:rsidRPr="006341C4">
        <w:rPr>
          <w:rFonts w:ascii="Arial" w:hAnsi="Arial"/>
        </w:rPr>
        <w:t xml:space="preserve">. Available at: </w:t>
      </w:r>
      <w:hyperlink r:id="rId13" w:tgtFrame="_new" w:history="1">
        <w:r w:rsidRPr="006341C4">
          <w:rPr>
            <w:rStyle w:val="Hyperlink"/>
            <w:rFonts w:ascii="Arial" w:hAnsi="Arial"/>
          </w:rPr>
          <w:t>https://link.springer.com/article/10.1007/s40692-024-00325-y</w:t>
        </w:r>
      </w:hyperlink>
      <w:r w:rsidRPr="006341C4">
        <w:rPr>
          <w:rFonts w:ascii="Arial" w:hAnsi="Arial"/>
        </w:rPr>
        <w:t xml:space="preserve"> (Accessed: 2</w:t>
      </w:r>
      <w:r w:rsidR="00473039">
        <w:rPr>
          <w:rFonts w:ascii="Arial" w:hAnsi="Arial"/>
        </w:rPr>
        <w:t>6</w:t>
      </w:r>
      <w:r w:rsidRPr="006341C4">
        <w:rPr>
          <w:rFonts w:ascii="Arial" w:hAnsi="Arial"/>
        </w:rPr>
        <w:t xml:space="preserve"> March 2026).</w:t>
      </w:r>
    </w:p>
    <w:p w14:paraId="2AB998F1" w14:textId="77777777" w:rsidR="00C72FDD" w:rsidRPr="00A951B3" w:rsidRDefault="00C72FDD" w:rsidP="00A951B3">
      <w:pPr>
        <w:spacing w:line="360" w:lineRule="auto"/>
        <w:rPr>
          <w:rFonts w:ascii="Arial" w:hAnsi="Arial"/>
        </w:rPr>
      </w:pPr>
      <w:r w:rsidRPr="00A951B3">
        <w:rPr>
          <w:rFonts w:ascii="Arial" w:hAnsi="Arial"/>
        </w:rPr>
        <w:t xml:space="preserve">Cavus, N. (2025) ‘Cloud-based sentiment analysis using BERT’, </w:t>
      </w:r>
      <w:r w:rsidRPr="00A951B3">
        <w:rPr>
          <w:rFonts w:ascii="Arial" w:hAnsi="Arial"/>
          <w:i/>
          <w:iCs/>
        </w:rPr>
        <w:t>Applied Sciences</w:t>
      </w:r>
      <w:r w:rsidRPr="00A951B3">
        <w:rPr>
          <w:rFonts w:ascii="Arial" w:hAnsi="Arial"/>
        </w:rPr>
        <w:t xml:space="preserve">. Available at: </w:t>
      </w:r>
      <w:hyperlink r:id="rId14" w:tgtFrame="_new" w:history="1">
        <w:r w:rsidRPr="00A951B3">
          <w:rPr>
            <w:rStyle w:val="Hyperlink"/>
            <w:rFonts w:ascii="Arial" w:hAnsi="Arial"/>
          </w:rPr>
          <w:t>https://www.mdpi.com/2076-3417/15/20/11046</w:t>
        </w:r>
      </w:hyperlink>
      <w:r w:rsidRPr="00A951B3">
        <w:rPr>
          <w:rFonts w:ascii="Arial" w:hAnsi="Arial"/>
        </w:rPr>
        <w:t xml:space="preserve"> (Accessed: 22 March 2026).</w:t>
      </w:r>
    </w:p>
    <w:p w14:paraId="2D2D0F52" w14:textId="77777777" w:rsidR="00C72FDD" w:rsidRPr="00A951B3" w:rsidRDefault="00C72FDD" w:rsidP="00A951B3">
      <w:pPr>
        <w:spacing w:line="360" w:lineRule="auto"/>
        <w:rPr>
          <w:rFonts w:ascii="Arial" w:hAnsi="Arial"/>
        </w:rPr>
      </w:pPr>
      <w:r w:rsidRPr="00A951B3">
        <w:rPr>
          <w:rFonts w:ascii="Arial" w:hAnsi="Arial"/>
        </w:rPr>
        <w:t xml:space="preserve">Cui, J. et al. (2023) ‘Survey on sentiment analysis: evolution of research methods’, </w:t>
      </w:r>
      <w:r w:rsidRPr="00A951B3">
        <w:rPr>
          <w:rFonts w:ascii="Arial" w:hAnsi="Arial"/>
          <w:i/>
          <w:iCs/>
        </w:rPr>
        <w:t>PeerJ Computer Science</w:t>
      </w:r>
      <w:r w:rsidRPr="00A951B3">
        <w:rPr>
          <w:rFonts w:ascii="Arial" w:hAnsi="Arial"/>
        </w:rPr>
        <w:t xml:space="preserve">. Available at: </w:t>
      </w:r>
      <w:hyperlink r:id="rId15" w:tgtFrame="_new" w:history="1">
        <w:r w:rsidRPr="00A951B3">
          <w:rPr>
            <w:rStyle w:val="Hyperlink"/>
            <w:rFonts w:ascii="Arial" w:hAnsi="Arial"/>
          </w:rPr>
          <w:t>https://pmc.ncbi.nlm.nih.gov/articles/PMC9816550/</w:t>
        </w:r>
      </w:hyperlink>
      <w:r w:rsidRPr="00A951B3">
        <w:rPr>
          <w:rFonts w:ascii="Arial" w:hAnsi="Arial"/>
        </w:rPr>
        <w:t xml:space="preserve"> (Accessed: 27 March 2026).</w:t>
      </w:r>
    </w:p>
    <w:p w14:paraId="34B1985A" w14:textId="77777777" w:rsidR="00C72FDD" w:rsidRDefault="00C72FDD" w:rsidP="00A951B3">
      <w:pPr>
        <w:spacing w:line="360" w:lineRule="auto"/>
        <w:rPr>
          <w:rFonts w:ascii="Arial" w:hAnsi="Arial"/>
        </w:rPr>
      </w:pPr>
      <w:r w:rsidRPr="00A951B3">
        <w:rPr>
          <w:rFonts w:ascii="Arial" w:hAnsi="Arial"/>
        </w:rPr>
        <w:t xml:space="preserve">Danilevsky, M. et al. (2020) ‘A survey of the state of explainable AI for natural language processing’, </w:t>
      </w:r>
      <w:r w:rsidRPr="00A951B3">
        <w:rPr>
          <w:rFonts w:ascii="Arial" w:hAnsi="Arial"/>
          <w:i/>
          <w:iCs/>
        </w:rPr>
        <w:t>Proceedings of EMNLP 2020</w:t>
      </w:r>
      <w:r w:rsidRPr="00A951B3">
        <w:rPr>
          <w:rFonts w:ascii="Arial" w:hAnsi="Arial"/>
        </w:rPr>
        <w:t xml:space="preserve">, pp.4471–4488. Available at: </w:t>
      </w:r>
      <w:hyperlink r:id="rId16" w:tgtFrame="_new" w:history="1">
        <w:r w:rsidRPr="00A951B3">
          <w:rPr>
            <w:rStyle w:val="Hyperlink"/>
            <w:rFonts w:ascii="Arial" w:hAnsi="Arial"/>
          </w:rPr>
          <w:t>https://aclanthology.org/2020.aacl-main.46/</w:t>
        </w:r>
      </w:hyperlink>
      <w:r w:rsidRPr="00A951B3">
        <w:rPr>
          <w:rFonts w:ascii="Arial" w:hAnsi="Arial"/>
        </w:rPr>
        <w:t xml:space="preserve"> (Accessed: 23 March 2026).</w:t>
      </w:r>
    </w:p>
    <w:p w14:paraId="128906D6" w14:textId="0884DC59" w:rsidR="006341C4" w:rsidRPr="006341C4" w:rsidRDefault="006341C4" w:rsidP="006341C4">
      <w:pPr>
        <w:spacing w:line="360" w:lineRule="auto"/>
        <w:rPr>
          <w:rFonts w:ascii="Arial" w:hAnsi="Arial"/>
        </w:rPr>
      </w:pPr>
      <w:r w:rsidRPr="006341C4">
        <w:rPr>
          <w:rFonts w:ascii="Arial" w:hAnsi="Arial"/>
        </w:rPr>
        <w:t xml:space="preserve">Das, P.K. (2025) ‘Benchmarking AI Performance: A Comparative Study of Transformer Models and Traditional NLP Algorithms’, </w:t>
      </w:r>
      <w:r w:rsidRPr="006341C4">
        <w:rPr>
          <w:rFonts w:ascii="Arial" w:hAnsi="Arial"/>
          <w:i/>
          <w:iCs/>
        </w:rPr>
        <w:t>American Journal of Artificial Intelligence</w:t>
      </w:r>
      <w:r w:rsidRPr="006341C4">
        <w:rPr>
          <w:rFonts w:ascii="Arial" w:hAnsi="Arial"/>
        </w:rPr>
        <w:t xml:space="preserve">. Available at: </w:t>
      </w:r>
      <w:hyperlink r:id="rId17" w:tgtFrame="_new" w:history="1">
        <w:r w:rsidRPr="006341C4">
          <w:rPr>
            <w:rStyle w:val="Hyperlink"/>
            <w:rFonts w:ascii="Arial" w:hAnsi="Arial"/>
          </w:rPr>
          <w:t>https://journals.theusinsight.com/index.php/AJAI/article/view/67</w:t>
        </w:r>
      </w:hyperlink>
      <w:r w:rsidRPr="006341C4">
        <w:rPr>
          <w:rFonts w:ascii="Arial" w:hAnsi="Arial"/>
        </w:rPr>
        <w:t xml:space="preserve"> (Accessed: 2</w:t>
      </w:r>
      <w:r>
        <w:rPr>
          <w:rFonts w:ascii="Arial" w:hAnsi="Arial"/>
        </w:rPr>
        <w:t>6</w:t>
      </w:r>
      <w:r w:rsidRPr="006341C4">
        <w:rPr>
          <w:rFonts w:ascii="Arial" w:hAnsi="Arial"/>
        </w:rPr>
        <w:t xml:space="preserve"> March 2026).</w:t>
      </w:r>
    </w:p>
    <w:p w14:paraId="1C2E8D30" w14:textId="77777777" w:rsidR="00C72FDD" w:rsidRPr="00A951B3" w:rsidRDefault="00C72FDD" w:rsidP="00A951B3">
      <w:pPr>
        <w:spacing w:line="360" w:lineRule="auto"/>
        <w:rPr>
          <w:rFonts w:ascii="Arial" w:hAnsi="Arial"/>
        </w:rPr>
      </w:pPr>
      <w:r w:rsidRPr="00A951B3">
        <w:rPr>
          <w:rFonts w:ascii="Arial" w:hAnsi="Arial"/>
        </w:rPr>
        <w:t xml:space="preserve">Das, R. and Singh, T.D. (2023) ‘Multimodal sentiment analysis: A survey of methods, trends and challenges’, </w:t>
      </w:r>
      <w:r w:rsidRPr="00A951B3">
        <w:rPr>
          <w:rFonts w:ascii="Arial" w:hAnsi="Arial"/>
          <w:i/>
          <w:iCs/>
        </w:rPr>
        <w:t>ACM Computing Surveys</w:t>
      </w:r>
      <w:r w:rsidRPr="00A951B3">
        <w:rPr>
          <w:rFonts w:ascii="Arial" w:hAnsi="Arial"/>
        </w:rPr>
        <w:t xml:space="preserve">, 56(8), pp.1–39. Available at: </w:t>
      </w:r>
      <w:hyperlink r:id="rId18" w:tgtFrame="_new" w:history="1">
        <w:r w:rsidRPr="00A951B3">
          <w:rPr>
            <w:rStyle w:val="Hyperlink"/>
            <w:rFonts w:ascii="Arial" w:hAnsi="Arial"/>
          </w:rPr>
          <w:t>https://dl.acm.org/doi/10.1145/3586075</w:t>
        </w:r>
      </w:hyperlink>
      <w:r w:rsidRPr="00A951B3">
        <w:rPr>
          <w:rFonts w:ascii="Arial" w:hAnsi="Arial"/>
        </w:rPr>
        <w:t xml:space="preserve"> (Accessed: 24 March 2026).</w:t>
      </w:r>
    </w:p>
    <w:p w14:paraId="40EB31C5" w14:textId="77777777" w:rsidR="00C72FDD" w:rsidRPr="00A951B3" w:rsidRDefault="00C72FDD" w:rsidP="00A951B3">
      <w:pPr>
        <w:spacing w:line="360" w:lineRule="auto"/>
        <w:rPr>
          <w:rFonts w:ascii="Arial" w:hAnsi="Arial"/>
        </w:rPr>
      </w:pPr>
      <w:r w:rsidRPr="00A951B3">
        <w:rPr>
          <w:rFonts w:ascii="Arial" w:hAnsi="Arial"/>
        </w:rPr>
        <w:lastRenderedPageBreak/>
        <w:t xml:space="preserve">Deori, S. (2026) ‘Bridging techniques in sentiment analysis’, </w:t>
      </w:r>
      <w:r w:rsidRPr="00A951B3">
        <w:rPr>
          <w:rFonts w:ascii="Arial" w:hAnsi="Arial"/>
          <w:i/>
          <w:iCs/>
        </w:rPr>
        <w:t>Engineering Applications of Artificial Intelligence</w:t>
      </w:r>
      <w:r w:rsidRPr="00A951B3">
        <w:rPr>
          <w:rFonts w:ascii="Arial" w:hAnsi="Arial"/>
        </w:rPr>
        <w:t xml:space="preserve">. Available at: </w:t>
      </w:r>
      <w:hyperlink r:id="rId19" w:tgtFrame="_new" w:history="1">
        <w:r w:rsidRPr="00A951B3">
          <w:rPr>
            <w:rStyle w:val="Hyperlink"/>
            <w:rFonts w:ascii="Arial" w:hAnsi="Arial"/>
          </w:rPr>
          <w:t>https://www.sciencedirect.com/science/article/abs/pii/S0952197625032865</w:t>
        </w:r>
      </w:hyperlink>
      <w:r w:rsidRPr="00A951B3">
        <w:rPr>
          <w:rFonts w:ascii="Arial" w:hAnsi="Arial"/>
        </w:rPr>
        <w:t xml:space="preserve"> (Accessed: 21 March 2026).</w:t>
      </w:r>
    </w:p>
    <w:p w14:paraId="19E12969" w14:textId="77777777" w:rsidR="00C72FDD" w:rsidRDefault="00C72FDD" w:rsidP="00A951B3">
      <w:pPr>
        <w:spacing w:line="360" w:lineRule="auto"/>
        <w:rPr>
          <w:rFonts w:ascii="Arial" w:hAnsi="Arial"/>
        </w:rPr>
      </w:pPr>
      <w:r w:rsidRPr="00A951B3">
        <w:rPr>
          <w:rFonts w:ascii="Arial" w:hAnsi="Arial"/>
        </w:rPr>
        <w:t xml:space="preserve">Devlin, J., Chang, M., Lee, K. and Toutanova, K. (2020) ‘BERT: Pre-training of deep bidirectional transformers for language understanding’, </w:t>
      </w:r>
      <w:r w:rsidRPr="00A951B3">
        <w:rPr>
          <w:rFonts w:ascii="Arial" w:hAnsi="Arial"/>
          <w:i/>
          <w:iCs/>
        </w:rPr>
        <w:t>Computational Linguistics</w:t>
      </w:r>
      <w:r w:rsidRPr="00A951B3">
        <w:rPr>
          <w:rFonts w:ascii="Arial" w:hAnsi="Arial"/>
        </w:rPr>
        <w:t xml:space="preserve">. Available at: </w:t>
      </w:r>
      <w:hyperlink r:id="rId20" w:tgtFrame="_new" w:history="1">
        <w:r w:rsidRPr="00A951B3">
          <w:rPr>
            <w:rStyle w:val="Hyperlink"/>
            <w:rFonts w:ascii="Arial" w:hAnsi="Arial"/>
          </w:rPr>
          <w:t>https://aclanthology.org/N19-1423/</w:t>
        </w:r>
      </w:hyperlink>
      <w:r w:rsidRPr="00A951B3">
        <w:rPr>
          <w:rFonts w:ascii="Arial" w:hAnsi="Arial"/>
        </w:rPr>
        <w:t xml:space="preserve"> (Accessed: 25 March 2026).</w:t>
      </w:r>
    </w:p>
    <w:p w14:paraId="4F90F98D" w14:textId="559E9870" w:rsidR="00473039" w:rsidRPr="00A951B3" w:rsidRDefault="00473039" w:rsidP="00A951B3">
      <w:pPr>
        <w:spacing w:line="360" w:lineRule="auto"/>
        <w:rPr>
          <w:rFonts w:ascii="Arial" w:hAnsi="Arial"/>
        </w:rPr>
      </w:pPr>
      <w:r w:rsidRPr="00473039">
        <w:rPr>
          <w:rFonts w:ascii="Arial" w:hAnsi="Arial"/>
        </w:rPr>
        <w:t xml:space="preserve">El Khatib, O. and Alkhatib, N. (2025) ‘Performance benchmarking of traditional machine learning and transformer models for multi-class text classification’, </w:t>
      </w:r>
      <w:r w:rsidRPr="00473039">
        <w:rPr>
          <w:rFonts w:ascii="Arial" w:hAnsi="Arial"/>
          <w:i/>
          <w:iCs/>
        </w:rPr>
        <w:t>International Journal of Computer Applications</w:t>
      </w:r>
      <w:r w:rsidRPr="00473039">
        <w:rPr>
          <w:rFonts w:ascii="Arial" w:hAnsi="Arial"/>
        </w:rPr>
        <w:t xml:space="preserve">, Available at: </w:t>
      </w:r>
      <w:hyperlink r:id="rId21" w:tgtFrame="_new" w:history="1">
        <w:r w:rsidRPr="00473039">
          <w:rPr>
            <w:rStyle w:val="Hyperlink"/>
            <w:rFonts w:ascii="Arial" w:hAnsi="Arial"/>
          </w:rPr>
          <w:t>https://ijcjournal.org/InternationalJournalOfComputer/article/view/2404</w:t>
        </w:r>
      </w:hyperlink>
      <w:r w:rsidRPr="00473039">
        <w:rPr>
          <w:rFonts w:ascii="Arial" w:hAnsi="Arial"/>
        </w:rPr>
        <w:t xml:space="preserve"> (Accessed: 2</w:t>
      </w:r>
      <w:r>
        <w:rPr>
          <w:rFonts w:ascii="Arial" w:hAnsi="Arial"/>
        </w:rPr>
        <w:t>6</w:t>
      </w:r>
      <w:r w:rsidRPr="00473039">
        <w:rPr>
          <w:rFonts w:ascii="Arial" w:hAnsi="Arial"/>
        </w:rPr>
        <w:t xml:space="preserve"> March 2026).</w:t>
      </w:r>
    </w:p>
    <w:p w14:paraId="6DFE68A0" w14:textId="77777777" w:rsidR="00C72FDD" w:rsidRPr="00A951B3" w:rsidRDefault="00C72FDD" w:rsidP="00A951B3">
      <w:pPr>
        <w:spacing w:line="360" w:lineRule="auto"/>
        <w:rPr>
          <w:rFonts w:ascii="Arial" w:hAnsi="Arial"/>
        </w:rPr>
      </w:pPr>
      <w:r w:rsidRPr="00A951B3">
        <w:rPr>
          <w:rFonts w:ascii="Arial" w:hAnsi="Arial"/>
        </w:rPr>
        <w:t xml:space="preserve">Garrido, A.P. and Barra, E. (2025) ‘Sentiment analysis with transformers applied to education: Systematic review’, </w:t>
      </w:r>
      <w:r w:rsidRPr="00A951B3">
        <w:rPr>
          <w:rFonts w:ascii="Arial" w:hAnsi="Arial"/>
          <w:i/>
          <w:iCs/>
        </w:rPr>
        <w:t>International Journal of Interactive Multimedia and Artificial Intelligence</w:t>
      </w:r>
      <w:r w:rsidRPr="00A951B3">
        <w:rPr>
          <w:rFonts w:ascii="Arial" w:hAnsi="Arial"/>
        </w:rPr>
        <w:t xml:space="preserve">. Available at: </w:t>
      </w:r>
      <w:hyperlink r:id="rId22" w:tgtFrame="_new" w:history="1">
        <w:r w:rsidRPr="00A951B3">
          <w:rPr>
            <w:rStyle w:val="Hyperlink"/>
            <w:rFonts w:ascii="Arial" w:hAnsi="Arial"/>
          </w:rPr>
          <w:t>https://revistas.unir.net/index.php/ijimai/article/view/261</w:t>
        </w:r>
      </w:hyperlink>
      <w:r w:rsidRPr="00A951B3">
        <w:rPr>
          <w:rFonts w:ascii="Arial" w:hAnsi="Arial"/>
        </w:rPr>
        <w:t xml:space="preserve"> (Accessed: 20 March 2026).</w:t>
      </w:r>
    </w:p>
    <w:p w14:paraId="6B4777AC" w14:textId="7423D8E4" w:rsidR="00C72FDD" w:rsidRPr="00A951B3" w:rsidRDefault="00C72FDD" w:rsidP="00A951B3">
      <w:pPr>
        <w:spacing w:line="360" w:lineRule="auto"/>
        <w:rPr>
          <w:rFonts w:ascii="Arial" w:hAnsi="Arial"/>
        </w:rPr>
      </w:pPr>
      <w:r w:rsidRPr="00A951B3">
        <w:rPr>
          <w:rFonts w:ascii="Arial" w:hAnsi="Arial"/>
        </w:rPr>
        <w:t xml:space="preserve">Islam, S., Hossain, M.S., Rahman, M., Ahmed, F. and Karim, A. (2024). A comprehensive survey on applications of transformers for deep learning tasks. </w:t>
      </w:r>
      <w:r w:rsidRPr="00A951B3">
        <w:rPr>
          <w:rFonts w:ascii="Arial" w:hAnsi="Arial"/>
          <w:i/>
          <w:iCs/>
        </w:rPr>
        <w:t>Expert Systems with Applications</w:t>
      </w:r>
      <w:r w:rsidRPr="00A951B3">
        <w:rPr>
          <w:rFonts w:ascii="Arial" w:hAnsi="Arial"/>
        </w:rPr>
        <w:t xml:space="preserve">. Available at: </w:t>
      </w:r>
      <w:hyperlink r:id="rId23" w:tgtFrame="_new" w:history="1">
        <w:r w:rsidRPr="00A951B3">
          <w:rPr>
            <w:rStyle w:val="Hyperlink"/>
            <w:rFonts w:ascii="Arial" w:hAnsi="Arial"/>
          </w:rPr>
          <w:t>https://www.sciencedirect.com/science/article/abs/pii/S0957417423031688</w:t>
        </w:r>
      </w:hyperlink>
      <w:r w:rsidRPr="00A951B3">
        <w:rPr>
          <w:rFonts w:ascii="Arial" w:hAnsi="Arial"/>
        </w:rPr>
        <w:t xml:space="preserve"> (Accessed: 29 March 2026).</w:t>
      </w:r>
    </w:p>
    <w:p w14:paraId="5400A6E7" w14:textId="77777777" w:rsidR="00C72FDD" w:rsidRPr="00A951B3" w:rsidRDefault="00C72FDD" w:rsidP="00A951B3">
      <w:pPr>
        <w:spacing w:line="360" w:lineRule="auto"/>
        <w:rPr>
          <w:rFonts w:ascii="Arial" w:hAnsi="Arial"/>
        </w:rPr>
      </w:pPr>
      <w:r w:rsidRPr="00A951B3">
        <w:rPr>
          <w:rFonts w:ascii="Arial" w:hAnsi="Arial"/>
        </w:rPr>
        <w:t xml:space="preserve">Jurafsky, D. and Martin, J. (2021) </w:t>
      </w:r>
      <w:r w:rsidRPr="00A951B3">
        <w:rPr>
          <w:rFonts w:ascii="Arial" w:hAnsi="Arial"/>
          <w:i/>
          <w:iCs/>
        </w:rPr>
        <w:t>Speech and Language Processing</w:t>
      </w:r>
      <w:r w:rsidRPr="00A951B3">
        <w:rPr>
          <w:rFonts w:ascii="Arial" w:hAnsi="Arial"/>
        </w:rPr>
        <w:t xml:space="preserve">. Stanford University. Available at: </w:t>
      </w:r>
      <w:hyperlink r:id="rId24" w:tgtFrame="_new" w:history="1">
        <w:r w:rsidRPr="00A951B3">
          <w:rPr>
            <w:rStyle w:val="Hyperlink"/>
            <w:rFonts w:ascii="Arial" w:hAnsi="Arial"/>
          </w:rPr>
          <w:t>https://web.stanford.edu/~jurafsky/slp3/</w:t>
        </w:r>
      </w:hyperlink>
      <w:r w:rsidRPr="00A951B3">
        <w:rPr>
          <w:rFonts w:ascii="Arial" w:hAnsi="Arial"/>
        </w:rPr>
        <w:t xml:space="preserve"> (Accessed: 23 March 2026).</w:t>
      </w:r>
    </w:p>
    <w:p w14:paraId="380FD199" w14:textId="77777777" w:rsidR="00C72FDD" w:rsidRPr="00A951B3" w:rsidRDefault="00C72FDD" w:rsidP="00A951B3">
      <w:pPr>
        <w:spacing w:line="360" w:lineRule="auto"/>
        <w:rPr>
          <w:rFonts w:ascii="Arial" w:hAnsi="Arial"/>
        </w:rPr>
      </w:pPr>
      <w:r w:rsidRPr="00A951B3">
        <w:rPr>
          <w:rFonts w:ascii="Arial" w:hAnsi="Arial"/>
        </w:rPr>
        <w:t xml:space="preserve">Kaur, G., Haraldsson, S. and Bracciali, A. (2025) ‘Comparative analysis of transformer models for sentiment classification of UK CBDC discourse on X’, </w:t>
      </w:r>
      <w:r w:rsidRPr="00A951B3">
        <w:rPr>
          <w:rFonts w:ascii="Arial" w:hAnsi="Arial"/>
          <w:i/>
          <w:iCs/>
        </w:rPr>
        <w:t>Discover Artificial Intelligence</w:t>
      </w:r>
      <w:r w:rsidRPr="00A951B3">
        <w:rPr>
          <w:rFonts w:ascii="Arial" w:hAnsi="Arial"/>
        </w:rPr>
        <w:t xml:space="preserve">. Available at: </w:t>
      </w:r>
      <w:hyperlink r:id="rId25" w:tgtFrame="_new" w:history="1">
        <w:r w:rsidRPr="00A951B3">
          <w:rPr>
            <w:rStyle w:val="Hyperlink"/>
            <w:rFonts w:ascii="Arial" w:hAnsi="Arial"/>
          </w:rPr>
          <w:t>https://link.springer.com/article/10.1007/s44257-025-00035-4</w:t>
        </w:r>
      </w:hyperlink>
      <w:r w:rsidRPr="00A951B3">
        <w:rPr>
          <w:rFonts w:ascii="Arial" w:hAnsi="Arial"/>
        </w:rPr>
        <w:t xml:space="preserve"> (Accessed: 26 March 2026).</w:t>
      </w:r>
    </w:p>
    <w:p w14:paraId="51E8A0B7" w14:textId="77777777" w:rsidR="00C72FDD" w:rsidRPr="00A951B3" w:rsidRDefault="00C72FDD" w:rsidP="00A951B3">
      <w:pPr>
        <w:spacing w:line="360" w:lineRule="auto"/>
        <w:rPr>
          <w:rFonts w:ascii="Arial" w:hAnsi="Arial"/>
        </w:rPr>
      </w:pPr>
      <w:r w:rsidRPr="00A951B3">
        <w:rPr>
          <w:rFonts w:ascii="Arial" w:hAnsi="Arial"/>
        </w:rPr>
        <w:t xml:space="preserve">Kumar, A. and Sebastian, T.M. (2012) ‘Sentiment analysis on Twitter’, </w:t>
      </w:r>
      <w:r w:rsidRPr="00A951B3">
        <w:rPr>
          <w:rFonts w:ascii="Arial" w:hAnsi="Arial"/>
          <w:i/>
          <w:iCs/>
        </w:rPr>
        <w:t>International Journal of Computer Science Issues</w:t>
      </w:r>
      <w:r w:rsidRPr="00A951B3">
        <w:rPr>
          <w:rFonts w:ascii="Arial" w:hAnsi="Arial"/>
        </w:rPr>
        <w:t xml:space="preserve">, 9(4). Available at: </w:t>
      </w:r>
      <w:hyperlink r:id="rId26" w:tgtFrame="_new" w:history="1">
        <w:r w:rsidRPr="00A951B3">
          <w:rPr>
            <w:rStyle w:val="Hyperlink"/>
            <w:rFonts w:ascii="Arial" w:hAnsi="Arial"/>
          </w:rPr>
          <w:t>https://www.researchgate.net/publication/304579281_Sentiment_Analysis_on_Twitter</w:t>
        </w:r>
      </w:hyperlink>
      <w:r w:rsidRPr="00A951B3">
        <w:rPr>
          <w:rFonts w:ascii="Arial" w:hAnsi="Arial"/>
        </w:rPr>
        <w:t xml:space="preserve"> (Accessed: 28 March 2026).</w:t>
      </w:r>
    </w:p>
    <w:p w14:paraId="646A66EB" w14:textId="77777777" w:rsidR="00C72FDD" w:rsidRPr="00A951B3" w:rsidRDefault="00C72FDD" w:rsidP="00A951B3">
      <w:pPr>
        <w:spacing w:line="360" w:lineRule="auto"/>
        <w:rPr>
          <w:rFonts w:ascii="Arial" w:hAnsi="Arial"/>
        </w:rPr>
      </w:pPr>
      <w:r w:rsidRPr="00A951B3">
        <w:rPr>
          <w:rFonts w:ascii="Arial" w:hAnsi="Arial"/>
        </w:rPr>
        <w:t xml:space="preserve">Li, Q. et al. (2022) ‘A survey on text classification: From traditional to deep learning’, </w:t>
      </w:r>
      <w:r w:rsidRPr="00A951B3">
        <w:rPr>
          <w:rFonts w:ascii="Arial" w:hAnsi="Arial"/>
          <w:i/>
          <w:iCs/>
        </w:rPr>
        <w:t>ACM Transactions on Intelligent Systems and Technology</w:t>
      </w:r>
      <w:r w:rsidRPr="00A951B3">
        <w:rPr>
          <w:rFonts w:ascii="Arial" w:hAnsi="Arial"/>
        </w:rPr>
        <w:t xml:space="preserve">. Available at: </w:t>
      </w:r>
      <w:hyperlink r:id="rId27" w:tgtFrame="_new" w:history="1">
        <w:r w:rsidRPr="00A951B3">
          <w:rPr>
            <w:rStyle w:val="Hyperlink"/>
            <w:rFonts w:ascii="Arial" w:hAnsi="Arial"/>
          </w:rPr>
          <w:t>https://dl.acm.org/doi/10.1145/3495162</w:t>
        </w:r>
      </w:hyperlink>
      <w:r w:rsidRPr="00A951B3">
        <w:rPr>
          <w:rFonts w:ascii="Arial" w:hAnsi="Arial"/>
        </w:rPr>
        <w:t xml:space="preserve"> (Accessed: 21 March 2026).</w:t>
      </w:r>
    </w:p>
    <w:p w14:paraId="60FB286D" w14:textId="77777777" w:rsidR="00C72FDD" w:rsidRPr="00A951B3" w:rsidRDefault="00C72FDD" w:rsidP="00A951B3">
      <w:pPr>
        <w:spacing w:line="360" w:lineRule="auto"/>
        <w:rPr>
          <w:rFonts w:ascii="Arial" w:hAnsi="Arial"/>
        </w:rPr>
      </w:pPr>
      <w:r w:rsidRPr="00A951B3">
        <w:rPr>
          <w:rFonts w:ascii="Arial" w:hAnsi="Arial"/>
        </w:rPr>
        <w:t xml:space="preserve">Maas, A.L. et al. (2011) ‘Learning word vectors for sentiment analysis’, </w:t>
      </w:r>
      <w:r w:rsidRPr="00A951B3">
        <w:rPr>
          <w:rFonts w:ascii="Arial" w:hAnsi="Arial"/>
          <w:i/>
          <w:iCs/>
        </w:rPr>
        <w:t>Proceedings of the 49th Annual Meeting of the Association for Computational Linguistics</w:t>
      </w:r>
      <w:r w:rsidRPr="00A951B3">
        <w:rPr>
          <w:rFonts w:ascii="Arial" w:hAnsi="Arial"/>
        </w:rPr>
        <w:t xml:space="preserve">, pp.142–150. Available at: </w:t>
      </w:r>
      <w:hyperlink r:id="rId28" w:tgtFrame="_new" w:history="1">
        <w:r w:rsidRPr="00A951B3">
          <w:rPr>
            <w:rStyle w:val="Hyperlink"/>
            <w:rFonts w:ascii="Arial" w:hAnsi="Arial"/>
          </w:rPr>
          <w:t>https://aclanthology.org/P11-1015/</w:t>
        </w:r>
      </w:hyperlink>
      <w:r w:rsidRPr="00A951B3">
        <w:rPr>
          <w:rFonts w:ascii="Arial" w:hAnsi="Arial"/>
        </w:rPr>
        <w:t xml:space="preserve"> (Accessed: 22 March 2026).</w:t>
      </w:r>
    </w:p>
    <w:p w14:paraId="1E4ABC62" w14:textId="77777777" w:rsidR="00C72FDD" w:rsidRDefault="00C72FDD" w:rsidP="00A951B3">
      <w:pPr>
        <w:spacing w:line="360" w:lineRule="auto"/>
        <w:rPr>
          <w:rFonts w:ascii="Arial" w:hAnsi="Arial"/>
        </w:rPr>
      </w:pPr>
      <w:r w:rsidRPr="00A951B3">
        <w:rPr>
          <w:rFonts w:ascii="Arial" w:hAnsi="Arial"/>
        </w:rPr>
        <w:t xml:space="preserve">Malik, N. and Bilal, M. (2024) ‘Natural language processing for analyzing online customer reviews: A survey, taxonomy, and open research challenges’, </w:t>
      </w:r>
      <w:r w:rsidRPr="00A951B3">
        <w:rPr>
          <w:rFonts w:ascii="Arial" w:hAnsi="Arial"/>
          <w:i/>
          <w:iCs/>
        </w:rPr>
        <w:t>PeerJ Computer Science</w:t>
      </w:r>
      <w:r w:rsidRPr="00A951B3">
        <w:rPr>
          <w:rFonts w:ascii="Arial" w:hAnsi="Arial"/>
        </w:rPr>
        <w:t xml:space="preserve">, 10, e2203. Available at: </w:t>
      </w:r>
      <w:hyperlink r:id="rId29" w:tgtFrame="_new" w:history="1">
        <w:r w:rsidRPr="00A951B3">
          <w:rPr>
            <w:rStyle w:val="Hyperlink"/>
            <w:rFonts w:ascii="Arial" w:hAnsi="Arial"/>
          </w:rPr>
          <w:t>https://peerj.com/articles/cs-2203/</w:t>
        </w:r>
      </w:hyperlink>
      <w:r w:rsidRPr="00A951B3">
        <w:rPr>
          <w:rFonts w:ascii="Arial" w:hAnsi="Arial"/>
        </w:rPr>
        <w:t xml:space="preserve"> (Accessed: 27 March 2026).</w:t>
      </w:r>
    </w:p>
    <w:p w14:paraId="16BFE16A" w14:textId="18E92F3E" w:rsidR="00C44F75" w:rsidRPr="00A951B3" w:rsidRDefault="00C44F75" w:rsidP="00A951B3">
      <w:pPr>
        <w:spacing w:line="360" w:lineRule="auto"/>
        <w:rPr>
          <w:rFonts w:ascii="Arial" w:hAnsi="Arial"/>
        </w:rPr>
      </w:pPr>
      <w:r w:rsidRPr="00C44F75">
        <w:rPr>
          <w:rFonts w:ascii="Arial" w:hAnsi="Arial"/>
        </w:rPr>
        <w:t xml:space="preserve">Masih, A. </w:t>
      </w:r>
      <w:r w:rsidRPr="00C44F75">
        <w:rPr>
          <w:rFonts w:ascii="Arial" w:hAnsi="Arial"/>
          <w:i/>
          <w:iCs/>
        </w:rPr>
        <w:t>et al.</w:t>
      </w:r>
      <w:r w:rsidRPr="00C44F75">
        <w:rPr>
          <w:rFonts w:ascii="Arial" w:hAnsi="Arial"/>
        </w:rPr>
        <w:t xml:space="preserve"> (2025) ‘Classifying human vs. AI text with machine learning and explainable transformer models’, </w:t>
      </w:r>
      <w:r w:rsidRPr="00C44F75">
        <w:rPr>
          <w:rFonts w:ascii="Arial" w:hAnsi="Arial"/>
          <w:i/>
          <w:iCs/>
        </w:rPr>
        <w:t>Scientific Reports</w:t>
      </w:r>
      <w:r w:rsidRPr="00C44F75">
        <w:rPr>
          <w:rFonts w:ascii="Arial" w:hAnsi="Arial"/>
        </w:rPr>
        <w:t xml:space="preserve">. Available at: </w:t>
      </w:r>
      <w:hyperlink r:id="rId30" w:tgtFrame="_new" w:history="1">
        <w:r w:rsidRPr="00C44F75">
          <w:rPr>
            <w:rStyle w:val="Hyperlink"/>
            <w:rFonts w:ascii="Arial" w:hAnsi="Arial"/>
          </w:rPr>
          <w:t>https://www.nature.com/articles/s41598-025-27377-z</w:t>
        </w:r>
      </w:hyperlink>
      <w:r w:rsidRPr="00C44F75">
        <w:rPr>
          <w:rFonts w:ascii="Arial" w:hAnsi="Arial"/>
        </w:rPr>
        <w:t xml:space="preserve"> (Accessed: 2</w:t>
      </w:r>
      <w:r>
        <w:rPr>
          <w:rFonts w:ascii="Arial" w:hAnsi="Arial"/>
        </w:rPr>
        <w:t>6</w:t>
      </w:r>
      <w:r w:rsidRPr="00C44F75">
        <w:rPr>
          <w:rFonts w:ascii="Arial" w:hAnsi="Arial"/>
        </w:rPr>
        <w:t xml:space="preserve"> March 2026).</w:t>
      </w:r>
    </w:p>
    <w:p w14:paraId="3429CCD3" w14:textId="77777777" w:rsidR="00C72FDD" w:rsidRPr="00A951B3" w:rsidRDefault="00C72FDD" w:rsidP="00A951B3">
      <w:pPr>
        <w:spacing w:line="360" w:lineRule="auto"/>
        <w:rPr>
          <w:rFonts w:ascii="Arial" w:hAnsi="Arial"/>
        </w:rPr>
      </w:pPr>
      <w:r w:rsidRPr="00A951B3">
        <w:rPr>
          <w:rFonts w:ascii="Arial" w:hAnsi="Arial"/>
        </w:rPr>
        <w:t xml:space="preserve">Minaee, S. et al. (2021) ‘Deep learning-based text classification: A comprehensive review’, </w:t>
      </w:r>
      <w:r w:rsidRPr="00A951B3">
        <w:rPr>
          <w:rFonts w:ascii="Arial" w:hAnsi="Arial"/>
          <w:i/>
          <w:iCs/>
        </w:rPr>
        <w:t>ACM Computing Surveys</w:t>
      </w:r>
      <w:r w:rsidRPr="00A951B3">
        <w:rPr>
          <w:rFonts w:ascii="Arial" w:hAnsi="Arial"/>
        </w:rPr>
        <w:t xml:space="preserve">, 54(3), pp.1–40. Available at: </w:t>
      </w:r>
      <w:hyperlink r:id="rId31" w:tgtFrame="_new" w:history="1">
        <w:r w:rsidRPr="00A951B3">
          <w:rPr>
            <w:rStyle w:val="Hyperlink"/>
            <w:rFonts w:ascii="Arial" w:hAnsi="Arial"/>
          </w:rPr>
          <w:t>https://doi.org/10.1145/3439726</w:t>
        </w:r>
      </w:hyperlink>
      <w:r w:rsidRPr="00A951B3">
        <w:rPr>
          <w:rFonts w:ascii="Arial" w:hAnsi="Arial"/>
        </w:rPr>
        <w:t xml:space="preserve"> (Accessed: 23 March 2026).</w:t>
      </w:r>
    </w:p>
    <w:p w14:paraId="595E214D" w14:textId="1BDA8DA1" w:rsidR="00A14E03" w:rsidRPr="00A951B3" w:rsidRDefault="00A14E03" w:rsidP="00A951B3">
      <w:pPr>
        <w:spacing w:line="360" w:lineRule="auto"/>
        <w:rPr>
          <w:rFonts w:ascii="Arial" w:hAnsi="Arial"/>
        </w:rPr>
      </w:pPr>
      <w:r w:rsidRPr="00A951B3">
        <w:rPr>
          <w:rFonts w:ascii="Arial" w:hAnsi="Arial"/>
        </w:rPr>
        <w:t xml:space="preserve">Molnar, C. (2022) </w:t>
      </w:r>
      <w:r w:rsidRPr="00A951B3">
        <w:rPr>
          <w:rFonts w:ascii="Arial" w:hAnsi="Arial"/>
          <w:i/>
          <w:iCs/>
        </w:rPr>
        <w:t>Interpretable Machine Learning</w:t>
      </w:r>
      <w:r w:rsidRPr="00A951B3">
        <w:rPr>
          <w:rFonts w:ascii="Arial" w:hAnsi="Arial"/>
        </w:rPr>
        <w:t xml:space="preserve">. 2nd edn. Available at: </w:t>
      </w:r>
      <w:hyperlink r:id="rId32" w:tgtFrame="_new" w:history="1">
        <w:r w:rsidRPr="00A951B3">
          <w:rPr>
            <w:rStyle w:val="Hyperlink"/>
            <w:rFonts w:ascii="Arial" w:hAnsi="Arial"/>
          </w:rPr>
          <w:t>https://christophm.github.io/interpretable-ml-book/</w:t>
        </w:r>
      </w:hyperlink>
      <w:r w:rsidRPr="00A951B3">
        <w:rPr>
          <w:rFonts w:ascii="Arial" w:hAnsi="Arial"/>
        </w:rPr>
        <w:t xml:space="preserve"> (Accessed: 29 March 2026).</w:t>
      </w:r>
    </w:p>
    <w:p w14:paraId="475361BE" w14:textId="77777777" w:rsidR="00A84F08" w:rsidRPr="00A951B3" w:rsidRDefault="00A84F08" w:rsidP="00A951B3">
      <w:pPr>
        <w:spacing w:line="360" w:lineRule="auto"/>
        <w:rPr>
          <w:rFonts w:ascii="Arial" w:hAnsi="Arial"/>
        </w:rPr>
      </w:pPr>
      <w:r w:rsidRPr="00A951B3">
        <w:rPr>
          <w:rFonts w:ascii="Arial" w:hAnsi="Arial"/>
        </w:rPr>
        <w:t xml:space="preserve">Perikos, I., Hatzilygeroudis, I. and Iakovidis, D.K. (2024). Explainable aspect-based sentiment analysis using transformers. </w:t>
      </w:r>
      <w:r w:rsidRPr="00A951B3">
        <w:rPr>
          <w:rFonts w:ascii="Arial" w:hAnsi="Arial"/>
          <w:i/>
          <w:iCs/>
        </w:rPr>
        <w:t>Big Data and Cognitive Computing</w:t>
      </w:r>
      <w:r w:rsidRPr="00A951B3">
        <w:rPr>
          <w:rFonts w:ascii="Arial" w:hAnsi="Arial"/>
        </w:rPr>
        <w:t xml:space="preserve">, 8(11), 141. Available at: </w:t>
      </w:r>
      <w:hyperlink r:id="rId33" w:tgtFrame="_new" w:history="1">
        <w:r w:rsidRPr="00A951B3">
          <w:rPr>
            <w:rStyle w:val="Hyperlink"/>
            <w:rFonts w:ascii="Arial" w:hAnsi="Arial"/>
          </w:rPr>
          <w:t>https://www.mdpi.com/2504-2289/8/11/141</w:t>
        </w:r>
      </w:hyperlink>
      <w:r w:rsidRPr="00A951B3">
        <w:rPr>
          <w:rFonts w:ascii="Arial" w:hAnsi="Arial"/>
        </w:rPr>
        <w:t xml:space="preserve"> (Accessed: 29 March 2026).</w:t>
      </w:r>
    </w:p>
    <w:p w14:paraId="42A39098" w14:textId="77777777" w:rsidR="00C72FDD" w:rsidRPr="00A951B3" w:rsidRDefault="00C72FDD" w:rsidP="00A951B3">
      <w:pPr>
        <w:spacing w:line="360" w:lineRule="auto"/>
        <w:rPr>
          <w:rFonts w:ascii="Arial" w:hAnsi="Arial"/>
        </w:rPr>
      </w:pPr>
      <w:r w:rsidRPr="00A951B3">
        <w:rPr>
          <w:rFonts w:ascii="Arial" w:hAnsi="Arial"/>
        </w:rPr>
        <w:t xml:space="preserve">Ramos, J. (2003) ‘Using TF-IDF to determine word relevance in document queries’, </w:t>
      </w:r>
      <w:r w:rsidRPr="00A951B3">
        <w:rPr>
          <w:rFonts w:ascii="Arial" w:hAnsi="Arial"/>
          <w:i/>
          <w:iCs/>
        </w:rPr>
        <w:t>Proceedings of the First Instructional Conference on Machine Learning</w:t>
      </w:r>
      <w:r w:rsidRPr="00A951B3">
        <w:rPr>
          <w:rFonts w:ascii="Arial" w:hAnsi="Arial"/>
        </w:rPr>
        <w:t>, pp.133–142.</w:t>
      </w:r>
    </w:p>
    <w:p w14:paraId="17EEFE2C" w14:textId="77777777" w:rsidR="00C72FDD" w:rsidRPr="00A951B3" w:rsidRDefault="00C72FDD" w:rsidP="00A951B3">
      <w:pPr>
        <w:spacing w:line="360" w:lineRule="auto"/>
        <w:rPr>
          <w:rFonts w:ascii="Arial" w:hAnsi="Arial"/>
        </w:rPr>
      </w:pPr>
      <w:r w:rsidRPr="00A951B3">
        <w:rPr>
          <w:rFonts w:ascii="Arial" w:hAnsi="Arial"/>
        </w:rPr>
        <w:t xml:space="preserve">Reusens, M. et al. (2024) ‘Evaluating text classification: Benchmark study’, </w:t>
      </w:r>
      <w:r w:rsidRPr="00A951B3">
        <w:rPr>
          <w:rFonts w:ascii="Arial" w:hAnsi="Arial"/>
          <w:i/>
          <w:iCs/>
        </w:rPr>
        <w:t>Expert Systems with Applications</w:t>
      </w:r>
      <w:r w:rsidRPr="00A951B3">
        <w:rPr>
          <w:rFonts w:ascii="Arial" w:hAnsi="Arial"/>
        </w:rPr>
        <w:t xml:space="preserve">. Available at: </w:t>
      </w:r>
      <w:hyperlink r:id="rId34" w:tgtFrame="_new" w:history="1">
        <w:r w:rsidRPr="00A951B3">
          <w:rPr>
            <w:rStyle w:val="Hyperlink"/>
            <w:rFonts w:ascii="Arial" w:hAnsi="Arial"/>
          </w:rPr>
          <w:t>https://www.sciencedirect.com/science/article/pii/S0957417424011680</w:t>
        </w:r>
      </w:hyperlink>
      <w:r w:rsidRPr="00A951B3">
        <w:rPr>
          <w:rFonts w:ascii="Arial" w:hAnsi="Arial"/>
        </w:rPr>
        <w:t xml:space="preserve"> (Accessed: 20 March 2026).</w:t>
      </w:r>
    </w:p>
    <w:p w14:paraId="4699A77D" w14:textId="77777777" w:rsidR="00C72FDD" w:rsidRPr="00A951B3" w:rsidRDefault="00C72FDD" w:rsidP="00A951B3">
      <w:pPr>
        <w:spacing w:line="360" w:lineRule="auto"/>
        <w:rPr>
          <w:rFonts w:ascii="Arial" w:hAnsi="Arial"/>
        </w:rPr>
      </w:pPr>
      <w:r w:rsidRPr="00A951B3">
        <w:rPr>
          <w:rFonts w:ascii="Arial" w:hAnsi="Arial"/>
        </w:rPr>
        <w:lastRenderedPageBreak/>
        <w:t xml:space="preserve">Riswawan, A. (2025) ‘Implementing TF-IDF and logistic regression for sentiment analysis of YouTube comments on the iPhone 16’, </w:t>
      </w:r>
      <w:r w:rsidRPr="00A951B3">
        <w:rPr>
          <w:rFonts w:ascii="Arial" w:hAnsi="Arial"/>
          <w:i/>
          <w:iCs/>
        </w:rPr>
        <w:t>Jurnal Teknologi dan Open Source</w:t>
      </w:r>
      <w:r w:rsidRPr="00A951B3">
        <w:rPr>
          <w:rFonts w:ascii="Arial" w:hAnsi="Arial"/>
        </w:rPr>
        <w:t xml:space="preserve">, 7(2), pp.277–284. Available at: </w:t>
      </w:r>
      <w:hyperlink r:id="rId35" w:tgtFrame="_new" w:history="1">
        <w:r w:rsidRPr="00A951B3">
          <w:rPr>
            <w:rStyle w:val="Hyperlink"/>
            <w:rFonts w:ascii="Arial" w:hAnsi="Arial"/>
          </w:rPr>
          <w:t>https://www.researchgate.net/publication/394382249</w:t>
        </w:r>
      </w:hyperlink>
      <w:r w:rsidRPr="00A951B3">
        <w:rPr>
          <w:rFonts w:ascii="Arial" w:hAnsi="Arial"/>
        </w:rPr>
        <w:t xml:space="preserve"> (Accessed: 25 March 2026).</w:t>
      </w:r>
    </w:p>
    <w:p w14:paraId="0FBB4785" w14:textId="77777777" w:rsidR="00C72FDD" w:rsidRPr="00A951B3" w:rsidRDefault="00C72FDD" w:rsidP="00A951B3">
      <w:pPr>
        <w:spacing w:line="360" w:lineRule="auto"/>
        <w:rPr>
          <w:rFonts w:ascii="Arial" w:hAnsi="Arial"/>
        </w:rPr>
      </w:pPr>
      <w:r w:rsidRPr="00A951B3">
        <w:rPr>
          <w:rFonts w:ascii="Arial" w:hAnsi="Arial"/>
        </w:rPr>
        <w:t xml:space="preserve">Roumeliotis, K.I., Tselikas, N.D. and Nasiopoulos, D.K. (2025) ‘Optimizing airline review sentiment analysis: A comparative analysis of LLaMA and BERT models’, </w:t>
      </w:r>
      <w:r w:rsidRPr="00A951B3">
        <w:rPr>
          <w:rFonts w:ascii="Arial" w:hAnsi="Arial"/>
          <w:i/>
          <w:iCs/>
        </w:rPr>
        <w:t>Computers, Materials &amp; Continua</w:t>
      </w:r>
      <w:r w:rsidRPr="00A951B3">
        <w:rPr>
          <w:rFonts w:ascii="Arial" w:hAnsi="Arial"/>
        </w:rPr>
        <w:t xml:space="preserve">, 82(2), pp.2769–2792. Available at: </w:t>
      </w:r>
      <w:hyperlink r:id="rId36" w:tgtFrame="_new" w:history="1">
        <w:r w:rsidRPr="00A951B3">
          <w:rPr>
            <w:rStyle w:val="Hyperlink"/>
            <w:rFonts w:ascii="Arial" w:hAnsi="Arial"/>
          </w:rPr>
          <w:t>https://www.techscience.com/cmc/v82n2/59500</w:t>
        </w:r>
      </w:hyperlink>
      <w:r w:rsidRPr="00A951B3">
        <w:rPr>
          <w:rFonts w:ascii="Arial" w:hAnsi="Arial"/>
        </w:rPr>
        <w:t xml:space="preserve"> (Accessed: 26 March 2026).</w:t>
      </w:r>
    </w:p>
    <w:p w14:paraId="1EB37C61" w14:textId="77777777" w:rsidR="00C72FDD" w:rsidRPr="00A951B3" w:rsidRDefault="00C72FDD" w:rsidP="00A951B3">
      <w:pPr>
        <w:spacing w:line="360" w:lineRule="auto"/>
        <w:rPr>
          <w:rFonts w:ascii="Arial" w:hAnsi="Arial"/>
        </w:rPr>
      </w:pPr>
      <w:r w:rsidRPr="00A951B3">
        <w:rPr>
          <w:rFonts w:ascii="Arial" w:hAnsi="Arial"/>
        </w:rPr>
        <w:t xml:space="preserve">Sanh, V., Debut, L., Chaumond, J. and Wolf, T. (2020) ‘DistilBERT: A distilled version of BERT’. Available at: </w:t>
      </w:r>
      <w:hyperlink r:id="rId37" w:tgtFrame="_new" w:history="1">
        <w:r w:rsidRPr="00A951B3">
          <w:rPr>
            <w:rStyle w:val="Hyperlink"/>
            <w:rFonts w:ascii="Arial" w:hAnsi="Arial"/>
          </w:rPr>
          <w:t>https://arxiv.org/abs/1910.01108</w:t>
        </w:r>
      </w:hyperlink>
      <w:r w:rsidRPr="00A951B3">
        <w:rPr>
          <w:rFonts w:ascii="Arial" w:hAnsi="Arial"/>
        </w:rPr>
        <w:t xml:space="preserve"> (Accessed: 22 March 2026).</w:t>
      </w:r>
    </w:p>
    <w:p w14:paraId="66B75E84" w14:textId="77777777" w:rsidR="00C72FDD" w:rsidRPr="00A951B3" w:rsidRDefault="00C72FDD" w:rsidP="00A951B3">
      <w:pPr>
        <w:spacing w:line="360" w:lineRule="auto"/>
        <w:rPr>
          <w:rFonts w:ascii="Arial" w:hAnsi="Arial"/>
        </w:rPr>
      </w:pPr>
      <w:r w:rsidRPr="00A951B3">
        <w:rPr>
          <w:rFonts w:ascii="Arial" w:hAnsi="Arial"/>
        </w:rPr>
        <w:t xml:space="preserve">Sharma, U., Pandey, P. and Kumar, S. (2025) ‘Context-based sentiment analysis using a BiGRU DistilBERT fusion model for COVID-19 tweets’, </w:t>
      </w:r>
      <w:r w:rsidRPr="00A951B3">
        <w:rPr>
          <w:rFonts w:ascii="Arial" w:hAnsi="Arial"/>
          <w:i/>
          <w:iCs/>
        </w:rPr>
        <w:t>Scientific Reports</w:t>
      </w:r>
      <w:r w:rsidRPr="00A951B3">
        <w:rPr>
          <w:rFonts w:ascii="Arial" w:hAnsi="Arial"/>
        </w:rPr>
        <w:t xml:space="preserve">, 15, 39475. Available at: </w:t>
      </w:r>
      <w:hyperlink r:id="rId38" w:tgtFrame="_new" w:history="1">
        <w:r w:rsidRPr="00A951B3">
          <w:rPr>
            <w:rStyle w:val="Hyperlink"/>
            <w:rFonts w:ascii="Arial" w:hAnsi="Arial"/>
          </w:rPr>
          <w:t>https://www.nature.com/articles/s41598-025-22929-9</w:t>
        </w:r>
      </w:hyperlink>
      <w:r w:rsidRPr="00A951B3">
        <w:rPr>
          <w:rFonts w:ascii="Arial" w:hAnsi="Arial"/>
        </w:rPr>
        <w:t xml:space="preserve"> (Accessed: 28 March 2026).</w:t>
      </w:r>
    </w:p>
    <w:p w14:paraId="23B1E085" w14:textId="77777777" w:rsidR="00C72FDD" w:rsidRPr="00A951B3" w:rsidRDefault="00C72FDD" w:rsidP="00A951B3">
      <w:pPr>
        <w:spacing w:line="360" w:lineRule="auto"/>
        <w:rPr>
          <w:rFonts w:ascii="Arial" w:hAnsi="Arial"/>
        </w:rPr>
      </w:pPr>
      <w:r w:rsidRPr="00A951B3">
        <w:rPr>
          <w:rFonts w:ascii="Arial" w:hAnsi="Arial"/>
        </w:rPr>
        <w:t xml:space="preserve">Sokolova, M. and Lapalme, G. (2009) ‘A systematic analysis of performance measures for classification tasks’, </w:t>
      </w:r>
      <w:r w:rsidRPr="00A951B3">
        <w:rPr>
          <w:rFonts w:ascii="Arial" w:hAnsi="Arial"/>
          <w:i/>
          <w:iCs/>
        </w:rPr>
        <w:t>Information Processing &amp; Management</w:t>
      </w:r>
      <w:r w:rsidRPr="00A951B3">
        <w:rPr>
          <w:rFonts w:ascii="Arial" w:hAnsi="Arial"/>
        </w:rPr>
        <w:t>, 45(4), pp.427–437.</w:t>
      </w:r>
    </w:p>
    <w:p w14:paraId="79FF1DBD" w14:textId="77777777" w:rsidR="00C72FDD" w:rsidRPr="00A951B3" w:rsidRDefault="00C72FDD" w:rsidP="00A951B3">
      <w:pPr>
        <w:spacing w:line="360" w:lineRule="auto"/>
        <w:rPr>
          <w:rFonts w:ascii="Arial" w:hAnsi="Arial"/>
        </w:rPr>
      </w:pPr>
      <w:r w:rsidRPr="00A951B3">
        <w:rPr>
          <w:rFonts w:ascii="Arial" w:hAnsi="Arial"/>
        </w:rPr>
        <w:t xml:space="preserve">Wang, J. et al. (2024) ‘A comparative study of machine learning models for sentiment analysis’, </w:t>
      </w:r>
      <w:r w:rsidRPr="00A951B3">
        <w:rPr>
          <w:rFonts w:ascii="Arial" w:hAnsi="Arial"/>
          <w:i/>
          <w:iCs/>
        </w:rPr>
        <w:t>Soft Computing</w:t>
      </w:r>
      <w:r w:rsidRPr="00A951B3">
        <w:rPr>
          <w:rFonts w:ascii="Arial" w:hAnsi="Arial"/>
        </w:rPr>
        <w:t xml:space="preserve">, 28, pp.13331–13347. Available at: </w:t>
      </w:r>
      <w:hyperlink r:id="rId39" w:tgtFrame="_new" w:history="1">
        <w:r w:rsidRPr="00A951B3">
          <w:rPr>
            <w:rStyle w:val="Hyperlink"/>
            <w:rFonts w:ascii="Arial" w:hAnsi="Arial"/>
          </w:rPr>
          <w:t>https://link.springer.com/article/10.1007/s00500-024-10357-2</w:t>
        </w:r>
      </w:hyperlink>
      <w:r w:rsidRPr="00A951B3">
        <w:rPr>
          <w:rFonts w:ascii="Arial" w:hAnsi="Arial"/>
        </w:rPr>
        <w:t xml:space="preserve"> (Accessed: 24 March 2026).</w:t>
      </w:r>
    </w:p>
    <w:p w14:paraId="4B24CA2E" w14:textId="77777777" w:rsidR="00C72FDD" w:rsidRPr="00A951B3" w:rsidRDefault="00C72FDD" w:rsidP="00A951B3">
      <w:pPr>
        <w:spacing w:line="360" w:lineRule="auto"/>
        <w:rPr>
          <w:rFonts w:ascii="Arial" w:hAnsi="Arial"/>
        </w:rPr>
      </w:pPr>
      <w:r w:rsidRPr="00A951B3">
        <w:rPr>
          <w:rFonts w:ascii="Arial" w:hAnsi="Arial"/>
          <w:lang w:val="fr-FR"/>
        </w:rPr>
        <w:t xml:space="preserve">Wolf, T. et al. (2020) </w:t>
      </w:r>
      <w:r w:rsidRPr="00A951B3">
        <w:rPr>
          <w:rFonts w:ascii="Arial" w:hAnsi="Arial"/>
          <w:i/>
          <w:iCs/>
          <w:lang w:val="fr-FR"/>
        </w:rPr>
        <w:t>Hugging Face Transformers documentation</w:t>
      </w:r>
      <w:r w:rsidRPr="00A951B3">
        <w:rPr>
          <w:rFonts w:ascii="Arial" w:hAnsi="Arial"/>
          <w:lang w:val="fr-FR"/>
        </w:rPr>
        <w:t xml:space="preserve">. </w:t>
      </w:r>
      <w:r w:rsidRPr="00A951B3">
        <w:rPr>
          <w:rFonts w:ascii="Arial" w:hAnsi="Arial"/>
        </w:rPr>
        <w:t xml:space="preserve">Available at: </w:t>
      </w:r>
      <w:hyperlink r:id="rId40" w:tgtFrame="_new" w:history="1">
        <w:r w:rsidRPr="00A951B3">
          <w:rPr>
            <w:rStyle w:val="Hyperlink"/>
            <w:rFonts w:ascii="Arial" w:hAnsi="Arial"/>
          </w:rPr>
          <w:t>https://huggingface.co/docs/transformers/index</w:t>
        </w:r>
      </w:hyperlink>
      <w:r w:rsidRPr="00A951B3">
        <w:rPr>
          <w:rFonts w:ascii="Arial" w:hAnsi="Arial"/>
        </w:rPr>
        <w:t xml:space="preserve"> (Accessed: 21 March 2026).</w:t>
      </w:r>
    </w:p>
    <w:p w14:paraId="5D6D1D8D" w14:textId="77777777" w:rsidR="00C72FDD" w:rsidRPr="00A951B3" w:rsidRDefault="00C72FDD" w:rsidP="00A951B3">
      <w:pPr>
        <w:spacing w:line="360" w:lineRule="auto"/>
        <w:rPr>
          <w:rFonts w:ascii="Arial" w:hAnsi="Arial"/>
        </w:rPr>
      </w:pPr>
      <w:r w:rsidRPr="00A951B3">
        <w:rPr>
          <w:rFonts w:ascii="Arial" w:hAnsi="Arial"/>
        </w:rPr>
        <w:t xml:space="preserve">Zhang, L., Wang, S. and Liu, B. (2021) ‘Deep learning for sentiment analysis: A survey’, </w:t>
      </w:r>
      <w:r w:rsidRPr="00A951B3">
        <w:rPr>
          <w:rFonts w:ascii="Arial" w:hAnsi="Arial"/>
          <w:i/>
          <w:iCs/>
        </w:rPr>
        <w:t>Wiley Interdisciplinary Reviews: Data Mining and Knowledge Discovery</w:t>
      </w:r>
      <w:r w:rsidRPr="00A951B3">
        <w:rPr>
          <w:rFonts w:ascii="Arial" w:hAnsi="Arial"/>
        </w:rPr>
        <w:t xml:space="preserve">. Available at: </w:t>
      </w:r>
      <w:hyperlink r:id="rId41" w:tgtFrame="_new" w:history="1">
        <w:r w:rsidRPr="00A951B3">
          <w:rPr>
            <w:rStyle w:val="Hyperlink"/>
            <w:rFonts w:ascii="Arial" w:hAnsi="Arial"/>
          </w:rPr>
          <w:t>https://onlinelibrary.wiley.com/doi/10.1002/widm.1253</w:t>
        </w:r>
      </w:hyperlink>
      <w:r w:rsidRPr="00A951B3">
        <w:rPr>
          <w:rFonts w:ascii="Arial" w:hAnsi="Arial"/>
        </w:rPr>
        <w:t xml:space="preserve"> (Accessed: 26 March 2026).</w:t>
      </w:r>
    </w:p>
    <w:sectPr w:rsidR="00C72FDD" w:rsidRPr="00A951B3" w:rsidSect="00746EA8">
      <w:foot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4F31E" w14:textId="77777777" w:rsidR="003C215E" w:rsidRDefault="003C215E" w:rsidP="00455CA9">
      <w:pPr>
        <w:spacing w:after="0" w:line="240" w:lineRule="auto"/>
      </w:pPr>
      <w:r>
        <w:separator/>
      </w:r>
    </w:p>
  </w:endnote>
  <w:endnote w:type="continuationSeparator" w:id="0">
    <w:p w14:paraId="5CB03E5A" w14:textId="77777777" w:rsidR="003C215E" w:rsidRDefault="003C215E" w:rsidP="00455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5815702"/>
      <w:docPartObj>
        <w:docPartGallery w:val="Page Numbers (Bottom of Page)"/>
        <w:docPartUnique/>
      </w:docPartObj>
    </w:sdtPr>
    <w:sdtEndPr>
      <w:rPr>
        <w:noProof/>
      </w:rPr>
    </w:sdtEndPr>
    <w:sdtContent>
      <w:p w14:paraId="67188081" w14:textId="4820A1C4" w:rsidR="00455CA9" w:rsidRDefault="00455C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D9381E" w14:textId="77777777" w:rsidR="00455CA9" w:rsidRDefault="00455C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9DF17" w14:textId="77777777" w:rsidR="003C215E" w:rsidRDefault="003C215E" w:rsidP="00455CA9">
      <w:pPr>
        <w:spacing w:after="0" w:line="240" w:lineRule="auto"/>
      </w:pPr>
      <w:r>
        <w:separator/>
      </w:r>
    </w:p>
  </w:footnote>
  <w:footnote w:type="continuationSeparator" w:id="0">
    <w:p w14:paraId="3F5BC5AE" w14:textId="77777777" w:rsidR="003C215E" w:rsidRDefault="003C215E" w:rsidP="00455C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7F028D"/>
    <w:multiLevelType w:val="hybridMultilevel"/>
    <w:tmpl w:val="1BD891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501D9E"/>
    <w:multiLevelType w:val="hybridMultilevel"/>
    <w:tmpl w:val="CB2024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437001">
    <w:abstractNumId w:val="0"/>
  </w:num>
  <w:num w:numId="2" w16cid:durableId="18073538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8EA"/>
    <w:rsid w:val="00053172"/>
    <w:rsid w:val="000B5C2F"/>
    <w:rsid w:val="000F2609"/>
    <w:rsid w:val="000F4E50"/>
    <w:rsid w:val="00152713"/>
    <w:rsid w:val="002C4FE8"/>
    <w:rsid w:val="003076FD"/>
    <w:rsid w:val="0033521C"/>
    <w:rsid w:val="003C215E"/>
    <w:rsid w:val="003C740B"/>
    <w:rsid w:val="00455CA9"/>
    <w:rsid w:val="00473039"/>
    <w:rsid w:val="004A3469"/>
    <w:rsid w:val="004B3E50"/>
    <w:rsid w:val="00556F33"/>
    <w:rsid w:val="006341C4"/>
    <w:rsid w:val="0067719F"/>
    <w:rsid w:val="007375B4"/>
    <w:rsid w:val="00746EA8"/>
    <w:rsid w:val="007D7C28"/>
    <w:rsid w:val="007F7C83"/>
    <w:rsid w:val="00872350"/>
    <w:rsid w:val="008A2978"/>
    <w:rsid w:val="008D369C"/>
    <w:rsid w:val="009E5173"/>
    <w:rsid w:val="00A14E03"/>
    <w:rsid w:val="00A273D5"/>
    <w:rsid w:val="00A84F08"/>
    <w:rsid w:val="00A951B3"/>
    <w:rsid w:val="00BA1F67"/>
    <w:rsid w:val="00BB06C5"/>
    <w:rsid w:val="00BB28EA"/>
    <w:rsid w:val="00BE4D67"/>
    <w:rsid w:val="00C0545C"/>
    <w:rsid w:val="00C44F75"/>
    <w:rsid w:val="00C57C3D"/>
    <w:rsid w:val="00C62A01"/>
    <w:rsid w:val="00C72FDD"/>
    <w:rsid w:val="00CA72C4"/>
    <w:rsid w:val="00CB0447"/>
    <w:rsid w:val="00D873A9"/>
    <w:rsid w:val="00DF4B61"/>
    <w:rsid w:val="00E245E5"/>
    <w:rsid w:val="00E41531"/>
    <w:rsid w:val="00E476FD"/>
    <w:rsid w:val="00EA5194"/>
    <w:rsid w:val="00EA6A29"/>
    <w:rsid w:val="00F8697E"/>
    <w:rsid w:val="00FB22BB"/>
    <w:rsid w:val="00FF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43B17"/>
  <w15:chartTrackingRefBased/>
  <w15:docId w15:val="{2FBE4C2A-76D9-4D7D-8060-19ADA1055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28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B28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28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28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28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28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28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28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28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8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B28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28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28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28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28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28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28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28EA"/>
    <w:rPr>
      <w:rFonts w:eastAsiaTheme="majorEastAsia" w:cstheme="majorBidi"/>
      <w:color w:val="272727" w:themeColor="text1" w:themeTint="D8"/>
    </w:rPr>
  </w:style>
  <w:style w:type="paragraph" w:styleId="Title">
    <w:name w:val="Title"/>
    <w:basedOn w:val="Normal"/>
    <w:next w:val="Normal"/>
    <w:link w:val="TitleChar"/>
    <w:uiPriority w:val="10"/>
    <w:qFormat/>
    <w:rsid w:val="00BB28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8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28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28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28EA"/>
    <w:pPr>
      <w:spacing w:before="160"/>
      <w:jc w:val="center"/>
    </w:pPr>
    <w:rPr>
      <w:i/>
      <w:iCs/>
      <w:color w:val="404040" w:themeColor="text1" w:themeTint="BF"/>
    </w:rPr>
  </w:style>
  <w:style w:type="character" w:customStyle="1" w:styleId="QuoteChar">
    <w:name w:val="Quote Char"/>
    <w:basedOn w:val="DefaultParagraphFont"/>
    <w:link w:val="Quote"/>
    <w:uiPriority w:val="29"/>
    <w:rsid w:val="00BB28EA"/>
    <w:rPr>
      <w:i/>
      <w:iCs/>
      <w:color w:val="404040" w:themeColor="text1" w:themeTint="BF"/>
    </w:rPr>
  </w:style>
  <w:style w:type="paragraph" w:styleId="ListParagraph">
    <w:name w:val="List Paragraph"/>
    <w:basedOn w:val="Normal"/>
    <w:uiPriority w:val="34"/>
    <w:qFormat/>
    <w:rsid w:val="00BB28EA"/>
    <w:pPr>
      <w:ind w:left="720"/>
      <w:contextualSpacing/>
    </w:pPr>
  </w:style>
  <w:style w:type="character" w:styleId="IntenseEmphasis">
    <w:name w:val="Intense Emphasis"/>
    <w:basedOn w:val="DefaultParagraphFont"/>
    <w:uiPriority w:val="21"/>
    <w:qFormat/>
    <w:rsid w:val="00BB28EA"/>
    <w:rPr>
      <w:i/>
      <w:iCs/>
      <w:color w:val="0F4761" w:themeColor="accent1" w:themeShade="BF"/>
    </w:rPr>
  </w:style>
  <w:style w:type="paragraph" w:styleId="IntenseQuote">
    <w:name w:val="Intense Quote"/>
    <w:basedOn w:val="Normal"/>
    <w:next w:val="Normal"/>
    <w:link w:val="IntenseQuoteChar"/>
    <w:uiPriority w:val="30"/>
    <w:qFormat/>
    <w:rsid w:val="00BB28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28EA"/>
    <w:rPr>
      <w:i/>
      <w:iCs/>
      <w:color w:val="0F4761" w:themeColor="accent1" w:themeShade="BF"/>
    </w:rPr>
  </w:style>
  <w:style w:type="character" w:styleId="IntenseReference">
    <w:name w:val="Intense Reference"/>
    <w:basedOn w:val="DefaultParagraphFont"/>
    <w:uiPriority w:val="32"/>
    <w:qFormat/>
    <w:rsid w:val="00BB28EA"/>
    <w:rPr>
      <w:b/>
      <w:bCs/>
      <w:smallCaps/>
      <w:color w:val="0F4761" w:themeColor="accent1" w:themeShade="BF"/>
      <w:spacing w:val="5"/>
    </w:rPr>
  </w:style>
  <w:style w:type="paragraph" w:styleId="NormalWeb">
    <w:name w:val="Normal (Web)"/>
    <w:basedOn w:val="Normal"/>
    <w:uiPriority w:val="99"/>
    <w:semiHidden/>
    <w:unhideWhenUsed/>
    <w:rsid w:val="00E41531"/>
    <w:rPr>
      <w:rFonts w:ascii="Times New Roman" w:hAnsi="Times New Roman" w:cs="Times New Roman"/>
    </w:rPr>
  </w:style>
  <w:style w:type="paragraph" w:styleId="TOCHeading">
    <w:name w:val="TOC Heading"/>
    <w:basedOn w:val="Heading1"/>
    <w:next w:val="Normal"/>
    <w:uiPriority w:val="39"/>
    <w:unhideWhenUsed/>
    <w:qFormat/>
    <w:rsid w:val="007375B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375B4"/>
    <w:pPr>
      <w:spacing w:after="100"/>
    </w:pPr>
  </w:style>
  <w:style w:type="paragraph" w:styleId="TOC2">
    <w:name w:val="toc 2"/>
    <w:basedOn w:val="Normal"/>
    <w:next w:val="Normal"/>
    <w:autoRedefine/>
    <w:uiPriority w:val="39"/>
    <w:unhideWhenUsed/>
    <w:rsid w:val="007375B4"/>
    <w:pPr>
      <w:spacing w:after="100"/>
      <w:ind w:left="240"/>
    </w:pPr>
  </w:style>
  <w:style w:type="character" w:styleId="Hyperlink">
    <w:name w:val="Hyperlink"/>
    <w:basedOn w:val="DefaultParagraphFont"/>
    <w:uiPriority w:val="99"/>
    <w:unhideWhenUsed/>
    <w:rsid w:val="007375B4"/>
    <w:rPr>
      <w:color w:val="467886" w:themeColor="hyperlink"/>
      <w:u w:val="single"/>
    </w:rPr>
  </w:style>
  <w:style w:type="paragraph" w:styleId="Caption">
    <w:name w:val="caption"/>
    <w:basedOn w:val="Normal"/>
    <w:next w:val="Normal"/>
    <w:uiPriority w:val="35"/>
    <w:unhideWhenUsed/>
    <w:qFormat/>
    <w:rsid w:val="000B5C2F"/>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152713"/>
    <w:rPr>
      <w:color w:val="96607D" w:themeColor="followedHyperlink"/>
      <w:u w:val="single"/>
    </w:rPr>
  </w:style>
  <w:style w:type="character" w:styleId="UnresolvedMention">
    <w:name w:val="Unresolved Mention"/>
    <w:basedOn w:val="DefaultParagraphFont"/>
    <w:uiPriority w:val="99"/>
    <w:semiHidden/>
    <w:unhideWhenUsed/>
    <w:rsid w:val="00152713"/>
    <w:rPr>
      <w:color w:val="605E5C"/>
      <w:shd w:val="clear" w:color="auto" w:fill="E1DFDD"/>
    </w:rPr>
  </w:style>
  <w:style w:type="paragraph" w:styleId="Header">
    <w:name w:val="header"/>
    <w:basedOn w:val="Normal"/>
    <w:link w:val="HeaderChar"/>
    <w:uiPriority w:val="99"/>
    <w:unhideWhenUsed/>
    <w:rsid w:val="00455C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CA9"/>
  </w:style>
  <w:style w:type="paragraph" w:styleId="Footer">
    <w:name w:val="footer"/>
    <w:basedOn w:val="Normal"/>
    <w:link w:val="FooterChar"/>
    <w:uiPriority w:val="99"/>
    <w:unhideWhenUsed/>
    <w:rsid w:val="00455C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CA9"/>
  </w:style>
  <w:style w:type="paragraph" w:styleId="NoSpacing">
    <w:name w:val="No Spacing"/>
    <w:link w:val="NoSpacingChar"/>
    <w:uiPriority w:val="1"/>
    <w:qFormat/>
    <w:rsid w:val="00746EA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46EA8"/>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007/s40692-024-00325-y?utm_source=chatgpt.com" TargetMode="External"/><Relationship Id="rId18" Type="http://schemas.openxmlformats.org/officeDocument/2006/relationships/hyperlink" Target="https://dl.acm.org/doi/10.1145/3586075" TargetMode="External"/><Relationship Id="rId26" Type="http://schemas.openxmlformats.org/officeDocument/2006/relationships/hyperlink" Target="https://www.researchgate.net/publication/304579281_Sentiment_Analysis_on_Twitter" TargetMode="External"/><Relationship Id="rId39" Type="http://schemas.openxmlformats.org/officeDocument/2006/relationships/hyperlink" Target="https://link.springer.com/article/10.1007/s00500-024-10357-2" TargetMode="External"/><Relationship Id="rId21" Type="http://schemas.openxmlformats.org/officeDocument/2006/relationships/hyperlink" Target="https://ijcjournal.org/InternationalJournalOfComputer/article/view/2404?utm_source=chatgpt.com" TargetMode="External"/><Relationship Id="rId34" Type="http://schemas.openxmlformats.org/officeDocument/2006/relationships/hyperlink" Target="https://www.sciencedirect.com/science/article/pii/S0957417424011680"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clanthology.org/2020.aacl-main.46/" TargetMode="External"/><Relationship Id="rId20" Type="http://schemas.openxmlformats.org/officeDocument/2006/relationships/hyperlink" Target="https://aclanthology.org/N19-1423/" TargetMode="External"/><Relationship Id="rId29" Type="http://schemas.openxmlformats.org/officeDocument/2006/relationships/hyperlink" Target="https://peerj.com/articles/cs-2203/" TargetMode="External"/><Relationship Id="rId41" Type="http://schemas.openxmlformats.org/officeDocument/2006/relationships/hyperlink" Target="https://onlinelibrary.wiley.com/doi/10.1002/widm.125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ur-ws.org/Vol-3966/W3Paper1.pdf" TargetMode="External"/><Relationship Id="rId24" Type="http://schemas.openxmlformats.org/officeDocument/2006/relationships/hyperlink" Target="https://web.stanford.edu/~jurafsky/slp3/" TargetMode="External"/><Relationship Id="rId32" Type="http://schemas.openxmlformats.org/officeDocument/2006/relationships/hyperlink" Target="https://christophm.github.io/interpretable-ml-book/" TargetMode="External"/><Relationship Id="rId37" Type="http://schemas.openxmlformats.org/officeDocument/2006/relationships/hyperlink" Target="https://arxiv.org/abs/1910.01108" TargetMode="External"/><Relationship Id="rId40" Type="http://schemas.openxmlformats.org/officeDocument/2006/relationships/hyperlink" Target="https://huggingface.co/docs/transformers/index" TargetMode="External"/><Relationship Id="rId5" Type="http://schemas.openxmlformats.org/officeDocument/2006/relationships/webSettings" Target="webSettings.xml"/><Relationship Id="rId15" Type="http://schemas.openxmlformats.org/officeDocument/2006/relationships/hyperlink" Target="https://pmc.ncbi.nlm.nih.gov/articles/PMC9816550/" TargetMode="External"/><Relationship Id="rId23" Type="http://schemas.openxmlformats.org/officeDocument/2006/relationships/hyperlink" Target="https://www.sciencedirect.com/science/article/abs/pii/S0957417423031688" TargetMode="External"/><Relationship Id="rId28" Type="http://schemas.openxmlformats.org/officeDocument/2006/relationships/hyperlink" Target="https://aclanthology.org/P11-1015/" TargetMode="External"/><Relationship Id="rId36" Type="http://schemas.openxmlformats.org/officeDocument/2006/relationships/hyperlink" Target="https://www.techscience.com/cmc/v82n2/59500" TargetMode="External"/><Relationship Id="rId10" Type="http://schemas.openxmlformats.org/officeDocument/2006/relationships/image" Target="media/image3.png"/><Relationship Id="rId19" Type="http://schemas.openxmlformats.org/officeDocument/2006/relationships/hyperlink" Target="https://www.sciencedirect.com/science/article/abs/pii/S0952197625032865" TargetMode="External"/><Relationship Id="rId31" Type="http://schemas.openxmlformats.org/officeDocument/2006/relationships/hyperlink" Target="https://doi.org/10.1145/3439726"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dpi.com/2076-3417/15/20/11046" TargetMode="External"/><Relationship Id="rId22" Type="http://schemas.openxmlformats.org/officeDocument/2006/relationships/hyperlink" Target="https://revistas.unir.net/index.php/ijimai/article/view/261" TargetMode="External"/><Relationship Id="rId27" Type="http://schemas.openxmlformats.org/officeDocument/2006/relationships/hyperlink" Target="https://dl.acm.org/doi/10.1145/3495162" TargetMode="External"/><Relationship Id="rId30" Type="http://schemas.openxmlformats.org/officeDocument/2006/relationships/hyperlink" Target="https://www.nature.com/articles/s41598-025-27377-z?utm_source=chatgpt.com" TargetMode="External"/><Relationship Id="rId35" Type="http://schemas.openxmlformats.org/officeDocument/2006/relationships/hyperlink" Target="https://www.researchgate.net/publication/394382249"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nltk.org/book/" TargetMode="External"/><Relationship Id="rId17" Type="http://schemas.openxmlformats.org/officeDocument/2006/relationships/hyperlink" Target="https://journals.theusinsight.com/index.php/AJAI/article/view/67" TargetMode="External"/><Relationship Id="rId25" Type="http://schemas.openxmlformats.org/officeDocument/2006/relationships/hyperlink" Target="https://link.springer.com/article/10.1007/s44257-025-00035-4" TargetMode="External"/><Relationship Id="rId33" Type="http://schemas.openxmlformats.org/officeDocument/2006/relationships/hyperlink" Target="https://www.mdpi.com/2504-2289/8/11/141" TargetMode="External"/><Relationship Id="rId38" Type="http://schemas.openxmlformats.org/officeDocument/2006/relationships/hyperlink" Target="https://www.nature.com/articles/s41598-025-2292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C6404-FE67-42AE-B633-736983658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5441</Words>
  <Characters>31019</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 ML Model</dc:title>
  <dc:subject>L7 - Artificial Intelligence</dc:subject>
  <dc:creator>Iftekhar Rashid</dc:creator>
  <cp:keywords/>
  <dc:description/>
  <cp:lastModifiedBy>Iftekhar Rashid</cp:lastModifiedBy>
  <cp:revision>35</cp:revision>
  <dcterms:created xsi:type="dcterms:W3CDTF">2026-03-29T13:45:00Z</dcterms:created>
  <dcterms:modified xsi:type="dcterms:W3CDTF">2026-03-29T21:22:00Z</dcterms:modified>
</cp:coreProperties>
</file>