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E5F8AA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F67FA">
              <w:rPr>
                <w:b/>
                <w:color w:val="auto"/>
                <w:sz w:val="32"/>
              </w:rPr>
              <w:t>Kian Board</w:t>
            </w:r>
            <w:r w:rsidR="005A1BA3">
              <w:rPr>
                <w:b/>
                <w:color w:val="auto"/>
                <w:sz w:val="32"/>
              </w:rPr>
              <w:t>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3D33BF5" w:rsidR="005A1BA3" w:rsidRDefault="007F67FA" w:rsidP="00340E9A">
            <w:pPr>
              <w:overflowPunct/>
              <w:autoSpaceDE/>
              <w:autoSpaceDN/>
              <w:adjustRightInd/>
              <w:ind w:right="237"/>
              <w:textAlignment w:val="auto"/>
              <w:rPr>
                <w:b/>
                <w:color w:val="auto"/>
                <w:sz w:val="32"/>
              </w:rPr>
            </w:pPr>
            <w:r>
              <w:rPr>
                <w:b/>
                <w:color w:val="auto"/>
                <w:sz w:val="32"/>
              </w:rPr>
              <w:t>213</w:t>
            </w:r>
            <w:r w:rsidR="00E935C7">
              <w:rPr>
                <w:b/>
                <w:color w:val="auto"/>
                <w:sz w:val="32"/>
              </w:rPr>
              <w:t>4510</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7F3BF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7F3BF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7F3BF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7F3BF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7F3BF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7F3BF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7F3BF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7F3BF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7F3BF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8A5C45"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17D56115" w14:textId="3CA507A4" w:rsidR="001E539F" w:rsidRPr="00D70571" w:rsidRDefault="00025650" w:rsidP="00340E9A">
      <w:pPr>
        <w:ind w:right="237"/>
        <w:jc w:val="both"/>
        <w:rPr>
          <w:b/>
          <w:sz w:val="24"/>
          <w:szCs w:val="24"/>
        </w:rPr>
      </w:pPr>
      <w:r w:rsidRPr="00025650">
        <w:rPr>
          <w:b/>
          <w:sz w:val="24"/>
          <w:szCs w:val="24"/>
        </w:rPr>
        <w:t>ANSWER:</w:t>
      </w:r>
    </w:p>
    <w:p w14:paraId="6B95D44B" w14:textId="40A768CD" w:rsidR="001E539F" w:rsidRDefault="001E539F" w:rsidP="00340E9A">
      <w:pPr>
        <w:ind w:right="237"/>
        <w:jc w:val="both"/>
        <w:rPr>
          <w:sz w:val="24"/>
          <w:szCs w:val="24"/>
        </w:rPr>
      </w:pPr>
    </w:p>
    <w:p w14:paraId="627B9BA2" w14:textId="39234E88" w:rsidR="001E539F" w:rsidRDefault="001E539F" w:rsidP="00340E9A">
      <w:pPr>
        <w:ind w:right="237"/>
        <w:jc w:val="both"/>
        <w:rPr>
          <w:sz w:val="24"/>
          <w:szCs w:val="24"/>
        </w:rPr>
      </w:pPr>
      <w:r>
        <w:rPr>
          <w:sz w:val="24"/>
          <w:szCs w:val="24"/>
        </w:rPr>
        <w:t xml:space="preserve">Wellbeing and resilience </w:t>
      </w:r>
      <w:proofErr w:type="gramStart"/>
      <w:r>
        <w:rPr>
          <w:sz w:val="24"/>
          <w:szCs w:val="24"/>
        </w:rPr>
        <w:t>has</w:t>
      </w:r>
      <w:proofErr w:type="gramEnd"/>
      <w:r>
        <w:rPr>
          <w:sz w:val="24"/>
          <w:szCs w:val="24"/>
        </w:rPr>
        <w:t xml:space="preserve"> been an important aspect of my policing career thus far and will continue to be in order to maintain a healthy balance of work and home life. Wellbeing can be defined as “</w:t>
      </w:r>
      <w:r w:rsidRPr="001E539F">
        <w:rPr>
          <w:sz w:val="24"/>
          <w:szCs w:val="24"/>
        </w:rPr>
        <w:t>the state of feeling healthy and happy</w:t>
      </w:r>
      <w:r>
        <w:rPr>
          <w:sz w:val="24"/>
          <w:szCs w:val="24"/>
        </w:rPr>
        <w:t xml:space="preserve">“ </w:t>
      </w:r>
      <w:sdt>
        <w:sdtPr>
          <w:rPr>
            <w:sz w:val="24"/>
            <w:szCs w:val="24"/>
          </w:rPr>
          <w:id w:val="-1316951638"/>
          <w:citation/>
        </w:sdtPr>
        <w:sdtEndPr/>
        <w:sdtContent>
          <w:r>
            <w:rPr>
              <w:sz w:val="24"/>
              <w:szCs w:val="24"/>
            </w:rPr>
            <w:fldChar w:fldCharType="begin"/>
          </w:r>
          <w:r>
            <w:rPr>
              <w:sz w:val="24"/>
              <w:szCs w:val="24"/>
            </w:rPr>
            <w:instrText xml:space="preserve"> CITATION Col231 \l 2057 </w:instrText>
          </w:r>
          <w:r>
            <w:rPr>
              <w:sz w:val="24"/>
              <w:szCs w:val="24"/>
            </w:rPr>
            <w:fldChar w:fldCharType="separate"/>
          </w:r>
          <w:r w:rsidR="008A5C45" w:rsidRPr="008A5C45">
            <w:rPr>
              <w:noProof/>
              <w:sz w:val="24"/>
              <w:szCs w:val="24"/>
            </w:rPr>
            <w:t>(McIntosh, 2023)</w:t>
          </w:r>
          <w:r>
            <w:rPr>
              <w:sz w:val="24"/>
              <w:szCs w:val="24"/>
            </w:rPr>
            <w:fldChar w:fldCharType="end"/>
          </w:r>
        </w:sdtContent>
      </w:sdt>
      <w:r>
        <w:rPr>
          <w:sz w:val="24"/>
          <w:szCs w:val="24"/>
        </w:rPr>
        <w:t xml:space="preserve"> whereas resilience is defined as “</w:t>
      </w:r>
      <w:r w:rsidRPr="001E539F">
        <w:rPr>
          <w:sz w:val="24"/>
          <w:szCs w:val="24"/>
        </w:rPr>
        <w:t>the ability to cope with and recover from setbacks</w:t>
      </w:r>
      <w:r>
        <w:rPr>
          <w:sz w:val="24"/>
          <w:szCs w:val="24"/>
        </w:rPr>
        <w:t xml:space="preserve">” </w:t>
      </w:r>
      <w:sdt>
        <w:sdtPr>
          <w:rPr>
            <w:sz w:val="24"/>
            <w:szCs w:val="24"/>
          </w:rPr>
          <w:id w:val="133918588"/>
          <w:citation/>
        </w:sdtPr>
        <w:sdtEndPr/>
        <w:sdtContent>
          <w:r>
            <w:rPr>
              <w:sz w:val="24"/>
              <w:szCs w:val="24"/>
            </w:rPr>
            <w:fldChar w:fldCharType="begin"/>
          </w:r>
          <w:r>
            <w:rPr>
              <w:sz w:val="24"/>
              <w:szCs w:val="24"/>
            </w:rPr>
            <w:instrText xml:space="preserve"> CITATION Ken23 \l 2057 </w:instrText>
          </w:r>
          <w:r>
            <w:rPr>
              <w:sz w:val="24"/>
              <w:szCs w:val="24"/>
            </w:rPr>
            <w:fldChar w:fldCharType="separate"/>
          </w:r>
          <w:r w:rsidR="008A5C45" w:rsidRPr="008A5C45">
            <w:rPr>
              <w:noProof/>
              <w:sz w:val="24"/>
              <w:szCs w:val="24"/>
            </w:rPr>
            <w:t>(Cherry, 2023)</w:t>
          </w:r>
          <w:r>
            <w:rPr>
              <w:sz w:val="24"/>
              <w:szCs w:val="24"/>
            </w:rPr>
            <w:fldChar w:fldCharType="end"/>
          </w:r>
        </w:sdtContent>
      </w:sdt>
      <w:r>
        <w:rPr>
          <w:sz w:val="24"/>
          <w:szCs w:val="24"/>
        </w:rPr>
        <w:t xml:space="preserve">. </w:t>
      </w:r>
      <w:r w:rsidR="003727AE">
        <w:rPr>
          <w:sz w:val="24"/>
          <w:szCs w:val="24"/>
        </w:rPr>
        <w:t xml:space="preserve">Applying these into a policing lifestyle has proven essential due to the duties and roles I have had to carry out during my career as an officer. </w:t>
      </w:r>
    </w:p>
    <w:p w14:paraId="0E2BD07B" w14:textId="1FD2E01D" w:rsidR="003727AE" w:rsidRDefault="003727AE" w:rsidP="00340E9A">
      <w:pPr>
        <w:ind w:right="237"/>
        <w:jc w:val="both"/>
        <w:rPr>
          <w:sz w:val="24"/>
          <w:szCs w:val="24"/>
        </w:rPr>
      </w:pPr>
      <w:r>
        <w:rPr>
          <w:sz w:val="24"/>
          <w:szCs w:val="24"/>
        </w:rPr>
        <w:t xml:space="preserve">Understanding what my wellbeing needs are and how resilient I am, reflecting on my duties thus-far and how organisational culture has impacted my wellbeing and resilience. </w:t>
      </w:r>
    </w:p>
    <w:p w14:paraId="48484F1A" w14:textId="77777777" w:rsidR="003727AE" w:rsidRDefault="003727AE" w:rsidP="00340E9A">
      <w:pPr>
        <w:ind w:right="237"/>
        <w:jc w:val="both"/>
        <w:rPr>
          <w:sz w:val="24"/>
          <w:szCs w:val="24"/>
        </w:rPr>
      </w:pPr>
    </w:p>
    <w:p w14:paraId="7F24BD42" w14:textId="0287F63B" w:rsidR="003727AE" w:rsidRDefault="003727AE" w:rsidP="00340E9A">
      <w:pPr>
        <w:ind w:right="237"/>
        <w:jc w:val="both"/>
        <w:rPr>
          <w:sz w:val="24"/>
          <w:szCs w:val="24"/>
        </w:rPr>
      </w:pPr>
      <w:r>
        <w:rPr>
          <w:sz w:val="24"/>
          <w:szCs w:val="24"/>
        </w:rPr>
        <w:t xml:space="preserve">Charles Handy, a management philosopher theorised that organisational culture can be categorised based on the priorities of the organisation. These types </w:t>
      </w:r>
      <w:proofErr w:type="gramStart"/>
      <w:r>
        <w:rPr>
          <w:sz w:val="24"/>
          <w:szCs w:val="24"/>
        </w:rPr>
        <w:t>are:</w:t>
      </w:r>
      <w:proofErr w:type="gramEnd"/>
      <w:r>
        <w:rPr>
          <w:sz w:val="24"/>
          <w:szCs w:val="24"/>
        </w:rPr>
        <w:t xml:space="preserve"> Power, Task, Person and Role cultures. From personal experience and working within my team, I have found that the policing organisational culture is highly reflective of the Task Culture that Handy describes in theory. This culture is described by Handy as an organisational culture that “</w:t>
      </w:r>
      <w:r w:rsidRPr="003727AE">
        <w:rPr>
          <w:sz w:val="24"/>
          <w:szCs w:val="24"/>
        </w:rPr>
        <w:t>are formed to achieve the targets or solve critical problems</w:t>
      </w:r>
      <w:r>
        <w:rPr>
          <w:sz w:val="24"/>
          <w:szCs w:val="24"/>
        </w:rPr>
        <w:t xml:space="preserve">” </w:t>
      </w:r>
      <w:sdt>
        <w:sdtPr>
          <w:rPr>
            <w:sz w:val="24"/>
            <w:szCs w:val="24"/>
          </w:rPr>
          <w:id w:val="-679510368"/>
          <w:citation/>
        </w:sdtPr>
        <w:sdtEndPr/>
        <w:sdtContent>
          <w:r w:rsidR="007F3594">
            <w:rPr>
              <w:sz w:val="24"/>
              <w:szCs w:val="24"/>
            </w:rPr>
            <w:fldChar w:fldCharType="begin"/>
          </w:r>
          <w:r w:rsidR="007F3594">
            <w:rPr>
              <w:sz w:val="24"/>
              <w:szCs w:val="24"/>
            </w:rPr>
            <w:instrText xml:space="preserve"> CITATION Cha95 \l 2057 </w:instrText>
          </w:r>
          <w:r w:rsidR="007F3594">
            <w:rPr>
              <w:sz w:val="24"/>
              <w:szCs w:val="24"/>
            </w:rPr>
            <w:fldChar w:fldCharType="separate"/>
          </w:r>
          <w:r w:rsidR="008A5C45" w:rsidRPr="008A5C45">
            <w:rPr>
              <w:noProof/>
              <w:sz w:val="24"/>
              <w:szCs w:val="24"/>
            </w:rPr>
            <w:t>(Handy, 1995)</w:t>
          </w:r>
          <w:r w:rsidR="007F3594">
            <w:rPr>
              <w:sz w:val="24"/>
              <w:szCs w:val="24"/>
            </w:rPr>
            <w:fldChar w:fldCharType="end"/>
          </w:r>
        </w:sdtContent>
      </w:sdt>
      <w:r w:rsidR="007F3594">
        <w:rPr>
          <w:sz w:val="24"/>
          <w:szCs w:val="24"/>
        </w:rPr>
        <w:t>. Within policing, there are a prioritisation of tasks to be completed before the shift is completed with new tasks (new calls, emergency responses) being added to the list throughout the shift. Handy states that the team of a “collective inspiration and aspiration to achieve workload” completes the tas</w:t>
      </w:r>
      <w:r w:rsidR="00C06321">
        <w:rPr>
          <w:sz w:val="24"/>
          <w:szCs w:val="24"/>
        </w:rPr>
        <w:t xml:space="preserve">ks assigned to them and the culture “blooms” from this. The centric focus of the culture is completing tasks which then inspires those within the organisation. </w:t>
      </w:r>
    </w:p>
    <w:p w14:paraId="3738B399" w14:textId="4EA97921" w:rsidR="00C06321" w:rsidRDefault="00C06321" w:rsidP="00340E9A">
      <w:pPr>
        <w:ind w:right="237"/>
        <w:jc w:val="both"/>
        <w:rPr>
          <w:sz w:val="24"/>
          <w:szCs w:val="24"/>
        </w:rPr>
      </w:pPr>
      <w:r>
        <w:rPr>
          <w:sz w:val="24"/>
          <w:szCs w:val="24"/>
        </w:rPr>
        <w:t xml:space="preserve">Reflecting on Handy’s theory of Task Culture </w:t>
      </w:r>
      <w:r w:rsidR="00B1291C">
        <w:rPr>
          <w:sz w:val="24"/>
          <w:szCs w:val="24"/>
        </w:rPr>
        <w:t xml:space="preserve">and wellbeing and resilience, it could be theorised that the stress and pressure of completing tasks weighs heavily on officers around the force. High workload amounts, constant influx of ‘tasks’ and very few moments of relief from tasks may overwork officers across force causing burnout and further stress. This is why I have found it crucial to ensure my wellbeing and resilience is prioritised during work to ensure that I do reach burnout or further stress from work to ensure that tasks are completed to an efficient level. It has been effective in the team motivating and helping one another when burnout </w:t>
      </w:r>
      <w:r w:rsidR="00B1291C">
        <w:rPr>
          <w:sz w:val="24"/>
          <w:szCs w:val="24"/>
        </w:rPr>
        <w:lastRenderedPageBreak/>
        <w:t xml:space="preserve">symptoms appear within the team. Bandura’s Social Cognitive theory describes that persons are “active agents” are can influence and be influenced by their environment </w:t>
      </w:r>
      <w:sdt>
        <w:sdtPr>
          <w:rPr>
            <w:sz w:val="24"/>
            <w:szCs w:val="24"/>
          </w:rPr>
          <w:id w:val="803965418"/>
          <w:citation/>
        </w:sdtPr>
        <w:sdtEndPr/>
        <w:sdtContent>
          <w:r w:rsidR="00B1291C">
            <w:rPr>
              <w:sz w:val="24"/>
              <w:szCs w:val="24"/>
            </w:rPr>
            <w:fldChar w:fldCharType="begin"/>
          </w:r>
          <w:r w:rsidR="00B1291C">
            <w:rPr>
              <w:sz w:val="24"/>
              <w:szCs w:val="24"/>
            </w:rPr>
            <w:instrText xml:space="preserve"> CITATION Ban97 \l 2057 </w:instrText>
          </w:r>
          <w:r w:rsidR="00B1291C">
            <w:rPr>
              <w:sz w:val="24"/>
              <w:szCs w:val="24"/>
            </w:rPr>
            <w:fldChar w:fldCharType="separate"/>
          </w:r>
          <w:r w:rsidR="008A5C45" w:rsidRPr="008A5C45">
            <w:rPr>
              <w:noProof/>
              <w:sz w:val="24"/>
              <w:szCs w:val="24"/>
            </w:rPr>
            <w:t>(Bandura, 1997)</w:t>
          </w:r>
          <w:r w:rsidR="00B1291C">
            <w:rPr>
              <w:sz w:val="24"/>
              <w:szCs w:val="24"/>
            </w:rPr>
            <w:fldChar w:fldCharType="end"/>
          </w:r>
        </w:sdtContent>
      </w:sdt>
      <w:r w:rsidR="00B1291C">
        <w:rPr>
          <w:sz w:val="24"/>
          <w:szCs w:val="24"/>
        </w:rPr>
        <w:t xml:space="preserve"> therefore, in order to maintain motivation within the team and to stop burnout, those within the team motivate one another to ensure the environment remains motivated and for the agents (team officers) to </w:t>
      </w:r>
      <w:r w:rsidR="00564193">
        <w:rPr>
          <w:sz w:val="24"/>
          <w:szCs w:val="24"/>
        </w:rPr>
        <w:t xml:space="preserve">stay motivated to complete tasks. I have found this to be an accurate representation of healthy wellbeing and also helped me build my resilience within work as it is those around me who have motivated me to complete my workload at an efficient rate and helped me remain motivated. </w:t>
      </w:r>
    </w:p>
    <w:p w14:paraId="58D75B57" w14:textId="77777777" w:rsidR="00564193" w:rsidRDefault="00564193" w:rsidP="00340E9A">
      <w:pPr>
        <w:ind w:right="237"/>
        <w:jc w:val="both"/>
        <w:rPr>
          <w:sz w:val="24"/>
          <w:szCs w:val="24"/>
        </w:rPr>
      </w:pPr>
    </w:p>
    <w:p w14:paraId="71235E13" w14:textId="587F5C66" w:rsidR="00564193" w:rsidRDefault="00564193" w:rsidP="00340E9A">
      <w:pPr>
        <w:ind w:right="237"/>
        <w:jc w:val="both"/>
        <w:rPr>
          <w:sz w:val="24"/>
          <w:szCs w:val="24"/>
        </w:rPr>
      </w:pPr>
      <w:r>
        <w:rPr>
          <w:sz w:val="24"/>
          <w:szCs w:val="24"/>
        </w:rPr>
        <w:t xml:space="preserve">However, despite organisational culture presenting positives in relation to the completion of tasks, it can also have adverse effects when accepting personal values and feelings towards certain tasks. I have found within policing that these tasks must be completed in a ‘golden standard’ and to an efficient degree. Working within a task centric cultural organisation can then lead to the prioritisation of task completion rather than the focus of individual value. Inevitably, there are some reports made to police that cannot be progressed due to lack of evidence, </w:t>
      </w:r>
      <w:proofErr w:type="gramStart"/>
      <w:r>
        <w:rPr>
          <w:sz w:val="24"/>
          <w:szCs w:val="24"/>
        </w:rPr>
        <w:t>support</w:t>
      </w:r>
      <w:proofErr w:type="gramEnd"/>
      <w:r>
        <w:rPr>
          <w:sz w:val="24"/>
          <w:szCs w:val="24"/>
        </w:rPr>
        <w:t xml:space="preserve"> or time to investigate fully. This means that the task centric organisation can lead to prioritising the more prominent tasks that require in depth investigation leaving the lower priority tasks to become unnoticed and not attended to at the highest degree. This is mainly due to the workload of tasks being extremely high and the assessment of threat, risk, and harm prioritising tasks to be dealt with as soon as possible. I have found personally that this has impacted my values where I believed that all reports would be dealt with</w:t>
      </w:r>
      <w:r w:rsidR="00FF2550">
        <w:rPr>
          <w:sz w:val="24"/>
          <w:szCs w:val="24"/>
        </w:rPr>
        <w:t xml:space="preserve"> and a positive result would be yielded however, since working for a full year within response policing, I have understood that this is not always possible. It is impossible to have a positive result every time due to some reports not having the full support of the reporting person/others in case, the evidence lacking to prove a result or there isn’t enough time in the investigation which leads to a closure of the case. I found this incredible heavy on my personal values and struggled within my first few months to understand how persons would not support prosecution for incidents against themselves and other factors relating to a closure of a case.</w:t>
      </w:r>
    </w:p>
    <w:p w14:paraId="49FF861C" w14:textId="77777777" w:rsidR="00FF2550" w:rsidRDefault="00FF2550" w:rsidP="00340E9A">
      <w:pPr>
        <w:ind w:right="237"/>
        <w:jc w:val="both"/>
        <w:rPr>
          <w:sz w:val="24"/>
          <w:szCs w:val="24"/>
        </w:rPr>
      </w:pPr>
    </w:p>
    <w:p w14:paraId="33F35B7A" w14:textId="57EE2860" w:rsidR="00FF2550" w:rsidRDefault="00FF2550" w:rsidP="00340E9A">
      <w:pPr>
        <w:ind w:right="237"/>
        <w:jc w:val="both"/>
        <w:rPr>
          <w:sz w:val="24"/>
          <w:szCs w:val="24"/>
        </w:rPr>
      </w:pPr>
      <w:r>
        <w:rPr>
          <w:sz w:val="24"/>
          <w:szCs w:val="24"/>
        </w:rPr>
        <w:t xml:space="preserve">Throughout those months of working, I have adapted and conformed to the policing task culture in order to maintain my wellbeing and resilience. Understanding that not every case will yield a positive result has resulted in less out of work stress and also a stronger resilience when engaging with victims of crime. </w:t>
      </w:r>
    </w:p>
    <w:p w14:paraId="35C7E327" w14:textId="4233CFFF" w:rsidR="00FF2550" w:rsidRPr="00270EEB" w:rsidRDefault="00FF2550" w:rsidP="00340E9A">
      <w:pPr>
        <w:ind w:right="237"/>
        <w:jc w:val="both"/>
        <w:rPr>
          <w:sz w:val="24"/>
          <w:szCs w:val="24"/>
        </w:rPr>
      </w:pPr>
      <w:r>
        <w:rPr>
          <w:sz w:val="24"/>
          <w:szCs w:val="24"/>
        </w:rPr>
        <w:t>Conforming to organisational culture can be both positive and negative. As above the conforming to the task centric organisational c</w:t>
      </w:r>
      <w:r w:rsidR="008D18DB">
        <w:rPr>
          <w:sz w:val="24"/>
          <w:szCs w:val="24"/>
        </w:rPr>
        <w:t xml:space="preserve">ulture has allowed me to focus on personal wellbeing and build my resilience which helps me to better respond to incidents and ensure that all evidence is gathered according to gold standard which in turn has yielded better results for prosecution and victims. This has also been accompanied by a further gathering of experience and understanding how best to respond to situations. </w:t>
      </w:r>
      <w:r w:rsidR="00304F77">
        <w:rPr>
          <w:sz w:val="24"/>
          <w:szCs w:val="24"/>
        </w:rPr>
        <w:t xml:space="preserve">There </w:t>
      </w:r>
      <w:proofErr w:type="gramStart"/>
      <w:r w:rsidR="00EE7830">
        <w:rPr>
          <w:sz w:val="24"/>
          <w:szCs w:val="24"/>
        </w:rPr>
        <w:t>are</w:t>
      </w:r>
      <w:proofErr w:type="gramEnd"/>
      <w:r w:rsidR="00EE7830">
        <w:rPr>
          <w:sz w:val="24"/>
          <w:szCs w:val="24"/>
        </w:rPr>
        <w:t xml:space="preserve"> </w:t>
      </w:r>
      <w:r w:rsidR="00304F77">
        <w:rPr>
          <w:sz w:val="24"/>
          <w:szCs w:val="24"/>
        </w:rPr>
        <w:t>however, several negatives to conforming to organisational culture. It is stated that conforming to organisational culture can lead to “groupthink” where individuals do not interpret and bring in their own ideas or values in an attempt to keep the majority organisation happy. Individuals do this due to the fear of organisational exclusion where persons would feel shunned from the culture and left feeling left out</w:t>
      </w:r>
      <w:r w:rsidR="003444D2">
        <w:rPr>
          <w:sz w:val="24"/>
          <w:szCs w:val="24"/>
        </w:rPr>
        <w:t xml:space="preserve"> </w:t>
      </w:r>
      <w:sdt>
        <w:sdtPr>
          <w:rPr>
            <w:sz w:val="24"/>
            <w:szCs w:val="24"/>
          </w:rPr>
          <w:id w:val="-20861974"/>
          <w:citation/>
        </w:sdtPr>
        <w:sdtEndPr/>
        <w:sdtContent>
          <w:r w:rsidR="003444D2">
            <w:rPr>
              <w:sz w:val="24"/>
              <w:szCs w:val="24"/>
            </w:rPr>
            <w:fldChar w:fldCharType="begin"/>
          </w:r>
          <w:r w:rsidR="003444D2">
            <w:rPr>
              <w:sz w:val="24"/>
              <w:szCs w:val="24"/>
            </w:rPr>
            <w:instrText xml:space="preserve"> CITATION Hon23 \l 2057 </w:instrText>
          </w:r>
          <w:r w:rsidR="003444D2">
            <w:rPr>
              <w:sz w:val="24"/>
              <w:szCs w:val="24"/>
            </w:rPr>
            <w:fldChar w:fldCharType="separate"/>
          </w:r>
          <w:r w:rsidR="008A5C45" w:rsidRPr="008A5C45">
            <w:rPr>
              <w:noProof/>
              <w:sz w:val="24"/>
              <w:szCs w:val="24"/>
            </w:rPr>
            <w:t>(HoneHQ, 2023)</w:t>
          </w:r>
          <w:r w:rsidR="003444D2">
            <w:rPr>
              <w:sz w:val="24"/>
              <w:szCs w:val="24"/>
            </w:rPr>
            <w:fldChar w:fldCharType="end"/>
          </w:r>
        </w:sdtContent>
      </w:sdt>
      <w:r w:rsidR="003444D2">
        <w:rPr>
          <w:sz w:val="24"/>
          <w:szCs w:val="24"/>
        </w:rPr>
        <w:t xml:space="preserve">. It is further stated that </w:t>
      </w:r>
      <w:r w:rsidR="003444D2">
        <w:rPr>
          <w:sz w:val="24"/>
          <w:szCs w:val="24"/>
        </w:rPr>
        <w:lastRenderedPageBreak/>
        <w:t xml:space="preserve">individuals who conform to organisational culture, especially task centric cultures do not go against their “norm” of work and values and therefore there is no challenging of operational ways which may further improve the efficiency of the team. It is possible that members of the culture do not push themselves past the normal required workload as it is seen as the “norm” to complete a set amount of work </w:t>
      </w:r>
      <w:sdt>
        <w:sdtPr>
          <w:rPr>
            <w:sz w:val="24"/>
            <w:szCs w:val="24"/>
          </w:rPr>
          <w:id w:val="1120571113"/>
          <w:citation/>
        </w:sdtPr>
        <w:sdtEndPr/>
        <w:sdtContent>
          <w:r w:rsidR="003444D2">
            <w:rPr>
              <w:sz w:val="24"/>
              <w:szCs w:val="24"/>
            </w:rPr>
            <w:fldChar w:fldCharType="begin"/>
          </w:r>
          <w:r w:rsidR="003444D2">
            <w:rPr>
              <w:sz w:val="24"/>
              <w:szCs w:val="24"/>
            </w:rPr>
            <w:instrText xml:space="preserve"> CITATION Hon23 \l 2057 </w:instrText>
          </w:r>
          <w:r w:rsidR="003444D2">
            <w:rPr>
              <w:sz w:val="24"/>
              <w:szCs w:val="24"/>
            </w:rPr>
            <w:fldChar w:fldCharType="separate"/>
          </w:r>
          <w:r w:rsidR="008A5C45" w:rsidRPr="008A5C45">
            <w:rPr>
              <w:noProof/>
              <w:sz w:val="24"/>
              <w:szCs w:val="24"/>
            </w:rPr>
            <w:t>(HoneHQ, 2023)</w:t>
          </w:r>
          <w:r w:rsidR="003444D2">
            <w:rPr>
              <w:sz w:val="24"/>
              <w:szCs w:val="24"/>
            </w:rPr>
            <w:fldChar w:fldCharType="end"/>
          </w:r>
        </w:sdtContent>
      </w:sdt>
      <w:r w:rsidR="003444D2">
        <w:rPr>
          <w:sz w:val="24"/>
          <w:szCs w:val="24"/>
        </w:rPr>
        <w:t xml:space="preserve">. This leads to less pro-activity which is vital in prevention of crime within police. Stop search protocols, active community engagement and on street reporting of crime is </w:t>
      </w:r>
      <w:r w:rsidR="00EE7830">
        <w:rPr>
          <w:sz w:val="24"/>
          <w:szCs w:val="24"/>
        </w:rPr>
        <w:t>common and an effective tool police</w:t>
      </w:r>
      <w:r w:rsidR="003444D2">
        <w:rPr>
          <w:sz w:val="24"/>
          <w:szCs w:val="24"/>
        </w:rPr>
        <w:t xml:space="preserve"> can utilize if officers are pro-active in their duty which, when officers conform to task centric organisational culture, could limit these tools potential in preventing crime.</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21D1A904" w:rsidR="00FF7784" w:rsidRPr="00270EEB" w:rsidRDefault="003444D2" w:rsidP="00340E9A">
      <w:pPr>
        <w:ind w:right="237"/>
        <w:jc w:val="both"/>
        <w:rPr>
          <w:sz w:val="24"/>
          <w:szCs w:val="24"/>
        </w:rPr>
      </w:pPr>
      <w:r>
        <w:rPr>
          <w:sz w:val="24"/>
          <w:szCs w:val="24"/>
        </w:rPr>
        <w:t xml:space="preserve">To conclude, I have continued my strategies for wellbeing and resilience whilst developing new ways to maintain healthy wellbeing and building my resilience. Firstly, I have allowed sufficient time for myself to enjoy my hobbies and activities which in turn has allowed me to “turn off” from working and not allow my stresses in work to affect my home life. Further to this, I have engaged in fitness outside of work to not only benefit me within work and being fit for duty but also to ensure that I feel healthy and build a healthy and resilient mindset both on and off duty. I have found exercise to be the most effective form of building resilience and improving my wellbeing. </w:t>
      </w:r>
      <w:r w:rsidR="00D70571">
        <w:rPr>
          <w:sz w:val="24"/>
          <w:szCs w:val="24"/>
        </w:rPr>
        <w:t>A study stated that “</w:t>
      </w:r>
      <w:r w:rsidR="00D70571" w:rsidRPr="00D70571">
        <w:rPr>
          <w:sz w:val="24"/>
          <w:szCs w:val="24"/>
        </w:rPr>
        <w:t>regular physical activity is associated with better mental health and emotional well-being</w:t>
      </w:r>
      <w:r w:rsidR="00D70571">
        <w:rPr>
          <w:sz w:val="24"/>
          <w:szCs w:val="24"/>
        </w:rPr>
        <w:t xml:space="preserve">” </w:t>
      </w:r>
      <w:sdt>
        <w:sdtPr>
          <w:rPr>
            <w:sz w:val="24"/>
            <w:szCs w:val="24"/>
          </w:rPr>
          <w:id w:val="-2105411769"/>
          <w:citation/>
        </w:sdtPr>
        <w:sdtEndPr/>
        <w:sdtContent>
          <w:r w:rsidR="00D70571">
            <w:rPr>
              <w:sz w:val="24"/>
              <w:szCs w:val="24"/>
            </w:rPr>
            <w:fldChar w:fldCharType="begin"/>
          </w:r>
          <w:r w:rsidR="00D70571">
            <w:rPr>
              <w:sz w:val="24"/>
              <w:szCs w:val="24"/>
            </w:rPr>
            <w:instrText xml:space="preserve"> CITATION Amy13 \l 2057 </w:instrText>
          </w:r>
          <w:r w:rsidR="00D70571">
            <w:rPr>
              <w:sz w:val="24"/>
              <w:szCs w:val="24"/>
            </w:rPr>
            <w:fldChar w:fldCharType="separate"/>
          </w:r>
          <w:r w:rsidR="008A5C45" w:rsidRPr="008A5C45">
            <w:rPr>
              <w:noProof/>
              <w:sz w:val="24"/>
              <w:szCs w:val="24"/>
            </w:rPr>
            <w:t>(Morgan, 2013)</w:t>
          </w:r>
          <w:r w:rsidR="00D70571">
            <w:rPr>
              <w:sz w:val="24"/>
              <w:szCs w:val="24"/>
            </w:rPr>
            <w:fldChar w:fldCharType="end"/>
          </w:r>
        </w:sdtContent>
      </w:sdt>
      <w:r w:rsidR="00D70571">
        <w:rPr>
          <w:sz w:val="24"/>
          <w:szCs w:val="24"/>
        </w:rPr>
        <w:t>. This journal article explains that physical activity reduces the risk of mental illness due to the releasing of serotonin and endorphins when working out which in turn improves positive wellbeing. This has been evident in my own lifestyle where I have exercised after a stressful day on duty and felt better after exercising.</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57FE5048" w:rsidR="00FF7784" w:rsidRPr="00D70571" w:rsidRDefault="00D70571" w:rsidP="00340E9A">
      <w:pPr>
        <w:ind w:right="237"/>
        <w:jc w:val="both"/>
        <w:rPr>
          <w:sz w:val="24"/>
          <w:szCs w:val="24"/>
        </w:rPr>
      </w:pPr>
      <w:r>
        <w:rPr>
          <w:b/>
          <w:bCs/>
          <w:sz w:val="24"/>
          <w:szCs w:val="24"/>
        </w:rPr>
        <w:t>1303 words</w:t>
      </w: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182427D8" w14:textId="77777777" w:rsidR="007B698F" w:rsidRDefault="007B698F" w:rsidP="00340E9A">
      <w:pPr>
        <w:ind w:right="237"/>
        <w:jc w:val="both"/>
        <w:rPr>
          <w:sz w:val="24"/>
          <w:szCs w:val="24"/>
        </w:rPr>
      </w:pPr>
    </w:p>
    <w:p w14:paraId="69216323" w14:textId="2D61FE01" w:rsidR="007B698F" w:rsidRDefault="007B698F" w:rsidP="00340E9A">
      <w:pPr>
        <w:ind w:right="237"/>
        <w:jc w:val="both"/>
        <w:rPr>
          <w:sz w:val="24"/>
          <w:szCs w:val="24"/>
        </w:rPr>
      </w:pPr>
      <w:r>
        <w:rPr>
          <w:sz w:val="24"/>
          <w:szCs w:val="24"/>
        </w:rPr>
        <w:t xml:space="preserve">Domestic related incidents are some of the highest occurring crimes across the UK with 889,918 police recorded incidents of domestic abuse in 2023 </w:t>
      </w:r>
      <w:sdt>
        <w:sdtPr>
          <w:rPr>
            <w:sz w:val="24"/>
            <w:szCs w:val="24"/>
          </w:rPr>
          <w:id w:val="871884190"/>
          <w:citation/>
        </w:sdtPr>
        <w:sdtEndPr/>
        <w:sdtContent>
          <w:r>
            <w:rPr>
              <w:sz w:val="24"/>
              <w:szCs w:val="24"/>
            </w:rPr>
            <w:fldChar w:fldCharType="begin"/>
          </w:r>
          <w:r>
            <w:rPr>
              <w:sz w:val="24"/>
              <w:szCs w:val="24"/>
            </w:rPr>
            <w:instrText xml:space="preserve"> CITATION Off23 \l 2057 </w:instrText>
          </w:r>
          <w:r>
            <w:rPr>
              <w:sz w:val="24"/>
              <w:szCs w:val="24"/>
            </w:rPr>
            <w:fldChar w:fldCharType="separate"/>
          </w:r>
          <w:r w:rsidR="008A5C45" w:rsidRPr="008A5C45">
            <w:rPr>
              <w:noProof/>
              <w:sz w:val="24"/>
              <w:szCs w:val="24"/>
            </w:rPr>
            <w:t>(Office of National Statistics, 2023)</w:t>
          </w:r>
          <w:r>
            <w:rPr>
              <w:sz w:val="24"/>
              <w:szCs w:val="24"/>
            </w:rPr>
            <w:fldChar w:fldCharType="end"/>
          </w:r>
        </w:sdtContent>
      </w:sdt>
      <w:r>
        <w:rPr>
          <w:sz w:val="24"/>
          <w:szCs w:val="24"/>
        </w:rPr>
        <w:t xml:space="preserve">. </w:t>
      </w:r>
      <w:r w:rsidR="005309C2">
        <w:rPr>
          <w:sz w:val="24"/>
          <w:szCs w:val="24"/>
        </w:rPr>
        <w:t xml:space="preserve">These incidents can comprise of a number of factors which contribute to it being a domestic incident. The Domestic Abuse Act 2021 defines a domestic incident. It states that a domestic incident occurs when one person acts in a way to another that includes “physical or sexual abuse, violent or threatening behaviour, controlling or coercive behaviour, economic abuse, psychological, emotional or any other kind of abuse” </w:t>
      </w:r>
      <w:sdt>
        <w:sdtPr>
          <w:rPr>
            <w:sz w:val="24"/>
            <w:szCs w:val="24"/>
          </w:rPr>
          <w:id w:val="-1356261039"/>
          <w:citation/>
        </w:sdtPr>
        <w:sdtEndPr/>
        <w:sdtContent>
          <w:r w:rsidR="005309C2">
            <w:rPr>
              <w:sz w:val="24"/>
              <w:szCs w:val="24"/>
            </w:rPr>
            <w:fldChar w:fldCharType="begin"/>
          </w:r>
          <w:r w:rsidR="005309C2">
            <w:rPr>
              <w:sz w:val="24"/>
              <w:szCs w:val="24"/>
            </w:rPr>
            <w:instrText xml:space="preserve"> CITATION Leg21 \l 2057 </w:instrText>
          </w:r>
          <w:r w:rsidR="005309C2">
            <w:rPr>
              <w:sz w:val="24"/>
              <w:szCs w:val="24"/>
            </w:rPr>
            <w:fldChar w:fldCharType="separate"/>
          </w:r>
          <w:r w:rsidR="008A5C45" w:rsidRPr="008A5C45">
            <w:rPr>
              <w:noProof/>
              <w:sz w:val="24"/>
              <w:szCs w:val="24"/>
            </w:rPr>
            <w:t>(Legislation.Gov, 2021)</w:t>
          </w:r>
          <w:r w:rsidR="005309C2">
            <w:rPr>
              <w:sz w:val="24"/>
              <w:szCs w:val="24"/>
            </w:rPr>
            <w:fldChar w:fldCharType="end"/>
          </w:r>
        </w:sdtContent>
      </w:sdt>
      <w:r w:rsidR="005309C2">
        <w:rPr>
          <w:sz w:val="24"/>
          <w:szCs w:val="24"/>
        </w:rPr>
        <w:t xml:space="preserve">. </w:t>
      </w:r>
    </w:p>
    <w:p w14:paraId="139AB5DD" w14:textId="77777777" w:rsidR="005309C2" w:rsidRDefault="005309C2" w:rsidP="00340E9A">
      <w:pPr>
        <w:ind w:right="237"/>
        <w:jc w:val="both"/>
        <w:rPr>
          <w:sz w:val="24"/>
          <w:szCs w:val="24"/>
        </w:rPr>
      </w:pPr>
    </w:p>
    <w:p w14:paraId="7191961E" w14:textId="12B42109" w:rsidR="005309C2" w:rsidRDefault="005309C2" w:rsidP="00340E9A">
      <w:pPr>
        <w:ind w:right="237"/>
        <w:jc w:val="both"/>
        <w:rPr>
          <w:sz w:val="24"/>
          <w:szCs w:val="24"/>
        </w:rPr>
      </w:pPr>
      <w:r>
        <w:rPr>
          <w:sz w:val="24"/>
          <w:szCs w:val="24"/>
        </w:rPr>
        <w:t>Throughout my year on response, I have dealt with several domestic incidents each that have been dealt with differently and approached on an individual basis. My most recent incident was of violent domestic nature whereby myself and my colleague responded to a call whereby a female had allegedly hit her partner inside an address as well as assaulting a neighbour. Once on scene, there were parties involved that identified themselves who had clear injuries. Both the male partner and neighbour had visible injuries however, in order to gather both sides of the story, we entered the house and spoke with the female partner. It was from here that my colleague placed her under arrest on suspicion of domestic assault and assault.</w:t>
      </w:r>
    </w:p>
    <w:p w14:paraId="05A3C24A" w14:textId="56CD2F0E" w:rsidR="005309C2" w:rsidRDefault="005309C2" w:rsidP="00340E9A">
      <w:pPr>
        <w:ind w:right="237"/>
        <w:jc w:val="both"/>
        <w:rPr>
          <w:sz w:val="24"/>
          <w:szCs w:val="24"/>
        </w:rPr>
      </w:pPr>
      <w:r>
        <w:rPr>
          <w:sz w:val="24"/>
          <w:szCs w:val="24"/>
        </w:rPr>
        <w:t>The incident itself included several factors of which changed my response to the situation in order to protect those around me, my colleagues and myself. Firstly, upon entering the address, a child that appeared to be around one years old, was in the address. Another factor was that both the male and female partner appeared highly intoxicated and potentially under the influence of further drugs.</w:t>
      </w:r>
      <w:r w:rsidR="009F3284">
        <w:rPr>
          <w:sz w:val="24"/>
          <w:szCs w:val="24"/>
        </w:rPr>
        <w:t xml:space="preserve"> Considering both factors, it was vital to ensure that I was able to maintain the </w:t>
      </w:r>
      <w:r w:rsidR="009F3284">
        <w:rPr>
          <w:sz w:val="24"/>
          <w:szCs w:val="24"/>
        </w:rPr>
        <w:lastRenderedPageBreak/>
        <w:t xml:space="preserve">female’s calmness throughout the incident and to ensure that the child was in a safe location at all times. </w:t>
      </w:r>
    </w:p>
    <w:p w14:paraId="6C8BD20A" w14:textId="33B71ACD" w:rsidR="000062A1" w:rsidRDefault="009F3284" w:rsidP="00340E9A">
      <w:pPr>
        <w:ind w:right="237"/>
        <w:jc w:val="both"/>
        <w:rPr>
          <w:sz w:val="24"/>
          <w:szCs w:val="24"/>
        </w:rPr>
      </w:pPr>
      <w:r>
        <w:rPr>
          <w:sz w:val="24"/>
          <w:szCs w:val="24"/>
        </w:rPr>
        <w:t>Unfortunately, the incident did not go as I would have hoped, and things became worse. The female partner became severely agitated that she was not able to do what she pleased during arrest and did not understand why she was being arrested. Whilst my colleague was taking details from others, I was then assaulted by the female several times within the address from her becoming seriously aggravated resistant. Throughout the incident, I ensured that I used the National Decision-Making Model to ensure my safety as well as those around me were a key priority.</w:t>
      </w:r>
      <w:r w:rsidR="000062A1">
        <w:rPr>
          <w:sz w:val="24"/>
          <w:szCs w:val="24"/>
        </w:rPr>
        <w:t xml:space="preserve"> The College of Policing states the NDM is “</w:t>
      </w:r>
      <w:r w:rsidR="000062A1" w:rsidRPr="009F3284">
        <w:rPr>
          <w:sz w:val="24"/>
          <w:szCs w:val="24"/>
        </w:rPr>
        <w:t>suitable for all decisions and should be used by everyone in policing</w:t>
      </w:r>
      <w:r w:rsidR="000062A1">
        <w:rPr>
          <w:sz w:val="24"/>
          <w:szCs w:val="24"/>
        </w:rPr>
        <w:t xml:space="preserve">” </w:t>
      </w:r>
      <w:sdt>
        <w:sdtPr>
          <w:rPr>
            <w:sz w:val="24"/>
            <w:szCs w:val="24"/>
          </w:rPr>
          <w:id w:val="-1517892"/>
          <w:citation/>
        </w:sdtPr>
        <w:sdtEndPr/>
        <w:sdtContent>
          <w:r w:rsidR="000062A1">
            <w:rPr>
              <w:sz w:val="24"/>
              <w:szCs w:val="24"/>
            </w:rPr>
            <w:fldChar w:fldCharType="begin"/>
          </w:r>
          <w:r w:rsidR="000062A1">
            <w:rPr>
              <w:sz w:val="24"/>
              <w:szCs w:val="24"/>
            </w:rPr>
            <w:instrText xml:space="preserve"> CITATION Col144 \l 2057 </w:instrText>
          </w:r>
          <w:r w:rsidR="000062A1">
            <w:rPr>
              <w:sz w:val="24"/>
              <w:szCs w:val="24"/>
            </w:rPr>
            <w:fldChar w:fldCharType="separate"/>
          </w:r>
          <w:r w:rsidR="008A5C45" w:rsidRPr="008A5C45">
            <w:rPr>
              <w:noProof/>
              <w:sz w:val="24"/>
              <w:szCs w:val="24"/>
            </w:rPr>
            <w:t>(College of Policing, 2014)</w:t>
          </w:r>
          <w:r w:rsidR="000062A1">
            <w:rPr>
              <w:sz w:val="24"/>
              <w:szCs w:val="24"/>
            </w:rPr>
            <w:fldChar w:fldCharType="end"/>
          </w:r>
        </w:sdtContent>
      </w:sdt>
      <w:r w:rsidR="000062A1">
        <w:rPr>
          <w:sz w:val="24"/>
          <w:szCs w:val="24"/>
        </w:rPr>
        <w:t xml:space="preserve"> which can therefore be applied to dynamic and spontaneous events such as the incident described above. </w:t>
      </w:r>
      <w:r>
        <w:rPr>
          <w:sz w:val="24"/>
          <w:szCs w:val="24"/>
        </w:rPr>
        <w:t>The National Decision-Making Model or NDM uses a 5-step system with the Code of Ethics within policing as its priority.</w:t>
      </w:r>
      <w:r w:rsidR="000062A1">
        <w:rPr>
          <w:sz w:val="24"/>
          <w:szCs w:val="24"/>
        </w:rPr>
        <w:t xml:space="preserve"> </w:t>
      </w:r>
    </w:p>
    <w:p w14:paraId="5ABBF937" w14:textId="3A3A6044" w:rsidR="009F3284" w:rsidRPr="00270EEB" w:rsidRDefault="000062A1" w:rsidP="00340E9A">
      <w:pPr>
        <w:ind w:right="237"/>
        <w:jc w:val="both"/>
        <w:rPr>
          <w:sz w:val="24"/>
          <w:szCs w:val="24"/>
        </w:rPr>
      </w:pPr>
      <w:r>
        <w:rPr>
          <w:sz w:val="24"/>
          <w:szCs w:val="24"/>
        </w:rPr>
        <w:t xml:space="preserve">The first step includes the gathering of information and intelligence. In relation to the incident above, myself and my colleague were informed of persons involved warning markers which highlights the threat, risk and harm that may present itself to myself or my colleague. Further to this, we ensured there were no previous incidents between the pair and saw that there was minimal history on policing systems. This in turn, made our response more cautious as we were unsure on the persons we were about to deal with and were not aware of how they may behave or act. </w:t>
      </w:r>
    </w:p>
    <w:p w14:paraId="1A730B74" w14:textId="71D88745" w:rsidR="008B28E7" w:rsidRDefault="000062A1" w:rsidP="00340E9A">
      <w:pPr>
        <w:ind w:right="237"/>
        <w:jc w:val="both"/>
        <w:rPr>
          <w:sz w:val="24"/>
          <w:szCs w:val="24"/>
        </w:rPr>
      </w:pPr>
      <w:r>
        <w:rPr>
          <w:sz w:val="24"/>
          <w:szCs w:val="24"/>
        </w:rPr>
        <w:t>The next step is to assess the threat and risk to ourselves and others and develop a working strategy. As above, we assessed the threat, risk and harm to ourselves and others before entering the property with the alleged offender and ensured we were cautious. The level of response heightened when we saw the level of injury to parties involved and tried to ensure that we as responders were not injured to a similar degree. This meant our strategy for resolution was to ensure all parties were safeguarded before the arrest of the perpetrator. We also tried to ensure that the perpetrator was kept calm and compliant throughout the incident to prevent further threat, risk or harm to persons or police.</w:t>
      </w:r>
      <w:r w:rsidR="00127B1C">
        <w:rPr>
          <w:sz w:val="24"/>
          <w:szCs w:val="24"/>
        </w:rPr>
        <w:t xml:space="preserve"> As the situation escalated </w:t>
      </w:r>
      <w:proofErr w:type="gramStart"/>
      <w:r w:rsidR="00127B1C">
        <w:rPr>
          <w:sz w:val="24"/>
          <w:szCs w:val="24"/>
        </w:rPr>
        <w:t>whereby</w:t>
      </w:r>
      <w:proofErr w:type="gramEnd"/>
      <w:r w:rsidR="00127B1C">
        <w:rPr>
          <w:sz w:val="24"/>
          <w:szCs w:val="24"/>
        </w:rPr>
        <w:t xml:space="preserve"> I was assaulted I also dynamically risk assessed my surroundings to ensure that others and myself would not be further harmed. During this risk assessment, I understood that the child was still within the same room as both myself and the perpetrator</w:t>
      </w:r>
      <w:r w:rsidR="00AB2826">
        <w:rPr>
          <w:sz w:val="24"/>
          <w:szCs w:val="24"/>
        </w:rPr>
        <w:t>. The</w:t>
      </w:r>
      <w:r w:rsidR="00127B1C">
        <w:rPr>
          <w:sz w:val="24"/>
          <w:szCs w:val="24"/>
        </w:rPr>
        <w:t xml:space="preserve"> front door</w:t>
      </w:r>
      <w:r w:rsidR="00AB2826">
        <w:rPr>
          <w:sz w:val="24"/>
          <w:szCs w:val="24"/>
        </w:rPr>
        <w:t xml:space="preserve"> was also</w:t>
      </w:r>
      <w:r w:rsidR="00127B1C">
        <w:rPr>
          <w:sz w:val="24"/>
          <w:szCs w:val="24"/>
        </w:rPr>
        <w:t xml:space="preserve"> seemingly closed and lock</w:t>
      </w:r>
      <w:r w:rsidR="00AB2826">
        <w:rPr>
          <w:sz w:val="24"/>
          <w:szCs w:val="24"/>
        </w:rPr>
        <w:t>ed</w:t>
      </w:r>
      <w:r w:rsidR="00127B1C">
        <w:rPr>
          <w:sz w:val="24"/>
          <w:szCs w:val="24"/>
        </w:rPr>
        <w:t xml:space="preserve"> my colleague outside to stop them from assisting in the apprehension of the perpetrator</w:t>
      </w:r>
      <w:r w:rsidR="00AB2826">
        <w:rPr>
          <w:sz w:val="24"/>
          <w:szCs w:val="24"/>
        </w:rPr>
        <w:t>. Finally, the perpetrator appeared intoxicated or under the influence of drink and drugs and therefore, would have difficulty understanding and complying with the situation which could lead to further offences</w:t>
      </w:r>
      <w:r w:rsidR="00127B1C">
        <w:rPr>
          <w:sz w:val="24"/>
          <w:szCs w:val="24"/>
        </w:rPr>
        <w:t>. These factors significantly increasing the threat, risk and harm assessment and solidified my decision to heighten my level of response.</w:t>
      </w:r>
    </w:p>
    <w:p w14:paraId="73602E6E" w14:textId="66ECB46B" w:rsidR="00AB2826" w:rsidRDefault="000062A1" w:rsidP="00340E9A">
      <w:pPr>
        <w:ind w:right="237"/>
        <w:jc w:val="both"/>
        <w:rPr>
          <w:sz w:val="24"/>
          <w:szCs w:val="24"/>
        </w:rPr>
      </w:pPr>
      <w:r>
        <w:rPr>
          <w:sz w:val="24"/>
          <w:szCs w:val="24"/>
        </w:rPr>
        <w:t xml:space="preserve">The third step is to consider powers and policy throughout the incident. This became an important step throughout the incident whereby things </w:t>
      </w:r>
      <w:r w:rsidR="00127B1C">
        <w:rPr>
          <w:sz w:val="24"/>
          <w:szCs w:val="24"/>
        </w:rPr>
        <w:t>escalated,</w:t>
      </w:r>
      <w:r>
        <w:rPr>
          <w:sz w:val="24"/>
          <w:szCs w:val="24"/>
        </w:rPr>
        <w:t xml:space="preserve"> and further powers and policies were needed to be applied to ensure the threat, risk and harm be reduced to persons and police. </w:t>
      </w:r>
      <w:r w:rsidR="00102FDA">
        <w:rPr>
          <w:sz w:val="24"/>
          <w:szCs w:val="24"/>
        </w:rPr>
        <w:t xml:space="preserve">Initially, with the gathering of information and intelligence of the assaults that occurred and to whom, myself and my colleague understood that the perpetrator would need to be arrested on suspicion of domestic assault and assault. The level of assault is determined by the level of injury inflicted upon the victim. It was seen on both the neighbour and partner that the perpetrator would be arrested for common assault/battery. The </w:t>
      </w:r>
      <w:r w:rsidR="00102FDA">
        <w:rPr>
          <w:sz w:val="24"/>
          <w:szCs w:val="24"/>
        </w:rPr>
        <w:lastRenderedPageBreak/>
        <w:t xml:space="preserve">definition for common assault is a person who commits an act that “intentionally or recklessly causes another to apprehend the immediate application of unlawful force” </w:t>
      </w:r>
      <w:sdt>
        <w:sdtPr>
          <w:rPr>
            <w:sz w:val="24"/>
            <w:szCs w:val="24"/>
          </w:rPr>
          <w:id w:val="818386371"/>
          <w:citation/>
        </w:sdtPr>
        <w:sdtEndPr/>
        <w:sdtContent>
          <w:r w:rsidR="00102FDA">
            <w:rPr>
              <w:sz w:val="24"/>
              <w:szCs w:val="24"/>
            </w:rPr>
            <w:fldChar w:fldCharType="begin"/>
          </w:r>
          <w:r w:rsidR="00102FDA">
            <w:rPr>
              <w:sz w:val="24"/>
              <w:szCs w:val="24"/>
            </w:rPr>
            <w:instrText xml:space="preserve"> CITATION Leg02 \l 2057 </w:instrText>
          </w:r>
          <w:r w:rsidR="00102FDA">
            <w:rPr>
              <w:sz w:val="24"/>
              <w:szCs w:val="24"/>
            </w:rPr>
            <w:fldChar w:fldCharType="separate"/>
          </w:r>
          <w:r w:rsidR="008A5C45" w:rsidRPr="008A5C45">
            <w:rPr>
              <w:noProof/>
              <w:sz w:val="24"/>
              <w:szCs w:val="24"/>
            </w:rPr>
            <w:t>(Legislation.Gov, 2002)</w:t>
          </w:r>
          <w:r w:rsidR="00102FDA">
            <w:rPr>
              <w:sz w:val="24"/>
              <w:szCs w:val="24"/>
            </w:rPr>
            <w:fldChar w:fldCharType="end"/>
          </w:r>
        </w:sdtContent>
      </w:sdt>
      <w:r w:rsidR="00102FDA">
        <w:rPr>
          <w:sz w:val="24"/>
          <w:szCs w:val="24"/>
        </w:rPr>
        <w:t xml:space="preserve">. </w:t>
      </w:r>
      <w:r w:rsidR="00127B1C">
        <w:rPr>
          <w:sz w:val="24"/>
          <w:szCs w:val="24"/>
        </w:rPr>
        <w:t xml:space="preserve">However, as the situation heightened, and I was assaulted there was further legislation as well as powers of police that I could use in order to protect myself and my colleagues. Firstly, the assault on emergency worker legislation applied once I was assaulted. This legislation is separate to the offences against the person act 1861 due to a difference in sentencing guidelines and its wording being different to that of regular assaults on members of the public. Secondly the policies and legislation surrounding my use of force as an officer were also considered and applied during this incident. Section 3 of the Criminal Law act allows persons to “use such force that is reasonable to the circumstances in the prevention of crime, </w:t>
      </w:r>
      <w:r w:rsidR="00127B1C" w:rsidRPr="00127B1C">
        <w:rPr>
          <w:sz w:val="24"/>
          <w:szCs w:val="24"/>
        </w:rPr>
        <w:t>or in the effecting or assisting in the lawful arrest of offenders or suspected offenders, or of persons unlawfully at large</w:t>
      </w:r>
      <w:r w:rsidR="00127B1C">
        <w:rPr>
          <w:sz w:val="24"/>
          <w:szCs w:val="24"/>
        </w:rPr>
        <w:t xml:space="preserve">”. This law is commonly referred to as the self defence law whereby I am able to enact reasonable force upon the perpetrator to ensure that I or the child is not further assaulted, and to ensure that the perpetrator was lawfully arrested. It was therefore reasonable for me to use restraints, </w:t>
      </w:r>
      <w:r w:rsidR="00CF29A2">
        <w:rPr>
          <w:sz w:val="24"/>
          <w:szCs w:val="24"/>
        </w:rPr>
        <w:t>takedowns,</w:t>
      </w:r>
      <w:r w:rsidR="00127B1C">
        <w:rPr>
          <w:sz w:val="24"/>
          <w:szCs w:val="24"/>
        </w:rPr>
        <w:t xml:space="preserve"> and grapples to prevent the person from further assaulting persons. Further to this Section 117 of the Police and Criminal evidence act allows officers to use reasonable force during the execution of their duties meaning that I c</w:t>
      </w:r>
      <w:r w:rsidR="00CF29A2">
        <w:rPr>
          <w:sz w:val="24"/>
          <w:szCs w:val="24"/>
        </w:rPr>
        <w:t>ould</w:t>
      </w:r>
      <w:r w:rsidR="00127B1C">
        <w:rPr>
          <w:sz w:val="24"/>
          <w:szCs w:val="24"/>
        </w:rPr>
        <w:t xml:space="preserve"> use reasonable force during</w:t>
      </w:r>
      <w:r w:rsidR="00CF29A2">
        <w:rPr>
          <w:sz w:val="24"/>
          <w:szCs w:val="24"/>
        </w:rPr>
        <w:t xml:space="preserve"> this incident as long as it was justifiable in relation to the circumstances.</w:t>
      </w:r>
    </w:p>
    <w:p w14:paraId="1825A8E7" w14:textId="77777777" w:rsidR="00AB2826" w:rsidRPr="00AB2826" w:rsidRDefault="00AB2826" w:rsidP="00AB2826">
      <w:pPr>
        <w:ind w:right="237"/>
        <w:jc w:val="both"/>
        <w:rPr>
          <w:sz w:val="24"/>
          <w:szCs w:val="24"/>
        </w:rPr>
      </w:pPr>
      <w:r w:rsidRPr="00AB2826">
        <w:rPr>
          <w:sz w:val="24"/>
          <w:szCs w:val="24"/>
        </w:rPr>
        <w:t xml:space="preserve">The penultimate step in the NDM is to identify options and contingencies. Due to </w:t>
      </w:r>
    </w:p>
    <w:p w14:paraId="77CD7770" w14:textId="77777777" w:rsidR="00AB2826" w:rsidRPr="00AB2826" w:rsidRDefault="00AB2826" w:rsidP="00AB2826">
      <w:pPr>
        <w:ind w:right="237"/>
        <w:jc w:val="both"/>
        <w:rPr>
          <w:sz w:val="24"/>
          <w:szCs w:val="24"/>
        </w:rPr>
      </w:pPr>
      <w:r w:rsidRPr="00AB2826">
        <w:rPr>
          <w:sz w:val="24"/>
          <w:szCs w:val="24"/>
        </w:rPr>
        <w:t>the incident changing throughout, it became limited as to the options and</w:t>
      </w:r>
    </w:p>
    <w:p w14:paraId="206BF581" w14:textId="77777777" w:rsidR="00AB2826" w:rsidRPr="00AB2826" w:rsidRDefault="00AB2826" w:rsidP="00AB2826">
      <w:pPr>
        <w:ind w:right="237"/>
        <w:jc w:val="both"/>
        <w:rPr>
          <w:sz w:val="24"/>
          <w:szCs w:val="24"/>
        </w:rPr>
      </w:pPr>
      <w:r w:rsidRPr="00AB2826">
        <w:rPr>
          <w:sz w:val="24"/>
          <w:szCs w:val="24"/>
        </w:rPr>
        <w:t>contingencies I could adopt. Firstly, with the disclosure of assault, all domestic</w:t>
      </w:r>
    </w:p>
    <w:p w14:paraId="1230F73D" w14:textId="77777777" w:rsidR="007033EC" w:rsidRDefault="00AB2826" w:rsidP="00AB2826">
      <w:pPr>
        <w:ind w:right="266"/>
        <w:jc w:val="both"/>
        <w:rPr>
          <w:sz w:val="24"/>
          <w:szCs w:val="24"/>
        </w:rPr>
      </w:pPr>
      <w:r w:rsidRPr="00AB2826">
        <w:rPr>
          <w:sz w:val="24"/>
          <w:szCs w:val="24"/>
        </w:rPr>
        <w:t>related incidents are required to go to the Crown Prosecution Service</w:t>
      </w:r>
      <w:r>
        <w:rPr>
          <w:sz w:val="24"/>
          <w:szCs w:val="24"/>
        </w:rPr>
        <w:t xml:space="preserve"> (CPS)</w:t>
      </w:r>
      <w:r w:rsidRPr="00AB2826">
        <w:rPr>
          <w:sz w:val="24"/>
          <w:szCs w:val="24"/>
        </w:rPr>
        <w:t xml:space="preserve"> for advice on the</w:t>
      </w:r>
      <w:r>
        <w:rPr>
          <w:sz w:val="24"/>
          <w:szCs w:val="24"/>
        </w:rPr>
        <w:t xml:space="preserve"> </w:t>
      </w:r>
      <w:r w:rsidRPr="00AB2826">
        <w:rPr>
          <w:sz w:val="24"/>
          <w:szCs w:val="24"/>
        </w:rPr>
        <w:t>incident due to a focus on domestic related incidents and their resolution/prevention.</w:t>
      </w:r>
      <w:r>
        <w:rPr>
          <w:sz w:val="24"/>
          <w:szCs w:val="24"/>
        </w:rPr>
        <w:t xml:space="preserve"> This ensured that I would need to affect an arrest on the perpetrator in order for CPS to dictate a decision on the matter. Further, with the level of injury caused, it would be unsuitable for an arrest not to be made due to the possible safeguarding concerns of all parties involved. In order to try and maintain compliance, I also ensured the perpetrator remained in the address until all other parties were safeguarded to certify that they were safe and that contact between feuding parties did not escalate the perpetrator. Myself and my colleague however, applied a contingency plan by</w:t>
      </w:r>
      <w:r w:rsidR="007033EC">
        <w:rPr>
          <w:sz w:val="24"/>
          <w:szCs w:val="24"/>
        </w:rPr>
        <w:t xml:space="preserve"> allowing the victim to stay elsewhere for a few days should the perpetrator return from interview and release and further commit offences. This was to prevent any further incidents between the pair and further offences being committed such as breaches of bail, assaults etc.</w:t>
      </w:r>
    </w:p>
    <w:p w14:paraId="5AE9C783" w14:textId="3CFA5AC6" w:rsidR="00AB2826" w:rsidRDefault="007033EC" w:rsidP="00AB2826">
      <w:pPr>
        <w:ind w:right="266"/>
        <w:jc w:val="both"/>
        <w:rPr>
          <w:sz w:val="24"/>
          <w:szCs w:val="24"/>
        </w:rPr>
      </w:pPr>
      <w:r>
        <w:rPr>
          <w:sz w:val="24"/>
          <w:szCs w:val="24"/>
        </w:rPr>
        <w:t xml:space="preserve">The final step in the NDM is to apply all of the above, </w:t>
      </w:r>
      <w:proofErr w:type="gramStart"/>
      <w:r>
        <w:rPr>
          <w:sz w:val="24"/>
          <w:szCs w:val="24"/>
        </w:rPr>
        <w:t>take action</w:t>
      </w:r>
      <w:proofErr w:type="gramEnd"/>
      <w:r>
        <w:rPr>
          <w:sz w:val="24"/>
          <w:szCs w:val="24"/>
        </w:rPr>
        <w:t xml:space="preserve"> and review it. My actions throughout the incident were to prioritise the safety of those around me and myself which therefore meant using reasonable force to effect the arrest of the perpetrator. Before this however, I tried to maintain a calm and compliant attitude with the perpetrator to make sure it did not reach the level it did. The Betari Box Theory demonstrates and evidence that a person’s attitude and level of response affects the others we interact with </w:t>
      </w:r>
      <w:sdt>
        <w:sdtPr>
          <w:rPr>
            <w:sz w:val="24"/>
            <w:szCs w:val="24"/>
          </w:rPr>
          <w:id w:val="797419063"/>
          <w:citation/>
        </w:sdtPr>
        <w:sdtEndPr/>
        <w:sdtContent>
          <w:r>
            <w:rPr>
              <w:sz w:val="24"/>
              <w:szCs w:val="24"/>
            </w:rPr>
            <w:fldChar w:fldCharType="begin"/>
          </w:r>
          <w:r>
            <w:rPr>
              <w:sz w:val="24"/>
              <w:szCs w:val="24"/>
            </w:rPr>
            <w:instrText xml:space="preserve"> CITATION Cha23 \l 2057 </w:instrText>
          </w:r>
          <w:r>
            <w:rPr>
              <w:sz w:val="24"/>
              <w:szCs w:val="24"/>
            </w:rPr>
            <w:fldChar w:fldCharType="separate"/>
          </w:r>
          <w:r w:rsidR="008A5C45" w:rsidRPr="008A5C45">
            <w:rPr>
              <w:noProof/>
              <w:sz w:val="24"/>
              <w:szCs w:val="24"/>
            </w:rPr>
            <w:t>(Smith, 2023)</w:t>
          </w:r>
          <w:r>
            <w:rPr>
              <w:sz w:val="24"/>
              <w:szCs w:val="24"/>
            </w:rPr>
            <w:fldChar w:fldCharType="end"/>
          </w:r>
        </w:sdtContent>
      </w:sdt>
      <w:r>
        <w:rPr>
          <w:sz w:val="24"/>
          <w:szCs w:val="24"/>
        </w:rPr>
        <w:t xml:space="preserve">. </w:t>
      </w:r>
      <w:r w:rsidR="00AB2826">
        <w:rPr>
          <w:sz w:val="24"/>
          <w:szCs w:val="24"/>
        </w:rPr>
        <w:t xml:space="preserve"> </w:t>
      </w:r>
      <w:r w:rsidR="00B301B2">
        <w:rPr>
          <w:sz w:val="24"/>
          <w:szCs w:val="24"/>
        </w:rPr>
        <w:t xml:space="preserve">Although its origins are unknown, it stems from the core principles that one person’s attitude and behaviour affect the response from others and their attitude and behaviour will therefore reflect that of the other. Using this method, I maintained a calm attitude and behaviour to the perpetrator so that their attitude and behaviour would reflect mine. Despite me using this effectively for some time, it became apparent that the method itself was not working as the perpetrator became more and more </w:t>
      </w:r>
      <w:r w:rsidR="00B301B2">
        <w:rPr>
          <w:sz w:val="24"/>
          <w:szCs w:val="24"/>
        </w:rPr>
        <w:lastRenderedPageBreak/>
        <w:t xml:space="preserve">frustrated with myself for being so calm and compliant. The theory fails to factorise that a person may perceive attitude and behaviour differently and, in this context, it appeared that being calm and compliant only further upset the perpetrator leading them to respond the way they did. Reviewing this and all other actions took, I believe the assessment and working strategy of the incident needed revision but was impossible to do so due to myself and my colleague being split up for the majority of the incident. My colleague was unable to understand the level of response needed to apprehend the perpetrator and I was unable to communicate that with her without heightening the frustration of the perpetrator. </w:t>
      </w:r>
    </w:p>
    <w:p w14:paraId="404C93BD" w14:textId="77777777" w:rsidR="00B301B2" w:rsidRDefault="00B301B2" w:rsidP="00AB2826">
      <w:pPr>
        <w:ind w:right="266"/>
        <w:jc w:val="both"/>
        <w:rPr>
          <w:sz w:val="24"/>
          <w:szCs w:val="24"/>
        </w:rPr>
      </w:pPr>
    </w:p>
    <w:p w14:paraId="44078C6B" w14:textId="078C94CE" w:rsidR="00B301B2" w:rsidRDefault="00B301B2" w:rsidP="00AB2826">
      <w:pPr>
        <w:ind w:right="266"/>
        <w:jc w:val="both"/>
        <w:rPr>
          <w:sz w:val="24"/>
          <w:szCs w:val="24"/>
        </w:rPr>
      </w:pPr>
      <w:r>
        <w:rPr>
          <w:sz w:val="24"/>
          <w:szCs w:val="24"/>
        </w:rPr>
        <w:t xml:space="preserve">Throughout the incident, I maintained an ethical approach when dealing with all parties in the situation. I made sure I appeared professional and acted in accordance, and I adopted a level of authority to apprehend and arrest. Acting in accordance with the Code of Ethics is vital throughout the NDM process as it certifies officers acting appropriately and evenly throughout the force. This step is arguably the most important as acting out of accordance with the Code of Ethics can provide a lacklustre, insensitive, and inconsiderate response causing strain in community. To evaluate the incident above and the consequences that came forth from my actions, I understand that my level of response was proportionate to that of the threats to me, my colleagues and others however, I believe this incident could have been prevented if </w:t>
      </w:r>
      <w:r w:rsidR="00AD118E">
        <w:rPr>
          <w:sz w:val="24"/>
          <w:szCs w:val="24"/>
        </w:rPr>
        <w:t>the incident was further contained with the provision of further officers, assistance with dealing with the perpetrator and at a lower level, myself and my colleague remaining together to apprehend the perpetrator before the establishment of details and further circumstances from witnesses and all parties involved.</w:t>
      </w:r>
    </w:p>
    <w:p w14:paraId="673F0131" w14:textId="77777777" w:rsidR="00AB2826" w:rsidRDefault="00AB2826" w:rsidP="00AB2826">
      <w:pPr>
        <w:ind w:right="237"/>
        <w:jc w:val="both"/>
        <w:rPr>
          <w:sz w:val="24"/>
          <w:szCs w:val="24"/>
        </w:rPr>
      </w:pPr>
    </w:p>
    <w:p w14:paraId="47D2CEC3" w14:textId="4E4C5B20" w:rsidR="00AB2826" w:rsidRPr="00AD118E" w:rsidRDefault="00AD118E" w:rsidP="00AB2826">
      <w:pPr>
        <w:ind w:right="237"/>
        <w:jc w:val="both"/>
        <w:rPr>
          <w:sz w:val="24"/>
          <w:szCs w:val="24"/>
        </w:rPr>
      </w:pPr>
      <w:r>
        <w:rPr>
          <w:b/>
          <w:bCs/>
          <w:sz w:val="24"/>
          <w:szCs w:val="24"/>
        </w:rPr>
        <w:t>1889 Words</w:t>
      </w:r>
    </w:p>
    <w:p w14:paraId="3877A2D0" w14:textId="77777777" w:rsidR="00CF29A2" w:rsidRPr="00CF29A2" w:rsidRDefault="00CF29A2" w:rsidP="00AB2826">
      <w:pPr>
        <w:ind w:left="720" w:right="227" w:hanging="720"/>
        <w:jc w:val="both"/>
        <w:rPr>
          <w:sz w:val="24"/>
          <w:szCs w:val="24"/>
        </w:rPr>
      </w:pP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7EF168C5" w14:textId="77777777" w:rsidR="00E534A3" w:rsidRDefault="00E534A3" w:rsidP="00340E9A">
      <w:pPr>
        <w:ind w:right="237"/>
        <w:jc w:val="both"/>
        <w:rPr>
          <w:sz w:val="24"/>
          <w:szCs w:val="24"/>
        </w:rPr>
      </w:pPr>
    </w:p>
    <w:p w14:paraId="14791D59" w14:textId="4EDA7E36" w:rsidR="006336FB" w:rsidRDefault="00E534A3" w:rsidP="00340E9A">
      <w:pPr>
        <w:ind w:right="237"/>
        <w:jc w:val="both"/>
        <w:rPr>
          <w:sz w:val="24"/>
          <w:szCs w:val="24"/>
        </w:rPr>
      </w:pPr>
      <w:r>
        <w:rPr>
          <w:sz w:val="24"/>
          <w:szCs w:val="24"/>
        </w:rPr>
        <w:t xml:space="preserve">Team Cohesion has been evaluated, </w:t>
      </w:r>
      <w:r w:rsidR="00E0018C">
        <w:rPr>
          <w:sz w:val="24"/>
          <w:szCs w:val="24"/>
        </w:rPr>
        <w:t>examined,</w:t>
      </w:r>
      <w:r>
        <w:rPr>
          <w:sz w:val="24"/>
          <w:szCs w:val="24"/>
        </w:rPr>
        <w:t xml:space="preserve"> and measured throughout the years by several theorists. Cohesion can simply be defined as “</w:t>
      </w:r>
      <w:r w:rsidRPr="00E534A3">
        <w:rPr>
          <w:sz w:val="24"/>
          <w:szCs w:val="24"/>
        </w:rPr>
        <w:t>the shared bond/attraction that drives team members to stay together and to want to work together</w:t>
      </w:r>
      <w:r>
        <w:rPr>
          <w:sz w:val="24"/>
          <w:szCs w:val="24"/>
        </w:rPr>
        <w:t xml:space="preserve">” </w:t>
      </w:r>
      <w:sdt>
        <w:sdtPr>
          <w:rPr>
            <w:sz w:val="24"/>
            <w:szCs w:val="24"/>
          </w:rPr>
          <w:id w:val="-779574069"/>
          <w:citation/>
        </w:sdtPr>
        <w:sdtEndPr/>
        <w:sdtContent>
          <w:r>
            <w:rPr>
              <w:sz w:val="24"/>
              <w:szCs w:val="24"/>
            </w:rPr>
            <w:fldChar w:fldCharType="begin"/>
          </w:r>
          <w:r>
            <w:rPr>
              <w:sz w:val="24"/>
              <w:szCs w:val="24"/>
            </w:rPr>
            <w:instrText xml:space="preserve"> CITATION Cas09 \l 2057 </w:instrText>
          </w:r>
          <w:r>
            <w:rPr>
              <w:sz w:val="24"/>
              <w:szCs w:val="24"/>
            </w:rPr>
            <w:fldChar w:fldCharType="separate"/>
          </w:r>
          <w:r w:rsidR="008A5C45" w:rsidRPr="008A5C45">
            <w:rPr>
              <w:noProof/>
              <w:sz w:val="24"/>
              <w:szCs w:val="24"/>
            </w:rPr>
            <w:t>(Casey-Campbell &amp; Martens, 2009)</w:t>
          </w:r>
          <w:r>
            <w:rPr>
              <w:sz w:val="24"/>
              <w:szCs w:val="24"/>
            </w:rPr>
            <w:fldChar w:fldCharType="end"/>
          </w:r>
        </w:sdtContent>
      </w:sdt>
      <w:r w:rsidR="00107CD6">
        <w:rPr>
          <w:sz w:val="24"/>
          <w:szCs w:val="24"/>
        </w:rPr>
        <w:t>. Essentially, teams; both in business and the police, can be measured on their effectiveness by observing and monitoring their willingness to work together, co-operate efficiently and want to push each other to complete the workload. Team cohesion directly relating to team efficiency can provide supervisors several ways in adapting both their styles of leadership to better solidify team cohesion or to improve on areas which lack within the team. Meredith Belbin</w:t>
      </w:r>
      <w:r w:rsidR="00E0018C">
        <w:rPr>
          <w:sz w:val="24"/>
          <w:szCs w:val="24"/>
        </w:rPr>
        <w:t xml:space="preserve"> was</w:t>
      </w:r>
      <w:r w:rsidR="00107CD6">
        <w:rPr>
          <w:sz w:val="24"/>
          <w:szCs w:val="24"/>
        </w:rPr>
        <w:t xml:space="preserve"> a management </w:t>
      </w:r>
      <w:r w:rsidR="00E0018C">
        <w:rPr>
          <w:sz w:val="24"/>
          <w:szCs w:val="24"/>
        </w:rPr>
        <w:t xml:space="preserve">consultant </w:t>
      </w:r>
      <w:r w:rsidR="00107CD6">
        <w:rPr>
          <w:sz w:val="24"/>
          <w:szCs w:val="24"/>
        </w:rPr>
        <w:t>and researcher</w:t>
      </w:r>
      <w:r w:rsidR="00E0018C">
        <w:rPr>
          <w:sz w:val="24"/>
          <w:szCs w:val="24"/>
        </w:rPr>
        <w:t xml:space="preserve"> who</w:t>
      </w:r>
      <w:r w:rsidR="00107CD6">
        <w:rPr>
          <w:sz w:val="24"/>
          <w:szCs w:val="24"/>
        </w:rPr>
        <w:t xml:space="preserve"> developed the ‘Team Roles Theory’ which highlights nine key roles within a team. These ‘roles’ are fluid meaning that a person on the team may have more than one role. Belbin’s theory describes the individual nine roles to have strengths and weaknesses. These strengths were highlighted in his research stating that </w:t>
      </w:r>
      <w:r w:rsidR="006336FB">
        <w:rPr>
          <w:sz w:val="24"/>
          <w:szCs w:val="24"/>
        </w:rPr>
        <w:t xml:space="preserve">“the strength of one may bolster the weakness of another role creating a balanced and efficient workplace environment” </w:t>
      </w:r>
      <w:sdt>
        <w:sdtPr>
          <w:rPr>
            <w:sz w:val="24"/>
            <w:szCs w:val="24"/>
          </w:rPr>
          <w:id w:val="1956897877"/>
          <w:citation/>
        </w:sdtPr>
        <w:sdtEndPr/>
        <w:sdtContent>
          <w:r w:rsidR="006336FB">
            <w:rPr>
              <w:sz w:val="24"/>
              <w:szCs w:val="24"/>
            </w:rPr>
            <w:fldChar w:fldCharType="begin"/>
          </w:r>
          <w:r w:rsidR="006336FB">
            <w:rPr>
              <w:sz w:val="24"/>
              <w:szCs w:val="24"/>
            </w:rPr>
            <w:instrText xml:space="preserve"> CITATION Mer81 \l 2057 </w:instrText>
          </w:r>
          <w:r w:rsidR="006336FB">
            <w:rPr>
              <w:sz w:val="24"/>
              <w:szCs w:val="24"/>
            </w:rPr>
            <w:fldChar w:fldCharType="separate"/>
          </w:r>
          <w:r w:rsidR="008A5C45" w:rsidRPr="008A5C45">
            <w:rPr>
              <w:noProof/>
              <w:sz w:val="24"/>
              <w:szCs w:val="24"/>
            </w:rPr>
            <w:t>(Belbin, 1981)</w:t>
          </w:r>
          <w:r w:rsidR="006336FB">
            <w:rPr>
              <w:sz w:val="24"/>
              <w:szCs w:val="24"/>
            </w:rPr>
            <w:fldChar w:fldCharType="end"/>
          </w:r>
        </w:sdtContent>
      </w:sdt>
      <w:r w:rsidR="006336FB">
        <w:rPr>
          <w:sz w:val="24"/>
          <w:szCs w:val="24"/>
        </w:rPr>
        <w:t xml:space="preserve">. This theory highlights that team cohesion is effective when most roles are undertaken comfortably by members of the team. Within a policing context, those within a response team for example, would need to fill out all roles to be efficient in tackling crime. However, this is not always possible. Belbin explains that a team does not need to fulfil all roles to be effective but without all roles a team will not be fully effective at tackling their workload. This creates the issue of policing teams not managing crime effectively. </w:t>
      </w:r>
    </w:p>
    <w:p w14:paraId="59F11192" w14:textId="625DB3B7" w:rsidR="006C317B" w:rsidRDefault="006336FB" w:rsidP="00340E9A">
      <w:pPr>
        <w:ind w:right="237"/>
        <w:jc w:val="both"/>
        <w:rPr>
          <w:sz w:val="24"/>
          <w:szCs w:val="24"/>
        </w:rPr>
      </w:pPr>
      <w:r>
        <w:rPr>
          <w:sz w:val="24"/>
          <w:szCs w:val="24"/>
        </w:rPr>
        <w:t xml:space="preserve">Evaluating this theory in relation to team cohesion it is obvious that Belbin did not account for team and individual motivation when measuring team cohesion and effectiveness. </w:t>
      </w:r>
      <w:r w:rsidR="006C271A">
        <w:rPr>
          <w:sz w:val="24"/>
          <w:szCs w:val="24"/>
        </w:rPr>
        <w:t xml:space="preserve">Maslow’s hierarchy of needs theory states that </w:t>
      </w:r>
      <w:r w:rsidR="008A5E11">
        <w:rPr>
          <w:sz w:val="24"/>
          <w:szCs w:val="24"/>
        </w:rPr>
        <w:t xml:space="preserve">an individual will be more motivated to complete the workload if all five “needs” of the individual are met. These five needs in order from bottom to top are: Psychological, Safety, belonging, esteem and self-actualisation. Relatively, the application of Maslow’s theory into a typical police response team can be seen that the individual’s on the team’s needs are met through essential psychological needs being provided through force policy whereby there must be certain hours between shifts in order for a healthy balance of personal time and sleep as well as providing enough pay to fulfil food and shelter costs. Further, job security and safety </w:t>
      </w:r>
      <w:r w:rsidR="00E0018C">
        <w:rPr>
          <w:sz w:val="24"/>
          <w:szCs w:val="24"/>
        </w:rPr>
        <w:t>are</w:t>
      </w:r>
      <w:r w:rsidR="008A5E11">
        <w:rPr>
          <w:sz w:val="24"/>
          <w:szCs w:val="24"/>
        </w:rPr>
        <w:t xml:space="preserve"> essential as well as further policies in place to protect the officer during their shift. Further and more importantly, motivation is created and is more efficient during the final three stages of belonging, </w:t>
      </w:r>
      <w:r w:rsidR="00E0018C">
        <w:rPr>
          <w:sz w:val="24"/>
          <w:szCs w:val="24"/>
        </w:rPr>
        <w:t>esteem,</w:t>
      </w:r>
      <w:r w:rsidR="008A5E11">
        <w:rPr>
          <w:sz w:val="24"/>
          <w:szCs w:val="24"/>
        </w:rPr>
        <w:t xml:space="preserve"> and self-actualisation. These stages are when the officer firstly begins to feel a belonging on their team, developing team cohesion with both their sergeants and their fellow PC’s. This then progresses to where the individual officer begins to feel specialised in their team providing essential skills and learning to other officers on the team and having good self-esteem and confidence to complete their role. Not only does this provide a role model within the team to motivate others but it further progresses to where the officer becomes satisfied with their completed workload and is motivated to complete further work or to progress into the role of a leader and advance their career for the better of the force. When needs are met and provided by the leader, persons within the team will become more cohesive and work together more efficiently due to job satisfaction and high motivational levels </w:t>
      </w:r>
      <w:sdt>
        <w:sdtPr>
          <w:rPr>
            <w:sz w:val="24"/>
            <w:szCs w:val="24"/>
          </w:rPr>
          <w:id w:val="1340895724"/>
          <w:citation/>
        </w:sdtPr>
        <w:sdtEndPr/>
        <w:sdtContent>
          <w:r w:rsidR="008A5E11">
            <w:rPr>
              <w:sz w:val="24"/>
              <w:szCs w:val="24"/>
            </w:rPr>
            <w:fldChar w:fldCharType="begin"/>
          </w:r>
          <w:r w:rsidR="008A5E11">
            <w:rPr>
              <w:sz w:val="24"/>
              <w:szCs w:val="24"/>
            </w:rPr>
            <w:instrText xml:space="preserve"> CITATION Mas43 \l 2057 </w:instrText>
          </w:r>
          <w:r w:rsidR="008A5E11">
            <w:rPr>
              <w:sz w:val="24"/>
              <w:szCs w:val="24"/>
            </w:rPr>
            <w:fldChar w:fldCharType="separate"/>
          </w:r>
          <w:r w:rsidR="008A5C45" w:rsidRPr="008A5C45">
            <w:rPr>
              <w:noProof/>
              <w:sz w:val="24"/>
              <w:szCs w:val="24"/>
            </w:rPr>
            <w:t>(Maslow, 1943)</w:t>
          </w:r>
          <w:r w:rsidR="008A5E11">
            <w:rPr>
              <w:sz w:val="24"/>
              <w:szCs w:val="24"/>
            </w:rPr>
            <w:fldChar w:fldCharType="end"/>
          </w:r>
        </w:sdtContent>
      </w:sdt>
      <w:r w:rsidR="006C317B">
        <w:rPr>
          <w:sz w:val="24"/>
          <w:szCs w:val="24"/>
        </w:rPr>
        <w:t xml:space="preserve">. </w:t>
      </w:r>
      <w:r w:rsidR="008A5E11">
        <w:rPr>
          <w:sz w:val="24"/>
          <w:szCs w:val="24"/>
        </w:rPr>
        <w:t xml:space="preserve">Maslow’s theory highlights the ignorance of Belbin’s theory by accounting for individual motivation </w:t>
      </w:r>
      <w:r w:rsidR="008A5E11">
        <w:rPr>
          <w:sz w:val="24"/>
          <w:szCs w:val="24"/>
        </w:rPr>
        <w:lastRenderedPageBreak/>
        <w:t>and that impact on the efficiency of a team</w:t>
      </w:r>
      <w:r w:rsidR="006C317B">
        <w:rPr>
          <w:sz w:val="24"/>
          <w:szCs w:val="24"/>
        </w:rPr>
        <w:t xml:space="preserve"> rather than individuals being given a select role for which they are efficient in. Despite Belbin accounting for it in his study, he understood that giving somebody a select role confines them to complete that such role and does not explain how certain individual’s complete tasks outside of their selected “role” and advance into leadership positions.</w:t>
      </w:r>
    </w:p>
    <w:p w14:paraId="7EFED45C" w14:textId="77777777" w:rsidR="006C317B" w:rsidRDefault="006C317B" w:rsidP="00340E9A">
      <w:pPr>
        <w:ind w:right="237"/>
        <w:jc w:val="both"/>
        <w:rPr>
          <w:sz w:val="24"/>
          <w:szCs w:val="24"/>
        </w:rPr>
      </w:pPr>
    </w:p>
    <w:p w14:paraId="748D2B01" w14:textId="7A0B7F60" w:rsidR="006C317B" w:rsidRDefault="006C317B" w:rsidP="00340E9A">
      <w:pPr>
        <w:ind w:right="237"/>
        <w:jc w:val="both"/>
        <w:rPr>
          <w:sz w:val="24"/>
          <w:szCs w:val="24"/>
        </w:rPr>
      </w:pPr>
      <w:r>
        <w:rPr>
          <w:sz w:val="24"/>
          <w:szCs w:val="24"/>
        </w:rPr>
        <w:t>Whilst team cohesion can be strived for in a team, sergeants and leaders in a team need to be weary of team conflict also. Several theories suggest that team conflict creates failing teams that fall short of expectations and workload however, Bruce Tuckman’s Five Stages of Group Development theory suggests that team conflict is essential in building stronger team cohesion.</w:t>
      </w:r>
    </w:p>
    <w:p w14:paraId="57E45B8A" w14:textId="5FB9D9E6" w:rsidR="006A052A" w:rsidRDefault="006C317B" w:rsidP="00340E9A">
      <w:pPr>
        <w:ind w:right="237"/>
        <w:jc w:val="both"/>
        <w:rPr>
          <w:sz w:val="24"/>
          <w:szCs w:val="24"/>
        </w:rPr>
      </w:pPr>
      <w:r>
        <w:rPr>
          <w:sz w:val="24"/>
          <w:szCs w:val="24"/>
        </w:rPr>
        <w:t xml:space="preserve">Tuckman’s theory developed in 1965 whereby he concluded that a team develops over five different stages: forming, storming, norming, performing and adjourning </w:t>
      </w:r>
      <w:sdt>
        <w:sdtPr>
          <w:rPr>
            <w:sz w:val="24"/>
            <w:szCs w:val="24"/>
          </w:rPr>
          <w:id w:val="-395503486"/>
          <w:citation/>
        </w:sdtPr>
        <w:sdtEndPr/>
        <w:sdtContent>
          <w:r>
            <w:rPr>
              <w:sz w:val="24"/>
              <w:szCs w:val="24"/>
            </w:rPr>
            <w:fldChar w:fldCharType="begin"/>
          </w:r>
          <w:r>
            <w:rPr>
              <w:sz w:val="24"/>
              <w:szCs w:val="24"/>
            </w:rPr>
            <w:instrText xml:space="preserve"> CITATION Bru65 \l 2057 </w:instrText>
          </w:r>
          <w:r>
            <w:rPr>
              <w:sz w:val="24"/>
              <w:szCs w:val="24"/>
            </w:rPr>
            <w:fldChar w:fldCharType="separate"/>
          </w:r>
          <w:r w:rsidR="008A5C45" w:rsidRPr="008A5C45">
            <w:rPr>
              <w:noProof/>
              <w:sz w:val="24"/>
              <w:szCs w:val="24"/>
            </w:rPr>
            <w:t>(Tuckman, 1965)</w:t>
          </w:r>
          <w:r>
            <w:rPr>
              <w:sz w:val="24"/>
              <w:szCs w:val="24"/>
            </w:rPr>
            <w:fldChar w:fldCharType="end"/>
          </w:r>
        </w:sdtContent>
      </w:sdt>
      <w:r>
        <w:rPr>
          <w:sz w:val="24"/>
          <w:szCs w:val="24"/>
        </w:rPr>
        <w:t>. According to Tuckman, firstly the team is first ‘formed’ whereby new individuals are introduced together to form a team</w:t>
      </w:r>
      <w:r w:rsidR="005F76C2">
        <w:rPr>
          <w:sz w:val="24"/>
          <w:szCs w:val="24"/>
        </w:rPr>
        <w:t xml:space="preserve"> and individuals conform to what is expected of them by their leader. During this stage, they do not voice concerns and continue to do their workload whilst learning about others within the team. The focus for his study is the ‘storming’ stage where Tuckman describes that individuals begin to feel confident in their colleagues and begin to voice concerns both to the leader and fellow colleagues. Tuckman describes that this stage leads to team conflict and further inter-personal conflict where personalities and differences between members of the team collide. Despite this stage being ‘volatile’ and ‘dangerous’ Tuckman states that it is essential for teams to have this stage during the development of their team in order for the concerns to be addressed and differences put aside. Within policing, teams collect a vast array of personalities and persons from different backgrounds. Occasionally and inevitably as evidenced by Tuckman’s theory, these persons will clash on their opinions and viewpoints. It is essential for the sergeant to then address these inter-personal conflicts so that the team’s concerns can be fixed and cohesion to develop in the team. Further from this stage, the future stages of development can be simplified whereby the team then understands the roles and responsibilities expected from them and begin to normalise their work behaviours and strategies. This then further allows the team to “perform” which Tuckman describes as the ‘pinnacle of efficiency’. The team has now figured its differences aside and can now operate at its maximum efficiency with members of the team understanding what they provide to the team but also help others within the team should they require it. The final stage adjourning is when the workload is completed and there is a lust for future workload and projects to be completed. Similarly in policing, an efficiently worked case and result could motivate officers during the ‘performing’ stage to work harder on their next case to achieve an admirable result.</w:t>
      </w:r>
      <w:r w:rsidR="006A052A">
        <w:rPr>
          <w:sz w:val="24"/>
          <w:szCs w:val="24"/>
        </w:rPr>
        <w:t xml:space="preserve"> </w:t>
      </w:r>
    </w:p>
    <w:p w14:paraId="12C6DE50" w14:textId="299C52DE" w:rsidR="006C317B" w:rsidRPr="00270EEB" w:rsidRDefault="006A052A" w:rsidP="00340E9A">
      <w:pPr>
        <w:ind w:right="237"/>
        <w:jc w:val="both"/>
        <w:rPr>
          <w:sz w:val="24"/>
          <w:szCs w:val="24"/>
        </w:rPr>
      </w:pPr>
      <w:r>
        <w:rPr>
          <w:sz w:val="24"/>
          <w:szCs w:val="24"/>
        </w:rPr>
        <w:t xml:space="preserve">Considering this from a personal perspective, the team I am placed within would be considered to be in the “norming” stage where a recent change in sergeant has switched our priority of tasks, workload management and style of policing and therefore in the process of normalising how we would achieve it in our sergeant’s style of work. The stage of adjourning is personally relatable as I have had several recent cases which have proved a good </w:t>
      </w:r>
      <w:r w:rsidR="00E0018C">
        <w:rPr>
          <w:sz w:val="24"/>
          <w:szCs w:val="24"/>
        </w:rPr>
        <w:t>result,</w:t>
      </w:r>
      <w:r>
        <w:rPr>
          <w:sz w:val="24"/>
          <w:szCs w:val="24"/>
        </w:rPr>
        <w:t xml:space="preserve"> and it has thus given me experience and motivation to complete my next cases to an even higher standard with more in-depth knowledge.</w:t>
      </w:r>
    </w:p>
    <w:p w14:paraId="598FFEC5" w14:textId="77777777" w:rsidR="00025650" w:rsidRPr="00270EEB" w:rsidRDefault="00025650" w:rsidP="00340E9A">
      <w:pPr>
        <w:ind w:right="237"/>
        <w:jc w:val="both"/>
        <w:rPr>
          <w:sz w:val="24"/>
          <w:szCs w:val="24"/>
        </w:rPr>
      </w:pPr>
    </w:p>
    <w:p w14:paraId="042DA0D7" w14:textId="52215B46" w:rsidR="00025650" w:rsidRDefault="009D157E" w:rsidP="00340E9A">
      <w:pPr>
        <w:ind w:right="237"/>
        <w:jc w:val="both"/>
        <w:rPr>
          <w:sz w:val="24"/>
          <w:szCs w:val="24"/>
        </w:rPr>
      </w:pPr>
      <w:r>
        <w:rPr>
          <w:sz w:val="24"/>
          <w:szCs w:val="24"/>
        </w:rPr>
        <w:lastRenderedPageBreak/>
        <w:t xml:space="preserve">Accounting for team cohesion, individual </w:t>
      </w:r>
      <w:r w:rsidR="00E0018C">
        <w:rPr>
          <w:sz w:val="24"/>
          <w:szCs w:val="24"/>
        </w:rPr>
        <w:t>motivation,</w:t>
      </w:r>
      <w:r>
        <w:rPr>
          <w:sz w:val="24"/>
          <w:szCs w:val="24"/>
        </w:rPr>
        <w:t xml:space="preserve"> and team efficiency, in order for a team to be optimised conformity and a disregard for ethics must also be </w:t>
      </w:r>
      <w:r w:rsidR="00E0018C">
        <w:rPr>
          <w:sz w:val="24"/>
          <w:szCs w:val="24"/>
        </w:rPr>
        <w:t>considered</w:t>
      </w:r>
      <w:r>
        <w:rPr>
          <w:sz w:val="24"/>
          <w:szCs w:val="24"/>
        </w:rPr>
        <w:t xml:space="preserve">. Considering ethics and legislation provided by South Wales </w:t>
      </w:r>
      <w:r w:rsidR="00E0018C">
        <w:rPr>
          <w:sz w:val="24"/>
          <w:szCs w:val="24"/>
        </w:rPr>
        <w:t>Police,</w:t>
      </w:r>
      <w:r>
        <w:rPr>
          <w:sz w:val="24"/>
          <w:szCs w:val="24"/>
        </w:rPr>
        <w:t xml:space="preserve"> who operate using the ‘Code of Ethics’, </w:t>
      </w:r>
      <w:r w:rsidR="00E0018C">
        <w:rPr>
          <w:sz w:val="24"/>
          <w:szCs w:val="24"/>
        </w:rPr>
        <w:t>this</w:t>
      </w:r>
      <w:r>
        <w:rPr>
          <w:sz w:val="24"/>
          <w:szCs w:val="24"/>
        </w:rPr>
        <w:t xml:space="preserve"> policy defines the expectations of an </w:t>
      </w:r>
      <w:r w:rsidR="00E0018C">
        <w:rPr>
          <w:sz w:val="24"/>
          <w:szCs w:val="24"/>
        </w:rPr>
        <w:t>officer’s</w:t>
      </w:r>
      <w:r>
        <w:rPr>
          <w:sz w:val="24"/>
          <w:szCs w:val="24"/>
        </w:rPr>
        <w:t xml:space="preserve"> behaviour both on and off duty. Within this policy/code it states several characteristics, behaviours and basic </w:t>
      </w:r>
      <w:r w:rsidR="00E0018C">
        <w:rPr>
          <w:sz w:val="24"/>
          <w:szCs w:val="24"/>
        </w:rPr>
        <w:t>dos</w:t>
      </w:r>
      <w:r>
        <w:rPr>
          <w:sz w:val="24"/>
          <w:szCs w:val="24"/>
        </w:rPr>
        <w:t xml:space="preserve"> and don’ts for officers to follow such as being honest and integral, respecting equality and diversity, being fit for work and understanding their duties and responsibilities </w:t>
      </w:r>
      <w:sdt>
        <w:sdtPr>
          <w:rPr>
            <w:sz w:val="24"/>
            <w:szCs w:val="24"/>
          </w:rPr>
          <w:id w:val="909347720"/>
          <w:citation/>
        </w:sdtPr>
        <w:sdtEndPr/>
        <w:sdtContent>
          <w:r>
            <w:rPr>
              <w:sz w:val="24"/>
              <w:szCs w:val="24"/>
            </w:rPr>
            <w:fldChar w:fldCharType="begin"/>
          </w:r>
          <w:r>
            <w:rPr>
              <w:sz w:val="24"/>
              <w:szCs w:val="24"/>
            </w:rPr>
            <w:instrText xml:space="preserve"> CITATION Col143 \l 2057 </w:instrText>
          </w:r>
          <w:r>
            <w:rPr>
              <w:sz w:val="24"/>
              <w:szCs w:val="24"/>
            </w:rPr>
            <w:fldChar w:fldCharType="separate"/>
          </w:r>
          <w:r w:rsidR="008A5C45" w:rsidRPr="008A5C45">
            <w:rPr>
              <w:noProof/>
              <w:sz w:val="24"/>
              <w:szCs w:val="24"/>
            </w:rPr>
            <w:t>(College of Policing, 2014)</w:t>
          </w:r>
          <w:r>
            <w:rPr>
              <w:sz w:val="24"/>
              <w:szCs w:val="24"/>
            </w:rPr>
            <w:fldChar w:fldCharType="end"/>
          </w:r>
        </w:sdtContent>
      </w:sdt>
      <w:r>
        <w:rPr>
          <w:sz w:val="24"/>
          <w:szCs w:val="24"/>
        </w:rPr>
        <w:t xml:space="preserve">. Whilst these codes and policies are in place, there are also “gold model” structures and guidance for officers to follow when dealing with a situation. On the contrary, it is not always utilised due to the everchanging circumstances and contexts of calls made to police. </w:t>
      </w:r>
    </w:p>
    <w:p w14:paraId="299BAC1F" w14:textId="317B7ACB" w:rsidR="009D157E" w:rsidRDefault="009D157E" w:rsidP="00340E9A">
      <w:pPr>
        <w:ind w:right="237"/>
        <w:jc w:val="both"/>
        <w:rPr>
          <w:sz w:val="24"/>
          <w:szCs w:val="24"/>
        </w:rPr>
      </w:pPr>
      <w:r>
        <w:rPr>
          <w:sz w:val="24"/>
          <w:szCs w:val="24"/>
        </w:rPr>
        <w:t xml:space="preserve">Whilst regarding the above, it is sometimes observed that individuals within a team may </w:t>
      </w:r>
      <w:r w:rsidR="00E0018C">
        <w:rPr>
          <w:sz w:val="24"/>
          <w:szCs w:val="24"/>
        </w:rPr>
        <w:t>consider</w:t>
      </w:r>
      <w:r>
        <w:rPr>
          <w:sz w:val="24"/>
          <w:szCs w:val="24"/>
        </w:rPr>
        <w:t xml:space="preserve"> their own understandings of the role and react to a situation individually away from the models and guidance. This can be encouraged within the </w:t>
      </w:r>
      <w:r w:rsidR="00E0018C">
        <w:rPr>
          <w:sz w:val="24"/>
          <w:szCs w:val="24"/>
        </w:rPr>
        <w:t>police; however,</w:t>
      </w:r>
      <w:r>
        <w:rPr>
          <w:sz w:val="24"/>
          <w:szCs w:val="24"/>
        </w:rPr>
        <w:t xml:space="preserve"> it can prove to have both positive and negative effects. Considering the idea that some team dynamics </w:t>
      </w:r>
      <w:r w:rsidR="00A11F39">
        <w:rPr>
          <w:sz w:val="24"/>
          <w:szCs w:val="24"/>
        </w:rPr>
        <w:t xml:space="preserve">can fail to comply with these codes and policies, it has been observed in a study known as the Stanford Prison experiment conducted by psychology professor Philip Zambardo. </w:t>
      </w:r>
    </w:p>
    <w:p w14:paraId="65800057" w14:textId="312BC5FF" w:rsidR="00025650" w:rsidRDefault="00A11F39" w:rsidP="00340E9A">
      <w:pPr>
        <w:ind w:right="237"/>
        <w:jc w:val="both"/>
        <w:rPr>
          <w:sz w:val="24"/>
          <w:szCs w:val="24"/>
        </w:rPr>
      </w:pPr>
      <w:r>
        <w:rPr>
          <w:sz w:val="24"/>
          <w:szCs w:val="24"/>
        </w:rPr>
        <w:t xml:space="preserve">This study was conducted to highlight how individuals may perceive a role to act, perform and behave in certain ways. The study began with a sample of 24 college students who were divided into the roles of either a prisoner or prison guard in a simulated prison environment. Zambardo stated that the sample were of the same backgrounds, with none having disabilities, mental troubles or a history of drug or alcohol problems. Once the samples were split evenly, the prisoners were simulated to be humiliated similar to how prisoners felt during the time of their detention and were assigned prison uniforms. The prison guards were free to act how they believed they should act after being assigned the role of prison guard. </w:t>
      </w:r>
    </w:p>
    <w:p w14:paraId="5B3AAAD5" w14:textId="527C800E" w:rsidR="00017248" w:rsidRDefault="00017248" w:rsidP="00340E9A">
      <w:pPr>
        <w:ind w:right="237"/>
        <w:jc w:val="both"/>
        <w:rPr>
          <w:sz w:val="24"/>
          <w:szCs w:val="24"/>
        </w:rPr>
      </w:pPr>
      <w:r>
        <w:rPr>
          <w:sz w:val="24"/>
          <w:szCs w:val="24"/>
        </w:rPr>
        <w:t xml:space="preserve">The study spanned the course of several days which when simplified resulted in both roles acting completely out of accordance to that of what was studied within a real prison environment. Zambardo concluded at the end of the study that both prisoners and prison guards acted in what they believed would be the most effective way of performing their role. This came from certain individual influence who took leadership roles in planning the guard activity, punishments for prisoners and on the contrary, ‘rebellion leaders’ who fought against the punishments and structure of the simulated prison. When </w:t>
      </w:r>
      <w:r w:rsidR="00E0018C">
        <w:rPr>
          <w:sz w:val="24"/>
          <w:szCs w:val="24"/>
        </w:rPr>
        <w:t>Zambardo</w:t>
      </w:r>
      <w:r>
        <w:rPr>
          <w:sz w:val="24"/>
          <w:szCs w:val="24"/>
        </w:rPr>
        <w:t xml:space="preserve"> compared this to his study on a real prison, he found that it shared </w:t>
      </w:r>
      <w:r w:rsidR="00E0018C">
        <w:rPr>
          <w:sz w:val="24"/>
          <w:szCs w:val="24"/>
        </w:rPr>
        <w:t>similarities,</w:t>
      </w:r>
      <w:r>
        <w:rPr>
          <w:sz w:val="24"/>
          <w:szCs w:val="24"/>
        </w:rPr>
        <w:t xml:space="preserve"> but his simulated prison was on an extreme level due to persons acting out of what they believed to be right </w:t>
      </w:r>
      <w:sdt>
        <w:sdtPr>
          <w:rPr>
            <w:sz w:val="24"/>
            <w:szCs w:val="24"/>
          </w:rPr>
          <w:id w:val="-603879933"/>
          <w:citation/>
        </w:sdtPr>
        <w:sdtEndPr/>
        <w:sdtContent>
          <w:r>
            <w:rPr>
              <w:sz w:val="24"/>
              <w:szCs w:val="24"/>
            </w:rPr>
            <w:fldChar w:fldCharType="begin"/>
          </w:r>
          <w:r>
            <w:rPr>
              <w:sz w:val="24"/>
              <w:szCs w:val="24"/>
            </w:rPr>
            <w:instrText xml:space="preserve"> CITATION Phi71 \l 2057 </w:instrText>
          </w:r>
          <w:r>
            <w:rPr>
              <w:sz w:val="24"/>
              <w:szCs w:val="24"/>
            </w:rPr>
            <w:fldChar w:fldCharType="separate"/>
          </w:r>
          <w:r w:rsidR="008A5C45" w:rsidRPr="008A5C45">
            <w:rPr>
              <w:noProof/>
              <w:sz w:val="24"/>
              <w:szCs w:val="24"/>
            </w:rPr>
            <w:t>(Zambardo, 1971)</w:t>
          </w:r>
          <w:r>
            <w:rPr>
              <w:sz w:val="24"/>
              <w:szCs w:val="24"/>
            </w:rPr>
            <w:fldChar w:fldCharType="end"/>
          </w:r>
        </w:sdtContent>
      </w:sdt>
      <w:r>
        <w:rPr>
          <w:sz w:val="24"/>
          <w:szCs w:val="24"/>
        </w:rPr>
        <w:t xml:space="preserve">. </w:t>
      </w:r>
    </w:p>
    <w:p w14:paraId="03B33DA7" w14:textId="4062C272" w:rsidR="00017248" w:rsidRPr="00270EEB" w:rsidRDefault="00017248" w:rsidP="00340E9A">
      <w:pPr>
        <w:ind w:right="237"/>
        <w:jc w:val="both"/>
        <w:rPr>
          <w:sz w:val="24"/>
          <w:szCs w:val="24"/>
        </w:rPr>
      </w:pPr>
      <w:r>
        <w:rPr>
          <w:sz w:val="24"/>
          <w:szCs w:val="24"/>
        </w:rPr>
        <w:t>Applying this into a policing team scenario, Zambardo’s theory would state that individual officers would have relevant training on how to be an officer but there would still be an element of personal bias and influence which may hinder or excel their performance in their role. Leading this into a group dynamic, an individual who may influence members of their team in performing their role in their ‘ideal way’ may lead to the team’s dynamic failing to comply with professional standards. It has been scrutinised for many years the level of force in which officers may use during the exercise of their duties.</w:t>
      </w:r>
      <w:r w:rsidR="00E0018C">
        <w:rPr>
          <w:sz w:val="24"/>
          <w:szCs w:val="24"/>
        </w:rPr>
        <w:t xml:space="preserve"> In the case of R v PC </w:t>
      </w:r>
      <w:r w:rsidR="00E0018C" w:rsidRPr="00E0018C">
        <w:rPr>
          <w:sz w:val="24"/>
          <w:szCs w:val="24"/>
        </w:rPr>
        <w:t>Mandeep Dharni</w:t>
      </w:r>
      <w:r w:rsidR="00E0018C">
        <w:rPr>
          <w:sz w:val="24"/>
          <w:szCs w:val="24"/>
        </w:rPr>
        <w:t xml:space="preserve">, it was found that officer Dharni used unreasonable force by kicking a detained person in the leg during an arrest in a carpark and has since been fired for gross misconduct </w:t>
      </w:r>
      <w:sdt>
        <w:sdtPr>
          <w:rPr>
            <w:sz w:val="24"/>
            <w:szCs w:val="24"/>
          </w:rPr>
          <w:id w:val="-1861272288"/>
          <w:citation/>
        </w:sdtPr>
        <w:sdtEndPr/>
        <w:sdtContent>
          <w:r w:rsidR="00E0018C">
            <w:rPr>
              <w:sz w:val="24"/>
              <w:szCs w:val="24"/>
            </w:rPr>
            <w:fldChar w:fldCharType="begin"/>
          </w:r>
          <w:r w:rsidR="00E0018C">
            <w:rPr>
              <w:sz w:val="24"/>
              <w:szCs w:val="24"/>
            </w:rPr>
            <w:instrText xml:space="preserve"> CITATION Met23 \l 2057 </w:instrText>
          </w:r>
          <w:r w:rsidR="00E0018C">
            <w:rPr>
              <w:sz w:val="24"/>
              <w:szCs w:val="24"/>
            </w:rPr>
            <w:fldChar w:fldCharType="separate"/>
          </w:r>
          <w:r w:rsidR="008A5C45" w:rsidRPr="008A5C45">
            <w:rPr>
              <w:noProof/>
              <w:sz w:val="24"/>
              <w:szCs w:val="24"/>
            </w:rPr>
            <w:t>(Metropolitan Police, 2023)</w:t>
          </w:r>
          <w:r w:rsidR="00E0018C">
            <w:rPr>
              <w:sz w:val="24"/>
              <w:szCs w:val="24"/>
            </w:rPr>
            <w:fldChar w:fldCharType="end"/>
          </w:r>
        </w:sdtContent>
      </w:sdt>
      <w:r w:rsidR="00E0018C">
        <w:rPr>
          <w:sz w:val="24"/>
          <w:szCs w:val="24"/>
        </w:rPr>
        <w:t xml:space="preserve">. This level of force was deemed unreasonable and </w:t>
      </w:r>
      <w:r w:rsidR="00E0018C">
        <w:rPr>
          <w:sz w:val="24"/>
          <w:szCs w:val="24"/>
        </w:rPr>
        <w:lastRenderedPageBreak/>
        <w:t>unprofessional in accordance with the policies and codes the Metropolitan Police of London provide to their officers. Zambardo’s theory would argue that the individual officer took unreasonable action based on their belief that the use of force is what is ‘expected’ of them.</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5DDD821F" w:rsidR="00025650" w:rsidRPr="00D70571" w:rsidRDefault="00D70571" w:rsidP="00340E9A">
      <w:pPr>
        <w:ind w:right="237"/>
        <w:jc w:val="both"/>
        <w:rPr>
          <w:sz w:val="24"/>
          <w:szCs w:val="24"/>
        </w:rPr>
      </w:pPr>
      <w:r>
        <w:rPr>
          <w:b/>
          <w:bCs/>
          <w:sz w:val="24"/>
          <w:szCs w:val="24"/>
        </w:rPr>
        <w:t>1889 words</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14FDD880" w14:textId="2C442C61" w:rsidR="0007620B" w:rsidRPr="0007620B" w:rsidRDefault="0007620B" w:rsidP="00340E9A">
      <w:pPr>
        <w:ind w:right="237"/>
        <w:jc w:val="both"/>
        <w:rPr>
          <w:b/>
          <w:bCs/>
          <w:sz w:val="24"/>
          <w:szCs w:val="24"/>
        </w:rPr>
      </w:pPr>
      <w:r w:rsidRPr="0007620B">
        <w:rPr>
          <w:b/>
          <w:bCs/>
          <w:sz w:val="24"/>
          <w:szCs w:val="24"/>
        </w:rPr>
        <w:t>Information and intelligence definition</w:t>
      </w:r>
    </w:p>
    <w:p w14:paraId="6E5B5813" w14:textId="32BCE674" w:rsidR="0007620B" w:rsidRDefault="0007620B" w:rsidP="00340E9A">
      <w:pPr>
        <w:ind w:right="237"/>
        <w:jc w:val="both"/>
        <w:rPr>
          <w:sz w:val="24"/>
          <w:szCs w:val="24"/>
        </w:rPr>
      </w:pPr>
    </w:p>
    <w:p w14:paraId="55E96C8E" w14:textId="38063565" w:rsidR="0007620B" w:rsidRPr="00270EEB" w:rsidRDefault="0007620B" w:rsidP="00340E9A">
      <w:pPr>
        <w:ind w:right="237"/>
        <w:jc w:val="both"/>
        <w:rPr>
          <w:sz w:val="24"/>
          <w:szCs w:val="24"/>
        </w:rPr>
      </w:pPr>
      <w:r>
        <w:rPr>
          <w:sz w:val="24"/>
          <w:szCs w:val="24"/>
        </w:rPr>
        <w:t>Examples of info and intel</w:t>
      </w:r>
    </w:p>
    <w:p w14:paraId="4C811AD3" w14:textId="2657B226" w:rsidR="00025650" w:rsidRDefault="0015596F" w:rsidP="00340E9A">
      <w:pPr>
        <w:ind w:right="237"/>
        <w:jc w:val="both"/>
        <w:rPr>
          <w:sz w:val="24"/>
          <w:szCs w:val="24"/>
        </w:rPr>
      </w:pPr>
      <w:r>
        <w:rPr>
          <w:sz w:val="24"/>
          <w:szCs w:val="24"/>
        </w:rPr>
        <w:t>Markers</w:t>
      </w:r>
    </w:p>
    <w:p w14:paraId="53878923" w14:textId="106F5F0B" w:rsidR="0015596F" w:rsidRDefault="0015596F" w:rsidP="00340E9A">
      <w:pPr>
        <w:ind w:right="237"/>
        <w:jc w:val="both"/>
        <w:rPr>
          <w:sz w:val="24"/>
          <w:szCs w:val="24"/>
        </w:rPr>
      </w:pPr>
      <w:r>
        <w:rPr>
          <w:sz w:val="24"/>
          <w:szCs w:val="24"/>
        </w:rPr>
        <w:t>Intel on vehicles and persons</w:t>
      </w:r>
    </w:p>
    <w:p w14:paraId="110BEC0C" w14:textId="499D3471" w:rsidR="0015596F" w:rsidRDefault="0015596F" w:rsidP="00340E9A">
      <w:pPr>
        <w:ind w:right="237"/>
        <w:jc w:val="both"/>
        <w:rPr>
          <w:sz w:val="24"/>
          <w:szCs w:val="24"/>
        </w:rPr>
      </w:pPr>
      <w:r>
        <w:rPr>
          <w:sz w:val="24"/>
          <w:szCs w:val="24"/>
        </w:rPr>
        <w:t xml:space="preserve">Observations passed on air after recent </w:t>
      </w:r>
      <w:proofErr w:type="gramStart"/>
      <w:r>
        <w:rPr>
          <w:sz w:val="24"/>
          <w:szCs w:val="24"/>
        </w:rPr>
        <w:t>reports</w:t>
      </w:r>
      <w:proofErr w:type="gramEnd"/>
    </w:p>
    <w:p w14:paraId="085FFA0E" w14:textId="0281E661" w:rsidR="0015596F" w:rsidRDefault="0015596F" w:rsidP="00340E9A">
      <w:pPr>
        <w:ind w:right="237"/>
        <w:jc w:val="both"/>
        <w:rPr>
          <w:sz w:val="24"/>
          <w:szCs w:val="24"/>
        </w:rPr>
      </w:pPr>
      <w:r>
        <w:rPr>
          <w:sz w:val="24"/>
          <w:szCs w:val="24"/>
        </w:rPr>
        <w:t>Disrupting dealing between county lines making it harder dissuades people from involving themselves</w:t>
      </w:r>
      <w:r w:rsidR="0007620B">
        <w:rPr>
          <w:sz w:val="24"/>
          <w:szCs w:val="24"/>
        </w:rPr>
        <w:t xml:space="preserve"> – </w:t>
      </w:r>
      <w:r w:rsidR="0007620B" w:rsidRPr="0007620B">
        <w:rPr>
          <w:b/>
          <w:bCs/>
          <w:sz w:val="24"/>
          <w:szCs w:val="24"/>
        </w:rPr>
        <w:t xml:space="preserve">county </w:t>
      </w:r>
      <w:proofErr w:type="gramStart"/>
      <w:r w:rsidR="0007620B" w:rsidRPr="0007620B">
        <w:rPr>
          <w:b/>
          <w:bCs/>
          <w:sz w:val="24"/>
          <w:szCs w:val="24"/>
        </w:rPr>
        <w:t>lines</w:t>
      </w:r>
      <w:proofErr w:type="gramEnd"/>
    </w:p>
    <w:p w14:paraId="5441323A" w14:textId="5938DC9F" w:rsidR="0007620B" w:rsidRPr="0007620B" w:rsidRDefault="0007620B" w:rsidP="00340E9A">
      <w:pPr>
        <w:ind w:right="237"/>
        <w:jc w:val="both"/>
        <w:rPr>
          <w:b/>
          <w:bCs/>
          <w:sz w:val="24"/>
          <w:szCs w:val="24"/>
        </w:rPr>
      </w:pPr>
      <w:r w:rsidRPr="0007620B">
        <w:rPr>
          <w:b/>
          <w:bCs/>
          <w:sz w:val="24"/>
          <w:szCs w:val="24"/>
        </w:rPr>
        <w:t>Impacts on community</w:t>
      </w:r>
    </w:p>
    <w:p w14:paraId="3217AC23" w14:textId="77777777" w:rsidR="0015596F" w:rsidRDefault="0015596F" w:rsidP="00340E9A">
      <w:pPr>
        <w:ind w:right="237"/>
        <w:jc w:val="both"/>
        <w:rPr>
          <w:sz w:val="24"/>
          <w:szCs w:val="24"/>
        </w:rPr>
      </w:pPr>
    </w:p>
    <w:p w14:paraId="43441858" w14:textId="7F8EB819" w:rsidR="0015596F" w:rsidRDefault="0015596F" w:rsidP="00340E9A">
      <w:pPr>
        <w:ind w:right="237"/>
        <w:jc w:val="both"/>
        <w:rPr>
          <w:sz w:val="24"/>
          <w:szCs w:val="24"/>
        </w:rPr>
      </w:pPr>
      <w:r>
        <w:rPr>
          <w:sz w:val="24"/>
          <w:szCs w:val="24"/>
        </w:rPr>
        <w:t xml:space="preserve">ANPR, markers relating to ANPR, stop checking the vehicles with markers and searching for involvement in prevalent criminal activity. </w:t>
      </w:r>
    </w:p>
    <w:p w14:paraId="3651612A" w14:textId="77777777" w:rsidR="0015596F" w:rsidRDefault="0015596F" w:rsidP="00340E9A">
      <w:pPr>
        <w:ind w:right="237"/>
        <w:jc w:val="both"/>
        <w:rPr>
          <w:sz w:val="24"/>
          <w:szCs w:val="24"/>
        </w:rPr>
      </w:pPr>
    </w:p>
    <w:p w14:paraId="62A343A4" w14:textId="403650C8" w:rsidR="0015596F" w:rsidRPr="00270EEB" w:rsidRDefault="0015596F"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7E904A1E" w14:textId="77777777" w:rsidR="0007620B" w:rsidRDefault="0007620B" w:rsidP="00340E9A">
      <w:pPr>
        <w:ind w:right="237"/>
        <w:jc w:val="both"/>
        <w:rPr>
          <w:sz w:val="24"/>
          <w:szCs w:val="24"/>
        </w:rPr>
      </w:pPr>
    </w:p>
    <w:p w14:paraId="24435EDA" w14:textId="67F8995B" w:rsidR="0007620B" w:rsidRDefault="0007620B" w:rsidP="001736B2">
      <w:pPr>
        <w:ind w:right="237"/>
        <w:jc w:val="both"/>
        <w:rPr>
          <w:sz w:val="24"/>
          <w:szCs w:val="24"/>
        </w:rPr>
      </w:pPr>
      <w:r>
        <w:rPr>
          <w:sz w:val="24"/>
          <w:szCs w:val="24"/>
        </w:rPr>
        <w:t>The disruption of prevalent crime activity is an important aspect for all roles and departments within the police to ensure those that engage in serious crime are stopped before serious threat, risk or harm is committed to persons within society. In order to prevent and stop prevalent crime it is vital that police are investigating and gathering information and intelligence relating to those involved. There is a stark difference between information and intelligence with information</w:t>
      </w:r>
      <w:r w:rsidR="004B2D49">
        <w:rPr>
          <w:sz w:val="24"/>
          <w:szCs w:val="24"/>
        </w:rPr>
        <w:t xml:space="preserve"> being “Raw Data” that has been provided through many sources such as community information, individual </w:t>
      </w:r>
      <w:proofErr w:type="gramStart"/>
      <w:r w:rsidR="004B2D49">
        <w:rPr>
          <w:sz w:val="24"/>
          <w:szCs w:val="24"/>
        </w:rPr>
        <w:t>information</w:t>
      </w:r>
      <w:proofErr w:type="gramEnd"/>
      <w:r w:rsidR="004B2D49">
        <w:rPr>
          <w:sz w:val="24"/>
          <w:szCs w:val="24"/>
        </w:rPr>
        <w:t xml:space="preserve"> and regional information. This “Raw Data” is unrefined and untested and must be evaluated upon several basis which may then be provided as intelligence for police on the evaluation </w:t>
      </w:r>
      <w:sdt>
        <w:sdtPr>
          <w:rPr>
            <w:sz w:val="24"/>
            <w:szCs w:val="24"/>
          </w:rPr>
          <w:id w:val="-234325013"/>
          <w:citation/>
        </w:sdtPr>
        <w:sdtContent>
          <w:r w:rsidR="004B2D49">
            <w:rPr>
              <w:sz w:val="24"/>
              <w:szCs w:val="24"/>
            </w:rPr>
            <w:fldChar w:fldCharType="begin"/>
          </w:r>
          <w:r w:rsidR="004B2D49">
            <w:rPr>
              <w:sz w:val="24"/>
              <w:szCs w:val="24"/>
            </w:rPr>
            <w:instrText xml:space="preserve"> CITATION Lis05 \l 2057 </w:instrText>
          </w:r>
          <w:r w:rsidR="004B2D49">
            <w:rPr>
              <w:sz w:val="24"/>
              <w:szCs w:val="24"/>
            </w:rPr>
            <w:fldChar w:fldCharType="separate"/>
          </w:r>
          <w:r w:rsidR="008A5C45" w:rsidRPr="008A5C45">
            <w:rPr>
              <w:noProof/>
              <w:sz w:val="24"/>
              <w:szCs w:val="24"/>
            </w:rPr>
            <w:t>(Palmieri, 2005)</w:t>
          </w:r>
          <w:r w:rsidR="004B2D49">
            <w:rPr>
              <w:sz w:val="24"/>
              <w:szCs w:val="24"/>
            </w:rPr>
            <w:fldChar w:fldCharType="end"/>
          </w:r>
        </w:sdtContent>
      </w:sdt>
      <w:r w:rsidR="004B2D49">
        <w:rPr>
          <w:sz w:val="24"/>
          <w:szCs w:val="24"/>
        </w:rPr>
        <w:t xml:space="preserve">. Once this information is processed, it then becomes intelligence which is graded. This is “refined data” which has been processed and evaluation for usage in policing. This allows officers to actively use the intelligence in policing to identify, investigate and prevent offences from occurring. </w:t>
      </w:r>
      <w:r w:rsidR="001736B2">
        <w:rPr>
          <w:sz w:val="24"/>
          <w:szCs w:val="24"/>
        </w:rPr>
        <w:t xml:space="preserve">According to Ratcliffe, Intelligence-led policing </w:t>
      </w:r>
      <w:r w:rsidR="001736B2">
        <w:rPr>
          <w:sz w:val="24"/>
          <w:szCs w:val="24"/>
        </w:rPr>
        <w:lastRenderedPageBreak/>
        <w:t>“</w:t>
      </w:r>
      <w:r w:rsidR="001736B2" w:rsidRPr="001736B2">
        <w:rPr>
          <w:sz w:val="24"/>
          <w:szCs w:val="24"/>
        </w:rPr>
        <w:t>emphasizes analysis and intelligence as pivotal to an objective, decision-making framework that prioritizes crime hotspots, repeat victims, prolific offenders and criminal groups</w:t>
      </w:r>
      <w:r w:rsidR="001736B2">
        <w:rPr>
          <w:sz w:val="24"/>
          <w:szCs w:val="24"/>
        </w:rPr>
        <w:t xml:space="preserve">” </w:t>
      </w:r>
      <w:sdt>
        <w:sdtPr>
          <w:rPr>
            <w:sz w:val="24"/>
            <w:szCs w:val="24"/>
          </w:rPr>
          <w:id w:val="743992076"/>
          <w:citation/>
        </w:sdtPr>
        <w:sdtContent>
          <w:r w:rsidR="001736B2">
            <w:rPr>
              <w:sz w:val="24"/>
              <w:szCs w:val="24"/>
            </w:rPr>
            <w:fldChar w:fldCharType="begin"/>
          </w:r>
          <w:r w:rsidR="001736B2">
            <w:rPr>
              <w:sz w:val="24"/>
              <w:szCs w:val="24"/>
            </w:rPr>
            <w:instrText xml:space="preserve"> CITATION Jer16 \l 2057 </w:instrText>
          </w:r>
          <w:r w:rsidR="001736B2">
            <w:rPr>
              <w:sz w:val="24"/>
              <w:szCs w:val="24"/>
            </w:rPr>
            <w:fldChar w:fldCharType="separate"/>
          </w:r>
          <w:r w:rsidR="008A5C45" w:rsidRPr="008A5C45">
            <w:rPr>
              <w:noProof/>
              <w:sz w:val="24"/>
              <w:szCs w:val="24"/>
            </w:rPr>
            <w:t>(Ratcliffe, 2016)</w:t>
          </w:r>
          <w:r w:rsidR="001736B2">
            <w:rPr>
              <w:sz w:val="24"/>
              <w:szCs w:val="24"/>
            </w:rPr>
            <w:fldChar w:fldCharType="end"/>
          </w:r>
        </w:sdtContent>
      </w:sdt>
      <w:r w:rsidR="001736B2">
        <w:rPr>
          <w:sz w:val="24"/>
          <w:szCs w:val="24"/>
        </w:rPr>
        <w:t>. This model of policing can be used to highlight, target and pro-actively act upon specific intelligence relating to serious and prevalent crime. It gives officers lines of enquiries to investigate in order to stop and prevent serious prevalent crime. In a policing context intelligence can be further passed to all officers through several means such as intelligence reports linked to persons and markers on persons and assets such as addresses and vehicles. This can then be utilised by the officer to make dynamic assessments and investigate upon the intelligence. To summarise, the method of gathering information is vital to police forces nationally so that intelligence may be evaluated, disseminated, and used to act upon.</w:t>
      </w:r>
    </w:p>
    <w:p w14:paraId="0D4FDF3B" w14:textId="77777777" w:rsidR="00902759" w:rsidRDefault="00902759" w:rsidP="001BC1C4">
      <w:pPr>
        <w:ind w:right="237"/>
        <w:rPr>
          <w:sz w:val="24"/>
          <w:szCs w:val="24"/>
        </w:rPr>
      </w:pPr>
    </w:p>
    <w:p w14:paraId="029D0FE0" w14:textId="701A6753" w:rsidR="003E4E41" w:rsidRDefault="00902759" w:rsidP="00902759">
      <w:pPr>
        <w:ind w:right="237"/>
        <w:rPr>
          <w:sz w:val="24"/>
          <w:szCs w:val="24"/>
        </w:rPr>
      </w:pPr>
      <w:r>
        <w:rPr>
          <w:sz w:val="24"/>
          <w:szCs w:val="24"/>
        </w:rPr>
        <w:t xml:space="preserve">Prevalent crime such as human trafficking, counterfeit goods, and drug smuggling are of particular interest to organised crime groups or </w:t>
      </w:r>
      <w:r w:rsidR="005B2C8C">
        <w:rPr>
          <w:sz w:val="24"/>
          <w:szCs w:val="24"/>
        </w:rPr>
        <w:t>OCG’s</w:t>
      </w:r>
      <w:r>
        <w:rPr>
          <w:sz w:val="24"/>
          <w:szCs w:val="24"/>
        </w:rPr>
        <w:t xml:space="preserve">. These groups of persons can be defined as “a </w:t>
      </w:r>
      <w:r w:rsidRPr="00902759">
        <w:rPr>
          <w:sz w:val="24"/>
          <w:szCs w:val="24"/>
        </w:rPr>
        <w:t>continuing criminal enterprise that works to profit from illicit activities that are often in great public demand</w:t>
      </w:r>
      <w:r>
        <w:rPr>
          <w:sz w:val="24"/>
          <w:szCs w:val="24"/>
        </w:rPr>
        <w:t xml:space="preserve">” </w:t>
      </w:r>
      <w:sdt>
        <w:sdtPr>
          <w:rPr>
            <w:sz w:val="24"/>
            <w:szCs w:val="24"/>
          </w:rPr>
          <w:id w:val="848841498"/>
          <w:citation/>
        </w:sdtPr>
        <w:sdtContent>
          <w:r>
            <w:rPr>
              <w:sz w:val="24"/>
              <w:szCs w:val="24"/>
            </w:rPr>
            <w:fldChar w:fldCharType="begin"/>
          </w:r>
          <w:r>
            <w:rPr>
              <w:sz w:val="24"/>
              <w:szCs w:val="24"/>
            </w:rPr>
            <w:instrText xml:space="preserve"> CITATION Jay11 \l 2057 </w:instrText>
          </w:r>
          <w:r>
            <w:rPr>
              <w:sz w:val="24"/>
              <w:szCs w:val="24"/>
            </w:rPr>
            <w:fldChar w:fldCharType="separate"/>
          </w:r>
          <w:r w:rsidR="008A5C45" w:rsidRPr="008A5C45">
            <w:rPr>
              <w:noProof/>
              <w:sz w:val="24"/>
              <w:szCs w:val="24"/>
            </w:rPr>
            <w:t>(Alabanese, 2011)</w:t>
          </w:r>
          <w:r>
            <w:rPr>
              <w:sz w:val="24"/>
              <w:szCs w:val="24"/>
            </w:rPr>
            <w:fldChar w:fldCharType="end"/>
          </w:r>
        </w:sdtContent>
      </w:sdt>
      <w:r w:rsidR="005834CE">
        <w:rPr>
          <w:sz w:val="24"/>
          <w:szCs w:val="24"/>
        </w:rPr>
        <w:t xml:space="preserve">. Through illegal activities, the provision of illegal goods or the infiltration of a business or structure these </w:t>
      </w:r>
      <w:r w:rsidR="005B2C8C">
        <w:rPr>
          <w:sz w:val="24"/>
          <w:szCs w:val="24"/>
        </w:rPr>
        <w:t>organised crime groups</w:t>
      </w:r>
      <w:r w:rsidR="005834CE">
        <w:rPr>
          <w:sz w:val="24"/>
          <w:szCs w:val="24"/>
        </w:rPr>
        <w:t xml:space="preserve"> profit which in turn creates a ‘sub-culture’ within society that can benefit or harm individuals within it. In policing, the use of information and intelligence can prevent </w:t>
      </w:r>
      <w:r w:rsidR="005B2C8C">
        <w:rPr>
          <w:sz w:val="24"/>
          <w:szCs w:val="24"/>
        </w:rPr>
        <w:t>organised crime group</w:t>
      </w:r>
      <w:r w:rsidR="005834CE">
        <w:rPr>
          <w:sz w:val="24"/>
          <w:szCs w:val="24"/>
        </w:rPr>
        <w:t xml:space="preserve"> involvement and prevent crimes associated with </w:t>
      </w:r>
      <w:r w:rsidR="005B2C8C">
        <w:rPr>
          <w:sz w:val="24"/>
          <w:szCs w:val="24"/>
        </w:rPr>
        <w:t>organised crime groups</w:t>
      </w:r>
      <w:r w:rsidR="005834CE">
        <w:rPr>
          <w:sz w:val="24"/>
          <w:szCs w:val="24"/>
        </w:rPr>
        <w:t xml:space="preserve"> such as county lines drug trafficking. This is the process where “</w:t>
      </w:r>
      <w:r w:rsidR="005834CE" w:rsidRPr="005834CE">
        <w:rPr>
          <w:sz w:val="24"/>
          <w:szCs w:val="24"/>
        </w:rPr>
        <w:t>illegal drugs are transported from one area to another, often across police and local authority boundaries, usually by children or vulnerable people who are coerced into it by gangs</w:t>
      </w:r>
      <w:r w:rsidR="005834CE">
        <w:rPr>
          <w:sz w:val="24"/>
          <w:szCs w:val="24"/>
        </w:rPr>
        <w:t xml:space="preserve">” </w:t>
      </w:r>
      <w:sdt>
        <w:sdtPr>
          <w:rPr>
            <w:sz w:val="24"/>
            <w:szCs w:val="24"/>
          </w:rPr>
          <w:id w:val="-568040792"/>
          <w:citation/>
        </w:sdtPr>
        <w:sdtContent>
          <w:r w:rsidR="005834CE">
            <w:rPr>
              <w:sz w:val="24"/>
              <w:szCs w:val="24"/>
            </w:rPr>
            <w:fldChar w:fldCharType="begin"/>
          </w:r>
          <w:r w:rsidR="005834CE">
            <w:rPr>
              <w:sz w:val="24"/>
              <w:szCs w:val="24"/>
            </w:rPr>
            <w:instrText xml:space="preserve"> CITATION Nat19 \l 2057 </w:instrText>
          </w:r>
          <w:r w:rsidR="005834CE">
            <w:rPr>
              <w:sz w:val="24"/>
              <w:szCs w:val="24"/>
            </w:rPr>
            <w:fldChar w:fldCharType="separate"/>
          </w:r>
          <w:r w:rsidR="008A5C45" w:rsidRPr="008A5C45">
            <w:rPr>
              <w:noProof/>
              <w:sz w:val="24"/>
              <w:szCs w:val="24"/>
            </w:rPr>
            <w:t>(National Crime Agency, 2019)</w:t>
          </w:r>
          <w:r w:rsidR="005834CE">
            <w:rPr>
              <w:sz w:val="24"/>
              <w:szCs w:val="24"/>
            </w:rPr>
            <w:fldChar w:fldCharType="end"/>
          </w:r>
        </w:sdtContent>
      </w:sdt>
      <w:r w:rsidR="005834CE">
        <w:rPr>
          <w:sz w:val="24"/>
          <w:szCs w:val="24"/>
        </w:rPr>
        <w:t xml:space="preserve">. </w:t>
      </w:r>
      <w:r w:rsidR="007F1363">
        <w:rPr>
          <w:sz w:val="24"/>
          <w:szCs w:val="24"/>
        </w:rPr>
        <w:t xml:space="preserve">Although </w:t>
      </w:r>
      <w:r w:rsidR="005B2C8C">
        <w:rPr>
          <w:sz w:val="24"/>
          <w:szCs w:val="24"/>
        </w:rPr>
        <w:t>organised crime groups</w:t>
      </w:r>
      <w:r w:rsidR="007F1363">
        <w:rPr>
          <w:sz w:val="24"/>
          <w:szCs w:val="24"/>
        </w:rPr>
        <w:t xml:space="preserve"> are benefitting from the rewards of selling drugs over borders and county’s it has a vast range of consequences on individuals, local communities and the nation-wide. In 2021, the office of national statistics recorded an increase in drug related deaths by 6.2% up to 4,859 drug related deaths in the UK </w:t>
      </w:r>
      <w:sdt>
        <w:sdtPr>
          <w:rPr>
            <w:sz w:val="24"/>
            <w:szCs w:val="24"/>
          </w:rPr>
          <w:id w:val="1766197082"/>
          <w:citation/>
        </w:sdtPr>
        <w:sdtContent>
          <w:r w:rsidR="007F1363">
            <w:rPr>
              <w:sz w:val="24"/>
              <w:szCs w:val="24"/>
            </w:rPr>
            <w:fldChar w:fldCharType="begin"/>
          </w:r>
          <w:r w:rsidR="007F1363">
            <w:rPr>
              <w:sz w:val="24"/>
              <w:szCs w:val="24"/>
            </w:rPr>
            <w:instrText xml:space="preserve"> CITATION Off22 \l 2057 </w:instrText>
          </w:r>
          <w:r w:rsidR="007F1363">
            <w:rPr>
              <w:sz w:val="24"/>
              <w:szCs w:val="24"/>
            </w:rPr>
            <w:fldChar w:fldCharType="separate"/>
          </w:r>
          <w:r w:rsidR="008A5C45" w:rsidRPr="008A5C45">
            <w:rPr>
              <w:noProof/>
              <w:sz w:val="24"/>
              <w:szCs w:val="24"/>
            </w:rPr>
            <w:t>(Office of National Statistics, 2022)</w:t>
          </w:r>
          <w:r w:rsidR="007F1363">
            <w:rPr>
              <w:sz w:val="24"/>
              <w:szCs w:val="24"/>
            </w:rPr>
            <w:fldChar w:fldCharType="end"/>
          </w:r>
        </w:sdtContent>
      </w:sdt>
      <w:r w:rsidR="007F1363">
        <w:rPr>
          <w:sz w:val="24"/>
          <w:szCs w:val="24"/>
        </w:rPr>
        <w:t xml:space="preserve"> These drug related deaths are likely related to the import of drugs from </w:t>
      </w:r>
      <w:r w:rsidR="005B2C8C">
        <w:rPr>
          <w:sz w:val="24"/>
          <w:szCs w:val="24"/>
        </w:rPr>
        <w:t>organised crime groups</w:t>
      </w:r>
      <w:r w:rsidR="007F1363">
        <w:rPr>
          <w:sz w:val="24"/>
          <w:szCs w:val="24"/>
        </w:rPr>
        <w:t xml:space="preserve"> into local communities. Further to this, an import of drugs and a collection of dealers within the community can create tensions between other communities of drug dealers which in turn, can lead to serious violent crime between the </w:t>
      </w:r>
      <w:r w:rsidR="005B2C8C">
        <w:rPr>
          <w:sz w:val="24"/>
          <w:szCs w:val="24"/>
        </w:rPr>
        <w:t>organised crime groups</w:t>
      </w:r>
      <w:r w:rsidR="007F1363">
        <w:rPr>
          <w:sz w:val="24"/>
          <w:szCs w:val="24"/>
        </w:rPr>
        <w:t xml:space="preserve">. </w:t>
      </w:r>
    </w:p>
    <w:p w14:paraId="521FBB75" w14:textId="1BE0064E" w:rsidR="00902759" w:rsidRDefault="003E4E41" w:rsidP="00902759">
      <w:pPr>
        <w:ind w:right="237"/>
        <w:rPr>
          <w:sz w:val="24"/>
          <w:szCs w:val="24"/>
        </w:rPr>
      </w:pPr>
      <w:r>
        <w:rPr>
          <w:sz w:val="24"/>
          <w:szCs w:val="24"/>
        </w:rPr>
        <w:t>A sociological theory developed by Scott Jacques and Richard Wright suggests and evidence that there are three ways in which drug trafficking can lead to violent crime. Firstly, the individuals need for the consumption of drugs without having the means of acquiring it can lead to violent crimes such as robbery, burglary with intent to injure and theft. This is the most common</w:t>
      </w:r>
      <w:r w:rsidR="00E30B77">
        <w:rPr>
          <w:sz w:val="24"/>
          <w:szCs w:val="24"/>
        </w:rPr>
        <w:t xml:space="preserve">ly seen within communities where </w:t>
      </w:r>
      <w:r w:rsidR="005B2C8C">
        <w:rPr>
          <w:sz w:val="24"/>
          <w:szCs w:val="24"/>
        </w:rPr>
        <w:t>organised crime groups</w:t>
      </w:r>
      <w:r w:rsidR="00E30B77">
        <w:rPr>
          <w:sz w:val="24"/>
          <w:szCs w:val="24"/>
        </w:rPr>
        <w:t xml:space="preserve"> have infiltrated the community, made individuals within that community reliant on drugs, and then brought further violent crime to that community due to the individual consuming the drugs desiring drugs without the means of fulfilling it. This in turn, damages the community as a whole who are then victims of serious violent crime. Secondly, the immediate effects of drugs can facilitate the need to commit violent crime. Due to the varying effects of drugs on a person’s mind, it is suggested that certain drugs encourage an individual to commit serious violent crime. Drugs that heighten senses and overload senses are more likely to facilitate the need to commit violent crime </w:t>
      </w:r>
      <w:sdt>
        <w:sdtPr>
          <w:rPr>
            <w:sz w:val="24"/>
            <w:szCs w:val="24"/>
          </w:rPr>
          <w:id w:val="-1531876608"/>
          <w:citation/>
        </w:sdtPr>
        <w:sdtContent>
          <w:r w:rsidR="00E30B77">
            <w:rPr>
              <w:sz w:val="24"/>
              <w:szCs w:val="24"/>
            </w:rPr>
            <w:fldChar w:fldCharType="begin"/>
          </w:r>
          <w:r w:rsidR="00E30B77">
            <w:rPr>
              <w:sz w:val="24"/>
              <w:szCs w:val="24"/>
            </w:rPr>
            <w:instrText xml:space="preserve"> CITATION Ric14 \l 2057 </w:instrText>
          </w:r>
          <w:r w:rsidR="00E30B77">
            <w:rPr>
              <w:sz w:val="24"/>
              <w:szCs w:val="24"/>
            </w:rPr>
            <w:fldChar w:fldCharType="separate"/>
          </w:r>
          <w:r w:rsidR="008A5C45" w:rsidRPr="008A5C45">
            <w:rPr>
              <w:noProof/>
              <w:sz w:val="24"/>
              <w:szCs w:val="24"/>
            </w:rPr>
            <w:t>(Richard Wright, 2014)</w:t>
          </w:r>
          <w:r w:rsidR="00E30B77">
            <w:rPr>
              <w:sz w:val="24"/>
              <w:szCs w:val="24"/>
            </w:rPr>
            <w:fldChar w:fldCharType="end"/>
          </w:r>
        </w:sdtContent>
      </w:sdt>
      <w:r w:rsidR="00E30B77">
        <w:rPr>
          <w:sz w:val="24"/>
          <w:szCs w:val="24"/>
        </w:rPr>
        <w:t xml:space="preserve">. Finally, the third reason in which drugs encourage violent crime is that those who </w:t>
      </w:r>
      <w:r w:rsidR="00E30B77">
        <w:rPr>
          <w:sz w:val="24"/>
          <w:szCs w:val="24"/>
        </w:rPr>
        <w:lastRenderedPageBreak/>
        <w:t xml:space="preserve">are ’market participants’ for drugs are unlikely to report crime due to the drugs being illegal. They therefore turn to ‘vigilantism’ whereby they commit serious violent crime against those who provide drugs instead of reporting it to police forces. This theory developed by Scott Jacques and Richard Wright highlight the impact drug trafficking has on communities and why effective policing on </w:t>
      </w:r>
      <w:r w:rsidR="005B2C8C">
        <w:rPr>
          <w:sz w:val="24"/>
          <w:szCs w:val="24"/>
        </w:rPr>
        <w:t>organised crime groups</w:t>
      </w:r>
      <w:r w:rsidR="00E30B77">
        <w:rPr>
          <w:sz w:val="24"/>
          <w:szCs w:val="24"/>
        </w:rPr>
        <w:t xml:space="preserve"> and prevalent crime is vital in preventing and stopping harmful consequences on communities.</w:t>
      </w:r>
    </w:p>
    <w:p w14:paraId="50EDCA1C" w14:textId="77777777" w:rsidR="006B2006" w:rsidRDefault="006B2006" w:rsidP="00902759">
      <w:pPr>
        <w:ind w:right="237"/>
        <w:rPr>
          <w:sz w:val="24"/>
          <w:szCs w:val="24"/>
        </w:rPr>
      </w:pPr>
    </w:p>
    <w:p w14:paraId="46FBD957" w14:textId="24C3F2A7" w:rsidR="006B2006" w:rsidRDefault="006B2006" w:rsidP="00902759">
      <w:pPr>
        <w:ind w:right="237"/>
        <w:rPr>
          <w:sz w:val="24"/>
          <w:szCs w:val="24"/>
        </w:rPr>
      </w:pPr>
      <w:r>
        <w:rPr>
          <w:sz w:val="24"/>
          <w:szCs w:val="24"/>
        </w:rPr>
        <w:t xml:space="preserve">As stated, effective policing on the road is vital in preventing the consequences of prevalent crime from organised crime groups from occurring. Through intelligence-led policing, effective policing of the road can prevent these crimes from occurring by utilising evaluated information and using that intelligence to act upon target persons, vehicles and addresses linked to organised crime groups or prevalent crime. </w:t>
      </w:r>
      <w:proofErr w:type="gramStart"/>
      <w:r>
        <w:rPr>
          <w:sz w:val="24"/>
          <w:szCs w:val="24"/>
        </w:rPr>
        <w:t>This</w:t>
      </w:r>
      <w:proofErr w:type="gramEnd"/>
      <w:r>
        <w:rPr>
          <w:sz w:val="24"/>
          <w:szCs w:val="24"/>
        </w:rPr>
        <w:t xml:space="preserve"> however, is one form of policing which road policing units or RPU’s can use. This form would be pro-active prevention where the use of intelligence allows officers to actively search for persons, vehicles and addresses linked to prevalent crime however, on the other hand there are “reactive” methods of prevention which road policing units and constables can take advantage of. </w:t>
      </w:r>
    </w:p>
    <w:p w14:paraId="683A8583" w14:textId="5D04F62D" w:rsidR="005B2C8C" w:rsidRDefault="006B2006" w:rsidP="00902759">
      <w:pPr>
        <w:ind w:right="237"/>
        <w:rPr>
          <w:sz w:val="24"/>
          <w:szCs w:val="24"/>
        </w:rPr>
      </w:pPr>
      <w:r>
        <w:rPr>
          <w:sz w:val="24"/>
          <w:szCs w:val="24"/>
        </w:rPr>
        <w:t xml:space="preserve">Reactive methods of prevention include methods that road policing units have whilst conducting their regular duties. Firstly, information and intelligence </w:t>
      </w:r>
      <w:proofErr w:type="gramStart"/>
      <w:r>
        <w:rPr>
          <w:sz w:val="24"/>
          <w:szCs w:val="24"/>
        </w:rPr>
        <w:t>is</w:t>
      </w:r>
      <w:proofErr w:type="gramEnd"/>
      <w:r>
        <w:rPr>
          <w:sz w:val="24"/>
          <w:szCs w:val="24"/>
        </w:rPr>
        <w:t xml:space="preserve"> fluid and can be implemented and changed rapidly due to the fast nature of new information being gathered by police forces. </w:t>
      </w:r>
      <w:proofErr w:type="gramStart"/>
      <w:r>
        <w:rPr>
          <w:sz w:val="24"/>
          <w:szCs w:val="24"/>
        </w:rPr>
        <w:t>It</w:t>
      </w:r>
      <w:proofErr w:type="gramEnd"/>
      <w:r>
        <w:rPr>
          <w:sz w:val="24"/>
          <w:szCs w:val="24"/>
        </w:rPr>
        <w:t xml:space="preserve"> therefore, becomes difficult to keep on top of all new information and intelligence passed to officers. In reactive circumstances, it may be seen that whilst road policing units are conducting their duties, they may be passed the intelligence there at scene. This allows the unit to react to the intelligence and make investigative decisions to further search for other offences. For example, whilst attending a road traffic collision or RTC, the road policing unit is given intelligence on their radio about one of the vehicles involved. Th</w:t>
      </w:r>
      <w:r w:rsidR="00D26A0B">
        <w:rPr>
          <w:sz w:val="24"/>
          <w:szCs w:val="24"/>
        </w:rPr>
        <w:t xml:space="preserve">is intelligence suggests that the VRM or Vehicle Registration Mark (commonly referred to as a number plate) is linked to a vehicle which is not on the scene. This suggests to the road policing unit that the vehicle is potentially driving on fake number plates and is attempting to conceal something. </w:t>
      </w:r>
    </w:p>
    <w:p w14:paraId="1AFCAACC" w14:textId="163C541F" w:rsidR="00D26A0B" w:rsidRDefault="00D26A0B" w:rsidP="00902759">
      <w:pPr>
        <w:ind w:right="237"/>
        <w:rPr>
          <w:sz w:val="24"/>
          <w:szCs w:val="24"/>
        </w:rPr>
      </w:pPr>
      <w:r>
        <w:rPr>
          <w:sz w:val="24"/>
          <w:szCs w:val="24"/>
        </w:rPr>
        <w:t xml:space="preserve">Although a hypothetical situation, it is a common occurrence for road policing units to experience due to the increase in organised crime group activity between county lines. These crime groups utilise vehicles to transport illegal goods across the boundaries which are likely to be modified and concealed to attempt to shadow their illegal goods. </w:t>
      </w:r>
    </w:p>
    <w:p w14:paraId="316BF35D" w14:textId="1CB5DC0B" w:rsidR="00D26A0B" w:rsidRDefault="00D26A0B" w:rsidP="00902759">
      <w:pPr>
        <w:ind w:right="237"/>
        <w:rPr>
          <w:sz w:val="24"/>
          <w:szCs w:val="24"/>
        </w:rPr>
      </w:pPr>
      <w:r>
        <w:rPr>
          <w:sz w:val="24"/>
          <w:szCs w:val="24"/>
        </w:rPr>
        <w:t xml:space="preserve">Another reactive method of effective roads policing is the use of ANPR or Automatic Number Plate Recognition. This method can be both pro-active and reactive where officers can choose to actively search upon ANPR systems and stop the vehicle or that ANPR systems alert road policing units of a vehicle that is linked to an offence or has intelligence surrounding organised crime groups and county lines. Automatic Number Plate Recognition is the use of selectively placed cameras nationally that can scan and register a number plate and alert officers of its direction of travel, the lane it is travelling and what road it is on currently. </w:t>
      </w:r>
      <w:r w:rsidR="002D6C1B">
        <w:rPr>
          <w:sz w:val="24"/>
          <w:szCs w:val="24"/>
        </w:rPr>
        <w:t xml:space="preserve">It is an effective, low-cost tool which is quickly deployable and allows road policing units to monitor and search multiple vehicles at once </w:t>
      </w:r>
      <w:sdt>
        <w:sdtPr>
          <w:rPr>
            <w:sz w:val="24"/>
            <w:szCs w:val="24"/>
          </w:rPr>
          <w:id w:val="-94095500"/>
          <w:citation/>
        </w:sdtPr>
        <w:sdtContent>
          <w:r w:rsidR="002D6C1B">
            <w:rPr>
              <w:sz w:val="24"/>
              <w:szCs w:val="24"/>
            </w:rPr>
            <w:fldChar w:fldCharType="begin"/>
          </w:r>
          <w:r w:rsidR="002D6C1B">
            <w:rPr>
              <w:sz w:val="24"/>
              <w:szCs w:val="24"/>
            </w:rPr>
            <w:instrText xml:space="preserve"> CITATION Col232 \l 2057 </w:instrText>
          </w:r>
          <w:r w:rsidR="002D6C1B">
            <w:rPr>
              <w:sz w:val="24"/>
              <w:szCs w:val="24"/>
            </w:rPr>
            <w:fldChar w:fldCharType="separate"/>
          </w:r>
          <w:r w:rsidR="008A5C45" w:rsidRPr="008A5C45">
            <w:rPr>
              <w:noProof/>
              <w:sz w:val="24"/>
              <w:szCs w:val="24"/>
            </w:rPr>
            <w:t>(College of Policing, 2023)</w:t>
          </w:r>
          <w:r w:rsidR="002D6C1B">
            <w:rPr>
              <w:sz w:val="24"/>
              <w:szCs w:val="24"/>
            </w:rPr>
            <w:fldChar w:fldCharType="end"/>
          </w:r>
        </w:sdtContent>
      </w:sdt>
      <w:r w:rsidR="002D6C1B">
        <w:rPr>
          <w:sz w:val="24"/>
          <w:szCs w:val="24"/>
        </w:rPr>
        <w:t>. ANPR cameras can come in several different forms which are split into several types. Firstly, Static ANPR cameras are those which are set up to provide a fixed coverage of an area for a long period of time</w:t>
      </w:r>
      <w:r w:rsidR="00523C16">
        <w:rPr>
          <w:sz w:val="24"/>
          <w:szCs w:val="24"/>
        </w:rPr>
        <w:t xml:space="preserve">. Secondly, Moveable ANPR which </w:t>
      </w:r>
      <w:r w:rsidR="00523C16">
        <w:rPr>
          <w:sz w:val="24"/>
          <w:szCs w:val="24"/>
        </w:rPr>
        <w:lastRenderedPageBreak/>
        <w:t>provide coverage at a fixed location for a temporary basis. Both of the above technologies are usually deployed at one to two lane roads which are frequently travelled such as A roads or frequently used roads entering/exiting the city. There are also multi-Lane ANPR cameras. These cameras provide coverage of multiple lanes and are predominantly static providing long term coverage. These are prioritised on major motorways and are a vital source of intelligence for the prevention of county lines. Multi-lane ANPR intelligence can be passed between bordering police forces to provide coverage on vehicles linked to organised crime groups and their direction of travel and to monitor their travel path. This can be key evidence in establishing where the illegal goods/activity is stemming from so that the local force can use the intelligence from the originating force to act upon the source of organised crime. Not all ANPR cameras are able to record and mainly provide still imagery of the vehicle and VRM linked to intelligence or an offence however, some ANPR systems are CCTV operated and can record the vehicle and VRM. This can be effective in investigations as imagery ANPR likely does not capture the persons operating the vehicle whereas CCTV operated ANPR may be able to identify persons driving the vehicle through facial recognition technology and local policing knowledge of persons. The final uses of ANPR are covert and mobile ANPR systems. These systems are likely co-existing where a mobile</w:t>
      </w:r>
      <w:r w:rsidR="007819F6">
        <w:rPr>
          <w:sz w:val="24"/>
          <w:szCs w:val="24"/>
        </w:rPr>
        <w:t>, covert unit has access to ANPR systems in their vehicle. This can be effective in tracking, locating, and monitoring high-priority vehicles relating to serious prevalent crime such as drug trafficking and county lines. These covert and mobile units can assist in the gathering of intelligence whereby a vehicle can be traced and followed to ascertain its frequented spots, its associates and where it may possibly be involved in organised crime.</w:t>
      </w:r>
    </w:p>
    <w:p w14:paraId="117D1C52" w14:textId="01EB0BBD" w:rsidR="007819F6" w:rsidRDefault="007819F6" w:rsidP="00902759">
      <w:pPr>
        <w:ind w:right="237"/>
        <w:rPr>
          <w:sz w:val="24"/>
          <w:szCs w:val="24"/>
        </w:rPr>
      </w:pPr>
      <w:r>
        <w:rPr>
          <w:sz w:val="24"/>
          <w:szCs w:val="24"/>
        </w:rPr>
        <w:t xml:space="preserve">With different forms of ANPR and </w:t>
      </w:r>
      <w:r w:rsidR="00281789">
        <w:rPr>
          <w:sz w:val="24"/>
          <w:szCs w:val="24"/>
        </w:rPr>
        <w:t>its coverage, it is an effective tool at preventing prevalent crime due to the information and intelligence it can generate as well as the uses of tracking and tracing vehicles linked to serious prevalent crime. It is a well utilised tool for a road policing unit who can effectively monitor multiple vehicles at once, at a low cost for the police force, and pro-actively engage in the search for marked intelligence vehicles or react to the intelligence it generates.</w:t>
      </w:r>
    </w:p>
    <w:p w14:paraId="5B95FFB8" w14:textId="77777777" w:rsidR="005B2C8C" w:rsidRDefault="005B2C8C" w:rsidP="00902759">
      <w:pPr>
        <w:ind w:right="237"/>
        <w:rPr>
          <w:sz w:val="24"/>
          <w:szCs w:val="24"/>
        </w:rPr>
      </w:pPr>
    </w:p>
    <w:p w14:paraId="4B125DB6" w14:textId="77777777" w:rsidR="005B2C8C" w:rsidRDefault="005B2C8C" w:rsidP="00902759">
      <w:pPr>
        <w:ind w:right="237"/>
        <w:rPr>
          <w:sz w:val="24"/>
          <w:szCs w:val="24"/>
        </w:rPr>
      </w:pPr>
    </w:p>
    <w:p w14:paraId="592CAEBA" w14:textId="38979F9F" w:rsidR="00281789" w:rsidRPr="00281789" w:rsidRDefault="00281789" w:rsidP="00902759">
      <w:pPr>
        <w:ind w:right="237"/>
        <w:rPr>
          <w:sz w:val="24"/>
          <w:szCs w:val="24"/>
        </w:rPr>
        <w:sectPr w:rsidR="00281789" w:rsidRPr="00281789" w:rsidSect="0022001B">
          <w:pgSz w:w="11906" w:h="16838" w:code="9"/>
          <w:pgMar w:top="1440" w:right="1440" w:bottom="1440" w:left="1440" w:header="720" w:footer="720" w:gutter="0"/>
          <w:cols w:space="720"/>
          <w:docGrid w:linePitch="272"/>
        </w:sectPr>
      </w:pPr>
      <w:r>
        <w:rPr>
          <w:b/>
          <w:bCs/>
          <w:sz w:val="24"/>
          <w:szCs w:val="24"/>
        </w:rPr>
        <w:t>1780 Words</w:t>
      </w:r>
    </w:p>
    <w:p w14:paraId="1F198A40" w14:textId="77777777" w:rsidR="00FE5420" w:rsidRPr="00FE5420" w:rsidRDefault="00FE5420" w:rsidP="00902759">
      <w:pPr>
        <w:overflowPunct/>
        <w:autoSpaceDE/>
        <w:autoSpaceDN/>
        <w:adjustRightInd/>
        <w:ind w:right="225"/>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A843CE"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b/>
                <w:bCs/>
                <w:sz w:val="22"/>
                <w:szCs w:val="22"/>
                <w:lang w:eastAsia="zh-TW"/>
              </w:rPr>
              <w:t>REQUIRED</w:t>
            </w:r>
            <w:r w:rsidRPr="00A843CE">
              <w:rPr>
                <w:rFonts w:asciiTheme="minorHAnsi" w:hAnsiTheme="minorHAnsi" w:cstheme="minorHAnsi"/>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b/>
                <w:bCs/>
                <w:sz w:val="22"/>
                <w:szCs w:val="22"/>
                <w:lang w:eastAsia="zh-TW"/>
              </w:rPr>
              <w:t>RATING</w:t>
            </w:r>
            <w:r w:rsidRPr="00A843CE">
              <w:rPr>
                <w:rFonts w:asciiTheme="minorHAnsi" w:hAnsiTheme="minorHAnsi" w:cstheme="minorHAnsi"/>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b/>
                <w:bCs/>
                <w:sz w:val="22"/>
                <w:szCs w:val="22"/>
                <w:lang w:eastAsia="zh-TW"/>
              </w:rPr>
              <w:t>DEVELOPMENT NEED</w:t>
            </w:r>
            <w:r w:rsidRPr="00A843CE">
              <w:rPr>
                <w:rFonts w:asciiTheme="minorHAnsi" w:hAnsiTheme="minorHAnsi" w:cstheme="minorHAnsi"/>
                <w:sz w:val="22"/>
                <w:szCs w:val="22"/>
                <w:lang w:eastAsia="zh-TW"/>
              </w:rPr>
              <w:t> </w:t>
            </w:r>
          </w:p>
          <w:p w14:paraId="48CCC465"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tc>
      </w:tr>
      <w:tr w:rsidR="00FE5420" w:rsidRPr="00A843CE"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b/>
                <w:bCs/>
                <w:sz w:val="22"/>
                <w:szCs w:val="22"/>
                <w:lang w:eastAsia="zh-TW"/>
              </w:rPr>
              <w:t>KNOWLEDGE</w:t>
            </w:r>
            <w:r w:rsidRPr="00A843CE">
              <w:rPr>
                <w:rFonts w:asciiTheme="minorHAnsi" w:hAnsiTheme="minorHAnsi" w:cstheme="minorHAnsi"/>
                <w:sz w:val="22"/>
                <w:szCs w:val="22"/>
                <w:lang w:eastAsia="zh-TW"/>
              </w:rPr>
              <w:t> </w:t>
            </w:r>
          </w:p>
          <w:p w14:paraId="3F6CB76C"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48C58233"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5C20C1CE"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6FB7EF86" w14:textId="563E96C2" w:rsidR="00FE5420" w:rsidRPr="00A843CE" w:rsidRDefault="00281789" w:rsidP="007F3BF8">
            <w:pPr>
              <w:pStyle w:val="ListParagraph"/>
              <w:numPr>
                <w:ilvl w:val="0"/>
                <w:numId w:val="5"/>
              </w:num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Work upon my knowledge of roads policing</w:t>
            </w:r>
          </w:p>
          <w:p w14:paraId="05A65CB6"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7817B6C3"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5255F275"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215B608B"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3BBCF6F1"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336B106C"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1ECB9453"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1845929D"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3506B375"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1A3899B6"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6F6E5E98"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5E8F3E31"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336ECFB3"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79920BC1"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2C78DBEF"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3C6F99C7"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4DEDC42D"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52BCF5B9"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4461F96C"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122EDF82"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7E08A479"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4805C0BA" w14:textId="77777777" w:rsidR="00A843CE" w:rsidRPr="00A843CE" w:rsidRDefault="00A843CE" w:rsidP="00A843CE">
            <w:pPr>
              <w:overflowPunct/>
              <w:autoSpaceDE/>
              <w:autoSpaceDN/>
              <w:adjustRightInd/>
              <w:rPr>
                <w:rFonts w:asciiTheme="minorHAnsi" w:hAnsiTheme="minorHAnsi" w:cstheme="minorHAnsi"/>
                <w:sz w:val="24"/>
                <w:szCs w:val="24"/>
                <w:lang w:eastAsia="zh-TW"/>
              </w:rPr>
            </w:pPr>
          </w:p>
          <w:p w14:paraId="087D00E3" w14:textId="77777777" w:rsidR="00A843CE" w:rsidRDefault="00A843CE" w:rsidP="00A843CE">
            <w:pPr>
              <w:overflowPunct/>
              <w:autoSpaceDE/>
              <w:autoSpaceDN/>
              <w:adjustRightInd/>
              <w:rPr>
                <w:rFonts w:asciiTheme="minorHAnsi" w:hAnsiTheme="minorHAnsi" w:cstheme="minorHAnsi"/>
                <w:sz w:val="24"/>
                <w:szCs w:val="24"/>
                <w:lang w:eastAsia="zh-TW"/>
              </w:rPr>
            </w:pPr>
          </w:p>
          <w:p w14:paraId="154FD31D" w14:textId="77777777" w:rsidR="00615358" w:rsidRDefault="00615358" w:rsidP="00A843CE">
            <w:pPr>
              <w:overflowPunct/>
              <w:autoSpaceDE/>
              <w:autoSpaceDN/>
              <w:adjustRightInd/>
              <w:rPr>
                <w:rFonts w:asciiTheme="minorHAnsi" w:hAnsiTheme="minorHAnsi" w:cstheme="minorHAnsi"/>
                <w:sz w:val="24"/>
                <w:szCs w:val="24"/>
                <w:lang w:eastAsia="zh-TW"/>
              </w:rPr>
            </w:pPr>
          </w:p>
          <w:p w14:paraId="0E3B459F" w14:textId="77777777" w:rsidR="00615358" w:rsidRDefault="00615358" w:rsidP="00A843CE">
            <w:pPr>
              <w:overflowPunct/>
              <w:autoSpaceDE/>
              <w:autoSpaceDN/>
              <w:adjustRightInd/>
              <w:rPr>
                <w:rFonts w:asciiTheme="minorHAnsi" w:hAnsiTheme="minorHAnsi" w:cstheme="minorHAnsi"/>
                <w:sz w:val="24"/>
                <w:szCs w:val="24"/>
                <w:lang w:eastAsia="zh-TW"/>
              </w:rPr>
            </w:pPr>
          </w:p>
          <w:p w14:paraId="4E8FCA5E" w14:textId="77777777" w:rsidR="00615358" w:rsidRDefault="00615358" w:rsidP="00A843CE">
            <w:pPr>
              <w:overflowPunct/>
              <w:autoSpaceDE/>
              <w:autoSpaceDN/>
              <w:adjustRightInd/>
              <w:rPr>
                <w:rFonts w:asciiTheme="minorHAnsi" w:hAnsiTheme="minorHAnsi" w:cstheme="minorHAnsi"/>
                <w:sz w:val="24"/>
                <w:szCs w:val="24"/>
                <w:lang w:eastAsia="zh-TW"/>
              </w:rPr>
            </w:pPr>
          </w:p>
          <w:p w14:paraId="02560346" w14:textId="77777777" w:rsidR="00615358" w:rsidRDefault="00615358" w:rsidP="00A843CE">
            <w:pPr>
              <w:overflowPunct/>
              <w:autoSpaceDE/>
              <w:autoSpaceDN/>
              <w:adjustRightInd/>
              <w:rPr>
                <w:rFonts w:asciiTheme="minorHAnsi" w:hAnsiTheme="minorHAnsi" w:cstheme="minorHAnsi"/>
                <w:sz w:val="24"/>
                <w:szCs w:val="24"/>
                <w:lang w:eastAsia="zh-TW"/>
              </w:rPr>
            </w:pPr>
          </w:p>
          <w:p w14:paraId="77C8D1F3" w14:textId="77777777" w:rsidR="00615358" w:rsidRDefault="00615358" w:rsidP="00A843CE">
            <w:pPr>
              <w:overflowPunct/>
              <w:autoSpaceDE/>
              <w:autoSpaceDN/>
              <w:adjustRightInd/>
              <w:rPr>
                <w:rFonts w:asciiTheme="minorHAnsi" w:hAnsiTheme="minorHAnsi" w:cstheme="minorHAnsi"/>
                <w:sz w:val="24"/>
                <w:szCs w:val="24"/>
                <w:lang w:eastAsia="zh-TW"/>
              </w:rPr>
            </w:pPr>
          </w:p>
          <w:p w14:paraId="1082B2F4" w14:textId="77777777" w:rsidR="00615358" w:rsidRDefault="00615358" w:rsidP="00A843CE">
            <w:pPr>
              <w:overflowPunct/>
              <w:autoSpaceDE/>
              <w:autoSpaceDN/>
              <w:adjustRightInd/>
              <w:rPr>
                <w:rFonts w:asciiTheme="minorHAnsi" w:hAnsiTheme="minorHAnsi" w:cstheme="minorHAnsi"/>
                <w:sz w:val="24"/>
                <w:szCs w:val="24"/>
                <w:lang w:eastAsia="zh-TW"/>
              </w:rPr>
            </w:pPr>
          </w:p>
          <w:p w14:paraId="0E22460E" w14:textId="77777777" w:rsidR="00615358" w:rsidRDefault="00615358" w:rsidP="00A843CE">
            <w:pPr>
              <w:overflowPunct/>
              <w:autoSpaceDE/>
              <w:autoSpaceDN/>
              <w:adjustRightInd/>
              <w:rPr>
                <w:rFonts w:asciiTheme="minorHAnsi" w:hAnsiTheme="minorHAnsi" w:cstheme="minorHAnsi"/>
                <w:sz w:val="24"/>
                <w:szCs w:val="24"/>
                <w:lang w:eastAsia="zh-TW"/>
              </w:rPr>
            </w:pPr>
          </w:p>
          <w:p w14:paraId="45979E80" w14:textId="77777777" w:rsidR="00615358" w:rsidRDefault="00615358" w:rsidP="00A843CE">
            <w:pPr>
              <w:overflowPunct/>
              <w:autoSpaceDE/>
              <w:autoSpaceDN/>
              <w:adjustRightInd/>
              <w:rPr>
                <w:rFonts w:asciiTheme="minorHAnsi" w:hAnsiTheme="minorHAnsi" w:cstheme="minorHAnsi"/>
                <w:sz w:val="24"/>
                <w:szCs w:val="24"/>
                <w:lang w:eastAsia="zh-TW"/>
              </w:rPr>
            </w:pPr>
          </w:p>
          <w:p w14:paraId="2A9588B0" w14:textId="77777777" w:rsidR="00615358" w:rsidRDefault="00615358" w:rsidP="00A843CE">
            <w:pPr>
              <w:overflowPunct/>
              <w:autoSpaceDE/>
              <w:autoSpaceDN/>
              <w:adjustRightInd/>
              <w:rPr>
                <w:rFonts w:asciiTheme="minorHAnsi" w:hAnsiTheme="minorHAnsi" w:cstheme="minorHAnsi"/>
                <w:sz w:val="24"/>
                <w:szCs w:val="24"/>
                <w:lang w:eastAsia="zh-TW"/>
              </w:rPr>
            </w:pPr>
          </w:p>
          <w:p w14:paraId="146BA69A" w14:textId="77777777" w:rsidR="00615358" w:rsidRDefault="00615358" w:rsidP="00A843CE">
            <w:pPr>
              <w:overflowPunct/>
              <w:autoSpaceDE/>
              <w:autoSpaceDN/>
              <w:adjustRightInd/>
              <w:rPr>
                <w:rFonts w:asciiTheme="minorHAnsi" w:hAnsiTheme="minorHAnsi" w:cstheme="minorHAnsi"/>
                <w:sz w:val="24"/>
                <w:szCs w:val="24"/>
                <w:lang w:eastAsia="zh-TW"/>
              </w:rPr>
            </w:pPr>
          </w:p>
          <w:p w14:paraId="2426B17C" w14:textId="77777777" w:rsidR="00615358" w:rsidRDefault="00615358" w:rsidP="00A843CE">
            <w:pPr>
              <w:overflowPunct/>
              <w:autoSpaceDE/>
              <w:autoSpaceDN/>
              <w:adjustRightInd/>
              <w:rPr>
                <w:rFonts w:asciiTheme="minorHAnsi" w:hAnsiTheme="minorHAnsi" w:cstheme="minorHAnsi"/>
                <w:sz w:val="24"/>
                <w:szCs w:val="24"/>
                <w:lang w:eastAsia="zh-TW"/>
              </w:rPr>
            </w:pPr>
          </w:p>
          <w:p w14:paraId="1E38DBF7" w14:textId="77777777" w:rsidR="00615358" w:rsidRDefault="00615358" w:rsidP="00A843CE">
            <w:pPr>
              <w:overflowPunct/>
              <w:autoSpaceDE/>
              <w:autoSpaceDN/>
              <w:adjustRightInd/>
              <w:rPr>
                <w:rFonts w:asciiTheme="minorHAnsi" w:hAnsiTheme="minorHAnsi" w:cstheme="minorHAnsi"/>
                <w:sz w:val="24"/>
                <w:szCs w:val="24"/>
                <w:lang w:eastAsia="zh-TW"/>
              </w:rPr>
            </w:pPr>
          </w:p>
          <w:p w14:paraId="78B21920" w14:textId="77777777" w:rsidR="00615358" w:rsidRDefault="00615358" w:rsidP="00A843CE">
            <w:pPr>
              <w:overflowPunct/>
              <w:autoSpaceDE/>
              <w:autoSpaceDN/>
              <w:adjustRightInd/>
              <w:rPr>
                <w:rFonts w:asciiTheme="minorHAnsi" w:hAnsiTheme="minorHAnsi" w:cstheme="minorHAnsi"/>
                <w:sz w:val="24"/>
                <w:szCs w:val="24"/>
                <w:lang w:eastAsia="zh-TW"/>
              </w:rPr>
            </w:pPr>
          </w:p>
          <w:p w14:paraId="7D57A804" w14:textId="77777777" w:rsidR="00615358" w:rsidRDefault="00615358" w:rsidP="00A843CE">
            <w:pPr>
              <w:overflowPunct/>
              <w:autoSpaceDE/>
              <w:autoSpaceDN/>
              <w:adjustRightInd/>
              <w:rPr>
                <w:rFonts w:asciiTheme="minorHAnsi" w:hAnsiTheme="minorHAnsi" w:cstheme="minorHAnsi"/>
                <w:sz w:val="24"/>
                <w:szCs w:val="24"/>
                <w:lang w:eastAsia="zh-TW"/>
              </w:rPr>
            </w:pPr>
          </w:p>
          <w:p w14:paraId="6C3760BF" w14:textId="77777777" w:rsidR="00615358" w:rsidRDefault="00615358" w:rsidP="00A843CE">
            <w:pPr>
              <w:overflowPunct/>
              <w:autoSpaceDE/>
              <w:autoSpaceDN/>
              <w:adjustRightInd/>
              <w:rPr>
                <w:rFonts w:asciiTheme="minorHAnsi" w:hAnsiTheme="minorHAnsi" w:cstheme="minorHAnsi"/>
                <w:sz w:val="24"/>
                <w:szCs w:val="24"/>
                <w:lang w:eastAsia="zh-TW"/>
              </w:rPr>
            </w:pPr>
          </w:p>
          <w:p w14:paraId="25D4807D" w14:textId="77777777" w:rsidR="007F3BF8" w:rsidRPr="00A843CE" w:rsidRDefault="007F3BF8" w:rsidP="00A843CE">
            <w:pPr>
              <w:overflowPunct/>
              <w:autoSpaceDE/>
              <w:autoSpaceDN/>
              <w:adjustRightInd/>
              <w:rPr>
                <w:rFonts w:asciiTheme="minorHAnsi" w:hAnsiTheme="minorHAnsi" w:cstheme="minorHAnsi"/>
                <w:sz w:val="24"/>
                <w:szCs w:val="24"/>
                <w:lang w:eastAsia="zh-TW"/>
              </w:rPr>
            </w:pPr>
          </w:p>
          <w:p w14:paraId="4F5F4CE8" w14:textId="2C0CAE99" w:rsidR="00A843CE" w:rsidRPr="00A843CE" w:rsidRDefault="00C23A4E" w:rsidP="007F3BF8">
            <w:pPr>
              <w:pStyle w:val="ListParagraph"/>
              <w:numPr>
                <w:ilvl w:val="0"/>
                <w:numId w:val="5"/>
              </w:numPr>
              <w:overflowPunct/>
              <w:autoSpaceDE/>
              <w:autoSpaceDN/>
              <w:adjustRightInd/>
              <w:rPr>
                <w:rFonts w:asciiTheme="minorHAnsi" w:hAnsiTheme="minorHAnsi" w:cstheme="minorHAnsi"/>
                <w:sz w:val="24"/>
                <w:szCs w:val="24"/>
                <w:lang w:eastAsia="zh-TW"/>
              </w:rPr>
            </w:pPr>
            <w:r>
              <w:rPr>
                <w:rFonts w:asciiTheme="minorHAnsi" w:hAnsiTheme="minorHAnsi" w:cstheme="minorHAnsi"/>
                <w:sz w:val="22"/>
                <w:szCs w:val="22"/>
                <w:lang w:eastAsia="zh-TW"/>
              </w:rPr>
              <w:t>Knowledge surrounding the further processes of MARAC and the Public Protection Department</w:t>
            </w:r>
          </w:p>
          <w:p w14:paraId="7E6CD2E6"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2FE3BF10"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4F2585E1"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6D8DE400"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7770B6FA"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3A289313"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419F1C4A"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p w14:paraId="100D1B4D"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lastRenderedPageBreak/>
              <w:t>Low </w:t>
            </w:r>
          </w:p>
          <w:p w14:paraId="7A21D334"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Med </w:t>
            </w:r>
          </w:p>
          <w:p w14:paraId="069C6379" w14:textId="77777777" w:rsidR="00FE5420"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5-7 </w:t>
            </w:r>
          </w:p>
          <w:p w14:paraId="090B8130" w14:textId="77777777" w:rsidR="00C23A4E" w:rsidRDefault="00C23A4E" w:rsidP="00FE5420">
            <w:pPr>
              <w:overflowPunct/>
              <w:autoSpaceDE/>
              <w:autoSpaceDN/>
              <w:adjustRightInd/>
              <w:rPr>
                <w:rFonts w:asciiTheme="minorHAnsi" w:hAnsiTheme="minorHAnsi" w:cstheme="minorHAnsi"/>
                <w:sz w:val="22"/>
                <w:szCs w:val="22"/>
                <w:lang w:eastAsia="zh-TW"/>
              </w:rPr>
            </w:pPr>
          </w:p>
          <w:p w14:paraId="3E69E9F4" w14:textId="77777777" w:rsidR="00C23A4E" w:rsidRDefault="00C23A4E" w:rsidP="00FE5420">
            <w:pPr>
              <w:overflowPunct/>
              <w:autoSpaceDE/>
              <w:autoSpaceDN/>
              <w:adjustRightInd/>
              <w:rPr>
                <w:rFonts w:asciiTheme="minorHAnsi" w:hAnsiTheme="minorHAnsi" w:cstheme="minorHAnsi"/>
                <w:sz w:val="22"/>
                <w:szCs w:val="22"/>
                <w:lang w:eastAsia="zh-TW"/>
              </w:rPr>
            </w:pPr>
          </w:p>
          <w:p w14:paraId="5AA5773C" w14:textId="77777777" w:rsidR="00C23A4E" w:rsidRDefault="00C23A4E" w:rsidP="00FE5420">
            <w:pPr>
              <w:overflowPunct/>
              <w:autoSpaceDE/>
              <w:autoSpaceDN/>
              <w:adjustRightInd/>
              <w:rPr>
                <w:rFonts w:asciiTheme="minorHAnsi" w:hAnsiTheme="minorHAnsi" w:cstheme="minorHAnsi"/>
                <w:sz w:val="22"/>
                <w:szCs w:val="22"/>
                <w:lang w:eastAsia="zh-TW"/>
              </w:rPr>
            </w:pPr>
          </w:p>
          <w:p w14:paraId="4EFA494E" w14:textId="77777777" w:rsidR="00C23A4E" w:rsidRDefault="00C23A4E" w:rsidP="00FE5420">
            <w:pPr>
              <w:overflowPunct/>
              <w:autoSpaceDE/>
              <w:autoSpaceDN/>
              <w:adjustRightInd/>
              <w:rPr>
                <w:rFonts w:asciiTheme="minorHAnsi" w:hAnsiTheme="minorHAnsi" w:cstheme="minorHAnsi"/>
                <w:sz w:val="22"/>
                <w:szCs w:val="22"/>
                <w:lang w:eastAsia="zh-TW"/>
              </w:rPr>
            </w:pPr>
          </w:p>
          <w:p w14:paraId="5A6331B0" w14:textId="77777777" w:rsidR="00C23A4E" w:rsidRDefault="00C23A4E" w:rsidP="00FE5420">
            <w:pPr>
              <w:overflowPunct/>
              <w:autoSpaceDE/>
              <w:autoSpaceDN/>
              <w:adjustRightInd/>
              <w:rPr>
                <w:rFonts w:asciiTheme="minorHAnsi" w:hAnsiTheme="minorHAnsi" w:cstheme="minorHAnsi"/>
                <w:sz w:val="22"/>
                <w:szCs w:val="22"/>
                <w:lang w:eastAsia="zh-TW"/>
              </w:rPr>
            </w:pPr>
          </w:p>
          <w:p w14:paraId="1058AAA7" w14:textId="77777777" w:rsidR="00C23A4E" w:rsidRDefault="00C23A4E" w:rsidP="00FE5420">
            <w:pPr>
              <w:overflowPunct/>
              <w:autoSpaceDE/>
              <w:autoSpaceDN/>
              <w:adjustRightInd/>
              <w:rPr>
                <w:rFonts w:asciiTheme="minorHAnsi" w:hAnsiTheme="minorHAnsi" w:cstheme="minorHAnsi"/>
                <w:sz w:val="22"/>
                <w:szCs w:val="22"/>
                <w:lang w:eastAsia="zh-TW"/>
              </w:rPr>
            </w:pPr>
          </w:p>
          <w:p w14:paraId="346B1321" w14:textId="77777777" w:rsidR="00C23A4E" w:rsidRDefault="00C23A4E" w:rsidP="00FE5420">
            <w:pPr>
              <w:overflowPunct/>
              <w:autoSpaceDE/>
              <w:autoSpaceDN/>
              <w:adjustRightInd/>
              <w:rPr>
                <w:rFonts w:asciiTheme="minorHAnsi" w:hAnsiTheme="minorHAnsi" w:cstheme="minorHAnsi"/>
                <w:sz w:val="22"/>
                <w:szCs w:val="22"/>
                <w:lang w:eastAsia="zh-TW"/>
              </w:rPr>
            </w:pPr>
          </w:p>
          <w:p w14:paraId="754BD2CA" w14:textId="77777777" w:rsidR="00C23A4E" w:rsidRDefault="00C23A4E" w:rsidP="00FE5420">
            <w:pPr>
              <w:overflowPunct/>
              <w:autoSpaceDE/>
              <w:autoSpaceDN/>
              <w:adjustRightInd/>
              <w:rPr>
                <w:rFonts w:asciiTheme="minorHAnsi" w:hAnsiTheme="minorHAnsi" w:cstheme="minorHAnsi"/>
                <w:sz w:val="22"/>
                <w:szCs w:val="22"/>
                <w:lang w:eastAsia="zh-TW"/>
              </w:rPr>
            </w:pPr>
          </w:p>
          <w:p w14:paraId="26D37D6E" w14:textId="77777777" w:rsidR="00C23A4E" w:rsidRDefault="00C23A4E" w:rsidP="00FE5420">
            <w:pPr>
              <w:overflowPunct/>
              <w:autoSpaceDE/>
              <w:autoSpaceDN/>
              <w:adjustRightInd/>
              <w:rPr>
                <w:rFonts w:asciiTheme="minorHAnsi" w:hAnsiTheme="minorHAnsi" w:cstheme="minorHAnsi"/>
                <w:sz w:val="22"/>
                <w:szCs w:val="22"/>
                <w:lang w:eastAsia="zh-TW"/>
              </w:rPr>
            </w:pPr>
          </w:p>
          <w:p w14:paraId="2FDEE622" w14:textId="77777777" w:rsidR="00C23A4E" w:rsidRDefault="00C23A4E" w:rsidP="00FE5420">
            <w:pPr>
              <w:overflowPunct/>
              <w:autoSpaceDE/>
              <w:autoSpaceDN/>
              <w:adjustRightInd/>
              <w:rPr>
                <w:rFonts w:asciiTheme="minorHAnsi" w:hAnsiTheme="minorHAnsi" w:cstheme="minorHAnsi"/>
                <w:sz w:val="22"/>
                <w:szCs w:val="22"/>
                <w:lang w:eastAsia="zh-TW"/>
              </w:rPr>
            </w:pPr>
          </w:p>
          <w:p w14:paraId="5605DB22" w14:textId="77777777" w:rsidR="00C23A4E" w:rsidRDefault="00C23A4E" w:rsidP="00FE5420">
            <w:pPr>
              <w:overflowPunct/>
              <w:autoSpaceDE/>
              <w:autoSpaceDN/>
              <w:adjustRightInd/>
              <w:rPr>
                <w:rFonts w:asciiTheme="minorHAnsi" w:hAnsiTheme="minorHAnsi" w:cstheme="minorHAnsi"/>
                <w:sz w:val="22"/>
                <w:szCs w:val="22"/>
                <w:lang w:eastAsia="zh-TW"/>
              </w:rPr>
            </w:pPr>
          </w:p>
          <w:p w14:paraId="5E2BB6B1" w14:textId="77777777" w:rsidR="00C23A4E" w:rsidRDefault="00C23A4E" w:rsidP="00FE5420">
            <w:pPr>
              <w:overflowPunct/>
              <w:autoSpaceDE/>
              <w:autoSpaceDN/>
              <w:adjustRightInd/>
              <w:rPr>
                <w:rFonts w:asciiTheme="minorHAnsi" w:hAnsiTheme="minorHAnsi" w:cstheme="minorHAnsi"/>
                <w:sz w:val="22"/>
                <w:szCs w:val="22"/>
                <w:lang w:eastAsia="zh-TW"/>
              </w:rPr>
            </w:pPr>
          </w:p>
          <w:p w14:paraId="5563424B" w14:textId="77777777" w:rsidR="00C23A4E" w:rsidRDefault="00C23A4E" w:rsidP="00FE5420">
            <w:pPr>
              <w:overflowPunct/>
              <w:autoSpaceDE/>
              <w:autoSpaceDN/>
              <w:adjustRightInd/>
              <w:rPr>
                <w:rFonts w:asciiTheme="minorHAnsi" w:hAnsiTheme="minorHAnsi" w:cstheme="minorHAnsi"/>
                <w:sz w:val="22"/>
                <w:szCs w:val="22"/>
                <w:lang w:eastAsia="zh-TW"/>
              </w:rPr>
            </w:pPr>
          </w:p>
          <w:p w14:paraId="19616DF5" w14:textId="77777777" w:rsidR="00C23A4E" w:rsidRDefault="00C23A4E" w:rsidP="00FE5420">
            <w:pPr>
              <w:overflowPunct/>
              <w:autoSpaceDE/>
              <w:autoSpaceDN/>
              <w:adjustRightInd/>
              <w:rPr>
                <w:rFonts w:asciiTheme="minorHAnsi" w:hAnsiTheme="minorHAnsi" w:cstheme="minorHAnsi"/>
                <w:sz w:val="22"/>
                <w:szCs w:val="22"/>
                <w:lang w:eastAsia="zh-TW"/>
              </w:rPr>
            </w:pPr>
          </w:p>
          <w:p w14:paraId="00954E0C" w14:textId="77777777" w:rsidR="00C23A4E" w:rsidRDefault="00C23A4E" w:rsidP="00FE5420">
            <w:pPr>
              <w:overflowPunct/>
              <w:autoSpaceDE/>
              <w:autoSpaceDN/>
              <w:adjustRightInd/>
              <w:rPr>
                <w:rFonts w:asciiTheme="minorHAnsi" w:hAnsiTheme="minorHAnsi" w:cstheme="minorHAnsi"/>
                <w:sz w:val="22"/>
                <w:szCs w:val="22"/>
                <w:lang w:eastAsia="zh-TW"/>
              </w:rPr>
            </w:pPr>
          </w:p>
          <w:p w14:paraId="7990F39A" w14:textId="77777777" w:rsidR="00C23A4E" w:rsidRDefault="00C23A4E" w:rsidP="00FE5420">
            <w:pPr>
              <w:overflowPunct/>
              <w:autoSpaceDE/>
              <w:autoSpaceDN/>
              <w:adjustRightInd/>
              <w:rPr>
                <w:rFonts w:asciiTheme="minorHAnsi" w:hAnsiTheme="minorHAnsi" w:cstheme="minorHAnsi"/>
                <w:sz w:val="22"/>
                <w:szCs w:val="22"/>
                <w:lang w:eastAsia="zh-TW"/>
              </w:rPr>
            </w:pPr>
          </w:p>
          <w:p w14:paraId="1178FF4D" w14:textId="77777777" w:rsidR="00C23A4E" w:rsidRDefault="00C23A4E" w:rsidP="00FE5420">
            <w:pPr>
              <w:overflowPunct/>
              <w:autoSpaceDE/>
              <w:autoSpaceDN/>
              <w:adjustRightInd/>
              <w:rPr>
                <w:rFonts w:asciiTheme="minorHAnsi" w:hAnsiTheme="minorHAnsi" w:cstheme="minorHAnsi"/>
                <w:sz w:val="22"/>
                <w:szCs w:val="22"/>
                <w:lang w:eastAsia="zh-TW"/>
              </w:rPr>
            </w:pPr>
          </w:p>
          <w:p w14:paraId="5B2EB713" w14:textId="77777777" w:rsidR="00C23A4E" w:rsidRDefault="00C23A4E" w:rsidP="00FE5420">
            <w:pPr>
              <w:overflowPunct/>
              <w:autoSpaceDE/>
              <w:autoSpaceDN/>
              <w:adjustRightInd/>
              <w:rPr>
                <w:rFonts w:asciiTheme="minorHAnsi" w:hAnsiTheme="minorHAnsi" w:cstheme="minorHAnsi"/>
                <w:sz w:val="22"/>
                <w:szCs w:val="22"/>
                <w:lang w:eastAsia="zh-TW"/>
              </w:rPr>
            </w:pPr>
          </w:p>
          <w:p w14:paraId="6464A8EC" w14:textId="77777777" w:rsidR="00C23A4E" w:rsidRDefault="00C23A4E" w:rsidP="00FE5420">
            <w:pPr>
              <w:overflowPunct/>
              <w:autoSpaceDE/>
              <w:autoSpaceDN/>
              <w:adjustRightInd/>
              <w:rPr>
                <w:rFonts w:asciiTheme="minorHAnsi" w:hAnsiTheme="minorHAnsi" w:cstheme="minorHAnsi"/>
                <w:sz w:val="22"/>
                <w:szCs w:val="22"/>
                <w:lang w:eastAsia="zh-TW"/>
              </w:rPr>
            </w:pPr>
          </w:p>
          <w:p w14:paraId="23336A49" w14:textId="77777777" w:rsidR="00C23A4E" w:rsidRDefault="00C23A4E" w:rsidP="00FE5420">
            <w:pPr>
              <w:overflowPunct/>
              <w:autoSpaceDE/>
              <w:autoSpaceDN/>
              <w:adjustRightInd/>
              <w:rPr>
                <w:rFonts w:asciiTheme="minorHAnsi" w:hAnsiTheme="minorHAnsi" w:cstheme="minorHAnsi"/>
                <w:sz w:val="22"/>
                <w:szCs w:val="22"/>
                <w:lang w:eastAsia="zh-TW"/>
              </w:rPr>
            </w:pPr>
          </w:p>
          <w:p w14:paraId="273BEF8A" w14:textId="77777777" w:rsidR="00C23A4E" w:rsidRDefault="00C23A4E" w:rsidP="00FE5420">
            <w:pPr>
              <w:overflowPunct/>
              <w:autoSpaceDE/>
              <w:autoSpaceDN/>
              <w:adjustRightInd/>
              <w:rPr>
                <w:rFonts w:asciiTheme="minorHAnsi" w:hAnsiTheme="minorHAnsi" w:cstheme="minorHAnsi"/>
                <w:sz w:val="22"/>
                <w:szCs w:val="22"/>
                <w:lang w:eastAsia="zh-TW"/>
              </w:rPr>
            </w:pPr>
          </w:p>
          <w:p w14:paraId="4AD86313" w14:textId="77777777" w:rsidR="00C23A4E" w:rsidRDefault="00C23A4E" w:rsidP="00FE5420">
            <w:pPr>
              <w:overflowPunct/>
              <w:autoSpaceDE/>
              <w:autoSpaceDN/>
              <w:adjustRightInd/>
              <w:rPr>
                <w:rFonts w:asciiTheme="minorHAnsi" w:hAnsiTheme="minorHAnsi" w:cstheme="minorHAnsi"/>
                <w:sz w:val="22"/>
                <w:szCs w:val="22"/>
                <w:lang w:eastAsia="zh-TW"/>
              </w:rPr>
            </w:pPr>
          </w:p>
          <w:p w14:paraId="262BD0DC" w14:textId="77777777" w:rsidR="00C23A4E" w:rsidRDefault="00C23A4E" w:rsidP="00FE5420">
            <w:pPr>
              <w:overflowPunct/>
              <w:autoSpaceDE/>
              <w:autoSpaceDN/>
              <w:adjustRightInd/>
              <w:rPr>
                <w:rFonts w:asciiTheme="minorHAnsi" w:hAnsiTheme="minorHAnsi" w:cstheme="minorHAnsi"/>
                <w:sz w:val="22"/>
                <w:szCs w:val="22"/>
                <w:lang w:eastAsia="zh-TW"/>
              </w:rPr>
            </w:pPr>
          </w:p>
          <w:p w14:paraId="48892A7C" w14:textId="77777777" w:rsidR="00C23A4E" w:rsidRDefault="00C23A4E" w:rsidP="00FE5420">
            <w:pPr>
              <w:overflowPunct/>
              <w:autoSpaceDE/>
              <w:autoSpaceDN/>
              <w:adjustRightInd/>
              <w:rPr>
                <w:rFonts w:asciiTheme="minorHAnsi" w:hAnsiTheme="minorHAnsi" w:cstheme="minorHAnsi"/>
                <w:sz w:val="22"/>
                <w:szCs w:val="22"/>
                <w:lang w:eastAsia="zh-TW"/>
              </w:rPr>
            </w:pPr>
          </w:p>
          <w:p w14:paraId="3048279E" w14:textId="77777777" w:rsidR="00C23A4E" w:rsidRDefault="00C23A4E" w:rsidP="00FE5420">
            <w:pPr>
              <w:overflowPunct/>
              <w:autoSpaceDE/>
              <w:autoSpaceDN/>
              <w:adjustRightInd/>
              <w:rPr>
                <w:rFonts w:asciiTheme="minorHAnsi" w:hAnsiTheme="minorHAnsi" w:cstheme="minorHAnsi"/>
                <w:sz w:val="22"/>
                <w:szCs w:val="22"/>
                <w:lang w:eastAsia="zh-TW"/>
              </w:rPr>
            </w:pPr>
          </w:p>
          <w:p w14:paraId="27BFF7E3" w14:textId="77777777" w:rsidR="00C23A4E" w:rsidRDefault="00C23A4E" w:rsidP="00FE5420">
            <w:pPr>
              <w:overflowPunct/>
              <w:autoSpaceDE/>
              <w:autoSpaceDN/>
              <w:adjustRightInd/>
              <w:rPr>
                <w:rFonts w:asciiTheme="minorHAnsi" w:hAnsiTheme="minorHAnsi" w:cstheme="minorHAnsi"/>
                <w:sz w:val="22"/>
                <w:szCs w:val="22"/>
                <w:lang w:eastAsia="zh-TW"/>
              </w:rPr>
            </w:pPr>
          </w:p>
          <w:p w14:paraId="27F91914" w14:textId="77777777" w:rsidR="00C23A4E" w:rsidRDefault="00C23A4E" w:rsidP="00FE5420">
            <w:pPr>
              <w:overflowPunct/>
              <w:autoSpaceDE/>
              <w:autoSpaceDN/>
              <w:adjustRightInd/>
              <w:rPr>
                <w:rFonts w:asciiTheme="minorHAnsi" w:hAnsiTheme="minorHAnsi" w:cstheme="minorHAnsi"/>
                <w:sz w:val="22"/>
                <w:szCs w:val="22"/>
                <w:lang w:eastAsia="zh-TW"/>
              </w:rPr>
            </w:pPr>
          </w:p>
          <w:p w14:paraId="396326E1" w14:textId="77777777" w:rsidR="00C23A4E" w:rsidRDefault="00C23A4E" w:rsidP="00FE5420">
            <w:pPr>
              <w:overflowPunct/>
              <w:autoSpaceDE/>
              <w:autoSpaceDN/>
              <w:adjustRightInd/>
              <w:rPr>
                <w:rFonts w:asciiTheme="minorHAnsi" w:hAnsiTheme="minorHAnsi" w:cstheme="minorHAnsi"/>
                <w:sz w:val="22"/>
                <w:szCs w:val="22"/>
                <w:lang w:eastAsia="zh-TW"/>
              </w:rPr>
            </w:pPr>
          </w:p>
          <w:p w14:paraId="010FFBB7" w14:textId="77777777" w:rsidR="00C23A4E" w:rsidRDefault="00C23A4E" w:rsidP="00FE5420">
            <w:pPr>
              <w:overflowPunct/>
              <w:autoSpaceDE/>
              <w:autoSpaceDN/>
              <w:adjustRightInd/>
              <w:rPr>
                <w:rFonts w:asciiTheme="minorHAnsi" w:hAnsiTheme="minorHAnsi" w:cstheme="minorHAnsi"/>
                <w:sz w:val="22"/>
                <w:szCs w:val="22"/>
                <w:lang w:eastAsia="zh-TW"/>
              </w:rPr>
            </w:pPr>
          </w:p>
          <w:p w14:paraId="568A0409" w14:textId="77777777" w:rsidR="00C23A4E" w:rsidRDefault="00C23A4E" w:rsidP="00FE5420">
            <w:pPr>
              <w:overflowPunct/>
              <w:autoSpaceDE/>
              <w:autoSpaceDN/>
              <w:adjustRightInd/>
              <w:rPr>
                <w:rFonts w:asciiTheme="minorHAnsi" w:hAnsiTheme="minorHAnsi" w:cstheme="minorHAnsi"/>
                <w:sz w:val="22"/>
                <w:szCs w:val="22"/>
                <w:lang w:eastAsia="zh-TW"/>
              </w:rPr>
            </w:pPr>
          </w:p>
          <w:p w14:paraId="5F05845E" w14:textId="77777777" w:rsidR="00C23A4E" w:rsidRDefault="00C23A4E" w:rsidP="00FE5420">
            <w:pPr>
              <w:overflowPunct/>
              <w:autoSpaceDE/>
              <w:autoSpaceDN/>
              <w:adjustRightInd/>
              <w:rPr>
                <w:rFonts w:asciiTheme="minorHAnsi" w:hAnsiTheme="minorHAnsi" w:cstheme="minorHAnsi"/>
                <w:sz w:val="22"/>
                <w:szCs w:val="22"/>
                <w:lang w:eastAsia="zh-TW"/>
              </w:rPr>
            </w:pPr>
          </w:p>
          <w:p w14:paraId="1EE4BF93" w14:textId="77777777" w:rsidR="00C23A4E" w:rsidRDefault="00C23A4E" w:rsidP="00FE5420">
            <w:pPr>
              <w:overflowPunct/>
              <w:autoSpaceDE/>
              <w:autoSpaceDN/>
              <w:adjustRightInd/>
              <w:rPr>
                <w:rFonts w:asciiTheme="minorHAnsi" w:hAnsiTheme="minorHAnsi" w:cstheme="minorHAnsi"/>
                <w:sz w:val="22"/>
                <w:szCs w:val="22"/>
                <w:lang w:eastAsia="zh-TW"/>
              </w:rPr>
            </w:pPr>
          </w:p>
          <w:p w14:paraId="1B7C6C20" w14:textId="77777777" w:rsidR="00615358" w:rsidRDefault="00615358" w:rsidP="00FE5420">
            <w:pPr>
              <w:overflowPunct/>
              <w:autoSpaceDE/>
              <w:autoSpaceDN/>
              <w:adjustRightInd/>
              <w:rPr>
                <w:rFonts w:asciiTheme="minorHAnsi" w:hAnsiTheme="minorHAnsi" w:cstheme="minorHAnsi"/>
                <w:sz w:val="22"/>
                <w:szCs w:val="22"/>
                <w:lang w:eastAsia="zh-TW"/>
              </w:rPr>
            </w:pPr>
          </w:p>
          <w:p w14:paraId="11029FF8" w14:textId="77777777" w:rsidR="00615358" w:rsidRDefault="00615358" w:rsidP="00FE5420">
            <w:pPr>
              <w:overflowPunct/>
              <w:autoSpaceDE/>
              <w:autoSpaceDN/>
              <w:adjustRightInd/>
              <w:rPr>
                <w:rFonts w:asciiTheme="minorHAnsi" w:hAnsiTheme="minorHAnsi" w:cstheme="minorHAnsi"/>
                <w:sz w:val="22"/>
                <w:szCs w:val="22"/>
                <w:lang w:eastAsia="zh-TW"/>
              </w:rPr>
            </w:pPr>
          </w:p>
          <w:p w14:paraId="50379EEC" w14:textId="77777777" w:rsidR="00615358" w:rsidRDefault="00615358" w:rsidP="00FE5420">
            <w:pPr>
              <w:overflowPunct/>
              <w:autoSpaceDE/>
              <w:autoSpaceDN/>
              <w:adjustRightInd/>
              <w:rPr>
                <w:rFonts w:asciiTheme="minorHAnsi" w:hAnsiTheme="minorHAnsi" w:cstheme="minorHAnsi"/>
                <w:sz w:val="22"/>
                <w:szCs w:val="22"/>
                <w:lang w:eastAsia="zh-TW"/>
              </w:rPr>
            </w:pPr>
          </w:p>
          <w:p w14:paraId="144F5D7A" w14:textId="77777777" w:rsidR="00615358" w:rsidRDefault="00615358" w:rsidP="00FE5420">
            <w:pPr>
              <w:overflowPunct/>
              <w:autoSpaceDE/>
              <w:autoSpaceDN/>
              <w:adjustRightInd/>
              <w:rPr>
                <w:rFonts w:asciiTheme="minorHAnsi" w:hAnsiTheme="minorHAnsi" w:cstheme="minorHAnsi"/>
                <w:sz w:val="22"/>
                <w:szCs w:val="22"/>
                <w:lang w:eastAsia="zh-TW"/>
              </w:rPr>
            </w:pPr>
          </w:p>
          <w:p w14:paraId="7F08DC5A" w14:textId="77777777" w:rsidR="00615358" w:rsidRDefault="00615358" w:rsidP="00FE5420">
            <w:pPr>
              <w:overflowPunct/>
              <w:autoSpaceDE/>
              <w:autoSpaceDN/>
              <w:adjustRightInd/>
              <w:rPr>
                <w:rFonts w:asciiTheme="minorHAnsi" w:hAnsiTheme="minorHAnsi" w:cstheme="minorHAnsi"/>
                <w:sz w:val="22"/>
                <w:szCs w:val="22"/>
                <w:lang w:eastAsia="zh-TW"/>
              </w:rPr>
            </w:pPr>
          </w:p>
          <w:p w14:paraId="4ECDAEEB" w14:textId="77777777" w:rsidR="00615358" w:rsidRDefault="00615358" w:rsidP="00FE5420">
            <w:pPr>
              <w:overflowPunct/>
              <w:autoSpaceDE/>
              <w:autoSpaceDN/>
              <w:adjustRightInd/>
              <w:rPr>
                <w:rFonts w:asciiTheme="minorHAnsi" w:hAnsiTheme="minorHAnsi" w:cstheme="minorHAnsi"/>
                <w:sz w:val="22"/>
                <w:szCs w:val="22"/>
                <w:lang w:eastAsia="zh-TW"/>
              </w:rPr>
            </w:pPr>
          </w:p>
          <w:p w14:paraId="2ACDBFBA" w14:textId="77777777" w:rsidR="00615358" w:rsidRDefault="00615358" w:rsidP="00FE5420">
            <w:pPr>
              <w:overflowPunct/>
              <w:autoSpaceDE/>
              <w:autoSpaceDN/>
              <w:adjustRightInd/>
              <w:rPr>
                <w:rFonts w:asciiTheme="minorHAnsi" w:hAnsiTheme="minorHAnsi" w:cstheme="minorHAnsi"/>
                <w:sz w:val="22"/>
                <w:szCs w:val="22"/>
                <w:lang w:eastAsia="zh-TW"/>
              </w:rPr>
            </w:pPr>
          </w:p>
          <w:p w14:paraId="06649FE6" w14:textId="77777777" w:rsidR="00615358" w:rsidRDefault="00615358" w:rsidP="00FE5420">
            <w:pPr>
              <w:overflowPunct/>
              <w:autoSpaceDE/>
              <w:autoSpaceDN/>
              <w:adjustRightInd/>
              <w:rPr>
                <w:rFonts w:asciiTheme="minorHAnsi" w:hAnsiTheme="minorHAnsi" w:cstheme="minorHAnsi"/>
                <w:sz w:val="22"/>
                <w:szCs w:val="22"/>
                <w:lang w:eastAsia="zh-TW"/>
              </w:rPr>
            </w:pPr>
          </w:p>
          <w:p w14:paraId="6B2D181E" w14:textId="77777777" w:rsidR="00615358" w:rsidRDefault="00615358" w:rsidP="00FE5420">
            <w:pPr>
              <w:overflowPunct/>
              <w:autoSpaceDE/>
              <w:autoSpaceDN/>
              <w:adjustRightInd/>
              <w:rPr>
                <w:rFonts w:asciiTheme="minorHAnsi" w:hAnsiTheme="minorHAnsi" w:cstheme="minorHAnsi"/>
                <w:sz w:val="22"/>
                <w:szCs w:val="22"/>
                <w:lang w:eastAsia="zh-TW"/>
              </w:rPr>
            </w:pPr>
          </w:p>
          <w:p w14:paraId="6218159B" w14:textId="77777777" w:rsidR="00615358" w:rsidRDefault="00615358" w:rsidP="00FE5420">
            <w:pPr>
              <w:overflowPunct/>
              <w:autoSpaceDE/>
              <w:autoSpaceDN/>
              <w:adjustRightInd/>
              <w:rPr>
                <w:rFonts w:asciiTheme="minorHAnsi" w:hAnsiTheme="minorHAnsi" w:cstheme="minorHAnsi"/>
                <w:sz w:val="22"/>
                <w:szCs w:val="22"/>
                <w:lang w:eastAsia="zh-TW"/>
              </w:rPr>
            </w:pPr>
          </w:p>
          <w:p w14:paraId="4EAB29A2" w14:textId="77777777" w:rsidR="00615358" w:rsidRDefault="00615358" w:rsidP="00FE5420">
            <w:pPr>
              <w:overflowPunct/>
              <w:autoSpaceDE/>
              <w:autoSpaceDN/>
              <w:adjustRightInd/>
              <w:rPr>
                <w:rFonts w:asciiTheme="minorHAnsi" w:hAnsiTheme="minorHAnsi" w:cstheme="minorHAnsi"/>
                <w:sz w:val="22"/>
                <w:szCs w:val="22"/>
                <w:lang w:eastAsia="zh-TW"/>
              </w:rPr>
            </w:pPr>
          </w:p>
          <w:p w14:paraId="33B0019A" w14:textId="77777777" w:rsidR="00615358" w:rsidRDefault="00615358" w:rsidP="00FE5420">
            <w:pPr>
              <w:overflowPunct/>
              <w:autoSpaceDE/>
              <w:autoSpaceDN/>
              <w:adjustRightInd/>
              <w:rPr>
                <w:rFonts w:asciiTheme="minorHAnsi" w:hAnsiTheme="minorHAnsi" w:cstheme="minorHAnsi"/>
                <w:sz w:val="22"/>
                <w:szCs w:val="22"/>
                <w:lang w:eastAsia="zh-TW"/>
              </w:rPr>
            </w:pPr>
          </w:p>
          <w:p w14:paraId="108D7B9E" w14:textId="77777777" w:rsidR="00615358" w:rsidRDefault="00615358" w:rsidP="00FE5420">
            <w:pPr>
              <w:overflowPunct/>
              <w:autoSpaceDE/>
              <w:autoSpaceDN/>
              <w:adjustRightInd/>
              <w:rPr>
                <w:rFonts w:asciiTheme="minorHAnsi" w:hAnsiTheme="minorHAnsi" w:cstheme="minorHAnsi"/>
                <w:sz w:val="22"/>
                <w:szCs w:val="22"/>
                <w:lang w:eastAsia="zh-TW"/>
              </w:rPr>
            </w:pPr>
          </w:p>
          <w:p w14:paraId="17D7328A" w14:textId="77777777" w:rsidR="00615358" w:rsidRDefault="00615358" w:rsidP="00FE5420">
            <w:pPr>
              <w:overflowPunct/>
              <w:autoSpaceDE/>
              <w:autoSpaceDN/>
              <w:adjustRightInd/>
              <w:rPr>
                <w:rFonts w:asciiTheme="minorHAnsi" w:hAnsiTheme="minorHAnsi" w:cstheme="minorHAnsi"/>
                <w:sz w:val="22"/>
                <w:szCs w:val="22"/>
                <w:lang w:eastAsia="zh-TW"/>
              </w:rPr>
            </w:pPr>
          </w:p>
          <w:p w14:paraId="52F5017B" w14:textId="77777777" w:rsidR="00615358" w:rsidRDefault="00615358" w:rsidP="00FE5420">
            <w:pPr>
              <w:overflowPunct/>
              <w:autoSpaceDE/>
              <w:autoSpaceDN/>
              <w:adjustRightInd/>
              <w:rPr>
                <w:rFonts w:asciiTheme="minorHAnsi" w:hAnsiTheme="minorHAnsi" w:cstheme="minorHAnsi"/>
                <w:sz w:val="22"/>
                <w:szCs w:val="22"/>
                <w:lang w:eastAsia="zh-TW"/>
              </w:rPr>
            </w:pPr>
          </w:p>
          <w:p w14:paraId="432A4538" w14:textId="319E0A07" w:rsidR="00C23A4E" w:rsidRPr="00A843CE" w:rsidRDefault="00C23A4E"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6</w:t>
            </w:r>
          </w:p>
          <w:p w14:paraId="0BD54DB8" w14:textId="77777777" w:rsidR="00A843CE" w:rsidRPr="00A843CE" w:rsidRDefault="00A843CE" w:rsidP="00FE5420">
            <w:pPr>
              <w:overflowPunct/>
              <w:autoSpaceDE/>
              <w:autoSpaceDN/>
              <w:adjustRightInd/>
              <w:rPr>
                <w:rFonts w:asciiTheme="minorHAnsi" w:hAnsiTheme="minorHAnsi" w:cstheme="minorHAnsi"/>
                <w:sz w:val="22"/>
                <w:szCs w:val="22"/>
                <w:lang w:eastAsia="zh-TW"/>
              </w:rPr>
            </w:pPr>
          </w:p>
          <w:p w14:paraId="2837D812" w14:textId="77777777" w:rsidR="00A843CE" w:rsidRPr="00A843CE" w:rsidRDefault="00A843CE" w:rsidP="00FE5420">
            <w:pPr>
              <w:overflowPunct/>
              <w:autoSpaceDE/>
              <w:autoSpaceDN/>
              <w:adjustRightInd/>
              <w:rPr>
                <w:rFonts w:asciiTheme="minorHAnsi" w:hAnsiTheme="minorHAnsi" w:cstheme="minorHAnsi"/>
                <w:sz w:val="22"/>
                <w:szCs w:val="22"/>
                <w:lang w:eastAsia="zh-TW"/>
              </w:rPr>
            </w:pPr>
          </w:p>
          <w:p w14:paraId="3095800E" w14:textId="2B5217F2" w:rsidR="00A843CE" w:rsidRPr="00A843CE" w:rsidRDefault="00A843CE" w:rsidP="00FE5420">
            <w:pPr>
              <w:overflowPunct/>
              <w:autoSpaceDE/>
              <w:autoSpaceDN/>
              <w:adjustRightInd/>
              <w:rPr>
                <w:rFonts w:asciiTheme="minorHAnsi" w:hAnsiTheme="minorHAnsi" w:cstheme="minorHAnsi"/>
                <w:sz w:val="22"/>
                <w:szCs w:val="22"/>
                <w:lang w:eastAsia="zh-TW"/>
              </w:rPr>
            </w:pPr>
          </w:p>
          <w:p w14:paraId="0AF7F9B3" w14:textId="77777777" w:rsidR="00EF04E4" w:rsidRPr="00A843CE" w:rsidRDefault="00EF04E4" w:rsidP="00FE5420">
            <w:pPr>
              <w:overflowPunct/>
              <w:autoSpaceDE/>
              <w:autoSpaceDN/>
              <w:adjustRightInd/>
              <w:rPr>
                <w:rFonts w:asciiTheme="minorHAnsi" w:hAnsiTheme="minorHAnsi" w:cstheme="minorHAnsi"/>
                <w:sz w:val="24"/>
                <w:szCs w:val="24"/>
                <w:lang w:eastAsia="zh-TW"/>
              </w:rPr>
            </w:pPr>
          </w:p>
          <w:p w14:paraId="4D29728F" w14:textId="77777777" w:rsidR="00EF04E4" w:rsidRPr="00A843CE" w:rsidRDefault="00EF04E4" w:rsidP="00FE5420">
            <w:pPr>
              <w:overflowPunct/>
              <w:autoSpaceDE/>
              <w:autoSpaceDN/>
              <w:adjustRightInd/>
              <w:rPr>
                <w:rFonts w:asciiTheme="minorHAnsi" w:hAnsiTheme="minorHAnsi" w:cstheme="minorHAnsi"/>
                <w:sz w:val="24"/>
                <w:szCs w:val="24"/>
                <w:lang w:eastAsia="zh-TW"/>
              </w:rPr>
            </w:pPr>
          </w:p>
          <w:p w14:paraId="4CD721C8" w14:textId="77777777" w:rsidR="00EF04E4" w:rsidRPr="00A843CE" w:rsidRDefault="00EF04E4" w:rsidP="00FE5420">
            <w:pPr>
              <w:overflowPunct/>
              <w:autoSpaceDE/>
              <w:autoSpaceDN/>
              <w:adjustRightInd/>
              <w:rPr>
                <w:rFonts w:asciiTheme="minorHAnsi" w:hAnsiTheme="minorHAnsi" w:cstheme="minorHAnsi"/>
                <w:sz w:val="24"/>
                <w:szCs w:val="24"/>
                <w:lang w:eastAsia="zh-TW"/>
              </w:rPr>
            </w:pPr>
          </w:p>
          <w:p w14:paraId="4F4734CC" w14:textId="0605F2E8" w:rsidR="00EF04E4" w:rsidRPr="00A843CE" w:rsidRDefault="00EF04E4" w:rsidP="00FE5420">
            <w:pPr>
              <w:overflowPunct/>
              <w:autoSpaceDE/>
              <w:autoSpaceDN/>
              <w:adjustRightInd/>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lastRenderedPageBreak/>
              <w:t>High </w:t>
            </w:r>
          </w:p>
          <w:p w14:paraId="7E462E28" w14:textId="77777777" w:rsidR="00956451" w:rsidRPr="00A843CE"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8-10</w:t>
            </w:r>
          </w:p>
          <w:p w14:paraId="083294E0" w14:textId="77777777" w:rsidR="00956451" w:rsidRPr="00A843CE" w:rsidRDefault="00956451" w:rsidP="00FE5420">
            <w:pPr>
              <w:overflowPunct/>
              <w:autoSpaceDE/>
              <w:autoSpaceDN/>
              <w:adjustRightInd/>
              <w:rPr>
                <w:rFonts w:asciiTheme="minorHAnsi" w:hAnsiTheme="minorHAnsi" w:cstheme="minorHAnsi"/>
                <w:sz w:val="22"/>
                <w:szCs w:val="22"/>
                <w:lang w:eastAsia="zh-TW"/>
              </w:rPr>
            </w:pPr>
          </w:p>
          <w:p w14:paraId="0BA409A8" w14:textId="77777777" w:rsidR="00956451" w:rsidRPr="00A843CE" w:rsidRDefault="00956451" w:rsidP="00FE5420">
            <w:pPr>
              <w:overflowPunct/>
              <w:autoSpaceDE/>
              <w:autoSpaceDN/>
              <w:adjustRightInd/>
              <w:rPr>
                <w:rFonts w:asciiTheme="minorHAnsi" w:hAnsiTheme="minorHAnsi" w:cstheme="minorHAnsi"/>
                <w:sz w:val="22"/>
                <w:szCs w:val="22"/>
                <w:lang w:eastAsia="zh-TW"/>
              </w:rPr>
            </w:pPr>
          </w:p>
          <w:p w14:paraId="0C5C205C" w14:textId="076D74DC" w:rsidR="00956451" w:rsidRPr="00A843CE" w:rsidRDefault="00A843CE"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8</w:t>
            </w:r>
          </w:p>
          <w:p w14:paraId="084D2D24" w14:textId="5AD4C2CA" w:rsidR="00FE5420" w:rsidRPr="00A843CE" w:rsidRDefault="00FE5420" w:rsidP="00FE5420">
            <w:pPr>
              <w:overflowPunct/>
              <w:autoSpaceDE/>
              <w:autoSpaceDN/>
              <w:adjustRightInd/>
              <w:rPr>
                <w:rFonts w:asciiTheme="minorHAnsi" w:hAnsiTheme="minorHAnsi" w:cstheme="minorHAnsi"/>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Low </w:t>
            </w:r>
          </w:p>
          <w:p w14:paraId="16EC52FA" w14:textId="77777777" w:rsidR="00FE5420"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1-4 </w:t>
            </w:r>
          </w:p>
          <w:p w14:paraId="14E5F64F" w14:textId="77777777" w:rsidR="00C23A4E" w:rsidRDefault="00C23A4E" w:rsidP="00FE5420">
            <w:pPr>
              <w:overflowPunct/>
              <w:autoSpaceDE/>
              <w:autoSpaceDN/>
              <w:adjustRightInd/>
              <w:rPr>
                <w:rFonts w:asciiTheme="minorHAnsi" w:hAnsiTheme="minorHAnsi" w:cstheme="minorHAnsi"/>
                <w:sz w:val="24"/>
                <w:szCs w:val="24"/>
                <w:lang w:eastAsia="zh-TW"/>
              </w:rPr>
            </w:pPr>
          </w:p>
          <w:p w14:paraId="539FACC0" w14:textId="77777777" w:rsidR="00C23A4E" w:rsidRDefault="00C23A4E" w:rsidP="00FE5420">
            <w:pPr>
              <w:overflowPunct/>
              <w:autoSpaceDE/>
              <w:autoSpaceDN/>
              <w:adjustRightInd/>
              <w:rPr>
                <w:rFonts w:asciiTheme="minorHAnsi" w:hAnsiTheme="minorHAnsi" w:cstheme="minorHAnsi"/>
                <w:sz w:val="24"/>
                <w:szCs w:val="24"/>
                <w:lang w:eastAsia="zh-TW"/>
              </w:rPr>
            </w:pPr>
          </w:p>
          <w:p w14:paraId="06D9EEA6" w14:textId="77777777" w:rsidR="00C23A4E" w:rsidRDefault="00C23A4E" w:rsidP="00FE5420">
            <w:pPr>
              <w:overflowPunct/>
              <w:autoSpaceDE/>
              <w:autoSpaceDN/>
              <w:adjustRightInd/>
              <w:rPr>
                <w:rFonts w:asciiTheme="minorHAnsi" w:hAnsiTheme="minorHAnsi" w:cstheme="minorHAnsi"/>
                <w:sz w:val="24"/>
                <w:szCs w:val="24"/>
                <w:lang w:eastAsia="zh-TW"/>
              </w:rPr>
            </w:pPr>
          </w:p>
          <w:p w14:paraId="65357B27" w14:textId="77777777" w:rsidR="00C23A4E" w:rsidRDefault="00C23A4E" w:rsidP="00FE5420">
            <w:pPr>
              <w:overflowPunct/>
              <w:autoSpaceDE/>
              <w:autoSpaceDN/>
              <w:adjustRightInd/>
              <w:rPr>
                <w:rFonts w:asciiTheme="minorHAnsi" w:hAnsiTheme="minorHAnsi" w:cstheme="minorHAnsi"/>
                <w:sz w:val="24"/>
                <w:szCs w:val="24"/>
                <w:lang w:eastAsia="zh-TW"/>
              </w:rPr>
            </w:pPr>
          </w:p>
          <w:p w14:paraId="70694BE0" w14:textId="77777777" w:rsidR="00C23A4E" w:rsidRDefault="00C23A4E" w:rsidP="00FE5420">
            <w:pPr>
              <w:overflowPunct/>
              <w:autoSpaceDE/>
              <w:autoSpaceDN/>
              <w:adjustRightInd/>
              <w:rPr>
                <w:rFonts w:asciiTheme="minorHAnsi" w:hAnsiTheme="minorHAnsi" w:cstheme="minorHAnsi"/>
                <w:sz w:val="24"/>
                <w:szCs w:val="24"/>
                <w:lang w:eastAsia="zh-TW"/>
              </w:rPr>
            </w:pPr>
          </w:p>
          <w:p w14:paraId="592E490B" w14:textId="77777777" w:rsidR="00C23A4E" w:rsidRDefault="00C23A4E" w:rsidP="00FE5420">
            <w:pPr>
              <w:overflowPunct/>
              <w:autoSpaceDE/>
              <w:autoSpaceDN/>
              <w:adjustRightInd/>
              <w:rPr>
                <w:rFonts w:asciiTheme="minorHAnsi" w:hAnsiTheme="minorHAnsi" w:cstheme="minorHAnsi"/>
                <w:sz w:val="24"/>
                <w:szCs w:val="24"/>
                <w:lang w:eastAsia="zh-TW"/>
              </w:rPr>
            </w:pPr>
          </w:p>
          <w:p w14:paraId="431F0285" w14:textId="77777777" w:rsidR="00C23A4E" w:rsidRDefault="00C23A4E" w:rsidP="00FE5420">
            <w:pPr>
              <w:overflowPunct/>
              <w:autoSpaceDE/>
              <w:autoSpaceDN/>
              <w:adjustRightInd/>
              <w:rPr>
                <w:rFonts w:asciiTheme="minorHAnsi" w:hAnsiTheme="minorHAnsi" w:cstheme="minorHAnsi"/>
                <w:sz w:val="24"/>
                <w:szCs w:val="24"/>
                <w:lang w:eastAsia="zh-TW"/>
              </w:rPr>
            </w:pPr>
          </w:p>
          <w:p w14:paraId="69CBA6B6" w14:textId="77777777" w:rsidR="00C23A4E" w:rsidRDefault="00C23A4E" w:rsidP="00FE5420">
            <w:pPr>
              <w:overflowPunct/>
              <w:autoSpaceDE/>
              <w:autoSpaceDN/>
              <w:adjustRightInd/>
              <w:rPr>
                <w:rFonts w:asciiTheme="minorHAnsi" w:hAnsiTheme="minorHAnsi" w:cstheme="minorHAnsi"/>
                <w:sz w:val="24"/>
                <w:szCs w:val="24"/>
                <w:lang w:eastAsia="zh-TW"/>
              </w:rPr>
            </w:pPr>
          </w:p>
          <w:p w14:paraId="32537BDB" w14:textId="77777777" w:rsidR="00C23A4E" w:rsidRDefault="00C23A4E" w:rsidP="00FE5420">
            <w:pPr>
              <w:overflowPunct/>
              <w:autoSpaceDE/>
              <w:autoSpaceDN/>
              <w:adjustRightInd/>
              <w:rPr>
                <w:rFonts w:asciiTheme="minorHAnsi" w:hAnsiTheme="minorHAnsi" w:cstheme="minorHAnsi"/>
                <w:sz w:val="24"/>
                <w:szCs w:val="24"/>
                <w:lang w:eastAsia="zh-TW"/>
              </w:rPr>
            </w:pPr>
          </w:p>
          <w:p w14:paraId="2D52E283" w14:textId="77777777" w:rsidR="00C23A4E" w:rsidRDefault="00C23A4E" w:rsidP="00FE5420">
            <w:pPr>
              <w:overflowPunct/>
              <w:autoSpaceDE/>
              <w:autoSpaceDN/>
              <w:adjustRightInd/>
              <w:rPr>
                <w:rFonts w:asciiTheme="minorHAnsi" w:hAnsiTheme="minorHAnsi" w:cstheme="minorHAnsi"/>
                <w:sz w:val="24"/>
                <w:szCs w:val="24"/>
                <w:lang w:eastAsia="zh-TW"/>
              </w:rPr>
            </w:pPr>
          </w:p>
          <w:p w14:paraId="2A3C6F9D" w14:textId="77777777" w:rsidR="00C23A4E" w:rsidRDefault="00C23A4E" w:rsidP="00FE5420">
            <w:pPr>
              <w:overflowPunct/>
              <w:autoSpaceDE/>
              <w:autoSpaceDN/>
              <w:adjustRightInd/>
              <w:rPr>
                <w:rFonts w:asciiTheme="minorHAnsi" w:hAnsiTheme="minorHAnsi" w:cstheme="minorHAnsi"/>
                <w:sz w:val="24"/>
                <w:szCs w:val="24"/>
                <w:lang w:eastAsia="zh-TW"/>
              </w:rPr>
            </w:pPr>
          </w:p>
          <w:p w14:paraId="727C330A" w14:textId="77777777" w:rsidR="00C23A4E" w:rsidRDefault="00C23A4E" w:rsidP="00FE5420">
            <w:pPr>
              <w:overflowPunct/>
              <w:autoSpaceDE/>
              <w:autoSpaceDN/>
              <w:adjustRightInd/>
              <w:rPr>
                <w:rFonts w:asciiTheme="minorHAnsi" w:hAnsiTheme="minorHAnsi" w:cstheme="minorHAnsi"/>
                <w:sz w:val="24"/>
                <w:szCs w:val="24"/>
                <w:lang w:eastAsia="zh-TW"/>
              </w:rPr>
            </w:pPr>
          </w:p>
          <w:p w14:paraId="38B54EA5" w14:textId="77777777" w:rsidR="00C23A4E" w:rsidRDefault="00C23A4E" w:rsidP="00FE5420">
            <w:pPr>
              <w:overflowPunct/>
              <w:autoSpaceDE/>
              <w:autoSpaceDN/>
              <w:adjustRightInd/>
              <w:rPr>
                <w:rFonts w:asciiTheme="minorHAnsi" w:hAnsiTheme="minorHAnsi" w:cstheme="minorHAnsi"/>
                <w:sz w:val="24"/>
                <w:szCs w:val="24"/>
                <w:lang w:eastAsia="zh-TW"/>
              </w:rPr>
            </w:pPr>
          </w:p>
          <w:p w14:paraId="1D76DC22" w14:textId="77777777" w:rsidR="00C23A4E" w:rsidRDefault="00C23A4E" w:rsidP="00FE5420">
            <w:pPr>
              <w:overflowPunct/>
              <w:autoSpaceDE/>
              <w:autoSpaceDN/>
              <w:adjustRightInd/>
              <w:rPr>
                <w:rFonts w:asciiTheme="minorHAnsi" w:hAnsiTheme="minorHAnsi" w:cstheme="minorHAnsi"/>
                <w:sz w:val="24"/>
                <w:szCs w:val="24"/>
                <w:lang w:eastAsia="zh-TW"/>
              </w:rPr>
            </w:pPr>
          </w:p>
          <w:p w14:paraId="1F19086F" w14:textId="77777777" w:rsidR="00C23A4E" w:rsidRDefault="00C23A4E" w:rsidP="00FE5420">
            <w:pPr>
              <w:overflowPunct/>
              <w:autoSpaceDE/>
              <w:autoSpaceDN/>
              <w:adjustRightInd/>
              <w:rPr>
                <w:rFonts w:asciiTheme="minorHAnsi" w:hAnsiTheme="minorHAnsi" w:cstheme="minorHAnsi"/>
                <w:sz w:val="24"/>
                <w:szCs w:val="24"/>
                <w:lang w:eastAsia="zh-TW"/>
              </w:rPr>
            </w:pPr>
          </w:p>
          <w:p w14:paraId="3128434C" w14:textId="77777777" w:rsidR="00C23A4E" w:rsidRDefault="00C23A4E" w:rsidP="00FE5420">
            <w:pPr>
              <w:overflowPunct/>
              <w:autoSpaceDE/>
              <w:autoSpaceDN/>
              <w:adjustRightInd/>
              <w:rPr>
                <w:rFonts w:asciiTheme="minorHAnsi" w:hAnsiTheme="minorHAnsi" w:cstheme="minorHAnsi"/>
                <w:sz w:val="24"/>
                <w:szCs w:val="24"/>
                <w:lang w:eastAsia="zh-TW"/>
              </w:rPr>
            </w:pPr>
          </w:p>
          <w:p w14:paraId="56B283A0" w14:textId="77777777" w:rsidR="00C23A4E" w:rsidRDefault="00C23A4E" w:rsidP="00FE5420">
            <w:pPr>
              <w:overflowPunct/>
              <w:autoSpaceDE/>
              <w:autoSpaceDN/>
              <w:adjustRightInd/>
              <w:rPr>
                <w:rFonts w:asciiTheme="minorHAnsi" w:hAnsiTheme="minorHAnsi" w:cstheme="minorHAnsi"/>
                <w:sz w:val="24"/>
                <w:szCs w:val="24"/>
                <w:lang w:eastAsia="zh-TW"/>
              </w:rPr>
            </w:pPr>
          </w:p>
          <w:p w14:paraId="0CA12AEB" w14:textId="77777777" w:rsidR="00C23A4E" w:rsidRDefault="00C23A4E" w:rsidP="00FE5420">
            <w:pPr>
              <w:overflowPunct/>
              <w:autoSpaceDE/>
              <w:autoSpaceDN/>
              <w:adjustRightInd/>
              <w:rPr>
                <w:rFonts w:asciiTheme="minorHAnsi" w:hAnsiTheme="minorHAnsi" w:cstheme="minorHAnsi"/>
                <w:sz w:val="24"/>
                <w:szCs w:val="24"/>
                <w:lang w:eastAsia="zh-TW"/>
              </w:rPr>
            </w:pPr>
          </w:p>
          <w:p w14:paraId="5511102D" w14:textId="77777777" w:rsidR="00C23A4E" w:rsidRDefault="00C23A4E" w:rsidP="00FE5420">
            <w:pPr>
              <w:overflowPunct/>
              <w:autoSpaceDE/>
              <w:autoSpaceDN/>
              <w:adjustRightInd/>
              <w:rPr>
                <w:rFonts w:asciiTheme="minorHAnsi" w:hAnsiTheme="minorHAnsi" w:cstheme="minorHAnsi"/>
                <w:sz w:val="24"/>
                <w:szCs w:val="24"/>
                <w:lang w:eastAsia="zh-TW"/>
              </w:rPr>
            </w:pPr>
          </w:p>
          <w:p w14:paraId="2D48477D" w14:textId="77777777" w:rsidR="00C23A4E" w:rsidRDefault="00C23A4E" w:rsidP="00FE5420">
            <w:pPr>
              <w:overflowPunct/>
              <w:autoSpaceDE/>
              <w:autoSpaceDN/>
              <w:adjustRightInd/>
              <w:rPr>
                <w:rFonts w:asciiTheme="minorHAnsi" w:hAnsiTheme="minorHAnsi" w:cstheme="minorHAnsi"/>
                <w:sz w:val="24"/>
                <w:szCs w:val="24"/>
                <w:lang w:eastAsia="zh-TW"/>
              </w:rPr>
            </w:pPr>
          </w:p>
          <w:p w14:paraId="08BB8A38" w14:textId="77777777" w:rsidR="00C23A4E" w:rsidRDefault="00C23A4E" w:rsidP="00FE5420">
            <w:pPr>
              <w:overflowPunct/>
              <w:autoSpaceDE/>
              <w:autoSpaceDN/>
              <w:adjustRightInd/>
              <w:rPr>
                <w:rFonts w:asciiTheme="minorHAnsi" w:hAnsiTheme="minorHAnsi" w:cstheme="minorHAnsi"/>
                <w:sz w:val="24"/>
                <w:szCs w:val="24"/>
                <w:lang w:eastAsia="zh-TW"/>
              </w:rPr>
            </w:pPr>
          </w:p>
          <w:p w14:paraId="59BCFAD2" w14:textId="77777777" w:rsidR="00C23A4E" w:rsidRDefault="00C23A4E" w:rsidP="00FE5420">
            <w:pPr>
              <w:overflowPunct/>
              <w:autoSpaceDE/>
              <w:autoSpaceDN/>
              <w:adjustRightInd/>
              <w:rPr>
                <w:rFonts w:asciiTheme="minorHAnsi" w:hAnsiTheme="minorHAnsi" w:cstheme="minorHAnsi"/>
                <w:sz w:val="24"/>
                <w:szCs w:val="24"/>
                <w:lang w:eastAsia="zh-TW"/>
              </w:rPr>
            </w:pPr>
          </w:p>
          <w:p w14:paraId="11747332" w14:textId="77777777" w:rsidR="00C23A4E" w:rsidRDefault="00C23A4E" w:rsidP="00FE5420">
            <w:pPr>
              <w:overflowPunct/>
              <w:autoSpaceDE/>
              <w:autoSpaceDN/>
              <w:adjustRightInd/>
              <w:rPr>
                <w:rFonts w:asciiTheme="minorHAnsi" w:hAnsiTheme="minorHAnsi" w:cstheme="minorHAnsi"/>
                <w:sz w:val="24"/>
                <w:szCs w:val="24"/>
                <w:lang w:eastAsia="zh-TW"/>
              </w:rPr>
            </w:pPr>
          </w:p>
          <w:p w14:paraId="6956116C" w14:textId="77777777" w:rsidR="00C23A4E" w:rsidRDefault="00C23A4E" w:rsidP="00FE5420">
            <w:pPr>
              <w:overflowPunct/>
              <w:autoSpaceDE/>
              <w:autoSpaceDN/>
              <w:adjustRightInd/>
              <w:rPr>
                <w:rFonts w:asciiTheme="minorHAnsi" w:hAnsiTheme="minorHAnsi" w:cstheme="minorHAnsi"/>
                <w:sz w:val="24"/>
                <w:szCs w:val="24"/>
                <w:lang w:eastAsia="zh-TW"/>
              </w:rPr>
            </w:pPr>
          </w:p>
          <w:p w14:paraId="365C572C" w14:textId="77777777" w:rsidR="00C23A4E" w:rsidRDefault="00C23A4E" w:rsidP="00FE5420">
            <w:pPr>
              <w:overflowPunct/>
              <w:autoSpaceDE/>
              <w:autoSpaceDN/>
              <w:adjustRightInd/>
              <w:rPr>
                <w:rFonts w:asciiTheme="minorHAnsi" w:hAnsiTheme="minorHAnsi" w:cstheme="minorHAnsi"/>
                <w:sz w:val="24"/>
                <w:szCs w:val="24"/>
                <w:lang w:eastAsia="zh-TW"/>
              </w:rPr>
            </w:pPr>
          </w:p>
          <w:p w14:paraId="1778CF6E" w14:textId="77777777" w:rsidR="00C23A4E" w:rsidRDefault="00C23A4E" w:rsidP="00FE5420">
            <w:pPr>
              <w:overflowPunct/>
              <w:autoSpaceDE/>
              <w:autoSpaceDN/>
              <w:adjustRightInd/>
              <w:rPr>
                <w:rFonts w:asciiTheme="minorHAnsi" w:hAnsiTheme="minorHAnsi" w:cstheme="minorHAnsi"/>
                <w:sz w:val="24"/>
                <w:szCs w:val="24"/>
                <w:lang w:eastAsia="zh-TW"/>
              </w:rPr>
            </w:pPr>
          </w:p>
          <w:p w14:paraId="5CA0CEDA" w14:textId="77777777" w:rsidR="00C23A4E" w:rsidRDefault="00C23A4E" w:rsidP="00FE5420">
            <w:pPr>
              <w:overflowPunct/>
              <w:autoSpaceDE/>
              <w:autoSpaceDN/>
              <w:adjustRightInd/>
              <w:rPr>
                <w:rFonts w:asciiTheme="minorHAnsi" w:hAnsiTheme="minorHAnsi" w:cstheme="minorHAnsi"/>
                <w:sz w:val="24"/>
                <w:szCs w:val="24"/>
                <w:lang w:eastAsia="zh-TW"/>
              </w:rPr>
            </w:pPr>
          </w:p>
          <w:p w14:paraId="657B8297" w14:textId="77777777" w:rsidR="00C23A4E" w:rsidRDefault="00C23A4E" w:rsidP="00FE5420">
            <w:pPr>
              <w:overflowPunct/>
              <w:autoSpaceDE/>
              <w:autoSpaceDN/>
              <w:adjustRightInd/>
              <w:rPr>
                <w:rFonts w:asciiTheme="minorHAnsi" w:hAnsiTheme="minorHAnsi" w:cstheme="minorHAnsi"/>
                <w:sz w:val="24"/>
                <w:szCs w:val="24"/>
                <w:lang w:eastAsia="zh-TW"/>
              </w:rPr>
            </w:pPr>
          </w:p>
          <w:p w14:paraId="5F03836F" w14:textId="77777777" w:rsidR="00615358" w:rsidRDefault="00615358" w:rsidP="00FE5420">
            <w:pPr>
              <w:overflowPunct/>
              <w:autoSpaceDE/>
              <w:autoSpaceDN/>
              <w:adjustRightInd/>
              <w:rPr>
                <w:rFonts w:asciiTheme="minorHAnsi" w:hAnsiTheme="minorHAnsi" w:cstheme="minorHAnsi"/>
                <w:sz w:val="24"/>
                <w:szCs w:val="24"/>
                <w:lang w:eastAsia="zh-TW"/>
              </w:rPr>
            </w:pPr>
          </w:p>
          <w:p w14:paraId="46396671" w14:textId="77777777" w:rsidR="00615358" w:rsidRDefault="00615358" w:rsidP="00FE5420">
            <w:pPr>
              <w:overflowPunct/>
              <w:autoSpaceDE/>
              <w:autoSpaceDN/>
              <w:adjustRightInd/>
              <w:rPr>
                <w:rFonts w:asciiTheme="minorHAnsi" w:hAnsiTheme="minorHAnsi" w:cstheme="minorHAnsi"/>
                <w:sz w:val="24"/>
                <w:szCs w:val="24"/>
                <w:lang w:eastAsia="zh-TW"/>
              </w:rPr>
            </w:pPr>
          </w:p>
          <w:p w14:paraId="00E9D9A8" w14:textId="77777777" w:rsidR="00615358" w:rsidRDefault="00615358" w:rsidP="00FE5420">
            <w:pPr>
              <w:overflowPunct/>
              <w:autoSpaceDE/>
              <w:autoSpaceDN/>
              <w:adjustRightInd/>
              <w:rPr>
                <w:rFonts w:asciiTheme="minorHAnsi" w:hAnsiTheme="minorHAnsi" w:cstheme="minorHAnsi"/>
                <w:sz w:val="24"/>
                <w:szCs w:val="24"/>
                <w:lang w:eastAsia="zh-TW"/>
              </w:rPr>
            </w:pPr>
          </w:p>
          <w:p w14:paraId="593E218E" w14:textId="77777777" w:rsidR="00615358" w:rsidRDefault="00615358" w:rsidP="00FE5420">
            <w:pPr>
              <w:overflowPunct/>
              <w:autoSpaceDE/>
              <w:autoSpaceDN/>
              <w:adjustRightInd/>
              <w:rPr>
                <w:rFonts w:asciiTheme="minorHAnsi" w:hAnsiTheme="minorHAnsi" w:cstheme="minorHAnsi"/>
                <w:sz w:val="24"/>
                <w:szCs w:val="24"/>
                <w:lang w:eastAsia="zh-TW"/>
              </w:rPr>
            </w:pPr>
          </w:p>
          <w:p w14:paraId="1A18F482" w14:textId="77777777" w:rsidR="00615358" w:rsidRDefault="00615358" w:rsidP="00FE5420">
            <w:pPr>
              <w:overflowPunct/>
              <w:autoSpaceDE/>
              <w:autoSpaceDN/>
              <w:adjustRightInd/>
              <w:rPr>
                <w:rFonts w:asciiTheme="minorHAnsi" w:hAnsiTheme="minorHAnsi" w:cstheme="minorHAnsi"/>
                <w:sz w:val="24"/>
                <w:szCs w:val="24"/>
                <w:lang w:eastAsia="zh-TW"/>
              </w:rPr>
            </w:pPr>
          </w:p>
          <w:p w14:paraId="337C08A6" w14:textId="77777777" w:rsidR="00615358" w:rsidRDefault="00615358" w:rsidP="00FE5420">
            <w:pPr>
              <w:overflowPunct/>
              <w:autoSpaceDE/>
              <w:autoSpaceDN/>
              <w:adjustRightInd/>
              <w:rPr>
                <w:rFonts w:asciiTheme="minorHAnsi" w:hAnsiTheme="minorHAnsi" w:cstheme="minorHAnsi"/>
                <w:sz w:val="24"/>
                <w:szCs w:val="24"/>
                <w:lang w:eastAsia="zh-TW"/>
              </w:rPr>
            </w:pPr>
          </w:p>
          <w:p w14:paraId="05D00C96" w14:textId="77777777" w:rsidR="00615358" w:rsidRDefault="00615358" w:rsidP="00FE5420">
            <w:pPr>
              <w:overflowPunct/>
              <w:autoSpaceDE/>
              <w:autoSpaceDN/>
              <w:adjustRightInd/>
              <w:rPr>
                <w:rFonts w:asciiTheme="minorHAnsi" w:hAnsiTheme="minorHAnsi" w:cstheme="minorHAnsi"/>
                <w:sz w:val="24"/>
                <w:szCs w:val="24"/>
                <w:lang w:eastAsia="zh-TW"/>
              </w:rPr>
            </w:pPr>
          </w:p>
          <w:p w14:paraId="4BD44CAA" w14:textId="77777777" w:rsidR="00615358" w:rsidRDefault="00615358" w:rsidP="00FE5420">
            <w:pPr>
              <w:overflowPunct/>
              <w:autoSpaceDE/>
              <w:autoSpaceDN/>
              <w:adjustRightInd/>
              <w:rPr>
                <w:rFonts w:asciiTheme="minorHAnsi" w:hAnsiTheme="minorHAnsi" w:cstheme="minorHAnsi"/>
                <w:sz w:val="24"/>
                <w:szCs w:val="24"/>
                <w:lang w:eastAsia="zh-TW"/>
              </w:rPr>
            </w:pPr>
          </w:p>
          <w:p w14:paraId="216FDACB" w14:textId="77777777" w:rsidR="00615358" w:rsidRDefault="00615358" w:rsidP="00FE5420">
            <w:pPr>
              <w:overflowPunct/>
              <w:autoSpaceDE/>
              <w:autoSpaceDN/>
              <w:adjustRightInd/>
              <w:rPr>
                <w:rFonts w:asciiTheme="minorHAnsi" w:hAnsiTheme="minorHAnsi" w:cstheme="minorHAnsi"/>
                <w:sz w:val="24"/>
                <w:szCs w:val="24"/>
                <w:lang w:eastAsia="zh-TW"/>
              </w:rPr>
            </w:pPr>
          </w:p>
          <w:p w14:paraId="5B90C434" w14:textId="77777777" w:rsidR="00615358" w:rsidRDefault="00615358" w:rsidP="00FE5420">
            <w:pPr>
              <w:overflowPunct/>
              <w:autoSpaceDE/>
              <w:autoSpaceDN/>
              <w:adjustRightInd/>
              <w:rPr>
                <w:rFonts w:asciiTheme="minorHAnsi" w:hAnsiTheme="minorHAnsi" w:cstheme="minorHAnsi"/>
                <w:sz w:val="24"/>
                <w:szCs w:val="24"/>
                <w:lang w:eastAsia="zh-TW"/>
              </w:rPr>
            </w:pPr>
          </w:p>
          <w:p w14:paraId="0757E1D4" w14:textId="77777777" w:rsidR="00615358" w:rsidRDefault="00615358" w:rsidP="00FE5420">
            <w:pPr>
              <w:overflowPunct/>
              <w:autoSpaceDE/>
              <w:autoSpaceDN/>
              <w:adjustRightInd/>
              <w:rPr>
                <w:rFonts w:asciiTheme="minorHAnsi" w:hAnsiTheme="minorHAnsi" w:cstheme="minorHAnsi"/>
                <w:sz w:val="24"/>
                <w:szCs w:val="24"/>
                <w:lang w:eastAsia="zh-TW"/>
              </w:rPr>
            </w:pPr>
          </w:p>
          <w:p w14:paraId="17FA7709" w14:textId="77777777" w:rsidR="00615358" w:rsidRDefault="00615358" w:rsidP="00FE5420">
            <w:pPr>
              <w:overflowPunct/>
              <w:autoSpaceDE/>
              <w:autoSpaceDN/>
              <w:adjustRightInd/>
              <w:rPr>
                <w:rFonts w:asciiTheme="minorHAnsi" w:hAnsiTheme="minorHAnsi" w:cstheme="minorHAnsi"/>
                <w:sz w:val="24"/>
                <w:szCs w:val="24"/>
                <w:lang w:eastAsia="zh-TW"/>
              </w:rPr>
            </w:pPr>
          </w:p>
          <w:p w14:paraId="0C577302" w14:textId="77777777" w:rsidR="00615358" w:rsidRDefault="00615358" w:rsidP="00FE5420">
            <w:pPr>
              <w:overflowPunct/>
              <w:autoSpaceDE/>
              <w:autoSpaceDN/>
              <w:adjustRightInd/>
              <w:rPr>
                <w:rFonts w:asciiTheme="minorHAnsi" w:hAnsiTheme="minorHAnsi" w:cstheme="minorHAnsi"/>
                <w:sz w:val="24"/>
                <w:szCs w:val="24"/>
                <w:lang w:eastAsia="zh-TW"/>
              </w:rPr>
            </w:pPr>
          </w:p>
          <w:p w14:paraId="6D0FC886" w14:textId="77777777" w:rsidR="00615358" w:rsidRDefault="00615358" w:rsidP="00FE5420">
            <w:pPr>
              <w:overflowPunct/>
              <w:autoSpaceDE/>
              <w:autoSpaceDN/>
              <w:adjustRightInd/>
              <w:rPr>
                <w:rFonts w:asciiTheme="minorHAnsi" w:hAnsiTheme="minorHAnsi" w:cstheme="minorHAnsi"/>
                <w:sz w:val="24"/>
                <w:szCs w:val="24"/>
                <w:lang w:eastAsia="zh-TW"/>
              </w:rPr>
            </w:pPr>
          </w:p>
          <w:p w14:paraId="162B2190" w14:textId="77777777" w:rsidR="00C23A4E" w:rsidRDefault="00C23A4E" w:rsidP="00FE5420">
            <w:pPr>
              <w:overflowPunct/>
              <w:autoSpaceDE/>
              <w:autoSpaceDN/>
              <w:adjustRightInd/>
              <w:rPr>
                <w:rFonts w:asciiTheme="minorHAnsi" w:hAnsiTheme="minorHAnsi" w:cstheme="minorHAnsi"/>
                <w:sz w:val="24"/>
                <w:szCs w:val="24"/>
                <w:lang w:eastAsia="zh-TW"/>
              </w:rPr>
            </w:pPr>
          </w:p>
          <w:p w14:paraId="34DF0630" w14:textId="0FB351FB" w:rsidR="00C23A4E" w:rsidRPr="00A843CE" w:rsidRDefault="00C23A4E" w:rsidP="00FE5420">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lastRenderedPageBreak/>
              <w:t>Med </w:t>
            </w:r>
          </w:p>
          <w:p w14:paraId="73A05717" w14:textId="77777777" w:rsidR="00FE5420" w:rsidRPr="00A843CE"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5-7 </w:t>
            </w:r>
          </w:p>
          <w:p w14:paraId="743DCC13" w14:textId="77777777" w:rsidR="00A843CE" w:rsidRPr="00A843CE" w:rsidRDefault="00A843CE" w:rsidP="00FE5420">
            <w:pPr>
              <w:overflowPunct/>
              <w:autoSpaceDE/>
              <w:autoSpaceDN/>
              <w:adjustRightInd/>
              <w:rPr>
                <w:rFonts w:asciiTheme="minorHAnsi" w:hAnsiTheme="minorHAnsi" w:cstheme="minorHAnsi"/>
                <w:sz w:val="24"/>
                <w:szCs w:val="24"/>
                <w:lang w:eastAsia="zh-TW"/>
              </w:rPr>
            </w:pPr>
          </w:p>
          <w:p w14:paraId="5FAE9B36" w14:textId="77777777" w:rsidR="00A843CE" w:rsidRPr="00A843CE" w:rsidRDefault="00A843CE" w:rsidP="00FE5420">
            <w:pPr>
              <w:overflowPunct/>
              <w:autoSpaceDE/>
              <w:autoSpaceDN/>
              <w:adjustRightInd/>
              <w:rPr>
                <w:rFonts w:asciiTheme="minorHAnsi" w:hAnsiTheme="minorHAnsi" w:cstheme="minorHAnsi"/>
                <w:sz w:val="24"/>
                <w:szCs w:val="24"/>
                <w:lang w:eastAsia="zh-TW"/>
              </w:rPr>
            </w:pPr>
          </w:p>
          <w:p w14:paraId="0BCB15AA" w14:textId="488543FB" w:rsidR="00A843CE" w:rsidRPr="00A843CE" w:rsidRDefault="00A843CE"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High </w:t>
            </w:r>
          </w:p>
          <w:p w14:paraId="22662F23" w14:textId="77777777" w:rsidR="00FE5420" w:rsidRPr="00A843CE"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8-10</w:t>
            </w:r>
          </w:p>
          <w:p w14:paraId="1FEB8989" w14:textId="77777777" w:rsidR="00956451" w:rsidRPr="00A843CE" w:rsidRDefault="00956451" w:rsidP="00FE5420">
            <w:pPr>
              <w:overflowPunct/>
              <w:autoSpaceDE/>
              <w:autoSpaceDN/>
              <w:adjustRightInd/>
              <w:rPr>
                <w:rFonts w:asciiTheme="minorHAnsi" w:hAnsiTheme="minorHAnsi" w:cstheme="minorHAnsi"/>
                <w:sz w:val="24"/>
                <w:szCs w:val="24"/>
                <w:lang w:eastAsia="zh-TW"/>
              </w:rPr>
            </w:pPr>
          </w:p>
          <w:p w14:paraId="0F82A81F" w14:textId="77777777" w:rsidR="00956451" w:rsidRPr="00A843CE" w:rsidRDefault="00956451" w:rsidP="00FE5420">
            <w:pPr>
              <w:overflowPunct/>
              <w:autoSpaceDE/>
              <w:autoSpaceDN/>
              <w:adjustRightInd/>
              <w:rPr>
                <w:rFonts w:asciiTheme="minorHAnsi" w:hAnsiTheme="minorHAnsi" w:cstheme="minorHAnsi"/>
                <w:sz w:val="24"/>
                <w:szCs w:val="24"/>
                <w:lang w:eastAsia="zh-TW"/>
              </w:rPr>
            </w:pPr>
          </w:p>
          <w:p w14:paraId="02A1FC1E" w14:textId="77777777" w:rsidR="00956451" w:rsidRPr="00A843CE" w:rsidRDefault="00956451" w:rsidP="00FE5420">
            <w:pPr>
              <w:overflowPunct/>
              <w:autoSpaceDE/>
              <w:autoSpaceDN/>
              <w:adjustRightInd/>
              <w:rPr>
                <w:rFonts w:asciiTheme="minorHAnsi" w:hAnsiTheme="minorHAnsi" w:cstheme="minorHAnsi"/>
                <w:sz w:val="24"/>
                <w:szCs w:val="24"/>
                <w:lang w:eastAsia="zh-TW"/>
              </w:rPr>
            </w:pPr>
          </w:p>
          <w:p w14:paraId="7DD32E42" w14:textId="2D445E76" w:rsidR="00956451" w:rsidRPr="00A843CE" w:rsidRDefault="00956451" w:rsidP="00FE5420">
            <w:pPr>
              <w:overflowPunct/>
              <w:autoSpaceDE/>
              <w:autoSpaceDN/>
              <w:adjustRightInd/>
              <w:rPr>
                <w:rFonts w:asciiTheme="minorHAnsi" w:hAnsiTheme="minorHAnsi" w:cstheme="minorHAnsi"/>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9B572E5" w14:textId="77777777" w:rsidR="00FE5420" w:rsidRPr="00A843CE"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 </w:t>
            </w:r>
          </w:p>
          <w:p w14:paraId="5F38B9CF" w14:textId="77777777" w:rsidR="00A843CE" w:rsidRPr="00A843CE" w:rsidRDefault="00A843CE" w:rsidP="00FE5420">
            <w:pPr>
              <w:overflowPunct/>
              <w:autoSpaceDE/>
              <w:autoSpaceDN/>
              <w:adjustRightInd/>
              <w:rPr>
                <w:rFonts w:asciiTheme="minorHAnsi" w:hAnsiTheme="minorHAnsi" w:cstheme="minorHAnsi"/>
                <w:sz w:val="24"/>
                <w:szCs w:val="24"/>
                <w:lang w:eastAsia="zh-TW"/>
              </w:rPr>
            </w:pPr>
          </w:p>
          <w:p w14:paraId="296FE736" w14:textId="77777777" w:rsidR="00A843CE" w:rsidRPr="00A843CE" w:rsidRDefault="00A843CE" w:rsidP="00FE5420">
            <w:pPr>
              <w:overflowPunct/>
              <w:autoSpaceDE/>
              <w:autoSpaceDN/>
              <w:adjustRightInd/>
              <w:rPr>
                <w:rFonts w:asciiTheme="minorHAnsi" w:hAnsiTheme="minorHAnsi" w:cstheme="minorHAnsi"/>
                <w:sz w:val="24"/>
                <w:szCs w:val="24"/>
                <w:lang w:eastAsia="zh-TW"/>
              </w:rPr>
            </w:pPr>
          </w:p>
          <w:p w14:paraId="1D57217E" w14:textId="3D916068" w:rsidR="00A843CE" w:rsidRPr="007F3BF8" w:rsidRDefault="00A843CE" w:rsidP="007F3BF8">
            <w:pPr>
              <w:pStyle w:val="ListParagraph"/>
              <w:numPr>
                <w:ilvl w:val="0"/>
                <w:numId w:val="10"/>
              </w:num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xml:space="preserve">My knowledge of road policing, the legislation and application </w:t>
            </w:r>
            <w:proofErr w:type="gramStart"/>
            <w:r w:rsidRPr="00A843CE">
              <w:rPr>
                <w:rFonts w:asciiTheme="minorHAnsi" w:hAnsiTheme="minorHAnsi" w:cstheme="minorHAnsi"/>
                <w:sz w:val="22"/>
                <w:szCs w:val="22"/>
                <w:lang w:eastAsia="zh-TW"/>
              </w:rPr>
              <w:t>is</w:t>
            </w:r>
            <w:proofErr w:type="gramEnd"/>
            <w:r w:rsidRPr="00A843CE">
              <w:rPr>
                <w:rFonts w:asciiTheme="minorHAnsi" w:hAnsiTheme="minorHAnsi" w:cstheme="minorHAnsi"/>
                <w:sz w:val="22"/>
                <w:szCs w:val="22"/>
                <w:lang w:eastAsia="zh-TW"/>
              </w:rPr>
              <w:t xml:space="preserve"> limited due to few occurrences where I have engaged in the use of road policing however, I will be developing this through pro-active policing and studying whereby I am in active situations which needs good use of </w:t>
            </w:r>
            <w:r w:rsidRPr="00A843CE">
              <w:rPr>
                <w:rFonts w:asciiTheme="minorHAnsi" w:hAnsiTheme="minorHAnsi" w:cstheme="minorHAnsi"/>
                <w:sz w:val="22"/>
                <w:szCs w:val="22"/>
                <w:lang w:eastAsia="zh-TW"/>
              </w:rPr>
              <w:lastRenderedPageBreak/>
              <w:t xml:space="preserve">road policing knowledge. I will further develop this with my colleagues who may guide me on knowledge relating to road policing and asking Traffic/Road Policing units to assist in my knowledge also. </w:t>
            </w:r>
            <w:r w:rsidR="00C23A4E">
              <w:rPr>
                <w:rFonts w:asciiTheme="minorHAnsi" w:hAnsiTheme="minorHAnsi" w:cstheme="minorHAnsi"/>
                <w:sz w:val="22"/>
                <w:szCs w:val="22"/>
                <w:lang w:eastAsia="zh-TW"/>
              </w:rPr>
              <w:t xml:space="preserve">Traffic and Road policing units deal with multiple road traffic offences such as road traffic collisions, deaths by dangerous driving and </w:t>
            </w:r>
            <w:proofErr w:type="gramStart"/>
            <w:r w:rsidR="00C23A4E">
              <w:rPr>
                <w:rFonts w:asciiTheme="minorHAnsi" w:hAnsiTheme="minorHAnsi" w:cstheme="minorHAnsi"/>
                <w:sz w:val="22"/>
                <w:szCs w:val="22"/>
                <w:lang w:eastAsia="zh-TW"/>
              </w:rPr>
              <w:t>low level</w:t>
            </w:r>
            <w:proofErr w:type="gramEnd"/>
            <w:r w:rsidR="00C23A4E">
              <w:rPr>
                <w:rFonts w:asciiTheme="minorHAnsi" w:hAnsiTheme="minorHAnsi" w:cstheme="minorHAnsi"/>
                <w:sz w:val="22"/>
                <w:szCs w:val="22"/>
                <w:lang w:eastAsia="zh-TW"/>
              </w:rPr>
              <w:t xml:space="preserve"> traffic offences such as failing to comply with road traffic signs, speeding</w:t>
            </w:r>
            <w:r w:rsidR="00615358">
              <w:rPr>
                <w:rFonts w:asciiTheme="minorHAnsi" w:hAnsiTheme="minorHAnsi" w:cstheme="minorHAnsi"/>
                <w:sz w:val="22"/>
                <w:szCs w:val="22"/>
                <w:lang w:eastAsia="zh-TW"/>
              </w:rPr>
              <w:t xml:space="preserve"> and failing to comply with traffic signals</w:t>
            </w:r>
            <w:sdt>
              <w:sdtPr>
                <w:rPr>
                  <w:rFonts w:asciiTheme="minorHAnsi" w:hAnsiTheme="minorHAnsi" w:cstheme="minorHAnsi"/>
                  <w:sz w:val="22"/>
                  <w:szCs w:val="22"/>
                  <w:lang w:eastAsia="zh-TW"/>
                </w:rPr>
                <w:id w:val="-2118897949"/>
                <w:citation/>
              </w:sdtPr>
              <w:sdtContent>
                <w:r w:rsidR="00615358">
                  <w:rPr>
                    <w:rFonts w:asciiTheme="minorHAnsi" w:hAnsiTheme="minorHAnsi" w:cstheme="minorHAnsi"/>
                    <w:sz w:val="22"/>
                    <w:szCs w:val="22"/>
                    <w:lang w:eastAsia="zh-TW"/>
                  </w:rPr>
                  <w:fldChar w:fldCharType="begin"/>
                </w:r>
                <w:r w:rsidR="00615358">
                  <w:rPr>
                    <w:rFonts w:asciiTheme="minorHAnsi" w:hAnsiTheme="minorHAnsi" w:cstheme="minorHAnsi"/>
                    <w:sz w:val="22"/>
                    <w:szCs w:val="22"/>
                    <w:lang w:eastAsia="zh-TW"/>
                  </w:rPr>
                  <w:instrText xml:space="preserve"> CITATION CPS22 \l 2057 </w:instrText>
                </w:r>
                <w:r w:rsidR="00615358">
                  <w:rPr>
                    <w:rFonts w:asciiTheme="minorHAnsi" w:hAnsiTheme="minorHAnsi" w:cstheme="minorHAnsi"/>
                    <w:sz w:val="22"/>
                    <w:szCs w:val="22"/>
                    <w:lang w:eastAsia="zh-TW"/>
                  </w:rPr>
                  <w:fldChar w:fldCharType="separate"/>
                </w:r>
                <w:r w:rsidR="008A5C45">
                  <w:rPr>
                    <w:rFonts w:asciiTheme="minorHAnsi" w:hAnsiTheme="minorHAnsi" w:cstheme="minorHAnsi"/>
                    <w:noProof/>
                    <w:sz w:val="22"/>
                    <w:szCs w:val="22"/>
                    <w:lang w:eastAsia="zh-TW"/>
                  </w:rPr>
                  <w:t xml:space="preserve"> </w:t>
                </w:r>
                <w:r w:rsidR="008A5C45" w:rsidRPr="008A5C45">
                  <w:rPr>
                    <w:rFonts w:asciiTheme="minorHAnsi" w:hAnsiTheme="minorHAnsi" w:cstheme="minorHAnsi"/>
                    <w:noProof/>
                    <w:sz w:val="22"/>
                    <w:szCs w:val="22"/>
                    <w:lang w:eastAsia="zh-TW"/>
                  </w:rPr>
                  <w:t>(CPS, 2022)</w:t>
                </w:r>
                <w:r w:rsidR="00615358">
                  <w:rPr>
                    <w:rFonts w:asciiTheme="minorHAnsi" w:hAnsiTheme="minorHAnsi" w:cstheme="minorHAnsi"/>
                    <w:sz w:val="22"/>
                    <w:szCs w:val="22"/>
                    <w:lang w:eastAsia="zh-TW"/>
                  </w:rPr>
                  <w:fldChar w:fldCharType="end"/>
                </w:r>
              </w:sdtContent>
            </w:sdt>
          </w:p>
          <w:p w14:paraId="36D045EE" w14:textId="77777777" w:rsidR="007F3BF8" w:rsidRPr="007F3BF8" w:rsidRDefault="007F3BF8" w:rsidP="007F3BF8">
            <w:pPr>
              <w:overflowPunct/>
              <w:autoSpaceDE/>
              <w:autoSpaceDN/>
              <w:adjustRightInd/>
              <w:rPr>
                <w:rFonts w:asciiTheme="minorHAnsi" w:hAnsiTheme="minorHAnsi" w:cstheme="minorHAnsi"/>
                <w:sz w:val="24"/>
                <w:szCs w:val="24"/>
                <w:lang w:eastAsia="zh-TW"/>
              </w:rPr>
            </w:pPr>
          </w:p>
          <w:p w14:paraId="29A2A56B" w14:textId="64EF942F" w:rsidR="00C23A4E" w:rsidRPr="00C23A4E" w:rsidRDefault="00C23A4E" w:rsidP="00C23A4E">
            <w:pPr>
              <w:pStyle w:val="ListParagraph"/>
              <w:numPr>
                <w:ilvl w:val="0"/>
                <w:numId w:val="10"/>
              </w:numPr>
              <w:overflowPunct/>
              <w:autoSpaceDE/>
              <w:autoSpaceDN/>
              <w:adjustRightInd/>
              <w:rPr>
                <w:rFonts w:asciiTheme="minorHAnsi" w:hAnsiTheme="minorHAnsi" w:cstheme="minorHAnsi"/>
                <w:sz w:val="24"/>
                <w:szCs w:val="24"/>
                <w:lang w:eastAsia="zh-TW"/>
              </w:rPr>
            </w:pPr>
            <w:r>
              <w:rPr>
                <w:rFonts w:asciiTheme="minorHAnsi" w:hAnsiTheme="minorHAnsi" w:cstheme="minorHAnsi"/>
                <w:sz w:val="22"/>
                <w:szCs w:val="22"/>
                <w:lang w:eastAsia="zh-TW"/>
              </w:rPr>
              <w:t xml:space="preserve">Although not essential for my current role as a response officer, I would like to further my knowledge in South Wales Polices public protection unit which focuses on the referrals made by officers through public protection notifications and the evaluation of whether they are shared with partner agencies. Further, I would like to understand the process of why a </w:t>
            </w:r>
            <w:r>
              <w:rPr>
                <w:rFonts w:asciiTheme="minorHAnsi" w:hAnsiTheme="minorHAnsi" w:cstheme="minorHAnsi"/>
                <w:sz w:val="22"/>
                <w:szCs w:val="22"/>
                <w:lang w:eastAsia="zh-TW"/>
              </w:rPr>
              <w:lastRenderedPageBreak/>
              <w:t xml:space="preserve">PPN is shared and the further effects it creates such as MARAC referrals and their engagement in the process of protecting the subject of the PPN. MARAC or Multi-Agency Risk Assessment Conferences are meetings held by members of several agencies who work in partnership to protect individuals from further harm or offences </w:t>
            </w:r>
            <w:sdt>
              <w:sdtPr>
                <w:rPr>
                  <w:rFonts w:asciiTheme="minorHAnsi" w:hAnsiTheme="minorHAnsi" w:cstheme="minorHAnsi"/>
                  <w:sz w:val="22"/>
                  <w:szCs w:val="22"/>
                  <w:lang w:eastAsia="zh-TW"/>
                </w:rPr>
                <w:id w:val="-2066946678"/>
                <w:citation/>
              </w:sdtPr>
              <w:sdtContent>
                <w:r>
                  <w:rPr>
                    <w:rFonts w:asciiTheme="minorHAnsi" w:hAnsiTheme="minorHAnsi" w:cstheme="minorHAnsi"/>
                    <w:sz w:val="22"/>
                    <w:szCs w:val="22"/>
                    <w:lang w:eastAsia="zh-TW"/>
                  </w:rPr>
                  <w:fldChar w:fldCharType="begin"/>
                </w:r>
                <w:r>
                  <w:rPr>
                    <w:rFonts w:asciiTheme="minorHAnsi" w:hAnsiTheme="minorHAnsi" w:cstheme="minorHAnsi"/>
                    <w:sz w:val="22"/>
                    <w:szCs w:val="22"/>
                    <w:lang w:eastAsia="zh-TW"/>
                  </w:rPr>
                  <w:instrText xml:space="preserve"> CITATION Saf10 \l 2057 </w:instrText>
                </w:r>
                <w:r>
                  <w:rPr>
                    <w:rFonts w:asciiTheme="minorHAnsi" w:hAnsiTheme="minorHAnsi" w:cstheme="minorHAnsi"/>
                    <w:sz w:val="22"/>
                    <w:szCs w:val="22"/>
                    <w:lang w:eastAsia="zh-TW"/>
                  </w:rPr>
                  <w:fldChar w:fldCharType="separate"/>
                </w:r>
                <w:r w:rsidR="008A5C45" w:rsidRPr="008A5C45">
                  <w:rPr>
                    <w:rFonts w:asciiTheme="minorHAnsi" w:hAnsiTheme="minorHAnsi" w:cstheme="minorHAnsi"/>
                    <w:noProof/>
                    <w:sz w:val="22"/>
                    <w:szCs w:val="22"/>
                    <w:lang w:eastAsia="zh-TW"/>
                  </w:rPr>
                  <w:t>(SafeLives, 2010)</w:t>
                </w:r>
                <w:r>
                  <w:rPr>
                    <w:rFonts w:asciiTheme="minorHAnsi" w:hAnsiTheme="minorHAnsi" w:cstheme="minorHAnsi"/>
                    <w:sz w:val="22"/>
                    <w:szCs w:val="22"/>
                    <w:lang w:eastAsia="zh-TW"/>
                  </w:rPr>
                  <w:fldChar w:fldCharType="end"/>
                </w:r>
              </w:sdtContent>
            </w:sdt>
            <w:r>
              <w:rPr>
                <w:rFonts w:asciiTheme="minorHAnsi" w:hAnsiTheme="minorHAnsi" w:cstheme="minorHAnsi"/>
                <w:sz w:val="22"/>
                <w:szCs w:val="22"/>
                <w:lang w:eastAsia="zh-TW"/>
              </w:rPr>
              <w:t xml:space="preserve">. These conferences develop an action plan to protect the victim and I would like to further my skills by engaging in these meetings alongside the PPU department to understand why certain decisions are made within these conferences. I believe this will further my knowledge and understanding to better by operational skills as a response officer when dealing with victims. </w:t>
            </w:r>
          </w:p>
        </w:tc>
      </w:tr>
      <w:tr w:rsidR="00FE5420" w:rsidRPr="00A843CE"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lastRenderedPageBreak/>
              <w:t>SKILLS </w:t>
            </w:r>
          </w:p>
          <w:p w14:paraId="47B596CE"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t> </w:t>
            </w:r>
          </w:p>
          <w:p w14:paraId="3DEE84ED" w14:textId="500B7840" w:rsidR="00FE5420" w:rsidRDefault="00281789" w:rsidP="007F3BF8">
            <w:pPr>
              <w:pStyle w:val="ListParagraph"/>
              <w:numPr>
                <w:ilvl w:val="0"/>
                <w:numId w:val="8"/>
              </w:num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Further my operational skills as a taser trained officer</w:t>
            </w:r>
          </w:p>
          <w:p w14:paraId="4FB8D208" w14:textId="77777777" w:rsidR="00A843CE" w:rsidRDefault="00A843CE" w:rsidP="00A843CE">
            <w:pPr>
              <w:overflowPunct/>
              <w:autoSpaceDE/>
              <w:autoSpaceDN/>
              <w:adjustRightInd/>
              <w:rPr>
                <w:rFonts w:asciiTheme="minorHAnsi" w:hAnsiTheme="minorHAnsi" w:cstheme="minorHAnsi"/>
                <w:sz w:val="22"/>
                <w:szCs w:val="22"/>
                <w:lang w:eastAsia="zh-TW"/>
              </w:rPr>
            </w:pPr>
          </w:p>
          <w:p w14:paraId="48825148" w14:textId="77777777" w:rsidR="00A843CE" w:rsidRDefault="00A843CE" w:rsidP="00A843CE">
            <w:pPr>
              <w:overflowPunct/>
              <w:autoSpaceDE/>
              <w:autoSpaceDN/>
              <w:adjustRightInd/>
              <w:rPr>
                <w:rFonts w:asciiTheme="minorHAnsi" w:hAnsiTheme="minorHAnsi" w:cstheme="minorHAnsi"/>
                <w:sz w:val="22"/>
                <w:szCs w:val="22"/>
                <w:lang w:eastAsia="zh-TW"/>
              </w:rPr>
            </w:pPr>
          </w:p>
          <w:p w14:paraId="082B1789" w14:textId="77777777" w:rsidR="00A843CE" w:rsidRDefault="00A843CE" w:rsidP="00A843CE">
            <w:pPr>
              <w:overflowPunct/>
              <w:autoSpaceDE/>
              <w:autoSpaceDN/>
              <w:adjustRightInd/>
              <w:rPr>
                <w:rFonts w:asciiTheme="minorHAnsi" w:hAnsiTheme="minorHAnsi" w:cstheme="minorHAnsi"/>
                <w:sz w:val="22"/>
                <w:szCs w:val="22"/>
                <w:lang w:eastAsia="zh-TW"/>
              </w:rPr>
            </w:pPr>
          </w:p>
          <w:p w14:paraId="49B4A9CC" w14:textId="77777777" w:rsidR="00A843CE" w:rsidRDefault="00A843CE" w:rsidP="00A843CE">
            <w:pPr>
              <w:overflowPunct/>
              <w:autoSpaceDE/>
              <w:autoSpaceDN/>
              <w:adjustRightInd/>
              <w:rPr>
                <w:rFonts w:asciiTheme="minorHAnsi" w:hAnsiTheme="minorHAnsi" w:cstheme="minorHAnsi"/>
                <w:sz w:val="22"/>
                <w:szCs w:val="22"/>
                <w:lang w:eastAsia="zh-TW"/>
              </w:rPr>
            </w:pPr>
          </w:p>
          <w:p w14:paraId="42F54642" w14:textId="77777777" w:rsidR="00A843CE" w:rsidRDefault="00A843CE" w:rsidP="00A843CE">
            <w:pPr>
              <w:overflowPunct/>
              <w:autoSpaceDE/>
              <w:autoSpaceDN/>
              <w:adjustRightInd/>
              <w:rPr>
                <w:rFonts w:asciiTheme="minorHAnsi" w:hAnsiTheme="minorHAnsi" w:cstheme="minorHAnsi"/>
                <w:sz w:val="22"/>
                <w:szCs w:val="22"/>
                <w:lang w:eastAsia="zh-TW"/>
              </w:rPr>
            </w:pPr>
          </w:p>
          <w:p w14:paraId="353FF145" w14:textId="77777777" w:rsidR="00A843CE" w:rsidRDefault="00A843CE" w:rsidP="00A843CE">
            <w:pPr>
              <w:overflowPunct/>
              <w:autoSpaceDE/>
              <w:autoSpaceDN/>
              <w:adjustRightInd/>
              <w:rPr>
                <w:rFonts w:asciiTheme="minorHAnsi" w:hAnsiTheme="minorHAnsi" w:cstheme="minorHAnsi"/>
                <w:sz w:val="22"/>
                <w:szCs w:val="22"/>
                <w:lang w:eastAsia="zh-TW"/>
              </w:rPr>
            </w:pPr>
          </w:p>
          <w:p w14:paraId="348759DB" w14:textId="77777777" w:rsidR="00A843CE" w:rsidRDefault="00A843CE" w:rsidP="00A843CE">
            <w:pPr>
              <w:overflowPunct/>
              <w:autoSpaceDE/>
              <w:autoSpaceDN/>
              <w:adjustRightInd/>
              <w:rPr>
                <w:rFonts w:asciiTheme="minorHAnsi" w:hAnsiTheme="minorHAnsi" w:cstheme="minorHAnsi"/>
                <w:sz w:val="22"/>
                <w:szCs w:val="22"/>
                <w:lang w:eastAsia="zh-TW"/>
              </w:rPr>
            </w:pPr>
          </w:p>
          <w:p w14:paraId="503DC6B2" w14:textId="77777777" w:rsidR="00A843CE" w:rsidRDefault="00A843CE" w:rsidP="00A843CE">
            <w:pPr>
              <w:overflowPunct/>
              <w:autoSpaceDE/>
              <w:autoSpaceDN/>
              <w:adjustRightInd/>
              <w:rPr>
                <w:rFonts w:asciiTheme="minorHAnsi" w:hAnsiTheme="minorHAnsi" w:cstheme="minorHAnsi"/>
                <w:sz w:val="22"/>
                <w:szCs w:val="22"/>
                <w:lang w:eastAsia="zh-TW"/>
              </w:rPr>
            </w:pPr>
          </w:p>
          <w:p w14:paraId="2EFF68A7" w14:textId="77777777" w:rsidR="00A843CE" w:rsidRDefault="00A843CE" w:rsidP="00A843CE">
            <w:pPr>
              <w:overflowPunct/>
              <w:autoSpaceDE/>
              <w:autoSpaceDN/>
              <w:adjustRightInd/>
              <w:rPr>
                <w:rFonts w:asciiTheme="minorHAnsi" w:hAnsiTheme="minorHAnsi" w:cstheme="minorHAnsi"/>
                <w:sz w:val="22"/>
                <w:szCs w:val="22"/>
                <w:lang w:eastAsia="zh-TW"/>
              </w:rPr>
            </w:pPr>
          </w:p>
          <w:p w14:paraId="248D5F3F" w14:textId="77777777" w:rsidR="00A843CE" w:rsidRDefault="00A843CE" w:rsidP="00A843CE">
            <w:pPr>
              <w:overflowPunct/>
              <w:autoSpaceDE/>
              <w:autoSpaceDN/>
              <w:adjustRightInd/>
              <w:rPr>
                <w:rFonts w:asciiTheme="minorHAnsi" w:hAnsiTheme="minorHAnsi" w:cstheme="minorHAnsi"/>
                <w:sz w:val="22"/>
                <w:szCs w:val="22"/>
                <w:lang w:eastAsia="zh-TW"/>
              </w:rPr>
            </w:pPr>
          </w:p>
          <w:p w14:paraId="31F905EB" w14:textId="77777777" w:rsidR="00A843CE" w:rsidRDefault="00A843CE" w:rsidP="00A843CE">
            <w:pPr>
              <w:overflowPunct/>
              <w:autoSpaceDE/>
              <w:autoSpaceDN/>
              <w:adjustRightInd/>
              <w:rPr>
                <w:rFonts w:asciiTheme="minorHAnsi" w:hAnsiTheme="minorHAnsi" w:cstheme="minorHAnsi"/>
                <w:sz w:val="22"/>
                <w:szCs w:val="22"/>
                <w:lang w:eastAsia="zh-TW"/>
              </w:rPr>
            </w:pPr>
          </w:p>
          <w:p w14:paraId="6E2484D7" w14:textId="77777777" w:rsidR="00A843CE" w:rsidRDefault="00A843CE" w:rsidP="00A843CE">
            <w:pPr>
              <w:overflowPunct/>
              <w:autoSpaceDE/>
              <w:autoSpaceDN/>
              <w:adjustRightInd/>
              <w:rPr>
                <w:rFonts w:asciiTheme="minorHAnsi" w:hAnsiTheme="minorHAnsi" w:cstheme="minorHAnsi"/>
                <w:sz w:val="22"/>
                <w:szCs w:val="22"/>
                <w:lang w:eastAsia="zh-TW"/>
              </w:rPr>
            </w:pPr>
          </w:p>
          <w:p w14:paraId="18CE144D" w14:textId="77777777" w:rsidR="00A843CE" w:rsidRDefault="00A843CE" w:rsidP="00A843CE">
            <w:pPr>
              <w:overflowPunct/>
              <w:autoSpaceDE/>
              <w:autoSpaceDN/>
              <w:adjustRightInd/>
              <w:rPr>
                <w:rFonts w:asciiTheme="minorHAnsi" w:hAnsiTheme="minorHAnsi" w:cstheme="minorHAnsi"/>
                <w:sz w:val="22"/>
                <w:szCs w:val="22"/>
                <w:lang w:eastAsia="zh-TW"/>
              </w:rPr>
            </w:pPr>
          </w:p>
          <w:p w14:paraId="16105003" w14:textId="77777777" w:rsidR="00A843CE" w:rsidRDefault="00A843CE" w:rsidP="00A843CE">
            <w:pPr>
              <w:overflowPunct/>
              <w:autoSpaceDE/>
              <w:autoSpaceDN/>
              <w:adjustRightInd/>
              <w:rPr>
                <w:rFonts w:asciiTheme="minorHAnsi" w:hAnsiTheme="minorHAnsi" w:cstheme="minorHAnsi"/>
                <w:sz w:val="22"/>
                <w:szCs w:val="22"/>
                <w:lang w:eastAsia="zh-TW"/>
              </w:rPr>
            </w:pPr>
          </w:p>
          <w:p w14:paraId="73EA2220" w14:textId="77777777" w:rsidR="00A843CE" w:rsidRDefault="00A843CE" w:rsidP="00A843CE">
            <w:pPr>
              <w:overflowPunct/>
              <w:autoSpaceDE/>
              <w:autoSpaceDN/>
              <w:adjustRightInd/>
              <w:rPr>
                <w:rFonts w:asciiTheme="minorHAnsi" w:hAnsiTheme="minorHAnsi" w:cstheme="minorHAnsi"/>
                <w:sz w:val="22"/>
                <w:szCs w:val="22"/>
                <w:lang w:eastAsia="zh-TW"/>
              </w:rPr>
            </w:pPr>
          </w:p>
          <w:p w14:paraId="4E4A037E" w14:textId="77777777" w:rsidR="00A843CE" w:rsidRDefault="00A843CE" w:rsidP="00A843CE">
            <w:pPr>
              <w:overflowPunct/>
              <w:autoSpaceDE/>
              <w:autoSpaceDN/>
              <w:adjustRightInd/>
              <w:rPr>
                <w:rFonts w:asciiTheme="minorHAnsi" w:hAnsiTheme="minorHAnsi" w:cstheme="minorHAnsi"/>
                <w:sz w:val="22"/>
                <w:szCs w:val="22"/>
                <w:lang w:eastAsia="zh-TW"/>
              </w:rPr>
            </w:pPr>
          </w:p>
          <w:p w14:paraId="053F1D05" w14:textId="77777777" w:rsidR="00A843CE" w:rsidRDefault="00A843CE" w:rsidP="00A843CE">
            <w:pPr>
              <w:overflowPunct/>
              <w:autoSpaceDE/>
              <w:autoSpaceDN/>
              <w:adjustRightInd/>
              <w:rPr>
                <w:rFonts w:asciiTheme="minorHAnsi" w:hAnsiTheme="minorHAnsi" w:cstheme="minorHAnsi"/>
                <w:sz w:val="22"/>
                <w:szCs w:val="22"/>
                <w:lang w:eastAsia="zh-TW"/>
              </w:rPr>
            </w:pPr>
          </w:p>
          <w:p w14:paraId="4984C997" w14:textId="77777777" w:rsidR="00A843CE" w:rsidRDefault="00A843CE" w:rsidP="00A843CE">
            <w:pPr>
              <w:overflowPunct/>
              <w:autoSpaceDE/>
              <w:autoSpaceDN/>
              <w:adjustRightInd/>
              <w:rPr>
                <w:rFonts w:asciiTheme="minorHAnsi" w:hAnsiTheme="minorHAnsi" w:cstheme="minorHAnsi"/>
                <w:sz w:val="22"/>
                <w:szCs w:val="22"/>
                <w:lang w:eastAsia="zh-TW"/>
              </w:rPr>
            </w:pPr>
          </w:p>
          <w:p w14:paraId="7177BC3C" w14:textId="77777777" w:rsidR="00A843CE" w:rsidRDefault="00A843CE" w:rsidP="00A843CE">
            <w:pPr>
              <w:overflowPunct/>
              <w:autoSpaceDE/>
              <w:autoSpaceDN/>
              <w:adjustRightInd/>
              <w:rPr>
                <w:rFonts w:asciiTheme="minorHAnsi" w:hAnsiTheme="minorHAnsi" w:cstheme="minorHAnsi"/>
                <w:sz w:val="22"/>
                <w:szCs w:val="22"/>
                <w:lang w:eastAsia="zh-TW"/>
              </w:rPr>
            </w:pPr>
          </w:p>
          <w:p w14:paraId="72B59FF9" w14:textId="77777777" w:rsidR="00A843CE" w:rsidRDefault="00A843CE" w:rsidP="00A843CE">
            <w:pPr>
              <w:overflowPunct/>
              <w:autoSpaceDE/>
              <w:autoSpaceDN/>
              <w:adjustRightInd/>
              <w:rPr>
                <w:rFonts w:asciiTheme="minorHAnsi" w:hAnsiTheme="minorHAnsi" w:cstheme="minorHAnsi"/>
                <w:sz w:val="22"/>
                <w:szCs w:val="22"/>
                <w:lang w:eastAsia="zh-TW"/>
              </w:rPr>
            </w:pPr>
          </w:p>
          <w:p w14:paraId="3BC2F225" w14:textId="77777777" w:rsidR="00A843CE" w:rsidRDefault="00A843CE" w:rsidP="00A843CE">
            <w:pPr>
              <w:overflowPunct/>
              <w:autoSpaceDE/>
              <w:autoSpaceDN/>
              <w:adjustRightInd/>
              <w:rPr>
                <w:rFonts w:asciiTheme="minorHAnsi" w:hAnsiTheme="minorHAnsi" w:cstheme="minorHAnsi"/>
                <w:sz w:val="22"/>
                <w:szCs w:val="22"/>
                <w:lang w:eastAsia="zh-TW"/>
              </w:rPr>
            </w:pPr>
          </w:p>
          <w:p w14:paraId="12B4EC60" w14:textId="77777777" w:rsidR="00A843CE" w:rsidRDefault="00A843CE" w:rsidP="00A843CE">
            <w:pPr>
              <w:overflowPunct/>
              <w:autoSpaceDE/>
              <w:autoSpaceDN/>
              <w:adjustRightInd/>
              <w:rPr>
                <w:rFonts w:asciiTheme="minorHAnsi" w:hAnsiTheme="minorHAnsi" w:cstheme="minorHAnsi"/>
                <w:sz w:val="22"/>
                <w:szCs w:val="22"/>
                <w:lang w:eastAsia="zh-TW"/>
              </w:rPr>
            </w:pPr>
          </w:p>
          <w:p w14:paraId="4F30FBDC" w14:textId="77777777" w:rsidR="00A843CE" w:rsidRDefault="00A843CE" w:rsidP="00A843CE">
            <w:pPr>
              <w:overflowPunct/>
              <w:autoSpaceDE/>
              <w:autoSpaceDN/>
              <w:adjustRightInd/>
              <w:rPr>
                <w:rFonts w:asciiTheme="minorHAnsi" w:hAnsiTheme="minorHAnsi" w:cstheme="minorHAnsi"/>
                <w:sz w:val="22"/>
                <w:szCs w:val="22"/>
                <w:lang w:eastAsia="zh-TW"/>
              </w:rPr>
            </w:pPr>
          </w:p>
          <w:p w14:paraId="5FF5F53B" w14:textId="77777777" w:rsidR="00A843CE" w:rsidRDefault="00A843CE" w:rsidP="00A843CE">
            <w:pPr>
              <w:overflowPunct/>
              <w:autoSpaceDE/>
              <w:autoSpaceDN/>
              <w:adjustRightInd/>
              <w:rPr>
                <w:rFonts w:asciiTheme="minorHAnsi" w:hAnsiTheme="minorHAnsi" w:cstheme="minorHAnsi"/>
                <w:sz w:val="22"/>
                <w:szCs w:val="22"/>
                <w:lang w:eastAsia="zh-TW"/>
              </w:rPr>
            </w:pPr>
          </w:p>
          <w:p w14:paraId="62F531E2" w14:textId="0C67528D" w:rsidR="00A843CE" w:rsidRPr="00A843CE" w:rsidRDefault="00A843CE" w:rsidP="007F3BF8">
            <w:pPr>
              <w:pStyle w:val="ListParagraph"/>
              <w:numPr>
                <w:ilvl w:val="0"/>
                <w:numId w:val="8"/>
              </w:num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Further my development and career and expanding my expertise in family liaison </w:t>
            </w:r>
            <w:r w:rsidR="007F3BF8">
              <w:rPr>
                <w:rFonts w:asciiTheme="minorHAnsi" w:hAnsiTheme="minorHAnsi" w:cstheme="minorHAnsi"/>
                <w:sz w:val="22"/>
                <w:szCs w:val="22"/>
                <w:lang w:eastAsia="zh-TW"/>
              </w:rPr>
              <w:t>work.</w:t>
            </w:r>
          </w:p>
          <w:p w14:paraId="026E50D1"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t> </w:t>
            </w:r>
          </w:p>
          <w:p w14:paraId="5D1F17CC"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t> </w:t>
            </w:r>
          </w:p>
          <w:p w14:paraId="0CE0DDF5"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t> </w:t>
            </w:r>
          </w:p>
          <w:p w14:paraId="29AFB940"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t> </w:t>
            </w:r>
          </w:p>
          <w:p w14:paraId="55629D65"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t> </w:t>
            </w:r>
          </w:p>
          <w:p w14:paraId="433D2107"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t> </w:t>
            </w:r>
          </w:p>
          <w:p w14:paraId="1B28F49E"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t> </w:t>
            </w:r>
          </w:p>
          <w:p w14:paraId="0D3D1A88" w14:textId="77777777" w:rsidR="00FE5420" w:rsidRPr="00A843CE" w:rsidRDefault="00FE5420" w:rsidP="00FE5420">
            <w:pPr>
              <w:overflowPunct/>
              <w:autoSpaceDE/>
              <w:autoSpaceDN/>
              <w:adjustRightInd/>
              <w:rPr>
                <w:rFonts w:asciiTheme="minorHAnsi" w:hAnsiTheme="minorHAnsi" w:cstheme="minorHAnsi"/>
                <w:b/>
                <w:bCs/>
                <w:sz w:val="22"/>
                <w:szCs w:val="22"/>
                <w:lang w:eastAsia="zh-TW"/>
              </w:rPr>
            </w:pPr>
            <w:r w:rsidRPr="00A843CE">
              <w:rPr>
                <w:rFonts w:asciiTheme="minorHAnsi" w:hAnsiTheme="minorHAnsi" w:cstheme="minorHAnsi"/>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lastRenderedPageBreak/>
              <w:t>Low </w:t>
            </w:r>
          </w:p>
          <w:p w14:paraId="47F44B26"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Med </w:t>
            </w:r>
          </w:p>
          <w:p w14:paraId="5F0F09D4" w14:textId="77777777" w:rsidR="00FE5420"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5-7 </w:t>
            </w:r>
          </w:p>
          <w:p w14:paraId="0F16058B" w14:textId="77777777" w:rsidR="00A843CE" w:rsidRDefault="00A843CE" w:rsidP="00FE5420">
            <w:pPr>
              <w:overflowPunct/>
              <w:autoSpaceDE/>
              <w:autoSpaceDN/>
              <w:adjustRightInd/>
              <w:rPr>
                <w:rFonts w:asciiTheme="minorHAnsi" w:hAnsiTheme="minorHAnsi" w:cstheme="minorHAnsi"/>
                <w:sz w:val="24"/>
                <w:szCs w:val="24"/>
                <w:lang w:eastAsia="zh-TW"/>
              </w:rPr>
            </w:pPr>
          </w:p>
          <w:p w14:paraId="443FE752" w14:textId="77777777" w:rsidR="00A843CE" w:rsidRDefault="00A843CE" w:rsidP="00FE5420">
            <w:pPr>
              <w:overflowPunct/>
              <w:autoSpaceDE/>
              <w:autoSpaceDN/>
              <w:adjustRightInd/>
              <w:rPr>
                <w:rFonts w:asciiTheme="minorHAnsi" w:hAnsiTheme="minorHAnsi" w:cstheme="minorHAnsi"/>
                <w:sz w:val="24"/>
                <w:szCs w:val="24"/>
                <w:lang w:eastAsia="zh-TW"/>
              </w:rPr>
            </w:pPr>
          </w:p>
          <w:p w14:paraId="4ADF8BC8" w14:textId="77777777" w:rsidR="00A843CE" w:rsidRDefault="00A843CE" w:rsidP="00FE5420">
            <w:pPr>
              <w:overflowPunct/>
              <w:autoSpaceDE/>
              <w:autoSpaceDN/>
              <w:adjustRightInd/>
              <w:rPr>
                <w:rFonts w:asciiTheme="minorHAnsi" w:hAnsiTheme="minorHAnsi" w:cstheme="minorHAnsi"/>
                <w:sz w:val="24"/>
                <w:szCs w:val="24"/>
                <w:lang w:eastAsia="zh-TW"/>
              </w:rPr>
            </w:pPr>
          </w:p>
          <w:p w14:paraId="5CF78711" w14:textId="77777777" w:rsidR="00A843CE" w:rsidRDefault="00A843CE" w:rsidP="00FE5420">
            <w:pPr>
              <w:overflowPunct/>
              <w:autoSpaceDE/>
              <w:autoSpaceDN/>
              <w:adjustRightInd/>
              <w:rPr>
                <w:rFonts w:asciiTheme="minorHAnsi" w:hAnsiTheme="minorHAnsi" w:cstheme="minorHAnsi"/>
                <w:sz w:val="24"/>
                <w:szCs w:val="24"/>
                <w:lang w:eastAsia="zh-TW"/>
              </w:rPr>
            </w:pPr>
          </w:p>
          <w:p w14:paraId="2FF86AAD" w14:textId="77777777" w:rsidR="00A843CE" w:rsidRDefault="00A843CE" w:rsidP="00FE5420">
            <w:pPr>
              <w:overflowPunct/>
              <w:autoSpaceDE/>
              <w:autoSpaceDN/>
              <w:adjustRightInd/>
              <w:rPr>
                <w:rFonts w:asciiTheme="minorHAnsi" w:hAnsiTheme="minorHAnsi" w:cstheme="minorHAnsi"/>
                <w:sz w:val="24"/>
                <w:szCs w:val="24"/>
                <w:lang w:eastAsia="zh-TW"/>
              </w:rPr>
            </w:pPr>
          </w:p>
          <w:p w14:paraId="5EE025C4" w14:textId="77777777" w:rsidR="00A843CE" w:rsidRDefault="00A843CE" w:rsidP="00FE5420">
            <w:pPr>
              <w:overflowPunct/>
              <w:autoSpaceDE/>
              <w:autoSpaceDN/>
              <w:adjustRightInd/>
              <w:rPr>
                <w:rFonts w:asciiTheme="minorHAnsi" w:hAnsiTheme="minorHAnsi" w:cstheme="minorHAnsi"/>
                <w:sz w:val="24"/>
                <w:szCs w:val="24"/>
                <w:lang w:eastAsia="zh-TW"/>
              </w:rPr>
            </w:pPr>
          </w:p>
          <w:p w14:paraId="52A7B3FA" w14:textId="77777777" w:rsidR="00A843CE" w:rsidRDefault="00A843CE" w:rsidP="00FE5420">
            <w:pPr>
              <w:overflowPunct/>
              <w:autoSpaceDE/>
              <w:autoSpaceDN/>
              <w:adjustRightInd/>
              <w:rPr>
                <w:rFonts w:asciiTheme="minorHAnsi" w:hAnsiTheme="minorHAnsi" w:cstheme="minorHAnsi"/>
                <w:sz w:val="24"/>
                <w:szCs w:val="24"/>
                <w:lang w:eastAsia="zh-TW"/>
              </w:rPr>
            </w:pPr>
          </w:p>
          <w:p w14:paraId="37A0EEBD" w14:textId="77777777" w:rsidR="00A843CE" w:rsidRDefault="00A843CE" w:rsidP="00FE5420">
            <w:pPr>
              <w:overflowPunct/>
              <w:autoSpaceDE/>
              <w:autoSpaceDN/>
              <w:adjustRightInd/>
              <w:rPr>
                <w:rFonts w:asciiTheme="minorHAnsi" w:hAnsiTheme="minorHAnsi" w:cstheme="minorHAnsi"/>
                <w:sz w:val="24"/>
                <w:szCs w:val="24"/>
                <w:lang w:eastAsia="zh-TW"/>
              </w:rPr>
            </w:pPr>
          </w:p>
          <w:p w14:paraId="2257F513" w14:textId="77777777" w:rsidR="00A843CE" w:rsidRDefault="00A843CE" w:rsidP="00FE5420">
            <w:pPr>
              <w:overflowPunct/>
              <w:autoSpaceDE/>
              <w:autoSpaceDN/>
              <w:adjustRightInd/>
              <w:rPr>
                <w:rFonts w:asciiTheme="minorHAnsi" w:hAnsiTheme="minorHAnsi" w:cstheme="minorHAnsi"/>
                <w:sz w:val="24"/>
                <w:szCs w:val="24"/>
                <w:lang w:eastAsia="zh-TW"/>
              </w:rPr>
            </w:pPr>
          </w:p>
          <w:p w14:paraId="72623DEC" w14:textId="77777777" w:rsidR="00A843CE" w:rsidRDefault="00A843CE" w:rsidP="00FE5420">
            <w:pPr>
              <w:overflowPunct/>
              <w:autoSpaceDE/>
              <w:autoSpaceDN/>
              <w:adjustRightInd/>
              <w:rPr>
                <w:rFonts w:asciiTheme="minorHAnsi" w:hAnsiTheme="minorHAnsi" w:cstheme="minorHAnsi"/>
                <w:sz w:val="24"/>
                <w:szCs w:val="24"/>
                <w:lang w:eastAsia="zh-TW"/>
              </w:rPr>
            </w:pPr>
          </w:p>
          <w:p w14:paraId="0129090B" w14:textId="77777777" w:rsidR="00A843CE" w:rsidRDefault="00A843CE" w:rsidP="00FE5420">
            <w:pPr>
              <w:overflowPunct/>
              <w:autoSpaceDE/>
              <w:autoSpaceDN/>
              <w:adjustRightInd/>
              <w:rPr>
                <w:rFonts w:asciiTheme="minorHAnsi" w:hAnsiTheme="minorHAnsi" w:cstheme="minorHAnsi"/>
                <w:sz w:val="24"/>
                <w:szCs w:val="24"/>
                <w:lang w:eastAsia="zh-TW"/>
              </w:rPr>
            </w:pPr>
          </w:p>
          <w:p w14:paraId="7D9BEBCA" w14:textId="77777777" w:rsidR="00A843CE" w:rsidRDefault="00A843CE" w:rsidP="00FE5420">
            <w:pPr>
              <w:overflowPunct/>
              <w:autoSpaceDE/>
              <w:autoSpaceDN/>
              <w:adjustRightInd/>
              <w:rPr>
                <w:rFonts w:asciiTheme="minorHAnsi" w:hAnsiTheme="minorHAnsi" w:cstheme="minorHAnsi"/>
                <w:sz w:val="24"/>
                <w:szCs w:val="24"/>
                <w:lang w:eastAsia="zh-TW"/>
              </w:rPr>
            </w:pPr>
          </w:p>
          <w:p w14:paraId="75D49DD8" w14:textId="77777777" w:rsidR="00A843CE" w:rsidRDefault="00A843CE" w:rsidP="00FE5420">
            <w:pPr>
              <w:overflowPunct/>
              <w:autoSpaceDE/>
              <w:autoSpaceDN/>
              <w:adjustRightInd/>
              <w:rPr>
                <w:rFonts w:asciiTheme="minorHAnsi" w:hAnsiTheme="minorHAnsi" w:cstheme="minorHAnsi"/>
                <w:sz w:val="24"/>
                <w:szCs w:val="24"/>
                <w:lang w:eastAsia="zh-TW"/>
              </w:rPr>
            </w:pPr>
          </w:p>
          <w:p w14:paraId="520CCA3B" w14:textId="77777777" w:rsidR="00A843CE" w:rsidRDefault="00A843CE" w:rsidP="00FE5420">
            <w:pPr>
              <w:overflowPunct/>
              <w:autoSpaceDE/>
              <w:autoSpaceDN/>
              <w:adjustRightInd/>
              <w:rPr>
                <w:rFonts w:asciiTheme="minorHAnsi" w:hAnsiTheme="minorHAnsi" w:cstheme="minorHAnsi"/>
                <w:sz w:val="24"/>
                <w:szCs w:val="24"/>
                <w:lang w:eastAsia="zh-TW"/>
              </w:rPr>
            </w:pPr>
          </w:p>
          <w:p w14:paraId="415F0894" w14:textId="77777777" w:rsidR="00A843CE" w:rsidRDefault="00A843CE" w:rsidP="00FE5420">
            <w:pPr>
              <w:overflowPunct/>
              <w:autoSpaceDE/>
              <w:autoSpaceDN/>
              <w:adjustRightInd/>
              <w:rPr>
                <w:rFonts w:asciiTheme="minorHAnsi" w:hAnsiTheme="minorHAnsi" w:cstheme="minorHAnsi"/>
                <w:sz w:val="24"/>
                <w:szCs w:val="24"/>
                <w:lang w:eastAsia="zh-TW"/>
              </w:rPr>
            </w:pPr>
          </w:p>
          <w:p w14:paraId="1F6F9358" w14:textId="77777777" w:rsidR="00A843CE" w:rsidRDefault="00A843CE" w:rsidP="00FE5420">
            <w:pPr>
              <w:overflowPunct/>
              <w:autoSpaceDE/>
              <w:autoSpaceDN/>
              <w:adjustRightInd/>
              <w:rPr>
                <w:rFonts w:asciiTheme="minorHAnsi" w:hAnsiTheme="minorHAnsi" w:cstheme="minorHAnsi"/>
                <w:sz w:val="24"/>
                <w:szCs w:val="24"/>
                <w:lang w:eastAsia="zh-TW"/>
              </w:rPr>
            </w:pPr>
          </w:p>
          <w:p w14:paraId="083033E1" w14:textId="77777777" w:rsidR="00A843CE" w:rsidRDefault="00A843CE" w:rsidP="00FE5420">
            <w:pPr>
              <w:overflowPunct/>
              <w:autoSpaceDE/>
              <w:autoSpaceDN/>
              <w:adjustRightInd/>
              <w:rPr>
                <w:rFonts w:asciiTheme="minorHAnsi" w:hAnsiTheme="minorHAnsi" w:cstheme="minorHAnsi"/>
                <w:sz w:val="24"/>
                <w:szCs w:val="24"/>
                <w:lang w:eastAsia="zh-TW"/>
              </w:rPr>
            </w:pPr>
          </w:p>
          <w:p w14:paraId="71752114" w14:textId="77777777" w:rsidR="00A843CE" w:rsidRDefault="00A843CE" w:rsidP="00FE5420">
            <w:pPr>
              <w:overflowPunct/>
              <w:autoSpaceDE/>
              <w:autoSpaceDN/>
              <w:adjustRightInd/>
              <w:rPr>
                <w:rFonts w:asciiTheme="minorHAnsi" w:hAnsiTheme="minorHAnsi" w:cstheme="minorHAnsi"/>
                <w:sz w:val="24"/>
                <w:szCs w:val="24"/>
                <w:lang w:eastAsia="zh-TW"/>
              </w:rPr>
            </w:pPr>
          </w:p>
          <w:p w14:paraId="7AAF7546" w14:textId="77777777" w:rsidR="00A843CE" w:rsidRDefault="00A843CE" w:rsidP="00FE5420">
            <w:pPr>
              <w:overflowPunct/>
              <w:autoSpaceDE/>
              <w:autoSpaceDN/>
              <w:adjustRightInd/>
              <w:rPr>
                <w:rFonts w:asciiTheme="minorHAnsi" w:hAnsiTheme="minorHAnsi" w:cstheme="minorHAnsi"/>
                <w:sz w:val="24"/>
                <w:szCs w:val="24"/>
                <w:lang w:eastAsia="zh-TW"/>
              </w:rPr>
            </w:pPr>
          </w:p>
          <w:p w14:paraId="13C4A831" w14:textId="77777777" w:rsidR="00A843CE" w:rsidRDefault="00A843CE" w:rsidP="00FE5420">
            <w:pPr>
              <w:overflowPunct/>
              <w:autoSpaceDE/>
              <w:autoSpaceDN/>
              <w:adjustRightInd/>
              <w:rPr>
                <w:rFonts w:asciiTheme="minorHAnsi" w:hAnsiTheme="minorHAnsi" w:cstheme="minorHAnsi"/>
                <w:sz w:val="24"/>
                <w:szCs w:val="24"/>
                <w:lang w:eastAsia="zh-TW"/>
              </w:rPr>
            </w:pPr>
          </w:p>
          <w:p w14:paraId="777D0774" w14:textId="77777777" w:rsidR="00A843CE" w:rsidRDefault="00A843CE" w:rsidP="00FE5420">
            <w:pPr>
              <w:overflowPunct/>
              <w:autoSpaceDE/>
              <w:autoSpaceDN/>
              <w:adjustRightInd/>
              <w:rPr>
                <w:rFonts w:asciiTheme="minorHAnsi" w:hAnsiTheme="minorHAnsi" w:cstheme="minorHAnsi"/>
                <w:sz w:val="24"/>
                <w:szCs w:val="24"/>
                <w:lang w:eastAsia="zh-TW"/>
              </w:rPr>
            </w:pPr>
          </w:p>
          <w:p w14:paraId="50B752B2" w14:textId="77777777" w:rsidR="00A843CE" w:rsidRDefault="00A843CE" w:rsidP="00FE5420">
            <w:pPr>
              <w:overflowPunct/>
              <w:autoSpaceDE/>
              <w:autoSpaceDN/>
              <w:adjustRightInd/>
              <w:rPr>
                <w:rFonts w:asciiTheme="minorHAnsi" w:hAnsiTheme="minorHAnsi" w:cstheme="minorHAnsi"/>
                <w:sz w:val="24"/>
                <w:szCs w:val="24"/>
                <w:lang w:eastAsia="zh-TW"/>
              </w:rPr>
            </w:pPr>
          </w:p>
          <w:p w14:paraId="3EC774C8" w14:textId="77777777" w:rsidR="00A843CE" w:rsidRDefault="00A843CE" w:rsidP="00FE5420">
            <w:pPr>
              <w:overflowPunct/>
              <w:autoSpaceDE/>
              <w:autoSpaceDN/>
              <w:adjustRightInd/>
              <w:rPr>
                <w:rFonts w:asciiTheme="minorHAnsi" w:hAnsiTheme="minorHAnsi" w:cstheme="minorHAnsi"/>
                <w:sz w:val="24"/>
                <w:szCs w:val="24"/>
                <w:lang w:eastAsia="zh-TW"/>
              </w:rPr>
            </w:pPr>
          </w:p>
          <w:p w14:paraId="6BD05B0A" w14:textId="77777777" w:rsidR="00A843CE" w:rsidRDefault="00A843CE" w:rsidP="00FE5420">
            <w:pPr>
              <w:overflowPunct/>
              <w:autoSpaceDE/>
              <w:autoSpaceDN/>
              <w:adjustRightInd/>
              <w:rPr>
                <w:rFonts w:asciiTheme="minorHAnsi" w:hAnsiTheme="minorHAnsi" w:cstheme="minorHAnsi"/>
                <w:sz w:val="24"/>
                <w:szCs w:val="24"/>
                <w:lang w:eastAsia="zh-TW"/>
              </w:rPr>
            </w:pPr>
          </w:p>
          <w:p w14:paraId="73316F02" w14:textId="77777777" w:rsidR="00A843CE" w:rsidRDefault="00A843CE" w:rsidP="00FE5420">
            <w:pPr>
              <w:overflowPunct/>
              <w:autoSpaceDE/>
              <w:autoSpaceDN/>
              <w:adjustRightInd/>
              <w:rPr>
                <w:rFonts w:asciiTheme="minorHAnsi" w:hAnsiTheme="minorHAnsi" w:cstheme="minorHAnsi"/>
                <w:sz w:val="24"/>
                <w:szCs w:val="24"/>
                <w:lang w:eastAsia="zh-TW"/>
              </w:rPr>
            </w:pPr>
          </w:p>
          <w:p w14:paraId="29A5E412" w14:textId="77777777" w:rsidR="00A843CE" w:rsidRDefault="00A843CE" w:rsidP="00FE5420">
            <w:pPr>
              <w:overflowPunct/>
              <w:autoSpaceDE/>
              <w:autoSpaceDN/>
              <w:adjustRightInd/>
              <w:rPr>
                <w:rFonts w:asciiTheme="minorHAnsi" w:hAnsiTheme="minorHAnsi" w:cstheme="minorHAnsi"/>
                <w:sz w:val="24"/>
                <w:szCs w:val="24"/>
                <w:lang w:eastAsia="zh-TW"/>
              </w:rPr>
            </w:pPr>
          </w:p>
          <w:p w14:paraId="033D8788" w14:textId="77777777" w:rsidR="00A843CE" w:rsidRDefault="00A843CE" w:rsidP="00FE5420">
            <w:pPr>
              <w:overflowPunct/>
              <w:autoSpaceDE/>
              <w:autoSpaceDN/>
              <w:adjustRightInd/>
              <w:rPr>
                <w:rFonts w:asciiTheme="minorHAnsi" w:hAnsiTheme="minorHAnsi" w:cstheme="minorHAnsi"/>
                <w:sz w:val="24"/>
                <w:szCs w:val="24"/>
                <w:lang w:eastAsia="zh-TW"/>
              </w:rPr>
            </w:pPr>
          </w:p>
          <w:p w14:paraId="03B44AF5" w14:textId="721F097D" w:rsidR="00A843CE" w:rsidRPr="00A843CE" w:rsidRDefault="00A843CE" w:rsidP="00FE5420">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lastRenderedPageBreak/>
              <w:t>High </w:t>
            </w:r>
          </w:p>
          <w:p w14:paraId="21B8B075" w14:textId="77777777" w:rsidR="00FE5420" w:rsidRPr="00A843CE"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8-10 </w:t>
            </w:r>
          </w:p>
          <w:p w14:paraId="1934E794"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0C242629" w14:textId="1DA4D396" w:rsidR="00281789" w:rsidRPr="00A843CE" w:rsidRDefault="00281789"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Low </w:t>
            </w:r>
          </w:p>
          <w:p w14:paraId="163938D7" w14:textId="77777777" w:rsidR="00FE5420" w:rsidRPr="00A843CE"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1-4 </w:t>
            </w:r>
          </w:p>
          <w:p w14:paraId="225E717B"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626B4714" w14:textId="77777777" w:rsidR="00281789" w:rsidRDefault="00281789"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2</w:t>
            </w:r>
          </w:p>
          <w:p w14:paraId="404927F8" w14:textId="77777777" w:rsidR="00A843CE" w:rsidRDefault="00A843CE" w:rsidP="00FE5420">
            <w:pPr>
              <w:overflowPunct/>
              <w:autoSpaceDE/>
              <w:autoSpaceDN/>
              <w:adjustRightInd/>
              <w:rPr>
                <w:rFonts w:asciiTheme="minorHAnsi" w:hAnsiTheme="minorHAnsi" w:cstheme="minorHAnsi"/>
                <w:sz w:val="24"/>
                <w:szCs w:val="24"/>
                <w:lang w:eastAsia="zh-TW"/>
              </w:rPr>
            </w:pPr>
          </w:p>
          <w:p w14:paraId="7A311936" w14:textId="77777777" w:rsidR="00A843CE" w:rsidRDefault="00A843CE" w:rsidP="00FE5420">
            <w:pPr>
              <w:overflowPunct/>
              <w:autoSpaceDE/>
              <w:autoSpaceDN/>
              <w:adjustRightInd/>
              <w:rPr>
                <w:rFonts w:asciiTheme="minorHAnsi" w:hAnsiTheme="minorHAnsi" w:cstheme="minorHAnsi"/>
                <w:sz w:val="24"/>
                <w:szCs w:val="24"/>
                <w:lang w:eastAsia="zh-TW"/>
              </w:rPr>
            </w:pPr>
          </w:p>
          <w:p w14:paraId="6B359AF7" w14:textId="77777777" w:rsidR="00A843CE" w:rsidRDefault="00A843CE" w:rsidP="00FE5420">
            <w:pPr>
              <w:overflowPunct/>
              <w:autoSpaceDE/>
              <w:autoSpaceDN/>
              <w:adjustRightInd/>
              <w:rPr>
                <w:rFonts w:asciiTheme="minorHAnsi" w:hAnsiTheme="minorHAnsi" w:cstheme="minorHAnsi"/>
                <w:sz w:val="24"/>
                <w:szCs w:val="24"/>
                <w:lang w:eastAsia="zh-TW"/>
              </w:rPr>
            </w:pPr>
          </w:p>
          <w:p w14:paraId="0DC3CD17" w14:textId="77777777" w:rsidR="00A843CE" w:rsidRDefault="00A843CE" w:rsidP="00FE5420">
            <w:pPr>
              <w:overflowPunct/>
              <w:autoSpaceDE/>
              <w:autoSpaceDN/>
              <w:adjustRightInd/>
              <w:rPr>
                <w:rFonts w:asciiTheme="minorHAnsi" w:hAnsiTheme="minorHAnsi" w:cstheme="minorHAnsi"/>
                <w:sz w:val="24"/>
                <w:szCs w:val="24"/>
                <w:lang w:eastAsia="zh-TW"/>
              </w:rPr>
            </w:pPr>
          </w:p>
          <w:p w14:paraId="26B9CD41" w14:textId="77777777" w:rsidR="00A843CE" w:rsidRDefault="00A843CE" w:rsidP="00FE5420">
            <w:pPr>
              <w:overflowPunct/>
              <w:autoSpaceDE/>
              <w:autoSpaceDN/>
              <w:adjustRightInd/>
              <w:rPr>
                <w:rFonts w:asciiTheme="minorHAnsi" w:hAnsiTheme="minorHAnsi" w:cstheme="minorHAnsi"/>
                <w:sz w:val="24"/>
                <w:szCs w:val="24"/>
                <w:lang w:eastAsia="zh-TW"/>
              </w:rPr>
            </w:pPr>
          </w:p>
          <w:p w14:paraId="4EE4BE44" w14:textId="77777777" w:rsidR="00A843CE" w:rsidRDefault="00A843CE" w:rsidP="00FE5420">
            <w:pPr>
              <w:overflowPunct/>
              <w:autoSpaceDE/>
              <w:autoSpaceDN/>
              <w:adjustRightInd/>
              <w:rPr>
                <w:rFonts w:asciiTheme="minorHAnsi" w:hAnsiTheme="minorHAnsi" w:cstheme="minorHAnsi"/>
                <w:sz w:val="24"/>
                <w:szCs w:val="24"/>
                <w:lang w:eastAsia="zh-TW"/>
              </w:rPr>
            </w:pPr>
          </w:p>
          <w:p w14:paraId="74FA9236" w14:textId="77777777" w:rsidR="00A843CE" w:rsidRDefault="00A843CE" w:rsidP="00FE5420">
            <w:pPr>
              <w:overflowPunct/>
              <w:autoSpaceDE/>
              <w:autoSpaceDN/>
              <w:adjustRightInd/>
              <w:rPr>
                <w:rFonts w:asciiTheme="minorHAnsi" w:hAnsiTheme="minorHAnsi" w:cstheme="minorHAnsi"/>
                <w:sz w:val="24"/>
                <w:szCs w:val="24"/>
                <w:lang w:eastAsia="zh-TW"/>
              </w:rPr>
            </w:pPr>
          </w:p>
          <w:p w14:paraId="587E3EC2" w14:textId="77777777" w:rsidR="00A843CE" w:rsidRDefault="00A843CE" w:rsidP="00FE5420">
            <w:pPr>
              <w:overflowPunct/>
              <w:autoSpaceDE/>
              <w:autoSpaceDN/>
              <w:adjustRightInd/>
              <w:rPr>
                <w:rFonts w:asciiTheme="minorHAnsi" w:hAnsiTheme="minorHAnsi" w:cstheme="minorHAnsi"/>
                <w:sz w:val="24"/>
                <w:szCs w:val="24"/>
                <w:lang w:eastAsia="zh-TW"/>
              </w:rPr>
            </w:pPr>
          </w:p>
          <w:p w14:paraId="24F26B92" w14:textId="77777777" w:rsidR="00A843CE" w:rsidRDefault="00A843CE" w:rsidP="00FE5420">
            <w:pPr>
              <w:overflowPunct/>
              <w:autoSpaceDE/>
              <w:autoSpaceDN/>
              <w:adjustRightInd/>
              <w:rPr>
                <w:rFonts w:asciiTheme="minorHAnsi" w:hAnsiTheme="minorHAnsi" w:cstheme="minorHAnsi"/>
                <w:sz w:val="24"/>
                <w:szCs w:val="24"/>
                <w:lang w:eastAsia="zh-TW"/>
              </w:rPr>
            </w:pPr>
          </w:p>
          <w:p w14:paraId="6D69EDAB" w14:textId="77777777" w:rsidR="00A843CE" w:rsidRDefault="00A843CE" w:rsidP="00FE5420">
            <w:pPr>
              <w:overflowPunct/>
              <w:autoSpaceDE/>
              <w:autoSpaceDN/>
              <w:adjustRightInd/>
              <w:rPr>
                <w:rFonts w:asciiTheme="minorHAnsi" w:hAnsiTheme="minorHAnsi" w:cstheme="minorHAnsi"/>
                <w:sz w:val="24"/>
                <w:szCs w:val="24"/>
                <w:lang w:eastAsia="zh-TW"/>
              </w:rPr>
            </w:pPr>
          </w:p>
          <w:p w14:paraId="21172413" w14:textId="77777777" w:rsidR="00A843CE" w:rsidRDefault="00A843CE" w:rsidP="00FE5420">
            <w:pPr>
              <w:overflowPunct/>
              <w:autoSpaceDE/>
              <w:autoSpaceDN/>
              <w:adjustRightInd/>
              <w:rPr>
                <w:rFonts w:asciiTheme="minorHAnsi" w:hAnsiTheme="minorHAnsi" w:cstheme="minorHAnsi"/>
                <w:sz w:val="24"/>
                <w:szCs w:val="24"/>
                <w:lang w:eastAsia="zh-TW"/>
              </w:rPr>
            </w:pPr>
          </w:p>
          <w:p w14:paraId="2C98CBC8" w14:textId="77777777" w:rsidR="00A843CE" w:rsidRDefault="00A843CE" w:rsidP="00FE5420">
            <w:pPr>
              <w:overflowPunct/>
              <w:autoSpaceDE/>
              <w:autoSpaceDN/>
              <w:adjustRightInd/>
              <w:rPr>
                <w:rFonts w:asciiTheme="minorHAnsi" w:hAnsiTheme="minorHAnsi" w:cstheme="minorHAnsi"/>
                <w:sz w:val="24"/>
                <w:szCs w:val="24"/>
                <w:lang w:eastAsia="zh-TW"/>
              </w:rPr>
            </w:pPr>
          </w:p>
          <w:p w14:paraId="185ACD39" w14:textId="77777777" w:rsidR="00A843CE" w:rsidRDefault="00A843CE" w:rsidP="00FE5420">
            <w:pPr>
              <w:overflowPunct/>
              <w:autoSpaceDE/>
              <w:autoSpaceDN/>
              <w:adjustRightInd/>
              <w:rPr>
                <w:rFonts w:asciiTheme="minorHAnsi" w:hAnsiTheme="minorHAnsi" w:cstheme="minorHAnsi"/>
                <w:sz w:val="24"/>
                <w:szCs w:val="24"/>
                <w:lang w:eastAsia="zh-TW"/>
              </w:rPr>
            </w:pPr>
          </w:p>
          <w:p w14:paraId="34081EBB" w14:textId="77777777" w:rsidR="00A843CE" w:rsidRDefault="00A843CE" w:rsidP="00FE5420">
            <w:pPr>
              <w:overflowPunct/>
              <w:autoSpaceDE/>
              <w:autoSpaceDN/>
              <w:adjustRightInd/>
              <w:rPr>
                <w:rFonts w:asciiTheme="minorHAnsi" w:hAnsiTheme="minorHAnsi" w:cstheme="minorHAnsi"/>
                <w:sz w:val="24"/>
                <w:szCs w:val="24"/>
                <w:lang w:eastAsia="zh-TW"/>
              </w:rPr>
            </w:pPr>
          </w:p>
          <w:p w14:paraId="436C9C92" w14:textId="77777777" w:rsidR="00A843CE" w:rsidRDefault="00A843CE" w:rsidP="00FE5420">
            <w:pPr>
              <w:overflowPunct/>
              <w:autoSpaceDE/>
              <w:autoSpaceDN/>
              <w:adjustRightInd/>
              <w:rPr>
                <w:rFonts w:asciiTheme="minorHAnsi" w:hAnsiTheme="minorHAnsi" w:cstheme="minorHAnsi"/>
                <w:sz w:val="24"/>
                <w:szCs w:val="24"/>
                <w:lang w:eastAsia="zh-TW"/>
              </w:rPr>
            </w:pPr>
          </w:p>
          <w:p w14:paraId="1F7EF292" w14:textId="77777777" w:rsidR="00A843CE" w:rsidRDefault="00A843CE" w:rsidP="00FE5420">
            <w:pPr>
              <w:overflowPunct/>
              <w:autoSpaceDE/>
              <w:autoSpaceDN/>
              <w:adjustRightInd/>
              <w:rPr>
                <w:rFonts w:asciiTheme="minorHAnsi" w:hAnsiTheme="minorHAnsi" w:cstheme="minorHAnsi"/>
                <w:sz w:val="24"/>
                <w:szCs w:val="24"/>
                <w:lang w:eastAsia="zh-TW"/>
              </w:rPr>
            </w:pPr>
          </w:p>
          <w:p w14:paraId="1D233B6B" w14:textId="77777777" w:rsidR="00A843CE" w:rsidRDefault="00A843CE" w:rsidP="00FE5420">
            <w:pPr>
              <w:overflowPunct/>
              <w:autoSpaceDE/>
              <w:autoSpaceDN/>
              <w:adjustRightInd/>
              <w:rPr>
                <w:rFonts w:asciiTheme="minorHAnsi" w:hAnsiTheme="minorHAnsi" w:cstheme="minorHAnsi"/>
                <w:sz w:val="24"/>
                <w:szCs w:val="24"/>
                <w:lang w:eastAsia="zh-TW"/>
              </w:rPr>
            </w:pPr>
          </w:p>
          <w:p w14:paraId="20268CF5" w14:textId="77777777" w:rsidR="00A843CE" w:rsidRDefault="00A843CE" w:rsidP="00FE5420">
            <w:pPr>
              <w:overflowPunct/>
              <w:autoSpaceDE/>
              <w:autoSpaceDN/>
              <w:adjustRightInd/>
              <w:rPr>
                <w:rFonts w:asciiTheme="minorHAnsi" w:hAnsiTheme="minorHAnsi" w:cstheme="minorHAnsi"/>
                <w:sz w:val="24"/>
                <w:szCs w:val="24"/>
                <w:lang w:eastAsia="zh-TW"/>
              </w:rPr>
            </w:pPr>
          </w:p>
          <w:p w14:paraId="79073302" w14:textId="77777777" w:rsidR="00A843CE" w:rsidRDefault="00A843CE" w:rsidP="00FE5420">
            <w:pPr>
              <w:overflowPunct/>
              <w:autoSpaceDE/>
              <w:autoSpaceDN/>
              <w:adjustRightInd/>
              <w:rPr>
                <w:rFonts w:asciiTheme="minorHAnsi" w:hAnsiTheme="minorHAnsi" w:cstheme="minorHAnsi"/>
                <w:sz w:val="24"/>
                <w:szCs w:val="24"/>
                <w:lang w:eastAsia="zh-TW"/>
              </w:rPr>
            </w:pPr>
          </w:p>
          <w:p w14:paraId="4BC683B5" w14:textId="77777777" w:rsidR="00A843CE" w:rsidRDefault="00A843CE" w:rsidP="00FE5420">
            <w:pPr>
              <w:overflowPunct/>
              <w:autoSpaceDE/>
              <w:autoSpaceDN/>
              <w:adjustRightInd/>
              <w:rPr>
                <w:rFonts w:asciiTheme="minorHAnsi" w:hAnsiTheme="minorHAnsi" w:cstheme="minorHAnsi"/>
                <w:sz w:val="24"/>
                <w:szCs w:val="24"/>
                <w:lang w:eastAsia="zh-TW"/>
              </w:rPr>
            </w:pPr>
          </w:p>
          <w:p w14:paraId="307B1CAE" w14:textId="77777777" w:rsidR="00A843CE" w:rsidRDefault="00A843CE" w:rsidP="00FE5420">
            <w:pPr>
              <w:overflowPunct/>
              <w:autoSpaceDE/>
              <w:autoSpaceDN/>
              <w:adjustRightInd/>
              <w:rPr>
                <w:rFonts w:asciiTheme="minorHAnsi" w:hAnsiTheme="minorHAnsi" w:cstheme="minorHAnsi"/>
                <w:sz w:val="24"/>
                <w:szCs w:val="24"/>
                <w:lang w:eastAsia="zh-TW"/>
              </w:rPr>
            </w:pPr>
          </w:p>
          <w:p w14:paraId="1465DF8C" w14:textId="77777777" w:rsidR="00A843CE" w:rsidRDefault="00A843CE" w:rsidP="00FE5420">
            <w:pPr>
              <w:overflowPunct/>
              <w:autoSpaceDE/>
              <w:autoSpaceDN/>
              <w:adjustRightInd/>
              <w:rPr>
                <w:rFonts w:asciiTheme="minorHAnsi" w:hAnsiTheme="minorHAnsi" w:cstheme="minorHAnsi"/>
                <w:sz w:val="24"/>
                <w:szCs w:val="24"/>
                <w:lang w:eastAsia="zh-TW"/>
              </w:rPr>
            </w:pPr>
          </w:p>
          <w:p w14:paraId="14B154E9" w14:textId="77777777" w:rsidR="00A843CE" w:rsidRDefault="00A843CE" w:rsidP="00FE5420">
            <w:pPr>
              <w:overflowPunct/>
              <w:autoSpaceDE/>
              <w:autoSpaceDN/>
              <w:adjustRightInd/>
              <w:rPr>
                <w:rFonts w:asciiTheme="minorHAnsi" w:hAnsiTheme="minorHAnsi" w:cstheme="minorHAnsi"/>
                <w:sz w:val="24"/>
                <w:szCs w:val="24"/>
                <w:lang w:eastAsia="zh-TW"/>
              </w:rPr>
            </w:pPr>
          </w:p>
          <w:p w14:paraId="668BE8D7" w14:textId="77777777" w:rsidR="00A843CE" w:rsidRDefault="00A843CE" w:rsidP="00FE5420">
            <w:pPr>
              <w:overflowPunct/>
              <w:autoSpaceDE/>
              <w:autoSpaceDN/>
              <w:adjustRightInd/>
              <w:rPr>
                <w:rFonts w:asciiTheme="minorHAnsi" w:hAnsiTheme="minorHAnsi" w:cstheme="minorHAnsi"/>
                <w:sz w:val="24"/>
                <w:szCs w:val="24"/>
                <w:lang w:eastAsia="zh-TW"/>
              </w:rPr>
            </w:pPr>
          </w:p>
          <w:p w14:paraId="152B3D11" w14:textId="77777777" w:rsidR="00A843CE" w:rsidRDefault="00A843CE" w:rsidP="00FE5420">
            <w:pPr>
              <w:overflowPunct/>
              <w:autoSpaceDE/>
              <w:autoSpaceDN/>
              <w:adjustRightInd/>
              <w:rPr>
                <w:rFonts w:asciiTheme="minorHAnsi" w:hAnsiTheme="minorHAnsi" w:cstheme="minorHAnsi"/>
                <w:sz w:val="24"/>
                <w:szCs w:val="24"/>
                <w:lang w:eastAsia="zh-TW"/>
              </w:rPr>
            </w:pPr>
          </w:p>
          <w:p w14:paraId="51BAE1EE" w14:textId="27E514E6" w:rsidR="00A843CE" w:rsidRPr="00A843CE" w:rsidRDefault="00A843CE" w:rsidP="00FE5420">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lastRenderedPageBreak/>
              <w:t>Med </w:t>
            </w:r>
          </w:p>
          <w:p w14:paraId="33334C9E"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High </w:t>
            </w:r>
          </w:p>
          <w:p w14:paraId="29C4CCF7"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8E7FD3D" w14:textId="77777777" w:rsidR="00FE5420" w:rsidRPr="00A843CE" w:rsidRDefault="00FE5420" w:rsidP="00FE5420">
            <w:p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 </w:t>
            </w:r>
          </w:p>
          <w:p w14:paraId="1F787C79" w14:textId="77777777" w:rsidR="00281789" w:rsidRPr="00A843CE" w:rsidRDefault="00281789" w:rsidP="00FE5420">
            <w:pPr>
              <w:overflowPunct/>
              <w:autoSpaceDE/>
              <w:autoSpaceDN/>
              <w:adjustRightInd/>
              <w:rPr>
                <w:rFonts w:asciiTheme="minorHAnsi" w:hAnsiTheme="minorHAnsi" w:cstheme="minorHAnsi"/>
                <w:sz w:val="22"/>
                <w:szCs w:val="22"/>
                <w:lang w:eastAsia="zh-TW"/>
              </w:rPr>
            </w:pPr>
          </w:p>
          <w:p w14:paraId="35B413DB" w14:textId="77777777" w:rsidR="00281789" w:rsidRDefault="00281789" w:rsidP="007F3BF8">
            <w:pPr>
              <w:pStyle w:val="ListParagraph"/>
              <w:numPr>
                <w:ilvl w:val="0"/>
                <w:numId w:val="9"/>
              </w:num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 xml:space="preserve">I have a basic understanding of the uses and implements of a taser-trained officer through </w:t>
            </w:r>
            <w:r w:rsidRPr="00A843CE">
              <w:rPr>
                <w:rFonts w:asciiTheme="minorHAnsi" w:hAnsiTheme="minorHAnsi" w:cstheme="minorHAnsi"/>
                <w:sz w:val="22"/>
                <w:szCs w:val="22"/>
                <w:lang w:eastAsia="zh-TW"/>
              </w:rPr>
              <w:lastRenderedPageBreak/>
              <w:t>second hand experience of working with my colleagues however, I would aspire to also be a taser trained officer and will be actively engaging with trainers to ensure I can be booked upon a course to become a taser trained officer. This will allow me to further protect myself and my colleagues in situations that demand it.</w:t>
            </w:r>
          </w:p>
          <w:p w14:paraId="0A9EEED1" w14:textId="77777777" w:rsidR="00A843CE" w:rsidRDefault="00A843CE" w:rsidP="00A843CE">
            <w:pPr>
              <w:overflowPunct/>
              <w:autoSpaceDE/>
              <w:autoSpaceDN/>
              <w:adjustRightInd/>
              <w:rPr>
                <w:rFonts w:asciiTheme="minorHAnsi" w:hAnsiTheme="minorHAnsi" w:cstheme="minorHAnsi"/>
                <w:sz w:val="22"/>
                <w:szCs w:val="22"/>
                <w:lang w:eastAsia="zh-TW"/>
              </w:rPr>
            </w:pPr>
          </w:p>
          <w:p w14:paraId="2A02E759" w14:textId="77777777" w:rsidR="00A843CE" w:rsidRDefault="00A843CE" w:rsidP="00A843CE">
            <w:pPr>
              <w:overflowPunct/>
              <w:autoSpaceDE/>
              <w:autoSpaceDN/>
              <w:adjustRightInd/>
              <w:rPr>
                <w:rFonts w:asciiTheme="minorHAnsi" w:hAnsiTheme="minorHAnsi" w:cstheme="minorHAnsi"/>
                <w:sz w:val="22"/>
                <w:szCs w:val="22"/>
                <w:lang w:eastAsia="zh-TW"/>
              </w:rPr>
            </w:pPr>
          </w:p>
          <w:p w14:paraId="719E9248" w14:textId="1A55F847" w:rsidR="00A843CE" w:rsidRPr="00A843CE" w:rsidRDefault="00A843CE" w:rsidP="007F3BF8">
            <w:pPr>
              <w:pStyle w:val="ListParagraph"/>
              <w:numPr>
                <w:ilvl w:val="0"/>
                <w:numId w:val="9"/>
              </w:num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I am understanding of the basic functions and uses of a family liaison officer and have wished to develop my career as an experienced one. A family liaison officer is an officer that engages with victims of serious crime to update them on the ongoing case and offer them support during the investigation. Victims of crime can feel </w:t>
            </w:r>
            <w:proofErr w:type="gramStart"/>
            <w:r>
              <w:rPr>
                <w:rFonts w:asciiTheme="minorHAnsi" w:hAnsiTheme="minorHAnsi" w:cstheme="minorHAnsi"/>
                <w:sz w:val="22"/>
                <w:szCs w:val="22"/>
                <w:lang w:eastAsia="zh-TW"/>
              </w:rPr>
              <w:t>isolated</w:t>
            </w:r>
            <w:proofErr w:type="gramEnd"/>
            <w:r w:rsidR="007F3BF8">
              <w:rPr>
                <w:rFonts w:asciiTheme="minorHAnsi" w:hAnsiTheme="minorHAnsi" w:cstheme="minorHAnsi"/>
                <w:sz w:val="22"/>
                <w:szCs w:val="22"/>
                <w:lang w:eastAsia="zh-TW"/>
              </w:rPr>
              <w:t xml:space="preserve"> and their mental health can suffer </w:t>
            </w:r>
            <w:sdt>
              <w:sdtPr>
                <w:rPr>
                  <w:rFonts w:asciiTheme="minorHAnsi" w:hAnsiTheme="minorHAnsi" w:cstheme="minorHAnsi"/>
                  <w:sz w:val="22"/>
                  <w:szCs w:val="22"/>
                  <w:lang w:eastAsia="zh-TW"/>
                </w:rPr>
                <w:id w:val="-210728120"/>
                <w:citation/>
              </w:sdtPr>
              <w:sdtContent>
                <w:r w:rsidR="007F3BF8">
                  <w:rPr>
                    <w:rFonts w:asciiTheme="minorHAnsi" w:hAnsiTheme="minorHAnsi" w:cstheme="minorHAnsi"/>
                    <w:sz w:val="22"/>
                    <w:szCs w:val="22"/>
                    <w:lang w:eastAsia="zh-TW"/>
                  </w:rPr>
                  <w:fldChar w:fldCharType="begin"/>
                </w:r>
                <w:r w:rsidR="007F3BF8">
                  <w:rPr>
                    <w:rFonts w:asciiTheme="minorHAnsi" w:hAnsiTheme="minorHAnsi" w:cstheme="minorHAnsi"/>
                    <w:sz w:val="22"/>
                    <w:szCs w:val="22"/>
                    <w:lang w:eastAsia="zh-TW"/>
                  </w:rPr>
                  <w:instrText xml:space="preserve"> CITATION Vik21 \l 2057 </w:instrText>
                </w:r>
                <w:r w:rsidR="007F3BF8">
                  <w:rPr>
                    <w:rFonts w:asciiTheme="minorHAnsi" w:hAnsiTheme="minorHAnsi" w:cstheme="minorHAnsi"/>
                    <w:sz w:val="22"/>
                    <w:szCs w:val="22"/>
                    <w:lang w:eastAsia="zh-TW"/>
                  </w:rPr>
                  <w:fldChar w:fldCharType="separate"/>
                </w:r>
                <w:r w:rsidR="008A5C45" w:rsidRPr="008A5C45">
                  <w:rPr>
                    <w:rFonts w:asciiTheme="minorHAnsi" w:hAnsiTheme="minorHAnsi" w:cstheme="minorHAnsi"/>
                    <w:noProof/>
                    <w:sz w:val="22"/>
                    <w:szCs w:val="22"/>
                    <w:lang w:eastAsia="zh-TW"/>
                  </w:rPr>
                  <w:t>(Heap, 2021)</w:t>
                </w:r>
                <w:r w:rsidR="007F3BF8">
                  <w:rPr>
                    <w:rFonts w:asciiTheme="minorHAnsi" w:hAnsiTheme="minorHAnsi" w:cstheme="minorHAnsi"/>
                    <w:sz w:val="22"/>
                    <w:szCs w:val="22"/>
                    <w:lang w:eastAsia="zh-TW"/>
                  </w:rPr>
                  <w:fldChar w:fldCharType="end"/>
                </w:r>
              </w:sdtContent>
            </w:sdt>
            <w:r w:rsidR="007F3BF8">
              <w:rPr>
                <w:rFonts w:asciiTheme="minorHAnsi" w:hAnsiTheme="minorHAnsi" w:cstheme="minorHAnsi"/>
                <w:sz w:val="22"/>
                <w:szCs w:val="22"/>
                <w:lang w:eastAsia="zh-TW"/>
              </w:rPr>
              <w:t xml:space="preserve"> therefore, I find it vital in that police support their victims through the investigation to build rapport and </w:t>
            </w:r>
            <w:r w:rsidR="007F3BF8">
              <w:rPr>
                <w:rFonts w:asciiTheme="minorHAnsi" w:hAnsiTheme="minorHAnsi" w:cstheme="minorHAnsi"/>
                <w:sz w:val="22"/>
                <w:szCs w:val="22"/>
                <w:lang w:eastAsia="zh-TW"/>
              </w:rPr>
              <w:lastRenderedPageBreak/>
              <w:t>trust in the service they provide.</w:t>
            </w:r>
          </w:p>
          <w:p w14:paraId="7DF7D6E0" w14:textId="31024297" w:rsidR="00A843CE" w:rsidRPr="00A843CE" w:rsidRDefault="00A843CE" w:rsidP="00A843CE">
            <w:pPr>
              <w:pStyle w:val="ListParagraph"/>
              <w:overflowPunct/>
              <w:autoSpaceDE/>
              <w:autoSpaceDN/>
              <w:adjustRightInd/>
              <w:rPr>
                <w:rFonts w:asciiTheme="minorHAnsi" w:hAnsiTheme="minorHAnsi" w:cstheme="minorHAnsi"/>
                <w:sz w:val="22"/>
                <w:szCs w:val="22"/>
                <w:lang w:eastAsia="zh-TW"/>
              </w:rPr>
            </w:pPr>
          </w:p>
        </w:tc>
      </w:tr>
      <w:tr w:rsidR="00FE5420" w:rsidRPr="00A843CE"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A843CE" w:rsidRDefault="00FE5420" w:rsidP="00FE5420">
            <w:pPr>
              <w:overflowPunct/>
              <w:autoSpaceDE/>
              <w:autoSpaceDN/>
              <w:adjustRightInd/>
              <w:rPr>
                <w:rFonts w:asciiTheme="minorHAnsi" w:hAnsiTheme="minorHAnsi" w:cstheme="minorHAnsi"/>
                <w:b/>
                <w:bCs/>
                <w:sz w:val="24"/>
                <w:szCs w:val="24"/>
                <w:lang w:eastAsia="zh-TW"/>
              </w:rPr>
            </w:pPr>
            <w:r w:rsidRPr="00A843CE">
              <w:rPr>
                <w:rFonts w:asciiTheme="minorHAnsi" w:hAnsiTheme="minorHAnsi" w:cstheme="minorHAnsi"/>
                <w:b/>
                <w:bCs/>
                <w:sz w:val="24"/>
                <w:szCs w:val="24"/>
                <w:lang w:eastAsia="zh-TW"/>
              </w:rPr>
              <w:lastRenderedPageBreak/>
              <w:t>EXPERIENCE </w:t>
            </w:r>
          </w:p>
          <w:p w14:paraId="1B52FD72" w14:textId="77777777" w:rsidR="00FE5420" w:rsidRPr="00A843CE" w:rsidRDefault="00FE5420" w:rsidP="00FE5420">
            <w:pPr>
              <w:overflowPunct/>
              <w:autoSpaceDE/>
              <w:autoSpaceDN/>
              <w:adjustRightInd/>
              <w:rPr>
                <w:rFonts w:asciiTheme="minorHAnsi" w:hAnsiTheme="minorHAnsi" w:cstheme="minorHAnsi"/>
                <w:b/>
                <w:bCs/>
                <w:sz w:val="24"/>
                <w:szCs w:val="24"/>
                <w:lang w:eastAsia="zh-TW"/>
              </w:rPr>
            </w:pPr>
            <w:r w:rsidRPr="00A843CE">
              <w:rPr>
                <w:rFonts w:asciiTheme="minorHAnsi" w:hAnsiTheme="minorHAnsi" w:cstheme="minorHAnsi"/>
                <w:b/>
                <w:bCs/>
                <w:sz w:val="24"/>
                <w:szCs w:val="24"/>
                <w:lang w:eastAsia="zh-TW"/>
              </w:rPr>
              <w:t> </w:t>
            </w:r>
          </w:p>
          <w:p w14:paraId="59D1B316" w14:textId="77777777" w:rsidR="00FE5420" w:rsidRPr="00A843CE" w:rsidRDefault="00FE5420" w:rsidP="00FE5420">
            <w:pPr>
              <w:overflowPunct/>
              <w:autoSpaceDE/>
              <w:autoSpaceDN/>
              <w:adjustRightInd/>
              <w:rPr>
                <w:rFonts w:asciiTheme="minorHAnsi" w:hAnsiTheme="minorHAnsi" w:cstheme="minorHAnsi"/>
                <w:b/>
                <w:bCs/>
                <w:sz w:val="24"/>
                <w:szCs w:val="24"/>
                <w:lang w:eastAsia="zh-TW"/>
              </w:rPr>
            </w:pPr>
            <w:r w:rsidRPr="00A843CE">
              <w:rPr>
                <w:rFonts w:asciiTheme="minorHAnsi" w:hAnsiTheme="minorHAnsi" w:cstheme="minorHAnsi"/>
                <w:b/>
                <w:bCs/>
                <w:sz w:val="24"/>
                <w:szCs w:val="24"/>
                <w:lang w:eastAsia="zh-TW"/>
              </w:rPr>
              <w:t> </w:t>
            </w:r>
          </w:p>
          <w:p w14:paraId="5CD0476E" w14:textId="77777777" w:rsidR="00FE5420" w:rsidRPr="00A843CE" w:rsidRDefault="00FE5420" w:rsidP="00FE5420">
            <w:pPr>
              <w:overflowPunct/>
              <w:autoSpaceDE/>
              <w:autoSpaceDN/>
              <w:adjustRightInd/>
              <w:rPr>
                <w:rFonts w:asciiTheme="minorHAnsi" w:hAnsiTheme="minorHAnsi" w:cstheme="minorHAnsi"/>
                <w:b/>
                <w:bCs/>
                <w:sz w:val="24"/>
                <w:szCs w:val="24"/>
                <w:lang w:eastAsia="zh-TW"/>
              </w:rPr>
            </w:pPr>
            <w:r w:rsidRPr="00A843CE">
              <w:rPr>
                <w:rFonts w:asciiTheme="minorHAnsi" w:hAnsiTheme="minorHAnsi" w:cstheme="minorHAnsi"/>
                <w:b/>
                <w:bCs/>
                <w:sz w:val="24"/>
                <w:szCs w:val="24"/>
                <w:lang w:eastAsia="zh-TW"/>
              </w:rPr>
              <w:t> </w:t>
            </w:r>
          </w:p>
          <w:p w14:paraId="3D512B24" w14:textId="6A77761E" w:rsidR="00FE5420" w:rsidRDefault="00281789" w:rsidP="007F3BF8">
            <w:pPr>
              <w:pStyle w:val="ListParagraph"/>
              <w:numPr>
                <w:ilvl w:val="0"/>
                <w:numId w:val="6"/>
              </w:numPr>
              <w:overflowPunct/>
              <w:autoSpaceDE/>
              <w:autoSpaceDN/>
              <w:adjustRightInd/>
              <w:rPr>
                <w:rFonts w:asciiTheme="minorHAnsi" w:hAnsiTheme="minorHAnsi" w:cstheme="minorHAnsi"/>
                <w:sz w:val="22"/>
                <w:szCs w:val="22"/>
                <w:lang w:eastAsia="zh-TW"/>
              </w:rPr>
            </w:pPr>
            <w:r w:rsidRPr="00A843CE">
              <w:rPr>
                <w:rFonts w:asciiTheme="minorHAnsi" w:hAnsiTheme="minorHAnsi" w:cstheme="minorHAnsi"/>
                <w:sz w:val="22"/>
                <w:szCs w:val="22"/>
                <w:lang w:eastAsia="zh-TW"/>
              </w:rPr>
              <w:t>Engage in court room procedures to ensure my confidence in giving evidence is improved.</w:t>
            </w:r>
          </w:p>
          <w:p w14:paraId="055FC64F" w14:textId="77777777" w:rsidR="00615358" w:rsidRDefault="00615358" w:rsidP="00615358">
            <w:pPr>
              <w:overflowPunct/>
              <w:autoSpaceDE/>
              <w:autoSpaceDN/>
              <w:adjustRightInd/>
              <w:rPr>
                <w:rFonts w:asciiTheme="minorHAnsi" w:hAnsiTheme="minorHAnsi" w:cstheme="minorHAnsi"/>
                <w:sz w:val="22"/>
                <w:szCs w:val="22"/>
                <w:lang w:eastAsia="zh-TW"/>
              </w:rPr>
            </w:pPr>
          </w:p>
          <w:p w14:paraId="0D6DB37D" w14:textId="77777777" w:rsidR="00615358" w:rsidRDefault="00615358" w:rsidP="00615358">
            <w:pPr>
              <w:overflowPunct/>
              <w:autoSpaceDE/>
              <w:autoSpaceDN/>
              <w:adjustRightInd/>
              <w:rPr>
                <w:rFonts w:asciiTheme="minorHAnsi" w:hAnsiTheme="minorHAnsi" w:cstheme="minorHAnsi"/>
                <w:sz w:val="22"/>
                <w:szCs w:val="22"/>
                <w:lang w:eastAsia="zh-TW"/>
              </w:rPr>
            </w:pPr>
          </w:p>
          <w:p w14:paraId="37DCB89E" w14:textId="77777777" w:rsidR="00615358" w:rsidRDefault="00615358" w:rsidP="00615358">
            <w:pPr>
              <w:overflowPunct/>
              <w:autoSpaceDE/>
              <w:autoSpaceDN/>
              <w:adjustRightInd/>
              <w:rPr>
                <w:rFonts w:asciiTheme="minorHAnsi" w:hAnsiTheme="minorHAnsi" w:cstheme="minorHAnsi"/>
                <w:sz w:val="22"/>
                <w:szCs w:val="22"/>
                <w:lang w:eastAsia="zh-TW"/>
              </w:rPr>
            </w:pPr>
          </w:p>
          <w:p w14:paraId="7972D0E2" w14:textId="77777777" w:rsidR="00615358" w:rsidRDefault="00615358" w:rsidP="00615358">
            <w:pPr>
              <w:overflowPunct/>
              <w:autoSpaceDE/>
              <w:autoSpaceDN/>
              <w:adjustRightInd/>
              <w:rPr>
                <w:rFonts w:asciiTheme="minorHAnsi" w:hAnsiTheme="minorHAnsi" w:cstheme="minorHAnsi"/>
                <w:sz w:val="22"/>
                <w:szCs w:val="22"/>
                <w:lang w:eastAsia="zh-TW"/>
              </w:rPr>
            </w:pPr>
          </w:p>
          <w:p w14:paraId="3E9A7A27" w14:textId="77777777" w:rsidR="00615358" w:rsidRDefault="00615358" w:rsidP="00615358">
            <w:pPr>
              <w:overflowPunct/>
              <w:autoSpaceDE/>
              <w:autoSpaceDN/>
              <w:adjustRightInd/>
              <w:rPr>
                <w:rFonts w:asciiTheme="minorHAnsi" w:hAnsiTheme="minorHAnsi" w:cstheme="minorHAnsi"/>
                <w:sz w:val="22"/>
                <w:szCs w:val="22"/>
                <w:lang w:eastAsia="zh-TW"/>
              </w:rPr>
            </w:pPr>
          </w:p>
          <w:p w14:paraId="6FFBB9C4" w14:textId="77777777" w:rsidR="00615358" w:rsidRDefault="00615358" w:rsidP="00615358">
            <w:pPr>
              <w:overflowPunct/>
              <w:autoSpaceDE/>
              <w:autoSpaceDN/>
              <w:adjustRightInd/>
              <w:rPr>
                <w:rFonts w:asciiTheme="minorHAnsi" w:hAnsiTheme="minorHAnsi" w:cstheme="minorHAnsi"/>
                <w:sz w:val="22"/>
                <w:szCs w:val="22"/>
                <w:lang w:eastAsia="zh-TW"/>
              </w:rPr>
            </w:pPr>
          </w:p>
          <w:p w14:paraId="0F780416" w14:textId="77777777" w:rsidR="00615358" w:rsidRDefault="00615358" w:rsidP="00615358">
            <w:pPr>
              <w:overflowPunct/>
              <w:autoSpaceDE/>
              <w:autoSpaceDN/>
              <w:adjustRightInd/>
              <w:rPr>
                <w:rFonts w:asciiTheme="minorHAnsi" w:hAnsiTheme="minorHAnsi" w:cstheme="minorHAnsi"/>
                <w:sz w:val="22"/>
                <w:szCs w:val="22"/>
                <w:lang w:eastAsia="zh-TW"/>
              </w:rPr>
            </w:pPr>
          </w:p>
          <w:p w14:paraId="0B313D31" w14:textId="77777777" w:rsidR="00615358" w:rsidRDefault="00615358" w:rsidP="00615358">
            <w:pPr>
              <w:overflowPunct/>
              <w:autoSpaceDE/>
              <w:autoSpaceDN/>
              <w:adjustRightInd/>
              <w:rPr>
                <w:rFonts w:asciiTheme="minorHAnsi" w:hAnsiTheme="minorHAnsi" w:cstheme="minorHAnsi"/>
                <w:sz w:val="22"/>
                <w:szCs w:val="22"/>
                <w:lang w:eastAsia="zh-TW"/>
              </w:rPr>
            </w:pPr>
          </w:p>
          <w:p w14:paraId="14009EF5" w14:textId="77777777" w:rsidR="00615358" w:rsidRDefault="00615358" w:rsidP="00615358">
            <w:pPr>
              <w:overflowPunct/>
              <w:autoSpaceDE/>
              <w:autoSpaceDN/>
              <w:adjustRightInd/>
              <w:rPr>
                <w:rFonts w:asciiTheme="minorHAnsi" w:hAnsiTheme="minorHAnsi" w:cstheme="minorHAnsi"/>
                <w:sz w:val="22"/>
                <w:szCs w:val="22"/>
                <w:lang w:eastAsia="zh-TW"/>
              </w:rPr>
            </w:pPr>
          </w:p>
          <w:p w14:paraId="5CC2D26C" w14:textId="77777777" w:rsidR="00615358" w:rsidRDefault="00615358" w:rsidP="00615358">
            <w:pPr>
              <w:overflowPunct/>
              <w:autoSpaceDE/>
              <w:autoSpaceDN/>
              <w:adjustRightInd/>
              <w:rPr>
                <w:rFonts w:asciiTheme="minorHAnsi" w:hAnsiTheme="minorHAnsi" w:cstheme="minorHAnsi"/>
                <w:sz w:val="22"/>
                <w:szCs w:val="22"/>
                <w:lang w:eastAsia="zh-TW"/>
              </w:rPr>
            </w:pPr>
          </w:p>
          <w:p w14:paraId="20092280" w14:textId="77777777" w:rsidR="00615358" w:rsidRDefault="00615358" w:rsidP="00615358">
            <w:pPr>
              <w:overflowPunct/>
              <w:autoSpaceDE/>
              <w:autoSpaceDN/>
              <w:adjustRightInd/>
              <w:rPr>
                <w:rFonts w:asciiTheme="minorHAnsi" w:hAnsiTheme="minorHAnsi" w:cstheme="minorHAnsi"/>
                <w:sz w:val="22"/>
                <w:szCs w:val="22"/>
                <w:lang w:eastAsia="zh-TW"/>
              </w:rPr>
            </w:pPr>
          </w:p>
          <w:p w14:paraId="798BBCC6" w14:textId="77777777" w:rsidR="00615358" w:rsidRDefault="00615358" w:rsidP="00615358">
            <w:pPr>
              <w:overflowPunct/>
              <w:autoSpaceDE/>
              <w:autoSpaceDN/>
              <w:adjustRightInd/>
              <w:rPr>
                <w:rFonts w:asciiTheme="minorHAnsi" w:hAnsiTheme="minorHAnsi" w:cstheme="minorHAnsi"/>
                <w:sz w:val="22"/>
                <w:szCs w:val="22"/>
                <w:lang w:eastAsia="zh-TW"/>
              </w:rPr>
            </w:pPr>
          </w:p>
          <w:p w14:paraId="2CDEF39E" w14:textId="77777777" w:rsidR="00615358" w:rsidRDefault="00615358" w:rsidP="00615358">
            <w:pPr>
              <w:overflowPunct/>
              <w:autoSpaceDE/>
              <w:autoSpaceDN/>
              <w:adjustRightInd/>
              <w:rPr>
                <w:rFonts w:asciiTheme="minorHAnsi" w:hAnsiTheme="minorHAnsi" w:cstheme="minorHAnsi"/>
                <w:sz w:val="22"/>
                <w:szCs w:val="22"/>
                <w:lang w:eastAsia="zh-TW"/>
              </w:rPr>
            </w:pPr>
          </w:p>
          <w:p w14:paraId="7FE5305D" w14:textId="77777777" w:rsidR="00615358" w:rsidRDefault="00615358" w:rsidP="00615358">
            <w:pPr>
              <w:overflowPunct/>
              <w:autoSpaceDE/>
              <w:autoSpaceDN/>
              <w:adjustRightInd/>
              <w:rPr>
                <w:rFonts w:asciiTheme="minorHAnsi" w:hAnsiTheme="minorHAnsi" w:cstheme="minorHAnsi"/>
                <w:sz w:val="22"/>
                <w:szCs w:val="22"/>
                <w:lang w:eastAsia="zh-TW"/>
              </w:rPr>
            </w:pPr>
          </w:p>
          <w:p w14:paraId="615E4E03" w14:textId="77777777" w:rsidR="00615358" w:rsidRDefault="00615358" w:rsidP="00615358">
            <w:pPr>
              <w:overflowPunct/>
              <w:autoSpaceDE/>
              <w:autoSpaceDN/>
              <w:adjustRightInd/>
              <w:rPr>
                <w:rFonts w:asciiTheme="minorHAnsi" w:hAnsiTheme="minorHAnsi" w:cstheme="minorHAnsi"/>
                <w:sz w:val="22"/>
                <w:szCs w:val="22"/>
                <w:lang w:eastAsia="zh-TW"/>
              </w:rPr>
            </w:pPr>
          </w:p>
          <w:p w14:paraId="34F2FA20" w14:textId="2849CD69" w:rsidR="00FE5420" w:rsidRPr="00615358" w:rsidRDefault="00615358" w:rsidP="00FE5420">
            <w:pPr>
              <w:pStyle w:val="ListParagraph"/>
              <w:numPr>
                <w:ilvl w:val="0"/>
                <w:numId w:val="6"/>
              </w:num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Develop my experiences at recording, </w:t>
            </w:r>
            <w:proofErr w:type="gramStart"/>
            <w:r>
              <w:rPr>
                <w:rFonts w:asciiTheme="minorHAnsi" w:hAnsiTheme="minorHAnsi" w:cstheme="minorHAnsi"/>
                <w:sz w:val="22"/>
                <w:szCs w:val="22"/>
                <w:lang w:eastAsia="zh-TW"/>
              </w:rPr>
              <w:t>reporting</w:t>
            </w:r>
            <w:proofErr w:type="gramEnd"/>
            <w:r>
              <w:rPr>
                <w:rFonts w:asciiTheme="minorHAnsi" w:hAnsiTheme="minorHAnsi" w:cstheme="minorHAnsi"/>
                <w:sz w:val="22"/>
                <w:szCs w:val="22"/>
                <w:lang w:eastAsia="zh-TW"/>
              </w:rPr>
              <w:t xml:space="preserve"> and issuing summons to court predominantly Postal Charge Requisitions or PCR’s</w:t>
            </w:r>
          </w:p>
          <w:p w14:paraId="687261CF" w14:textId="77777777" w:rsidR="00FE5420" w:rsidRPr="00A843CE" w:rsidRDefault="00FE5420" w:rsidP="00FE5420">
            <w:pPr>
              <w:overflowPunct/>
              <w:autoSpaceDE/>
              <w:autoSpaceDN/>
              <w:adjustRightInd/>
              <w:rPr>
                <w:rFonts w:asciiTheme="minorHAnsi" w:hAnsiTheme="minorHAnsi" w:cstheme="minorHAnsi"/>
                <w:b/>
                <w:bCs/>
                <w:sz w:val="24"/>
                <w:szCs w:val="24"/>
                <w:lang w:eastAsia="zh-TW"/>
              </w:rPr>
            </w:pPr>
            <w:r w:rsidRPr="00A843CE">
              <w:rPr>
                <w:rFonts w:asciiTheme="minorHAnsi" w:hAnsiTheme="minorHAnsi" w:cstheme="minorHAnsi"/>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Low </w:t>
            </w:r>
          </w:p>
          <w:p w14:paraId="5132A9E8"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Med </w:t>
            </w:r>
          </w:p>
          <w:p w14:paraId="4AA59636"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High </w:t>
            </w:r>
          </w:p>
          <w:p w14:paraId="7240488E"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8-10 </w:t>
            </w:r>
          </w:p>
          <w:p w14:paraId="6CFA9F06"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366D9DD5"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6A623998"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1241DF0D" w14:textId="77777777" w:rsidR="00281789" w:rsidRDefault="00281789"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8</w:t>
            </w:r>
          </w:p>
          <w:p w14:paraId="748859A5" w14:textId="77777777" w:rsidR="00615358" w:rsidRDefault="00615358" w:rsidP="00FE5420">
            <w:pPr>
              <w:overflowPunct/>
              <w:autoSpaceDE/>
              <w:autoSpaceDN/>
              <w:adjustRightInd/>
              <w:rPr>
                <w:rFonts w:asciiTheme="minorHAnsi" w:hAnsiTheme="minorHAnsi" w:cstheme="minorHAnsi"/>
                <w:sz w:val="24"/>
                <w:szCs w:val="24"/>
                <w:lang w:eastAsia="zh-TW"/>
              </w:rPr>
            </w:pPr>
          </w:p>
          <w:p w14:paraId="1F6B241B" w14:textId="77777777" w:rsidR="00615358" w:rsidRDefault="00615358" w:rsidP="00FE5420">
            <w:pPr>
              <w:overflowPunct/>
              <w:autoSpaceDE/>
              <w:autoSpaceDN/>
              <w:adjustRightInd/>
              <w:rPr>
                <w:rFonts w:asciiTheme="minorHAnsi" w:hAnsiTheme="minorHAnsi" w:cstheme="minorHAnsi"/>
                <w:sz w:val="24"/>
                <w:szCs w:val="24"/>
                <w:lang w:eastAsia="zh-TW"/>
              </w:rPr>
            </w:pPr>
          </w:p>
          <w:p w14:paraId="115399FE" w14:textId="77777777" w:rsidR="00615358" w:rsidRDefault="00615358" w:rsidP="00FE5420">
            <w:pPr>
              <w:overflowPunct/>
              <w:autoSpaceDE/>
              <w:autoSpaceDN/>
              <w:adjustRightInd/>
              <w:rPr>
                <w:rFonts w:asciiTheme="minorHAnsi" w:hAnsiTheme="minorHAnsi" w:cstheme="minorHAnsi"/>
                <w:sz w:val="24"/>
                <w:szCs w:val="24"/>
                <w:lang w:eastAsia="zh-TW"/>
              </w:rPr>
            </w:pPr>
          </w:p>
          <w:p w14:paraId="7DE29DE7" w14:textId="77777777" w:rsidR="00615358" w:rsidRDefault="00615358" w:rsidP="00FE5420">
            <w:pPr>
              <w:overflowPunct/>
              <w:autoSpaceDE/>
              <w:autoSpaceDN/>
              <w:adjustRightInd/>
              <w:rPr>
                <w:rFonts w:asciiTheme="minorHAnsi" w:hAnsiTheme="minorHAnsi" w:cstheme="minorHAnsi"/>
                <w:sz w:val="24"/>
                <w:szCs w:val="24"/>
                <w:lang w:eastAsia="zh-TW"/>
              </w:rPr>
            </w:pPr>
          </w:p>
          <w:p w14:paraId="54C4E0B7" w14:textId="77777777" w:rsidR="00615358" w:rsidRDefault="00615358" w:rsidP="00FE5420">
            <w:pPr>
              <w:overflowPunct/>
              <w:autoSpaceDE/>
              <w:autoSpaceDN/>
              <w:adjustRightInd/>
              <w:rPr>
                <w:rFonts w:asciiTheme="minorHAnsi" w:hAnsiTheme="minorHAnsi" w:cstheme="minorHAnsi"/>
                <w:sz w:val="24"/>
                <w:szCs w:val="24"/>
                <w:lang w:eastAsia="zh-TW"/>
              </w:rPr>
            </w:pPr>
          </w:p>
          <w:p w14:paraId="7BA222FE" w14:textId="77777777" w:rsidR="00615358" w:rsidRDefault="00615358" w:rsidP="00FE5420">
            <w:pPr>
              <w:overflowPunct/>
              <w:autoSpaceDE/>
              <w:autoSpaceDN/>
              <w:adjustRightInd/>
              <w:rPr>
                <w:rFonts w:asciiTheme="minorHAnsi" w:hAnsiTheme="minorHAnsi" w:cstheme="minorHAnsi"/>
                <w:sz w:val="24"/>
                <w:szCs w:val="24"/>
                <w:lang w:eastAsia="zh-TW"/>
              </w:rPr>
            </w:pPr>
          </w:p>
          <w:p w14:paraId="323F356B" w14:textId="77777777" w:rsidR="00615358" w:rsidRDefault="00615358" w:rsidP="00FE5420">
            <w:pPr>
              <w:overflowPunct/>
              <w:autoSpaceDE/>
              <w:autoSpaceDN/>
              <w:adjustRightInd/>
              <w:rPr>
                <w:rFonts w:asciiTheme="minorHAnsi" w:hAnsiTheme="minorHAnsi" w:cstheme="minorHAnsi"/>
                <w:sz w:val="24"/>
                <w:szCs w:val="24"/>
                <w:lang w:eastAsia="zh-TW"/>
              </w:rPr>
            </w:pPr>
          </w:p>
          <w:p w14:paraId="627EA221" w14:textId="77777777" w:rsidR="00615358" w:rsidRDefault="00615358" w:rsidP="00FE5420">
            <w:pPr>
              <w:overflowPunct/>
              <w:autoSpaceDE/>
              <w:autoSpaceDN/>
              <w:adjustRightInd/>
              <w:rPr>
                <w:rFonts w:asciiTheme="minorHAnsi" w:hAnsiTheme="minorHAnsi" w:cstheme="minorHAnsi"/>
                <w:sz w:val="24"/>
                <w:szCs w:val="24"/>
                <w:lang w:eastAsia="zh-TW"/>
              </w:rPr>
            </w:pPr>
          </w:p>
          <w:p w14:paraId="4972BDA8" w14:textId="77777777" w:rsidR="00615358" w:rsidRDefault="00615358" w:rsidP="00FE5420">
            <w:pPr>
              <w:overflowPunct/>
              <w:autoSpaceDE/>
              <w:autoSpaceDN/>
              <w:adjustRightInd/>
              <w:rPr>
                <w:rFonts w:asciiTheme="minorHAnsi" w:hAnsiTheme="minorHAnsi" w:cstheme="minorHAnsi"/>
                <w:sz w:val="24"/>
                <w:szCs w:val="24"/>
                <w:lang w:eastAsia="zh-TW"/>
              </w:rPr>
            </w:pPr>
          </w:p>
          <w:p w14:paraId="00F1EAA5" w14:textId="77777777" w:rsidR="00615358" w:rsidRDefault="00615358" w:rsidP="00FE5420">
            <w:pPr>
              <w:overflowPunct/>
              <w:autoSpaceDE/>
              <w:autoSpaceDN/>
              <w:adjustRightInd/>
              <w:rPr>
                <w:rFonts w:asciiTheme="minorHAnsi" w:hAnsiTheme="minorHAnsi" w:cstheme="minorHAnsi"/>
                <w:sz w:val="24"/>
                <w:szCs w:val="24"/>
                <w:lang w:eastAsia="zh-TW"/>
              </w:rPr>
            </w:pPr>
          </w:p>
          <w:p w14:paraId="726E1ADD" w14:textId="77777777" w:rsidR="00615358" w:rsidRDefault="00615358" w:rsidP="00FE5420">
            <w:pPr>
              <w:overflowPunct/>
              <w:autoSpaceDE/>
              <w:autoSpaceDN/>
              <w:adjustRightInd/>
              <w:rPr>
                <w:rFonts w:asciiTheme="minorHAnsi" w:hAnsiTheme="minorHAnsi" w:cstheme="minorHAnsi"/>
                <w:sz w:val="24"/>
                <w:szCs w:val="24"/>
                <w:lang w:eastAsia="zh-TW"/>
              </w:rPr>
            </w:pPr>
          </w:p>
          <w:p w14:paraId="573E8818" w14:textId="77777777" w:rsidR="00615358" w:rsidRDefault="00615358" w:rsidP="00FE5420">
            <w:pPr>
              <w:overflowPunct/>
              <w:autoSpaceDE/>
              <w:autoSpaceDN/>
              <w:adjustRightInd/>
              <w:rPr>
                <w:rFonts w:asciiTheme="minorHAnsi" w:hAnsiTheme="minorHAnsi" w:cstheme="minorHAnsi"/>
                <w:sz w:val="24"/>
                <w:szCs w:val="24"/>
                <w:lang w:eastAsia="zh-TW"/>
              </w:rPr>
            </w:pPr>
          </w:p>
          <w:p w14:paraId="02941C9E" w14:textId="77777777" w:rsidR="00615358" w:rsidRDefault="00615358" w:rsidP="00FE5420">
            <w:pPr>
              <w:overflowPunct/>
              <w:autoSpaceDE/>
              <w:autoSpaceDN/>
              <w:adjustRightInd/>
              <w:rPr>
                <w:rFonts w:asciiTheme="minorHAnsi" w:hAnsiTheme="minorHAnsi" w:cstheme="minorHAnsi"/>
                <w:sz w:val="24"/>
                <w:szCs w:val="24"/>
                <w:lang w:eastAsia="zh-TW"/>
              </w:rPr>
            </w:pPr>
          </w:p>
          <w:p w14:paraId="214A972A" w14:textId="77777777" w:rsidR="00615358" w:rsidRDefault="00615358" w:rsidP="00FE5420">
            <w:pPr>
              <w:overflowPunct/>
              <w:autoSpaceDE/>
              <w:autoSpaceDN/>
              <w:adjustRightInd/>
              <w:rPr>
                <w:rFonts w:asciiTheme="minorHAnsi" w:hAnsiTheme="minorHAnsi" w:cstheme="minorHAnsi"/>
                <w:sz w:val="24"/>
                <w:szCs w:val="24"/>
                <w:lang w:eastAsia="zh-TW"/>
              </w:rPr>
            </w:pPr>
          </w:p>
          <w:p w14:paraId="210234AB" w14:textId="77777777" w:rsidR="00615358" w:rsidRDefault="00615358" w:rsidP="00FE5420">
            <w:pPr>
              <w:overflowPunct/>
              <w:autoSpaceDE/>
              <w:autoSpaceDN/>
              <w:adjustRightInd/>
              <w:rPr>
                <w:rFonts w:asciiTheme="minorHAnsi" w:hAnsiTheme="minorHAnsi" w:cstheme="minorHAnsi"/>
                <w:sz w:val="24"/>
                <w:szCs w:val="24"/>
                <w:lang w:eastAsia="zh-TW"/>
              </w:rPr>
            </w:pPr>
          </w:p>
          <w:p w14:paraId="02E7B312" w14:textId="77777777" w:rsidR="00615358" w:rsidRDefault="00615358" w:rsidP="00FE5420">
            <w:pPr>
              <w:overflowPunct/>
              <w:autoSpaceDE/>
              <w:autoSpaceDN/>
              <w:adjustRightInd/>
              <w:rPr>
                <w:rFonts w:asciiTheme="minorHAnsi" w:hAnsiTheme="minorHAnsi" w:cstheme="minorHAnsi"/>
                <w:sz w:val="24"/>
                <w:szCs w:val="24"/>
                <w:lang w:eastAsia="zh-TW"/>
              </w:rPr>
            </w:pPr>
          </w:p>
          <w:p w14:paraId="1F65A6E7" w14:textId="77777777" w:rsidR="00615358" w:rsidRDefault="00615358" w:rsidP="00FE5420">
            <w:pPr>
              <w:overflowPunct/>
              <w:autoSpaceDE/>
              <w:autoSpaceDN/>
              <w:adjustRightInd/>
              <w:rPr>
                <w:rFonts w:asciiTheme="minorHAnsi" w:hAnsiTheme="minorHAnsi" w:cstheme="minorHAnsi"/>
                <w:sz w:val="24"/>
                <w:szCs w:val="24"/>
                <w:lang w:eastAsia="zh-TW"/>
              </w:rPr>
            </w:pPr>
          </w:p>
          <w:p w14:paraId="0F78C2CE" w14:textId="77777777" w:rsidR="00615358" w:rsidRDefault="00615358" w:rsidP="00FE5420">
            <w:pPr>
              <w:overflowPunct/>
              <w:autoSpaceDE/>
              <w:autoSpaceDN/>
              <w:adjustRightInd/>
              <w:rPr>
                <w:rFonts w:asciiTheme="minorHAnsi" w:hAnsiTheme="minorHAnsi" w:cstheme="minorHAnsi"/>
                <w:sz w:val="24"/>
                <w:szCs w:val="24"/>
                <w:lang w:eastAsia="zh-TW"/>
              </w:rPr>
            </w:pPr>
          </w:p>
          <w:p w14:paraId="7C1C10CF" w14:textId="77777777" w:rsidR="00615358" w:rsidRDefault="00615358" w:rsidP="00FE5420">
            <w:pPr>
              <w:overflowPunct/>
              <w:autoSpaceDE/>
              <w:autoSpaceDN/>
              <w:adjustRightInd/>
              <w:rPr>
                <w:rFonts w:asciiTheme="minorHAnsi" w:hAnsiTheme="minorHAnsi" w:cstheme="minorHAnsi"/>
                <w:sz w:val="24"/>
                <w:szCs w:val="24"/>
                <w:lang w:eastAsia="zh-TW"/>
              </w:rPr>
            </w:pPr>
          </w:p>
          <w:p w14:paraId="5277763A" w14:textId="42B6A63F" w:rsidR="00615358" w:rsidRPr="00A843CE" w:rsidRDefault="00615358" w:rsidP="00FE5420">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Low </w:t>
            </w:r>
          </w:p>
          <w:p w14:paraId="3708DCAC"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1-4 </w:t>
            </w:r>
          </w:p>
          <w:p w14:paraId="1875DB80"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4DB574DF"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5F1945E6"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2353E2B2" w14:textId="3C33E3B9" w:rsidR="00281789" w:rsidRPr="00A843CE" w:rsidRDefault="00281789"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Med </w:t>
            </w:r>
          </w:p>
          <w:p w14:paraId="54AFAF31" w14:textId="77777777" w:rsidR="00615358"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5-7</w:t>
            </w:r>
          </w:p>
          <w:p w14:paraId="337D1DE8" w14:textId="77777777" w:rsidR="00615358" w:rsidRDefault="00615358" w:rsidP="00FE5420">
            <w:pPr>
              <w:overflowPunct/>
              <w:autoSpaceDE/>
              <w:autoSpaceDN/>
              <w:adjustRightInd/>
              <w:rPr>
                <w:rFonts w:asciiTheme="minorHAnsi" w:hAnsiTheme="minorHAnsi" w:cstheme="minorHAnsi"/>
                <w:sz w:val="24"/>
                <w:szCs w:val="24"/>
                <w:lang w:eastAsia="zh-TW"/>
              </w:rPr>
            </w:pPr>
          </w:p>
          <w:p w14:paraId="7AA7AB3E" w14:textId="77777777" w:rsidR="00615358" w:rsidRDefault="00615358" w:rsidP="00FE5420">
            <w:pPr>
              <w:overflowPunct/>
              <w:autoSpaceDE/>
              <w:autoSpaceDN/>
              <w:adjustRightInd/>
              <w:rPr>
                <w:rFonts w:asciiTheme="minorHAnsi" w:hAnsiTheme="minorHAnsi" w:cstheme="minorHAnsi"/>
                <w:sz w:val="24"/>
                <w:szCs w:val="24"/>
                <w:lang w:eastAsia="zh-TW"/>
              </w:rPr>
            </w:pPr>
          </w:p>
          <w:p w14:paraId="6B89A8AE" w14:textId="77777777" w:rsidR="00615358" w:rsidRDefault="00615358" w:rsidP="00FE5420">
            <w:pPr>
              <w:overflowPunct/>
              <w:autoSpaceDE/>
              <w:autoSpaceDN/>
              <w:adjustRightInd/>
              <w:rPr>
                <w:rFonts w:asciiTheme="minorHAnsi" w:hAnsiTheme="minorHAnsi" w:cstheme="minorHAnsi"/>
                <w:sz w:val="24"/>
                <w:szCs w:val="24"/>
                <w:lang w:eastAsia="zh-TW"/>
              </w:rPr>
            </w:pPr>
          </w:p>
          <w:p w14:paraId="29ED8955" w14:textId="77777777" w:rsidR="00615358" w:rsidRDefault="00615358" w:rsidP="00FE5420">
            <w:pPr>
              <w:overflowPunct/>
              <w:autoSpaceDE/>
              <w:autoSpaceDN/>
              <w:adjustRightInd/>
              <w:rPr>
                <w:rFonts w:asciiTheme="minorHAnsi" w:hAnsiTheme="minorHAnsi" w:cstheme="minorHAnsi"/>
                <w:sz w:val="24"/>
                <w:szCs w:val="24"/>
                <w:lang w:eastAsia="zh-TW"/>
              </w:rPr>
            </w:pPr>
          </w:p>
          <w:p w14:paraId="3E8328DB" w14:textId="77777777" w:rsidR="00615358" w:rsidRDefault="00615358" w:rsidP="00FE5420">
            <w:pPr>
              <w:overflowPunct/>
              <w:autoSpaceDE/>
              <w:autoSpaceDN/>
              <w:adjustRightInd/>
              <w:rPr>
                <w:rFonts w:asciiTheme="minorHAnsi" w:hAnsiTheme="minorHAnsi" w:cstheme="minorHAnsi"/>
                <w:sz w:val="24"/>
                <w:szCs w:val="24"/>
                <w:lang w:eastAsia="zh-TW"/>
              </w:rPr>
            </w:pPr>
          </w:p>
          <w:p w14:paraId="01F114BE" w14:textId="77777777" w:rsidR="00615358" w:rsidRDefault="00615358" w:rsidP="00FE5420">
            <w:pPr>
              <w:overflowPunct/>
              <w:autoSpaceDE/>
              <w:autoSpaceDN/>
              <w:adjustRightInd/>
              <w:rPr>
                <w:rFonts w:asciiTheme="minorHAnsi" w:hAnsiTheme="minorHAnsi" w:cstheme="minorHAnsi"/>
                <w:sz w:val="24"/>
                <w:szCs w:val="24"/>
                <w:lang w:eastAsia="zh-TW"/>
              </w:rPr>
            </w:pPr>
          </w:p>
          <w:p w14:paraId="0264DECB" w14:textId="77777777" w:rsidR="00615358" w:rsidRDefault="00615358" w:rsidP="00FE5420">
            <w:pPr>
              <w:overflowPunct/>
              <w:autoSpaceDE/>
              <w:autoSpaceDN/>
              <w:adjustRightInd/>
              <w:rPr>
                <w:rFonts w:asciiTheme="minorHAnsi" w:hAnsiTheme="minorHAnsi" w:cstheme="minorHAnsi"/>
                <w:sz w:val="24"/>
                <w:szCs w:val="24"/>
                <w:lang w:eastAsia="zh-TW"/>
              </w:rPr>
            </w:pPr>
          </w:p>
          <w:p w14:paraId="59DF7F7C" w14:textId="77777777" w:rsidR="00615358" w:rsidRDefault="00615358" w:rsidP="00FE5420">
            <w:pPr>
              <w:overflowPunct/>
              <w:autoSpaceDE/>
              <w:autoSpaceDN/>
              <w:adjustRightInd/>
              <w:rPr>
                <w:rFonts w:asciiTheme="minorHAnsi" w:hAnsiTheme="minorHAnsi" w:cstheme="minorHAnsi"/>
                <w:sz w:val="24"/>
                <w:szCs w:val="24"/>
                <w:lang w:eastAsia="zh-TW"/>
              </w:rPr>
            </w:pPr>
          </w:p>
          <w:p w14:paraId="75C9197E" w14:textId="77777777" w:rsidR="00615358" w:rsidRDefault="00615358" w:rsidP="00FE5420">
            <w:pPr>
              <w:overflowPunct/>
              <w:autoSpaceDE/>
              <w:autoSpaceDN/>
              <w:adjustRightInd/>
              <w:rPr>
                <w:rFonts w:asciiTheme="minorHAnsi" w:hAnsiTheme="minorHAnsi" w:cstheme="minorHAnsi"/>
                <w:sz w:val="24"/>
                <w:szCs w:val="24"/>
                <w:lang w:eastAsia="zh-TW"/>
              </w:rPr>
            </w:pPr>
          </w:p>
          <w:p w14:paraId="47114E66" w14:textId="77777777" w:rsidR="00615358" w:rsidRDefault="00615358" w:rsidP="00FE5420">
            <w:pPr>
              <w:overflowPunct/>
              <w:autoSpaceDE/>
              <w:autoSpaceDN/>
              <w:adjustRightInd/>
              <w:rPr>
                <w:rFonts w:asciiTheme="minorHAnsi" w:hAnsiTheme="minorHAnsi" w:cstheme="minorHAnsi"/>
                <w:sz w:val="24"/>
                <w:szCs w:val="24"/>
                <w:lang w:eastAsia="zh-TW"/>
              </w:rPr>
            </w:pPr>
          </w:p>
          <w:p w14:paraId="681849EB" w14:textId="77777777" w:rsidR="00615358" w:rsidRDefault="00615358" w:rsidP="00FE5420">
            <w:pPr>
              <w:overflowPunct/>
              <w:autoSpaceDE/>
              <w:autoSpaceDN/>
              <w:adjustRightInd/>
              <w:rPr>
                <w:rFonts w:asciiTheme="minorHAnsi" w:hAnsiTheme="minorHAnsi" w:cstheme="minorHAnsi"/>
                <w:sz w:val="24"/>
                <w:szCs w:val="24"/>
                <w:lang w:eastAsia="zh-TW"/>
              </w:rPr>
            </w:pPr>
          </w:p>
          <w:p w14:paraId="434E6A82" w14:textId="77777777" w:rsidR="00615358" w:rsidRDefault="00615358" w:rsidP="00FE5420">
            <w:pPr>
              <w:overflowPunct/>
              <w:autoSpaceDE/>
              <w:autoSpaceDN/>
              <w:adjustRightInd/>
              <w:rPr>
                <w:rFonts w:asciiTheme="minorHAnsi" w:hAnsiTheme="minorHAnsi" w:cstheme="minorHAnsi"/>
                <w:sz w:val="24"/>
                <w:szCs w:val="24"/>
                <w:lang w:eastAsia="zh-TW"/>
              </w:rPr>
            </w:pPr>
          </w:p>
          <w:p w14:paraId="125F99F5" w14:textId="77777777" w:rsidR="00615358" w:rsidRDefault="00615358" w:rsidP="00FE5420">
            <w:pPr>
              <w:overflowPunct/>
              <w:autoSpaceDE/>
              <w:autoSpaceDN/>
              <w:adjustRightInd/>
              <w:rPr>
                <w:rFonts w:asciiTheme="minorHAnsi" w:hAnsiTheme="minorHAnsi" w:cstheme="minorHAnsi"/>
                <w:sz w:val="24"/>
                <w:szCs w:val="24"/>
                <w:lang w:eastAsia="zh-TW"/>
              </w:rPr>
            </w:pPr>
          </w:p>
          <w:p w14:paraId="7CA18305" w14:textId="77777777" w:rsidR="00615358" w:rsidRDefault="00615358" w:rsidP="00FE5420">
            <w:pPr>
              <w:overflowPunct/>
              <w:autoSpaceDE/>
              <w:autoSpaceDN/>
              <w:adjustRightInd/>
              <w:rPr>
                <w:rFonts w:asciiTheme="minorHAnsi" w:hAnsiTheme="minorHAnsi" w:cstheme="minorHAnsi"/>
                <w:sz w:val="24"/>
                <w:szCs w:val="24"/>
                <w:lang w:eastAsia="zh-TW"/>
              </w:rPr>
            </w:pPr>
          </w:p>
          <w:p w14:paraId="4FD6A3C5" w14:textId="77777777" w:rsidR="00615358" w:rsidRDefault="00615358" w:rsidP="00FE5420">
            <w:pPr>
              <w:overflowPunct/>
              <w:autoSpaceDE/>
              <w:autoSpaceDN/>
              <w:adjustRightInd/>
              <w:rPr>
                <w:rFonts w:asciiTheme="minorHAnsi" w:hAnsiTheme="minorHAnsi" w:cstheme="minorHAnsi"/>
                <w:sz w:val="24"/>
                <w:szCs w:val="24"/>
                <w:lang w:eastAsia="zh-TW"/>
              </w:rPr>
            </w:pPr>
          </w:p>
          <w:p w14:paraId="05B18E61" w14:textId="77777777" w:rsidR="00615358" w:rsidRDefault="00615358" w:rsidP="00FE5420">
            <w:pPr>
              <w:overflowPunct/>
              <w:autoSpaceDE/>
              <w:autoSpaceDN/>
              <w:adjustRightInd/>
              <w:rPr>
                <w:rFonts w:asciiTheme="minorHAnsi" w:hAnsiTheme="minorHAnsi" w:cstheme="minorHAnsi"/>
                <w:sz w:val="24"/>
                <w:szCs w:val="24"/>
                <w:lang w:eastAsia="zh-TW"/>
              </w:rPr>
            </w:pPr>
          </w:p>
          <w:p w14:paraId="0183AD84" w14:textId="77777777" w:rsidR="00615358" w:rsidRDefault="00615358" w:rsidP="00FE5420">
            <w:pPr>
              <w:overflowPunct/>
              <w:autoSpaceDE/>
              <w:autoSpaceDN/>
              <w:adjustRightInd/>
              <w:rPr>
                <w:rFonts w:asciiTheme="minorHAnsi" w:hAnsiTheme="minorHAnsi" w:cstheme="minorHAnsi"/>
                <w:sz w:val="24"/>
                <w:szCs w:val="24"/>
                <w:lang w:eastAsia="zh-TW"/>
              </w:rPr>
            </w:pPr>
          </w:p>
          <w:p w14:paraId="4178DAF2" w14:textId="77777777" w:rsidR="00615358" w:rsidRDefault="00615358" w:rsidP="00FE5420">
            <w:pPr>
              <w:overflowPunct/>
              <w:autoSpaceDE/>
              <w:autoSpaceDN/>
              <w:adjustRightInd/>
              <w:rPr>
                <w:rFonts w:asciiTheme="minorHAnsi" w:hAnsiTheme="minorHAnsi" w:cstheme="minorHAnsi"/>
                <w:sz w:val="24"/>
                <w:szCs w:val="24"/>
                <w:lang w:eastAsia="zh-TW"/>
              </w:rPr>
            </w:pPr>
          </w:p>
          <w:p w14:paraId="0D457F57" w14:textId="77777777" w:rsidR="00615358" w:rsidRDefault="00615358" w:rsidP="00FE5420">
            <w:pPr>
              <w:overflowPunct/>
              <w:autoSpaceDE/>
              <w:autoSpaceDN/>
              <w:adjustRightInd/>
              <w:rPr>
                <w:rFonts w:asciiTheme="minorHAnsi" w:hAnsiTheme="minorHAnsi" w:cstheme="minorHAnsi"/>
                <w:sz w:val="24"/>
                <w:szCs w:val="24"/>
                <w:lang w:eastAsia="zh-TW"/>
              </w:rPr>
            </w:pPr>
          </w:p>
          <w:p w14:paraId="3FE561A6" w14:textId="77777777" w:rsidR="00615358" w:rsidRDefault="00615358" w:rsidP="00FE5420">
            <w:pPr>
              <w:overflowPunct/>
              <w:autoSpaceDE/>
              <w:autoSpaceDN/>
              <w:adjustRightInd/>
              <w:rPr>
                <w:rFonts w:asciiTheme="minorHAnsi" w:hAnsiTheme="minorHAnsi" w:cstheme="minorHAnsi"/>
                <w:sz w:val="24"/>
                <w:szCs w:val="24"/>
                <w:lang w:eastAsia="zh-TW"/>
              </w:rPr>
            </w:pPr>
          </w:p>
          <w:p w14:paraId="71B1F3C9" w14:textId="77777777" w:rsidR="00615358" w:rsidRDefault="00615358" w:rsidP="00FE5420">
            <w:pPr>
              <w:overflowPunct/>
              <w:autoSpaceDE/>
              <w:autoSpaceDN/>
              <w:adjustRightInd/>
              <w:rPr>
                <w:rFonts w:asciiTheme="minorHAnsi" w:hAnsiTheme="minorHAnsi" w:cstheme="minorHAnsi"/>
                <w:sz w:val="24"/>
                <w:szCs w:val="24"/>
                <w:lang w:eastAsia="zh-TW"/>
              </w:rPr>
            </w:pPr>
          </w:p>
          <w:p w14:paraId="5255EC01" w14:textId="77777777" w:rsidR="00615358" w:rsidRDefault="00615358" w:rsidP="00FE5420">
            <w:pPr>
              <w:overflowPunct/>
              <w:autoSpaceDE/>
              <w:autoSpaceDN/>
              <w:adjustRightInd/>
              <w:rPr>
                <w:rFonts w:asciiTheme="minorHAnsi" w:hAnsiTheme="minorHAnsi" w:cstheme="minorHAnsi"/>
                <w:sz w:val="24"/>
                <w:szCs w:val="24"/>
                <w:lang w:eastAsia="zh-TW"/>
              </w:rPr>
            </w:pPr>
          </w:p>
          <w:p w14:paraId="08236A2D" w14:textId="77777777" w:rsidR="00615358" w:rsidRDefault="00615358" w:rsidP="00FE5420">
            <w:pPr>
              <w:overflowPunct/>
              <w:autoSpaceDE/>
              <w:autoSpaceDN/>
              <w:adjustRightInd/>
              <w:rPr>
                <w:rFonts w:asciiTheme="minorHAnsi" w:hAnsiTheme="minorHAnsi" w:cstheme="minorHAnsi"/>
                <w:sz w:val="24"/>
                <w:szCs w:val="24"/>
                <w:lang w:eastAsia="zh-TW"/>
              </w:rPr>
            </w:pPr>
          </w:p>
          <w:p w14:paraId="19ACC4DF" w14:textId="420794DD" w:rsidR="00FE5420" w:rsidRPr="00A843CE" w:rsidRDefault="00615358" w:rsidP="00FE5420">
            <w:pPr>
              <w:overflowPunct/>
              <w:autoSpaceDE/>
              <w:autoSpaceDN/>
              <w:adjustRightInd/>
              <w:rPr>
                <w:rFonts w:asciiTheme="minorHAnsi" w:hAnsiTheme="minorHAnsi" w:cstheme="minorHAnsi"/>
                <w:sz w:val="24"/>
                <w:szCs w:val="24"/>
                <w:lang w:eastAsia="zh-TW"/>
              </w:rPr>
            </w:pPr>
            <w:r>
              <w:rPr>
                <w:rFonts w:asciiTheme="minorHAnsi" w:hAnsiTheme="minorHAnsi" w:cstheme="minorHAnsi"/>
                <w:sz w:val="24"/>
                <w:szCs w:val="24"/>
                <w:lang w:eastAsia="zh-TW"/>
              </w:rPr>
              <w:t>6</w:t>
            </w:r>
            <w:r w:rsidR="00FE5420" w:rsidRPr="00A843CE">
              <w:rPr>
                <w:rFonts w:asciiTheme="minorHAnsi" w:hAnsiTheme="minorHAnsi" w:cstheme="minorHAnsi"/>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High </w:t>
            </w:r>
          </w:p>
          <w:p w14:paraId="49152463"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6E93644C" w14:textId="77777777" w:rsidR="00FE5420" w:rsidRPr="00A843CE" w:rsidRDefault="00FE5420" w:rsidP="00FE5420">
            <w:p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4"/>
                <w:szCs w:val="24"/>
                <w:lang w:eastAsia="zh-TW"/>
              </w:rPr>
              <w:t> </w:t>
            </w:r>
          </w:p>
          <w:p w14:paraId="4D987725"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6F637233" w14:textId="77777777" w:rsidR="00281789" w:rsidRPr="00A843CE" w:rsidRDefault="00281789" w:rsidP="00FE5420">
            <w:pPr>
              <w:overflowPunct/>
              <w:autoSpaceDE/>
              <w:autoSpaceDN/>
              <w:adjustRightInd/>
              <w:rPr>
                <w:rFonts w:asciiTheme="minorHAnsi" w:hAnsiTheme="minorHAnsi" w:cstheme="minorHAnsi"/>
                <w:sz w:val="24"/>
                <w:szCs w:val="24"/>
                <w:lang w:eastAsia="zh-TW"/>
              </w:rPr>
            </w:pPr>
          </w:p>
          <w:p w14:paraId="1B02B396" w14:textId="77777777" w:rsidR="00281789" w:rsidRPr="00615358" w:rsidRDefault="00281789" w:rsidP="007F3BF8">
            <w:pPr>
              <w:pStyle w:val="ListParagraph"/>
              <w:numPr>
                <w:ilvl w:val="0"/>
                <w:numId w:val="7"/>
              </w:numPr>
              <w:overflowPunct/>
              <w:autoSpaceDE/>
              <w:autoSpaceDN/>
              <w:adjustRightInd/>
              <w:rPr>
                <w:rFonts w:asciiTheme="minorHAnsi" w:hAnsiTheme="minorHAnsi" w:cstheme="minorHAnsi"/>
                <w:sz w:val="24"/>
                <w:szCs w:val="24"/>
                <w:lang w:eastAsia="zh-TW"/>
              </w:rPr>
            </w:pPr>
            <w:r w:rsidRPr="00A843CE">
              <w:rPr>
                <w:rFonts w:asciiTheme="minorHAnsi" w:hAnsiTheme="minorHAnsi" w:cstheme="minorHAnsi"/>
                <w:sz w:val="22"/>
                <w:szCs w:val="22"/>
                <w:lang w:eastAsia="zh-TW"/>
              </w:rPr>
              <w:t xml:space="preserve">I have found it difficult to understand the correct wordings within court and its procedures and therefore, has made me feel less confident within a court environment. I will be actively seeking out an attachment which will allow me to engage in giving evidence in court more frequently to ensure I know the correct procedures and how to give evidence within a court </w:t>
            </w:r>
            <w:proofErr w:type="gramStart"/>
            <w:r w:rsidRPr="00A843CE">
              <w:rPr>
                <w:rFonts w:asciiTheme="minorHAnsi" w:hAnsiTheme="minorHAnsi" w:cstheme="minorHAnsi"/>
                <w:sz w:val="22"/>
                <w:szCs w:val="22"/>
                <w:lang w:eastAsia="zh-TW"/>
              </w:rPr>
              <w:t>environment</w:t>
            </w:r>
            <w:proofErr w:type="gramEnd"/>
            <w:r w:rsidRPr="00A843CE">
              <w:rPr>
                <w:rFonts w:asciiTheme="minorHAnsi" w:hAnsiTheme="minorHAnsi" w:cstheme="minorHAnsi"/>
                <w:sz w:val="22"/>
                <w:szCs w:val="22"/>
                <w:lang w:eastAsia="zh-TW"/>
              </w:rPr>
              <w:t xml:space="preserve"> </w:t>
            </w:r>
          </w:p>
          <w:p w14:paraId="44F87CB4" w14:textId="77777777" w:rsidR="00615358" w:rsidRPr="00615358" w:rsidRDefault="00615358" w:rsidP="00615358">
            <w:pPr>
              <w:overflowPunct/>
              <w:autoSpaceDE/>
              <w:autoSpaceDN/>
              <w:adjustRightInd/>
              <w:rPr>
                <w:rFonts w:asciiTheme="minorHAnsi" w:hAnsiTheme="minorHAnsi" w:cstheme="minorHAnsi"/>
                <w:sz w:val="22"/>
                <w:szCs w:val="22"/>
                <w:lang w:eastAsia="zh-TW"/>
              </w:rPr>
            </w:pPr>
          </w:p>
          <w:p w14:paraId="4B21BF28" w14:textId="389912BB" w:rsidR="00615358" w:rsidRPr="00615358" w:rsidRDefault="00615358" w:rsidP="00615358">
            <w:pPr>
              <w:pStyle w:val="ListParagraph"/>
              <w:numPr>
                <w:ilvl w:val="0"/>
                <w:numId w:val="7"/>
              </w:num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Postal charge requisitions or </w:t>
            </w:r>
            <w:proofErr w:type="gramStart"/>
            <w:r>
              <w:rPr>
                <w:rFonts w:asciiTheme="minorHAnsi" w:hAnsiTheme="minorHAnsi" w:cstheme="minorHAnsi"/>
                <w:sz w:val="22"/>
                <w:szCs w:val="22"/>
                <w:lang w:eastAsia="zh-TW"/>
              </w:rPr>
              <w:t>PCR’s</w:t>
            </w:r>
            <w:proofErr w:type="gramEnd"/>
            <w:r>
              <w:rPr>
                <w:rFonts w:asciiTheme="minorHAnsi" w:hAnsiTheme="minorHAnsi" w:cstheme="minorHAnsi"/>
                <w:sz w:val="22"/>
                <w:szCs w:val="22"/>
                <w:lang w:eastAsia="zh-TW"/>
              </w:rPr>
              <w:t xml:space="preserve"> for short are a method of summoning a person to court outside of traditional policing ways of arrest, investigate then charge to court. It is a letter and verbal report given to a person who has committed an offence </w:t>
            </w:r>
            <w:sdt>
              <w:sdtPr>
                <w:rPr>
                  <w:rFonts w:asciiTheme="minorHAnsi" w:hAnsiTheme="minorHAnsi" w:cstheme="minorHAnsi"/>
                  <w:sz w:val="22"/>
                  <w:szCs w:val="22"/>
                  <w:lang w:eastAsia="zh-TW"/>
                </w:rPr>
                <w:id w:val="1246999089"/>
                <w:citation/>
              </w:sdtPr>
              <w:sdtContent>
                <w:r>
                  <w:rPr>
                    <w:rFonts w:asciiTheme="minorHAnsi" w:hAnsiTheme="minorHAnsi" w:cstheme="minorHAnsi"/>
                    <w:sz w:val="22"/>
                    <w:szCs w:val="22"/>
                    <w:lang w:eastAsia="zh-TW"/>
                  </w:rPr>
                  <w:fldChar w:fldCharType="begin"/>
                </w:r>
                <w:r>
                  <w:rPr>
                    <w:rFonts w:asciiTheme="minorHAnsi" w:hAnsiTheme="minorHAnsi" w:cstheme="minorHAnsi"/>
                    <w:sz w:val="22"/>
                    <w:szCs w:val="22"/>
                    <w:lang w:eastAsia="zh-TW"/>
                  </w:rPr>
                  <w:instrText xml:space="preserve"> CITATION Col22 \l 2057 </w:instrText>
                </w:r>
                <w:r>
                  <w:rPr>
                    <w:rFonts w:asciiTheme="minorHAnsi" w:hAnsiTheme="minorHAnsi" w:cstheme="minorHAnsi"/>
                    <w:sz w:val="22"/>
                    <w:szCs w:val="22"/>
                    <w:lang w:eastAsia="zh-TW"/>
                  </w:rPr>
                  <w:fldChar w:fldCharType="separate"/>
                </w:r>
                <w:r w:rsidR="008A5C45" w:rsidRPr="008A5C45">
                  <w:rPr>
                    <w:rFonts w:asciiTheme="minorHAnsi" w:hAnsiTheme="minorHAnsi" w:cstheme="minorHAnsi"/>
                    <w:noProof/>
                    <w:sz w:val="22"/>
                    <w:szCs w:val="22"/>
                    <w:lang w:eastAsia="zh-TW"/>
                  </w:rPr>
                  <w:t>(College of Policing, 2022)</w:t>
                </w:r>
                <w:r>
                  <w:rPr>
                    <w:rFonts w:asciiTheme="minorHAnsi" w:hAnsiTheme="minorHAnsi" w:cstheme="minorHAnsi"/>
                    <w:sz w:val="22"/>
                    <w:szCs w:val="22"/>
                    <w:lang w:eastAsia="zh-TW"/>
                  </w:rPr>
                  <w:fldChar w:fldCharType="end"/>
                </w:r>
              </w:sdtContent>
            </w:sdt>
            <w:r>
              <w:rPr>
                <w:rFonts w:asciiTheme="minorHAnsi" w:hAnsiTheme="minorHAnsi" w:cstheme="minorHAnsi"/>
                <w:sz w:val="22"/>
                <w:szCs w:val="22"/>
                <w:lang w:eastAsia="zh-TW"/>
              </w:rPr>
              <w:t xml:space="preserve">. I would like to develop my experience in issuing these as I have had few interactions and </w:t>
            </w:r>
            <w:r>
              <w:rPr>
                <w:rFonts w:asciiTheme="minorHAnsi" w:hAnsiTheme="minorHAnsi" w:cstheme="minorHAnsi"/>
                <w:sz w:val="22"/>
                <w:szCs w:val="22"/>
                <w:lang w:eastAsia="zh-TW"/>
              </w:rPr>
              <w:lastRenderedPageBreak/>
              <w:t xml:space="preserve">occurrences where this incident is needed. For this to develop, I have created an action plan for myself to facilitate the finalisation of my workload and completion of my tasks in order to allow myself more time for pro-active policing. This will facilitate time for me to experience more summary offences by searching for them actively and be able to charge those to court for the offences they have committed and witnessed by myself. This action plan consists of three stages whereby it will be the completion of my workload, the allocation of time pro-actively, and the paperwork that follows to issue </w:t>
            </w:r>
            <w:proofErr w:type="gramStart"/>
            <w:r>
              <w:rPr>
                <w:rFonts w:asciiTheme="minorHAnsi" w:hAnsiTheme="minorHAnsi" w:cstheme="minorHAnsi"/>
                <w:sz w:val="22"/>
                <w:szCs w:val="22"/>
                <w:lang w:eastAsia="zh-TW"/>
              </w:rPr>
              <w:t>PCR’s</w:t>
            </w:r>
            <w:proofErr w:type="gramEnd"/>
            <w:r>
              <w:rPr>
                <w:rFonts w:asciiTheme="minorHAnsi" w:hAnsiTheme="minorHAnsi" w:cstheme="minorHAnsi"/>
                <w:sz w:val="22"/>
                <w:szCs w:val="22"/>
                <w:lang w:eastAsia="zh-TW"/>
              </w:rPr>
              <w:t xml:space="preserve"> in order to gain familiarity with the process and further my experience and knowledge as a response officer. I can also further develop this by requesting assistance of more experienced officers in the team and asking them about the process.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lastRenderedPageBreak/>
        <w:t> </w:t>
      </w:r>
    </w:p>
    <w:p w14:paraId="2B4DA333" w14:textId="6C94080E" w:rsidR="004923DA" w:rsidRPr="00270EEB" w:rsidRDefault="004923DA" w:rsidP="00281789">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sdt>
      <w:sdtPr>
        <w:rPr>
          <w:b w:val="0"/>
          <w:kern w:val="0"/>
          <w:sz w:val="20"/>
        </w:rPr>
        <w:id w:val="-1395888138"/>
        <w:docPartObj>
          <w:docPartGallery w:val="Bibliographies"/>
          <w:docPartUnique/>
        </w:docPartObj>
      </w:sdtPr>
      <w:sdtEndPr>
        <w:rPr>
          <w:sz w:val="22"/>
          <w:szCs w:val="22"/>
        </w:rPr>
      </w:sdtEndPr>
      <w:sdtContent>
        <w:p w14:paraId="67A35740" w14:textId="573D292F" w:rsidR="0070626E" w:rsidRPr="00281789" w:rsidRDefault="0070626E">
          <w:pPr>
            <w:pStyle w:val="Heading1"/>
            <w:rPr>
              <w:sz w:val="32"/>
              <w:szCs w:val="22"/>
            </w:rPr>
          </w:pPr>
        </w:p>
        <w:sdt>
          <w:sdtPr>
            <w:rPr>
              <w:sz w:val="22"/>
              <w:szCs w:val="22"/>
            </w:rPr>
            <w:id w:val="111145805"/>
            <w:bibliography/>
          </w:sdtPr>
          <w:sdtEndPr/>
          <w:sdtContent>
            <w:p w14:paraId="4FBC7538" w14:textId="77777777" w:rsidR="008A5C45" w:rsidRDefault="0070626E" w:rsidP="008A5C45">
              <w:pPr>
                <w:pStyle w:val="Bibliography"/>
                <w:ind w:left="720" w:hanging="720"/>
                <w:rPr>
                  <w:noProof/>
                  <w:sz w:val="24"/>
                  <w:szCs w:val="24"/>
                </w:rPr>
              </w:pPr>
              <w:r w:rsidRPr="00281789">
                <w:rPr>
                  <w:sz w:val="22"/>
                  <w:szCs w:val="22"/>
                </w:rPr>
                <w:fldChar w:fldCharType="begin"/>
              </w:r>
              <w:r w:rsidRPr="00281789">
                <w:rPr>
                  <w:sz w:val="22"/>
                  <w:szCs w:val="22"/>
                </w:rPr>
                <w:instrText xml:space="preserve"> BIBLIOGRAPHY </w:instrText>
              </w:r>
              <w:r w:rsidRPr="00281789">
                <w:rPr>
                  <w:sz w:val="22"/>
                  <w:szCs w:val="22"/>
                </w:rPr>
                <w:fldChar w:fldCharType="separate"/>
              </w:r>
              <w:r w:rsidR="008A5C45">
                <w:rPr>
                  <w:noProof/>
                </w:rPr>
                <w:t xml:space="preserve">Alabanese, J. S. (2011). </w:t>
              </w:r>
              <w:r w:rsidR="008A5C45">
                <w:rPr>
                  <w:i/>
                  <w:iCs/>
                  <w:noProof/>
                </w:rPr>
                <w:t>Organized crime in our times.</w:t>
              </w:r>
              <w:r w:rsidR="008A5C45">
                <w:rPr>
                  <w:noProof/>
                </w:rPr>
                <w:t xml:space="preserve"> New York: Routledge.</w:t>
              </w:r>
            </w:p>
            <w:p w14:paraId="0BE9D211" w14:textId="77777777" w:rsidR="008A5C45" w:rsidRDefault="008A5C45" w:rsidP="008A5C45">
              <w:pPr>
                <w:pStyle w:val="Bibliography"/>
                <w:ind w:left="720" w:hanging="720"/>
                <w:rPr>
                  <w:noProof/>
                </w:rPr>
              </w:pPr>
              <w:r>
                <w:rPr>
                  <w:noProof/>
                </w:rPr>
                <w:t xml:space="preserve">Bandura, A. (1997). </w:t>
              </w:r>
              <w:r>
                <w:rPr>
                  <w:i/>
                  <w:iCs/>
                  <w:noProof/>
                </w:rPr>
                <w:t>Self-efficacy: The exercise of control.</w:t>
              </w:r>
              <w:r>
                <w:rPr>
                  <w:noProof/>
                </w:rPr>
                <w:t xml:space="preserve"> New York: Freeman.</w:t>
              </w:r>
            </w:p>
            <w:p w14:paraId="242C9F28" w14:textId="77777777" w:rsidR="008A5C45" w:rsidRDefault="008A5C45" w:rsidP="008A5C45">
              <w:pPr>
                <w:pStyle w:val="Bibliography"/>
                <w:ind w:left="720" w:hanging="720"/>
                <w:rPr>
                  <w:noProof/>
                </w:rPr>
              </w:pPr>
              <w:r>
                <w:rPr>
                  <w:noProof/>
                </w:rPr>
                <w:t xml:space="preserve">Belbin, M. (1981). </w:t>
              </w:r>
              <w:r>
                <w:rPr>
                  <w:i/>
                  <w:iCs/>
                  <w:noProof/>
                </w:rPr>
                <w:t>Management Teams: Why they succeed or fail.</w:t>
              </w:r>
              <w:r>
                <w:rPr>
                  <w:noProof/>
                </w:rPr>
                <w:t xml:space="preserve"> Cambridge: Heinemann.</w:t>
              </w:r>
            </w:p>
            <w:p w14:paraId="5EE29839" w14:textId="77777777" w:rsidR="008A5C45" w:rsidRDefault="008A5C45" w:rsidP="008A5C45">
              <w:pPr>
                <w:pStyle w:val="Bibliography"/>
                <w:ind w:left="720" w:hanging="720"/>
                <w:rPr>
                  <w:noProof/>
                </w:rPr>
              </w:pPr>
              <w:r>
                <w:rPr>
                  <w:noProof/>
                </w:rPr>
                <w:t xml:space="preserve">Casey-Campbell, M., &amp; Martens, M. L. (2009). </w:t>
              </w:r>
              <w:r>
                <w:rPr>
                  <w:i/>
                  <w:iCs/>
                  <w:noProof/>
                </w:rPr>
                <w:t>Sticking it all together: A critical assessment of the group cohesion–performance literature.</w:t>
              </w:r>
              <w:r>
                <w:rPr>
                  <w:noProof/>
                </w:rPr>
                <w:t xml:space="preserve"> Quebec: John Molson School of Business.</w:t>
              </w:r>
            </w:p>
            <w:p w14:paraId="35F6A29E" w14:textId="77777777" w:rsidR="008A5C45" w:rsidRDefault="008A5C45" w:rsidP="008A5C45">
              <w:pPr>
                <w:pStyle w:val="Bibliography"/>
                <w:ind w:left="720" w:hanging="720"/>
                <w:rPr>
                  <w:noProof/>
                </w:rPr>
              </w:pPr>
              <w:r>
                <w:rPr>
                  <w:noProof/>
                </w:rPr>
                <w:t xml:space="preserve">Cherry, K. (2023, May 3). </w:t>
              </w:r>
              <w:r>
                <w:rPr>
                  <w:i/>
                  <w:iCs/>
                  <w:noProof/>
                </w:rPr>
                <w:t>How Resilience Helps You Cope With Life's Challenges</w:t>
              </w:r>
              <w:r>
                <w:rPr>
                  <w:noProof/>
                </w:rPr>
                <w:t>. Retrieved from Verywell Mind: https://www.verywellmind.com/what-is-resilience-2795059</w:t>
              </w:r>
            </w:p>
            <w:p w14:paraId="51C94E0E" w14:textId="77777777" w:rsidR="008A5C45" w:rsidRDefault="008A5C45" w:rsidP="008A5C45">
              <w:pPr>
                <w:pStyle w:val="Bibliography"/>
                <w:ind w:left="720" w:hanging="720"/>
                <w:rPr>
                  <w:noProof/>
                </w:rPr>
              </w:pPr>
              <w:r>
                <w:rPr>
                  <w:noProof/>
                </w:rPr>
                <w:t xml:space="preserve">College of Policing. (2014, July). </w:t>
              </w:r>
              <w:r>
                <w:rPr>
                  <w:i/>
                  <w:iCs/>
                  <w:noProof/>
                </w:rPr>
                <w:t>Code of Ethics.</w:t>
              </w:r>
              <w:r>
                <w:rPr>
                  <w:noProof/>
                </w:rPr>
                <w:t xml:space="preserve"> Retrieved from College of Policing: https://assets.college.police.uk/s3fs-public/2021-02/code_of_ethics.pdf</w:t>
              </w:r>
            </w:p>
            <w:p w14:paraId="32C453F1" w14:textId="77777777" w:rsidR="008A5C45" w:rsidRDefault="008A5C45" w:rsidP="008A5C45">
              <w:pPr>
                <w:pStyle w:val="Bibliography"/>
                <w:ind w:left="720" w:hanging="720"/>
                <w:rPr>
                  <w:noProof/>
                </w:rPr>
              </w:pPr>
              <w:r>
                <w:rPr>
                  <w:noProof/>
                </w:rPr>
                <w:t xml:space="preserve">College of Policing. (2014, December 15). </w:t>
              </w:r>
              <w:r>
                <w:rPr>
                  <w:i/>
                  <w:iCs/>
                  <w:noProof/>
                </w:rPr>
                <w:t>National Decision Model</w:t>
              </w:r>
              <w:r>
                <w:rPr>
                  <w:noProof/>
                </w:rPr>
                <w:t>. Retrieved from College of Policing: https://www.college.police.uk/app/national-decision-model/national-decision-model</w:t>
              </w:r>
            </w:p>
            <w:p w14:paraId="30D50AC3" w14:textId="77777777" w:rsidR="008A5C45" w:rsidRDefault="008A5C45" w:rsidP="008A5C45">
              <w:pPr>
                <w:pStyle w:val="Bibliography"/>
                <w:ind w:left="720" w:hanging="720"/>
                <w:rPr>
                  <w:noProof/>
                </w:rPr>
              </w:pPr>
              <w:r>
                <w:rPr>
                  <w:noProof/>
                </w:rPr>
                <w:t xml:space="preserve">College of Policing. (2022, January 26). </w:t>
              </w:r>
              <w:r>
                <w:rPr>
                  <w:i/>
                  <w:iCs/>
                  <w:noProof/>
                </w:rPr>
                <w:t>Charging and Case Preparation</w:t>
              </w:r>
              <w:r>
                <w:rPr>
                  <w:noProof/>
                </w:rPr>
                <w:t>. Retrieved from College of Policing: https://www.college.police.uk/app/prosecution-and-case-management/charging-and-case-preparation</w:t>
              </w:r>
            </w:p>
            <w:p w14:paraId="780A95E1" w14:textId="77777777" w:rsidR="008A5C45" w:rsidRDefault="008A5C45" w:rsidP="008A5C45">
              <w:pPr>
                <w:pStyle w:val="Bibliography"/>
                <w:ind w:left="720" w:hanging="720"/>
                <w:rPr>
                  <w:noProof/>
                </w:rPr>
              </w:pPr>
              <w:r>
                <w:rPr>
                  <w:noProof/>
                </w:rPr>
                <w:t xml:space="preserve">College of Policing. (2023, February 15). </w:t>
              </w:r>
              <w:r>
                <w:rPr>
                  <w:i/>
                  <w:iCs/>
                  <w:noProof/>
                </w:rPr>
                <w:t>Automatic number plate recognition (ANPR)</w:t>
              </w:r>
              <w:r>
                <w:rPr>
                  <w:noProof/>
                </w:rPr>
                <w:t>. Retrieved from College of Policing: https://www.college.police.uk/app/investigation/investigative-strategies/automatic-number-plate-recognition-anpr</w:t>
              </w:r>
            </w:p>
            <w:p w14:paraId="4924DE09" w14:textId="77777777" w:rsidR="008A5C45" w:rsidRDefault="008A5C45" w:rsidP="008A5C45">
              <w:pPr>
                <w:pStyle w:val="Bibliography"/>
                <w:ind w:left="720" w:hanging="720"/>
                <w:rPr>
                  <w:noProof/>
                </w:rPr>
              </w:pPr>
              <w:r>
                <w:rPr>
                  <w:noProof/>
                </w:rPr>
                <w:t xml:space="preserve">CPS. (2022). </w:t>
              </w:r>
              <w:r>
                <w:rPr>
                  <w:i/>
                  <w:iCs/>
                  <w:noProof/>
                </w:rPr>
                <w:t>Driving Offences</w:t>
              </w:r>
              <w:r>
                <w:rPr>
                  <w:noProof/>
                </w:rPr>
                <w:t>. Retrieved from CPS.Gov: https://www.cps.gov.uk/crime-info/driving-offences</w:t>
              </w:r>
            </w:p>
            <w:p w14:paraId="2666DE81" w14:textId="77777777" w:rsidR="008A5C45" w:rsidRDefault="008A5C45" w:rsidP="008A5C45">
              <w:pPr>
                <w:pStyle w:val="Bibliography"/>
                <w:ind w:left="720" w:hanging="720"/>
                <w:rPr>
                  <w:noProof/>
                </w:rPr>
              </w:pPr>
              <w:r>
                <w:rPr>
                  <w:noProof/>
                </w:rPr>
                <w:t xml:space="preserve">Handy, C. (1995). </w:t>
              </w:r>
              <w:r>
                <w:rPr>
                  <w:i/>
                  <w:iCs/>
                  <w:noProof/>
                </w:rPr>
                <w:t>Gods of Management: The Changing Work of Organisations.</w:t>
              </w:r>
              <w:r>
                <w:rPr>
                  <w:noProof/>
                </w:rPr>
                <w:t xml:space="preserve"> Oxford: Oxford University Press.</w:t>
              </w:r>
            </w:p>
            <w:p w14:paraId="5372CF88" w14:textId="77777777" w:rsidR="008A5C45" w:rsidRDefault="008A5C45" w:rsidP="008A5C45">
              <w:pPr>
                <w:pStyle w:val="Bibliography"/>
                <w:ind w:left="720" w:hanging="720"/>
                <w:rPr>
                  <w:noProof/>
                </w:rPr>
              </w:pPr>
              <w:r>
                <w:rPr>
                  <w:noProof/>
                </w:rPr>
                <w:t xml:space="preserve">Heap, V. (2021). </w:t>
              </w:r>
              <w:r>
                <w:rPr>
                  <w:i/>
                  <w:iCs/>
                  <w:noProof/>
                </w:rPr>
                <w:t>Exploring the effects of long-term anti-social behaviour victimisation.</w:t>
              </w:r>
              <w:r>
                <w:rPr>
                  <w:noProof/>
                </w:rPr>
                <w:t xml:space="preserve"> Sheffield: SAGE.</w:t>
              </w:r>
            </w:p>
            <w:p w14:paraId="769077FC" w14:textId="77777777" w:rsidR="008A5C45" w:rsidRDefault="008A5C45" w:rsidP="008A5C45">
              <w:pPr>
                <w:pStyle w:val="Bibliography"/>
                <w:ind w:left="720" w:hanging="720"/>
                <w:rPr>
                  <w:noProof/>
                </w:rPr>
              </w:pPr>
              <w:r>
                <w:rPr>
                  <w:noProof/>
                </w:rPr>
                <w:t xml:space="preserve">HoneHQ. (2023, January 10). </w:t>
              </w:r>
              <w:r>
                <w:rPr>
                  <w:i/>
                  <w:iCs/>
                  <w:noProof/>
                </w:rPr>
                <w:t>The Dangers of Conformity in The Workplace</w:t>
              </w:r>
              <w:r>
                <w:rPr>
                  <w:noProof/>
                </w:rPr>
                <w:t>. Retrieved from HoneHQ: https://honehq.com/blog/the-dangers-of-conformity-in-the-workplace/</w:t>
              </w:r>
            </w:p>
            <w:p w14:paraId="1F57E7C0" w14:textId="77777777" w:rsidR="008A5C45" w:rsidRDefault="008A5C45" w:rsidP="008A5C45">
              <w:pPr>
                <w:pStyle w:val="Bibliography"/>
                <w:ind w:left="720" w:hanging="720"/>
                <w:rPr>
                  <w:noProof/>
                </w:rPr>
              </w:pPr>
              <w:r>
                <w:rPr>
                  <w:noProof/>
                </w:rPr>
                <w:t xml:space="preserve">Legislation.Gov. (2002). </w:t>
              </w:r>
              <w:r>
                <w:rPr>
                  <w:i/>
                  <w:iCs/>
                  <w:noProof/>
                </w:rPr>
                <w:t>Offences against the person act 1861</w:t>
              </w:r>
              <w:r>
                <w:rPr>
                  <w:noProof/>
                </w:rPr>
                <w:t>. Retrieved from Legislation.Gov: https://www.legislation.gov.uk/ukpga/Vict/24-25/100/contents</w:t>
              </w:r>
            </w:p>
            <w:p w14:paraId="0A626521" w14:textId="77777777" w:rsidR="008A5C45" w:rsidRDefault="008A5C45" w:rsidP="008A5C45">
              <w:pPr>
                <w:pStyle w:val="Bibliography"/>
                <w:ind w:left="720" w:hanging="720"/>
                <w:rPr>
                  <w:noProof/>
                </w:rPr>
              </w:pPr>
              <w:r>
                <w:rPr>
                  <w:noProof/>
                </w:rPr>
                <w:t xml:space="preserve">Legislation.Gov. (2021). </w:t>
              </w:r>
              <w:r>
                <w:rPr>
                  <w:i/>
                  <w:iCs/>
                  <w:noProof/>
                </w:rPr>
                <w:t>Domestic Abuse Act 2021</w:t>
              </w:r>
              <w:r>
                <w:rPr>
                  <w:noProof/>
                </w:rPr>
                <w:t>. Retrieved from Legislation.Gov: https://www.legislation.gov.uk/ukpga/2021/17/part/1/enacted</w:t>
              </w:r>
            </w:p>
            <w:p w14:paraId="7BCE5530" w14:textId="77777777" w:rsidR="008A5C45" w:rsidRDefault="008A5C45" w:rsidP="008A5C45">
              <w:pPr>
                <w:pStyle w:val="Bibliography"/>
                <w:ind w:left="720" w:hanging="720"/>
                <w:rPr>
                  <w:noProof/>
                </w:rPr>
              </w:pPr>
              <w:r>
                <w:rPr>
                  <w:noProof/>
                </w:rPr>
                <w:t xml:space="preserve">Maslow, A. H. (1943). A theory of human motivation. </w:t>
              </w:r>
              <w:r>
                <w:rPr>
                  <w:i/>
                  <w:iCs/>
                  <w:noProof/>
                </w:rPr>
                <w:t>Psychological Review</w:t>
              </w:r>
              <w:r>
                <w:rPr>
                  <w:noProof/>
                </w:rPr>
                <w:t>, 370–396.</w:t>
              </w:r>
            </w:p>
            <w:p w14:paraId="35A7071A" w14:textId="77777777" w:rsidR="008A5C45" w:rsidRDefault="008A5C45" w:rsidP="008A5C45">
              <w:pPr>
                <w:pStyle w:val="Bibliography"/>
                <w:ind w:left="720" w:hanging="720"/>
                <w:rPr>
                  <w:noProof/>
                </w:rPr>
              </w:pPr>
              <w:r>
                <w:rPr>
                  <w:noProof/>
                </w:rPr>
                <w:t xml:space="preserve">McIntosh, C. (2023). </w:t>
              </w:r>
              <w:r>
                <w:rPr>
                  <w:i/>
                  <w:iCs/>
                  <w:noProof/>
                </w:rPr>
                <w:t>Cambridge Dictionary.</w:t>
              </w:r>
              <w:r>
                <w:rPr>
                  <w:noProof/>
                </w:rPr>
                <w:t xml:space="preserve"> Cambridge: Cambridge University Press and Assessment.</w:t>
              </w:r>
            </w:p>
            <w:p w14:paraId="63C8433D" w14:textId="77777777" w:rsidR="008A5C45" w:rsidRDefault="008A5C45" w:rsidP="008A5C45">
              <w:pPr>
                <w:pStyle w:val="Bibliography"/>
                <w:ind w:left="720" w:hanging="720"/>
                <w:rPr>
                  <w:noProof/>
                </w:rPr>
              </w:pPr>
              <w:r>
                <w:rPr>
                  <w:noProof/>
                </w:rPr>
                <w:t xml:space="preserve">Metropolitan Police. (2023). </w:t>
              </w:r>
              <w:r>
                <w:rPr>
                  <w:i/>
                  <w:iCs/>
                  <w:noProof/>
                </w:rPr>
                <w:t>OUTCOME OF GROSS MISCONDUCT HEARING: PC MANDEEP DHARNI.</w:t>
              </w:r>
              <w:r>
                <w:rPr>
                  <w:noProof/>
                </w:rPr>
                <w:t xml:space="preserve"> London: Metropolitan Police.</w:t>
              </w:r>
            </w:p>
            <w:p w14:paraId="14C8705A" w14:textId="77777777" w:rsidR="008A5C45" w:rsidRDefault="008A5C45" w:rsidP="008A5C45">
              <w:pPr>
                <w:pStyle w:val="Bibliography"/>
                <w:ind w:left="720" w:hanging="720"/>
                <w:rPr>
                  <w:noProof/>
                </w:rPr>
              </w:pPr>
              <w:r>
                <w:rPr>
                  <w:noProof/>
                </w:rPr>
                <w:t xml:space="preserve">Morgan, A. J. (2013). Exercise and Mental Health: An Exercise and Sports Science Australia Commissioned Review. </w:t>
              </w:r>
              <w:r>
                <w:rPr>
                  <w:i/>
                  <w:iCs/>
                  <w:noProof/>
                </w:rPr>
                <w:t>Journal of Exercise Physiologyonline</w:t>
              </w:r>
              <w:r>
                <w:rPr>
                  <w:noProof/>
                </w:rPr>
                <w:t>, 65-66.</w:t>
              </w:r>
            </w:p>
            <w:p w14:paraId="688AE377" w14:textId="77777777" w:rsidR="008A5C45" w:rsidRDefault="008A5C45" w:rsidP="008A5C45">
              <w:pPr>
                <w:pStyle w:val="Bibliography"/>
                <w:ind w:left="720" w:hanging="720"/>
                <w:rPr>
                  <w:noProof/>
                </w:rPr>
              </w:pPr>
              <w:r>
                <w:rPr>
                  <w:noProof/>
                </w:rPr>
                <w:t xml:space="preserve">National Crime Agency. (2019, January). </w:t>
              </w:r>
              <w:r>
                <w:rPr>
                  <w:i/>
                  <w:iCs/>
                  <w:noProof/>
                </w:rPr>
                <w:t>County Lines Drug Supply, Vulnerability and Harm 2018</w:t>
              </w:r>
              <w:r>
                <w:rPr>
                  <w:noProof/>
                </w:rPr>
                <w:t>. Retrieved from National Crime Agency: https://nationalcrimeagency.gov.uk/who-we-are/publications/257-county-lines-drug-supply-vulnerability-and-harm-2018/file</w:t>
              </w:r>
            </w:p>
            <w:p w14:paraId="334543F8" w14:textId="77777777" w:rsidR="008A5C45" w:rsidRDefault="008A5C45" w:rsidP="008A5C45">
              <w:pPr>
                <w:pStyle w:val="Bibliography"/>
                <w:ind w:left="720" w:hanging="720"/>
                <w:rPr>
                  <w:noProof/>
                </w:rPr>
              </w:pPr>
              <w:r>
                <w:rPr>
                  <w:noProof/>
                </w:rPr>
                <w:t xml:space="preserve">Office of National Statistics. (2022). </w:t>
              </w:r>
              <w:r>
                <w:rPr>
                  <w:i/>
                  <w:iCs/>
                  <w:noProof/>
                </w:rPr>
                <w:t>Deaths related to drug poisoning in England and Wales: 2021 registrations.</w:t>
              </w:r>
              <w:r>
                <w:rPr>
                  <w:noProof/>
                </w:rPr>
                <w:t xml:space="preserve"> Newport: Office of National Statistics.</w:t>
              </w:r>
            </w:p>
            <w:p w14:paraId="034D3E9D" w14:textId="77777777" w:rsidR="008A5C45" w:rsidRDefault="008A5C45" w:rsidP="008A5C45">
              <w:pPr>
                <w:pStyle w:val="Bibliography"/>
                <w:ind w:left="720" w:hanging="720"/>
                <w:rPr>
                  <w:noProof/>
                </w:rPr>
              </w:pPr>
              <w:r>
                <w:rPr>
                  <w:noProof/>
                </w:rPr>
                <w:t xml:space="preserve">Office of National Statistics. (2023, November 24). </w:t>
              </w:r>
              <w:r>
                <w:rPr>
                  <w:i/>
                  <w:iCs/>
                  <w:noProof/>
                </w:rPr>
                <w:t>Domestic abuse in England and Wales overview: November 2023</w:t>
              </w:r>
              <w:r>
                <w:rPr>
                  <w:noProof/>
                </w:rPr>
                <w:t>. Retrieved from Office of National Statistics: https://www.ons.gov.uk/peoplepopulationandcommunity/crimeandjustice/bulletins/domesticabuseinenglandandwalesoverview/november2023</w:t>
              </w:r>
            </w:p>
            <w:p w14:paraId="4567C562" w14:textId="77777777" w:rsidR="008A5C45" w:rsidRDefault="008A5C45" w:rsidP="008A5C45">
              <w:pPr>
                <w:pStyle w:val="Bibliography"/>
                <w:ind w:left="720" w:hanging="720"/>
                <w:rPr>
                  <w:noProof/>
                </w:rPr>
              </w:pPr>
              <w:r>
                <w:rPr>
                  <w:noProof/>
                </w:rPr>
                <w:t xml:space="preserve">Palmieri, L. M. (2005). </w:t>
              </w:r>
              <w:r>
                <w:rPr>
                  <w:i/>
                  <w:iCs/>
                  <w:noProof/>
                </w:rPr>
                <w:t>Information vs. Intelligence: What Police Executives Need to Know.</w:t>
              </w:r>
              <w:r>
                <w:rPr>
                  <w:noProof/>
                </w:rPr>
                <w:t xml:space="preserve"> Richmond, Virginia: The International Association of Law Enforcement Intelligence Analysts.</w:t>
              </w:r>
            </w:p>
            <w:p w14:paraId="390C0ADC" w14:textId="77777777" w:rsidR="008A5C45" w:rsidRDefault="008A5C45" w:rsidP="008A5C45">
              <w:pPr>
                <w:pStyle w:val="Bibliography"/>
                <w:ind w:left="720" w:hanging="720"/>
                <w:rPr>
                  <w:noProof/>
                </w:rPr>
              </w:pPr>
              <w:r>
                <w:rPr>
                  <w:noProof/>
                </w:rPr>
                <w:lastRenderedPageBreak/>
                <w:t xml:space="preserve">Ratcliffe, J. H. (2016). Intelligence-Led Policing. In J. H. Ratcliffe, </w:t>
              </w:r>
              <w:r>
                <w:rPr>
                  <w:i/>
                  <w:iCs/>
                  <w:noProof/>
                </w:rPr>
                <w:t>Intelligence-Led Policing</w:t>
              </w:r>
              <w:r>
                <w:rPr>
                  <w:noProof/>
                </w:rPr>
                <w:t xml:space="preserve"> (p. 66). London: Routledge.</w:t>
              </w:r>
            </w:p>
            <w:p w14:paraId="1E0964A1" w14:textId="77777777" w:rsidR="008A5C45" w:rsidRDefault="008A5C45" w:rsidP="008A5C45">
              <w:pPr>
                <w:pStyle w:val="Bibliography"/>
                <w:ind w:left="720" w:hanging="720"/>
                <w:rPr>
                  <w:noProof/>
                </w:rPr>
              </w:pPr>
              <w:r>
                <w:rPr>
                  <w:noProof/>
                </w:rPr>
                <w:t xml:space="preserve">Richard Wright, S. J. (2014). A Sociological Theory of Drug Sales, Gifts, and Frauds. </w:t>
              </w:r>
              <w:r>
                <w:rPr>
                  <w:i/>
                  <w:iCs/>
                  <w:noProof/>
                </w:rPr>
                <w:t>Crime and Delinquency 60(7)</w:t>
              </w:r>
              <w:r>
                <w:rPr>
                  <w:noProof/>
                </w:rPr>
                <w:t>, 1057-1082.</w:t>
              </w:r>
            </w:p>
            <w:p w14:paraId="69662BA2" w14:textId="77777777" w:rsidR="008A5C45" w:rsidRDefault="008A5C45" w:rsidP="008A5C45">
              <w:pPr>
                <w:pStyle w:val="Bibliography"/>
                <w:ind w:left="720" w:hanging="720"/>
                <w:rPr>
                  <w:noProof/>
                </w:rPr>
              </w:pPr>
              <w:r>
                <w:rPr>
                  <w:noProof/>
                </w:rPr>
                <w:t xml:space="preserve">SafeLives. (2010). </w:t>
              </w:r>
              <w:r>
                <w:rPr>
                  <w:i/>
                  <w:iCs/>
                  <w:noProof/>
                </w:rPr>
                <w:t>Frequently Asked Questions: Multi-Agency Risk Assessment Conferences.</w:t>
              </w:r>
              <w:r>
                <w:rPr>
                  <w:noProof/>
                </w:rPr>
                <w:t xml:space="preserve"> Retrieved from SafeLives: https://safelives.org.uk/sites/default/files/resources/MARAC%20FAQs%20General%20FINAL.pdf</w:t>
              </w:r>
            </w:p>
            <w:p w14:paraId="0FA4DA12" w14:textId="77777777" w:rsidR="008A5C45" w:rsidRDefault="008A5C45" w:rsidP="008A5C45">
              <w:pPr>
                <w:pStyle w:val="Bibliography"/>
                <w:ind w:left="720" w:hanging="720"/>
                <w:rPr>
                  <w:noProof/>
                </w:rPr>
              </w:pPr>
              <w:r>
                <w:rPr>
                  <w:noProof/>
                </w:rPr>
                <w:t xml:space="preserve">Smith, C. (2023, March 12). </w:t>
              </w:r>
              <w:r>
                <w:rPr>
                  <w:i/>
                  <w:iCs/>
                  <w:noProof/>
                </w:rPr>
                <w:t>The Betari Box: Exploring Attitude and Behavioural Dynamics</w:t>
              </w:r>
              <w:r>
                <w:rPr>
                  <w:noProof/>
                </w:rPr>
                <w:t>. Retrieved from MakingBusinessMatter: https://www.makingbusinessmatter.co.uk/betari-box/</w:t>
              </w:r>
            </w:p>
            <w:p w14:paraId="424E8D73" w14:textId="77777777" w:rsidR="008A5C45" w:rsidRDefault="008A5C45" w:rsidP="008A5C45">
              <w:pPr>
                <w:pStyle w:val="Bibliography"/>
                <w:ind w:left="720" w:hanging="720"/>
                <w:rPr>
                  <w:noProof/>
                </w:rPr>
              </w:pPr>
              <w:r>
                <w:rPr>
                  <w:noProof/>
                </w:rPr>
                <w:t xml:space="preserve">Tuckman, B. (1965). Developmental Sequence in Small Groups. </w:t>
              </w:r>
              <w:r>
                <w:rPr>
                  <w:i/>
                  <w:iCs/>
                  <w:noProof/>
                </w:rPr>
                <w:t>Psychological Bulletin</w:t>
              </w:r>
              <w:r>
                <w:rPr>
                  <w:noProof/>
                </w:rPr>
                <w:t>, 384-399.</w:t>
              </w:r>
            </w:p>
            <w:p w14:paraId="5A95555C" w14:textId="77777777" w:rsidR="008A5C45" w:rsidRDefault="008A5C45" w:rsidP="008A5C45">
              <w:pPr>
                <w:pStyle w:val="Bibliography"/>
                <w:ind w:left="720" w:hanging="720"/>
                <w:rPr>
                  <w:noProof/>
                </w:rPr>
              </w:pPr>
              <w:r>
                <w:rPr>
                  <w:noProof/>
                </w:rPr>
                <w:t>Zambardo, P. G. (1971, August 14-21). Stanford Prison Experiment. Stanford, California, USA.</w:t>
              </w:r>
            </w:p>
            <w:p w14:paraId="005714C9" w14:textId="04F19C27" w:rsidR="0070626E" w:rsidRPr="00281789" w:rsidRDefault="0070626E" w:rsidP="008A5C45">
              <w:pPr>
                <w:rPr>
                  <w:sz w:val="22"/>
                  <w:szCs w:val="22"/>
                </w:rPr>
              </w:pPr>
              <w:r w:rsidRPr="00281789">
                <w:rPr>
                  <w:b/>
                  <w:bCs/>
                  <w:noProof/>
                  <w:sz w:val="22"/>
                  <w:szCs w:val="22"/>
                </w:rPr>
                <w:fldChar w:fldCharType="end"/>
              </w:r>
            </w:p>
          </w:sdtContent>
        </w:sdt>
      </w:sdtContent>
    </w:sdt>
    <w:p w14:paraId="4D30CC28" w14:textId="77777777" w:rsidR="00FC5022" w:rsidRDefault="00FC5022" w:rsidP="00B459FC"/>
    <w:sectPr w:rsidR="00FC502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A4938BC"/>
    <w:multiLevelType w:val="hybridMultilevel"/>
    <w:tmpl w:val="C3B0B188"/>
    <w:lvl w:ilvl="0" w:tplc="4938804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1322E86"/>
    <w:multiLevelType w:val="hybridMultilevel"/>
    <w:tmpl w:val="BED45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3A61822"/>
    <w:multiLevelType w:val="hybridMultilevel"/>
    <w:tmpl w:val="AEC2ED02"/>
    <w:lvl w:ilvl="0" w:tplc="B61268AA">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E13B0D"/>
    <w:multiLevelType w:val="hybridMultilevel"/>
    <w:tmpl w:val="0C4412E2"/>
    <w:lvl w:ilvl="0" w:tplc="3740FA6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62219D"/>
    <w:multiLevelType w:val="hybridMultilevel"/>
    <w:tmpl w:val="7A7C7B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EC2BBA"/>
    <w:multiLevelType w:val="hybridMultilevel"/>
    <w:tmpl w:val="3BB2A74C"/>
    <w:lvl w:ilvl="0" w:tplc="4370B09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4765055">
    <w:abstractNumId w:val="4"/>
  </w:num>
  <w:num w:numId="2" w16cid:durableId="27534986">
    <w:abstractNumId w:val="2"/>
  </w:num>
  <w:num w:numId="3" w16cid:durableId="1844737126">
    <w:abstractNumId w:val="0"/>
  </w:num>
  <w:num w:numId="4" w16cid:durableId="368997699">
    <w:abstractNumId w:val="9"/>
  </w:num>
  <w:num w:numId="5" w16cid:durableId="1545557365">
    <w:abstractNumId w:val="1"/>
  </w:num>
  <w:num w:numId="6" w16cid:durableId="1984963197">
    <w:abstractNumId w:val="7"/>
  </w:num>
  <w:num w:numId="7" w16cid:durableId="1657032214">
    <w:abstractNumId w:val="5"/>
  </w:num>
  <w:num w:numId="8" w16cid:durableId="1766606321">
    <w:abstractNumId w:val="3"/>
  </w:num>
  <w:num w:numId="9" w16cid:durableId="523056565">
    <w:abstractNumId w:val="8"/>
  </w:num>
  <w:num w:numId="10" w16cid:durableId="1626082745">
    <w:abstractNumId w:val="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062A1"/>
    <w:rsid w:val="0001724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620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2FDA"/>
    <w:rsid w:val="0010312C"/>
    <w:rsid w:val="00106DC7"/>
    <w:rsid w:val="00107CD6"/>
    <w:rsid w:val="00112391"/>
    <w:rsid w:val="00114F52"/>
    <w:rsid w:val="0012135C"/>
    <w:rsid w:val="00127B1C"/>
    <w:rsid w:val="001347F8"/>
    <w:rsid w:val="00137BB5"/>
    <w:rsid w:val="00137E05"/>
    <w:rsid w:val="001447F6"/>
    <w:rsid w:val="00147DE3"/>
    <w:rsid w:val="00150794"/>
    <w:rsid w:val="0015596F"/>
    <w:rsid w:val="001608C4"/>
    <w:rsid w:val="00171418"/>
    <w:rsid w:val="001736B2"/>
    <w:rsid w:val="00190913"/>
    <w:rsid w:val="001961CF"/>
    <w:rsid w:val="001A59BB"/>
    <w:rsid w:val="001A6A51"/>
    <w:rsid w:val="001A79C4"/>
    <w:rsid w:val="001B331A"/>
    <w:rsid w:val="001BC1C4"/>
    <w:rsid w:val="001C0E74"/>
    <w:rsid w:val="001C6CEC"/>
    <w:rsid w:val="001D229F"/>
    <w:rsid w:val="001D6162"/>
    <w:rsid w:val="001E539F"/>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1789"/>
    <w:rsid w:val="0028632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6C1B"/>
    <w:rsid w:val="002E7017"/>
    <w:rsid w:val="002F4F6E"/>
    <w:rsid w:val="003015C3"/>
    <w:rsid w:val="00304F77"/>
    <w:rsid w:val="0030698D"/>
    <w:rsid w:val="0031350A"/>
    <w:rsid w:val="00316815"/>
    <w:rsid w:val="003168CA"/>
    <w:rsid w:val="00321255"/>
    <w:rsid w:val="0032230D"/>
    <w:rsid w:val="00322A0B"/>
    <w:rsid w:val="00335FC5"/>
    <w:rsid w:val="00340E9A"/>
    <w:rsid w:val="003444D2"/>
    <w:rsid w:val="003516C0"/>
    <w:rsid w:val="00352E59"/>
    <w:rsid w:val="00354DBE"/>
    <w:rsid w:val="00355210"/>
    <w:rsid w:val="00365DF9"/>
    <w:rsid w:val="0036668D"/>
    <w:rsid w:val="003727AE"/>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4E41"/>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2D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3C16"/>
    <w:rsid w:val="005309C2"/>
    <w:rsid w:val="00536FA9"/>
    <w:rsid w:val="005414F4"/>
    <w:rsid w:val="00546187"/>
    <w:rsid w:val="005463F1"/>
    <w:rsid w:val="005534F2"/>
    <w:rsid w:val="00557D77"/>
    <w:rsid w:val="00562EAA"/>
    <w:rsid w:val="00563B58"/>
    <w:rsid w:val="005640C4"/>
    <w:rsid w:val="00564193"/>
    <w:rsid w:val="00564C53"/>
    <w:rsid w:val="0056684C"/>
    <w:rsid w:val="00574A0C"/>
    <w:rsid w:val="00576E4C"/>
    <w:rsid w:val="0057780F"/>
    <w:rsid w:val="00581E0A"/>
    <w:rsid w:val="005834CE"/>
    <w:rsid w:val="00586D89"/>
    <w:rsid w:val="005916B8"/>
    <w:rsid w:val="005A1B4C"/>
    <w:rsid w:val="005A1BA3"/>
    <w:rsid w:val="005A545C"/>
    <w:rsid w:val="005B1CF8"/>
    <w:rsid w:val="005B2C8C"/>
    <w:rsid w:val="005B4260"/>
    <w:rsid w:val="005C1567"/>
    <w:rsid w:val="005C6CE5"/>
    <w:rsid w:val="005D3F07"/>
    <w:rsid w:val="005D583E"/>
    <w:rsid w:val="005E13EA"/>
    <w:rsid w:val="005E53BD"/>
    <w:rsid w:val="005F76C2"/>
    <w:rsid w:val="00606E27"/>
    <w:rsid w:val="006108C9"/>
    <w:rsid w:val="00615358"/>
    <w:rsid w:val="00615C7E"/>
    <w:rsid w:val="0062158D"/>
    <w:rsid w:val="00630F39"/>
    <w:rsid w:val="006326D1"/>
    <w:rsid w:val="00632E0A"/>
    <w:rsid w:val="00633165"/>
    <w:rsid w:val="006336FB"/>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052A"/>
    <w:rsid w:val="006A7A6D"/>
    <w:rsid w:val="006B2006"/>
    <w:rsid w:val="006B5E67"/>
    <w:rsid w:val="006C271A"/>
    <w:rsid w:val="006C2EB5"/>
    <w:rsid w:val="006C317B"/>
    <w:rsid w:val="006C3261"/>
    <w:rsid w:val="006D18A3"/>
    <w:rsid w:val="006D5970"/>
    <w:rsid w:val="006E481E"/>
    <w:rsid w:val="006E795F"/>
    <w:rsid w:val="006EBD1E"/>
    <w:rsid w:val="00700249"/>
    <w:rsid w:val="007033EC"/>
    <w:rsid w:val="0070604C"/>
    <w:rsid w:val="0070626E"/>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19F6"/>
    <w:rsid w:val="00784EC4"/>
    <w:rsid w:val="007872F2"/>
    <w:rsid w:val="007874BC"/>
    <w:rsid w:val="007908E0"/>
    <w:rsid w:val="00793EB3"/>
    <w:rsid w:val="00794205"/>
    <w:rsid w:val="00797012"/>
    <w:rsid w:val="007A1F6A"/>
    <w:rsid w:val="007B0DE3"/>
    <w:rsid w:val="007B491F"/>
    <w:rsid w:val="007B5CB2"/>
    <w:rsid w:val="007B698F"/>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1363"/>
    <w:rsid w:val="007F3594"/>
    <w:rsid w:val="007F3BF8"/>
    <w:rsid w:val="007F3F7E"/>
    <w:rsid w:val="007F5497"/>
    <w:rsid w:val="007F67FA"/>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A5C45"/>
    <w:rsid w:val="008A5E11"/>
    <w:rsid w:val="008B07DE"/>
    <w:rsid w:val="008B28E7"/>
    <w:rsid w:val="008C14C7"/>
    <w:rsid w:val="008C2264"/>
    <w:rsid w:val="008C2FFB"/>
    <w:rsid w:val="008C6EEA"/>
    <w:rsid w:val="008D18DB"/>
    <w:rsid w:val="008D5813"/>
    <w:rsid w:val="008D634E"/>
    <w:rsid w:val="008D778A"/>
    <w:rsid w:val="008F22BD"/>
    <w:rsid w:val="00902759"/>
    <w:rsid w:val="009079BD"/>
    <w:rsid w:val="00912BD9"/>
    <w:rsid w:val="00920E5B"/>
    <w:rsid w:val="00926436"/>
    <w:rsid w:val="0093018C"/>
    <w:rsid w:val="00932CCA"/>
    <w:rsid w:val="00953E15"/>
    <w:rsid w:val="009544C0"/>
    <w:rsid w:val="00954FA4"/>
    <w:rsid w:val="00956451"/>
    <w:rsid w:val="00956AE9"/>
    <w:rsid w:val="00964CC6"/>
    <w:rsid w:val="00991FDA"/>
    <w:rsid w:val="009927A1"/>
    <w:rsid w:val="0099774D"/>
    <w:rsid w:val="009A5F3B"/>
    <w:rsid w:val="009B0B61"/>
    <w:rsid w:val="009B28C0"/>
    <w:rsid w:val="009B479C"/>
    <w:rsid w:val="009B7136"/>
    <w:rsid w:val="009B7806"/>
    <w:rsid w:val="009C3AC2"/>
    <w:rsid w:val="009D157E"/>
    <w:rsid w:val="009D4365"/>
    <w:rsid w:val="009D4E3B"/>
    <w:rsid w:val="009D7BC9"/>
    <w:rsid w:val="009E0C5A"/>
    <w:rsid w:val="009E1982"/>
    <w:rsid w:val="009E4D2C"/>
    <w:rsid w:val="009F0978"/>
    <w:rsid w:val="009F3284"/>
    <w:rsid w:val="009F3AEC"/>
    <w:rsid w:val="00A00081"/>
    <w:rsid w:val="00A015F7"/>
    <w:rsid w:val="00A10D56"/>
    <w:rsid w:val="00A11F39"/>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43CE"/>
    <w:rsid w:val="00A85039"/>
    <w:rsid w:val="00A851F7"/>
    <w:rsid w:val="00A906AA"/>
    <w:rsid w:val="00A94C5E"/>
    <w:rsid w:val="00AA241A"/>
    <w:rsid w:val="00AA252C"/>
    <w:rsid w:val="00AA666E"/>
    <w:rsid w:val="00AB2826"/>
    <w:rsid w:val="00AB5518"/>
    <w:rsid w:val="00AC01D4"/>
    <w:rsid w:val="00AC4A04"/>
    <w:rsid w:val="00AD118E"/>
    <w:rsid w:val="00AD336F"/>
    <w:rsid w:val="00AD3550"/>
    <w:rsid w:val="00AD4DB4"/>
    <w:rsid w:val="00AE2564"/>
    <w:rsid w:val="00AE301F"/>
    <w:rsid w:val="00AE3302"/>
    <w:rsid w:val="00AE3B3A"/>
    <w:rsid w:val="00AE7077"/>
    <w:rsid w:val="00AF61C2"/>
    <w:rsid w:val="00AF6CC6"/>
    <w:rsid w:val="00B011CD"/>
    <w:rsid w:val="00B0296A"/>
    <w:rsid w:val="00B12295"/>
    <w:rsid w:val="00B1291C"/>
    <w:rsid w:val="00B137BE"/>
    <w:rsid w:val="00B17FA0"/>
    <w:rsid w:val="00B24344"/>
    <w:rsid w:val="00B26769"/>
    <w:rsid w:val="00B301B2"/>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EC0"/>
    <w:rsid w:val="00BC460B"/>
    <w:rsid w:val="00BC5725"/>
    <w:rsid w:val="00BD30B1"/>
    <w:rsid w:val="00BE0F7B"/>
    <w:rsid w:val="00BE10C2"/>
    <w:rsid w:val="00C01D14"/>
    <w:rsid w:val="00C025B4"/>
    <w:rsid w:val="00C06321"/>
    <w:rsid w:val="00C11F61"/>
    <w:rsid w:val="00C161FD"/>
    <w:rsid w:val="00C23A4E"/>
    <w:rsid w:val="00C23F17"/>
    <w:rsid w:val="00C26D0D"/>
    <w:rsid w:val="00C27C95"/>
    <w:rsid w:val="00C300D2"/>
    <w:rsid w:val="00C3270F"/>
    <w:rsid w:val="00C3278B"/>
    <w:rsid w:val="00C33375"/>
    <w:rsid w:val="00C34C23"/>
    <w:rsid w:val="00C42005"/>
    <w:rsid w:val="00C44446"/>
    <w:rsid w:val="00C45F17"/>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29A2"/>
    <w:rsid w:val="00CF3DB3"/>
    <w:rsid w:val="00D052BC"/>
    <w:rsid w:val="00D07026"/>
    <w:rsid w:val="00D11C62"/>
    <w:rsid w:val="00D22C8F"/>
    <w:rsid w:val="00D26A0B"/>
    <w:rsid w:val="00D33491"/>
    <w:rsid w:val="00D44F8E"/>
    <w:rsid w:val="00D44FD0"/>
    <w:rsid w:val="00D47CAF"/>
    <w:rsid w:val="00D5733C"/>
    <w:rsid w:val="00D607EF"/>
    <w:rsid w:val="00D60F88"/>
    <w:rsid w:val="00D625E7"/>
    <w:rsid w:val="00D646BD"/>
    <w:rsid w:val="00D70239"/>
    <w:rsid w:val="00D70571"/>
    <w:rsid w:val="00D71201"/>
    <w:rsid w:val="00D720C7"/>
    <w:rsid w:val="00D73A26"/>
    <w:rsid w:val="00D77A04"/>
    <w:rsid w:val="00D81D06"/>
    <w:rsid w:val="00D8652C"/>
    <w:rsid w:val="00D876E6"/>
    <w:rsid w:val="00DA1025"/>
    <w:rsid w:val="00DA22EC"/>
    <w:rsid w:val="00DA5860"/>
    <w:rsid w:val="00DB2767"/>
    <w:rsid w:val="00DC4729"/>
    <w:rsid w:val="00DE556F"/>
    <w:rsid w:val="00E0018C"/>
    <w:rsid w:val="00E03B6D"/>
    <w:rsid w:val="00E17160"/>
    <w:rsid w:val="00E27E98"/>
    <w:rsid w:val="00E30B77"/>
    <w:rsid w:val="00E35BEC"/>
    <w:rsid w:val="00E50814"/>
    <w:rsid w:val="00E50821"/>
    <w:rsid w:val="00E50EF8"/>
    <w:rsid w:val="00E51F91"/>
    <w:rsid w:val="00E534A3"/>
    <w:rsid w:val="00E7086E"/>
    <w:rsid w:val="00E7245B"/>
    <w:rsid w:val="00E7374A"/>
    <w:rsid w:val="00E73C41"/>
    <w:rsid w:val="00E7598F"/>
    <w:rsid w:val="00E76F60"/>
    <w:rsid w:val="00E83D90"/>
    <w:rsid w:val="00E83F28"/>
    <w:rsid w:val="00E83F91"/>
    <w:rsid w:val="00E9107A"/>
    <w:rsid w:val="00E91F62"/>
    <w:rsid w:val="00E929FD"/>
    <w:rsid w:val="00E93240"/>
    <w:rsid w:val="00E935C7"/>
    <w:rsid w:val="00E9479B"/>
    <w:rsid w:val="00EA4D48"/>
    <w:rsid w:val="00EB2173"/>
    <w:rsid w:val="00EB28DC"/>
    <w:rsid w:val="00EB3E2F"/>
    <w:rsid w:val="00EB62E6"/>
    <w:rsid w:val="00ED1B30"/>
    <w:rsid w:val="00ED250E"/>
    <w:rsid w:val="00ED6535"/>
    <w:rsid w:val="00EE1AC1"/>
    <w:rsid w:val="00EE39D6"/>
    <w:rsid w:val="00EE413C"/>
    <w:rsid w:val="00EE52AD"/>
    <w:rsid w:val="00EE7830"/>
    <w:rsid w:val="00EF04E4"/>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3315"/>
    <w:rsid w:val="00F6513F"/>
    <w:rsid w:val="00F66272"/>
    <w:rsid w:val="00F709C0"/>
    <w:rsid w:val="00F927A1"/>
    <w:rsid w:val="00F92E4D"/>
    <w:rsid w:val="00FA3764"/>
    <w:rsid w:val="00FA56ED"/>
    <w:rsid w:val="00FB5FA6"/>
    <w:rsid w:val="00FC1310"/>
    <w:rsid w:val="00FC2FF3"/>
    <w:rsid w:val="00FC3263"/>
    <w:rsid w:val="00FC5022"/>
    <w:rsid w:val="00FC51F9"/>
    <w:rsid w:val="00FC5B40"/>
    <w:rsid w:val="00FC5FF8"/>
    <w:rsid w:val="00FC702B"/>
    <w:rsid w:val="00FD3D7C"/>
    <w:rsid w:val="00FD4F8F"/>
    <w:rsid w:val="00FE0C16"/>
    <w:rsid w:val="00FE14AD"/>
    <w:rsid w:val="00FE14B1"/>
    <w:rsid w:val="00FE1F6A"/>
    <w:rsid w:val="00FE5420"/>
    <w:rsid w:val="00FF0070"/>
    <w:rsid w:val="00FF255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4B4DBC44"/>
  <w15:docId w15:val="{575F869A-5E4D-46C7-9B13-3E64CCD61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70626E"/>
    <w:rPr>
      <w:rFonts w:ascii="Arial" w:hAnsi="Arial" w:cs="Arial"/>
      <w:b/>
      <w:color w:val="000000"/>
      <w:kern w:val="28"/>
      <w:sz w:val="28"/>
      <w:lang w:eastAsia="en-GB"/>
    </w:rPr>
  </w:style>
  <w:style w:type="paragraph" w:styleId="Bibliography">
    <w:name w:val="Bibliography"/>
    <w:basedOn w:val="Normal"/>
    <w:next w:val="Normal"/>
    <w:uiPriority w:val="37"/>
    <w:unhideWhenUsed/>
    <w:rsid w:val="007062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334758">
      <w:bodyDiv w:val="1"/>
      <w:marLeft w:val="0"/>
      <w:marRight w:val="0"/>
      <w:marTop w:val="0"/>
      <w:marBottom w:val="0"/>
      <w:divBdr>
        <w:top w:val="none" w:sz="0" w:space="0" w:color="auto"/>
        <w:left w:val="none" w:sz="0" w:space="0" w:color="auto"/>
        <w:bottom w:val="none" w:sz="0" w:space="0" w:color="auto"/>
        <w:right w:val="none" w:sz="0" w:space="0" w:color="auto"/>
      </w:divBdr>
    </w:div>
    <w:div w:id="55708158">
      <w:bodyDiv w:val="1"/>
      <w:marLeft w:val="0"/>
      <w:marRight w:val="0"/>
      <w:marTop w:val="0"/>
      <w:marBottom w:val="0"/>
      <w:divBdr>
        <w:top w:val="none" w:sz="0" w:space="0" w:color="auto"/>
        <w:left w:val="none" w:sz="0" w:space="0" w:color="auto"/>
        <w:bottom w:val="none" w:sz="0" w:space="0" w:color="auto"/>
        <w:right w:val="none" w:sz="0" w:space="0" w:color="auto"/>
      </w:divBdr>
    </w:div>
    <w:div w:id="61414670">
      <w:bodyDiv w:val="1"/>
      <w:marLeft w:val="0"/>
      <w:marRight w:val="0"/>
      <w:marTop w:val="0"/>
      <w:marBottom w:val="0"/>
      <w:divBdr>
        <w:top w:val="none" w:sz="0" w:space="0" w:color="auto"/>
        <w:left w:val="none" w:sz="0" w:space="0" w:color="auto"/>
        <w:bottom w:val="none" w:sz="0" w:space="0" w:color="auto"/>
        <w:right w:val="none" w:sz="0" w:space="0" w:color="auto"/>
      </w:divBdr>
    </w:div>
    <w:div w:id="63839850">
      <w:bodyDiv w:val="1"/>
      <w:marLeft w:val="0"/>
      <w:marRight w:val="0"/>
      <w:marTop w:val="0"/>
      <w:marBottom w:val="0"/>
      <w:divBdr>
        <w:top w:val="none" w:sz="0" w:space="0" w:color="auto"/>
        <w:left w:val="none" w:sz="0" w:space="0" w:color="auto"/>
        <w:bottom w:val="none" w:sz="0" w:space="0" w:color="auto"/>
        <w:right w:val="none" w:sz="0" w:space="0" w:color="auto"/>
      </w:divBdr>
    </w:div>
    <w:div w:id="79302768">
      <w:bodyDiv w:val="1"/>
      <w:marLeft w:val="0"/>
      <w:marRight w:val="0"/>
      <w:marTop w:val="0"/>
      <w:marBottom w:val="0"/>
      <w:divBdr>
        <w:top w:val="none" w:sz="0" w:space="0" w:color="auto"/>
        <w:left w:val="none" w:sz="0" w:space="0" w:color="auto"/>
        <w:bottom w:val="none" w:sz="0" w:space="0" w:color="auto"/>
        <w:right w:val="none" w:sz="0" w:space="0" w:color="auto"/>
      </w:divBdr>
    </w:div>
    <w:div w:id="81296615">
      <w:bodyDiv w:val="1"/>
      <w:marLeft w:val="0"/>
      <w:marRight w:val="0"/>
      <w:marTop w:val="0"/>
      <w:marBottom w:val="0"/>
      <w:divBdr>
        <w:top w:val="none" w:sz="0" w:space="0" w:color="auto"/>
        <w:left w:val="none" w:sz="0" w:space="0" w:color="auto"/>
        <w:bottom w:val="none" w:sz="0" w:space="0" w:color="auto"/>
        <w:right w:val="none" w:sz="0" w:space="0" w:color="auto"/>
      </w:divBdr>
    </w:div>
    <w:div w:id="93865003">
      <w:bodyDiv w:val="1"/>
      <w:marLeft w:val="0"/>
      <w:marRight w:val="0"/>
      <w:marTop w:val="0"/>
      <w:marBottom w:val="0"/>
      <w:divBdr>
        <w:top w:val="none" w:sz="0" w:space="0" w:color="auto"/>
        <w:left w:val="none" w:sz="0" w:space="0" w:color="auto"/>
        <w:bottom w:val="none" w:sz="0" w:space="0" w:color="auto"/>
        <w:right w:val="none" w:sz="0" w:space="0" w:color="auto"/>
      </w:divBdr>
    </w:div>
    <w:div w:id="100229792">
      <w:bodyDiv w:val="1"/>
      <w:marLeft w:val="0"/>
      <w:marRight w:val="0"/>
      <w:marTop w:val="0"/>
      <w:marBottom w:val="0"/>
      <w:divBdr>
        <w:top w:val="none" w:sz="0" w:space="0" w:color="auto"/>
        <w:left w:val="none" w:sz="0" w:space="0" w:color="auto"/>
        <w:bottom w:val="none" w:sz="0" w:space="0" w:color="auto"/>
        <w:right w:val="none" w:sz="0" w:space="0" w:color="auto"/>
      </w:divBdr>
    </w:div>
    <w:div w:id="122310020">
      <w:bodyDiv w:val="1"/>
      <w:marLeft w:val="0"/>
      <w:marRight w:val="0"/>
      <w:marTop w:val="0"/>
      <w:marBottom w:val="0"/>
      <w:divBdr>
        <w:top w:val="none" w:sz="0" w:space="0" w:color="auto"/>
        <w:left w:val="none" w:sz="0" w:space="0" w:color="auto"/>
        <w:bottom w:val="none" w:sz="0" w:space="0" w:color="auto"/>
        <w:right w:val="none" w:sz="0" w:space="0" w:color="auto"/>
      </w:divBdr>
    </w:div>
    <w:div w:id="124010933">
      <w:bodyDiv w:val="1"/>
      <w:marLeft w:val="0"/>
      <w:marRight w:val="0"/>
      <w:marTop w:val="0"/>
      <w:marBottom w:val="0"/>
      <w:divBdr>
        <w:top w:val="none" w:sz="0" w:space="0" w:color="auto"/>
        <w:left w:val="none" w:sz="0" w:space="0" w:color="auto"/>
        <w:bottom w:val="none" w:sz="0" w:space="0" w:color="auto"/>
        <w:right w:val="none" w:sz="0" w:space="0" w:color="auto"/>
      </w:divBdr>
    </w:div>
    <w:div w:id="135340644">
      <w:bodyDiv w:val="1"/>
      <w:marLeft w:val="0"/>
      <w:marRight w:val="0"/>
      <w:marTop w:val="0"/>
      <w:marBottom w:val="0"/>
      <w:divBdr>
        <w:top w:val="none" w:sz="0" w:space="0" w:color="auto"/>
        <w:left w:val="none" w:sz="0" w:space="0" w:color="auto"/>
        <w:bottom w:val="none" w:sz="0" w:space="0" w:color="auto"/>
        <w:right w:val="none" w:sz="0" w:space="0" w:color="auto"/>
      </w:divBdr>
    </w:div>
    <w:div w:id="170923404">
      <w:bodyDiv w:val="1"/>
      <w:marLeft w:val="0"/>
      <w:marRight w:val="0"/>
      <w:marTop w:val="0"/>
      <w:marBottom w:val="0"/>
      <w:divBdr>
        <w:top w:val="none" w:sz="0" w:space="0" w:color="auto"/>
        <w:left w:val="none" w:sz="0" w:space="0" w:color="auto"/>
        <w:bottom w:val="none" w:sz="0" w:space="0" w:color="auto"/>
        <w:right w:val="none" w:sz="0" w:space="0" w:color="auto"/>
      </w:divBdr>
    </w:div>
    <w:div w:id="171724558">
      <w:bodyDiv w:val="1"/>
      <w:marLeft w:val="0"/>
      <w:marRight w:val="0"/>
      <w:marTop w:val="0"/>
      <w:marBottom w:val="0"/>
      <w:divBdr>
        <w:top w:val="none" w:sz="0" w:space="0" w:color="auto"/>
        <w:left w:val="none" w:sz="0" w:space="0" w:color="auto"/>
        <w:bottom w:val="none" w:sz="0" w:space="0" w:color="auto"/>
        <w:right w:val="none" w:sz="0" w:space="0" w:color="auto"/>
      </w:divBdr>
    </w:div>
    <w:div w:id="173960088">
      <w:bodyDiv w:val="1"/>
      <w:marLeft w:val="0"/>
      <w:marRight w:val="0"/>
      <w:marTop w:val="0"/>
      <w:marBottom w:val="0"/>
      <w:divBdr>
        <w:top w:val="none" w:sz="0" w:space="0" w:color="auto"/>
        <w:left w:val="none" w:sz="0" w:space="0" w:color="auto"/>
        <w:bottom w:val="none" w:sz="0" w:space="0" w:color="auto"/>
        <w:right w:val="none" w:sz="0" w:space="0" w:color="auto"/>
      </w:divBdr>
    </w:div>
    <w:div w:id="175583125">
      <w:bodyDiv w:val="1"/>
      <w:marLeft w:val="0"/>
      <w:marRight w:val="0"/>
      <w:marTop w:val="0"/>
      <w:marBottom w:val="0"/>
      <w:divBdr>
        <w:top w:val="none" w:sz="0" w:space="0" w:color="auto"/>
        <w:left w:val="none" w:sz="0" w:space="0" w:color="auto"/>
        <w:bottom w:val="none" w:sz="0" w:space="0" w:color="auto"/>
        <w:right w:val="none" w:sz="0" w:space="0" w:color="auto"/>
      </w:divBdr>
    </w:div>
    <w:div w:id="177740788">
      <w:bodyDiv w:val="1"/>
      <w:marLeft w:val="0"/>
      <w:marRight w:val="0"/>
      <w:marTop w:val="0"/>
      <w:marBottom w:val="0"/>
      <w:divBdr>
        <w:top w:val="none" w:sz="0" w:space="0" w:color="auto"/>
        <w:left w:val="none" w:sz="0" w:space="0" w:color="auto"/>
        <w:bottom w:val="none" w:sz="0" w:space="0" w:color="auto"/>
        <w:right w:val="none" w:sz="0" w:space="0" w:color="auto"/>
      </w:divBdr>
    </w:div>
    <w:div w:id="184514785">
      <w:bodyDiv w:val="1"/>
      <w:marLeft w:val="0"/>
      <w:marRight w:val="0"/>
      <w:marTop w:val="0"/>
      <w:marBottom w:val="0"/>
      <w:divBdr>
        <w:top w:val="none" w:sz="0" w:space="0" w:color="auto"/>
        <w:left w:val="none" w:sz="0" w:space="0" w:color="auto"/>
        <w:bottom w:val="none" w:sz="0" w:space="0" w:color="auto"/>
        <w:right w:val="none" w:sz="0" w:space="0" w:color="auto"/>
      </w:divBdr>
    </w:div>
    <w:div w:id="186796758">
      <w:bodyDiv w:val="1"/>
      <w:marLeft w:val="0"/>
      <w:marRight w:val="0"/>
      <w:marTop w:val="0"/>
      <w:marBottom w:val="0"/>
      <w:divBdr>
        <w:top w:val="none" w:sz="0" w:space="0" w:color="auto"/>
        <w:left w:val="none" w:sz="0" w:space="0" w:color="auto"/>
        <w:bottom w:val="none" w:sz="0" w:space="0" w:color="auto"/>
        <w:right w:val="none" w:sz="0" w:space="0" w:color="auto"/>
      </w:divBdr>
    </w:div>
    <w:div w:id="188490366">
      <w:bodyDiv w:val="1"/>
      <w:marLeft w:val="0"/>
      <w:marRight w:val="0"/>
      <w:marTop w:val="0"/>
      <w:marBottom w:val="0"/>
      <w:divBdr>
        <w:top w:val="none" w:sz="0" w:space="0" w:color="auto"/>
        <w:left w:val="none" w:sz="0" w:space="0" w:color="auto"/>
        <w:bottom w:val="none" w:sz="0" w:space="0" w:color="auto"/>
        <w:right w:val="none" w:sz="0" w:space="0" w:color="auto"/>
      </w:divBdr>
    </w:div>
    <w:div w:id="224730255">
      <w:bodyDiv w:val="1"/>
      <w:marLeft w:val="0"/>
      <w:marRight w:val="0"/>
      <w:marTop w:val="0"/>
      <w:marBottom w:val="0"/>
      <w:divBdr>
        <w:top w:val="none" w:sz="0" w:space="0" w:color="auto"/>
        <w:left w:val="none" w:sz="0" w:space="0" w:color="auto"/>
        <w:bottom w:val="none" w:sz="0" w:space="0" w:color="auto"/>
        <w:right w:val="none" w:sz="0" w:space="0" w:color="auto"/>
      </w:divBdr>
    </w:div>
    <w:div w:id="224996999">
      <w:bodyDiv w:val="1"/>
      <w:marLeft w:val="0"/>
      <w:marRight w:val="0"/>
      <w:marTop w:val="0"/>
      <w:marBottom w:val="0"/>
      <w:divBdr>
        <w:top w:val="none" w:sz="0" w:space="0" w:color="auto"/>
        <w:left w:val="none" w:sz="0" w:space="0" w:color="auto"/>
        <w:bottom w:val="none" w:sz="0" w:space="0" w:color="auto"/>
        <w:right w:val="none" w:sz="0" w:space="0" w:color="auto"/>
      </w:divBdr>
    </w:div>
    <w:div w:id="241643906">
      <w:bodyDiv w:val="1"/>
      <w:marLeft w:val="0"/>
      <w:marRight w:val="0"/>
      <w:marTop w:val="0"/>
      <w:marBottom w:val="0"/>
      <w:divBdr>
        <w:top w:val="none" w:sz="0" w:space="0" w:color="auto"/>
        <w:left w:val="none" w:sz="0" w:space="0" w:color="auto"/>
        <w:bottom w:val="none" w:sz="0" w:space="0" w:color="auto"/>
        <w:right w:val="none" w:sz="0" w:space="0" w:color="auto"/>
      </w:divBdr>
    </w:div>
    <w:div w:id="262610055">
      <w:bodyDiv w:val="1"/>
      <w:marLeft w:val="0"/>
      <w:marRight w:val="0"/>
      <w:marTop w:val="0"/>
      <w:marBottom w:val="0"/>
      <w:divBdr>
        <w:top w:val="none" w:sz="0" w:space="0" w:color="auto"/>
        <w:left w:val="none" w:sz="0" w:space="0" w:color="auto"/>
        <w:bottom w:val="none" w:sz="0" w:space="0" w:color="auto"/>
        <w:right w:val="none" w:sz="0" w:space="0" w:color="auto"/>
      </w:divBdr>
    </w:div>
    <w:div w:id="280771252">
      <w:bodyDiv w:val="1"/>
      <w:marLeft w:val="0"/>
      <w:marRight w:val="0"/>
      <w:marTop w:val="0"/>
      <w:marBottom w:val="0"/>
      <w:divBdr>
        <w:top w:val="none" w:sz="0" w:space="0" w:color="auto"/>
        <w:left w:val="none" w:sz="0" w:space="0" w:color="auto"/>
        <w:bottom w:val="none" w:sz="0" w:space="0" w:color="auto"/>
        <w:right w:val="none" w:sz="0" w:space="0" w:color="auto"/>
      </w:divBdr>
    </w:div>
    <w:div w:id="300884145">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335034592">
      <w:bodyDiv w:val="1"/>
      <w:marLeft w:val="0"/>
      <w:marRight w:val="0"/>
      <w:marTop w:val="0"/>
      <w:marBottom w:val="0"/>
      <w:divBdr>
        <w:top w:val="none" w:sz="0" w:space="0" w:color="auto"/>
        <w:left w:val="none" w:sz="0" w:space="0" w:color="auto"/>
        <w:bottom w:val="none" w:sz="0" w:space="0" w:color="auto"/>
        <w:right w:val="none" w:sz="0" w:space="0" w:color="auto"/>
      </w:divBdr>
    </w:div>
    <w:div w:id="349456220">
      <w:bodyDiv w:val="1"/>
      <w:marLeft w:val="0"/>
      <w:marRight w:val="0"/>
      <w:marTop w:val="0"/>
      <w:marBottom w:val="0"/>
      <w:divBdr>
        <w:top w:val="none" w:sz="0" w:space="0" w:color="auto"/>
        <w:left w:val="none" w:sz="0" w:space="0" w:color="auto"/>
        <w:bottom w:val="none" w:sz="0" w:space="0" w:color="auto"/>
        <w:right w:val="none" w:sz="0" w:space="0" w:color="auto"/>
      </w:divBdr>
    </w:div>
    <w:div w:id="360860807">
      <w:bodyDiv w:val="1"/>
      <w:marLeft w:val="0"/>
      <w:marRight w:val="0"/>
      <w:marTop w:val="0"/>
      <w:marBottom w:val="0"/>
      <w:divBdr>
        <w:top w:val="none" w:sz="0" w:space="0" w:color="auto"/>
        <w:left w:val="none" w:sz="0" w:space="0" w:color="auto"/>
        <w:bottom w:val="none" w:sz="0" w:space="0" w:color="auto"/>
        <w:right w:val="none" w:sz="0" w:space="0" w:color="auto"/>
      </w:divBdr>
    </w:div>
    <w:div w:id="396393326">
      <w:bodyDiv w:val="1"/>
      <w:marLeft w:val="0"/>
      <w:marRight w:val="0"/>
      <w:marTop w:val="0"/>
      <w:marBottom w:val="0"/>
      <w:divBdr>
        <w:top w:val="none" w:sz="0" w:space="0" w:color="auto"/>
        <w:left w:val="none" w:sz="0" w:space="0" w:color="auto"/>
        <w:bottom w:val="none" w:sz="0" w:space="0" w:color="auto"/>
        <w:right w:val="none" w:sz="0" w:space="0" w:color="auto"/>
      </w:divBdr>
    </w:div>
    <w:div w:id="404228737">
      <w:bodyDiv w:val="1"/>
      <w:marLeft w:val="0"/>
      <w:marRight w:val="0"/>
      <w:marTop w:val="0"/>
      <w:marBottom w:val="0"/>
      <w:divBdr>
        <w:top w:val="none" w:sz="0" w:space="0" w:color="auto"/>
        <w:left w:val="none" w:sz="0" w:space="0" w:color="auto"/>
        <w:bottom w:val="none" w:sz="0" w:space="0" w:color="auto"/>
        <w:right w:val="none" w:sz="0" w:space="0" w:color="auto"/>
      </w:divBdr>
    </w:div>
    <w:div w:id="440607397">
      <w:bodyDiv w:val="1"/>
      <w:marLeft w:val="0"/>
      <w:marRight w:val="0"/>
      <w:marTop w:val="0"/>
      <w:marBottom w:val="0"/>
      <w:divBdr>
        <w:top w:val="none" w:sz="0" w:space="0" w:color="auto"/>
        <w:left w:val="none" w:sz="0" w:space="0" w:color="auto"/>
        <w:bottom w:val="none" w:sz="0" w:space="0" w:color="auto"/>
        <w:right w:val="none" w:sz="0" w:space="0" w:color="auto"/>
      </w:divBdr>
    </w:div>
    <w:div w:id="450169399">
      <w:bodyDiv w:val="1"/>
      <w:marLeft w:val="0"/>
      <w:marRight w:val="0"/>
      <w:marTop w:val="0"/>
      <w:marBottom w:val="0"/>
      <w:divBdr>
        <w:top w:val="none" w:sz="0" w:space="0" w:color="auto"/>
        <w:left w:val="none" w:sz="0" w:space="0" w:color="auto"/>
        <w:bottom w:val="none" w:sz="0" w:space="0" w:color="auto"/>
        <w:right w:val="none" w:sz="0" w:space="0" w:color="auto"/>
      </w:divBdr>
    </w:div>
    <w:div w:id="477265733">
      <w:bodyDiv w:val="1"/>
      <w:marLeft w:val="0"/>
      <w:marRight w:val="0"/>
      <w:marTop w:val="0"/>
      <w:marBottom w:val="0"/>
      <w:divBdr>
        <w:top w:val="none" w:sz="0" w:space="0" w:color="auto"/>
        <w:left w:val="none" w:sz="0" w:space="0" w:color="auto"/>
        <w:bottom w:val="none" w:sz="0" w:space="0" w:color="auto"/>
        <w:right w:val="none" w:sz="0" w:space="0" w:color="auto"/>
      </w:divBdr>
    </w:div>
    <w:div w:id="477959196">
      <w:bodyDiv w:val="1"/>
      <w:marLeft w:val="0"/>
      <w:marRight w:val="0"/>
      <w:marTop w:val="0"/>
      <w:marBottom w:val="0"/>
      <w:divBdr>
        <w:top w:val="none" w:sz="0" w:space="0" w:color="auto"/>
        <w:left w:val="none" w:sz="0" w:space="0" w:color="auto"/>
        <w:bottom w:val="none" w:sz="0" w:space="0" w:color="auto"/>
        <w:right w:val="none" w:sz="0" w:space="0" w:color="auto"/>
      </w:divBdr>
    </w:div>
    <w:div w:id="519899179">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5555669">
      <w:bodyDiv w:val="1"/>
      <w:marLeft w:val="0"/>
      <w:marRight w:val="0"/>
      <w:marTop w:val="0"/>
      <w:marBottom w:val="0"/>
      <w:divBdr>
        <w:top w:val="none" w:sz="0" w:space="0" w:color="auto"/>
        <w:left w:val="none" w:sz="0" w:space="0" w:color="auto"/>
        <w:bottom w:val="none" w:sz="0" w:space="0" w:color="auto"/>
        <w:right w:val="none" w:sz="0" w:space="0" w:color="auto"/>
      </w:divBdr>
    </w:div>
    <w:div w:id="595403484">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70916445">
      <w:bodyDiv w:val="1"/>
      <w:marLeft w:val="0"/>
      <w:marRight w:val="0"/>
      <w:marTop w:val="0"/>
      <w:marBottom w:val="0"/>
      <w:divBdr>
        <w:top w:val="none" w:sz="0" w:space="0" w:color="auto"/>
        <w:left w:val="none" w:sz="0" w:space="0" w:color="auto"/>
        <w:bottom w:val="none" w:sz="0" w:space="0" w:color="auto"/>
        <w:right w:val="none" w:sz="0" w:space="0" w:color="auto"/>
      </w:divBdr>
    </w:div>
    <w:div w:id="678583453">
      <w:bodyDiv w:val="1"/>
      <w:marLeft w:val="0"/>
      <w:marRight w:val="0"/>
      <w:marTop w:val="0"/>
      <w:marBottom w:val="0"/>
      <w:divBdr>
        <w:top w:val="none" w:sz="0" w:space="0" w:color="auto"/>
        <w:left w:val="none" w:sz="0" w:space="0" w:color="auto"/>
        <w:bottom w:val="none" w:sz="0" w:space="0" w:color="auto"/>
        <w:right w:val="none" w:sz="0" w:space="0" w:color="auto"/>
      </w:divBdr>
    </w:div>
    <w:div w:id="686061638">
      <w:bodyDiv w:val="1"/>
      <w:marLeft w:val="0"/>
      <w:marRight w:val="0"/>
      <w:marTop w:val="0"/>
      <w:marBottom w:val="0"/>
      <w:divBdr>
        <w:top w:val="none" w:sz="0" w:space="0" w:color="auto"/>
        <w:left w:val="none" w:sz="0" w:space="0" w:color="auto"/>
        <w:bottom w:val="none" w:sz="0" w:space="0" w:color="auto"/>
        <w:right w:val="none" w:sz="0" w:space="0" w:color="auto"/>
      </w:divBdr>
    </w:div>
    <w:div w:id="709187913">
      <w:bodyDiv w:val="1"/>
      <w:marLeft w:val="0"/>
      <w:marRight w:val="0"/>
      <w:marTop w:val="0"/>
      <w:marBottom w:val="0"/>
      <w:divBdr>
        <w:top w:val="none" w:sz="0" w:space="0" w:color="auto"/>
        <w:left w:val="none" w:sz="0" w:space="0" w:color="auto"/>
        <w:bottom w:val="none" w:sz="0" w:space="0" w:color="auto"/>
        <w:right w:val="none" w:sz="0" w:space="0" w:color="auto"/>
      </w:divBdr>
    </w:div>
    <w:div w:id="713962317">
      <w:bodyDiv w:val="1"/>
      <w:marLeft w:val="0"/>
      <w:marRight w:val="0"/>
      <w:marTop w:val="0"/>
      <w:marBottom w:val="0"/>
      <w:divBdr>
        <w:top w:val="none" w:sz="0" w:space="0" w:color="auto"/>
        <w:left w:val="none" w:sz="0" w:space="0" w:color="auto"/>
        <w:bottom w:val="none" w:sz="0" w:space="0" w:color="auto"/>
        <w:right w:val="none" w:sz="0" w:space="0" w:color="auto"/>
      </w:divBdr>
    </w:div>
    <w:div w:id="735274951">
      <w:bodyDiv w:val="1"/>
      <w:marLeft w:val="0"/>
      <w:marRight w:val="0"/>
      <w:marTop w:val="0"/>
      <w:marBottom w:val="0"/>
      <w:divBdr>
        <w:top w:val="none" w:sz="0" w:space="0" w:color="auto"/>
        <w:left w:val="none" w:sz="0" w:space="0" w:color="auto"/>
        <w:bottom w:val="none" w:sz="0" w:space="0" w:color="auto"/>
        <w:right w:val="none" w:sz="0" w:space="0" w:color="auto"/>
      </w:divBdr>
    </w:div>
    <w:div w:id="740103312">
      <w:bodyDiv w:val="1"/>
      <w:marLeft w:val="0"/>
      <w:marRight w:val="0"/>
      <w:marTop w:val="0"/>
      <w:marBottom w:val="0"/>
      <w:divBdr>
        <w:top w:val="none" w:sz="0" w:space="0" w:color="auto"/>
        <w:left w:val="none" w:sz="0" w:space="0" w:color="auto"/>
        <w:bottom w:val="none" w:sz="0" w:space="0" w:color="auto"/>
        <w:right w:val="none" w:sz="0" w:space="0" w:color="auto"/>
      </w:divBdr>
    </w:div>
    <w:div w:id="762340254">
      <w:bodyDiv w:val="1"/>
      <w:marLeft w:val="0"/>
      <w:marRight w:val="0"/>
      <w:marTop w:val="0"/>
      <w:marBottom w:val="0"/>
      <w:divBdr>
        <w:top w:val="none" w:sz="0" w:space="0" w:color="auto"/>
        <w:left w:val="none" w:sz="0" w:space="0" w:color="auto"/>
        <w:bottom w:val="none" w:sz="0" w:space="0" w:color="auto"/>
        <w:right w:val="none" w:sz="0" w:space="0" w:color="auto"/>
      </w:divBdr>
    </w:div>
    <w:div w:id="768358650">
      <w:bodyDiv w:val="1"/>
      <w:marLeft w:val="0"/>
      <w:marRight w:val="0"/>
      <w:marTop w:val="0"/>
      <w:marBottom w:val="0"/>
      <w:divBdr>
        <w:top w:val="none" w:sz="0" w:space="0" w:color="auto"/>
        <w:left w:val="none" w:sz="0" w:space="0" w:color="auto"/>
        <w:bottom w:val="none" w:sz="0" w:space="0" w:color="auto"/>
        <w:right w:val="none" w:sz="0" w:space="0" w:color="auto"/>
      </w:divBdr>
    </w:div>
    <w:div w:id="781263596">
      <w:bodyDiv w:val="1"/>
      <w:marLeft w:val="0"/>
      <w:marRight w:val="0"/>
      <w:marTop w:val="0"/>
      <w:marBottom w:val="0"/>
      <w:divBdr>
        <w:top w:val="none" w:sz="0" w:space="0" w:color="auto"/>
        <w:left w:val="none" w:sz="0" w:space="0" w:color="auto"/>
        <w:bottom w:val="none" w:sz="0" w:space="0" w:color="auto"/>
        <w:right w:val="none" w:sz="0" w:space="0" w:color="auto"/>
      </w:divBdr>
    </w:div>
    <w:div w:id="800541877">
      <w:bodyDiv w:val="1"/>
      <w:marLeft w:val="0"/>
      <w:marRight w:val="0"/>
      <w:marTop w:val="0"/>
      <w:marBottom w:val="0"/>
      <w:divBdr>
        <w:top w:val="none" w:sz="0" w:space="0" w:color="auto"/>
        <w:left w:val="none" w:sz="0" w:space="0" w:color="auto"/>
        <w:bottom w:val="none" w:sz="0" w:space="0" w:color="auto"/>
        <w:right w:val="none" w:sz="0" w:space="0" w:color="auto"/>
      </w:divBdr>
    </w:div>
    <w:div w:id="851604446">
      <w:bodyDiv w:val="1"/>
      <w:marLeft w:val="0"/>
      <w:marRight w:val="0"/>
      <w:marTop w:val="0"/>
      <w:marBottom w:val="0"/>
      <w:divBdr>
        <w:top w:val="none" w:sz="0" w:space="0" w:color="auto"/>
        <w:left w:val="none" w:sz="0" w:space="0" w:color="auto"/>
        <w:bottom w:val="none" w:sz="0" w:space="0" w:color="auto"/>
        <w:right w:val="none" w:sz="0" w:space="0" w:color="auto"/>
      </w:divBdr>
    </w:div>
    <w:div w:id="887187204">
      <w:bodyDiv w:val="1"/>
      <w:marLeft w:val="0"/>
      <w:marRight w:val="0"/>
      <w:marTop w:val="0"/>
      <w:marBottom w:val="0"/>
      <w:divBdr>
        <w:top w:val="none" w:sz="0" w:space="0" w:color="auto"/>
        <w:left w:val="none" w:sz="0" w:space="0" w:color="auto"/>
        <w:bottom w:val="none" w:sz="0" w:space="0" w:color="auto"/>
        <w:right w:val="none" w:sz="0" w:space="0" w:color="auto"/>
      </w:divBdr>
    </w:div>
    <w:div w:id="920140600">
      <w:bodyDiv w:val="1"/>
      <w:marLeft w:val="0"/>
      <w:marRight w:val="0"/>
      <w:marTop w:val="0"/>
      <w:marBottom w:val="0"/>
      <w:divBdr>
        <w:top w:val="none" w:sz="0" w:space="0" w:color="auto"/>
        <w:left w:val="none" w:sz="0" w:space="0" w:color="auto"/>
        <w:bottom w:val="none" w:sz="0" w:space="0" w:color="auto"/>
        <w:right w:val="none" w:sz="0" w:space="0" w:color="auto"/>
      </w:divBdr>
    </w:div>
    <w:div w:id="927543558">
      <w:bodyDiv w:val="1"/>
      <w:marLeft w:val="0"/>
      <w:marRight w:val="0"/>
      <w:marTop w:val="0"/>
      <w:marBottom w:val="0"/>
      <w:divBdr>
        <w:top w:val="none" w:sz="0" w:space="0" w:color="auto"/>
        <w:left w:val="none" w:sz="0" w:space="0" w:color="auto"/>
        <w:bottom w:val="none" w:sz="0" w:space="0" w:color="auto"/>
        <w:right w:val="none" w:sz="0" w:space="0" w:color="auto"/>
      </w:divBdr>
    </w:div>
    <w:div w:id="934438655">
      <w:bodyDiv w:val="1"/>
      <w:marLeft w:val="0"/>
      <w:marRight w:val="0"/>
      <w:marTop w:val="0"/>
      <w:marBottom w:val="0"/>
      <w:divBdr>
        <w:top w:val="none" w:sz="0" w:space="0" w:color="auto"/>
        <w:left w:val="none" w:sz="0" w:space="0" w:color="auto"/>
        <w:bottom w:val="none" w:sz="0" w:space="0" w:color="auto"/>
        <w:right w:val="none" w:sz="0" w:space="0" w:color="auto"/>
      </w:divBdr>
    </w:div>
    <w:div w:id="1012876821">
      <w:bodyDiv w:val="1"/>
      <w:marLeft w:val="0"/>
      <w:marRight w:val="0"/>
      <w:marTop w:val="0"/>
      <w:marBottom w:val="0"/>
      <w:divBdr>
        <w:top w:val="none" w:sz="0" w:space="0" w:color="auto"/>
        <w:left w:val="none" w:sz="0" w:space="0" w:color="auto"/>
        <w:bottom w:val="none" w:sz="0" w:space="0" w:color="auto"/>
        <w:right w:val="none" w:sz="0" w:space="0" w:color="auto"/>
      </w:divBdr>
    </w:div>
    <w:div w:id="1013848853">
      <w:bodyDiv w:val="1"/>
      <w:marLeft w:val="0"/>
      <w:marRight w:val="0"/>
      <w:marTop w:val="0"/>
      <w:marBottom w:val="0"/>
      <w:divBdr>
        <w:top w:val="none" w:sz="0" w:space="0" w:color="auto"/>
        <w:left w:val="none" w:sz="0" w:space="0" w:color="auto"/>
        <w:bottom w:val="none" w:sz="0" w:space="0" w:color="auto"/>
        <w:right w:val="none" w:sz="0" w:space="0" w:color="auto"/>
      </w:divBdr>
    </w:div>
    <w:div w:id="1035077740">
      <w:bodyDiv w:val="1"/>
      <w:marLeft w:val="0"/>
      <w:marRight w:val="0"/>
      <w:marTop w:val="0"/>
      <w:marBottom w:val="0"/>
      <w:divBdr>
        <w:top w:val="none" w:sz="0" w:space="0" w:color="auto"/>
        <w:left w:val="none" w:sz="0" w:space="0" w:color="auto"/>
        <w:bottom w:val="none" w:sz="0" w:space="0" w:color="auto"/>
        <w:right w:val="none" w:sz="0" w:space="0" w:color="auto"/>
      </w:divBdr>
    </w:div>
    <w:div w:id="1040280686">
      <w:bodyDiv w:val="1"/>
      <w:marLeft w:val="0"/>
      <w:marRight w:val="0"/>
      <w:marTop w:val="0"/>
      <w:marBottom w:val="0"/>
      <w:divBdr>
        <w:top w:val="none" w:sz="0" w:space="0" w:color="auto"/>
        <w:left w:val="none" w:sz="0" w:space="0" w:color="auto"/>
        <w:bottom w:val="none" w:sz="0" w:space="0" w:color="auto"/>
        <w:right w:val="none" w:sz="0" w:space="0" w:color="auto"/>
      </w:divBdr>
    </w:div>
    <w:div w:id="1043166664">
      <w:bodyDiv w:val="1"/>
      <w:marLeft w:val="0"/>
      <w:marRight w:val="0"/>
      <w:marTop w:val="0"/>
      <w:marBottom w:val="0"/>
      <w:divBdr>
        <w:top w:val="none" w:sz="0" w:space="0" w:color="auto"/>
        <w:left w:val="none" w:sz="0" w:space="0" w:color="auto"/>
        <w:bottom w:val="none" w:sz="0" w:space="0" w:color="auto"/>
        <w:right w:val="none" w:sz="0" w:space="0" w:color="auto"/>
      </w:divBdr>
    </w:div>
    <w:div w:id="104683217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6080670">
      <w:bodyDiv w:val="1"/>
      <w:marLeft w:val="0"/>
      <w:marRight w:val="0"/>
      <w:marTop w:val="0"/>
      <w:marBottom w:val="0"/>
      <w:divBdr>
        <w:top w:val="none" w:sz="0" w:space="0" w:color="auto"/>
        <w:left w:val="none" w:sz="0" w:space="0" w:color="auto"/>
        <w:bottom w:val="none" w:sz="0" w:space="0" w:color="auto"/>
        <w:right w:val="none" w:sz="0" w:space="0" w:color="auto"/>
      </w:divBdr>
    </w:div>
    <w:div w:id="1107886861">
      <w:bodyDiv w:val="1"/>
      <w:marLeft w:val="0"/>
      <w:marRight w:val="0"/>
      <w:marTop w:val="0"/>
      <w:marBottom w:val="0"/>
      <w:divBdr>
        <w:top w:val="none" w:sz="0" w:space="0" w:color="auto"/>
        <w:left w:val="none" w:sz="0" w:space="0" w:color="auto"/>
        <w:bottom w:val="none" w:sz="0" w:space="0" w:color="auto"/>
        <w:right w:val="none" w:sz="0" w:space="0" w:color="auto"/>
      </w:divBdr>
    </w:div>
    <w:div w:id="1142962165">
      <w:bodyDiv w:val="1"/>
      <w:marLeft w:val="0"/>
      <w:marRight w:val="0"/>
      <w:marTop w:val="0"/>
      <w:marBottom w:val="0"/>
      <w:divBdr>
        <w:top w:val="none" w:sz="0" w:space="0" w:color="auto"/>
        <w:left w:val="none" w:sz="0" w:space="0" w:color="auto"/>
        <w:bottom w:val="none" w:sz="0" w:space="0" w:color="auto"/>
        <w:right w:val="none" w:sz="0" w:space="0" w:color="auto"/>
      </w:divBdr>
    </w:div>
    <w:div w:id="1143160034">
      <w:bodyDiv w:val="1"/>
      <w:marLeft w:val="0"/>
      <w:marRight w:val="0"/>
      <w:marTop w:val="0"/>
      <w:marBottom w:val="0"/>
      <w:divBdr>
        <w:top w:val="none" w:sz="0" w:space="0" w:color="auto"/>
        <w:left w:val="none" w:sz="0" w:space="0" w:color="auto"/>
        <w:bottom w:val="none" w:sz="0" w:space="0" w:color="auto"/>
        <w:right w:val="none" w:sz="0" w:space="0" w:color="auto"/>
      </w:divBdr>
    </w:div>
    <w:div w:id="1156651923">
      <w:bodyDiv w:val="1"/>
      <w:marLeft w:val="0"/>
      <w:marRight w:val="0"/>
      <w:marTop w:val="0"/>
      <w:marBottom w:val="0"/>
      <w:divBdr>
        <w:top w:val="none" w:sz="0" w:space="0" w:color="auto"/>
        <w:left w:val="none" w:sz="0" w:space="0" w:color="auto"/>
        <w:bottom w:val="none" w:sz="0" w:space="0" w:color="auto"/>
        <w:right w:val="none" w:sz="0" w:space="0" w:color="auto"/>
      </w:divBdr>
    </w:div>
    <w:div w:id="1157066572">
      <w:bodyDiv w:val="1"/>
      <w:marLeft w:val="0"/>
      <w:marRight w:val="0"/>
      <w:marTop w:val="0"/>
      <w:marBottom w:val="0"/>
      <w:divBdr>
        <w:top w:val="none" w:sz="0" w:space="0" w:color="auto"/>
        <w:left w:val="none" w:sz="0" w:space="0" w:color="auto"/>
        <w:bottom w:val="none" w:sz="0" w:space="0" w:color="auto"/>
        <w:right w:val="none" w:sz="0" w:space="0" w:color="auto"/>
      </w:divBdr>
    </w:div>
    <w:div w:id="117992825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261104">
      <w:bodyDiv w:val="1"/>
      <w:marLeft w:val="0"/>
      <w:marRight w:val="0"/>
      <w:marTop w:val="0"/>
      <w:marBottom w:val="0"/>
      <w:divBdr>
        <w:top w:val="none" w:sz="0" w:space="0" w:color="auto"/>
        <w:left w:val="none" w:sz="0" w:space="0" w:color="auto"/>
        <w:bottom w:val="none" w:sz="0" w:space="0" w:color="auto"/>
        <w:right w:val="none" w:sz="0" w:space="0" w:color="auto"/>
      </w:divBdr>
    </w:div>
    <w:div w:id="1228878305">
      <w:bodyDiv w:val="1"/>
      <w:marLeft w:val="0"/>
      <w:marRight w:val="0"/>
      <w:marTop w:val="0"/>
      <w:marBottom w:val="0"/>
      <w:divBdr>
        <w:top w:val="none" w:sz="0" w:space="0" w:color="auto"/>
        <w:left w:val="none" w:sz="0" w:space="0" w:color="auto"/>
        <w:bottom w:val="none" w:sz="0" w:space="0" w:color="auto"/>
        <w:right w:val="none" w:sz="0" w:space="0" w:color="auto"/>
      </w:divBdr>
    </w:div>
    <w:div w:id="1238130875">
      <w:bodyDiv w:val="1"/>
      <w:marLeft w:val="0"/>
      <w:marRight w:val="0"/>
      <w:marTop w:val="0"/>
      <w:marBottom w:val="0"/>
      <w:divBdr>
        <w:top w:val="none" w:sz="0" w:space="0" w:color="auto"/>
        <w:left w:val="none" w:sz="0" w:space="0" w:color="auto"/>
        <w:bottom w:val="none" w:sz="0" w:space="0" w:color="auto"/>
        <w:right w:val="none" w:sz="0" w:space="0" w:color="auto"/>
      </w:divBdr>
    </w:div>
    <w:div w:id="1246111008">
      <w:bodyDiv w:val="1"/>
      <w:marLeft w:val="0"/>
      <w:marRight w:val="0"/>
      <w:marTop w:val="0"/>
      <w:marBottom w:val="0"/>
      <w:divBdr>
        <w:top w:val="none" w:sz="0" w:space="0" w:color="auto"/>
        <w:left w:val="none" w:sz="0" w:space="0" w:color="auto"/>
        <w:bottom w:val="none" w:sz="0" w:space="0" w:color="auto"/>
        <w:right w:val="none" w:sz="0" w:space="0" w:color="auto"/>
      </w:divBdr>
    </w:div>
    <w:div w:id="1265528637">
      <w:bodyDiv w:val="1"/>
      <w:marLeft w:val="0"/>
      <w:marRight w:val="0"/>
      <w:marTop w:val="0"/>
      <w:marBottom w:val="0"/>
      <w:divBdr>
        <w:top w:val="none" w:sz="0" w:space="0" w:color="auto"/>
        <w:left w:val="none" w:sz="0" w:space="0" w:color="auto"/>
        <w:bottom w:val="none" w:sz="0" w:space="0" w:color="auto"/>
        <w:right w:val="none" w:sz="0" w:space="0" w:color="auto"/>
      </w:divBdr>
    </w:div>
    <w:div w:id="1280451333">
      <w:bodyDiv w:val="1"/>
      <w:marLeft w:val="0"/>
      <w:marRight w:val="0"/>
      <w:marTop w:val="0"/>
      <w:marBottom w:val="0"/>
      <w:divBdr>
        <w:top w:val="none" w:sz="0" w:space="0" w:color="auto"/>
        <w:left w:val="none" w:sz="0" w:space="0" w:color="auto"/>
        <w:bottom w:val="none" w:sz="0" w:space="0" w:color="auto"/>
        <w:right w:val="none" w:sz="0" w:space="0" w:color="auto"/>
      </w:divBdr>
    </w:div>
    <w:div w:id="1292590302">
      <w:bodyDiv w:val="1"/>
      <w:marLeft w:val="0"/>
      <w:marRight w:val="0"/>
      <w:marTop w:val="0"/>
      <w:marBottom w:val="0"/>
      <w:divBdr>
        <w:top w:val="none" w:sz="0" w:space="0" w:color="auto"/>
        <w:left w:val="none" w:sz="0" w:space="0" w:color="auto"/>
        <w:bottom w:val="none" w:sz="0" w:space="0" w:color="auto"/>
        <w:right w:val="none" w:sz="0" w:space="0" w:color="auto"/>
      </w:divBdr>
    </w:div>
    <w:div w:id="1302152918">
      <w:bodyDiv w:val="1"/>
      <w:marLeft w:val="0"/>
      <w:marRight w:val="0"/>
      <w:marTop w:val="0"/>
      <w:marBottom w:val="0"/>
      <w:divBdr>
        <w:top w:val="none" w:sz="0" w:space="0" w:color="auto"/>
        <w:left w:val="none" w:sz="0" w:space="0" w:color="auto"/>
        <w:bottom w:val="none" w:sz="0" w:space="0" w:color="auto"/>
        <w:right w:val="none" w:sz="0" w:space="0" w:color="auto"/>
      </w:divBdr>
    </w:div>
    <w:div w:id="1304196408">
      <w:bodyDiv w:val="1"/>
      <w:marLeft w:val="0"/>
      <w:marRight w:val="0"/>
      <w:marTop w:val="0"/>
      <w:marBottom w:val="0"/>
      <w:divBdr>
        <w:top w:val="none" w:sz="0" w:space="0" w:color="auto"/>
        <w:left w:val="none" w:sz="0" w:space="0" w:color="auto"/>
        <w:bottom w:val="none" w:sz="0" w:space="0" w:color="auto"/>
        <w:right w:val="none" w:sz="0" w:space="0" w:color="auto"/>
      </w:divBdr>
    </w:div>
    <w:div w:id="1322734920">
      <w:bodyDiv w:val="1"/>
      <w:marLeft w:val="0"/>
      <w:marRight w:val="0"/>
      <w:marTop w:val="0"/>
      <w:marBottom w:val="0"/>
      <w:divBdr>
        <w:top w:val="none" w:sz="0" w:space="0" w:color="auto"/>
        <w:left w:val="none" w:sz="0" w:space="0" w:color="auto"/>
        <w:bottom w:val="none" w:sz="0" w:space="0" w:color="auto"/>
        <w:right w:val="none" w:sz="0" w:space="0" w:color="auto"/>
      </w:divBdr>
    </w:div>
    <w:div w:id="1327200210">
      <w:bodyDiv w:val="1"/>
      <w:marLeft w:val="0"/>
      <w:marRight w:val="0"/>
      <w:marTop w:val="0"/>
      <w:marBottom w:val="0"/>
      <w:divBdr>
        <w:top w:val="none" w:sz="0" w:space="0" w:color="auto"/>
        <w:left w:val="none" w:sz="0" w:space="0" w:color="auto"/>
        <w:bottom w:val="none" w:sz="0" w:space="0" w:color="auto"/>
        <w:right w:val="none" w:sz="0" w:space="0" w:color="auto"/>
      </w:divBdr>
    </w:div>
    <w:div w:id="1350641228">
      <w:bodyDiv w:val="1"/>
      <w:marLeft w:val="0"/>
      <w:marRight w:val="0"/>
      <w:marTop w:val="0"/>
      <w:marBottom w:val="0"/>
      <w:divBdr>
        <w:top w:val="none" w:sz="0" w:space="0" w:color="auto"/>
        <w:left w:val="none" w:sz="0" w:space="0" w:color="auto"/>
        <w:bottom w:val="none" w:sz="0" w:space="0" w:color="auto"/>
        <w:right w:val="none" w:sz="0" w:space="0" w:color="auto"/>
      </w:divBdr>
    </w:div>
    <w:div w:id="1357389439">
      <w:bodyDiv w:val="1"/>
      <w:marLeft w:val="0"/>
      <w:marRight w:val="0"/>
      <w:marTop w:val="0"/>
      <w:marBottom w:val="0"/>
      <w:divBdr>
        <w:top w:val="none" w:sz="0" w:space="0" w:color="auto"/>
        <w:left w:val="none" w:sz="0" w:space="0" w:color="auto"/>
        <w:bottom w:val="none" w:sz="0" w:space="0" w:color="auto"/>
        <w:right w:val="none" w:sz="0" w:space="0" w:color="auto"/>
      </w:divBdr>
    </w:div>
    <w:div w:id="1378241208">
      <w:bodyDiv w:val="1"/>
      <w:marLeft w:val="0"/>
      <w:marRight w:val="0"/>
      <w:marTop w:val="0"/>
      <w:marBottom w:val="0"/>
      <w:divBdr>
        <w:top w:val="none" w:sz="0" w:space="0" w:color="auto"/>
        <w:left w:val="none" w:sz="0" w:space="0" w:color="auto"/>
        <w:bottom w:val="none" w:sz="0" w:space="0" w:color="auto"/>
        <w:right w:val="none" w:sz="0" w:space="0" w:color="auto"/>
      </w:divBdr>
    </w:div>
    <w:div w:id="1379475236">
      <w:bodyDiv w:val="1"/>
      <w:marLeft w:val="0"/>
      <w:marRight w:val="0"/>
      <w:marTop w:val="0"/>
      <w:marBottom w:val="0"/>
      <w:divBdr>
        <w:top w:val="none" w:sz="0" w:space="0" w:color="auto"/>
        <w:left w:val="none" w:sz="0" w:space="0" w:color="auto"/>
        <w:bottom w:val="none" w:sz="0" w:space="0" w:color="auto"/>
        <w:right w:val="none" w:sz="0" w:space="0" w:color="auto"/>
      </w:divBdr>
    </w:div>
    <w:div w:id="1396392074">
      <w:bodyDiv w:val="1"/>
      <w:marLeft w:val="0"/>
      <w:marRight w:val="0"/>
      <w:marTop w:val="0"/>
      <w:marBottom w:val="0"/>
      <w:divBdr>
        <w:top w:val="none" w:sz="0" w:space="0" w:color="auto"/>
        <w:left w:val="none" w:sz="0" w:space="0" w:color="auto"/>
        <w:bottom w:val="none" w:sz="0" w:space="0" w:color="auto"/>
        <w:right w:val="none" w:sz="0" w:space="0" w:color="auto"/>
      </w:divBdr>
    </w:div>
    <w:div w:id="1401178334">
      <w:bodyDiv w:val="1"/>
      <w:marLeft w:val="0"/>
      <w:marRight w:val="0"/>
      <w:marTop w:val="0"/>
      <w:marBottom w:val="0"/>
      <w:divBdr>
        <w:top w:val="none" w:sz="0" w:space="0" w:color="auto"/>
        <w:left w:val="none" w:sz="0" w:space="0" w:color="auto"/>
        <w:bottom w:val="none" w:sz="0" w:space="0" w:color="auto"/>
        <w:right w:val="none" w:sz="0" w:space="0" w:color="auto"/>
      </w:divBdr>
    </w:div>
    <w:div w:id="1443108466">
      <w:bodyDiv w:val="1"/>
      <w:marLeft w:val="0"/>
      <w:marRight w:val="0"/>
      <w:marTop w:val="0"/>
      <w:marBottom w:val="0"/>
      <w:divBdr>
        <w:top w:val="none" w:sz="0" w:space="0" w:color="auto"/>
        <w:left w:val="none" w:sz="0" w:space="0" w:color="auto"/>
        <w:bottom w:val="none" w:sz="0" w:space="0" w:color="auto"/>
        <w:right w:val="none" w:sz="0" w:space="0" w:color="auto"/>
      </w:divBdr>
    </w:div>
    <w:div w:id="1485002075">
      <w:bodyDiv w:val="1"/>
      <w:marLeft w:val="0"/>
      <w:marRight w:val="0"/>
      <w:marTop w:val="0"/>
      <w:marBottom w:val="0"/>
      <w:divBdr>
        <w:top w:val="none" w:sz="0" w:space="0" w:color="auto"/>
        <w:left w:val="none" w:sz="0" w:space="0" w:color="auto"/>
        <w:bottom w:val="none" w:sz="0" w:space="0" w:color="auto"/>
        <w:right w:val="none" w:sz="0" w:space="0" w:color="auto"/>
      </w:divBdr>
    </w:div>
    <w:div w:id="1490251858">
      <w:bodyDiv w:val="1"/>
      <w:marLeft w:val="0"/>
      <w:marRight w:val="0"/>
      <w:marTop w:val="0"/>
      <w:marBottom w:val="0"/>
      <w:divBdr>
        <w:top w:val="none" w:sz="0" w:space="0" w:color="auto"/>
        <w:left w:val="none" w:sz="0" w:space="0" w:color="auto"/>
        <w:bottom w:val="none" w:sz="0" w:space="0" w:color="auto"/>
        <w:right w:val="none" w:sz="0" w:space="0" w:color="auto"/>
      </w:divBdr>
    </w:div>
    <w:div w:id="1511798397">
      <w:bodyDiv w:val="1"/>
      <w:marLeft w:val="0"/>
      <w:marRight w:val="0"/>
      <w:marTop w:val="0"/>
      <w:marBottom w:val="0"/>
      <w:divBdr>
        <w:top w:val="none" w:sz="0" w:space="0" w:color="auto"/>
        <w:left w:val="none" w:sz="0" w:space="0" w:color="auto"/>
        <w:bottom w:val="none" w:sz="0" w:space="0" w:color="auto"/>
        <w:right w:val="none" w:sz="0" w:space="0" w:color="auto"/>
      </w:divBdr>
    </w:div>
    <w:div w:id="1548563193">
      <w:bodyDiv w:val="1"/>
      <w:marLeft w:val="0"/>
      <w:marRight w:val="0"/>
      <w:marTop w:val="0"/>
      <w:marBottom w:val="0"/>
      <w:divBdr>
        <w:top w:val="none" w:sz="0" w:space="0" w:color="auto"/>
        <w:left w:val="none" w:sz="0" w:space="0" w:color="auto"/>
        <w:bottom w:val="none" w:sz="0" w:space="0" w:color="auto"/>
        <w:right w:val="none" w:sz="0" w:space="0" w:color="auto"/>
      </w:divBdr>
    </w:div>
    <w:div w:id="1552375545">
      <w:bodyDiv w:val="1"/>
      <w:marLeft w:val="0"/>
      <w:marRight w:val="0"/>
      <w:marTop w:val="0"/>
      <w:marBottom w:val="0"/>
      <w:divBdr>
        <w:top w:val="none" w:sz="0" w:space="0" w:color="auto"/>
        <w:left w:val="none" w:sz="0" w:space="0" w:color="auto"/>
        <w:bottom w:val="none" w:sz="0" w:space="0" w:color="auto"/>
        <w:right w:val="none" w:sz="0" w:space="0" w:color="auto"/>
      </w:divBdr>
    </w:div>
    <w:div w:id="1557279226">
      <w:bodyDiv w:val="1"/>
      <w:marLeft w:val="0"/>
      <w:marRight w:val="0"/>
      <w:marTop w:val="0"/>
      <w:marBottom w:val="0"/>
      <w:divBdr>
        <w:top w:val="none" w:sz="0" w:space="0" w:color="auto"/>
        <w:left w:val="none" w:sz="0" w:space="0" w:color="auto"/>
        <w:bottom w:val="none" w:sz="0" w:space="0" w:color="auto"/>
        <w:right w:val="none" w:sz="0" w:space="0" w:color="auto"/>
      </w:divBdr>
    </w:div>
    <w:div w:id="1559979559">
      <w:bodyDiv w:val="1"/>
      <w:marLeft w:val="0"/>
      <w:marRight w:val="0"/>
      <w:marTop w:val="0"/>
      <w:marBottom w:val="0"/>
      <w:divBdr>
        <w:top w:val="none" w:sz="0" w:space="0" w:color="auto"/>
        <w:left w:val="none" w:sz="0" w:space="0" w:color="auto"/>
        <w:bottom w:val="none" w:sz="0" w:space="0" w:color="auto"/>
        <w:right w:val="none" w:sz="0" w:space="0" w:color="auto"/>
      </w:divBdr>
    </w:div>
    <w:div w:id="1562593617">
      <w:bodyDiv w:val="1"/>
      <w:marLeft w:val="0"/>
      <w:marRight w:val="0"/>
      <w:marTop w:val="0"/>
      <w:marBottom w:val="0"/>
      <w:divBdr>
        <w:top w:val="none" w:sz="0" w:space="0" w:color="auto"/>
        <w:left w:val="none" w:sz="0" w:space="0" w:color="auto"/>
        <w:bottom w:val="none" w:sz="0" w:space="0" w:color="auto"/>
        <w:right w:val="none" w:sz="0" w:space="0" w:color="auto"/>
      </w:divBdr>
    </w:div>
    <w:div w:id="1565220008">
      <w:bodyDiv w:val="1"/>
      <w:marLeft w:val="0"/>
      <w:marRight w:val="0"/>
      <w:marTop w:val="0"/>
      <w:marBottom w:val="0"/>
      <w:divBdr>
        <w:top w:val="none" w:sz="0" w:space="0" w:color="auto"/>
        <w:left w:val="none" w:sz="0" w:space="0" w:color="auto"/>
        <w:bottom w:val="none" w:sz="0" w:space="0" w:color="auto"/>
        <w:right w:val="none" w:sz="0" w:space="0" w:color="auto"/>
      </w:divBdr>
    </w:div>
    <w:div w:id="1566179594">
      <w:bodyDiv w:val="1"/>
      <w:marLeft w:val="0"/>
      <w:marRight w:val="0"/>
      <w:marTop w:val="0"/>
      <w:marBottom w:val="0"/>
      <w:divBdr>
        <w:top w:val="none" w:sz="0" w:space="0" w:color="auto"/>
        <w:left w:val="none" w:sz="0" w:space="0" w:color="auto"/>
        <w:bottom w:val="none" w:sz="0" w:space="0" w:color="auto"/>
        <w:right w:val="none" w:sz="0" w:space="0" w:color="auto"/>
      </w:divBdr>
    </w:div>
    <w:div w:id="1569654804">
      <w:bodyDiv w:val="1"/>
      <w:marLeft w:val="0"/>
      <w:marRight w:val="0"/>
      <w:marTop w:val="0"/>
      <w:marBottom w:val="0"/>
      <w:divBdr>
        <w:top w:val="none" w:sz="0" w:space="0" w:color="auto"/>
        <w:left w:val="none" w:sz="0" w:space="0" w:color="auto"/>
        <w:bottom w:val="none" w:sz="0" w:space="0" w:color="auto"/>
        <w:right w:val="none" w:sz="0" w:space="0" w:color="auto"/>
      </w:divBdr>
    </w:div>
    <w:div w:id="1569731687">
      <w:bodyDiv w:val="1"/>
      <w:marLeft w:val="0"/>
      <w:marRight w:val="0"/>
      <w:marTop w:val="0"/>
      <w:marBottom w:val="0"/>
      <w:divBdr>
        <w:top w:val="none" w:sz="0" w:space="0" w:color="auto"/>
        <w:left w:val="none" w:sz="0" w:space="0" w:color="auto"/>
        <w:bottom w:val="none" w:sz="0" w:space="0" w:color="auto"/>
        <w:right w:val="none" w:sz="0" w:space="0" w:color="auto"/>
      </w:divBdr>
    </w:div>
    <w:div w:id="1594820573">
      <w:bodyDiv w:val="1"/>
      <w:marLeft w:val="0"/>
      <w:marRight w:val="0"/>
      <w:marTop w:val="0"/>
      <w:marBottom w:val="0"/>
      <w:divBdr>
        <w:top w:val="none" w:sz="0" w:space="0" w:color="auto"/>
        <w:left w:val="none" w:sz="0" w:space="0" w:color="auto"/>
        <w:bottom w:val="none" w:sz="0" w:space="0" w:color="auto"/>
        <w:right w:val="none" w:sz="0" w:space="0" w:color="auto"/>
      </w:divBdr>
    </w:div>
    <w:div w:id="1596594543">
      <w:bodyDiv w:val="1"/>
      <w:marLeft w:val="0"/>
      <w:marRight w:val="0"/>
      <w:marTop w:val="0"/>
      <w:marBottom w:val="0"/>
      <w:divBdr>
        <w:top w:val="none" w:sz="0" w:space="0" w:color="auto"/>
        <w:left w:val="none" w:sz="0" w:space="0" w:color="auto"/>
        <w:bottom w:val="none" w:sz="0" w:space="0" w:color="auto"/>
        <w:right w:val="none" w:sz="0" w:space="0" w:color="auto"/>
      </w:divBdr>
    </w:div>
    <w:div w:id="1616979328">
      <w:bodyDiv w:val="1"/>
      <w:marLeft w:val="0"/>
      <w:marRight w:val="0"/>
      <w:marTop w:val="0"/>
      <w:marBottom w:val="0"/>
      <w:divBdr>
        <w:top w:val="none" w:sz="0" w:space="0" w:color="auto"/>
        <w:left w:val="none" w:sz="0" w:space="0" w:color="auto"/>
        <w:bottom w:val="none" w:sz="0" w:space="0" w:color="auto"/>
        <w:right w:val="none" w:sz="0" w:space="0" w:color="auto"/>
      </w:divBdr>
    </w:div>
    <w:div w:id="1622415101">
      <w:bodyDiv w:val="1"/>
      <w:marLeft w:val="0"/>
      <w:marRight w:val="0"/>
      <w:marTop w:val="0"/>
      <w:marBottom w:val="0"/>
      <w:divBdr>
        <w:top w:val="none" w:sz="0" w:space="0" w:color="auto"/>
        <w:left w:val="none" w:sz="0" w:space="0" w:color="auto"/>
        <w:bottom w:val="none" w:sz="0" w:space="0" w:color="auto"/>
        <w:right w:val="none" w:sz="0" w:space="0" w:color="auto"/>
      </w:divBdr>
    </w:div>
    <w:div w:id="1627077274">
      <w:bodyDiv w:val="1"/>
      <w:marLeft w:val="0"/>
      <w:marRight w:val="0"/>
      <w:marTop w:val="0"/>
      <w:marBottom w:val="0"/>
      <w:divBdr>
        <w:top w:val="none" w:sz="0" w:space="0" w:color="auto"/>
        <w:left w:val="none" w:sz="0" w:space="0" w:color="auto"/>
        <w:bottom w:val="none" w:sz="0" w:space="0" w:color="auto"/>
        <w:right w:val="none" w:sz="0" w:space="0" w:color="auto"/>
      </w:divBdr>
    </w:div>
    <w:div w:id="1645157777">
      <w:bodyDiv w:val="1"/>
      <w:marLeft w:val="0"/>
      <w:marRight w:val="0"/>
      <w:marTop w:val="0"/>
      <w:marBottom w:val="0"/>
      <w:divBdr>
        <w:top w:val="none" w:sz="0" w:space="0" w:color="auto"/>
        <w:left w:val="none" w:sz="0" w:space="0" w:color="auto"/>
        <w:bottom w:val="none" w:sz="0" w:space="0" w:color="auto"/>
        <w:right w:val="none" w:sz="0" w:space="0" w:color="auto"/>
      </w:divBdr>
    </w:div>
    <w:div w:id="1645160237">
      <w:bodyDiv w:val="1"/>
      <w:marLeft w:val="0"/>
      <w:marRight w:val="0"/>
      <w:marTop w:val="0"/>
      <w:marBottom w:val="0"/>
      <w:divBdr>
        <w:top w:val="none" w:sz="0" w:space="0" w:color="auto"/>
        <w:left w:val="none" w:sz="0" w:space="0" w:color="auto"/>
        <w:bottom w:val="none" w:sz="0" w:space="0" w:color="auto"/>
        <w:right w:val="none" w:sz="0" w:space="0" w:color="auto"/>
      </w:divBdr>
    </w:div>
    <w:div w:id="1649364022">
      <w:bodyDiv w:val="1"/>
      <w:marLeft w:val="0"/>
      <w:marRight w:val="0"/>
      <w:marTop w:val="0"/>
      <w:marBottom w:val="0"/>
      <w:divBdr>
        <w:top w:val="none" w:sz="0" w:space="0" w:color="auto"/>
        <w:left w:val="none" w:sz="0" w:space="0" w:color="auto"/>
        <w:bottom w:val="none" w:sz="0" w:space="0" w:color="auto"/>
        <w:right w:val="none" w:sz="0" w:space="0" w:color="auto"/>
      </w:divBdr>
    </w:div>
    <w:div w:id="1655062638">
      <w:bodyDiv w:val="1"/>
      <w:marLeft w:val="0"/>
      <w:marRight w:val="0"/>
      <w:marTop w:val="0"/>
      <w:marBottom w:val="0"/>
      <w:divBdr>
        <w:top w:val="none" w:sz="0" w:space="0" w:color="auto"/>
        <w:left w:val="none" w:sz="0" w:space="0" w:color="auto"/>
        <w:bottom w:val="none" w:sz="0" w:space="0" w:color="auto"/>
        <w:right w:val="none" w:sz="0" w:space="0" w:color="auto"/>
      </w:divBdr>
    </w:div>
    <w:div w:id="1677416096">
      <w:bodyDiv w:val="1"/>
      <w:marLeft w:val="0"/>
      <w:marRight w:val="0"/>
      <w:marTop w:val="0"/>
      <w:marBottom w:val="0"/>
      <w:divBdr>
        <w:top w:val="none" w:sz="0" w:space="0" w:color="auto"/>
        <w:left w:val="none" w:sz="0" w:space="0" w:color="auto"/>
        <w:bottom w:val="none" w:sz="0" w:space="0" w:color="auto"/>
        <w:right w:val="none" w:sz="0" w:space="0" w:color="auto"/>
      </w:divBdr>
    </w:div>
    <w:div w:id="1698121366">
      <w:bodyDiv w:val="1"/>
      <w:marLeft w:val="0"/>
      <w:marRight w:val="0"/>
      <w:marTop w:val="0"/>
      <w:marBottom w:val="0"/>
      <w:divBdr>
        <w:top w:val="none" w:sz="0" w:space="0" w:color="auto"/>
        <w:left w:val="none" w:sz="0" w:space="0" w:color="auto"/>
        <w:bottom w:val="none" w:sz="0" w:space="0" w:color="auto"/>
        <w:right w:val="none" w:sz="0" w:space="0" w:color="auto"/>
      </w:divBdr>
    </w:div>
    <w:div w:id="1704138324">
      <w:bodyDiv w:val="1"/>
      <w:marLeft w:val="0"/>
      <w:marRight w:val="0"/>
      <w:marTop w:val="0"/>
      <w:marBottom w:val="0"/>
      <w:divBdr>
        <w:top w:val="none" w:sz="0" w:space="0" w:color="auto"/>
        <w:left w:val="none" w:sz="0" w:space="0" w:color="auto"/>
        <w:bottom w:val="none" w:sz="0" w:space="0" w:color="auto"/>
        <w:right w:val="none" w:sz="0" w:space="0" w:color="auto"/>
      </w:divBdr>
    </w:div>
    <w:div w:id="17528944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1657638">
      <w:bodyDiv w:val="1"/>
      <w:marLeft w:val="0"/>
      <w:marRight w:val="0"/>
      <w:marTop w:val="0"/>
      <w:marBottom w:val="0"/>
      <w:divBdr>
        <w:top w:val="none" w:sz="0" w:space="0" w:color="auto"/>
        <w:left w:val="none" w:sz="0" w:space="0" w:color="auto"/>
        <w:bottom w:val="none" w:sz="0" w:space="0" w:color="auto"/>
        <w:right w:val="none" w:sz="0" w:space="0" w:color="auto"/>
      </w:divBdr>
    </w:div>
    <w:div w:id="1834055891">
      <w:bodyDiv w:val="1"/>
      <w:marLeft w:val="0"/>
      <w:marRight w:val="0"/>
      <w:marTop w:val="0"/>
      <w:marBottom w:val="0"/>
      <w:divBdr>
        <w:top w:val="none" w:sz="0" w:space="0" w:color="auto"/>
        <w:left w:val="none" w:sz="0" w:space="0" w:color="auto"/>
        <w:bottom w:val="none" w:sz="0" w:space="0" w:color="auto"/>
        <w:right w:val="none" w:sz="0" w:space="0" w:color="auto"/>
      </w:divBdr>
    </w:div>
    <w:div w:id="1901096031">
      <w:bodyDiv w:val="1"/>
      <w:marLeft w:val="0"/>
      <w:marRight w:val="0"/>
      <w:marTop w:val="0"/>
      <w:marBottom w:val="0"/>
      <w:divBdr>
        <w:top w:val="none" w:sz="0" w:space="0" w:color="auto"/>
        <w:left w:val="none" w:sz="0" w:space="0" w:color="auto"/>
        <w:bottom w:val="none" w:sz="0" w:space="0" w:color="auto"/>
        <w:right w:val="none" w:sz="0" w:space="0" w:color="auto"/>
      </w:divBdr>
    </w:div>
    <w:div w:id="1917978714">
      <w:bodyDiv w:val="1"/>
      <w:marLeft w:val="0"/>
      <w:marRight w:val="0"/>
      <w:marTop w:val="0"/>
      <w:marBottom w:val="0"/>
      <w:divBdr>
        <w:top w:val="none" w:sz="0" w:space="0" w:color="auto"/>
        <w:left w:val="none" w:sz="0" w:space="0" w:color="auto"/>
        <w:bottom w:val="none" w:sz="0" w:space="0" w:color="auto"/>
        <w:right w:val="none" w:sz="0" w:space="0" w:color="auto"/>
      </w:divBdr>
    </w:div>
    <w:div w:id="1927182157">
      <w:bodyDiv w:val="1"/>
      <w:marLeft w:val="0"/>
      <w:marRight w:val="0"/>
      <w:marTop w:val="0"/>
      <w:marBottom w:val="0"/>
      <w:divBdr>
        <w:top w:val="none" w:sz="0" w:space="0" w:color="auto"/>
        <w:left w:val="none" w:sz="0" w:space="0" w:color="auto"/>
        <w:bottom w:val="none" w:sz="0" w:space="0" w:color="auto"/>
        <w:right w:val="none" w:sz="0" w:space="0" w:color="auto"/>
      </w:divBdr>
    </w:div>
    <w:div w:id="1970159163">
      <w:bodyDiv w:val="1"/>
      <w:marLeft w:val="0"/>
      <w:marRight w:val="0"/>
      <w:marTop w:val="0"/>
      <w:marBottom w:val="0"/>
      <w:divBdr>
        <w:top w:val="none" w:sz="0" w:space="0" w:color="auto"/>
        <w:left w:val="none" w:sz="0" w:space="0" w:color="auto"/>
        <w:bottom w:val="none" w:sz="0" w:space="0" w:color="auto"/>
        <w:right w:val="none" w:sz="0" w:space="0" w:color="auto"/>
      </w:divBdr>
    </w:div>
    <w:div w:id="1998804298">
      <w:bodyDiv w:val="1"/>
      <w:marLeft w:val="0"/>
      <w:marRight w:val="0"/>
      <w:marTop w:val="0"/>
      <w:marBottom w:val="0"/>
      <w:divBdr>
        <w:top w:val="none" w:sz="0" w:space="0" w:color="auto"/>
        <w:left w:val="none" w:sz="0" w:space="0" w:color="auto"/>
        <w:bottom w:val="none" w:sz="0" w:space="0" w:color="auto"/>
        <w:right w:val="none" w:sz="0" w:space="0" w:color="auto"/>
      </w:divBdr>
    </w:div>
    <w:div w:id="2004968354">
      <w:bodyDiv w:val="1"/>
      <w:marLeft w:val="0"/>
      <w:marRight w:val="0"/>
      <w:marTop w:val="0"/>
      <w:marBottom w:val="0"/>
      <w:divBdr>
        <w:top w:val="none" w:sz="0" w:space="0" w:color="auto"/>
        <w:left w:val="none" w:sz="0" w:space="0" w:color="auto"/>
        <w:bottom w:val="none" w:sz="0" w:space="0" w:color="auto"/>
        <w:right w:val="none" w:sz="0" w:space="0" w:color="auto"/>
      </w:divBdr>
    </w:div>
    <w:div w:id="2021423183">
      <w:bodyDiv w:val="1"/>
      <w:marLeft w:val="0"/>
      <w:marRight w:val="0"/>
      <w:marTop w:val="0"/>
      <w:marBottom w:val="0"/>
      <w:divBdr>
        <w:top w:val="none" w:sz="0" w:space="0" w:color="auto"/>
        <w:left w:val="none" w:sz="0" w:space="0" w:color="auto"/>
        <w:bottom w:val="none" w:sz="0" w:space="0" w:color="auto"/>
        <w:right w:val="none" w:sz="0" w:space="0" w:color="auto"/>
      </w:divBdr>
    </w:div>
    <w:div w:id="20247417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382218">
      <w:bodyDiv w:val="1"/>
      <w:marLeft w:val="0"/>
      <w:marRight w:val="0"/>
      <w:marTop w:val="0"/>
      <w:marBottom w:val="0"/>
      <w:divBdr>
        <w:top w:val="none" w:sz="0" w:space="0" w:color="auto"/>
        <w:left w:val="none" w:sz="0" w:space="0" w:color="auto"/>
        <w:bottom w:val="none" w:sz="0" w:space="0" w:color="auto"/>
        <w:right w:val="none" w:sz="0" w:space="0" w:color="auto"/>
      </w:divBdr>
    </w:div>
    <w:div w:id="2080054095">
      <w:bodyDiv w:val="1"/>
      <w:marLeft w:val="0"/>
      <w:marRight w:val="0"/>
      <w:marTop w:val="0"/>
      <w:marBottom w:val="0"/>
      <w:divBdr>
        <w:top w:val="none" w:sz="0" w:space="0" w:color="auto"/>
        <w:left w:val="none" w:sz="0" w:space="0" w:color="auto"/>
        <w:bottom w:val="none" w:sz="0" w:space="0" w:color="auto"/>
        <w:right w:val="none" w:sz="0" w:space="0" w:color="auto"/>
      </w:divBdr>
    </w:div>
    <w:div w:id="2105105109">
      <w:bodyDiv w:val="1"/>
      <w:marLeft w:val="0"/>
      <w:marRight w:val="0"/>
      <w:marTop w:val="0"/>
      <w:marBottom w:val="0"/>
      <w:divBdr>
        <w:top w:val="none" w:sz="0" w:space="0" w:color="auto"/>
        <w:left w:val="none" w:sz="0" w:space="0" w:color="auto"/>
        <w:bottom w:val="none" w:sz="0" w:space="0" w:color="auto"/>
        <w:right w:val="none" w:sz="0" w:space="0" w:color="auto"/>
      </w:divBdr>
    </w:div>
    <w:div w:id="2124372882">
      <w:bodyDiv w:val="1"/>
      <w:marLeft w:val="0"/>
      <w:marRight w:val="0"/>
      <w:marTop w:val="0"/>
      <w:marBottom w:val="0"/>
      <w:divBdr>
        <w:top w:val="none" w:sz="0" w:space="0" w:color="auto"/>
        <w:left w:val="none" w:sz="0" w:space="0" w:color="auto"/>
        <w:bottom w:val="none" w:sz="0" w:space="0" w:color="auto"/>
        <w:right w:val="none" w:sz="0" w:space="0" w:color="auto"/>
      </w:divBdr>
    </w:div>
    <w:div w:id="21311191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Cas09</b:Tag>
    <b:SourceType>Book</b:SourceType>
    <b:Guid>{DDA585EA-008A-48F9-8CDF-D5B29869A7EE}</b:Guid>
    <b:Title>Sticking it all together: A critical assessment of the group cohesion–performance literature</b:Title>
    <b:Year>2009</b:Year>
    <b:City>Quebec</b:City>
    <b:Publisher> John Molson School of Business</b:Publisher>
    <b:Author>
      <b:Author>
        <b:NameList>
          <b:Person>
            <b:Last>Casey-Campbell</b:Last>
            <b:First>Milly </b:First>
          </b:Person>
          <b:Person>
            <b:Last>Martens</b:Last>
            <b:Middle>L.</b:Middle>
            <b:First>Martin</b:First>
          </b:Person>
        </b:NameList>
      </b:Author>
    </b:Author>
    <b:RefOrder>12</b:RefOrder>
  </b:Source>
  <b:Source>
    <b:Tag>Mer81</b:Tag>
    <b:SourceType>Book</b:SourceType>
    <b:Guid>{16B4A6C2-61D8-4A9C-8DCB-01CBDFCE9028}</b:Guid>
    <b:Author>
      <b:Author>
        <b:NameList>
          <b:Person>
            <b:Last>Belbin</b:Last>
            <b:First>Meredith</b:First>
          </b:Person>
        </b:NameList>
      </b:Author>
    </b:Author>
    <b:Title>Management Teams: Why they succeed or fail</b:Title>
    <b:Year>1981</b:Year>
    <b:City>Cambridge</b:City>
    <b:Publisher>Heinemann</b:Publisher>
    <b:RefOrder>13</b:RefOrder>
  </b:Source>
  <b:Source>
    <b:Tag>Mas43</b:Tag>
    <b:SourceType>JournalArticle</b:SourceType>
    <b:Guid>{DBBC83C6-F3D3-43D2-B92D-42DC4E509595}</b:Guid>
    <b:Author>
      <b:Author>
        <b:NameList>
          <b:Person>
            <b:Last>Maslow</b:Last>
            <b:First>Abraham</b:First>
            <b:Middle>H.</b:Middle>
          </b:Person>
        </b:NameList>
      </b:Author>
    </b:Author>
    <b:Title>A theory of human motivation</b:Title>
    <b:Year>1943</b:Year>
    <b:JournalName>Psychological Review</b:JournalName>
    <b:Pages>370–396</b:Pages>
    <b:RefOrder>14</b:RefOrder>
  </b:Source>
  <b:Source>
    <b:Tag>Bru65</b:Tag>
    <b:SourceType>JournalArticle</b:SourceType>
    <b:Guid>{C237CAB2-D187-42E6-92DE-809F943BB016}</b:Guid>
    <b:Author>
      <b:Author>
        <b:NameList>
          <b:Person>
            <b:Last>Tuckman</b:Last>
            <b:First>Bruce</b:First>
          </b:Person>
        </b:NameList>
      </b:Author>
    </b:Author>
    <b:Title>Developmental Sequence in Small Groups</b:Title>
    <b:JournalName>Psychological Bulletin</b:JournalName>
    <b:Year>1965</b:Year>
    <b:Pages>384-399</b:Pages>
    <b:RefOrder>15</b:RefOrder>
  </b:Source>
  <b:Source>
    <b:Tag>Col143</b:Tag>
    <b:SourceType>DocumentFromInternetSite</b:SourceType>
    <b:Guid>{9E83485E-0DDE-4C39-993E-F37960DBD6C7}</b:Guid>
    <b:Author>
      <b:Author>
        <b:Corporate>College of Policing</b:Corporate>
      </b:Author>
    </b:Author>
    <b:Title>Code of Ethics</b:Title>
    <b:Year>2014</b:Year>
    <b:InternetSiteTitle>College of Policing</b:InternetSiteTitle>
    <b:Month>July</b:Month>
    <b:URL>https://assets.college.police.uk/s3fs-public/2021-02/code_of_ethics.pdf</b:URL>
    <b:RefOrder>16</b:RefOrder>
  </b:Source>
  <b:Source>
    <b:Tag>Phi71</b:Tag>
    <b:SourceType>Misc</b:SourceType>
    <b:Guid>{12D6F2C0-E486-4FF0-B0CE-813EFC805F2B}</b:Guid>
    <b:Title>Stanford Prison Experiment</b:Title>
    <b:Year>1971</b:Year>
    <b:Month>August</b:Month>
    <b:Day>14-21</b:Day>
    <b:Author>
      <b:Author>
        <b:NameList>
          <b:Person>
            <b:Last>Zambardo</b:Last>
            <b:First>Philip</b:First>
            <b:Middle>G.</b:Middle>
          </b:Person>
        </b:NameList>
      </b:Author>
    </b:Author>
    <b:City>Stanford</b:City>
    <b:StateProvince>California</b:StateProvince>
    <b:CountryRegion>USA</b:CountryRegion>
    <b:RefOrder>17</b:RefOrder>
  </b:Source>
  <b:Source>
    <b:Tag>Met23</b:Tag>
    <b:SourceType>Report</b:SourceType>
    <b:Guid>{E9DD388A-C95C-4844-87BF-AA244149116D}</b:Guid>
    <b:Title>OUTCOME OF GROSS MISCONDUCT HEARING: PC MANDEEP DHARNI</b:Title>
    <b:Year>2023</b:Year>
    <b:City>London</b:City>
    <b:Publisher>Metropolitan Police</b:Publisher>
    <b:Author>
      <b:Author>
        <b:Corporate>Metropolitan Police</b:Corporate>
      </b:Author>
    </b:Author>
    <b:RefOrder>18</b:RefOrder>
  </b:Source>
  <b:Source>
    <b:Tag>Ken23</b:Tag>
    <b:SourceType>InternetSite</b:SourceType>
    <b:Guid>{04E2DED4-8D9B-4E7B-A9A0-546EEA58FE27}</b:Guid>
    <b:Title>How Resilience Helps You Cope With Life's Challenges</b:Title>
    <b:Year>2023</b:Year>
    <b:Author>
      <b:Author>
        <b:NameList>
          <b:Person>
            <b:Last>Cherry</b:Last>
            <b:First>Kendra</b:First>
          </b:Person>
        </b:NameList>
      </b:Author>
    </b:Author>
    <b:InternetSiteTitle>Verywell Mind</b:InternetSiteTitle>
    <b:Month>May</b:Month>
    <b:Day>3</b:Day>
    <b:URL>https://www.verywellmind.com/what-is-resilience-2795059</b:URL>
    <b:RefOrder>2</b:RefOrder>
  </b:Source>
  <b:Source>
    <b:Tag>Col231</b:Tag>
    <b:SourceType>Book</b:SourceType>
    <b:Guid>{689D220F-C1B7-4C67-B216-FD957F9F4311}</b:Guid>
    <b:Author>
      <b:Author>
        <b:NameList>
          <b:Person>
            <b:Last>McIntosh</b:Last>
            <b:First>Colin</b:First>
          </b:Person>
        </b:NameList>
      </b:Author>
    </b:Author>
    <b:Title>Cambridge Dictionary</b:Title>
    <b:Year>2023</b:Year>
    <b:City>Cambridge</b:City>
    <b:Publisher>Cambridge University Press and Assessment</b:Publisher>
    <b:RefOrder>1</b:RefOrder>
  </b:Source>
  <b:Source>
    <b:Tag>Cha95</b:Tag>
    <b:SourceType>Book</b:SourceType>
    <b:Guid>{E61BEF86-8E50-47D6-9D22-53F808BF8243}</b:Guid>
    <b:Author>
      <b:Author>
        <b:NameList>
          <b:Person>
            <b:Last>Handy</b:Last>
            <b:First>Charles</b:First>
          </b:Person>
        </b:NameList>
      </b:Author>
    </b:Author>
    <b:Title>Gods of Management: The Changing Work of Organisations</b:Title>
    <b:Year>1995</b:Year>
    <b:City>Oxford</b:City>
    <b:Publisher>Oxford University Press</b:Publisher>
    <b:RefOrder>3</b:RefOrder>
  </b:Source>
  <b:Source>
    <b:Tag>Ban97</b:Tag>
    <b:SourceType>Book</b:SourceType>
    <b:Guid>{29CDBEB2-5973-4C90-8075-5BADB332CD7D}</b:Guid>
    <b:Title>Self-efficacy: The exercise of control</b:Title>
    <b:Year>1997</b:Year>
    <b:City>New York</b:City>
    <b:Publisher>Freeman</b:Publisher>
    <b:Author>
      <b:Author>
        <b:NameList>
          <b:Person>
            <b:Last>Bandura</b:Last>
            <b:First>Albert</b:First>
          </b:Person>
        </b:NameList>
      </b:Author>
      <b:BookAuthor>
        <b:NameList>
          <b:Person>
            <b:Last>A. Singhal</b:Last>
            <b:First>J.</b:First>
            <b:Middle>Dearing</b:Middle>
          </b:Person>
        </b:NameList>
      </b:BookAuthor>
    </b:Author>
    <b:BookTitle>On integrating social cognitive and social diffusion theories</b:BookTitle>
    <b:RefOrder>4</b:RefOrder>
  </b:Source>
  <b:Source>
    <b:Tag>Hon23</b:Tag>
    <b:SourceType>InternetSite</b:SourceType>
    <b:Guid>{ED4BE86D-935C-4853-9C19-2621890B81A3}</b:Guid>
    <b:Title>The Dangers of Conformity in The Workplace</b:Title>
    <b:Year>2023</b:Year>
    <b:Author>
      <b:Author>
        <b:Corporate>HoneHQ</b:Corporate>
      </b:Author>
    </b:Author>
    <b:InternetSiteTitle>HoneHQ</b:InternetSiteTitle>
    <b:Month>January</b:Month>
    <b:Day>10</b:Day>
    <b:URL>https://honehq.com/blog/the-dangers-of-conformity-in-the-workplace/</b:URL>
    <b:RefOrder>5</b:RefOrder>
  </b:Source>
  <b:Source>
    <b:Tag>Amy13</b:Tag>
    <b:SourceType>JournalArticle</b:SourceType>
    <b:Guid>{224A2745-D212-4040-A325-B47E365CC4B7}</b:Guid>
    <b:Title>Exercise and Mental Health: An Exercise and Sports Science Australia Commissioned Review</b:Title>
    <b:Year>2013</b:Year>
    <b:Author>
      <b:Author>
        <b:NameList>
          <b:Person>
            <b:Last>Morgan</b:Last>
            <b:First>Amy</b:First>
            <b:Middle>J.</b:Middle>
          </b:Person>
        </b:NameList>
      </b:Author>
    </b:Author>
    <b:JournalName>Journal of Exercise Physiologyonline</b:JournalName>
    <b:Pages>65-66</b:Pages>
    <b:RefOrder>6</b:RefOrder>
  </b:Source>
  <b:Source>
    <b:Tag>Off23</b:Tag>
    <b:SourceType>InternetSite</b:SourceType>
    <b:Guid>{688CABBD-ABA5-4430-B869-6D8071CCBFB6}</b:Guid>
    <b:Title>Domestic abuse in England and Wales overview: November 2023</b:Title>
    <b:Year>2023</b:Year>
    <b:Author>
      <b:Author>
        <b:Corporate>Office of National Statistics</b:Corporate>
      </b:Author>
    </b:Author>
    <b:InternetSiteTitle>Office of National Statistics</b:InternetSiteTitle>
    <b:Month>November</b:Month>
    <b:Day>24</b:Day>
    <b:URL>https://www.ons.gov.uk/peoplepopulationandcommunity/crimeandjustice/bulletins/domesticabuseinenglandandwalesoverview/november2023</b:URL>
    <b:RefOrder>7</b:RefOrder>
  </b:Source>
  <b:Source>
    <b:Tag>Leg21</b:Tag>
    <b:SourceType>InternetSite</b:SourceType>
    <b:Guid>{C2B82F67-1AAC-4A78-8B0C-CC5FE9B67327}</b:Guid>
    <b:Author>
      <b:Author>
        <b:Corporate>Legislation.Gov</b:Corporate>
      </b:Author>
    </b:Author>
    <b:Title>Domestic Abuse Act 2021</b:Title>
    <b:InternetSiteTitle>Legislation.Gov</b:InternetSiteTitle>
    <b:Year>2021</b:Year>
    <b:URL>https://www.legislation.gov.uk/ukpga/2021/17/part/1/enacted</b:URL>
    <b:RefOrder>8</b:RefOrder>
  </b:Source>
  <b:Source>
    <b:Tag>Col144</b:Tag>
    <b:SourceType>InternetSite</b:SourceType>
    <b:Guid>{158CA6A4-8058-46A3-B819-188FA0FE6340}</b:Guid>
    <b:Author>
      <b:Author>
        <b:Corporate>College of Policing</b:Corporate>
      </b:Author>
    </b:Author>
    <b:Title>National Decision Model</b:Title>
    <b:InternetSiteTitle>College of Policing</b:InternetSiteTitle>
    <b:Year>2014</b:Year>
    <b:Month>December</b:Month>
    <b:Day>15</b:Day>
    <b:URL>https://www.college.police.uk/app/national-decision-model/national-decision-model</b:URL>
    <b:RefOrder>9</b:RefOrder>
  </b:Source>
  <b:Source>
    <b:Tag>Leg02</b:Tag>
    <b:SourceType>InternetSite</b:SourceType>
    <b:Guid>{7CE46362-05BD-442B-8B4C-73D59B3C392B}</b:Guid>
    <b:Author>
      <b:Author>
        <b:Corporate>Legislation.Gov</b:Corporate>
      </b:Author>
    </b:Author>
    <b:Title>Offences against the person act 1861</b:Title>
    <b:InternetSiteTitle>Legislation.Gov</b:InternetSiteTitle>
    <b:Year>2002</b:Year>
    <b:URL>https://www.legislation.gov.uk/ukpga/Vict/24-25/100/contents</b:URL>
    <b:RefOrder>10</b:RefOrder>
  </b:Source>
  <b:Source>
    <b:Tag>Cha23</b:Tag>
    <b:SourceType>InternetSite</b:SourceType>
    <b:Guid>{2C0441A0-6BF3-46A2-86CE-8E7D94ABEB5B}</b:Guid>
    <b:Author>
      <b:Author>
        <b:NameList>
          <b:Person>
            <b:Last>Smith</b:Last>
            <b:First>Charles</b:First>
          </b:Person>
        </b:NameList>
      </b:Author>
    </b:Author>
    <b:Title>The Betari Box: Exploring Attitude and Behavioural Dynamics</b:Title>
    <b:InternetSiteTitle>MakingBusinessMatter</b:InternetSiteTitle>
    <b:Year>2023</b:Year>
    <b:Month>March</b:Month>
    <b:Day>12</b:Day>
    <b:URL>https://www.makingbusinessmatter.co.uk/betari-box/</b:URL>
    <b:RefOrder>11</b:RefOrder>
  </b:Source>
  <b:Source>
    <b:Tag>Lis05</b:Tag>
    <b:SourceType>Report</b:SourceType>
    <b:Guid>{60C7BAC3-5EDF-497E-ABAF-AB2A3E21B32B}</b:Guid>
    <b:Title>Information vs. Intelligence: What Police Executives Need to Know</b:Title>
    <b:Year>2005</b:Year>
    <b:City>Richmond, Virginia</b:City>
    <b:Publisher>The International Association of Law Enforcement Intelligence Analysts</b:Publisher>
    <b:Author>
      <b:Author>
        <b:NameList>
          <b:Person>
            <b:Last>Palmieri</b:Last>
            <b:First>Lisa</b:First>
            <b:Middle>M.</b:Middle>
          </b:Person>
        </b:NameList>
      </b:Author>
    </b:Author>
    <b:RefOrder>19</b:RefOrder>
  </b:Source>
  <b:Source>
    <b:Tag>Jer16</b:Tag>
    <b:SourceType>BookSection</b:SourceType>
    <b:Guid>{7F4BBB8C-DF4B-4573-8A17-177B14C1D9B1}</b:Guid>
    <b:Title>Intelligence-Led Policing</b:Title>
    <b:Year>2016</b:Year>
    <b:Publisher>Routledge</b:Publisher>
    <b:City>London</b:City>
    <b:Author>
      <b:Author>
        <b:NameList>
          <b:Person>
            <b:Last>Ratcliffe</b:Last>
            <b:First>Jerry</b:First>
            <b:Middle>H.</b:Middle>
          </b:Person>
        </b:NameList>
      </b:Author>
      <b:BookAuthor>
        <b:NameList>
          <b:Person>
            <b:Last>Ratcliffe</b:Last>
            <b:First>Jerry</b:First>
            <b:Middle>H.</b:Middle>
          </b:Person>
        </b:NameList>
      </b:BookAuthor>
    </b:Author>
    <b:BookTitle>Intelligence-Led Policing</b:BookTitle>
    <b:Pages>66</b:Pages>
    <b:RefOrder>20</b:RefOrder>
  </b:Source>
  <b:Source>
    <b:Tag>Jay11</b:Tag>
    <b:SourceType>Book</b:SourceType>
    <b:Guid>{184C799F-173B-417B-8386-0951AC6EA114}</b:Guid>
    <b:Title>Organized crime in our times</b:Title>
    <b:Year>2011</b:Year>
    <b:City>New York</b:City>
    <b:Publisher>Routledge</b:Publisher>
    <b:Author>
      <b:Author>
        <b:NameList>
          <b:Person>
            <b:Last>Alabanese</b:Last>
            <b:First>Jay</b:First>
            <b:Middle>S.</b:Middle>
          </b:Person>
        </b:NameList>
      </b:Author>
    </b:Author>
    <b:RefOrder>21</b:RefOrder>
  </b:Source>
  <b:Source>
    <b:Tag>Nat19</b:Tag>
    <b:SourceType>InternetSite</b:SourceType>
    <b:Guid>{E59B48F3-9451-41AB-8375-28250F6EEE55}</b:Guid>
    <b:Title>County Lines Drug Supply, Vulnerability and Harm 2018</b:Title>
    <b:Year>2019</b:Year>
    <b:Author>
      <b:Author>
        <b:Corporate>National Crime Agency</b:Corporate>
      </b:Author>
    </b:Author>
    <b:InternetSiteTitle>National Crime Agency</b:InternetSiteTitle>
    <b:Month>January</b:Month>
    <b:URL>https://nationalcrimeagency.gov.uk/who-we-are/publications/257-county-lines-drug-supply-vulnerability-and-harm-2018/file</b:URL>
    <b:RefOrder>22</b:RefOrder>
  </b:Source>
  <b:Source>
    <b:Tag>Off22</b:Tag>
    <b:SourceType>Report</b:SourceType>
    <b:Guid>{F3F26D4F-8CEC-4D54-AA28-301FE57FC3A8}</b:Guid>
    <b:Title>Deaths related to drug poisoning in England and Wales: 2021 registrations</b:Title>
    <b:Year>2022</b:Year>
    <b:Author>
      <b:Author>
        <b:Corporate>Office of National Statistics</b:Corporate>
      </b:Author>
    </b:Author>
    <b:Publisher>Office of National Statistics</b:Publisher>
    <b:City>Newport</b:City>
    <b:RefOrder>23</b:RefOrder>
  </b:Source>
  <b:Source>
    <b:Tag>Ric14</b:Tag>
    <b:SourceType>JournalArticle</b:SourceType>
    <b:Guid>{8085874D-787E-4B4B-B874-2C5F3033CB03}</b:Guid>
    <b:Title>A Sociological Theory of Drug Sales, Gifts, and Frauds</b:Title>
    <b:Year>2014</b:Year>
    <b:Author>
      <b:Author>
        <b:NameList>
          <b:Person>
            <b:Last>Richard Wright</b:Last>
            <b:First>Scott</b:First>
            <b:Middle>Jacques</b:Middle>
          </b:Person>
        </b:NameList>
      </b:Author>
    </b:Author>
    <b:BookTitle>Crime and Delinquency</b:BookTitle>
    <b:Pages>1057-1082</b:Pages>
    <b:JournalName>Crime and Delinquency 60(7)</b:JournalName>
    <b:RefOrder>24</b:RefOrder>
  </b:Source>
  <b:Source>
    <b:Tag>Col232</b:Tag>
    <b:SourceType>InternetSite</b:SourceType>
    <b:Guid>{9EE28729-7C2F-41B1-9086-7AD0CCC13015}</b:Guid>
    <b:Title>Automatic number plate recognition (ANPR)</b:Title>
    <b:Year>2023</b:Year>
    <b:Author>
      <b:Author>
        <b:Corporate>College of Policing</b:Corporate>
      </b:Author>
    </b:Author>
    <b:InternetSiteTitle>College of Policing</b:InternetSiteTitle>
    <b:Month>February</b:Month>
    <b:Day>15</b:Day>
    <b:URL>https://www.college.police.uk/app/investigation/investigative-strategies/automatic-number-plate-recognition-anpr</b:URL>
    <b:RefOrder>25</b:RefOrder>
  </b:Source>
  <b:Source>
    <b:Tag>Vik21</b:Tag>
    <b:SourceType>Report</b:SourceType>
    <b:Guid>{21F6ACFD-52F4-40D4-B0C2-CE1CEE601E56}</b:Guid>
    <b:Title>Exploring the effects of long-term anti-social behaviour victimisation</b:Title>
    <b:Year>2021</b:Year>
    <b:Author>
      <b:Author>
        <b:NameList>
          <b:Person>
            <b:Last>Heap</b:Last>
            <b:First>Vikcy</b:First>
          </b:Person>
        </b:NameList>
      </b:Author>
    </b:Author>
    <b:Publisher>SAGE</b:Publisher>
    <b:City>Sheffield</b:City>
    <b:RefOrder>28</b:RefOrder>
  </b:Source>
  <b:Source>
    <b:Tag>Saf10</b:Tag>
    <b:SourceType>DocumentFromInternetSite</b:SourceType>
    <b:Guid>{FE72D081-2F55-4E96-B1C4-9A964EF1F37B}</b:Guid>
    <b:Title>Frequently Asked Questions: Multi-Agency Risk Assessment Conferences</b:Title>
    <b:Year>2010</b:Year>
    <b:Author>
      <b:Author>
        <b:Corporate>SafeLives</b:Corporate>
      </b:Author>
    </b:Author>
    <b:InternetSiteTitle>SafeLives</b:InternetSiteTitle>
    <b:URL>https://safelives.org.uk/sites/default/files/resources/MARAC%20FAQs%20General%20FINAL.pdf</b:URL>
    <b:RefOrder>27</b:RefOrder>
  </b:Source>
  <b:Source>
    <b:Tag>CPS22</b:Tag>
    <b:SourceType>InternetSite</b:SourceType>
    <b:Guid>{14794374-7977-4B9D-97C6-598FBD2CE448}</b:Guid>
    <b:Title>Driving Offences</b:Title>
    <b:InternetSiteTitle>CPS.Gov</b:InternetSiteTitle>
    <b:Year>2022</b:Year>
    <b:URL>https://www.cps.gov.uk/crime-info/driving-offences</b:URL>
    <b:Author>
      <b:Author>
        <b:Corporate>CPS</b:Corporate>
      </b:Author>
    </b:Author>
    <b:RefOrder>26</b:RefOrder>
  </b:Source>
  <b:Source>
    <b:Tag>Col22</b:Tag>
    <b:SourceType>InternetSite</b:SourceType>
    <b:Guid>{1F8EF48E-6F81-40E8-9F28-134638971347}</b:Guid>
    <b:Author>
      <b:Author>
        <b:Corporate>College of Policing</b:Corporate>
      </b:Author>
    </b:Author>
    <b:Title>Charging and Case Preparation</b:Title>
    <b:InternetSiteTitle>College of Policing</b:InternetSiteTitle>
    <b:Year>2022</b:Year>
    <b:Month>January</b:Month>
    <b:Day>26</b:Day>
    <b:URL>https://www.college.police.uk/app/prosecution-and-case-management/charging-and-case-preparation</b:URL>
    <b:RefOrder>29</b:RefOrder>
  </b:Source>
</b:Sourc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EA42E7-371F-4A1D-835A-C272DEDB9F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736</TotalTime>
  <Pages>28</Pages>
  <Words>9598</Words>
  <Characters>54713</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Board,Kian swp8359</dc:creator>
  <cp:keywords/>
  <dc:description/>
  <cp:lastModifiedBy>Board,Kian swp8359</cp:lastModifiedBy>
  <cp:revision>11</cp:revision>
  <cp:lastPrinted>2014-08-26T08:55:00Z</cp:lastPrinted>
  <dcterms:created xsi:type="dcterms:W3CDTF">2023-12-18T08:38:00Z</dcterms:created>
  <dcterms:modified xsi:type="dcterms:W3CDTF">2024-01-08T17:44:00Z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2023-12-18T08:38:31Z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930e5245-103c-44f2-beb9-9c60ba1380dc</vt:lpwstr>
  </property>
  <property fmtid="{D5CDD505-2E9C-101B-9397-08002B2CF9AE}" pid="9" name="MSIP_Label_66cf8fe5-b7b7-4df7-b38d-1c61ac2f6639_ContentBits">
    <vt:lpwstr>0</vt:lpwstr>
  </property>
</Properties>
</file>