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80E26C" w14:textId="58D3FD59" w:rsidR="006A37CC" w:rsidRDefault="006A37CC">
      <w:pPr>
        <w:rPr>
          <w:sz w:val="18"/>
          <w:szCs w:val="18"/>
        </w:rPr>
      </w:pPr>
    </w:p>
    <w:p w14:paraId="50E4F2E8" w14:textId="5A7C4422" w:rsidR="00080E0E" w:rsidRDefault="006A37CC">
      <w:pPr>
        <w:rPr>
          <w:sz w:val="18"/>
          <w:szCs w:val="18"/>
        </w:rPr>
      </w:pPr>
      <w:r>
        <w:rPr>
          <w:sz w:val="18"/>
          <w:szCs w:val="18"/>
        </w:rPr>
        <w:t xml:space="preserve">                </w:t>
      </w:r>
    </w:p>
    <w:p w14:paraId="5E98149C" w14:textId="216B1135" w:rsidR="00571054" w:rsidRDefault="001B3A9F">
      <w:pPr>
        <w:rPr>
          <w:sz w:val="18"/>
          <w:szCs w:val="18"/>
        </w:rPr>
      </w:pPr>
      <w:r w:rsidRPr="001B3A9F">
        <w:rPr>
          <w:noProof/>
          <w:sz w:val="18"/>
          <w:szCs w:val="18"/>
          <w:lang w:eastAsia="en-GB"/>
        </w:rPr>
        <mc:AlternateContent>
          <mc:Choice Requires="wps">
            <w:drawing>
              <wp:anchor distT="45720" distB="45720" distL="114300" distR="114300" simplePos="0" relativeHeight="251661312" behindDoc="0" locked="0" layoutInCell="1" allowOverlap="1" wp14:anchorId="48A64BC8" wp14:editId="4B7F9B5E">
                <wp:simplePos x="0" y="0"/>
                <wp:positionH relativeFrom="margin">
                  <wp:posOffset>447040</wp:posOffset>
                </wp:positionH>
                <wp:positionV relativeFrom="paragraph">
                  <wp:posOffset>153035</wp:posOffset>
                </wp:positionV>
                <wp:extent cx="4772025" cy="1762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025" cy="1762125"/>
                        </a:xfrm>
                        <a:prstGeom prst="rect">
                          <a:avLst/>
                        </a:prstGeom>
                        <a:solidFill>
                          <a:srgbClr val="FFFFFF"/>
                        </a:solidFill>
                        <a:ln w="9525">
                          <a:solidFill>
                            <a:srgbClr val="000000"/>
                          </a:solidFill>
                          <a:miter lim="800000"/>
                          <a:headEnd/>
                          <a:tailEnd/>
                        </a:ln>
                      </wps:spPr>
                      <wps:txbx>
                        <w:txbxContent>
                          <w:p w14:paraId="39603A63" w14:textId="63D2BC44" w:rsidR="00AE6325" w:rsidRPr="001B3A9F" w:rsidRDefault="00AE6325"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sz w:val="18"/>
                                <w:szCs w:val="18"/>
                                <w:lang w:eastAsia="en-GB"/>
                              </w:rPr>
                              <w:drawing>
                                <wp:inline distT="0" distB="0" distL="0" distR="0" wp14:anchorId="21257604" wp14:editId="0DC717F6">
                                  <wp:extent cx="1409065" cy="15621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gic-wand-illustration-design-42155712[2].jpg"/>
                                          <pic:cNvPicPr/>
                                        </pic:nvPicPr>
                                        <pic:blipFill>
                                          <a:blip r:embed="rId8">
                                            <a:extLst>
                                              <a:ext uri="{28A0092B-C50C-407E-A947-70E740481C1C}">
                                                <a14:useLocalDpi xmlns:a14="http://schemas.microsoft.com/office/drawing/2010/main" val="0"/>
                                              </a:ext>
                                            </a:extLst>
                                          </a:blip>
                                          <a:stretch>
                                            <a:fillRect/>
                                          </a:stretch>
                                        </pic:blipFill>
                                        <pic:spPr>
                                          <a:xfrm>
                                            <a:off x="0" y="0"/>
                                            <a:ext cx="1447746" cy="1604982"/>
                                          </a:xfrm>
                                          <a:prstGeom prst="rect">
                                            <a:avLst/>
                                          </a:prstGeom>
                                        </pic:spPr>
                                      </pic:pic>
                                    </a:graphicData>
                                  </a:graphic>
                                </wp:inline>
                              </w:drawing>
                            </w:r>
                            <w:r w:rsidRPr="001B3A9F">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1B3A9F">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Magical Music</w:t>
                            </w:r>
                          </w:p>
                          <w:p w14:paraId="34287758" w14:textId="4982AD5C" w:rsidR="00AE6325" w:rsidRDefault="00AE6325"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BED03F9" w14:textId="0CC29D9E" w:rsidR="00AE6325" w:rsidRDefault="00AE63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8A64BC8" id="_x0000_t202" coordsize="21600,21600" o:spt="202" path="m,l,21600r21600,l21600,xe">
                <v:stroke joinstyle="miter"/>
                <v:path gradientshapeok="t" o:connecttype="rect"/>
              </v:shapetype>
              <v:shape id="Text Box 2" o:spid="_x0000_s1026" type="#_x0000_t202" style="position:absolute;margin-left:35.2pt;margin-top:12.05pt;width:375.75pt;height:13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">
                <v:textbox>
                  <w:txbxContent>
                    <w:p w14:paraId="39603A63" w14:textId="63D2BC44" w:rsidR="00AE6325" w:rsidRPr="001B3A9F" w:rsidRDefault="00AE6325"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sz w:val="18"/>
                          <w:szCs w:val="18"/>
                          <w:lang w:eastAsia="en-GB"/>
                        </w:rPr>
                        <w:drawing>
                          <wp:inline distT="0" distB="0" distL="0" distR="0" wp14:anchorId="21257604" wp14:editId="0DC717F6">
                            <wp:extent cx="1409065" cy="15621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gic-wand-illustration-design-42155712[2].jpg"/>
                                    <pic:cNvPicPr/>
                                  </pic:nvPicPr>
                                  <pic:blipFill>
                                    <a:blip r:embed="rId9">
                                      <a:extLst>
                                        <a:ext uri="{28A0092B-C50C-407E-A947-70E740481C1C}">
                                          <a14:useLocalDpi xmlns:a14="http://schemas.microsoft.com/office/drawing/2010/main" val="0"/>
                                        </a:ext>
                                      </a:extLst>
                                    </a:blip>
                                    <a:stretch>
                                      <a:fillRect/>
                                    </a:stretch>
                                  </pic:blipFill>
                                  <pic:spPr>
                                    <a:xfrm>
                                      <a:off x="0" y="0"/>
                                      <a:ext cx="1447746" cy="1604982"/>
                                    </a:xfrm>
                                    <a:prstGeom prst="rect">
                                      <a:avLst/>
                                    </a:prstGeom>
                                  </pic:spPr>
                                </pic:pic>
                              </a:graphicData>
                            </a:graphic>
                          </wp:inline>
                        </w:drawing>
                      </w:r>
                      <w:r w:rsidRPr="001B3A9F">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1B3A9F">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Magical Music</w:t>
                      </w:r>
                    </w:p>
                    <w:p w14:paraId="34287758" w14:textId="4982AD5C" w:rsidR="00AE6325" w:rsidRDefault="00AE6325"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BED03F9" w14:textId="0CC29D9E" w:rsidR="00AE6325" w:rsidRDefault="00AE6325"/>
                  </w:txbxContent>
                </v:textbox>
                <w10:wrap type="square" anchorx="margin"/>
              </v:shape>
            </w:pict>
          </mc:Fallback>
        </mc:AlternateContent>
      </w:r>
    </w:p>
    <w:p w14:paraId="424C1206" w14:textId="5EEDF2D6" w:rsidR="00571054" w:rsidRDefault="00571054">
      <w:pPr>
        <w:rPr>
          <w:sz w:val="18"/>
          <w:szCs w:val="18"/>
        </w:rPr>
      </w:pPr>
    </w:p>
    <w:p w14:paraId="79903CCF" w14:textId="211C6394" w:rsidR="00571054" w:rsidRDefault="00571054">
      <w:pPr>
        <w:rPr>
          <w:sz w:val="18"/>
          <w:szCs w:val="18"/>
        </w:rPr>
      </w:pPr>
    </w:p>
    <w:p w14:paraId="7B5EC474" w14:textId="64062C88" w:rsidR="00571054" w:rsidRDefault="00571054">
      <w:pPr>
        <w:rPr>
          <w:sz w:val="18"/>
          <w:szCs w:val="18"/>
        </w:rPr>
      </w:pPr>
    </w:p>
    <w:p w14:paraId="4CC23368" w14:textId="4E5CDD44" w:rsidR="00571054" w:rsidRDefault="00571054">
      <w:pPr>
        <w:rPr>
          <w:sz w:val="18"/>
          <w:szCs w:val="18"/>
        </w:rPr>
      </w:pPr>
    </w:p>
    <w:p w14:paraId="5BA154BD" w14:textId="1B0AB589" w:rsidR="00571054" w:rsidRDefault="00571054">
      <w:pPr>
        <w:rPr>
          <w:sz w:val="18"/>
          <w:szCs w:val="18"/>
        </w:rPr>
      </w:pPr>
    </w:p>
    <w:p w14:paraId="2E496AE7" w14:textId="4E2360C0" w:rsidR="00571054" w:rsidRDefault="00571054">
      <w:pPr>
        <w:rPr>
          <w:sz w:val="18"/>
          <w:szCs w:val="18"/>
        </w:rPr>
      </w:pPr>
    </w:p>
    <w:p w14:paraId="3E437852" w14:textId="76387655" w:rsidR="00571054" w:rsidRDefault="00571054">
      <w:pPr>
        <w:rPr>
          <w:sz w:val="18"/>
          <w:szCs w:val="18"/>
        </w:rPr>
      </w:pPr>
    </w:p>
    <w:p w14:paraId="3AC5F124" w14:textId="77777777" w:rsidR="001B3A9F" w:rsidRDefault="00080E0E">
      <w:pPr>
        <w:rPr>
          <w:sz w:val="18"/>
          <w:szCs w:val="18"/>
        </w:rPr>
      </w:pPr>
      <w:r>
        <w:rPr>
          <w:sz w:val="18"/>
          <w:szCs w:val="18"/>
        </w:rPr>
        <w:t xml:space="preserve">                                                                                                                                                                                  </w:t>
      </w:r>
    </w:p>
    <w:p w14:paraId="78955AD7" w14:textId="77777777" w:rsidR="001B3A9F" w:rsidRDefault="001B3A9F">
      <w:pPr>
        <w:rPr>
          <w:sz w:val="18"/>
          <w:szCs w:val="18"/>
        </w:rPr>
      </w:pPr>
    </w:p>
    <w:p w14:paraId="2F227080" w14:textId="77777777" w:rsidR="001B3A9F" w:rsidRDefault="001B3A9F">
      <w:pPr>
        <w:rPr>
          <w:sz w:val="18"/>
          <w:szCs w:val="18"/>
        </w:rPr>
      </w:pPr>
    </w:p>
    <w:p w14:paraId="288A44E9" w14:textId="77777777" w:rsidR="001B3A9F" w:rsidRDefault="001B3A9F">
      <w:pPr>
        <w:rPr>
          <w:sz w:val="18"/>
          <w:szCs w:val="18"/>
        </w:rPr>
      </w:pPr>
    </w:p>
    <w:p w14:paraId="07C19C31" w14:textId="77777777" w:rsidR="001B3A9F" w:rsidRDefault="001B3A9F">
      <w:pPr>
        <w:rPr>
          <w:sz w:val="18"/>
          <w:szCs w:val="18"/>
        </w:rPr>
      </w:pPr>
    </w:p>
    <w:p w14:paraId="2520A5E2" w14:textId="77777777" w:rsidR="001B3A9F" w:rsidRDefault="001B3A9F">
      <w:pPr>
        <w:rPr>
          <w:sz w:val="18"/>
          <w:szCs w:val="18"/>
        </w:rPr>
      </w:pPr>
    </w:p>
    <w:p w14:paraId="1D30934D" w14:textId="77777777" w:rsidR="001B3A9F" w:rsidRDefault="001B3A9F">
      <w:pPr>
        <w:rPr>
          <w:sz w:val="18"/>
          <w:szCs w:val="18"/>
        </w:rPr>
      </w:pPr>
    </w:p>
    <w:p w14:paraId="1F65ED65" w14:textId="77777777" w:rsidR="001B3A9F" w:rsidRDefault="001B3A9F">
      <w:pPr>
        <w:rPr>
          <w:sz w:val="18"/>
          <w:szCs w:val="18"/>
        </w:rPr>
      </w:pPr>
    </w:p>
    <w:p w14:paraId="4EEACFC3" w14:textId="77777777" w:rsidR="001B3A9F" w:rsidRDefault="001B3A9F">
      <w:pPr>
        <w:rPr>
          <w:sz w:val="18"/>
          <w:szCs w:val="18"/>
        </w:rPr>
      </w:pPr>
    </w:p>
    <w:p w14:paraId="19DC5F45" w14:textId="77777777" w:rsidR="001B3A9F" w:rsidRDefault="001B3A9F">
      <w:pPr>
        <w:rPr>
          <w:sz w:val="18"/>
          <w:szCs w:val="18"/>
        </w:rPr>
      </w:pPr>
    </w:p>
    <w:p w14:paraId="1E52C0D8" w14:textId="77777777" w:rsidR="001B3A9F" w:rsidRDefault="001B3A9F">
      <w:pPr>
        <w:rPr>
          <w:sz w:val="18"/>
          <w:szCs w:val="18"/>
        </w:rPr>
      </w:pPr>
    </w:p>
    <w:p w14:paraId="49CA3821" w14:textId="77777777" w:rsidR="001B3A9F" w:rsidRDefault="001B3A9F">
      <w:pPr>
        <w:rPr>
          <w:sz w:val="18"/>
          <w:szCs w:val="18"/>
        </w:rPr>
      </w:pPr>
    </w:p>
    <w:p w14:paraId="399A5D48" w14:textId="77777777" w:rsidR="001B3A9F" w:rsidRDefault="001B3A9F">
      <w:pPr>
        <w:rPr>
          <w:sz w:val="18"/>
          <w:szCs w:val="18"/>
        </w:rPr>
      </w:pPr>
    </w:p>
    <w:p w14:paraId="4E511525" w14:textId="77777777" w:rsidR="001B3A9F" w:rsidRDefault="001B3A9F">
      <w:pPr>
        <w:rPr>
          <w:sz w:val="18"/>
          <w:szCs w:val="18"/>
        </w:rPr>
      </w:pPr>
    </w:p>
    <w:p w14:paraId="359B9588" w14:textId="77777777" w:rsidR="001B3A9F" w:rsidRDefault="001B3A9F">
      <w:pPr>
        <w:rPr>
          <w:sz w:val="18"/>
          <w:szCs w:val="18"/>
        </w:rPr>
      </w:pPr>
    </w:p>
    <w:p w14:paraId="682D1C05" w14:textId="77777777" w:rsidR="001B3A9F" w:rsidRDefault="001B3A9F">
      <w:pPr>
        <w:rPr>
          <w:sz w:val="18"/>
          <w:szCs w:val="18"/>
        </w:rPr>
      </w:pPr>
    </w:p>
    <w:p w14:paraId="560D58B7" w14:textId="77777777" w:rsidR="001B3A9F" w:rsidRDefault="001B3A9F">
      <w:pPr>
        <w:rPr>
          <w:sz w:val="18"/>
          <w:szCs w:val="18"/>
        </w:rPr>
      </w:pPr>
    </w:p>
    <w:p w14:paraId="08CCA1FF" w14:textId="77777777" w:rsidR="001B3A9F" w:rsidRDefault="001B3A9F">
      <w:pPr>
        <w:rPr>
          <w:sz w:val="18"/>
          <w:szCs w:val="18"/>
        </w:rPr>
      </w:pPr>
      <w:bookmarkStart w:id="0" w:name="_Hlk519196745"/>
    </w:p>
    <w:p w14:paraId="3941D15A" w14:textId="77777777" w:rsidR="001B3A9F" w:rsidRDefault="001B3A9F">
      <w:pPr>
        <w:rPr>
          <w:sz w:val="18"/>
          <w:szCs w:val="18"/>
        </w:rPr>
      </w:pPr>
    </w:p>
    <w:p w14:paraId="2568FCFF" w14:textId="774F5376" w:rsidR="00080E0E" w:rsidRPr="00355F5C" w:rsidRDefault="00112AEA">
      <w:pPr>
        <w:rPr>
          <w:rFonts w:ascii="Times New Roman" w:hAnsi="Times New Roman" w:cs="Times New Roman"/>
          <w:sz w:val="24"/>
          <w:szCs w:val="24"/>
        </w:rPr>
      </w:pPr>
      <w:r>
        <w:rPr>
          <w:noProof/>
          <w:lang w:eastAsia="en-GB"/>
        </w:rPr>
        <w:drawing>
          <wp:inline distT="0" distB="0" distL="0" distR="0" wp14:anchorId="55648154" wp14:editId="686BBA22">
            <wp:extent cx="6000750" cy="1095233"/>
            <wp:effectExtent l="0" t="0" r="0" b="0"/>
            <wp:docPr id="8" name="Picture 8" descr="A picture containing clipar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usical-notes-colorful-melody-floats-across-image-40386869.jpg"/>
                    <pic:cNvPicPr/>
                  </pic:nvPicPr>
                  <pic:blipFill>
                    <a:blip r:embed="rId10">
                      <a:extLst>
                        <a:ext uri="{28A0092B-C50C-407E-A947-70E740481C1C}">
                          <a14:useLocalDpi xmlns:a14="http://schemas.microsoft.com/office/drawing/2010/main" val="0"/>
                        </a:ext>
                      </a:extLst>
                    </a:blip>
                    <a:stretch>
                      <a:fillRect/>
                    </a:stretch>
                  </pic:blipFill>
                  <pic:spPr>
                    <a:xfrm>
                      <a:off x="0" y="0"/>
                      <a:ext cx="6103127" cy="1113918"/>
                    </a:xfrm>
                    <a:prstGeom prst="rect">
                      <a:avLst/>
                    </a:prstGeom>
                  </pic:spPr>
                </pic:pic>
              </a:graphicData>
            </a:graphic>
          </wp:inline>
        </w:drawing>
      </w:r>
      <w:r w:rsidR="00080E0E">
        <w:rPr>
          <w:sz w:val="18"/>
          <w:szCs w:val="18"/>
        </w:rPr>
        <w:t xml:space="preserve">             </w:t>
      </w:r>
      <w:r>
        <w:rPr>
          <w:sz w:val="18"/>
          <w:szCs w:val="18"/>
        </w:rPr>
        <w:t xml:space="preserve">                                                                                                                                </w:t>
      </w:r>
      <w:r w:rsidR="00355F5C" w:rsidRPr="00355F5C">
        <w:rPr>
          <w:rFonts w:ascii="Times New Roman" w:hAnsi="Times New Roman" w:cs="Times New Roman"/>
          <w:sz w:val="24"/>
          <w:szCs w:val="24"/>
        </w:rPr>
        <w:t>(Source: D</w:t>
      </w:r>
      <w:r w:rsidR="00080E0E" w:rsidRPr="00355F5C">
        <w:rPr>
          <w:rFonts w:ascii="Times New Roman" w:hAnsi="Times New Roman" w:cs="Times New Roman"/>
          <w:sz w:val="24"/>
          <w:szCs w:val="24"/>
        </w:rPr>
        <w:t>reamstime.com</w:t>
      </w:r>
      <w:r w:rsidR="00355F5C" w:rsidRPr="00355F5C">
        <w:rPr>
          <w:rFonts w:ascii="Times New Roman" w:hAnsi="Times New Roman" w:cs="Times New Roman"/>
          <w:sz w:val="24"/>
          <w:szCs w:val="24"/>
        </w:rPr>
        <w:t>, no date</w:t>
      </w:r>
      <w:r w:rsidR="00080E0E" w:rsidRPr="00355F5C">
        <w:rPr>
          <w:rFonts w:ascii="Times New Roman" w:hAnsi="Times New Roman" w:cs="Times New Roman"/>
          <w:sz w:val="24"/>
          <w:szCs w:val="24"/>
        </w:rPr>
        <w:t>)</w:t>
      </w:r>
    </w:p>
    <w:p w14:paraId="6BD69685" w14:textId="22596A6C" w:rsidR="00080E0E" w:rsidRDefault="00080E0E">
      <w:pPr>
        <w:rPr>
          <w:sz w:val="18"/>
          <w:szCs w:val="18"/>
        </w:rPr>
      </w:pPr>
    </w:p>
    <w:p w14:paraId="6A67D9C2" w14:textId="52F67EEF" w:rsidR="00080E0E" w:rsidRDefault="00080E0E">
      <w:pPr>
        <w:rPr>
          <w:rFonts w:ascii="Times New Roman" w:hAnsi="Times New Roman" w:cs="Times New Roman"/>
          <w:b/>
          <w:sz w:val="24"/>
          <w:szCs w:val="24"/>
          <w:u w:val="single"/>
        </w:rPr>
      </w:pPr>
      <w:bookmarkStart w:id="1" w:name="_Hlk518405090"/>
      <w:r w:rsidRPr="00112AEA">
        <w:rPr>
          <w:rFonts w:ascii="Times New Roman" w:hAnsi="Times New Roman" w:cs="Times New Roman"/>
          <w:b/>
          <w:sz w:val="24"/>
          <w:szCs w:val="24"/>
          <w:u w:val="single"/>
        </w:rPr>
        <w:lastRenderedPageBreak/>
        <w:t>Contents</w:t>
      </w:r>
    </w:p>
    <w:p w14:paraId="348BFA17" w14:textId="77777777" w:rsidR="00DE6D84" w:rsidRDefault="00E67BAD" w:rsidP="00413651">
      <w:pPr>
        <w:rPr>
          <w:rFonts w:ascii="Times New Roman" w:hAnsi="Times New Roman" w:cs="Times New Roman"/>
          <w:sz w:val="24"/>
          <w:szCs w:val="24"/>
        </w:rPr>
      </w:pPr>
      <w:r w:rsidRPr="00E67BAD">
        <w:rPr>
          <w:rFonts w:ascii="Times New Roman" w:hAnsi="Times New Roman" w:cs="Times New Roman"/>
          <w:sz w:val="24"/>
          <w:szCs w:val="24"/>
        </w:rPr>
        <w:t xml:space="preserve">Page </w:t>
      </w:r>
      <w:r w:rsidR="00413651">
        <w:rPr>
          <w:rFonts w:ascii="Times New Roman" w:hAnsi="Times New Roman" w:cs="Times New Roman"/>
          <w:sz w:val="24"/>
          <w:szCs w:val="24"/>
        </w:rPr>
        <w:t>3 –</w:t>
      </w:r>
      <w:r w:rsidRPr="00E67BAD">
        <w:rPr>
          <w:rFonts w:ascii="Times New Roman" w:hAnsi="Times New Roman" w:cs="Times New Roman"/>
          <w:sz w:val="24"/>
          <w:szCs w:val="24"/>
        </w:rPr>
        <w:t xml:space="preserve"> Introduction</w:t>
      </w:r>
    </w:p>
    <w:p w14:paraId="781C86CE" w14:textId="77777777" w:rsidR="00DE6D84" w:rsidRDefault="00413651" w:rsidP="00413651">
      <w:pPr>
        <w:rPr>
          <w:rFonts w:ascii="Times New Roman" w:hAnsi="Times New Roman" w:cs="Times New Roman"/>
          <w:sz w:val="24"/>
          <w:szCs w:val="24"/>
        </w:rPr>
      </w:pPr>
      <w:r>
        <w:rPr>
          <w:rFonts w:ascii="Times New Roman" w:hAnsi="Times New Roman" w:cs="Times New Roman"/>
          <w:sz w:val="24"/>
          <w:szCs w:val="24"/>
        </w:rPr>
        <w:t xml:space="preserve">Page 3 - </w:t>
      </w:r>
      <w:r w:rsidRPr="00413651">
        <w:rPr>
          <w:rFonts w:ascii="Times New Roman" w:hAnsi="Times New Roman" w:cs="Times New Roman"/>
          <w:sz w:val="24"/>
          <w:szCs w:val="24"/>
        </w:rPr>
        <w:t>Modern musical idea</w:t>
      </w:r>
    </w:p>
    <w:p w14:paraId="28E8F465" w14:textId="13B4506D" w:rsidR="00DE6D84" w:rsidRDefault="009A37EA" w:rsidP="00DE6D84">
      <w:pPr>
        <w:rPr>
          <w:rFonts w:ascii="Times New Roman" w:hAnsi="Times New Roman" w:cs="Times New Roman"/>
          <w:sz w:val="24"/>
          <w:szCs w:val="24"/>
        </w:rPr>
      </w:pPr>
      <w:r>
        <w:rPr>
          <w:rFonts w:ascii="Times New Roman" w:hAnsi="Times New Roman" w:cs="Times New Roman"/>
          <w:sz w:val="24"/>
          <w:szCs w:val="24"/>
        </w:rPr>
        <w:t>Page 4</w:t>
      </w:r>
      <w:r w:rsidR="00413651">
        <w:rPr>
          <w:rFonts w:ascii="Times New Roman" w:hAnsi="Times New Roman" w:cs="Times New Roman"/>
          <w:sz w:val="24"/>
          <w:szCs w:val="24"/>
        </w:rPr>
        <w:t xml:space="preserve"> - </w:t>
      </w:r>
      <w:r w:rsidR="00413651" w:rsidRPr="00413651">
        <w:rPr>
          <w:rFonts w:ascii="Times New Roman" w:hAnsi="Times New Roman" w:cs="Times New Roman"/>
          <w:sz w:val="24"/>
          <w:szCs w:val="24"/>
        </w:rPr>
        <w:t xml:space="preserve">Successful </w:t>
      </w:r>
      <w:r w:rsidR="00DE6D84">
        <w:rPr>
          <w:rFonts w:ascii="Times New Roman" w:hAnsi="Times New Roman" w:cs="Times New Roman"/>
          <w:sz w:val="24"/>
          <w:szCs w:val="24"/>
        </w:rPr>
        <w:t>reasoning</w:t>
      </w:r>
    </w:p>
    <w:p w14:paraId="077E182E" w14:textId="1809D47E" w:rsidR="007131DF" w:rsidRDefault="007131DF" w:rsidP="00DE6D84">
      <w:pPr>
        <w:rPr>
          <w:rFonts w:ascii="Times New Roman" w:hAnsi="Times New Roman" w:cs="Times New Roman"/>
          <w:sz w:val="24"/>
          <w:szCs w:val="24"/>
        </w:rPr>
      </w:pPr>
      <w:r>
        <w:rPr>
          <w:rFonts w:ascii="Times New Roman" w:hAnsi="Times New Roman" w:cs="Times New Roman"/>
          <w:sz w:val="24"/>
          <w:szCs w:val="24"/>
        </w:rPr>
        <w:t xml:space="preserve">Page 4 </w:t>
      </w:r>
      <w:r w:rsidR="00E460E4">
        <w:rPr>
          <w:rFonts w:ascii="Times New Roman" w:hAnsi="Times New Roman" w:cs="Times New Roman"/>
          <w:sz w:val="24"/>
          <w:szCs w:val="24"/>
        </w:rPr>
        <w:t>-</w:t>
      </w:r>
      <w:r>
        <w:rPr>
          <w:rFonts w:ascii="Times New Roman" w:hAnsi="Times New Roman" w:cs="Times New Roman"/>
          <w:sz w:val="24"/>
          <w:szCs w:val="24"/>
        </w:rPr>
        <w:t xml:space="preserve"> Personal and Social Development, Well-being &amp; Cultural Diversity</w:t>
      </w:r>
    </w:p>
    <w:p w14:paraId="5D50828E" w14:textId="3C4F704B" w:rsidR="007131DF" w:rsidRDefault="007131DF" w:rsidP="00DE6D84">
      <w:pPr>
        <w:rPr>
          <w:rFonts w:ascii="Times New Roman" w:hAnsi="Times New Roman" w:cs="Times New Roman"/>
          <w:sz w:val="24"/>
          <w:szCs w:val="24"/>
        </w:rPr>
      </w:pPr>
      <w:r>
        <w:rPr>
          <w:rFonts w:ascii="Times New Roman" w:hAnsi="Times New Roman" w:cs="Times New Roman"/>
          <w:sz w:val="24"/>
          <w:szCs w:val="24"/>
        </w:rPr>
        <w:t xml:space="preserve">Page 5 </w:t>
      </w:r>
      <w:r w:rsidR="00E460E4">
        <w:rPr>
          <w:rFonts w:ascii="Times New Roman" w:hAnsi="Times New Roman" w:cs="Times New Roman"/>
          <w:sz w:val="24"/>
          <w:szCs w:val="24"/>
        </w:rPr>
        <w:t>-</w:t>
      </w:r>
      <w:r>
        <w:rPr>
          <w:rFonts w:ascii="Times New Roman" w:hAnsi="Times New Roman" w:cs="Times New Roman"/>
          <w:sz w:val="24"/>
          <w:szCs w:val="24"/>
        </w:rPr>
        <w:t xml:space="preserve"> Language, Literacy &amp; Communication skills</w:t>
      </w:r>
    </w:p>
    <w:p w14:paraId="0C158A7F" w14:textId="208AFC37" w:rsidR="007131DF" w:rsidRDefault="007131DF" w:rsidP="00DE6D84">
      <w:pPr>
        <w:rPr>
          <w:rFonts w:ascii="Times New Roman" w:hAnsi="Times New Roman" w:cs="Times New Roman"/>
          <w:sz w:val="24"/>
          <w:szCs w:val="24"/>
        </w:rPr>
      </w:pPr>
      <w:r>
        <w:rPr>
          <w:rFonts w:ascii="Times New Roman" w:hAnsi="Times New Roman" w:cs="Times New Roman"/>
          <w:sz w:val="24"/>
          <w:szCs w:val="24"/>
        </w:rPr>
        <w:t xml:space="preserve">Page 5 </w:t>
      </w:r>
      <w:r w:rsidR="00E460E4">
        <w:rPr>
          <w:rFonts w:ascii="Times New Roman" w:hAnsi="Times New Roman" w:cs="Times New Roman"/>
          <w:sz w:val="24"/>
          <w:szCs w:val="24"/>
        </w:rPr>
        <w:t>-</w:t>
      </w:r>
      <w:r>
        <w:rPr>
          <w:rFonts w:ascii="Times New Roman" w:hAnsi="Times New Roman" w:cs="Times New Roman"/>
          <w:sz w:val="24"/>
          <w:szCs w:val="24"/>
        </w:rPr>
        <w:t xml:space="preserve"> Mathematical Development</w:t>
      </w:r>
    </w:p>
    <w:p w14:paraId="1BA76C18" w14:textId="54A73BAB" w:rsidR="007131DF" w:rsidRDefault="007131DF" w:rsidP="00DE6D84">
      <w:pPr>
        <w:rPr>
          <w:rFonts w:ascii="Times New Roman" w:hAnsi="Times New Roman" w:cs="Times New Roman"/>
          <w:sz w:val="24"/>
          <w:szCs w:val="24"/>
        </w:rPr>
      </w:pPr>
      <w:r>
        <w:rPr>
          <w:rFonts w:ascii="Times New Roman" w:hAnsi="Times New Roman" w:cs="Times New Roman"/>
          <w:sz w:val="24"/>
          <w:szCs w:val="24"/>
        </w:rPr>
        <w:t xml:space="preserve">Page 5 </w:t>
      </w:r>
      <w:r w:rsidR="00E460E4">
        <w:rPr>
          <w:rFonts w:ascii="Times New Roman" w:hAnsi="Times New Roman" w:cs="Times New Roman"/>
          <w:sz w:val="24"/>
          <w:szCs w:val="24"/>
        </w:rPr>
        <w:t>-</w:t>
      </w:r>
      <w:r>
        <w:rPr>
          <w:rFonts w:ascii="Times New Roman" w:hAnsi="Times New Roman" w:cs="Times New Roman"/>
          <w:sz w:val="24"/>
          <w:szCs w:val="24"/>
        </w:rPr>
        <w:t xml:space="preserve"> Welsh Language Development</w:t>
      </w:r>
    </w:p>
    <w:p w14:paraId="3BC5B143" w14:textId="6CBA4D10" w:rsidR="007131DF" w:rsidRDefault="007131DF" w:rsidP="00DE6D84">
      <w:pPr>
        <w:rPr>
          <w:rFonts w:ascii="Times New Roman" w:hAnsi="Times New Roman" w:cs="Times New Roman"/>
          <w:sz w:val="24"/>
          <w:szCs w:val="24"/>
        </w:rPr>
      </w:pPr>
      <w:r>
        <w:rPr>
          <w:rFonts w:ascii="Times New Roman" w:hAnsi="Times New Roman" w:cs="Times New Roman"/>
          <w:sz w:val="24"/>
          <w:szCs w:val="24"/>
        </w:rPr>
        <w:t xml:space="preserve">Page </w:t>
      </w:r>
      <w:r w:rsidR="00EE4A83">
        <w:rPr>
          <w:rFonts w:ascii="Times New Roman" w:hAnsi="Times New Roman" w:cs="Times New Roman"/>
          <w:sz w:val="24"/>
          <w:szCs w:val="24"/>
        </w:rPr>
        <w:t>5</w:t>
      </w:r>
      <w:r>
        <w:rPr>
          <w:rFonts w:ascii="Times New Roman" w:hAnsi="Times New Roman" w:cs="Times New Roman"/>
          <w:sz w:val="24"/>
          <w:szCs w:val="24"/>
        </w:rPr>
        <w:t xml:space="preserve"> </w:t>
      </w:r>
      <w:r w:rsidR="00E460E4">
        <w:rPr>
          <w:rFonts w:ascii="Times New Roman" w:hAnsi="Times New Roman" w:cs="Times New Roman"/>
          <w:sz w:val="24"/>
          <w:szCs w:val="24"/>
        </w:rPr>
        <w:t>-</w:t>
      </w:r>
      <w:r>
        <w:rPr>
          <w:rFonts w:ascii="Times New Roman" w:hAnsi="Times New Roman" w:cs="Times New Roman"/>
          <w:sz w:val="24"/>
          <w:szCs w:val="24"/>
        </w:rPr>
        <w:t xml:space="preserve"> Knowledge &amp; Understanding of the World</w:t>
      </w:r>
    </w:p>
    <w:p w14:paraId="0368082B" w14:textId="38646E2F" w:rsidR="00E460E4" w:rsidRDefault="00E460E4" w:rsidP="00DE6D84">
      <w:pPr>
        <w:rPr>
          <w:rFonts w:ascii="Times New Roman" w:hAnsi="Times New Roman" w:cs="Times New Roman"/>
          <w:sz w:val="24"/>
          <w:szCs w:val="24"/>
        </w:rPr>
      </w:pPr>
      <w:r>
        <w:rPr>
          <w:rFonts w:ascii="Times New Roman" w:hAnsi="Times New Roman" w:cs="Times New Roman"/>
          <w:sz w:val="24"/>
          <w:szCs w:val="24"/>
        </w:rPr>
        <w:t xml:space="preserve">Page 6 </w:t>
      </w:r>
      <w:r w:rsidR="00A17190">
        <w:rPr>
          <w:rFonts w:ascii="Times New Roman" w:hAnsi="Times New Roman" w:cs="Times New Roman"/>
          <w:sz w:val="24"/>
          <w:szCs w:val="24"/>
        </w:rPr>
        <w:t>-</w:t>
      </w:r>
      <w:r>
        <w:rPr>
          <w:rFonts w:ascii="Times New Roman" w:hAnsi="Times New Roman" w:cs="Times New Roman"/>
          <w:sz w:val="24"/>
          <w:szCs w:val="24"/>
        </w:rPr>
        <w:t xml:space="preserve"> Physical Development</w:t>
      </w:r>
    </w:p>
    <w:p w14:paraId="1AC5B411" w14:textId="79664F6B" w:rsidR="00E460E4" w:rsidRDefault="00E460E4" w:rsidP="00DE6D84">
      <w:pPr>
        <w:rPr>
          <w:rFonts w:ascii="Times New Roman" w:hAnsi="Times New Roman" w:cs="Times New Roman"/>
          <w:sz w:val="24"/>
          <w:szCs w:val="24"/>
        </w:rPr>
      </w:pPr>
      <w:r>
        <w:rPr>
          <w:rFonts w:ascii="Times New Roman" w:hAnsi="Times New Roman" w:cs="Times New Roman"/>
          <w:sz w:val="24"/>
          <w:szCs w:val="24"/>
        </w:rPr>
        <w:t xml:space="preserve">Page 6 </w:t>
      </w:r>
      <w:r w:rsidR="00A17190">
        <w:rPr>
          <w:rFonts w:ascii="Times New Roman" w:hAnsi="Times New Roman" w:cs="Times New Roman"/>
          <w:sz w:val="24"/>
          <w:szCs w:val="24"/>
        </w:rPr>
        <w:t>-</w:t>
      </w:r>
      <w:r>
        <w:rPr>
          <w:rFonts w:ascii="Times New Roman" w:hAnsi="Times New Roman" w:cs="Times New Roman"/>
          <w:sz w:val="24"/>
          <w:szCs w:val="24"/>
        </w:rPr>
        <w:t xml:space="preserve"> Creative Development</w:t>
      </w:r>
    </w:p>
    <w:p w14:paraId="01BE10FE" w14:textId="7BC4F071" w:rsidR="00E460E4" w:rsidRDefault="00E460E4" w:rsidP="00DE6D84">
      <w:pPr>
        <w:rPr>
          <w:rFonts w:ascii="Times New Roman" w:hAnsi="Times New Roman" w:cs="Times New Roman"/>
          <w:sz w:val="24"/>
          <w:szCs w:val="24"/>
        </w:rPr>
      </w:pPr>
      <w:r>
        <w:rPr>
          <w:rFonts w:ascii="Times New Roman" w:hAnsi="Times New Roman" w:cs="Times New Roman"/>
          <w:sz w:val="24"/>
          <w:szCs w:val="24"/>
        </w:rPr>
        <w:t xml:space="preserve">Page 6 </w:t>
      </w:r>
      <w:r w:rsidR="00A17190">
        <w:rPr>
          <w:rFonts w:ascii="Times New Roman" w:hAnsi="Times New Roman" w:cs="Times New Roman"/>
          <w:sz w:val="24"/>
          <w:szCs w:val="24"/>
        </w:rPr>
        <w:t>-</w:t>
      </w:r>
      <w:r>
        <w:rPr>
          <w:rFonts w:ascii="Times New Roman" w:hAnsi="Times New Roman" w:cs="Times New Roman"/>
          <w:sz w:val="24"/>
          <w:szCs w:val="24"/>
        </w:rPr>
        <w:t xml:space="preserve"> Children with Additional Needs</w:t>
      </w:r>
    </w:p>
    <w:p w14:paraId="41D42299" w14:textId="7A43A673" w:rsidR="00DE6D84" w:rsidRDefault="00DE6D84" w:rsidP="00DE6D84">
      <w:pPr>
        <w:rPr>
          <w:rFonts w:ascii="Times New Roman" w:hAnsi="Times New Roman" w:cs="Times New Roman"/>
          <w:sz w:val="24"/>
          <w:szCs w:val="24"/>
        </w:rPr>
      </w:pPr>
      <w:r>
        <w:rPr>
          <w:rFonts w:ascii="Times New Roman" w:hAnsi="Times New Roman" w:cs="Times New Roman"/>
          <w:sz w:val="24"/>
          <w:szCs w:val="24"/>
        </w:rPr>
        <w:t>P</w:t>
      </w:r>
      <w:r w:rsidR="007131DF">
        <w:rPr>
          <w:rFonts w:ascii="Times New Roman" w:hAnsi="Times New Roman" w:cs="Times New Roman"/>
          <w:sz w:val="24"/>
          <w:szCs w:val="24"/>
        </w:rPr>
        <w:t xml:space="preserve">age </w:t>
      </w:r>
      <w:r w:rsidR="005F0C67">
        <w:rPr>
          <w:rFonts w:ascii="Times New Roman" w:hAnsi="Times New Roman" w:cs="Times New Roman"/>
          <w:sz w:val="24"/>
          <w:szCs w:val="24"/>
        </w:rPr>
        <w:t>6</w:t>
      </w:r>
      <w:r>
        <w:rPr>
          <w:rFonts w:ascii="Times New Roman" w:hAnsi="Times New Roman" w:cs="Times New Roman"/>
          <w:sz w:val="24"/>
          <w:szCs w:val="24"/>
        </w:rPr>
        <w:t xml:space="preserve"> - </w:t>
      </w:r>
      <w:r w:rsidR="00CB5698">
        <w:rPr>
          <w:rFonts w:ascii="Times New Roman" w:hAnsi="Times New Roman" w:cs="Times New Roman"/>
          <w:sz w:val="24"/>
          <w:szCs w:val="24"/>
        </w:rPr>
        <w:t>The big question. Why?</w:t>
      </w:r>
    </w:p>
    <w:p w14:paraId="2D08DAEE" w14:textId="643A2818" w:rsidR="00CB5698" w:rsidRDefault="00F17E35" w:rsidP="00DE6D84">
      <w:pPr>
        <w:rPr>
          <w:rFonts w:ascii="Times New Roman" w:hAnsi="Times New Roman" w:cs="Times New Roman"/>
          <w:sz w:val="24"/>
          <w:szCs w:val="24"/>
        </w:rPr>
      </w:pPr>
      <w:r>
        <w:rPr>
          <w:rFonts w:ascii="Times New Roman" w:hAnsi="Times New Roman" w:cs="Times New Roman"/>
          <w:sz w:val="24"/>
          <w:szCs w:val="24"/>
        </w:rPr>
        <w:t xml:space="preserve">Page </w:t>
      </w:r>
      <w:r w:rsidR="00E460E4">
        <w:rPr>
          <w:rFonts w:ascii="Times New Roman" w:hAnsi="Times New Roman" w:cs="Times New Roman"/>
          <w:sz w:val="24"/>
          <w:szCs w:val="24"/>
        </w:rPr>
        <w:t>7</w:t>
      </w:r>
      <w:r>
        <w:rPr>
          <w:rFonts w:ascii="Times New Roman" w:hAnsi="Times New Roman" w:cs="Times New Roman"/>
          <w:sz w:val="24"/>
          <w:szCs w:val="24"/>
        </w:rPr>
        <w:t xml:space="preserve"> - </w:t>
      </w:r>
      <w:r w:rsidR="00DE6D84">
        <w:rPr>
          <w:rFonts w:ascii="Times New Roman" w:hAnsi="Times New Roman" w:cs="Times New Roman"/>
          <w:sz w:val="24"/>
          <w:szCs w:val="24"/>
        </w:rPr>
        <w:t>Programmes currently used.</w:t>
      </w:r>
    </w:p>
    <w:p w14:paraId="6B216931" w14:textId="10557035" w:rsidR="00F17E35" w:rsidRDefault="009A37EA" w:rsidP="00DE6D84">
      <w:pPr>
        <w:rPr>
          <w:rFonts w:ascii="Times New Roman" w:hAnsi="Times New Roman" w:cs="Times New Roman"/>
          <w:sz w:val="24"/>
          <w:szCs w:val="24"/>
        </w:rPr>
      </w:pPr>
      <w:r>
        <w:rPr>
          <w:rFonts w:ascii="Times New Roman" w:hAnsi="Times New Roman" w:cs="Times New Roman"/>
          <w:sz w:val="24"/>
          <w:szCs w:val="24"/>
        </w:rPr>
        <w:t xml:space="preserve">Page </w:t>
      </w:r>
      <w:r w:rsidR="00E460E4">
        <w:rPr>
          <w:rFonts w:ascii="Times New Roman" w:hAnsi="Times New Roman" w:cs="Times New Roman"/>
          <w:sz w:val="24"/>
          <w:szCs w:val="24"/>
        </w:rPr>
        <w:t>7</w:t>
      </w:r>
      <w:r>
        <w:rPr>
          <w:rFonts w:ascii="Times New Roman" w:hAnsi="Times New Roman" w:cs="Times New Roman"/>
          <w:sz w:val="24"/>
          <w:szCs w:val="24"/>
        </w:rPr>
        <w:t xml:space="preserve"> </w:t>
      </w:r>
      <w:r w:rsidR="00F17E35">
        <w:rPr>
          <w:rFonts w:ascii="Times New Roman" w:hAnsi="Times New Roman" w:cs="Times New Roman"/>
          <w:sz w:val="24"/>
          <w:szCs w:val="24"/>
        </w:rPr>
        <w:t>- Challenges/Barriers</w:t>
      </w:r>
    </w:p>
    <w:p w14:paraId="38BE606B" w14:textId="0CE8A845" w:rsidR="005F0C67" w:rsidRDefault="005F0C67" w:rsidP="00DE6D84">
      <w:pPr>
        <w:rPr>
          <w:rFonts w:ascii="Times New Roman" w:hAnsi="Times New Roman" w:cs="Times New Roman"/>
          <w:sz w:val="24"/>
          <w:szCs w:val="24"/>
        </w:rPr>
      </w:pPr>
      <w:r>
        <w:rPr>
          <w:rFonts w:ascii="Times New Roman" w:hAnsi="Times New Roman" w:cs="Times New Roman"/>
          <w:sz w:val="24"/>
          <w:szCs w:val="24"/>
        </w:rPr>
        <w:t xml:space="preserve">Page 7 </w:t>
      </w:r>
      <w:r w:rsidR="00A17190">
        <w:rPr>
          <w:rFonts w:ascii="Times New Roman" w:hAnsi="Times New Roman" w:cs="Times New Roman"/>
          <w:sz w:val="24"/>
          <w:szCs w:val="24"/>
        </w:rPr>
        <w:t>-</w:t>
      </w:r>
      <w:r>
        <w:rPr>
          <w:rFonts w:ascii="Times New Roman" w:hAnsi="Times New Roman" w:cs="Times New Roman"/>
          <w:sz w:val="24"/>
          <w:szCs w:val="24"/>
        </w:rPr>
        <w:t xml:space="preserve"> The Mozart Effect</w:t>
      </w:r>
    </w:p>
    <w:p w14:paraId="43569AB1" w14:textId="16F2E34E" w:rsidR="00F17E35" w:rsidRDefault="00F17E35" w:rsidP="00DE6D84">
      <w:pPr>
        <w:rPr>
          <w:rFonts w:ascii="Times New Roman" w:hAnsi="Times New Roman" w:cs="Times New Roman"/>
          <w:sz w:val="24"/>
          <w:szCs w:val="24"/>
        </w:rPr>
      </w:pPr>
      <w:r>
        <w:rPr>
          <w:rFonts w:ascii="Times New Roman" w:hAnsi="Times New Roman" w:cs="Times New Roman"/>
          <w:sz w:val="24"/>
          <w:szCs w:val="24"/>
        </w:rPr>
        <w:t xml:space="preserve">Page </w:t>
      </w:r>
      <w:r w:rsidR="00EE4A83">
        <w:rPr>
          <w:rFonts w:ascii="Times New Roman" w:hAnsi="Times New Roman" w:cs="Times New Roman"/>
          <w:sz w:val="24"/>
          <w:szCs w:val="24"/>
        </w:rPr>
        <w:t xml:space="preserve">8 </w:t>
      </w:r>
      <w:r>
        <w:rPr>
          <w:rFonts w:ascii="Times New Roman" w:hAnsi="Times New Roman" w:cs="Times New Roman"/>
          <w:sz w:val="24"/>
          <w:szCs w:val="24"/>
        </w:rPr>
        <w:t>– Appraisal</w:t>
      </w:r>
    </w:p>
    <w:p w14:paraId="58CF2DA5" w14:textId="058A6CA7" w:rsidR="00F17E35" w:rsidRDefault="00F17E35" w:rsidP="00DE6D84">
      <w:pPr>
        <w:rPr>
          <w:rFonts w:ascii="Times New Roman" w:hAnsi="Times New Roman" w:cs="Times New Roman"/>
          <w:sz w:val="24"/>
          <w:szCs w:val="24"/>
        </w:rPr>
      </w:pPr>
      <w:r>
        <w:rPr>
          <w:rFonts w:ascii="Times New Roman" w:hAnsi="Times New Roman" w:cs="Times New Roman"/>
          <w:sz w:val="24"/>
          <w:szCs w:val="24"/>
        </w:rPr>
        <w:t>Page</w:t>
      </w:r>
      <w:r w:rsidR="00EE4A83">
        <w:rPr>
          <w:rFonts w:ascii="Times New Roman" w:hAnsi="Times New Roman" w:cs="Times New Roman"/>
          <w:sz w:val="24"/>
          <w:szCs w:val="24"/>
        </w:rPr>
        <w:t xml:space="preserve"> 8</w:t>
      </w:r>
      <w:r w:rsidR="00A17190">
        <w:rPr>
          <w:rFonts w:ascii="Times New Roman" w:hAnsi="Times New Roman" w:cs="Times New Roman"/>
          <w:sz w:val="24"/>
          <w:szCs w:val="24"/>
        </w:rPr>
        <w:t xml:space="preserve"> -</w:t>
      </w:r>
      <w:r>
        <w:rPr>
          <w:rFonts w:ascii="Times New Roman" w:hAnsi="Times New Roman" w:cs="Times New Roman"/>
          <w:sz w:val="24"/>
          <w:szCs w:val="24"/>
        </w:rPr>
        <w:t xml:space="preserve"> Conclusion</w:t>
      </w:r>
    </w:p>
    <w:p w14:paraId="18CBCE62" w14:textId="40BE44E5" w:rsidR="00EE4A83" w:rsidRDefault="00EE4A83" w:rsidP="00DE6D84">
      <w:pPr>
        <w:rPr>
          <w:rFonts w:ascii="Times New Roman" w:hAnsi="Times New Roman" w:cs="Times New Roman"/>
          <w:sz w:val="24"/>
          <w:szCs w:val="24"/>
        </w:rPr>
      </w:pPr>
      <w:r>
        <w:rPr>
          <w:rFonts w:ascii="Times New Roman" w:hAnsi="Times New Roman" w:cs="Times New Roman"/>
          <w:sz w:val="24"/>
          <w:szCs w:val="24"/>
        </w:rPr>
        <w:t xml:space="preserve">Page 9 </w:t>
      </w:r>
      <w:r w:rsidR="00A17190">
        <w:rPr>
          <w:rFonts w:ascii="Times New Roman" w:hAnsi="Times New Roman" w:cs="Times New Roman"/>
          <w:sz w:val="24"/>
          <w:szCs w:val="24"/>
        </w:rPr>
        <w:t>-</w:t>
      </w:r>
      <w:r>
        <w:rPr>
          <w:rFonts w:ascii="Times New Roman" w:hAnsi="Times New Roman" w:cs="Times New Roman"/>
          <w:sz w:val="24"/>
          <w:szCs w:val="24"/>
        </w:rPr>
        <w:t xml:space="preserve"> 11 - References</w:t>
      </w:r>
    </w:p>
    <w:p w14:paraId="46ABC553" w14:textId="2017AD9D" w:rsidR="00F17E35" w:rsidRDefault="00F17E35" w:rsidP="00DE6D84">
      <w:pPr>
        <w:rPr>
          <w:rFonts w:ascii="Times New Roman" w:hAnsi="Times New Roman" w:cs="Times New Roman"/>
          <w:sz w:val="24"/>
          <w:szCs w:val="24"/>
        </w:rPr>
      </w:pPr>
    </w:p>
    <w:p w14:paraId="476C232C" w14:textId="48C77F42" w:rsidR="00F17E35" w:rsidRDefault="00F17E35" w:rsidP="00DE6D84">
      <w:pPr>
        <w:rPr>
          <w:rFonts w:ascii="Times New Roman" w:hAnsi="Times New Roman" w:cs="Times New Roman"/>
          <w:sz w:val="24"/>
          <w:szCs w:val="24"/>
        </w:rPr>
      </w:pPr>
    </w:p>
    <w:p w14:paraId="2869DE0C" w14:textId="139B2732" w:rsidR="00F17E35" w:rsidRDefault="00F17E35" w:rsidP="00DE6D84">
      <w:pPr>
        <w:rPr>
          <w:rFonts w:ascii="Times New Roman" w:hAnsi="Times New Roman" w:cs="Times New Roman"/>
          <w:sz w:val="24"/>
          <w:szCs w:val="24"/>
        </w:rPr>
      </w:pPr>
    </w:p>
    <w:p w14:paraId="423B6628" w14:textId="5754BEF4" w:rsidR="00F17E35" w:rsidRDefault="00F17E35" w:rsidP="00DE6D84">
      <w:pPr>
        <w:rPr>
          <w:rFonts w:ascii="Times New Roman" w:hAnsi="Times New Roman" w:cs="Times New Roman"/>
          <w:sz w:val="24"/>
          <w:szCs w:val="24"/>
        </w:rPr>
      </w:pPr>
    </w:p>
    <w:p w14:paraId="692E87B5" w14:textId="7636AFAD" w:rsidR="00F17E35" w:rsidRDefault="00F17E35" w:rsidP="00DE6D84">
      <w:pPr>
        <w:rPr>
          <w:rFonts w:ascii="Times New Roman" w:hAnsi="Times New Roman" w:cs="Times New Roman"/>
          <w:sz w:val="24"/>
          <w:szCs w:val="24"/>
        </w:rPr>
      </w:pPr>
    </w:p>
    <w:p w14:paraId="7B575176" w14:textId="77777777" w:rsidR="009A37EA" w:rsidRDefault="009A37EA" w:rsidP="00DE6D84">
      <w:pPr>
        <w:rPr>
          <w:rFonts w:ascii="Times New Roman" w:hAnsi="Times New Roman" w:cs="Times New Roman"/>
          <w:sz w:val="24"/>
          <w:szCs w:val="24"/>
        </w:rPr>
      </w:pPr>
    </w:p>
    <w:p w14:paraId="7BECEF58" w14:textId="77777777" w:rsidR="009A37EA" w:rsidRDefault="009A37EA" w:rsidP="00DE6D84">
      <w:pPr>
        <w:rPr>
          <w:rFonts w:ascii="Times New Roman" w:hAnsi="Times New Roman" w:cs="Times New Roman"/>
          <w:sz w:val="24"/>
          <w:szCs w:val="24"/>
        </w:rPr>
      </w:pPr>
    </w:p>
    <w:p w14:paraId="6A044115" w14:textId="77777777" w:rsidR="009A37EA" w:rsidRDefault="009A37EA" w:rsidP="00DE6D84">
      <w:pPr>
        <w:rPr>
          <w:rFonts w:ascii="Times New Roman" w:hAnsi="Times New Roman" w:cs="Times New Roman"/>
          <w:sz w:val="24"/>
          <w:szCs w:val="24"/>
        </w:rPr>
      </w:pPr>
    </w:p>
    <w:p w14:paraId="2793D7DA" w14:textId="2969A67A" w:rsidR="009A37EA" w:rsidRDefault="009A37EA" w:rsidP="00DE6D84">
      <w:pPr>
        <w:rPr>
          <w:rFonts w:ascii="Times New Roman" w:hAnsi="Times New Roman" w:cs="Times New Roman"/>
          <w:sz w:val="24"/>
          <w:szCs w:val="24"/>
        </w:rPr>
      </w:pPr>
    </w:p>
    <w:p w14:paraId="7F32CCD6" w14:textId="55245E2D" w:rsidR="009A37EA" w:rsidRDefault="00E460E4" w:rsidP="00DE6D84">
      <w:pPr>
        <w:rPr>
          <w:rFonts w:ascii="Times New Roman" w:hAnsi="Times New Roman" w:cs="Times New Roman"/>
          <w:sz w:val="24"/>
          <w:szCs w:val="24"/>
        </w:rPr>
      </w:pPr>
      <w:r>
        <w:rPr>
          <w:rFonts w:ascii="Times New Roman" w:hAnsi="Times New Roman" w:cs="Times New Roman"/>
          <w:sz w:val="24"/>
          <w:szCs w:val="24"/>
        </w:rPr>
        <w:t xml:space="preserve">                                                                                                </w:t>
      </w:r>
    </w:p>
    <w:p w14:paraId="33764777" w14:textId="77777777" w:rsidR="009A37EA" w:rsidRDefault="009A37EA" w:rsidP="00DE6D84">
      <w:pPr>
        <w:rPr>
          <w:rFonts w:ascii="Times New Roman" w:hAnsi="Times New Roman" w:cs="Times New Roman"/>
          <w:sz w:val="24"/>
          <w:szCs w:val="24"/>
        </w:rPr>
      </w:pPr>
    </w:p>
    <w:p w14:paraId="2D14E2B6" w14:textId="3DC343D0" w:rsidR="00080E0E" w:rsidRPr="00E67BAD" w:rsidRDefault="00E67BAD">
      <w:pPr>
        <w:rPr>
          <w:rFonts w:ascii="Times New Roman" w:hAnsi="Times New Roman" w:cs="Times New Roman"/>
          <w:b/>
          <w:sz w:val="24"/>
          <w:szCs w:val="24"/>
          <w:u w:val="single"/>
        </w:rPr>
      </w:pPr>
      <w:bookmarkStart w:id="2" w:name="_Hlk518405128"/>
      <w:bookmarkEnd w:id="1"/>
      <w:r w:rsidRPr="00E67BAD">
        <w:rPr>
          <w:rFonts w:ascii="Times New Roman" w:hAnsi="Times New Roman" w:cs="Times New Roman"/>
          <w:b/>
          <w:sz w:val="24"/>
          <w:szCs w:val="24"/>
          <w:u w:val="single"/>
        </w:rPr>
        <w:lastRenderedPageBreak/>
        <w:t>Introduction</w:t>
      </w:r>
    </w:p>
    <w:p w14:paraId="5B75FF7C" w14:textId="78DC6961" w:rsidR="00080E0E" w:rsidRDefault="001D52B3">
      <w:pPr>
        <w:rPr>
          <w:rFonts w:ascii="Times New Roman" w:hAnsi="Times New Roman" w:cs="Times New Roman"/>
          <w:sz w:val="24"/>
          <w:szCs w:val="24"/>
        </w:rPr>
      </w:pPr>
      <w:r w:rsidRPr="00112AEA">
        <w:rPr>
          <w:rFonts w:ascii="Times New Roman" w:hAnsi="Times New Roman" w:cs="Times New Roman"/>
          <w:sz w:val="24"/>
          <w:szCs w:val="24"/>
        </w:rPr>
        <w:t>Music is described as verbal or instrumental noises (or both) united together in such a way to create a magnificence configuration, synchronisation, and a representation o</w:t>
      </w:r>
      <w:r w:rsidR="00112AEA" w:rsidRPr="00112AEA">
        <w:rPr>
          <w:rFonts w:ascii="Times New Roman" w:hAnsi="Times New Roman" w:cs="Times New Roman"/>
          <w:sz w:val="24"/>
          <w:szCs w:val="24"/>
        </w:rPr>
        <w:t>f</w:t>
      </w:r>
      <w:r w:rsidRPr="00112AEA">
        <w:rPr>
          <w:rFonts w:ascii="Times New Roman" w:hAnsi="Times New Roman" w:cs="Times New Roman"/>
          <w:sz w:val="24"/>
          <w:szCs w:val="24"/>
        </w:rPr>
        <w:t xml:space="preserve"> passion (Oxford Dictionary, 1884)</w:t>
      </w:r>
      <w:r w:rsidR="00112AEA">
        <w:rPr>
          <w:rFonts w:ascii="Times New Roman" w:hAnsi="Times New Roman" w:cs="Times New Roman"/>
          <w:sz w:val="24"/>
          <w:szCs w:val="24"/>
        </w:rPr>
        <w:t>.</w:t>
      </w:r>
    </w:p>
    <w:p w14:paraId="23AE2C0E" w14:textId="70C7BFBD" w:rsidR="00355F5C" w:rsidRDefault="00EE1865" w:rsidP="00EE1865">
      <w:pPr>
        <w:spacing w:after="0" w:line="240" w:lineRule="auto"/>
        <w:rPr>
          <w:rFonts w:ascii="Times New Roman" w:hAnsi="Times New Roman" w:cs="Times New Roman"/>
          <w:sz w:val="24"/>
          <w:szCs w:val="24"/>
        </w:rPr>
      </w:pPr>
      <w:r w:rsidRPr="00EE1865">
        <w:rPr>
          <w:rFonts w:ascii="Times New Roman" w:hAnsi="Times New Roman" w:cs="Times New Roman"/>
          <w:sz w:val="24"/>
          <w:szCs w:val="24"/>
        </w:rPr>
        <w:t xml:space="preserve">Music comes in many forms, styles and genres from classical, electronic, Blues, country Hip Hop, Jazz, Folk to name a few. Each style is personal to every individual person. </w:t>
      </w:r>
      <w:r>
        <w:rPr>
          <w:rFonts w:ascii="Times New Roman" w:hAnsi="Times New Roman" w:cs="Times New Roman"/>
          <w:sz w:val="24"/>
          <w:szCs w:val="24"/>
        </w:rPr>
        <w:t>Music is a personal choice for people of all ages, ra</w:t>
      </w:r>
      <w:r w:rsidR="001868E5">
        <w:rPr>
          <w:rFonts w:ascii="Times New Roman" w:hAnsi="Times New Roman" w:cs="Times New Roman"/>
          <w:sz w:val="24"/>
          <w:szCs w:val="24"/>
        </w:rPr>
        <w:t>n</w:t>
      </w:r>
      <w:r>
        <w:rPr>
          <w:rFonts w:ascii="Times New Roman" w:hAnsi="Times New Roman" w:cs="Times New Roman"/>
          <w:sz w:val="24"/>
          <w:szCs w:val="24"/>
        </w:rPr>
        <w:t xml:space="preserve">ging from the very young to the </w:t>
      </w:r>
      <w:r w:rsidR="00355F5C">
        <w:rPr>
          <w:rFonts w:ascii="Times New Roman" w:hAnsi="Times New Roman" w:cs="Times New Roman"/>
          <w:sz w:val="24"/>
          <w:szCs w:val="24"/>
        </w:rPr>
        <w:t>old.</w:t>
      </w:r>
    </w:p>
    <w:p w14:paraId="1023CCB2" w14:textId="77777777" w:rsidR="00355F5C" w:rsidRDefault="00355F5C" w:rsidP="00EE1865">
      <w:pPr>
        <w:spacing w:after="0" w:line="240" w:lineRule="auto"/>
        <w:rPr>
          <w:rFonts w:ascii="Times New Roman" w:hAnsi="Times New Roman" w:cs="Times New Roman"/>
          <w:sz w:val="24"/>
          <w:szCs w:val="24"/>
        </w:rPr>
      </w:pPr>
    </w:p>
    <w:p w14:paraId="1DD8C871" w14:textId="77777777" w:rsidR="00355F5C" w:rsidRDefault="00355F5C" w:rsidP="00EE1865">
      <w:pPr>
        <w:spacing w:after="0" w:line="240" w:lineRule="auto"/>
        <w:rPr>
          <w:rFonts w:ascii="Times New Roman" w:hAnsi="Times New Roman" w:cs="Times New Roman"/>
          <w:sz w:val="24"/>
          <w:szCs w:val="24"/>
        </w:rPr>
      </w:pPr>
    </w:p>
    <w:p w14:paraId="248CED35" w14:textId="495DF874" w:rsidR="00355F5C" w:rsidRDefault="00355F5C" w:rsidP="00EE186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D2BF535" wp14:editId="1048D4B0">
            <wp:extent cx="1584531" cy="1584531"/>
            <wp:effectExtent l="0" t="0" r="0" b="0"/>
            <wp:docPr id="6" name="Picture 6" descr="A close up of a guita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c0d95e439549d60d92d298a8faa37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4041" cy="1624041"/>
                    </a:xfrm>
                    <a:prstGeom prst="rect">
                      <a:avLst/>
                    </a:prstGeom>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lang w:eastAsia="en-GB"/>
        </w:rPr>
        <w:drawing>
          <wp:inline distT="0" distB="0" distL="0" distR="0" wp14:anchorId="53098E41" wp14:editId="30A32C1B">
            <wp:extent cx="1807535" cy="1586865"/>
            <wp:effectExtent l="0" t="0" r="2540" b="0"/>
            <wp:docPr id="3" name="Picture 3" descr="A group of people wearing costume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l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6123" cy="1611963"/>
                    </a:xfrm>
                    <a:prstGeom prst="rect">
                      <a:avLst/>
                    </a:prstGeom>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lang w:eastAsia="en-GB"/>
        </w:rPr>
        <w:drawing>
          <wp:inline distT="0" distB="0" distL="0" distR="0" wp14:anchorId="364EDD0E" wp14:editId="3872F4EF">
            <wp:extent cx="1488558" cy="1539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ll-Art-JazzTri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09471" cy="1560865"/>
                    </a:xfrm>
                    <a:prstGeom prst="rect">
                      <a:avLst/>
                    </a:prstGeom>
                  </pic:spPr>
                </pic:pic>
              </a:graphicData>
            </a:graphic>
          </wp:inline>
        </w:drawing>
      </w:r>
    </w:p>
    <w:p w14:paraId="442F5DA2" w14:textId="4FFB17EE" w:rsidR="00287A76" w:rsidRDefault="00355F5C"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2882FF02" w14:textId="362B3696" w:rsidR="00287A76" w:rsidRDefault="00355F5C" w:rsidP="00EE1865">
      <w:pPr>
        <w:spacing w:after="0" w:line="240" w:lineRule="auto"/>
        <w:rPr>
          <w:rFonts w:ascii="Times New Roman" w:hAnsi="Times New Roman" w:cs="Times New Roman"/>
          <w:sz w:val="16"/>
          <w:szCs w:val="16"/>
        </w:rPr>
      </w:pPr>
      <w:r w:rsidRPr="00355F5C">
        <w:rPr>
          <w:rFonts w:ascii="Times New Roman" w:hAnsi="Times New Roman" w:cs="Times New Roman"/>
          <w:sz w:val="16"/>
          <w:szCs w:val="16"/>
        </w:rPr>
        <w:t>(Source: Classicalradio.com, no date)</w:t>
      </w:r>
      <w:r>
        <w:rPr>
          <w:rFonts w:ascii="Times New Roman" w:hAnsi="Times New Roman" w:cs="Times New Roman"/>
          <w:sz w:val="16"/>
          <w:szCs w:val="16"/>
        </w:rPr>
        <w:t xml:space="preserve">         (Source: Steyning Jazz Club, no date).                   (Source: TriStates Public Radio, no date)</w:t>
      </w:r>
    </w:p>
    <w:p w14:paraId="32D9F2A2" w14:textId="7592B900" w:rsidR="001944C6" w:rsidRDefault="001944C6" w:rsidP="00EE1865">
      <w:pPr>
        <w:spacing w:after="0" w:line="240" w:lineRule="auto"/>
        <w:rPr>
          <w:rFonts w:ascii="Times New Roman" w:hAnsi="Times New Roman" w:cs="Times New Roman"/>
          <w:sz w:val="16"/>
          <w:szCs w:val="16"/>
        </w:rPr>
      </w:pPr>
    </w:p>
    <w:p w14:paraId="18D0319C" w14:textId="2DB7458A" w:rsidR="001944C6" w:rsidRDefault="001944C6" w:rsidP="00EE1865">
      <w:pPr>
        <w:spacing w:after="0" w:line="240" w:lineRule="auto"/>
        <w:rPr>
          <w:rFonts w:ascii="Times New Roman" w:hAnsi="Times New Roman" w:cs="Times New Roman"/>
          <w:sz w:val="16"/>
          <w:szCs w:val="16"/>
        </w:rPr>
      </w:pPr>
    </w:p>
    <w:p w14:paraId="6AF38CE8" w14:textId="4CC84E7B" w:rsidR="001944C6" w:rsidRDefault="004637EA"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MacDonald</w:t>
      </w:r>
      <w:r w:rsidR="00DB441E">
        <w:rPr>
          <w:rFonts w:ascii="Times New Roman" w:hAnsi="Times New Roman" w:cs="Times New Roman"/>
          <w:sz w:val="24"/>
          <w:szCs w:val="24"/>
        </w:rPr>
        <w:t xml:space="preserve"> et al. (2013</w:t>
      </w:r>
      <w:r>
        <w:rPr>
          <w:rFonts w:ascii="Times New Roman" w:hAnsi="Times New Roman" w:cs="Times New Roman"/>
          <w:sz w:val="24"/>
          <w:szCs w:val="24"/>
        </w:rPr>
        <w:t xml:space="preserve">) stated that music is undoubtedly the finest human poignant, sensorimotor and cognitive experience. It involves listening, observing, consideration, co-ordinating and moving, </w:t>
      </w:r>
      <w:r w:rsidR="0073199D">
        <w:rPr>
          <w:rFonts w:ascii="Times New Roman" w:hAnsi="Times New Roman" w:cs="Times New Roman"/>
          <w:sz w:val="24"/>
          <w:szCs w:val="24"/>
        </w:rPr>
        <w:t>memorizing, recalling and anticipating.</w:t>
      </w:r>
      <w:r w:rsidR="006D4EB0">
        <w:rPr>
          <w:rFonts w:ascii="Times New Roman" w:hAnsi="Times New Roman" w:cs="Times New Roman"/>
          <w:sz w:val="24"/>
          <w:szCs w:val="24"/>
        </w:rPr>
        <w:t xml:space="preserve"> Shore et al. (2006) suggests that music facilitates children combine experiences, shift between activities, experience tranquillity during naptime and elevate self-esteem.</w:t>
      </w:r>
    </w:p>
    <w:p w14:paraId="1E380BF7" w14:textId="77777777" w:rsidR="00DB441E" w:rsidRPr="001944C6" w:rsidRDefault="00DB441E" w:rsidP="00EE1865">
      <w:pPr>
        <w:spacing w:after="0" w:line="240" w:lineRule="auto"/>
        <w:rPr>
          <w:rFonts w:ascii="Times New Roman" w:hAnsi="Times New Roman" w:cs="Times New Roman"/>
          <w:sz w:val="24"/>
          <w:szCs w:val="24"/>
        </w:rPr>
      </w:pPr>
    </w:p>
    <w:p w14:paraId="0725E24F" w14:textId="333924B6" w:rsidR="00362CCC" w:rsidRDefault="00362CCC" w:rsidP="00BD1A17">
      <w:pPr>
        <w:tabs>
          <w:tab w:val="left" w:pos="3375"/>
        </w:tabs>
        <w:spacing w:after="0" w:line="240" w:lineRule="auto"/>
        <w:rPr>
          <w:rFonts w:ascii="Times New Roman" w:hAnsi="Times New Roman" w:cs="Times New Roman"/>
          <w:b/>
          <w:sz w:val="24"/>
          <w:szCs w:val="24"/>
          <w:u w:val="single"/>
        </w:rPr>
      </w:pPr>
      <w:bookmarkStart w:id="3" w:name="_Hlk518409178"/>
      <w:r w:rsidRPr="00362CCC">
        <w:rPr>
          <w:rFonts w:ascii="Times New Roman" w:hAnsi="Times New Roman" w:cs="Times New Roman"/>
          <w:b/>
          <w:sz w:val="24"/>
          <w:szCs w:val="24"/>
          <w:u w:val="single"/>
        </w:rPr>
        <w:t>Modern</w:t>
      </w:r>
      <w:r w:rsidR="006361F8">
        <w:rPr>
          <w:rFonts w:ascii="Times New Roman" w:hAnsi="Times New Roman" w:cs="Times New Roman"/>
          <w:b/>
          <w:sz w:val="24"/>
          <w:szCs w:val="24"/>
          <w:u w:val="single"/>
        </w:rPr>
        <w:t xml:space="preserve"> musical</w:t>
      </w:r>
      <w:r w:rsidRPr="00362CCC">
        <w:rPr>
          <w:rFonts w:ascii="Times New Roman" w:hAnsi="Times New Roman" w:cs="Times New Roman"/>
          <w:b/>
          <w:sz w:val="24"/>
          <w:szCs w:val="24"/>
          <w:u w:val="single"/>
        </w:rPr>
        <w:t xml:space="preserve"> id</w:t>
      </w:r>
      <w:r w:rsidR="00BD1A17">
        <w:rPr>
          <w:rFonts w:ascii="Times New Roman" w:hAnsi="Times New Roman" w:cs="Times New Roman"/>
          <w:b/>
          <w:sz w:val="24"/>
          <w:szCs w:val="24"/>
          <w:u w:val="single"/>
        </w:rPr>
        <w:t>ea</w:t>
      </w:r>
    </w:p>
    <w:p w14:paraId="40A5A8A1" w14:textId="6FED5CCF" w:rsidR="006361F8" w:rsidRDefault="006361F8" w:rsidP="00BD1A17">
      <w:pPr>
        <w:tabs>
          <w:tab w:val="left" w:pos="3375"/>
        </w:tabs>
        <w:spacing w:after="0" w:line="240" w:lineRule="auto"/>
        <w:rPr>
          <w:rFonts w:ascii="Times New Roman" w:hAnsi="Times New Roman" w:cs="Times New Roman"/>
          <w:b/>
          <w:sz w:val="24"/>
          <w:szCs w:val="24"/>
          <w:u w:val="single"/>
        </w:rPr>
      </w:pPr>
    </w:p>
    <w:p w14:paraId="41202D02" w14:textId="358AB3D9" w:rsidR="006361F8" w:rsidRDefault="006361F8" w:rsidP="006361F8">
      <w:pPr>
        <w:spacing w:after="0" w:line="240" w:lineRule="auto"/>
        <w:rPr>
          <w:rFonts w:ascii="Times New Roman" w:hAnsi="Times New Roman" w:cs="Times New Roman"/>
          <w:sz w:val="24"/>
          <w:szCs w:val="24"/>
        </w:rPr>
      </w:pPr>
      <w:r>
        <w:rPr>
          <w:rFonts w:ascii="Times New Roman" w:hAnsi="Times New Roman" w:cs="Times New Roman"/>
          <w:sz w:val="24"/>
          <w:szCs w:val="24"/>
        </w:rPr>
        <w:t>The co</w:t>
      </w:r>
      <w:r w:rsidRPr="00EE1865">
        <w:rPr>
          <w:rFonts w:ascii="Times New Roman" w:hAnsi="Times New Roman" w:cs="Times New Roman"/>
          <w:sz w:val="24"/>
          <w:szCs w:val="24"/>
        </w:rPr>
        <w:t>ncept ‘Magical Music’ if successful woul</w:t>
      </w:r>
      <w:r>
        <w:rPr>
          <w:rFonts w:ascii="Times New Roman" w:hAnsi="Times New Roman" w:cs="Times New Roman"/>
          <w:sz w:val="24"/>
          <w:szCs w:val="24"/>
        </w:rPr>
        <w:t>d, e</w:t>
      </w:r>
      <w:r w:rsidRPr="00EE1865">
        <w:rPr>
          <w:rFonts w:ascii="Times New Roman" w:hAnsi="Times New Roman" w:cs="Times New Roman"/>
          <w:sz w:val="24"/>
          <w:szCs w:val="24"/>
        </w:rPr>
        <w:t>ncourage a change of policy in early years</w:t>
      </w:r>
      <w:r w:rsidR="001830C8">
        <w:rPr>
          <w:rFonts w:ascii="Times New Roman" w:hAnsi="Times New Roman" w:cs="Times New Roman"/>
          <w:sz w:val="24"/>
          <w:szCs w:val="24"/>
        </w:rPr>
        <w:t>’</w:t>
      </w:r>
      <w:r w:rsidRPr="00EE1865">
        <w:rPr>
          <w:rFonts w:ascii="Times New Roman" w:hAnsi="Times New Roman" w:cs="Times New Roman"/>
          <w:sz w:val="24"/>
          <w:szCs w:val="24"/>
        </w:rPr>
        <w:t xml:space="preserve"> settings to enable practitioners and the children to access music when and wherever and at any time during session times at settings.</w:t>
      </w:r>
      <w:r>
        <w:rPr>
          <w:rFonts w:ascii="Times New Roman" w:hAnsi="Times New Roman" w:cs="Times New Roman"/>
          <w:sz w:val="24"/>
          <w:szCs w:val="24"/>
        </w:rPr>
        <w:t xml:space="preserve"> Music playing when children arrive, while they paint, during toileting etc. background music playing (acceptable music such as classical, folk, cultural music,</w:t>
      </w:r>
      <w:r w:rsidR="00A17190">
        <w:rPr>
          <w:rFonts w:ascii="Times New Roman" w:hAnsi="Times New Roman" w:cs="Times New Roman"/>
          <w:sz w:val="24"/>
          <w:szCs w:val="24"/>
        </w:rPr>
        <w:t xml:space="preserve"> Christian music</w:t>
      </w:r>
      <w:r>
        <w:rPr>
          <w:rFonts w:ascii="Times New Roman" w:hAnsi="Times New Roman" w:cs="Times New Roman"/>
          <w:sz w:val="24"/>
          <w:szCs w:val="24"/>
        </w:rPr>
        <w:t xml:space="preserve"> not Heart radio!) during all of session times. </w:t>
      </w:r>
      <w:r w:rsidR="00693F0F">
        <w:rPr>
          <w:rFonts w:ascii="Times New Roman" w:hAnsi="Times New Roman" w:cs="Times New Roman"/>
          <w:sz w:val="24"/>
          <w:szCs w:val="24"/>
        </w:rPr>
        <w:t xml:space="preserve">There are times when music may not be acceptable during session times, story time for example, </w:t>
      </w:r>
      <w:r w:rsidR="00A17190">
        <w:rPr>
          <w:rFonts w:ascii="Times New Roman" w:hAnsi="Times New Roman" w:cs="Times New Roman"/>
          <w:sz w:val="24"/>
          <w:szCs w:val="24"/>
        </w:rPr>
        <w:t xml:space="preserve">which may be distracting and disruptive, </w:t>
      </w:r>
      <w:r w:rsidR="00693F0F">
        <w:rPr>
          <w:rFonts w:ascii="Times New Roman" w:hAnsi="Times New Roman" w:cs="Times New Roman"/>
          <w:sz w:val="24"/>
          <w:szCs w:val="24"/>
        </w:rPr>
        <w:t>and each setting will realise when and how often they wish the music to be playing, but the option is there without any risk of any penalties from Estyn and Flying Start advisors.</w:t>
      </w:r>
      <w:r w:rsidR="00A17190">
        <w:rPr>
          <w:rFonts w:ascii="Times New Roman" w:hAnsi="Times New Roman" w:cs="Times New Roman"/>
          <w:sz w:val="24"/>
          <w:szCs w:val="24"/>
        </w:rPr>
        <w:t xml:space="preserve"> High quality provision settings may choose a particular kind of music that suits the setting, that benefits their children and staff but the program encourages instrumental music and certainly not pop music. Thompson et al. (2012) states that ‘fast and loud background music disrupts reading comprehension’.</w:t>
      </w:r>
    </w:p>
    <w:p w14:paraId="11D8D675" w14:textId="46A7F14A" w:rsidR="006361F8" w:rsidRDefault="006361F8" w:rsidP="006361F8">
      <w:pPr>
        <w:spacing w:after="0" w:line="240" w:lineRule="auto"/>
        <w:rPr>
          <w:rFonts w:ascii="Times New Roman" w:hAnsi="Times New Roman" w:cs="Times New Roman"/>
          <w:sz w:val="24"/>
          <w:szCs w:val="24"/>
        </w:rPr>
      </w:pPr>
    </w:p>
    <w:p w14:paraId="73A29390" w14:textId="025B78DA" w:rsidR="009A37EA" w:rsidRDefault="00E460E4" w:rsidP="006361F8">
      <w:p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                                                                          </w:t>
      </w:r>
    </w:p>
    <w:p w14:paraId="32E8FAFC" w14:textId="1FC1FDFF" w:rsidR="009A37EA" w:rsidRDefault="00571054" w:rsidP="006361F8">
      <w:p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                                                                                               </w:t>
      </w:r>
    </w:p>
    <w:p w14:paraId="16B6E4E7" w14:textId="3860CFC5" w:rsidR="006361F8" w:rsidRDefault="006361F8" w:rsidP="006361F8">
      <w:pPr>
        <w:spacing w:after="0" w:line="240" w:lineRule="auto"/>
        <w:rPr>
          <w:rFonts w:ascii="Times New Roman" w:hAnsi="Times New Roman" w:cs="Times New Roman"/>
          <w:b/>
          <w:sz w:val="24"/>
          <w:szCs w:val="24"/>
          <w:u w:val="single"/>
        </w:rPr>
      </w:pPr>
      <w:r w:rsidRPr="006361F8">
        <w:rPr>
          <w:rFonts w:ascii="Times New Roman" w:hAnsi="Times New Roman" w:cs="Times New Roman"/>
          <w:b/>
          <w:sz w:val="24"/>
          <w:szCs w:val="24"/>
          <w:u w:val="single"/>
        </w:rPr>
        <w:t>Successful reasoning</w:t>
      </w:r>
    </w:p>
    <w:p w14:paraId="7B139FD3" w14:textId="14B1C463" w:rsidR="00362CCC" w:rsidRDefault="00362CCC" w:rsidP="00EE1865">
      <w:pPr>
        <w:spacing w:after="0" w:line="240" w:lineRule="auto"/>
        <w:rPr>
          <w:rFonts w:ascii="Times New Roman" w:hAnsi="Times New Roman" w:cs="Times New Roman"/>
          <w:b/>
          <w:sz w:val="24"/>
          <w:szCs w:val="24"/>
          <w:u w:val="single"/>
        </w:rPr>
      </w:pPr>
    </w:p>
    <w:p w14:paraId="02C7D067" w14:textId="0B047AEE" w:rsidR="00F60666" w:rsidRDefault="00F60666" w:rsidP="00EE1865">
      <w:pPr>
        <w:spacing w:after="0" w:line="240" w:lineRule="auto"/>
        <w:rPr>
          <w:rFonts w:ascii="Times New Roman" w:hAnsi="Times New Roman" w:cs="Times New Roman"/>
          <w:sz w:val="24"/>
          <w:szCs w:val="24"/>
        </w:rPr>
      </w:pPr>
      <w:r w:rsidRPr="00F60666">
        <w:rPr>
          <w:rFonts w:ascii="Times New Roman" w:hAnsi="Times New Roman" w:cs="Times New Roman"/>
          <w:sz w:val="24"/>
          <w:szCs w:val="24"/>
        </w:rPr>
        <w:t>Children are exposed to music</w:t>
      </w:r>
      <w:r>
        <w:rPr>
          <w:rFonts w:ascii="Times New Roman" w:hAnsi="Times New Roman" w:cs="Times New Roman"/>
          <w:sz w:val="24"/>
          <w:szCs w:val="24"/>
        </w:rPr>
        <w:t xml:space="preserve"> as early as during pregnancy in the womb. </w:t>
      </w:r>
      <w:r w:rsidR="00CB5C56">
        <w:rPr>
          <w:rFonts w:ascii="Times New Roman" w:hAnsi="Times New Roman" w:cs="Times New Roman"/>
          <w:sz w:val="24"/>
          <w:szCs w:val="24"/>
        </w:rPr>
        <w:t xml:space="preserve">A </w:t>
      </w:r>
      <w:r w:rsidR="002E64BA">
        <w:rPr>
          <w:rFonts w:ascii="Times New Roman" w:hAnsi="Times New Roman" w:cs="Times New Roman"/>
          <w:sz w:val="24"/>
          <w:szCs w:val="24"/>
        </w:rPr>
        <w:t>f</w:t>
      </w:r>
      <w:r w:rsidR="00CB5C56">
        <w:rPr>
          <w:rFonts w:ascii="Times New Roman" w:hAnsi="Times New Roman" w:cs="Times New Roman"/>
          <w:sz w:val="24"/>
          <w:szCs w:val="24"/>
        </w:rPr>
        <w:t>oetus from as early as 19 weeks</w:t>
      </w:r>
      <w:r w:rsidR="002E64BA">
        <w:rPr>
          <w:rFonts w:ascii="Times New Roman" w:hAnsi="Times New Roman" w:cs="Times New Roman"/>
          <w:sz w:val="24"/>
          <w:szCs w:val="24"/>
        </w:rPr>
        <w:t>, demonstrates</w:t>
      </w:r>
      <w:r w:rsidR="00CB5C56">
        <w:rPr>
          <w:rFonts w:ascii="Times New Roman" w:hAnsi="Times New Roman" w:cs="Times New Roman"/>
          <w:sz w:val="24"/>
          <w:szCs w:val="24"/>
        </w:rPr>
        <w:t xml:space="preserve"> foetal movements as a result of</w:t>
      </w:r>
      <w:r w:rsidR="00F17E35">
        <w:rPr>
          <w:rFonts w:ascii="Times New Roman" w:hAnsi="Times New Roman" w:cs="Times New Roman"/>
          <w:sz w:val="24"/>
          <w:szCs w:val="24"/>
        </w:rPr>
        <w:t xml:space="preserve"> being exposed to music (Arabin, </w:t>
      </w:r>
      <w:r w:rsidR="00CB5C56">
        <w:rPr>
          <w:rFonts w:ascii="Times New Roman" w:hAnsi="Times New Roman" w:cs="Times New Roman"/>
          <w:sz w:val="24"/>
          <w:szCs w:val="24"/>
        </w:rPr>
        <w:t>2002).</w:t>
      </w:r>
      <w:r w:rsidR="002E64BA">
        <w:rPr>
          <w:rFonts w:ascii="Times New Roman" w:hAnsi="Times New Roman" w:cs="Times New Roman"/>
          <w:sz w:val="24"/>
          <w:szCs w:val="24"/>
        </w:rPr>
        <w:t xml:space="preserve"> </w:t>
      </w:r>
      <w:r w:rsidR="004A34C1">
        <w:rPr>
          <w:rFonts w:ascii="Times New Roman" w:hAnsi="Times New Roman" w:cs="Times New Roman"/>
          <w:sz w:val="24"/>
          <w:szCs w:val="24"/>
        </w:rPr>
        <w:t xml:space="preserve">Likewise, Campbell </w:t>
      </w:r>
      <w:r w:rsidR="00F17E35">
        <w:rPr>
          <w:rFonts w:ascii="Times New Roman" w:hAnsi="Times New Roman" w:cs="Times New Roman"/>
          <w:sz w:val="24"/>
          <w:szCs w:val="24"/>
        </w:rPr>
        <w:t>(</w:t>
      </w:r>
      <w:r w:rsidR="004A34C1">
        <w:rPr>
          <w:rFonts w:ascii="Times New Roman" w:hAnsi="Times New Roman" w:cs="Times New Roman"/>
          <w:sz w:val="24"/>
          <w:szCs w:val="24"/>
        </w:rPr>
        <w:t>2000</w:t>
      </w:r>
      <w:r w:rsidR="00F17E35">
        <w:rPr>
          <w:rFonts w:ascii="Times New Roman" w:hAnsi="Times New Roman" w:cs="Times New Roman"/>
          <w:sz w:val="24"/>
          <w:szCs w:val="24"/>
        </w:rPr>
        <w:t xml:space="preserve">) </w:t>
      </w:r>
      <w:r w:rsidR="004A34C1">
        <w:rPr>
          <w:rFonts w:ascii="Times New Roman" w:hAnsi="Times New Roman" w:cs="Times New Roman"/>
          <w:sz w:val="24"/>
          <w:szCs w:val="24"/>
        </w:rPr>
        <w:t xml:space="preserve">hints that tempo and pitch elements of music can </w:t>
      </w:r>
      <w:r w:rsidR="004A34C1">
        <w:rPr>
          <w:rFonts w:ascii="Times New Roman" w:hAnsi="Times New Roman" w:cs="Times New Roman"/>
          <w:sz w:val="24"/>
          <w:szCs w:val="24"/>
        </w:rPr>
        <w:lastRenderedPageBreak/>
        <w:t>heighten children</w:t>
      </w:r>
      <w:r w:rsidR="00840753">
        <w:rPr>
          <w:rFonts w:ascii="Times New Roman" w:hAnsi="Times New Roman" w:cs="Times New Roman"/>
          <w:sz w:val="24"/>
          <w:szCs w:val="24"/>
        </w:rPr>
        <w:t>’s development from e</w:t>
      </w:r>
      <w:r w:rsidR="00CB5698">
        <w:rPr>
          <w:rFonts w:ascii="Times New Roman" w:hAnsi="Times New Roman" w:cs="Times New Roman"/>
          <w:sz w:val="24"/>
          <w:szCs w:val="24"/>
        </w:rPr>
        <w:t xml:space="preserve">arlier than birth into mid childhood. </w:t>
      </w:r>
      <w:r w:rsidR="00F17E35">
        <w:rPr>
          <w:rFonts w:ascii="Times New Roman" w:hAnsi="Times New Roman" w:cs="Times New Roman"/>
          <w:sz w:val="24"/>
          <w:szCs w:val="24"/>
        </w:rPr>
        <w:t>Hallan (</w:t>
      </w:r>
      <w:r w:rsidR="002E64BA">
        <w:rPr>
          <w:rFonts w:ascii="Times New Roman" w:hAnsi="Times New Roman" w:cs="Times New Roman"/>
          <w:sz w:val="24"/>
          <w:szCs w:val="24"/>
        </w:rPr>
        <w:t>2002</w:t>
      </w:r>
      <w:r w:rsidR="00F17E35">
        <w:rPr>
          <w:rFonts w:ascii="Times New Roman" w:hAnsi="Times New Roman" w:cs="Times New Roman"/>
          <w:sz w:val="24"/>
          <w:szCs w:val="24"/>
        </w:rPr>
        <w:t>)</w:t>
      </w:r>
      <w:r w:rsidR="002E64BA">
        <w:rPr>
          <w:rFonts w:ascii="Times New Roman" w:hAnsi="Times New Roman" w:cs="Times New Roman"/>
          <w:sz w:val="24"/>
          <w:szCs w:val="24"/>
        </w:rPr>
        <w:t xml:space="preserve"> suggests that when music is pleasurable and a gratifying experience it has constructive results on language development, literacy and numeracy, </w:t>
      </w:r>
      <w:r w:rsidR="008D7F2B">
        <w:rPr>
          <w:rFonts w:ascii="Times New Roman" w:hAnsi="Times New Roman" w:cs="Times New Roman"/>
          <w:sz w:val="24"/>
          <w:szCs w:val="24"/>
        </w:rPr>
        <w:t xml:space="preserve">degrees of accomplishment, creativity, fine-motor coordination, emotional understanding, social skills, collaboration, self-control and respite/relaxation. </w:t>
      </w:r>
      <w:r w:rsidR="004A34C1">
        <w:rPr>
          <w:rFonts w:ascii="Times New Roman" w:hAnsi="Times New Roman" w:cs="Times New Roman"/>
          <w:sz w:val="24"/>
          <w:szCs w:val="24"/>
        </w:rPr>
        <w:t xml:space="preserve">Similarly, </w:t>
      </w:r>
      <w:r w:rsidR="008D7F2B">
        <w:rPr>
          <w:rFonts w:ascii="Times New Roman" w:hAnsi="Times New Roman" w:cs="Times New Roman"/>
          <w:sz w:val="24"/>
          <w:szCs w:val="24"/>
        </w:rPr>
        <w:t>Habermeyer</w:t>
      </w:r>
      <w:r w:rsidR="00F17E35">
        <w:rPr>
          <w:rFonts w:ascii="Times New Roman" w:hAnsi="Times New Roman" w:cs="Times New Roman"/>
          <w:sz w:val="24"/>
          <w:szCs w:val="24"/>
        </w:rPr>
        <w:t xml:space="preserve"> (</w:t>
      </w:r>
      <w:r w:rsidR="008D7F2B">
        <w:rPr>
          <w:rFonts w:ascii="Times New Roman" w:hAnsi="Times New Roman" w:cs="Times New Roman"/>
          <w:sz w:val="24"/>
          <w:szCs w:val="24"/>
        </w:rPr>
        <w:t>1999</w:t>
      </w:r>
      <w:r w:rsidR="00F17E35">
        <w:rPr>
          <w:rFonts w:ascii="Times New Roman" w:hAnsi="Times New Roman" w:cs="Times New Roman"/>
          <w:sz w:val="24"/>
          <w:szCs w:val="24"/>
        </w:rPr>
        <w:t>)</w:t>
      </w:r>
      <w:r w:rsidR="008D7F2B">
        <w:rPr>
          <w:rFonts w:ascii="Times New Roman" w:hAnsi="Times New Roman" w:cs="Times New Roman"/>
          <w:sz w:val="24"/>
          <w:szCs w:val="24"/>
        </w:rPr>
        <w:t xml:space="preserve"> agrees that exposing children to </w:t>
      </w:r>
      <w:r w:rsidR="00D71481">
        <w:rPr>
          <w:rFonts w:ascii="Times New Roman" w:hAnsi="Times New Roman" w:cs="Times New Roman"/>
          <w:sz w:val="24"/>
          <w:szCs w:val="24"/>
        </w:rPr>
        <w:t>classical music</w:t>
      </w:r>
      <w:r w:rsidR="008D7F2B">
        <w:rPr>
          <w:rFonts w:ascii="Times New Roman" w:hAnsi="Times New Roman" w:cs="Times New Roman"/>
          <w:sz w:val="24"/>
          <w:szCs w:val="24"/>
        </w:rPr>
        <w:t xml:space="preserve"> can fast track language development</w:t>
      </w:r>
      <w:r w:rsidR="008703B3">
        <w:rPr>
          <w:rFonts w:ascii="Times New Roman" w:hAnsi="Times New Roman" w:cs="Times New Roman"/>
          <w:sz w:val="24"/>
          <w:szCs w:val="24"/>
        </w:rPr>
        <w:t xml:space="preserve">, enrich science and mathematical skills, increase reading ability and recollection, enrich physical coordination and promote children with additional needs. </w:t>
      </w:r>
      <w:r w:rsidR="000733E8">
        <w:rPr>
          <w:rFonts w:ascii="Times New Roman" w:hAnsi="Times New Roman" w:cs="Times New Roman"/>
          <w:sz w:val="24"/>
          <w:szCs w:val="24"/>
        </w:rPr>
        <w:t>However, Crncec (2006) suggests that there is no reliable proof that music affects any academic areas such as mathematics.</w:t>
      </w:r>
    </w:p>
    <w:p w14:paraId="242A7FAC" w14:textId="59392FE0" w:rsidR="001944C6" w:rsidRDefault="001944C6" w:rsidP="00EE1865">
      <w:pPr>
        <w:spacing w:after="0" w:line="240" w:lineRule="auto"/>
        <w:rPr>
          <w:rFonts w:ascii="Times New Roman" w:hAnsi="Times New Roman" w:cs="Times New Roman"/>
          <w:sz w:val="24"/>
          <w:szCs w:val="24"/>
        </w:rPr>
      </w:pPr>
    </w:p>
    <w:p w14:paraId="01EE7933" w14:textId="0FA7AC38" w:rsidR="001944C6" w:rsidRDefault="001944C6"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Foundation Phase Framework is organised as a continuing curriculum that covers four years (36-84 months) to meet the varied needs of all children, incorporating children who are </w:t>
      </w:r>
    </w:p>
    <w:p w14:paraId="143A123E" w14:textId="0255970E" w:rsidR="00BB07AE" w:rsidRDefault="001944C6"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developmentally </w:t>
      </w:r>
      <w:r w:rsidR="001B3C9E">
        <w:rPr>
          <w:rFonts w:ascii="Times New Roman" w:hAnsi="Times New Roman" w:cs="Times New Roman"/>
          <w:sz w:val="24"/>
          <w:szCs w:val="24"/>
        </w:rPr>
        <w:t xml:space="preserve">(less able) </w:t>
      </w:r>
      <w:r>
        <w:rPr>
          <w:rFonts w:ascii="Times New Roman" w:hAnsi="Times New Roman" w:cs="Times New Roman"/>
          <w:sz w:val="24"/>
          <w:szCs w:val="24"/>
        </w:rPr>
        <w:t xml:space="preserve">or </w:t>
      </w:r>
      <w:r w:rsidR="001B3C9E">
        <w:rPr>
          <w:rFonts w:ascii="Times New Roman" w:hAnsi="Times New Roman" w:cs="Times New Roman"/>
          <w:sz w:val="24"/>
          <w:szCs w:val="24"/>
        </w:rPr>
        <w:t>further developed (more able). Children’s abilities and understanding are organised across seven Areas of Learning.</w:t>
      </w:r>
    </w:p>
    <w:p w14:paraId="2890B19B" w14:textId="3911BB82" w:rsidR="00693F0F" w:rsidRDefault="00693F0F" w:rsidP="00EE1865">
      <w:pPr>
        <w:spacing w:after="0" w:line="240" w:lineRule="auto"/>
        <w:rPr>
          <w:rFonts w:ascii="Times New Roman" w:hAnsi="Times New Roman" w:cs="Times New Roman"/>
          <w:sz w:val="24"/>
          <w:szCs w:val="24"/>
        </w:rPr>
      </w:pPr>
    </w:p>
    <w:p w14:paraId="78533993" w14:textId="1219E546" w:rsidR="00693F0F" w:rsidRPr="00693F0F" w:rsidRDefault="00693F0F" w:rsidP="00EE1865">
      <w:pPr>
        <w:spacing w:after="0" w:line="240" w:lineRule="auto"/>
        <w:rPr>
          <w:rFonts w:ascii="Times New Roman" w:hAnsi="Times New Roman" w:cs="Times New Roman"/>
          <w:b/>
          <w:sz w:val="24"/>
          <w:szCs w:val="24"/>
          <w:u w:val="single"/>
        </w:rPr>
      </w:pPr>
      <w:r w:rsidRPr="00693F0F">
        <w:rPr>
          <w:rFonts w:ascii="Times New Roman" w:hAnsi="Times New Roman" w:cs="Times New Roman"/>
          <w:b/>
          <w:sz w:val="24"/>
          <w:szCs w:val="24"/>
          <w:u w:val="single"/>
        </w:rPr>
        <w:t>P</w:t>
      </w:r>
      <w:r w:rsidR="009E2D1A">
        <w:rPr>
          <w:rFonts w:ascii="Times New Roman" w:hAnsi="Times New Roman" w:cs="Times New Roman"/>
          <w:b/>
          <w:sz w:val="24"/>
          <w:szCs w:val="24"/>
          <w:u w:val="single"/>
        </w:rPr>
        <w:t>ersonal and</w:t>
      </w:r>
      <w:r w:rsidRPr="00693F0F">
        <w:rPr>
          <w:rFonts w:ascii="Times New Roman" w:hAnsi="Times New Roman" w:cs="Times New Roman"/>
          <w:b/>
          <w:sz w:val="24"/>
          <w:szCs w:val="24"/>
          <w:u w:val="single"/>
        </w:rPr>
        <w:t xml:space="preserve"> Social</w:t>
      </w:r>
      <w:r w:rsidR="009E2D1A">
        <w:rPr>
          <w:rFonts w:ascii="Times New Roman" w:hAnsi="Times New Roman" w:cs="Times New Roman"/>
          <w:b/>
          <w:sz w:val="24"/>
          <w:szCs w:val="24"/>
          <w:u w:val="single"/>
        </w:rPr>
        <w:t xml:space="preserve"> Development</w:t>
      </w:r>
      <w:r w:rsidRPr="00693F0F">
        <w:rPr>
          <w:rFonts w:ascii="Times New Roman" w:hAnsi="Times New Roman" w:cs="Times New Roman"/>
          <w:b/>
          <w:sz w:val="24"/>
          <w:szCs w:val="24"/>
          <w:u w:val="single"/>
        </w:rPr>
        <w:t>, Well</w:t>
      </w:r>
      <w:r w:rsidR="009E2D1A">
        <w:rPr>
          <w:rFonts w:ascii="Times New Roman" w:hAnsi="Times New Roman" w:cs="Times New Roman"/>
          <w:b/>
          <w:sz w:val="24"/>
          <w:szCs w:val="24"/>
          <w:u w:val="single"/>
        </w:rPr>
        <w:t>-</w:t>
      </w:r>
      <w:r w:rsidRPr="00693F0F">
        <w:rPr>
          <w:rFonts w:ascii="Times New Roman" w:hAnsi="Times New Roman" w:cs="Times New Roman"/>
          <w:b/>
          <w:sz w:val="24"/>
          <w:szCs w:val="24"/>
          <w:u w:val="single"/>
        </w:rPr>
        <w:t>being and Cultural Diversity</w:t>
      </w:r>
    </w:p>
    <w:p w14:paraId="5BA6C462" w14:textId="7656D4DD" w:rsidR="001B3C9E" w:rsidRDefault="001B3C9E" w:rsidP="00EE1865">
      <w:pPr>
        <w:spacing w:after="0" w:line="240" w:lineRule="auto"/>
        <w:rPr>
          <w:rFonts w:ascii="Times New Roman" w:hAnsi="Times New Roman" w:cs="Times New Roman"/>
          <w:sz w:val="24"/>
          <w:szCs w:val="24"/>
        </w:rPr>
      </w:pPr>
    </w:p>
    <w:p w14:paraId="399E7355" w14:textId="1B701A37" w:rsidR="00BB07AE" w:rsidRDefault="001B3C9E"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Magical Music would promote children’s Personal and Social Development by the children collaborating as they make music together, inspired by the music that they hear, creating their own music by choosing and using their own resources to mimic the music. They may dance imaginatively together, feeling the rhythm and tempo. </w:t>
      </w:r>
      <w:r w:rsidR="00F3178E">
        <w:rPr>
          <w:rFonts w:ascii="Times New Roman" w:hAnsi="Times New Roman" w:cs="Times New Roman"/>
          <w:sz w:val="24"/>
          <w:szCs w:val="24"/>
        </w:rPr>
        <w:t>Kirschner et al. (2010) supports this   explaining that joint music-making amid children, compounds spur-of-the-moment obliging and accommodating behaviour, gratifying our individual human desires to portion feelings, activities and experiences with others.</w:t>
      </w:r>
    </w:p>
    <w:p w14:paraId="67224A2C" w14:textId="71922E87" w:rsidR="00F3178E" w:rsidRDefault="00F3178E" w:rsidP="00EE1865">
      <w:pPr>
        <w:spacing w:after="0" w:line="240" w:lineRule="auto"/>
        <w:rPr>
          <w:rFonts w:ascii="Times New Roman" w:hAnsi="Times New Roman" w:cs="Times New Roman"/>
          <w:sz w:val="24"/>
          <w:szCs w:val="24"/>
        </w:rPr>
      </w:pPr>
    </w:p>
    <w:p w14:paraId="100FE7CF" w14:textId="783997A0" w:rsidR="00F3178E" w:rsidRDefault="00F3178E" w:rsidP="006E048D">
      <w:pPr>
        <w:rPr>
          <w:rFonts w:ascii="Times New Roman" w:hAnsi="Times New Roman" w:cs="Times New Roman"/>
          <w:sz w:val="24"/>
          <w:szCs w:val="24"/>
        </w:rPr>
      </w:pPr>
      <w:r>
        <w:rPr>
          <w:rFonts w:ascii="Times New Roman" w:hAnsi="Times New Roman" w:cs="Times New Roman"/>
          <w:sz w:val="24"/>
          <w:szCs w:val="24"/>
        </w:rPr>
        <w:t xml:space="preserve">Hallam (2012) </w:t>
      </w:r>
      <w:r w:rsidR="000670E9">
        <w:rPr>
          <w:rFonts w:ascii="Times New Roman" w:hAnsi="Times New Roman" w:cs="Times New Roman"/>
          <w:sz w:val="24"/>
          <w:szCs w:val="24"/>
        </w:rPr>
        <w:t xml:space="preserve">states that background music has an impact on our health and wellbeing, although the type of music is immaterial, lifts spirits and reduce pain, stress or anxiety. </w:t>
      </w:r>
      <w:r w:rsidR="00462F78">
        <w:rPr>
          <w:rFonts w:ascii="Times New Roman" w:hAnsi="Times New Roman" w:cs="Times New Roman"/>
          <w:sz w:val="24"/>
          <w:szCs w:val="24"/>
        </w:rPr>
        <w:t>Similarly, in Montessori education</w:t>
      </w:r>
      <w:r w:rsidR="00C43D24">
        <w:rPr>
          <w:rFonts w:ascii="Times New Roman" w:hAnsi="Times New Roman" w:cs="Times New Roman"/>
          <w:sz w:val="24"/>
          <w:szCs w:val="24"/>
        </w:rPr>
        <w:t>,</w:t>
      </w:r>
      <w:r w:rsidR="00462F78">
        <w:rPr>
          <w:rFonts w:ascii="Times New Roman" w:hAnsi="Times New Roman" w:cs="Times New Roman"/>
          <w:sz w:val="24"/>
          <w:szCs w:val="24"/>
        </w:rPr>
        <w:t xml:space="preserve"> (Schvetts et al., 2016) it is agreed that </w:t>
      </w:r>
      <w:commentRangeStart w:id="4"/>
      <w:r w:rsidR="00462F78">
        <w:rPr>
          <w:rFonts w:ascii="Times New Roman" w:hAnsi="Times New Roman" w:cs="Times New Roman"/>
          <w:sz w:val="24"/>
          <w:szCs w:val="24"/>
        </w:rPr>
        <w:t>music</w:t>
      </w:r>
      <w:commentRangeEnd w:id="4"/>
      <w:r w:rsidR="00462F78">
        <w:rPr>
          <w:rStyle w:val="CommentReference"/>
        </w:rPr>
        <w:commentReference w:id="4"/>
      </w:r>
      <w:r w:rsidR="00462F78">
        <w:rPr>
          <w:rFonts w:ascii="Times New Roman" w:hAnsi="Times New Roman" w:cs="Times New Roman"/>
          <w:sz w:val="24"/>
          <w:szCs w:val="24"/>
        </w:rPr>
        <w:t xml:space="preserve"> impacts mental health and can help counteract risky behaviours such s drug taking.</w:t>
      </w:r>
      <w:r w:rsidR="006E048D">
        <w:rPr>
          <w:rFonts w:ascii="Times New Roman" w:hAnsi="Times New Roman" w:cs="Times New Roman"/>
          <w:sz w:val="24"/>
          <w:szCs w:val="24"/>
        </w:rPr>
        <w:t xml:space="preserve"> </w:t>
      </w:r>
      <w:r w:rsidR="00693F0F">
        <w:rPr>
          <w:rFonts w:ascii="Times New Roman" w:hAnsi="Times New Roman" w:cs="Times New Roman"/>
          <w:sz w:val="24"/>
          <w:szCs w:val="24"/>
        </w:rPr>
        <w:t>However, North et al. (2003) disagrees by saying that music is self-choice and is often picked depending on the state of mind/mood of the individual at any given time. Certain types of music can be of detriment to certain individuals, e.g. fans of rock and rap music are more likely to self-harm or commit suicide.</w:t>
      </w:r>
    </w:p>
    <w:p w14:paraId="65FA3351" w14:textId="0F3FAA9C" w:rsidR="002C06EF" w:rsidRDefault="002C06EF" w:rsidP="00EE1865">
      <w:pPr>
        <w:spacing w:after="0" w:line="240" w:lineRule="auto"/>
        <w:rPr>
          <w:rFonts w:ascii="Times New Roman" w:hAnsi="Times New Roman" w:cs="Times New Roman"/>
          <w:sz w:val="24"/>
          <w:szCs w:val="24"/>
        </w:rPr>
      </w:pPr>
    </w:p>
    <w:p w14:paraId="7F403FBA" w14:textId="73D07EB9" w:rsidR="006E048D" w:rsidRPr="006E048D" w:rsidRDefault="002C06EF" w:rsidP="006E048D">
      <w:pPr>
        <w:rPr>
          <w:rFonts w:ascii="Times New Roman" w:hAnsi="Times New Roman" w:cs="Times New Roman"/>
          <w:sz w:val="24"/>
          <w:szCs w:val="24"/>
        </w:rPr>
      </w:pPr>
      <w:r>
        <w:rPr>
          <w:rFonts w:ascii="Times New Roman" w:hAnsi="Times New Roman" w:cs="Times New Roman"/>
          <w:sz w:val="24"/>
          <w:szCs w:val="24"/>
        </w:rPr>
        <w:t xml:space="preserve">Giving children the opportunities to hear music from their own countries and others exposes them to the cultural differences between themselves and their peers. </w:t>
      </w:r>
      <w:r w:rsidR="00462F78">
        <w:rPr>
          <w:rFonts w:ascii="Times New Roman" w:hAnsi="Times New Roman" w:cs="Times New Roman"/>
          <w:sz w:val="24"/>
          <w:szCs w:val="24"/>
        </w:rPr>
        <w:t xml:space="preserve">Music is a world-wide language. </w:t>
      </w:r>
      <w:r w:rsidR="00C7419A">
        <w:rPr>
          <w:rFonts w:ascii="Times New Roman" w:hAnsi="Times New Roman" w:cs="Times New Roman"/>
          <w:sz w:val="24"/>
          <w:szCs w:val="24"/>
        </w:rPr>
        <w:t>Through Montessori education children are exposed to multicultural forms of music, singing new languages, dancing and wearing costumes from other countries</w:t>
      </w:r>
      <w:r w:rsidR="00693F0F">
        <w:rPr>
          <w:rFonts w:ascii="Times New Roman" w:hAnsi="Times New Roman" w:cs="Times New Roman"/>
          <w:sz w:val="24"/>
          <w:szCs w:val="24"/>
        </w:rPr>
        <w:t xml:space="preserve"> which</w:t>
      </w:r>
      <w:r w:rsidR="00C7419A">
        <w:rPr>
          <w:rFonts w:ascii="Times New Roman" w:hAnsi="Times New Roman" w:cs="Times New Roman"/>
          <w:sz w:val="24"/>
          <w:szCs w:val="24"/>
        </w:rPr>
        <w:t xml:space="preserve"> enhances the experience, promoting creativity and imagination. </w:t>
      </w:r>
      <w:r w:rsidR="006E048D" w:rsidRPr="006E048D">
        <w:rPr>
          <w:rFonts w:ascii="Times New Roman" w:hAnsi="Times New Roman" w:cs="Times New Roman"/>
          <w:sz w:val="24"/>
          <w:szCs w:val="24"/>
        </w:rPr>
        <w:t>Co-operation with each other</w:t>
      </w:r>
      <w:r w:rsidR="00512110">
        <w:rPr>
          <w:rFonts w:ascii="Times New Roman" w:hAnsi="Times New Roman" w:cs="Times New Roman"/>
          <w:sz w:val="24"/>
          <w:szCs w:val="24"/>
        </w:rPr>
        <w:t>, sharing resources</w:t>
      </w:r>
      <w:r w:rsidR="006E048D" w:rsidRPr="006E048D">
        <w:rPr>
          <w:rFonts w:ascii="Times New Roman" w:hAnsi="Times New Roman" w:cs="Times New Roman"/>
          <w:sz w:val="24"/>
          <w:szCs w:val="24"/>
        </w:rPr>
        <w:t xml:space="preserve"> would be a </w:t>
      </w:r>
      <w:r w:rsidR="00512110">
        <w:rPr>
          <w:rFonts w:ascii="Times New Roman" w:hAnsi="Times New Roman" w:cs="Times New Roman"/>
          <w:sz w:val="24"/>
          <w:szCs w:val="24"/>
        </w:rPr>
        <w:t>key factor as children conclude which supplies</w:t>
      </w:r>
      <w:r w:rsidR="006E048D" w:rsidRPr="006E048D">
        <w:rPr>
          <w:rFonts w:ascii="Times New Roman" w:hAnsi="Times New Roman" w:cs="Times New Roman"/>
          <w:sz w:val="24"/>
          <w:szCs w:val="24"/>
        </w:rPr>
        <w:t xml:space="preserve"> they wish to use, which links to Vygotsky (1980).</w:t>
      </w:r>
    </w:p>
    <w:p w14:paraId="1880D746" w14:textId="283F566A" w:rsidR="002C06EF" w:rsidRDefault="002C06EF" w:rsidP="00EE1865">
      <w:pPr>
        <w:spacing w:after="0" w:line="240" w:lineRule="auto"/>
        <w:rPr>
          <w:rFonts w:ascii="Times New Roman" w:hAnsi="Times New Roman" w:cs="Times New Roman"/>
          <w:sz w:val="24"/>
          <w:szCs w:val="24"/>
        </w:rPr>
      </w:pPr>
    </w:p>
    <w:p w14:paraId="6CA6CCB8" w14:textId="77777777" w:rsidR="00512110" w:rsidRDefault="00512110" w:rsidP="00693F0F">
      <w:pPr>
        <w:spacing w:after="0" w:line="240" w:lineRule="auto"/>
        <w:rPr>
          <w:rFonts w:ascii="Times New Roman" w:hAnsi="Times New Roman" w:cs="Times New Roman"/>
          <w:sz w:val="24"/>
          <w:szCs w:val="24"/>
        </w:rPr>
      </w:pPr>
    </w:p>
    <w:p w14:paraId="7278F6C0" w14:textId="77777777" w:rsidR="00512110" w:rsidRDefault="00512110" w:rsidP="00693F0F">
      <w:pPr>
        <w:spacing w:after="0" w:line="240" w:lineRule="auto"/>
        <w:rPr>
          <w:rFonts w:ascii="Times New Roman" w:hAnsi="Times New Roman" w:cs="Times New Roman"/>
          <w:sz w:val="24"/>
          <w:szCs w:val="24"/>
        </w:rPr>
      </w:pPr>
    </w:p>
    <w:p w14:paraId="5739B45A" w14:textId="77777777" w:rsidR="00512110" w:rsidRDefault="00512110" w:rsidP="00693F0F">
      <w:pPr>
        <w:spacing w:after="0" w:line="240" w:lineRule="auto"/>
        <w:rPr>
          <w:rFonts w:ascii="Times New Roman" w:hAnsi="Times New Roman" w:cs="Times New Roman"/>
          <w:sz w:val="24"/>
          <w:szCs w:val="24"/>
        </w:rPr>
      </w:pPr>
    </w:p>
    <w:p w14:paraId="227C6EE8" w14:textId="74576139" w:rsidR="00693F0F" w:rsidRDefault="00693F0F" w:rsidP="00693F0F">
      <w:p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                                                                                         </w:t>
      </w:r>
    </w:p>
    <w:p w14:paraId="5D30D86A" w14:textId="77777777" w:rsidR="00E460E4" w:rsidRDefault="00E460E4" w:rsidP="00EE1865">
      <w:pPr>
        <w:spacing w:after="0" w:line="240" w:lineRule="auto"/>
        <w:rPr>
          <w:rFonts w:ascii="Times New Roman" w:hAnsi="Times New Roman" w:cs="Times New Roman"/>
          <w:b/>
          <w:sz w:val="24"/>
          <w:szCs w:val="24"/>
          <w:u w:val="single"/>
        </w:rPr>
      </w:pPr>
    </w:p>
    <w:p w14:paraId="1FF875D2" w14:textId="77777777" w:rsidR="00E460E4" w:rsidRDefault="00E460E4" w:rsidP="00EE1865">
      <w:pPr>
        <w:spacing w:after="0" w:line="240" w:lineRule="auto"/>
        <w:rPr>
          <w:rFonts w:ascii="Times New Roman" w:hAnsi="Times New Roman" w:cs="Times New Roman"/>
          <w:b/>
          <w:sz w:val="24"/>
          <w:szCs w:val="24"/>
          <w:u w:val="single"/>
        </w:rPr>
      </w:pPr>
    </w:p>
    <w:p w14:paraId="05EC2028" w14:textId="35EB53BE" w:rsidR="00693F0F" w:rsidRPr="009E2D1A" w:rsidRDefault="009E2D1A" w:rsidP="00EE1865">
      <w:pPr>
        <w:spacing w:after="0" w:line="240" w:lineRule="auto"/>
        <w:rPr>
          <w:rFonts w:ascii="Times New Roman" w:hAnsi="Times New Roman" w:cs="Times New Roman"/>
          <w:b/>
          <w:sz w:val="24"/>
          <w:szCs w:val="24"/>
          <w:u w:val="single"/>
        </w:rPr>
      </w:pPr>
      <w:r w:rsidRPr="009E2D1A">
        <w:rPr>
          <w:rFonts w:ascii="Times New Roman" w:hAnsi="Times New Roman" w:cs="Times New Roman"/>
          <w:b/>
          <w:sz w:val="24"/>
          <w:szCs w:val="24"/>
          <w:u w:val="single"/>
        </w:rPr>
        <w:lastRenderedPageBreak/>
        <w:t>Language, Literacy &amp; Communication Skills</w:t>
      </w:r>
    </w:p>
    <w:p w14:paraId="565FE229" w14:textId="77777777" w:rsidR="00693F0F" w:rsidRDefault="00693F0F" w:rsidP="00EE1865">
      <w:pPr>
        <w:spacing w:after="0" w:line="240" w:lineRule="auto"/>
        <w:rPr>
          <w:rFonts w:ascii="Times New Roman" w:hAnsi="Times New Roman" w:cs="Times New Roman"/>
          <w:sz w:val="24"/>
          <w:szCs w:val="24"/>
        </w:rPr>
      </w:pPr>
    </w:p>
    <w:p w14:paraId="45CCFA83" w14:textId="55EE6EA9" w:rsidR="00413651" w:rsidRDefault="009E2D1A"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Harris (2009) conducted a study over a 20 - week period which involved both parents and carers, with a music </w:t>
      </w:r>
      <w:r w:rsidR="00F46AE6">
        <w:rPr>
          <w:rFonts w:ascii="Times New Roman" w:hAnsi="Times New Roman" w:cs="Times New Roman"/>
          <w:sz w:val="24"/>
          <w:szCs w:val="24"/>
        </w:rPr>
        <w:t>professional who provided the musical activities. In pre-interviews with parents, the majority expressed the preference that the children’s social skills would develop. During exit interviews, the consensus had changed, with parents expressing that their musical abilities had changed, predominantly their speech and language through singing, higher levels of concentration and a marked improvement in listening and speaking skills. Kay (2013), states that music is inclusive and is suitable for all children. She believes and has researched that there are numerous similarities between skills supported through music and those for literacy development. Musical activities can often prepar</w:t>
      </w:r>
      <w:r w:rsidR="00595A0F">
        <w:rPr>
          <w:rFonts w:ascii="Times New Roman" w:hAnsi="Times New Roman" w:cs="Times New Roman"/>
          <w:sz w:val="24"/>
          <w:szCs w:val="24"/>
        </w:rPr>
        <w:t>e children with the skills required for listening, speaking, reading and writing. This is also substantiated by Hill-Clarke et al. (2004) who stated that musical undertakings aids literacy development.</w:t>
      </w:r>
    </w:p>
    <w:p w14:paraId="37182FBF" w14:textId="050B4BAA" w:rsidR="00AE6325" w:rsidRDefault="00AE6325" w:rsidP="00EE1865">
      <w:pPr>
        <w:spacing w:after="0" w:line="240" w:lineRule="auto"/>
        <w:rPr>
          <w:rFonts w:ascii="Times New Roman" w:hAnsi="Times New Roman" w:cs="Times New Roman"/>
          <w:sz w:val="24"/>
          <w:szCs w:val="24"/>
        </w:rPr>
      </w:pPr>
    </w:p>
    <w:p w14:paraId="1D627839" w14:textId="1A74C8B5" w:rsidR="00AE6325" w:rsidRDefault="00AE6325" w:rsidP="00EE1865">
      <w:pPr>
        <w:spacing w:after="0" w:line="240" w:lineRule="auto"/>
        <w:rPr>
          <w:rFonts w:ascii="Times New Roman" w:hAnsi="Times New Roman" w:cs="Times New Roman"/>
          <w:b/>
          <w:sz w:val="24"/>
          <w:szCs w:val="24"/>
          <w:u w:val="single"/>
        </w:rPr>
      </w:pPr>
      <w:r w:rsidRPr="00AE6325">
        <w:rPr>
          <w:rFonts w:ascii="Times New Roman" w:hAnsi="Times New Roman" w:cs="Times New Roman"/>
          <w:b/>
          <w:sz w:val="24"/>
          <w:szCs w:val="24"/>
          <w:u w:val="single"/>
        </w:rPr>
        <w:t>Mathematical Development</w:t>
      </w:r>
    </w:p>
    <w:p w14:paraId="0D4476E3" w14:textId="705D1ED8" w:rsidR="005F674B" w:rsidRDefault="005F674B" w:rsidP="00EE1865">
      <w:pPr>
        <w:spacing w:after="0" w:line="240" w:lineRule="auto"/>
        <w:rPr>
          <w:rFonts w:ascii="Times New Roman" w:hAnsi="Times New Roman" w:cs="Times New Roman"/>
          <w:b/>
          <w:sz w:val="24"/>
          <w:szCs w:val="24"/>
          <w:u w:val="single"/>
        </w:rPr>
      </w:pPr>
    </w:p>
    <w:p w14:paraId="0B013310" w14:textId="6E51D534" w:rsidR="00AE6325" w:rsidRDefault="005144D0" w:rsidP="00EE1865">
      <w:pPr>
        <w:spacing w:after="0" w:line="240" w:lineRule="auto"/>
        <w:rPr>
          <w:rFonts w:ascii="Times New Roman" w:hAnsi="Times New Roman" w:cs="Times New Roman"/>
          <w:sz w:val="24"/>
          <w:szCs w:val="24"/>
        </w:rPr>
      </w:pPr>
      <w:r w:rsidRPr="005144D0">
        <w:rPr>
          <w:rFonts w:ascii="Times New Roman" w:hAnsi="Times New Roman" w:cs="Times New Roman"/>
          <w:sz w:val="24"/>
          <w:szCs w:val="24"/>
        </w:rPr>
        <w:t xml:space="preserve">Burack (2005) </w:t>
      </w:r>
      <w:r>
        <w:rPr>
          <w:rFonts w:ascii="Times New Roman" w:hAnsi="Times New Roman" w:cs="Times New Roman"/>
          <w:sz w:val="24"/>
          <w:szCs w:val="24"/>
        </w:rPr>
        <w:t>believes that mathematical skills and music form a partnership in the brain from early life, the foundations of music such as a perpetual beat, the pattern of rhythm, the tune of a melody</w:t>
      </w:r>
      <w:r w:rsidR="00D22466">
        <w:rPr>
          <w:rFonts w:ascii="Times New Roman" w:hAnsi="Times New Roman" w:cs="Times New Roman"/>
          <w:sz w:val="24"/>
          <w:szCs w:val="24"/>
        </w:rPr>
        <w:t xml:space="preserve"> and tempo own mathematical philosophies as spatial assets, counting, patterning and one-to-one correspondence. </w:t>
      </w:r>
      <w:r w:rsidR="0011398B">
        <w:rPr>
          <w:rFonts w:ascii="Times New Roman" w:hAnsi="Times New Roman" w:cs="Times New Roman"/>
          <w:sz w:val="24"/>
          <w:szCs w:val="24"/>
        </w:rPr>
        <w:t xml:space="preserve">Geist (2008) affirmed that we as humans react involuntary and physiologically to musical input which then infers that even pre-school children have the capability to essentially act in response to music and the mathematical paradigms it encompasses. </w:t>
      </w:r>
      <w:r w:rsidR="00557E29">
        <w:rPr>
          <w:rFonts w:ascii="Times New Roman" w:hAnsi="Times New Roman" w:cs="Times New Roman"/>
          <w:sz w:val="24"/>
          <w:szCs w:val="24"/>
        </w:rPr>
        <w:t xml:space="preserve">Music is an exceedingly social, normal and developmentally way to absorb even the most infantile child </w:t>
      </w:r>
      <w:r w:rsidR="00417A09">
        <w:rPr>
          <w:rFonts w:ascii="Times New Roman" w:hAnsi="Times New Roman" w:cs="Times New Roman"/>
          <w:sz w:val="24"/>
          <w:szCs w:val="24"/>
        </w:rPr>
        <w:t>in</w:t>
      </w:r>
      <w:r w:rsidR="00557E29">
        <w:rPr>
          <w:rFonts w:ascii="Times New Roman" w:hAnsi="Times New Roman" w:cs="Times New Roman"/>
          <w:sz w:val="24"/>
          <w:szCs w:val="24"/>
        </w:rPr>
        <w:t xml:space="preserve"> mathematical learning.</w:t>
      </w:r>
    </w:p>
    <w:p w14:paraId="5452E005" w14:textId="6AA72826" w:rsidR="00557E29" w:rsidRDefault="00557E29" w:rsidP="00EE1865">
      <w:pPr>
        <w:spacing w:after="0" w:line="240" w:lineRule="auto"/>
        <w:rPr>
          <w:rFonts w:ascii="Times New Roman" w:hAnsi="Times New Roman" w:cs="Times New Roman"/>
          <w:sz w:val="24"/>
          <w:szCs w:val="24"/>
        </w:rPr>
      </w:pPr>
    </w:p>
    <w:p w14:paraId="29BC1751" w14:textId="149C1AE9" w:rsidR="00557E29" w:rsidRDefault="00557E29" w:rsidP="00EE1865">
      <w:pPr>
        <w:spacing w:after="0" w:line="240" w:lineRule="auto"/>
        <w:rPr>
          <w:rFonts w:ascii="Times New Roman" w:hAnsi="Times New Roman" w:cs="Times New Roman"/>
          <w:b/>
          <w:sz w:val="24"/>
          <w:szCs w:val="24"/>
          <w:u w:val="single"/>
        </w:rPr>
      </w:pPr>
      <w:r w:rsidRPr="00557E29">
        <w:rPr>
          <w:rFonts w:ascii="Times New Roman" w:hAnsi="Times New Roman" w:cs="Times New Roman"/>
          <w:b/>
          <w:sz w:val="24"/>
          <w:szCs w:val="24"/>
          <w:u w:val="single"/>
        </w:rPr>
        <w:t>Welsh Language Development</w:t>
      </w:r>
    </w:p>
    <w:p w14:paraId="43C117FD" w14:textId="009F9A7B" w:rsidR="00557E29" w:rsidRDefault="00557E29" w:rsidP="00EE1865">
      <w:pPr>
        <w:spacing w:after="0" w:line="240" w:lineRule="auto"/>
        <w:rPr>
          <w:rFonts w:ascii="Times New Roman" w:hAnsi="Times New Roman" w:cs="Times New Roman"/>
          <w:b/>
          <w:sz w:val="24"/>
          <w:szCs w:val="24"/>
          <w:u w:val="single"/>
        </w:rPr>
      </w:pPr>
    </w:p>
    <w:p w14:paraId="2E18FD73" w14:textId="11826CFE" w:rsidR="00557E29" w:rsidRDefault="00417A09"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The discussion and the benefits of music has been outlined in the language, literacy and communication subheading previously, and this differs not at all with the regard of welsh language development. Singing rhymes, hearing rhymes encourages the children’s welsh language development.</w:t>
      </w:r>
    </w:p>
    <w:p w14:paraId="539BF6AF" w14:textId="21536A13" w:rsidR="00E460E4" w:rsidRDefault="00E460E4" w:rsidP="00EE1865">
      <w:pPr>
        <w:spacing w:after="0" w:line="240" w:lineRule="auto"/>
        <w:rPr>
          <w:rFonts w:ascii="Times New Roman" w:hAnsi="Times New Roman" w:cs="Times New Roman"/>
          <w:sz w:val="24"/>
          <w:szCs w:val="24"/>
        </w:rPr>
      </w:pPr>
    </w:p>
    <w:p w14:paraId="15F9002A" w14:textId="4CD43287" w:rsidR="00E460E4" w:rsidRDefault="00E460E4" w:rsidP="00E460E4">
      <w:p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                                                                                             </w:t>
      </w:r>
    </w:p>
    <w:p w14:paraId="5C5974FC" w14:textId="2C155279" w:rsidR="00E460E4" w:rsidRDefault="00E460E4" w:rsidP="00EE1865">
      <w:pPr>
        <w:spacing w:after="0" w:line="240" w:lineRule="auto"/>
        <w:rPr>
          <w:rFonts w:ascii="Times New Roman" w:hAnsi="Times New Roman" w:cs="Times New Roman"/>
          <w:sz w:val="24"/>
          <w:szCs w:val="24"/>
        </w:rPr>
      </w:pPr>
    </w:p>
    <w:p w14:paraId="26CCBC5D" w14:textId="58AACF01" w:rsidR="007131DF" w:rsidRPr="007131DF" w:rsidRDefault="007131DF" w:rsidP="00EE1865">
      <w:pPr>
        <w:spacing w:after="0" w:line="240" w:lineRule="auto"/>
        <w:rPr>
          <w:rFonts w:ascii="Times New Roman" w:hAnsi="Times New Roman" w:cs="Times New Roman"/>
          <w:b/>
          <w:sz w:val="24"/>
          <w:szCs w:val="24"/>
          <w:u w:val="single"/>
        </w:rPr>
      </w:pPr>
      <w:r w:rsidRPr="007131DF">
        <w:rPr>
          <w:rFonts w:ascii="Times New Roman" w:hAnsi="Times New Roman" w:cs="Times New Roman"/>
          <w:b/>
          <w:sz w:val="24"/>
          <w:szCs w:val="24"/>
          <w:u w:val="single"/>
        </w:rPr>
        <w:t xml:space="preserve">Knowledge and Understanding </w:t>
      </w:r>
      <w:r w:rsidR="0066356A">
        <w:rPr>
          <w:rFonts w:ascii="Times New Roman" w:hAnsi="Times New Roman" w:cs="Times New Roman"/>
          <w:b/>
          <w:sz w:val="24"/>
          <w:szCs w:val="24"/>
          <w:u w:val="single"/>
        </w:rPr>
        <w:t>o</w:t>
      </w:r>
      <w:r w:rsidRPr="007131DF">
        <w:rPr>
          <w:rFonts w:ascii="Times New Roman" w:hAnsi="Times New Roman" w:cs="Times New Roman"/>
          <w:b/>
          <w:sz w:val="24"/>
          <w:szCs w:val="24"/>
          <w:u w:val="single"/>
        </w:rPr>
        <w:t xml:space="preserve">f </w:t>
      </w:r>
      <w:r w:rsidR="0066356A">
        <w:rPr>
          <w:rFonts w:ascii="Times New Roman" w:hAnsi="Times New Roman" w:cs="Times New Roman"/>
          <w:b/>
          <w:sz w:val="24"/>
          <w:szCs w:val="24"/>
          <w:u w:val="single"/>
        </w:rPr>
        <w:t>t</w:t>
      </w:r>
      <w:r w:rsidRPr="007131DF">
        <w:rPr>
          <w:rFonts w:ascii="Times New Roman" w:hAnsi="Times New Roman" w:cs="Times New Roman"/>
          <w:b/>
          <w:sz w:val="24"/>
          <w:szCs w:val="24"/>
          <w:u w:val="single"/>
        </w:rPr>
        <w:t>he World</w:t>
      </w:r>
    </w:p>
    <w:p w14:paraId="76FB74DA" w14:textId="3F1148B3" w:rsidR="00AE6325" w:rsidRDefault="00AE6325" w:rsidP="00EE1865">
      <w:pPr>
        <w:spacing w:after="0" w:line="240" w:lineRule="auto"/>
        <w:rPr>
          <w:rFonts w:ascii="Times New Roman" w:hAnsi="Times New Roman" w:cs="Times New Roman"/>
          <w:b/>
          <w:sz w:val="24"/>
          <w:szCs w:val="24"/>
          <w:u w:val="single"/>
        </w:rPr>
      </w:pPr>
    </w:p>
    <w:p w14:paraId="1DF0AFD7" w14:textId="2063E9E9" w:rsidR="0066356A" w:rsidRDefault="007131DF" w:rsidP="00EE1865">
      <w:pPr>
        <w:spacing w:after="0" w:line="240" w:lineRule="auto"/>
        <w:rPr>
          <w:rFonts w:ascii="Times New Roman" w:hAnsi="Times New Roman" w:cs="Times New Roman"/>
          <w:b/>
          <w:sz w:val="24"/>
          <w:szCs w:val="24"/>
          <w:u w:val="single"/>
        </w:rPr>
      </w:pPr>
      <w:r w:rsidRPr="007131DF">
        <w:rPr>
          <w:rFonts w:ascii="Times New Roman" w:hAnsi="Times New Roman" w:cs="Times New Roman"/>
          <w:sz w:val="24"/>
          <w:szCs w:val="24"/>
        </w:rPr>
        <w:t>Magical Music</w:t>
      </w:r>
      <w:r>
        <w:rPr>
          <w:rFonts w:ascii="Times New Roman" w:hAnsi="Times New Roman" w:cs="Times New Roman"/>
          <w:sz w:val="24"/>
          <w:szCs w:val="24"/>
        </w:rPr>
        <w:t xml:space="preserve"> would expose the children to music from different countries and cultures which will enrich their knowledge and understanding of the world</w:t>
      </w:r>
      <w:r w:rsidR="007A3AA3">
        <w:rPr>
          <w:rFonts w:ascii="Times New Roman" w:hAnsi="Times New Roman" w:cs="Times New Roman"/>
          <w:sz w:val="24"/>
          <w:szCs w:val="24"/>
        </w:rPr>
        <w:t xml:space="preserve">, which is supported by Volk (2004), who states that </w:t>
      </w:r>
      <w:r w:rsidR="000733E8">
        <w:rPr>
          <w:rFonts w:ascii="Times New Roman" w:hAnsi="Times New Roman" w:cs="Times New Roman"/>
          <w:sz w:val="24"/>
          <w:szCs w:val="24"/>
        </w:rPr>
        <w:t xml:space="preserve">while </w:t>
      </w:r>
      <w:r w:rsidR="007A3AA3">
        <w:rPr>
          <w:rFonts w:ascii="Times New Roman" w:hAnsi="Times New Roman" w:cs="Times New Roman"/>
          <w:sz w:val="24"/>
          <w:szCs w:val="24"/>
        </w:rPr>
        <w:t>exploring music from different cultures, children develop tolerance of intercontinental relationships and</w:t>
      </w:r>
      <w:r w:rsidR="000733E8">
        <w:rPr>
          <w:rFonts w:ascii="Times New Roman" w:hAnsi="Times New Roman" w:cs="Times New Roman"/>
          <w:sz w:val="24"/>
          <w:szCs w:val="24"/>
        </w:rPr>
        <w:t xml:space="preserve"> could</w:t>
      </w:r>
      <w:r w:rsidR="007A3AA3">
        <w:rPr>
          <w:rFonts w:ascii="Times New Roman" w:hAnsi="Times New Roman" w:cs="Times New Roman"/>
          <w:sz w:val="24"/>
          <w:szCs w:val="24"/>
        </w:rPr>
        <w:t xml:space="preserve"> facilitate world peace. Children</w:t>
      </w:r>
      <w:r>
        <w:rPr>
          <w:rFonts w:ascii="Times New Roman" w:hAnsi="Times New Roman" w:cs="Times New Roman"/>
          <w:sz w:val="24"/>
          <w:szCs w:val="24"/>
        </w:rPr>
        <w:t xml:space="preserve"> can create their own music by creating noises using natural resources such as twigs and leaves to coincide with music that’s playing. They can dance to forms of music imitating trees and animals. </w:t>
      </w:r>
    </w:p>
    <w:p w14:paraId="42BD38DF" w14:textId="7B8DD16E" w:rsidR="0066356A" w:rsidRDefault="0066356A" w:rsidP="00EE1865">
      <w:p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                                                                                              </w:t>
      </w:r>
    </w:p>
    <w:p w14:paraId="6432B5BD" w14:textId="77777777" w:rsidR="0066356A" w:rsidRDefault="0066356A" w:rsidP="00EE1865">
      <w:pPr>
        <w:spacing w:after="0" w:line="240" w:lineRule="auto"/>
        <w:rPr>
          <w:rFonts w:ascii="Times New Roman" w:hAnsi="Times New Roman" w:cs="Times New Roman"/>
          <w:b/>
          <w:sz w:val="24"/>
          <w:szCs w:val="24"/>
          <w:u w:val="single"/>
        </w:rPr>
      </w:pPr>
    </w:p>
    <w:p w14:paraId="38B4F6F2" w14:textId="77777777" w:rsidR="00EE4A83" w:rsidRDefault="00EE4A83" w:rsidP="00EE1865">
      <w:pPr>
        <w:spacing w:after="0" w:line="240" w:lineRule="auto"/>
        <w:rPr>
          <w:rFonts w:ascii="Times New Roman" w:hAnsi="Times New Roman" w:cs="Times New Roman"/>
          <w:b/>
          <w:sz w:val="24"/>
          <w:szCs w:val="24"/>
          <w:u w:val="single"/>
        </w:rPr>
      </w:pPr>
    </w:p>
    <w:p w14:paraId="6E30C1BC" w14:textId="77777777" w:rsidR="00EE4A83" w:rsidRDefault="00EE4A83" w:rsidP="00EE1865">
      <w:pPr>
        <w:spacing w:after="0" w:line="240" w:lineRule="auto"/>
        <w:rPr>
          <w:rFonts w:ascii="Times New Roman" w:hAnsi="Times New Roman" w:cs="Times New Roman"/>
          <w:b/>
          <w:sz w:val="24"/>
          <w:szCs w:val="24"/>
          <w:u w:val="single"/>
        </w:rPr>
      </w:pPr>
    </w:p>
    <w:p w14:paraId="13E0AD99" w14:textId="77777777" w:rsidR="00EE4A83" w:rsidRDefault="00EE4A83" w:rsidP="00EE1865">
      <w:pPr>
        <w:spacing w:after="0" w:line="240" w:lineRule="auto"/>
        <w:rPr>
          <w:rFonts w:ascii="Times New Roman" w:hAnsi="Times New Roman" w:cs="Times New Roman"/>
          <w:b/>
          <w:sz w:val="24"/>
          <w:szCs w:val="24"/>
          <w:u w:val="single"/>
        </w:rPr>
      </w:pPr>
    </w:p>
    <w:p w14:paraId="0FEEC3B0" w14:textId="77777777" w:rsidR="00512110" w:rsidRDefault="00512110" w:rsidP="00EE1865">
      <w:pPr>
        <w:spacing w:after="0" w:line="240" w:lineRule="auto"/>
        <w:rPr>
          <w:rFonts w:ascii="Times New Roman" w:hAnsi="Times New Roman" w:cs="Times New Roman"/>
          <w:b/>
          <w:sz w:val="24"/>
          <w:szCs w:val="24"/>
          <w:u w:val="single"/>
        </w:rPr>
      </w:pPr>
    </w:p>
    <w:p w14:paraId="337AF853" w14:textId="77777777" w:rsidR="00512110" w:rsidRDefault="00512110" w:rsidP="00EE1865">
      <w:pPr>
        <w:spacing w:after="0" w:line="240" w:lineRule="auto"/>
        <w:rPr>
          <w:rFonts w:ascii="Times New Roman" w:hAnsi="Times New Roman" w:cs="Times New Roman"/>
          <w:b/>
          <w:sz w:val="24"/>
          <w:szCs w:val="24"/>
          <w:u w:val="single"/>
        </w:rPr>
      </w:pPr>
    </w:p>
    <w:p w14:paraId="27DB8D2C" w14:textId="31696601" w:rsidR="007131DF" w:rsidRDefault="007131DF" w:rsidP="00EE1865">
      <w:pPr>
        <w:spacing w:after="0" w:line="240" w:lineRule="auto"/>
        <w:rPr>
          <w:rFonts w:ascii="Times New Roman" w:hAnsi="Times New Roman" w:cs="Times New Roman"/>
          <w:b/>
          <w:sz w:val="24"/>
          <w:szCs w:val="24"/>
          <w:u w:val="single"/>
        </w:rPr>
      </w:pPr>
      <w:r w:rsidRPr="007131DF">
        <w:rPr>
          <w:rFonts w:ascii="Times New Roman" w:hAnsi="Times New Roman" w:cs="Times New Roman"/>
          <w:b/>
          <w:sz w:val="24"/>
          <w:szCs w:val="24"/>
          <w:u w:val="single"/>
        </w:rPr>
        <w:lastRenderedPageBreak/>
        <w:t>Physical Development</w:t>
      </w:r>
    </w:p>
    <w:p w14:paraId="643A556F" w14:textId="461EB2C2" w:rsidR="0066356A" w:rsidRDefault="0066356A" w:rsidP="00EE1865">
      <w:pPr>
        <w:spacing w:after="0" w:line="240" w:lineRule="auto"/>
        <w:rPr>
          <w:rFonts w:ascii="Times New Roman" w:hAnsi="Times New Roman" w:cs="Times New Roman"/>
          <w:b/>
          <w:sz w:val="24"/>
          <w:szCs w:val="24"/>
          <w:u w:val="single"/>
        </w:rPr>
      </w:pPr>
    </w:p>
    <w:p w14:paraId="22BC93FF" w14:textId="1F168D0F" w:rsidR="00120484" w:rsidRDefault="006D742A"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Music and movement planned activities are evident in all settings. Flying Start, require music and movement to be planned at least twice weekly. Through music and movement activities gross motor is developed alongside creativity and imagination. Through Magical Music, fine motor skills could be developed as children paint whilst listening to classical music, feeling the tempo and using their imagination and creativity to paint what they see or feel as the music develops around them. </w:t>
      </w:r>
    </w:p>
    <w:p w14:paraId="3F2E4600" w14:textId="6D4047C3" w:rsidR="000733E8" w:rsidRDefault="000733E8" w:rsidP="00EE1865">
      <w:pPr>
        <w:spacing w:after="0" w:line="240" w:lineRule="auto"/>
        <w:rPr>
          <w:rFonts w:ascii="Times New Roman" w:hAnsi="Times New Roman" w:cs="Times New Roman"/>
          <w:sz w:val="24"/>
          <w:szCs w:val="24"/>
        </w:rPr>
      </w:pPr>
    </w:p>
    <w:p w14:paraId="560DF4E8" w14:textId="137E9AB5" w:rsidR="000733E8" w:rsidRDefault="000733E8" w:rsidP="00EE1865">
      <w:pPr>
        <w:spacing w:after="0" w:line="240" w:lineRule="auto"/>
        <w:rPr>
          <w:rFonts w:ascii="Times New Roman" w:hAnsi="Times New Roman" w:cs="Times New Roman"/>
          <w:b/>
          <w:sz w:val="24"/>
          <w:szCs w:val="24"/>
          <w:u w:val="single"/>
        </w:rPr>
      </w:pPr>
      <w:r w:rsidRPr="000733E8">
        <w:rPr>
          <w:rFonts w:ascii="Times New Roman" w:hAnsi="Times New Roman" w:cs="Times New Roman"/>
          <w:b/>
          <w:sz w:val="24"/>
          <w:szCs w:val="24"/>
          <w:u w:val="single"/>
        </w:rPr>
        <w:t>Creative Development</w:t>
      </w:r>
    </w:p>
    <w:p w14:paraId="7B01D303" w14:textId="3505ECB4" w:rsidR="000733E8" w:rsidRDefault="000733E8" w:rsidP="00EE1865">
      <w:pPr>
        <w:spacing w:after="0" w:line="240" w:lineRule="auto"/>
        <w:rPr>
          <w:rFonts w:ascii="Times New Roman" w:hAnsi="Times New Roman" w:cs="Times New Roman"/>
          <w:b/>
          <w:sz w:val="24"/>
          <w:szCs w:val="24"/>
          <w:u w:val="single"/>
        </w:rPr>
      </w:pPr>
    </w:p>
    <w:p w14:paraId="0EFB92C6" w14:textId="6696875A" w:rsidR="0066356A" w:rsidRDefault="00B0334F" w:rsidP="00EE1865">
      <w:pPr>
        <w:spacing w:after="0" w:line="240" w:lineRule="auto"/>
        <w:rPr>
          <w:rFonts w:ascii="Times New Roman" w:hAnsi="Times New Roman" w:cs="Times New Roman"/>
          <w:sz w:val="24"/>
          <w:szCs w:val="24"/>
        </w:rPr>
      </w:pPr>
      <w:r w:rsidRPr="00B0334F">
        <w:rPr>
          <w:rFonts w:ascii="Times New Roman" w:hAnsi="Times New Roman" w:cs="Times New Roman"/>
          <w:sz w:val="24"/>
          <w:szCs w:val="24"/>
        </w:rPr>
        <w:t xml:space="preserve">Children </w:t>
      </w:r>
      <w:r>
        <w:rPr>
          <w:rFonts w:ascii="Times New Roman" w:hAnsi="Times New Roman" w:cs="Times New Roman"/>
          <w:sz w:val="24"/>
          <w:szCs w:val="24"/>
        </w:rPr>
        <w:t xml:space="preserve">ought to be persistently developing their imagination and creativity through the curriculum. The Foundation Phase Framework for Children’s Learning for 3 to 7-year-olds in Wales (2015) states that children must participate in creative, imaginative and expressive activities in art, craft, design, music, dance and movement. Mellou (1995) describes creativity as </w:t>
      </w:r>
      <w:r w:rsidR="00892F7A">
        <w:rPr>
          <w:rFonts w:ascii="Times New Roman" w:hAnsi="Times New Roman" w:cs="Times New Roman"/>
          <w:sz w:val="24"/>
          <w:szCs w:val="24"/>
        </w:rPr>
        <w:t xml:space="preserve">a close link to imagination. Imagination presents innovation and unique changes and opportunities which can be described as creativity. The Reggio Emilio </w:t>
      </w:r>
      <w:r w:rsidR="006721EA">
        <w:rPr>
          <w:rFonts w:ascii="Times New Roman" w:hAnsi="Times New Roman" w:cs="Times New Roman"/>
          <w:sz w:val="24"/>
          <w:szCs w:val="24"/>
        </w:rPr>
        <w:t>values</w:t>
      </w:r>
      <w:r w:rsidR="00892F7A">
        <w:rPr>
          <w:rFonts w:ascii="Times New Roman" w:hAnsi="Times New Roman" w:cs="Times New Roman"/>
          <w:sz w:val="24"/>
          <w:szCs w:val="24"/>
        </w:rPr>
        <w:t xml:space="preserve"> (</w:t>
      </w:r>
      <w:r w:rsidR="006721EA">
        <w:rPr>
          <w:rFonts w:ascii="Times New Roman" w:hAnsi="Times New Roman" w:cs="Times New Roman"/>
          <w:sz w:val="24"/>
          <w:szCs w:val="24"/>
        </w:rPr>
        <w:t xml:space="preserve">1900 cited in Thornton et al. 2010:4) highlights the prominence of the setting in </w:t>
      </w:r>
      <w:r w:rsidR="00BA0D0A">
        <w:rPr>
          <w:rFonts w:ascii="Times New Roman" w:hAnsi="Times New Roman" w:cs="Times New Roman"/>
          <w:sz w:val="24"/>
          <w:szCs w:val="24"/>
        </w:rPr>
        <w:t xml:space="preserve">reinforcing children’s play, learning and development in relation to children’s creativity. </w:t>
      </w:r>
      <w:r w:rsidR="006E048D">
        <w:rPr>
          <w:rFonts w:ascii="Times New Roman" w:hAnsi="Times New Roman" w:cs="Times New Roman"/>
          <w:sz w:val="24"/>
          <w:szCs w:val="24"/>
        </w:rPr>
        <w:t xml:space="preserve">Froebel (1861) believed that creativity is the core of being human and is important to learning. </w:t>
      </w:r>
      <w:r w:rsidR="00BA0D0A">
        <w:rPr>
          <w:rFonts w:ascii="Times New Roman" w:hAnsi="Times New Roman" w:cs="Times New Roman"/>
          <w:sz w:val="24"/>
          <w:szCs w:val="24"/>
        </w:rPr>
        <w:t>As lots of research has proven, listening to music can evoke creativity, an influence would be Magical Music.</w:t>
      </w:r>
    </w:p>
    <w:p w14:paraId="0AFB47B5" w14:textId="64FAA13A" w:rsidR="00BA0D0A" w:rsidRDefault="00BA0D0A" w:rsidP="00EE1865">
      <w:pPr>
        <w:spacing w:after="0" w:line="240" w:lineRule="auto"/>
        <w:rPr>
          <w:rFonts w:ascii="Times New Roman" w:hAnsi="Times New Roman" w:cs="Times New Roman"/>
          <w:sz w:val="24"/>
          <w:szCs w:val="24"/>
        </w:rPr>
      </w:pPr>
    </w:p>
    <w:p w14:paraId="7E0809EE" w14:textId="36877158" w:rsidR="00BA0D0A" w:rsidRPr="00BA0D0A" w:rsidRDefault="00BA0D0A" w:rsidP="00EE1865">
      <w:pPr>
        <w:spacing w:after="0" w:line="240" w:lineRule="auto"/>
        <w:rPr>
          <w:rFonts w:ascii="Times New Roman" w:hAnsi="Times New Roman" w:cs="Times New Roman"/>
          <w:b/>
          <w:sz w:val="24"/>
          <w:szCs w:val="24"/>
          <w:u w:val="single"/>
        </w:rPr>
      </w:pPr>
      <w:r w:rsidRPr="00BA0D0A">
        <w:rPr>
          <w:rFonts w:ascii="Times New Roman" w:hAnsi="Times New Roman" w:cs="Times New Roman"/>
          <w:b/>
          <w:sz w:val="24"/>
          <w:szCs w:val="24"/>
          <w:u w:val="single"/>
        </w:rPr>
        <w:t>Children with Additional Needs</w:t>
      </w:r>
    </w:p>
    <w:p w14:paraId="6EC59C9E" w14:textId="778926C5" w:rsidR="00413651" w:rsidRDefault="00413651" w:rsidP="00EE1865">
      <w:pPr>
        <w:spacing w:after="0" w:line="240" w:lineRule="auto"/>
        <w:rPr>
          <w:rFonts w:ascii="Times New Roman" w:hAnsi="Times New Roman" w:cs="Times New Roman"/>
          <w:b/>
          <w:sz w:val="24"/>
          <w:szCs w:val="24"/>
          <w:u w:val="single"/>
        </w:rPr>
      </w:pPr>
    </w:p>
    <w:p w14:paraId="63A15ACF" w14:textId="2F6A25B4" w:rsidR="006D4EB0" w:rsidRPr="005F1ADF" w:rsidRDefault="005F1ADF"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Music therapy has been commonly used with children with Autism, to encourage interaction and communication (Gold et al., 2006). </w:t>
      </w:r>
      <w:r w:rsidR="005622F4">
        <w:rPr>
          <w:rFonts w:ascii="Times New Roman" w:hAnsi="Times New Roman" w:cs="Times New Roman"/>
          <w:sz w:val="24"/>
          <w:szCs w:val="24"/>
        </w:rPr>
        <w:t xml:space="preserve">Researchers have found that music therapy has proved to show significant improvement in communicative behaviours in autistic children (Edgerton, 1994). Autistic children in particular will benefit from Magical Music as there is much research that’s been included within this handbook to prove that there </w:t>
      </w:r>
      <w:r w:rsidR="00824560">
        <w:rPr>
          <w:rFonts w:ascii="Times New Roman" w:hAnsi="Times New Roman" w:cs="Times New Roman"/>
          <w:sz w:val="24"/>
          <w:szCs w:val="24"/>
        </w:rPr>
        <w:t>are</w:t>
      </w:r>
      <w:r w:rsidR="005622F4">
        <w:rPr>
          <w:rFonts w:ascii="Times New Roman" w:hAnsi="Times New Roman" w:cs="Times New Roman"/>
          <w:sz w:val="24"/>
          <w:szCs w:val="24"/>
        </w:rPr>
        <w:t xml:space="preserve"> beneficial results to language; literacy and communication. </w:t>
      </w:r>
      <w:r w:rsidR="00824560">
        <w:rPr>
          <w:rFonts w:ascii="Times New Roman" w:hAnsi="Times New Roman" w:cs="Times New Roman"/>
          <w:sz w:val="24"/>
          <w:szCs w:val="24"/>
        </w:rPr>
        <w:t xml:space="preserve">However, Simpson et al. (2011) disagrees by implying that there is inadequate evidence to support these findings under  </w:t>
      </w:r>
    </w:p>
    <w:p w14:paraId="6CA52CEC" w14:textId="67D75CC0" w:rsidR="00BA0D0A" w:rsidRPr="00824560" w:rsidRDefault="00824560" w:rsidP="00EE1865">
      <w:pPr>
        <w:spacing w:after="0" w:line="240" w:lineRule="auto"/>
        <w:rPr>
          <w:rFonts w:ascii="Times New Roman" w:hAnsi="Times New Roman" w:cs="Times New Roman"/>
          <w:sz w:val="24"/>
          <w:szCs w:val="24"/>
        </w:rPr>
      </w:pPr>
      <w:r w:rsidRPr="00824560">
        <w:rPr>
          <w:rFonts w:ascii="Times New Roman" w:hAnsi="Times New Roman" w:cs="Times New Roman"/>
          <w:sz w:val="24"/>
          <w:szCs w:val="24"/>
        </w:rPr>
        <w:t>guaranteed conditions to accelerate communicative, social and behavioural skills in children on the spectrum.</w:t>
      </w:r>
    </w:p>
    <w:p w14:paraId="38DC3E00" w14:textId="744351D3" w:rsidR="00824560" w:rsidRPr="00824560" w:rsidRDefault="00824560" w:rsidP="00EE1865">
      <w:pPr>
        <w:spacing w:after="0" w:line="240" w:lineRule="auto"/>
        <w:rPr>
          <w:rFonts w:ascii="Times New Roman" w:hAnsi="Times New Roman" w:cs="Times New Roman"/>
          <w:sz w:val="24"/>
          <w:szCs w:val="24"/>
        </w:rPr>
      </w:pPr>
    </w:p>
    <w:p w14:paraId="420DDDFB" w14:textId="0AF4736A" w:rsidR="006361F8" w:rsidRDefault="006361F8" w:rsidP="00EE1865">
      <w:pPr>
        <w:spacing w:after="0" w:line="240" w:lineRule="auto"/>
        <w:rPr>
          <w:rFonts w:ascii="Times New Roman" w:hAnsi="Times New Roman" w:cs="Times New Roman"/>
          <w:b/>
          <w:sz w:val="52"/>
          <w:szCs w:val="52"/>
          <w:u w:val="single"/>
        </w:rPr>
      </w:pPr>
      <w:r w:rsidRPr="00413651">
        <w:rPr>
          <w:rFonts w:ascii="Times New Roman" w:hAnsi="Times New Roman" w:cs="Times New Roman"/>
          <w:b/>
          <w:sz w:val="24"/>
          <w:szCs w:val="24"/>
          <w:u w:val="single"/>
        </w:rPr>
        <w:t xml:space="preserve">The big question. </w:t>
      </w:r>
      <w:r w:rsidRPr="00413651">
        <w:rPr>
          <w:rFonts w:ascii="Times New Roman" w:hAnsi="Times New Roman" w:cs="Times New Roman"/>
          <w:b/>
          <w:sz w:val="52"/>
          <w:szCs w:val="52"/>
          <w:u w:val="single"/>
        </w:rPr>
        <w:t>WHY?</w:t>
      </w:r>
    </w:p>
    <w:p w14:paraId="1E9C0913" w14:textId="078FA74A" w:rsidR="00D71481" w:rsidRDefault="000D4FFB" w:rsidP="000D4FFB">
      <w:pPr>
        <w:tabs>
          <w:tab w:val="left" w:pos="5760"/>
        </w:tabs>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25F1C837" w14:textId="77777777" w:rsidR="006E048D" w:rsidRDefault="00EE1865"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At present, my current position is a leader in a registered education setting which also</w:t>
      </w:r>
      <w:r w:rsidR="00D00196">
        <w:rPr>
          <w:rFonts w:ascii="Times New Roman" w:hAnsi="Times New Roman" w:cs="Times New Roman"/>
          <w:sz w:val="24"/>
          <w:szCs w:val="24"/>
        </w:rPr>
        <w:t>,</w:t>
      </w:r>
      <w:r>
        <w:rPr>
          <w:rFonts w:ascii="Times New Roman" w:hAnsi="Times New Roman" w:cs="Times New Roman"/>
          <w:sz w:val="24"/>
          <w:szCs w:val="24"/>
        </w:rPr>
        <w:t xml:space="preserve"> offers</w:t>
      </w:r>
      <w:r w:rsidR="00D00196">
        <w:rPr>
          <w:rFonts w:ascii="Times New Roman" w:hAnsi="Times New Roman" w:cs="Times New Roman"/>
          <w:sz w:val="24"/>
          <w:szCs w:val="24"/>
        </w:rPr>
        <w:t xml:space="preserve"> </w:t>
      </w:r>
      <w:r>
        <w:rPr>
          <w:rFonts w:ascii="Times New Roman" w:hAnsi="Times New Roman" w:cs="Times New Roman"/>
          <w:sz w:val="24"/>
          <w:szCs w:val="24"/>
        </w:rPr>
        <w:t xml:space="preserve">  commissioned flying start places. </w:t>
      </w:r>
      <w:r w:rsidR="00824560">
        <w:rPr>
          <w:rFonts w:ascii="Times New Roman" w:hAnsi="Times New Roman" w:cs="Times New Roman"/>
          <w:sz w:val="24"/>
          <w:szCs w:val="24"/>
        </w:rPr>
        <w:t>I have over twenty years</w:t>
      </w:r>
      <w:r w:rsidR="00E460E4">
        <w:rPr>
          <w:rFonts w:ascii="Times New Roman" w:hAnsi="Times New Roman" w:cs="Times New Roman"/>
          <w:sz w:val="24"/>
          <w:szCs w:val="24"/>
        </w:rPr>
        <w:t>’</w:t>
      </w:r>
      <w:r w:rsidR="00824560">
        <w:rPr>
          <w:rFonts w:ascii="Times New Roman" w:hAnsi="Times New Roman" w:cs="Times New Roman"/>
          <w:sz w:val="24"/>
          <w:szCs w:val="24"/>
        </w:rPr>
        <w:t xml:space="preserve"> experience</w:t>
      </w:r>
      <w:r w:rsidR="00E460E4">
        <w:rPr>
          <w:rFonts w:ascii="Times New Roman" w:hAnsi="Times New Roman" w:cs="Times New Roman"/>
          <w:sz w:val="24"/>
          <w:szCs w:val="24"/>
        </w:rPr>
        <w:t>,</w:t>
      </w:r>
      <w:r w:rsidR="00824560">
        <w:rPr>
          <w:rFonts w:ascii="Times New Roman" w:hAnsi="Times New Roman" w:cs="Times New Roman"/>
          <w:sz w:val="24"/>
          <w:szCs w:val="24"/>
        </w:rPr>
        <w:t xml:space="preserve"> working in various maintained and non-maintained settings and have seen a lot of changes in those years</w:t>
      </w:r>
      <w:r w:rsidR="00E460E4">
        <w:rPr>
          <w:rFonts w:ascii="Times New Roman" w:hAnsi="Times New Roman" w:cs="Times New Roman"/>
          <w:sz w:val="24"/>
          <w:szCs w:val="24"/>
        </w:rPr>
        <w:t xml:space="preserve">, especially with the use of music. </w:t>
      </w:r>
      <w:r>
        <w:rPr>
          <w:rFonts w:ascii="Times New Roman" w:hAnsi="Times New Roman" w:cs="Times New Roman"/>
          <w:sz w:val="24"/>
          <w:szCs w:val="24"/>
        </w:rPr>
        <w:t xml:space="preserve">Currently </w:t>
      </w:r>
      <w:r w:rsidR="00F17E35">
        <w:rPr>
          <w:rFonts w:ascii="Times New Roman" w:hAnsi="Times New Roman" w:cs="Times New Roman"/>
          <w:sz w:val="24"/>
          <w:szCs w:val="24"/>
        </w:rPr>
        <w:t>both flying start (</w:t>
      </w:r>
      <w:r>
        <w:rPr>
          <w:rFonts w:ascii="Times New Roman" w:hAnsi="Times New Roman" w:cs="Times New Roman"/>
          <w:sz w:val="24"/>
          <w:szCs w:val="24"/>
        </w:rPr>
        <w:t>RCTCBC, no date)</w:t>
      </w:r>
      <w:r w:rsidR="00D00196">
        <w:rPr>
          <w:rFonts w:ascii="Times New Roman" w:hAnsi="Times New Roman" w:cs="Times New Roman"/>
          <w:sz w:val="24"/>
          <w:szCs w:val="24"/>
        </w:rPr>
        <w:t>,</w:t>
      </w:r>
      <w:r w:rsidR="00F17E35">
        <w:rPr>
          <w:rFonts w:ascii="Times New Roman" w:hAnsi="Times New Roman" w:cs="Times New Roman"/>
          <w:sz w:val="24"/>
          <w:szCs w:val="24"/>
        </w:rPr>
        <w:t xml:space="preserve"> and Estyn </w:t>
      </w:r>
    </w:p>
    <w:p w14:paraId="6AFD5B55" w14:textId="7F3F6904" w:rsidR="00EE1865" w:rsidRDefault="00F17E35"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6E048D">
        <w:rPr>
          <w:rFonts w:ascii="Times New Roman" w:hAnsi="Times New Roman" w:cs="Times New Roman"/>
          <w:sz w:val="24"/>
          <w:szCs w:val="24"/>
        </w:rPr>
        <w:t>n</w:t>
      </w:r>
      <w:r w:rsidR="00EE1865">
        <w:rPr>
          <w:rFonts w:ascii="Times New Roman" w:hAnsi="Times New Roman" w:cs="Times New Roman"/>
          <w:sz w:val="24"/>
          <w:szCs w:val="24"/>
        </w:rPr>
        <w:t>o date) both agree that music should be used as a planned activity and not without a purpose. The Flying Start Monitoring Tool is a quality Assurance mark which is inspected annually and within the tool, if settings have background music playing at anytime</w:t>
      </w:r>
      <w:r w:rsidR="001830C8">
        <w:rPr>
          <w:rFonts w:ascii="Times New Roman" w:hAnsi="Times New Roman" w:cs="Times New Roman"/>
          <w:sz w:val="24"/>
          <w:szCs w:val="24"/>
        </w:rPr>
        <w:t>,</w:t>
      </w:r>
      <w:r w:rsidR="00EE1865">
        <w:rPr>
          <w:rFonts w:ascii="Times New Roman" w:hAnsi="Times New Roman" w:cs="Times New Roman"/>
          <w:sz w:val="24"/>
          <w:szCs w:val="24"/>
        </w:rPr>
        <w:t xml:space="preserve"> they will achieve a score of 1 which is </w:t>
      </w:r>
      <w:r w:rsidR="00D00196">
        <w:rPr>
          <w:rFonts w:ascii="Times New Roman" w:hAnsi="Times New Roman" w:cs="Times New Roman"/>
          <w:sz w:val="24"/>
          <w:szCs w:val="24"/>
        </w:rPr>
        <w:t xml:space="preserve">an immediate action. Similarly, Estyn require settings to plan applying the Foundation Phase </w:t>
      </w:r>
      <w:r w:rsidR="008E78E3">
        <w:rPr>
          <w:rFonts w:ascii="Times New Roman" w:hAnsi="Times New Roman" w:cs="Times New Roman"/>
          <w:sz w:val="24"/>
          <w:szCs w:val="24"/>
        </w:rPr>
        <w:t>Framework (Welsh Government, 2015)</w:t>
      </w:r>
      <w:r w:rsidR="00D00196">
        <w:rPr>
          <w:rFonts w:ascii="Times New Roman" w:hAnsi="Times New Roman" w:cs="Times New Roman"/>
          <w:sz w:val="24"/>
          <w:szCs w:val="24"/>
        </w:rPr>
        <w:t xml:space="preserve"> which also encourages music as a planned activity. </w:t>
      </w:r>
    </w:p>
    <w:p w14:paraId="14F747BB" w14:textId="0F3BD429" w:rsidR="00D00196" w:rsidRDefault="00D00196" w:rsidP="00EE1865">
      <w:pPr>
        <w:spacing w:after="0" w:line="240" w:lineRule="auto"/>
        <w:rPr>
          <w:rFonts w:ascii="Times New Roman" w:hAnsi="Times New Roman" w:cs="Times New Roman"/>
          <w:sz w:val="24"/>
          <w:szCs w:val="24"/>
        </w:rPr>
      </w:pPr>
    </w:p>
    <w:p w14:paraId="61CC0D94" w14:textId="63107D04" w:rsidR="00745293" w:rsidRDefault="00D00196"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My proposal of the ‘Magical Music’ is to educate both these services to the power and achievement that music has on the children who access these services</w:t>
      </w:r>
      <w:r w:rsidR="00413651">
        <w:rPr>
          <w:rFonts w:ascii="Times New Roman" w:hAnsi="Times New Roman" w:cs="Times New Roman"/>
          <w:sz w:val="24"/>
          <w:szCs w:val="24"/>
        </w:rPr>
        <w:t>, parents/carers, visitors</w:t>
      </w:r>
      <w:r>
        <w:rPr>
          <w:rFonts w:ascii="Times New Roman" w:hAnsi="Times New Roman" w:cs="Times New Roman"/>
          <w:sz w:val="24"/>
          <w:szCs w:val="24"/>
        </w:rPr>
        <w:t xml:space="preserve"> and staff.</w:t>
      </w:r>
      <w:r w:rsidR="00F60B4B">
        <w:rPr>
          <w:rFonts w:ascii="Times New Roman" w:hAnsi="Times New Roman" w:cs="Times New Roman"/>
          <w:sz w:val="24"/>
          <w:szCs w:val="24"/>
        </w:rPr>
        <w:t xml:space="preserve"> </w:t>
      </w:r>
    </w:p>
    <w:p w14:paraId="2789ECFA" w14:textId="325BFBAE" w:rsidR="00F60B4B" w:rsidRDefault="00F60B4B" w:rsidP="00EE1865">
      <w:pPr>
        <w:spacing w:after="0" w:line="240" w:lineRule="auto"/>
        <w:rPr>
          <w:rFonts w:ascii="Times New Roman" w:hAnsi="Times New Roman" w:cs="Times New Roman"/>
          <w:sz w:val="24"/>
          <w:szCs w:val="24"/>
        </w:rPr>
      </w:pPr>
    </w:p>
    <w:p w14:paraId="0DD2FF35" w14:textId="77777777" w:rsidR="00F60B4B" w:rsidRDefault="00F60B4B" w:rsidP="00EE1865">
      <w:pPr>
        <w:spacing w:after="0" w:line="240" w:lineRule="auto"/>
        <w:rPr>
          <w:rFonts w:ascii="Times New Roman" w:hAnsi="Times New Roman" w:cs="Times New Roman"/>
          <w:sz w:val="24"/>
          <w:szCs w:val="24"/>
        </w:rPr>
      </w:pPr>
    </w:p>
    <w:p w14:paraId="5F2F4CC9" w14:textId="5AD8D930" w:rsidR="00413651" w:rsidRPr="00413651" w:rsidRDefault="00413651" w:rsidP="00EE1865">
      <w:pPr>
        <w:spacing w:after="0" w:line="240" w:lineRule="auto"/>
        <w:rPr>
          <w:rFonts w:ascii="Times New Roman" w:hAnsi="Times New Roman" w:cs="Times New Roman"/>
          <w:b/>
          <w:sz w:val="24"/>
          <w:szCs w:val="24"/>
          <w:u w:val="single"/>
        </w:rPr>
      </w:pPr>
      <w:r w:rsidRPr="00413651">
        <w:rPr>
          <w:rFonts w:ascii="Times New Roman" w:hAnsi="Times New Roman" w:cs="Times New Roman"/>
          <w:b/>
          <w:sz w:val="24"/>
          <w:szCs w:val="24"/>
          <w:u w:val="single"/>
        </w:rPr>
        <w:t>Programmes currently used</w:t>
      </w:r>
    </w:p>
    <w:p w14:paraId="4C54E4DE" w14:textId="77777777" w:rsidR="00745293" w:rsidRDefault="00745293" w:rsidP="00EE1865">
      <w:pPr>
        <w:spacing w:after="0" w:line="240" w:lineRule="auto"/>
        <w:rPr>
          <w:rFonts w:ascii="Times New Roman" w:hAnsi="Times New Roman" w:cs="Times New Roman"/>
          <w:sz w:val="24"/>
          <w:szCs w:val="24"/>
        </w:rPr>
      </w:pPr>
    </w:p>
    <w:p w14:paraId="7C97B95D" w14:textId="77777777" w:rsidR="007F784E" w:rsidRDefault="00A90922"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are many activities which incorporate music as a planned activity, one of which is the ‘Magic Train Ride’ </w:t>
      </w:r>
      <w:r w:rsidR="005A5ACC">
        <w:rPr>
          <w:rFonts w:ascii="Times New Roman" w:hAnsi="Times New Roman" w:cs="Times New Roman"/>
          <w:sz w:val="24"/>
          <w:szCs w:val="24"/>
        </w:rPr>
        <w:t xml:space="preserve">(Barefoot Books, 2012). Children use their imagination as they board an imaginary train and stop at different junctions where they meet a variety of jungle creatures. </w:t>
      </w:r>
    </w:p>
    <w:p w14:paraId="13CD3851" w14:textId="77777777" w:rsidR="007F784E" w:rsidRDefault="007F784E" w:rsidP="00EE1865">
      <w:pPr>
        <w:spacing w:after="0" w:line="240" w:lineRule="auto"/>
        <w:rPr>
          <w:rFonts w:ascii="Times New Roman" w:hAnsi="Times New Roman" w:cs="Times New Roman"/>
          <w:sz w:val="24"/>
          <w:szCs w:val="24"/>
        </w:rPr>
      </w:pPr>
    </w:p>
    <w:p w14:paraId="4FA42040" w14:textId="6F7E3CC7" w:rsidR="003F6998" w:rsidRDefault="005A5ACC"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‘Busy Feet’ toolkit (Health Matters, 2016), includes a wealth of topic related themes, music CD’s, </w:t>
      </w:r>
      <w:r w:rsidR="005F01C3">
        <w:rPr>
          <w:rFonts w:ascii="Times New Roman" w:hAnsi="Times New Roman" w:cs="Times New Roman"/>
          <w:sz w:val="24"/>
          <w:szCs w:val="24"/>
        </w:rPr>
        <w:t>session plans and it supports the Early Years Foundation Phase (Wales) (Gov.Uk</w:t>
      </w:r>
      <w:r w:rsidR="003F6998">
        <w:rPr>
          <w:rFonts w:ascii="Times New Roman" w:hAnsi="Times New Roman" w:cs="Times New Roman"/>
          <w:sz w:val="24"/>
          <w:szCs w:val="24"/>
        </w:rPr>
        <w:t>, no date).</w:t>
      </w:r>
      <w:r w:rsidR="00D23BA9">
        <w:rPr>
          <w:rFonts w:ascii="Times New Roman" w:hAnsi="Times New Roman" w:cs="Times New Roman"/>
          <w:sz w:val="24"/>
          <w:szCs w:val="24"/>
        </w:rPr>
        <w:t xml:space="preserve"> Both these activities are based around music and movement.</w:t>
      </w:r>
    </w:p>
    <w:p w14:paraId="526FFC78" w14:textId="77777777" w:rsidR="00571054" w:rsidRDefault="00571054" w:rsidP="00EE1865">
      <w:pPr>
        <w:spacing w:after="0" w:line="240" w:lineRule="auto"/>
        <w:rPr>
          <w:rFonts w:ascii="Times New Roman" w:hAnsi="Times New Roman" w:cs="Times New Roman"/>
          <w:sz w:val="24"/>
          <w:szCs w:val="24"/>
        </w:rPr>
      </w:pPr>
    </w:p>
    <w:p w14:paraId="23FF8C9A" w14:textId="46EA5923" w:rsidR="008A314A" w:rsidRPr="006141C9" w:rsidRDefault="006141C9" w:rsidP="00EE1865">
      <w:pPr>
        <w:spacing w:after="0" w:line="240" w:lineRule="auto"/>
        <w:rPr>
          <w:rFonts w:ascii="Times New Roman" w:hAnsi="Times New Roman" w:cs="Times New Roman"/>
          <w:b/>
          <w:sz w:val="24"/>
          <w:szCs w:val="24"/>
          <w:u w:val="single"/>
        </w:rPr>
      </w:pPr>
      <w:r w:rsidRPr="006141C9">
        <w:rPr>
          <w:rFonts w:ascii="Times New Roman" w:hAnsi="Times New Roman" w:cs="Times New Roman"/>
          <w:b/>
          <w:sz w:val="24"/>
          <w:szCs w:val="24"/>
          <w:u w:val="single"/>
        </w:rPr>
        <w:t>The Mozart Effect</w:t>
      </w:r>
    </w:p>
    <w:p w14:paraId="5CF51E04" w14:textId="276A6550" w:rsidR="00571054" w:rsidRDefault="00571054" w:rsidP="00EE1865">
      <w:pPr>
        <w:spacing w:after="0" w:line="240" w:lineRule="auto"/>
        <w:rPr>
          <w:b/>
          <w:noProof/>
          <w:u w:val="single"/>
          <w:lang w:eastAsia="en-GB"/>
        </w:rPr>
      </w:pPr>
    </w:p>
    <w:p w14:paraId="37BD807C" w14:textId="07E77A38" w:rsidR="006141C9" w:rsidRPr="0097356C" w:rsidRDefault="00C76609" w:rsidP="00EE1865">
      <w:pPr>
        <w:spacing w:after="0" w:line="240" w:lineRule="auto"/>
        <w:rPr>
          <w:rFonts w:ascii="Times New Roman" w:hAnsi="Times New Roman" w:cs="Times New Roman"/>
          <w:noProof/>
          <w:sz w:val="24"/>
          <w:szCs w:val="24"/>
          <w:lang w:eastAsia="en-GB"/>
        </w:rPr>
      </w:pPr>
      <w:r w:rsidRPr="0097356C">
        <w:rPr>
          <w:rFonts w:ascii="Times New Roman" w:hAnsi="Times New Roman" w:cs="Times New Roman"/>
          <w:noProof/>
          <w:sz w:val="24"/>
          <w:szCs w:val="24"/>
          <w:lang w:eastAsia="en-GB"/>
        </w:rPr>
        <w:t>Rauscher et al. (1993)</w:t>
      </w:r>
      <w:r w:rsidR="0029230C" w:rsidRPr="0097356C">
        <w:rPr>
          <w:rFonts w:ascii="Times New Roman" w:hAnsi="Times New Roman" w:cs="Times New Roman"/>
          <w:noProof/>
          <w:sz w:val="24"/>
          <w:szCs w:val="24"/>
          <w:lang w:eastAsia="en-GB"/>
        </w:rPr>
        <w:t xml:space="preserve"> made an astounding claim that listening to music composed by Mozart (sonato for two pianos, k488) for ten minutes, increased cognitive skills. Although, </w:t>
      </w:r>
      <w:r w:rsidR="00F26AD7" w:rsidRPr="0097356C">
        <w:rPr>
          <w:rFonts w:ascii="Times New Roman" w:hAnsi="Times New Roman" w:cs="Times New Roman"/>
          <w:noProof/>
          <w:sz w:val="24"/>
          <w:szCs w:val="24"/>
          <w:lang w:eastAsia="en-GB"/>
        </w:rPr>
        <w:t>t</w:t>
      </w:r>
      <w:r w:rsidR="0029230C" w:rsidRPr="0097356C">
        <w:rPr>
          <w:rFonts w:ascii="Times New Roman" w:hAnsi="Times New Roman" w:cs="Times New Roman"/>
          <w:noProof/>
          <w:sz w:val="24"/>
          <w:szCs w:val="24"/>
          <w:lang w:eastAsia="en-GB"/>
        </w:rPr>
        <w:t>he</w:t>
      </w:r>
      <w:r w:rsidR="00F26AD7" w:rsidRPr="0097356C">
        <w:rPr>
          <w:rFonts w:ascii="Times New Roman" w:hAnsi="Times New Roman" w:cs="Times New Roman"/>
          <w:noProof/>
          <w:sz w:val="24"/>
          <w:szCs w:val="24"/>
          <w:lang w:eastAsia="en-GB"/>
        </w:rPr>
        <w:t>y</w:t>
      </w:r>
      <w:r w:rsidR="0029230C" w:rsidRPr="0097356C">
        <w:rPr>
          <w:rFonts w:ascii="Times New Roman" w:hAnsi="Times New Roman" w:cs="Times New Roman"/>
          <w:noProof/>
          <w:sz w:val="24"/>
          <w:szCs w:val="24"/>
          <w:lang w:eastAsia="en-GB"/>
        </w:rPr>
        <w:t xml:space="preserve"> did stress that there is no evidence to prove enrichment of overall intelligence. </w:t>
      </w:r>
      <w:r w:rsidR="00F26AD7" w:rsidRPr="0097356C">
        <w:rPr>
          <w:rFonts w:ascii="Times New Roman" w:hAnsi="Times New Roman" w:cs="Times New Roman"/>
          <w:noProof/>
          <w:sz w:val="24"/>
          <w:szCs w:val="24"/>
          <w:lang w:eastAsia="en-GB"/>
        </w:rPr>
        <w:t>The tests were conducted with participants</w:t>
      </w:r>
      <w:r w:rsidR="00D23043" w:rsidRPr="0097356C">
        <w:rPr>
          <w:rFonts w:ascii="Times New Roman" w:hAnsi="Times New Roman" w:cs="Times New Roman"/>
          <w:noProof/>
          <w:sz w:val="24"/>
          <w:szCs w:val="24"/>
          <w:lang w:eastAsia="en-GB"/>
        </w:rPr>
        <w:t xml:space="preserve"> after listening to the music and conducted with participants who didn’t listen to the music. Thompson et al. (2001) disagree with the findings, explaining that the participants were affected by stimulation and ambiance. Similarly, Kenneth et al. (1999), conducted a sililar research with the same procedures and instructions and deemed that the results were inconclusive and there is </w:t>
      </w:r>
      <w:r w:rsidR="0097356C" w:rsidRPr="0097356C">
        <w:rPr>
          <w:rFonts w:ascii="Times New Roman" w:hAnsi="Times New Roman" w:cs="Times New Roman"/>
          <w:noProof/>
          <w:sz w:val="24"/>
          <w:szCs w:val="24"/>
          <w:lang w:eastAsia="en-GB"/>
        </w:rPr>
        <w:t xml:space="preserve">insignificant evidence to prove that the Mozart effect improves reasoning skills. </w:t>
      </w:r>
    </w:p>
    <w:p w14:paraId="4FEAD81B" w14:textId="0C087F61" w:rsidR="00571054" w:rsidRPr="00D23043" w:rsidRDefault="00571054" w:rsidP="00EE1865">
      <w:pPr>
        <w:spacing w:after="0" w:line="240" w:lineRule="auto"/>
        <w:rPr>
          <w:rFonts w:ascii="Times New Roman" w:hAnsi="Times New Roman" w:cs="Times New Roman"/>
          <w:sz w:val="24"/>
          <w:szCs w:val="24"/>
        </w:rPr>
      </w:pPr>
      <w:r w:rsidRPr="0029230C">
        <w:rPr>
          <w:rFonts w:ascii="Times New Roman" w:hAnsi="Times New Roman" w:cs="Times New Roman"/>
          <w:sz w:val="24"/>
          <w:szCs w:val="24"/>
        </w:rPr>
        <w:t xml:space="preserve">                                                                                             </w:t>
      </w:r>
    </w:p>
    <w:p w14:paraId="3B1944A4" w14:textId="77777777" w:rsidR="00571054" w:rsidRDefault="00571054" w:rsidP="00EE1865">
      <w:pPr>
        <w:spacing w:after="0" w:line="240" w:lineRule="auto"/>
        <w:rPr>
          <w:rFonts w:ascii="Times New Roman" w:hAnsi="Times New Roman" w:cs="Times New Roman"/>
          <w:b/>
          <w:sz w:val="24"/>
          <w:szCs w:val="24"/>
          <w:u w:val="single"/>
        </w:rPr>
      </w:pPr>
    </w:p>
    <w:p w14:paraId="78AA30D4" w14:textId="175BE2D2" w:rsidR="008A314A" w:rsidRDefault="008A314A" w:rsidP="00EE1865">
      <w:pPr>
        <w:spacing w:after="0" w:line="240" w:lineRule="auto"/>
        <w:rPr>
          <w:rFonts w:ascii="Times New Roman" w:hAnsi="Times New Roman" w:cs="Times New Roman"/>
          <w:b/>
          <w:sz w:val="24"/>
          <w:szCs w:val="24"/>
          <w:u w:val="single"/>
        </w:rPr>
      </w:pPr>
      <w:r w:rsidRPr="008A314A">
        <w:rPr>
          <w:rFonts w:ascii="Times New Roman" w:hAnsi="Times New Roman" w:cs="Times New Roman"/>
          <w:b/>
          <w:sz w:val="24"/>
          <w:szCs w:val="24"/>
          <w:u w:val="single"/>
        </w:rPr>
        <w:t>Challenges/Barriers</w:t>
      </w:r>
    </w:p>
    <w:p w14:paraId="30FB4BA2" w14:textId="78E62D88" w:rsidR="00415A23" w:rsidRDefault="00415A23" w:rsidP="00EE1865">
      <w:pPr>
        <w:spacing w:after="0" w:line="240" w:lineRule="auto"/>
        <w:rPr>
          <w:rFonts w:ascii="Times New Roman" w:hAnsi="Times New Roman" w:cs="Times New Roman"/>
          <w:b/>
          <w:sz w:val="24"/>
          <w:szCs w:val="24"/>
          <w:u w:val="single"/>
        </w:rPr>
      </w:pPr>
    </w:p>
    <w:p w14:paraId="177811BA" w14:textId="232457E9" w:rsidR="00F50CFF" w:rsidRPr="00F615A4" w:rsidRDefault="00F50CFF" w:rsidP="00EE1865">
      <w:pPr>
        <w:spacing w:after="0" w:line="240" w:lineRule="auto"/>
        <w:rPr>
          <w:rFonts w:ascii="Times New Roman" w:hAnsi="Times New Roman" w:cs="Times New Roman"/>
          <w:sz w:val="24"/>
          <w:szCs w:val="24"/>
        </w:rPr>
      </w:pPr>
      <w:r w:rsidRPr="00F615A4">
        <w:rPr>
          <w:rFonts w:ascii="Times New Roman" w:hAnsi="Times New Roman" w:cs="Times New Roman"/>
          <w:sz w:val="24"/>
          <w:szCs w:val="24"/>
        </w:rPr>
        <w:t>Types of music chosen – children are exposed to all sorts of music at home and in the car. They develop their own tastes and choices. Magical Music is not suggesting that practitioners allow ‘Heart Radio’ to be play</w:t>
      </w:r>
      <w:r w:rsidR="00CD7678" w:rsidRPr="00F615A4">
        <w:rPr>
          <w:rFonts w:ascii="Times New Roman" w:hAnsi="Times New Roman" w:cs="Times New Roman"/>
          <w:sz w:val="24"/>
          <w:szCs w:val="24"/>
        </w:rPr>
        <w:t xml:space="preserve">ed during session times as </w:t>
      </w:r>
      <w:r w:rsidR="00CD7678" w:rsidRPr="001830C8">
        <w:rPr>
          <w:rFonts w:ascii="Times New Roman" w:hAnsi="Times New Roman" w:cs="Times New Roman"/>
          <w:sz w:val="24"/>
          <w:szCs w:val="24"/>
        </w:rPr>
        <w:t>music lyrics have become progressively graphic - specifically suggestions to drugs, sex, and violence. High quality provision services are in no doubt aware of these risks and Chris</w:t>
      </w:r>
      <w:r w:rsidR="00F17E35">
        <w:rPr>
          <w:rFonts w:ascii="Times New Roman" w:hAnsi="Times New Roman" w:cs="Times New Roman"/>
          <w:sz w:val="24"/>
          <w:szCs w:val="24"/>
        </w:rPr>
        <w:t>tensen (</w:t>
      </w:r>
      <w:r w:rsidR="00F615A4" w:rsidRPr="001830C8">
        <w:rPr>
          <w:rFonts w:ascii="Times New Roman" w:hAnsi="Times New Roman" w:cs="Times New Roman"/>
          <w:sz w:val="24"/>
          <w:szCs w:val="24"/>
        </w:rPr>
        <w:t>1996</w:t>
      </w:r>
      <w:r w:rsidR="00F17E35">
        <w:rPr>
          <w:rFonts w:ascii="Times New Roman" w:hAnsi="Times New Roman" w:cs="Times New Roman"/>
          <w:sz w:val="24"/>
          <w:szCs w:val="24"/>
        </w:rPr>
        <w:t>)</w:t>
      </w:r>
      <w:r w:rsidR="00CD7678" w:rsidRPr="001830C8">
        <w:rPr>
          <w:rFonts w:ascii="Times New Roman" w:hAnsi="Times New Roman" w:cs="Times New Roman"/>
          <w:sz w:val="24"/>
          <w:szCs w:val="24"/>
        </w:rPr>
        <w:t xml:space="preserve"> agrees that </w:t>
      </w:r>
      <w:r w:rsidR="00F615A4" w:rsidRPr="001830C8">
        <w:rPr>
          <w:rFonts w:ascii="Times New Roman" w:hAnsi="Times New Roman" w:cs="Times New Roman"/>
          <w:sz w:val="24"/>
          <w:szCs w:val="24"/>
        </w:rPr>
        <w:t>paediatricians</w:t>
      </w:r>
      <w:r w:rsidR="00BE40AB" w:rsidRPr="001830C8">
        <w:rPr>
          <w:rFonts w:ascii="Times New Roman" w:hAnsi="Times New Roman" w:cs="Times New Roman"/>
          <w:sz w:val="24"/>
          <w:szCs w:val="24"/>
        </w:rPr>
        <w:t>/practitioners</w:t>
      </w:r>
      <w:r w:rsidR="00F615A4" w:rsidRPr="001830C8">
        <w:rPr>
          <w:rFonts w:ascii="Times New Roman" w:hAnsi="Times New Roman" w:cs="Times New Roman"/>
          <w:sz w:val="24"/>
          <w:szCs w:val="24"/>
        </w:rPr>
        <w:t xml:space="preserve"> should multiagency work with educationalists and parents in local and national alliances to deliberate the impact of music lyrics on children and teenagers.</w:t>
      </w:r>
    </w:p>
    <w:p w14:paraId="024FB3C6" w14:textId="77777777" w:rsidR="00F50CFF" w:rsidRPr="00F615A4" w:rsidRDefault="00F50CFF" w:rsidP="00EE1865">
      <w:pPr>
        <w:spacing w:after="0" w:line="240" w:lineRule="auto"/>
        <w:rPr>
          <w:rFonts w:ascii="Times New Roman" w:hAnsi="Times New Roman" w:cs="Times New Roman"/>
          <w:sz w:val="24"/>
          <w:szCs w:val="24"/>
        </w:rPr>
      </w:pPr>
    </w:p>
    <w:p w14:paraId="316DA1BC" w14:textId="7382DF2B" w:rsidR="00415A23" w:rsidRDefault="00415A23"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Background noise distracting </w:t>
      </w:r>
      <w:r w:rsidR="00F615A4">
        <w:rPr>
          <w:rFonts w:ascii="Times New Roman" w:hAnsi="Times New Roman" w:cs="Times New Roman"/>
          <w:sz w:val="24"/>
          <w:szCs w:val="24"/>
        </w:rPr>
        <w:t>–</w:t>
      </w:r>
      <w:r>
        <w:rPr>
          <w:rFonts w:ascii="Times New Roman" w:hAnsi="Times New Roman" w:cs="Times New Roman"/>
          <w:sz w:val="24"/>
          <w:szCs w:val="24"/>
        </w:rPr>
        <w:t xml:space="preserve"> </w:t>
      </w:r>
      <w:r w:rsidR="00F615A4">
        <w:rPr>
          <w:rFonts w:ascii="Times New Roman" w:hAnsi="Times New Roman" w:cs="Times New Roman"/>
          <w:sz w:val="24"/>
          <w:szCs w:val="24"/>
        </w:rPr>
        <w:t>Flying Start</w:t>
      </w:r>
      <w:r w:rsidR="00F17E35">
        <w:rPr>
          <w:rFonts w:ascii="Times New Roman" w:hAnsi="Times New Roman" w:cs="Times New Roman"/>
          <w:sz w:val="24"/>
          <w:szCs w:val="24"/>
        </w:rPr>
        <w:t xml:space="preserve"> (no date)</w:t>
      </w:r>
      <w:r w:rsidR="00F615A4">
        <w:rPr>
          <w:rFonts w:ascii="Times New Roman" w:hAnsi="Times New Roman" w:cs="Times New Roman"/>
          <w:sz w:val="24"/>
          <w:szCs w:val="24"/>
        </w:rPr>
        <w:t xml:space="preserve"> and both Estyn</w:t>
      </w:r>
      <w:r w:rsidR="00F17E35">
        <w:rPr>
          <w:rFonts w:ascii="Times New Roman" w:hAnsi="Times New Roman" w:cs="Times New Roman"/>
          <w:sz w:val="24"/>
          <w:szCs w:val="24"/>
        </w:rPr>
        <w:t xml:space="preserve"> (no date) </w:t>
      </w:r>
      <w:r w:rsidR="00F615A4">
        <w:rPr>
          <w:rFonts w:ascii="Times New Roman" w:hAnsi="Times New Roman" w:cs="Times New Roman"/>
          <w:sz w:val="24"/>
          <w:szCs w:val="24"/>
        </w:rPr>
        <w:t>ag</w:t>
      </w:r>
      <w:r w:rsidR="00327D0B">
        <w:rPr>
          <w:rFonts w:ascii="Times New Roman" w:hAnsi="Times New Roman" w:cs="Times New Roman"/>
          <w:sz w:val="24"/>
          <w:szCs w:val="24"/>
        </w:rPr>
        <w:t xml:space="preserve">ree that background music can be distracting to the children which has been </w:t>
      </w:r>
      <w:r w:rsidR="00F17E35">
        <w:rPr>
          <w:rFonts w:ascii="Times New Roman" w:hAnsi="Times New Roman" w:cs="Times New Roman"/>
          <w:sz w:val="24"/>
          <w:szCs w:val="24"/>
        </w:rPr>
        <w:t xml:space="preserve">determined by Thompson </w:t>
      </w:r>
      <w:r w:rsidR="00327D0B">
        <w:rPr>
          <w:rFonts w:ascii="Times New Roman" w:hAnsi="Times New Roman" w:cs="Times New Roman"/>
          <w:sz w:val="24"/>
          <w:szCs w:val="24"/>
        </w:rPr>
        <w:t xml:space="preserve">et al. </w:t>
      </w:r>
      <w:r w:rsidR="00F17E35">
        <w:rPr>
          <w:rFonts w:ascii="Times New Roman" w:hAnsi="Times New Roman" w:cs="Times New Roman"/>
          <w:sz w:val="24"/>
          <w:szCs w:val="24"/>
        </w:rPr>
        <w:t>(</w:t>
      </w:r>
      <w:r w:rsidR="00327D0B">
        <w:rPr>
          <w:rFonts w:ascii="Times New Roman" w:hAnsi="Times New Roman" w:cs="Times New Roman"/>
          <w:sz w:val="24"/>
          <w:szCs w:val="24"/>
        </w:rPr>
        <w:t>2011</w:t>
      </w:r>
      <w:r w:rsidR="00F17E35">
        <w:rPr>
          <w:rFonts w:ascii="Times New Roman" w:hAnsi="Times New Roman" w:cs="Times New Roman"/>
          <w:sz w:val="24"/>
          <w:szCs w:val="24"/>
        </w:rPr>
        <w:t>)</w:t>
      </w:r>
      <w:r w:rsidR="009F4831">
        <w:rPr>
          <w:rFonts w:ascii="Times New Roman" w:hAnsi="Times New Roman" w:cs="Times New Roman"/>
          <w:sz w:val="24"/>
          <w:szCs w:val="24"/>
        </w:rPr>
        <w:t xml:space="preserve"> </w:t>
      </w:r>
      <w:r w:rsidR="00327D0B">
        <w:rPr>
          <w:rFonts w:ascii="Times New Roman" w:hAnsi="Times New Roman" w:cs="Times New Roman"/>
          <w:sz w:val="24"/>
          <w:szCs w:val="24"/>
        </w:rPr>
        <w:t xml:space="preserve">who state that rapid and noisy music disrupts </w:t>
      </w:r>
      <w:r w:rsidR="009F4831">
        <w:rPr>
          <w:rFonts w:ascii="Times New Roman" w:hAnsi="Times New Roman" w:cs="Times New Roman"/>
          <w:sz w:val="24"/>
          <w:szCs w:val="24"/>
        </w:rPr>
        <w:t xml:space="preserve">reading ability, however, </w:t>
      </w:r>
      <w:r w:rsidR="001830C8">
        <w:rPr>
          <w:rFonts w:ascii="Times New Roman" w:hAnsi="Times New Roman" w:cs="Times New Roman"/>
          <w:sz w:val="24"/>
          <w:szCs w:val="24"/>
        </w:rPr>
        <w:t xml:space="preserve">Crncec </w:t>
      </w:r>
      <w:r w:rsidR="009E669C">
        <w:rPr>
          <w:rFonts w:ascii="Times New Roman" w:hAnsi="Times New Roman" w:cs="Times New Roman"/>
          <w:sz w:val="24"/>
          <w:szCs w:val="24"/>
        </w:rPr>
        <w:t>et al. (2006) suggests that music has a calming effect on children and supports their ability to focus.</w:t>
      </w:r>
    </w:p>
    <w:p w14:paraId="7EB8604A" w14:textId="0252F7D7" w:rsidR="0097356C" w:rsidRDefault="0097356C" w:rsidP="00EE1865">
      <w:pPr>
        <w:spacing w:after="0" w:line="240" w:lineRule="auto"/>
        <w:rPr>
          <w:rFonts w:ascii="Times New Roman" w:hAnsi="Times New Roman" w:cs="Times New Roman"/>
          <w:sz w:val="24"/>
          <w:szCs w:val="24"/>
        </w:rPr>
      </w:pPr>
    </w:p>
    <w:p w14:paraId="29BE9A51" w14:textId="47A016A9" w:rsidR="00EA1AAB" w:rsidRDefault="0097356C" w:rsidP="00EA1AAB">
      <w:pPr>
        <w:spacing w:after="0" w:line="375" w:lineRule="atLeast"/>
        <w:rPr>
          <w:rFonts w:ascii="Times New Roman" w:hAnsi="Times New Roman" w:cs="Times New Roman"/>
          <w:sz w:val="24"/>
          <w:szCs w:val="24"/>
        </w:rPr>
      </w:pPr>
      <w:r>
        <w:rPr>
          <w:rFonts w:ascii="Times New Roman" w:hAnsi="Times New Roman" w:cs="Times New Roman"/>
          <w:sz w:val="24"/>
          <w:szCs w:val="24"/>
        </w:rPr>
        <w:t xml:space="preserve">Licences and Copyright </w:t>
      </w:r>
      <w:r w:rsidR="00EA1AAB">
        <w:rPr>
          <w:rFonts w:ascii="Times New Roman" w:hAnsi="Times New Roman" w:cs="Times New Roman"/>
          <w:sz w:val="24"/>
          <w:szCs w:val="24"/>
        </w:rPr>
        <w:t>–</w:t>
      </w:r>
      <w:r>
        <w:rPr>
          <w:rFonts w:ascii="Times New Roman" w:hAnsi="Times New Roman" w:cs="Times New Roman"/>
          <w:sz w:val="24"/>
          <w:szCs w:val="24"/>
        </w:rPr>
        <w:t xml:space="preserve"> </w:t>
      </w:r>
      <w:r w:rsidR="00EA1AAB">
        <w:rPr>
          <w:rFonts w:ascii="Times New Roman" w:hAnsi="Times New Roman" w:cs="Times New Roman"/>
          <w:sz w:val="24"/>
          <w:szCs w:val="24"/>
        </w:rPr>
        <w:t>Settings will need to acquire licences for the following from the Department of Education</w:t>
      </w:r>
      <w:r w:rsidR="005F0C67">
        <w:rPr>
          <w:rFonts w:ascii="Times New Roman" w:hAnsi="Times New Roman" w:cs="Times New Roman"/>
          <w:sz w:val="24"/>
          <w:szCs w:val="24"/>
        </w:rPr>
        <w:t xml:space="preserve"> (Gov.uk, no date)</w:t>
      </w:r>
      <w:r w:rsidR="00EA1AAB">
        <w:rPr>
          <w:rFonts w:ascii="Times New Roman" w:hAnsi="Times New Roman" w:cs="Times New Roman"/>
          <w:sz w:val="24"/>
          <w:szCs w:val="24"/>
        </w:rPr>
        <w:t>:-</w:t>
      </w:r>
    </w:p>
    <w:p w14:paraId="37208F23" w14:textId="771FFBBE" w:rsidR="00EA1AAB" w:rsidRDefault="00EA1AAB" w:rsidP="00EA1AAB">
      <w:pPr>
        <w:spacing w:after="0" w:line="375" w:lineRule="atLeast"/>
        <w:rPr>
          <w:rFonts w:ascii="Times New Roman" w:hAnsi="Times New Roman" w:cs="Times New Roman"/>
          <w:sz w:val="24"/>
          <w:szCs w:val="24"/>
        </w:rPr>
      </w:pPr>
    </w:p>
    <w:p w14:paraId="2109938C" w14:textId="41DAF0B9" w:rsidR="00EA1AAB" w:rsidRDefault="005F0C67" w:rsidP="006564B8">
      <w:pPr>
        <w:pStyle w:val="ListParagraph"/>
        <w:numPr>
          <w:ilvl w:val="0"/>
          <w:numId w:val="5"/>
        </w:numPr>
        <w:spacing w:after="0" w:line="375" w:lineRule="atLeast"/>
        <w:rPr>
          <w:rFonts w:ascii="Times New Roman" w:hAnsi="Times New Roman" w:cs="Times New Roman"/>
          <w:sz w:val="24"/>
          <w:szCs w:val="24"/>
        </w:rPr>
      </w:pPr>
      <w:r>
        <w:rPr>
          <w:rFonts w:ascii="Times New Roman" w:hAnsi="Times New Roman" w:cs="Times New Roman"/>
          <w:sz w:val="24"/>
          <w:szCs w:val="24"/>
        </w:rPr>
        <w:lastRenderedPageBreak/>
        <w:t>‘</w:t>
      </w:r>
      <w:r w:rsidR="00EA1AAB" w:rsidRPr="006564B8">
        <w:rPr>
          <w:rFonts w:ascii="Times New Roman" w:hAnsi="Times New Roman" w:cs="Times New Roman"/>
          <w:sz w:val="24"/>
          <w:szCs w:val="24"/>
        </w:rPr>
        <w:t>Performing Right Society for Music and Phonographic Performance Ltd – for musical performance and playing recorded music</w:t>
      </w:r>
      <w:r>
        <w:rPr>
          <w:rFonts w:ascii="Times New Roman" w:hAnsi="Times New Roman" w:cs="Times New Roman"/>
          <w:sz w:val="24"/>
          <w:szCs w:val="24"/>
        </w:rPr>
        <w:t>’</w:t>
      </w:r>
    </w:p>
    <w:p w14:paraId="38F046C9" w14:textId="3AB9EBDE" w:rsidR="005F0C67" w:rsidRPr="006564B8" w:rsidRDefault="005F0C67" w:rsidP="006564B8">
      <w:pPr>
        <w:pStyle w:val="ListParagraph"/>
        <w:numPr>
          <w:ilvl w:val="0"/>
          <w:numId w:val="5"/>
        </w:numPr>
        <w:spacing w:after="0" w:line="375" w:lineRule="atLeast"/>
        <w:rPr>
          <w:rFonts w:ascii="Times New Roman" w:hAnsi="Times New Roman" w:cs="Times New Roman"/>
          <w:sz w:val="24"/>
          <w:szCs w:val="24"/>
        </w:rPr>
      </w:pPr>
      <w:r>
        <w:rPr>
          <w:rFonts w:ascii="Times New Roman" w:hAnsi="Times New Roman" w:cs="Times New Roman"/>
          <w:sz w:val="24"/>
          <w:szCs w:val="24"/>
        </w:rPr>
        <w:t>‘Christian Copyright Licensing International, - for hymns and other Christian Music’</w:t>
      </w:r>
    </w:p>
    <w:p w14:paraId="7E7A71C5" w14:textId="77777777" w:rsidR="006564B8" w:rsidRDefault="006564B8" w:rsidP="006564B8">
      <w:pPr>
        <w:rPr>
          <w:rStyle w:val="Hyperlink"/>
          <w:b/>
        </w:rPr>
      </w:pPr>
    </w:p>
    <w:p w14:paraId="48BA060B" w14:textId="77777777" w:rsidR="006564B8" w:rsidRDefault="006564B8" w:rsidP="006564B8">
      <w:pPr>
        <w:rPr>
          <w:rStyle w:val="Hyperlink"/>
          <w:b/>
        </w:rPr>
      </w:pPr>
    </w:p>
    <w:p w14:paraId="2D356165" w14:textId="70CFC05D" w:rsidR="00DE6D84" w:rsidRPr="00DE6D84" w:rsidRDefault="00DE6D84" w:rsidP="00EE1865">
      <w:pPr>
        <w:spacing w:after="0" w:line="240" w:lineRule="auto"/>
        <w:rPr>
          <w:rFonts w:ascii="Times New Roman" w:hAnsi="Times New Roman" w:cs="Times New Roman"/>
          <w:b/>
          <w:sz w:val="24"/>
          <w:szCs w:val="24"/>
          <w:u w:val="single"/>
        </w:rPr>
      </w:pPr>
      <w:r w:rsidRPr="00DE6D84">
        <w:rPr>
          <w:rFonts w:ascii="Times New Roman" w:hAnsi="Times New Roman" w:cs="Times New Roman"/>
          <w:b/>
          <w:sz w:val="24"/>
          <w:szCs w:val="24"/>
          <w:u w:val="single"/>
        </w:rPr>
        <w:t>Appraisal</w:t>
      </w:r>
    </w:p>
    <w:p w14:paraId="265D7CC5" w14:textId="6D13B096" w:rsidR="00171978" w:rsidRDefault="00171978" w:rsidP="00EE1865">
      <w:pPr>
        <w:spacing w:after="0" w:line="240" w:lineRule="auto"/>
        <w:rPr>
          <w:rFonts w:ascii="Times New Roman" w:hAnsi="Times New Roman" w:cs="Times New Roman"/>
          <w:sz w:val="24"/>
          <w:szCs w:val="24"/>
        </w:rPr>
      </w:pPr>
    </w:p>
    <w:p w14:paraId="276A4DA0" w14:textId="3B186F95" w:rsidR="00DE6D84" w:rsidRDefault="00DE6D84" w:rsidP="00EE1865">
      <w:pPr>
        <w:spacing w:after="0" w:line="240" w:lineRule="auto"/>
        <w:rPr>
          <w:rFonts w:ascii="Times New Roman" w:hAnsi="Times New Roman" w:cs="Times New Roman"/>
          <w:sz w:val="24"/>
          <w:szCs w:val="24"/>
        </w:rPr>
      </w:pPr>
      <w:r>
        <w:rPr>
          <w:rFonts w:ascii="Times New Roman" w:hAnsi="Times New Roman" w:cs="Times New Roman"/>
          <w:sz w:val="24"/>
          <w:szCs w:val="24"/>
        </w:rPr>
        <w:t>Overall there is no large cost for this proposal. If the change of policy is accepted, there would be travelling costs for myself to travel to settings, conferences etc. to deliver the proposal to relevant organisations. Characters could be produced as a further development such as ‘Mozart Monkey’ with story books to work alongside particular symphonies.</w:t>
      </w:r>
    </w:p>
    <w:p w14:paraId="337D797A" w14:textId="6CDD2023" w:rsidR="00DE6D84" w:rsidRDefault="00DE6D84" w:rsidP="00EE1865">
      <w:pPr>
        <w:spacing w:after="0" w:line="240" w:lineRule="auto"/>
        <w:rPr>
          <w:rFonts w:ascii="Times New Roman" w:hAnsi="Times New Roman" w:cs="Times New Roman"/>
          <w:sz w:val="24"/>
          <w:szCs w:val="24"/>
        </w:rPr>
      </w:pPr>
    </w:p>
    <w:p w14:paraId="7A26C1D7" w14:textId="5049FD88" w:rsidR="00DE6D84" w:rsidRDefault="00DE6D84" w:rsidP="00EE1865">
      <w:pPr>
        <w:spacing w:after="0" w:line="240" w:lineRule="auto"/>
        <w:rPr>
          <w:rFonts w:ascii="Times New Roman" w:hAnsi="Times New Roman" w:cs="Times New Roman"/>
          <w:b/>
          <w:sz w:val="24"/>
          <w:szCs w:val="24"/>
          <w:u w:val="single"/>
        </w:rPr>
      </w:pPr>
      <w:r w:rsidRPr="00DE6D84">
        <w:rPr>
          <w:rFonts w:ascii="Times New Roman" w:hAnsi="Times New Roman" w:cs="Times New Roman"/>
          <w:b/>
          <w:sz w:val="24"/>
          <w:szCs w:val="24"/>
          <w:u w:val="single"/>
        </w:rPr>
        <w:t>Conclusion</w:t>
      </w:r>
    </w:p>
    <w:p w14:paraId="419036E7" w14:textId="2768BA03" w:rsidR="00DE6D84" w:rsidRDefault="00DE6D84" w:rsidP="00EE1865">
      <w:pPr>
        <w:spacing w:after="0" w:line="240" w:lineRule="auto"/>
        <w:rPr>
          <w:rFonts w:ascii="Times New Roman" w:hAnsi="Times New Roman" w:cs="Times New Roman"/>
          <w:b/>
          <w:sz w:val="24"/>
          <w:szCs w:val="24"/>
          <w:u w:val="single"/>
        </w:rPr>
      </w:pPr>
    </w:p>
    <w:p w14:paraId="6C6BF023" w14:textId="702AF21D" w:rsidR="009A37EA" w:rsidRDefault="00DB47F9" w:rsidP="009A37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children learn in the first five years of their life </w:t>
      </w:r>
      <w:r w:rsidR="00120484">
        <w:rPr>
          <w:rFonts w:ascii="Times New Roman" w:hAnsi="Times New Roman" w:cs="Times New Roman"/>
          <w:sz w:val="24"/>
          <w:szCs w:val="24"/>
        </w:rPr>
        <w:t xml:space="preserve">forms the groundwork for all  successive educational development (Gordon, 2003), let music be the food of creativity. </w:t>
      </w:r>
      <w:r w:rsidR="00DE6D84">
        <w:rPr>
          <w:rFonts w:ascii="Times New Roman" w:hAnsi="Times New Roman" w:cs="Times New Roman"/>
          <w:sz w:val="24"/>
          <w:szCs w:val="24"/>
        </w:rPr>
        <w:t xml:space="preserve">In the words of </w:t>
      </w:r>
      <w:r w:rsidR="00A16D9A">
        <w:rPr>
          <w:rFonts w:ascii="Times New Roman" w:hAnsi="Times New Roman" w:cs="Times New Roman"/>
          <w:sz w:val="24"/>
          <w:szCs w:val="24"/>
        </w:rPr>
        <w:t>Sir Ken Robinson ‘Creativity now is as important in education as literacy, and we should treat it with t</w:t>
      </w:r>
      <w:bookmarkEnd w:id="2"/>
      <w:bookmarkEnd w:id="3"/>
      <w:r w:rsidR="009A37EA">
        <w:rPr>
          <w:rFonts w:ascii="Times New Roman" w:hAnsi="Times New Roman" w:cs="Times New Roman"/>
          <w:sz w:val="24"/>
          <w:szCs w:val="24"/>
        </w:rPr>
        <w:t>he same status’.</w:t>
      </w:r>
    </w:p>
    <w:p w14:paraId="7FF1401D" w14:textId="77777777" w:rsidR="009A37EA" w:rsidRDefault="009A37EA" w:rsidP="009A37EA">
      <w:pPr>
        <w:spacing w:after="0" w:line="240" w:lineRule="auto"/>
        <w:rPr>
          <w:rFonts w:ascii="Times New Roman" w:hAnsi="Times New Roman" w:cs="Times New Roman"/>
          <w:sz w:val="24"/>
          <w:szCs w:val="24"/>
        </w:rPr>
      </w:pPr>
    </w:p>
    <w:p w14:paraId="0240DD21" w14:textId="77777777" w:rsidR="009A37EA" w:rsidRDefault="009A37EA" w:rsidP="009A37EA">
      <w:pPr>
        <w:rPr>
          <w:rFonts w:ascii="Times New Roman" w:hAnsi="Times New Roman" w:cs="Times New Roman"/>
          <w:sz w:val="24"/>
          <w:szCs w:val="24"/>
        </w:rPr>
      </w:pPr>
    </w:p>
    <w:p w14:paraId="6E1930F1" w14:textId="77777777" w:rsidR="009A37EA" w:rsidRDefault="009A37EA" w:rsidP="009A37EA">
      <w:pPr>
        <w:rPr>
          <w:rFonts w:ascii="Times New Roman" w:hAnsi="Times New Roman" w:cs="Times New Roman"/>
          <w:sz w:val="24"/>
          <w:szCs w:val="24"/>
        </w:rPr>
      </w:pPr>
    </w:p>
    <w:p w14:paraId="6A470164" w14:textId="423D40E6" w:rsidR="001B3A9F" w:rsidRDefault="001B3A9F"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sz w:val="18"/>
          <w:szCs w:val="18"/>
          <w:lang w:eastAsia="en-GB"/>
        </w:rPr>
        <w:drawing>
          <wp:inline distT="0" distB="0" distL="0" distR="0" wp14:anchorId="410D436D" wp14:editId="34E08E3B">
            <wp:extent cx="1409065" cy="156210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gic-wand-illustration-design-42155712[2].jpg"/>
                    <pic:cNvPicPr/>
                  </pic:nvPicPr>
                  <pic:blipFill>
                    <a:blip r:embed="rId8">
                      <a:extLst>
                        <a:ext uri="{28A0092B-C50C-407E-A947-70E740481C1C}">
                          <a14:useLocalDpi xmlns:a14="http://schemas.microsoft.com/office/drawing/2010/main" val="0"/>
                        </a:ext>
                      </a:extLst>
                    </a:blip>
                    <a:stretch>
                      <a:fillRect/>
                    </a:stretch>
                  </pic:blipFill>
                  <pic:spPr>
                    <a:xfrm>
                      <a:off x="0" y="0"/>
                      <a:ext cx="1447746" cy="1604982"/>
                    </a:xfrm>
                    <a:prstGeom prst="rect">
                      <a:avLst/>
                    </a:prstGeom>
                  </pic:spPr>
                </pic:pic>
              </a:graphicData>
            </a:graphic>
          </wp:inline>
        </w:drawing>
      </w:r>
      <w:r w:rsidRPr="001B3A9F">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1B3A9F">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Magical Music</w:t>
      </w:r>
    </w:p>
    <w:p w14:paraId="42EF9FC8" w14:textId="7DD18887" w:rsidR="006564B8" w:rsidRDefault="006564B8"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A6FB12E" w14:textId="59ED2194" w:rsidR="006564B8" w:rsidRDefault="006564B8" w:rsidP="001B3A9F">
      <w:pP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E823F84" w14:textId="3B29B697" w:rsidR="009A37EA" w:rsidRDefault="009A37EA" w:rsidP="009A37EA">
      <w:pPr>
        <w:rPr>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4C8F428" w14:textId="2D70945C" w:rsidR="006564B8" w:rsidRPr="006564B8" w:rsidRDefault="006564B8" w:rsidP="006564B8">
      <w:pPr>
        <w:rPr>
          <w:rStyle w:val="Hyperlink"/>
          <w:b/>
          <w:color w:val="auto"/>
        </w:rPr>
      </w:pPr>
      <w:bookmarkStart w:id="5" w:name="_GoBack"/>
      <w:bookmarkEnd w:id="5"/>
      <w:r w:rsidRPr="006564B8">
        <w:rPr>
          <w:rStyle w:val="Hyperlink"/>
          <w:b/>
          <w:color w:val="auto"/>
        </w:rPr>
        <w:lastRenderedPageBreak/>
        <w:t>References</w:t>
      </w:r>
    </w:p>
    <w:p w14:paraId="3C4B84B0" w14:textId="77777777" w:rsidR="006564B8" w:rsidRDefault="006564B8" w:rsidP="006564B8">
      <w:pPr>
        <w:rPr>
          <w:rStyle w:val="Hyperlink"/>
          <w:b/>
        </w:rPr>
      </w:pPr>
    </w:p>
    <w:p w14:paraId="382E2BD4" w14:textId="77777777" w:rsidR="006564B8" w:rsidRPr="00205662" w:rsidRDefault="006564B8" w:rsidP="006564B8">
      <w:pPr>
        <w:rPr>
          <w:b/>
          <w:u w:val="single"/>
        </w:rPr>
      </w:pPr>
      <w:r>
        <w:t xml:space="preserve">Arabin, B. (2002) ‘Music during pregnancy’, </w:t>
      </w:r>
      <w:r>
        <w:rPr>
          <w:i/>
        </w:rPr>
        <w:t xml:space="preserve">Ultrasound in Obstetrics and Gynaecology, </w:t>
      </w:r>
      <w:r w:rsidRPr="000D5A19">
        <w:t xml:space="preserve">Volume 20, </w:t>
      </w:r>
      <w:r>
        <w:t>pp. 425-430.</w:t>
      </w:r>
    </w:p>
    <w:p w14:paraId="5E544053" w14:textId="77777777" w:rsidR="006564B8" w:rsidRDefault="006564B8" w:rsidP="006564B8">
      <w:pPr>
        <w:rPr>
          <w:rStyle w:val="HTMLCite"/>
          <w:rFonts w:ascii="Arial" w:hAnsi="Arial" w:cs="Arial"/>
          <w:i w:val="0"/>
          <w:iCs w:val="0"/>
          <w:color w:val="006D21"/>
          <w:sz w:val="20"/>
          <w:szCs w:val="20"/>
        </w:rPr>
      </w:pPr>
      <w:r>
        <w:t>Barefoot Books. (10</w:t>
      </w:r>
      <w:r w:rsidRPr="0003190D">
        <w:rPr>
          <w:vertAlign w:val="superscript"/>
        </w:rPr>
        <w:t>th</w:t>
      </w:r>
      <w:r>
        <w:t xml:space="preserve"> September 2012) </w:t>
      </w:r>
      <w:r w:rsidRPr="0003190D">
        <w:rPr>
          <w:i/>
        </w:rPr>
        <w:t>Magic Train Ride</w:t>
      </w:r>
      <w:r>
        <w:t xml:space="preserve">. YouTube.  [Online]. Available from: </w:t>
      </w:r>
      <w:hyperlink r:id="rId16" w:history="1">
        <w:r w:rsidRPr="00533C63">
          <w:rPr>
            <w:rStyle w:val="Hyperlink"/>
            <w:rFonts w:ascii="Arial" w:hAnsi="Arial" w:cs="Arial"/>
            <w:sz w:val="20"/>
            <w:szCs w:val="20"/>
          </w:rPr>
          <w:t>https://www.youtube.com/watch?v=8eSxrPzoZY0</w:t>
        </w:r>
      </w:hyperlink>
      <w:r>
        <w:rPr>
          <w:rStyle w:val="HTMLCite"/>
          <w:rFonts w:ascii="Arial" w:hAnsi="Arial" w:cs="Arial"/>
          <w:color w:val="006D21"/>
          <w:sz w:val="20"/>
          <w:szCs w:val="20"/>
        </w:rPr>
        <w:t xml:space="preserve"> [Accessed: 28</w:t>
      </w:r>
      <w:r w:rsidRPr="0003190D">
        <w:rPr>
          <w:rStyle w:val="HTMLCite"/>
          <w:rFonts w:ascii="Arial" w:hAnsi="Arial" w:cs="Arial"/>
          <w:color w:val="006D21"/>
          <w:sz w:val="20"/>
          <w:szCs w:val="20"/>
          <w:vertAlign w:val="superscript"/>
        </w:rPr>
        <w:t>th</w:t>
      </w:r>
      <w:r>
        <w:rPr>
          <w:rStyle w:val="HTMLCite"/>
          <w:rFonts w:ascii="Arial" w:hAnsi="Arial" w:cs="Arial"/>
          <w:color w:val="006D21"/>
          <w:sz w:val="20"/>
          <w:szCs w:val="20"/>
        </w:rPr>
        <w:t xml:space="preserve"> June 2018].</w:t>
      </w:r>
    </w:p>
    <w:p w14:paraId="6134A7F6" w14:textId="77777777" w:rsidR="006564B8" w:rsidRPr="00E02289" w:rsidRDefault="006564B8" w:rsidP="006564B8">
      <w:pPr>
        <w:rPr>
          <w:rStyle w:val="HTMLCite"/>
          <w:rFonts w:ascii="Arial" w:hAnsi="Arial" w:cs="Arial"/>
          <w:i w:val="0"/>
          <w:iCs w:val="0"/>
          <w:sz w:val="20"/>
          <w:szCs w:val="20"/>
        </w:rPr>
      </w:pPr>
      <w:r w:rsidRPr="00E02289">
        <w:rPr>
          <w:rStyle w:val="HTMLCite"/>
          <w:rFonts w:ascii="Arial" w:hAnsi="Arial" w:cs="Arial"/>
          <w:sz w:val="20"/>
          <w:szCs w:val="20"/>
        </w:rPr>
        <w:t>Burack, J. (2005) ‘Uniting Mind and Music’, The American Music Teacher, Volume 55, Issue 1.</w:t>
      </w:r>
    </w:p>
    <w:p w14:paraId="3C1C7337" w14:textId="77777777" w:rsidR="006564B8" w:rsidRDefault="006564B8" w:rsidP="006564B8">
      <w:r>
        <w:t xml:space="preserve">Campbell, D. (200) </w:t>
      </w:r>
      <w:r>
        <w:rPr>
          <w:i/>
        </w:rPr>
        <w:t xml:space="preserve">The Mozart Effect [R} for Children: Awakening Your Child’s Mind, Health, and Creativity With Music. </w:t>
      </w:r>
      <w:r>
        <w:t>New York: HarperCollins Publishers.</w:t>
      </w:r>
    </w:p>
    <w:p w14:paraId="2A7CDF92" w14:textId="77777777" w:rsidR="006564B8" w:rsidRDefault="006564B8" w:rsidP="006564B8">
      <w:r>
        <w:t xml:space="preserve">Christensen, P. (1996) ‘Impact of Music Lyrics and Videos on Children and Youth’, </w:t>
      </w:r>
      <w:r>
        <w:rPr>
          <w:i/>
        </w:rPr>
        <w:t xml:space="preserve">Paediatrics, </w:t>
      </w:r>
      <w:r>
        <w:t>Volume 98, Issue 6, pp. 1219-1221.</w:t>
      </w:r>
    </w:p>
    <w:p w14:paraId="1399AEAC" w14:textId="77777777" w:rsidR="006564B8" w:rsidRDefault="006564B8" w:rsidP="006564B8">
      <w:pPr>
        <w:rPr>
          <w:rStyle w:val="Hyperlink"/>
        </w:rPr>
      </w:pPr>
      <w:r>
        <w:t xml:space="preserve">Classicalradio.com (no date) </w:t>
      </w:r>
      <w:r>
        <w:rPr>
          <w:i/>
        </w:rPr>
        <w:t xml:space="preserve">Beautifully Curated Classical Music </w:t>
      </w:r>
      <w:r>
        <w:t xml:space="preserve"> </w:t>
      </w:r>
      <w:hyperlink r:id="rId17" w:history="1">
        <w:r w:rsidRPr="00A7255E">
          <w:rPr>
            <w:rStyle w:val="Hyperlink"/>
          </w:rPr>
          <w:t>https://www.classicalradio.com/</w:t>
        </w:r>
      </w:hyperlink>
      <w:r>
        <w:rPr>
          <w:rStyle w:val="Hyperlink"/>
        </w:rPr>
        <w:t xml:space="preserve"> </w:t>
      </w:r>
      <w:r w:rsidRPr="005F0C67">
        <w:rPr>
          <w:rStyle w:val="Hyperlink"/>
          <w:color w:val="auto"/>
          <w:u w:val="none"/>
        </w:rPr>
        <w:t>[Accessed: 28</w:t>
      </w:r>
      <w:r w:rsidRPr="005F0C67">
        <w:rPr>
          <w:rStyle w:val="Hyperlink"/>
          <w:color w:val="auto"/>
          <w:u w:val="none"/>
          <w:vertAlign w:val="superscript"/>
        </w:rPr>
        <w:t>th</w:t>
      </w:r>
      <w:r w:rsidRPr="005F0C67">
        <w:rPr>
          <w:rStyle w:val="Hyperlink"/>
          <w:color w:val="auto"/>
          <w:u w:val="none"/>
        </w:rPr>
        <w:t xml:space="preserve"> June 2018].</w:t>
      </w:r>
    </w:p>
    <w:p w14:paraId="09CEACAB" w14:textId="77777777" w:rsidR="006564B8" w:rsidRDefault="006564B8" w:rsidP="006564B8">
      <w:pPr>
        <w:rPr>
          <w:rStyle w:val="Hyperlink"/>
        </w:rPr>
      </w:pPr>
      <w:r>
        <w:t xml:space="preserve">Crncec, R., Wilson, S. J. and Prior, M. (2006) ‘The Cognitive and Academic Benefits of Music to Children: Facts and fiction’, </w:t>
      </w:r>
      <w:r>
        <w:rPr>
          <w:i/>
        </w:rPr>
        <w:t xml:space="preserve">Educational Psychology: An International Journal of Experimental Educational Psychology, </w:t>
      </w:r>
      <w:r>
        <w:t>Volume 26, Issue 4, pp. 579-594.</w:t>
      </w:r>
    </w:p>
    <w:p w14:paraId="58C2C7BA" w14:textId="77777777" w:rsidR="006564B8" w:rsidRDefault="006564B8" w:rsidP="006564B8">
      <w:pPr>
        <w:rPr>
          <w:rStyle w:val="Hyperlink"/>
        </w:rPr>
      </w:pPr>
      <w:r w:rsidRPr="006564B8">
        <w:rPr>
          <w:rStyle w:val="Hyperlink"/>
          <w:color w:val="auto"/>
          <w:u w:val="none"/>
        </w:rPr>
        <w:t>Dreamstime (no date)</w:t>
      </w:r>
      <w:r w:rsidRPr="006564B8">
        <w:rPr>
          <w:rStyle w:val="Hyperlink"/>
          <w:color w:val="auto"/>
        </w:rPr>
        <w:t xml:space="preserve"> </w:t>
      </w:r>
      <w:r>
        <w:rPr>
          <w:rStyle w:val="Hyperlink"/>
        </w:rPr>
        <w:t xml:space="preserve">‘Abstract background colourful music notes’ </w:t>
      </w:r>
      <w:hyperlink r:id="rId18" w:history="1">
        <w:r w:rsidRPr="00C900C7">
          <w:rPr>
            <w:rStyle w:val="Hyperlink"/>
          </w:rPr>
          <w:t>https://www.dreamstime.com/stock-illustration-abstract-background-colorful-music-notes-illustration-image49587898</w:t>
        </w:r>
      </w:hyperlink>
      <w:r>
        <w:rPr>
          <w:rStyle w:val="Hyperlink"/>
        </w:rPr>
        <w:t xml:space="preserve"> </w:t>
      </w:r>
      <w:r w:rsidRPr="006564B8">
        <w:rPr>
          <w:rStyle w:val="Hyperlink"/>
          <w:color w:val="auto"/>
          <w:u w:val="none"/>
        </w:rPr>
        <w:t>[Accessed: 1</w:t>
      </w:r>
      <w:r w:rsidRPr="006564B8">
        <w:rPr>
          <w:rStyle w:val="Hyperlink"/>
          <w:color w:val="auto"/>
          <w:u w:val="none"/>
          <w:vertAlign w:val="superscript"/>
        </w:rPr>
        <w:t>st</w:t>
      </w:r>
      <w:r w:rsidRPr="006564B8">
        <w:rPr>
          <w:rStyle w:val="Hyperlink"/>
          <w:color w:val="auto"/>
          <w:u w:val="none"/>
        </w:rPr>
        <w:t xml:space="preserve"> July 2018].</w:t>
      </w:r>
      <w:r w:rsidRPr="006564B8">
        <w:rPr>
          <w:rStyle w:val="Hyperlink"/>
          <w:color w:val="auto"/>
        </w:rPr>
        <w:t xml:space="preserve"> </w:t>
      </w:r>
    </w:p>
    <w:p w14:paraId="43751FD5" w14:textId="77777777" w:rsidR="006564B8" w:rsidRDefault="006564B8" w:rsidP="006564B8">
      <w:r>
        <w:t xml:space="preserve">Estyn.gov.wales (no date) </w:t>
      </w:r>
      <w:r>
        <w:rPr>
          <w:i/>
        </w:rPr>
        <w:t>Estyn.</w:t>
      </w:r>
      <w:r>
        <w:t xml:space="preserve"> </w:t>
      </w:r>
      <w:hyperlink r:id="rId19" w:history="1">
        <w:r w:rsidRPr="00BC769E">
          <w:rPr>
            <w:rStyle w:val="Hyperlink"/>
          </w:rPr>
          <w:t>https://www.estyn.gov.wales/language</w:t>
        </w:r>
      </w:hyperlink>
      <w:r>
        <w:t xml:space="preserve"> [Accessed: 1</w:t>
      </w:r>
      <w:r w:rsidRPr="001659F4">
        <w:rPr>
          <w:vertAlign w:val="superscript"/>
        </w:rPr>
        <w:t>st</w:t>
      </w:r>
      <w:r>
        <w:t xml:space="preserve"> July 2018].</w:t>
      </w:r>
    </w:p>
    <w:p w14:paraId="7F53127B" w14:textId="77777777" w:rsidR="006564B8" w:rsidRDefault="006564B8" w:rsidP="006564B8">
      <w:pPr>
        <w:rPr>
          <w:i/>
        </w:rPr>
      </w:pPr>
      <w:r>
        <w:t xml:space="preserve">Geist, k., Geist, E. A. and Kuznik, K. (2012) ‘The Patterns of Music: Young Children Learning Mathematics through Beat, Rhythm, and Melody’, </w:t>
      </w:r>
      <w:r>
        <w:rPr>
          <w:i/>
        </w:rPr>
        <w:t>Young Children.</w:t>
      </w:r>
    </w:p>
    <w:p w14:paraId="30F8EC4D" w14:textId="77777777" w:rsidR="006564B8" w:rsidRDefault="006564B8" w:rsidP="006564B8">
      <w:r w:rsidRPr="00E02289">
        <w:t>Ge</w:t>
      </w:r>
      <w:r>
        <w:t xml:space="preserve">ist, K. and Geist, E. A. (2008) ‘Do Re Mi, 1-2-3 That’s How Easy Math Can Be: Using Music to Support Emergent Mathematics’, </w:t>
      </w:r>
      <w:r>
        <w:rPr>
          <w:i/>
        </w:rPr>
        <w:t xml:space="preserve">Young Children, </w:t>
      </w:r>
      <w:r>
        <w:t>Volume 63, Issue 2. March 2008, pp. 22-25.</w:t>
      </w:r>
    </w:p>
    <w:p w14:paraId="588E03F0" w14:textId="77777777" w:rsidR="006564B8" w:rsidRPr="0097074D" w:rsidRDefault="006564B8" w:rsidP="006564B8">
      <w:pPr>
        <w:rPr>
          <w:i/>
        </w:rPr>
      </w:pPr>
      <w:r>
        <w:t xml:space="preserve">Gold, C., Wigram, T. and Elefant, C. (2006) ‘Music therapy for autistic spectrum disorder’, </w:t>
      </w:r>
      <w:r>
        <w:rPr>
          <w:i/>
        </w:rPr>
        <w:t>Meta Analysis Review.</w:t>
      </w:r>
    </w:p>
    <w:p w14:paraId="5B39F058" w14:textId="77777777" w:rsidR="006564B8" w:rsidRDefault="006564B8" w:rsidP="006564B8">
      <w:r>
        <w:t xml:space="preserve">Gordon, E. E. (2003) </w:t>
      </w:r>
      <w:r>
        <w:rPr>
          <w:i/>
        </w:rPr>
        <w:t xml:space="preserve">A Music Learning Theory for Newborn and Young Children. </w:t>
      </w:r>
      <w:r>
        <w:t>London: GIA Publications.</w:t>
      </w:r>
    </w:p>
    <w:p w14:paraId="58C637DC" w14:textId="77777777" w:rsidR="006564B8" w:rsidRPr="000A390B" w:rsidRDefault="006564B8" w:rsidP="006564B8">
      <w:r>
        <w:t xml:space="preserve">Gov.uk (no date) Guidance: </w:t>
      </w:r>
      <w:r>
        <w:rPr>
          <w:i/>
        </w:rPr>
        <w:t>Copyright Licences for Schools</w:t>
      </w:r>
      <w:r>
        <w:t xml:space="preserve"> </w:t>
      </w:r>
      <w:hyperlink r:id="rId20" w:history="1">
        <w:r w:rsidRPr="00FD701F">
          <w:rPr>
            <w:rStyle w:val="Hyperlink"/>
          </w:rPr>
          <w:t>https://www.gov.uk/guidance/copyright-licences-information-for-schools</w:t>
        </w:r>
      </w:hyperlink>
      <w:r>
        <w:t xml:space="preserve"> [Accessed: 11</w:t>
      </w:r>
      <w:r w:rsidRPr="000A390B">
        <w:rPr>
          <w:vertAlign w:val="superscript"/>
        </w:rPr>
        <w:t>th</w:t>
      </w:r>
      <w:r>
        <w:t xml:space="preserve"> July 2018].</w:t>
      </w:r>
    </w:p>
    <w:p w14:paraId="4759CF3C" w14:textId="77777777" w:rsidR="006564B8" w:rsidRDefault="006564B8" w:rsidP="006564B8">
      <w:pPr>
        <w:rPr>
          <w:rStyle w:val="Hyperlink"/>
        </w:rPr>
      </w:pPr>
      <w:r>
        <w:t xml:space="preserve">Gov.uk (no date) </w:t>
      </w:r>
      <w:r w:rsidRPr="001659F4">
        <w:rPr>
          <w:i/>
        </w:rPr>
        <w:t>Early Years Foundation Stage</w:t>
      </w:r>
      <w:r>
        <w:t xml:space="preserve"> </w:t>
      </w:r>
      <w:hyperlink r:id="rId21" w:history="1">
        <w:r w:rsidRPr="00533C63">
          <w:rPr>
            <w:rStyle w:val="Hyperlink"/>
          </w:rPr>
          <w:t>https://www.gov.uk/early-years-foundation-stage</w:t>
        </w:r>
      </w:hyperlink>
      <w:r>
        <w:rPr>
          <w:rStyle w:val="Hyperlink"/>
        </w:rPr>
        <w:t xml:space="preserve"> </w:t>
      </w:r>
      <w:r w:rsidRPr="005F0C67">
        <w:rPr>
          <w:rStyle w:val="Hyperlink"/>
          <w:color w:val="auto"/>
          <w:u w:val="none"/>
        </w:rPr>
        <w:t>[Accessed: 28</w:t>
      </w:r>
      <w:r w:rsidRPr="005F0C67">
        <w:rPr>
          <w:rStyle w:val="Hyperlink"/>
          <w:color w:val="auto"/>
          <w:u w:val="none"/>
          <w:vertAlign w:val="superscript"/>
        </w:rPr>
        <w:t>th</w:t>
      </w:r>
      <w:r w:rsidRPr="005F0C67">
        <w:rPr>
          <w:rStyle w:val="Hyperlink"/>
          <w:color w:val="auto"/>
          <w:u w:val="none"/>
        </w:rPr>
        <w:t xml:space="preserve"> June 2018].</w:t>
      </w:r>
    </w:p>
    <w:p w14:paraId="5B70023E" w14:textId="77777777" w:rsidR="006564B8" w:rsidRDefault="006564B8" w:rsidP="006564B8">
      <w:r>
        <w:t xml:space="preserve">Habermeyer, S. (1999) </w:t>
      </w:r>
      <w:r>
        <w:rPr>
          <w:i/>
        </w:rPr>
        <w:t xml:space="preserve">Good Music Brighter Children: Simple and Practical Ideas to Help Transform Your Child’s Life Through the Power of Music. </w:t>
      </w:r>
      <w:r>
        <w:t xml:space="preserve">London: Routledge. [ebook]. Available at: </w:t>
      </w:r>
      <w:hyperlink r:id="rId22" w:history="1">
        <w:r w:rsidRPr="006C05A7">
          <w:rPr>
            <w:rStyle w:val="Hyperlink"/>
          </w:rPr>
          <w:t>http://isbninspire.com/storage/fire.apps.php?id=1484157311</w:t>
        </w:r>
      </w:hyperlink>
      <w:r>
        <w:t xml:space="preserve"> [Accessed: 3</w:t>
      </w:r>
      <w:r w:rsidRPr="00846877">
        <w:rPr>
          <w:vertAlign w:val="superscript"/>
        </w:rPr>
        <w:t>rd</w:t>
      </w:r>
      <w:r>
        <w:t xml:space="preserve"> July 2018].</w:t>
      </w:r>
    </w:p>
    <w:p w14:paraId="7312EF5E" w14:textId="77777777" w:rsidR="006564B8" w:rsidRDefault="006564B8" w:rsidP="006564B8">
      <w:r>
        <w:t xml:space="preserve">Hallan, S. (2010) ‘The power of music: It’s impact on the intellectual, social and personal development of children and young people’, </w:t>
      </w:r>
      <w:r>
        <w:rPr>
          <w:i/>
        </w:rPr>
        <w:t xml:space="preserve">International Journal of Music Education, </w:t>
      </w:r>
      <w:r>
        <w:t xml:space="preserve">Volume 28, Issue 3. </w:t>
      </w:r>
    </w:p>
    <w:p w14:paraId="3875EA1A" w14:textId="77777777" w:rsidR="006564B8" w:rsidRDefault="006564B8" w:rsidP="006564B8">
      <w:r>
        <w:lastRenderedPageBreak/>
        <w:t xml:space="preserve">Harris, D. J. (2009) ‘Shake, rattle and roll – can music be used by parents and practitioners to support communication, language and literacy within a pre-school setting?’, </w:t>
      </w:r>
      <w:r>
        <w:rPr>
          <w:i/>
        </w:rPr>
        <w:t xml:space="preserve">International Journal of Primary, Elementary and Early Years Education, </w:t>
      </w:r>
      <w:r>
        <w:t>Volume 39, Issue 2.</w:t>
      </w:r>
    </w:p>
    <w:p w14:paraId="1EA2B227" w14:textId="77777777" w:rsidR="006564B8" w:rsidRDefault="006564B8" w:rsidP="006564B8">
      <w:r>
        <w:t xml:space="preserve">Health Matters Education (no date) </w:t>
      </w:r>
      <w:r>
        <w:rPr>
          <w:i/>
        </w:rPr>
        <w:t xml:space="preserve">Busy Feet Explorers </w:t>
      </w:r>
      <w:r>
        <w:t xml:space="preserve"> </w:t>
      </w:r>
      <w:hyperlink r:id="rId23" w:history="1">
        <w:r w:rsidRPr="00533C63">
          <w:rPr>
            <w:rStyle w:val="Hyperlink"/>
          </w:rPr>
          <w:t>http://healthmatterseducation.co.uk/Busy_Feet_Explorers.html</w:t>
        </w:r>
      </w:hyperlink>
      <w:r>
        <w:rPr>
          <w:rStyle w:val="Hyperlink"/>
        </w:rPr>
        <w:t xml:space="preserve"> </w:t>
      </w:r>
      <w:r w:rsidRPr="005F0C67">
        <w:rPr>
          <w:rStyle w:val="Hyperlink"/>
          <w:color w:val="auto"/>
          <w:u w:val="none"/>
        </w:rPr>
        <w:t>[Accessed: 28</w:t>
      </w:r>
      <w:r w:rsidRPr="005F0C67">
        <w:rPr>
          <w:rStyle w:val="Hyperlink"/>
          <w:color w:val="auto"/>
          <w:u w:val="none"/>
          <w:vertAlign w:val="superscript"/>
        </w:rPr>
        <w:t>th</w:t>
      </w:r>
      <w:r w:rsidRPr="005F0C67">
        <w:rPr>
          <w:rStyle w:val="Hyperlink"/>
          <w:color w:val="auto"/>
          <w:u w:val="none"/>
        </w:rPr>
        <w:t xml:space="preserve"> July 2018].</w:t>
      </w:r>
      <w:r w:rsidRPr="005F0C67">
        <w:t xml:space="preserve"> </w:t>
      </w:r>
    </w:p>
    <w:p w14:paraId="62993950" w14:textId="77777777" w:rsidR="006564B8" w:rsidRDefault="006564B8" w:rsidP="006564B8">
      <w:r>
        <w:t xml:space="preserve">Hill-Clarke, K. Y. and Robinson, N. R. (2004) ‘It’s as easy as A-B-C and Do-Re-Mi: Music, Rhythm, and Rhyme Enhance Children’s Literacy Skills’, </w:t>
      </w:r>
      <w:r>
        <w:rPr>
          <w:i/>
        </w:rPr>
        <w:t xml:space="preserve">Young Children, </w:t>
      </w:r>
      <w:r>
        <w:t>Volume 59, Issue 5, pp. 91-95.</w:t>
      </w:r>
    </w:p>
    <w:p w14:paraId="2B38A647" w14:textId="77777777" w:rsidR="006564B8" w:rsidRDefault="006564B8" w:rsidP="006564B8">
      <w:r>
        <w:t xml:space="preserve">Kay, M. (2013) </w:t>
      </w:r>
      <w:r>
        <w:rPr>
          <w:i/>
        </w:rPr>
        <w:t xml:space="preserve">Sound before Symbol: Developing Literacy Through Music. </w:t>
      </w:r>
      <w:r>
        <w:t>London: Sage.</w:t>
      </w:r>
    </w:p>
    <w:p w14:paraId="374FC111" w14:textId="77777777" w:rsidR="006564B8" w:rsidRPr="003F23F7" w:rsidRDefault="006564B8" w:rsidP="006564B8">
      <w:r>
        <w:t xml:space="preserve">Kenneth, M., Bass, K. E. and Crrok, M. D. (1999) ‘The Mystery of the Mozart Effect: Failure to Replicate’, </w:t>
      </w:r>
      <w:r>
        <w:rPr>
          <w:i/>
        </w:rPr>
        <w:t xml:space="preserve">Psychological Science, </w:t>
      </w:r>
      <w:r>
        <w:t>Volume 10, Issue 4, pp. 366-369.</w:t>
      </w:r>
    </w:p>
    <w:p w14:paraId="09AE89C3" w14:textId="77777777" w:rsidR="006564B8" w:rsidRDefault="006564B8" w:rsidP="006564B8">
      <w:r>
        <w:t xml:space="preserve">Kirshner, S. and Tomasello, M. (2010) ‘Joint music making promotes prosocial behaviour in 4-year-old children’, </w:t>
      </w:r>
      <w:r>
        <w:rPr>
          <w:i/>
        </w:rPr>
        <w:t xml:space="preserve">Evolution and Human Behaviour, </w:t>
      </w:r>
      <w:r>
        <w:t>Volume 31, Issue 5, pp. 354-364.</w:t>
      </w:r>
    </w:p>
    <w:p w14:paraId="07E7B67D" w14:textId="77777777" w:rsidR="006564B8" w:rsidRDefault="006564B8" w:rsidP="006564B8">
      <w:r>
        <w:t xml:space="preserve">Macdonald, R. A. R, kreutz, G. and Mitchell, L. (2013) </w:t>
      </w:r>
      <w:r>
        <w:rPr>
          <w:i/>
        </w:rPr>
        <w:t xml:space="preserve">Music, Health, and Wellbeing. </w:t>
      </w:r>
      <w:r>
        <w:t>London: Oxford Press.</w:t>
      </w:r>
    </w:p>
    <w:p w14:paraId="5F50992C" w14:textId="77777777" w:rsidR="006564B8" w:rsidRPr="00A70CA7" w:rsidRDefault="006564B8" w:rsidP="006564B8">
      <w:r>
        <w:t xml:space="preserve">Mellou, E. (1995) ‘Creativity the imagination condition’, </w:t>
      </w:r>
      <w:r>
        <w:rPr>
          <w:i/>
        </w:rPr>
        <w:t xml:space="preserve">Early Child Development and Care, </w:t>
      </w:r>
      <w:r>
        <w:t>Volume 4, Issue 1, pp. 97-106.</w:t>
      </w:r>
    </w:p>
    <w:p w14:paraId="32111CEE" w14:textId="77777777" w:rsidR="006564B8" w:rsidRPr="00795431" w:rsidRDefault="006564B8" w:rsidP="006564B8">
      <w:r>
        <w:t xml:space="preserve">North, A. C. and Hargreaves, D. J. (2003) </w:t>
      </w:r>
      <w:r>
        <w:rPr>
          <w:i/>
        </w:rPr>
        <w:t>The Social and Applied Psychology of Music</w:t>
      </w:r>
      <w:r w:rsidRPr="00795431">
        <w:t>. London: OUP Oxford.</w:t>
      </w:r>
    </w:p>
    <w:p w14:paraId="558F982C" w14:textId="77777777" w:rsidR="006564B8" w:rsidRDefault="006564B8" w:rsidP="006564B8">
      <w:pPr>
        <w:rPr>
          <w:rStyle w:val="Hyperlink"/>
        </w:rPr>
      </w:pPr>
      <w:r w:rsidRPr="006564B8">
        <w:rPr>
          <w:rStyle w:val="Hyperlink"/>
          <w:color w:val="auto"/>
          <w:u w:val="none"/>
        </w:rPr>
        <w:t>Oxford dictionaries (1884</w:t>
      </w:r>
      <w:r>
        <w:rPr>
          <w:rStyle w:val="Hyperlink"/>
        </w:rPr>
        <w:t xml:space="preserve">) </w:t>
      </w:r>
      <w:r w:rsidRPr="00233AE8">
        <w:rPr>
          <w:rStyle w:val="Hyperlink"/>
        </w:rPr>
        <w:t xml:space="preserve"> </w:t>
      </w:r>
      <w:hyperlink r:id="rId24" w:history="1">
        <w:r w:rsidRPr="00A7255E">
          <w:rPr>
            <w:rStyle w:val="Hyperlink"/>
          </w:rPr>
          <w:t>https://en.oxforddictionaries.com/</w:t>
        </w:r>
      </w:hyperlink>
      <w:r>
        <w:rPr>
          <w:rStyle w:val="Hyperlink"/>
        </w:rPr>
        <w:t xml:space="preserve"> </w:t>
      </w:r>
      <w:r w:rsidRPr="006564B8">
        <w:rPr>
          <w:rStyle w:val="Hyperlink"/>
          <w:color w:val="auto"/>
          <w:u w:val="none"/>
        </w:rPr>
        <w:t>[Accessed: 1</w:t>
      </w:r>
      <w:r w:rsidRPr="006564B8">
        <w:rPr>
          <w:rStyle w:val="Hyperlink"/>
          <w:color w:val="auto"/>
          <w:u w:val="none"/>
          <w:vertAlign w:val="superscript"/>
        </w:rPr>
        <w:t>st</w:t>
      </w:r>
      <w:r w:rsidRPr="006564B8">
        <w:rPr>
          <w:rStyle w:val="Hyperlink"/>
          <w:color w:val="auto"/>
          <w:u w:val="none"/>
        </w:rPr>
        <w:t xml:space="preserve"> July 2018].</w:t>
      </w:r>
    </w:p>
    <w:p w14:paraId="00CDB54B" w14:textId="77777777" w:rsidR="006564B8" w:rsidRPr="006564B8" w:rsidRDefault="006564B8" w:rsidP="006564B8">
      <w:pPr>
        <w:rPr>
          <w:rStyle w:val="Hyperlink"/>
          <w:i/>
          <w:color w:val="auto"/>
          <w:u w:val="none"/>
        </w:rPr>
      </w:pPr>
      <w:r w:rsidRPr="006564B8">
        <w:rPr>
          <w:rStyle w:val="Hyperlink"/>
          <w:color w:val="auto"/>
          <w:u w:val="none"/>
        </w:rPr>
        <w:t xml:space="preserve">Rauscher, F. H., Shaw, G. L. and Kn. K. Y. (1993) ‘Music and spatial task awareness’, </w:t>
      </w:r>
      <w:r w:rsidRPr="006564B8">
        <w:rPr>
          <w:rStyle w:val="Hyperlink"/>
          <w:i/>
          <w:color w:val="auto"/>
          <w:u w:val="none"/>
        </w:rPr>
        <w:t>Nature.</w:t>
      </w:r>
    </w:p>
    <w:p w14:paraId="6EB0A189" w14:textId="77777777" w:rsidR="006564B8" w:rsidRDefault="006564B8" w:rsidP="006564B8">
      <w:pPr>
        <w:rPr>
          <w:rStyle w:val="Hyperlink"/>
        </w:rPr>
      </w:pPr>
      <w:r>
        <w:t xml:space="preserve">Rhondda Cynon Taff County Borough Council (no date) </w:t>
      </w:r>
      <w:r w:rsidRPr="001659F4">
        <w:rPr>
          <w:i/>
        </w:rPr>
        <w:t>Flying Start</w:t>
      </w:r>
      <w:r>
        <w:t xml:space="preserve"> </w:t>
      </w:r>
      <w:hyperlink r:id="rId25" w:history="1">
        <w:r w:rsidRPr="00533C63">
          <w:rPr>
            <w:rStyle w:val="Hyperlink"/>
          </w:rPr>
          <w:t>https://www.rctcbc.gov.uk/EN/Resident/ChildrenandFamilies/ParentandFamilySupport/Financialsupportforfamilies/FlyingStart/WhatisFlyingStart.aspx</w:t>
        </w:r>
      </w:hyperlink>
      <w:r>
        <w:rPr>
          <w:rStyle w:val="Hyperlink"/>
        </w:rPr>
        <w:t xml:space="preserve"> </w:t>
      </w:r>
      <w:r w:rsidRPr="006564B8">
        <w:rPr>
          <w:rStyle w:val="Hyperlink"/>
          <w:color w:val="auto"/>
          <w:u w:val="none"/>
        </w:rPr>
        <w:t>[Accessed: 1</w:t>
      </w:r>
      <w:r w:rsidRPr="006564B8">
        <w:rPr>
          <w:rStyle w:val="Hyperlink"/>
          <w:color w:val="auto"/>
          <w:u w:val="none"/>
          <w:vertAlign w:val="superscript"/>
        </w:rPr>
        <w:t>st</w:t>
      </w:r>
      <w:r w:rsidRPr="006564B8">
        <w:rPr>
          <w:rStyle w:val="Hyperlink"/>
          <w:color w:val="auto"/>
          <w:u w:val="none"/>
        </w:rPr>
        <w:t xml:space="preserve"> July 2018].</w:t>
      </w:r>
    </w:p>
    <w:p w14:paraId="0931F3D1" w14:textId="77777777" w:rsidR="006564B8" w:rsidRPr="006564B8" w:rsidRDefault="006564B8" w:rsidP="006564B8">
      <w:pPr>
        <w:rPr>
          <w:rStyle w:val="Hyperlink"/>
          <w:color w:val="auto"/>
          <w:u w:val="none"/>
        </w:rPr>
      </w:pPr>
      <w:r w:rsidRPr="006564B8">
        <w:rPr>
          <w:rStyle w:val="Hyperlink"/>
          <w:color w:val="auto"/>
          <w:u w:val="none"/>
        </w:rPr>
        <w:t xml:space="preserve">Schvetts, M. and Raymond, A. (2016) </w:t>
      </w:r>
      <w:r w:rsidRPr="006564B8">
        <w:rPr>
          <w:rStyle w:val="Hyperlink"/>
          <w:i/>
          <w:color w:val="auto"/>
          <w:u w:val="none"/>
        </w:rPr>
        <w:t xml:space="preserve">the Rhythm of Learning: Discovering the Power of Music in Montessori Education. </w:t>
      </w:r>
      <w:r w:rsidRPr="006564B8">
        <w:rPr>
          <w:rStyle w:val="Hyperlink"/>
          <w:color w:val="auto"/>
          <w:u w:val="none"/>
        </w:rPr>
        <w:t>London: BookBaby.</w:t>
      </w:r>
    </w:p>
    <w:p w14:paraId="5C635F48" w14:textId="77777777" w:rsidR="006564B8" w:rsidRPr="006564B8" w:rsidRDefault="006564B8" w:rsidP="006564B8">
      <w:pPr>
        <w:rPr>
          <w:rStyle w:val="Hyperlink"/>
          <w:color w:val="auto"/>
          <w:u w:val="none"/>
        </w:rPr>
      </w:pPr>
      <w:r w:rsidRPr="006564B8">
        <w:rPr>
          <w:rStyle w:val="Hyperlink"/>
          <w:color w:val="auto"/>
          <w:u w:val="none"/>
        </w:rPr>
        <w:t xml:space="preserve">Shore, R. and Strasser, J. (2006) ‘Music for Their Minds’, </w:t>
      </w:r>
      <w:r w:rsidRPr="006564B8">
        <w:rPr>
          <w:rStyle w:val="Hyperlink"/>
          <w:i/>
          <w:color w:val="auto"/>
          <w:u w:val="none"/>
        </w:rPr>
        <w:t xml:space="preserve">Young Children, </w:t>
      </w:r>
      <w:r w:rsidRPr="006564B8">
        <w:rPr>
          <w:rStyle w:val="Hyperlink"/>
          <w:color w:val="auto"/>
          <w:u w:val="none"/>
        </w:rPr>
        <w:t>Volume 61, Issue 2, pp. 62-67.</w:t>
      </w:r>
    </w:p>
    <w:p w14:paraId="6B4B3C7F" w14:textId="6FE13320" w:rsidR="006564B8" w:rsidRPr="006564B8" w:rsidRDefault="006564B8" w:rsidP="006564B8">
      <w:pPr>
        <w:rPr>
          <w:rStyle w:val="Hyperlink"/>
          <w:color w:val="auto"/>
          <w:u w:val="none"/>
        </w:rPr>
      </w:pPr>
      <w:r w:rsidRPr="006564B8">
        <w:rPr>
          <w:rStyle w:val="Hyperlink"/>
          <w:color w:val="auto"/>
          <w:u w:val="none"/>
        </w:rPr>
        <w:t>Simpson, K. and Keen, D. (2011) ‘Music Interventions for Children with Autism: Narrative Review of the Literature’,</w:t>
      </w:r>
      <w:r w:rsidR="005F0C67">
        <w:rPr>
          <w:rStyle w:val="Hyperlink"/>
          <w:color w:val="auto"/>
          <w:u w:val="none"/>
        </w:rPr>
        <w:t xml:space="preserve"> </w:t>
      </w:r>
      <w:r w:rsidRPr="006564B8">
        <w:rPr>
          <w:rStyle w:val="Hyperlink"/>
          <w:i/>
          <w:color w:val="auto"/>
          <w:u w:val="none"/>
        </w:rPr>
        <w:t xml:space="preserve">Journal of Autism and Developmental Disorders, </w:t>
      </w:r>
      <w:r w:rsidRPr="006564B8">
        <w:rPr>
          <w:rStyle w:val="Hyperlink"/>
          <w:color w:val="auto"/>
          <w:u w:val="none"/>
        </w:rPr>
        <w:t>Volume 41, Issue 11, pp. 1507- 1514.</w:t>
      </w:r>
    </w:p>
    <w:p w14:paraId="405CD131" w14:textId="77777777" w:rsidR="006564B8" w:rsidRDefault="006564B8" w:rsidP="006564B8">
      <w:pPr>
        <w:rPr>
          <w:rStyle w:val="Hyperlink"/>
        </w:rPr>
      </w:pPr>
      <w:r>
        <w:t xml:space="preserve">Steyning Jazz Club (no date) </w:t>
      </w:r>
      <w:r>
        <w:rPr>
          <w:i/>
        </w:rPr>
        <w:t xml:space="preserve">Rosebud Holiday Cottage in Steyning, Sussex </w:t>
      </w:r>
      <w:hyperlink r:id="rId26" w:history="1">
        <w:r w:rsidRPr="00C900C7">
          <w:rPr>
            <w:rStyle w:val="Hyperlink"/>
          </w:rPr>
          <w:t>https://steyningcottages.co.uk/steyning-jazz-club/</w:t>
        </w:r>
      </w:hyperlink>
      <w:r>
        <w:rPr>
          <w:rStyle w:val="Hyperlink"/>
        </w:rPr>
        <w:t xml:space="preserve"> </w:t>
      </w:r>
      <w:r w:rsidRPr="005F0C67">
        <w:rPr>
          <w:rStyle w:val="Hyperlink"/>
          <w:color w:val="auto"/>
          <w:u w:val="none"/>
        </w:rPr>
        <w:t>[Accessed: 28</w:t>
      </w:r>
      <w:r w:rsidRPr="005F0C67">
        <w:rPr>
          <w:rStyle w:val="Hyperlink"/>
          <w:color w:val="auto"/>
          <w:u w:val="none"/>
          <w:vertAlign w:val="superscript"/>
        </w:rPr>
        <w:t>th</w:t>
      </w:r>
      <w:r w:rsidRPr="005F0C67">
        <w:rPr>
          <w:rStyle w:val="Hyperlink"/>
          <w:color w:val="auto"/>
          <w:u w:val="none"/>
        </w:rPr>
        <w:t xml:space="preserve"> June 2018].</w:t>
      </w:r>
    </w:p>
    <w:p w14:paraId="43D224C9" w14:textId="77777777" w:rsidR="006564B8" w:rsidRDefault="006564B8" w:rsidP="006564B8">
      <w:r>
        <w:t>TED. (7</w:t>
      </w:r>
      <w:r w:rsidRPr="007D7E66">
        <w:rPr>
          <w:vertAlign w:val="superscript"/>
        </w:rPr>
        <w:t>th</w:t>
      </w:r>
      <w:r>
        <w:t xml:space="preserve"> January 20070. </w:t>
      </w:r>
      <w:r>
        <w:rPr>
          <w:i/>
        </w:rPr>
        <w:t xml:space="preserve">Do schools kill creativity? |Sir Ken Robinson. </w:t>
      </w:r>
      <w:r>
        <w:t xml:space="preserve">YouTube. [On-line]. Available from: </w:t>
      </w:r>
      <w:hyperlink r:id="rId27" w:history="1">
        <w:r w:rsidRPr="00E723C0">
          <w:rPr>
            <w:rStyle w:val="Hyperlink"/>
          </w:rPr>
          <w:t>https://www.youtube.com/watch?v=iG9CE55wbtY</w:t>
        </w:r>
      </w:hyperlink>
      <w:r>
        <w:t xml:space="preserve"> [Date accessed: 4</w:t>
      </w:r>
      <w:r w:rsidRPr="007D7E66">
        <w:rPr>
          <w:vertAlign w:val="superscript"/>
        </w:rPr>
        <w:t>th</w:t>
      </w:r>
      <w:r>
        <w:t xml:space="preserve"> July 2018].</w:t>
      </w:r>
    </w:p>
    <w:p w14:paraId="6FDA00A5" w14:textId="77777777" w:rsidR="006564B8" w:rsidRPr="00E40A20" w:rsidRDefault="006564B8" w:rsidP="006564B8">
      <w:r>
        <w:t xml:space="preserve">Thompson, W. F., Schellenberg, E. G. and Husain, G. (2001) ‘Arousal, Mood and the Mozart Effect’, </w:t>
      </w:r>
      <w:r>
        <w:rPr>
          <w:i/>
        </w:rPr>
        <w:t xml:space="preserve">Psychological Science, </w:t>
      </w:r>
      <w:r>
        <w:t>Volume 12, Issue 3, pp. 248-251.</w:t>
      </w:r>
    </w:p>
    <w:p w14:paraId="19579AAD" w14:textId="77777777" w:rsidR="006564B8" w:rsidRDefault="006564B8" w:rsidP="006564B8">
      <w:r>
        <w:t xml:space="preserve">Thompson, W. F., Schellenberg, E. G. and Letnik, A. K. (2011) ‘Fast and loud background music disrupts reading comprehension’, </w:t>
      </w:r>
      <w:r>
        <w:rPr>
          <w:i/>
        </w:rPr>
        <w:t xml:space="preserve">Psychology of Music, </w:t>
      </w:r>
      <w:r>
        <w:t>Volume 40, issue 6, pp. 700-708.</w:t>
      </w:r>
    </w:p>
    <w:p w14:paraId="50D5A581" w14:textId="77777777" w:rsidR="006564B8" w:rsidRPr="0035236F" w:rsidRDefault="006564B8" w:rsidP="006564B8">
      <w:r>
        <w:lastRenderedPageBreak/>
        <w:t xml:space="preserve">Thornton, L. and Brunton, P. (ed) (2010) </w:t>
      </w:r>
      <w:r>
        <w:rPr>
          <w:i/>
        </w:rPr>
        <w:t xml:space="preserve">Bringing the Reggio Approach to your Early Years Practice. </w:t>
      </w:r>
      <w:r>
        <w:t>London: Routledge.</w:t>
      </w:r>
    </w:p>
    <w:p w14:paraId="2F3B2AB8" w14:textId="77777777" w:rsidR="006564B8" w:rsidRDefault="006564B8" w:rsidP="006564B8">
      <w:pPr>
        <w:rPr>
          <w:rStyle w:val="Hyperlink"/>
        </w:rPr>
      </w:pPr>
      <w:r>
        <w:t xml:space="preserve">TriStates Public Radio (no date) </w:t>
      </w:r>
      <w:r>
        <w:rPr>
          <w:i/>
        </w:rPr>
        <w:t xml:space="preserve">Showcasing “The Best Folk Music in Illinois” </w:t>
      </w:r>
      <w:r>
        <w:t xml:space="preserve"> </w:t>
      </w:r>
      <w:hyperlink r:id="rId28" w:history="1">
        <w:r w:rsidRPr="00A7255E">
          <w:rPr>
            <w:rStyle w:val="Hyperlink"/>
          </w:rPr>
          <w:t>http://tspr.org/post/showcasing-best-folk-music-illinois</w:t>
        </w:r>
      </w:hyperlink>
      <w:r>
        <w:rPr>
          <w:rStyle w:val="Hyperlink"/>
        </w:rPr>
        <w:t xml:space="preserve"> </w:t>
      </w:r>
      <w:r w:rsidRPr="005F0C67">
        <w:rPr>
          <w:rStyle w:val="Hyperlink"/>
          <w:color w:val="auto"/>
          <w:u w:val="none"/>
        </w:rPr>
        <w:t>[Accessed: 28</w:t>
      </w:r>
      <w:r w:rsidRPr="005F0C67">
        <w:rPr>
          <w:rStyle w:val="Hyperlink"/>
          <w:color w:val="auto"/>
          <w:u w:val="none"/>
          <w:vertAlign w:val="superscript"/>
        </w:rPr>
        <w:t>th</w:t>
      </w:r>
      <w:r w:rsidRPr="005F0C67">
        <w:rPr>
          <w:rStyle w:val="Hyperlink"/>
          <w:color w:val="auto"/>
          <w:u w:val="none"/>
        </w:rPr>
        <w:t xml:space="preserve"> July 2018].</w:t>
      </w:r>
    </w:p>
    <w:p w14:paraId="293AF058" w14:textId="77777777" w:rsidR="006E048D" w:rsidRDefault="006564B8" w:rsidP="006E048D">
      <w:r w:rsidRPr="005F0C67">
        <w:rPr>
          <w:rStyle w:val="Hyperlink"/>
          <w:color w:val="auto"/>
          <w:u w:val="none"/>
        </w:rPr>
        <w:t>Volk, T. M. (2004) Music, Education, and Multiculturalism: Foundations and Principles. USA:</w:t>
      </w:r>
      <w:r w:rsidRPr="005F0C67">
        <w:t xml:space="preserve"> Oxford University Press.</w:t>
      </w:r>
      <w:r w:rsidR="006E048D" w:rsidRPr="006E048D">
        <w:t xml:space="preserve"> </w:t>
      </w:r>
    </w:p>
    <w:p w14:paraId="0F632322" w14:textId="66800D48" w:rsidR="006564B8" w:rsidRDefault="006E048D" w:rsidP="006564B8">
      <w:pPr>
        <w:rPr>
          <w:rStyle w:val="Hyperlink"/>
        </w:rPr>
      </w:pPr>
      <w:r w:rsidRPr="006E048D">
        <w:t xml:space="preserve">Vygotsky, L. S. (1980) </w:t>
      </w:r>
      <w:r w:rsidRPr="006E048D">
        <w:rPr>
          <w:i/>
        </w:rPr>
        <w:t>Mind in Society:The Development of Higher Psychological Processes.</w:t>
      </w:r>
      <w:r w:rsidRPr="006E048D">
        <w:t xml:space="preserve"> Harvard University Press.</w:t>
      </w:r>
    </w:p>
    <w:p w14:paraId="694787EC" w14:textId="77777777" w:rsidR="006564B8" w:rsidRPr="0097074D" w:rsidRDefault="006564B8" w:rsidP="006564B8">
      <w:pPr>
        <w:rPr>
          <w:rStyle w:val="Hyperlink"/>
          <w:i/>
        </w:rPr>
      </w:pPr>
      <w:r w:rsidRPr="005F0C67">
        <w:rPr>
          <w:rStyle w:val="Hyperlink"/>
          <w:color w:val="auto"/>
          <w:u w:val="none"/>
        </w:rPr>
        <w:t>Welsh Assembly Government (no date</w:t>
      </w:r>
      <w:r w:rsidRPr="005F0C67">
        <w:rPr>
          <w:rStyle w:val="Hyperlink"/>
          <w:color w:val="auto"/>
        </w:rPr>
        <w:t xml:space="preserve">) </w:t>
      </w:r>
      <w:r w:rsidRPr="005F0C67">
        <w:rPr>
          <w:rStyle w:val="Hyperlink"/>
          <w:i/>
          <w:color w:val="auto"/>
        </w:rPr>
        <w:t xml:space="preserve">Foundation Phase Framework for Children’s Learning for 3 to 7-year-olds in Wales </w:t>
      </w:r>
      <w:r>
        <w:rPr>
          <w:rStyle w:val="Strong"/>
          <w:rFonts w:ascii="Arial" w:hAnsi="Arial" w:cs="Arial"/>
          <w:color w:val="006D21"/>
          <w:sz w:val="20"/>
          <w:szCs w:val="20"/>
        </w:rPr>
        <w:t>learning</w:t>
      </w:r>
      <w:r>
        <w:rPr>
          <w:rStyle w:val="HTMLCite"/>
          <w:rFonts w:ascii="Arial" w:hAnsi="Arial" w:cs="Arial"/>
          <w:i w:val="0"/>
          <w:iCs w:val="0"/>
          <w:color w:val="006D21"/>
          <w:sz w:val="20"/>
          <w:szCs w:val="20"/>
        </w:rPr>
        <w:t>.gov.</w:t>
      </w:r>
      <w:r>
        <w:rPr>
          <w:rStyle w:val="Strong"/>
          <w:rFonts w:ascii="Arial" w:hAnsi="Arial" w:cs="Arial"/>
          <w:color w:val="006D21"/>
          <w:sz w:val="20"/>
          <w:szCs w:val="20"/>
        </w:rPr>
        <w:t>wales</w:t>
      </w:r>
      <w:r>
        <w:rPr>
          <w:rStyle w:val="HTMLCite"/>
          <w:rFonts w:ascii="Arial" w:hAnsi="Arial" w:cs="Arial"/>
          <w:i w:val="0"/>
          <w:iCs w:val="0"/>
          <w:color w:val="006D21"/>
          <w:sz w:val="20"/>
          <w:szCs w:val="20"/>
        </w:rPr>
        <w:t>/.../130424-</w:t>
      </w:r>
      <w:r>
        <w:rPr>
          <w:rStyle w:val="Strong"/>
          <w:rFonts w:ascii="Arial" w:hAnsi="Arial" w:cs="Arial"/>
          <w:color w:val="006D21"/>
          <w:sz w:val="20"/>
          <w:szCs w:val="20"/>
        </w:rPr>
        <w:t>framework-for-childrens-learning</w:t>
      </w:r>
      <w:r>
        <w:rPr>
          <w:rStyle w:val="HTMLCite"/>
          <w:rFonts w:ascii="Arial" w:hAnsi="Arial" w:cs="Arial"/>
          <w:i w:val="0"/>
          <w:iCs w:val="0"/>
          <w:color w:val="006D21"/>
          <w:sz w:val="20"/>
          <w:szCs w:val="20"/>
        </w:rPr>
        <w:t>-en.pdf [Accessed: 11</w:t>
      </w:r>
      <w:r w:rsidRPr="003B7172">
        <w:rPr>
          <w:rStyle w:val="HTMLCite"/>
          <w:rFonts w:ascii="Arial" w:hAnsi="Arial" w:cs="Arial"/>
          <w:i w:val="0"/>
          <w:iCs w:val="0"/>
          <w:color w:val="006D21"/>
          <w:sz w:val="20"/>
          <w:szCs w:val="20"/>
          <w:vertAlign w:val="superscript"/>
        </w:rPr>
        <w:t>th</w:t>
      </w:r>
      <w:r>
        <w:rPr>
          <w:rStyle w:val="HTMLCite"/>
          <w:rFonts w:ascii="Arial" w:hAnsi="Arial" w:cs="Arial"/>
          <w:i w:val="0"/>
          <w:iCs w:val="0"/>
          <w:color w:val="006D21"/>
          <w:sz w:val="20"/>
          <w:szCs w:val="20"/>
        </w:rPr>
        <w:t xml:space="preserve"> July 2018].</w:t>
      </w:r>
    </w:p>
    <w:p w14:paraId="783647E4" w14:textId="77777777" w:rsidR="006564B8" w:rsidRDefault="006564B8" w:rsidP="006564B8">
      <w:pPr>
        <w:rPr>
          <w:rStyle w:val="Hyperlink"/>
        </w:rPr>
      </w:pPr>
      <w:r>
        <w:t>Welsh Government (no date</w:t>
      </w:r>
      <w:r w:rsidRPr="001659F4">
        <w:rPr>
          <w:i/>
        </w:rPr>
        <w:t>) Foundation Phase Framework</w:t>
      </w:r>
      <w:r>
        <w:t xml:space="preserve"> </w:t>
      </w:r>
      <w:hyperlink r:id="rId29" w:history="1">
        <w:r w:rsidRPr="00533C63">
          <w:rPr>
            <w:rStyle w:val="Hyperlink"/>
          </w:rPr>
          <w:t>http://learning.gov.wales/docs/learningwales/publications/150803-fp-framework-en.pdf</w:t>
        </w:r>
      </w:hyperlink>
      <w:r>
        <w:rPr>
          <w:rStyle w:val="Hyperlink"/>
        </w:rPr>
        <w:t xml:space="preserve"> </w:t>
      </w:r>
      <w:r w:rsidRPr="005F0C67">
        <w:rPr>
          <w:rStyle w:val="Hyperlink"/>
          <w:color w:val="auto"/>
          <w:u w:val="none"/>
        </w:rPr>
        <w:t>[Accessed: 28</w:t>
      </w:r>
      <w:r w:rsidRPr="005F0C67">
        <w:rPr>
          <w:rStyle w:val="Hyperlink"/>
          <w:color w:val="auto"/>
          <w:u w:val="none"/>
          <w:vertAlign w:val="superscript"/>
        </w:rPr>
        <w:t>th</w:t>
      </w:r>
      <w:r w:rsidRPr="005F0C67">
        <w:rPr>
          <w:rStyle w:val="Hyperlink"/>
          <w:color w:val="auto"/>
          <w:u w:val="none"/>
        </w:rPr>
        <w:t xml:space="preserve"> June 2018].</w:t>
      </w:r>
    </w:p>
    <w:bookmarkEnd w:id="0"/>
    <w:p w14:paraId="775AAE3D" w14:textId="77777777" w:rsidR="006564B8" w:rsidRDefault="006564B8" w:rsidP="009A37EA">
      <w:pPr>
        <w:rPr>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sectPr w:rsidR="006564B8">
      <w:headerReference w:type="default" r:id="rId30"/>
      <w:footerReference w:type="default" r:id="rId3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sarah davies" w:date="2018-07-09T13:37:00Z" w:initials="sd">
    <w:p w14:paraId="212A1162" w14:textId="49307BAD" w:rsidR="00AE6325" w:rsidRDefault="00AE6325">
      <w:pPr>
        <w:pStyle w:val="CommentText"/>
      </w:pPr>
      <w:r>
        <w:rPr>
          <w:rStyle w:val="CommentReference"/>
        </w:rPr>
        <w:annotationRef/>
      </w:r>
      <w:r>
        <w:t>pacts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2A11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2A1162" w16cid:durableId="1EF0BA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5F8B2" w14:textId="77777777" w:rsidR="00AE6325" w:rsidRDefault="00AE6325" w:rsidP="006A37CC">
      <w:pPr>
        <w:spacing w:after="0" w:line="240" w:lineRule="auto"/>
      </w:pPr>
      <w:r>
        <w:separator/>
      </w:r>
    </w:p>
  </w:endnote>
  <w:endnote w:type="continuationSeparator" w:id="0">
    <w:p w14:paraId="483491B5" w14:textId="77777777" w:rsidR="00AE6325" w:rsidRDefault="00AE6325" w:rsidP="006A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FB872" w14:textId="2CBD1FBA" w:rsidR="00AE6325" w:rsidRDefault="00AE632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F60B4B">
      <w:rPr>
        <w:caps/>
        <w:noProof/>
        <w:color w:val="4472C4" w:themeColor="accent1"/>
      </w:rPr>
      <w:t>9</w:t>
    </w:r>
    <w:r>
      <w:rPr>
        <w:caps/>
        <w:noProof/>
        <w:color w:val="4472C4" w:themeColor="accent1"/>
      </w:rPr>
      <w:fldChar w:fldCharType="end"/>
    </w:r>
  </w:p>
  <w:p w14:paraId="6D33D410" w14:textId="77777777" w:rsidR="00AE6325" w:rsidRDefault="00AE63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1A94E" w14:textId="77777777" w:rsidR="00AE6325" w:rsidRDefault="00AE6325" w:rsidP="006A37CC">
      <w:pPr>
        <w:spacing w:after="0" w:line="240" w:lineRule="auto"/>
      </w:pPr>
      <w:r>
        <w:separator/>
      </w:r>
    </w:p>
  </w:footnote>
  <w:footnote w:type="continuationSeparator" w:id="0">
    <w:p w14:paraId="2C4E1A5F" w14:textId="77777777" w:rsidR="00AE6325" w:rsidRDefault="00AE6325" w:rsidP="006A37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2FA2D" w14:textId="77777777" w:rsidR="00AE6325" w:rsidRDefault="00AE6325">
    <w:pPr>
      <w:pStyle w:val="Header"/>
    </w:pPr>
    <w:r>
      <w:t>1604732</w:t>
    </w:r>
  </w:p>
  <w:p w14:paraId="69444CAA" w14:textId="77777777" w:rsidR="00AE6325" w:rsidRDefault="00AE632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28FA"/>
    <w:multiLevelType w:val="hybridMultilevel"/>
    <w:tmpl w:val="8D30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B0F93"/>
    <w:multiLevelType w:val="multilevel"/>
    <w:tmpl w:val="56B0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E734EE"/>
    <w:multiLevelType w:val="hybridMultilevel"/>
    <w:tmpl w:val="ACA2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8E3548"/>
    <w:multiLevelType w:val="multilevel"/>
    <w:tmpl w:val="A6F0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AE26C2"/>
    <w:multiLevelType w:val="multilevel"/>
    <w:tmpl w:val="4A76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1"/>
  </w:num>
  <w:num w:numId="4">
    <w:abstractNumId w:val="0"/>
  </w:num>
  <w:num w:numId="5">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rah davies">
    <w15:presenceInfo w15:providerId="Windows Live" w15:userId="fb50d074ba278e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7CC"/>
    <w:rsid w:val="000670E9"/>
    <w:rsid w:val="000733E8"/>
    <w:rsid w:val="00080E0E"/>
    <w:rsid w:val="000A3D80"/>
    <w:rsid w:val="000D4FFB"/>
    <w:rsid w:val="00112AEA"/>
    <w:rsid w:val="0011398B"/>
    <w:rsid w:val="00120484"/>
    <w:rsid w:val="001459E2"/>
    <w:rsid w:val="00171978"/>
    <w:rsid w:val="001830C8"/>
    <w:rsid w:val="001868E5"/>
    <w:rsid w:val="001944C6"/>
    <w:rsid w:val="001B3A9F"/>
    <w:rsid w:val="001B3C9E"/>
    <w:rsid w:val="001D52B3"/>
    <w:rsid w:val="00287A76"/>
    <w:rsid w:val="0029230C"/>
    <w:rsid w:val="002C06EF"/>
    <w:rsid w:val="002E64BA"/>
    <w:rsid w:val="00327D0B"/>
    <w:rsid w:val="00355F5C"/>
    <w:rsid w:val="00362CCC"/>
    <w:rsid w:val="00397D20"/>
    <w:rsid w:val="003B1B6C"/>
    <w:rsid w:val="003F6998"/>
    <w:rsid w:val="00413651"/>
    <w:rsid w:val="00415A23"/>
    <w:rsid w:val="00417A09"/>
    <w:rsid w:val="00453F2C"/>
    <w:rsid w:val="00462F78"/>
    <w:rsid w:val="004637EA"/>
    <w:rsid w:val="004A34C1"/>
    <w:rsid w:val="00512110"/>
    <w:rsid w:val="005144D0"/>
    <w:rsid w:val="00557E29"/>
    <w:rsid w:val="005622F4"/>
    <w:rsid w:val="00571054"/>
    <w:rsid w:val="00595A0F"/>
    <w:rsid w:val="005A171E"/>
    <w:rsid w:val="005A51F0"/>
    <w:rsid w:val="005A5ACC"/>
    <w:rsid w:val="005F01C3"/>
    <w:rsid w:val="005F0C67"/>
    <w:rsid w:val="005F1ADF"/>
    <w:rsid w:val="005F674B"/>
    <w:rsid w:val="006141C9"/>
    <w:rsid w:val="006361F8"/>
    <w:rsid w:val="006564B8"/>
    <w:rsid w:val="0066356A"/>
    <w:rsid w:val="006721EA"/>
    <w:rsid w:val="00693F0F"/>
    <w:rsid w:val="006A37CC"/>
    <w:rsid w:val="006D4EB0"/>
    <w:rsid w:val="006D742A"/>
    <w:rsid w:val="006E048D"/>
    <w:rsid w:val="007121CA"/>
    <w:rsid w:val="007131DF"/>
    <w:rsid w:val="0073199D"/>
    <w:rsid w:val="00745293"/>
    <w:rsid w:val="00747C41"/>
    <w:rsid w:val="007A3AA3"/>
    <w:rsid w:val="007F784E"/>
    <w:rsid w:val="00824560"/>
    <w:rsid w:val="00840753"/>
    <w:rsid w:val="008703B3"/>
    <w:rsid w:val="00892F7A"/>
    <w:rsid w:val="008A314A"/>
    <w:rsid w:val="008B405E"/>
    <w:rsid w:val="008D7F2B"/>
    <w:rsid w:val="008E78E3"/>
    <w:rsid w:val="008F37E7"/>
    <w:rsid w:val="00911CC2"/>
    <w:rsid w:val="00932422"/>
    <w:rsid w:val="0097356C"/>
    <w:rsid w:val="00974527"/>
    <w:rsid w:val="009A37EA"/>
    <w:rsid w:val="009E2D1A"/>
    <w:rsid w:val="009E669C"/>
    <w:rsid w:val="009F4831"/>
    <w:rsid w:val="00A16D9A"/>
    <w:rsid w:val="00A17190"/>
    <w:rsid w:val="00A67E70"/>
    <w:rsid w:val="00A90922"/>
    <w:rsid w:val="00AE6325"/>
    <w:rsid w:val="00B0334F"/>
    <w:rsid w:val="00B062FA"/>
    <w:rsid w:val="00B278A0"/>
    <w:rsid w:val="00B7113A"/>
    <w:rsid w:val="00B71CCD"/>
    <w:rsid w:val="00BA0D0A"/>
    <w:rsid w:val="00BA37A4"/>
    <w:rsid w:val="00BB07AE"/>
    <w:rsid w:val="00BD1A17"/>
    <w:rsid w:val="00BE40AB"/>
    <w:rsid w:val="00C43D24"/>
    <w:rsid w:val="00C7419A"/>
    <w:rsid w:val="00C76609"/>
    <w:rsid w:val="00CB5698"/>
    <w:rsid w:val="00CB5C56"/>
    <w:rsid w:val="00CD7678"/>
    <w:rsid w:val="00D00196"/>
    <w:rsid w:val="00D22466"/>
    <w:rsid w:val="00D23043"/>
    <w:rsid w:val="00D23BA9"/>
    <w:rsid w:val="00D71481"/>
    <w:rsid w:val="00DB441E"/>
    <w:rsid w:val="00DB47F9"/>
    <w:rsid w:val="00DE6D84"/>
    <w:rsid w:val="00E044EF"/>
    <w:rsid w:val="00E460E4"/>
    <w:rsid w:val="00E67BAD"/>
    <w:rsid w:val="00EA1AAB"/>
    <w:rsid w:val="00EE1865"/>
    <w:rsid w:val="00EE4A83"/>
    <w:rsid w:val="00F17E35"/>
    <w:rsid w:val="00F26AD7"/>
    <w:rsid w:val="00F3178E"/>
    <w:rsid w:val="00F4169B"/>
    <w:rsid w:val="00F46AE6"/>
    <w:rsid w:val="00F50CFF"/>
    <w:rsid w:val="00F60666"/>
    <w:rsid w:val="00F60B4B"/>
    <w:rsid w:val="00F61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B6EDD"/>
  <w15:chartTrackingRefBased/>
  <w15:docId w15:val="{54797AB0-34DF-446B-97BF-891FBB456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7CC"/>
  </w:style>
  <w:style w:type="paragraph" w:styleId="Footer">
    <w:name w:val="footer"/>
    <w:basedOn w:val="Normal"/>
    <w:link w:val="FooterChar"/>
    <w:uiPriority w:val="99"/>
    <w:unhideWhenUsed/>
    <w:rsid w:val="006A3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7CC"/>
  </w:style>
  <w:style w:type="character" w:styleId="Hyperlink">
    <w:name w:val="Hyperlink"/>
    <w:basedOn w:val="DefaultParagraphFont"/>
    <w:uiPriority w:val="99"/>
    <w:unhideWhenUsed/>
    <w:rsid w:val="006A37CC"/>
    <w:rPr>
      <w:color w:val="0563C1" w:themeColor="hyperlink"/>
      <w:u w:val="single"/>
    </w:rPr>
  </w:style>
  <w:style w:type="character" w:customStyle="1" w:styleId="UnresolvedMention1">
    <w:name w:val="Unresolved Mention1"/>
    <w:basedOn w:val="DefaultParagraphFont"/>
    <w:uiPriority w:val="99"/>
    <w:semiHidden/>
    <w:unhideWhenUsed/>
    <w:rsid w:val="006A37CC"/>
    <w:rPr>
      <w:color w:val="605E5C"/>
      <w:shd w:val="clear" w:color="auto" w:fill="E1DFDD"/>
    </w:rPr>
  </w:style>
  <w:style w:type="paragraph" w:styleId="BalloonText">
    <w:name w:val="Balloon Text"/>
    <w:basedOn w:val="Normal"/>
    <w:link w:val="BalloonTextChar"/>
    <w:uiPriority w:val="99"/>
    <w:semiHidden/>
    <w:unhideWhenUsed/>
    <w:rsid w:val="00F41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69B"/>
    <w:rPr>
      <w:rFonts w:ascii="Segoe UI" w:hAnsi="Segoe UI" w:cs="Segoe UI"/>
      <w:sz w:val="18"/>
      <w:szCs w:val="18"/>
    </w:rPr>
  </w:style>
  <w:style w:type="character" w:styleId="CommentReference">
    <w:name w:val="annotation reference"/>
    <w:basedOn w:val="DefaultParagraphFont"/>
    <w:uiPriority w:val="99"/>
    <w:semiHidden/>
    <w:unhideWhenUsed/>
    <w:rsid w:val="00462F78"/>
    <w:rPr>
      <w:sz w:val="16"/>
      <w:szCs w:val="16"/>
    </w:rPr>
  </w:style>
  <w:style w:type="paragraph" w:styleId="CommentText">
    <w:name w:val="annotation text"/>
    <w:basedOn w:val="Normal"/>
    <w:link w:val="CommentTextChar"/>
    <w:uiPriority w:val="99"/>
    <w:semiHidden/>
    <w:unhideWhenUsed/>
    <w:rsid w:val="00462F78"/>
    <w:pPr>
      <w:spacing w:line="240" w:lineRule="auto"/>
    </w:pPr>
    <w:rPr>
      <w:sz w:val="20"/>
      <w:szCs w:val="20"/>
    </w:rPr>
  </w:style>
  <w:style w:type="character" w:customStyle="1" w:styleId="CommentTextChar">
    <w:name w:val="Comment Text Char"/>
    <w:basedOn w:val="DefaultParagraphFont"/>
    <w:link w:val="CommentText"/>
    <w:uiPriority w:val="99"/>
    <w:semiHidden/>
    <w:rsid w:val="00462F78"/>
    <w:rPr>
      <w:sz w:val="20"/>
      <w:szCs w:val="20"/>
    </w:rPr>
  </w:style>
  <w:style w:type="paragraph" w:styleId="CommentSubject">
    <w:name w:val="annotation subject"/>
    <w:basedOn w:val="CommentText"/>
    <w:next w:val="CommentText"/>
    <w:link w:val="CommentSubjectChar"/>
    <w:uiPriority w:val="99"/>
    <w:semiHidden/>
    <w:unhideWhenUsed/>
    <w:rsid w:val="00462F78"/>
    <w:rPr>
      <w:b/>
      <w:bCs/>
    </w:rPr>
  </w:style>
  <w:style w:type="character" w:customStyle="1" w:styleId="CommentSubjectChar">
    <w:name w:val="Comment Subject Char"/>
    <w:basedOn w:val="CommentTextChar"/>
    <w:link w:val="CommentSubject"/>
    <w:uiPriority w:val="99"/>
    <w:semiHidden/>
    <w:rsid w:val="00462F78"/>
    <w:rPr>
      <w:b/>
      <w:bCs/>
      <w:sz w:val="20"/>
      <w:szCs w:val="20"/>
    </w:rPr>
  </w:style>
  <w:style w:type="paragraph" w:styleId="ListParagraph">
    <w:name w:val="List Paragraph"/>
    <w:basedOn w:val="Normal"/>
    <w:uiPriority w:val="34"/>
    <w:qFormat/>
    <w:rsid w:val="00EA1AAB"/>
    <w:pPr>
      <w:ind w:left="720"/>
      <w:contextualSpacing/>
    </w:pPr>
  </w:style>
  <w:style w:type="character" w:styleId="HTMLCite">
    <w:name w:val="HTML Cite"/>
    <w:basedOn w:val="DefaultParagraphFont"/>
    <w:uiPriority w:val="99"/>
    <w:semiHidden/>
    <w:unhideWhenUsed/>
    <w:rsid w:val="006564B8"/>
    <w:rPr>
      <w:i/>
      <w:iCs/>
    </w:rPr>
  </w:style>
  <w:style w:type="character" w:styleId="Strong">
    <w:name w:val="Strong"/>
    <w:basedOn w:val="DefaultParagraphFont"/>
    <w:uiPriority w:val="22"/>
    <w:qFormat/>
    <w:rsid w:val="00656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77577">
      <w:bodyDiv w:val="1"/>
      <w:marLeft w:val="0"/>
      <w:marRight w:val="0"/>
      <w:marTop w:val="0"/>
      <w:marBottom w:val="0"/>
      <w:divBdr>
        <w:top w:val="none" w:sz="0" w:space="0" w:color="auto"/>
        <w:left w:val="none" w:sz="0" w:space="0" w:color="auto"/>
        <w:bottom w:val="none" w:sz="0" w:space="0" w:color="auto"/>
        <w:right w:val="none" w:sz="0" w:space="0" w:color="auto"/>
      </w:divBdr>
    </w:div>
    <w:div w:id="296573497">
      <w:bodyDiv w:val="1"/>
      <w:marLeft w:val="0"/>
      <w:marRight w:val="0"/>
      <w:marTop w:val="0"/>
      <w:marBottom w:val="0"/>
      <w:divBdr>
        <w:top w:val="none" w:sz="0" w:space="0" w:color="auto"/>
        <w:left w:val="none" w:sz="0" w:space="0" w:color="auto"/>
        <w:bottom w:val="none" w:sz="0" w:space="0" w:color="auto"/>
        <w:right w:val="none" w:sz="0" w:space="0" w:color="auto"/>
      </w:divBdr>
    </w:div>
    <w:div w:id="77440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www.dreamstime.com/stock-illustration-abstract-background-colorful-music-notes-illustration-image49587898" TargetMode="External"/><Relationship Id="rId26" Type="http://schemas.openxmlformats.org/officeDocument/2006/relationships/hyperlink" Target="https://steyningcottages.co.uk/steyning-jazz-club/" TargetMode="External"/><Relationship Id="rId3" Type="http://schemas.openxmlformats.org/officeDocument/2006/relationships/styles" Target="styles.xml"/><Relationship Id="rId21" Type="http://schemas.openxmlformats.org/officeDocument/2006/relationships/hyperlink" Target="https://www.gov.uk/early-years-foundation-stag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classicalradio.com/" TargetMode="External"/><Relationship Id="rId25" Type="http://schemas.openxmlformats.org/officeDocument/2006/relationships/hyperlink" Target="https://www.rctcbc.gov.uk/EN/Resident/ChildrenandFamilies/ParentandFamilySupport/Financialsupportforfamilies/FlyingStart/WhatisFlyingStart.aspx"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youtube.com/watch?v=8eSxrPzoZY0" TargetMode="External"/><Relationship Id="rId20" Type="http://schemas.openxmlformats.org/officeDocument/2006/relationships/hyperlink" Target="https://www.gov.uk/guidance/copyright-licences-information-for-schools" TargetMode="External"/><Relationship Id="rId29" Type="http://schemas.openxmlformats.org/officeDocument/2006/relationships/hyperlink" Target="http://learning.gov.wales/docs/learningwales/publications/150803-fp-framework-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n.oxforddictionaries.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healthmatterseducation.co.uk/Busy_Feet_Explorers.html" TargetMode="External"/><Relationship Id="rId28" Type="http://schemas.openxmlformats.org/officeDocument/2006/relationships/hyperlink" Target="http://tspr.org/post/showcasing-best-folk-music-illinois" TargetMode="External"/><Relationship Id="rId10" Type="http://schemas.openxmlformats.org/officeDocument/2006/relationships/image" Target="media/image2.jpg"/><Relationship Id="rId19" Type="http://schemas.openxmlformats.org/officeDocument/2006/relationships/hyperlink" Target="https://www.estyn.gov.wales/languag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comments" Target="comments.xml"/><Relationship Id="rId22" Type="http://schemas.openxmlformats.org/officeDocument/2006/relationships/hyperlink" Target="http://isbninspire.com/storage/fire.apps.php?id=1484157311" TargetMode="External"/><Relationship Id="rId27" Type="http://schemas.openxmlformats.org/officeDocument/2006/relationships/hyperlink" Target="https://www.youtube.com/watch?v=iG9CE55wbtY" TargetMode="External"/><Relationship Id="rId30" Type="http://schemas.openxmlformats.org/officeDocument/2006/relationships/header" Target="header1.xml"/><Relationship Id="rId35" Type="http://schemas.microsoft.com/office/2016/09/relationships/commentsIds" Target="commentsIds.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7A772-52C9-4BEF-9AE7-5250D4C82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11</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32</cp:revision>
  <cp:lastPrinted>2018-07-05T10:06:00Z</cp:lastPrinted>
  <dcterms:created xsi:type="dcterms:W3CDTF">2018-06-28T16:58:00Z</dcterms:created>
  <dcterms:modified xsi:type="dcterms:W3CDTF">2018-07-14T07:26:00Z</dcterms:modified>
</cp:coreProperties>
</file>