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3A8" w:rsidRDefault="008E23A8" w:rsidP="008E23A8">
      <w:pPr>
        <w:jc w:val="center"/>
        <w:rPr>
          <w:b/>
          <w:bCs/>
        </w:rPr>
      </w:pPr>
      <w:r w:rsidRPr="00BC16D7">
        <w:rPr>
          <w:rFonts w:hint="eastAsia"/>
          <w:b/>
          <w:bCs/>
        </w:rPr>
        <w:t>Assignm</w:t>
      </w:r>
      <w:r w:rsidRPr="00BC16D7">
        <w:rPr>
          <w:b/>
          <w:bCs/>
        </w:rPr>
        <w:t>ent 1 HPEN700</w:t>
      </w:r>
      <w:r>
        <w:rPr>
          <w:b/>
          <w:bCs/>
        </w:rPr>
        <w:t>5 English Language Teacher Education</w:t>
      </w:r>
    </w:p>
    <w:p w:rsidR="0018167C" w:rsidRPr="00A45973" w:rsidRDefault="008E23A8" w:rsidP="00A45973">
      <w:pPr>
        <w:jc w:val="right"/>
        <w:rPr>
          <w:b/>
          <w:bCs/>
        </w:rPr>
      </w:pPr>
      <w:r w:rsidRPr="00BC16D7">
        <w:rPr>
          <w:b/>
          <w:bCs/>
        </w:rPr>
        <w:t xml:space="preserve">Bo PANG 1904875, Profdoc </w:t>
      </w:r>
      <w:r w:rsidRPr="00BC16D7">
        <w:rPr>
          <w:rFonts w:hint="eastAsia"/>
          <w:b/>
          <w:bCs/>
        </w:rPr>
        <w:t>English.</w:t>
      </w:r>
    </w:p>
    <w:p w:rsidR="00EC0656" w:rsidRPr="00305914" w:rsidRDefault="0058584F" w:rsidP="0058584F">
      <w:pPr>
        <w:pStyle w:val="a3"/>
        <w:numPr>
          <w:ilvl w:val="0"/>
          <w:numId w:val="3"/>
        </w:numPr>
        <w:ind w:firstLineChars="0"/>
        <w:rPr>
          <w:b/>
          <w:bCs/>
        </w:rPr>
      </w:pPr>
      <w:r w:rsidRPr="00305914">
        <w:rPr>
          <w:rFonts w:hint="eastAsia"/>
          <w:b/>
          <w:bCs/>
        </w:rPr>
        <w:t>I</w:t>
      </w:r>
      <w:r w:rsidRPr="00305914">
        <w:rPr>
          <w:b/>
          <w:bCs/>
        </w:rPr>
        <w:t>ntroduction</w:t>
      </w:r>
    </w:p>
    <w:p w:rsidR="0058584F" w:rsidRDefault="0058584F" w:rsidP="0058584F">
      <w:r>
        <w:t>I would like to focus my tentative research on Business English as I always do, Because I majored in Business English and I have been teaching Business English for 6 years. Originally, I planned to initiate my mock research proposal on</w:t>
      </w:r>
      <w:r w:rsidR="00E239B3">
        <w:t xml:space="preserve"> business English major curriculum reform</w:t>
      </w:r>
      <w:r>
        <w:t xml:space="preserve"> verifying the effectiveness of the current curriculum for Business English Majors and examining the validity of TEM4/8 (Test for English Major Band 4/8)</w:t>
      </w:r>
      <w:r w:rsidR="00E239B3">
        <w:t xml:space="preserve"> in testing Business English </w:t>
      </w:r>
      <w:r w:rsidR="00E239B3">
        <w:rPr>
          <w:rFonts w:hint="eastAsia"/>
        </w:rPr>
        <w:t>Majors</w:t>
      </w:r>
      <w:r w:rsidR="00E239B3">
        <w:t xml:space="preserve"> by comparison with </w:t>
      </w:r>
      <w:r w:rsidR="004D4131">
        <w:t xml:space="preserve">TBEM4/8 ((Test for Business English Major Band 4/8), </w:t>
      </w:r>
      <w:r w:rsidR="00E239B3">
        <w:t>BEC (Cambridge Business English Certificates), TOEIC (</w:t>
      </w:r>
      <w:r w:rsidR="00E239B3" w:rsidRPr="00E239B3">
        <w:t>Test of English for International Communication</w:t>
      </w:r>
      <w:r w:rsidR="00E239B3">
        <w:t xml:space="preserve">) and ETIC (English Test </w:t>
      </w:r>
      <w:r w:rsidR="00904EE6">
        <w:t xml:space="preserve">for International </w:t>
      </w:r>
      <w:r w:rsidR="00904EE6">
        <w:rPr>
          <w:rFonts w:hint="eastAsia"/>
        </w:rPr>
        <w:t>Communication</w:t>
      </w:r>
      <w:r w:rsidR="00E239B3">
        <w:t>)</w:t>
      </w:r>
      <w:r w:rsidR="00904EE6">
        <w:t xml:space="preserve"> </w:t>
      </w:r>
      <w:r w:rsidR="00904EE6">
        <w:rPr>
          <w:rFonts w:hint="eastAsia"/>
        </w:rPr>
        <w:t>in</w:t>
      </w:r>
      <w:r w:rsidR="00904EE6">
        <w:t xml:space="preserve"> the frameworks of CEFR (</w:t>
      </w:r>
      <w:r w:rsidR="00904EE6" w:rsidRPr="00904EE6">
        <w:t>Common European Framework of Reference for Languages: Learning, Teaching, Assessment</w:t>
      </w:r>
      <w:r w:rsidR="00904EE6">
        <w:t>) and CSE (</w:t>
      </w:r>
      <w:r w:rsidR="00904EE6" w:rsidRPr="00904EE6">
        <w:t>China Standards of English</w:t>
      </w:r>
      <w:r w:rsidR="00904EE6">
        <w:t>)</w:t>
      </w:r>
      <w:r w:rsidR="00904EE6">
        <w:rPr>
          <w:rFonts w:hint="eastAsia"/>
        </w:rPr>
        <w:t>.</w:t>
      </w:r>
    </w:p>
    <w:p w:rsidR="00904EE6" w:rsidRDefault="00904EE6" w:rsidP="0058584F"/>
    <w:p w:rsidR="00887210" w:rsidRDefault="00904EE6" w:rsidP="0058584F">
      <w:r>
        <w:rPr>
          <w:rFonts w:hint="eastAsia"/>
        </w:rPr>
        <w:t>H</w:t>
      </w:r>
      <w:r>
        <w:t xml:space="preserve">owever, </w:t>
      </w:r>
      <w:r>
        <w:rPr>
          <w:rFonts w:hint="eastAsia"/>
        </w:rPr>
        <w:t>finding</w:t>
      </w:r>
      <w:r>
        <w:t xml:space="preserve"> it</w:t>
      </w:r>
      <w:r>
        <w:rPr>
          <w:rFonts w:hint="eastAsia"/>
        </w:rPr>
        <w:t xml:space="preserve"> </w:t>
      </w:r>
      <w:r>
        <w:t xml:space="preserve">too </w:t>
      </w:r>
      <w:r>
        <w:rPr>
          <w:rFonts w:hint="eastAsia"/>
        </w:rPr>
        <w:t>ambitious,</w:t>
      </w:r>
      <w:r>
        <w:t xml:space="preserve"> I saved this idea for bigger and more formal research later. First</w:t>
      </w:r>
      <w:r w:rsidR="00253075">
        <w:t xml:space="preserve"> of all</w:t>
      </w:r>
      <w:r>
        <w:t xml:space="preserve">, it remains vague that whether Business English belongs to English Major or Business Administration Major or a simple combination of both. </w:t>
      </w:r>
      <w:r w:rsidR="00253075">
        <w:t xml:space="preserve">Thus, it is hard to decide whether it is feasible to evaluate the fulfillment of the curriculum </w:t>
      </w:r>
      <w:r w:rsidR="00112024">
        <w:t xml:space="preserve">in a full scale </w:t>
      </w:r>
      <w:r w:rsidR="00253075">
        <w:t>with generally only language tests.</w:t>
      </w:r>
      <w:r w:rsidR="00112024">
        <w:rPr>
          <w:rFonts w:hint="eastAsia"/>
        </w:rPr>
        <w:t xml:space="preserve"> </w:t>
      </w:r>
      <w:r w:rsidR="00112024">
        <w:t>On the other hand, the</w:t>
      </w:r>
      <w:r w:rsidR="004D4131">
        <w:t xml:space="preserve"> function as washback of teaching and</w:t>
      </w:r>
      <w:r w:rsidR="00112024">
        <w:t xml:space="preserve"> </w:t>
      </w:r>
      <w:r w:rsidR="004D4131">
        <w:t xml:space="preserve">the </w:t>
      </w:r>
      <w:r w:rsidR="00112024">
        <w:t>meaning of reviewing the conception and content of those language tests</w:t>
      </w:r>
      <w:r w:rsidR="004D4131">
        <w:t xml:space="preserve"> is thereby also questioned.</w:t>
      </w:r>
      <w:r w:rsidR="004D4131">
        <w:rPr>
          <w:rFonts w:hint="eastAsia"/>
        </w:rPr>
        <w:t xml:space="preserve"> </w:t>
      </w:r>
      <w:r w:rsidR="004D4131">
        <w:t>The last straw is the process of data collection.</w:t>
      </w:r>
      <w:r w:rsidR="00A03D61">
        <w:t xml:space="preserve"> The criterion of the sample selection is that the student must be from Business English Major of my university who has  </w:t>
      </w:r>
      <w:r w:rsidR="004D4131">
        <w:t xml:space="preserve"> </w:t>
      </w:r>
      <w:r w:rsidR="00A03D61">
        <w:t>participate</w:t>
      </w:r>
      <w:r w:rsidR="0041483F">
        <w:t>d</w:t>
      </w:r>
      <w:r w:rsidR="00A03D61">
        <w:t xml:space="preserve"> in </w:t>
      </w:r>
      <w:r w:rsidR="0041483F">
        <w:t>all aforementioned tests and is willing to share the scores with me in compliance with the research e</w:t>
      </w:r>
      <w:r w:rsidR="00CD3752">
        <w:t xml:space="preserve">thical regulations. It is not to say that we cannot find any. However, it </w:t>
      </w:r>
      <w:r w:rsidR="004D4131">
        <w:t xml:space="preserve">is very hard to find </w:t>
      </w:r>
      <w:r w:rsidR="00A03D61">
        <w:t>a large volume of samples</w:t>
      </w:r>
      <w:r w:rsidR="00CD3752">
        <w:t>.</w:t>
      </w:r>
      <w:r w:rsidR="00A03D61">
        <w:t xml:space="preserve"> </w:t>
      </w:r>
      <w:r w:rsidR="00CD3752">
        <w:t>I</w:t>
      </w:r>
      <w:r w:rsidR="00A03D61">
        <w:t>f the number of sample</w:t>
      </w:r>
      <w:r w:rsidR="00CD3752">
        <w:t>s</w:t>
      </w:r>
      <w:r w:rsidR="00A03D61">
        <w:t xml:space="preserve"> is </w:t>
      </w:r>
      <w:r w:rsidR="00CD3752">
        <w:t>too few, then we can hardly yield a conclusion with statistical meaning. This bottom-up data collection is almost unachievable. One of the solutions is to get authorizations from the owners of those tests and cooperate with them, which might be another difficulty. T</w:t>
      </w:r>
      <w:r w:rsidR="00887210">
        <w:t>hus, t</w:t>
      </w:r>
      <w:r w:rsidR="00CD3752">
        <w:t xml:space="preserve">he research </w:t>
      </w:r>
      <w:r w:rsidR="00887210">
        <w:rPr>
          <w:rFonts w:hint="eastAsia"/>
        </w:rPr>
        <w:t>scope</w:t>
      </w:r>
      <w:r w:rsidR="00CD3752">
        <w:t xml:space="preserve"> </w:t>
      </w:r>
      <w:r w:rsidR="00887210">
        <w:t xml:space="preserve">should be also adjusted from specific </w:t>
      </w:r>
      <w:r w:rsidR="00887210">
        <w:rPr>
          <w:rFonts w:hint="eastAsia"/>
        </w:rPr>
        <w:t>m</w:t>
      </w:r>
      <w:r w:rsidR="00887210">
        <w:t>y university, my major into general situation.</w:t>
      </w:r>
      <w:r w:rsidR="00887210">
        <w:rPr>
          <w:rFonts w:hint="eastAsia"/>
        </w:rPr>
        <w:t xml:space="preserve"> </w:t>
      </w:r>
      <w:r w:rsidR="00887210">
        <w:t>So, I decide to look into what I have already done in my previous teaching practice and find a new topic.</w:t>
      </w:r>
    </w:p>
    <w:p w:rsidR="00887210" w:rsidRPr="00887210" w:rsidRDefault="00887210" w:rsidP="0058584F"/>
    <w:p w:rsidR="00887210" w:rsidRPr="00305914" w:rsidRDefault="00910C8E" w:rsidP="00887210">
      <w:pPr>
        <w:pStyle w:val="a3"/>
        <w:numPr>
          <w:ilvl w:val="0"/>
          <w:numId w:val="3"/>
        </w:numPr>
        <w:ind w:firstLineChars="0"/>
        <w:rPr>
          <w:b/>
          <w:bCs/>
        </w:rPr>
      </w:pPr>
      <w:r w:rsidRPr="00305914">
        <w:rPr>
          <w:b/>
          <w:bCs/>
        </w:rPr>
        <w:t xml:space="preserve">Research Topic and </w:t>
      </w:r>
      <w:r w:rsidR="00887210" w:rsidRPr="00305914">
        <w:rPr>
          <w:rFonts w:hint="eastAsia"/>
          <w:b/>
          <w:bCs/>
        </w:rPr>
        <w:t>T</w:t>
      </w:r>
      <w:r w:rsidR="00887210" w:rsidRPr="00305914">
        <w:rPr>
          <w:b/>
          <w:bCs/>
        </w:rPr>
        <w:t>itle</w:t>
      </w:r>
    </w:p>
    <w:p w:rsidR="00910C8E" w:rsidRPr="00640502" w:rsidRDefault="00622444" w:rsidP="00910C8E">
      <w:r>
        <w:t xml:space="preserve">I still would like to focus on Business English Teaching, to be specific, I will focus on the cultivation of language ability, cross-cultural ability and critical thinking skills of Business English majors in the college. The title of the research is </w:t>
      </w:r>
      <w:r w:rsidR="000E0A66" w:rsidRPr="00640502">
        <w:rPr>
          <w:i/>
          <w:iCs/>
        </w:rPr>
        <w:t>Research on the</w:t>
      </w:r>
      <w:r w:rsidR="00640502" w:rsidRPr="00640502">
        <w:rPr>
          <w:i/>
          <w:iCs/>
        </w:rPr>
        <w:t xml:space="preserve"> O2O and P2P</w:t>
      </w:r>
      <w:r w:rsidR="000E0A66" w:rsidRPr="00640502">
        <w:rPr>
          <w:i/>
          <w:iCs/>
        </w:rPr>
        <w:t xml:space="preserve"> Curriculum Reform of Business English Critical Reading and Writing </w:t>
      </w:r>
      <w:r w:rsidR="00640502" w:rsidRPr="00640502">
        <w:rPr>
          <w:i/>
          <w:iCs/>
        </w:rPr>
        <w:t>Courses based on POA and Peer Review Theories</w:t>
      </w:r>
      <w:r w:rsidR="00640502">
        <w:t xml:space="preserve">, which is inspired by and derived from Suggestion 6, An evaluative study of the way of planned curriculum was realized in the classroom communications between two teachers and their students, Suggestion 8, Planning implementing and evaluating a small-scale change in EFL classroom practice and Suggestion 9 The impact of information technology in the language syllabus of a TEFL course out of the list of suggestions in the assignment description. </w:t>
      </w:r>
      <w:r w:rsidR="00334519">
        <w:t>It is an evaluative study of the way a planned curriculum, but it is between two classes realizing two</w:t>
      </w:r>
      <w:r w:rsidR="00922D55">
        <w:t xml:space="preserve"> different</w:t>
      </w:r>
      <w:r w:rsidR="00334519">
        <w:t xml:space="preserve"> teaching and learning modes. There are two </w:t>
      </w:r>
      <w:r w:rsidR="00334519">
        <w:lastRenderedPageBreak/>
        <w:t>major parts in the research: the first is the planning and implementation of a new teaching and learning mode</w:t>
      </w:r>
      <w:r w:rsidR="00334519">
        <w:rPr>
          <w:rFonts w:hint="eastAsia"/>
        </w:rPr>
        <w:t>;</w:t>
      </w:r>
      <w:r w:rsidR="00334519">
        <w:t xml:space="preserve"> the second is the evaluation on the effectiveness of the </w:t>
      </w:r>
      <w:r w:rsidR="00922D55">
        <w:t>reform</w:t>
      </w:r>
      <w:r w:rsidR="00006586">
        <w:t>.</w:t>
      </w:r>
    </w:p>
    <w:p w:rsidR="00622444" w:rsidRDefault="00622444" w:rsidP="00910C8E">
      <w:pPr>
        <w:rPr>
          <w:rFonts w:hint="eastAsia"/>
        </w:rPr>
      </w:pPr>
    </w:p>
    <w:p w:rsidR="00887210" w:rsidRPr="00305914" w:rsidRDefault="00910C8E" w:rsidP="00887210">
      <w:pPr>
        <w:pStyle w:val="a3"/>
        <w:numPr>
          <w:ilvl w:val="0"/>
          <w:numId w:val="3"/>
        </w:numPr>
        <w:ind w:firstLineChars="0"/>
        <w:rPr>
          <w:b/>
          <w:bCs/>
        </w:rPr>
      </w:pPr>
      <w:r w:rsidRPr="00305914">
        <w:rPr>
          <w:rFonts w:hint="eastAsia"/>
          <w:b/>
          <w:bCs/>
        </w:rPr>
        <w:t>R</w:t>
      </w:r>
      <w:r w:rsidRPr="00305914">
        <w:rPr>
          <w:b/>
          <w:bCs/>
        </w:rPr>
        <w:t>esearch Background and Significance</w:t>
      </w:r>
    </w:p>
    <w:p w:rsidR="00207DF7" w:rsidRDefault="00B25AC3" w:rsidP="004C20B3">
      <w:r>
        <w:rPr>
          <w:rFonts w:hint="eastAsia"/>
        </w:rPr>
        <w:t>I</w:t>
      </w:r>
      <w:r>
        <w:t>n this part, the macro-environment where and the reasons why the research is proposed is discussed.</w:t>
      </w:r>
      <w:r w:rsidR="00207DF7">
        <w:t xml:space="preserve"> In general, the development of China has posed higher standards on the higher education, especially on college graduates in language majors. Technology has made a </w:t>
      </w:r>
      <w:r w:rsidR="00C6280B">
        <w:t xml:space="preserve">new </w:t>
      </w:r>
      <w:r w:rsidR="00207DF7">
        <w:t>However, the curriculum, the conception and mode of teaching and learning has lagged behind and thus needs a reform.</w:t>
      </w:r>
    </w:p>
    <w:p w:rsidR="00207DF7" w:rsidRDefault="00207DF7" w:rsidP="004C20B3"/>
    <w:p w:rsidR="004C20B3" w:rsidRDefault="004C20B3" w:rsidP="004C20B3">
      <w:r w:rsidRPr="004C20B3">
        <w:t>In 2010</w:t>
      </w:r>
      <w:r w:rsidRPr="00DE47DA">
        <w:rPr>
          <w:i/>
          <w:iCs/>
        </w:rPr>
        <w:t xml:space="preserve">, the Outline of National Medium and Long Term Education Reform and Development Plan (2010-2020) </w:t>
      </w:r>
      <w:r w:rsidRPr="00DE47DA">
        <w:t>s</w:t>
      </w:r>
      <w:r w:rsidRPr="004C20B3">
        <w:t>tipulates that</w:t>
      </w:r>
      <w:r>
        <w:t xml:space="preserve"> the goal of higher education of China is to cultivate</w:t>
      </w:r>
      <w:r w:rsidRPr="004C20B3">
        <w:t xml:space="preserve"> "a large number of international talents with international vision, familiar with international rules and capable of participating in international affairs and international competition"</w:t>
      </w:r>
      <w:r w:rsidR="00DE47DA">
        <w:t>(</w:t>
      </w:r>
      <w:r w:rsidR="00DE47DA" w:rsidRPr="00DE47DA">
        <w:t>Outline of National Medium and Long Term Education Reform and Development Plan (2010-2020)</w:t>
      </w:r>
      <w:r w:rsidR="00DE47DA">
        <w:t>, 2010)</w:t>
      </w:r>
      <w:r w:rsidRPr="004C20B3">
        <w:t xml:space="preserve">. </w:t>
      </w:r>
    </w:p>
    <w:p w:rsidR="004C20B3" w:rsidRPr="00DE47DA" w:rsidRDefault="004C20B3" w:rsidP="004C20B3"/>
    <w:p w:rsidR="004C20B3" w:rsidRDefault="004C20B3" w:rsidP="004C20B3">
      <w:r>
        <w:t xml:space="preserve">The Belt and Road Initiative </w:t>
      </w:r>
      <w:r w:rsidRPr="004C20B3">
        <w:t>was proposed</w:t>
      </w:r>
      <w:r>
        <w:t xml:space="preserve"> as a national strategy</w:t>
      </w:r>
      <w:r w:rsidRPr="004C20B3">
        <w:t xml:space="preserve"> in September</w:t>
      </w:r>
      <w:r>
        <w:t>, 2013</w:t>
      </w:r>
      <w:r w:rsidR="00FC2517">
        <w:t>,</w:t>
      </w:r>
      <w:r w:rsidRPr="004C20B3">
        <w:t xml:space="preserve"> </w:t>
      </w:r>
      <w:r w:rsidR="00FC2517">
        <w:t>b</w:t>
      </w:r>
      <w:r w:rsidRPr="004C20B3">
        <w:t xml:space="preserve">ased on </w:t>
      </w:r>
      <w:r w:rsidR="00FC2517">
        <w:t>which</w:t>
      </w:r>
      <w:r w:rsidRPr="004C20B3">
        <w:t xml:space="preserve">, one of the tasks of the higher education institutions is to train talents for the </w:t>
      </w:r>
      <w:r>
        <w:t>Belt and Road Initiative</w:t>
      </w:r>
      <w:r w:rsidRPr="004C20B3">
        <w:t>. These people should have a certain cultural awareness, in addition to the necessary professional knowledge, language skills and communication knowledge. Under the impact of cultural transformation,</w:t>
      </w:r>
      <w:r>
        <w:t xml:space="preserve"> they should be also</w:t>
      </w:r>
      <w:r w:rsidRPr="004C20B3">
        <w:t xml:space="preserve"> self-confidence and self-esteem in treating </w:t>
      </w:r>
      <w:r>
        <w:t>their</w:t>
      </w:r>
      <w:r w:rsidRPr="004C20B3">
        <w:t xml:space="preserve"> own culture.</w:t>
      </w:r>
    </w:p>
    <w:p w:rsidR="00B25AC3" w:rsidRDefault="00B25AC3" w:rsidP="00B25AC3"/>
    <w:p w:rsidR="00B25AC3" w:rsidRDefault="00B25AC3" w:rsidP="00B25AC3">
      <w:r w:rsidRPr="00DE47DA">
        <w:rPr>
          <w:i/>
          <w:iCs/>
        </w:rPr>
        <w:t>The Law of Higher Education of China</w:t>
      </w:r>
      <w:r w:rsidRPr="00DE47DA">
        <w:t xml:space="preserve"> </w:t>
      </w:r>
      <w:r w:rsidR="00DE47DA" w:rsidRPr="00DE47DA">
        <w:t xml:space="preserve">(Law of Higher Education, People's Republic </w:t>
      </w:r>
      <w:r w:rsidR="00DE47DA" w:rsidRPr="00DE47DA">
        <w:rPr>
          <w:rFonts w:hint="eastAsia"/>
        </w:rPr>
        <w:t>o</w:t>
      </w:r>
      <w:r w:rsidR="00DE47DA" w:rsidRPr="00DE47DA">
        <w:t>f China, 199</w:t>
      </w:r>
      <w:r w:rsidR="00DE47DA">
        <w:t xml:space="preserve">9) </w:t>
      </w:r>
      <w:r>
        <w:t xml:space="preserve">also </w:t>
      </w:r>
      <w:r w:rsidRPr="00FC2517">
        <w:t xml:space="preserve">stipulates that </w:t>
      </w:r>
      <w:r>
        <w:t>“</w:t>
      </w:r>
      <w:r w:rsidRPr="00FC2517">
        <w:t>the task of higher education is to cultivate senior professionals with innovative spirit and practical ability.</w:t>
      </w:r>
      <w:r>
        <w:t>”</w:t>
      </w:r>
      <w:r w:rsidRPr="00FC2517">
        <w:t xml:space="preserve"> The fundamental basis of innovation spirit and practical ability is </w:t>
      </w:r>
      <w:r>
        <w:t>critical thinking</w:t>
      </w:r>
      <w:r w:rsidRPr="00FC2517">
        <w:t xml:space="preserve">. The cultivation of </w:t>
      </w:r>
      <w:r>
        <w:t>critical thinking skills</w:t>
      </w:r>
      <w:r w:rsidRPr="00FC2517">
        <w:t xml:space="preserve"> is an eternal proposition of higher education. In the new round of education reform guided by the internal development and quality improvement of higher education in China, its importance is more prominent.</w:t>
      </w:r>
    </w:p>
    <w:p w:rsidR="004C20B3" w:rsidRPr="00B25AC3" w:rsidRDefault="004C20B3" w:rsidP="004C20B3"/>
    <w:p w:rsidR="004C20B3" w:rsidRDefault="001B443F" w:rsidP="004C20B3">
      <w:r>
        <w:t>It was pointed out in</w:t>
      </w:r>
      <w:r w:rsidRPr="001B443F">
        <w:t xml:space="preserve"> 2017 that insisting on promoting the construction of t</w:t>
      </w:r>
      <w:r>
        <w:t>he</w:t>
      </w:r>
      <w:r w:rsidRPr="001B443F">
        <w:t xml:space="preserve"> community of shared future for mankind is one of the basic strategies</w:t>
      </w:r>
      <w:r>
        <w:t xml:space="preserve"> for China in</w:t>
      </w:r>
      <w:r w:rsidRPr="001B443F">
        <w:t xml:space="preserve"> the new era. Foreign language education is the foundation of building a community of shared future for mankind</w:t>
      </w:r>
      <w:r>
        <w:t xml:space="preserve">. This goal </w:t>
      </w:r>
      <w:r w:rsidRPr="001B443F">
        <w:t>has pointed out the direction</w:t>
      </w:r>
      <w:r>
        <w:t>, responsibility, mission</w:t>
      </w:r>
      <w:r w:rsidRPr="001B443F">
        <w:t xml:space="preserve"> for the development of </w:t>
      </w:r>
      <w:r>
        <w:t xml:space="preserve">China’s </w:t>
      </w:r>
      <w:r w:rsidRPr="001B443F">
        <w:t>foreign language education</w:t>
      </w:r>
      <w:r>
        <w:t>.</w:t>
      </w:r>
      <w:r w:rsidRPr="001B443F">
        <w:t xml:space="preserve"> In 2018, </w:t>
      </w:r>
      <w:r w:rsidR="005325EC" w:rsidRPr="00DE47DA">
        <w:rPr>
          <w:i/>
          <w:iCs/>
        </w:rPr>
        <w:t>t</w:t>
      </w:r>
      <w:r w:rsidRPr="00DE47DA">
        <w:rPr>
          <w:i/>
          <w:iCs/>
        </w:rPr>
        <w:t xml:space="preserve">he </w:t>
      </w:r>
      <w:r w:rsidR="005325EC" w:rsidRPr="00DE47DA">
        <w:rPr>
          <w:i/>
          <w:iCs/>
        </w:rPr>
        <w:t>N</w:t>
      </w:r>
      <w:r w:rsidRPr="00DE47DA">
        <w:rPr>
          <w:i/>
          <w:iCs/>
        </w:rPr>
        <w:t xml:space="preserve">ational </w:t>
      </w:r>
      <w:r w:rsidR="005325EC" w:rsidRPr="00DE47DA">
        <w:rPr>
          <w:i/>
          <w:iCs/>
        </w:rPr>
        <w:t>S</w:t>
      </w:r>
      <w:r w:rsidRPr="00DE47DA">
        <w:rPr>
          <w:i/>
          <w:iCs/>
        </w:rPr>
        <w:t xml:space="preserve">tandard for the </w:t>
      </w:r>
      <w:r w:rsidR="005325EC" w:rsidRPr="00DE47DA">
        <w:rPr>
          <w:i/>
          <w:iCs/>
        </w:rPr>
        <w:t>T</w:t>
      </w:r>
      <w:r w:rsidRPr="00DE47DA">
        <w:rPr>
          <w:i/>
          <w:iCs/>
        </w:rPr>
        <w:t xml:space="preserve">eaching </w:t>
      </w:r>
      <w:r w:rsidR="005325EC" w:rsidRPr="00DE47DA">
        <w:rPr>
          <w:i/>
          <w:iCs/>
        </w:rPr>
        <w:t>Q</w:t>
      </w:r>
      <w:r w:rsidRPr="00DE47DA">
        <w:rPr>
          <w:i/>
          <w:iCs/>
        </w:rPr>
        <w:t xml:space="preserve">uality of </w:t>
      </w:r>
      <w:r w:rsidR="005325EC" w:rsidRPr="00DE47DA">
        <w:rPr>
          <w:i/>
          <w:iCs/>
        </w:rPr>
        <w:t>F</w:t>
      </w:r>
      <w:r w:rsidRPr="00DE47DA">
        <w:rPr>
          <w:i/>
          <w:iCs/>
        </w:rPr>
        <w:t xml:space="preserve">oreign </w:t>
      </w:r>
      <w:r w:rsidR="005325EC" w:rsidRPr="00DE47DA">
        <w:rPr>
          <w:i/>
          <w:iCs/>
        </w:rPr>
        <w:t>L</w:t>
      </w:r>
      <w:r w:rsidRPr="00DE47DA">
        <w:rPr>
          <w:i/>
          <w:iCs/>
        </w:rPr>
        <w:t xml:space="preserve">anguages and Literature </w:t>
      </w:r>
      <w:r w:rsidRPr="00DE47DA">
        <w:t>(her</w:t>
      </w:r>
      <w:r w:rsidRPr="001B443F">
        <w:t xml:space="preserve">einafter referred to as </w:t>
      </w:r>
      <w:r w:rsidRPr="005325EC">
        <w:rPr>
          <w:i/>
          <w:iCs/>
        </w:rPr>
        <w:t xml:space="preserve">the </w:t>
      </w:r>
      <w:r w:rsidR="005325EC" w:rsidRPr="005325EC">
        <w:rPr>
          <w:i/>
          <w:iCs/>
        </w:rPr>
        <w:t>N</w:t>
      </w:r>
      <w:r w:rsidRPr="005325EC">
        <w:rPr>
          <w:i/>
          <w:iCs/>
        </w:rPr>
        <w:t xml:space="preserve">ew </w:t>
      </w:r>
      <w:r w:rsidR="005325EC" w:rsidRPr="005325EC">
        <w:rPr>
          <w:i/>
          <w:iCs/>
        </w:rPr>
        <w:t>N</w:t>
      </w:r>
      <w:r w:rsidRPr="005325EC">
        <w:rPr>
          <w:i/>
          <w:iCs/>
        </w:rPr>
        <w:t xml:space="preserve">ational </w:t>
      </w:r>
      <w:r w:rsidR="005325EC" w:rsidRPr="005325EC">
        <w:rPr>
          <w:i/>
          <w:iCs/>
        </w:rPr>
        <w:t>S</w:t>
      </w:r>
      <w:r w:rsidRPr="005325EC">
        <w:rPr>
          <w:i/>
          <w:iCs/>
        </w:rPr>
        <w:t>tandard</w:t>
      </w:r>
      <w:r w:rsidRPr="001B443F">
        <w:t xml:space="preserve">) requires foreign language majors to have </w:t>
      </w:r>
      <w:r w:rsidR="005325EC">
        <w:t xml:space="preserve">such qualities as both </w:t>
      </w:r>
      <w:r w:rsidRPr="001B443F">
        <w:t xml:space="preserve">Chinese </w:t>
      </w:r>
      <w:r w:rsidR="005325EC">
        <w:t>conception</w:t>
      </w:r>
      <w:r w:rsidRPr="001B443F">
        <w:t xml:space="preserve"> and international vision, humanistic and scientific literacy and basic discipline literacy</w:t>
      </w:r>
      <w:r w:rsidR="005325EC">
        <w:t xml:space="preserve"> and such abilities </w:t>
      </w:r>
      <w:r w:rsidRPr="001B443F">
        <w:t xml:space="preserve">as foreign language application </w:t>
      </w:r>
      <w:r w:rsidR="00954933">
        <w:t>competence</w:t>
      </w:r>
      <w:r w:rsidRPr="001B443F">
        <w:t>, cross-cultural and</w:t>
      </w:r>
      <w:r w:rsidR="005325EC">
        <w:t xml:space="preserve"> critical</w:t>
      </w:r>
      <w:r w:rsidRPr="001B443F">
        <w:t xml:space="preserve"> thinking </w:t>
      </w:r>
      <w:r w:rsidR="005325EC">
        <w:t>c</w:t>
      </w:r>
      <w:r w:rsidR="00954933">
        <w:t>apacity</w:t>
      </w:r>
      <w:r w:rsidR="00DE47DA" w:rsidRPr="00DE47DA">
        <w:t xml:space="preserve"> (Foreign Language and Literature Teaching Steering Committee of the Ministry of Education, 2018). </w:t>
      </w:r>
    </w:p>
    <w:p w:rsidR="0046785C" w:rsidRDefault="0046785C" w:rsidP="0046785C">
      <w:pPr>
        <w:rPr>
          <w:highlight w:val="yellow"/>
        </w:rPr>
      </w:pPr>
    </w:p>
    <w:p w:rsidR="0046785C" w:rsidRDefault="0046785C" w:rsidP="0046785C">
      <w:r w:rsidRPr="00DE47DA">
        <w:t>Sun Youzhong</w:t>
      </w:r>
      <w:r w:rsidR="00DE47DA">
        <w:t xml:space="preserve"> </w:t>
      </w:r>
      <w:r w:rsidR="00DE47DA" w:rsidRPr="00DE47DA">
        <w:t>(</w:t>
      </w:r>
      <w:r w:rsidR="00DE47DA">
        <w:t>Sun, 2020)</w:t>
      </w:r>
      <w:r w:rsidRPr="00FC2517">
        <w:t xml:space="preserve">, Secretary General of the </w:t>
      </w:r>
      <w:r>
        <w:t>F</w:t>
      </w:r>
      <w:r w:rsidRPr="00FC2517">
        <w:t xml:space="preserve">oreign </w:t>
      </w:r>
      <w:r>
        <w:t>L</w:t>
      </w:r>
      <w:r w:rsidRPr="00FC2517">
        <w:t xml:space="preserve">anguage and Literature </w:t>
      </w:r>
      <w:r w:rsidRPr="00FC2517">
        <w:lastRenderedPageBreak/>
        <w:t xml:space="preserve">Teaching Steering Committee of the Ministry of </w:t>
      </w:r>
      <w:r w:rsidR="00DE47DA">
        <w:t>E</w:t>
      </w:r>
      <w:r w:rsidRPr="00FC2517">
        <w:t>ducation, and his research team put forward the concept</w:t>
      </w:r>
      <w:r>
        <w:rPr>
          <w:rFonts w:hint="eastAsia"/>
        </w:rPr>
        <w:t>ion</w:t>
      </w:r>
      <w:r w:rsidRPr="00FC2517">
        <w:t xml:space="preserve"> </w:t>
      </w:r>
      <w:r>
        <w:t xml:space="preserve">and </w:t>
      </w:r>
      <w:r w:rsidRPr="00FC2517">
        <w:t xml:space="preserve">teaching paradigm of </w:t>
      </w:r>
      <w:r w:rsidRPr="00F1106F">
        <w:t xml:space="preserve">LICTIA, </w:t>
      </w:r>
      <w:r>
        <w:t xml:space="preserve">the </w:t>
      </w:r>
      <w:r w:rsidRPr="00F1106F">
        <w:t>Language and Intercultural Critical Thinking Integrated Approach</w:t>
      </w:r>
      <w:r w:rsidRPr="00FC2517">
        <w:t xml:space="preserve">: in the teaching of English </w:t>
      </w:r>
      <w:r>
        <w:t>language</w:t>
      </w:r>
      <w:r w:rsidRPr="00FC2517">
        <w:t xml:space="preserve"> skill courses in </w:t>
      </w:r>
      <w:r>
        <w:t>c</w:t>
      </w:r>
      <w:r w:rsidRPr="00FC2517">
        <w:t>olleges and universities, through the integration of language and content learning,</w:t>
      </w:r>
      <w:r>
        <w:t xml:space="preserve"> students’</w:t>
      </w:r>
      <w:r w:rsidRPr="00FC2517">
        <w:t xml:space="preserve"> language ability, </w:t>
      </w:r>
      <w:r>
        <w:t>critical thinking</w:t>
      </w:r>
      <w:r w:rsidRPr="00FC2517">
        <w:t xml:space="preserve"> </w:t>
      </w:r>
      <w:r>
        <w:t>skills</w:t>
      </w:r>
      <w:r w:rsidRPr="00FC2517">
        <w:t xml:space="preserve">, cross-cultural </w:t>
      </w:r>
      <w:r>
        <w:t>competence</w:t>
      </w:r>
      <w:r w:rsidRPr="00FC2517">
        <w:t xml:space="preserve"> and humanistic quality</w:t>
      </w:r>
      <w:r>
        <w:t xml:space="preserve"> can</w:t>
      </w:r>
      <w:r w:rsidRPr="0046785C">
        <w:t xml:space="preserve"> </w:t>
      </w:r>
      <w:r w:rsidRPr="00FC2517">
        <w:t xml:space="preserve">simultaneously improve. </w:t>
      </w:r>
      <w:r w:rsidRPr="00DE47DA">
        <w:t>Sun Youzhong</w:t>
      </w:r>
      <w:r w:rsidR="00DE47DA">
        <w:t xml:space="preserve"> (Sun, 2020)</w:t>
      </w:r>
      <w:r w:rsidRPr="00FC2517">
        <w:t xml:space="preserve"> pointed out that "the traditional foreign language teaching cannot meet the requirements of </w:t>
      </w:r>
      <w:r>
        <w:t>four needs:</w:t>
      </w:r>
      <w:r w:rsidRPr="00FC2517">
        <w:t xml:space="preserve"> needs</w:t>
      </w:r>
      <w:r>
        <w:t xml:space="preserve"> for the country’s development</w:t>
      </w:r>
      <w:r w:rsidRPr="00FC2517">
        <w:t xml:space="preserve">, </w:t>
      </w:r>
      <w:r>
        <w:t xml:space="preserve">the </w:t>
      </w:r>
      <w:r w:rsidRPr="00FC2517">
        <w:t>needs</w:t>
      </w:r>
      <w:r>
        <w:t xml:space="preserve"> for national standards</w:t>
      </w:r>
      <w:r w:rsidRPr="00FC2517">
        <w:t>, international needs and the needs of Chinese people</w:t>
      </w:r>
      <w:r>
        <w:t xml:space="preserve"> which</w:t>
      </w:r>
      <w:r w:rsidRPr="00FC2517">
        <w:t xml:space="preserve"> highlight the importance and urgency of promoting cross-cultural</w:t>
      </w:r>
      <w:r>
        <w:t xml:space="preserve"> and critical</w:t>
      </w:r>
      <w:r w:rsidRPr="00FC2517">
        <w:t xml:space="preserve"> thinking English teaching</w:t>
      </w:r>
      <w:r>
        <w:t>, which is considered</w:t>
      </w:r>
      <w:r w:rsidRPr="00FC2517">
        <w:t xml:space="preserve"> one of the ultimate core goals of higher education.</w:t>
      </w:r>
    </w:p>
    <w:p w:rsidR="00330D12" w:rsidRDefault="00330D12" w:rsidP="0046785C"/>
    <w:p w:rsidR="004D357F" w:rsidRPr="00990D86" w:rsidRDefault="00330D12" w:rsidP="0046785C">
      <w:pPr>
        <w:rPr>
          <w:rFonts w:hint="eastAsia"/>
        </w:rPr>
      </w:pPr>
      <w:r w:rsidRPr="00330D12">
        <w:t xml:space="preserve">Therefore, </w:t>
      </w:r>
      <w:r>
        <w:t>within the social and economic context of Belt and Road I</w:t>
      </w:r>
      <w:r w:rsidRPr="00330D12">
        <w:t xml:space="preserve">nitiative and under the guidance of </w:t>
      </w:r>
      <w:r w:rsidRPr="005325EC">
        <w:rPr>
          <w:i/>
          <w:iCs/>
        </w:rPr>
        <w:t>the New National Standard</w:t>
      </w:r>
      <w:r w:rsidRPr="00330D12">
        <w:t xml:space="preserve">, Professor Sun Youzhong's </w:t>
      </w:r>
      <w:r>
        <w:t>“</w:t>
      </w:r>
      <w:r w:rsidRPr="00F1106F">
        <w:t>Language and Intercultural Critical Thinking Integrated Approach</w:t>
      </w:r>
      <w:r w:rsidRPr="00330D12">
        <w:t xml:space="preserve">", foreign language education should not only </w:t>
      </w:r>
      <w:r>
        <w:t>stress on</w:t>
      </w:r>
      <w:r w:rsidRPr="00330D12">
        <w:t xml:space="preserve"> students' language skills training, but also pay attention to the social and cultural functions of language</w:t>
      </w:r>
      <w:r>
        <w:t xml:space="preserve"> emphasizing the</w:t>
      </w:r>
      <w:r w:rsidRPr="00330D12">
        <w:t xml:space="preserve"> cultivation of students' language and culture awareness</w:t>
      </w:r>
      <w:r>
        <w:t xml:space="preserve"> as well as</w:t>
      </w:r>
      <w:r w:rsidRPr="00330D12">
        <w:t xml:space="preserve"> </w:t>
      </w:r>
      <w:r>
        <w:t>critical thinking skills and thus yields</w:t>
      </w:r>
      <w:r w:rsidRPr="00330D12">
        <w:t xml:space="preserve"> international talents with excellent English </w:t>
      </w:r>
      <w:r>
        <w:t>proficiency</w:t>
      </w:r>
      <w:r w:rsidRPr="00330D12">
        <w:t xml:space="preserve">, </w:t>
      </w:r>
      <w:r>
        <w:rPr>
          <w:rFonts w:hint="eastAsia"/>
        </w:rPr>
        <w:t>critical</w:t>
      </w:r>
      <w:r>
        <w:t xml:space="preserve"> </w:t>
      </w:r>
      <w:r>
        <w:rPr>
          <w:rFonts w:hint="eastAsia"/>
        </w:rPr>
        <w:t>thinking</w:t>
      </w:r>
      <w:r w:rsidRPr="00330D12">
        <w:t xml:space="preserve"> and humanistic quality, and with international vision and cross-cultural ability to deal with international and domestic affairs.</w:t>
      </w:r>
    </w:p>
    <w:p w:rsidR="004D357F" w:rsidRPr="0046785C" w:rsidRDefault="004D357F" w:rsidP="004C20B3">
      <w:pPr>
        <w:rPr>
          <w:rFonts w:hint="eastAsia"/>
        </w:rPr>
      </w:pPr>
    </w:p>
    <w:p w:rsidR="00B25AC3" w:rsidRDefault="00B25AC3" w:rsidP="004C20B3">
      <w:r>
        <w:t>However, t</w:t>
      </w:r>
      <w:r w:rsidRPr="00B25AC3">
        <w:t>raditional teaching pays too much attention to language ability neglect</w:t>
      </w:r>
      <w:r>
        <w:rPr>
          <w:rFonts w:hint="eastAsia"/>
        </w:rPr>
        <w:t>ing</w:t>
      </w:r>
      <w:r w:rsidRPr="00B25AC3">
        <w:t xml:space="preserve"> the cultivation of students</w:t>
      </w:r>
      <w:r>
        <w:t>’</w:t>
      </w:r>
      <w:r w:rsidRPr="00B25AC3">
        <w:t xml:space="preserve"> cognitive and speculative ability</w:t>
      </w:r>
      <w:r>
        <w:t xml:space="preserve"> and cross-cultural competence, where </w:t>
      </w:r>
      <w:r w:rsidRPr="00B25AC3">
        <w:t>there are many problems</w:t>
      </w:r>
      <w:r>
        <w:t xml:space="preserve">, especially in </w:t>
      </w:r>
      <w:r w:rsidRPr="00B25AC3">
        <w:t>the normal school teaching and students' learning activities</w:t>
      </w:r>
      <w:r>
        <w:t>:</w:t>
      </w:r>
      <w:r w:rsidRPr="00B25AC3">
        <w:t xml:space="preserve"> </w:t>
      </w:r>
      <w:r>
        <w:t>s</w:t>
      </w:r>
      <w:r w:rsidRPr="00B25AC3">
        <w:t>tudents' international vision is not wide enough</w:t>
      </w:r>
      <w:r>
        <w:t>;</w:t>
      </w:r>
      <w:r w:rsidRPr="00B25AC3">
        <w:t xml:space="preserve"> </w:t>
      </w:r>
      <w:r>
        <w:t xml:space="preserve">language </w:t>
      </w:r>
      <w:r w:rsidRPr="00B25AC3">
        <w:t>expression</w:t>
      </w:r>
      <w:r>
        <w:t xml:space="preserve"> </w:t>
      </w:r>
      <w:r w:rsidRPr="00B25AC3">
        <w:t>is not authentic enough</w:t>
      </w:r>
      <w:r>
        <w:t>;</w:t>
      </w:r>
      <w:r w:rsidRPr="00B25AC3">
        <w:t xml:space="preserve"> participation in social problems is not enough</w:t>
      </w:r>
      <w:r>
        <w:t>;</w:t>
      </w:r>
      <w:r w:rsidRPr="00B25AC3">
        <w:t xml:space="preserve"> humanistic quality is not high</w:t>
      </w:r>
      <w:r>
        <w:t>;</w:t>
      </w:r>
      <w:r w:rsidRPr="00B25AC3">
        <w:t xml:space="preserve"> </w:t>
      </w:r>
      <w:r>
        <w:t>critical</w:t>
      </w:r>
      <w:r w:rsidRPr="00B25AC3">
        <w:t xml:space="preserve"> thinking is not meticulous enough</w:t>
      </w:r>
      <w:r>
        <w:t>;</w:t>
      </w:r>
      <w:r w:rsidRPr="00B25AC3">
        <w:t xml:space="preserve"> cross-cultural ability is not strong</w:t>
      </w:r>
      <w:r>
        <w:t>.</w:t>
      </w:r>
      <w:r w:rsidRPr="00B25AC3">
        <w:t xml:space="preserve"> </w:t>
      </w:r>
    </w:p>
    <w:p w:rsidR="00B25AC3" w:rsidRDefault="00B25AC3" w:rsidP="004C20B3"/>
    <w:p w:rsidR="00B25AC3" w:rsidRDefault="00A43B2E" w:rsidP="004C20B3">
      <w:r>
        <w:t>Therefore, t</w:t>
      </w:r>
      <w:r w:rsidR="00D14059">
        <w:t xml:space="preserve">he purpose of </w:t>
      </w:r>
      <w:r>
        <w:t xml:space="preserve">this </w:t>
      </w:r>
      <w:r w:rsidR="00305914">
        <w:t>reform</w:t>
      </w:r>
      <w:r w:rsidR="00D14059">
        <w:t xml:space="preserve"> is to:</w:t>
      </w:r>
      <w:r>
        <w:t xml:space="preserve"> f</w:t>
      </w:r>
      <w:r w:rsidR="00D14059">
        <w:t>irst, improve students' international vision and negotiation and cooperation ability</w:t>
      </w:r>
      <w:r>
        <w:t>, which</w:t>
      </w:r>
      <w:r w:rsidR="00D14059">
        <w:t xml:space="preserve"> means that </w:t>
      </w:r>
      <w:r>
        <w:t>the students</w:t>
      </w:r>
      <w:r w:rsidR="00D14059">
        <w:t xml:space="preserve"> can </w:t>
      </w:r>
      <w:r>
        <w:t xml:space="preserve">have a better understanding of both their own country and the </w:t>
      </w:r>
      <w:r w:rsidR="00D14059">
        <w:t xml:space="preserve">world, </w:t>
      </w:r>
      <w:r>
        <w:t xml:space="preserve">a clearer conception of </w:t>
      </w:r>
      <w:r w:rsidR="00D14059">
        <w:t>the world</w:t>
      </w:r>
      <w:r>
        <w:t xml:space="preserve">’s </w:t>
      </w:r>
      <w:r w:rsidR="00D14059">
        <w:t xml:space="preserve">history and the current international society, the </w:t>
      </w:r>
      <w:r>
        <w:t>consciousness</w:t>
      </w:r>
      <w:r w:rsidR="00D14059">
        <w:t xml:space="preserve"> of teamwor</w:t>
      </w:r>
      <w:r>
        <w:t xml:space="preserve">k, international cooperation and </w:t>
      </w:r>
      <w:r w:rsidR="00D14059">
        <w:t xml:space="preserve">win-win </w:t>
      </w:r>
      <w:r>
        <w:t>situation</w:t>
      </w:r>
      <w:r w:rsidR="00D14059">
        <w:t>, and the ability to solve problems with others</w:t>
      </w:r>
      <w:r>
        <w:t>; s</w:t>
      </w:r>
      <w:r w:rsidR="00D14059">
        <w:t>econd, improve students' ability to analyze and solve problems. It refers to the use of relevant knowledge, logical, systematic and orderly methods to find, analyze and solve problems in real wo</w:t>
      </w:r>
      <w:r>
        <w:t>rld, which relies on the improvement in critical thinking skills; t</w:t>
      </w:r>
      <w:r w:rsidR="00D14059">
        <w:t>hird, improve students' cross-cultural understanding and expression ability. It refers to understanding and respecting the cultural differences of different countries, nationalities and groups, and effective communicati</w:t>
      </w:r>
      <w:r w:rsidR="0056532C">
        <w:t>ons</w:t>
      </w:r>
      <w:r w:rsidR="00D14059">
        <w:t xml:space="preserve"> across these differences</w:t>
      </w:r>
      <w:r w:rsidR="00305914">
        <w:t>;</w:t>
      </w:r>
      <w:r w:rsidR="00D14059">
        <w:t xml:space="preserve"> </w:t>
      </w:r>
      <w:r w:rsidR="0056532C">
        <w:t xml:space="preserve">forth, </w:t>
      </w:r>
      <w:r w:rsidR="00D14059">
        <w:t>improve the students' ability to survive in the workplace and employment competitiveness.</w:t>
      </w:r>
      <w:r w:rsidR="0056532C">
        <w:t xml:space="preserve"> In all</w:t>
      </w:r>
      <w:r w:rsidR="00D14059" w:rsidRPr="00D14059">
        <w:t xml:space="preserve">, </w:t>
      </w:r>
      <w:r w:rsidR="0056532C">
        <w:t xml:space="preserve">within the reform, </w:t>
      </w:r>
      <w:r w:rsidR="00D14059" w:rsidRPr="00D14059">
        <w:t xml:space="preserve">we </w:t>
      </w:r>
      <w:r w:rsidR="0056532C">
        <w:t>can find a new</w:t>
      </w:r>
      <w:r w:rsidR="00F1106F">
        <w:t xml:space="preserve"> and proper</w:t>
      </w:r>
      <w:r w:rsidR="0056532C">
        <w:t xml:space="preserve"> way to</w:t>
      </w:r>
      <w:r w:rsidR="00D14059" w:rsidRPr="00D14059">
        <w:t xml:space="preserve"> train business English professionals </w:t>
      </w:r>
      <w:r w:rsidR="0056532C">
        <w:t xml:space="preserve">fit the need of China’s social and economic development </w:t>
      </w:r>
      <w:r w:rsidR="00D14059" w:rsidRPr="00D14059">
        <w:t>with basic language skills, especially solid writing output skills, broad international vision and keen business mind, good thinking habits, humanistic quality and cross-cultural business communication ability.</w:t>
      </w:r>
    </w:p>
    <w:p w:rsidR="00D14059" w:rsidRPr="00305914" w:rsidRDefault="00D14059" w:rsidP="004C20B3">
      <w:pPr>
        <w:rPr>
          <w:b/>
          <w:bCs/>
        </w:rPr>
      </w:pPr>
    </w:p>
    <w:p w:rsidR="00305914" w:rsidRDefault="00305914" w:rsidP="00305914">
      <w:pPr>
        <w:pStyle w:val="a3"/>
        <w:numPr>
          <w:ilvl w:val="0"/>
          <w:numId w:val="3"/>
        </w:numPr>
        <w:ind w:firstLineChars="0"/>
        <w:rPr>
          <w:b/>
          <w:bCs/>
        </w:rPr>
      </w:pPr>
      <w:r w:rsidRPr="00305914">
        <w:rPr>
          <w:b/>
          <w:bCs/>
        </w:rPr>
        <w:t>Theoretical Framework</w:t>
      </w:r>
    </w:p>
    <w:p w:rsidR="007977F1" w:rsidRDefault="007977F1" w:rsidP="00E0555D">
      <w:r>
        <w:t>The first part of the research which is the curriculum reform and design is based on following Theoretical framework:</w:t>
      </w:r>
    </w:p>
    <w:p w:rsidR="00AD19CC" w:rsidRDefault="00AD19CC" w:rsidP="007977F1"/>
    <w:p w:rsidR="007977F1" w:rsidRDefault="007977F1" w:rsidP="007977F1">
      <w:pPr>
        <w:rPr>
          <w:rFonts w:hint="eastAsia"/>
        </w:rPr>
      </w:pPr>
      <w:r>
        <w:t>First, the Production-oriented Approach proposed by Wen Qiu</w:t>
      </w:r>
      <w:r>
        <w:rPr>
          <w:rFonts w:hint="eastAsia"/>
        </w:rPr>
        <w:t>f</w:t>
      </w:r>
      <w:r>
        <w:t>ang. In order to explore the way out for the development of the foreign language teaching in Chinese u</w:t>
      </w:r>
      <w:r>
        <w:rPr>
          <w:rFonts w:hint="eastAsia"/>
        </w:rPr>
        <w:t>niversit</w:t>
      </w:r>
      <w:r>
        <w:t>ies, Professor Wen Qiufang (2015) put forward a theoretical system - "</w:t>
      </w:r>
      <w:r>
        <w:rPr>
          <w:rFonts w:hint="eastAsia"/>
        </w:rPr>
        <w:t>P</w:t>
      </w:r>
      <w:r>
        <w:t>roduction oriented approach" (POA for short). It is based on Krashen (1985) and Swain (</w:t>
      </w:r>
      <w:r w:rsidR="00DE47DA">
        <w:t>1995</w:t>
      </w:r>
      <w:r>
        <w:t>) 's "</w:t>
      </w:r>
      <w:r w:rsidR="00DE47DA">
        <w:t xml:space="preserve">input - </w:t>
      </w:r>
      <w:r>
        <w:t>output hypothes</w:t>
      </w:r>
      <w:r w:rsidR="002F62E2">
        <w:t>e</w:t>
      </w:r>
      <w:r>
        <w:t>s" and aims at adult foreign language learners in China</w:t>
      </w:r>
      <w:r w:rsidR="002F62E2">
        <w:t xml:space="preserve"> composed by three layers</w:t>
      </w:r>
      <w:r>
        <w:t>.</w:t>
      </w:r>
      <w:r w:rsidR="002F62E2">
        <w:t xml:space="preserve"> The first layer </w:t>
      </w:r>
      <w:r w:rsidR="005603F4">
        <w:t xml:space="preserve">on the teaching conception which can be divided into three principles: learning-centered principle, giving positions to students and learning where the role of teacher in this approach is more like a learning collaborator; </w:t>
      </w:r>
      <w:r w:rsidR="005603F4" w:rsidRPr="002F62E2">
        <w:t>learning-using integrated principle</w:t>
      </w:r>
      <w:r w:rsidR="005603F4">
        <w:t xml:space="preserve"> meaning that</w:t>
      </w:r>
      <w:r>
        <w:t xml:space="preserve"> output activity is both a </w:t>
      </w:r>
      <w:r w:rsidR="002F62E2">
        <w:t>motivating</w:t>
      </w:r>
      <w:r>
        <w:t xml:space="preserve"> means and a teaching goal, while input activity is a</w:t>
      </w:r>
      <w:r w:rsidR="002F62E2">
        <w:t>n</w:t>
      </w:r>
      <w:r>
        <w:t xml:space="preserve"> </w:t>
      </w:r>
      <w:r w:rsidR="002F62E2">
        <w:t>enabling tool</w:t>
      </w:r>
      <w:r>
        <w:t xml:space="preserve">, </w:t>
      </w:r>
      <w:r w:rsidR="002F62E2">
        <w:t>where</w:t>
      </w:r>
      <w:r>
        <w:t xml:space="preserve"> output and input are organically linked to achieve effective teaching</w:t>
      </w:r>
      <w:r w:rsidR="005603F4">
        <w:t>;</w:t>
      </w:r>
      <w:r>
        <w:t xml:space="preserve"> </w:t>
      </w:r>
      <w:r w:rsidR="005603F4" w:rsidRPr="002F62E2">
        <w:t>whole-person education principle</w:t>
      </w:r>
      <w:r w:rsidR="005603F4">
        <w:t xml:space="preserve"> focusing on areas other than language itself in addition. The second layer is on the teaching hypotheses of output-motivating, input-enabling and selective learning. The third layer is on the teaching process considering teacher as intermediary including three key elements: </w:t>
      </w:r>
      <w:r w:rsidR="002F62E2" w:rsidRPr="002F62E2">
        <w:t>motivating, enabling and assessing</w:t>
      </w:r>
      <w:r>
        <w:t>.</w:t>
      </w:r>
      <w:r w:rsidR="002F62E2">
        <w:rPr>
          <w:rFonts w:hint="eastAsia"/>
        </w:rPr>
        <w:t xml:space="preserve"> </w:t>
      </w:r>
    </w:p>
    <w:p w:rsidR="00AD19CC" w:rsidRDefault="00AD19CC" w:rsidP="00AD19CC"/>
    <w:p w:rsidR="00782EDA" w:rsidRDefault="00070498" w:rsidP="00070498">
      <w:r>
        <w:t>Second, on Critical thinking.</w:t>
      </w:r>
      <w:r w:rsidRPr="00070498">
        <w:t xml:space="preserve"> </w:t>
      </w:r>
      <w:r>
        <w:t>Bloom (</w:t>
      </w:r>
      <w:r w:rsidRPr="00070498">
        <w:t xml:space="preserve">Bloom et al., </w:t>
      </w:r>
      <w:r>
        <w:t xml:space="preserve">1956) classified educational objectives into three fields, namely "knowledge", "emotion" and "action", He further classified the knowledge-based objectives in into knowledge, comprehension, application, synthesis and evaluation. </w:t>
      </w:r>
      <w:r w:rsidR="00300954">
        <w:t>T</w:t>
      </w:r>
      <w:r w:rsidR="00300954" w:rsidRPr="00300954">
        <w:t xml:space="preserve">he Delphi </w:t>
      </w:r>
      <w:r w:rsidR="00300954">
        <w:t>R</w:t>
      </w:r>
      <w:r w:rsidR="00300954" w:rsidRPr="00300954">
        <w:t>eport</w:t>
      </w:r>
      <w:r w:rsidR="00300954">
        <w:t xml:space="preserve"> by</w:t>
      </w:r>
      <w:r w:rsidR="00300954" w:rsidRPr="00300954">
        <w:t xml:space="preserve"> American Philosophical Association </w:t>
      </w:r>
      <w:r w:rsidR="00300954">
        <w:rPr>
          <w:rFonts w:hint="eastAsia"/>
        </w:rPr>
        <w:t>(</w:t>
      </w:r>
      <w:r w:rsidR="00300954" w:rsidRPr="00300954">
        <w:t>Facione, 1990</w:t>
      </w:r>
      <w:r w:rsidR="00300954">
        <w:t>) reached an “e</w:t>
      </w:r>
      <w:r w:rsidR="00300954" w:rsidRPr="00300954">
        <w:t xml:space="preserve">xpert </w:t>
      </w:r>
      <w:r w:rsidR="00300954">
        <w:t>c</w:t>
      </w:r>
      <w:r w:rsidR="00300954" w:rsidRPr="00300954">
        <w:t>onsensus</w:t>
      </w:r>
      <w:r w:rsidR="00300954">
        <w:t>”</w:t>
      </w:r>
      <w:r w:rsidR="00300954" w:rsidRPr="00300954">
        <w:t xml:space="preserve"> </w:t>
      </w:r>
      <w:r w:rsidR="00300954">
        <w:t xml:space="preserve">on the critical thinking in teaching while </w:t>
      </w:r>
      <w:r w:rsidR="00300954" w:rsidRPr="00300954">
        <w:t xml:space="preserve">Paul and </w:t>
      </w:r>
      <w:r w:rsidR="00300954">
        <w:t>E</w:t>
      </w:r>
      <w:r w:rsidR="00300954" w:rsidRPr="00300954">
        <w:t>lder</w:t>
      </w:r>
      <w:r w:rsidR="00300954">
        <w:t xml:space="preserve"> (2007)</w:t>
      </w:r>
      <w:r w:rsidR="00300954" w:rsidRPr="00300954">
        <w:t xml:space="preserve"> </w:t>
      </w:r>
      <w:r w:rsidR="00300954">
        <w:t xml:space="preserve">proposed </w:t>
      </w:r>
      <w:r w:rsidR="00300954" w:rsidRPr="00300954">
        <w:t>"</w:t>
      </w:r>
      <w:r w:rsidR="00300954">
        <w:t>e</w:t>
      </w:r>
      <w:r w:rsidR="00300954" w:rsidRPr="00300954">
        <w:t>lements of thought" and "universal intellectual standards"</w:t>
      </w:r>
      <w:r w:rsidR="00300954">
        <w:t>. Paul (1990) also proposed</w:t>
      </w:r>
      <w:r w:rsidR="00300954" w:rsidRPr="00300954">
        <w:t xml:space="preserve"> 35</w:t>
      </w:r>
      <w:r w:rsidR="00300954">
        <w:t>-</w:t>
      </w:r>
      <w:r w:rsidR="00300954" w:rsidRPr="00300954">
        <w:t xml:space="preserve"> level system of thinking ability</w:t>
      </w:r>
      <w:r w:rsidR="00300954">
        <w:t>.</w:t>
      </w:r>
      <w:r w:rsidR="00300954">
        <w:rPr>
          <w:rFonts w:hint="eastAsia"/>
        </w:rPr>
        <w:t xml:space="preserve"> </w:t>
      </w:r>
      <w:r w:rsidR="00E0555D">
        <w:t>Jeyamahla（</w:t>
      </w:r>
      <w:r w:rsidR="00300954">
        <w:t xml:space="preserve">Jeyamahla et al., </w:t>
      </w:r>
      <w:r w:rsidR="00E0555D">
        <w:t>2010）</w:t>
      </w:r>
      <w:r w:rsidR="00300954">
        <w:rPr>
          <w:rFonts w:hint="eastAsia"/>
        </w:rPr>
        <w:t>l</w:t>
      </w:r>
      <w:r w:rsidR="00300954">
        <w:t xml:space="preserve">inked the influence on College students’ reading comprehension and </w:t>
      </w:r>
      <w:r w:rsidR="00ED5A13">
        <w:t>critical</w:t>
      </w:r>
      <w:r w:rsidR="00300954">
        <w:t xml:space="preserve"> thinking to Bloom’s taxonomy in teaching practice. </w:t>
      </w:r>
      <w:r w:rsidR="00E0555D">
        <w:t>Tjahjaning</w:t>
      </w:r>
      <w:r w:rsidR="00ED5A13">
        <w:rPr>
          <w:rFonts w:hint="eastAsia"/>
        </w:rPr>
        <w:t xml:space="preserve"> </w:t>
      </w:r>
      <w:r w:rsidR="00300954">
        <w:rPr>
          <w:rFonts w:hint="eastAsia"/>
        </w:rPr>
        <w:t>a</w:t>
      </w:r>
      <w:r w:rsidR="00300954">
        <w:t xml:space="preserve">nd </w:t>
      </w:r>
      <w:r w:rsidR="00E0555D">
        <w:t>Vivienne（1999）</w:t>
      </w:r>
      <w:r w:rsidR="00ED5A13">
        <w:rPr>
          <w:rFonts w:hint="eastAsia"/>
        </w:rPr>
        <w:t>b</w:t>
      </w:r>
      <w:r w:rsidR="00ED5A13">
        <w:t xml:space="preserve">elieved that critical reading teaching based on Bloom’s cognitive taxonomy has positive influence on the improvement of student’s critical thinking reading skills. Sun (2015) defines critical thinking ability from two aspects: </w:t>
      </w:r>
      <w:r w:rsidR="00ED5A13" w:rsidRPr="00ED5A13">
        <w:t>At emotional attitude</w:t>
      </w:r>
      <w:r w:rsidR="00ED5A13">
        <w:t xml:space="preserve"> level</w:t>
      </w:r>
      <w:r w:rsidR="00ED5A13" w:rsidRPr="00ED5A13">
        <w:t>,</w:t>
      </w:r>
      <w:r w:rsidR="00ED5A13">
        <w:t xml:space="preserve"> it means</w:t>
      </w:r>
      <w:r w:rsidR="00ED5A13" w:rsidRPr="00ED5A13">
        <w:t>: diligent learning, inquisitive</w:t>
      </w:r>
      <w:r w:rsidR="00ED5A13">
        <w:t xml:space="preserve"> attitude</w:t>
      </w:r>
      <w:r w:rsidR="00ED5A13" w:rsidRPr="00ED5A13">
        <w:t xml:space="preserve">, rational belief, respect for facts, prudent judgment, fair evaluation, </w:t>
      </w:r>
      <w:r w:rsidR="00ED5A13">
        <w:t>eagerness</w:t>
      </w:r>
      <w:r w:rsidR="00ED5A13" w:rsidRPr="00ED5A13">
        <w:t xml:space="preserve"> to exploration, and persistent pursuit of truth. At cognitive skill</w:t>
      </w:r>
      <w:r w:rsidR="00ED5A13">
        <w:t xml:space="preserve"> level</w:t>
      </w:r>
      <w:r w:rsidR="00ED5A13" w:rsidRPr="00ED5A13">
        <w:t>, it refers to the ability to elaborate, analyze, evaluate, reason and explain evidence, concept, method, standard, background and other elements.</w:t>
      </w:r>
      <w:r w:rsidR="00ED5A13">
        <w:t xml:space="preserve"> He advocates that the ultimate way to cultivate English majors’ critical thinking ability is to make critical thinking part of both knowledge and skill courses and adopt </w:t>
      </w:r>
      <w:r>
        <w:t>content-based instruction</w:t>
      </w:r>
      <w:r w:rsidR="00ED5A13">
        <w:t xml:space="preserve"> </w:t>
      </w:r>
      <w:r w:rsidR="00ED5A13">
        <w:rPr>
          <w:rFonts w:hint="eastAsia"/>
        </w:rPr>
        <w:t>a</w:t>
      </w:r>
      <w:r w:rsidR="00ED5A13">
        <w:t xml:space="preserve">nd </w:t>
      </w:r>
      <w:r>
        <w:t>content and language integrated learning</w:t>
      </w:r>
      <w:r w:rsidR="00ED5A13">
        <w:t xml:space="preserve"> into these courses.</w:t>
      </w:r>
      <w:r w:rsidR="00782EDA">
        <w:t xml:space="preserve"> Therefore, when designing the teaching objectives, teaching contents and teaching activities, critical thinking must be taken into account. Teachers as part of teaching process should get sufficient training in critical thinking awareness. Also, </w:t>
      </w:r>
      <w:r w:rsidR="00782EDA" w:rsidRPr="00782EDA">
        <w:t>Thinking ability can be effectively improved by exploring cross-cultural issues</w:t>
      </w:r>
      <w:r w:rsidR="00782EDA">
        <w:t>.</w:t>
      </w:r>
    </w:p>
    <w:p w:rsidR="00782EDA" w:rsidRDefault="00782EDA" w:rsidP="00070498"/>
    <w:p w:rsidR="001F6712" w:rsidRDefault="00782EDA" w:rsidP="001F6712">
      <w:pPr>
        <w:rPr>
          <w:rFonts w:hint="eastAsia"/>
        </w:rPr>
      </w:pPr>
      <w:r>
        <w:t>Third, on Peer Review</w:t>
      </w:r>
      <w:r>
        <w:rPr>
          <w:rFonts w:hint="eastAsia"/>
        </w:rPr>
        <w:t>.</w:t>
      </w:r>
      <w:r>
        <w:t xml:space="preserve"> </w:t>
      </w:r>
      <w:r w:rsidR="001F6712">
        <w:t xml:space="preserve">Yu and Lee proposed (2016) that Peer review refers to the activity that </w:t>
      </w:r>
      <w:r w:rsidR="001F6712">
        <w:lastRenderedPageBreak/>
        <w:t>learners provide and receive written or oral feedback for peer writing in pairs or in groups, which consists of two parts: process and product. It has been proved by Nelson and Murphy (1993) that peer review has many benefits for learners and is generally applicable to students of different language levels, which plays an important role in writing teaching (Liu and Hansen, 2018). With the emergence of peer-to-peer writing evaluation system, peer-to-peer evaluation is more and more used in University and middle school courses in the United States, Canada, Germany and other countries, especially in subject writing. It is found that peers have the ability to score effectively (Patchan &amp; Schunn, 2016)</w:t>
      </w:r>
      <w:r w:rsidR="00BF01F2">
        <w:t>.</w:t>
      </w:r>
      <w:r w:rsidR="001F6712">
        <w:t xml:space="preserve"> </w:t>
      </w:r>
      <w:r w:rsidR="00BF01F2">
        <w:t>P</w:t>
      </w:r>
      <w:r w:rsidR="001F6712">
        <w:t>eer reviews have the same or even better role in helping students improve their compositions as teacher reviews (C</w:t>
      </w:r>
      <w:r w:rsidR="00BF01F2">
        <w:t>ho</w:t>
      </w:r>
      <w:r w:rsidR="001F6712">
        <w:t xml:space="preserve"> </w:t>
      </w:r>
      <w:r w:rsidR="00BF01F2">
        <w:t>and</w:t>
      </w:r>
      <w:r w:rsidR="001F6712">
        <w:t xml:space="preserve"> MacArthur, 2011), and the feedback from multiple people on the same question and from different perspectives is more persuasive (</w:t>
      </w:r>
      <w:r w:rsidR="00BF01F2">
        <w:t>D</w:t>
      </w:r>
      <w:r w:rsidR="001F6712">
        <w:t>ipardo &amp; Freedman, 1988). The experimental results of online peer feedback and teacher feedback show that peer feedback can improve students' awareness of article quality, significantly improve students' composition content and language quality, and help students form an English learning community (C</w:t>
      </w:r>
      <w:r w:rsidR="00BF01F2">
        <w:t>ai</w:t>
      </w:r>
      <w:r w:rsidR="001F6712">
        <w:t>, 2011).</w:t>
      </w:r>
      <w:r w:rsidR="00BF01F2">
        <w:t xml:space="preserve"> Gao and her team from Northeast Normal University (Gao et al., 2018) have initiated an empirical research and examined the effectiveness of Peer review based on an online writing system Peerceptiv</w:t>
      </w:r>
      <w:r w:rsidR="001E2213">
        <w:t xml:space="preserve">, whose participant, Zhang Fuhui was my tutor in my undergraduate, and Changchun Normal University is also part of the Peerceptiv project which is jointly initiated by NENU and </w:t>
      </w:r>
      <w:r w:rsidR="001E2213">
        <w:rPr>
          <w:rFonts w:hint="eastAsia"/>
        </w:rPr>
        <w:t>the</w:t>
      </w:r>
      <w:r w:rsidR="001E2213">
        <w:t xml:space="preserve"> </w:t>
      </w:r>
      <w:r w:rsidR="001E2213">
        <w:rPr>
          <w:rFonts w:hint="eastAsia"/>
        </w:rPr>
        <w:t>University</w:t>
      </w:r>
      <w:r w:rsidR="001E2213">
        <w:t xml:space="preserve"> </w:t>
      </w:r>
      <w:r w:rsidR="001E2213">
        <w:rPr>
          <w:rFonts w:hint="eastAsia"/>
        </w:rPr>
        <w:t>of</w:t>
      </w:r>
      <w:r w:rsidR="001E2213">
        <w:t xml:space="preserve"> </w:t>
      </w:r>
      <w:r w:rsidR="001E2213">
        <w:rPr>
          <w:rFonts w:hint="eastAsia"/>
        </w:rPr>
        <w:t>Pittsburgh.</w:t>
      </w:r>
      <w:r w:rsidR="001E2213">
        <w:t xml:space="preserve"> </w:t>
      </w:r>
    </w:p>
    <w:p w:rsidR="001E2213" w:rsidRDefault="001E2213" w:rsidP="001F6712">
      <w:pPr>
        <w:rPr>
          <w:rFonts w:hint="eastAsia"/>
        </w:rPr>
      </w:pPr>
    </w:p>
    <w:p w:rsidR="00F41B33" w:rsidRPr="00F41B33" w:rsidRDefault="00305914" w:rsidP="001534D2">
      <w:pPr>
        <w:pStyle w:val="a3"/>
        <w:numPr>
          <w:ilvl w:val="0"/>
          <w:numId w:val="3"/>
        </w:numPr>
        <w:ind w:firstLineChars="0"/>
        <w:rPr>
          <w:rFonts w:hint="eastAsia"/>
          <w:b/>
          <w:bCs/>
        </w:rPr>
      </w:pPr>
      <w:r w:rsidRPr="00305914">
        <w:rPr>
          <w:rFonts w:hint="eastAsia"/>
          <w:b/>
          <w:bCs/>
        </w:rPr>
        <w:t>M</w:t>
      </w:r>
      <w:r w:rsidRPr="00305914">
        <w:rPr>
          <w:b/>
          <w:bCs/>
        </w:rPr>
        <w:t>ethods and Methodology</w:t>
      </w:r>
    </w:p>
    <w:p w:rsidR="00F41B33" w:rsidRDefault="00D72896" w:rsidP="00F41B33">
      <w:r>
        <w:t xml:space="preserve">In the first part of the research </w:t>
      </w:r>
      <w:r w:rsidR="00F41B33">
        <w:t xml:space="preserve">which </w:t>
      </w:r>
      <w:r>
        <w:t>is the teaching and learning mode reform</w:t>
      </w:r>
      <w:r w:rsidR="00F41B33">
        <w:t>,</w:t>
      </w:r>
      <w:r w:rsidR="001534D2">
        <w:t xml:space="preserve"> </w:t>
      </w:r>
      <w:r w:rsidR="00F41B33">
        <w:t>two natural and paralleled classes</w:t>
      </w:r>
      <w:r w:rsidR="00FA604B">
        <w:t xml:space="preserve"> of 24 students each</w:t>
      </w:r>
      <w:r w:rsidR="00F41B33">
        <w:t xml:space="preserve"> taught by the same </w:t>
      </w:r>
      <w:r w:rsidR="00CD1337">
        <w:t xml:space="preserve">group of </w:t>
      </w:r>
      <w:r w:rsidR="00F41B33">
        <w:t>teacher</w:t>
      </w:r>
      <w:r w:rsidR="00CD1337">
        <w:t>s</w:t>
      </w:r>
      <w:r w:rsidR="00F41B33">
        <w:t xml:space="preserve"> are involved Class A will be taught remaining the traditional way of teaching and learning, while Class B will be part of the integrated teaching reform, which includes changes in following aspects:</w:t>
      </w:r>
    </w:p>
    <w:p w:rsidR="00F41B33" w:rsidRDefault="00F41B33" w:rsidP="00F41B33"/>
    <w:p w:rsidR="001534D2" w:rsidRDefault="00D72896" w:rsidP="001534D2">
      <w:r>
        <w:t xml:space="preserve">As for the teaching content, </w:t>
      </w:r>
      <w:r w:rsidR="001534D2">
        <w:t>t</w:t>
      </w:r>
      <w:r>
        <w:t xml:space="preserve">he reading texts are selected from authoritative media reports such as the </w:t>
      </w:r>
      <w:r w:rsidRPr="00D72896">
        <w:rPr>
          <w:i/>
          <w:iCs/>
        </w:rPr>
        <w:t>Economist</w:t>
      </w:r>
      <w:r>
        <w:t xml:space="preserve">, </w:t>
      </w:r>
      <w:r w:rsidRPr="00D72896">
        <w:rPr>
          <w:i/>
          <w:iCs/>
        </w:rPr>
        <w:t>Harvard Business Review</w:t>
      </w:r>
      <w:r>
        <w:t xml:space="preserve">, </w:t>
      </w:r>
      <w:r w:rsidRPr="00D72896">
        <w:rPr>
          <w:i/>
          <w:iCs/>
        </w:rPr>
        <w:t xml:space="preserve">Bloomberg </w:t>
      </w:r>
      <w:r>
        <w:rPr>
          <w:i/>
          <w:iCs/>
        </w:rPr>
        <w:t>B</w:t>
      </w:r>
      <w:r w:rsidRPr="00D72896">
        <w:rPr>
          <w:i/>
          <w:iCs/>
        </w:rPr>
        <w:t xml:space="preserve">usiness </w:t>
      </w:r>
      <w:r>
        <w:rPr>
          <w:i/>
          <w:iCs/>
        </w:rPr>
        <w:t>W</w:t>
      </w:r>
      <w:r w:rsidRPr="00D72896">
        <w:rPr>
          <w:i/>
          <w:iCs/>
        </w:rPr>
        <w:t>eek</w:t>
      </w:r>
      <w:r>
        <w:rPr>
          <w:i/>
          <w:iCs/>
        </w:rPr>
        <w:t>ly</w:t>
      </w:r>
      <w:r>
        <w:t>,</w:t>
      </w:r>
      <w:r w:rsidRPr="00D72896">
        <w:rPr>
          <w:i/>
          <w:iCs/>
        </w:rPr>
        <w:t xml:space="preserve"> Guardian</w:t>
      </w:r>
      <w:r>
        <w:t xml:space="preserve">, the </w:t>
      </w:r>
      <w:r>
        <w:rPr>
          <w:i/>
          <w:iCs/>
        </w:rPr>
        <w:t>D</w:t>
      </w:r>
      <w:r w:rsidRPr="00D72896">
        <w:rPr>
          <w:i/>
          <w:iCs/>
        </w:rPr>
        <w:t xml:space="preserve">aily </w:t>
      </w:r>
      <w:r>
        <w:rPr>
          <w:i/>
          <w:iCs/>
        </w:rPr>
        <w:t>M</w:t>
      </w:r>
      <w:r w:rsidRPr="00D72896">
        <w:rPr>
          <w:i/>
          <w:iCs/>
        </w:rPr>
        <w:t>ail</w:t>
      </w:r>
      <w:r>
        <w:t xml:space="preserve">, </w:t>
      </w:r>
      <w:r w:rsidRPr="00D72896">
        <w:rPr>
          <w:i/>
          <w:iCs/>
        </w:rPr>
        <w:t xml:space="preserve">the Atlantic, BBC, New York Times, Time, Wall Street </w:t>
      </w:r>
      <w:r>
        <w:rPr>
          <w:i/>
          <w:iCs/>
        </w:rPr>
        <w:t>J</w:t>
      </w:r>
      <w:r w:rsidRPr="00D72896">
        <w:rPr>
          <w:i/>
          <w:iCs/>
        </w:rPr>
        <w:t xml:space="preserve">ournal, and the </w:t>
      </w:r>
      <w:r>
        <w:rPr>
          <w:i/>
          <w:iCs/>
        </w:rPr>
        <w:t>F</w:t>
      </w:r>
      <w:r w:rsidRPr="00D72896">
        <w:rPr>
          <w:i/>
          <w:iCs/>
        </w:rPr>
        <w:t xml:space="preserve">inancial </w:t>
      </w:r>
      <w:r>
        <w:rPr>
          <w:i/>
          <w:iCs/>
        </w:rPr>
        <w:t>T</w:t>
      </w:r>
      <w:r w:rsidRPr="00D72896">
        <w:rPr>
          <w:i/>
          <w:iCs/>
        </w:rPr>
        <w:t>imes</w:t>
      </w:r>
      <w:r>
        <w:t>.</w:t>
      </w:r>
      <w:r w:rsidRPr="00D72896">
        <w:t xml:space="preserve"> </w:t>
      </w:r>
      <w:r>
        <w:t xml:space="preserve">Aforementioned newspapers and magazines are all authentic </w:t>
      </w:r>
      <w:r w:rsidR="001534D2">
        <w:t xml:space="preserve">English material which provide students with a native language and culture input. </w:t>
      </w:r>
    </w:p>
    <w:p w:rsidR="001534D2" w:rsidRDefault="001534D2" w:rsidP="001534D2"/>
    <w:p w:rsidR="00D72896" w:rsidRDefault="001534D2" w:rsidP="00D72896">
      <w:r>
        <w:t xml:space="preserve">As for the mode </w:t>
      </w:r>
      <w:r w:rsidR="00F41B33">
        <w:t xml:space="preserve">and Approach </w:t>
      </w:r>
      <w:r>
        <w:t>of teaching</w:t>
      </w:r>
      <w:r w:rsidR="00320C1A">
        <w:t xml:space="preserve"> (in class)</w:t>
      </w:r>
      <w:r>
        <w:t xml:space="preserve">, we try to integrate internet elements into the class. </w:t>
      </w:r>
      <w:r w:rsidR="00D72896">
        <w:t xml:space="preserve">The selected business and trade newspapers and magazines are </w:t>
      </w:r>
      <w:r>
        <w:t xml:space="preserve">posted on to Wechat platform in advance of classes with guidance questions. Students will preview the texts and try to answer the questions and bring discussions in class. Thus, the classroom is flipped. Teacher </w:t>
      </w:r>
      <w:r w:rsidR="00320C1A">
        <w:t xml:space="preserve">as facilitator and cooperator </w:t>
      </w:r>
      <w:r>
        <w:t xml:space="preserve">has been decentralized from the classroom: Selective learning hypothesis in POA </w:t>
      </w:r>
      <w:r w:rsidR="00F41B33">
        <w:t xml:space="preserve">(Production-orientated Approach) </w:t>
      </w:r>
      <w:r>
        <w:t>applies as well when teacher only focuses on difficulties and key points</w:t>
      </w:r>
      <w:r w:rsidR="00320C1A">
        <w:t xml:space="preserve"> in both language and content</w:t>
      </w:r>
      <w:r>
        <w:t>. Bloom’s cognitive model is adopt</w:t>
      </w:r>
      <w:r w:rsidR="00320C1A">
        <w:t>ed</w:t>
      </w:r>
      <w:r>
        <w:t xml:space="preserve"> in the design of the questions to guide students to read and think at different levels.</w:t>
      </w:r>
      <w:r w:rsidR="00320C1A">
        <w:t xml:space="preserve"> Reading as input is no longer the ultimate teaching objective. Output (both oral in class and written after class) after critical thinking process in a cross-cultural context has become the teaching objective, process and production of teaching and learning.</w:t>
      </w:r>
    </w:p>
    <w:p w:rsidR="00320C1A" w:rsidRDefault="00320C1A" w:rsidP="00D72896">
      <w:pPr>
        <w:rPr>
          <w:rFonts w:hint="eastAsia"/>
        </w:rPr>
      </w:pPr>
    </w:p>
    <w:p w:rsidR="00070498" w:rsidRDefault="00320C1A" w:rsidP="00070498">
      <w:r>
        <w:rPr>
          <w:rFonts w:hint="eastAsia"/>
        </w:rPr>
        <w:lastRenderedPageBreak/>
        <w:t>A</w:t>
      </w:r>
      <w:r>
        <w:t>s for the assignment and assessment, besides in class discussion, there are also online forum for discussion and resources sharing. The summary and reflection of those material and discussion will finally form reflective reading journals which need to be uploaded onto Peerceptiv and Iwrite online writing platform</w:t>
      </w:r>
      <w:r w:rsidR="00F41B33">
        <w:t xml:space="preserve"> for peer review (P2P, horizonal), teacher review (tutorial and vertical) and machine rating (automatic and objective)</w:t>
      </w:r>
      <w:r>
        <w:t>.</w:t>
      </w:r>
      <w:r w:rsidR="00CD1337">
        <w:t xml:space="preserve"> This Online to Offline (O2O) learning and teaching mode enables both </w:t>
      </w:r>
      <w:r w:rsidR="00070498">
        <w:t>formative evaluation and summative evaluation, and is implemented in two environments: online platform and offline face-to-face discussion.</w:t>
      </w:r>
    </w:p>
    <w:p w:rsidR="00CD1337" w:rsidRDefault="00CD1337" w:rsidP="00070498"/>
    <w:p w:rsidR="00CD1337" w:rsidRDefault="00CD1337" w:rsidP="00070498">
      <w:r>
        <w:t xml:space="preserve">In the second part of the research, which is the examination on the effectiveness of the reform, a mixed research methodology will be adopted. There will be questionnaire and interviews regarding satisfaction and feelings of both teacher and students, the statistical </w:t>
      </w:r>
      <w:r w:rsidR="00EF4773">
        <w:t>scores will be also gathered from the online writing systems for analysis.</w:t>
      </w:r>
    </w:p>
    <w:p w:rsidR="00EF4773" w:rsidRDefault="00EF4773" w:rsidP="00070498"/>
    <w:p w:rsidR="00EF4773" w:rsidRDefault="00EF4773" w:rsidP="00070498">
      <w:pPr>
        <w:rPr>
          <w:rFonts w:hint="eastAsia"/>
        </w:rPr>
      </w:pPr>
      <w:r>
        <w:rPr>
          <w:rFonts w:hint="eastAsia"/>
        </w:rPr>
        <w:t>I</w:t>
      </w:r>
      <w:r>
        <w:t>n order to make sure the reliability of the outcomes, a pre test and post test method will be adopted: Before initiating the research, both classes will take a</w:t>
      </w:r>
      <w:r w:rsidR="0066624B">
        <w:t xml:space="preserve"> </w:t>
      </w:r>
      <w:r>
        <w:t xml:space="preserve">pre tests to set a parameter of the pre-conditions. (assume that the two classes are equivalent in language ability, critical thinking and cross-cultural competences.) During and after the </w:t>
      </w:r>
      <w:r w:rsidR="0066624B">
        <w:t xml:space="preserve">reform, the both class will also take tests to see whether they both have any progress and if Class B will outperform Class A. This comparison and contrast between and before/after will show the effectiveness of the reform. Teachers reviews, peer reviews and computer reviews will be also compared and contrasted to examine the function of peer reviews </w:t>
      </w:r>
      <w:r w:rsidR="0041333C">
        <w:t xml:space="preserve">itself </w:t>
      </w:r>
      <w:r w:rsidR="0066624B">
        <w:t>and double</w:t>
      </w:r>
      <w:r w:rsidR="0041333C">
        <w:t xml:space="preserve"> </w:t>
      </w:r>
      <w:r w:rsidR="0066624B">
        <w:t xml:space="preserve">check as retests to see the effectiveness of </w:t>
      </w:r>
      <w:r w:rsidR="0041333C">
        <w:t>the reform.</w:t>
      </w:r>
    </w:p>
    <w:p w:rsidR="00782EDA" w:rsidRPr="00782EDA" w:rsidRDefault="00782EDA" w:rsidP="00070498">
      <w:pPr>
        <w:rPr>
          <w:rFonts w:hint="eastAsia"/>
        </w:rPr>
      </w:pPr>
    </w:p>
    <w:p w:rsidR="00D72896" w:rsidRPr="00D72896" w:rsidRDefault="00ED5A13" w:rsidP="00D72896">
      <w:pPr>
        <w:pStyle w:val="a3"/>
        <w:numPr>
          <w:ilvl w:val="0"/>
          <w:numId w:val="3"/>
        </w:numPr>
        <w:ind w:firstLineChars="0"/>
        <w:rPr>
          <w:b/>
          <w:bCs/>
        </w:rPr>
      </w:pPr>
      <w:r w:rsidRPr="00D72896">
        <w:rPr>
          <w:rFonts w:hint="eastAsia"/>
          <w:b/>
          <w:bCs/>
        </w:rPr>
        <w:t>D</w:t>
      </w:r>
      <w:r w:rsidRPr="00D72896">
        <w:rPr>
          <w:b/>
          <w:bCs/>
        </w:rPr>
        <w:t>ata Collection and Analysis</w:t>
      </w:r>
    </w:p>
    <w:p w:rsidR="00E672E8" w:rsidRDefault="00D72896" w:rsidP="00E672E8">
      <w:r>
        <w:t xml:space="preserve">Data fed the research can be divided </w:t>
      </w:r>
      <w:r w:rsidR="00CD1337">
        <w:t>according to two dimensions</w:t>
      </w:r>
      <w:r>
        <w:t>: subjective and objective</w:t>
      </w:r>
      <w:r w:rsidR="00CD1337">
        <w:t>, qualitative and quantitative.</w:t>
      </w:r>
      <w:r w:rsidR="00E672E8">
        <w:t xml:space="preserve"> </w:t>
      </w:r>
      <w:r w:rsidR="00E672E8">
        <w:rPr>
          <w:rFonts w:hint="eastAsia"/>
        </w:rPr>
        <w:t>T</w:t>
      </w:r>
      <w:r w:rsidR="00E672E8">
        <w:t>he four parts of data are cross - examined by each other and analy</w:t>
      </w:r>
      <w:r w:rsidR="00E672E8">
        <w:rPr>
          <w:rFonts w:hint="eastAsia"/>
        </w:rPr>
        <w:t>z</w:t>
      </w:r>
      <w:r w:rsidR="00E672E8">
        <w:t>ed one by one to show whether the reform is effective.</w:t>
      </w:r>
    </w:p>
    <w:p w:rsidR="00E672E8" w:rsidRDefault="00E672E8" w:rsidP="00D72896"/>
    <w:p w:rsidR="00D72896" w:rsidRDefault="008E2440" w:rsidP="00D72896">
      <w:r>
        <w:t>The subjective and qualitative data are majorly yielded from interviews of teachers and students on personal understandings, comments, feelings of the reform, which are taken during and after the reform from both classes with a</w:t>
      </w:r>
      <w:r w:rsidR="0080462A">
        <w:t>n</w:t>
      </w:r>
      <w:r>
        <w:t xml:space="preserve"> interval of four weeks. These data will contribute to a qualitative conclusion of the reform: what the reform is about; whether it is good and effective; what benefit they can get from the reform.</w:t>
      </w:r>
      <w:r w:rsidR="0080462A">
        <w:t xml:space="preserve"> Another source of subjective and qualitative data is from sample of student works, which explains as examples whether the ability of students improves. These data are analyzed also to see if the understanding and satisfaction enhanced over time. </w:t>
      </w:r>
    </w:p>
    <w:p w:rsidR="008E2440" w:rsidRDefault="008E2440" w:rsidP="00D72896"/>
    <w:p w:rsidR="008E2440" w:rsidRDefault="008E2440" w:rsidP="00D72896">
      <w:pPr>
        <w:rPr>
          <w:rFonts w:hint="eastAsia"/>
        </w:rPr>
      </w:pPr>
      <w:r>
        <w:rPr>
          <w:rFonts w:hint="eastAsia"/>
        </w:rPr>
        <w:t>T</w:t>
      </w:r>
      <w:r>
        <w:t>he subjective and qua</w:t>
      </w:r>
      <w:r w:rsidR="0080462A">
        <w:t xml:space="preserve">litative data are supported by the subjective and </w:t>
      </w:r>
      <w:r w:rsidR="0080462A">
        <w:t>quantitative</w:t>
      </w:r>
      <w:r w:rsidR="0080462A">
        <w:t xml:space="preserve"> data questionnaires on benefits and satisfaction. A questionnaire will be designed in 1-10 scales on whether the participants are satisfied with the curriculum and how they think they benefit from it. </w:t>
      </w:r>
      <w:r w:rsidR="00F1448B">
        <w:t xml:space="preserve">The data will be monitored and analyzed both over time and between classes to show both the changes in perception and satisfaction during a period of time and the differences between two teaching and learning modes. The analysis results of these data should coincide </w:t>
      </w:r>
      <w:r w:rsidR="00F1448B">
        <w:lastRenderedPageBreak/>
        <w:t xml:space="preserve">with that of the subjective and qualitative data.  </w:t>
      </w:r>
    </w:p>
    <w:p w:rsidR="008E2440" w:rsidRPr="0080462A" w:rsidRDefault="008E2440" w:rsidP="00D72896">
      <w:pPr>
        <w:rPr>
          <w:rFonts w:hint="eastAsia"/>
        </w:rPr>
      </w:pPr>
    </w:p>
    <w:p w:rsidR="00D72896" w:rsidRDefault="00F1448B" w:rsidP="00D72896">
      <w:r>
        <w:t xml:space="preserve">However, the most important data should be objective quantitative data collected from pre and post tests, </w:t>
      </w:r>
      <w:r w:rsidR="00E672E8">
        <w:t xml:space="preserve">teachers’ review </w:t>
      </w:r>
      <w:r>
        <w:t>and both online writing system</w:t>
      </w:r>
      <w:r w:rsidR="00E672E8">
        <w:t>s</w:t>
      </w:r>
      <w:r>
        <w:t xml:space="preserve">. </w:t>
      </w:r>
      <w:r w:rsidR="00C91494">
        <w:t xml:space="preserve">These data will be analyzed in a statistical way with SPSS software. </w:t>
      </w:r>
      <w:r>
        <w:t>In this part,</w:t>
      </w:r>
      <w:r w:rsidR="00E672E8">
        <w:t xml:space="preserve"> three elements should be considered, the source of the scores, time factor and classes (meaning different teaching and learning mode).</w:t>
      </w:r>
      <w:r>
        <w:t xml:space="preserve"> </w:t>
      </w:r>
      <w:r w:rsidR="00E672E8">
        <w:t>T</w:t>
      </w:r>
      <w:r>
        <w:t>he average scores of</w:t>
      </w:r>
      <w:r w:rsidR="00185252">
        <w:t xml:space="preserve"> pre tests shows the pre-condition and parameter of the research. The average scores of </w:t>
      </w:r>
      <w:r>
        <w:t>post tests</w:t>
      </w:r>
      <w:r w:rsidR="00185252">
        <w:t xml:space="preserve"> </w:t>
      </w:r>
      <w:r w:rsidR="00E672E8">
        <w:t>between different classes can be compared to show the effectiveness of the two teaching and learning modes</w:t>
      </w:r>
      <w:r w:rsidR="00E672E8">
        <w:t xml:space="preserve">, together with the average </w:t>
      </w:r>
      <w:r w:rsidR="00185252">
        <w:t xml:space="preserve">teacher’s reviews </w:t>
      </w:r>
      <w:r>
        <w:t>and average Iwrite scores</w:t>
      </w:r>
      <w:r w:rsidR="00E672E8">
        <w:t>.</w:t>
      </w:r>
      <w:r w:rsidR="00185252">
        <w:t xml:space="preserve"> The average scores from different system but the same class</w:t>
      </w:r>
      <w:r w:rsidR="00E672E8">
        <w:t xml:space="preserve"> at the same time</w:t>
      </w:r>
      <w:r w:rsidR="00185252">
        <w:t xml:space="preserve"> can show the reliability and co-relation </w:t>
      </w:r>
      <w:r w:rsidR="00185252">
        <w:rPr>
          <w:rFonts w:hint="eastAsia"/>
        </w:rPr>
        <w:t>of</w:t>
      </w:r>
      <w:r w:rsidR="00185252">
        <w:t xml:space="preserve"> </w:t>
      </w:r>
      <w:r w:rsidR="00185252">
        <w:rPr>
          <w:rFonts w:hint="eastAsia"/>
        </w:rPr>
        <w:t>the</w:t>
      </w:r>
      <w:r w:rsidR="00185252">
        <w:t xml:space="preserve"> </w:t>
      </w:r>
      <w:r w:rsidR="00185252">
        <w:rPr>
          <w:rFonts w:hint="eastAsia"/>
        </w:rPr>
        <w:t>scores</w:t>
      </w:r>
      <w:r w:rsidR="00185252">
        <w:t xml:space="preserve">, </w:t>
      </w:r>
      <w:r w:rsidR="00E672E8">
        <w:t>e</w:t>
      </w:r>
      <w:r w:rsidR="00185252">
        <w:t xml:space="preserve">specially, the comparison between average Peerceptiv scores and average scores from other systems in Class B can </w:t>
      </w:r>
      <w:r w:rsidR="00E672E8">
        <w:t>examine</w:t>
      </w:r>
      <w:r w:rsidR="00185252">
        <w:t xml:space="preserve"> the reliability of Peerceptiv.</w:t>
      </w:r>
      <w:r w:rsidR="00E672E8">
        <w:t xml:space="preserve"> </w:t>
      </w:r>
      <w:r w:rsidR="00E672E8">
        <w:t xml:space="preserve">The average scores from different system but the same class </w:t>
      </w:r>
      <w:r w:rsidR="00E672E8">
        <w:t>over time</w:t>
      </w:r>
      <w:r w:rsidR="00E672E8">
        <w:t xml:space="preserve"> can show</w:t>
      </w:r>
      <w:r w:rsidR="00E672E8">
        <w:t xml:space="preserve"> the progress of the students.</w:t>
      </w:r>
    </w:p>
    <w:p w:rsidR="00A35216" w:rsidRDefault="00A35216" w:rsidP="00D72896"/>
    <w:tbl>
      <w:tblPr>
        <w:tblStyle w:val="a8"/>
        <w:tblW w:w="0" w:type="auto"/>
        <w:tblLook w:val="04A0" w:firstRow="1" w:lastRow="0" w:firstColumn="1" w:lastColumn="0" w:noHBand="0" w:noVBand="1"/>
      </w:tblPr>
      <w:tblGrid>
        <w:gridCol w:w="1980"/>
        <w:gridCol w:w="873"/>
        <w:gridCol w:w="1142"/>
        <w:gridCol w:w="1400"/>
        <w:gridCol w:w="928"/>
        <w:gridCol w:w="1973"/>
      </w:tblGrid>
      <w:tr w:rsidR="00185252" w:rsidTr="00185252">
        <w:tc>
          <w:tcPr>
            <w:tcW w:w="2074" w:type="dxa"/>
          </w:tcPr>
          <w:p w:rsidR="00185252" w:rsidRDefault="00185252" w:rsidP="00D72896"/>
        </w:tc>
        <w:tc>
          <w:tcPr>
            <w:tcW w:w="2074" w:type="dxa"/>
            <w:gridSpan w:val="2"/>
          </w:tcPr>
          <w:p w:rsidR="00185252" w:rsidRDefault="00185252" w:rsidP="00D72896">
            <w:r>
              <w:rPr>
                <w:rFonts w:hint="eastAsia"/>
              </w:rPr>
              <w:t>P</w:t>
            </w:r>
            <w:r>
              <w:t>re post test</w:t>
            </w:r>
          </w:p>
        </w:tc>
        <w:tc>
          <w:tcPr>
            <w:tcW w:w="1420" w:type="dxa"/>
          </w:tcPr>
          <w:p w:rsidR="00185252" w:rsidRDefault="00185252" w:rsidP="00D72896">
            <w:r>
              <w:rPr>
                <w:rFonts w:hint="eastAsia"/>
              </w:rPr>
              <w:t>P</w:t>
            </w:r>
            <w:r>
              <w:t>eerceptiv</w:t>
            </w:r>
          </w:p>
        </w:tc>
        <w:tc>
          <w:tcPr>
            <w:tcW w:w="654" w:type="dxa"/>
          </w:tcPr>
          <w:p w:rsidR="00185252" w:rsidRDefault="00185252" w:rsidP="00185252">
            <w:r>
              <w:rPr>
                <w:rFonts w:hint="eastAsia"/>
              </w:rPr>
              <w:t>Teacher</w:t>
            </w:r>
          </w:p>
        </w:tc>
        <w:tc>
          <w:tcPr>
            <w:tcW w:w="2074" w:type="dxa"/>
          </w:tcPr>
          <w:p w:rsidR="00185252" w:rsidRDefault="00185252" w:rsidP="00D72896">
            <w:r>
              <w:rPr>
                <w:rFonts w:hint="eastAsia"/>
              </w:rPr>
              <w:t>I</w:t>
            </w:r>
            <w:r>
              <w:t>write</w:t>
            </w:r>
          </w:p>
        </w:tc>
      </w:tr>
      <w:tr w:rsidR="00185252" w:rsidTr="00185252">
        <w:tc>
          <w:tcPr>
            <w:tcW w:w="2074" w:type="dxa"/>
          </w:tcPr>
          <w:p w:rsidR="00185252" w:rsidRDefault="00185252" w:rsidP="00D72896">
            <w:r>
              <w:rPr>
                <w:rFonts w:hint="eastAsia"/>
              </w:rPr>
              <w:t>C</w:t>
            </w:r>
            <w:r>
              <w:t>LASS A</w:t>
            </w:r>
          </w:p>
        </w:tc>
        <w:tc>
          <w:tcPr>
            <w:tcW w:w="898" w:type="dxa"/>
          </w:tcPr>
          <w:p w:rsidR="00185252" w:rsidRDefault="00185252" w:rsidP="00D72896">
            <w:r>
              <w:rPr>
                <w:rFonts w:hint="eastAsia"/>
              </w:rPr>
              <w:t>P</w:t>
            </w:r>
            <w:r>
              <w:t>RE</w:t>
            </w:r>
          </w:p>
        </w:tc>
        <w:tc>
          <w:tcPr>
            <w:tcW w:w="1176" w:type="dxa"/>
          </w:tcPr>
          <w:p w:rsidR="00185252" w:rsidRDefault="00185252" w:rsidP="00D72896">
            <w:r>
              <w:rPr>
                <w:rFonts w:hint="eastAsia"/>
              </w:rPr>
              <w:t>P</w:t>
            </w:r>
            <w:r>
              <w:t>OST</w:t>
            </w:r>
          </w:p>
        </w:tc>
        <w:tc>
          <w:tcPr>
            <w:tcW w:w="1420" w:type="dxa"/>
          </w:tcPr>
          <w:p w:rsidR="00185252" w:rsidRDefault="00185252" w:rsidP="00D72896">
            <w:r>
              <w:rPr>
                <w:rFonts w:hint="eastAsia"/>
              </w:rPr>
              <w:t>N</w:t>
            </w:r>
            <w:r>
              <w:t>/A</w:t>
            </w:r>
          </w:p>
        </w:tc>
        <w:tc>
          <w:tcPr>
            <w:tcW w:w="654" w:type="dxa"/>
          </w:tcPr>
          <w:p w:rsidR="00185252" w:rsidRDefault="00185252" w:rsidP="00D72896">
            <w:pPr>
              <w:rPr>
                <w:rFonts w:hint="eastAsia"/>
              </w:rPr>
            </w:pPr>
            <w:r>
              <w:rPr>
                <w:rFonts w:hint="eastAsia"/>
              </w:rPr>
              <w:t>1,</w:t>
            </w:r>
            <w:r>
              <w:t>2</w:t>
            </w:r>
            <w:r>
              <w:rPr>
                <w:rFonts w:hint="eastAsia"/>
              </w:rPr>
              <w:t>,</w:t>
            </w:r>
            <w:r>
              <w:t>3</w:t>
            </w:r>
          </w:p>
        </w:tc>
        <w:tc>
          <w:tcPr>
            <w:tcW w:w="2074" w:type="dxa"/>
          </w:tcPr>
          <w:p w:rsidR="00185252" w:rsidRDefault="00185252" w:rsidP="00D72896">
            <w:r>
              <w:rPr>
                <w:rFonts w:hint="eastAsia"/>
              </w:rPr>
              <w:t>1</w:t>
            </w:r>
            <w:r>
              <w:t>,2,3</w:t>
            </w:r>
          </w:p>
        </w:tc>
      </w:tr>
      <w:tr w:rsidR="00185252" w:rsidTr="00185252">
        <w:tc>
          <w:tcPr>
            <w:tcW w:w="2074" w:type="dxa"/>
          </w:tcPr>
          <w:p w:rsidR="00185252" w:rsidRDefault="00185252" w:rsidP="00D72896">
            <w:r>
              <w:rPr>
                <w:rFonts w:hint="eastAsia"/>
              </w:rPr>
              <w:t>C</w:t>
            </w:r>
            <w:r>
              <w:t>LASS B</w:t>
            </w:r>
          </w:p>
        </w:tc>
        <w:tc>
          <w:tcPr>
            <w:tcW w:w="898" w:type="dxa"/>
          </w:tcPr>
          <w:p w:rsidR="00185252" w:rsidRDefault="00185252" w:rsidP="00D72896">
            <w:r>
              <w:rPr>
                <w:rFonts w:hint="eastAsia"/>
              </w:rPr>
              <w:t>P</w:t>
            </w:r>
            <w:r>
              <w:t>RE</w:t>
            </w:r>
          </w:p>
        </w:tc>
        <w:tc>
          <w:tcPr>
            <w:tcW w:w="1176" w:type="dxa"/>
          </w:tcPr>
          <w:p w:rsidR="00185252" w:rsidRDefault="00185252" w:rsidP="00D72896">
            <w:r>
              <w:rPr>
                <w:rFonts w:hint="eastAsia"/>
              </w:rPr>
              <w:t>P</w:t>
            </w:r>
            <w:r>
              <w:t>OST</w:t>
            </w:r>
          </w:p>
        </w:tc>
        <w:tc>
          <w:tcPr>
            <w:tcW w:w="1420" w:type="dxa"/>
          </w:tcPr>
          <w:p w:rsidR="00185252" w:rsidRDefault="00185252" w:rsidP="00D72896">
            <w:r>
              <w:rPr>
                <w:rFonts w:hint="eastAsia"/>
              </w:rPr>
              <w:t>1</w:t>
            </w:r>
            <w:r>
              <w:t>,2,3</w:t>
            </w:r>
          </w:p>
        </w:tc>
        <w:tc>
          <w:tcPr>
            <w:tcW w:w="654" w:type="dxa"/>
          </w:tcPr>
          <w:p w:rsidR="00185252" w:rsidRDefault="00185252" w:rsidP="00185252">
            <w:pPr>
              <w:rPr>
                <w:rFonts w:hint="eastAsia"/>
              </w:rPr>
            </w:pPr>
            <w:r>
              <w:rPr>
                <w:rFonts w:hint="eastAsia"/>
              </w:rPr>
              <w:t>1,</w:t>
            </w:r>
            <w:r>
              <w:t>2</w:t>
            </w:r>
            <w:r>
              <w:rPr>
                <w:rFonts w:hint="eastAsia"/>
              </w:rPr>
              <w:t>,</w:t>
            </w:r>
            <w:r>
              <w:t>3</w:t>
            </w:r>
          </w:p>
        </w:tc>
        <w:tc>
          <w:tcPr>
            <w:tcW w:w="2074" w:type="dxa"/>
          </w:tcPr>
          <w:p w:rsidR="00185252" w:rsidRDefault="00185252" w:rsidP="00D72896">
            <w:r>
              <w:rPr>
                <w:rFonts w:hint="eastAsia"/>
              </w:rPr>
              <w:t>1</w:t>
            </w:r>
            <w:r>
              <w:t>,2,3</w:t>
            </w:r>
          </w:p>
        </w:tc>
      </w:tr>
    </w:tbl>
    <w:p w:rsidR="00D72896" w:rsidRDefault="00D72896" w:rsidP="00D72896">
      <w:pPr>
        <w:rPr>
          <w:rFonts w:hint="eastAsia"/>
        </w:rPr>
      </w:pPr>
    </w:p>
    <w:p w:rsidR="00185252" w:rsidRDefault="00185252" w:rsidP="00D72896">
      <w:r>
        <w:rPr>
          <w:rFonts w:hint="eastAsia"/>
        </w:rPr>
        <w:t>T</w:t>
      </w:r>
      <w:r>
        <w:t xml:space="preserve">he subjective and </w:t>
      </w:r>
      <w:r>
        <w:t>quantitative</w:t>
      </w:r>
      <w:r>
        <w:t xml:space="preserve"> data</w:t>
      </w:r>
      <w:r>
        <w:t xml:space="preserve"> can be a personal performance interpret individual progress over time</w:t>
      </w:r>
      <w:r w:rsidR="00A35216">
        <w:t>, which can be evidence to the interview result.</w:t>
      </w:r>
    </w:p>
    <w:p w:rsidR="00E672E8" w:rsidRDefault="00E672E8" w:rsidP="00D72896">
      <w:pPr>
        <w:rPr>
          <w:rFonts w:hint="eastAsia"/>
        </w:rPr>
      </w:pPr>
    </w:p>
    <w:p w:rsidR="00D72896" w:rsidRPr="00AD19CC" w:rsidRDefault="00185252" w:rsidP="00D72896">
      <w:pPr>
        <w:rPr>
          <w:rFonts w:hint="eastAsia"/>
        </w:rPr>
      </w:pPr>
      <w:r>
        <w:t xml:space="preserve"> </w:t>
      </w:r>
    </w:p>
    <w:p w:rsidR="00070498" w:rsidRDefault="00ED5A13" w:rsidP="00305914">
      <w:pPr>
        <w:pStyle w:val="a3"/>
        <w:numPr>
          <w:ilvl w:val="0"/>
          <w:numId w:val="3"/>
        </w:numPr>
        <w:ind w:firstLineChars="0"/>
        <w:rPr>
          <w:b/>
          <w:bCs/>
        </w:rPr>
      </w:pPr>
      <w:r>
        <w:rPr>
          <w:rFonts w:hint="eastAsia"/>
          <w:b/>
          <w:bCs/>
        </w:rPr>
        <w:t>E</w:t>
      </w:r>
      <w:r>
        <w:rPr>
          <w:b/>
          <w:bCs/>
        </w:rPr>
        <w:t xml:space="preserve">thical </w:t>
      </w:r>
      <w:r w:rsidR="00D175FF">
        <w:rPr>
          <w:b/>
          <w:bCs/>
        </w:rPr>
        <w:t>I</w:t>
      </w:r>
      <w:r>
        <w:rPr>
          <w:b/>
          <w:bCs/>
        </w:rPr>
        <w:t>ssues</w:t>
      </w:r>
    </w:p>
    <w:p w:rsidR="0014528C" w:rsidRDefault="00D175FF" w:rsidP="00D175FF">
      <w:r>
        <w:t>The quantitative statistics do not involve ethical issues: numbers in general do not reveal privacy</w:t>
      </w:r>
      <w:r w:rsidR="0041333C">
        <w:t>, especially after “detoxication”</w:t>
      </w:r>
      <w:r>
        <w:t>. However, personal cases</w:t>
      </w:r>
      <w:r w:rsidR="00B058F4">
        <w:t xml:space="preserve"> may cause privacy issues. So, before interviews and questionnaires, a statement of purpose and personal data usage will be poised. Language materials produced by students uploaded onto Iwrite and Peerceptiv will be also examined with DRM – Digital Copyright Management. </w:t>
      </w:r>
      <w:r w:rsidR="0014528C">
        <w:t xml:space="preserve">Before using and registering both systems, there will be a user agreement license. Sample writing will be only used after agreement. The rating and ranking in Iwrite is blind to students. The reviews from students in Peerceptiv are all in pseudo names. </w:t>
      </w:r>
    </w:p>
    <w:p w:rsidR="0014528C" w:rsidRDefault="0014528C" w:rsidP="00D175FF"/>
    <w:p w:rsidR="00D175FF" w:rsidRDefault="0041333C" w:rsidP="00D175FF">
      <w:r>
        <w:rPr>
          <w:rFonts w:hint="eastAsia"/>
        </w:rPr>
        <w:t>A</w:t>
      </w:r>
      <w:r>
        <w:t xml:space="preserve">nother issue is about fairness. As natural and paralleled classes, intentionally and forcefully they are taught in different modes. However, the effectiveness of </w:t>
      </w:r>
      <w:r w:rsidR="00791B53">
        <w:t xml:space="preserve">the new mode remains to be clarified. The new mode might be just different, not better. Or, the traditional way is better. If this does not </w:t>
      </w:r>
      <w:r w:rsidR="00851E6C">
        <w:t>justify,</w:t>
      </w:r>
      <w:r w:rsidR="00791B53">
        <w:t xml:space="preserve"> </w:t>
      </w:r>
      <w:r w:rsidR="00851E6C">
        <w:t>t</w:t>
      </w:r>
      <w:r w:rsidR="00791B53">
        <w:t xml:space="preserve">hen </w:t>
      </w:r>
      <w:r w:rsidR="00FA604B">
        <w:t xml:space="preserve">the boundary of natural classes can be broken. Students can select their classes to take, either traditional or new. </w:t>
      </w:r>
      <w:r w:rsidR="00851E6C">
        <w:t xml:space="preserve">Either way, the research will be revealed at the very beginning. </w:t>
      </w:r>
    </w:p>
    <w:p w:rsidR="008E2440" w:rsidRDefault="008E2440" w:rsidP="00D175FF"/>
    <w:p w:rsidR="00ED5A13" w:rsidRPr="00305914" w:rsidRDefault="00ED5A13" w:rsidP="00305914">
      <w:pPr>
        <w:pStyle w:val="a3"/>
        <w:numPr>
          <w:ilvl w:val="0"/>
          <w:numId w:val="3"/>
        </w:numPr>
        <w:ind w:firstLineChars="0"/>
        <w:rPr>
          <w:rFonts w:hint="eastAsia"/>
          <w:b/>
          <w:bCs/>
        </w:rPr>
      </w:pPr>
      <w:r>
        <w:rPr>
          <w:rFonts w:hint="eastAsia"/>
          <w:b/>
          <w:bCs/>
        </w:rPr>
        <w:t>T</w:t>
      </w:r>
      <w:r>
        <w:rPr>
          <w:b/>
          <w:bCs/>
        </w:rPr>
        <w:t>ime Table</w:t>
      </w:r>
    </w:p>
    <w:p w:rsidR="00851E6C" w:rsidRDefault="00851E6C" w:rsidP="00851E6C">
      <w:r>
        <w:t>Assume this tentative research will start from now</w:t>
      </w:r>
      <w:r w:rsidR="008E2440">
        <w:t xml:space="preserve"> and last for a year</w:t>
      </w:r>
      <w:r>
        <w:t xml:space="preserve">. </w:t>
      </w:r>
      <w:r>
        <w:rPr>
          <w:rFonts w:hint="eastAsia"/>
        </w:rPr>
        <w:t>T</w:t>
      </w:r>
      <w:r>
        <w:t>here will be four stages in the research.</w:t>
      </w:r>
    </w:p>
    <w:p w:rsidR="00851E6C" w:rsidRDefault="00851E6C" w:rsidP="00851E6C"/>
    <w:p w:rsidR="00851E6C" w:rsidRPr="008E2440" w:rsidRDefault="00851E6C" w:rsidP="00851E6C">
      <w:pPr>
        <w:rPr>
          <w:i/>
          <w:iCs/>
          <w:u w:val="single"/>
        </w:rPr>
      </w:pPr>
      <w:r w:rsidRPr="008E2440">
        <w:rPr>
          <w:rFonts w:hint="eastAsia"/>
          <w:i/>
          <w:iCs/>
          <w:u w:val="single"/>
        </w:rPr>
        <w:lastRenderedPageBreak/>
        <w:t>T</w:t>
      </w:r>
      <w:r w:rsidRPr="008E2440">
        <w:rPr>
          <w:i/>
          <w:iCs/>
          <w:u w:val="single"/>
        </w:rPr>
        <w:t>he First Stage: Preparation</w:t>
      </w:r>
      <w:r w:rsidRPr="008E2440">
        <w:rPr>
          <w:rFonts w:hint="eastAsia"/>
          <w:i/>
          <w:iCs/>
          <w:u w:val="single"/>
        </w:rPr>
        <w:t>（</w:t>
      </w:r>
      <w:r w:rsidRPr="008E2440">
        <w:rPr>
          <w:rFonts w:hint="eastAsia"/>
          <w:i/>
          <w:iCs/>
          <w:u w:val="single"/>
        </w:rPr>
        <w:t>A</w:t>
      </w:r>
      <w:r w:rsidRPr="008E2440">
        <w:rPr>
          <w:i/>
          <w:iCs/>
          <w:u w:val="single"/>
        </w:rPr>
        <w:t xml:space="preserve">pril </w:t>
      </w:r>
      <w:r w:rsidRPr="008E2440">
        <w:rPr>
          <w:i/>
          <w:iCs/>
          <w:u w:val="single"/>
        </w:rPr>
        <w:t>20</w:t>
      </w:r>
      <w:r w:rsidRPr="008E2440">
        <w:rPr>
          <w:i/>
          <w:iCs/>
          <w:u w:val="single"/>
        </w:rPr>
        <w:t>20</w:t>
      </w:r>
      <w:r w:rsidRPr="008E2440">
        <w:rPr>
          <w:i/>
          <w:iCs/>
          <w:u w:val="single"/>
        </w:rPr>
        <w:t>-</w:t>
      </w:r>
      <w:r w:rsidRPr="008E2440">
        <w:rPr>
          <w:i/>
          <w:iCs/>
          <w:u w:val="single"/>
        </w:rPr>
        <w:t xml:space="preserve"> August </w:t>
      </w:r>
      <w:r w:rsidRPr="008E2440">
        <w:rPr>
          <w:i/>
          <w:iCs/>
          <w:u w:val="single"/>
        </w:rPr>
        <w:t>20</w:t>
      </w:r>
      <w:r w:rsidRPr="008E2440">
        <w:rPr>
          <w:i/>
          <w:iCs/>
          <w:u w:val="single"/>
        </w:rPr>
        <w:t>20</w:t>
      </w:r>
      <w:r w:rsidRPr="008E2440">
        <w:rPr>
          <w:i/>
          <w:iCs/>
          <w:u w:val="single"/>
        </w:rPr>
        <w:t>)</w:t>
      </w:r>
    </w:p>
    <w:p w:rsidR="00D1025B" w:rsidRDefault="00851E6C" w:rsidP="00851E6C">
      <w:pPr>
        <w:pStyle w:val="a3"/>
        <w:numPr>
          <w:ilvl w:val="0"/>
          <w:numId w:val="8"/>
        </w:numPr>
        <w:ind w:firstLineChars="0"/>
      </w:pPr>
      <w:r>
        <w:rPr>
          <w:rFonts w:hint="eastAsia"/>
        </w:rPr>
        <w:t>The</w:t>
      </w:r>
      <w:r>
        <w:t xml:space="preserve"> first preparation </w:t>
      </w:r>
      <w:r w:rsidR="00D1025B">
        <w:t xml:space="preserve">is </w:t>
      </w:r>
      <w:r>
        <w:t xml:space="preserve">on the theoretical framework and literature review. </w:t>
      </w:r>
      <w:r w:rsidR="00D1025B">
        <w:t>Teaching and research methods and methodology are to be reviewed.</w:t>
      </w:r>
    </w:p>
    <w:p w:rsidR="00D1025B" w:rsidRDefault="00851E6C" w:rsidP="00851E6C">
      <w:pPr>
        <w:pStyle w:val="a3"/>
        <w:numPr>
          <w:ilvl w:val="0"/>
          <w:numId w:val="8"/>
        </w:numPr>
        <w:ind w:firstLineChars="0"/>
      </w:pPr>
      <w:r>
        <w:t xml:space="preserve">The </w:t>
      </w:r>
      <w:r w:rsidR="00D1025B">
        <w:t>second preparation is for technology. The Wechat Platform, Peerceptiv and Iwrite Systems are set for both students and teachers to sign in.</w:t>
      </w:r>
    </w:p>
    <w:p w:rsidR="00D1025B" w:rsidRDefault="00D1025B" w:rsidP="00851E6C">
      <w:pPr>
        <w:pStyle w:val="a3"/>
        <w:numPr>
          <w:ilvl w:val="0"/>
          <w:numId w:val="8"/>
        </w:numPr>
        <w:ind w:firstLineChars="0"/>
      </w:pPr>
      <w:r>
        <w:rPr>
          <w:rFonts w:hint="eastAsia"/>
        </w:rPr>
        <w:t>T</w:t>
      </w:r>
      <w:r>
        <w:t>he third preparation is for curriculum. The permit for running the reform research will to be granted by the university and school.</w:t>
      </w:r>
    </w:p>
    <w:p w:rsidR="00851E6C" w:rsidRPr="008E2440" w:rsidRDefault="00D1025B" w:rsidP="00D1025B">
      <w:pPr>
        <w:rPr>
          <w:i/>
          <w:iCs/>
          <w:u w:val="single"/>
        </w:rPr>
      </w:pPr>
      <w:r w:rsidRPr="008E2440">
        <w:rPr>
          <w:rFonts w:hint="eastAsia"/>
          <w:i/>
          <w:iCs/>
          <w:u w:val="single"/>
        </w:rPr>
        <w:t>T</w:t>
      </w:r>
      <w:r w:rsidRPr="008E2440">
        <w:rPr>
          <w:i/>
          <w:iCs/>
          <w:u w:val="single"/>
        </w:rPr>
        <w:t>he Second Stage</w:t>
      </w:r>
      <w:r w:rsidRPr="008E2440">
        <w:rPr>
          <w:rFonts w:hint="eastAsia"/>
          <w:i/>
          <w:iCs/>
          <w:u w:val="single"/>
        </w:rPr>
        <w:t>:</w:t>
      </w:r>
      <w:r w:rsidRPr="008E2440">
        <w:rPr>
          <w:i/>
          <w:iCs/>
          <w:u w:val="single"/>
        </w:rPr>
        <w:t xml:space="preserve"> Implementation (September 2020 – January 2021</w:t>
      </w:r>
      <w:r w:rsidR="00851E6C" w:rsidRPr="008E2440">
        <w:rPr>
          <w:i/>
          <w:iCs/>
          <w:u w:val="single"/>
        </w:rPr>
        <w:t>）</w:t>
      </w:r>
    </w:p>
    <w:p w:rsidR="00D1025B" w:rsidRDefault="00D1025B" w:rsidP="00851E6C">
      <w:r>
        <w:rPr>
          <w:rFonts w:hint="eastAsia"/>
        </w:rPr>
        <w:t>I</w:t>
      </w:r>
      <w:r>
        <w:t>n this stage, the reform in teaching and learning mode is to be carried out. The longer it lasts in practice, the more dramatic the dada will be. So, it is suggested that the reform experiment will last for at last a natural semester.</w:t>
      </w:r>
    </w:p>
    <w:p w:rsidR="00D1025B" w:rsidRPr="008E2440" w:rsidRDefault="00D1025B" w:rsidP="00851E6C">
      <w:pPr>
        <w:rPr>
          <w:i/>
          <w:iCs/>
          <w:u w:val="single"/>
        </w:rPr>
      </w:pPr>
      <w:r w:rsidRPr="008E2440">
        <w:rPr>
          <w:rFonts w:hint="eastAsia"/>
          <w:i/>
          <w:iCs/>
          <w:u w:val="single"/>
        </w:rPr>
        <w:t>T</w:t>
      </w:r>
      <w:r w:rsidRPr="008E2440">
        <w:rPr>
          <w:i/>
          <w:iCs/>
          <w:u w:val="single"/>
        </w:rPr>
        <w:t xml:space="preserve">he </w:t>
      </w:r>
      <w:r w:rsidRPr="008E2440">
        <w:rPr>
          <w:rFonts w:hint="eastAsia"/>
          <w:i/>
          <w:iCs/>
          <w:u w:val="single"/>
        </w:rPr>
        <w:t>Third</w:t>
      </w:r>
      <w:r w:rsidRPr="008E2440">
        <w:rPr>
          <w:i/>
          <w:iCs/>
          <w:u w:val="single"/>
        </w:rPr>
        <w:t xml:space="preserve"> </w:t>
      </w:r>
      <w:r w:rsidRPr="008E2440">
        <w:rPr>
          <w:rFonts w:hint="eastAsia"/>
          <w:i/>
          <w:iCs/>
          <w:u w:val="single"/>
        </w:rPr>
        <w:t>Stage</w:t>
      </w:r>
      <w:r w:rsidRPr="008E2440">
        <w:rPr>
          <w:i/>
          <w:iCs/>
          <w:u w:val="single"/>
        </w:rPr>
        <w:t>: Collection (September 2020 – February 2021)</w:t>
      </w:r>
    </w:p>
    <w:p w:rsidR="00D1025B" w:rsidRDefault="00D1025B" w:rsidP="00851E6C">
      <w:r>
        <w:rPr>
          <w:rFonts w:hint="eastAsia"/>
        </w:rPr>
        <w:t>T</w:t>
      </w:r>
      <w:r>
        <w:t>here will be also two procedures in this stage: data collection and data analysis.</w:t>
      </w:r>
    </w:p>
    <w:p w:rsidR="008E2440" w:rsidRDefault="00D1025B" w:rsidP="00851E6C">
      <w:r>
        <w:t>The collection procedure will start simultaneously with the Second Stage as formative assessment in the process may feedback as soon as the reform carries out</w:t>
      </w:r>
      <w:r w:rsidR="008E2440">
        <w:t xml:space="preserve"> and finish right after the final exam and post test. The analysis will start after the collection and last till winter vocation.</w:t>
      </w:r>
    </w:p>
    <w:p w:rsidR="008E2440" w:rsidRPr="008E2440" w:rsidRDefault="008E2440" w:rsidP="00851E6C">
      <w:pPr>
        <w:rPr>
          <w:rFonts w:hint="eastAsia"/>
          <w:i/>
          <w:iCs/>
          <w:u w:val="single"/>
        </w:rPr>
      </w:pPr>
      <w:r w:rsidRPr="008E2440">
        <w:rPr>
          <w:rFonts w:hint="eastAsia"/>
          <w:i/>
          <w:iCs/>
          <w:u w:val="single"/>
        </w:rPr>
        <w:t>T</w:t>
      </w:r>
      <w:r w:rsidRPr="008E2440">
        <w:rPr>
          <w:i/>
          <w:iCs/>
          <w:u w:val="single"/>
        </w:rPr>
        <w:t xml:space="preserve">he Last Stage: Conclusion </w:t>
      </w:r>
      <w:r w:rsidRPr="008E2440">
        <w:rPr>
          <w:i/>
          <w:iCs/>
          <w:u w:val="single"/>
        </w:rPr>
        <w:t>(March 2021- April 2021)</w:t>
      </w:r>
    </w:p>
    <w:p w:rsidR="00954933" w:rsidRDefault="008E2440" w:rsidP="008E2440">
      <w:r>
        <w:rPr>
          <w:rFonts w:hint="eastAsia"/>
        </w:rPr>
        <w:t>T</w:t>
      </w:r>
      <w:r>
        <w:t xml:space="preserve">he outcome of the data analysis will secure a conclusion whether this reform is feasible, together with a decision whether this reform should spread and carry on. A paper as final report summarizing the key findings of the research by then should await publication. </w:t>
      </w:r>
    </w:p>
    <w:p w:rsidR="00851E6C" w:rsidRPr="00954933" w:rsidRDefault="00851E6C" w:rsidP="004C20B3">
      <w:pPr>
        <w:rPr>
          <w:rFonts w:hint="eastAsia"/>
        </w:rPr>
      </w:pPr>
    </w:p>
    <w:p w:rsidR="00E86E0E" w:rsidRDefault="00E86E0E" w:rsidP="005325EC">
      <w:r>
        <w:rPr>
          <w:rFonts w:hint="eastAsia"/>
        </w:rPr>
        <w:t>References</w:t>
      </w:r>
      <w:r>
        <w:t>:</w:t>
      </w:r>
    </w:p>
    <w:p w:rsidR="00E86E0E" w:rsidRDefault="00E86E0E" w:rsidP="00E86E0E">
      <w:pPr>
        <w:pStyle w:val="a3"/>
        <w:numPr>
          <w:ilvl w:val="0"/>
          <w:numId w:val="5"/>
        </w:numPr>
        <w:ind w:firstLineChars="0"/>
      </w:pPr>
      <w:r w:rsidRPr="00E86E0E">
        <w:t>Anderson, L., Krathwohl, D., Airasian, P., Cruikshank, K., Mayer, R., Pintrich, P., Raths, J. and Wittrock, M., 2001. </w:t>
      </w:r>
      <w:r w:rsidRPr="00E86E0E">
        <w:rPr>
          <w:i/>
          <w:iCs/>
        </w:rPr>
        <w:t xml:space="preserve">A Taxonomy </w:t>
      </w:r>
      <w:r w:rsidR="00722234">
        <w:rPr>
          <w:i/>
          <w:iCs/>
        </w:rPr>
        <w:t>f</w:t>
      </w:r>
      <w:r w:rsidRPr="00E86E0E">
        <w:rPr>
          <w:i/>
          <w:iCs/>
        </w:rPr>
        <w:t xml:space="preserve">or Learning, Teaching, </w:t>
      </w:r>
      <w:r w:rsidR="00722234">
        <w:rPr>
          <w:i/>
          <w:iCs/>
        </w:rPr>
        <w:t>a</w:t>
      </w:r>
      <w:r w:rsidRPr="00E86E0E">
        <w:rPr>
          <w:i/>
          <w:iCs/>
        </w:rPr>
        <w:t>nd Assessing: A Revision Of Bloom's Taxonomy Of Educational Objectives</w:t>
      </w:r>
      <w:r w:rsidRPr="00E86E0E">
        <w:t>. London: Longman.</w:t>
      </w:r>
    </w:p>
    <w:p w:rsidR="00722234" w:rsidRDefault="00722234" w:rsidP="00722234">
      <w:pPr>
        <w:pStyle w:val="a3"/>
        <w:numPr>
          <w:ilvl w:val="0"/>
          <w:numId w:val="5"/>
        </w:numPr>
        <w:ind w:firstLineChars="0"/>
      </w:pPr>
      <w:r w:rsidRPr="00061B98">
        <w:t>Bloom, B., Engelhart, M., Furst, E., Hill, W. and Krathwohl, D., 1956. </w:t>
      </w:r>
      <w:r w:rsidRPr="00061B98">
        <w:rPr>
          <w:i/>
          <w:iCs/>
        </w:rPr>
        <w:t>Taxonomy Of Educational Objectives: The Classification Of Educational Goals. Handbook I: Cognitive Domain.</w:t>
      </w:r>
      <w:r w:rsidRPr="00061B98">
        <w:t xml:space="preserve"> New York: David McKay Company.</w:t>
      </w:r>
    </w:p>
    <w:p w:rsidR="008B51FB" w:rsidRDefault="008B51FB" w:rsidP="00722234">
      <w:pPr>
        <w:pStyle w:val="a3"/>
        <w:numPr>
          <w:ilvl w:val="0"/>
          <w:numId w:val="5"/>
        </w:numPr>
        <w:ind w:firstLineChars="0"/>
        <w:rPr>
          <w:rFonts w:hint="eastAsia"/>
        </w:rPr>
      </w:pPr>
      <w:r w:rsidRPr="008B51FB">
        <w:t>Ca</w:t>
      </w:r>
      <w:r>
        <w:t>i, J</w:t>
      </w:r>
      <w:r w:rsidR="0017213E">
        <w:t xml:space="preserve">., 2011. </w:t>
      </w:r>
      <w:r w:rsidR="0017213E">
        <w:rPr>
          <w:rFonts w:hint="eastAsia"/>
        </w:rPr>
        <w:t>A</w:t>
      </w:r>
      <w:r w:rsidR="0017213E">
        <w:t xml:space="preserve"> </w:t>
      </w:r>
      <w:r w:rsidR="0017213E">
        <w:rPr>
          <w:rFonts w:hint="eastAsia"/>
        </w:rPr>
        <w:t>C</w:t>
      </w:r>
      <w:r w:rsidRPr="008B51FB">
        <w:t>ontrastive</w:t>
      </w:r>
      <w:r w:rsidR="0017213E">
        <w:t xml:space="preserve"> </w:t>
      </w:r>
      <w:r w:rsidR="0017213E">
        <w:rPr>
          <w:rFonts w:hint="eastAsia"/>
        </w:rPr>
        <w:t>S</w:t>
      </w:r>
      <w:r w:rsidRPr="008B51FB">
        <w:t>tudy</w:t>
      </w:r>
      <w:r w:rsidR="0017213E">
        <w:t xml:space="preserve"> </w:t>
      </w:r>
      <w:r w:rsidRPr="008B51FB">
        <w:t>of</w:t>
      </w:r>
      <w:r w:rsidR="0017213E">
        <w:t xml:space="preserve"> </w:t>
      </w:r>
      <w:r w:rsidR="0017213E">
        <w:rPr>
          <w:rFonts w:hint="eastAsia"/>
        </w:rPr>
        <w:t>O</w:t>
      </w:r>
      <w:r w:rsidRPr="008B51FB">
        <w:t>nline</w:t>
      </w:r>
      <w:r w:rsidR="0017213E">
        <w:t xml:space="preserve"> </w:t>
      </w:r>
      <w:r w:rsidR="0017213E">
        <w:rPr>
          <w:rFonts w:hint="eastAsia"/>
        </w:rPr>
        <w:t>P</w:t>
      </w:r>
      <w:r w:rsidRPr="008B51FB">
        <w:t>eer</w:t>
      </w:r>
      <w:r w:rsidR="0017213E">
        <w:t xml:space="preserve"> </w:t>
      </w:r>
      <w:r w:rsidR="0017213E">
        <w:rPr>
          <w:rFonts w:hint="eastAsia"/>
        </w:rPr>
        <w:t>F</w:t>
      </w:r>
      <w:r w:rsidRPr="008B51FB">
        <w:t>eedback</w:t>
      </w:r>
      <w:r w:rsidR="0017213E">
        <w:t xml:space="preserve"> </w:t>
      </w:r>
      <w:r w:rsidRPr="008B51FB">
        <w:t>and</w:t>
      </w:r>
      <w:r w:rsidR="0017213E">
        <w:t xml:space="preserve"> </w:t>
      </w:r>
      <w:r w:rsidR="0017213E">
        <w:rPr>
          <w:rFonts w:hint="eastAsia"/>
        </w:rPr>
        <w:t>O</w:t>
      </w:r>
      <w:r w:rsidRPr="008B51FB">
        <w:t>nline</w:t>
      </w:r>
      <w:r w:rsidR="0017213E">
        <w:t xml:space="preserve"> </w:t>
      </w:r>
      <w:r w:rsidR="0017213E">
        <w:rPr>
          <w:rFonts w:hint="eastAsia"/>
        </w:rPr>
        <w:t>T</w:t>
      </w:r>
      <w:r w:rsidRPr="008B51FB">
        <w:t>eacher</w:t>
      </w:r>
      <w:r w:rsidR="0017213E">
        <w:t xml:space="preserve"> </w:t>
      </w:r>
      <w:r w:rsidR="0017213E">
        <w:rPr>
          <w:rFonts w:hint="eastAsia"/>
        </w:rPr>
        <w:t>F</w:t>
      </w:r>
      <w:r w:rsidRPr="008B51FB">
        <w:t>eedback</w:t>
      </w:r>
      <w:r w:rsidR="0017213E">
        <w:t xml:space="preserve"> </w:t>
      </w:r>
      <w:r w:rsidRPr="008B51FB">
        <w:t>in</w:t>
      </w:r>
      <w:r w:rsidR="0017213E">
        <w:t xml:space="preserve"> </w:t>
      </w:r>
      <w:r w:rsidR="0017213E">
        <w:rPr>
          <w:rFonts w:hint="eastAsia"/>
        </w:rPr>
        <w:t>Teaching</w:t>
      </w:r>
      <w:r w:rsidR="0017213E">
        <w:t xml:space="preserve"> </w:t>
      </w:r>
      <w:r w:rsidRPr="008B51FB">
        <w:t>English</w:t>
      </w:r>
      <w:r w:rsidR="0017213E">
        <w:t xml:space="preserve"> </w:t>
      </w:r>
      <w:r w:rsidR="0017213E">
        <w:rPr>
          <w:rFonts w:hint="eastAsia"/>
        </w:rPr>
        <w:t>W</w:t>
      </w:r>
      <w:r w:rsidRPr="008B51FB">
        <w:t>riting</w:t>
      </w:r>
      <w:r w:rsidR="0017213E">
        <w:t xml:space="preserve"> </w:t>
      </w:r>
      <w:r w:rsidRPr="008B51FB">
        <w:t>to</w:t>
      </w:r>
      <w:r w:rsidR="0017213E">
        <w:t xml:space="preserve"> </w:t>
      </w:r>
      <w:r w:rsidR="0017213E">
        <w:rPr>
          <w:rFonts w:hint="eastAsia"/>
        </w:rPr>
        <w:t>Chinese</w:t>
      </w:r>
      <w:r w:rsidR="0017213E">
        <w:t xml:space="preserve"> </w:t>
      </w:r>
      <w:r w:rsidR="0017213E">
        <w:rPr>
          <w:rFonts w:hint="eastAsia"/>
        </w:rPr>
        <w:t>C</w:t>
      </w:r>
      <w:r w:rsidRPr="008B51FB">
        <w:t>ollege</w:t>
      </w:r>
      <w:r w:rsidR="0017213E">
        <w:t xml:space="preserve"> </w:t>
      </w:r>
      <w:r w:rsidR="0017213E">
        <w:rPr>
          <w:rFonts w:hint="eastAsia"/>
        </w:rPr>
        <w:t>S</w:t>
      </w:r>
      <w:r w:rsidRPr="008B51FB">
        <w:t>tudent</w:t>
      </w:r>
      <w:r w:rsidR="0017213E">
        <w:rPr>
          <w:rFonts w:hint="eastAsia"/>
        </w:rPr>
        <w:t>s</w:t>
      </w:r>
      <w:r w:rsidR="0017213E">
        <w:t>.</w:t>
      </w:r>
      <w:r w:rsidR="0017213E">
        <w:rPr>
          <w:rFonts w:hint="eastAsia"/>
        </w:rPr>
        <w:t xml:space="preserve"> </w:t>
      </w:r>
      <w:r w:rsidR="001F6712" w:rsidRPr="001F6712">
        <w:rPr>
          <w:rFonts w:hint="eastAsia"/>
          <w:i/>
          <w:iCs/>
        </w:rPr>
        <w:t>F</w:t>
      </w:r>
      <w:r w:rsidR="001F6712" w:rsidRPr="001F6712">
        <w:rPr>
          <w:i/>
          <w:iCs/>
        </w:rPr>
        <w:t>oreign Language World</w:t>
      </w:r>
      <w:r w:rsidRPr="008B51FB">
        <w:t>,</w:t>
      </w:r>
      <w:r w:rsidR="001F6712">
        <w:t xml:space="preserve"> </w:t>
      </w:r>
      <w:r w:rsidRPr="008B51FB">
        <w:t>2011(02)</w:t>
      </w:r>
      <w:r w:rsidR="0017213E">
        <w:t xml:space="preserve">, pp. </w:t>
      </w:r>
      <w:r w:rsidRPr="008B51FB">
        <w:t>65-72.</w:t>
      </w:r>
    </w:p>
    <w:p w:rsidR="00E57290" w:rsidRPr="00E57290" w:rsidRDefault="005F42AC" w:rsidP="00E86E0E">
      <w:pPr>
        <w:pStyle w:val="a3"/>
        <w:numPr>
          <w:ilvl w:val="0"/>
          <w:numId w:val="5"/>
        </w:numPr>
        <w:ind w:firstLineChars="0"/>
      </w:pPr>
      <w:r w:rsidRPr="005F42AC">
        <w:t>Cho, K. and MacArthur, C., 2011. Learning by reviewing. Journal of Educational Psychology, 103(1), pp.73-84.</w:t>
      </w:r>
      <w:r w:rsidR="00E57290" w:rsidRPr="00E57290">
        <w:rPr>
          <w:rFonts w:ascii="Open Sans" w:hAnsi="Open Sans" w:cs="Open Sans"/>
          <w:color w:val="000000"/>
          <w:sz w:val="20"/>
          <w:szCs w:val="20"/>
          <w:shd w:val="clear" w:color="auto" w:fill="FFFFFF"/>
        </w:rPr>
        <w:t xml:space="preserve"> </w:t>
      </w:r>
    </w:p>
    <w:p w:rsidR="00E57290" w:rsidRDefault="00E57290" w:rsidP="00E57290">
      <w:pPr>
        <w:pStyle w:val="a3"/>
        <w:numPr>
          <w:ilvl w:val="0"/>
          <w:numId w:val="5"/>
        </w:numPr>
        <w:ind w:firstLineChars="0"/>
      </w:pPr>
      <w:r w:rsidRPr="00E57290">
        <w:t>DiPardo, A. and Freedman, S., 1988. Peer Response Groups in the Writing Classroom: Theoretic Foundations and New Directions. </w:t>
      </w:r>
      <w:r w:rsidRPr="00E57290">
        <w:rPr>
          <w:i/>
          <w:iCs/>
        </w:rPr>
        <w:t>Review of Educational Research</w:t>
      </w:r>
      <w:r w:rsidRPr="00E57290">
        <w:t>, 58(2), pp.119-149.</w:t>
      </w:r>
    </w:p>
    <w:p w:rsidR="0044750A" w:rsidRDefault="0044750A" w:rsidP="0044750A">
      <w:pPr>
        <w:pStyle w:val="a3"/>
        <w:numPr>
          <w:ilvl w:val="0"/>
          <w:numId w:val="5"/>
        </w:numPr>
        <w:ind w:firstLineChars="0"/>
      </w:pPr>
      <w:bookmarkStart w:id="0" w:name="_Hlk39558815"/>
      <w:r w:rsidRPr="004A2F8B">
        <w:t>Facione, P., 1990</w:t>
      </w:r>
      <w:bookmarkEnd w:id="0"/>
      <w:r w:rsidRPr="004A2F8B">
        <w:t>. </w:t>
      </w:r>
      <w:r w:rsidRPr="004A2F8B">
        <w:rPr>
          <w:i/>
          <w:iCs/>
        </w:rPr>
        <w:t xml:space="preserve">Critical Thinking: A Statement </w:t>
      </w:r>
      <w:r>
        <w:rPr>
          <w:rFonts w:hint="eastAsia"/>
          <w:i/>
          <w:iCs/>
        </w:rPr>
        <w:t>o</w:t>
      </w:r>
      <w:r w:rsidRPr="004A2F8B">
        <w:rPr>
          <w:i/>
          <w:iCs/>
        </w:rPr>
        <w:t xml:space="preserve">f Expert Consensus For Purposes Of Educational Assessment </w:t>
      </w:r>
      <w:r>
        <w:rPr>
          <w:rFonts w:hint="eastAsia"/>
          <w:i/>
          <w:iCs/>
        </w:rPr>
        <w:t>a</w:t>
      </w:r>
      <w:r w:rsidRPr="004A2F8B">
        <w:rPr>
          <w:i/>
          <w:iCs/>
        </w:rPr>
        <w:t xml:space="preserve">nd Instruction. Research Findings </w:t>
      </w:r>
      <w:r>
        <w:rPr>
          <w:rFonts w:hint="eastAsia"/>
          <w:i/>
          <w:iCs/>
        </w:rPr>
        <w:t>a</w:t>
      </w:r>
      <w:r w:rsidRPr="004A2F8B">
        <w:rPr>
          <w:i/>
          <w:iCs/>
        </w:rPr>
        <w:t>nd Recommendations.</w:t>
      </w:r>
      <w:r w:rsidRPr="004A2F8B">
        <w:t>. [online] Eric.ed.gov. Available at: &lt;https://eric.ed.gov/?id=ED315423&gt; [Accessed 4 April 2020].</w:t>
      </w:r>
    </w:p>
    <w:p w:rsidR="00DE47DA" w:rsidRDefault="00DE47DA" w:rsidP="0044750A">
      <w:pPr>
        <w:pStyle w:val="a3"/>
        <w:numPr>
          <w:ilvl w:val="0"/>
          <w:numId w:val="5"/>
        </w:numPr>
        <w:ind w:firstLineChars="0"/>
      </w:pPr>
      <w:r w:rsidRPr="00DE47DA">
        <w:t>Foreign Language and Literature Teaching Steering Committee of the Ministry of Education, 2018. the National Standard for the Teaching Quality of Foreign Languages and Literature. In: </w:t>
      </w:r>
      <w:r w:rsidRPr="00DE47DA">
        <w:rPr>
          <w:i/>
          <w:iCs/>
        </w:rPr>
        <w:t>The National Standard for the Teaching Quality</w:t>
      </w:r>
      <w:r w:rsidRPr="00DE47DA">
        <w:t xml:space="preserve">. Beijing: Higher </w:t>
      </w:r>
      <w:r w:rsidRPr="00DE47DA">
        <w:lastRenderedPageBreak/>
        <w:t>Education Press, pp.90-95.</w:t>
      </w:r>
    </w:p>
    <w:p w:rsidR="00206C2D" w:rsidRDefault="00206C2D" w:rsidP="0044750A">
      <w:pPr>
        <w:pStyle w:val="a3"/>
        <w:numPr>
          <w:ilvl w:val="0"/>
          <w:numId w:val="5"/>
        </w:numPr>
        <w:ind w:firstLineChars="0"/>
      </w:pPr>
      <w:r w:rsidRPr="00206C2D">
        <w:t xml:space="preserve">Gao, Y., Zhang, F. and Schunn, C., 2018. Effects of </w:t>
      </w:r>
      <w:r>
        <w:rPr>
          <w:rFonts w:hint="eastAsia"/>
        </w:rPr>
        <w:t>R</w:t>
      </w:r>
      <w:r w:rsidRPr="00206C2D">
        <w:t>eceiving Peer Feedback in English Writing: A Study Based on Peerceptiv. </w:t>
      </w:r>
      <w:r w:rsidRPr="00206C2D">
        <w:rPr>
          <w:i/>
          <w:iCs/>
        </w:rPr>
        <w:t>Technology Enhanced Foreign Language Education</w:t>
      </w:r>
      <w:r w:rsidRPr="00206C2D">
        <w:t>, (02), pp.3-9,</w:t>
      </w:r>
      <w:r w:rsidR="00722234">
        <w:t xml:space="preserve"> </w:t>
      </w:r>
      <w:r w:rsidRPr="00206C2D">
        <w:t>67.</w:t>
      </w:r>
    </w:p>
    <w:p w:rsidR="001861FD" w:rsidRDefault="001861FD" w:rsidP="0044750A">
      <w:pPr>
        <w:pStyle w:val="a3"/>
        <w:numPr>
          <w:ilvl w:val="0"/>
          <w:numId w:val="5"/>
        </w:numPr>
        <w:ind w:firstLineChars="0"/>
        <w:rPr>
          <w:rFonts w:hint="eastAsia"/>
        </w:rPr>
      </w:pPr>
      <w:r w:rsidRPr="001861FD">
        <w:t>Krashen, S., 1985. </w:t>
      </w:r>
      <w:r w:rsidRPr="001861FD">
        <w:rPr>
          <w:i/>
          <w:iCs/>
        </w:rPr>
        <w:t xml:space="preserve">The Input Hypothesis: Issues </w:t>
      </w:r>
      <w:r w:rsidR="00722234">
        <w:rPr>
          <w:i/>
          <w:iCs/>
        </w:rPr>
        <w:t>a</w:t>
      </w:r>
      <w:r w:rsidRPr="001861FD">
        <w:rPr>
          <w:i/>
          <w:iCs/>
        </w:rPr>
        <w:t>nd Implications</w:t>
      </w:r>
      <w:r w:rsidRPr="001861FD">
        <w:t>. Hoboken: Longman ELT.</w:t>
      </w:r>
    </w:p>
    <w:p w:rsidR="005F42AC" w:rsidRDefault="005F42AC" w:rsidP="005F42AC">
      <w:pPr>
        <w:pStyle w:val="a3"/>
        <w:numPr>
          <w:ilvl w:val="0"/>
          <w:numId w:val="5"/>
        </w:numPr>
        <w:ind w:firstLineChars="0"/>
      </w:pPr>
      <w:r w:rsidRPr="00E9469C">
        <w:t>Liu, J. and Hansen Edwards, J., 2018. </w:t>
      </w:r>
      <w:r w:rsidRPr="00E9469C">
        <w:rPr>
          <w:i/>
          <w:iCs/>
        </w:rPr>
        <w:t xml:space="preserve">Peer Response </w:t>
      </w:r>
      <w:r>
        <w:rPr>
          <w:i/>
          <w:iCs/>
        </w:rPr>
        <w:t>i</w:t>
      </w:r>
      <w:r w:rsidRPr="00E9469C">
        <w:rPr>
          <w:i/>
          <w:iCs/>
        </w:rPr>
        <w:t>n Second Language Writing Classrooms</w:t>
      </w:r>
      <w:r w:rsidRPr="00E9469C">
        <w:t>. 2nd ed. MI: The University of Michigan Press.</w:t>
      </w:r>
    </w:p>
    <w:p w:rsidR="005F42AC" w:rsidRDefault="005F42AC" w:rsidP="005F42AC">
      <w:pPr>
        <w:pStyle w:val="a3"/>
        <w:numPr>
          <w:ilvl w:val="0"/>
          <w:numId w:val="5"/>
        </w:numPr>
        <w:ind w:firstLineChars="0"/>
      </w:pPr>
      <w:r w:rsidRPr="00E9469C">
        <w:t>Nelson, G. and Murphy, J., 1993. Peer Response Groups: Do L2 Writers Use Peer Comments in Revising Their Drafts?. </w:t>
      </w:r>
      <w:r w:rsidRPr="00E9469C">
        <w:rPr>
          <w:i/>
          <w:iCs/>
        </w:rPr>
        <w:t>TESOL Quarterly</w:t>
      </w:r>
      <w:r w:rsidRPr="00E9469C">
        <w:t>, 27(1), p.135.</w:t>
      </w:r>
    </w:p>
    <w:p w:rsidR="005F42AC" w:rsidRDefault="005F42AC" w:rsidP="005F42AC">
      <w:pPr>
        <w:pStyle w:val="a3"/>
        <w:numPr>
          <w:ilvl w:val="0"/>
          <w:numId w:val="5"/>
        </w:numPr>
        <w:ind w:firstLineChars="0"/>
      </w:pPr>
      <w:r w:rsidRPr="005F42AC">
        <w:t>Patchan, M. and Schunn, C., 2016. Understanding the benefits of receiving peer feedback: A case of matching ability in peer-review. </w:t>
      </w:r>
      <w:r w:rsidRPr="005F42AC">
        <w:rPr>
          <w:i/>
          <w:iCs/>
        </w:rPr>
        <w:t>Journal of Writing Research</w:t>
      </w:r>
      <w:r w:rsidRPr="005F42AC">
        <w:t>, 8(2), pp.227-265.</w:t>
      </w:r>
    </w:p>
    <w:p w:rsidR="0044750A" w:rsidRDefault="0044750A" w:rsidP="0044750A">
      <w:pPr>
        <w:pStyle w:val="a3"/>
        <w:numPr>
          <w:ilvl w:val="0"/>
          <w:numId w:val="5"/>
        </w:numPr>
        <w:ind w:firstLineChars="0"/>
      </w:pPr>
      <w:r w:rsidRPr="004A2F8B">
        <w:t>Paul, R. and Elder, L., 2007. </w:t>
      </w:r>
      <w:r w:rsidRPr="004A2F8B">
        <w:rPr>
          <w:i/>
          <w:iCs/>
        </w:rPr>
        <w:t>Thinker’</w:t>
      </w:r>
      <w:r>
        <w:rPr>
          <w:i/>
          <w:iCs/>
        </w:rPr>
        <w:t>s</w:t>
      </w:r>
      <w:r w:rsidRPr="004A2F8B">
        <w:rPr>
          <w:i/>
          <w:iCs/>
        </w:rPr>
        <w:t xml:space="preserve"> Guides Series</w:t>
      </w:r>
      <w:r w:rsidRPr="004A2F8B">
        <w:t>. Dillon Beach: Foundation for Critical Thinking Press.</w:t>
      </w:r>
    </w:p>
    <w:p w:rsidR="0044750A" w:rsidRDefault="0044750A" w:rsidP="0044750A">
      <w:pPr>
        <w:pStyle w:val="a3"/>
        <w:numPr>
          <w:ilvl w:val="0"/>
          <w:numId w:val="5"/>
        </w:numPr>
        <w:ind w:firstLineChars="0"/>
      </w:pPr>
      <w:r w:rsidRPr="004A2F8B">
        <w:t>Paul, R., 1990. </w:t>
      </w:r>
      <w:r w:rsidRPr="004A2F8B">
        <w:rPr>
          <w:i/>
          <w:iCs/>
        </w:rPr>
        <w:t xml:space="preserve">Critical Thinking Handbook: A Guide </w:t>
      </w:r>
      <w:r w:rsidR="00722234">
        <w:rPr>
          <w:i/>
          <w:iCs/>
        </w:rPr>
        <w:t>f</w:t>
      </w:r>
      <w:r w:rsidRPr="004A2F8B">
        <w:rPr>
          <w:i/>
          <w:iCs/>
        </w:rPr>
        <w:t>or Remodelling Lesson Plans In Language Arts, Social Studies, And Science</w:t>
      </w:r>
      <w:r w:rsidRPr="004A2F8B">
        <w:t>. Rohnert Park: Foundation for Critical Thinking.</w:t>
      </w:r>
    </w:p>
    <w:p w:rsidR="00722234" w:rsidRDefault="00722234" w:rsidP="0044750A">
      <w:pPr>
        <w:pStyle w:val="a3"/>
        <w:numPr>
          <w:ilvl w:val="0"/>
          <w:numId w:val="5"/>
        </w:numPr>
        <w:ind w:firstLineChars="0"/>
      </w:pPr>
      <w:r w:rsidRPr="00722234">
        <w:t>Sun, Y., 2015. Foreign Language Education and Critical Thinking Ability Cultivation. </w:t>
      </w:r>
      <w:r w:rsidRPr="00722234">
        <w:rPr>
          <w:i/>
          <w:iCs/>
        </w:rPr>
        <w:t>Foreign Lan</w:t>
      </w:r>
      <w:r>
        <w:rPr>
          <w:i/>
          <w:iCs/>
        </w:rPr>
        <w:t>g</w:t>
      </w:r>
      <w:r w:rsidRPr="00722234">
        <w:rPr>
          <w:i/>
          <w:iCs/>
        </w:rPr>
        <w:t>uages in China</w:t>
      </w:r>
      <w:r w:rsidRPr="00722234">
        <w:t>, 12(02), pp.1,</w:t>
      </w:r>
      <w:r>
        <w:t xml:space="preserve"> </w:t>
      </w:r>
      <w:r w:rsidRPr="00722234">
        <w:t>23.</w:t>
      </w:r>
    </w:p>
    <w:p w:rsidR="007502AC" w:rsidRDefault="007502AC" w:rsidP="0044750A">
      <w:pPr>
        <w:pStyle w:val="a3"/>
        <w:numPr>
          <w:ilvl w:val="0"/>
          <w:numId w:val="5"/>
        </w:numPr>
        <w:ind w:firstLineChars="0"/>
        <w:rPr>
          <w:rFonts w:hint="eastAsia"/>
        </w:rPr>
      </w:pPr>
      <w:r w:rsidRPr="007502AC">
        <w:t>Sun, Y., 2020. </w:t>
      </w:r>
      <w:r w:rsidRPr="007502AC">
        <w:rPr>
          <w:i/>
          <w:iCs/>
        </w:rPr>
        <w:t xml:space="preserve">Sun Youzhong </w:t>
      </w:r>
      <w:r>
        <w:rPr>
          <w:i/>
          <w:iCs/>
        </w:rPr>
        <w:t>o</w:t>
      </w:r>
      <w:r w:rsidRPr="007502AC">
        <w:rPr>
          <w:i/>
          <w:iCs/>
        </w:rPr>
        <w:t xml:space="preserve">n </w:t>
      </w:r>
      <w:r>
        <w:rPr>
          <w:i/>
          <w:iCs/>
        </w:rPr>
        <w:t xml:space="preserve">the </w:t>
      </w:r>
      <w:r w:rsidRPr="007502AC">
        <w:rPr>
          <w:i/>
          <w:iCs/>
        </w:rPr>
        <w:t xml:space="preserve">Intercultural Critical Thinking English Language Teaching </w:t>
      </w:r>
      <w:r>
        <w:rPr>
          <w:i/>
          <w:iCs/>
        </w:rPr>
        <w:t>a</w:t>
      </w:r>
      <w:r w:rsidRPr="007502AC">
        <w:rPr>
          <w:i/>
          <w:iCs/>
        </w:rPr>
        <w:t>nd International Talents Cultivation</w:t>
      </w:r>
      <w:r w:rsidRPr="007502AC">
        <w:t xml:space="preserve">. [online] Unipus. Available at: &lt;http://ucourse.unipus.cn/article/166&gt; [Accessed 4 </w:t>
      </w:r>
      <w:r>
        <w:t>April</w:t>
      </w:r>
      <w:r w:rsidRPr="007502AC">
        <w:t xml:space="preserve"> 2020].</w:t>
      </w:r>
    </w:p>
    <w:p w:rsidR="005F42AC" w:rsidRDefault="005F42AC" w:rsidP="005F42AC">
      <w:pPr>
        <w:pStyle w:val="a3"/>
        <w:numPr>
          <w:ilvl w:val="0"/>
          <w:numId w:val="5"/>
        </w:numPr>
        <w:ind w:firstLineChars="0"/>
      </w:pPr>
      <w:r w:rsidRPr="00E86E0E">
        <w:t>Surjosuseno, T. and Watts, V., 1999. Using Bloom's Taxonomy to teach critical reading in English as a foreign language classes. </w:t>
      </w:r>
      <w:r w:rsidRPr="00E86E0E">
        <w:rPr>
          <w:i/>
          <w:iCs/>
        </w:rPr>
        <w:t>Queensland Journal of Educational Research</w:t>
      </w:r>
      <w:r w:rsidRPr="00E86E0E">
        <w:t>, 15(2), pp.227-244.</w:t>
      </w:r>
    </w:p>
    <w:p w:rsidR="0044750A" w:rsidRDefault="0044750A" w:rsidP="005F42AC">
      <w:pPr>
        <w:pStyle w:val="a3"/>
        <w:numPr>
          <w:ilvl w:val="0"/>
          <w:numId w:val="5"/>
        </w:numPr>
        <w:ind w:firstLineChars="0"/>
      </w:pPr>
      <w:r w:rsidRPr="0044750A">
        <w:t>Swain, M., 2020. Three Functions of Output in Second Language Learning. In: G. Cook and B. Seidlhofer, ed., </w:t>
      </w:r>
      <w:r w:rsidRPr="0044750A">
        <w:rPr>
          <w:i/>
          <w:iCs/>
        </w:rPr>
        <w:t>Principles and Practice in Applied Linguistics</w:t>
      </w:r>
      <w:r w:rsidRPr="0044750A">
        <w:t>. Oxford: Oxford University Press., pp.125-144.</w:t>
      </w:r>
    </w:p>
    <w:p w:rsidR="005F42AC" w:rsidRDefault="005F42AC" w:rsidP="005F42AC">
      <w:pPr>
        <w:pStyle w:val="a3"/>
        <w:numPr>
          <w:ilvl w:val="0"/>
          <w:numId w:val="5"/>
        </w:numPr>
        <w:ind w:firstLineChars="0"/>
      </w:pPr>
      <w:r w:rsidRPr="00E86E0E">
        <w:t xml:space="preserve">Veeravagu, J., Muthusamy, C., Marimuthu, R. and Subrayan, A., 2010. Using Bloom's Taxonomy to gauge students' reading comprehension performance. </w:t>
      </w:r>
      <w:r w:rsidRPr="00E86E0E">
        <w:rPr>
          <w:i/>
          <w:iCs/>
        </w:rPr>
        <w:t>Canadian Social Science</w:t>
      </w:r>
      <w:r w:rsidRPr="00E86E0E">
        <w:t>, 6(3), pp.205-212.</w:t>
      </w:r>
    </w:p>
    <w:p w:rsidR="00206C2D" w:rsidRDefault="00206C2D" w:rsidP="005F42AC">
      <w:pPr>
        <w:pStyle w:val="a3"/>
        <w:numPr>
          <w:ilvl w:val="0"/>
          <w:numId w:val="5"/>
        </w:numPr>
        <w:ind w:firstLineChars="0"/>
      </w:pPr>
      <w:r w:rsidRPr="00206C2D">
        <w:t>Wen, Q</w:t>
      </w:r>
      <w:r>
        <w:rPr>
          <w:rFonts w:hint="eastAsia"/>
        </w:rPr>
        <w:t>.</w:t>
      </w:r>
      <w:r w:rsidRPr="00206C2D">
        <w:t>,</w:t>
      </w:r>
      <w:r>
        <w:t xml:space="preserve"> 2015. </w:t>
      </w:r>
      <w:r w:rsidRPr="00206C2D">
        <w:t xml:space="preserve">The Construction of Theoretical Framework of Production Orientated Approach, </w:t>
      </w:r>
      <w:r w:rsidRPr="00206C2D">
        <w:rPr>
          <w:i/>
          <w:iCs/>
        </w:rPr>
        <w:t>Foreign Language Teaching and Research</w:t>
      </w:r>
      <w:r w:rsidRPr="00206C2D">
        <w:t>,</w:t>
      </w:r>
      <w:r>
        <w:t xml:space="preserve"> </w:t>
      </w:r>
      <w:r w:rsidRPr="00206C2D">
        <w:t>47(04), pp.547-558</w:t>
      </w:r>
      <w:r>
        <w:t xml:space="preserve">, </w:t>
      </w:r>
      <w:r w:rsidRPr="00206C2D">
        <w:t>640.</w:t>
      </w:r>
    </w:p>
    <w:p w:rsidR="00E9469C" w:rsidRDefault="00E9469C" w:rsidP="00E86E0E">
      <w:pPr>
        <w:pStyle w:val="a3"/>
        <w:numPr>
          <w:ilvl w:val="0"/>
          <w:numId w:val="5"/>
        </w:numPr>
        <w:ind w:firstLineChars="0"/>
      </w:pPr>
      <w:r w:rsidRPr="00E9469C">
        <w:t>Yu, S. and Lee, I., 2016. Peer feedback in second language writing (2005–2014). </w:t>
      </w:r>
      <w:r w:rsidRPr="00E9469C">
        <w:rPr>
          <w:i/>
          <w:iCs/>
        </w:rPr>
        <w:t>Language Teaching</w:t>
      </w:r>
      <w:r w:rsidRPr="00E9469C">
        <w:t>, 49(4), pp.461-493.</w:t>
      </w:r>
    </w:p>
    <w:p w:rsidR="00E9469C" w:rsidRDefault="00087E8C" w:rsidP="00087E8C">
      <w:pPr>
        <w:pStyle w:val="a3"/>
        <w:numPr>
          <w:ilvl w:val="0"/>
          <w:numId w:val="5"/>
        </w:numPr>
        <w:ind w:firstLineChars="0"/>
      </w:pPr>
      <w:r>
        <w:t>1999</w:t>
      </w:r>
      <w:r w:rsidRPr="00087E8C">
        <w:t>. </w:t>
      </w:r>
      <w:r w:rsidRPr="00087E8C">
        <w:rPr>
          <w:i/>
          <w:iCs/>
        </w:rPr>
        <w:t xml:space="preserve">Law </w:t>
      </w:r>
      <w:r>
        <w:rPr>
          <w:i/>
          <w:iCs/>
        </w:rPr>
        <w:t>o</w:t>
      </w:r>
      <w:r w:rsidRPr="00087E8C">
        <w:rPr>
          <w:i/>
          <w:iCs/>
        </w:rPr>
        <w:t xml:space="preserve">f Higher Education, People's Republic </w:t>
      </w:r>
      <w:r w:rsidR="00206C2D">
        <w:rPr>
          <w:rFonts w:hint="eastAsia"/>
          <w:i/>
          <w:iCs/>
        </w:rPr>
        <w:t>o</w:t>
      </w:r>
      <w:r w:rsidRPr="00087E8C">
        <w:rPr>
          <w:i/>
          <w:iCs/>
        </w:rPr>
        <w:t>f China</w:t>
      </w:r>
      <w:r w:rsidRPr="00087E8C">
        <w:t>. [online] Available at: &lt;http://old.moe.gov.cn//publicfiles/business/htmlfiles/moe/moe_619/200407/1311.html&gt; [Accessed 4 April 2020].</w:t>
      </w:r>
    </w:p>
    <w:p w:rsidR="00653EBC" w:rsidRDefault="00653EBC" w:rsidP="00087E8C">
      <w:pPr>
        <w:pStyle w:val="a3"/>
        <w:numPr>
          <w:ilvl w:val="0"/>
          <w:numId w:val="5"/>
        </w:numPr>
        <w:ind w:firstLineChars="0"/>
      </w:pPr>
      <w:r w:rsidRPr="00653EBC">
        <w:t xml:space="preserve">2010. </w:t>
      </w:r>
      <w:r w:rsidRPr="00653EBC">
        <w:rPr>
          <w:rFonts w:hint="eastAsia"/>
          <w:i/>
          <w:iCs/>
        </w:rPr>
        <w:t>The</w:t>
      </w:r>
      <w:r w:rsidRPr="00653EBC">
        <w:rPr>
          <w:i/>
          <w:iCs/>
        </w:rPr>
        <w:t xml:space="preserve"> Outline </w:t>
      </w:r>
      <w:r>
        <w:rPr>
          <w:rFonts w:hint="eastAsia"/>
          <w:i/>
          <w:iCs/>
        </w:rPr>
        <w:t>o</w:t>
      </w:r>
      <w:r w:rsidRPr="00653EBC">
        <w:rPr>
          <w:i/>
          <w:iCs/>
        </w:rPr>
        <w:t xml:space="preserve">f National Medium </w:t>
      </w:r>
      <w:r>
        <w:rPr>
          <w:rFonts w:hint="eastAsia"/>
          <w:i/>
          <w:iCs/>
        </w:rPr>
        <w:t>a</w:t>
      </w:r>
      <w:r w:rsidRPr="00653EBC">
        <w:rPr>
          <w:i/>
          <w:iCs/>
        </w:rPr>
        <w:t xml:space="preserve">nd Long Term Education Reform </w:t>
      </w:r>
      <w:r>
        <w:rPr>
          <w:rFonts w:hint="eastAsia"/>
          <w:i/>
          <w:iCs/>
        </w:rPr>
        <w:t>a</w:t>
      </w:r>
      <w:r w:rsidRPr="00653EBC">
        <w:rPr>
          <w:i/>
          <w:iCs/>
        </w:rPr>
        <w:t>nd Development Plan (2010-2020).</w:t>
      </w:r>
      <w:r w:rsidRPr="00653EBC">
        <w:t xml:space="preserve"> [online] Available at: &lt;http://www.gov.cn/jrzg/2010-07/29/content_1667143.htm&gt; [Accessed 20 April 2020].</w:t>
      </w:r>
    </w:p>
    <w:p w:rsidR="008248BC" w:rsidRDefault="008248BC" w:rsidP="008248BC">
      <w:pPr>
        <w:pStyle w:val="a3"/>
        <w:ind w:left="360" w:firstLineChars="0" w:firstLine="0"/>
        <w:rPr>
          <w:rFonts w:hint="eastAsia"/>
        </w:rPr>
      </w:pPr>
    </w:p>
    <w:sectPr w:rsidR="008248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6CF4" w:rsidRDefault="00CA6CF4" w:rsidP="007834DB">
      <w:r>
        <w:separator/>
      </w:r>
    </w:p>
  </w:endnote>
  <w:endnote w:type="continuationSeparator" w:id="0">
    <w:p w:rsidR="00CA6CF4" w:rsidRDefault="00CA6CF4" w:rsidP="0078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6CF4" w:rsidRDefault="00CA6CF4" w:rsidP="007834DB">
      <w:r>
        <w:separator/>
      </w:r>
    </w:p>
  </w:footnote>
  <w:footnote w:type="continuationSeparator" w:id="0">
    <w:p w:rsidR="00CA6CF4" w:rsidRDefault="00CA6CF4" w:rsidP="00783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F3E757"/>
    <w:multiLevelType w:val="singleLevel"/>
    <w:tmpl w:val="E6F3E757"/>
    <w:lvl w:ilvl="0">
      <w:start w:val="2"/>
      <w:numFmt w:val="decimal"/>
      <w:suff w:val="nothing"/>
      <w:lvlText w:val="%1、"/>
      <w:lvlJc w:val="left"/>
      <w:pPr>
        <w:ind w:left="360" w:firstLine="0"/>
      </w:pPr>
    </w:lvl>
  </w:abstractNum>
  <w:abstractNum w:abstractNumId="1" w15:restartNumberingAfterBreak="0">
    <w:nsid w:val="230D569B"/>
    <w:multiLevelType w:val="hybridMultilevel"/>
    <w:tmpl w:val="8BACBA7A"/>
    <w:lvl w:ilvl="0" w:tplc="A270380C">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2" w15:restartNumberingAfterBreak="0">
    <w:nsid w:val="28923003"/>
    <w:multiLevelType w:val="hybridMultilevel"/>
    <w:tmpl w:val="B226E4C4"/>
    <w:lvl w:ilvl="0" w:tplc="3B4433C0">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E9E3F7F"/>
    <w:multiLevelType w:val="hybridMultilevel"/>
    <w:tmpl w:val="B06460A8"/>
    <w:lvl w:ilvl="0" w:tplc="21A4F1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F816015"/>
    <w:multiLevelType w:val="hybridMultilevel"/>
    <w:tmpl w:val="53D4793C"/>
    <w:lvl w:ilvl="0" w:tplc="4F30514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F631B13"/>
    <w:multiLevelType w:val="hybridMultilevel"/>
    <w:tmpl w:val="C598123A"/>
    <w:lvl w:ilvl="0" w:tplc="8BDC0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2587126"/>
    <w:multiLevelType w:val="hybridMultilevel"/>
    <w:tmpl w:val="724A1566"/>
    <w:lvl w:ilvl="0" w:tplc="9C0C08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CD83233"/>
    <w:multiLevelType w:val="hybridMultilevel"/>
    <w:tmpl w:val="D5A6D386"/>
    <w:lvl w:ilvl="0" w:tplc="55F89D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4"/>
  </w:num>
  <w:num w:numId="3">
    <w:abstractNumId w:val="2"/>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E4"/>
    <w:rsid w:val="00006586"/>
    <w:rsid w:val="00070498"/>
    <w:rsid w:val="000803D3"/>
    <w:rsid w:val="0008358F"/>
    <w:rsid w:val="00087E8C"/>
    <w:rsid w:val="000C1251"/>
    <w:rsid w:val="000E0A66"/>
    <w:rsid w:val="00102559"/>
    <w:rsid w:val="00112024"/>
    <w:rsid w:val="0014528C"/>
    <w:rsid w:val="001534D2"/>
    <w:rsid w:val="0017213E"/>
    <w:rsid w:val="0018167C"/>
    <w:rsid w:val="00185252"/>
    <w:rsid w:val="00185F17"/>
    <w:rsid w:val="001861FD"/>
    <w:rsid w:val="001B443F"/>
    <w:rsid w:val="001D004C"/>
    <w:rsid w:val="001E2213"/>
    <w:rsid w:val="001F6712"/>
    <w:rsid w:val="00206C2D"/>
    <w:rsid w:val="00207DF7"/>
    <w:rsid w:val="00232406"/>
    <w:rsid w:val="00253075"/>
    <w:rsid w:val="002552C7"/>
    <w:rsid w:val="002D1805"/>
    <w:rsid w:val="002D5EFF"/>
    <w:rsid w:val="002F62E2"/>
    <w:rsid w:val="00300954"/>
    <w:rsid w:val="00305914"/>
    <w:rsid w:val="00320C1A"/>
    <w:rsid w:val="00330D12"/>
    <w:rsid w:val="00334519"/>
    <w:rsid w:val="0041333C"/>
    <w:rsid w:val="0041483F"/>
    <w:rsid w:val="00442972"/>
    <w:rsid w:val="0044750A"/>
    <w:rsid w:val="0046785C"/>
    <w:rsid w:val="004A2F8B"/>
    <w:rsid w:val="004C20B3"/>
    <w:rsid w:val="004C2F8D"/>
    <w:rsid w:val="004D2A7E"/>
    <w:rsid w:val="004D357F"/>
    <w:rsid w:val="004D4131"/>
    <w:rsid w:val="005325EC"/>
    <w:rsid w:val="00546AE7"/>
    <w:rsid w:val="005603F4"/>
    <w:rsid w:val="0056532C"/>
    <w:rsid w:val="0058584F"/>
    <w:rsid w:val="00587AA3"/>
    <w:rsid w:val="0059257F"/>
    <w:rsid w:val="005F42AC"/>
    <w:rsid w:val="00602FB5"/>
    <w:rsid w:val="00622444"/>
    <w:rsid w:val="00640502"/>
    <w:rsid w:val="00653AFD"/>
    <w:rsid w:val="00653EBC"/>
    <w:rsid w:val="0066624B"/>
    <w:rsid w:val="00715E75"/>
    <w:rsid w:val="00722234"/>
    <w:rsid w:val="007502AC"/>
    <w:rsid w:val="007815EB"/>
    <w:rsid w:val="00782EDA"/>
    <w:rsid w:val="007834DB"/>
    <w:rsid w:val="00791B53"/>
    <w:rsid w:val="007977F1"/>
    <w:rsid w:val="007C734D"/>
    <w:rsid w:val="0080462A"/>
    <w:rsid w:val="008103D2"/>
    <w:rsid w:val="008248BC"/>
    <w:rsid w:val="00851E6C"/>
    <w:rsid w:val="00860969"/>
    <w:rsid w:val="00887210"/>
    <w:rsid w:val="008B202F"/>
    <w:rsid w:val="008B3372"/>
    <w:rsid w:val="008B51FB"/>
    <w:rsid w:val="008D0ACD"/>
    <w:rsid w:val="008E23A8"/>
    <w:rsid w:val="008E2440"/>
    <w:rsid w:val="0090051D"/>
    <w:rsid w:val="00904EE6"/>
    <w:rsid w:val="00910C8E"/>
    <w:rsid w:val="00922D55"/>
    <w:rsid w:val="00936971"/>
    <w:rsid w:val="00954933"/>
    <w:rsid w:val="00956D39"/>
    <w:rsid w:val="00990D86"/>
    <w:rsid w:val="009A422C"/>
    <w:rsid w:val="009E130E"/>
    <w:rsid w:val="00A03D61"/>
    <w:rsid w:val="00A35216"/>
    <w:rsid w:val="00A3790C"/>
    <w:rsid w:val="00A43B2E"/>
    <w:rsid w:val="00A45973"/>
    <w:rsid w:val="00AC70A5"/>
    <w:rsid w:val="00AD19CC"/>
    <w:rsid w:val="00AE7801"/>
    <w:rsid w:val="00AF646E"/>
    <w:rsid w:val="00B058F4"/>
    <w:rsid w:val="00B16764"/>
    <w:rsid w:val="00B25AC3"/>
    <w:rsid w:val="00B3393D"/>
    <w:rsid w:val="00B540C8"/>
    <w:rsid w:val="00B74BF0"/>
    <w:rsid w:val="00BF01F2"/>
    <w:rsid w:val="00C20A42"/>
    <w:rsid w:val="00C447FD"/>
    <w:rsid w:val="00C52474"/>
    <w:rsid w:val="00C6280B"/>
    <w:rsid w:val="00C716AB"/>
    <w:rsid w:val="00C91494"/>
    <w:rsid w:val="00CA6CF4"/>
    <w:rsid w:val="00CD1337"/>
    <w:rsid w:val="00CD3752"/>
    <w:rsid w:val="00CE405D"/>
    <w:rsid w:val="00D1025B"/>
    <w:rsid w:val="00D14059"/>
    <w:rsid w:val="00D175FF"/>
    <w:rsid w:val="00D661E4"/>
    <w:rsid w:val="00D72896"/>
    <w:rsid w:val="00D73677"/>
    <w:rsid w:val="00D85F98"/>
    <w:rsid w:val="00DE00BB"/>
    <w:rsid w:val="00DE47DA"/>
    <w:rsid w:val="00E0555D"/>
    <w:rsid w:val="00E0750B"/>
    <w:rsid w:val="00E239B3"/>
    <w:rsid w:val="00E413B1"/>
    <w:rsid w:val="00E45776"/>
    <w:rsid w:val="00E57290"/>
    <w:rsid w:val="00E61F54"/>
    <w:rsid w:val="00E672E8"/>
    <w:rsid w:val="00E86E0E"/>
    <w:rsid w:val="00E92BE9"/>
    <w:rsid w:val="00E9469C"/>
    <w:rsid w:val="00E9692B"/>
    <w:rsid w:val="00EC0656"/>
    <w:rsid w:val="00ED110A"/>
    <w:rsid w:val="00ED5A13"/>
    <w:rsid w:val="00EF4773"/>
    <w:rsid w:val="00F1106F"/>
    <w:rsid w:val="00F1448B"/>
    <w:rsid w:val="00F25BB0"/>
    <w:rsid w:val="00F33D0C"/>
    <w:rsid w:val="00F41B33"/>
    <w:rsid w:val="00F95EEA"/>
    <w:rsid w:val="00FA604B"/>
    <w:rsid w:val="00FB783B"/>
    <w:rsid w:val="00FC2517"/>
    <w:rsid w:val="00FC7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4B510"/>
  <w15:chartTrackingRefBased/>
  <w15:docId w15:val="{51D9C2E7-578B-425F-A88A-A2C3EEF7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3A8"/>
    <w:pPr>
      <w:ind w:firstLineChars="200" w:firstLine="420"/>
    </w:pPr>
  </w:style>
  <w:style w:type="paragraph" w:customStyle="1" w:styleId="OmniPage1">
    <w:name w:val="OmniPage #1"/>
    <w:basedOn w:val="a"/>
    <w:rsid w:val="008E23A8"/>
    <w:pPr>
      <w:widowControl/>
      <w:jc w:val="left"/>
    </w:pPr>
    <w:rPr>
      <w:rFonts w:ascii="Times New Roman" w:hAnsi="Times New Roman" w:cs="Times New Roman"/>
      <w:color w:val="000000"/>
      <w:kern w:val="0"/>
      <w:sz w:val="20"/>
      <w:szCs w:val="20"/>
      <w:lang w:val="en-GB" w:eastAsia="en-US"/>
    </w:rPr>
  </w:style>
  <w:style w:type="paragraph" w:styleId="a4">
    <w:name w:val="header"/>
    <w:basedOn w:val="a"/>
    <w:link w:val="a5"/>
    <w:uiPriority w:val="99"/>
    <w:unhideWhenUsed/>
    <w:rsid w:val="007834D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834DB"/>
    <w:rPr>
      <w:sz w:val="18"/>
      <w:szCs w:val="18"/>
    </w:rPr>
  </w:style>
  <w:style w:type="paragraph" w:styleId="a6">
    <w:name w:val="footer"/>
    <w:basedOn w:val="a"/>
    <w:link w:val="a7"/>
    <w:uiPriority w:val="99"/>
    <w:unhideWhenUsed/>
    <w:rsid w:val="007834DB"/>
    <w:pPr>
      <w:tabs>
        <w:tab w:val="center" w:pos="4153"/>
        <w:tab w:val="right" w:pos="8306"/>
      </w:tabs>
      <w:snapToGrid w:val="0"/>
      <w:jc w:val="left"/>
    </w:pPr>
    <w:rPr>
      <w:sz w:val="18"/>
      <w:szCs w:val="18"/>
    </w:rPr>
  </w:style>
  <w:style w:type="character" w:customStyle="1" w:styleId="a7">
    <w:name w:val="页脚 字符"/>
    <w:basedOn w:val="a0"/>
    <w:link w:val="a6"/>
    <w:uiPriority w:val="99"/>
    <w:rsid w:val="007834DB"/>
    <w:rPr>
      <w:sz w:val="18"/>
      <w:szCs w:val="18"/>
    </w:rPr>
  </w:style>
  <w:style w:type="table" w:styleId="a8">
    <w:name w:val="Table Grid"/>
    <w:basedOn w:val="a1"/>
    <w:uiPriority w:val="39"/>
    <w:rsid w:val="00F14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2645</TotalTime>
  <Pages>9</Pages>
  <Words>4409</Words>
  <Characters>24385</Characters>
  <Application>Microsoft Office Word</Application>
  <DocSecurity>0</DocSecurity>
  <Lines>399</Lines>
  <Paragraphs>92</Paragraphs>
  <ScaleCrop>false</ScaleCrop>
  <Company/>
  <LinksUpToDate>false</LinksUpToDate>
  <CharactersWithSpaces>28702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PANG</dc:creator>
  <cp:keywords/>
  <dc:description/>
  <cp:lastModifiedBy>Bo PANG</cp:lastModifiedBy>
  <cp:revision>15</cp:revision>
  <dcterms:created xsi:type="dcterms:W3CDTF">2020-05-02T18:54:00Z</dcterms:created>
  <dcterms:modified xsi:type="dcterms:W3CDTF">2020-05-05T13:42:00Z</dcterms:modified>
</cp:coreProperties>
</file>