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54791F" w14:textId="77777777" w:rsidR="00B80D4E" w:rsidRDefault="00000000">
      <w:pPr>
        <w:jc w:val="left"/>
        <w:rPr>
          <w:b/>
          <w:bCs/>
          <w:sz w:val="28"/>
          <w:szCs w:val="28"/>
        </w:rPr>
      </w:pPr>
      <w:r>
        <w:rPr>
          <w:b/>
          <w:bCs/>
          <w:noProof/>
          <w:sz w:val="28"/>
          <w:szCs w:val="28"/>
        </w:rPr>
        <w:drawing>
          <wp:inline distT="114300" distB="114300" distL="114300" distR="114300" wp14:anchorId="70769DB3" wp14:editId="118CDA82">
            <wp:extent cx="2216201" cy="1014413"/>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2216201" cy="1014413"/>
                    </a:xfrm>
                    <a:prstGeom prst="rect">
                      <a:avLst/>
                    </a:prstGeom>
                    <a:ln/>
                  </pic:spPr>
                </pic:pic>
              </a:graphicData>
            </a:graphic>
          </wp:inline>
        </w:drawing>
      </w:r>
    </w:p>
    <w:p w14:paraId="3FB76BDC" w14:textId="77777777" w:rsidR="00B80D4E" w:rsidRDefault="00B80D4E">
      <w:pPr>
        <w:jc w:val="left"/>
        <w:rPr>
          <w:b/>
          <w:bCs/>
          <w:sz w:val="28"/>
          <w:szCs w:val="28"/>
        </w:rPr>
      </w:pPr>
    </w:p>
    <w:p w14:paraId="7AB1A957" w14:textId="77777777" w:rsidR="00B80D4E" w:rsidRDefault="00000000">
      <w:pPr>
        <w:jc w:val="center"/>
        <w:rPr>
          <w:b/>
          <w:bCs/>
          <w:sz w:val="28"/>
          <w:szCs w:val="28"/>
        </w:rPr>
      </w:pPr>
      <w:r>
        <w:rPr>
          <w:b/>
          <w:bCs/>
          <w:sz w:val="28"/>
          <w:szCs w:val="28"/>
        </w:rPr>
        <w:t>Programme: BA (Hons) Leadership and Management Skills for the Workplace</w:t>
      </w:r>
    </w:p>
    <w:p w14:paraId="0CBA6752" w14:textId="77777777" w:rsidR="00B80D4E" w:rsidRDefault="00000000">
      <w:pPr>
        <w:jc w:val="center"/>
        <w:rPr>
          <w:b/>
          <w:bCs/>
          <w:sz w:val="28"/>
          <w:szCs w:val="28"/>
        </w:rPr>
      </w:pPr>
      <w:r>
        <w:rPr>
          <w:b/>
          <w:bCs/>
          <w:sz w:val="28"/>
          <w:szCs w:val="28"/>
        </w:rPr>
        <w:t>Module: Managing Business Information</w:t>
      </w:r>
    </w:p>
    <w:p w14:paraId="661A59E0" w14:textId="77777777" w:rsidR="00B80D4E" w:rsidRDefault="00000000">
      <w:pPr>
        <w:jc w:val="center"/>
        <w:rPr>
          <w:b/>
          <w:bCs/>
          <w:sz w:val="28"/>
          <w:szCs w:val="28"/>
        </w:rPr>
      </w:pPr>
      <w:r>
        <w:rPr>
          <w:b/>
          <w:bCs/>
          <w:sz w:val="28"/>
          <w:szCs w:val="28"/>
        </w:rPr>
        <w:t>Module code: LCLM 5004</w:t>
      </w:r>
    </w:p>
    <w:p w14:paraId="1BF6E335" w14:textId="77777777" w:rsidR="00B80D4E" w:rsidRDefault="00000000">
      <w:pPr>
        <w:jc w:val="center"/>
        <w:rPr>
          <w:b/>
          <w:bCs/>
          <w:sz w:val="28"/>
          <w:szCs w:val="28"/>
        </w:rPr>
      </w:pPr>
      <w:r>
        <w:rPr>
          <w:b/>
          <w:bCs/>
          <w:sz w:val="28"/>
          <w:szCs w:val="28"/>
        </w:rPr>
        <w:t>Lecturer: Dr. Amer Kareem &amp; Dr Oluwaseun Adegbite</w:t>
      </w:r>
    </w:p>
    <w:p w14:paraId="69773341" w14:textId="77777777" w:rsidR="00B80D4E" w:rsidRDefault="00000000">
      <w:pPr>
        <w:jc w:val="center"/>
        <w:rPr>
          <w:b/>
          <w:bCs/>
          <w:sz w:val="28"/>
          <w:szCs w:val="28"/>
        </w:rPr>
      </w:pPr>
      <w:r>
        <w:rPr>
          <w:b/>
          <w:bCs/>
          <w:sz w:val="28"/>
          <w:szCs w:val="28"/>
        </w:rPr>
        <w:t>Assignment Title: Component 2- Individual report- Information Systems Improvements</w:t>
      </w:r>
    </w:p>
    <w:p w14:paraId="1CF63E00" w14:textId="77777777" w:rsidR="00B80D4E" w:rsidRDefault="00B80D4E">
      <w:pPr>
        <w:jc w:val="center"/>
        <w:rPr>
          <w:b/>
          <w:bCs/>
          <w:sz w:val="28"/>
          <w:szCs w:val="28"/>
        </w:rPr>
      </w:pPr>
    </w:p>
    <w:p w14:paraId="2DB5435E" w14:textId="77777777" w:rsidR="00B80D4E" w:rsidRDefault="00000000">
      <w:pPr>
        <w:jc w:val="center"/>
        <w:rPr>
          <w:b/>
          <w:bCs/>
          <w:sz w:val="28"/>
          <w:szCs w:val="28"/>
        </w:rPr>
      </w:pPr>
      <w:r>
        <w:rPr>
          <w:b/>
          <w:bCs/>
          <w:sz w:val="28"/>
          <w:szCs w:val="28"/>
        </w:rPr>
        <w:t>Student Name: George Lupsa</w:t>
      </w:r>
    </w:p>
    <w:p w14:paraId="1DE63DEC" w14:textId="6341AD05" w:rsidR="00B80D4E" w:rsidRDefault="00000000">
      <w:pPr>
        <w:jc w:val="center"/>
        <w:rPr>
          <w:b/>
          <w:bCs/>
          <w:sz w:val="28"/>
          <w:szCs w:val="28"/>
        </w:rPr>
      </w:pPr>
      <w:r>
        <w:rPr>
          <w:b/>
          <w:bCs/>
          <w:sz w:val="28"/>
          <w:szCs w:val="28"/>
        </w:rPr>
        <w:t xml:space="preserve">Word Count: </w:t>
      </w:r>
      <w:r w:rsidR="00657F53">
        <w:rPr>
          <w:b/>
          <w:bCs/>
          <w:sz w:val="28"/>
          <w:szCs w:val="28"/>
        </w:rPr>
        <w:t>2035</w:t>
      </w:r>
    </w:p>
    <w:p w14:paraId="04C70F0F" w14:textId="77777777" w:rsidR="0013363E" w:rsidRDefault="0013363E">
      <w:pPr>
        <w:jc w:val="center"/>
        <w:rPr>
          <w:b/>
          <w:bCs/>
          <w:sz w:val="28"/>
          <w:szCs w:val="28"/>
        </w:rPr>
      </w:pPr>
    </w:p>
    <w:p w14:paraId="0EA309E0" w14:textId="1FBE9F95" w:rsidR="0013363E" w:rsidRDefault="0013363E">
      <w:pPr>
        <w:rPr>
          <w:b/>
          <w:bCs/>
          <w:sz w:val="28"/>
          <w:szCs w:val="28"/>
        </w:rPr>
      </w:pPr>
      <w:r>
        <w:rPr>
          <w:b/>
          <w:bCs/>
          <w:sz w:val="28"/>
          <w:szCs w:val="28"/>
        </w:rPr>
        <w:br w:type="page"/>
      </w:r>
    </w:p>
    <w:sdt>
      <w:sdtPr>
        <w:rPr>
          <w:rFonts w:ascii="Arial" w:eastAsia="Arial" w:hAnsi="Arial" w:cs="Arial"/>
          <w:color w:val="auto"/>
          <w:sz w:val="22"/>
          <w:szCs w:val="22"/>
          <w:lang w:val="en-GB" w:eastAsia="zh-CN"/>
        </w:rPr>
        <w:id w:val="1602287871"/>
        <w:docPartObj>
          <w:docPartGallery w:val="Table of Contents"/>
          <w:docPartUnique/>
        </w:docPartObj>
      </w:sdtPr>
      <w:sdtEndPr>
        <w:rPr>
          <w:b/>
          <w:bCs/>
          <w:noProof/>
        </w:rPr>
      </w:sdtEndPr>
      <w:sdtContent>
        <w:p w14:paraId="7B624FA1" w14:textId="59E74E00" w:rsidR="0013363E" w:rsidRPr="0013363E" w:rsidRDefault="0013363E" w:rsidP="0013363E">
          <w:pPr>
            <w:pStyle w:val="TOCHeading"/>
            <w:spacing w:line="360" w:lineRule="auto"/>
            <w:jc w:val="center"/>
            <w:rPr>
              <w:rFonts w:asciiTheme="minorBidi" w:hAnsiTheme="minorBidi" w:cstheme="minorBidi"/>
              <w:b/>
              <w:bCs/>
              <w:color w:val="000000" w:themeColor="text1"/>
              <w:sz w:val="24"/>
              <w:szCs w:val="24"/>
            </w:rPr>
          </w:pPr>
          <w:r w:rsidRPr="0013363E">
            <w:rPr>
              <w:rFonts w:asciiTheme="minorBidi" w:hAnsiTheme="minorBidi" w:cstheme="minorBidi"/>
              <w:b/>
              <w:bCs/>
              <w:color w:val="000000" w:themeColor="text1"/>
              <w:sz w:val="24"/>
              <w:szCs w:val="24"/>
            </w:rPr>
            <w:t>Table of Contents</w:t>
          </w:r>
        </w:p>
        <w:p w14:paraId="4CB0730A" w14:textId="28899ADA" w:rsidR="009D3738" w:rsidRDefault="0013363E">
          <w:pPr>
            <w:pStyle w:val="TOC1"/>
            <w:tabs>
              <w:tab w:val="right" w:leader="dot" w:pos="9019"/>
            </w:tabs>
            <w:rPr>
              <w:rFonts w:asciiTheme="minorHAnsi" w:eastAsiaTheme="minorEastAsia" w:hAnsiTheme="minorHAnsi" w:cstheme="minorBidi"/>
              <w:noProof/>
              <w:kern w:val="2"/>
              <w:sz w:val="24"/>
              <w:szCs w:val="24"/>
              <w:lang w:val="en-IN"/>
              <w14:ligatures w14:val="standardContextual"/>
            </w:rPr>
          </w:pPr>
          <w:r>
            <w:fldChar w:fldCharType="begin"/>
          </w:r>
          <w:r>
            <w:instrText xml:space="preserve"> TOC \o "1-3" \h \z \u </w:instrText>
          </w:r>
          <w:r>
            <w:fldChar w:fldCharType="separate"/>
          </w:r>
          <w:hyperlink w:anchor="_Toc223363797" w:history="1">
            <w:r w:rsidR="009D3738" w:rsidRPr="00B72D78">
              <w:rPr>
                <w:rStyle w:val="Hyperlink"/>
                <w:noProof/>
              </w:rPr>
              <w:t>1. Introduction</w:t>
            </w:r>
            <w:r w:rsidR="009D3738">
              <w:rPr>
                <w:noProof/>
                <w:webHidden/>
              </w:rPr>
              <w:tab/>
            </w:r>
            <w:r w:rsidR="009D3738">
              <w:rPr>
                <w:noProof/>
                <w:webHidden/>
              </w:rPr>
              <w:fldChar w:fldCharType="begin"/>
            </w:r>
            <w:r w:rsidR="009D3738">
              <w:rPr>
                <w:noProof/>
                <w:webHidden/>
              </w:rPr>
              <w:instrText xml:space="preserve"> PAGEREF _Toc223363797 \h </w:instrText>
            </w:r>
            <w:r w:rsidR="009D3738">
              <w:rPr>
                <w:noProof/>
                <w:webHidden/>
              </w:rPr>
            </w:r>
            <w:r w:rsidR="009D3738">
              <w:rPr>
                <w:noProof/>
                <w:webHidden/>
              </w:rPr>
              <w:fldChar w:fldCharType="separate"/>
            </w:r>
            <w:r w:rsidR="009D3738">
              <w:rPr>
                <w:noProof/>
                <w:webHidden/>
              </w:rPr>
              <w:t>3</w:t>
            </w:r>
            <w:r w:rsidR="009D3738">
              <w:rPr>
                <w:noProof/>
                <w:webHidden/>
              </w:rPr>
              <w:fldChar w:fldCharType="end"/>
            </w:r>
          </w:hyperlink>
        </w:p>
        <w:p w14:paraId="283A3155" w14:textId="0C9022C4" w:rsidR="009D3738" w:rsidRDefault="009D3738">
          <w:pPr>
            <w:pStyle w:val="TOC2"/>
            <w:tabs>
              <w:tab w:val="right" w:leader="dot" w:pos="9019"/>
            </w:tabs>
            <w:rPr>
              <w:rFonts w:asciiTheme="minorHAnsi" w:eastAsiaTheme="minorEastAsia" w:hAnsiTheme="minorHAnsi" w:cstheme="minorBidi"/>
              <w:noProof/>
              <w:kern w:val="2"/>
              <w:sz w:val="24"/>
              <w:szCs w:val="24"/>
              <w:lang w:val="en-IN"/>
              <w14:ligatures w14:val="standardContextual"/>
            </w:rPr>
          </w:pPr>
          <w:hyperlink w:anchor="_Toc223363798" w:history="1">
            <w:r w:rsidRPr="00B72D78">
              <w:rPr>
                <w:rStyle w:val="Hyperlink"/>
                <w:noProof/>
              </w:rPr>
              <w:t>1.1 Overview of the business case</w:t>
            </w:r>
            <w:r>
              <w:rPr>
                <w:noProof/>
                <w:webHidden/>
              </w:rPr>
              <w:tab/>
            </w:r>
            <w:r>
              <w:rPr>
                <w:noProof/>
                <w:webHidden/>
              </w:rPr>
              <w:fldChar w:fldCharType="begin"/>
            </w:r>
            <w:r>
              <w:rPr>
                <w:noProof/>
                <w:webHidden/>
              </w:rPr>
              <w:instrText xml:space="preserve"> PAGEREF _Toc223363798 \h </w:instrText>
            </w:r>
            <w:r>
              <w:rPr>
                <w:noProof/>
                <w:webHidden/>
              </w:rPr>
            </w:r>
            <w:r>
              <w:rPr>
                <w:noProof/>
                <w:webHidden/>
              </w:rPr>
              <w:fldChar w:fldCharType="separate"/>
            </w:r>
            <w:r>
              <w:rPr>
                <w:noProof/>
                <w:webHidden/>
              </w:rPr>
              <w:t>3</w:t>
            </w:r>
            <w:r>
              <w:rPr>
                <w:noProof/>
                <w:webHidden/>
              </w:rPr>
              <w:fldChar w:fldCharType="end"/>
            </w:r>
          </w:hyperlink>
        </w:p>
        <w:p w14:paraId="5B835687" w14:textId="5FBE7A15" w:rsidR="009D3738" w:rsidRDefault="009D3738">
          <w:pPr>
            <w:pStyle w:val="TOC2"/>
            <w:tabs>
              <w:tab w:val="right" w:leader="dot" w:pos="9019"/>
            </w:tabs>
            <w:rPr>
              <w:rFonts w:asciiTheme="minorHAnsi" w:eastAsiaTheme="minorEastAsia" w:hAnsiTheme="minorHAnsi" w:cstheme="minorBidi"/>
              <w:noProof/>
              <w:kern w:val="2"/>
              <w:sz w:val="24"/>
              <w:szCs w:val="24"/>
              <w:lang w:val="en-IN"/>
              <w14:ligatures w14:val="standardContextual"/>
            </w:rPr>
          </w:pPr>
          <w:hyperlink w:anchor="_Toc223363799" w:history="1">
            <w:r w:rsidRPr="00B72D78">
              <w:rPr>
                <w:rStyle w:val="Hyperlink"/>
                <w:noProof/>
              </w:rPr>
              <w:t>1.2 Identification of key challenges faced by the organisation</w:t>
            </w:r>
            <w:r>
              <w:rPr>
                <w:noProof/>
                <w:webHidden/>
              </w:rPr>
              <w:tab/>
            </w:r>
            <w:r>
              <w:rPr>
                <w:noProof/>
                <w:webHidden/>
              </w:rPr>
              <w:fldChar w:fldCharType="begin"/>
            </w:r>
            <w:r>
              <w:rPr>
                <w:noProof/>
                <w:webHidden/>
              </w:rPr>
              <w:instrText xml:space="preserve"> PAGEREF _Toc223363799 \h </w:instrText>
            </w:r>
            <w:r>
              <w:rPr>
                <w:noProof/>
                <w:webHidden/>
              </w:rPr>
            </w:r>
            <w:r>
              <w:rPr>
                <w:noProof/>
                <w:webHidden/>
              </w:rPr>
              <w:fldChar w:fldCharType="separate"/>
            </w:r>
            <w:r>
              <w:rPr>
                <w:noProof/>
                <w:webHidden/>
              </w:rPr>
              <w:t>3</w:t>
            </w:r>
            <w:r>
              <w:rPr>
                <w:noProof/>
                <w:webHidden/>
              </w:rPr>
              <w:fldChar w:fldCharType="end"/>
            </w:r>
          </w:hyperlink>
        </w:p>
        <w:p w14:paraId="589B7247" w14:textId="26C947D5" w:rsidR="009D3738" w:rsidRDefault="009D3738">
          <w:pPr>
            <w:pStyle w:val="TOC1"/>
            <w:tabs>
              <w:tab w:val="right" w:leader="dot" w:pos="9019"/>
            </w:tabs>
            <w:rPr>
              <w:rFonts w:asciiTheme="minorHAnsi" w:eastAsiaTheme="minorEastAsia" w:hAnsiTheme="minorHAnsi" w:cstheme="minorBidi"/>
              <w:noProof/>
              <w:kern w:val="2"/>
              <w:sz w:val="24"/>
              <w:szCs w:val="24"/>
              <w:lang w:val="en-IN"/>
              <w14:ligatures w14:val="standardContextual"/>
            </w:rPr>
          </w:pPr>
          <w:hyperlink w:anchor="_Toc223363800" w:history="1">
            <w:r w:rsidRPr="00B72D78">
              <w:rPr>
                <w:rStyle w:val="Hyperlink"/>
                <w:noProof/>
              </w:rPr>
              <w:t>2. Evaluation of Existing Systems</w:t>
            </w:r>
            <w:r>
              <w:rPr>
                <w:noProof/>
                <w:webHidden/>
              </w:rPr>
              <w:tab/>
            </w:r>
            <w:r>
              <w:rPr>
                <w:noProof/>
                <w:webHidden/>
              </w:rPr>
              <w:fldChar w:fldCharType="begin"/>
            </w:r>
            <w:r>
              <w:rPr>
                <w:noProof/>
                <w:webHidden/>
              </w:rPr>
              <w:instrText xml:space="preserve"> PAGEREF _Toc223363800 \h </w:instrText>
            </w:r>
            <w:r>
              <w:rPr>
                <w:noProof/>
                <w:webHidden/>
              </w:rPr>
            </w:r>
            <w:r>
              <w:rPr>
                <w:noProof/>
                <w:webHidden/>
              </w:rPr>
              <w:fldChar w:fldCharType="separate"/>
            </w:r>
            <w:r>
              <w:rPr>
                <w:noProof/>
                <w:webHidden/>
              </w:rPr>
              <w:t>3</w:t>
            </w:r>
            <w:r>
              <w:rPr>
                <w:noProof/>
                <w:webHidden/>
              </w:rPr>
              <w:fldChar w:fldCharType="end"/>
            </w:r>
          </w:hyperlink>
        </w:p>
        <w:p w14:paraId="5E7BE396" w14:textId="20D4C206" w:rsidR="009D3738" w:rsidRDefault="009D3738">
          <w:pPr>
            <w:pStyle w:val="TOC2"/>
            <w:tabs>
              <w:tab w:val="right" w:leader="dot" w:pos="9019"/>
            </w:tabs>
            <w:rPr>
              <w:rFonts w:asciiTheme="minorHAnsi" w:eastAsiaTheme="minorEastAsia" w:hAnsiTheme="minorHAnsi" w:cstheme="minorBidi"/>
              <w:noProof/>
              <w:kern w:val="2"/>
              <w:sz w:val="24"/>
              <w:szCs w:val="24"/>
              <w:lang w:val="en-IN"/>
              <w14:ligatures w14:val="standardContextual"/>
            </w:rPr>
          </w:pPr>
          <w:hyperlink w:anchor="_Toc223363801" w:history="1">
            <w:r w:rsidRPr="00B72D78">
              <w:rPr>
                <w:rStyle w:val="Hyperlink"/>
                <w:noProof/>
              </w:rPr>
              <w:t>2.1 Analysis of the current information systems in place</w:t>
            </w:r>
            <w:r>
              <w:rPr>
                <w:noProof/>
                <w:webHidden/>
              </w:rPr>
              <w:tab/>
            </w:r>
            <w:r>
              <w:rPr>
                <w:noProof/>
                <w:webHidden/>
              </w:rPr>
              <w:fldChar w:fldCharType="begin"/>
            </w:r>
            <w:r>
              <w:rPr>
                <w:noProof/>
                <w:webHidden/>
              </w:rPr>
              <w:instrText xml:space="preserve"> PAGEREF _Toc223363801 \h </w:instrText>
            </w:r>
            <w:r>
              <w:rPr>
                <w:noProof/>
                <w:webHidden/>
              </w:rPr>
            </w:r>
            <w:r>
              <w:rPr>
                <w:noProof/>
                <w:webHidden/>
              </w:rPr>
              <w:fldChar w:fldCharType="separate"/>
            </w:r>
            <w:r>
              <w:rPr>
                <w:noProof/>
                <w:webHidden/>
              </w:rPr>
              <w:t>3</w:t>
            </w:r>
            <w:r>
              <w:rPr>
                <w:noProof/>
                <w:webHidden/>
              </w:rPr>
              <w:fldChar w:fldCharType="end"/>
            </w:r>
          </w:hyperlink>
        </w:p>
        <w:p w14:paraId="51D6CA82" w14:textId="10DB6E9D" w:rsidR="009D3738" w:rsidRDefault="009D3738">
          <w:pPr>
            <w:pStyle w:val="TOC2"/>
            <w:tabs>
              <w:tab w:val="right" w:leader="dot" w:pos="9019"/>
            </w:tabs>
            <w:rPr>
              <w:rFonts w:asciiTheme="minorHAnsi" w:eastAsiaTheme="minorEastAsia" w:hAnsiTheme="minorHAnsi" w:cstheme="minorBidi"/>
              <w:noProof/>
              <w:kern w:val="2"/>
              <w:sz w:val="24"/>
              <w:szCs w:val="24"/>
              <w:lang w:val="en-IN"/>
              <w14:ligatures w14:val="standardContextual"/>
            </w:rPr>
          </w:pPr>
          <w:hyperlink w:anchor="_Toc223363802" w:history="1">
            <w:r w:rsidRPr="00B72D78">
              <w:rPr>
                <w:rStyle w:val="Hyperlink"/>
                <w:noProof/>
              </w:rPr>
              <w:t>2.2 Identification of inefficiencies and gaps</w:t>
            </w:r>
            <w:r>
              <w:rPr>
                <w:noProof/>
                <w:webHidden/>
              </w:rPr>
              <w:tab/>
            </w:r>
            <w:r>
              <w:rPr>
                <w:noProof/>
                <w:webHidden/>
              </w:rPr>
              <w:fldChar w:fldCharType="begin"/>
            </w:r>
            <w:r>
              <w:rPr>
                <w:noProof/>
                <w:webHidden/>
              </w:rPr>
              <w:instrText xml:space="preserve"> PAGEREF _Toc223363802 \h </w:instrText>
            </w:r>
            <w:r>
              <w:rPr>
                <w:noProof/>
                <w:webHidden/>
              </w:rPr>
            </w:r>
            <w:r>
              <w:rPr>
                <w:noProof/>
                <w:webHidden/>
              </w:rPr>
              <w:fldChar w:fldCharType="separate"/>
            </w:r>
            <w:r>
              <w:rPr>
                <w:noProof/>
                <w:webHidden/>
              </w:rPr>
              <w:t>4</w:t>
            </w:r>
            <w:r>
              <w:rPr>
                <w:noProof/>
                <w:webHidden/>
              </w:rPr>
              <w:fldChar w:fldCharType="end"/>
            </w:r>
          </w:hyperlink>
        </w:p>
        <w:p w14:paraId="3823AEF9" w14:textId="27B25443" w:rsidR="009D3738" w:rsidRDefault="009D3738">
          <w:pPr>
            <w:pStyle w:val="TOC3"/>
            <w:tabs>
              <w:tab w:val="right" w:leader="dot" w:pos="9019"/>
            </w:tabs>
            <w:rPr>
              <w:rFonts w:asciiTheme="minorHAnsi" w:eastAsiaTheme="minorEastAsia" w:hAnsiTheme="minorHAnsi" w:cstheme="minorBidi"/>
              <w:noProof/>
              <w:kern w:val="2"/>
              <w:sz w:val="24"/>
              <w:szCs w:val="24"/>
              <w:lang w:val="en-IN"/>
              <w14:ligatures w14:val="standardContextual"/>
            </w:rPr>
          </w:pPr>
          <w:hyperlink w:anchor="_Toc223363803" w:history="1">
            <w:r w:rsidRPr="00B72D78">
              <w:rPr>
                <w:rStyle w:val="Hyperlink"/>
                <w:noProof/>
              </w:rPr>
              <w:t>2.2.1 Inventory Issues</w:t>
            </w:r>
            <w:r>
              <w:rPr>
                <w:noProof/>
                <w:webHidden/>
              </w:rPr>
              <w:tab/>
            </w:r>
            <w:r>
              <w:rPr>
                <w:noProof/>
                <w:webHidden/>
              </w:rPr>
              <w:fldChar w:fldCharType="begin"/>
            </w:r>
            <w:r>
              <w:rPr>
                <w:noProof/>
                <w:webHidden/>
              </w:rPr>
              <w:instrText xml:space="preserve"> PAGEREF _Toc223363803 \h </w:instrText>
            </w:r>
            <w:r>
              <w:rPr>
                <w:noProof/>
                <w:webHidden/>
              </w:rPr>
            </w:r>
            <w:r>
              <w:rPr>
                <w:noProof/>
                <w:webHidden/>
              </w:rPr>
              <w:fldChar w:fldCharType="separate"/>
            </w:r>
            <w:r>
              <w:rPr>
                <w:noProof/>
                <w:webHidden/>
              </w:rPr>
              <w:t>4</w:t>
            </w:r>
            <w:r>
              <w:rPr>
                <w:noProof/>
                <w:webHidden/>
              </w:rPr>
              <w:fldChar w:fldCharType="end"/>
            </w:r>
          </w:hyperlink>
        </w:p>
        <w:p w14:paraId="4BFC66D0" w14:textId="548CDDAE" w:rsidR="009D3738" w:rsidRDefault="009D3738">
          <w:pPr>
            <w:pStyle w:val="TOC3"/>
            <w:tabs>
              <w:tab w:val="right" w:leader="dot" w:pos="9019"/>
            </w:tabs>
            <w:rPr>
              <w:rFonts w:asciiTheme="minorHAnsi" w:eastAsiaTheme="minorEastAsia" w:hAnsiTheme="minorHAnsi" w:cstheme="minorBidi"/>
              <w:noProof/>
              <w:kern w:val="2"/>
              <w:sz w:val="24"/>
              <w:szCs w:val="24"/>
              <w:lang w:val="en-IN"/>
              <w14:ligatures w14:val="standardContextual"/>
            </w:rPr>
          </w:pPr>
          <w:hyperlink w:anchor="_Toc223363804" w:history="1">
            <w:r w:rsidRPr="00B72D78">
              <w:rPr>
                <w:rStyle w:val="Hyperlink"/>
                <w:noProof/>
              </w:rPr>
              <w:t>2.2.2 Disconnected CRM (customer relationship management)</w:t>
            </w:r>
            <w:r>
              <w:rPr>
                <w:noProof/>
                <w:webHidden/>
              </w:rPr>
              <w:tab/>
            </w:r>
            <w:r>
              <w:rPr>
                <w:noProof/>
                <w:webHidden/>
              </w:rPr>
              <w:fldChar w:fldCharType="begin"/>
            </w:r>
            <w:r>
              <w:rPr>
                <w:noProof/>
                <w:webHidden/>
              </w:rPr>
              <w:instrText xml:space="preserve"> PAGEREF _Toc223363804 \h </w:instrText>
            </w:r>
            <w:r>
              <w:rPr>
                <w:noProof/>
                <w:webHidden/>
              </w:rPr>
            </w:r>
            <w:r>
              <w:rPr>
                <w:noProof/>
                <w:webHidden/>
              </w:rPr>
              <w:fldChar w:fldCharType="separate"/>
            </w:r>
            <w:r>
              <w:rPr>
                <w:noProof/>
                <w:webHidden/>
              </w:rPr>
              <w:t>5</w:t>
            </w:r>
            <w:r>
              <w:rPr>
                <w:noProof/>
                <w:webHidden/>
              </w:rPr>
              <w:fldChar w:fldCharType="end"/>
            </w:r>
          </w:hyperlink>
        </w:p>
        <w:p w14:paraId="2D012A08" w14:textId="040C636F" w:rsidR="009D3738" w:rsidRDefault="009D3738">
          <w:pPr>
            <w:pStyle w:val="TOC3"/>
            <w:tabs>
              <w:tab w:val="right" w:leader="dot" w:pos="9019"/>
            </w:tabs>
            <w:rPr>
              <w:rFonts w:asciiTheme="minorHAnsi" w:eastAsiaTheme="minorEastAsia" w:hAnsiTheme="minorHAnsi" w:cstheme="minorBidi"/>
              <w:noProof/>
              <w:kern w:val="2"/>
              <w:sz w:val="24"/>
              <w:szCs w:val="24"/>
              <w:lang w:val="en-IN"/>
              <w14:ligatures w14:val="standardContextual"/>
            </w:rPr>
          </w:pPr>
          <w:hyperlink w:anchor="_Toc223363805" w:history="1">
            <w:r w:rsidRPr="00B72D78">
              <w:rPr>
                <w:rStyle w:val="Hyperlink"/>
                <w:noProof/>
              </w:rPr>
              <w:t>2.2.3 Security and regulatory compliance</w:t>
            </w:r>
            <w:r>
              <w:rPr>
                <w:noProof/>
                <w:webHidden/>
              </w:rPr>
              <w:tab/>
            </w:r>
            <w:r>
              <w:rPr>
                <w:noProof/>
                <w:webHidden/>
              </w:rPr>
              <w:fldChar w:fldCharType="begin"/>
            </w:r>
            <w:r>
              <w:rPr>
                <w:noProof/>
                <w:webHidden/>
              </w:rPr>
              <w:instrText xml:space="preserve"> PAGEREF _Toc223363805 \h </w:instrText>
            </w:r>
            <w:r>
              <w:rPr>
                <w:noProof/>
                <w:webHidden/>
              </w:rPr>
            </w:r>
            <w:r>
              <w:rPr>
                <w:noProof/>
                <w:webHidden/>
              </w:rPr>
              <w:fldChar w:fldCharType="separate"/>
            </w:r>
            <w:r>
              <w:rPr>
                <w:noProof/>
                <w:webHidden/>
              </w:rPr>
              <w:t>5</w:t>
            </w:r>
            <w:r>
              <w:rPr>
                <w:noProof/>
                <w:webHidden/>
              </w:rPr>
              <w:fldChar w:fldCharType="end"/>
            </w:r>
          </w:hyperlink>
        </w:p>
        <w:p w14:paraId="20B64109" w14:textId="7E61F03A" w:rsidR="009D3738" w:rsidRDefault="009D3738">
          <w:pPr>
            <w:pStyle w:val="TOC3"/>
            <w:tabs>
              <w:tab w:val="right" w:leader="dot" w:pos="9019"/>
            </w:tabs>
            <w:rPr>
              <w:rFonts w:asciiTheme="minorHAnsi" w:eastAsiaTheme="minorEastAsia" w:hAnsiTheme="minorHAnsi" w:cstheme="minorBidi"/>
              <w:noProof/>
              <w:kern w:val="2"/>
              <w:sz w:val="24"/>
              <w:szCs w:val="24"/>
              <w:lang w:val="en-IN"/>
              <w14:ligatures w14:val="standardContextual"/>
            </w:rPr>
          </w:pPr>
          <w:hyperlink w:anchor="_Toc223363806" w:history="1">
            <w:r w:rsidRPr="00B72D78">
              <w:rPr>
                <w:rStyle w:val="Hyperlink"/>
                <w:noProof/>
              </w:rPr>
              <w:t>2.2.4 Poor integration of systems</w:t>
            </w:r>
            <w:r>
              <w:rPr>
                <w:noProof/>
                <w:webHidden/>
              </w:rPr>
              <w:tab/>
            </w:r>
            <w:r>
              <w:rPr>
                <w:noProof/>
                <w:webHidden/>
              </w:rPr>
              <w:fldChar w:fldCharType="begin"/>
            </w:r>
            <w:r>
              <w:rPr>
                <w:noProof/>
                <w:webHidden/>
              </w:rPr>
              <w:instrText xml:space="preserve"> PAGEREF _Toc223363806 \h </w:instrText>
            </w:r>
            <w:r>
              <w:rPr>
                <w:noProof/>
                <w:webHidden/>
              </w:rPr>
            </w:r>
            <w:r>
              <w:rPr>
                <w:noProof/>
                <w:webHidden/>
              </w:rPr>
              <w:fldChar w:fldCharType="separate"/>
            </w:r>
            <w:r>
              <w:rPr>
                <w:noProof/>
                <w:webHidden/>
              </w:rPr>
              <w:t>5</w:t>
            </w:r>
            <w:r>
              <w:rPr>
                <w:noProof/>
                <w:webHidden/>
              </w:rPr>
              <w:fldChar w:fldCharType="end"/>
            </w:r>
          </w:hyperlink>
        </w:p>
        <w:p w14:paraId="0AE9BEBB" w14:textId="457073DD" w:rsidR="009D3738" w:rsidRDefault="009D3738">
          <w:pPr>
            <w:pStyle w:val="TOC3"/>
            <w:tabs>
              <w:tab w:val="right" w:leader="dot" w:pos="9019"/>
            </w:tabs>
            <w:rPr>
              <w:rFonts w:asciiTheme="minorHAnsi" w:eastAsiaTheme="minorEastAsia" w:hAnsiTheme="minorHAnsi" w:cstheme="minorBidi"/>
              <w:noProof/>
              <w:kern w:val="2"/>
              <w:sz w:val="24"/>
              <w:szCs w:val="24"/>
              <w:lang w:val="en-IN"/>
              <w14:ligatures w14:val="standardContextual"/>
            </w:rPr>
          </w:pPr>
          <w:hyperlink w:anchor="_Toc223363807" w:history="1">
            <w:r w:rsidRPr="00B72D78">
              <w:rPr>
                <w:rStyle w:val="Hyperlink"/>
                <w:noProof/>
              </w:rPr>
              <w:t>2.2.5 Reporting delays and data quality problems</w:t>
            </w:r>
            <w:r>
              <w:rPr>
                <w:noProof/>
                <w:webHidden/>
              </w:rPr>
              <w:tab/>
            </w:r>
            <w:r>
              <w:rPr>
                <w:noProof/>
                <w:webHidden/>
              </w:rPr>
              <w:fldChar w:fldCharType="begin"/>
            </w:r>
            <w:r>
              <w:rPr>
                <w:noProof/>
                <w:webHidden/>
              </w:rPr>
              <w:instrText xml:space="preserve"> PAGEREF _Toc223363807 \h </w:instrText>
            </w:r>
            <w:r>
              <w:rPr>
                <w:noProof/>
                <w:webHidden/>
              </w:rPr>
            </w:r>
            <w:r>
              <w:rPr>
                <w:noProof/>
                <w:webHidden/>
              </w:rPr>
              <w:fldChar w:fldCharType="separate"/>
            </w:r>
            <w:r>
              <w:rPr>
                <w:noProof/>
                <w:webHidden/>
              </w:rPr>
              <w:t>5</w:t>
            </w:r>
            <w:r>
              <w:rPr>
                <w:noProof/>
                <w:webHidden/>
              </w:rPr>
              <w:fldChar w:fldCharType="end"/>
            </w:r>
          </w:hyperlink>
        </w:p>
        <w:p w14:paraId="4446B1D9" w14:textId="24A0A1FB" w:rsidR="009D3738" w:rsidRDefault="009D3738">
          <w:pPr>
            <w:pStyle w:val="TOC1"/>
            <w:tabs>
              <w:tab w:val="right" w:leader="dot" w:pos="9019"/>
            </w:tabs>
            <w:rPr>
              <w:rFonts w:asciiTheme="minorHAnsi" w:eastAsiaTheme="minorEastAsia" w:hAnsiTheme="minorHAnsi" w:cstheme="minorBidi"/>
              <w:noProof/>
              <w:kern w:val="2"/>
              <w:sz w:val="24"/>
              <w:szCs w:val="24"/>
              <w:lang w:val="en-IN"/>
              <w14:ligatures w14:val="standardContextual"/>
            </w:rPr>
          </w:pPr>
          <w:hyperlink w:anchor="_Toc223363808" w:history="1">
            <w:r w:rsidRPr="00B72D78">
              <w:rPr>
                <w:rStyle w:val="Hyperlink"/>
                <w:noProof/>
              </w:rPr>
              <w:t>3. Recommended Solution</w:t>
            </w:r>
            <w:r>
              <w:rPr>
                <w:noProof/>
                <w:webHidden/>
              </w:rPr>
              <w:tab/>
            </w:r>
            <w:r>
              <w:rPr>
                <w:noProof/>
                <w:webHidden/>
              </w:rPr>
              <w:fldChar w:fldCharType="begin"/>
            </w:r>
            <w:r>
              <w:rPr>
                <w:noProof/>
                <w:webHidden/>
              </w:rPr>
              <w:instrText xml:space="preserve"> PAGEREF _Toc223363808 \h </w:instrText>
            </w:r>
            <w:r>
              <w:rPr>
                <w:noProof/>
                <w:webHidden/>
              </w:rPr>
            </w:r>
            <w:r>
              <w:rPr>
                <w:noProof/>
                <w:webHidden/>
              </w:rPr>
              <w:fldChar w:fldCharType="separate"/>
            </w:r>
            <w:r>
              <w:rPr>
                <w:noProof/>
                <w:webHidden/>
              </w:rPr>
              <w:t>5</w:t>
            </w:r>
            <w:r>
              <w:rPr>
                <w:noProof/>
                <w:webHidden/>
              </w:rPr>
              <w:fldChar w:fldCharType="end"/>
            </w:r>
          </w:hyperlink>
        </w:p>
        <w:p w14:paraId="6721A839" w14:textId="6E7EE496" w:rsidR="009D3738" w:rsidRDefault="009D3738">
          <w:pPr>
            <w:pStyle w:val="TOC2"/>
            <w:tabs>
              <w:tab w:val="right" w:leader="dot" w:pos="9019"/>
            </w:tabs>
            <w:rPr>
              <w:rFonts w:asciiTheme="minorHAnsi" w:eastAsiaTheme="minorEastAsia" w:hAnsiTheme="minorHAnsi" w:cstheme="minorBidi"/>
              <w:noProof/>
              <w:kern w:val="2"/>
              <w:sz w:val="24"/>
              <w:szCs w:val="24"/>
              <w:lang w:val="en-IN"/>
              <w14:ligatures w14:val="standardContextual"/>
            </w:rPr>
          </w:pPr>
          <w:hyperlink w:anchor="_Toc223363809" w:history="1">
            <w:r w:rsidRPr="00B72D78">
              <w:rPr>
                <w:rStyle w:val="Hyperlink"/>
                <w:noProof/>
              </w:rPr>
              <w:t>3.1 Proposal of a suitable new or upgraded information system</w:t>
            </w:r>
            <w:r>
              <w:rPr>
                <w:noProof/>
                <w:webHidden/>
              </w:rPr>
              <w:tab/>
            </w:r>
            <w:r>
              <w:rPr>
                <w:noProof/>
                <w:webHidden/>
              </w:rPr>
              <w:fldChar w:fldCharType="begin"/>
            </w:r>
            <w:r>
              <w:rPr>
                <w:noProof/>
                <w:webHidden/>
              </w:rPr>
              <w:instrText xml:space="preserve"> PAGEREF _Toc223363809 \h </w:instrText>
            </w:r>
            <w:r>
              <w:rPr>
                <w:noProof/>
                <w:webHidden/>
              </w:rPr>
            </w:r>
            <w:r>
              <w:rPr>
                <w:noProof/>
                <w:webHidden/>
              </w:rPr>
              <w:fldChar w:fldCharType="separate"/>
            </w:r>
            <w:r>
              <w:rPr>
                <w:noProof/>
                <w:webHidden/>
              </w:rPr>
              <w:t>5</w:t>
            </w:r>
            <w:r>
              <w:rPr>
                <w:noProof/>
                <w:webHidden/>
              </w:rPr>
              <w:fldChar w:fldCharType="end"/>
            </w:r>
          </w:hyperlink>
        </w:p>
        <w:p w14:paraId="113F7D1C" w14:textId="461BFFFF" w:rsidR="009D3738" w:rsidRDefault="009D3738">
          <w:pPr>
            <w:pStyle w:val="TOC2"/>
            <w:tabs>
              <w:tab w:val="right" w:leader="dot" w:pos="9019"/>
            </w:tabs>
            <w:rPr>
              <w:rFonts w:asciiTheme="minorHAnsi" w:eastAsiaTheme="minorEastAsia" w:hAnsiTheme="minorHAnsi" w:cstheme="minorBidi"/>
              <w:noProof/>
              <w:kern w:val="2"/>
              <w:sz w:val="24"/>
              <w:szCs w:val="24"/>
              <w:lang w:val="en-IN"/>
              <w14:ligatures w14:val="standardContextual"/>
            </w:rPr>
          </w:pPr>
          <w:hyperlink w:anchor="_Toc223363810" w:history="1">
            <w:r w:rsidRPr="00B72D78">
              <w:rPr>
                <w:rStyle w:val="Hyperlink"/>
                <w:noProof/>
              </w:rPr>
              <w:t>3.2 Justification for the recommendation based on business needs, efficiency, cost and scalability</w:t>
            </w:r>
            <w:r>
              <w:rPr>
                <w:noProof/>
                <w:webHidden/>
              </w:rPr>
              <w:tab/>
            </w:r>
            <w:r>
              <w:rPr>
                <w:noProof/>
                <w:webHidden/>
              </w:rPr>
              <w:fldChar w:fldCharType="begin"/>
            </w:r>
            <w:r>
              <w:rPr>
                <w:noProof/>
                <w:webHidden/>
              </w:rPr>
              <w:instrText xml:space="preserve"> PAGEREF _Toc223363810 \h </w:instrText>
            </w:r>
            <w:r>
              <w:rPr>
                <w:noProof/>
                <w:webHidden/>
              </w:rPr>
            </w:r>
            <w:r>
              <w:rPr>
                <w:noProof/>
                <w:webHidden/>
              </w:rPr>
              <w:fldChar w:fldCharType="separate"/>
            </w:r>
            <w:r>
              <w:rPr>
                <w:noProof/>
                <w:webHidden/>
              </w:rPr>
              <w:t>6</w:t>
            </w:r>
            <w:r>
              <w:rPr>
                <w:noProof/>
                <w:webHidden/>
              </w:rPr>
              <w:fldChar w:fldCharType="end"/>
            </w:r>
          </w:hyperlink>
        </w:p>
        <w:p w14:paraId="4BAF4BF3" w14:textId="08C8C6D1" w:rsidR="009D3738" w:rsidRDefault="009D3738">
          <w:pPr>
            <w:pStyle w:val="TOC2"/>
            <w:tabs>
              <w:tab w:val="right" w:leader="dot" w:pos="9019"/>
            </w:tabs>
            <w:rPr>
              <w:rFonts w:asciiTheme="minorHAnsi" w:eastAsiaTheme="minorEastAsia" w:hAnsiTheme="minorHAnsi" w:cstheme="minorBidi"/>
              <w:noProof/>
              <w:kern w:val="2"/>
              <w:sz w:val="24"/>
              <w:szCs w:val="24"/>
              <w:lang w:val="en-IN"/>
              <w14:ligatures w14:val="standardContextual"/>
            </w:rPr>
          </w:pPr>
          <w:hyperlink w:anchor="_Toc223363811" w:history="1">
            <w:r w:rsidRPr="00B72D78">
              <w:rPr>
                <w:rStyle w:val="Hyperlink"/>
                <w:noProof/>
              </w:rPr>
              <w:t>3.3 Explanation of how the system will improve operations, data management and decision-making</w:t>
            </w:r>
            <w:r>
              <w:rPr>
                <w:noProof/>
                <w:webHidden/>
              </w:rPr>
              <w:tab/>
            </w:r>
            <w:r>
              <w:rPr>
                <w:noProof/>
                <w:webHidden/>
              </w:rPr>
              <w:fldChar w:fldCharType="begin"/>
            </w:r>
            <w:r>
              <w:rPr>
                <w:noProof/>
                <w:webHidden/>
              </w:rPr>
              <w:instrText xml:space="preserve"> PAGEREF _Toc223363811 \h </w:instrText>
            </w:r>
            <w:r>
              <w:rPr>
                <w:noProof/>
                <w:webHidden/>
              </w:rPr>
            </w:r>
            <w:r>
              <w:rPr>
                <w:noProof/>
                <w:webHidden/>
              </w:rPr>
              <w:fldChar w:fldCharType="separate"/>
            </w:r>
            <w:r>
              <w:rPr>
                <w:noProof/>
                <w:webHidden/>
              </w:rPr>
              <w:t>7</w:t>
            </w:r>
            <w:r>
              <w:rPr>
                <w:noProof/>
                <w:webHidden/>
              </w:rPr>
              <w:fldChar w:fldCharType="end"/>
            </w:r>
          </w:hyperlink>
        </w:p>
        <w:p w14:paraId="1F018CA2" w14:textId="5BA3F3DB" w:rsidR="009D3738" w:rsidRDefault="009D3738">
          <w:pPr>
            <w:pStyle w:val="TOC1"/>
            <w:tabs>
              <w:tab w:val="right" w:leader="dot" w:pos="9019"/>
            </w:tabs>
            <w:rPr>
              <w:rFonts w:asciiTheme="minorHAnsi" w:eastAsiaTheme="minorEastAsia" w:hAnsiTheme="minorHAnsi" w:cstheme="minorBidi"/>
              <w:noProof/>
              <w:kern w:val="2"/>
              <w:sz w:val="24"/>
              <w:szCs w:val="24"/>
              <w:lang w:val="en-IN"/>
              <w14:ligatures w14:val="standardContextual"/>
            </w:rPr>
          </w:pPr>
          <w:hyperlink w:anchor="_Toc223363812" w:history="1">
            <w:r w:rsidRPr="00B72D78">
              <w:rPr>
                <w:rStyle w:val="Hyperlink"/>
                <w:noProof/>
              </w:rPr>
              <w:t>4. Implementation Plan</w:t>
            </w:r>
            <w:r>
              <w:rPr>
                <w:noProof/>
                <w:webHidden/>
              </w:rPr>
              <w:tab/>
            </w:r>
            <w:r>
              <w:rPr>
                <w:noProof/>
                <w:webHidden/>
              </w:rPr>
              <w:fldChar w:fldCharType="begin"/>
            </w:r>
            <w:r>
              <w:rPr>
                <w:noProof/>
                <w:webHidden/>
              </w:rPr>
              <w:instrText xml:space="preserve"> PAGEREF _Toc223363812 \h </w:instrText>
            </w:r>
            <w:r>
              <w:rPr>
                <w:noProof/>
                <w:webHidden/>
              </w:rPr>
            </w:r>
            <w:r>
              <w:rPr>
                <w:noProof/>
                <w:webHidden/>
              </w:rPr>
              <w:fldChar w:fldCharType="separate"/>
            </w:r>
            <w:r>
              <w:rPr>
                <w:noProof/>
                <w:webHidden/>
              </w:rPr>
              <w:t>8</w:t>
            </w:r>
            <w:r>
              <w:rPr>
                <w:noProof/>
                <w:webHidden/>
              </w:rPr>
              <w:fldChar w:fldCharType="end"/>
            </w:r>
          </w:hyperlink>
        </w:p>
        <w:p w14:paraId="197CF726" w14:textId="1199F22A" w:rsidR="009D3738" w:rsidRDefault="009D3738">
          <w:pPr>
            <w:pStyle w:val="TOC2"/>
            <w:tabs>
              <w:tab w:val="right" w:leader="dot" w:pos="9019"/>
            </w:tabs>
            <w:rPr>
              <w:rFonts w:asciiTheme="minorHAnsi" w:eastAsiaTheme="minorEastAsia" w:hAnsiTheme="minorHAnsi" w:cstheme="minorBidi"/>
              <w:noProof/>
              <w:kern w:val="2"/>
              <w:sz w:val="24"/>
              <w:szCs w:val="24"/>
              <w:lang w:val="en-IN"/>
              <w14:ligatures w14:val="standardContextual"/>
            </w:rPr>
          </w:pPr>
          <w:hyperlink w:anchor="_Toc223363813" w:history="1">
            <w:r w:rsidRPr="00B72D78">
              <w:rPr>
                <w:rStyle w:val="Hyperlink"/>
                <w:noProof/>
              </w:rPr>
              <w:t>4.1 Steps for implementing the new system</w:t>
            </w:r>
            <w:r>
              <w:rPr>
                <w:noProof/>
                <w:webHidden/>
              </w:rPr>
              <w:tab/>
            </w:r>
            <w:r>
              <w:rPr>
                <w:noProof/>
                <w:webHidden/>
              </w:rPr>
              <w:fldChar w:fldCharType="begin"/>
            </w:r>
            <w:r>
              <w:rPr>
                <w:noProof/>
                <w:webHidden/>
              </w:rPr>
              <w:instrText xml:space="preserve"> PAGEREF _Toc223363813 \h </w:instrText>
            </w:r>
            <w:r>
              <w:rPr>
                <w:noProof/>
                <w:webHidden/>
              </w:rPr>
            </w:r>
            <w:r>
              <w:rPr>
                <w:noProof/>
                <w:webHidden/>
              </w:rPr>
              <w:fldChar w:fldCharType="separate"/>
            </w:r>
            <w:r>
              <w:rPr>
                <w:noProof/>
                <w:webHidden/>
              </w:rPr>
              <w:t>8</w:t>
            </w:r>
            <w:r>
              <w:rPr>
                <w:noProof/>
                <w:webHidden/>
              </w:rPr>
              <w:fldChar w:fldCharType="end"/>
            </w:r>
          </w:hyperlink>
        </w:p>
        <w:p w14:paraId="6A222D8A" w14:textId="4A3826E0" w:rsidR="009D3738" w:rsidRDefault="009D3738">
          <w:pPr>
            <w:pStyle w:val="TOC2"/>
            <w:tabs>
              <w:tab w:val="right" w:leader="dot" w:pos="9019"/>
            </w:tabs>
            <w:rPr>
              <w:rFonts w:asciiTheme="minorHAnsi" w:eastAsiaTheme="minorEastAsia" w:hAnsiTheme="minorHAnsi" w:cstheme="minorBidi"/>
              <w:noProof/>
              <w:kern w:val="2"/>
              <w:sz w:val="24"/>
              <w:szCs w:val="24"/>
              <w:lang w:val="en-IN"/>
              <w14:ligatures w14:val="standardContextual"/>
            </w:rPr>
          </w:pPr>
          <w:hyperlink w:anchor="_Toc223363814" w:history="1">
            <w:r w:rsidRPr="00B72D78">
              <w:rPr>
                <w:rStyle w:val="Hyperlink"/>
                <w:noProof/>
              </w:rPr>
              <w:t>4.2 Consideration of training, integration with existing infrastructure, and potential challenges</w:t>
            </w:r>
            <w:r>
              <w:rPr>
                <w:noProof/>
                <w:webHidden/>
              </w:rPr>
              <w:tab/>
            </w:r>
            <w:r>
              <w:rPr>
                <w:noProof/>
                <w:webHidden/>
              </w:rPr>
              <w:fldChar w:fldCharType="begin"/>
            </w:r>
            <w:r>
              <w:rPr>
                <w:noProof/>
                <w:webHidden/>
              </w:rPr>
              <w:instrText xml:space="preserve"> PAGEREF _Toc223363814 \h </w:instrText>
            </w:r>
            <w:r>
              <w:rPr>
                <w:noProof/>
                <w:webHidden/>
              </w:rPr>
            </w:r>
            <w:r>
              <w:rPr>
                <w:noProof/>
                <w:webHidden/>
              </w:rPr>
              <w:fldChar w:fldCharType="separate"/>
            </w:r>
            <w:r>
              <w:rPr>
                <w:noProof/>
                <w:webHidden/>
              </w:rPr>
              <w:t>9</w:t>
            </w:r>
            <w:r>
              <w:rPr>
                <w:noProof/>
                <w:webHidden/>
              </w:rPr>
              <w:fldChar w:fldCharType="end"/>
            </w:r>
          </w:hyperlink>
        </w:p>
        <w:p w14:paraId="3C3A04F0" w14:textId="717975DA" w:rsidR="009D3738" w:rsidRDefault="009D3738">
          <w:pPr>
            <w:pStyle w:val="TOC1"/>
            <w:tabs>
              <w:tab w:val="right" w:leader="dot" w:pos="9019"/>
            </w:tabs>
            <w:rPr>
              <w:rFonts w:asciiTheme="minorHAnsi" w:eastAsiaTheme="minorEastAsia" w:hAnsiTheme="minorHAnsi" w:cstheme="minorBidi"/>
              <w:noProof/>
              <w:kern w:val="2"/>
              <w:sz w:val="24"/>
              <w:szCs w:val="24"/>
              <w:lang w:val="en-IN"/>
              <w14:ligatures w14:val="standardContextual"/>
            </w:rPr>
          </w:pPr>
          <w:hyperlink w:anchor="_Toc223363815" w:history="1">
            <w:r w:rsidRPr="00B72D78">
              <w:rPr>
                <w:rStyle w:val="Hyperlink"/>
                <w:noProof/>
              </w:rPr>
              <w:t>5. Conclusion</w:t>
            </w:r>
            <w:r>
              <w:rPr>
                <w:noProof/>
                <w:webHidden/>
              </w:rPr>
              <w:tab/>
            </w:r>
            <w:r>
              <w:rPr>
                <w:noProof/>
                <w:webHidden/>
              </w:rPr>
              <w:fldChar w:fldCharType="begin"/>
            </w:r>
            <w:r>
              <w:rPr>
                <w:noProof/>
                <w:webHidden/>
              </w:rPr>
              <w:instrText xml:space="preserve"> PAGEREF _Toc223363815 \h </w:instrText>
            </w:r>
            <w:r>
              <w:rPr>
                <w:noProof/>
                <w:webHidden/>
              </w:rPr>
            </w:r>
            <w:r>
              <w:rPr>
                <w:noProof/>
                <w:webHidden/>
              </w:rPr>
              <w:fldChar w:fldCharType="separate"/>
            </w:r>
            <w:r>
              <w:rPr>
                <w:noProof/>
                <w:webHidden/>
              </w:rPr>
              <w:t>9</w:t>
            </w:r>
            <w:r>
              <w:rPr>
                <w:noProof/>
                <w:webHidden/>
              </w:rPr>
              <w:fldChar w:fldCharType="end"/>
            </w:r>
          </w:hyperlink>
        </w:p>
        <w:p w14:paraId="18DC440E" w14:textId="4CA8A6B5" w:rsidR="009D3738" w:rsidRDefault="009D3738">
          <w:pPr>
            <w:pStyle w:val="TOC2"/>
            <w:tabs>
              <w:tab w:val="right" w:leader="dot" w:pos="9019"/>
            </w:tabs>
            <w:rPr>
              <w:rFonts w:asciiTheme="minorHAnsi" w:eastAsiaTheme="minorEastAsia" w:hAnsiTheme="minorHAnsi" w:cstheme="minorBidi"/>
              <w:noProof/>
              <w:kern w:val="2"/>
              <w:sz w:val="24"/>
              <w:szCs w:val="24"/>
              <w:lang w:val="en-IN"/>
              <w14:ligatures w14:val="standardContextual"/>
            </w:rPr>
          </w:pPr>
          <w:hyperlink w:anchor="_Toc223363816" w:history="1">
            <w:r w:rsidRPr="00B72D78">
              <w:rPr>
                <w:rStyle w:val="Hyperlink"/>
                <w:noProof/>
              </w:rPr>
              <w:t>5.1 Key takeaways</w:t>
            </w:r>
            <w:r>
              <w:rPr>
                <w:noProof/>
                <w:webHidden/>
              </w:rPr>
              <w:tab/>
            </w:r>
            <w:r>
              <w:rPr>
                <w:noProof/>
                <w:webHidden/>
              </w:rPr>
              <w:fldChar w:fldCharType="begin"/>
            </w:r>
            <w:r>
              <w:rPr>
                <w:noProof/>
                <w:webHidden/>
              </w:rPr>
              <w:instrText xml:space="preserve"> PAGEREF _Toc223363816 \h </w:instrText>
            </w:r>
            <w:r>
              <w:rPr>
                <w:noProof/>
                <w:webHidden/>
              </w:rPr>
            </w:r>
            <w:r>
              <w:rPr>
                <w:noProof/>
                <w:webHidden/>
              </w:rPr>
              <w:fldChar w:fldCharType="separate"/>
            </w:r>
            <w:r>
              <w:rPr>
                <w:noProof/>
                <w:webHidden/>
              </w:rPr>
              <w:t>9</w:t>
            </w:r>
            <w:r>
              <w:rPr>
                <w:noProof/>
                <w:webHidden/>
              </w:rPr>
              <w:fldChar w:fldCharType="end"/>
            </w:r>
          </w:hyperlink>
        </w:p>
        <w:p w14:paraId="552B90E5" w14:textId="73AE8E5D" w:rsidR="009D3738" w:rsidRDefault="009D3738">
          <w:pPr>
            <w:pStyle w:val="TOC2"/>
            <w:tabs>
              <w:tab w:val="right" w:leader="dot" w:pos="9019"/>
            </w:tabs>
            <w:rPr>
              <w:rFonts w:asciiTheme="minorHAnsi" w:eastAsiaTheme="minorEastAsia" w:hAnsiTheme="minorHAnsi" w:cstheme="minorBidi"/>
              <w:noProof/>
              <w:kern w:val="2"/>
              <w:sz w:val="24"/>
              <w:szCs w:val="24"/>
              <w:lang w:val="en-IN"/>
              <w14:ligatures w14:val="standardContextual"/>
            </w:rPr>
          </w:pPr>
          <w:hyperlink w:anchor="_Toc223363817" w:history="1">
            <w:r w:rsidRPr="00B72D78">
              <w:rPr>
                <w:rStyle w:val="Hyperlink"/>
                <w:noProof/>
              </w:rPr>
              <w:t>5.2 Expected benefits</w:t>
            </w:r>
            <w:r>
              <w:rPr>
                <w:noProof/>
                <w:webHidden/>
              </w:rPr>
              <w:tab/>
            </w:r>
            <w:r>
              <w:rPr>
                <w:noProof/>
                <w:webHidden/>
              </w:rPr>
              <w:fldChar w:fldCharType="begin"/>
            </w:r>
            <w:r>
              <w:rPr>
                <w:noProof/>
                <w:webHidden/>
              </w:rPr>
              <w:instrText xml:space="preserve"> PAGEREF _Toc223363817 \h </w:instrText>
            </w:r>
            <w:r>
              <w:rPr>
                <w:noProof/>
                <w:webHidden/>
              </w:rPr>
            </w:r>
            <w:r>
              <w:rPr>
                <w:noProof/>
                <w:webHidden/>
              </w:rPr>
              <w:fldChar w:fldCharType="separate"/>
            </w:r>
            <w:r>
              <w:rPr>
                <w:noProof/>
                <w:webHidden/>
              </w:rPr>
              <w:t>10</w:t>
            </w:r>
            <w:r>
              <w:rPr>
                <w:noProof/>
                <w:webHidden/>
              </w:rPr>
              <w:fldChar w:fldCharType="end"/>
            </w:r>
          </w:hyperlink>
        </w:p>
        <w:p w14:paraId="036289CC" w14:textId="1692E118" w:rsidR="009D3738" w:rsidRDefault="009D3738">
          <w:pPr>
            <w:pStyle w:val="TOC1"/>
            <w:tabs>
              <w:tab w:val="right" w:leader="dot" w:pos="9019"/>
            </w:tabs>
            <w:rPr>
              <w:rFonts w:asciiTheme="minorHAnsi" w:eastAsiaTheme="minorEastAsia" w:hAnsiTheme="minorHAnsi" w:cstheme="minorBidi"/>
              <w:noProof/>
              <w:kern w:val="2"/>
              <w:sz w:val="24"/>
              <w:szCs w:val="24"/>
              <w:lang w:val="en-IN"/>
              <w14:ligatures w14:val="standardContextual"/>
            </w:rPr>
          </w:pPr>
          <w:hyperlink w:anchor="_Toc223363818" w:history="1">
            <w:r w:rsidRPr="00B72D78">
              <w:rPr>
                <w:rStyle w:val="Hyperlink"/>
                <w:noProof/>
              </w:rPr>
              <w:t>References</w:t>
            </w:r>
            <w:r>
              <w:rPr>
                <w:noProof/>
                <w:webHidden/>
              </w:rPr>
              <w:tab/>
            </w:r>
            <w:r>
              <w:rPr>
                <w:noProof/>
                <w:webHidden/>
              </w:rPr>
              <w:fldChar w:fldCharType="begin"/>
            </w:r>
            <w:r>
              <w:rPr>
                <w:noProof/>
                <w:webHidden/>
              </w:rPr>
              <w:instrText xml:space="preserve"> PAGEREF _Toc223363818 \h </w:instrText>
            </w:r>
            <w:r>
              <w:rPr>
                <w:noProof/>
                <w:webHidden/>
              </w:rPr>
            </w:r>
            <w:r>
              <w:rPr>
                <w:noProof/>
                <w:webHidden/>
              </w:rPr>
              <w:fldChar w:fldCharType="separate"/>
            </w:r>
            <w:r>
              <w:rPr>
                <w:noProof/>
                <w:webHidden/>
              </w:rPr>
              <w:t>11</w:t>
            </w:r>
            <w:r>
              <w:rPr>
                <w:noProof/>
                <w:webHidden/>
              </w:rPr>
              <w:fldChar w:fldCharType="end"/>
            </w:r>
          </w:hyperlink>
        </w:p>
        <w:p w14:paraId="0595BA85" w14:textId="764CFA19" w:rsidR="0013363E" w:rsidRDefault="0013363E">
          <w:r>
            <w:rPr>
              <w:b/>
              <w:bCs/>
              <w:noProof/>
            </w:rPr>
            <w:fldChar w:fldCharType="end"/>
          </w:r>
        </w:p>
      </w:sdtContent>
    </w:sdt>
    <w:p w14:paraId="6EFCDC5C" w14:textId="77777777" w:rsidR="0013363E" w:rsidRDefault="0013363E" w:rsidP="0013363E">
      <w:pPr>
        <w:rPr>
          <w:b/>
          <w:bCs/>
          <w:sz w:val="28"/>
          <w:szCs w:val="28"/>
        </w:rPr>
      </w:pPr>
    </w:p>
    <w:p w14:paraId="24E2593B" w14:textId="77777777" w:rsidR="00B80D4E" w:rsidRDefault="00000000">
      <w:r>
        <w:br w:type="page"/>
      </w:r>
    </w:p>
    <w:p w14:paraId="1A8605C0" w14:textId="77777777" w:rsidR="00B80D4E" w:rsidRDefault="00000000">
      <w:pPr>
        <w:pStyle w:val="Heading1"/>
      </w:pPr>
      <w:bookmarkStart w:id="0" w:name="_2qdfjuh3nbhm" w:colFirst="0" w:colLast="0"/>
      <w:bookmarkStart w:id="1" w:name="_Toc223363797"/>
      <w:bookmarkEnd w:id="0"/>
      <w:r>
        <w:lastRenderedPageBreak/>
        <w:t>1. Introduction</w:t>
      </w:r>
      <w:bookmarkEnd w:id="1"/>
    </w:p>
    <w:p w14:paraId="22975E02" w14:textId="77777777" w:rsidR="00B80D4E" w:rsidRDefault="00000000">
      <w:pPr>
        <w:pStyle w:val="Heading2"/>
      </w:pPr>
      <w:bookmarkStart w:id="2" w:name="_v4n3sna261a5" w:colFirst="0" w:colLast="0"/>
      <w:bookmarkStart w:id="3" w:name="_Toc223363798"/>
      <w:bookmarkEnd w:id="2"/>
      <w:r>
        <w:t>1.1 Overview of the business case</w:t>
      </w:r>
      <w:bookmarkEnd w:id="3"/>
    </w:p>
    <w:p w14:paraId="23FE429A" w14:textId="4E4C6AE6" w:rsidR="00B80D4E" w:rsidRDefault="00000000">
      <w:proofErr w:type="spellStart"/>
      <w:r>
        <w:t>Kalori</w:t>
      </w:r>
      <w:proofErr w:type="spellEnd"/>
      <w:r>
        <w:t xml:space="preserve"> Ltd. is a consumer electronics company that is experiencing strong growth in the market and undergoing continuous expansion. The firm is operating business across 30 stores as well as an ecommerce platform. </w:t>
      </w:r>
      <w:proofErr w:type="spellStart"/>
      <w:r>
        <w:t>Kalori</w:t>
      </w:r>
      <w:proofErr w:type="spellEnd"/>
      <w:r>
        <w:t xml:space="preserve"> Ltd. has achieved strong sales rates due to high demand in the market and strategic approach but internal information systems fail to address the rapid growth. Due to such operational inefficiencies, the performance outcomes of the business are down followed by poor customer satisfaction and regulatory issues. Currently, </w:t>
      </w:r>
      <w:proofErr w:type="spellStart"/>
      <w:r>
        <w:t>Kalori</w:t>
      </w:r>
      <w:proofErr w:type="spellEnd"/>
      <w:r>
        <w:t xml:space="preserve"> Ltd. is dependent upon manual systems for operating inventory, sales management and customer data that are not connected to one another. As per </w:t>
      </w:r>
      <w:proofErr w:type="spellStart"/>
      <w:r>
        <w:t>Saghiri</w:t>
      </w:r>
      <w:proofErr w:type="spellEnd"/>
      <w:r>
        <w:t xml:space="preserve"> and </w:t>
      </w:r>
      <w:proofErr w:type="spellStart"/>
      <w:r>
        <w:t>Mirzabeiki</w:t>
      </w:r>
      <w:proofErr w:type="spellEnd"/>
      <w:r>
        <w:t xml:space="preserve"> (2021), omnichannel operations and </w:t>
      </w:r>
      <w:r w:rsidR="007B4FC4">
        <w:t>high-volume</w:t>
      </w:r>
      <w:r>
        <w:t xml:space="preserve"> transactions would demand real-time visibility and strong communication systems to facilitate engagement and cannot be maintained through legacy systems. As a result, the legacy systems are affecting communication between different functional areas, causing risks and potential barriers to the growing business. </w:t>
      </w:r>
    </w:p>
    <w:p w14:paraId="6C4DD98C" w14:textId="77777777" w:rsidR="00B80D4E" w:rsidRDefault="00000000">
      <w:pPr>
        <w:pStyle w:val="Heading2"/>
      </w:pPr>
      <w:bookmarkStart w:id="4" w:name="_ctw7dbhe6hl9" w:colFirst="0" w:colLast="0"/>
      <w:bookmarkStart w:id="5" w:name="_Toc223363799"/>
      <w:bookmarkEnd w:id="4"/>
      <w:r>
        <w:t>1.2 Identification of key challenges faced by the organisation</w:t>
      </w:r>
      <w:bookmarkEnd w:id="5"/>
    </w:p>
    <w:p w14:paraId="019FB444" w14:textId="77777777" w:rsidR="00B80D4E" w:rsidRDefault="00000000">
      <w:r>
        <w:t xml:space="preserve">The key challenges faced by </w:t>
      </w:r>
      <w:proofErr w:type="spellStart"/>
      <w:r>
        <w:t>Kalori</w:t>
      </w:r>
      <w:proofErr w:type="spellEnd"/>
      <w:r>
        <w:t xml:space="preserve"> Ltd. includes manual inventory tracking systems leading to discrepancies between online and physical stores. Consequently, lack of stock levels </w:t>
      </w:r>
      <w:proofErr w:type="gramStart"/>
      <w:r>
        <w:t>have</w:t>
      </w:r>
      <w:proofErr w:type="gramEnd"/>
      <w:r>
        <w:t xml:space="preserve"> caused order cancellations and delayed services resulting in customer dissatisfaction. Secondly, fragmented customer relationship management (CRM) has caused inefficiency as customer data stored in diverse systems is not properly linked and used to analyse purchase history. Likewise, this has poorly affected </w:t>
      </w:r>
      <w:proofErr w:type="spellStart"/>
      <w:r>
        <w:t>Kalori</w:t>
      </w:r>
      <w:proofErr w:type="spellEnd"/>
      <w:r>
        <w:t xml:space="preserve"> Ltd. to establish proper marketing, indicating lack of personalisation. The sales reporting is done manually using spreadsheets that have outdated data and errors, leading to ineffective performance evaluation and lack of responsiveness (</w:t>
      </w:r>
      <w:proofErr w:type="spellStart"/>
      <w:r>
        <w:t>Samineni</w:t>
      </w:r>
      <w:proofErr w:type="spellEnd"/>
      <w:r>
        <w:t xml:space="preserve">, 2023). It is evident that poor data governance and control </w:t>
      </w:r>
      <w:proofErr w:type="gramStart"/>
      <w:r>
        <w:t>has</w:t>
      </w:r>
      <w:proofErr w:type="gramEnd"/>
      <w:r>
        <w:t xml:space="preserve"> led the firm to face potential breaches and non-compliance regulatory issues. This is why it has been found that </w:t>
      </w:r>
      <w:proofErr w:type="spellStart"/>
      <w:r>
        <w:t>Kalori</w:t>
      </w:r>
      <w:proofErr w:type="spellEnd"/>
      <w:r>
        <w:t xml:space="preserve"> Ltd. significantly faces the integration challenge, and ineffective use of software systems that can address its growing expansion. </w:t>
      </w:r>
    </w:p>
    <w:p w14:paraId="66D35776" w14:textId="77777777" w:rsidR="00B80D4E" w:rsidRDefault="00000000">
      <w:pPr>
        <w:pStyle w:val="Heading1"/>
      </w:pPr>
      <w:bookmarkStart w:id="6" w:name="_g2cxpjle9w2s" w:colFirst="0" w:colLast="0"/>
      <w:bookmarkStart w:id="7" w:name="_Toc223363800"/>
      <w:bookmarkEnd w:id="6"/>
      <w:r>
        <w:t>2. Evaluation of Existing Systems</w:t>
      </w:r>
      <w:bookmarkEnd w:id="7"/>
      <w:r>
        <w:t xml:space="preserve"> </w:t>
      </w:r>
    </w:p>
    <w:p w14:paraId="54CF4400" w14:textId="77777777" w:rsidR="00B80D4E" w:rsidRDefault="00000000">
      <w:pPr>
        <w:pStyle w:val="Heading2"/>
      </w:pPr>
      <w:bookmarkStart w:id="8" w:name="_3v0nh0ww0bb1" w:colFirst="0" w:colLast="0"/>
      <w:bookmarkStart w:id="9" w:name="_Toc223363801"/>
      <w:bookmarkEnd w:id="8"/>
      <w:r>
        <w:t>2.1 Analysis of the current information systems in place</w:t>
      </w:r>
      <w:bookmarkEnd w:id="9"/>
    </w:p>
    <w:p w14:paraId="2E709C27" w14:textId="77777777" w:rsidR="00B80D4E" w:rsidRDefault="00000000">
      <w:r>
        <w:t xml:space="preserve">To evaluate the current information systems, </w:t>
      </w:r>
      <w:proofErr w:type="spellStart"/>
      <w:r>
        <w:t>Kalori</w:t>
      </w:r>
      <w:proofErr w:type="spellEnd"/>
      <w:r>
        <w:t xml:space="preserve"> Ltd.’s IT environment has been critically considered. In this section, the </w:t>
      </w:r>
      <w:proofErr w:type="spellStart"/>
      <w:r>
        <w:rPr>
          <w:b/>
          <w:bCs/>
        </w:rPr>
        <w:t>DeLone</w:t>
      </w:r>
      <w:proofErr w:type="spellEnd"/>
      <w:r>
        <w:rPr>
          <w:b/>
          <w:bCs/>
        </w:rPr>
        <w:t xml:space="preserve"> and McLean IS Success Model </w:t>
      </w:r>
      <w:r>
        <w:t xml:space="preserve">will be utilised for analysing the current information systems used by </w:t>
      </w:r>
      <w:proofErr w:type="spellStart"/>
      <w:r>
        <w:t>Kalori</w:t>
      </w:r>
      <w:proofErr w:type="spellEnd"/>
      <w:r>
        <w:t xml:space="preserve"> Ltd. This framework includes six stages for evaluating the performance of information systems including system, information </w:t>
      </w:r>
      <w:r>
        <w:lastRenderedPageBreak/>
        <w:t>and service quality, usability, user satisfaction and key benefits (Çelik and Ayaz, 2022). The manual systems and use of spreadsheets filled by workers for sales reporting affects inventory processes due to potential errors and lack of efficiency. Low quality systems and information quality issues are evident from the ineffective data updates that can cause imbalance in maintaining stock levels, leading to stockouts, delay in services and often order cancellations. Moreover, the current information systems implemented within physical stores and online platforms are separate, lack connection and data integration which has further caused discrepancies in inventory management (</w:t>
      </w:r>
      <w:proofErr w:type="spellStart"/>
      <w:r>
        <w:t>Pamisetty</w:t>
      </w:r>
      <w:proofErr w:type="spellEnd"/>
      <w:r>
        <w:t xml:space="preserve">, 2023). This clearly indicates service quality issues and lack of proper systems use such as automation, IoT and big data. Along with this, disconnected customer data systems are affecting the firms to manage and draw information on the loyal customers and use personalisation to improve engagement. This helps in analysing the poor user satisfaction and negative outcomes through the potential risks of regulatory breaches as the company has failed to implement proper systems. </w:t>
      </w:r>
    </w:p>
    <w:p w14:paraId="31234A14" w14:textId="77777777" w:rsidR="00B80D4E" w:rsidRDefault="00000000">
      <w:pPr>
        <w:jc w:val="center"/>
      </w:pPr>
      <w:r>
        <w:rPr>
          <w:noProof/>
        </w:rPr>
        <w:drawing>
          <wp:inline distT="114300" distB="114300" distL="114300" distR="114300" wp14:anchorId="63A77814" wp14:editId="2AB682B7">
            <wp:extent cx="4586280" cy="2368857"/>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4586280" cy="2368857"/>
                    </a:xfrm>
                    <a:prstGeom prst="rect">
                      <a:avLst/>
                    </a:prstGeom>
                    <a:ln/>
                  </pic:spPr>
                </pic:pic>
              </a:graphicData>
            </a:graphic>
          </wp:inline>
        </w:drawing>
      </w:r>
    </w:p>
    <w:p w14:paraId="31DDA6CD" w14:textId="77777777" w:rsidR="00B80D4E" w:rsidRDefault="00000000">
      <w:pPr>
        <w:jc w:val="center"/>
        <w:rPr>
          <w:b/>
          <w:bCs/>
        </w:rPr>
      </w:pPr>
      <w:r>
        <w:rPr>
          <w:b/>
          <w:bCs/>
        </w:rPr>
        <w:t xml:space="preserve">Figure 1: </w:t>
      </w:r>
      <w:proofErr w:type="spellStart"/>
      <w:r>
        <w:rPr>
          <w:b/>
          <w:bCs/>
        </w:rPr>
        <w:t>DeLone</w:t>
      </w:r>
      <w:proofErr w:type="spellEnd"/>
      <w:r>
        <w:rPr>
          <w:b/>
          <w:bCs/>
        </w:rPr>
        <w:t xml:space="preserve"> and McLean IS Success Model</w:t>
      </w:r>
    </w:p>
    <w:p w14:paraId="1F54CF88" w14:textId="77777777" w:rsidR="00B80D4E" w:rsidRDefault="00000000">
      <w:pPr>
        <w:jc w:val="center"/>
      </w:pPr>
      <w:r>
        <w:t>(Source: Adapted from Çelik and Ayaz, 2022)</w:t>
      </w:r>
    </w:p>
    <w:p w14:paraId="13AA4BB5" w14:textId="77777777" w:rsidR="00B80D4E" w:rsidRDefault="00000000">
      <w:pPr>
        <w:pStyle w:val="Heading2"/>
      </w:pPr>
      <w:bookmarkStart w:id="10" w:name="_btd6qwpbzn6v" w:colFirst="0" w:colLast="0"/>
      <w:bookmarkStart w:id="11" w:name="_Toc223363802"/>
      <w:bookmarkEnd w:id="10"/>
      <w:r>
        <w:t>2.2 Identification of inefficiencies and gaps</w:t>
      </w:r>
      <w:bookmarkEnd w:id="11"/>
    </w:p>
    <w:p w14:paraId="0727142E" w14:textId="77777777" w:rsidR="00B80D4E" w:rsidRDefault="00000000">
      <w:r>
        <w:t xml:space="preserve">Multifaceted gaps and efficiencies have been identified that are currently slowing down </w:t>
      </w:r>
      <w:proofErr w:type="spellStart"/>
      <w:r>
        <w:t>Kalori</w:t>
      </w:r>
      <w:proofErr w:type="spellEnd"/>
      <w:r>
        <w:t xml:space="preserve"> Ltd. </w:t>
      </w:r>
    </w:p>
    <w:p w14:paraId="013DEFBF" w14:textId="77777777" w:rsidR="00B80D4E" w:rsidRDefault="00000000">
      <w:pPr>
        <w:pStyle w:val="Heading3"/>
      </w:pPr>
      <w:bookmarkStart w:id="12" w:name="_wxeljnig0sly" w:colFirst="0" w:colLast="0"/>
      <w:bookmarkStart w:id="13" w:name="_Toc223363803"/>
      <w:bookmarkEnd w:id="12"/>
      <w:r>
        <w:t>2.2.1 Inventory Issues</w:t>
      </w:r>
      <w:bookmarkEnd w:id="13"/>
    </w:p>
    <w:p w14:paraId="40232D5B" w14:textId="77777777" w:rsidR="00B80D4E" w:rsidRDefault="00000000">
      <w:r>
        <w:t xml:space="preserve">Since the systems are not interconnected and synchronised, inventory systems lack real-time updates which can cause lack of stocked goods and inaccuracy in forecasting. Customers have been unable to place orders and replenishment has been delayed due to the lack of interconnection between physical stores and online platforms. </w:t>
      </w:r>
    </w:p>
    <w:p w14:paraId="208FD407" w14:textId="77777777" w:rsidR="00B80D4E" w:rsidRDefault="00000000">
      <w:pPr>
        <w:pStyle w:val="Heading3"/>
      </w:pPr>
      <w:bookmarkStart w:id="14" w:name="_nhb3wp9re0it" w:colFirst="0" w:colLast="0"/>
      <w:bookmarkStart w:id="15" w:name="_Toc223363804"/>
      <w:bookmarkEnd w:id="14"/>
      <w:r>
        <w:lastRenderedPageBreak/>
        <w:t>2.2.2 Disconnected CRM (customer relationship management)</w:t>
      </w:r>
      <w:bookmarkEnd w:id="15"/>
      <w:r>
        <w:t xml:space="preserve"> </w:t>
      </w:r>
    </w:p>
    <w:p w14:paraId="48C5D8EC" w14:textId="77777777" w:rsidR="00B80D4E" w:rsidRDefault="00000000">
      <w:r>
        <w:t xml:space="preserve">Due to fragmented customer data, a unified assessment of customers has not been possible for </w:t>
      </w:r>
      <w:proofErr w:type="spellStart"/>
      <w:r>
        <w:t>Kalori</w:t>
      </w:r>
      <w:proofErr w:type="spellEnd"/>
      <w:r>
        <w:t xml:space="preserve"> Ltd. Moreover, marketing limitations have occurred due to lack of tailored impacts on customers as there is limited access to purchase history and customer insights (Theodorakopoulos and Theodoropoulou, 2024). </w:t>
      </w:r>
      <w:proofErr w:type="spellStart"/>
      <w:r>
        <w:t>Kalori</w:t>
      </w:r>
      <w:proofErr w:type="spellEnd"/>
      <w:r>
        <w:t xml:space="preserve"> Ltd. has been unable to build proper engagement with the customers and enhance loyalty. </w:t>
      </w:r>
    </w:p>
    <w:p w14:paraId="691FC167" w14:textId="77777777" w:rsidR="00B80D4E" w:rsidRDefault="00000000">
      <w:pPr>
        <w:pStyle w:val="Heading3"/>
      </w:pPr>
      <w:bookmarkStart w:id="16" w:name="_5g26dt5xsml7" w:colFirst="0" w:colLast="0"/>
      <w:bookmarkStart w:id="17" w:name="_Toc223363805"/>
      <w:bookmarkEnd w:id="16"/>
      <w:r>
        <w:t>2.2.3 Security and regulatory compliance</w:t>
      </w:r>
      <w:bookmarkEnd w:id="17"/>
      <w:r>
        <w:t xml:space="preserve"> </w:t>
      </w:r>
    </w:p>
    <w:p w14:paraId="024B8D4C" w14:textId="77777777" w:rsidR="00B80D4E" w:rsidRDefault="00000000">
      <w:r>
        <w:t xml:space="preserve">The lack of centralised governance control has led to ineffective management of audit trails and exposed the business to potential security breaches and external threats. It is viewed that the firm may suffer from GDPR (General data protection regulation) compliance issues as audits, reports and customer data must be secured properly. </w:t>
      </w:r>
    </w:p>
    <w:p w14:paraId="27786045" w14:textId="77777777" w:rsidR="00B80D4E" w:rsidRDefault="00000000">
      <w:pPr>
        <w:pStyle w:val="Heading3"/>
      </w:pPr>
      <w:bookmarkStart w:id="18" w:name="_fzsfeckuvx9w" w:colFirst="0" w:colLast="0"/>
      <w:bookmarkStart w:id="19" w:name="_Toc223363806"/>
      <w:bookmarkEnd w:id="18"/>
      <w:r>
        <w:t>2.2.4 Poor integration of systems</w:t>
      </w:r>
      <w:bookmarkEnd w:id="19"/>
      <w:r>
        <w:t xml:space="preserve"> </w:t>
      </w:r>
    </w:p>
    <w:p w14:paraId="501211BB" w14:textId="77777777" w:rsidR="00B80D4E" w:rsidRDefault="00000000">
      <w:r>
        <w:t xml:space="preserve">Integration of systems is not present in </w:t>
      </w:r>
      <w:proofErr w:type="spellStart"/>
      <w:r>
        <w:t>Kalori</w:t>
      </w:r>
      <w:proofErr w:type="spellEnd"/>
      <w:r>
        <w:t xml:space="preserve"> Ltd. which has led to manual use and transfer of sales data to finance departments, creating scope for errors and discrepancies. Furthermore, the inventory updates lack proper information sharing in real time due to communication barriers and poor service outcomes affecting business performance. </w:t>
      </w:r>
    </w:p>
    <w:p w14:paraId="603F1B88" w14:textId="77777777" w:rsidR="00B80D4E" w:rsidRDefault="00000000">
      <w:pPr>
        <w:pStyle w:val="Heading3"/>
      </w:pPr>
      <w:bookmarkStart w:id="20" w:name="_lvjjvhq0cnp2" w:colFirst="0" w:colLast="0"/>
      <w:bookmarkStart w:id="21" w:name="_Toc223363807"/>
      <w:bookmarkEnd w:id="20"/>
      <w:r>
        <w:t>2.2.5 Reporting delays and data quality problems</w:t>
      </w:r>
      <w:bookmarkEnd w:id="21"/>
      <w:r>
        <w:t xml:space="preserve"> </w:t>
      </w:r>
    </w:p>
    <w:p w14:paraId="7010201F" w14:textId="77777777" w:rsidR="00B80D4E" w:rsidRDefault="00000000">
      <w:r>
        <w:t xml:space="preserve">The manual data entry and spreadsheets used in sales have caused delayed services and errors in data affected the inventory management and stock levels. </w:t>
      </w:r>
      <w:proofErr w:type="spellStart"/>
      <w:r>
        <w:t>Kalori</w:t>
      </w:r>
      <w:proofErr w:type="spellEnd"/>
      <w:r>
        <w:t xml:space="preserve"> Ltd. has suffered sales discrepancies because of the inadequate stock levels and replenishment delays due to outdated information kept in spreadsheets. </w:t>
      </w:r>
    </w:p>
    <w:p w14:paraId="35AD3ECC" w14:textId="77777777" w:rsidR="00B80D4E" w:rsidRDefault="00000000">
      <w:pPr>
        <w:pStyle w:val="Heading1"/>
      </w:pPr>
      <w:bookmarkStart w:id="22" w:name="_relhm3kiuf9k" w:colFirst="0" w:colLast="0"/>
      <w:bookmarkStart w:id="23" w:name="_Toc223363808"/>
      <w:bookmarkEnd w:id="22"/>
      <w:r>
        <w:t>3. Recommended Solution</w:t>
      </w:r>
      <w:bookmarkEnd w:id="23"/>
      <w:r>
        <w:t xml:space="preserve"> </w:t>
      </w:r>
    </w:p>
    <w:p w14:paraId="524EE390" w14:textId="77777777" w:rsidR="00B80D4E" w:rsidRDefault="00000000">
      <w:pPr>
        <w:pStyle w:val="Heading2"/>
      </w:pPr>
      <w:bookmarkStart w:id="24" w:name="_e19mojqhnxo6" w:colFirst="0" w:colLast="0"/>
      <w:bookmarkStart w:id="25" w:name="_Toc223363809"/>
      <w:bookmarkEnd w:id="24"/>
      <w:r>
        <w:t>3.1 Proposal of a suitable new or upgraded information system</w:t>
      </w:r>
      <w:bookmarkEnd w:id="25"/>
    </w:p>
    <w:p w14:paraId="377CE1C8" w14:textId="77777777" w:rsidR="00B80D4E" w:rsidRDefault="00000000">
      <w:proofErr w:type="spellStart"/>
      <w:r>
        <w:t>Kelori</w:t>
      </w:r>
      <w:proofErr w:type="spellEnd"/>
      <w:r>
        <w:t xml:space="preserve"> Ltd. is suggested to integrate a cloud-based ERP system with CRM and business intelligence (BI) capabilities. The operational challenges can be addressed with the help of this solution effectively. The enterprise resource planning (ERP) system will be integrated with inventory management module, ecommerce integration, financial tactics, BI and CRM tools. Since the ERP system is cloud-based, it can facilitate real-time accessibility of data, improve visibility and enhance communication systems (</w:t>
      </w:r>
      <w:proofErr w:type="spellStart"/>
      <w:r>
        <w:t>Khokrale</w:t>
      </w:r>
      <w:proofErr w:type="spellEnd"/>
      <w:r>
        <w:t xml:space="preserve">, 2024). </w:t>
      </w:r>
      <w:proofErr w:type="spellStart"/>
      <w:r>
        <w:t>Kalori</w:t>
      </w:r>
      <w:proofErr w:type="spellEnd"/>
      <w:r>
        <w:t xml:space="preserve"> Ltd. is offered with multiple platforms through which the ERP system can be acquired and implemented. These platform suggestions include SAP (SAP Business One), Oracle and Microsoft (Dynamics 365). </w:t>
      </w:r>
      <w:proofErr w:type="spellStart"/>
      <w:r>
        <w:lastRenderedPageBreak/>
        <w:t>Kalori</w:t>
      </w:r>
      <w:proofErr w:type="spellEnd"/>
      <w:r>
        <w:t xml:space="preserve"> Ltd., being a fast-growing electronic consumer company, can leverage the Oracle NetSuite because it is effective for businesses undergoing scalability. Oracle NetSuite is a comprehensive cloud-based platform integrating HR, CRM and ecommerce functionalities into a single suite allowing business to transform and enhance real-time visibility (NetSuite, n.d.). It can facilitate strong retail integration and help with cloud deployment through a user-friendly interface. </w:t>
      </w:r>
    </w:p>
    <w:p w14:paraId="4CEE80A9" w14:textId="77777777" w:rsidR="00B80D4E" w:rsidRDefault="00000000">
      <w:pPr>
        <w:jc w:val="center"/>
      </w:pPr>
      <w:r>
        <w:rPr>
          <w:noProof/>
        </w:rPr>
        <w:drawing>
          <wp:inline distT="114300" distB="114300" distL="114300" distR="114300" wp14:anchorId="36C16C17" wp14:editId="355C7E61">
            <wp:extent cx="2143125" cy="714375"/>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2143125" cy="714375"/>
                    </a:xfrm>
                    <a:prstGeom prst="rect">
                      <a:avLst/>
                    </a:prstGeom>
                    <a:ln/>
                  </pic:spPr>
                </pic:pic>
              </a:graphicData>
            </a:graphic>
          </wp:inline>
        </w:drawing>
      </w:r>
    </w:p>
    <w:p w14:paraId="74CAA66A" w14:textId="77777777" w:rsidR="00B80D4E" w:rsidRPr="00704C29" w:rsidRDefault="00000000">
      <w:pPr>
        <w:jc w:val="center"/>
        <w:rPr>
          <w:b/>
          <w:bCs/>
          <w:lang w:val="fr-FR"/>
        </w:rPr>
      </w:pPr>
      <w:r w:rsidRPr="00704C29">
        <w:rPr>
          <w:b/>
          <w:bCs/>
          <w:lang w:val="fr-FR"/>
        </w:rPr>
        <w:t xml:space="preserve">Figure </w:t>
      </w:r>
      <w:proofErr w:type="gramStart"/>
      <w:r w:rsidRPr="00704C29">
        <w:rPr>
          <w:b/>
          <w:bCs/>
          <w:lang w:val="fr-FR"/>
        </w:rPr>
        <w:t>2:</w:t>
      </w:r>
      <w:proofErr w:type="gramEnd"/>
      <w:r w:rsidRPr="00704C29">
        <w:rPr>
          <w:b/>
          <w:bCs/>
          <w:lang w:val="fr-FR"/>
        </w:rPr>
        <w:t xml:space="preserve"> </w:t>
      </w:r>
      <w:proofErr w:type="spellStart"/>
      <w:r w:rsidRPr="00704C29">
        <w:rPr>
          <w:b/>
          <w:bCs/>
          <w:lang w:val="fr-FR"/>
        </w:rPr>
        <w:t>NetSuite</w:t>
      </w:r>
      <w:proofErr w:type="spellEnd"/>
      <w:r w:rsidRPr="00704C29">
        <w:rPr>
          <w:b/>
          <w:bCs/>
          <w:lang w:val="fr-FR"/>
        </w:rPr>
        <w:t xml:space="preserve"> Logo</w:t>
      </w:r>
    </w:p>
    <w:p w14:paraId="1D5F143D" w14:textId="77777777" w:rsidR="00B80D4E" w:rsidRPr="00704C29" w:rsidRDefault="00000000">
      <w:pPr>
        <w:jc w:val="center"/>
        <w:rPr>
          <w:b/>
          <w:bCs/>
          <w:lang w:val="fr-FR"/>
        </w:rPr>
      </w:pPr>
      <w:r w:rsidRPr="00704C29">
        <w:rPr>
          <w:lang w:val="fr-FR"/>
        </w:rPr>
        <w:t>(</w:t>
      </w:r>
      <w:proofErr w:type="gramStart"/>
      <w:r w:rsidRPr="00704C29">
        <w:rPr>
          <w:lang w:val="fr-FR"/>
        </w:rPr>
        <w:t>Source:</w:t>
      </w:r>
      <w:proofErr w:type="gramEnd"/>
      <w:r w:rsidRPr="00704C29">
        <w:rPr>
          <w:lang w:val="fr-FR"/>
        </w:rPr>
        <w:t xml:space="preserve"> </w:t>
      </w:r>
      <w:proofErr w:type="spellStart"/>
      <w:r w:rsidRPr="00704C29">
        <w:rPr>
          <w:lang w:val="fr-FR"/>
        </w:rPr>
        <w:t>NetSuite</w:t>
      </w:r>
      <w:proofErr w:type="spellEnd"/>
      <w:r w:rsidRPr="00704C29">
        <w:rPr>
          <w:lang w:val="fr-FR"/>
        </w:rPr>
        <w:t xml:space="preserve">, </w:t>
      </w:r>
      <w:proofErr w:type="spellStart"/>
      <w:r w:rsidRPr="00704C29">
        <w:rPr>
          <w:lang w:val="fr-FR"/>
        </w:rPr>
        <w:t>n.d</w:t>
      </w:r>
      <w:proofErr w:type="spellEnd"/>
      <w:r w:rsidRPr="00704C29">
        <w:rPr>
          <w:lang w:val="fr-FR"/>
        </w:rPr>
        <w:t>.)</w:t>
      </w:r>
    </w:p>
    <w:p w14:paraId="63983902" w14:textId="77777777" w:rsidR="00B80D4E" w:rsidRDefault="00000000">
      <w:pPr>
        <w:pStyle w:val="Heading2"/>
      </w:pPr>
      <w:bookmarkStart w:id="26" w:name="_gfnb26mw4ma6" w:colFirst="0" w:colLast="0"/>
      <w:bookmarkStart w:id="27" w:name="_Toc223363810"/>
      <w:bookmarkEnd w:id="26"/>
      <w:r>
        <w:t>3.2 Justification for the recommendation based on business needs, efficiency, cost and scalability</w:t>
      </w:r>
      <w:bookmarkEnd w:id="27"/>
    </w:p>
    <w:p w14:paraId="61CFDB30" w14:textId="77777777" w:rsidR="00B80D4E" w:rsidRDefault="00000000">
      <w:r>
        <w:rPr>
          <w:b/>
          <w:bCs/>
        </w:rPr>
        <w:t xml:space="preserve">Aligning systems implementation to business needs: </w:t>
      </w:r>
      <w:r>
        <w:t xml:space="preserve">With an integrated ERP system, </w:t>
      </w:r>
      <w:proofErr w:type="spellStart"/>
      <w:r>
        <w:t>Kalori</w:t>
      </w:r>
      <w:proofErr w:type="spellEnd"/>
      <w:r>
        <w:t xml:space="preserve"> Ltd. can leverage the unified platform for operating multifaceted functionalities of the business. This can help the business to minimise inventory issues, data inaccuracies, establish digitalised reporting structures and remove departmental silos. </w:t>
      </w:r>
    </w:p>
    <w:p w14:paraId="7E18BBFE" w14:textId="77777777" w:rsidR="00B80D4E" w:rsidRDefault="00000000">
      <w:r>
        <w:rPr>
          <w:b/>
          <w:bCs/>
        </w:rPr>
        <w:t>Improving efficiency:</w:t>
      </w:r>
      <w:r>
        <w:t xml:space="preserve"> By automating the inventory, the stock levels management can be improved and replenishment can be achieved on time to improve sales rates (Daniel and Archie, 2024). This can facilitate customer satisfaction through effective stocking initiatives. The ERP systems and automated alerts can inform on stock requirements and eliminate redundancies. CRM integration can automate personalised campaigns followed by accurate financial reports. </w:t>
      </w:r>
    </w:p>
    <w:p w14:paraId="15F0ED45" w14:textId="77777777" w:rsidR="00B80D4E" w:rsidRDefault="00000000">
      <w:r>
        <w:rPr>
          <w:b/>
          <w:bCs/>
        </w:rPr>
        <w:t xml:space="preserve">Minimising cost: </w:t>
      </w:r>
      <w:r>
        <w:t>While upfront costs for implementing a cloud-based ERP system can be high, it will reduce cost of operations in the long term (</w:t>
      </w:r>
      <w:proofErr w:type="spellStart"/>
      <w:r>
        <w:t>Gooda</w:t>
      </w:r>
      <w:proofErr w:type="spellEnd"/>
      <w:r>
        <w:t xml:space="preserve"> </w:t>
      </w:r>
      <w:r>
        <w:rPr>
          <w:i/>
          <w:iCs/>
        </w:rPr>
        <w:t xml:space="preserve">et al., </w:t>
      </w:r>
      <w:r>
        <w:t xml:space="preserve">2025). </w:t>
      </w:r>
      <w:proofErr w:type="spellStart"/>
      <w:r>
        <w:t>Kalori</w:t>
      </w:r>
      <w:proofErr w:type="spellEnd"/>
      <w:r>
        <w:t xml:space="preserve"> Ltd. will benefit from high sales rates due to proper stock levels, higher customer satisfaction, eliminating unskilled workers can save costs through automation and minimised compliance risks. </w:t>
      </w:r>
    </w:p>
    <w:p w14:paraId="56CB3C6B" w14:textId="77777777" w:rsidR="00B80D4E" w:rsidRDefault="00000000">
      <w:r>
        <w:rPr>
          <w:b/>
          <w:bCs/>
        </w:rPr>
        <w:t>Scalability considerations:</w:t>
      </w:r>
      <w:r>
        <w:t xml:space="preserve"> Since </w:t>
      </w:r>
      <w:proofErr w:type="spellStart"/>
      <w:r>
        <w:t>Kalori</w:t>
      </w:r>
      <w:proofErr w:type="spellEnd"/>
      <w:r>
        <w:t xml:space="preserve"> Ltd. is undergoing expansion and is likely to open more stores across other regions, the suggested cloud ERP can help in scaling up the business. The solution ERP system can add more users, integrate newer sales channels and help the managers to operate multiple inventories. </w:t>
      </w:r>
    </w:p>
    <w:p w14:paraId="4DD9B23B" w14:textId="77777777" w:rsidR="00B80D4E" w:rsidRDefault="00000000">
      <w:pPr>
        <w:pStyle w:val="Heading2"/>
      </w:pPr>
      <w:bookmarkStart w:id="28" w:name="_njou00mou47h" w:colFirst="0" w:colLast="0"/>
      <w:bookmarkStart w:id="29" w:name="_Toc223363811"/>
      <w:bookmarkEnd w:id="28"/>
      <w:r>
        <w:lastRenderedPageBreak/>
        <w:t>3.3 Explanation of how the system will improve operations, data management and decision-making</w:t>
      </w:r>
      <w:bookmarkEnd w:id="29"/>
    </w:p>
    <w:p w14:paraId="339767B6" w14:textId="77777777" w:rsidR="00B80D4E" w:rsidRDefault="00000000">
      <w:r>
        <w:t xml:space="preserve">The solution systems will effectively improve operations, facilitate high accessibility in real-time and data management so that proper decisions can be taken. To elaborate, the key benefits and improvements that can be introduced through the suggested initiatives will enhance competitive advantage of the business. By integrating </w:t>
      </w:r>
      <w:r>
        <w:rPr>
          <w:b/>
          <w:bCs/>
        </w:rPr>
        <w:t>Porter’s Value Chain Model</w:t>
      </w:r>
      <w:r>
        <w:t xml:space="preserve">, the integration of the ERP system will be critically analysed to detect the positive outcomes. The value chain model by Porter shows how organisations can develop competitive edge through digital solutions and coordination achieving efficiency between primary and support activities (Al-Shammari, 2023). It is viewed that the ERP system strengthens the primary operations through the enhancement of inbound logistics, marketing and sales, strong services and high productivity. As per the views of Jude (2025), using automated inventory operations, cloud-based platforms to improve real-time visibility and accuracy in forecasts will accurately help in stock replenishment. Similarly, the CRM integration will help in tracking down customer perceptions and needs, thus improving overall customer services for </w:t>
      </w:r>
      <w:proofErr w:type="spellStart"/>
      <w:r>
        <w:t>Kalori</w:t>
      </w:r>
      <w:proofErr w:type="spellEnd"/>
      <w:r>
        <w:t xml:space="preserve"> Ltd. likewise, the interconnected support activities will undergo improvement due to this ERP system as firm and technology infrastructure becomes strong to improve compliance with regulations. </w:t>
      </w:r>
    </w:p>
    <w:p w14:paraId="527288A2" w14:textId="77777777" w:rsidR="00B80D4E" w:rsidRDefault="00000000">
      <w:pPr>
        <w:jc w:val="center"/>
      </w:pPr>
      <w:r>
        <w:rPr>
          <w:noProof/>
        </w:rPr>
        <w:drawing>
          <wp:inline distT="114300" distB="114300" distL="114300" distR="114300" wp14:anchorId="386928C7" wp14:editId="354E3675">
            <wp:extent cx="5731200" cy="295910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731200" cy="2959100"/>
                    </a:xfrm>
                    <a:prstGeom prst="rect">
                      <a:avLst/>
                    </a:prstGeom>
                    <a:ln/>
                  </pic:spPr>
                </pic:pic>
              </a:graphicData>
            </a:graphic>
          </wp:inline>
        </w:drawing>
      </w:r>
    </w:p>
    <w:p w14:paraId="0EF08EB0" w14:textId="77777777" w:rsidR="00B80D4E" w:rsidRDefault="00000000">
      <w:pPr>
        <w:jc w:val="center"/>
        <w:rPr>
          <w:b/>
          <w:bCs/>
        </w:rPr>
      </w:pPr>
      <w:r>
        <w:rPr>
          <w:b/>
          <w:bCs/>
        </w:rPr>
        <w:t>Figure 3: Porter’s Value Chain Model</w:t>
      </w:r>
    </w:p>
    <w:p w14:paraId="3D9EB5A1" w14:textId="77777777" w:rsidR="00B80D4E" w:rsidRDefault="00000000">
      <w:pPr>
        <w:jc w:val="center"/>
      </w:pPr>
      <w:r>
        <w:t>(Source: Inspired from Al-Shammari, 2023)</w:t>
      </w:r>
    </w:p>
    <w:p w14:paraId="0CAAA41A" w14:textId="77777777" w:rsidR="00B80D4E" w:rsidRDefault="00000000">
      <w:pPr>
        <w:pStyle w:val="Heading1"/>
      </w:pPr>
      <w:bookmarkStart w:id="30" w:name="_pq0afa3uw9nw" w:colFirst="0" w:colLast="0"/>
      <w:bookmarkStart w:id="31" w:name="_Toc223363812"/>
      <w:bookmarkEnd w:id="30"/>
      <w:r>
        <w:lastRenderedPageBreak/>
        <w:t>4. Implementation Plan</w:t>
      </w:r>
      <w:bookmarkEnd w:id="31"/>
      <w:r>
        <w:t xml:space="preserve"> </w:t>
      </w:r>
    </w:p>
    <w:p w14:paraId="09663F48" w14:textId="77777777" w:rsidR="00B80D4E" w:rsidRDefault="00000000">
      <w:pPr>
        <w:pStyle w:val="Heading2"/>
      </w:pPr>
      <w:bookmarkStart w:id="32" w:name="_59ufzla9z3kh" w:colFirst="0" w:colLast="0"/>
      <w:bookmarkStart w:id="33" w:name="_Toc223363813"/>
      <w:bookmarkEnd w:id="32"/>
      <w:r>
        <w:t>4.1 Steps for implementing the new system</w:t>
      </w:r>
      <w:bookmarkEnd w:id="33"/>
    </w:p>
    <w:p w14:paraId="32966BB9" w14:textId="77777777" w:rsidR="00B80D4E" w:rsidRDefault="00000000">
      <w:r>
        <w:t xml:space="preserve">The table below offers an in-depth understanding of a structured implementation plan for the integration of the ERP system. Each stage includes multiple activities to achieve the key initiatives which can address the end goal of the project. </w:t>
      </w:r>
    </w:p>
    <w:tbl>
      <w:tblPr>
        <w:tblStyle w:val="a"/>
        <w:tblW w:w="894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65"/>
        <w:gridCol w:w="1905"/>
        <w:gridCol w:w="3435"/>
        <w:gridCol w:w="2235"/>
      </w:tblGrid>
      <w:tr w:rsidR="00B80D4E" w14:paraId="4CC51135" w14:textId="77777777">
        <w:tc>
          <w:tcPr>
            <w:tcW w:w="1365" w:type="dxa"/>
            <w:tcMar>
              <w:top w:w="100" w:type="dxa"/>
              <w:left w:w="100" w:type="dxa"/>
              <w:bottom w:w="100" w:type="dxa"/>
              <w:right w:w="100" w:type="dxa"/>
            </w:tcMar>
          </w:tcPr>
          <w:p w14:paraId="4FAF6562" w14:textId="77777777" w:rsidR="00B80D4E" w:rsidRDefault="00000000">
            <w:pPr>
              <w:widowControl w:val="0"/>
              <w:pBdr>
                <w:top w:val="nil"/>
                <w:left w:val="nil"/>
                <w:bottom w:val="nil"/>
                <w:right w:val="nil"/>
                <w:between w:val="nil"/>
              </w:pBdr>
              <w:spacing w:after="0" w:line="240" w:lineRule="auto"/>
              <w:jc w:val="left"/>
              <w:rPr>
                <w:b/>
                <w:bCs/>
              </w:rPr>
            </w:pPr>
            <w:r>
              <w:rPr>
                <w:b/>
                <w:bCs/>
              </w:rPr>
              <w:t xml:space="preserve">Stages </w:t>
            </w:r>
          </w:p>
        </w:tc>
        <w:tc>
          <w:tcPr>
            <w:tcW w:w="1905" w:type="dxa"/>
            <w:tcMar>
              <w:top w:w="100" w:type="dxa"/>
              <w:left w:w="100" w:type="dxa"/>
              <w:bottom w:w="100" w:type="dxa"/>
              <w:right w:w="100" w:type="dxa"/>
            </w:tcMar>
          </w:tcPr>
          <w:p w14:paraId="16D13DE4" w14:textId="77777777" w:rsidR="00B80D4E" w:rsidRDefault="00000000">
            <w:pPr>
              <w:widowControl w:val="0"/>
              <w:pBdr>
                <w:top w:val="nil"/>
                <w:left w:val="nil"/>
                <w:bottom w:val="nil"/>
                <w:right w:val="nil"/>
                <w:between w:val="nil"/>
              </w:pBdr>
              <w:spacing w:after="0" w:line="240" w:lineRule="auto"/>
              <w:jc w:val="left"/>
              <w:rPr>
                <w:b/>
                <w:bCs/>
              </w:rPr>
            </w:pPr>
            <w:r>
              <w:rPr>
                <w:b/>
                <w:bCs/>
              </w:rPr>
              <w:t>Key initiative</w:t>
            </w:r>
          </w:p>
        </w:tc>
        <w:tc>
          <w:tcPr>
            <w:tcW w:w="3435" w:type="dxa"/>
            <w:tcMar>
              <w:top w:w="100" w:type="dxa"/>
              <w:left w:w="100" w:type="dxa"/>
              <w:bottom w:w="100" w:type="dxa"/>
              <w:right w:w="100" w:type="dxa"/>
            </w:tcMar>
          </w:tcPr>
          <w:p w14:paraId="74400CC5" w14:textId="77777777" w:rsidR="00B80D4E" w:rsidRDefault="00000000">
            <w:pPr>
              <w:widowControl w:val="0"/>
              <w:pBdr>
                <w:top w:val="nil"/>
                <w:left w:val="nil"/>
                <w:bottom w:val="nil"/>
                <w:right w:val="nil"/>
                <w:between w:val="nil"/>
              </w:pBdr>
              <w:spacing w:after="0" w:line="240" w:lineRule="auto"/>
              <w:jc w:val="left"/>
              <w:rPr>
                <w:b/>
                <w:bCs/>
              </w:rPr>
            </w:pPr>
            <w:r>
              <w:rPr>
                <w:b/>
                <w:bCs/>
              </w:rPr>
              <w:t xml:space="preserve">Actions </w:t>
            </w:r>
          </w:p>
        </w:tc>
        <w:tc>
          <w:tcPr>
            <w:tcW w:w="2235" w:type="dxa"/>
            <w:tcMar>
              <w:top w:w="100" w:type="dxa"/>
              <w:left w:w="100" w:type="dxa"/>
              <w:bottom w:w="100" w:type="dxa"/>
              <w:right w:w="100" w:type="dxa"/>
            </w:tcMar>
          </w:tcPr>
          <w:p w14:paraId="5836E391" w14:textId="77777777" w:rsidR="00B80D4E" w:rsidRDefault="00000000">
            <w:pPr>
              <w:widowControl w:val="0"/>
              <w:pBdr>
                <w:top w:val="nil"/>
                <w:left w:val="nil"/>
                <w:bottom w:val="nil"/>
                <w:right w:val="nil"/>
                <w:between w:val="nil"/>
              </w:pBdr>
              <w:spacing w:after="0" w:line="240" w:lineRule="auto"/>
              <w:jc w:val="left"/>
              <w:rPr>
                <w:b/>
                <w:bCs/>
              </w:rPr>
            </w:pPr>
            <w:r>
              <w:rPr>
                <w:b/>
                <w:bCs/>
              </w:rPr>
              <w:t>Time required</w:t>
            </w:r>
          </w:p>
        </w:tc>
      </w:tr>
      <w:tr w:rsidR="00B80D4E" w14:paraId="7A506B2B" w14:textId="77777777">
        <w:trPr>
          <w:trHeight w:val="420"/>
        </w:trPr>
        <w:tc>
          <w:tcPr>
            <w:tcW w:w="1365" w:type="dxa"/>
            <w:vMerge w:val="restart"/>
            <w:tcMar>
              <w:top w:w="100" w:type="dxa"/>
              <w:left w:w="100" w:type="dxa"/>
              <w:bottom w:w="100" w:type="dxa"/>
              <w:right w:w="100" w:type="dxa"/>
            </w:tcMar>
          </w:tcPr>
          <w:p w14:paraId="3F320ECC" w14:textId="77777777" w:rsidR="00B80D4E" w:rsidRDefault="00000000">
            <w:pPr>
              <w:widowControl w:val="0"/>
              <w:pBdr>
                <w:top w:val="nil"/>
                <w:left w:val="nil"/>
                <w:bottom w:val="nil"/>
                <w:right w:val="nil"/>
                <w:between w:val="nil"/>
              </w:pBdr>
              <w:spacing w:after="0" w:line="240" w:lineRule="auto"/>
              <w:jc w:val="left"/>
            </w:pPr>
            <w:r>
              <w:t>Phase 1</w:t>
            </w:r>
          </w:p>
        </w:tc>
        <w:tc>
          <w:tcPr>
            <w:tcW w:w="1905" w:type="dxa"/>
            <w:vMerge w:val="restart"/>
            <w:tcMar>
              <w:top w:w="100" w:type="dxa"/>
              <w:left w:w="100" w:type="dxa"/>
              <w:bottom w:w="100" w:type="dxa"/>
              <w:right w:w="100" w:type="dxa"/>
            </w:tcMar>
          </w:tcPr>
          <w:p w14:paraId="7E6E7B34" w14:textId="77777777" w:rsidR="00B80D4E" w:rsidRDefault="00000000">
            <w:pPr>
              <w:widowControl w:val="0"/>
              <w:pBdr>
                <w:top w:val="nil"/>
                <w:left w:val="nil"/>
                <w:bottom w:val="nil"/>
                <w:right w:val="nil"/>
                <w:between w:val="nil"/>
              </w:pBdr>
              <w:spacing w:after="0" w:line="240" w:lineRule="auto"/>
              <w:jc w:val="left"/>
            </w:pPr>
            <w:r>
              <w:t>Analysing Requirements</w:t>
            </w:r>
          </w:p>
        </w:tc>
        <w:tc>
          <w:tcPr>
            <w:tcW w:w="3435" w:type="dxa"/>
            <w:tcMar>
              <w:top w:w="100" w:type="dxa"/>
              <w:left w:w="100" w:type="dxa"/>
              <w:bottom w:w="100" w:type="dxa"/>
              <w:right w:w="100" w:type="dxa"/>
            </w:tcMar>
          </w:tcPr>
          <w:p w14:paraId="6F796496" w14:textId="77777777" w:rsidR="00B80D4E" w:rsidRDefault="00000000">
            <w:pPr>
              <w:widowControl w:val="0"/>
              <w:pBdr>
                <w:top w:val="nil"/>
                <w:left w:val="nil"/>
                <w:bottom w:val="nil"/>
                <w:right w:val="nil"/>
                <w:between w:val="nil"/>
              </w:pBdr>
              <w:spacing w:after="0" w:line="240" w:lineRule="auto"/>
              <w:jc w:val="left"/>
            </w:pPr>
            <w:r>
              <w:t>Conducting stakeholder meeting</w:t>
            </w:r>
          </w:p>
        </w:tc>
        <w:tc>
          <w:tcPr>
            <w:tcW w:w="2235" w:type="dxa"/>
            <w:vMerge w:val="restart"/>
            <w:tcMar>
              <w:top w:w="100" w:type="dxa"/>
              <w:left w:w="100" w:type="dxa"/>
              <w:bottom w:w="100" w:type="dxa"/>
              <w:right w:w="100" w:type="dxa"/>
            </w:tcMar>
          </w:tcPr>
          <w:p w14:paraId="1F14C182" w14:textId="77777777" w:rsidR="00B80D4E" w:rsidRDefault="00000000">
            <w:pPr>
              <w:widowControl w:val="0"/>
              <w:pBdr>
                <w:top w:val="nil"/>
                <w:left w:val="nil"/>
                <w:bottom w:val="nil"/>
                <w:right w:val="nil"/>
                <w:between w:val="nil"/>
              </w:pBdr>
              <w:spacing w:after="0" w:line="240" w:lineRule="auto"/>
              <w:jc w:val="left"/>
            </w:pPr>
            <w:r>
              <w:t xml:space="preserve">2 months </w:t>
            </w:r>
          </w:p>
        </w:tc>
      </w:tr>
      <w:tr w:rsidR="00B80D4E" w14:paraId="764709A5" w14:textId="77777777">
        <w:trPr>
          <w:trHeight w:val="420"/>
        </w:trPr>
        <w:tc>
          <w:tcPr>
            <w:tcW w:w="1365" w:type="dxa"/>
            <w:vMerge/>
            <w:tcMar>
              <w:top w:w="100" w:type="dxa"/>
              <w:left w:w="100" w:type="dxa"/>
              <w:bottom w:w="100" w:type="dxa"/>
              <w:right w:w="100" w:type="dxa"/>
            </w:tcMar>
          </w:tcPr>
          <w:p w14:paraId="7A2C53BE" w14:textId="77777777" w:rsidR="00B80D4E" w:rsidRDefault="00B80D4E">
            <w:pPr>
              <w:widowControl w:val="0"/>
              <w:pBdr>
                <w:top w:val="nil"/>
                <w:left w:val="nil"/>
                <w:bottom w:val="nil"/>
                <w:right w:val="nil"/>
                <w:between w:val="nil"/>
              </w:pBdr>
              <w:spacing w:after="0" w:line="240" w:lineRule="auto"/>
              <w:jc w:val="left"/>
            </w:pPr>
          </w:p>
        </w:tc>
        <w:tc>
          <w:tcPr>
            <w:tcW w:w="1905" w:type="dxa"/>
            <w:vMerge/>
            <w:tcMar>
              <w:top w:w="100" w:type="dxa"/>
              <w:left w:w="100" w:type="dxa"/>
              <w:bottom w:w="100" w:type="dxa"/>
              <w:right w:w="100" w:type="dxa"/>
            </w:tcMar>
          </w:tcPr>
          <w:p w14:paraId="11959B6F" w14:textId="77777777" w:rsidR="00B80D4E" w:rsidRDefault="00B80D4E">
            <w:pPr>
              <w:widowControl w:val="0"/>
              <w:pBdr>
                <w:top w:val="nil"/>
                <w:left w:val="nil"/>
                <w:bottom w:val="nil"/>
                <w:right w:val="nil"/>
                <w:between w:val="nil"/>
              </w:pBdr>
              <w:spacing w:after="0" w:line="240" w:lineRule="auto"/>
              <w:jc w:val="left"/>
            </w:pPr>
          </w:p>
        </w:tc>
        <w:tc>
          <w:tcPr>
            <w:tcW w:w="3435" w:type="dxa"/>
            <w:tcMar>
              <w:top w:w="100" w:type="dxa"/>
              <w:left w:w="100" w:type="dxa"/>
              <w:bottom w:w="100" w:type="dxa"/>
              <w:right w:w="100" w:type="dxa"/>
            </w:tcMar>
          </w:tcPr>
          <w:p w14:paraId="3378AB18" w14:textId="77777777" w:rsidR="00B80D4E" w:rsidRDefault="00000000">
            <w:pPr>
              <w:widowControl w:val="0"/>
              <w:pBdr>
                <w:top w:val="nil"/>
                <w:left w:val="nil"/>
                <w:bottom w:val="nil"/>
                <w:right w:val="nil"/>
                <w:between w:val="nil"/>
              </w:pBdr>
              <w:spacing w:after="0" w:line="240" w:lineRule="auto"/>
              <w:jc w:val="left"/>
            </w:pPr>
            <w:r>
              <w:t>Identifying existing business goals</w:t>
            </w:r>
          </w:p>
        </w:tc>
        <w:tc>
          <w:tcPr>
            <w:tcW w:w="2235" w:type="dxa"/>
            <w:vMerge/>
            <w:tcMar>
              <w:top w:w="100" w:type="dxa"/>
              <w:left w:w="100" w:type="dxa"/>
              <w:bottom w:w="100" w:type="dxa"/>
              <w:right w:w="100" w:type="dxa"/>
            </w:tcMar>
          </w:tcPr>
          <w:p w14:paraId="37489348" w14:textId="77777777" w:rsidR="00B80D4E" w:rsidRDefault="00B80D4E">
            <w:pPr>
              <w:widowControl w:val="0"/>
              <w:pBdr>
                <w:top w:val="nil"/>
                <w:left w:val="nil"/>
                <w:bottom w:val="nil"/>
                <w:right w:val="nil"/>
                <w:between w:val="nil"/>
              </w:pBdr>
              <w:spacing w:after="0" w:line="240" w:lineRule="auto"/>
              <w:jc w:val="left"/>
            </w:pPr>
          </w:p>
        </w:tc>
      </w:tr>
      <w:tr w:rsidR="00B80D4E" w14:paraId="2A55B2D7" w14:textId="77777777">
        <w:trPr>
          <w:trHeight w:val="420"/>
        </w:trPr>
        <w:tc>
          <w:tcPr>
            <w:tcW w:w="1365" w:type="dxa"/>
            <w:vMerge/>
            <w:tcMar>
              <w:top w:w="100" w:type="dxa"/>
              <w:left w:w="100" w:type="dxa"/>
              <w:bottom w:w="100" w:type="dxa"/>
              <w:right w:w="100" w:type="dxa"/>
            </w:tcMar>
          </w:tcPr>
          <w:p w14:paraId="1E49ECA4" w14:textId="77777777" w:rsidR="00B80D4E" w:rsidRDefault="00B80D4E">
            <w:pPr>
              <w:widowControl w:val="0"/>
              <w:pBdr>
                <w:top w:val="nil"/>
                <w:left w:val="nil"/>
                <w:bottom w:val="nil"/>
                <w:right w:val="nil"/>
                <w:between w:val="nil"/>
              </w:pBdr>
              <w:spacing w:after="0" w:line="240" w:lineRule="auto"/>
              <w:jc w:val="left"/>
            </w:pPr>
          </w:p>
        </w:tc>
        <w:tc>
          <w:tcPr>
            <w:tcW w:w="1905" w:type="dxa"/>
            <w:vMerge/>
            <w:tcMar>
              <w:top w:w="100" w:type="dxa"/>
              <w:left w:w="100" w:type="dxa"/>
              <w:bottom w:w="100" w:type="dxa"/>
              <w:right w:w="100" w:type="dxa"/>
            </w:tcMar>
          </w:tcPr>
          <w:p w14:paraId="1508000F" w14:textId="77777777" w:rsidR="00B80D4E" w:rsidRDefault="00B80D4E">
            <w:pPr>
              <w:widowControl w:val="0"/>
              <w:pBdr>
                <w:top w:val="nil"/>
                <w:left w:val="nil"/>
                <w:bottom w:val="nil"/>
                <w:right w:val="nil"/>
                <w:between w:val="nil"/>
              </w:pBdr>
              <w:spacing w:after="0" w:line="240" w:lineRule="auto"/>
              <w:jc w:val="left"/>
            </w:pPr>
          </w:p>
        </w:tc>
        <w:tc>
          <w:tcPr>
            <w:tcW w:w="3435" w:type="dxa"/>
            <w:tcMar>
              <w:top w:w="100" w:type="dxa"/>
              <w:left w:w="100" w:type="dxa"/>
              <w:bottom w:w="100" w:type="dxa"/>
              <w:right w:w="100" w:type="dxa"/>
            </w:tcMar>
          </w:tcPr>
          <w:p w14:paraId="6EF706EE" w14:textId="77777777" w:rsidR="00B80D4E" w:rsidRDefault="00000000">
            <w:pPr>
              <w:widowControl w:val="0"/>
              <w:pBdr>
                <w:top w:val="nil"/>
                <w:left w:val="nil"/>
                <w:bottom w:val="nil"/>
                <w:right w:val="nil"/>
                <w:between w:val="nil"/>
              </w:pBdr>
              <w:spacing w:after="0" w:line="240" w:lineRule="auto"/>
              <w:jc w:val="left"/>
            </w:pPr>
            <w:r>
              <w:t xml:space="preserve">Detecting customisation requirements </w:t>
            </w:r>
          </w:p>
        </w:tc>
        <w:tc>
          <w:tcPr>
            <w:tcW w:w="2235" w:type="dxa"/>
            <w:vMerge/>
            <w:tcMar>
              <w:top w:w="100" w:type="dxa"/>
              <w:left w:w="100" w:type="dxa"/>
              <w:bottom w:w="100" w:type="dxa"/>
              <w:right w:w="100" w:type="dxa"/>
            </w:tcMar>
          </w:tcPr>
          <w:p w14:paraId="15D1BD3E" w14:textId="77777777" w:rsidR="00B80D4E" w:rsidRDefault="00B80D4E">
            <w:pPr>
              <w:widowControl w:val="0"/>
              <w:pBdr>
                <w:top w:val="nil"/>
                <w:left w:val="nil"/>
                <w:bottom w:val="nil"/>
                <w:right w:val="nil"/>
                <w:between w:val="nil"/>
              </w:pBdr>
              <w:spacing w:after="0" w:line="240" w:lineRule="auto"/>
              <w:jc w:val="left"/>
            </w:pPr>
          </w:p>
        </w:tc>
      </w:tr>
      <w:tr w:rsidR="00B80D4E" w14:paraId="266E9AF7" w14:textId="77777777">
        <w:trPr>
          <w:trHeight w:val="420"/>
        </w:trPr>
        <w:tc>
          <w:tcPr>
            <w:tcW w:w="1365" w:type="dxa"/>
            <w:vMerge w:val="restart"/>
            <w:tcMar>
              <w:top w:w="100" w:type="dxa"/>
              <w:left w:w="100" w:type="dxa"/>
              <w:bottom w:w="100" w:type="dxa"/>
              <w:right w:w="100" w:type="dxa"/>
            </w:tcMar>
          </w:tcPr>
          <w:p w14:paraId="34BAA83D" w14:textId="77777777" w:rsidR="00B80D4E" w:rsidRDefault="00000000">
            <w:pPr>
              <w:widowControl w:val="0"/>
              <w:pBdr>
                <w:top w:val="nil"/>
                <w:left w:val="nil"/>
                <w:bottom w:val="nil"/>
                <w:right w:val="nil"/>
                <w:between w:val="nil"/>
              </w:pBdr>
              <w:spacing w:after="0" w:line="240" w:lineRule="auto"/>
              <w:jc w:val="left"/>
            </w:pPr>
            <w:r>
              <w:t xml:space="preserve">Phase 2 </w:t>
            </w:r>
          </w:p>
        </w:tc>
        <w:tc>
          <w:tcPr>
            <w:tcW w:w="1905" w:type="dxa"/>
            <w:vMerge w:val="restart"/>
            <w:tcMar>
              <w:top w:w="100" w:type="dxa"/>
              <w:left w:w="100" w:type="dxa"/>
              <w:bottom w:w="100" w:type="dxa"/>
              <w:right w:w="100" w:type="dxa"/>
            </w:tcMar>
          </w:tcPr>
          <w:p w14:paraId="77D50698" w14:textId="77777777" w:rsidR="00B80D4E" w:rsidRDefault="00000000">
            <w:pPr>
              <w:widowControl w:val="0"/>
              <w:pBdr>
                <w:top w:val="nil"/>
                <w:left w:val="nil"/>
                <w:bottom w:val="nil"/>
                <w:right w:val="nil"/>
                <w:between w:val="nil"/>
              </w:pBdr>
              <w:spacing w:after="0" w:line="240" w:lineRule="auto"/>
              <w:jc w:val="left"/>
            </w:pPr>
            <w:r>
              <w:t>System identification and vendor selection</w:t>
            </w:r>
          </w:p>
        </w:tc>
        <w:tc>
          <w:tcPr>
            <w:tcW w:w="3435" w:type="dxa"/>
            <w:tcMar>
              <w:top w:w="100" w:type="dxa"/>
              <w:left w:w="100" w:type="dxa"/>
              <w:bottom w:w="100" w:type="dxa"/>
              <w:right w:w="100" w:type="dxa"/>
            </w:tcMar>
          </w:tcPr>
          <w:p w14:paraId="426AFEA3" w14:textId="77777777" w:rsidR="00B80D4E" w:rsidRDefault="00000000">
            <w:pPr>
              <w:widowControl w:val="0"/>
              <w:pBdr>
                <w:top w:val="nil"/>
                <w:left w:val="nil"/>
                <w:bottom w:val="nil"/>
                <w:right w:val="nil"/>
                <w:between w:val="nil"/>
              </w:pBdr>
              <w:spacing w:after="0" w:line="240" w:lineRule="auto"/>
              <w:jc w:val="left"/>
            </w:pPr>
            <w:r>
              <w:t>Evaluating ERP vendors</w:t>
            </w:r>
          </w:p>
        </w:tc>
        <w:tc>
          <w:tcPr>
            <w:tcW w:w="2235" w:type="dxa"/>
            <w:vMerge w:val="restart"/>
            <w:tcMar>
              <w:top w:w="100" w:type="dxa"/>
              <w:left w:w="100" w:type="dxa"/>
              <w:bottom w:w="100" w:type="dxa"/>
              <w:right w:w="100" w:type="dxa"/>
            </w:tcMar>
          </w:tcPr>
          <w:p w14:paraId="1DB79227" w14:textId="77777777" w:rsidR="00B80D4E" w:rsidRDefault="00000000">
            <w:pPr>
              <w:widowControl w:val="0"/>
              <w:pBdr>
                <w:top w:val="nil"/>
                <w:left w:val="nil"/>
                <w:bottom w:val="nil"/>
                <w:right w:val="nil"/>
                <w:between w:val="nil"/>
              </w:pBdr>
              <w:spacing w:after="0" w:line="240" w:lineRule="auto"/>
              <w:jc w:val="left"/>
            </w:pPr>
            <w:r>
              <w:t xml:space="preserve">1 month </w:t>
            </w:r>
          </w:p>
        </w:tc>
      </w:tr>
      <w:tr w:rsidR="00B80D4E" w14:paraId="57243944" w14:textId="77777777">
        <w:trPr>
          <w:trHeight w:val="420"/>
        </w:trPr>
        <w:tc>
          <w:tcPr>
            <w:tcW w:w="1365" w:type="dxa"/>
            <w:vMerge/>
            <w:tcMar>
              <w:top w:w="100" w:type="dxa"/>
              <w:left w:w="100" w:type="dxa"/>
              <w:bottom w:w="100" w:type="dxa"/>
              <w:right w:w="100" w:type="dxa"/>
            </w:tcMar>
          </w:tcPr>
          <w:p w14:paraId="7C3BC36E" w14:textId="77777777" w:rsidR="00B80D4E" w:rsidRDefault="00B80D4E">
            <w:pPr>
              <w:widowControl w:val="0"/>
              <w:pBdr>
                <w:top w:val="nil"/>
                <w:left w:val="nil"/>
                <w:bottom w:val="nil"/>
                <w:right w:val="nil"/>
                <w:between w:val="nil"/>
              </w:pBdr>
              <w:spacing w:after="0" w:line="240" w:lineRule="auto"/>
              <w:jc w:val="left"/>
            </w:pPr>
          </w:p>
        </w:tc>
        <w:tc>
          <w:tcPr>
            <w:tcW w:w="1905" w:type="dxa"/>
            <w:vMerge/>
            <w:tcMar>
              <w:top w:w="100" w:type="dxa"/>
              <w:left w:w="100" w:type="dxa"/>
              <w:bottom w:w="100" w:type="dxa"/>
              <w:right w:w="100" w:type="dxa"/>
            </w:tcMar>
          </w:tcPr>
          <w:p w14:paraId="1BC53AAA" w14:textId="77777777" w:rsidR="00B80D4E" w:rsidRDefault="00B80D4E">
            <w:pPr>
              <w:widowControl w:val="0"/>
              <w:pBdr>
                <w:top w:val="nil"/>
                <w:left w:val="nil"/>
                <w:bottom w:val="nil"/>
                <w:right w:val="nil"/>
                <w:between w:val="nil"/>
              </w:pBdr>
              <w:spacing w:after="0" w:line="240" w:lineRule="auto"/>
              <w:jc w:val="left"/>
            </w:pPr>
          </w:p>
        </w:tc>
        <w:tc>
          <w:tcPr>
            <w:tcW w:w="3435" w:type="dxa"/>
            <w:tcMar>
              <w:top w:w="100" w:type="dxa"/>
              <w:left w:w="100" w:type="dxa"/>
              <w:bottom w:w="100" w:type="dxa"/>
              <w:right w:w="100" w:type="dxa"/>
            </w:tcMar>
          </w:tcPr>
          <w:p w14:paraId="78684E37" w14:textId="77777777" w:rsidR="00B80D4E" w:rsidRDefault="00000000">
            <w:pPr>
              <w:widowControl w:val="0"/>
              <w:pBdr>
                <w:top w:val="nil"/>
                <w:left w:val="nil"/>
                <w:bottom w:val="nil"/>
                <w:right w:val="nil"/>
                <w:between w:val="nil"/>
              </w:pBdr>
              <w:spacing w:after="0" w:line="240" w:lineRule="auto"/>
              <w:jc w:val="left"/>
            </w:pPr>
            <w:r>
              <w:t>Assessing cost, scalability and integration impacts</w:t>
            </w:r>
          </w:p>
        </w:tc>
        <w:tc>
          <w:tcPr>
            <w:tcW w:w="2235" w:type="dxa"/>
            <w:vMerge/>
            <w:tcMar>
              <w:top w:w="100" w:type="dxa"/>
              <w:left w:w="100" w:type="dxa"/>
              <w:bottom w:w="100" w:type="dxa"/>
              <w:right w:w="100" w:type="dxa"/>
            </w:tcMar>
          </w:tcPr>
          <w:p w14:paraId="548D989A" w14:textId="77777777" w:rsidR="00B80D4E" w:rsidRDefault="00B80D4E">
            <w:pPr>
              <w:widowControl w:val="0"/>
              <w:pBdr>
                <w:top w:val="nil"/>
                <w:left w:val="nil"/>
                <w:bottom w:val="nil"/>
                <w:right w:val="nil"/>
                <w:between w:val="nil"/>
              </w:pBdr>
              <w:spacing w:after="0" w:line="240" w:lineRule="auto"/>
              <w:jc w:val="left"/>
            </w:pPr>
          </w:p>
        </w:tc>
      </w:tr>
      <w:tr w:rsidR="00B80D4E" w14:paraId="550C7FC3" w14:textId="77777777">
        <w:trPr>
          <w:trHeight w:val="420"/>
        </w:trPr>
        <w:tc>
          <w:tcPr>
            <w:tcW w:w="1365" w:type="dxa"/>
            <w:vMerge/>
            <w:tcMar>
              <w:top w:w="100" w:type="dxa"/>
              <w:left w:w="100" w:type="dxa"/>
              <w:bottom w:w="100" w:type="dxa"/>
              <w:right w:w="100" w:type="dxa"/>
            </w:tcMar>
          </w:tcPr>
          <w:p w14:paraId="23B5C012" w14:textId="77777777" w:rsidR="00B80D4E" w:rsidRDefault="00B80D4E">
            <w:pPr>
              <w:widowControl w:val="0"/>
              <w:pBdr>
                <w:top w:val="nil"/>
                <w:left w:val="nil"/>
                <w:bottom w:val="nil"/>
                <w:right w:val="nil"/>
                <w:between w:val="nil"/>
              </w:pBdr>
              <w:spacing w:after="0" w:line="240" w:lineRule="auto"/>
              <w:jc w:val="left"/>
            </w:pPr>
          </w:p>
        </w:tc>
        <w:tc>
          <w:tcPr>
            <w:tcW w:w="1905" w:type="dxa"/>
            <w:vMerge/>
            <w:tcMar>
              <w:top w:w="100" w:type="dxa"/>
              <w:left w:w="100" w:type="dxa"/>
              <w:bottom w:w="100" w:type="dxa"/>
              <w:right w:w="100" w:type="dxa"/>
            </w:tcMar>
          </w:tcPr>
          <w:p w14:paraId="0E962844" w14:textId="77777777" w:rsidR="00B80D4E" w:rsidRDefault="00B80D4E">
            <w:pPr>
              <w:widowControl w:val="0"/>
              <w:pBdr>
                <w:top w:val="nil"/>
                <w:left w:val="nil"/>
                <w:bottom w:val="nil"/>
                <w:right w:val="nil"/>
                <w:between w:val="nil"/>
              </w:pBdr>
              <w:spacing w:after="0" w:line="240" w:lineRule="auto"/>
              <w:jc w:val="left"/>
            </w:pPr>
          </w:p>
        </w:tc>
        <w:tc>
          <w:tcPr>
            <w:tcW w:w="3435" w:type="dxa"/>
            <w:tcMar>
              <w:top w:w="100" w:type="dxa"/>
              <w:left w:w="100" w:type="dxa"/>
              <w:bottom w:w="100" w:type="dxa"/>
              <w:right w:w="100" w:type="dxa"/>
            </w:tcMar>
          </w:tcPr>
          <w:p w14:paraId="3193753F" w14:textId="77777777" w:rsidR="00B80D4E" w:rsidRDefault="00000000">
            <w:pPr>
              <w:widowControl w:val="0"/>
              <w:pBdr>
                <w:top w:val="nil"/>
                <w:left w:val="nil"/>
                <w:bottom w:val="nil"/>
                <w:right w:val="nil"/>
                <w:between w:val="nil"/>
              </w:pBdr>
              <w:spacing w:after="0" w:line="240" w:lineRule="auto"/>
              <w:jc w:val="left"/>
            </w:pPr>
            <w:r>
              <w:t>Finalising vendor and contractual terms</w:t>
            </w:r>
          </w:p>
        </w:tc>
        <w:tc>
          <w:tcPr>
            <w:tcW w:w="2235" w:type="dxa"/>
            <w:vMerge/>
            <w:tcMar>
              <w:top w:w="100" w:type="dxa"/>
              <w:left w:w="100" w:type="dxa"/>
              <w:bottom w:w="100" w:type="dxa"/>
              <w:right w:w="100" w:type="dxa"/>
            </w:tcMar>
          </w:tcPr>
          <w:p w14:paraId="0105C2BD" w14:textId="77777777" w:rsidR="00B80D4E" w:rsidRDefault="00B80D4E">
            <w:pPr>
              <w:widowControl w:val="0"/>
              <w:pBdr>
                <w:top w:val="nil"/>
                <w:left w:val="nil"/>
                <w:bottom w:val="nil"/>
                <w:right w:val="nil"/>
                <w:between w:val="nil"/>
              </w:pBdr>
              <w:spacing w:after="0" w:line="240" w:lineRule="auto"/>
              <w:jc w:val="left"/>
            </w:pPr>
          </w:p>
        </w:tc>
      </w:tr>
      <w:tr w:rsidR="00B80D4E" w14:paraId="516EE9F9" w14:textId="77777777">
        <w:trPr>
          <w:trHeight w:val="420"/>
        </w:trPr>
        <w:tc>
          <w:tcPr>
            <w:tcW w:w="1365" w:type="dxa"/>
            <w:vMerge w:val="restart"/>
            <w:tcMar>
              <w:top w:w="100" w:type="dxa"/>
              <w:left w:w="100" w:type="dxa"/>
              <w:bottom w:w="100" w:type="dxa"/>
              <w:right w:w="100" w:type="dxa"/>
            </w:tcMar>
          </w:tcPr>
          <w:p w14:paraId="5B8E3108" w14:textId="77777777" w:rsidR="00B80D4E" w:rsidRDefault="00000000">
            <w:pPr>
              <w:widowControl w:val="0"/>
              <w:pBdr>
                <w:top w:val="nil"/>
                <w:left w:val="nil"/>
                <w:bottom w:val="nil"/>
                <w:right w:val="nil"/>
                <w:between w:val="nil"/>
              </w:pBdr>
              <w:spacing w:after="0" w:line="240" w:lineRule="auto"/>
              <w:jc w:val="left"/>
            </w:pPr>
            <w:r>
              <w:t xml:space="preserve">Phase 3 </w:t>
            </w:r>
          </w:p>
        </w:tc>
        <w:tc>
          <w:tcPr>
            <w:tcW w:w="1905" w:type="dxa"/>
            <w:vMerge w:val="restart"/>
            <w:tcMar>
              <w:top w:w="100" w:type="dxa"/>
              <w:left w:w="100" w:type="dxa"/>
              <w:bottom w:w="100" w:type="dxa"/>
              <w:right w:w="100" w:type="dxa"/>
            </w:tcMar>
          </w:tcPr>
          <w:p w14:paraId="78FBF95D" w14:textId="77777777" w:rsidR="00B80D4E" w:rsidRDefault="00000000">
            <w:pPr>
              <w:widowControl w:val="0"/>
              <w:pBdr>
                <w:top w:val="nil"/>
                <w:left w:val="nil"/>
                <w:bottom w:val="nil"/>
                <w:right w:val="nil"/>
                <w:between w:val="nil"/>
              </w:pBdr>
              <w:spacing w:after="0" w:line="240" w:lineRule="auto"/>
              <w:jc w:val="left"/>
            </w:pPr>
            <w:r>
              <w:t xml:space="preserve">Designing systems and configuration </w:t>
            </w:r>
          </w:p>
        </w:tc>
        <w:tc>
          <w:tcPr>
            <w:tcW w:w="3435" w:type="dxa"/>
            <w:tcMar>
              <w:top w:w="100" w:type="dxa"/>
              <w:left w:w="100" w:type="dxa"/>
              <w:bottom w:w="100" w:type="dxa"/>
              <w:right w:w="100" w:type="dxa"/>
            </w:tcMar>
          </w:tcPr>
          <w:p w14:paraId="759A4F7B" w14:textId="77777777" w:rsidR="00B80D4E" w:rsidRDefault="00000000">
            <w:pPr>
              <w:widowControl w:val="0"/>
              <w:pBdr>
                <w:top w:val="nil"/>
                <w:left w:val="nil"/>
                <w:bottom w:val="nil"/>
                <w:right w:val="nil"/>
                <w:between w:val="nil"/>
              </w:pBdr>
              <w:spacing w:after="0" w:line="240" w:lineRule="auto"/>
              <w:jc w:val="left"/>
            </w:pPr>
            <w:r>
              <w:t>Configuring requirements and modules</w:t>
            </w:r>
          </w:p>
        </w:tc>
        <w:tc>
          <w:tcPr>
            <w:tcW w:w="2235" w:type="dxa"/>
            <w:vMerge w:val="restart"/>
            <w:tcMar>
              <w:top w:w="100" w:type="dxa"/>
              <w:left w:w="100" w:type="dxa"/>
              <w:bottom w:w="100" w:type="dxa"/>
              <w:right w:w="100" w:type="dxa"/>
            </w:tcMar>
          </w:tcPr>
          <w:p w14:paraId="3BE814B3" w14:textId="77777777" w:rsidR="00B80D4E" w:rsidRDefault="00000000">
            <w:pPr>
              <w:widowControl w:val="0"/>
              <w:pBdr>
                <w:top w:val="nil"/>
                <w:left w:val="nil"/>
                <w:bottom w:val="nil"/>
                <w:right w:val="nil"/>
                <w:between w:val="nil"/>
              </w:pBdr>
              <w:spacing w:after="0" w:line="240" w:lineRule="auto"/>
              <w:jc w:val="left"/>
            </w:pPr>
            <w:r>
              <w:t xml:space="preserve">3 months </w:t>
            </w:r>
          </w:p>
        </w:tc>
      </w:tr>
      <w:tr w:rsidR="00B80D4E" w14:paraId="4A17EF23" w14:textId="77777777">
        <w:trPr>
          <w:trHeight w:val="420"/>
        </w:trPr>
        <w:tc>
          <w:tcPr>
            <w:tcW w:w="1365" w:type="dxa"/>
            <w:vMerge/>
            <w:tcMar>
              <w:top w:w="100" w:type="dxa"/>
              <w:left w:w="100" w:type="dxa"/>
              <w:bottom w:w="100" w:type="dxa"/>
              <w:right w:w="100" w:type="dxa"/>
            </w:tcMar>
          </w:tcPr>
          <w:p w14:paraId="2712D238" w14:textId="77777777" w:rsidR="00B80D4E" w:rsidRDefault="00B80D4E">
            <w:pPr>
              <w:widowControl w:val="0"/>
              <w:pBdr>
                <w:top w:val="nil"/>
                <w:left w:val="nil"/>
                <w:bottom w:val="nil"/>
                <w:right w:val="nil"/>
                <w:between w:val="nil"/>
              </w:pBdr>
              <w:spacing w:after="0" w:line="240" w:lineRule="auto"/>
              <w:jc w:val="left"/>
            </w:pPr>
          </w:p>
        </w:tc>
        <w:tc>
          <w:tcPr>
            <w:tcW w:w="1905" w:type="dxa"/>
            <w:vMerge/>
            <w:tcMar>
              <w:top w:w="100" w:type="dxa"/>
              <w:left w:w="100" w:type="dxa"/>
              <w:bottom w:w="100" w:type="dxa"/>
              <w:right w:w="100" w:type="dxa"/>
            </w:tcMar>
          </w:tcPr>
          <w:p w14:paraId="1817833E" w14:textId="77777777" w:rsidR="00B80D4E" w:rsidRDefault="00B80D4E">
            <w:pPr>
              <w:widowControl w:val="0"/>
              <w:pBdr>
                <w:top w:val="nil"/>
                <w:left w:val="nil"/>
                <w:bottom w:val="nil"/>
                <w:right w:val="nil"/>
                <w:between w:val="nil"/>
              </w:pBdr>
              <w:spacing w:after="0" w:line="240" w:lineRule="auto"/>
              <w:jc w:val="left"/>
            </w:pPr>
          </w:p>
        </w:tc>
        <w:tc>
          <w:tcPr>
            <w:tcW w:w="3435" w:type="dxa"/>
            <w:tcMar>
              <w:top w:w="100" w:type="dxa"/>
              <w:left w:w="100" w:type="dxa"/>
              <w:bottom w:w="100" w:type="dxa"/>
              <w:right w:w="100" w:type="dxa"/>
            </w:tcMar>
          </w:tcPr>
          <w:p w14:paraId="59128D48" w14:textId="77777777" w:rsidR="00B80D4E" w:rsidRDefault="00000000">
            <w:pPr>
              <w:widowControl w:val="0"/>
              <w:pBdr>
                <w:top w:val="nil"/>
                <w:left w:val="nil"/>
                <w:bottom w:val="nil"/>
                <w:right w:val="nil"/>
                <w:between w:val="nil"/>
              </w:pBdr>
              <w:spacing w:after="0" w:line="240" w:lineRule="auto"/>
              <w:jc w:val="left"/>
            </w:pPr>
            <w:r>
              <w:t>Addressing user roles</w:t>
            </w:r>
          </w:p>
        </w:tc>
        <w:tc>
          <w:tcPr>
            <w:tcW w:w="2235" w:type="dxa"/>
            <w:vMerge/>
            <w:tcMar>
              <w:top w:w="100" w:type="dxa"/>
              <w:left w:w="100" w:type="dxa"/>
              <w:bottom w:w="100" w:type="dxa"/>
              <w:right w:w="100" w:type="dxa"/>
            </w:tcMar>
          </w:tcPr>
          <w:p w14:paraId="37C2DFFE" w14:textId="77777777" w:rsidR="00B80D4E" w:rsidRDefault="00B80D4E">
            <w:pPr>
              <w:widowControl w:val="0"/>
              <w:pBdr>
                <w:top w:val="nil"/>
                <w:left w:val="nil"/>
                <w:bottom w:val="nil"/>
                <w:right w:val="nil"/>
                <w:between w:val="nil"/>
              </w:pBdr>
              <w:spacing w:after="0" w:line="240" w:lineRule="auto"/>
              <w:jc w:val="left"/>
            </w:pPr>
          </w:p>
        </w:tc>
      </w:tr>
      <w:tr w:rsidR="00B80D4E" w14:paraId="3122D354" w14:textId="77777777">
        <w:trPr>
          <w:trHeight w:val="420"/>
        </w:trPr>
        <w:tc>
          <w:tcPr>
            <w:tcW w:w="1365" w:type="dxa"/>
            <w:vMerge/>
            <w:tcMar>
              <w:top w:w="100" w:type="dxa"/>
              <w:left w:w="100" w:type="dxa"/>
              <w:bottom w:w="100" w:type="dxa"/>
              <w:right w:w="100" w:type="dxa"/>
            </w:tcMar>
          </w:tcPr>
          <w:p w14:paraId="133DDFB8" w14:textId="77777777" w:rsidR="00B80D4E" w:rsidRDefault="00B80D4E">
            <w:pPr>
              <w:widowControl w:val="0"/>
              <w:pBdr>
                <w:top w:val="nil"/>
                <w:left w:val="nil"/>
                <w:bottom w:val="nil"/>
                <w:right w:val="nil"/>
                <w:between w:val="nil"/>
              </w:pBdr>
              <w:spacing w:after="0" w:line="240" w:lineRule="auto"/>
              <w:jc w:val="left"/>
            </w:pPr>
          </w:p>
        </w:tc>
        <w:tc>
          <w:tcPr>
            <w:tcW w:w="1905" w:type="dxa"/>
            <w:vMerge/>
            <w:tcMar>
              <w:top w:w="100" w:type="dxa"/>
              <w:left w:w="100" w:type="dxa"/>
              <w:bottom w:w="100" w:type="dxa"/>
              <w:right w:w="100" w:type="dxa"/>
            </w:tcMar>
          </w:tcPr>
          <w:p w14:paraId="47BC4CB1" w14:textId="77777777" w:rsidR="00B80D4E" w:rsidRDefault="00B80D4E">
            <w:pPr>
              <w:widowControl w:val="0"/>
              <w:pBdr>
                <w:top w:val="nil"/>
                <w:left w:val="nil"/>
                <w:bottom w:val="nil"/>
                <w:right w:val="nil"/>
                <w:between w:val="nil"/>
              </w:pBdr>
              <w:spacing w:after="0" w:line="240" w:lineRule="auto"/>
              <w:jc w:val="left"/>
            </w:pPr>
          </w:p>
        </w:tc>
        <w:tc>
          <w:tcPr>
            <w:tcW w:w="3435" w:type="dxa"/>
            <w:tcMar>
              <w:top w:w="100" w:type="dxa"/>
              <w:left w:w="100" w:type="dxa"/>
              <w:bottom w:w="100" w:type="dxa"/>
              <w:right w:w="100" w:type="dxa"/>
            </w:tcMar>
          </w:tcPr>
          <w:p w14:paraId="1DD6FAA5" w14:textId="77777777" w:rsidR="00B80D4E" w:rsidRDefault="00000000">
            <w:pPr>
              <w:widowControl w:val="0"/>
              <w:pBdr>
                <w:top w:val="nil"/>
                <w:left w:val="nil"/>
                <w:bottom w:val="nil"/>
                <w:right w:val="nil"/>
                <w:between w:val="nil"/>
              </w:pBdr>
              <w:spacing w:after="0" w:line="240" w:lineRule="auto"/>
              <w:jc w:val="left"/>
            </w:pPr>
            <w:r>
              <w:t>Implementing firewalls</w:t>
            </w:r>
          </w:p>
        </w:tc>
        <w:tc>
          <w:tcPr>
            <w:tcW w:w="2235" w:type="dxa"/>
            <w:vMerge/>
            <w:tcMar>
              <w:top w:w="100" w:type="dxa"/>
              <w:left w:w="100" w:type="dxa"/>
              <w:bottom w:w="100" w:type="dxa"/>
              <w:right w:w="100" w:type="dxa"/>
            </w:tcMar>
          </w:tcPr>
          <w:p w14:paraId="5B5A4556" w14:textId="77777777" w:rsidR="00B80D4E" w:rsidRDefault="00B80D4E">
            <w:pPr>
              <w:widowControl w:val="0"/>
              <w:pBdr>
                <w:top w:val="nil"/>
                <w:left w:val="nil"/>
                <w:bottom w:val="nil"/>
                <w:right w:val="nil"/>
                <w:between w:val="nil"/>
              </w:pBdr>
              <w:spacing w:after="0" w:line="240" w:lineRule="auto"/>
              <w:jc w:val="left"/>
            </w:pPr>
          </w:p>
        </w:tc>
      </w:tr>
      <w:tr w:rsidR="00B80D4E" w14:paraId="1D2E35A4" w14:textId="77777777">
        <w:trPr>
          <w:trHeight w:val="420"/>
        </w:trPr>
        <w:tc>
          <w:tcPr>
            <w:tcW w:w="1365" w:type="dxa"/>
            <w:vMerge/>
            <w:tcMar>
              <w:top w:w="100" w:type="dxa"/>
              <w:left w:w="100" w:type="dxa"/>
              <w:bottom w:w="100" w:type="dxa"/>
              <w:right w:w="100" w:type="dxa"/>
            </w:tcMar>
          </w:tcPr>
          <w:p w14:paraId="20120440" w14:textId="77777777" w:rsidR="00B80D4E" w:rsidRDefault="00B80D4E">
            <w:pPr>
              <w:widowControl w:val="0"/>
              <w:pBdr>
                <w:top w:val="nil"/>
                <w:left w:val="nil"/>
                <w:bottom w:val="nil"/>
                <w:right w:val="nil"/>
                <w:between w:val="nil"/>
              </w:pBdr>
              <w:spacing w:after="0" w:line="240" w:lineRule="auto"/>
              <w:jc w:val="left"/>
            </w:pPr>
          </w:p>
        </w:tc>
        <w:tc>
          <w:tcPr>
            <w:tcW w:w="1905" w:type="dxa"/>
            <w:vMerge/>
            <w:tcMar>
              <w:top w:w="100" w:type="dxa"/>
              <w:left w:w="100" w:type="dxa"/>
              <w:bottom w:w="100" w:type="dxa"/>
              <w:right w:w="100" w:type="dxa"/>
            </w:tcMar>
          </w:tcPr>
          <w:p w14:paraId="6E39D0B5" w14:textId="77777777" w:rsidR="00B80D4E" w:rsidRDefault="00B80D4E">
            <w:pPr>
              <w:widowControl w:val="0"/>
              <w:pBdr>
                <w:top w:val="nil"/>
                <w:left w:val="nil"/>
                <w:bottom w:val="nil"/>
                <w:right w:val="nil"/>
                <w:between w:val="nil"/>
              </w:pBdr>
              <w:spacing w:after="0" w:line="240" w:lineRule="auto"/>
              <w:jc w:val="left"/>
            </w:pPr>
          </w:p>
        </w:tc>
        <w:tc>
          <w:tcPr>
            <w:tcW w:w="3435" w:type="dxa"/>
            <w:tcMar>
              <w:top w:w="100" w:type="dxa"/>
              <w:left w:w="100" w:type="dxa"/>
              <w:bottom w:w="100" w:type="dxa"/>
              <w:right w:w="100" w:type="dxa"/>
            </w:tcMar>
          </w:tcPr>
          <w:p w14:paraId="3B089834" w14:textId="77777777" w:rsidR="00B80D4E" w:rsidRDefault="00000000">
            <w:pPr>
              <w:widowControl w:val="0"/>
              <w:pBdr>
                <w:top w:val="nil"/>
                <w:left w:val="nil"/>
                <w:bottom w:val="nil"/>
                <w:right w:val="nil"/>
                <w:between w:val="nil"/>
              </w:pBdr>
              <w:spacing w:after="0" w:line="240" w:lineRule="auto"/>
              <w:jc w:val="left"/>
            </w:pPr>
            <w:r>
              <w:t xml:space="preserve">Reporting dashboard setup </w:t>
            </w:r>
          </w:p>
        </w:tc>
        <w:tc>
          <w:tcPr>
            <w:tcW w:w="2235" w:type="dxa"/>
            <w:vMerge/>
            <w:tcMar>
              <w:top w:w="100" w:type="dxa"/>
              <w:left w:w="100" w:type="dxa"/>
              <w:bottom w:w="100" w:type="dxa"/>
              <w:right w:w="100" w:type="dxa"/>
            </w:tcMar>
          </w:tcPr>
          <w:p w14:paraId="53C3E4D2" w14:textId="77777777" w:rsidR="00B80D4E" w:rsidRDefault="00B80D4E">
            <w:pPr>
              <w:widowControl w:val="0"/>
              <w:pBdr>
                <w:top w:val="nil"/>
                <w:left w:val="nil"/>
                <w:bottom w:val="nil"/>
                <w:right w:val="nil"/>
                <w:between w:val="nil"/>
              </w:pBdr>
              <w:spacing w:after="0" w:line="240" w:lineRule="auto"/>
              <w:jc w:val="left"/>
            </w:pPr>
          </w:p>
        </w:tc>
      </w:tr>
      <w:tr w:rsidR="00B80D4E" w14:paraId="1B339731" w14:textId="77777777">
        <w:trPr>
          <w:trHeight w:val="420"/>
        </w:trPr>
        <w:tc>
          <w:tcPr>
            <w:tcW w:w="1365" w:type="dxa"/>
            <w:vMerge w:val="restart"/>
            <w:tcMar>
              <w:top w:w="100" w:type="dxa"/>
              <w:left w:w="100" w:type="dxa"/>
              <w:bottom w:w="100" w:type="dxa"/>
              <w:right w:w="100" w:type="dxa"/>
            </w:tcMar>
          </w:tcPr>
          <w:p w14:paraId="10CC96E5" w14:textId="77777777" w:rsidR="00B80D4E" w:rsidRDefault="00000000">
            <w:pPr>
              <w:widowControl w:val="0"/>
              <w:pBdr>
                <w:top w:val="nil"/>
                <w:left w:val="nil"/>
                <w:bottom w:val="nil"/>
                <w:right w:val="nil"/>
                <w:between w:val="nil"/>
              </w:pBdr>
              <w:spacing w:after="0" w:line="240" w:lineRule="auto"/>
              <w:jc w:val="left"/>
            </w:pPr>
            <w:r>
              <w:t xml:space="preserve">Phase 4 </w:t>
            </w:r>
          </w:p>
        </w:tc>
        <w:tc>
          <w:tcPr>
            <w:tcW w:w="1905" w:type="dxa"/>
            <w:vMerge w:val="restart"/>
            <w:tcMar>
              <w:top w:w="100" w:type="dxa"/>
              <w:left w:w="100" w:type="dxa"/>
              <w:bottom w:w="100" w:type="dxa"/>
              <w:right w:w="100" w:type="dxa"/>
            </w:tcMar>
          </w:tcPr>
          <w:p w14:paraId="13C57927" w14:textId="77777777" w:rsidR="00B80D4E" w:rsidRDefault="00000000">
            <w:pPr>
              <w:widowControl w:val="0"/>
              <w:pBdr>
                <w:top w:val="nil"/>
                <w:left w:val="nil"/>
                <w:bottom w:val="nil"/>
                <w:right w:val="nil"/>
                <w:between w:val="nil"/>
              </w:pBdr>
              <w:spacing w:after="0" w:line="240" w:lineRule="auto"/>
              <w:jc w:val="left"/>
            </w:pPr>
            <w:r>
              <w:t xml:space="preserve">Data integration </w:t>
            </w:r>
          </w:p>
        </w:tc>
        <w:tc>
          <w:tcPr>
            <w:tcW w:w="3435" w:type="dxa"/>
            <w:tcMar>
              <w:top w:w="100" w:type="dxa"/>
              <w:left w:w="100" w:type="dxa"/>
              <w:bottom w:w="100" w:type="dxa"/>
              <w:right w:w="100" w:type="dxa"/>
            </w:tcMar>
          </w:tcPr>
          <w:p w14:paraId="19C59C38" w14:textId="77777777" w:rsidR="00B80D4E" w:rsidRDefault="00000000">
            <w:pPr>
              <w:widowControl w:val="0"/>
              <w:pBdr>
                <w:top w:val="nil"/>
                <w:left w:val="nil"/>
                <w:bottom w:val="nil"/>
                <w:right w:val="nil"/>
                <w:between w:val="nil"/>
              </w:pBdr>
              <w:spacing w:after="0" w:line="240" w:lineRule="auto"/>
              <w:jc w:val="left"/>
            </w:pPr>
            <w:r>
              <w:t xml:space="preserve">Existing data should be removed </w:t>
            </w:r>
          </w:p>
        </w:tc>
        <w:tc>
          <w:tcPr>
            <w:tcW w:w="2235" w:type="dxa"/>
            <w:vMerge w:val="restart"/>
            <w:tcMar>
              <w:top w:w="100" w:type="dxa"/>
              <w:left w:w="100" w:type="dxa"/>
              <w:bottom w:w="100" w:type="dxa"/>
              <w:right w:w="100" w:type="dxa"/>
            </w:tcMar>
          </w:tcPr>
          <w:p w14:paraId="4D06DC05" w14:textId="77777777" w:rsidR="00B80D4E" w:rsidRDefault="00000000">
            <w:pPr>
              <w:widowControl w:val="0"/>
              <w:pBdr>
                <w:top w:val="nil"/>
                <w:left w:val="nil"/>
                <w:bottom w:val="nil"/>
                <w:right w:val="nil"/>
                <w:between w:val="nil"/>
              </w:pBdr>
              <w:spacing w:after="0" w:line="240" w:lineRule="auto"/>
              <w:jc w:val="left"/>
            </w:pPr>
            <w:r>
              <w:t xml:space="preserve">2 months </w:t>
            </w:r>
          </w:p>
        </w:tc>
      </w:tr>
      <w:tr w:rsidR="00B80D4E" w14:paraId="0FDF39A5" w14:textId="77777777">
        <w:trPr>
          <w:trHeight w:val="420"/>
        </w:trPr>
        <w:tc>
          <w:tcPr>
            <w:tcW w:w="1365" w:type="dxa"/>
            <w:vMerge/>
            <w:tcMar>
              <w:top w:w="100" w:type="dxa"/>
              <w:left w:w="100" w:type="dxa"/>
              <w:bottom w:w="100" w:type="dxa"/>
              <w:right w:w="100" w:type="dxa"/>
            </w:tcMar>
          </w:tcPr>
          <w:p w14:paraId="253BF171" w14:textId="77777777" w:rsidR="00B80D4E" w:rsidRDefault="00B80D4E">
            <w:pPr>
              <w:widowControl w:val="0"/>
              <w:pBdr>
                <w:top w:val="nil"/>
                <w:left w:val="nil"/>
                <w:bottom w:val="nil"/>
                <w:right w:val="nil"/>
                <w:between w:val="nil"/>
              </w:pBdr>
              <w:spacing w:after="0" w:line="240" w:lineRule="auto"/>
              <w:jc w:val="left"/>
            </w:pPr>
          </w:p>
        </w:tc>
        <w:tc>
          <w:tcPr>
            <w:tcW w:w="1905" w:type="dxa"/>
            <w:vMerge/>
            <w:tcMar>
              <w:top w:w="100" w:type="dxa"/>
              <w:left w:w="100" w:type="dxa"/>
              <w:bottom w:w="100" w:type="dxa"/>
              <w:right w:w="100" w:type="dxa"/>
            </w:tcMar>
          </w:tcPr>
          <w:p w14:paraId="07AA5033" w14:textId="77777777" w:rsidR="00B80D4E" w:rsidRDefault="00B80D4E">
            <w:pPr>
              <w:widowControl w:val="0"/>
              <w:pBdr>
                <w:top w:val="nil"/>
                <w:left w:val="nil"/>
                <w:bottom w:val="nil"/>
                <w:right w:val="nil"/>
                <w:between w:val="nil"/>
              </w:pBdr>
              <w:spacing w:after="0" w:line="240" w:lineRule="auto"/>
              <w:jc w:val="left"/>
            </w:pPr>
          </w:p>
        </w:tc>
        <w:tc>
          <w:tcPr>
            <w:tcW w:w="3435" w:type="dxa"/>
            <w:tcMar>
              <w:top w:w="100" w:type="dxa"/>
              <w:left w:w="100" w:type="dxa"/>
              <w:bottom w:w="100" w:type="dxa"/>
              <w:right w:w="100" w:type="dxa"/>
            </w:tcMar>
          </w:tcPr>
          <w:p w14:paraId="2BD36755" w14:textId="77777777" w:rsidR="00B80D4E" w:rsidRDefault="00000000">
            <w:pPr>
              <w:widowControl w:val="0"/>
              <w:pBdr>
                <w:top w:val="nil"/>
                <w:left w:val="nil"/>
                <w:bottom w:val="nil"/>
                <w:right w:val="nil"/>
                <w:between w:val="nil"/>
              </w:pBdr>
              <w:spacing w:after="0" w:line="240" w:lineRule="auto"/>
              <w:jc w:val="left"/>
            </w:pPr>
            <w:r>
              <w:t>Filter through duplicates</w:t>
            </w:r>
          </w:p>
        </w:tc>
        <w:tc>
          <w:tcPr>
            <w:tcW w:w="2235" w:type="dxa"/>
            <w:vMerge/>
            <w:tcMar>
              <w:top w:w="100" w:type="dxa"/>
              <w:left w:w="100" w:type="dxa"/>
              <w:bottom w:w="100" w:type="dxa"/>
              <w:right w:w="100" w:type="dxa"/>
            </w:tcMar>
          </w:tcPr>
          <w:p w14:paraId="682FE132" w14:textId="77777777" w:rsidR="00B80D4E" w:rsidRDefault="00B80D4E">
            <w:pPr>
              <w:widowControl w:val="0"/>
              <w:pBdr>
                <w:top w:val="nil"/>
                <w:left w:val="nil"/>
                <w:bottom w:val="nil"/>
                <w:right w:val="nil"/>
                <w:between w:val="nil"/>
              </w:pBdr>
              <w:spacing w:after="0" w:line="240" w:lineRule="auto"/>
              <w:jc w:val="left"/>
            </w:pPr>
          </w:p>
        </w:tc>
      </w:tr>
      <w:tr w:rsidR="00B80D4E" w14:paraId="38C5687A" w14:textId="77777777">
        <w:trPr>
          <w:trHeight w:val="420"/>
        </w:trPr>
        <w:tc>
          <w:tcPr>
            <w:tcW w:w="1365" w:type="dxa"/>
            <w:vMerge/>
            <w:tcMar>
              <w:top w:w="100" w:type="dxa"/>
              <w:left w:w="100" w:type="dxa"/>
              <w:bottom w:w="100" w:type="dxa"/>
              <w:right w:w="100" w:type="dxa"/>
            </w:tcMar>
          </w:tcPr>
          <w:p w14:paraId="01B339CD" w14:textId="77777777" w:rsidR="00B80D4E" w:rsidRDefault="00B80D4E">
            <w:pPr>
              <w:widowControl w:val="0"/>
              <w:pBdr>
                <w:top w:val="nil"/>
                <w:left w:val="nil"/>
                <w:bottom w:val="nil"/>
                <w:right w:val="nil"/>
                <w:between w:val="nil"/>
              </w:pBdr>
              <w:spacing w:after="0" w:line="240" w:lineRule="auto"/>
              <w:jc w:val="left"/>
            </w:pPr>
          </w:p>
        </w:tc>
        <w:tc>
          <w:tcPr>
            <w:tcW w:w="1905" w:type="dxa"/>
            <w:vMerge/>
            <w:tcMar>
              <w:top w:w="100" w:type="dxa"/>
              <w:left w:w="100" w:type="dxa"/>
              <w:bottom w:w="100" w:type="dxa"/>
              <w:right w:w="100" w:type="dxa"/>
            </w:tcMar>
          </w:tcPr>
          <w:p w14:paraId="53BD0C31" w14:textId="77777777" w:rsidR="00B80D4E" w:rsidRDefault="00B80D4E">
            <w:pPr>
              <w:widowControl w:val="0"/>
              <w:pBdr>
                <w:top w:val="nil"/>
                <w:left w:val="nil"/>
                <w:bottom w:val="nil"/>
                <w:right w:val="nil"/>
                <w:between w:val="nil"/>
              </w:pBdr>
              <w:spacing w:after="0" w:line="240" w:lineRule="auto"/>
              <w:jc w:val="left"/>
            </w:pPr>
          </w:p>
        </w:tc>
        <w:tc>
          <w:tcPr>
            <w:tcW w:w="3435" w:type="dxa"/>
            <w:tcMar>
              <w:top w:w="100" w:type="dxa"/>
              <w:left w:w="100" w:type="dxa"/>
              <w:bottom w:w="100" w:type="dxa"/>
              <w:right w:w="100" w:type="dxa"/>
            </w:tcMar>
          </w:tcPr>
          <w:p w14:paraId="16899FC7" w14:textId="77777777" w:rsidR="00B80D4E" w:rsidRDefault="00000000">
            <w:pPr>
              <w:widowControl w:val="0"/>
              <w:pBdr>
                <w:top w:val="nil"/>
                <w:left w:val="nil"/>
                <w:bottom w:val="nil"/>
                <w:right w:val="nil"/>
                <w:between w:val="nil"/>
              </w:pBdr>
              <w:spacing w:after="0" w:line="240" w:lineRule="auto"/>
              <w:jc w:val="left"/>
            </w:pPr>
            <w:r>
              <w:t xml:space="preserve">Historical data migration </w:t>
            </w:r>
          </w:p>
        </w:tc>
        <w:tc>
          <w:tcPr>
            <w:tcW w:w="2235" w:type="dxa"/>
            <w:vMerge/>
            <w:tcMar>
              <w:top w:w="100" w:type="dxa"/>
              <w:left w:w="100" w:type="dxa"/>
              <w:bottom w:w="100" w:type="dxa"/>
              <w:right w:w="100" w:type="dxa"/>
            </w:tcMar>
          </w:tcPr>
          <w:p w14:paraId="38C355F5" w14:textId="77777777" w:rsidR="00B80D4E" w:rsidRDefault="00B80D4E">
            <w:pPr>
              <w:widowControl w:val="0"/>
              <w:pBdr>
                <w:top w:val="nil"/>
                <w:left w:val="nil"/>
                <w:bottom w:val="nil"/>
                <w:right w:val="nil"/>
                <w:between w:val="nil"/>
              </w:pBdr>
              <w:spacing w:after="0" w:line="240" w:lineRule="auto"/>
              <w:jc w:val="left"/>
            </w:pPr>
          </w:p>
        </w:tc>
      </w:tr>
      <w:tr w:rsidR="00B80D4E" w14:paraId="4AA52E8A" w14:textId="77777777">
        <w:trPr>
          <w:trHeight w:val="420"/>
        </w:trPr>
        <w:tc>
          <w:tcPr>
            <w:tcW w:w="1365" w:type="dxa"/>
            <w:vMerge w:val="restart"/>
            <w:tcMar>
              <w:top w:w="100" w:type="dxa"/>
              <w:left w:w="100" w:type="dxa"/>
              <w:bottom w:w="100" w:type="dxa"/>
              <w:right w:w="100" w:type="dxa"/>
            </w:tcMar>
          </w:tcPr>
          <w:p w14:paraId="0845ED4F" w14:textId="77777777" w:rsidR="00B80D4E" w:rsidRDefault="00000000">
            <w:pPr>
              <w:widowControl w:val="0"/>
              <w:pBdr>
                <w:top w:val="nil"/>
                <w:left w:val="nil"/>
                <w:bottom w:val="nil"/>
                <w:right w:val="nil"/>
                <w:between w:val="nil"/>
              </w:pBdr>
              <w:spacing w:after="0" w:line="240" w:lineRule="auto"/>
              <w:jc w:val="left"/>
            </w:pPr>
            <w:r>
              <w:t>Phase 5</w:t>
            </w:r>
          </w:p>
        </w:tc>
        <w:tc>
          <w:tcPr>
            <w:tcW w:w="1905" w:type="dxa"/>
            <w:vMerge w:val="restart"/>
            <w:tcMar>
              <w:top w:w="100" w:type="dxa"/>
              <w:left w:w="100" w:type="dxa"/>
              <w:bottom w:w="100" w:type="dxa"/>
              <w:right w:w="100" w:type="dxa"/>
            </w:tcMar>
          </w:tcPr>
          <w:p w14:paraId="7DADB322" w14:textId="77777777" w:rsidR="00B80D4E" w:rsidRDefault="00000000">
            <w:pPr>
              <w:widowControl w:val="0"/>
              <w:pBdr>
                <w:top w:val="nil"/>
                <w:left w:val="nil"/>
                <w:bottom w:val="nil"/>
                <w:right w:val="nil"/>
                <w:between w:val="nil"/>
              </w:pBdr>
              <w:spacing w:after="0" w:line="240" w:lineRule="auto"/>
              <w:jc w:val="left"/>
            </w:pPr>
            <w:r>
              <w:t>Testing and implementation</w:t>
            </w:r>
          </w:p>
        </w:tc>
        <w:tc>
          <w:tcPr>
            <w:tcW w:w="3435" w:type="dxa"/>
            <w:tcMar>
              <w:top w:w="100" w:type="dxa"/>
              <w:left w:w="100" w:type="dxa"/>
              <w:bottom w:w="100" w:type="dxa"/>
              <w:right w:w="100" w:type="dxa"/>
            </w:tcMar>
          </w:tcPr>
          <w:p w14:paraId="0BBE0B7A" w14:textId="77777777" w:rsidR="00B80D4E" w:rsidRDefault="00000000">
            <w:pPr>
              <w:widowControl w:val="0"/>
              <w:pBdr>
                <w:top w:val="nil"/>
                <w:left w:val="nil"/>
                <w:bottom w:val="nil"/>
                <w:right w:val="nil"/>
                <w:between w:val="nil"/>
              </w:pBdr>
              <w:spacing w:after="0" w:line="240" w:lineRule="auto"/>
              <w:jc w:val="left"/>
            </w:pPr>
            <w:r>
              <w:t>Unit tests and staff assessments</w:t>
            </w:r>
          </w:p>
        </w:tc>
        <w:tc>
          <w:tcPr>
            <w:tcW w:w="2235" w:type="dxa"/>
            <w:vMerge w:val="restart"/>
            <w:tcMar>
              <w:top w:w="100" w:type="dxa"/>
              <w:left w:w="100" w:type="dxa"/>
              <w:bottom w:w="100" w:type="dxa"/>
              <w:right w:w="100" w:type="dxa"/>
            </w:tcMar>
          </w:tcPr>
          <w:p w14:paraId="14CAFEFF" w14:textId="77777777" w:rsidR="00B80D4E" w:rsidRDefault="00000000">
            <w:pPr>
              <w:widowControl w:val="0"/>
              <w:pBdr>
                <w:top w:val="nil"/>
                <w:left w:val="nil"/>
                <w:bottom w:val="nil"/>
                <w:right w:val="nil"/>
                <w:between w:val="nil"/>
              </w:pBdr>
              <w:spacing w:after="0" w:line="240" w:lineRule="auto"/>
              <w:jc w:val="left"/>
            </w:pPr>
            <w:r>
              <w:t xml:space="preserve">1 month </w:t>
            </w:r>
          </w:p>
        </w:tc>
      </w:tr>
      <w:tr w:rsidR="00B80D4E" w14:paraId="67F14ED1" w14:textId="77777777">
        <w:trPr>
          <w:trHeight w:val="420"/>
        </w:trPr>
        <w:tc>
          <w:tcPr>
            <w:tcW w:w="1365" w:type="dxa"/>
            <w:vMerge/>
            <w:tcMar>
              <w:top w:w="100" w:type="dxa"/>
              <w:left w:w="100" w:type="dxa"/>
              <w:bottom w:w="100" w:type="dxa"/>
              <w:right w:w="100" w:type="dxa"/>
            </w:tcMar>
          </w:tcPr>
          <w:p w14:paraId="3DF73CEC" w14:textId="77777777" w:rsidR="00B80D4E" w:rsidRDefault="00B80D4E">
            <w:pPr>
              <w:widowControl w:val="0"/>
              <w:pBdr>
                <w:top w:val="nil"/>
                <w:left w:val="nil"/>
                <w:bottom w:val="nil"/>
                <w:right w:val="nil"/>
                <w:between w:val="nil"/>
              </w:pBdr>
              <w:spacing w:after="0" w:line="240" w:lineRule="auto"/>
              <w:jc w:val="left"/>
            </w:pPr>
          </w:p>
        </w:tc>
        <w:tc>
          <w:tcPr>
            <w:tcW w:w="1905" w:type="dxa"/>
            <w:vMerge/>
            <w:tcMar>
              <w:top w:w="100" w:type="dxa"/>
              <w:left w:w="100" w:type="dxa"/>
              <w:bottom w:w="100" w:type="dxa"/>
              <w:right w:w="100" w:type="dxa"/>
            </w:tcMar>
          </w:tcPr>
          <w:p w14:paraId="50E90CF0" w14:textId="77777777" w:rsidR="00B80D4E" w:rsidRDefault="00B80D4E">
            <w:pPr>
              <w:widowControl w:val="0"/>
              <w:pBdr>
                <w:top w:val="nil"/>
                <w:left w:val="nil"/>
                <w:bottom w:val="nil"/>
                <w:right w:val="nil"/>
                <w:between w:val="nil"/>
              </w:pBdr>
              <w:spacing w:after="0" w:line="240" w:lineRule="auto"/>
              <w:jc w:val="left"/>
            </w:pPr>
          </w:p>
        </w:tc>
        <w:tc>
          <w:tcPr>
            <w:tcW w:w="3435" w:type="dxa"/>
            <w:tcMar>
              <w:top w:w="100" w:type="dxa"/>
              <w:left w:w="100" w:type="dxa"/>
              <w:bottom w:w="100" w:type="dxa"/>
              <w:right w:w="100" w:type="dxa"/>
            </w:tcMar>
          </w:tcPr>
          <w:p w14:paraId="17A23FE9" w14:textId="77777777" w:rsidR="00B80D4E" w:rsidRDefault="00000000">
            <w:pPr>
              <w:widowControl w:val="0"/>
              <w:pBdr>
                <w:top w:val="nil"/>
                <w:left w:val="nil"/>
                <w:bottom w:val="nil"/>
                <w:right w:val="nil"/>
                <w:between w:val="nil"/>
              </w:pBdr>
              <w:spacing w:after="0" w:line="240" w:lineRule="auto"/>
              <w:jc w:val="left"/>
            </w:pPr>
            <w:r>
              <w:t>On-the-job training</w:t>
            </w:r>
          </w:p>
        </w:tc>
        <w:tc>
          <w:tcPr>
            <w:tcW w:w="2235" w:type="dxa"/>
            <w:vMerge/>
            <w:tcMar>
              <w:top w:w="100" w:type="dxa"/>
              <w:left w:w="100" w:type="dxa"/>
              <w:bottom w:w="100" w:type="dxa"/>
              <w:right w:w="100" w:type="dxa"/>
            </w:tcMar>
          </w:tcPr>
          <w:p w14:paraId="467A96A0" w14:textId="77777777" w:rsidR="00B80D4E" w:rsidRDefault="00B80D4E">
            <w:pPr>
              <w:widowControl w:val="0"/>
              <w:pBdr>
                <w:top w:val="nil"/>
                <w:left w:val="nil"/>
                <w:bottom w:val="nil"/>
                <w:right w:val="nil"/>
                <w:between w:val="nil"/>
              </w:pBdr>
              <w:spacing w:after="0" w:line="240" w:lineRule="auto"/>
              <w:jc w:val="left"/>
            </w:pPr>
          </w:p>
        </w:tc>
      </w:tr>
      <w:tr w:rsidR="00B80D4E" w14:paraId="5C17006B" w14:textId="77777777">
        <w:trPr>
          <w:trHeight w:val="420"/>
        </w:trPr>
        <w:tc>
          <w:tcPr>
            <w:tcW w:w="1365" w:type="dxa"/>
            <w:vMerge/>
            <w:tcMar>
              <w:top w:w="100" w:type="dxa"/>
              <w:left w:w="100" w:type="dxa"/>
              <w:bottom w:w="100" w:type="dxa"/>
              <w:right w:w="100" w:type="dxa"/>
            </w:tcMar>
          </w:tcPr>
          <w:p w14:paraId="2F6987D6" w14:textId="77777777" w:rsidR="00B80D4E" w:rsidRDefault="00B80D4E">
            <w:pPr>
              <w:widowControl w:val="0"/>
              <w:pBdr>
                <w:top w:val="nil"/>
                <w:left w:val="nil"/>
                <w:bottom w:val="nil"/>
                <w:right w:val="nil"/>
                <w:between w:val="nil"/>
              </w:pBdr>
              <w:spacing w:after="0" w:line="240" w:lineRule="auto"/>
              <w:jc w:val="left"/>
            </w:pPr>
          </w:p>
        </w:tc>
        <w:tc>
          <w:tcPr>
            <w:tcW w:w="1905" w:type="dxa"/>
            <w:vMerge/>
            <w:tcMar>
              <w:top w:w="100" w:type="dxa"/>
              <w:left w:w="100" w:type="dxa"/>
              <w:bottom w:w="100" w:type="dxa"/>
              <w:right w:w="100" w:type="dxa"/>
            </w:tcMar>
          </w:tcPr>
          <w:p w14:paraId="7E8CE365" w14:textId="77777777" w:rsidR="00B80D4E" w:rsidRDefault="00B80D4E">
            <w:pPr>
              <w:widowControl w:val="0"/>
              <w:pBdr>
                <w:top w:val="nil"/>
                <w:left w:val="nil"/>
                <w:bottom w:val="nil"/>
                <w:right w:val="nil"/>
                <w:between w:val="nil"/>
              </w:pBdr>
              <w:spacing w:after="0" w:line="240" w:lineRule="auto"/>
              <w:jc w:val="left"/>
            </w:pPr>
          </w:p>
        </w:tc>
        <w:tc>
          <w:tcPr>
            <w:tcW w:w="3435" w:type="dxa"/>
            <w:tcMar>
              <w:top w:w="100" w:type="dxa"/>
              <w:left w:w="100" w:type="dxa"/>
              <w:bottom w:w="100" w:type="dxa"/>
              <w:right w:w="100" w:type="dxa"/>
            </w:tcMar>
          </w:tcPr>
          <w:p w14:paraId="7DFCA4E8" w14:textId="77777777" w:rsidR="00B80D4E" w:rsidRDefault="00000000">
            <w:pPr>
              <w:widowControl w:val="0"/>
              <w:pBdr>
                <w:top w:val="nil"/>
                <w:left w:val="nil"/>
                <w:bottom w:val="nil"/>
                <w:right w:val="nil"/>
                <w:between w:val="nil"/>
              </w:pBdr>
              <w:spacing w:after="0" w:line="240" w:lineRule="auto"/>
              <w:jc w:val="left"/>
            </w:pPr>
            <w:r>
              <w:t>User acceptance monitoring and evaluation</w:t>
            </w:r>
          </w:p>
        </w:tc>
        <w:tc>
          <w:tcPr>
            <w:tcW w:w="2235" w:type="dxa"/>
            <w:vMerge/>
            <w:tcMar>
              <w:top w:w="100" w:type="dxa"/>
              <w:left w:w="100" w:type="dxa"/>
              <w:bottom w:w="100" w:type="dxa"/>
              <w:right w:w="100" w:type="dxa"/>
            </w:tcMar>
          </w:tcPr>
          <w:p w14:paraId="604F4500" w14:textId="77777777" w:rsidR="00B80D4E" w:rsidRDefault="00B80D4E">
            <w:pPr>
              <w:widowControl w:val="0"/>
              <w:pBdr>
                <w:top w:val="nil"/>
                <w:left w:val="nil"/>
                <w:bottom w:val="nil"/>
                <w:right w:val="nil"/>
                <w:between w:val="nil"/>
              </w:pBdr>
              <w:spacing w:after="0" w:line="240" w:lineRule="auto"/>
              <w:jc w:val="left"/>
            </w:pPr>
          </w:p>
        </w:tc>
      </w:tr>
      <w:tr w:rsidR="00B80D4E" w14:paraId="097CF0FF" w14:textId="77777777">
        <w:trPr>
          <w:trHeight w:val="420"/>
        </w:trPr>
        <w:tc>
          <w:tcPr>
            <w:tcW w:w="1365" w:type="dxa"/>
            <w:vMerge/>
            <w:tcMar>
              <w:top w:w="100" w:type="dxa"/>
              <w:left w:w="100" w:type="dxa"/>
              <w:bottom w:w="100" w:type="dxa"/>
              <w:right w:w="100" w:type="dxa"/>
            </w:tcMar>
          </w:tcPr>
          <w:p w14:paraId="7977E687" w14:textId="77777777" w:rsidR="00B80D4E" w:rsidRDefault="00B80D4E">
            <w:pPr>
              <w:widowControl w:val="0"/>
              <w:pBdr>
                <w:top w:val="nil"/>
                <w:left w:val="nil"/>
                <w:bottom w:val="nil"/>
                <w:right w:val="nil"/>
                <w:between w:val="nil"/>
              </w:pBdr>
              <w:spacing w:after="0" w:line="240" w:lineRule="auto"/>
              <w:jc w:val="left"/>
            </w:pPr>
          </w:p>
        </w:tc>
        <w:tc>
          <w:tcPr>
            <w:tcW w:w="1905" w:type="dxa"/>
            <w:vMerge/>
            <w:tcMar>
              <w:top w:w="100" w:type="dxa"/>
              <w:left w:w="100" w:type="dxa"/>
              <w:bottom w:w="100" w:type="dxa"/>
              <w:right w:w="100" w:type="dxa"/>
            </w:tcMar>
          </w:tcPr>
          <w:p w14:paraId="07D3CB32" w14:textId="77777777" w:rsidR="00B80D4E" w:rsidRDefault="00B80D4E">
            <w:pPr>
              <w:widowControl w:val="0"/>
              <w:pBdr>
                <w:top w:val="nil"/>
                <w:left w:val="nil"/>
                <w:bottom w:val="nil"/>
                <w:right w:val="nil"/>
                <w:between w:val="nil"/>
              </w:pBdr>
              <w:spacing w:after="0" w:line="240" w:lineRule="auto"/>
              <w:jc w:val="left"/>
            </w:pPr>
          </w:p>
        </w:tc>
        <w:tc>
          <w:tcPr>
            <w:tcW w:w="3435" w:type="dxa"/>
            <w:tcMar>
              <w:top w:w="100" w:type="dxa"/>
              <w:left w:w="100" w:type="dxa"/>
              <w:bottom w:w="100" w:type="dxa"/>
              <w:right w:w="100" w:type="dxa"/>
            </w:tcMar>
          </w:tcPr>
          <w:p w14:paraId="63270445" w14:textId="77777777" w:rsidR="00B80D4E" w:rsidRDefault="00000000">
            <w:pPr>
              <w:widowControl w:val="0"/>
              <w:pBdr>
                <w:top w:val="nil"/>
                <w:left w:val="nil"/>
                <w:bottom w:val="nil"/>
                <w:right w:val="nil"/>
                <w:between w:val="nil"/>
              </w:pBdr>
              <w:spacing w:after="0" w:line="240" w:lineRule="auto"/>
              <w:jc w:val="left"/>
            </w:pPr>
            <w:r>
              <w:t>Compliance measurements</w:t>
            </w:r>
          </w:p>
        </w:tc>
        <w:tc>
          <w:tcPr>
            <w:tcW w:w="2235" w:type="dxa"/>
            <w:vMerge/>
            <w:tcMar>
              <w:top w:w="100" w:type="dxa"/>
              <w:left w:w="100" w:type="dxa"/>
              <w:bottom w:w="100" w:type="dxa"/>
              <w:right w:w="100" w:type="dxa"/>
            </w:tcMar>
          </w:tcPr>
          <w:p w14:paraId="6ADBB35D" w14:textId="77777777" w:rsidR="00B80D4E" w:rsidRDefault="00B80D4E">
            <w:pPr>
              <w:widowControl w:val="0"/>
              <w:pBdr>
                <w:top w:val="nil"/>
                <w:left w:val="nil"/>
                <w:bottom w:val="nil"/>
                <w:right w:val="nil"/>
                <w:between w:val="nil"/>
              </w:pBdr>
              <w:spacing w:after="0" w:line="240" w:lineRule="auto"/>
              <w:jc w:val="left"/>
            </w:pPr>
          </w:p>
        </w:tc>
      </w:tr>
    </w:tbl>
    <w:p w14:paraId="19362401" w14:textId="77777777" w:rsidR="00B80D4E" w:rsidRDefault="00000000">
      <w:pPr>
        <w:jc w:val="center"/>
      </w:pPr>
      <w:r>
        <w:rPr>
          <w:b/>
          <w:bCs/>
        </w:rPr>
        <w:t xml:space="preserve">Table 1: Implementation Plan for the ERP system at </w:t>
      </w:r>
      <w:proofErr w:type="spellStart"/>
      <w:r>
        <w:rPr>
          <w:b/>
          <w:bCs/>
        </w:rPr>
        <w:t>Kalori</w:t>
      </w:r>
      <w:proofErr w:type="spellEnd"/>
      <w:r>
        <w:rPr>
          <w:b/>
          <w:bCs/>
        </w:rPr>
        <w:t xml:space="preserve"> Ltd.</w:t>
      </w:r>
    </w:p>
    <w:p w14:paraId="4D100B23" w14:textId="77777777" w:rsidR="00B80D4E" w:rsidRDefault="00000000">
      <w:pPr>
        <w:pStyle w:val="Heading2"/>
      </w:pPr>
      <w:bookmarkStart w:id="34" w:name="_izrxvlkhyq4s" w:colFirst="0" w:colLast="0"/>
      <w:bookmarkStart w:id="35" w:name="_Toc223363814"/>
      <w:bookmarkEnd w:id="34"/>
      <w:r>
        <w:t>4.2 Consideration of training, integration with existing infrastructure, and potential challenges</w:t>
      </w:r>
      <w:bookmarkEnd w:id="35"/>
    </w:p>
    <w:p w14:paraId="7B881035" w14:textId="77777777" w:rsidR="00B80D4E" w:rsidRDefault="00000000">
      <w:r>
        <w:t xml:space="preserve">Multifaceted challenges may be faced by </w:t>
      </w:r>
      <w:proofErr w:type="spellStart"/>
      <w:r>
        <w:t>Kalori</w:t>
      </w:r>
      <w:proofErr w:type="spellEnd"/>
      <w:r>
        <w:t xml:space="preserve"> Ltd. while integrating the ERP systems into the business. This is likely to happen because of the sudden changes and transformation of the legacy systems which may require time and adjustment among staff. The anticipated challenges during digital transformation have been elaborated along with mitigation strategies. </w:t>
      </w:r>
    </w:p>
    <w:p w14:paraId="2DE2C0EF" w14:textId="77777777" w:rsidR="00B80D4E" w:rsidRDefault="00000000">
      <w:r>
        <w:rPr>
          <w:b/>
          <w:bCs/>
        </w:rPr>
        <w:t xml:space="preserve">Employee resistance to change: </w:t>
      </w:r>
      <w:r>
        <w:t xml:space="preserve">The proposed solutions of changing the legacy systems into dynamic and advanced cloud-ERP systems can affect their responses and create resistance to change. It is important for companies undergoing digital transformation to engage with the staff, implement digital training programmes and enhance skill sets (Alieva and Powell, 2023). </w:t>
      </w:r>
    </w:p>
    <w:p w14:paraId="6F105814" w14:textId="77777777" w:rsidR="00B80D4E" w:rsidRDefault="00000000">
      <w:r>
        <w:rPr>
          <w:b/>
          <w:bCs/>
        </w:rPr>
        <w:t>Errors during data migration:</w:t>
      </w:r>
      <w:r>
        <w:t xml:space="preserve"> During data transfer from old systems into the cloud platforms, errors may occur which demands effective data cleansing and tests run across parallel systems.</w:t>
      </w:r>
    </w:p>
    <w:p w14:paraId="610FED80" w14:textId="77777777" w:rsidR="00B80D4E" w:rsidRDefault="00000000">
      <w:r>
        <w:rPr>
          <w:b/>
          <w:bCs/>
        </w:rPr>
        <w:t xml:space="preserve">Transitional system downtime: </w:t>
      </w:r>
      <w:r>
        <w:t xml:space="preserve">Another risk for the business is the system downtime which is common if the transition takes place during a high sales period. This means </w:t>
      </w:r>
      <w:proofErr w:type="spellStart"/>
      <w:r>
        <w:t>Kalori</w:t>
      </w:r>
      <w:proofErr w:type="spellEnd"/>
      <w:r>
        <w:t xml:space="preserve"> Ltd. should ensure that the implementation takes place in a low-sales period. </w:t>
      </w:r>
    </w:p>
    <w:p w14:paraId="3B17399E" w14:textId="77777777" w:rsidR="00B80D4E" w:rsidRDefault="00000000">
      <w:r>
        <w:rPr>
          <w:b/>
          <w:bCs/>
        </w:rPr>
        <w:t>Overruns in budget:</w:t>
      </w:r>
      <w:r>
        <w:t xml:space="preserve"> To navigate the challenges of exceeding budget, project scope should be clearly addressed with phase-based deployment to avoid unnecessary expenditure. </w:t>
      </w:r>
    </w:p>
    <w:p w14:paraId="050A2E61" w14:textId="77777777" w:rsidR="00B80D4E" w:rsidRDefault="00000000">
      <w:pPr>
        <w:pStyle w:val="Heading1"/>
      </w:pPr>
      <w:bookmarkStart w:id="36" w:name="_f3l1yh0lkgl" w:colFirst="0" w:colLast="0"/>
      <w:bookmarkStart w:id="37" w:name="_Toc223363815"/>
      <w:bookmarkEnd w:id="36"/>
      <w:r>
        <w:t>5. Conclusion</w:t>
      </w:r>
      <w:bookmarkEnd w:id="37"/>
      <w:r>
        <w:t xml:space="preserve"> </w:t>
      </w:r>
    </w:p>
    <w:p w14:paraId="72A1F9C1" w14:textId="77777777" w:rsidR="00B80D4E" w:rsidRDefault="00000000">
      <w:pPr>
        <w:pStyle w:val="Heading2"/>
      </w:pPr>
      <w:bookmarkStart w:id="38" w:name="_872hgggmj0lt" w:colFirst="0" w:colLast="0"/>
      <w:bookmarkStart w:id="39" w:name="_Toc223363816"/>
      <w:bookmarkEnd w:id="38"/>
      <w:r>
        <w:t>5.1 Key takeaways</w:t>
      </w:r>
      <w:bookmarkEnd w:id="39"/>
    </w:p>
    <w:p w14:paraId="4AF75BFF" w14:textId="77777777" w:rsidR="00B80D4E" w:rsidRDefault="00000000">
      <w:r>
        <w:t xml:space="preserve">The report concludes that </w:t>
      </w:r>
      <w:proofErr w:type="spellStart"/>
      <w:r>
        <w:t>Kalori</w:t>
      </w:r>
      <w:proofErr w:type="spellEnd"/>
      <w:r>
        <w:t xml:space="preserve"> Ltd. should undertake the proposed solution of cloud-based ERP system to overcome the current issues of inventory management and poor IT systems. For tackling the accuracy problems and data errors, the integrated ERP system with CRM and BI dashboards can improve overall reporting structures and strengthen communication. Furthermore, the implementation plan has been added along with potential challenges that may affect </w:t>
      </w:r>
      <w:proofErr w:type="spellStart"/>
      <w:r>
        <w:t>Kalori</w:t>
      </w:r>
      <w:proofErr w:type="spellEnd"/>
      <w:r>
        <w:t xml:space="preserve"> Ltd. the mitigation strategies have been mentioned along indicating that training of staff and data cleansing are vital strategies to eliminate risks during ERP integration. </w:t>
      </w:r>
    </w:p>
    <w:p w14:paraId="0E911B48" w14:textId="77777777" w:rsidR="00B80D4E" w:rsidRDefault="00000000">
      <w:pPr>
        <w:pStyle w:val="Heading2"/>
      </w:pPr>
      <w:bookmarkStart w:id="40" w:name="_p4eg4deqj4ja" w:colFirst="0" w:colLast="0"/>
      <w:bookmarkStart w:id="41" w:name="_Toc223363817"/>
      <w:bookmarkEnd w:id="40"/>
      <w:r>
        <w:lastRenderedPageBreak/>
        <w:t>5.2 Expected benefits</w:t>
      </w:r>
      <w:bookmarkEnd w:id="41"/>
    </w:p>
    <w:p w14:paraId="6FD0643B" w14:textId="580E94B1" w:rsidR="00B80D4E" w:rsidRDefault="00000000">
      <w:r>
        <w:t>The implementation of the ERP system will be beneficial for the firm due to enhanced business intelligence capabilities, enhanced visibility of the inventory processes in real time and minimised stock discrepancies. Furthermore, the integrated CRM systems will facilitate the company to make personalised marketing tactics and drive higher sales. Furthermore, automated reporting systems and better compliance can offer security and long</w:t>
      </w:r>
      <w:r w:rsidR="00704C29">
        <w:t>-</w:t>
      </w:r>
      <w:r>
        <w:t xml:space="preserve">term competitive edge to the firm. </w:t>
      </w:r>
      <w:r>
        <w:br w:type="page"/>
      </w:r>
    </w:p>
    <w:p w14:paraId="28A22BCA" w14:textId="77777777" w:rsidR="00B80D4E" w:rsidRDefault="00000000" w:rsidP="00FA7D21">
      <w:pPr>
        <w:pStyle w:val="Heading1"/>
      </w:pPr>
      <w:bookmarkStart w:id="42" w:name="_Toc223363818"/>
      <w:r>
        <w:lastRenderedPageBreak/>
        <w:t>References</w:t>
      </w:r>
      <w:bookmarkEnd w:id="42"/>
    </w:p>
    <w:p w14:paraId="14C903C0" w14:textId="77777777" w:rsidR="004D444D" w:rsidRPr="004D444D" w:rsidRDefault="004D444D" w:rsidP="004D444D">
      <w:pPr>
        <w:rPr>
          <w:color w:val="000000" w:themeColor="text1"/>
          <w:lang w:val="en-IN"/>
        </w:rPr>
      </w:pPr>
      <w:r w:rsidRPr="004D444D">
        <w:rPr>
          <w:color w:val="000000" w:themeColor="text1"/>
          <w:lang w:val="en-IN"/>
        </w:rPr>
        <w:t xml:space="preserve">Alieva, J. and Powell, D.J., (2023) ‘The significance of employee behaviours and soft management practices to avoid digital waste during a digital transformation’, </w:t>
      </w:r>
      <w:r w:rsidRPr="004D444D">
        <w:rPr>
          <w:i/>
          <w:iCs/>
          <w:color w:val="000000" w:themeColor="text1"/>
          <w:lang w:val="en-IN"/>
        </w:rPr>
        <w:t xml:space="preserve">International Journal of Lean Six Sigma, </w:t>
      </w:r>
      <w:r w:rsidRPr="004D444D">
        <w:rPr>
          <w:color w:val="000000" w:themeColor="text1"/>
          <w:lang w:val="en-IN"/>
        </w:rPr>
        <w:t>14(1), pp.1-32.</w:t>
      </w:r>
    </w:p>
    <w:p w14:paraId="7EA19218" w14:textId="77777777" w:rsidR="004D444D" w:rsidRPr="004D444D" w:rsidRDefault="004D444D" w:rsidP="004D444D">
      <w:pPr>
        <w:rPr>
          <w:color w:val="000000" w:themeColor="text1"/>
          <w:lang w:val="en-IN"/>
        </w:rPr>
      </w:pPr>
      <w:r w:rsidRPr="004D444D">
        <w:rPr>
          <w:color w:val="000000" w:themeColor="text1"/>
          <w:lang w:val="en-IN"/>
        </w:rPr>
        <w:t xml:space="preserve">Al-Shammari, M.M., (2023) ‘Production value chain model for sustainable competitive advantage’, </w:t>
      </w:r>
      <w:r w:rsidRPr="004D444D">
        <w:rPr>
          <w:i/>
          <w:iCs/>
          <w:color w:val="000000" w:themeColor="text1"/>
          <w:lang w:val="en-IN"/>
        </w:rPr>
        <w:t>Management Systems in Production Engineering,</w:t>
      </w:r>
      <w:r w:rsidRPr="004D444D">
        <w:rPr>
          <w:color w:val="000000" w:themeColor="text1"/>
          <w:lang w:val="en-IN"/>
        </w:rPr>
        <w:t xml:space="preserve"> (1 (31), pp.27-32.</w:t>
      </w:r>
    </w:p>
    <w:p w14:paraId="176EAF83" w14:textId="77777777" w:rsidR="004D444D" w:rsidRPr="004D444D" w:rsidRDefault="004D444D" w:rsidP="004D444D">
      <w:pPr>
        <w:rPr>
          <w:color w:val="000000" w:themeColor="text1"/>
          <w:lang w:val="en-IN"/>
        </w:rPr>
      </w:pPr>
      <w:r w:rsidRPr="004D444D">
        <w:rPr>
          <w:color w:val="000000" w:themeColor="text1"/>
          <w:lang w:val="en-IN"/>
        </w:rPr>
        <w:t xml:space="preserve">Çelik, K. and Ayaz, A., (2022) ‘Validation of the Delone and McLean information systems success model: a study on student information system’, </w:t>
      </w:r>
      <w:r w:rsidRPr="004D444D">
        <w:rPr>
          <w:i/>
          <w:iCs/>
          <w:color w:val="000000" w:themeColor="text1"/>
          <w:lang w:val="en-IN"/>
        </w:rPr>
        <w:t>Education and Information Technologies</w:t>
      </w:r>
      <w:r w:rsidRPr="004D444D">
        <w:rPr>
          <w:color w:val="000000" w:themeColor="text1"/>
          <w:lang w:val="en-IN"/>
        </w:rPr>
        <w:t>, 27(4), pp.4709-4727.</w:t>
      </w:r>
    </w:p>
    <w:p w14:paraId="0C4FF3C2" w14:textId="77777777" w:rsidR="004D444D" w:rsidRPr="004D444D" w:rsidRDefault="004D444D" w:rsidP="004D444D">
      <w:pPr>
        <w:rPr>
          <w:color w:val="000000" w:themeColor="text1"/>
          <w:lang w:val="en-IN"/>
        </w:rPr>
      </w:pPr>
      <w:r w:rsidRPr="004D444D">
        <w:rPr>
          <w:color w:val="000000" w:themeColor="text1"/>
          <w:lang w:val="en-IN"/>
        </w:rPr>
        <w:t xml:space="preserve">Daniel, M. and Archie, O., (2024) ‘Optimizing SME inventory operations: IoT and automation for cost-effective stock management’, </w:t>
      </w:r>
      <w:r w:rsidRPr="004D444D">
        <w:rPr>
          <w:i/>
          <w:iCs/>
          <w:color w:val="000000" w:themeColor="text1"/>
          <w:lang w:val="en-IN"/>
        </w:rPr>
        <w:t xml:space="preserve">Journal of Supply Chain Innovation and Technology, </w:t>
      </w:r>
      <w:r w:rsidRPr="004D444D">
        <w:rPr>
          <w:color w:val="000000" w:themeColor="text1"/>
          <w:lang w:val="en-IN"/>
        </w:rPr>
        <w:t>12(4), pp.55-70.</w:t>
      </w:r>
    </w:p>
    <w:p w14:paraId="724711AC" w14:textId="77777777" w:rsidR="004D444D" w:rsidRPr="004D444D" w:rsidRDefault="004D444D" w:rsidP="004D444D">
      <w:pPr>
        <w:rPr>
          <w:color w:val="000000" w:themeColor="text1"/>
          <w:lang w:val="en-IN"/>
        </w:rPr>
      </w:pPr>
      <w:proofErr w:type="spellStart"/>
      <w:r w:rsidRPr="004D444D">
        <w:rPr>
          <w:color w:val="000000" w:themeColor="text1"/>
          <w:lang w:val="en-IN"/>
        </w:rPr>
        <w:t>Gooda</w:t>
      </w:r>
      <w:proofErr w:type="spellEnd"/>
      <w:r w:rsidRPr="004D444D">
        <w:rPr>
          <w:color w:val="000000" w:themeColor="text1"/>
          <w:lang w:val="en-IN"/>
        </w:rPr>
        <w:t xml:space="preserve">, S.K., Mohanraj, P., Veni, J., Ashish, A., Kannadhasan, S. and </w:t>
      </w:r>
      <w:proofErr w:type="spellStart"/>
      <w:r w:rsidRPr="004D444D">
        <w:rPr>
          <w:color w:val="000000" w:themeColor="text1"/>
          <w:lang w:val="en-IN"/>
        </w:rPr>
        <w:t>Thamizhkani</w:t>
      </w:r>
      <w:proofErr w:type="spellEnd"/>
      <w:r w:rsidRPr="004D444D">
        <w:rPr>
          <w:color w:val="000000" w:themeColor="text1"/>
          <w:lang w:val="en-IN"/>
        </w:rPr>
        <w:t xml:space="preserve">, B., (2025) ‘Cloud-Based Solutions for Scalable Enterprise Resource Planning Systems Benefits and Implementation Strategies’, In </w:t>
      </w:r>
      <w:r w:rsidRPr="004D444D">
        <w:rPr>
          <w:i/>
          <w:iCs/>
          <w:color w:val="000000" w:themeColor="text1"/>
          <w:lang w:val="en-IN"/>
        </w:rPr>
        <w:t>ITM Web of Conferences (</w:t>
      </w:r>
      <w:r w:rsidRPr="004D444D">
        <w:rPr>
          <w:color w:val="000000" w:themeColor="text1"/>
          <w:lang w:val="en-IN"/>
        </w:rPr>
        <w:t>Vol. 76, p. 05002). EDP Sciences.</w:t>
      </w:r>
    </w:p>
    <w:p w14:paraId="2B7DD62B" w14:textId="77777777" w:rsidR="004D444D" w:rsidRPr="004D444D" w:rsidRDefault="004D444D" w:rsidP="004D444D">
      <w:pPr>
        <w:rPr>
          <w:color w:val="000000" w:themeColor="text1"/>
          <w:lang w:val="en-IN"/>
        </w:rPr>
      </w:pPr>
      <w:r w:rsidRPr="004D444D">
        <w:rPr>
          <w:color w:val="000000" w:themeColor="text1"/>
          <w:lang w:val="en-IN"/>
        </w:rPr>
        <w:t xml:space="preserve">Jude, T., (2025) ‘How Cloud-Based Solutions Improve Inventory Management in Retail’, </w:t>
      </w:r>
      <w:r w:rsidRPr="004D444D">
        <w:rPr>
          <w:i/>
          <w:iCs/>
          <w:color w:val="000000" w:themeColor="text1"/>
          <w:lang w:val="en-IN"/>
        </w:rPr>
        <w:t xml:space="preserve">Sci. Direct J. Supply Chain </w:t>
      </w:r>
      <w:proofErr w:type="spellStart"/>
      <w:r w:rsidRPr="004D444D">
        <w:rPr>
          <w:i/>
          <w:iCs/>
          <w:color w:val="000000" w:themeColor="text1"/>
          <w:lang w:val="en-IN"/>
        </w:rPr>
        <w:t>Innov</w:t>
      </w:r>
      <w:proofErr w:type="spellEnd"/>
      <w:r w:rsidRPr="004D444D">
        <w:rPr>
          <w:color w:val="000000" w:themeColor="text1"/>
          <w:lang w:val="en-IN"/>
        </w:rPr>
        <w:t>, 18(1), pp.88-99.</w:t>
      </w:r>
    </w:p>
    <w:p w14:paraId="158DEBA4" w14:textId="77777777" w:rsidR="004D444D" w:rsidRPr="004D444D" w:rsidRDefault="004D444D" w:rsidP="004D444D">
      <w:pPr>
        <w:rPr>
          <w:color w:val="000000" w:themeColor="text1"/>
          <w:lang w:val="en-IN"/>
        </w:rPr>
      </w:pPr>
      <w:proofErr w:type="spellStart"/>
      <w:r w:rsidRPr="004D444D">
        <w:rPr>
          <w:color w:val="000000" w:themeColor="text1"/>
          <w:lang w:val="en-IN"/>
        </w:rPr>
        <w:t>Khokrale</w:t>
      </w:r>
      <w:proofErr w:type="spellEnd"/>
      <w:r w:rsidRPr="004D444D">
        <w:rPr>
          <w:color w:val="000000" w:themeColor="text1"/>
          <w:lang w:val="en-IN"/>
        </w:rPr>
        <w:t xml:space="preserve">, R.K., (2024) ‘Using Cloud-Based ERP Solutions for Real-Time Supply Chain Visibility and Decision-Making’, </w:t>
      </w:r>
      <w:r w:rsidRPr="004D444D">
        <w:rPr>
          <w:i/>
          <w:iCs/>
          <w:color w:val="000000" w:themeColor="text1"/>
          <w:lang w:val="en-IN"/>
        </w:rPr>
        <w:t>International Journal of Research Publications in Engineering, Technology and Management (IJRPETM),</w:t>
      </w:r>
      <w:r w:rsidRPr="004D444D">
        <w:rPr>
          <w:color w:val="000000" w:themeColor="text1"/>
          <w:lang w:val="en-IN"/>
        </w:rPr>
        <w:t xml:space="preserve"> 7(2), pp.9811-9830.</w:t>
      </w:r>
    </w:p>
    <w:p w14:paraId="0095B904" w14:textId="77777777" w:rsidR="004D444D" w:rsidRPr="004D444D" w:rsidRDefault="004D444D" w:rsidP="004D444D">
      <w:pPr>
        <w:rPr>
          <w:color w:val="000000" w:themeColor="text1"/>
          <w:lang w:val="en-IN"/>
        </w:rPr>
      </w:pPr>
      <w:r w:rsidRPr="004D444D">
        <w:rPr>
          <w:color w:val="000000" w:themeColor="text1"/>
          <w:lang w:val="en-IN"/>
        </w:rPr>
        <w:t xml:space="preserve">NetSuite (n.d.) </w:t>
      </w:r>
      <w:r w:rsidRPr="004D444D">
        <w:rPr>
          <w:i/>
          <w:iCs/>
          <w:color w:val="000000" w:themeColor="text1"/>
          <w:lang w:val="en-IN"/>
        </w:rPr>
        <w:t xml:space="preserve">NetSuite Enterprise Resource Planning (ERP) System. </w:t>
      </w:r>
      <w:r w:rsidRPr="004D444D">
        <w:rPr>
          <w:color w:val="000000" w:themeColor="text1"/>
          <w:lang w:val="en-IN"/>
        </w:rPr>
        <w:t xml:space="preserve">Available at: </w:t>
      </w:r>
      <w:hyperlink r:id="rId11" w:history="1">
        <w:r w:rsidRPr="004D444D">
          <w:rPr>
            <w:rStyle w:val="Hyperlink"/>
            <w:color w:val="000000" w:themeColor="text1"/>
            <w:lang w:val="en-IN"/>
          </w:rPr>
          <w:t>https://www.netsuite.com/portal/products/erp.shtml</w:t>
        </w:r>
      </w:hyperlink>
      <w:r w:rsidRPr="004D444D">
        <w:rPr>
          <w:color w:val="000000" w:themeColor="text1"/>
          <w:lang w:val="en-IN"/>
        </w:rPr>
        <w:t xml:space="preserve"> (Accessed 28 February 2026)</w:t>
      </w:r>
    </w:p>
    <w:p w14:paraId="0AE7780B" w14:textId="77777777" w:rsidR="004D444D" w:rsidRPr="004D444D" w:rsidRDefault="004D444D" w:rsidP="004D444D">
      <w:pPr>
        <w:rPr>
          <w:color w:val="000000" w:themeColor="text1"/>
          <w:lang w:val="en-IN"/>
        </w:rPr>
      </w:pPr>
      <w:proofErr w:type="spellStart"/>
      <w:r w:rsidRPr="004D444D">
        <w:rPr>
          <w:color w:val="000000" w:themeColor="text1"/>
          <w:lang w:val="en-IN"/>
        </w:rPr>
        <w:t>Pamisetty</w:t>
      </w:r>
      <w:proofErr w:type="spellEnd"/>
      <w:r w:rsidRPr="004D444D">
        <w:rPr>
          <w:color w:val="000000" w:themeColor="text1"/>
          <w:lang w:val="en-IN"/>
        </w:rPr>
        <w:t xml:space="preserve">, A., (2023) ‘Intelligent Infrastructure for Real-Time Inventory and Logistics in Retail Supply Chains’, </w:t>
      </w:r>
      <w:r w:rsidRPr="004D444D">
        <w:rPr>
          <w:i/>
          <w:iCs/>
          <w:color w:val="000000" w:themeColor="text1"/>
          <w:lang w:val="en-IN"/>
        </w:rPr>
        <w:t>Available at SSRN 5267332.</w:t>
      </w:r>
    </w:p>
    <w:p w14:paraId="6CF4EA34" w14:textId="77777777" w:rsidR="004D444D" w:rsidRPr="004D444D" w:rsidRDefault="004D444D" w:rsidP="004D444D">
      <w:pPr>
        <w:rPr>
          <w:color w:val="000000" w:themeColor="text1"/>
          <w:lang w:val="en-IN"/>
        </w:rPr>
      </w:pPr>
      <w:proofErr w:type="spellStart"/>
      <w:r w:rsidRPr="004D444D">
        <w:rPr>
          <w:color w:val="000000" w:themeColor="text1"/>
          <w:lang w:val="en-IN"/>
        </w:rPr>
        <w:t>Saghiri</w:t>
      </w:r>
      <w:proofErr w:type="spellEnd"/>
      <w:r w:rsidRPr="004D444D">
        <w:rPr>
          <w:color w:val="000000" w:themeColor="text1"/>
          <w:lang w:val="en-IN"/>
        </w:rPr>
        <w:t xml:space="preserve">, S. and </w:t>
      </w:r>
      <w:proofErr w:type="spellStart"/>
      <w:r w:rsidRPr="004D444D">
        <w:rPr>
          <w:color w:val="000000" w:themeColor="text1"/>
          <w:lang w:val="en-IN"/>
        </w:rPr>
        <w:t>Mirzabeiki</w:t>
      </w:r>
      <w:proofErr w:type="spellEnd"/>
      <w:r w:rsidRPr="004D444D">
        <w:rPr>
          <w:color w:val="000000" w:themeColor="text1"/>
          <w:lang w:val="en-IN"/>
        </w:rPr>
        <w:t xml:space="preserve">, V., (2021) ‘Omni-channel integration: the matter of information and digital technology’, </w:t>
      </w:r>
      <w:r w:rsidRPr="004D444D">
        <w:rPr>
          <w:i/>
          <w:iCs/>
          <w:color w:val="000000" w:themeColor="text1"/>
          <w:lang w:val="en-IN"/>
        </w:rPr>
        <w:t>International journal of operations &amp; production management</w:t>
      </w:r>
      <w:r w:rsidRPr="004D444D">
        <w:rPr>
          <w:color w:val="000000" w:themeColor="text1"/>
          <w:lang w:val="en-IN"/>
        </w:rPr>
        <w:t>, 41(11), pp.1660-1710.</w:t>
      </w:r>
    </w:p>
    <w:p w14:paraId="0AC9B8AE" w14:textId="77777777" w:rsidR="004D444D" w:rsidRPr="004D444D" w:rsidRDefault="004D444D" w:rsidP="004D444D">
      <w:pPr>
        <w:rPr>
          <w:color w:val="000000" w:themeColor="text1"/>
          <w:lang w:val="en-IN"/>
        </w:rPr>
      </w:pPr>
      <w:proofErr w:type="spellStart"/>
      <w:r w:rsidRPr="004D444D">
        <w:rPr>
          <w:color w:val="000000" w:themeColor="text1"/>
          <w:lang w:val="en-IN"/>
        </w:rPr>
        <w:t>Samineni</w:t>
      </w:r>
      <w:proofErr w:type="spellEnd"/>
      <w:r w:rsidRPr="004D444D">
        <w:rPr>
          <w:color w:val="000000" w:themeColor="text1"/>
          <w:lang w:val="en-IN"/>
        </w:rPr>
        <w:t>, N.C., (2023) ‘High-Volume Data Reconciliation for Daily Retail Sales and Inventory Reporting’, In</w:t>
      </w:r>
      <w:r w:rsidRPr="004D444D">
        <w:rPr>
          <w:i/>
          <w:iCs/>
          <w:color w:val="000000" w:themeColor="text1"/>
          <w:lang w:val="en-IN"/>
        </w:rPr>
        <w:t xml:space="preserve"> Modern Economics &amp; Management Forum</w:t>
      </w:r>
      <w:r w:rsidRPr="004D444D">
        <w:rPr>
          <w:color w:val="000000" w:themeColor="text1"/>
          <w:lang w:val="en-IN"/>
        </w:rPr>
        <w:t xml:space="preserve"> (Vol. 6, No. 5).</w:t>
      </w:r>
    </w:p>
    <w:p w14:paraId="77BE96BE" w14:textId="77777777" w:rsidR="004D444D" w:rsidRPr="004D444D" w:rsidRDefault="004D444D" w:rsidP="004D444D">
      <w:pPr>
        <w:rPr>
          <w:color w:val="000000" w:themeColor="text1"/>
          <w:lang w:val="en-IN"/>
        </w:rPr>
      </w:pPr>
      <w:r w:rsidRPr="004D444D">
        <w:rPr>
          <w:color w:val="000000" w:themeColor="text1"/>
          <w:lang w:val="en-IN"/>
        </w:rPr>
        <w:lastRenderedPageBreak/>
        <w:t xml:space="preserve">Theodorakopoulos, L. and Theodoropoulou, A., (2024) ‘Leveraging big data analytics for understanding consumer </w:t>
      </w:r>
      <w:proofErr w:type="spellStart"/>
      <w:r w:rsidRPr="004D444D">
        <w:rPr>
          <w:color w:val="000000" w:themeColor="text1"/>
          <w:lang w:val="en-IN"/>
        </w:rPr>
        <w:t>behavior</w:t>
      </w:r>
      <w:proofErr w:type="spellEnd"/>
      <w:r w:rsidRPr="004D444D">
        <w:rPr>
          <w:color w:val="000000" w:themeColor="text1"/>
          <w:lang w:val="en-IN"/>
        </w:rPr>
        <w:t xml:space="preserve"> in digital marketing: A systematic review’, </w:t>
      </w:r>
      <w:r w:rsidRPr="004D444D">
        <w:rPr>
          <w:i/>
          <w:iCs/>
          <w:color w:val="000000" w:themeColor="text1"/>
          <w:lang w:val="en-IN"/>
        </w:rPr>
        <w:t xml:space="preserve">Human </w:t>
      </w:r>
      <w:proofErr w:type="spellStart"/>
      <w:r w:rsidRPr="004D444D">
        <w:rPr>
          <w:i/>
          <w:iCs/>
          <w:color w:val="000000" w:themeColor="text1"/>
          <w:lang w:val="en-IN"/>
        </w:rPr>
        <w:t>Behavior</w:t>
      </w:r>
      <w:proofErr w:type="spellEnd"/>
      <w:r w:rsidRPr="004D444D">
        <w:rPr>
          <w:i/>
          <w:iCs/>
          <w:color w:val="000000" w:themeColor="text1"/>
          <w:lang w:val="en-IN"/>
        </w:rPr>
        <w:t xml:space="preserve"> and Emerging Technologies,</w:t>
      </w:r>
      <w:r w:rsidRPr="004D444D">
        <w:rPr>
          <w:color w:val="000000" w:themeColor="text1"/>
          <w:lang w:val="en-IN"/>
        </w:rPr>
        <w:t xml:space="preserve"> 2024(1), p.3641502.</w:t>
      </w:r>
    </w:p>
    <w:p w14:paraId="42E4B7F0" w14:textId="77777777" w:rsidR="00FA7D21" w:rsidRPr="004D444D" w:rsidRDefault="00FA7D21" w:rsidP="00FA7D21">
      <w:pPr>
        <w:rPr>
          <w:lang w:val="en-IN"/>
        </w:rPr>
      </w:pPr>
    </w:p>
    <w:sectPr w:rsidR="00FA7D21" w:rsidRPr="004D444D">
      <w:footerReference w:type="default" r:id="rId12"/>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6C2FB6" w14:textId="77777777" w:rsidR="001C7038" w:rsidRDefault="001C7038" w:rsidP="009D3738">
      <w:pPr>
        <w:spacing w:after="0" w:line="240" w:lineRule="auto"/>
      </w:pPr>
      <w:r>
        <w:separator/>
      </w:r>
    </w:p>
  </w:endnote>
  <w:endnote w:type="continuationSeparator" w:id="0">
    <w:p w14:paraId="5FCD45B4" w14:textId="77777777" w:rsidR="001C7038" w:rsidRDefault="001C7038" w:rsidP="009D37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98B27344-567B-4920-9940-103C2C68D925}"/>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embedRegular r:id="rId2" w:fontKey="{A898E893-E34D-474B-BEE9-0D5153898C2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5758779"/>
      <w:docPartObj>
        <w:docPartGallery w:val="Page Numbers (Bottom of Page)"/>
        <w:docPartUnique/>
      </w:docPartObj>
    </w:sdtPr>
    <w:sdtEndPr>
      <w:rPr>
        <w:noProof/>
      </w:rPr>
    </w:sdtEndPr>
    <w:sdtContent>
      <w:p w14:paraId="714CFC68" w14:textId="030268C8" w:rsidR="009D3738" w:rsidRDefault="009D373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8CE237E" w14:textId="77777777" w:rsidR="009D3738" w:rsidRDefault="009D37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658E9A" w14:textId="77777777" w:rsidR="001C7038" w:rsidRDefault="001C7038" w:rsidP="009D3738">
      <w:pPr>
        <w:spacing w:after="0" w:line="240" w:lineRule="auto"/>
      </w:pPr>
      <w:r>
        <w:separator/>
      </w:r>
    </w:p>
  </w:footnote>
  <w:footnote w:type="continuationSeparator" w:id="0">
    <w:p w14:paraId="0F23233A" w14:textId="77777777" w:rsidR="001C7038" w:rsidRDefault="001C7038" w:rsidP="009D373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0D4E"/>
    <w:rsid w:val="0013363E"/>
    <w:rsid w:val="001C7038"/>
    <w:rsid w:val="002338F6"/>
    <w:rsid w:val="003F208A"/>
    <w:rsid w:val="004D444D"/>
    <w:rsid w:val="00657F53"/>
    <w:rsid w:val="006C5535"/>
    <w:rsid w:val="00704C29"/>
    <w:rsid w:val="007630B2"/>
    <w:rsid w:val="0077213A"/>
    <w:rsid w:val="007B4FC4"/>
    <w:rsid w:val="009D3738"/>
    <w:rsid w:val="00AB2BD7"/>
    <w:rsid w:val="00B80D4E"/>
    <w:rsid w:val="00F95698"/>
    <w:rsid w:val="00FA4079"/>
    <w:rsid w:val="00FA7D21"/>
    <w:rsid w:val="00FC0376"/>
  </w:rsids>
  <m:mathPr>
    <m:mathFont m:val="Cambria Math"/>
    <m:brkBin m:val="before"/>
    <m:brkBinSub m:val="--"/>
    <m:smallFrac m:val="0"/>
    <m:dispDef/>
    <m:lMargin m:val="0"/>
    <m:rMargin m:val="0"/>
    <m:defJc m:val="centerGroup"/>
    <m:wrapIndent m:val="1440"/>
    <m:intLim m:val="subSup"/>
    <m:naryLim m:val="undOvr"/>
  </m:mathPr>
  <w:themeFontLang w:val="en-IN"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E0A0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zh-CN"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unhideWhenUsed/>
    <w:qFormat/>
    <w:pPr>
      <w:keepNext/>
      <w:keepLines/>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TOCHeading">
    <w:name w:val="TOC Heading"/>
    <w:basedOn w:val="Heading1"/>
    <w:next w:val="Normal"/>
    <w:uiPriority w:val="39"/>
    <w:unhideWhenUsed/>
    <w:qFormat/>
    <w:rsid w:val="0013363E"/>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13363E"/>
    <w:pPr>
      <w:spacing w:after="100"/>
    </w:pPr>
  </w:style>
  <w:style w:type="paragraph" w:styleId="TOC2">
    <w:name w:val="toc 2"/>
    <w:basedOn w:val="Normal"/>
    <w:next w:val="Normal"/>
    <w:autoRedefine/>
    <w:uiPriority w:val="39"/>
    <w:unhideWhenUsed/>
    <w:rsid w:val="0013363E"/>
    <w:pPr>
      <w:spacing w:after="100"/>
      <w:ind w:left="220"/>
    </w:pPr>
  </w:style>
  <w:style w:type="paragraph" w:styleId="TOC3">
    <w:name w:val="toc 3"/>
    <w:basedOn w:val="Normal"/>
    <w:next w:val="Normal"/>
    <w:autoRedefine/>
    <w:uiPriority w:val="39"/>
    <w:unhideWhenUsed/>
    <w:rsid w:val="0013363E"/>
    <w:pPr>
      <w:spacing w:after="100"/>
      <w:ind w:left="440"/>
    </w:pPr>
  </w:style>
  <w:style w:type="character" w:styleId="Hyperlink">
    <w:name w:val="Hyperlink"/>
    <w:basedOn w:val="DefaultParagraphFont"/>
    <w:uiPriority w:val="99"/>
    <w:unhideWhenUsed/>
    <w:rsid w:val="0013363E"/>
    <w:rPr>
      <w:color w:val="0000FF" w:themeColor="hyperlink"/>
      <w:u w:val="single"/>
    </w:rPr>
  </w:style>
  <w:style w:type="character" w:styleId="UnresolvedMention">
    <w:name w:val="Unresolved Mention"/>
    <w:basedOn w:val="DefaultParagraphFont"/>
    <w:uiPriority w:val="99"/>
    <w:semiHidden/>
    <w:unhideWhenUsed/>
    <w:rsid w:val="004D444D"/>
    <w:rPr>
      <w:color w:val="605E5C"/>
      <w:shd w:val="clear" w:color="auto" w:fill="E1DFDD"/>
    </w:rPr>
  </w:style>
  <w:style w:type="paragraph" w:styleId="Header">
    <w:name w:val="header"/>
    <w:basedOn w:val="Normal"/>
    <w:link w:val="HeaderChar"/>
    <w:uiPriority w:val="99"/>
    <w:unhideWhenUsed/>
    <w:rsid w:val="009D37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3738"/>
  </w:style>
  <w:style w:type="paragraph" w:styleId="Footer">
    <w:name w:val="footer"/>
    <w:basedOn w:val="Normal"/>
    <w:link w:val="FooterChar"/>
    <w:uiPriority w:val="99"/>
    <w:unhideWhenUsed/>
    <w:rsid w:val="009D37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37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netsuite.com/portal/products/erp.shtml" TargetMode="Externa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FF6610-E753-460C-A1E5-56AD8BF66A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2914</Words>
  <Characters>16613</Characters>
  <Application>Microsoft Office Word</Application>
  <DocSecurity>0</DocSecurity>
  <Lines>138</Lines>
  <Paragraphs>38</Paragraphs>
  <ScaleCrop>false</ScaleCrop>
  <Company/>
  <LinksUpToDate>false</LinksUpToDate>
  <CharactersWithSpaces>19489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2026-03-02T14:19:00Z</dcterms:created>
  <dcterms:modified xsi:type="dcterms:W3CDTF">2026-03-02T14:19:00Z</dcterms:modified>
</cp:coreProperties>
</file>