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FFD48" w14:textId="77777777" w:rsidR="00446A7B" w:rsidRPr="00814B1D" w:rsidRDefault="00446A7B" w:rsidP="00693BAC">
      <w:pPr>
        <w:pStyle w:val="Heading1"/>
        <w:rPr>
          <w:rFonts w:ascii="Arial" w:hAnsi="Arial" w:cs="Arial"/>
          <w:sz w:val="36"/>
          <w:szCs w:val="36"/>
          <w:u w:val="single"/>
        </w:rPr>
      </w:pPr>
      <w:r w:rsidRPr="00814B1D">
        <w:rPr>
          <w:rFonts w:ascii="Arial" w:hAnsi="Arial" w:cs="Arial"/>
          <w:sz w:val="36"/>
          <w:szCs w:val="36"/>
          <w:u w:val="single"/>
        </w:rPr>
        <w:t xml:space="preserve">A critical evaluation and the identification of next teaching and learning steps focusing on a case study of an individual learner or a group of learners, based on an observed critical incident. </w:t>
      </w:r>
    </w:p>
    <w:p w14:paraId="7E7080D3" w14:textId="77777777" w:rsidR="007F2C88" w:rsidRPr="00693BAC" w:rsidRDefault="007F2C88" w:rsidP="00693BAC">
      <w:pPr>
        <w:spacing w:before="100" w:beforeAutospacing="1" w:after="100" w:afterAutospacing="1" w:line="276" w:lineRule="auto"/>
        <w:rPr>
          <w:rFonts w:ascii="Arial" w:hAnsi="Arial" w:cs="Arial"/>
          <w:b/>
          <w:bCs/>
          <w:sz w:val="22"/>
          <w:szCs w:val="22"/>
        </w:rPr>
      </w:pPr>
    </w:p>
    <w:p w14:paraId="0B6DBA87" w14:textId="23AFC28D" w:rsidR="00C6631D" w:rsidRPr="00693BAC" w:rsidRDefault="007F2C88" w:rsidP="00693BAC">
      <w:pPr>
        <w:spacing w:before="100" w:beforeAutospacing="1" w:after="100" w:afterAutospacing="1" w:line="276" w:lineRule="auto"/>
        <w:rPr>
          <w:rFonts w:ascii="Arial" w:hAnsi="Arial" w:cs="Arial"/>
          <w:sz w:val="22"/>
          <w:szCs w:val="22"/>
        </w:rPr>
      </w:pPr>
      <w:r w:rsidRPr="00814B1D">
        <w:rPr>
          <w:rStyle w:val="SubtitleChar"/>
          <w:rFonts w:ascii="Arial" w:hAnsi="Arial" w:cs="Arial"/>
          <w:sz w:val="28"/>
          <w:szCs w:val="28"/>
        </w:rPr>
        <w:t>Introduction</w:t>
      </w:r>
      <w:r w:rsidR="0052166D" w:rsidRPr="00693BAC">
        <w:rPr>
          <w:rFonts w:ascii="Arial" w:hAnsi="Arial" w:cs="Arial"/>
          <w:sz w:val="22"/>
          <w:szCs w:val="22"/>
          <w:highlight w:val="yellow"/>
        </w:rPr>
        <w:br/>
      </w:r>
      <w:r w:rsidRPr="00693BAC">
        <w:rPr>
          <w:rFonts w:ascii="Arial" w:hAnsi="Arial" w:cs="Arial"/>
          <w:sz w:val="22"/>
          <w:szCs w:val="22"/>
        </w:rPr>
        <w:br/>
      </w:r>
      <w:r w:rsidR="006B6969" w:rsidRPr="00693BAC">
        <w:rPr>
          <w:rFonts w:ascii="Arial" w:hAnsi="Arial" w:cs="Arial"/>
          <w:sz w:val="22"/>
          <w:szCs w:val="22"/>
        </w:rPr>
        <w:t>Throughout this assignment I will</w:t>
      </w:r>
      <w:r w:rsidR="004B4650" w:rsidRPr="00693BAC">
        <w:rPr>
          <w:rFonts w:ascii="Arial" w:hAnsi="Arial" w:cs="Arial"/>
          <w:sz w:val="22"/>
          <w:szCs w:val="22"/>
        </w:rPr>
        <w:t xml:space="preserve"> identify and evaluate my next steps</w:t>
      </w:r>
      <w:r w:rsidR="00E22E7C" w:rsidRPr="00693BAC">
        <w:rPr>
          <w:rFonts w:ascii="Arial" w:hAnsi="Arial" w:cs="Arial"/>
          <w:sz w:val="22"/>
          <w:szCs w:val="22"/>
        </w:rPr>
        <w:t xml:space="preserve"> in teaching</w:t>
      </w:r>
      <w:r w:rsidR="004B4650" w:rsidRPr="00693BAC">
        <w:rPr>
          <w:rFonts w:ascii="Arial" w:hAnsi="Arial" w:cs="Arial"/>
          <w:sz w:val="22"/>
          <w:szCs w:val="22"/>
        </w:rPr>
        <w:t xml:space="preserve"> based on an observed critical incident. I will compare and critique relevant literatures around the critical </w:t>
      </w:r>
      <w:r w:rsidR="007D395C" w:rsidRPr="00693BAC">
        <w:rPr>
          <w:rFonts w:ascii="Arial" w:hAnsi="Arial" w:cs="Arial"/>
          <w:sz w:val="22"/>
          <w:szCs w:val="22"/>
        </w:rPr>
        <w:t>incident</w:t>
      </w:r>
      <w:r w:rsidR="004B4650" w:rsidRPr="00693BAC">
        <w:rPr>
          <w:rFonts w:ascii="Arial" w:hAnsi="Arial" w:cs="Arial"/>
          <w:sz w:val="22"/>
          <w:szCs w:val="22"/>
        </w:rPr>
        <w:t xml:space="preserve"> and use these to inform my</w:t>
      </w:r>
      <w:r w:rsidR="007D395C" w:rsidRPr="00693BAC">
        <w:rPr>
          <w:rFonts w:ascii="Arial" w:hAnsi="Arial" w:cs="Arial"/>
          <w:sz w:val="22"/>
          <w:szCs w:val="22"/>
        </w:rPr>
        <w:t xml:space="preserve"> practice. </w:t>
      </w:r>
    </w:p>
    <w:p w14:paraId="0803E15E" w14:textId="298A78D1" w:rsidR="007D395C" w:rsidRPr="00693BAC" w:rsidRDefault="007D395C"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In the context of this assignment a critical incident </w:t>
      </w:r>
      <w:r w:rsidR="00AF7195" w:rsidRPr="00693BAC">
        <w:rPr>
          <w:rFonts w:ascii="Arial" w:hAnsi="Arial" w:cs="Arial"/>
          <w:sz w:val="22"/>
          <w:szCs w:val="22"/>
        </w:rPr>
        <w:t>is defined</w:t>
      </w:r>
      <w:r w:rsidR="00697741" w:rsidRPr="00693BAC">
        <w:rPr>
          <w:rFonts w:ascii="Arial" w:hAnsi="Arial" w:cs="Arial"/>
          <w:sz w:val="22"/>
          <w:szCs w:val="22"/>
        </w:rPr>
        <w:t xml:space="preserve"> by Tripp </w:t>
      </w:r>
      <w:sdt>
        <w:sdtPr>
          <w:rPr>
            <w:rFonts w:ascii="Arial" w:hAnsi="Arial" w:cs="Arial"/>
            <w:sz w:val="22"/>
            <w:szCs w:val="22"/>
          </w:rPr>
          <w:id w:val="-1562237519"/>
          <w:citation/>
        </w:sdtPr>
        <w:sdtEndPr/>
        <w:sdtContent>
          <w:r w:rsidR="00034261" w:rsidRPr="00693BAC">
            <w:rPr>
              <w:rFonts w:ascii="Arial" w:hAnsi="Arial" w:cs="Arial"/>
              <w:sz w:val="22"/>
              <w:szCs w:val="22"/>
            </w:rPr>
            <w:fldChar w:fldCharType="begin"/>
          </w:r>
          <w:r w:rsidR="00034261" w:rsidRPr="00693BAC">
            <w:rPr>
              <w:rFonts w:ascii="Arial" w:hAnsi="Arial" w:cs="Arial"/>
              <w:sz w:val="22"/>
              <w:szCs w:val="22"/>
            </w:rPr>
            <w:instrText xml:space="preserve"> CITATION Tri11 \l 2057 </w:instrText>
          </w:r>
          <w:r w:rsidR="00034261" w:rsidRPr="00693BAC">
            <w:rPr>
              <w:rFonts w:ascii="Arial" w:hAnsi="Arial" w:cs="Arial"/>
              <w:sz w:val="22"/>
              <w:szCs w:val="22"/>
            </w:rPr>
            <w:fldChar w:fldCharType="separate"/>
          </w:r>
          <w:r w:rsidR="00034261" w:rsidRPr="00693BAC">
            <w:rPr>
              <w:rFonts w:ascii="Arial" w:hAnsi="Arial" w:cs="Arial"/>
              <w:noProof/>
              <w:sz w:val="22"/>
              <w:szCs w:val="22"/>
            </w:rPr>
            <w:t>(Tripp, 2011)</w:t>
          </w:r>
          <w:r w:rsidR="00034261" w:rsidRPr="00693BAC">
            <w:rPr>
              <w:rFonts w:ascii="Arial" w:hAnsi="Arial" w:cs="Arial"/>
              <w:sz w:val="22"/>
              <w:szCs w:val="22"/>
            </w:rPr>
            <w:fldChar w:fldCharType="end"/>
          </w:r>
        </w:sdtContent>
      </w:sdt>
      <w:r w:rsidR="00034261" w:rsidRPr="00693BAC">
        <w:rPr>
          <w:rFonts w:ascii="Arial" w:hAnsi="Arial" w:cs="Arial"/>
          <w:sz w:val="22"/>
          <w:szCs w:val="22"/>
        </w:rPr>
        <w:t xml:space="preserve"> </w:t>
      </w:r>
      <w:r w:rsidR="00AF7195" w:rsidRPr="00693BAC">
        <w:rPr>
          <w:rFonts w:ascii="Arial" w:hAnsi="Arial" w:cs="Arial"/>
          <w:sz w:val="22"/>
          <w:szCs w:val="22"/>
        </w:rPr>
        <w:t>as an event observed during a lesson which</w:t>
      </w:r>
      <w:r w:rsidR="003A6696" w:rsidRPr="00693BAC">
        <w:rPr>
          <w:rFonts w:ascii="Arial" w:hAnsi="Arial" w:cs="Arial"/>
          <w:sz w:val="22"/>
          <w:szCs w:val="22"/>
        </w:rPr>
        <w:t xml:space="preserve"> can be interpreted </w:t>
      </w:r>
      <w:r w:rsidR="004E2623" w:rsidRPr="00693BAC">
        <w:rPr>
          <w:rFonts w:ascii="Arial" w:hAnsi="Arial" w:cs="Arial"/>
          <w:sz w:val="22"/>
          <w:szCs w:val="22"/>
        </w:rPr>
        <w:t>and analysed in terms of theory and trends</w:t>
      </w:r>
      <w:r w:rsidR="008300E2" w:rsidRPr="00693BAC">
        <w:rPr>
          <w:rFonts w:ascii="Arial" w:hAnsi="Arial" w:cs="Arial"/>
          <w:sz w:val="22"/>
          <w:szCs w:val="22"/>
        </w:rPr>
        <w:t xml:space="preserve"> </w:t>
      </w:r>
      <w:r w:rsidR="00526FF6" w:rsidRPr="00693BAC">
        <w:rPr>
          <w:rFonts w:ascii="Arial" w:hAnsi="Arial" w:cs="Arial"/>
          <w:sz w:val="22"/>
          <w:szCs w:val="22"/>
        </w:rPr>
        <w:t xml:space="preserve">rather than being of critical nature </w:t>
      </w:r>
      <w:r w:rsidR="00DC2B54" w:rsidRPr="00693BAC">
        <w:rPr>
          <w:rFonts w:ascii="Arial" w:hAnsi="Arial" w:cs="Arial"/>
          <w:sz w:val="22"/>
          <w:szCs w:val="22"/>
        </w:rPr>
        <w:t>in terms of</w:t>
      </w:r>
      <w:r w:rsidR="006A20DB" w:rsidRPr="00693BAC">
        <w:rPr>
          <w:rFonts w:ascii="Arial" w:hAnsi="Arial" w:cs="Arial"/>
          <w:sz w:val="22"/>
          <w:szCs w:val="22"/>
        </w:rPr>
        <w:t xml:space="preserve"> severity</w:t>
      </w:r>
      <w:r w:rsidR="00D808E2" w:rsidRPr="00693BAC">
        <w:rPr>
          <w:rFonts w:ascii="Arial" w:hAnsi="Arial" w:cs="Arial"/>
          <w:sz w:val="22"/>
          <w:szCs w:val="22"/>
        </w:rPr>
        <w:t xml:space="preserve"> of the action</w:t>
      </w:r>
      <w:r w:rsidR="006A20DB" w:rsidRPr="00693BAC">
        <w:rPr>
          <w:rFonts w:ascii="Arial" w:hAnsi="Arial" w:cs="Arial"/>
          <w:sz w:val="22"/>
          <w:szCs w:val="22"/>
        </w:rPr>
        <w:t xml:space="preserve">. </w:t>
      </w:r>
    </w:p>
    <w:p w14:paraId="49BB1BDB" w14:textId="593E76FD" w:rsidR="00B40FFF" w:rsidRPr="00693BAC" w:rsidRDefault="005B2455"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Identifying and reflecting on the observed critical incident </w:t>
      </w:r>
      <w:r w:rsidR="003A670C" w:rsidRPr="00693BAC">
        <w:rPr>
          <w:rFonts w:ascii="Arial" w:hAnsi="Arial" w:cs="Arial"/>
          <w:sz w:val="22"/>
          <w:szCs w:val="22"/>
        </w:rPr>
        <w:t>allows</w:t>
      </w:r>
      <w:r w:rsidR="006F751B" w:rsidRPr="00693BAC">
        <w:rPr>
          <w:rFonts w:ascii="Arial" w:hAnsi="Arial" w:cs="Arial"/>
          <w:sz w:val="22"/>
          <w:szCs w:val="22"/>
        </w:rPr>
        <w:t xml:space="preserve"> </w:t>
      </w:r>
      <w:r w:rsidR="00EB64AA" w:rsidRPr="00693BAC">
        <w:rPr>
          <w:rFonts w:ascii="Arial" w:hAnsi="Arial" w:cs="Arial"/>
          <w:sz w:val="22"/>
          <w:szCs w:val="22"/>
        </w:rPr>
        <w:t xml:space="preserve">the </w:t>
      </w:r>
      <w:r w:rsidR="006F751B" w:rsidRPr="00693BAC">
        <w:rPr>
          <w:rFonts w:ascii="Arial" w:hAnsi="Arial" w:cs="Arial"/>
          <w:sz w:val="22"/>
          <w:szCs w:val="22"/>
        </w:rPr>
        <w:t>teacher to understand how to interpret events within</w:t>
      </w:r>
      <w:r w:rsidR="00EB64AA" w:rsidRPr="00693BAC">
        <w:rPr>
          <w:rFonts w:ascii="Arial" w:hAnsi="Arial" w:cs="Arial"/>
          <w:sz w:val="22"/>
          <w:szCs w:val="22"/>
        </w:rPr>
        <w:t xml:space="preserve"> the </w:t>
      </w:r>
      <w:r w:rsidR="006F751B" w:rsidRPr="00693BAC">
        <w:rPr>
          <w:rFonts w:ascii="Arial" w:hAnsi="Arial" w:cs="Arial"/>
          <w:sz w:val="22"/>
          <w:szCs w:val="22"/>
        </w:rPr>
        <w:t>classroom and assign them to their wider contexts</w:t>
      </w:r>
      <w:r w:rsidR="00A86339" w:rsidRPr="00693BAC">
        <w:rPr>
          <w:rFonts w:ascii="Arial" w:hAnsi="Arial" w:cs="Arial"/>
          <w:sz w:val="22"/>
          <w:szCs w:val="22"/>
        </w:rPr>
        <w:t xml:space="preserve">. </w:t>
      </w:r>
      <w:r w:rsidR="00B40FFF" w:rsidRPr="00693BAC">
        <w:rPr>
          <w:rFonts w:ascii="Arial" w:hAnsi="Arial" w:cs="Arial"/>
          <w:sz w:val="22"/>
          <w:szCs w:val="22"/>
        </w:rPr>
        <w:t>Throughout this assignment, I will use Tripp’s definition of a critical incident to reflect on an</w:t>
      </w:r>
      <w:r w:rsidR="00C548A5" w:rsidRPr="00693BAC">
        <w:rPr>
          <w:rFonts w:ascii="Arial" w:hAnsi="Arial" w:cs="Arial"/>
          <w:sz w:val="22"/>
          <w:szCs w:val="22"/>
        </w:rPr>
        <w:t xml:space="preserve"> observation that I experienced whilst on a</w:t>
      </w:r>
      <w:r w:rsidR="00BB302D" w:rsidRPr="00693BAC">
        <w:rPr>
          <w:rFonts w:ascii="Arial" w:hAnsi="Arial" w:cs="Arial"/>
          <w:sz w:val="22"/>
          <w:szCs w:val="22"/>
        </w:rPr>
        <w:t xml:space="preserve"> bridging</w:t>
      </w:r>
      <w:r w:rsidR="00C548A5" w:rsidRPr="00693BAC">
        <w:rPr>
          <w:rFonts w:ascii="Arial" w:hAnsi="Arial" w:cs="Arial"/>
          <w:sz w:val="22"/>
          <w:szCs w:val="22"/>
        </w:rPr>
        <w:t xml:space="preserve"> </w:t>
      </w:r>
      <w:r w:rsidR="000C1D56" w:rsidRPr="00693BAC">
        <w:rPr>
          <w:rFonts w:ascii="Arial" w:hAnsi="Arial" w:cs="Arial"/>
          <w:sz w:val="22"/>
          <w:szCs w:val="22"/>
        </w:rPr>
        <w:t>placement. I</w:t>
      </w:r>
      <w:r w:rsidR="00C548A5" w:rsidRPr="00693BAC">
        <w:rPr>
          <w:rFonts w:ascii="Arial" w:hAnsi="Arial" w:cs="Arial"/>
          <w:sz w:val="22"/>
          <w:szCs w:val="22"/>
        </w:rPr>
        <w:t xml:space="preserve"> will then use this incident to reflect and develop</w:t>
      </w:r>
      <w:r w:rsidR="00E54B42" w:rsidRPr="00693BAC">
        <w:rPr>
          <w:rFonts w:ascii="Arial" w:hAnsi="Arial" w:cs="Arial"/>
          <w:sz w:val="22"/>
          <w:szCs w:val="22"/>
        </w:rPr>
        <w:t xml:space="preserve"> my next steps, where I will plan to use what I have learnt in my own teaching. </w:t>
      </w:r>
      <w:r w:rsidR="0096194D" w:rsidRPr="00693BAC">
        <w:rPr>
          <w:rFonts w:ascii="Arial" w:hAnsi="Arial" w:cs="Arial"/>
          <w:sz w:val="22"/>
          <w:szCs w:val="22"/>
        </w:rPr>
        <w:t>I will base my reflective practice on Kol</w:t>
      </w:r>
      <w:r w:rsidR="0003253B" w:rsidRPr="00693BAC">
        <w:rPr>
          <w:rFonts w:ascii="Arial" w:hAnsi="Arial" w:cs="Arial"/>
          <w:sz w:val="22"/>
          <w:szCs w:val="22"/>
        </w:rPr>
        <w:t>b</w:t>
      </w:r>
      <w:r w:rsidR="00D6433C" w:rsidRPr="00693BAC">
        <w:rPr>
          <w:rFonts w:ascii="Arial" w:hAnsi="Arial" w:cs="Arial"/>
          <w:sz w:val="22"/>
          <w:szCs w:val="22"/>
        </w:rPr>
        <w:t>’s (1984) Experiential Learning cycle</w:t>
      </w:r>
      <w:r w:rsidR="00E00C78" w:rsidRPr="00693BAC">
        <w:rPr>
          <w:rFonts w:ascii="Arial" w:hAnsi="Arial" w:cs="Arial"/>
          <w:sz w:val="22"/>
          <w:szCs w:val="22"/>
        </w:rPr>
        <w:t xml:space="preserve">, as it allows me to base my concepts on </w:t>
      </w:r>
      <w:r w:rsidR="003524AD" w:rsidRPr="00693BAC">
        <w:rPr>
          <w:rFonts w:ascii="Arial" w:hAnsi="Arial" w:cs="Arial"/>
          <w:sz w:val="22"/>
          <w:szCs w:val="22"/>
        </w:rPr>
        <w:t xml:space="preserve">thinking and reflecting on the event, </w:t>
      </w:r>
      <w:r w:rsidR="00675FBD" w:rsidRPr="00693BAC">
        <w:rPr>
          <w:rFonts w:ascii="Arial" w:hAnsi="Arial" w:cs="Arial"/>
          <w:sz w:val="22"/>
          <w:szCs w:val="22"/>
        </w:rPr>
        <w:t xml:space="preserve">and I will use what I learn to </w:t>
      </w:r>
      <w:r w:rsidR="007F7A13" w:rsidRPr="00693BAC">
        <w:rPr>
          <w:rFonts w:ascii="Arial" w:hAnsi="Arial" w:cs="Arial"/>
          <w:sz w:val="22"/>
          <w:szCs w:val="22"/>
        </w:rPr>
        <w:t>reflect and meet the Professional Standards for Teaching and Leadership in Wales (201</w:t>
      </w:r>
      <w:r w:rsidR="00222688" w:rsidRPr="00693BAC">
        <w:rPr>
          <w:rFonts w:ascii="Arial" w:hAnsi="Arial" w:cs="Arial"/>
          <w:sz w:val="22"/>
          <w:szCs w:val="22"/>
        </w:rPr>
        <w:t>9</w:t>
      </w:r>
      <w:r w:rsidR="007F7A13" w:rsidRPr="00693BAC">
        <w:rPr>
          <w:rFonts w:ascii="Arial" w:hAnsi="Arial" w:cs="Arial"/>
          <w:sz w:val="22"/>
          <w:szCs w:val="22"/>
        </w:rPr>
        <w:t>).</w:t>
      </w:r>
    </w:p>
    <w:p w14:paraId="69C52880" w14:textId="77777777" w:rsidR="00E22E7C" w:rsidRPr="00693BAC" w:rsidRDefault="00E22E7C" w:rsidP="00693BAC">
      <w:pPr>
        <w:spacing w:before="100" w:beforeAutospacing="1" w:after="100" w:afterAutospacing="1" w:line="276" w:lineRule="auto"/>
        <w:rPr>
          <w:rFonts w:ascii="Arial" w:hAnsi="Arial" w:cs="Arial"/>
          <w:sz w:val="22"/>
          <w:szCs w:val="22"/>
        </w:rPr>
      </w:pPr>
    </w:p>
    <w:p w14:paraId="2802F6FC" w14:textId="7FDFD71D" w:rsidR="0052166D" w:rsidRPr="00814B1D" w:rsidRDefault="0052166D" w:rsidP="00814B1D">
      <w:pPr>
        <w:pStyle w:val="Subtitle"/>
        <w:rPr>
          <w:rFonts w:ascii="Arial" w:eastAsia="Times New Roman" w:hAnsi="Arial" w:cs="Arial"/>
          <w:sz w:val="28"/>
          <w:szCs w:val="28"/>
        </w:rPr>
      </w:pPr>
      <w:r w:rsidRPr="00814B1D">
        <w:rPr>
          <w:rFonts w:ascii="Arial" w:eastAsia="Times New Roman" w:hAnsi="Arial" w:cs="Arial"/>
          <w:sz w:val="28"/>
          <w:szCs w:val="28"/>
        </w:rPr>
        <w:t>The</w:t>
      </w:r>
      <w:r w:rsidR="00D83020" w:rsidRPr="00814B1D">
        <w:rPr>
          <w:rFonts w:ascii="Arial" w:eastAsia="Times New Roman" w:hAnsi="Arial" w:cs="Arial"/>
          <w:sz w:val="28"/>
          <w:szCs w:val="28"/>
        </w:rPr>
        <w:t xml:space="preserve"> </w:t>
      </w:r>
      <w:r w:rsidRPr="00814B1D">
        <w:rPr>
          <w:rFonts w:ascii="Arial" w:eastAsia="Times New Roman" w:hAnsi="Arial" w:cs="Arial"/>
          <w:sz w:val="28"/>
          <w:szCs w:val="28"/>
        </w:rPr>
        <w:t>role</w:t>
      </w:r>
      <w:r w:rsidR="00D83020" w:rsidRPr="00814B1D">
        <w:rPr>
          <w:rFonts w:ascii="Arial" w:eastAsia="Times New Roman" w:hAnsi="Arial" w:cs="Arial"/>
          <w:sz w:val="28"/>
          <w:szCs w:val="28"/>
        </w:rPr>
        <w:t xml:space="preserve"> </w:t>
      </w:r>
      <w:r w:rsidRPr="00814B1D">
        <w:rPr>
          <w:rFonts w:ascii="Arial" w:eastAsia="Times New Roman" w:hAnsi="Arial" w:cs="Arial"/>
          <w:sz w:val="28"/>
          <w:szCs w:val="28"/>
        </w:rPr>
        <w:t>of</w:t>
      </w:r>
      <w:r w:rsidR="00D83020" w:rsidRPr="00814B1D">
        <w:rPr>
          <w:rFonts w:ascii="Arial" w:eastAsia="Times New Roman" w:hAnsi="Arial" w:cs="Arial"/>
          <w:sz w:val="28"/>
          <w:szCs w:val="28"/>
        </w:rPr>
        <w:t xml:space="preserve"> </w:t>
      </w:r>
      <w:r w:rsidRPr="00814B1D">
        <w:rPr>
          <w:rFonts w:ascii="Arial" w:eastAsia="Times New Roman" w:hAnsi="Arial" w:cs="Arial"/>
          <w:sz w:val="28"/>
          <w:szCs w:val="28"/>
        </w:rPr>
        <w:t>critical</w:t>
      </w:r>
      <w:r w:rsidR="00D83020" w:rsidRPr="00814B1D">
        <w:rPr>
          <w:rFonts w:ascii="Arial" w:eastAsia="Times New Roman" w:hAnsi="Arial" w:cs="Arial"/>
          <w:sz w:val="28"/>
          <w:szCs w:val="28"/>
        </w:rPr>
        <w:t xml:space="preserve"> </w:t>
      </w:r>
      <w:r w:rsidRPr="00814B1D">
        <w:rPr>
          <w:rFonts w:ascii="Arial" w:eastAsia="Times New Roman" w:hAnsi="Arial" w:cs="Arial"/>
          <w:sz w:val="28"/>
          <w:szCs w:val="28"/>
        </w:rPr>
        <w:t xml:space="preserve">reflection </w:t>
      </w:r>
    </w:p>
    <w:p w14:paraId="4CAAC918" w14:textId="10DB8205" w:rsidR="000B3BBB" w:rsidRPr="00693BAC" w:rsidRDefault="0050022A"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Kolb’s Experiential Learning Cycle (1984) </w:t>
      </w:r>
      <w:r w:rsidR="0064207E" w:rsidRPr="00693BAC">
        <w:rPr>
          <w:rFonts w:ascii="Arial" w:hAnsi="Arial" w:cs="Arial"/>
          <w:sz w:val="22"/>
          <w:szCs w:val="22"/>
        </w:rPr>
        <w:t>will be used to</w:t>
      </w:r>
      <w:r w:rsidR="00471C3A" w:rsidRPr="00693BAC">
        <w:rPr>
          <w:rFonts w:ascii="Arial" w:hAnsi="Arial" w:cs="Arial"/>
          <w:sz w:val="22"/>
          <w:szCs w:val="22"/>
        </w:rPr>
        <w:t xml:space="preserve"> r</w:t>
      </w:r>
      <w:r w:rsidRPr="00693BAC">
        <w:rPr>
          <w:rFonts w:ascii="Arial" w:hAnsi="Arial" w:cs="Arial"/>
          <w:sz w:val="22"/>
          <w:szCs w:val="22"/>
        </w:rPr>
        <w:t>eflect upon the critical incident observed and to develop my teaching practice</w:t>
      </w:r>
      <w:r w:rsidR="002D30C3" w:rsidRPr="00693BAC">
        <w:rPr>
          <w:rFonts w:ascii="Arial" w:hAnsi="Arial" w:cs="Arial"/>
          <w:sz w:val="22"/>
          <w:szCs w:val="22"/>
        </w:rPr>
        <w:t>. This method of reflection</w:t>
      </w:r>
      <w:r w:rsidR="00A55ABF" w:rsidRPr="00693BAC">
        <w:rPr>
          <w:rFonts w:ascii="Arial" w:hAnsi="Arial" w:cs="Arial"/>
          <w:sz w:val="22"/>
          <w:szCs w:val="22"/>
        </w:rPr>
        <w:t xml:space="preserve"> focusses on </w:t>
      </w:r>
      <w:r w:rsidR="00B62C64" w:rsidRPr="00693BAC">
        <w:rPr>
          <w:rFonts w:ascii="Arial" w:hAnsi="Arial" w:cs="Arial"/>
          <w:sz w:val="22"/>
          <w:szCs w:val="22"/>
        </w:rPr>
        <w:t xml:space="preserve">interpreting and learning from </w:t>
      </w:r>
      <w:r w:rsidR="00F645B4" w:rsidRPr="00693BAC">
        <w:rPr>
          <w:rFonts w:ascii="Arial" w:hAnsi="Arial" w:cs="Arial"/>
          <w:sz w:val="22"/>
          <w:szCs w:val="22"/>
        </w:rPr>
        <w:t>“</w:t>
      </w:r>
      <w:r w:rsidR="00B62C64" w:rsidRPr="00693BAC">
        <w:rPr>
          <w:rFonts w:ascii="Arial" w:hAnsi="Arial" w:cs="Arial"/>
          <w:sz w:val="22"/>
          <w:szCs w:val="22"/>
        </w:rPr>
        <w:t>concrete experiences</w:t>
      </w:r>
      <w:r w:rsidR="00F645B4" w:rsidRPr="00693BAC">
        <w:rPr>
          <w:rFonts w:ascii="Arial" w:hAnsi="Arial" w:cs="Arial"/>
          <w:sz w:val="22"/>
          <w:szCs w:val="22"/>
        </w:rPr>
        <w:t>” (Kolb</w:t>
      </w:r>
      <w:r w:rsidR="004B69EE" w:rsidRPr="00693BAC">
        <w:rPr>
          <w:rFonts w:ascii="Arial" w:hAnsi="Arial" w:cs="Arial"/>
          <w:sz w:val="22"/>
          <w:szCs w:val="22"/>
        </w:rPr>
        <w:t xml:space="preserve">, </w:t>
      </w:r>
      <w:r w:rsidR="00F645B4" w:rsidRPr="00693BAC">
        <w:rPr>
          <w:rFonts w:ascii="Arial" w:hAnsi="Arial" w:cs="Arial"/>
          <w:sz w:val="22"/>
          <w:szCs w:val="22"/>
        </w:rPr>
        <w:t xml:space="preserve">1984) </w:t>
      </w:r>
      <w:r w:rsidR="00B62C64" w:rsidRPr="00693BAC">
        <w:rPr>
          <w:rFonts w:ascii="Arial" w:hAnsi="Arial" w:cs="Arial"/>
          <w:sz w:val="22"/>
          <w:szCs w:val="22"/>
        </w:rPr>
        <w:t xml:space="preserve">through a combination of observation, reflection </w:t>
      </w:r>
      <w:r w:rsidR="0063483D" w:rsidRPr="00693BAC">
        <w:rPr>
          <w:rFonts w:ascii="Arial" w:hAnsi="Arial" w:cs="Arial"/>
          <w:sz w:val="22"/>
          <w:szCs w:val="22"/>
        </w:rPr>
        <w:t xml:space="preserve">and questioning, </w:t>
      </w:r>
      <w:r w:rsidR="00B92995" w:rsidRPr="00693BAC">
        <w:rPr>
          <w:rFonts w:ascii="Arial" w:hAnsi="Arial" w:cs="Arial"/>
          <w:sz w:val="22"/>
          <w:szCs w:val="22"/>
        </w:rPr>
        <w:t>and testing out or experimenting with what ha</w:t>
      </w:r>
      <w:r w:rsidR="00823F0B" w:rsidRPr="00693BAC">
        <w:rPr>
          <w:rFonts w:ascii="Arial" w:hAnsi="Arial" w:cs="Arial"/>
          <w:sz w:val="22"/>
          <w:szCs w:val="22"/>
        </w:rPr>
        <w:t>s been</w:t>
      </w:r>
      <w:r w:rsidR="00B92995" w:rsidRPr="00693BAC">
        <w:rPr>
          <w:rFonts w:ascii="Arial" w:hAnsi="Arial" w:cs="Arial"/>
          <w:sz w:val="22"/>
          <w:szCs w:val="22"/>
        </w:rPr>
        <w:t xml:space="preserve"> learnt.</w:t>
      </w:r>
    </w:p>
    <w:p w14:paraId="2964EB3D" w14:textId="1145FE9A" w:rsidR="00B83211" w:rsidRPr="00693BAC" w:rsidRDefault="0063483D"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The </w:t>
      </w:r>
      <w:r w:rsidR="00D5457F" w:rsidRPr="00693BAC">
        <w:rPr>
          <w:rFonts w:ascii="Arial" w:hAnsi="Arial" w:cs="Arial"/>
          <w:sz w:val="22"/>
          <w:szCs w:val="22"/>
        </w:rPr>
        <w:t xml:space="preserve">Professional Standards </w:t>
      </w:r>
      <w:r w:rsidR="00795C65" w:rsidRPr="00693BAC">
        <w:rPr>
          <w:rFonts w:ascii="Arial" w:hAnsi="Arial" w:cs="Arial"/>
          <w:sz w:val="22"/>
          <w:szCs w:val="22"/>
        </w:rPr>
        <w:t xml:space="preserve">for teaching and leadership (Welsh Government, </w:t>
      </w:r>
      <w:r w:rsidR="005D4796" w:rsidRPr="00693BAC">
        <w:rPr>
          <w:rFonts w:ascii="Arial" w:hAnsi="Arial" w:cs="Arial"/>
          <w:sz w:val="22"/>
          <w:szCs w:val="22"/>
        </w:rPr>
        <w:t>201</w:t>
      </w:r>
      <w:r w:rsidR="00222688" w:rsidRPr="00693BAC">
        <w:rPr>
          <w:rFonts w:ascii="Arial" w:hAnsi="Arial" w:cs="Arial"/>
          <w:sz w:val="22"/>
          <w:szCs w:val="22"/>
        </w:rPr>
        <w:t>9</w:t>
      </w:r>
      <w:r w:rsidR="005D4796" w:rsidRPr="00693BAC">
        <w:rPr>
          <w:rFonts w:ascii="Arial" w:hAnsi="Arial" w:cs="Arial"/>
          <w:sz w:val="22"/>
          <w:szCs w:val="22"/>
        </w:rPr>
        <w:t>)</w:t>
      </w:r>
      <w:r w:rsidR="005E2750" w:rsidRPr="00693BAC">
        <w:rPr>
          <w:rFonts w:ascii="Arial" w:hAnsi="Arial" w:cs="Arial"/>
          <w:sz w:val="22"/>
          <w:szCs w:val="22"/>
        </w:rPr>
        <w:t xml:space="preserve"> has five key areas that support </w:t>
      </w:r>
      <w:r w:rsidR="00906181" w:rsidRPr="00693BAC">
        <w:rPr>
          <w:rFonts w:ascii="Arial" w:hAnsi="Arial" w:cs="Arial"/>
          <w:sz w:val="22"/>
          <w:szCs w:val="22"/>
        </w:rPr>
        <w:t xml:space="preserve">a teacher’s </w:t>
      </w:r>
      <w:r w:rsidR="005E2750" w:rsidRPr="00693BAC">
        <w:rPr>
          <w:rFonts w:ascii="Arial" w:hAnsi="Arial" w:cs="Arial"/>
          <w:sz w:val="22"/>
          <w:szCs w:val="22"/>
        </w:rPr>
        <w:t>professional development. Through</w:t>
      </w:r>
      <w:r w:rsidR="00F6748E" w:rsidRPr="00693BAC">
        <w:rPr>
          <w:rFonts w:ascii="Arial" w:hAnsi="Arial" w:cs="Arial"/>
          <w:sz w:val="22"/>
          <w:szCs w:val="22"/>
        </w:rPr>
        <w:t xml:space="preserve"> documenting and analysing the critical incident</w:t>
      </w:r>
      <w:r w:rsidR="00D242F5" w:rsidRPr="00693BAC">
        <w:rPr>
          <w:rFonts w:ascii="Arial" w:hAnsi="Arial" w:cs="Arial"/>
          <w:sz w:val="22"/>
          <w:szCs w:val="22"/>
        </w:rPr>
        <w:t xml:space="preserve"> (Tripp, 2011)</w:t>
      </w:r>
      <w:r w:rsidR="00F6748E" w:rsidRPr="00693BAC">
        <w:rPr>
          <w:rFonts w:ascii="Arial" w:hAnsi="Arial" w:cs="Arial"/>
          <w:sz w:val="22"/>
          <w:szCs w:val="22"/>
        </w:rPr>
        <w:t>, as well as reflecting on the incident using Kolb’s</w:t>
      </w:r>
      <w:r w:rsidR="00D242F5" w:rsidRPr="00693BAC">
        <w:rPr>
          <w:rFonts w:ascii="Arial" w:hAnsi="Arial" w:cs="Arial"/>
          <w:sz w:val="22"/>
          <w:szCs w:val="22"/>
        </w:rPr>
        <w:t xml:space="preserve"> (1984) </w:t>
      </w:r>
      <w:r w:rsidR="00E905F4" w:rsidRPr="00693BAC">
        <w:rPr>
          <w:rFonts w:ascii="Arial" w:hAnsi="Arial" w:cs="Arial"/>
          <w:sz w:val="22"/>
          <w:szCs w:val="22"/>
        </w:rPr>
        <w:t>experience-based</w:t>
      </w:r>
      <w:r w:rsidR="002746F5" w:rsidRPr="00693BAC">
        <w:rPr>
          <w:rFonts w:ascii="Arial" w:hAnsi="Arial" w:cs="Arial"/>
          <w:sz w:val="22"/>
          <w:szCs w:val="22"/>
        </w:rPr>
        <w:t xml:space="preserve"> cycle, it will </w:t>
      </w:r>
      <w:r w:rsidR="00B83211" w:rsidRPr="00693BAC">
        <w:rPr>
          <w:rFonts w:ascii="Arial" w:hAnsi="Arial" w:cs="Arial"/>
          <w:sz w:val="22"/>
          <w:szCs w:val="22"/>
        </w:rPr>
        <w:t xml:space="preserve">help </w:t>
      </w:r>
      <w:r w:rsidR="002746F5" w:rsidRPr="00693BAC">
        <w:rPr>
          <w:rFonts w:ascii="Arial" w:hAnsi="Arial" w:cs="Arial"/>
          <w:sz w:val="22"/>
          <w:szCs w:val="22"/>
        </w:rPr>
        <w:t xml:space="preserve">ensure that </w:t>
      </w:r>
      <w:r w:rsidR="00E905F4" w:rsidRPr="00693BAC">
        <w:rPr>
          <w:rFonts w:ascii="Arial" w:hAnsi="Arial" w:cs="Arial"/>
          <w:sz w:val="22"/>
          <w:szCs w:val="22"/>
        </w:rPr>
        <w:t xml:space="preserve">professional standards are </w:t>
      </w:r>
      <w:r w:rsidR="00B83211" w:rsidRPr="00693BAC">
        <w:rPr>
          <w:rFonts w:ascii="Arial" w:hAnsi="Arial" w:cs="Arial"/>
          <w:sz w:val="22"/>
          <w:szCs w:val="22"/>
        </w:rPr>
        <w:t xml:space="preserve">being </w:t>
      </w:r>
      <w:r w:rsidR="00E905F4" w:rsidRPr="00693BAC">
        <w:rPr>
          <w:rFonts w:ascii="Arial" w:hAnsi="Arial" w:cs="Arial"/>
          <w:sz w:val="22"/>
          <w:szCs w:val="22"/>
        </w:rPr>
        <w:t>met</w:t>
      </w:r>
      <w:r w:rsidR="00437B8E" w:rsidRPr="00693BAC">
        <w:rPr>
          <w:rFonts w:ascii="Arial" w:hAnsi="Arial" w:cs="Arial"/>
          <w:sz w:val="22"/>
          <w:szCs w:val="22"/>
        </w:rPr>
        <w:t xml:space="preserve"> through </w:t>
      </w:r>
      <w:r w:rsidR="00AB0AB1" w:rsidRPr="00693BAC">
        <w:rPr>
          <w:rFonts w:ascii="Arial" w:hAnsi="Arial" w:cs="Arial"/>
          <w:sz w:val="22"/>
          <w:szCs w:val="22"/>
        </w:rPr>
        <w:t>developing knowledge</w:t>
      </w:r>
      <w:r w:rsidR="0067426E" w:rsidRPr="00693BAC">
        <w:rPr>
          <w:rFonts w:ascii="Arial" w:hAnsi="Arial" w:cs="Arial"/>
          <w:sz w:val="22"/>
          <w:szCs w:val="22"/>
        </w:rPr>
        <w:t xml:space="preserve"> and practice</w:t>
      </w:r>
      <w:r w:rsidR="00E905F4" w:rsidRPr="00693BAC">
        <w:rPr>
          <w:rFonts w:ascii="Arial" w:hAnsi="Arial" w:cs="Arial"/>
          <w:sz w:val="22"/>
          <w:szCs w:val="22"/>
        </w:rPr>
        <w:t xml:space="preserve">. </w:t>
      </w:r>
    </w:p>
    <w:p w14:paraId="4524AE4B" w14:textId="16306EDB" w:rsidR="00FF0F00" w:rsidRPr="00693BAC" w:rsidRDefault="00E905F4"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lastRenderedPageBreak/>
        <w:t xml:space="preserve">The professional standard </w:t>
      </w:r>
      <w:r w:rsidR="00311A87" w:rsidRPr="00693BAC">
        <w:rPr>
          <w:rFonts w:ascii="Arial" w:hAnsi="Arial" w:cs="Arial"/>
          <w:sz w:val="22"/>
          <w:szCs w:val="22"/>
        </w:rPr>
        <w:t xml:space="preserve">set by the Welsh </w:t>
      </w:r>
      <w:r w:rsidR="00B83211" w:rsidRPr="00693BAC">
        <w:rPr>
          <w:rFonts w:ascii="Arial" w:hAnsi="Arial" w:cs="Arial"/>
          <w:sz w:val="22"/>
          <w:szCs w:val="22"/>
        </w:rPr>
        <w:t xml:space="preserve">Government, </w:t>
      </w:r>
      <w:r w:rsidRPr="00693BAC">
        <w:rPr>
          <w:rFonts w:ascii="Arial" w:hAnsi="Arial" w:cs="Arial"/>
          <w:sz w:val="22"/>
          <w:szCs w:val="22"/>
        </w:rPr>
        <w:t xml:space="preserve">that will be </w:t>
      </w:r>
      <w:r w:rsidR="00FD7F93" w:rsidRPr="00693BAC">
        <w:rPr>
          <w:rFonts w:ascii="Arial" w:hAnsi="Arial" w:cs="Arial"/>
          <w:sz w:val="22"/>
          <w:szCs w:val="22"/>
        </w:rPr>
        <w:t>addressed</w:t>
      </w:r>
      <w:r w:rsidR="00B83211" w:rsidRPr="00693BAC">
        <w:rPr>
          <w:rFonts w:ascii="Arial" w:hAnsi="Arial" w:cs="Arial"/>
          <w:sz w:val="22"/>
          <w:szCs w:val="22"/>
        </w:rPr>
        <w:t xml:space="preserve"> first</w:t>
      </w:r>
      <w:r w:rsidR="00FD7F93" w:rsidRPr="00693BAC">
        <w:rPr>
          <w:rFonts w:ascii="Arial" w:hAnsi="Arial" w:cs="Arial"/>
          <w:sz w:val="22"/>
          <w:szCs w:val="22"/>
        </w:rPr>
        <w:t xml:space="preserve"> </w:t>
      </w:r>
      <w:r w:rsidR="00311A87" w:rsidRPr="00693BAC">
        <w:rPr>
          <w:rFonts w:ascii="Arial" w:hAnsi="Arial" w:cs="Arial"/>
          <w:sz w:val="22"/>
          <w:szCs w:val="22"/>
        </w:rPr>
        <w:t>through this process</w:t>
      </w:r>
      <w:r w:rsidRPr="00693BAC">
        <w:rPr>
          <w:rFonts w:ascii="Arial" w:hAnsi="Arial" w:cs="Arial"/>
          <w:sz w:val="22"/>
          <w:szCs w:val="22"/>
        </w:rPr>
        <w:t xml:space="preserve"> is </w:t>
      </w:r>
      <w:r w:rsidR="00FD1DA8" w:rsidRPr="00693BAC">
        <w:rPr>
          <w:rFonts w:ascii="Arial" w:hAnsi="Arial" w:cs="Arial"/>
          <w:sz w:val="22"/>
          <w:szCs w:val="22"/>
        </w:rPr>
        <w:t>“</w:t>
      </w:r>
      <w:r w:rsidR="00CE18CA" w:rsidRPr="00693BAC">
        <w:rPr>
          <w:rFonts w:ascii="Arial" w:hAnsi="Arial" w:cs="Arial"/>
          <w:sz w:val="22"/>
          <w:szCs w:val="22"/>
        </w:rPr>
        <w:t>E</w:t>
      </w:r>
      <w:r w:rsidRPr="00693BAC">
        <w:rPr>
          <w:rFonts w:ascii="Arial" w:hAnsi="Arial" w:cs="Arial"/>
          <w:sz w:val="22"/>
          <w:szCs w:val="22"/>
        </w:rPr>
        <w:t xml:space="preserve">ffective </w:t>
      </w:r>
      <w:r w:rsidR="00CE18CA" w:rsidRPr="00693BAC">
        <w:rPr>
          <w:rFonts w:ascii="Arial" w:hAnsi="Arial" w:cs="Arial"/>
          <w:sz w:val="22"/>
          <w:szCs w:val="22"/>
        </w:rPr>
        <w:t>P</w:t>
      </w:r>
      <w:r w:rsidRPr="00693BAC">
        <w:rPr>
          <w:rFonts w:ascii="Arial" w:hAnsi="Arial" w:cs="Arial"/>
          <w:sz w:val="22"/>
          <w:szCs w:val="22"/>
        </w:rPr>
        <w:t>edagogy</w:t>
      </w:r>
      <w:r w:rsidR="00FD1DA8" w:rsidRPr="00693BAC">
        <w:rPr>
          <w:rFonts w:ascii="Arial" w:hAnsi="Arial" w:cs="Arial"/>
          <w:sz w:val="22"/>
          <w:szCs w:val="22"/>
        </w:rPr>
        <w:t>”</w:t>
      </w:r>
      <w:sdt>
        <w:sdtPr>
          <w:rPr>
            <w:rFonts w:ascii="Arial" w:hAnsi="Arial" w:cs="Arial"/>
            <w:sz w:val="22"/>
            <w:szCs w:val="22"/>
          </w:rPr>
          <w:id w:val="-1375231352"/>
          <w:citation/>
        </w:sdtPr>
        <w:sdtEndPr/>
        <w:sdtContent>
          <w:r w:rsidR="000D3BD9" w:rsidRPr="00693BAC">
            <w:rPr>
              <w:rFonts w:ascii="Arial" w:hAnsi="Arial" w:cs="Arial"/>
              <w:sz w:val="22"/>
              <w:szCs w:val="22"/>
            </w:rPr>
            <w:fldChar w:fldCharType="begin"/>
          </w:r>
          <w:r w:rsidR="00885A24" w:rsidRPr="00693BAC">
            <w:rPr>
              <w:rFonts w:ascii="Arial" w:hAnsi="Arial" w:cs="Arial"/>
              <w:sz w:val="22"/>
              <w:szCs w:val="22"/>
            </w:rPr>
            <w:instrText xml:space="preserve">CITATION Wel19 \p 1 \l 2057 </w:instrText>
          </w:r>
          <w:r w:rsidR="000D3BD9" w:rsidRPr="00693BAC">
            <w:rPr>
              <w:rFonts w:ascii="Arial" w:hAnsi="Arial" w:cs="Arial"/>
              <w:sz w:val="22"/>
              <w:szCs w:val="22"/>
            </w:rPr>
            <w:fldChar w:fldCharType="separate"/>
          </w:r>
          <w:r w:rsidR="00885A24" w:rsidRPr="00693BAC">
            <w:rPr>
              <w:rFonts w:ascii="Arial" w:hAnsi="Arial" w:cs="Arial"/>
              <w:noProof/>
              <w:sz w:val="22"/>
              <w:szCs w:val="22"/>
            </w:rPr>
            <w:t xml:space="preserve"> (Welsh Government, 2019, p. 1)</w:t>
          </w:r>
          <w:r w:rsidR="000D3BD9" w:rsidRPr="00693BAC">
            <w:rPr>
              <w:rFonts w:ascii="Arial" w:hAnsi="Arial" w:cs="Arial"/>
              <w:sz w:val="22"/>
              <w:szCs w:val="22"/>
            </w:rPr>
            <w:fldChar w:fldCharType="end"/>
          </w:r>
        </w:sdtContent>
      </w:sdt>
      <w:r w:rsidR="00311A87" w:rsidRPr="00693BAC">
        <w:rPr>
          <w:rFonts w:ascii="Arial" w:hAnsi="Arial" w:cs="Arial"/>
          <w:sz w:val="22"/>
          <w:szCs w:val="22"/>
        </w:rPr>
        <w:t xml:space="preserve">, as </w:t>
      </w:r>
      <w:r w:rsidR="00EC2CD4" w:rsidRPr="00693BAC">
        <w:rPr>
          <w:rFonts w:ascii="Arial" w:hAnsi="Arial" w:cs="Arial"/>
          <w:sz w:val="22"/>
          <w:szCs w:val="22"/>
        </w:rPr>
        <w:t xml:space="preserve">through reflecting on the experience and applying theory to understand the incident I will be able to improve my teaching practice to </w:t>
      </w:r>
      <w:r w:rsidR="00FD135C" w:rsidRPr="00693BAC">
        <w:rPr>
          <w:rFonts w:ascii="Arial" w:hAnsi="Arial" w:cs="Arial"/>
          <w:sz w:val="22"/>
          <w:szCs w:val="22"/>
        </w:rPr>
        <w:t>positively impact</w:t>
      </w:r>
      <w:r w:rsidR="00EC2CD4" w:rsidRPr="00693BAC">
        <w:rPr>
          <w:rFonts w:ascii="Arial" w:hAnsi="Arial" w:cs="Arial"/>
          <w:sz w:val="22"/>
          <w:szCs w:val="22"/>
        </w:rPr>
        <w:t xml:space="preserve"> the learners</w:t>
      </w:r>
      <w:r w:rsidR="009B4C06" w:rsidRPr="00693BAC">
        <w:rPr>
          <w:rFonts w:ascii="Arial" w:hAnsi="Arial" w:cs="Arial"/>
          <w:sz w:val="22"/>
          <w:szCs w:val="22"/>
        </w:rPr>
        <w:t xml:space="preserve">. The second standard is </w:t>
      </w:r>
      <w:r w:rsidR="00FD1DA8" w:rsidRPr="00693BAC">
        <w:rPr>
          <w:rFonts w:ascii="Arial" w:hAnsi="Arial" w:cs="Arial"/>
          <w:sz w:val="22"/>
          <w:szCs w:val="22"/>
        </w:rPr>
        <w:t>“</w:t>
      </w:r>
      <w:r w:rsidR="00A95DF2" w:rsidRPr="00693BAC">
        <w:rPr>
          <w:rFonts w:ascii="Arial" w:hAnsi="Arial" w:cs="Arial"/>
          <w:sz w:val="22"/>
          <w:szCs w:val="22"/>
        </w:rPr>
        <w:t>Professional Learning</w:t>
      </w:r>
      <w:r w:rsidR="00FD1DA8" w:rsidRPr="00693BAC">
        <w:rPr>
          <w:rFonts w:ascii="Arial" w:hAnsi="Arial" w:cs="Arial"/>
          <w:sz w:val="22"/>
          <w:szCs w:val="22"/>
        </w:rPr>
        <w:t>”</w:t>
      </w:r>
      <w:sdt>
        <w:sdtPr>
          <w:rPr>
            <w:rFonts w:ascii="Arial" w:hAnsi="Arial" w:cs="Arial"/>
            <w:sz w:val="22"/>
            <w:szCs w:val="22"/>
          </w:rPr>
          <w:id w:val="-2007496577"/>
          <w:citation/>
        </w:sdtPr>
        <w:sdtEndPr/>
        <w:sdtContent>
          <w:r w:rsidR="006C41F9" w:rsidRPr="00693BAC">
            <w:rPr>
              <w:rFonts w:ascii="Arial" w:hAnsi="Arial" w:cs="Arial"/>
              <w:sz w:val="22"/>
              <w:szCs w:val="22"/>
            </w:rPr>
            <w:fldChar w:fldCharType="begin"/>
          </w:r>
          <w:r w:rsidR="00885A24" w:rsidRPr="00693BAC">
            <w:rPr>
              <w:rFonts w:ascii="Arial" w:hAnsi="Arial" w:cs="Arial"/>
              <w:sz w:val="22"/>
              <w:szCs w:val="22"/>
            </w:rPr>
            <w:instrText xml:space="preserve">CITATION Wel19 \p 1 \l 2057 </w:instrText>
          </w:r>
          <w:r w:rsidR="006C41F9" w:rsidRPr="00693BAC">
            <w:rPr>
              <w:rFonts w:ascii="Arial" w:hAnsi="Arial" w:cs="Arial"/>
              <w:sz w:val="22"/>
              <w:szCs w:val="22"/>
            </w:rPr>
            <w:fldChar w:fldCharType="separate"/>
          </w:r>
          <w:r w:rsidR="00885A24" w:rsidRPr="00693BAC">
            <w:rPr>
              <w:rFonts w:ascii="Arial" w:hAnsi="Arial" w:cs="Arial"/>
              <w:noProof/>
              <w:sz w:val="22"/>
              <w:szCs w:val="22"/>
            </w:rPr>
            <w:t xml:space="preserve"> (Welsh Government, 2019, p. 1)</w:t>
          </w:r>
          <w:r w:rsidR="006C41F9" w:rsidRPr="00693BAC">
            <w:rPr>
              <w:rFonts w:ascii="Arial" w:hAnsi="Arial" w:cs="Arial"/>
              <w:sz w:val="22"/>
              <w:szCs w:val="22"/>
            </w:rPr>
            <w:fldChar w:fldCharType="end"/>
          </w:r>
        </w:sdtContent>
      </w:sdt>
      <w:r w:rsidR="009B4C06" w:rsidRPr="00693BAC">
        <w:rPr>
          <w:rFonts w:ascii="Arial" w:hAnsi="Arial" w:cs="Arial"/>
          <w:sz w:val="22"/>
          <w:szCs w:val="22"/>
        </w:rPr>
        <w:t xml:space="preserve">, this will be met through this process of </w:t>
      </w:r>
      <w:r w:rsidR="00FF0F00" w:rsidRPr="00693BAC">
        <w:rPr>
          <w:rFonts w:ascii="Arial" w:hAnsi="Arial" w:cs="Arial"/>
          <w:sz w:val="22"/>
          <w:szCs w:val="22"/>
        </w:rPr>
        <w:t>self-reflection</w:t>
      </w:r>
      <w:r w:rsidR="00FD135C" w:rsidRPr="00693BAC">
        <w:rPr>
          <w:rFonts w:ascii="Arial" w:hAnsi="Arial" w:cs="Arial"/>
          <w:sz w:val="22"/>
          <w:szCs w:val="22"/>
        </w:rPr>
        <w:t>, as</w:t>
      </w:r>
      <w:r w:rsidR="009B4C06" w:rsidRPr="00693BAC">
        <w:rPr>
          <w:rFonts w:ascii="Arial" w:hAnsi="Arial" w:cs="Arial"/>
          <w:sz w:val="22"/>
          <w:szCs w:val="22"/>
        </w:rPr>
        <w:t xml:space="preserve"> I am </w:t>
      </w:r>
      <w:r w:rsidR="00FF0F00" w:rsidRPr="00693BAC">
        <w:rPr>
          <w:rFonts w:ascii="Arial" w:hAnsi="Arial" w:cs="Arial"/>
          <w:sz w:val="22"/>
          <w:szCs w:val="22"/>
        </w:rPr>
        <w:t xml:space="preserve">leading by example and helping to improve shared principles within the educational reforms and my own practice. </w:t>
      </w:r>
      <w:r w:rsidR="00AB5ED1" w:rsidRPr="00693BAC">
        <w:rPr>
          <w:rFonts w:ascii="Arial" w:hAnsi="Arial" w:cs="Arial"/>
          <w:sz w:val="22"/>
          <w:szCs w:val="22"/>
        </w:rPr>
        <w:br/>
      </w:r>
      <w:r w:rsidR="00FF0F00" w:rsidRPr="00693BAC">
        <w:rPr>
          <w:rFonts w:ascii="Arial" w:hAnsi="Arial" w:cs="Arial"/>
          <w:sz w:val="22"/>
          <w:szCs w:val="22"/>
        </w:rPr>
        <w:t xml:space="preserve">The third </w:t>
      </w:r>
      <w:r w:rsidR="005D42A1" w:rsidRPr="00693BAC">
        <w:rPr>
          <w:rFonts w:ascii="Arial" w:hAnsi="Arial" w:cs="Arial"/>
          <w:sz w:val="22"/>
          <w:szCs w:val="22"/>
        </w:rPr>
        <w:t xml:space="preserve">standard is </w:t>
      </w:r>
      <w:r w:rsidR="00FD1DA8" w:rsidRPr="00693BAC">
        <w:rPr>
          <w:rFonts w:ascii="Arial" w:hAnsi="Arial" w:cs="Arial"/>
          <w:sz w:val="22"/>
          <w:szCs w:val="22"/>
        </w:rPr>
        <w:t>“</w:t>
      </w:r>
      <w:r w:rsidR="005D42A1" w:rsidRPr="00693BAC">
        <w:rPr>
          <w:rFonts w:ascii="Arial" w:hAnsi="Arial" w:cs="Arial"/>
          <w:sz w:val="22"/>
          <w:szCs w:val="22"/>
        </w:rPr>
        <w:t>Innovation</w:t>
      </w:r>
      <w:r w:rsidR="00FD1DA8" w:rsidRPr="00693BAC">
        <w:rPr>
          <w:rFonts w:ascii="Arial" w:hAnsi="Arial" w:cs="Arial"/>
          <w:sz w:val="22"/>
          <w:szCs w:val="22"/>
        </w:rPr>
        <w:t>”</w:t>
      </w:r>
      <w:sdt>
        <w:sdtPr>
          <w:rPr>
            <w:rFonts w:ascii="Arial" w:hAnsi="Arial" w:cs="Arial"/>
            <w:sz w:val="22"/>
            <w:szCs w:val="22"/>
          </w:rPr>
          <w:id w:val="781779809"/>
          <w:citation/>
        </w:sdtPr>
        <w:sdtEndPr/>
        <w:sdtContent>
          <w:r w:rsidR="006C41F9" w:rsidRPr="00693BAC">
            <w:rPr>
              <w:rFonts w:ascii="Arial" w:hAnsi="Arial" w:cs="Arial"/>
              <w:sz w:val="22"/>
              <w:szCs w:val="22"/>
            </w:rPr>
            <w:fldChar w:fldCharType="begin"/>
          </w:r>
          <w:r w:rsidR="00885A24" w:rsidRPr="00693BAC">
            <w:rPr>
              <w:rFonts w:ascii="Arial" w:hAnsi="Arial" w:cs="Arial"/>
              <w:sz w:val="22"/>
              <w:szCs w:val="22"/>
            </w:rPr>
            <w:instrText xml:space="preserve">CITATION Wel19 \p 1 \l 2057 </w:instrText>
          </w:r>
          <w:r w:rsidR="006C41F9" w:rsidRPr="00693BAC">
            <w:rPr>
              <w:rFonts w:ascii="Arial" w:hAnsi="Arial" w:cs="Arial"/>
              <w:sz w:val="22"/>
              <w:szCs w:val="22"/>
            </w:rPr>
            <w:fldChar w:fldCharType="separate"/>
          </w:r>
          <w:r w:rsidR="00885A24" w:rsidRPr="00693BAC">
            <w:rPr>
              <w:rFonts w:ascii="Arial" w:hAnsi="Arial" w:cs="Arial"/>
              <w:noProof/>
              <w:sz w:val="22"/>
              <w:szCs w:val="22"/>
            </w:rPr>
            <w:t xml:space="preserve"> (Welsh Government, 2019, p. 1)</w:t>
          </w:r>
          <w:r w:rsidR="006C41F9" w:rsidRPr="00693BAC">
            <w:rPr>
              <w:rFonts w:ascii="Arial" w:hAnsi="Arial" w:cs="Arial"/>
              <w:sz w:val="22"/>
              <w:szCs w:val="22"/>
            </w:rPr>
            <w:fldChar w:fldCharType="end"/>
          </w:r>
        </w:sdtContent>
      </w:sdt>
      <w:r w:rsidR="005D42A1" w:rsidRPr="00693BAC">
        <w:rPr>
          <w:rFonts w:ascii="Arial" w:hAnsi="Arial" w:cs="Arial"/>
          <w:sz w:val="22"/>
          <w:szCs w:val="22"/>
        </w:rPr>
        <w:t xml:space="preserve">, this will be met as I will be using the observed incident as well as the relevant theory to develop and come up with </w:t>
      </w:r>
      <w:r w:rsidR="00AB5ED1" w:rsidRPr="00693BAC">
        <w:rPr>
          <w:rFonts w:ascii="Arial" w:hAnsi="Arial" w:cs="Arial"/>
          <w:sz w:val="22"/>
          <w:szCs w:val="22"/>
        </w:rPr>
        <w:t>new</w:t>
      </w:r>
      <w:r w:rsidR="005D42A1" w:rsidRPr="00693BAC">
        <w:rPr>
          <w:rFonts w:ascii="Arial" w:hAnsi="Arial" w:cs="Arial"/>
          <w:sz w:val="22"/>
          <w:szCs w:val="22"/>
        </w:rPr>
        <w:t xml:space="preserve"> ways to implement these in my classroom.</w:t>
      </w:r>
      <w:r w:rsidR="00FD7F93" w:rsidRPr="00693BAC">
        <w:rPr>
          <w:rFonts w:ascii="Arial" w:hAnsi="Arial" w:cs="Arial"/>
          <w:sz w:val="22"/>
          <w:szCs w:val="22"/>
        </w:rPr>
        <w:t xml:space="preserve"> The final professional standard that this will address is </w:t>
      </w:r>
      <w:r w:rsidR="00FD1DA8" w:rsidRPr="00693BAC">
        <w:rPr>
          <w:rFonts w:ascii="Arial" w:hAnsi="Arial" w:cs="Arial"/>
          <w:sz w:val="22"/>
          <w:szCs w:val="22"/>
        </w:rPr>
        <w:t>“</w:t>
      </w:r>
      <w:r w:rsidR="00FD7F93" w:rsidRPr="00693BAC">
        <w:rPr>
          <w:rFonts w:ascii="Arial" w:hAnsi="Arial" w:cs="Arial"/>
          <w:sz w:val="22"/>
          <w:szCs w:val="22"/>
        </w:rPr>
        <w:t>Collaboration</w:t>
      </w:r>
      <w:r w:rsidR="00FD1DA8" w:rsidRPr="00693BAC">
        <w:rPr>
          <w:rFonts w:ascii="Arial" w:hAnsi="Arial" w:cs="Arial"/>
          <w:sz w:val="22"/>
          <w:szCs w:val="22"/>
        </w:rPr>
        <w:t>”</w:t>
      </w:r>
      <w:sdt>
        <w:sdtPr>
          <w:rPr>
            <w:rFonts w:ascii="Arial" w:hAnsi="Arial" w:cs="Arial"/>
            <w:sz w:val="22"/>
            <w:szCs w:val="22"/>
          </w:rPr>
          <w:id w:val="-1617281203"/>
          <w:citation/>
        </w:sdtPr>
        <w:sdtEndPr/>
        <w:sdtContent>
          <w:r w:rsidR="006C41F9" w:rsidRPr="00693BAC">
            <w:rPr>
              <w:rFonts w:ascii="Arial" w:hAnsi="Arial" w:cs="Arial"/>
              <w:sz w:val="22"/>
              <w:szCs w:val="22"/>
            </w:rPr>
            <w:fldChar w:fldCharType="begin"/>
          </w:r>
          <w:r w:rsidR="00885A24" w:rsidRPr="00693BAC">
            <w:rPr>
              <w:rFonts w:ascii="Arial" w:hAnsi="Arial" w:cs="Arial"/>
              <w:sz w:val="22"/>
              <w:szCs w:val="22"/>
            </w:rPr>
            <w:instrText xml:space="preserve">CITATION Wel19 \p 1 \l 2057 </w:instrText>
          </w:r>
          <w:r w:rsidR="006C41F9" w:rsidRPr="00693BAC">
            <w:rPr>
              <w:rFonts w:ascii="Arial" w:hAnsi="Arial" w:cs="Arial"/>
              <w:sz w:val="22"/>
              <w:szCs w:val="22"/>
            </w:rPr>
            <w:fldChar w:fldCharType="separate"/>
          </w:r>
          <w:r w:rsidR="00885A24" w:rsidRPr="00693BAC">
            <w:rPr>
              <w:rFonts w:ascii="Arial" w:hAnsi="Arial" w:cs="Arial"/>
              <w:noProof/>
              <w:sz w:val="22"/>
              <w:szCs w:val="22"/>
            </w:rPr>
            <w:t xml:space="preserve"> (Welsh Government, 2019, p. 1)</w:t>
          </w:r>
          <w:r w:rsidR="006C41F9" w:rsidRPr="00693BAC">
            <w:rPr>
              <w:rFonts w:ascii="Arial" w:hAnsi="Arial" w:cs="Arial"/>
              <w:sz w:val="22"/>
              <w:szCs w:val="22"/>
            </w:rPr>
            <w:fldChar w:fldCharType="end"/>
          </w:r>
        </w:sdtContent>
      </w:sdt>
      <w:r w:rsidR="00AB5ED1" w:rsidRPr="00693BAC">
        <w:rPr>
          <w:rFonts w:ascii="Arial" w:hAnsi="Arial" w:cs="Arial"/>
          <w:sz w:val="22"/>
          <w:szCs w:val="22"/>
        </w:rPr>
        <w:t>. D</w:t>
      </w:r>
      <w:r w:rsidR="00FD7F93" w:rsidRPr="00693BAC">
        <w:rPr>
          <w:rFonts w:ascii="Arial" w:hAnsi="Arial" w:cs="Arial"/>
          <w:sz w:val="22"/>
          <w:szCs w:val="22"/>
        </w:rPr>
        <w:t>uring this experience I worked with a colleague to observe and share ideas relating to the critical incidents</w:t>
      </w:r>
      <w:r w:rsidR="00297355" w:rsidRPr="00693BAC">
        <w:rPr>
          <w:rFonts w:ascii="Arial" w:hAnsi="Arial" w:cs="Arial"/>
          <w:sz w:val="22"/>
          <w:szCs w:val="22"/>
        </w:rPr>
        <w:t xml:space="preserve"> observed. </w:t>
      </w:r>
      <w:r w:rsidR="00FD7F93" w:rsidRPr="00693BAC">
        <w:rPr>
          <w:rFonts w:ascii="Arial" w:hAnsi="Arial" w:cs="Arial"/>
          <w:sz w:val="22"/>
          <w:szCs w:val="22"/>
        </w:rPr>
        <w:t xml:space="preserve">I will also share and feedback my outcomes of this project with my peers and </w:t>
      </w:r>
      <w:r w:rsidR="009B39E1" w:rsidRPr="00693BAC">
        <w:rPr>
          <w:rFonts w:ascii="Arial" w:hAnsi="Arial" w:cs="Arial"/>
          <w:sz w:val="22"/>
          <w:szCs w:val="22"/>
        </w:rPr>
        <w:t xml:space="preserve">use what I have learnt to create a more effective learning environment across the department. </w:t>
      </w:r>
    </w:p>
    <w:p w14:paraId="459ED748" w14:textId="5208F040" w:rsidR="00234561" w:rsidRPr="00693BAC" w:rsidRDefault="00234561"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Critical reflection also plays a part in developing and implementing the Curriculum for Wales</w:t>
      </w:r>
      <w:r w:rsidR="00297355" w:rsidRPr="00693BAC">
        <w:rPr>
          <w:rFonts w:ascii="Arial" w:hAnsi="Arial" w:cs="Arial"/>
          <w:sz w:val="22"/>
          <w:szCs w:val="22"/>
        </w:rPr>
        <w:t xml:space="preserve">. </w:t>
      </w:r>
      <w:r w:rsidR="004E2675" w:rsidRPr="00693BAC">
        <w:rPr>
          <w:rFonts w:ascii="Arial" w:hAnsi="Arial" w:cs="Arial"/>
          <w:sz w:val="22"/>
          <w:szCs w:val="22"/>
        </w:rPr>
        <w:t>To</w:t>
      </w:r>
      <w:r w:rsidR="005D6763" w:rsidRPr="00693BAC">
        <w:rPr>
          <w:rFonts w:ascii="Arial" w:hAnsi="Arial" w:cs="Arial"/>
          <w:sz w:val="22"/>
          <w:szCs w:val="22"/>
        </w:rPr>
        <w:t xml:space="preserve"> meet the aims of the curriculum </w:t>
      </w:r>
      <w:r w:rsidR="00F36C51" w:rsidRPr="00693BAC">
        <w:rPr>
          <w:rFonts w:ascii="Arial" w:hAnsi="Arial" w:cs="Arial"/>
          <w:sz w:val="22"/>
          <w:szCs w:val="22"/>
        </w:rPr>
        <w:t xml:space="preserve">as a practitioner it </w:t>
      </w:r>
      <w:r w:rsidR="004E2675" w:rsidRPr="00693BAC">
        <w:rPr>
          <w:rFonts w:ascii="Arial" w:hAnsi="Arial" w:cs="Arial"/>
          <w:sz w:val="22"/>
          <w:szCs w:val="22"/>
        </w:rPr>
        <w:t>is</w:t>
      </w:r>
      <w:r w:rsidR="00F36C51" w:rsidRPr="00693BAC">
        <w:rPr>
          <w:rFonts w:ascii="Arial" w:hAnsi="Arial" w:cs="Arial"/>
          <w:sz w:val="22"/>
          <w:szCs w:val="22"/>
        </w:rPr>
        <w:t xml:space="preserve"> important</w:t>
      </w:r>
      <w:r w:rsidR="00AB395A" w:rsidRPr="00693BAC">
        <w:rPr>
          <w:rFonts w:ascii="Arial" w:hAnsi="Arial" w:cs="Arial"/>
          <w:sz w:val="22"/>
          <w:szCs w:val="22"/>
        </w:rPr>
        <w:t xml:space="preserve"> </w:t>
      </w:r>
      <w:r w:rsidR="00F36C51" w:rsidRPr="00693BAC">
        <w:rPr>
          <w:rFonts w:ascii="Arial" w:hAnsi="Arial" w:cs="Arial"/>
          <w:sz w:val="22"/>
          <w:szCs w:val="22"/>
        </w:rPr>
        <w:t xml:space="preserve">to reflect upon what is already taking place in the classroom, why it is happening, </w:t>
      </w:r>
      <w:r w:rsidR="00CD779D" w:rsidRPr="00693BAC">
        <w:rPr>
          <w:rFonts w:ascii="Arial" w:hAnsi="Arial" w:cs="Arial"/>
          <w:sz w:val="22"/>
          <w:szCs w:val="22"/>
        </w:rPr>
        <w:t xml:space="preserve">and </w:t>
      </w:r>
      <w:r w:rsidR="00F36C51" w:rsidRPr="00693BAC">
        <w:rPr>
          <w:rFonts w:ascii="Arial" w:hAnsi="Arial" w:cs="Arial"/>
          <w:sz w:val="22"/>
          <w:szCs w:val="22"/>
        </w:rPr>
        <w:t>the impact it has on the learners</w:t>
      </w:r>
      <w:r w:rsidR="004E2675" w:rsidRPr="00693BAC">
        <w:rPr>
          <w:rFonts w:ascii="Arial" w:hAnsi="Arial" w:cs="Arial"/>
          <w:sz w:val="22"/>
          <w:szCs w:val="22"/>
        </w:rPr>
        <w:t xml:space="preserve">. </w:t>
      </w:r>
      <w:r w:rsidR="005E7A24" w:rsidRPr="00693BAC">
        <w:rPr>
          <w:rFonts w:ascii="Arial" w:hAnsi="Arial" w:cs="Arial"/>
          <w:sz w:val="22"/>
          <w:szCs w:val="22"/>
        </w:rPr>
        <w:t>There is also a</w:t>
      </w:r>
      <w:r w:rsidR="004E2675" w:rsidRPr="00693BAC">
        <w:rPr>
          <w:rFonts w:ascii="Arial" w:hAnsi="Arial" w:cs="Arial"/>
          <w:sz w:val="22"/>
          <w:szCs w:val="22"/>
        </w:rPr>
        <w:t xml:space="preserve"> focus on</w:t>
      </w:r>
      <w:r w:rsidR="00F36C51" w:rsidRPr="00693BAC">
        <w:rPr>
          <w:rFonts w:ascii="Arial" w:hAnsi="Arial" w:cs="Arial"/>
          <w:sz w:val="22"/>
          <w:szCs w:val="22"/>
        </w:rPr>
        <w:t xml:space="preserve"> </w:t>
      </w:r>
      <w:r w:rsidR="006363CB" w:rsidRPr="00693BAC">
        <w:rPr>
          <w:rFonts w:ascii="Arial" w:hAnsi="Arial" w:cs="Arial"/>
          <w:sz w:val="22"/>
          <w:szCs w:val="22"/>
        </w:rPr>
        <w:t xml:space="preserve">how </w:t>
      </w:r>
      <w:r w:rsidR="004E2675" w:rsidRPr="00693BAC">
        <w:rPr>
          <w:rFonts w:ascii="Arial" w:hAnsi="Arial" w:cs="Arial"/>
          <w:sz w:val="22"/>
          <w:szCs w:val="22"/>
        </w:rPr>
        <w:t>reflection</w:t>
      </w:r>
      <w:r w:rsidR="006363CB" w:rsidRPr="00693BAC">
        <w:rPr>
          <w:rFonts w:ascii="Arial" w:hAnsi="Arial" w:cs="Arial"/>
          <w:sz w:val="22"/>
          <w:szCs w:val="22"/>
        </w:rPr>
        <w:t xml:space="preserve"> will help the learners achieve the </w:t>
      </w:r>
      <w:r w:rsidR="00EC7171" w:rsidRPr="00693BAC">
        <w:rPr>
          <w:rFonts w:ascii="Arial" w:hAnsi="Arial" w:cs="Arial"/>
          <w:sz w:val="22"/>
          <w:szCs w:val="22"/>
        </w:rPr>
        <w:t>F</w:t>
      </w:r>
      <w:r w:rsidR="006363CB" w:rsidRPr="00693BAC">
        <w:rPr>
          <w:rFonts w:ascii="Arial" w:hAnsi="Arial" w:cs="Arial"/>
          <w:sz w:val="22"/>
          <w:szCs w:val="22"/>
        </w:rPr>
        <w:t xml:space="preserve">our </w:t>
      </w:r>
      <w:r w:rsidR="00EC7171" w:rsidRPr="00693BAC">
        <w:rPr>
          <w:rFonts w:ascii="Arial" w:hAnsi="Arial" w:cs="Arial"/>
          <w:sz w:val="22"/>
          <w:szCs w:val="22"/>
        </w:rPr>
        <w:t>P</w:t>
      </w:r>
      <w:r w:rsidR="002070BB" w:rsidRPr="00693BAC">
        <w:rPr>
          <w:rFonts w:ascii="Arial" w:hAnsi="Arial" w:cs="Arial"/>
          <w:sz w:val="22"/>
          <w:szCs w:val="22"/>
        </w:rPr>
        <w:t>urposes (</w:t>
      </w:r>
      <w:r w:rsidR="00E00A00" w:rsidRPr="00693BAC">
        <w:rPr>
          <w:rFonts w:ascii="Arial" w:hAnsi="Arial" w:cs="Arial"/>
          <w:sz w:val="22"/>
          <w:szCs w:val="22"/>
        </w:rPr>
        <w:t xml:space="preserve">Welsh Government, </w:t>
      </w:r>
      <w:r w:rsidR="002070BB" w:rsidRPr="00693BAC">
        <w:rPr>
          <w:rFonts w:ascii="Arial" w:hAnsi="Arial" w:cs="Arial"/>
          <w:sz w:val="22"/>
          <w:szCs w:val="22"/>
        </w:rPr>
        <w:t>2020)</w:t>
      </w:r>
      <w:r w:rsidR="006363CB" w:rsidRPr="00693BAC">
        <w:rPr>
          <w:rFonts w:ascii="Arial" w:hAnsi="Arial" w:cs="Arial"/>
          <w:sz w:val="22"/>
          <w:szCs w:val="22"/>
        </w:rPr>
        <w:t xml:space="preserve"> of the new curriculum</w:t>
      </w:r>
      <w:r w:rsidR="00BD28ED" w:rsidRPr="00693BAC">
        <w:rPr>
          <w:rFonts w:ascii="Arial" w:hAnsi="Arial" w:cs="Arial"/>
          <w:sz w:val="22"/>
          <w:szCs w:val="22"/>
        </w:rPr>
        <w:t xml:space="preserve"> based on Professor Donaldson’s</w:t>
      </w:r>
      <w:r w:rsidR="006B5FA2" w:rsidRPr="00693BAC">
        <w:rPr>
          <w:rFonts w:ascii="Arial" w:hAnsi="Arial" w:cs="Arial"/>
          <w:sz w:val="22"/>
          <w:szCs w:val="22"/>
        </w:rPr>
        <w:t>, Successful Futures</w:t>
      </w:r>
      <w:r w:rsidR="00BD28ED" w:rsidRPr="00693BAC">
        <w:rPr>
          <w:rFonts w:ascii="Arial" w:hAnsi="Arial" w:cs="Arial"/>
          <w:sz w:val="22"/>
          <w:szCs w:val="22"/>
        </w:rPr>
        <w:t xml:space="preserve"> report (201</w:t>
      </w:r>
      <w:r w:rsidR="006B5FA2" w:rsidRPr="00693BAC">
        <w:rPr>
          <w:rFonts w:ascii="Arial" w:hAnsi="Arial" w:cs="Arial"/>
          <w:sz w:val="22"/>
          <w:szCs w:val="22"/>
        </w:rPr>
        <w:t>5</w:t>
      </w:r>
      <w:r w:rsidR="00B77841" w:rsidRPr="00693BAC">
        <w:rPr>
          <w:rFonts w:ascii="Arial" w:hAnsi="Arial" w:cs="Arial"/>
          <w:sz w:val="22"/>
          <w:szCs w:val="22"/>
        </w:rPr>
        <w:t>, p25-31</w:t>
      </w:r>
      <w:r w:rsidR="00BD28ED" w:rsidRPr="00693BAC">
        <w:rPr>
          <w:rFonts w:ascii="Arial" w:hAnsi="Arial" w:cs="Arial"/>
          <w:sz w:val="22"/>
          <w:szCs w:val="22"/>
        </w:rPr>
        <w:t>)</w:t>
      </w:r>
      <w:r w:rsidR="006363CB" w:rsidRPr="00693BAC">
        <w:rPr>
          <w:rFonts w:ascii="Arial" w:hAnsi="Arial" w:cs="Arial"/>
          <w:sz w:val="22"/>
          <w:szCs w:val="22"/>
        </w:rPr>
        <w:t xml:space="preserve">. </w:t>
      </w:r>
      <w:r w:rsidR="004732AA" w:rsidRPr="00693BAC">
        <w:rPr>
          <w:rFonts w:ascii="Arial" w:hAnsi="Arial" w:cs="Arial"/>
          <w:sz w:val="22"/>
          <w:szCs w:val="22"/>
        </w:rPr>
        <w:t>The new curriculum</w:t>
      </w:r>
      <w:r w:rsidR="00EC7171" w:rsidRPr="00693BAC">
        <w:rPr>
          <w:rFonts w:ascii="Arial" w:hAnsi="Arial" w:cs="Arial"/>
          <w:sz w:val="22"/>
          <w:szCs w:val="22"/>
        </w:rPr>
        <w:t xml:space="preserve"> focuses on the “Four Purposes” which are to create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w:t>
      </w:r>
      <w:r w:rsidR="00784EB3" w:rsidRPr="00693BAC">
        <w:rPr>
          <w:rFonts w:ascii="Arial" w:hAnsi="Arial" w:cs="Arial"/>
          <w:sz w:val="22"/>
          <w:szCs w:val="22"/>
        </w:rPr>
        <w:t xml:space="preserve">” </w:t>
      </w:r>
      <w:sdt>
        <w:sdtPr>
          <w:rPr>
            <w:rFonts w:ascii="Arial" w:hAnsi="Arial" w:cs="Arial"/>
            <w:sz w:val="22"/>
            <w:szCs w:val="22"/>
          </w:rPr>
          <w:id w:val="-584687672"/>
          <w:citation/>
        </w:sdtPr>
        <w:sdtEndPr/>
        <w:sdtContent>
          <w:r w:rsidR="00784EB3" w:rsidRPr="00693BAC">
            <w:rPr>
              <w:rFonts w:ascii="Arial" w:hAnsi="Arial" w:cs="Arial"/>
              <w:sz w:val="22"/>
              <w:szCs w:val="22"/>
            </w:rPr>
            <w:fldChar w:fldCharType="begin"/>
          </w:r>
          <w:r w:rsidR="00784EB3" w:rsidRPr="00693BAC">
            <w:rPr>
              <w:rFonts w:ascii="Arial" w:hAnsi="Arial" w:cs="Arial"/>
              <w:sz w:val="22"/>
              <w:szCs w:val="22"/>
            </w:rPr>
            <w:instrText xml:space="preserve"> CITATION Wel20 \l 2057 </w:instrText>
          </w:r>
          <w:r w:rsidR="00784EB3" w:rsidRPr="00693BAC">
            <w:rPr>
              <w:rFonts w:ascii="Arial" w:hAnsi="Arial" w:cs="Arial"/>
              <w:sz w:val="22"/>
              <w:szCs w:val="22"/>
            </w:rPr>
            <w:fldChar w:fldCharType="separate"/>
          </w:r>
          <w:r w:rsidR="00784EB3" w:rsidRPr="00693BAC">
            <w:rPr>
              <w:rFonts w:ascii="Arial" w:hAnsi="Arial" w:cs="Arial"/>
              <w:noProof/>
              <w:sz w:val="22"/>
              <w:szCs w:val="22"/>
            </w:rPr>
            <w:t>(Welsh Government, 2020)</w:t>
          </w:r>
          <w:r w:rsidR="00784EB3" w:rsidRPr="00693BAC">
            <w:rPr>
              <w:rFonts w:ascii="Arial" w:hAnsi="Arial" w:cs="Arial"/>
              <w:sz w:val="22"/>
              <w:szCs w:val="22"/>
            </w:rPr>
            <w:fldChar w:fldCharType="end"/>
          </w:r>
        </w:sdtContent>
      </w:sdt>
      <w:r w:rsidR="00EC7171" w:rsidRPr="00693BAC">
        <w:rPr>
          <w:rFonts w:ascii="Arial" w:hAnsi="Arial" w:cs="Arial"/>
          <w:sz w:val="22"/>
          <w:szCs w:val="22"/>
        </w:rPr>
        <w:t xml:space="preserve">. </w:t>
      </w:r>
      <w:r w:rsidR="00FB2C1C" w:rsidRPr="00693BAC">
        <w:rPr>
          <w:rFonts w:ascii="Arial" w:hAnsi="Arial" w:cs="Arial"/>
          <w:sz w:val="22"/>
          <w:szCs w:val="22"/>
        </w:rPr>
        <w:t xml:space="preserve">Through critical reflection in the classroom and of the teacher it will enable </w:t>
      </w:r>
      <w:r w:rsidR="00EA13C0" w:rsidRPr="00693BAC">
        <w:rPr>
          <w:rFonts w:ascii="Arial" w:hAnsi="Arial" w:cs="Arial"/>
          <w:sz w:val="22"/>
          <w:szCs w:val="22"/>
        </w:rPr>
        <w:t>a review of what is working</w:t>
      </w:r>
      <w:r w:rsidR="002E58AE" w:rsidRPr="00693BAC">
        <w:rPr>
          <w:rFonts w:ascii="Arial" w:hAnsi="Arial" w:cs="Arial"/>
          <w:sz w:val="22"/>
          <w:szCs w:val="22"/>
        </w:rPr>
        <w:t xml:space="preserve"> practically,</w:t>
      </w:r>
      <w:r w:rsidR="00EA13C0" w:rsidRPr="00693BAC">
        <w:rPr>
          <w:rFonts w:ascii="Arial" w:hAnsi="Arial" w:cs="Arial"/>
          <w:sz w:val="22"/>
          <w:szCs w:val="22"/>
        </w:rPr>
        <w:t xml:space="preserve"> and the </w:t>
      </w:r>
      <w:r w:rsidR="002E58AE" w:rsidRPr="00693BAC">
        <w:rPr>
          <w:rFonts w:ascii="Arial" w:hAnsi="Arial" w:cs="Arial"/>
          <w:sz w:val="22"/>
          <w:szCs w:val="22"/>
        </w:rPr>
        <w:t xml:space="preserve">focus </w:t>
      </w:r>
      <w:r w:rsidR="00EA13C0" w:rsidRPr="00693BAC">
        <w:rPr>
          <w:rFonts w:ascii="Arial" w:hAnsi="Arial" w:cs="Arial"/>
          <w:sz w:val="22"/>
          <w:szCs w:val="22"/>
        </w:rPr>
        <w:t xml:space="preserve">being made </w:t>
      </w:r>
      <w:r w:rsidR="002E58AE" w:rsidRPr="00693BAC">
        <w:rPr>
          <w:rFonts w:ascii="Arial" w:hAnsi="Arial" w:cs="Arial"/>
          <w:sz w:val="22"/>
          <w:szCs w:val="22"/>
        </w:rPr>
        <w:t xml:space="preserve">in the classroom </w:t>
      </w:r>
      <w:r w:rsidR="00EA13C0" w:rsidRPr="00693BAC">
        <w:rPr>
          <w:rFonts w:ascii="Arial" w:hAnsi="Arial" w:cs="Arial"/>
          <w:sz w:val="22"/>
          <w:szCs w:val="22"/>
        </w:rPr>
        <w:t xml:space="preserve">to meet the progression steps and embed the </w:t>
      </w:r>
      <w:r w:rsidR="002E58AE" w:rsidRPr="00693BAC">
        <w:rPr>
          <w:rFonts w:ascii="Arial" w:hAnsi="Arial" w:cs="Arial"/>
          <w:sz w:val="22"/>
          <w:szCs w:val="22"/>
        </w:rPr>
        <w:t xml:space="preserve">aims of the four purposes. </w:t>
      </w:r>
    </w:p>
    <w:p w14:paraId="1461872E" w14:textId="77777777" w:rsidR="003524AD" w:rsidRPr="00693BAC" w:rsidRDefault="003524AD" w:rsidP="00693BAC">
      <w:pPr>
        <w:spacing w:before="100" w:beforeAutospacing="1" w:after="100" w:afterAutospacing="1" w:line="276" w:lineRule="auto"/>
        <w:rPr>
          <w:rFonts w:ascii="Arial" w:hAnsi="Arial" w:cs="Arial"/>
          <w:sz w:val="22"/>
          <w:szCs w:val="22"/>
          <w:highlight w:val="yellow"/>
        </w:rPr>
      </w:pPr>
    </w:p>
    <w:p w14:paraId="1F470651" w14:textId="72CD4B07" w:rsidR="00C25D9A" w:rsidRPr="00A9093C" w:rsidRDefault="0052166D" w:rsidP="00A9093C">
      <w:pPr>
        <w:pStyle w:val="Subtitle"/>
        <w:rPr>
          <w:rFonts w:ascii="Arial" w:eastAsia="Times New Roman" w:hAnsi="Arial" w:cs="Arial"/>
          <w:sz w:val="28"/>
          <w:szCs w:val="28"/>
        </w:rPr>
      </w:pPr>
      <w:r w:rsidRPr="00A9093C">
        <w:rPr>
          <w:rFonts w:ascii="Arial" w:eastAsia="Times New Roman" w:hAnsi="Arial" w:cs="Arial"/>
          <w:sz w:val="28"/>
          <w:szCs w:val="28"/>
        </w:rPr>
        <w:t>O</w:t>
      </w:r>
      <w:r w:rsidR="00A9093C">
        <w:rPr>
          <w:rFonts w:ascii="Arial" w:eastAsia="Times New Roman" w:hAnsi="Arial" w:cs="Arial"/>
          <w:sz w:val="28"/>
          <w:szCs w:val="28"/>
        </w:rPr>
        <w:t>bservation:</w:t>
      </w:r>
      <w:r w:rsidRPr="00A9093C">
        <w:rPr>
          <w:rFonts w:ascii="Arial" w:eastAsia="Times New Roman" w:hAnsi="Arial" w:cs="Arial"/>
          <w:sz w:val="28"/>
          <w:szCs w:val="28"/>
        </w:rPr>
        <w:t xml:space="preserve"> School &amp; Class context </w:t>
      </w:r>
    </w:p>
    <w:p w14:paraId="5A1AD7FF" w14:textId="0EC4CCCC" w:rsidR="003C404F" w:rsidRPr="00693BAC" w:rsidRDefault="00C25D9A"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Due to </w:t>
      </w:r>
      <w:r w:rsidR="00082FF8" w:rsidRPr="00693BAC">
        <w:rPr>
          <w:rFonts w:ascii="Arial" w:hAnsi="Arial" w:cs="Arial"/>
          <w:sz w:val="22"/>
          <w:szCs w:val="22"/>
        </w:rPr>
        <w:t xml:space="preserve">the </w:t>
      </w:r>
      <w:r w:rsidR="00325E28" w:rsidRPr="00693BAC">
        <w:rPr>
          <w:rFonts w:ascii="Arial" w:hAnsi="Arial" w:cs="Arial"/>
          <w:sz w:val="22"/>
          <w:szCs w:val="22"/>
        </w:rPr>
        <w:t>importance of anonymity</w:t>
      </w:r>
      <w:r w:rsidR="00F9031E" w:rsidRPr="00693BAC">
        <w:rPr>
          <w:rFonts w:ascii="Arial" w:hAnsi="Arial" w:cs="Arial"/>
          <w:sz w:val="22"/>
          <w:szCs w:val="22"/>
        </w:rPr>
        <w:t xml:space="preserve"> and </w:t>
      </w:r>
      <w:r w:rsidR="00EA4474" w:rsidRPr="00693BAC">
        <w:rPr>
          <w:rFonts w:ascii="Arial" w:hAnsi="Arial" w:cs="Arial"/>
          <w:sz w:val="22"/>
          <w:szCs w:val="22"/>
        </w:rPr>
        <w:t>data protection</w:t>
      </w:r>
      <w:r w:rsidR="00325E28" w:rsidRPr="00693BAC">
        <w:rPr>
          <w:rFonts w:ascii="Arial" w:hAnsi="Arial" w:cs="Arial"/>
          <w:sz w:val="22"/>
          <w:szCs w:val="22"/>
        </w:rPr>
        <w:t xml:space="preserve"> </w:t>
      </w:r>
      <w:sdt>
        <w:sdtPr>
          <w:rPr>
            <w:rFonts w:ascii="Arial" w:hAnsi="Arial" w:cs="Arial"/>
            <w:sz w:val="22"/>
            <w:szCs w:val="22"/>
          </w:rPr>
          <w:id w:val="404339337"/>
          <w:citation/>
        </w:sdtPr>
        <w:sdtEndPr/>
        <w:sdtContent>
          <w:r w:rsidR="008277EB" w:rsidRPr="00693BAC">
            <w:rPr>
              <w:rFonts w:ascii="Arial" w:hAnsi="Arial" w:cs="Arial"/>
              <w:sz w:val="22"/>
              <w:szCs w:val="22"/>
            </w:rPr>
            <w:fldChar w:fldCharType="begin"/>
          </w:r>
          <w:r w:rsidR="008277EB" w:rsidRPr="00693BAC">
            <w:rPr>
              <w:rFonts w:ascii="Arial" w:hAnsi="Arial" w:cs="Arial"/>
              <w:sz w:val="22"/>
              <w:szCs w:val="22"/>
            </w:rPr>
            <w:instrText xml:space="preserve"> CITATION BER18 \l 2057 </w:instrText>
          </w:r>
          <w:r w:rsidR="008277EB" w:rsidRPr="00693BAC">
            <w:rPr>
              <w:rFonts w:ascii="Arial" w:hAnsi="Arial" w:cs="Arial"/>
              <w:sz w:val="22"/>
              <w:szCs w:val="22"/>
            </w:rPr>
            <w:fldChar w:fldCharType="separate"/>
          </w:r>
          <w:r w:rsidR="008277EB" w:rsidRPr="00693BAC">
            <w:rPr>
              <w:rFonts w:ascii="Arial" w:hAnsi="Arial" w:cs="Arial"/>
              <w:noProof/>
              <w:sz w:val="22"/>
              <w:szCs w:val="22"/>
            </w:rPr>
            <w:t>(BERA, 2018)</w:t>
          </w:r>
          <w:r w:rsidR="008277EB" w:rsidRPr="00693BAC">
            <w:rPr>
              <w:rFonts w:ascii="Arial" w:hAnsi="Arial" w:cs="Arial"/>
              <w:sz w:val="22"/>
              <w:szCs w:val="22"/>
            </w:rPr>
            <w:fldChar w:fldCharType="end"/>
          </w:r>
        </w:sdtContent>
      </w:sdt>
      <w:r w:rsidR="008277EB" w:rsidRPr="00693BAC">
        <w:rPr>
          <w:rFonts w:ascii="Arial" w:hAnsi="Arial" w:cs="Arial"/>
          <w:sz w:val="22"/>
          <w:szCs w:val="22"/>
        </w:rPr>
        <w:t xml:space="preserve"> </w:t>
      </w:r>
      <w:r w:rsidR="00325E28" w:rsidRPr="00693BAC">
        <w:rPr>
          <w:rFonts w:ascii="Arial" w:hAnsi="Arial" w:cs="Arial"/>
          <w:sz w:val="22"/>
          <w:szCs w:val="22"/>
        </w:rPr>
        <w:t xml:space="preserve">all school, teacher, and </w:t>
      </w:r>
      <w:r w:rsidR="00D854E8" w:rsidRPr="00693BAC">
        <w:rPr>
          <w:rFonts w:ascii="Arial" w:hAnsi="Arial" w:cs="Arial"/>
          <w:sz w:val="22"/>
          <w:szCs w:val="22"/>
        </w:rPr>
        <w:t xml:space="preserve">learner </w:t>
      </w:r>
      <w:r w:rsidR="00325E28" w:rsidRPr="00693BAC">
        <w:rPr>
          <w:rFonts w:ascii="Arial" w:hAnsi="Arial" w:cs="Arial"/>
          <w:sz w:val="22"/>
          <w:szCs w:val="22"/>
        </w:rPr>
        <w:t>names have been omitted from the assignment.</w:t>
      </w:r>
      <w:r w:rsidR="00B442B2" w:rsidRPr="00693BAC">
        <w:rPr>
          <w:rFonts w:ascii="Arial" w:hAnsi="Arial" w:cs="Arial"/>
          <w:sz w:val="22"/>
          <w:szCs w:val="22"/>
        </w:rPr>
        <w:t xml:space="preserve"> </w:t>
      </w:r>
      <w:r w:rsidR="00082FF8" w:rsidRPr="00693BAC">
        <w:rPr>
          <w:rFonts w:ascii="Arial" w:hAnsi="Arial" w:cs="Arial"/>
          <w:sz w:val="22"/>
          <w:szCs w:val="22"/>
        </w:rPr>
        <w:br/>
      </w:r>
      <w:r w:rsidR="00AA4F7C" w:rsidRPr="00693BAC">
        <w:rPr>
          <w:rFonts w:ascii="Arial" w:hAnsi="Arial" w:cs="Arial"/>
          <w:sz w:val="22"/>
          <w:szCs w:val="22"/>
        </w:rPr>
        <w:br/>
      </w:r>
      <w:r w:rsidR="00F24991" w:rsidRPr="00693BAC">
        <w:rPr>
          <w:rFonts w:ascii="Arial" w:hAnsi="Arial" w:cs="Arial"/>
          <w:sz w:val="22"/>
          <w:szCs w:val="22"/>
        </w:rPr>
        <w:t>The critical incident took place at</w:t>
      </w:r>
      <w:r w:rsidR="00B21FF8" w:rsidRPr="00693BAC">
        <w:rPr>
          <w:rFonts w:ascii="Arial" w:hAnsi="Arial" w:cs="Arial"/>
          <w:sz w:val="22"/>
          <w:szCs w:val="22"/>
        </w:rPr>
        <w:t xml:space="preserve"> </w:t>
      </w:r>
      <w:r w:rsidR="00EF50D7" w:rsidRPr="00693BAC">
        <w:rPr>
          <w:rFonts w:ascii="Arial" w:hAnsi="Arial" w:cs="Arial"/>
          <w:sz w:val="22"/>
          <w:szCs w:val="22"/>
        </w:rPr>
        <w:t xml:space="preserve">an Estyn rated </w:t>
      </w:r>
      <w:r w:rsidR="00EF50D7" w:rsidRPr="00693BAC">
        <w:rPr>
          <w:rFonts w:ascii="Arial" w:hAnsi="Arial" w:cs="Arial"/>
          <w:i/>
          <w:iCs/>
          <w:sz w:val="22"/>
          <w:szCs w:val="22"/>
        </w:rPr>
        <w:t>Excellent</w:t>
      </w:r>
      <w:r w:rsidR="00EF50D7" w:rsidRPr="00693BAC">
        <w:rPr>
          <w:rFonts w:ascii="Arial" w:hAnsi="Arial" w:cs="Arial"/>
          <w:sz w:val="22"/>
          <w:szCs w:val="22"/>
        </w:rPr>
        <w:t xml:space="preserve"> school </w:t>
      </w:r>
      <w:r w:rsidR="00B21FF8" w:rsidRPr="00693BAC">
        <w:rPr>
          <w:rFonts w:ascii="Arial" w:hAnsi="Arial" w:cs="Arial"/>
          <w:sz w:val="22"/>
          <w:szCs w:val="22"/>
        </w:rPr>
        <w:t>based in Cardiff</w:t>
      </w:r>
      <w:r w:rsidR="00EF50D7" w:rsidRPr="00693BAC">
        <w:rPr>
          <w:rFonts w:ascii="Arial" w:hAnsi="Arial" w:cs="Arial"/>
          <w:sz w:val="22"/>
          <w:szCs w:val="22"/>
        </w:rPr>
        <w:t>. According to the</w:t>
      </w:r>
      <w:r w:rsidR="00F24991" w:rsidRPr="00693BAC">
        <w:rPr>
          <w:rFonts w:ascii="Arial" w:hAnsi="Arial" w:cs="Arial"/>
          <w:sz w:val="22"/>
          <w:szCs w:val="22"/>
        </w:rPr>
        <w:t xml:space="preserve"> school’s</w:t>
      </w:r>
      <w:r w:rsidR="00EF50D7" w:rsidRPr="00693BAC">
        <w:rPr>
          <w:rFonts w:ascii="Arial" w:hAnsi="Arial" w:cs="Arial"/>
          <w:sz w:val="22"/>
          <w:szCs w:val="22"/>
        </w:rPr>
        <w:t xml:space="preserve"> Estyn report (2018</w:t>
      </w:r>
      <w:r w:rsidR="003E386F" w:rsidRPr="00693BAC">
        <w:rPr>
          <w:rFonts w:ascii="Arial" w:hAnsi="Arial" w:cs="Arial"/>
          <w:sz w:val="22"/>
          <w:szCs w:val="22"/>
        </w:rPr>
        <w:t>, p1</w:t>
      </w:r>
      <w:r w:rsidR="00EF50D7" w:rsidRPr="00693BAC">
        <w:rPr>
          <w:rFonts w:ascii="Arial" w:hAnsi="Arial" w:cs="Arial"/>
          <w:sz w:val="22"/>
          <w:szCs w:val="22"/>
        </w:rPr>
        <w:t>) there are 1263 pupils at the school and roughly 16% of the pupils have additional learning needs</w:t>
      </w:r>
      <w:r w:rsidR="00F24991" w:rsidRPr="00693BAC">
        <w:rPr>
          <w:rFonts w:ascii="Arial" w:hAnsi="Arial" w:cs="Arial"/>
          <w:sz w:val="22"/>
          <w:szCs w:val="22"/>
        </w:rPr>
        <w:t xml:space="preserve">, </w:t>
      </w:r>
      <w:r w:rsidR="00EF50D7" w:rsidRPr="00693BAC">
        <w:rPr>
          <w:rFonts w:ascii="Arial" w:hAnsi="Arial" w:cs="Arial"/>
          <w:sz w:val="22"/>
          <w:szCs w:val="22"/>
        </w:rPr>
        <w:t xml:space="preserve">whilst just under 9% are eligible for free school meals. </w:t>
      </w:r>
      <w:r w:rsidR="00AC1473" w:rsidRPr="00693BAC">
        <w:rPr>
          <w:rFonts w:ascii="Arial" w:hAnsi="Arial" w:cs="Arial"/>
          <w:sz w:val="22"/>
          <w:szCs w:val="22"/>
        </w:rPr>
        <w:t xml:space="preserve">There is also a very low number of pupils </w:t>
      </w:r>
      <w:r w:rsidR="005B1F12" w:rsidRPr="00693BAC">
        <w:rPr>
          <w:rFonts w:ascii="Arial" w:hAnsi="Arial" w:cs="Arial"/>
          <w:sz w:val="22"/>
          <w:szCs w:val="22"/>
        </w:rPr>
        <w:t xml:space="preserve">who are EAL and only 18% of the pupils identify as BAME. </w:t>
      </w:r>
    </w:p>
    <w:p w14:paraId="61B3AC7F" w14:textId="1E0E4585" w:rsidR="005E0F6B" w:rsidRPr="00693BAC" w:rsidRDefault="005E0F6B"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The </w:t>
      </w:r>
      <w:r w:rsidR="006D7A85" w:rsidRPr="00693BAC">
        <w:rPr>
          <w:rFonts w:ascii="Arial" w:hAnsi="Arial" w:cs="Arial"/>
          <w:sz w:val="22"/>
          <w:szCs w:val="22"/>
        </w:rPr>
        <w:t xml:space="preserve">lesson </w:t>
      </w:r>
      <w:r w:rsidRPr="00693BAC">
        <w:rPr>
          <w:rFonts w:ascii="Arial" w:hAnsi="Arial" w:cs="Arial"/>
          <w:sz w:val="22"/>
          <w:szCs w:val="22"/>
        </w:rPr>
        <w:t xml:space="preserve">that the incident focusses on is a </w:t>
      </w:r>
      <w:r w:rsidR="006F457D" w:rsidRPr="00693BAC">
        <w:rPr>
          <w:rFonts w:ascii="Arial" w:hAnsi="Arial" w:cs="Arial"/>
          <w:sz w:val="22"/>
          <w:szCs w:val="22"/>
        </w:rPr>
        <w:t>Y</w:t>
      </w:r>
      <w:r w:rsidRPr="00693BAC">
        <w:rPr>
          <w:rFonts w:ascii="Arial" w:hAnsi="Arial" w:cs="Arial"/>
          <w:sz w:val="22"/>
          <w:szCs w:val="22"/>
        </w:rPr>
        <w:t xml:space="preserve">ear 8 English </w:t>
      </w:r>
      <w:r w:rsidR="006D7A85" w:rsidRPr="00693BAC">
        <w:rPr>
          <w:rFonts w:ascii="Arial" w:hAnsi="Arial" w:cs="Arial"/>
          <w:sz w:val="22"/>
          <w:szCs w:val="22"/>
        </w:rPr>
        <w:t xml:space="preserve">group </w:t>
      </w:r>
      <w:r w:rsidR="000F0083" w:rsidRPr="00693BAC">
        <w:rPr>
          <w:rFonts w:ascii="Arial" w:hAnsi="Arial" w:cs="Arial"/>
          <w:sz w:val="22"/>
          <w:szCs w:val="22"/>
        </w:rPr>
        <w:t xml:space="preserve">that took place at 9:45 on a Thursday morning. The class teacher informed us that there would be roughly 20 </w:t>
      </w:r>
      <w:r w:rsidR="00D854E8" w:rsidRPr="00693BAC">
        <w:rPr>
          <w:rFonts w:ascii="Arial" w:hAnsi="Arial" w:cs="Arial"/>
          <w:sz w:val="22"/>
          <w:szCs w:val="22"/>
        </w:rPr>
        <w:t>pupils</w:t>
      </w:r>
      <w:r w:rsidR="000F0083" w:rsidRPr="00693BAC">
        <w:rPr>
          <w:rFonts w:ascii="Arial" w:hAnsi="Arial" w:cs="Arial"/>
          <w:sz w:val="22"/>
          <w:szCs w:val="22"/>
        </w:rPr>
        <w:t xml:space="preserve"> attending </w:t>
      </w:r>
      <w:r w:rsidR="00AC5D00" w:rsidRPr="00693BAC">
        <w:rPr>
          <w:rFonts w:ascii="Arial" w:hAnsi="Arial" w:cs="Arial"/>
          <w:sz w:val="22"/>
          <w:szCs w:val="22"/>
        </w:rPr>
        <w:t>the</w:t>
      </w:r>
      <w:r w:rsidR="00DE429B" w:rsidRPr="00693BAC">
        <w:rPr>
          <w:rFonts w:ascii="Arial" w:hAnsi="Arial" w:cs="Arial"/>
          <w:sz w:val="22"/>
          <w:szCs w:val="22"/>
        </w:rPr>
        <w:t xml:space="preserve"> </w:t>
      </w:r>
      <w:r w:rsidR="000F0083" w:rsidRPr="00693BAC">
        <w:rPr>
          <w:rFonts w:ascii="Arial" w:hAnsi="Arial" w:cs="Arial"/>
          <w:sz w:val="22"/>
          <w:szCs w:val="22"/>
        </w:rPr>
        <w:t>low-medium ability</w:t>
      </w:r>
      <w:r w:rsidR="00DE429B" w:rsidRPr="00693BAC">
        <w:rPr>
          <w:rFonts w:ascii="Arial" w:hAnsi="Arial" w:cs="Arial"/>
          <w:sz w:val="22"/>
          <w:szCs w:val="22"/>
        </w:rPr>
        <w:t xml:space="preserve"> group </w:t>
      </w:r>
      <w:r w:rsidR="00AC5D00" w:rsidRPr="00693BAC">
        <w:rPr>
          <w:rFonts w:ascii="Arial" w:hAnsi="Arial" w:cs="Arial"/>
          <w:sz w:val="22"/>
          <w:szCs w:val="22"/>
        </w:rPr>
        <w:t xml:space="preserve">and </w:t>
      </w:r>
      <w:r w:rsidR="00DE429B" w:rsidRPr="00693BAC">
        <w:rPr>
          <w:rFonts w:ascii="Arial" w:hAnsi="Arial" w:cs="Arial"/>
          <w:sz w:val="22"/>
          <w:szCs w:val="22"/>
        </w:rPr>
        <w:t xml:space="preserve">that </w:t>
      </w:r>
      <w:r w:rsidR="00AC5D00" w:rsidRPr="00693BAC">
        <w:rPr>
          <w:rFonts w:ascii="Arial" w:hAnsi="Arial" w:cs="Arial"/>
          <w:sz w:val="22"/>
          <w:szCs w:val="22"/>
        </w:rPr>
        <w:t xml:space="preserve">they </w:t>
      </w:r>
      <w:r w:rsidR="00DE429B" w:rsidRPr="00693BAC">
        <w:rPr>
          <w:rFonts w:ascii="Arial" w:hAnsi="Arial" w:cs="Arial"/>
          <w:sz w:val="22"/>
          <w:szCs w:val="22"/>
        </w:rPr>
        <w:t>also ha</w:t>
      </w:r>
      <w:r w:rsidR="00AC5D00" w:rsidRPr="00693BAC">
        <w:rPr>
          <w:rFonts w:ascii="Arial" w:hAnsi="Arial" w:cs="Arial"/>
          <w:sz w:val="22"/>
          <w:szCs w:val="22"/>
        </w:rPr>
        <w:t xml:space="preserve">ve </w:t>
      </w:r>
      <w:r w:rsidR="00DE429B" w:rsidRPr="00693BAC">
        <w:rPr>
          <w:rFonts w:ascii="Arial" w:hAnsi="Arial" w:cs="Arial"/>
          <w:sz w:val="22"/>
          <w:szCs w:val="22"/>
        </w:rPr>
        <w:t>a general learning support assistant</w:t>
      </w:r>
      <w:r w:rsidR="0033357F" w:rsidRPr="00693BAC">
        <w:rPr>
          <w:rFonts w:ascii="Arial" w:hAnsi="Arial" w:cs="Arial"/>
          <w:sz w:val="22"/>
          <w:szCs w:val="22"/>
        </w:rPr>
        <w:t xml:space="preserve"> (LSA)</w:t>
      </w:r>
      <w:r w:rsidR="00DE429B" w:rsidRPr="00693BAC">
        <w:rPr>
          <w:rFonts w:ascii="Arial" w:hAnsi="Arial" w:cs="Arial"/>
          <w:sz w:val="22"/>
          <w:szCs w:val="22"/>
        </w:rPr>
        <w:t xml:space="preserve"> who accompanies the class around the various lessons due to there being </w:t>
      </w:r>
      <w:r w:rsidR="009F3491" w:rsidRPr="00693BAC">
        <w:rPr>
          <w:rFonts w:ascii="Arial" w:hAnsi="Arial" w:cs="Arial"/>
          <w:sz w:val="22"/>
          <w:szCs w:val="22"/>
        </w:rPr>
        <w:t>pupils</w:t>
      </w:r>
      <w:r w:rsidR="00DE429B" w:rsidRPr="00693BAC">
        <w:rPr>
          <w:rFonts w:ascii="Arial" w:hAnsi="Arial" w:cs="Arial"/>
          <w:sz w:val="22"/>
          <w:szCs w:val="22"/>
        </w:rPr>
        <w:t xml:space="preserve"> with suspected additional learning needs. </w:t>
      </w:r>
    </w:p>
    <w:p w14:paraId="15C0E3B4" w14:textId="6EC02F12" w:rsidR="003C388E" w:rsidRDefault="006F457D"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lastRenderedPageBreak/>
        <w:t xml:space="preserve">During the lesson </w:t>
      </w:r>
      <w:r w:rsidR="0033357F" w:rsidRPr="00693BAC">
        <w:rPr>
          <w:rFonts w:ascii="Arial" w:hAnsi="Arial" w:cs="Arial"/>
          <w:sz w:val="22"/>
          <w:szCs w:val="22"/>
        </w:rPr>
        <w:t xml:space="preserve">the LSA circulated the room and provided support to the teacher as well as to the entire class whilst on task. The ability of the </w:t>
      </w:r>
      <w:r w:rsidR="009F3491" w:rsidRPr="00693BAC">
        <w:rPr>
          <w:rFonts w:ascii="Arial" w:hAnsi="Arial" w:cs="Arial"/>
          <w:sz w:val="22"/>
          <w:szCs w:val="22"/>
        </w:rPr>
        <w:t>pupils</w:t>
      </w:r>
      <w:r w:rsidR="000D728E" w:rsidRPr="00693BAC">
        <w:rPr>
          <w:rFonts w:ascii="Arial" w:hAnsi="Arial" w:cs="Arial"/>
          <w:sz w:val="22"/>
          <w:szCs w:val="22"/>
        </w:rPr>
        <w:t xml:space="preserve"> </w:t>
      </w:r>
      <w:r w:rsidR="0033357F" w:rsidRPr="00693BAC">
        <w:rPr>
          <w:rFonts w:ascii="Arial" w:hAnsi="Arial" w:cs="Arial"/>
          <w:sz w:val="22"/>
          <w:szCs w:val="22"/>
        </w:rPr>
        <w:t xml:space="preserve">in the room was low and </w:t>
      </w:r>
      <w:r w:rsidR="0039317D" w:rsidRPr="00693BAC">
        <w:rPr>
          <w:rFonts w:ascii="Arial" w:hAnsi="Arial" w:cs="Arial"/>
          <w:sz w:val="22"/>
          <w:szCs w:val="22"/>
        </w:rPr>
        <w:t>they relied heavily on the relationship they had with the LSA to stay on task.</w:t>
      </w:r>
      <w:r w:rsidR="00372DD8" w:rsidRPr="00693BAC">
        <w:rPr>
          <w:rFonts w:ascii="Arial" w:hAnsi="Arial" w:cs="Arial"/>
          <w:sz w:val="22"/>
          <w:szCs w:val="22"/>
        </w:rPr>
        <w:t xml:space="preserve"> </w:t>
      </w:r>
    </w:p>
    <w:p w14:paraId="5DDAAD17" w14:textId="77777777" w:rsidR="00A9093C" w:rsidRPr="00A9093C" w:rsidRDefault="00A9093C" w:rsidP="00693BAC">
      <w:pPr>
        <w:spacing w:before="100" w:beforeAutospacing="1" w:after="100" w:afterAutospacing="1" w:line="276" w:lineRule="auto"/>
        <w:rPr>
          <w:rFonts w:ascii="Arial" w:hAnsi="Arial" w:cs="Arial"/>
          <w:sz w:val="22"/>
          <w:szCs w:val="22"/>
        </w:rPr>
      </w:pPr>
    </w:p>
    <w:p w14:paraId="4312034B" w14:textId="2DD3145C" w:rsidR="00211367" w:rsidRPr="00A9093C" w:rsidRDefault="0052166D" w:rsidP="00A9093C">
      <w:pPr>
        <w:pStyle w:val="Subtitle"/>
        <w:rPr>
          <w:rFonts w:ascii="Arial" w:eastAsia="Times New Roman" w:hAnsi="Arial" w:cs="Arial"/>
          <w:sz w:val="28"/>
          <w:szCs w:val="28"/>
        </w:rPr>
      </w:pPr>
      <w:r w:rsidRPr="00A9093C">
        <w:rPr>
          <w:rFonts w:ascii="Arial" w:eastAsia="Times New Roman" w:hAnsi="Arial" w:cs="Arial"/>
          <w:sz w:val="28"/>
          <w:szCs w:val="28"/>
        </w:rPr>
        <w:t xml:space="preserve">Critical incident linked to Donaldson’s Four Purposes </w:t>
      </w:r>
    </w:p>
    <w:p w14:paraId="27E8B398" w14:textId="560AB824" w:rsidR="00467C35" w:rsidRPr="00693BAC" w:rsidRDefault="00211367"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The critical incident</w:t>
      </w:r>
      <w:r w:rsidR="005D25E6" w:rsidRPr="00693BAC">
        <w:rPr>
          <w:rFonts w:ascii="Arial" w:hAnsi="Arial" w:cs="Arial"/>
          <w:sz w:val="22"/>
          <w:szCs w:val="22"/>
        </w:rPr>
        <w:t xml:space="preserve"> (appendices record </w:t>
      </w:r>
      <w:r w:rsidR="00933726" w:rsidRPr="00693BAC">
        <w:rPr>
          <w:rFonts w:ascii="Arial" w:hAnsi="Arial" w:cs="Arial"/>
          <w:sz w:val="22"/>
          <w:szCs w:val="22"/>
        </w:rPr>
        <w:t>3</w:t>
      </w:r>
      <w:r w:rsidR="005D25E6" w:rsidRPr="00693BAC">
        <w:rPr>
          <w:rFonts w:ascii="Arial" w:hAnsi="Arial" w:cs="Arial"/>
          <w:sz w:val="22"/>
          <w:szCs w:val="22"/>
        </w:rPr>
        <w:t xml:space="preserve">) </w:t>
      </w:r>
      <w:r w:rsidRPr="00693BAC">
        <w:rPr>
          <w:rFonts w:ascii="Arial" w:hAnsi="Arial" w:cs="Arial"/>
          <w:sz w:val="22"/>
          <w:szCs w:val="22"/>
        </w:rPr>
        <w:t xml:space="preserve">that </w:t>
      </w:r>
      <w:r w:rsidR="0084637B" w:rsidRPr="00693BAC">
        <w:rPr>
          <w:rFonts w:ascii="Arial" w:hAnsi="Arial" w:cs="Arial"/>
          <w:sz w:val="22"/>
          <w:szCs w:val="22"/>
        </w:rPr>
        <w:t>will</w:t>
      </w:r>
      <w:r w:rsidRPr="00693BAC">
        <w:rPr>
          <w:rFonts w:ascii="Arial" w:hAnsi="Arial" w:cs="Arial"/>
          <w:sz w:val="22"/>
          <w:szCs w:val="22"/>
        </w:rPr>
        <w:t xml:space="preserve"> be the focus of this assignment </w:t>
      </w:r>
      <w:r w:rsidR="0084637B" w:rsidRPr="00693BAC">
        <w:rPr>
          <w:rFonts w:ascii="Arial" w:hAnsi="Arial" w:cs="Arial"/>
          <w:sz w:val="22"/>
          <w:szCs w:val="22"/>
        </w:rPr>
        <w:t>was</w:t>
      </w:r>
      <w:r w:rsidRPr="00693BAC">
        <w:rPr>
          <w:rFonts w:ascii="Arial" w:hAnsi="Arial" w:cs="Arial"/>
          <w:sz w:val="22"/>
          <w:szCs w:val="22"/>
        </w:rPr>
        <w:t xml:space="preserve"> </w:t>
      </w:r>
      <w:r w:rsidR="00013B6A" w:rsidRPr="00693BAC">
        <w:rPr>
          <w:rFonts w:ascii="Arial" w:hAnsi="Arial" w:cs="Arial"/>
          <w:sz w:val="22"/>
          <w:szCs w:val="22"/>
        </w:rPr>
        <w:t xml:space="preserve">the use of a </w:t>
      </w:r>
      <w:r w:rsidR="008B6898" w:rsidRPr="00693BAC">
        <w:rPr>
          <w:rFonts w:ascii="Arial" w:hAnsi="Arial" w:cs="Arial"/>
          <w:sz w:val="22"/>
          <w:szCs w:val="22"/>
        </w:rPr>
        <w:t>free choice</w:t>
      </w:r>
      <w:r w:rsidR="00013B6A" w:rsidRPr="00693BAC">
        <w:rPr>
          <w:rFonts w:ascii="Arial" w:hAnsi="Arial" w:cs="Arial"/>
          <w:sz w:val="22"/>
          <w:szCs w:val="22"/>
        </w:rPr>
        <w:t xml:space="preserve"> </w:t>
      </w:r>
      <w:r w:rsidR="00563AA6" w:rsidRPr="00693BAC">
        <w:rPr>
          <w:rFonts w:ascii="Arial" w:hAnsi="Arial" w:cs="Arial"/>
          <w:sz w:val="22"/>
          <w:szCs w:val="22"/>
        </w:rPr>
        <w:t xml:space="preserve">silent </w:t>
      </w:r>
      <w:r w:rsidR="00013B6A" w:rsidRPr="00693BAC">
        <w:rPr>
          <w:rFonts w:ascii="Arial" w:hAnsi="Arial" w:cs="Arial"/>
          <w:sz w:val="22"/>
          <w:szCs w:val="22"/>
        </w:rPr>
        <w:t>reading activity at the start of the</w:t>
      </w:r>
      <w:r w:rsidR="0084637B" w:rsidRPr="00693BAC">
        <w:rPr>
          <w:rFonts w:ascii="Arial" w:hAnsi="Arial" w:cs="Arial"/>
          <w:sz w:val="22"/>
          <w:szCs w:val="22"/>
        </w:rPr>
        <w:t xml:space="preserve"> </w:t>
      </w:r>
      <w:r w:rsidR="00013B6A" w:rsidRPr="00693BAC">
        <w:rPr>
          <w:rFonts w:ascii="Arial" w:hAnsi="Arial" w:cs="Arial"/>
          <w:sz w:val="22"/>
          <w:szCs w:val="22"/>
        </w:rPr>
        <w:t xml:space="preserve">lesson. The activity was used to calm and settle the class on arrival to the lesson, </w:t>
      </w:r>
      <w:r w:rsidR="00563AA6" w:rsidRPr="00693BAC">
        <w:rPr>
          <w:rFonts w:ascii="Arial" w:hAnsi="Arial" w:cs="Arial"/>
          <w:sz w:val="22"/>
          <w:szCs w:val="22"/>
        </w:rPr>
        <w:t xml:space="preserve">possibly </w:t>
      </w:r>
      <w:r w:rsidR="00013B6A" w:rsidRPr="00693BAC">
        <w:rPr>
          <w:rFonts w:ascii="Arial" w:hAnsi="Arial" w:cs="Arial"/>
          <w:sz w:val="22"/>
          <w:szCs w:val="22"/>
        </w:rPr>
        <w:t xml:space="preserve">as a form of behaviour management, but also </w:t>
      </w:r>
      <w:r w:rsidR="008B6898" w:rsidRPr="00693BAC">
        <w:rPr>
          <w:rFonts w:ascii="Arial" w:hAnsi="Arial" w:cs="Arial"/>
          <w:sz w:val="22"/>
          <w:szCs w:val="22"/>
        </w:rPr>
        <w:t>to</w:t>
      </w:r>
      <w:r w:rsidR="00013B6A" w:rsidRPr="00693BAC">
        <w:rPr>
          <w:rFonts w:ascii="Arial" w:hAnsi="Arial" w:cs="Arial"/>
          <w:sz w:val="22"/>
          <w:szCs w:val="22"/>
        </w:rPr>
        <w:t xml:space="preserve"> </w:t>
      </w:r>
      <w:r w:rsidR="008B6898" w:rsidRPr="00693BAC">
        <w:rPr>
          <w:rFonts w:ascii="Arial" w:hAnsi="Arial" w:cs="Arial"/>
          <w:sz w:val="22"/>
          <w:szCs w:val="22"/>
        </w:rPr>
        <w:t xml:space="preserve">further engage the </w:t>
      </w:r>
      <w:r w:rsidR="00391D18" w:rsidRPr="00693BAC">
        <w:rPr>
          <w:rFonts w:ascii="Arial" w:hAnsi="Arial" w:cs="Arial"/>
          <w:sz w:val="22"/>
          <w:szCs w:val="22"/>
        </w:rPr>
        <w:t>learners</w:t>
      </w:r>
      <w:r w:rsidR="008B6898" w:rsidRPr="00693BAC">
        <w:rPr>
          <w:rFonts w:ascii="Arial" w:hAnsi="Arial" w:cs="Arial"/>
          <w:sz w:val="22"/>
          <w:szCs w:val="22"/>
        </w:rPr>
        <w:t xml:space="preserve"> with the subject as they were in an English lesson. </w:t>
      </w:r>
      <w:r w:rsidR="00563AA6" w:rsidRPr="00693BAC">
        <w:rPr>
          <w:rFonts w:ascii="Arial" w:hAnsi="Arial" w:cs="Arial"/>
          <w:sz w:val="22"/>
          <w:szCs w:val="22"/>
        </w:rPr>
        <w:t>This activity took place for the first five minutes</w:t>
      </w:r>
      <w:r w:rsidR="005F7076" w:rsidRPr="00693BAC">
        <w:rPr>
          <w:rFonts w:ascii="Arial" w:hAnsi="Arial" w:cs="Arial"/>
          <w:sz w:val="22"/>
          <w:szCs w:val="22"/>
        </w:rPr>
        <w:t xml:space="preserve">, </w:t>
      </w:r>
      <w:r w:rsidR="00563AA6" w:rsidRPr="00693BAC">
        <w:rPr>
          <w:rFonts w:ascii="Arial" w:hAnsi="Arial" w:cs="Arial"/>
          <w:sz w:val="22"/>
          <w:szCs w:val="22"/>
        </w:rPr>
        <w:t xml:space="preserve">at the start of the lesson whilst the teacher prepared the next task on the board and </w:t>
      </w:r>
      <w:r w:rsidR="00467C35" w:rsidRPr="00693BAC">
        <w:rPr>
          <w:rFonts w:ascii="Arial" w:hAnsi="Arial" w:cs="Arial"/>
          <w:sz w:val="22"/>
          <w:szCs w:val="22"/>
        </w:rPr>
        <w:t xml:space="preserve">took the register. </w:t>
      </w:r>
    </w:p>
    <w:p w14:paraId="15FB0611" w14:textId="5992B2B2" w:rsidR="008B6898" w:rsidRPr="00693BAC" w:rsidRDefault="00467C35"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The </w:t>
      </w:r>
      <w:r w:rsidR="00391D18" w:rsidRPr="00693BAC">
        <w:rPr>
          <w:rFonts w:ascii="Arial" w:hAnsi="Arial" w:cs="Arial"/>
          <w:sz w:val="22"/>
          <w:szCs w:val="22"/>
        </w:rPr>
        <w:t>pupils</w:t>
      </w:r>
      <w:r w:rsidRPr="00693BAC">
        <w:rPr>
          <w:rFonts w:ascii="Arial" w:hAnsi="Arial" w:cs="Arial"/>
          <w:sz w:val="22"/>
          <w:szCs w:val="22"/>
        </w:rPr>
        <w:t xml:space="preserve"> were</w:t>
      </w:r>
      <w:r w:rsidR="005058C0" w:rsidRPr="00693BAC">
        <w:rPr>
          <w:rFonts w:ascii="Arial" w:hAnsi="Arial" w:cs="Arial"/>
          <w:sz w:val="22"/>
          <w:szCs w:val="22"/>
        </w:rPr>
        <w:t xml:space="preserve"> told</w:t>
      </w:r>
      <w:r w:rsidRPr="00693BAC">
        <w:rPr>
          <w:rFonts w:ascii="Arial" w:hAnsi="Arial" w:cs="Arial"/>
          <w:sz w:val="22"/>
          <w:szCs w:val="22"/>
        </w:rPr>
        <w:t xml:space="preserve"> “you know what to do, get your books out and read quietly.” </w:t>
      </w:r>
      <w:r w:rsidR="00734FC2" w:rsidRPr="00693BAC">
        <w:rPr>
          <w:rFonts w:ascii="Arial" w:hAnsi="Arial" w:cs="Arial"/>
          <w:sz w:val="22"/>
          <w:szCs w:val="22"/>
        </w:rPr>
        <w:t xml:space="preserve">(English Teacher) </w:t>
      </w:r>
      <w:r w:rsidRPr="00693BAC">
        <w:rPr>
          <w:rFonts w:ascii="Arial" w:hAnsi="Arial" w:cs="Arial"/>
          <w:sz w:val="22"/>
          <w:szCs w:val="22"/>
        </w:rPr>
        <w:t>This insinuated that the</w:t>
      </w:r>
      <w:r w:rsidR="00391D18" w:rsidRPr="00693BAC">
        <w:rPr>
          <w:rFonts w:ascii="Arial" w:hAnsi="Arial" w:cs="Arial"/>
          <w:sz w:val="22"/>
          <w:szCs w:val="22"/>
        </w:rPr>
        <w:t>y</w:t>
      </w:r>
      <w:r w:rsidRPr="00693BAC">
        <w:rPr>
          <w:rFonts w:ascii="Arial" w:hAnsi="Arial" w:cs="Arial"/>
          <w:sz w:val="22"/>
          <w:szCs w:val="22"/>
        </w:rPr>
        <w:t xml:space="preserve"> were familiar with the task as it was done regularly, </w:t>
      </w:r>
      <w:r w:rsidR="005012D2" w:rsidRPr="00693BAC">
        <w:rPr>
          <w:rFonts w:ascii="Arial" w:hAnsi="Arial" w:cs="Arial"/>
          <w:sz w:val="22"/>
          <w:szCs w:val="22"/>
        </w:rPr>
        <w:t>also</w:t>
      </w:r>
      <w:r w:rsidRPr="00693BAC">
        <w:rPr>
          <w:rFonts w:ascii="Arial" w:hAnsi="Arial" w:cs="Arial"/>
          <w:sz w:val="22"/>
          <w:szCs w:val="22"/>
        </w:rPr>
        <w:t xml:space="preserve"> each </w:t>
      </w:r>
      <w:r w:rsidR="00391D18" w:rsidRPr="00693BAC">
        <w:rPr>
          <w:rFonts w:ascii="Arial" w:hAnsi="Arial" w:cs="Arial"/>
          <w:sz w:val="22"/>
          <w:szCs w:val="22"/>
        </w:rPr>
        <w:t>pupil</w:t>
      </w:r>
      <w:r w:rsidRPr="00693BAC">
        <w:rPr>
          <w:rFonts w:ascii="Arial" w:hAnsi="Arial" w:cs="Arial"/>
          <w:sz w:val="22"/>
          <w:szCs w:val="22"/>
        </w:rPr>
        <w:t xml:space="preserve"> brought out a different book which they had </w:t>
      </w:r>
      <w:r w:rsidR="006D3A94" w:rsidRPr="00693BAC">
        <w:rPr>
          <w:rFonts w:ascii="Arial" w:hAnsi="Arial" w:cs="Arial"/>
          <w:sz w:val="22"/>
          <w:szCs w:val="22"/>
        </w:rPr>
        <w:t>chosen</w:t>
      </w:r>
      <w:r w:rsidR="005012D2" w:rsidRPr="00693BAC">
        <w:rPr>
          <w:rFonts w:ascii="Arial" w:hAnsi="Arial" w:cs="Arial"/>
          <w:sz w:val="22"/>
          <w:szCs w:val="22"/>
        </w:rPr>
        <w:t xml:space="preserve"> and </w:t>
      </w:r>
      <w:r w:rsidR="00C708CF" w:rsidRPr="00693BAC">
        <w:rPr>
          <w:rFonts w:ascii="Arial" w:hAnsi="Arial" w:cs="Arial"/>
          <w:sz w:val="22"/>
          <w:szCs w:val="22"/>
        </w:rPr>
        <w:t>carried</w:t>
      </w:r>
      <w:r w:rsidR="005012D2" w:rsidRPr="00693BAC">
        <w:rPr>
          <w:rFonts w:ascii="Arial" w:hAnsi="Arial" w:cs="Arial"/>
          <w:sz w:val="22"/>
          <w:szCs w:val="22"/>
        </w:rPr>
        <w:t xml:space="preserve"> </w:t>
      </w:r>
      <w:r w:rsidRPr="00693BAC">
        <w:rPr>
          <w:rFonts w:ascii="Arial" w:hAnsi="Arial" w:cs="Arial"/>
          <w:sz w:val="22"/>
          <w:szCs w:val="22"/>
        </w:rPr>
        <w:t xml:space="preserve">with them. </w:t>
      </w:r>
      <w:r w:rsidR="007E7B08" w:rsidRPr="00693BAC">
        <w:rPr>
          <w:rFonts w:ascii="Arial" w:hAnsi="Arial" w:cs="Arial"/>
          <w:sz w:val="22"/>
          <w:szCs w:val="22"/>
        </w:rPr>
        <w:t>This gave the</w:t>
      </w:r>
      <w:r w:rsidR="00391D18" w:rsidRPr="00693BAC">
        <w:rPr>
          <w:rFonts w:ascii="Arial" w:hAnsi="Arial" w:cs="Arial"/>
          <w:sz w:val="22"/>
          <w:szCs w:val="22"/>
        </w:rPr>
        <w:t xml:space="preserve">m </w:t>
      </w:r>
      <w:r w:rsidR="008F7A37" w:rsidRPr="00693BAC">
        <w:rPr>
          <w:rFonts w:ascii="Arial" w:hAnsi="Arial" w:cs="Arial"/>
          <w:sz w:val="22"/>
          <w:szCs w:val="22"/>
        </w:rPr>
        <w:t xml:space="preserve">a sense of </w:t>
      </w:r>
      <w:r w:rsidR="007E7B08" w:rsidRPr="00693BAC">
        <w:rPr>
          <w:rFonts w:ascii="Arial" w:hAnsi="Arial" w:cs="Arial"/>
          <w:sz w:val="22"/>
          <w:szCs w:val="22"/>
        </w:rPr>
        <w:t xml:space="preserve">responsibility for their learning </w:t>
      </w:r>
      <w:r w:rsidR="00971609" w:rsidRPr="00693BAC">
        <w:rPr>
          <w:rFonts w:ascii="Arial" w:hAnsi="Arial" w:cs="Arial"/>
          <w:sz w:val="22"/>
          <w:szCs w:val="22"/>
        </w:rPr>
        <w:t xml:space="preserve">and </w:t>
      </w:r>
      <w:r w:rsidR="008F7A37" w:rsidRPr="00693BAC">
        <w:rPr>
          <w:rFonts w:ascii="Arial" w:hAnsi="Arial" w:cs="Arial"/>
          <w:sz w:val="22"/>
          <w:szCs w:val="22"/>
        </w:rPr>
        <w:t>hel</w:t>
      </w:r>
      <w:r w:rsidR="00F7032D" w:rsidRPr="00693BAC">
        <w:rPr>
          <w:rFonts w:ascii="Arial" w:hAnsi="Arial" w:cs="Arial"/>
          <w:sz w:val="22"/>
          <w:szCs w:val="22"/>
        </w:rPr>
        <w:t>ped</w:t>
      </w:r>
      <w:r w:rsidR="008F7A37" w:rsidRPr="00693BAC">
        <w:rPr>
          <w:rFonts w:ascii="Arial" w:hAnsi="Arial" w:cs="Arial"/>
          <w:sz w:val="22"/>
          <w:szCs w:val="22"/>
        </w:rPr>
        <w:t xml:space="preserve"> to </w:t>
      </w:r>
      <w:r w:rsidR="00CB0DD6" w:rsidRPr="00693BAC">
        <w:rPr>
          <w:rFonts w:ascii="Arial" w:hAnsi="Arial" w:cs="Arial"/>
          <w:sz w:val="22"/>
          <w:szCs w:val="22"/>
        </w:rPr>
        <w:t xml:space="preserve">develop their </w:t>
      </w:r>
      <w:r w:rsidR="008F7A37" w:rsidRPr="00693BAC">
        <w:rPr>
          <w:rFonts w:ascii="Arial" w:hAnsi="Arial" w:cs="Arial"/>
          <w:sz w:val="22"/>
          <w:szCs w:val="22"/>
        </w:rPr>
        <w:t xml:space="preserve">professional </w:t>
      </w:r>
      <w:r w:rsidR="00CB0DD6" w:rsidRPr="00693BAC">
        <w:rPr>
          <w:rFonts w:ascii="Arial" w:hAnsi="Arial" w:cs="Arial"/>
          <w:sz w:val="22"/>
          <w:szCs w:val="22"/>
        </w:rPr>
        <w:t>relationship with the teacher through</w:t>
      </w:r>
      <w:r w:rsidR="008F7A37" w:rsidRPr="00693BAC">
        <w:rPr>
          <w:rFonts w:ascii="Arial" w:hAnsi="Arial" w:cs="Arial"/>
          <w:sz w:val="22"/>
          <w:szCs w:val="22"/>
        </w:rPr>
        <w:t xml:space="preserve"> building</w:t>
      </w:r>
      <w:r w:rsidR="00CB0DD6" w:rsidRPr="00693BAC">
        <w:rPr>
          <w:rFonts w:ascii="Arial" w:hAnsi="Arial" w:cs="Arial"/>
          <w:sz w:val="22"/>
          <w:szCs w:val="22"/>
        </w:rPr>
        <w:t xml:space="preserve"> </w:t>
      </w:r>
      <w:r w:rsidR="008F7A37" w:rsidRPr="00693BAC">
        <w:rPr>
          <w:rFonts w:ascii="Arial" w:hAnsi="Arial" w:cs="Arial"/>
          <w:sz w:val="22"/>
          <w:szCs w:val="22"/>
        </w:rPr>
        <w:t>respect</w:t>
      </w:r>
      <w:r w:rsidR="006F029A" w:rsidRPr="00693BAC">
        <w:rPr>
          <w:rFonts w:ascii="Arial" w:hAnsi="Arial" w:cs="Arial"/>
          <w:sz w:val="22"/>
          <w:szCs w:val="22"/>
        </w:rPr>
        <w:t>.</w:t>
      </w:r>
      <w:r w:rsidR="008F7A37" w:rsidRPr="00693BAC">
        <w:rPr>
          <w:rFonts w:ascii="Arial" w:hAnsi="Arial" w:cs="Arial"/>
          <w:sz w:val="22"/>
          <w:szCs w:val="22"/>
        </w:rPr>
        <w:t xml:space="preserve"> </w:t>
      </w:r>
    </w:p>
    <w:p w14:paraId="6ACC3D6C" w14:textId="548D93D9" w:rsidR="00877A69" w:rsidRPr="00693BAC" w:rsidRDefault="00877A69"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The activity could also reinforce that children and young people should be “healthy, confident individuals”</w:t>
      </w:r>
      <w:r w:rsidR="006F029A" w:rsidRPr="00693BAC">
        <w:rPr>
          <w:rFonts w:ascii="Arial" w:hAnsi="Arial" w:cs="Arial"/>
          <w:sz w:val="22"/>
          <w:szCs w:val="22"/>
        </w:rPr>
        <w:t xml:space="preserve"> </w:t>
      </w:r>
      <w:r w:rsidR="006F029A" w:rsidRPr="00693BAC">
        <w:rPr>
          <w:rFonts w:ascii="Arial" w:hAnsi="Arial" w:cs="Arial"/>
          <w:color w:val="000000" w:themeColor="text1"/>
          <w:sz w:val="22"/>
          <w:szCs w:val="22"/>
          <w:shd w:val="clear" w:color="auto" w:fill="FFFFFF"/>
        </w:rPr>
        <w:t xml:space="preserve">(Donaldson, 2015, p29) </w:t>
      </w:r>
      <w:r w:rsidRPr="00693BAC">
        <w:rPr>
          <w:rFonts w:ascii="Arial" w:hAnsi="Arial" w:cs="Arial"/>
          <w:sz w:val="22"/>
          <w:szCs w:val="22"/>
        </w:rPr>
        <w:t xml:space="preserve">as the activity itself allowed the children to calm themselves down on arrival to the class, whilst also respecting the other members of their class as they kept quiet during the duration of the task. The familiarity with the task could also play a part with developing learner confidence in the classroom as they were aware of what was expected of them as they all settled down into the reading activity straight away. </w:t>
      </w:r>
    </w:p>
    <w:p w14:paraId="6D687CF0" w14:textId="308B8EAD" w:rsidR="00B176BD" w:rsidRPr="00693BAC" w:rsidRDefault="00877A69"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Another</w:t>
      </w:r>
      <w:r w:rsidR="003E5620" w:rsidRPr="00693BAC">
        <w:rPr>
          <w:rFonts w:ascii="Arial" w:hAnsi="Arial" w:cs="Arial"/>
          <w:sz w:val="22"/>
          <w:szCs w:val="22"/>
        </w:rPr>
        <w:t xml:space="preserve"> of the four purposes outlined in the New Curriculum for Wales</w:t>
      </w:r>
      <w:r w:rsidR="00D10EE0" w:rsidRPr="00693BAC">
        <w:rPr>
          <w:rFonts w:ascii="Arial" w:hAnsi="Arial" w:cs="Arial"/>
          <w:sz w:val="22"/>
          <w:szCs w:val="22"/>
        </w:rPr>
        <w:t xml:space="preserve"> </w:t>
      </w:r>
      <w:r w:rsidR="005012D2" w:rsidRPr="00693BAC">
        <w:rPr>
          <w:rFonts w:ascii="Arial" w:hAnsi="Arial" w:cs="Arial"/>
          <w:sz w:val="22"/>
          <w:szCs w:val="22"/>
        </w:rPr>
        <w:t>(202</w:t>
      </w:r>
      <w:r w:rsidR="00D10EE0" w:rsidRPr="00693BAC">
        <w:rPr>
          <w:rFonts w:ascii="Arial" w:hAnsi="Arial" w:cs="Arial"/>
          <w:sz w:val="22"/>
          <w:szCs w:val="22"/>
        </w:rPr>
        <w:t>0</w:t>
      </w:r>
      <w:r w:rsidR="005012D2" w:rsidRPr="00693BAC">
        <w:rPr>
          <w:rFonts w:ascii="Arial" w:hAnsi="Arial" w:cs="Arial"/>
          <w:sz w:val="22"/>
          <w:szCs w:val="22"/>
        </w:rPr>
        <w:t>)</w:t>
      </w:r>
      <w:r w:rsidR="0099558B" w:rsidRPr="00693BAC">
        <w:rPr>
          <w:rFonts w:ascii="Arial" w:hAnsi="Arial" w:cs="Arial"/>
          <w:sz w:val="22"/>
          <w:szCs w:val="22"/>
        </w:rPr>
        <w:t xml:space="preserve"> is for young people to </w:t>
      </w:r>
      <w:r w:rsidR="00D10EE0" w:rsidRPr="00693BAC">
        <w:rPr>
          <w:rFonts w:ascii="Arial" w:hAnsi="Arial" w:cs="Arial"/>
          <w:sz w:val="22"/>
          <w:szCs w:val="22"/>
        </w:rPr>
        <w:t>become</w:t>
      </w:r>
      <w:r w:rsidR="0099558B" w:rsidRPr="00693BAC">
        <w:rPr>
          <w:rFonts w:ascii="Arial" w:hAnsi="Arial" w:cs="Arial"/>
          <w:sz w:val="22"/>
          <w:szCs w:val="22"/>
        </w:rPr>
        <w:t xml:space="preserve"> “ambitious, capable learners”</w:t>
      </w:r>
      <w:r w:rsidR="006F029A" w:rsidRPr="00693BAC">
        <w:rPr>
          <w:rFonts w:ascii="Arial" w:hAnsi="Arial" w:cs="Arial"/>
          <w:color w:val="000000" w:themeColor="text1"/>
          <w:sz w:val="22"/>
          <w:szCs w:val="22"/>
          <w:shd w:val="clear" w:color="auto" w:fill="FFFFFF"/>
        </w:rPr>
        <w:t xml:space="preserve"> (Donaldson, 2015, p29)</w:t>
      </w:r>
      <w:r w:rsidR="00211367" w:rsidRPr="00693BAC">
        <w:rPr>
          <w:rFonts w:ascii="Arial" w:hAnsi="Arial" w:cs="Arial"/>
          <w:sz w:val="22"/>
          <w:szCs w:val="22"/>
        </w:rPr>
        <w:t>.</w:t>
      </w:r>
      <w:r w:rsidR="00467C35" w:rsidRPr="00693BAC">
        <w:rPr>
          <w:rFonts w:ascii="Arial" w:hAnsi="Arial" w:cs="Arial"/>
          <w:sz w:val="22"/>
          <w:szCs w:val="22"/>
        </w:rPr>
        <w:t xml:space="preserve"> The use of free choice reading allows for the </w:t>
      </w:r>
      <w:r w:rsidR="00690B52" w:rsidRPr="00693BAC">
        <w:rPr>
          <w:rFonts w:ascii="Arial" w:hAnsi="Arial" w:cs="Arial"/>
          <w:sz w:val="22"/>
          <w:szCs w:val="22"/>
        </w:rPr>
        <w:t>learners</w:t>
      </w:r>
      <w:r w:rsidR="00467C35" w:rsidRPr="00693BAC">
        <w:rPr>
          <w:rFonts w:ascii="Arial" w:hAnsi="Arial" w:cs="Arial"/>
          <w:sz w:val="22"/>
          <w:szCs w:val="22"/>
        </w:rPr>
        <w:t xml:space="preserve"> to develop their voice through choice as well as </w:t>
      </w:r>
      <w:r w:rsidR="00E94D70" w:rsidRPr="00693BAC">
        <w:rPr>
          <w:rFonts w:ascii="Arial" w:hAnsi="Arial" w:cs="Arial"/>
          <w:sz w:val="22"/>
          <w:szCs w:val="22"/>
        </w:rPr>
        <w:t xml:space="preserve">reinforcing </w:t>
      </w:r>
      <w:r w:rsidR="00B44F72" w:rsidRPr="00693BAC">
        <w:rPr>
          <w:rFonts w:ascii="Arial" w:hAnsi="Arial" w:cs="Arial"/>
          <w:sz w:val="22"/>
          <w:szCs w:val="22"/>
        </w:rPr>
        <w:t xml:space="preserve">key reading skills which will allow them to become capable learners in a range of subjects, not just in English. </w:t>
      </w:r>
    </w:p>
    <w:p w14:paraId="0FD4E362" w14:textId="4482F3CF" w:rsidR="0001002C" w:rsidRPr="00693BAC" w:rsidRDefault="00D903B0"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All</w:t>
      </w:r>
      <w:r w:rsidR="0001002C" w:rsidRPr="00693BAC">
        <w:rPr>
          <w:rFonts w:ascii="Arial" w:hAnsi="Arial" w:cs="Arial"/>
          <w:sz w:val="22"/>
          <w:szCs w:val="22"/>
        </w:rPr>
        <w:t xml:space="preserve"> the</w:t>
      </w:r>
      <w:r w:rsidR="00690B52" w:rsidRPr="00693BAC">
        <w:rPr>
          <w:rFonts w:ascii="Arial" w:hAnsi="Arial" w:cs="Arial"/>
          <w:sz w:val="22"/>
          <w:szCs w:val="22"/>
        </w:rPr>
        <w:t xml:space="preserve"> pupils</w:t>
      </w:r>
      <w:r w:rsidR="0001002C" w:rsidRPr="00693BAC">
        <w:rPr>
          <w:rFonts w:ascii="Arial" w:hAnsi="Arial" w:cs="Arial"/>
          <w:sz w:val="22"/>
          <w:szCs w:val="22"/>
        </w:rPr>
        <w:t xml:space="preserve"> produced a </w:t>
      </w:r>
      <w:r w:rsidR="00F7597C" w:rsidRPr="00693BAC">
        <w:rPr>
          <w:rFonts w:ascii="Arial" w:hAnsi="Arial" w:cs="Arial"/>
          <w:sz w:val="22"/>
          <w:szCs w:val="22"/>
        </w:rPr>
        <w:t>book</w:t>
      </w:r>
      <w:r w:rsidR="00AD76B0" w:rsidRPr="00693BAC">
        <w:rPr>
          <w:rFonts w:ascii="Arial" w:hAnsi="Arial" w:cs="Arial"/>
          <w:sz w:val="22"/>
          <w:szCs w:val="22"/>
        </w:rPr>
        <w:t xml:space="preserve"> which they had chose</w:t>
      </w:r>
      <w:r w:rsidR="00F7597C" w:rsidRPr="00693BAC">
        <w:rPr>
          <w:rFonts w:ascii="Arial" w:hAnsi="Arial" w:cs="Arial"/>
          <w:sz w:val="22"/>
          <w:szCs w:val="22"/>
        </w:rPr>
        <w:t>n</w:t>
      </w:r>
      <w:r w:rsidR="00AD76B0" w:rsidRPr="00693BAC">
        <w:rPr>
          <w:rFonts w:ascii="Arial" w:hAnsi="Arial" w:cs="Arial"/>
          <w:sz w:val="22"/>
          <w:szCs w:val="22"/>
        </w:rPr>
        <w:t xml:space="preserve">, this element of choice </w:t>
      </w:r>
      <w:r w:rsidR="00F7597C" w:rsidRPr="00693BAC">
        <w:rPr>
          <w:rFonts w:ascii="Arial" w:hAnsi="Arial" w:cs="Arial"/>
          <w:sz w:val="22"/>
          <w:szCs w:val="22"/>
        </w:rPr>
        <w:t xml:space="preserve">allows the students to engage in reading that they are interested in and </w:t>
      </w:r>
      <w:r w:rsidR="003B4BFE" w:rsidRPr="00693BAC">
        <w:rPr>
          <w:rFonts w:ascii="Arial" w:hAnsi="Arial" w:cs="Arial"/>
          <w:sz w:val="22"/>
          <w:szCs w:val="22"/>
        </w:rPr>
        <w:t>aligns itself with the concept</w:t>
      </w:r>
      <w:r w:rsidR="007647CC" w:rsidRPr="00693BAC">
        <w:rPr>
          <w:rFonts w:ascii="Arial" w:hAnsi="Arial" w:cs="Arial"/>
          <w:sz w:val="22"/>
          <w:szCs w:val="22"/>
        </w:rPr>
        <w:t xml:space="preserve"> of becoming “informed citizens” </w:t>
      </w:r>
      <w:r w:rsidR="006F029A" w:rsidRPr="00693BAC">
        <w:rPr>
          <w:rFonts w:ascii="Arial" w:hAnsi="Arial" w:cs="Arial"/>
          <w:color w:val="000000" w:themeColor="text1"/>
          <w:sz w:val="22"/>
          <w:szCs w:val="22"/>
          <w:shd w:val="clear" w:color="auto" w:fill="FFFFFF"/>
        </w:rPr>
        <w:t xml:space="preserve">(Donaldson, 2015, p29) </w:t>
      </w:r>
      <w:r w:rsidR="007647CC" w:rsidRPr="00693BAC">
        <w:rPr>
          <w:rFonts w:ascii="Arial" w:hAnsi="Arial" w:cs="Arial"/>
          <w:sz w:val="22"/>
          <w:szCs w:val="22"/>
        </w:rPr>
        <w:t xml:space="preserve">as it allows them to develop their knowledge and </w:t>
      </w:r>
      <w:r w:rsidRPr="00693BAC">
        <w:rPr>
          <w:rFonts w:ascii="Arial" w:hAnsi="Arial" w:cs="Arial"/>
          <w:sz w:val="22"/>
          <w:szCs w:val="22"/>
        </w:rPr>
        <w:t>contextualisation</w:t>
      </w:r>
      <w:r w:rsidR="007647CC" w:rsidRPr="00693BAC">
        <w:rPr>
          <w:rFonts w:ascii="Arial" w:hAnsi="Arial" w:cs="Arial"/>
          <w:sz w:val="22"/>
          <w:szCs w:val="22"/>
        </w:rPr>
        <w:t xml:space="preserve"> of the world through reading. </w:t>
      </w:r>
      <w:r w:rsidR="007105EB" w:rsidRPr="00693BAC">
        <w:rPr>
          <w:rFonts w:ascii="Arial" w:hAnsi="Arial" w:cs="Arial"/>
          <w:sz w:val="22"/>
          <w:szCs w:val="22"/>
        </w:rPr>
        <w:t xml:space="preserve">The opportunity for free choice reading also encourages the students </w:t>
      </w:r>
      <w:r w:rsidRPr="00693BAC">
        <w:rPr>
          <w:rFonts w:ascii="Arial" w:hAnsi="Arial" w:cs="Arial"/>
          <w:sz w:val="22"/>
          <w:szCs w:val="22"/>
        </w:rPr>
        <w:t xml:space="preserve">to </w:t>
      </w:r>
      <w:r w:rsidR="006B058A" w:rsidRPr="00693BAC">
        <w:rPr>
          <w:rFonts w:ascii="Arial" w:hAnsi="Arial" w:cs="Arial"/>
          <w:sz w:val="22"/>
          <w:szCs w:val="22"/>
        </w:rPr>
        <w:t>explore different types of media, which links to developing creative contributors, as th</w:t>
      </w:r>
      <w:r w:rsidR="00690B52" w:rsidRPr="00693BAC">
        <w:rPr>
          <w:rFonts w:ascii="Arial" w:hAnsi="Arial" w:cs="Arial"/>
          <w:sz w:val="22"/>
          <w:szCs w:val="22"/>
        </w:rPr>
        <w:t xml:space="preserve">ey </w:t>
      </w:r>
      <w:r w:rsidR="006B058A" w:rsidRPr="00693BAC">
        <w:rPr>
          <w:rFonts w:ascii="Arial" w:hAnsi="Arial" w:cs="Arial"/>
          <w:sz w:val="22"/>
          <w:szCs w:val="22"/>
        </w:rPr>
        <w:t xml:space="preserve">will be given time to read and hopefully </w:t>
      </w:r>
      <w:r w:rsidR="00FF3430" w:rsidRPr="00693BAC">
        <w:rPr>
          <w:rFonts w:ascii="Arial" w:hAnsi="Arial" w:cs="Arial"/>
          <w:sz w:val="22"/>
          <w:szCs w:val="22"/>
        </w:rPr>
        <w:t xml:space="preserve">introduced to imaginative, </w:t>
      </w:r>
      <w:r w:rsidR="00F8632B" w:rsidRPr="00693BAC">
        <w:rPr>
          <w:rFonts w:ascii="Arial" w:hAnsi="Arial" w:cs="Arial"/>
          <w:sz w:val="22"/>
          <w:szCs w:val="22"/>
        </w:rPr>
        <w:t>creative,</w:t>
      </w:r>
      <w:r w:rsidR="00FF3430" w:rsidRPr="00693BAC">
        <w:rPr>
          <w:rFonts w:ascii="Arial" w:hAnsi="Arial" w:cs="Arial"/>
          <w:sz w:val="22"/>
          <w:szCs w:val="22"/>
        </w:rPr>
        <w:t xml:space="preserve"> and inspirational ideas. </w:t>
      </w:r>
    </w:p>
    <w:p w14:paraId="0D31ED45" w14:textId="77777777" w:rsidR="0039317D" w:rsidRPr="00A9093C" w:rsidRDefault="0039317D" w:rsidP="00A9093C">
      <w:pPr>
        <w:pStyle w:val="Subtitle"/>
        <w:rPr>
          <w:rFonts w:ascii="Arial" w:hAnsi="Arial" w:cs="Arial"/>
          <w:sz w:val="28"/>
          <w:szCs w:val="28"/>
          <w:highlight w:val="yellow"/>
        </w:rPr>
      </w:pPr>
    </w:p>
    <w:p w14:paraId="28EE479C" w14:textId="77777777" w:rsidR="00A9093C" w:rsidRDefault="00A9093C" w:rsidP="00A9093C">
      <w:pPr>
        <w:pStyle w:val="Subtitle"/>
        <w:rPr>
          <w:rFonts w:ascii="Arial" w:hAnsi="Arial" w:cs="Arial"/>
          <w:sz w:val="28"/>
          <w:szCs w:val="28"/>
        </w:rPr>
      </w:pPr>
    </w:p>
    <w:p w14:paraId="59BD59EE" w14:textId="77777777" w:rsidR="00A9093C" w:rsidRDefault="00A9093C" w:rsidP="00A9093C">
      <w:pPr>
        <w:pStyle w:val="Subtitle"/>
        <w:rPr>
          <w:rFonts w:ascii="Arial" w:hAnsi="Arial" w:cs="Arial"/>
          <w:sz w:val="28"/>
          <w:szCs w:val="28"/>
        </w:rPr>
      </w:pPr>
    </w:p>
    <w:p w14:paraId="59F4AB02" w14:textId="77777777" w:rsidR="00A9093C" w:rsidRDefault="00A9093C" w:rsidP="00A9093C">
      <w:pPr>
        <w:pStyle w:val="Subtitle"/>
        <w:rPr>
          <w:rFonts w:ascii="Arial" w:hAnsi="Arial" w:cs="Arial"/>
          <w:sz w:val="28"/>
          <w:szCs w:val="28"/>
        </w:rPr>
      </w:pPr>
    </w:p>
    <w:p w14:paraId="7472E8F3" w14:textId="502FEF1A" w:rsidR="0052166D" w:rsidRPr="00A9093C" w:rsidRDefault="00A9093C" w:rsidP="00A9093C">
      <w:pPr>
        <w:pStyle w:val="Subtitle"/>
        <w:rPr>
          <w:rFonts w:ascii="Arial" w:hAnsi="Arial" w:cs="Arial"/>
          <w:sz w:val="28"/>
          <w:szCs w:val="28"/>
        </w:rPr>
      </w:pPr>
      <w:r>
        <w:rPr>
          <w:rFonts w:ascii="Arial" w:hAnsi="Arial" w:cs="Arial"/>
          <w:sz w:val="28"/>
          <w:szCs w:val="28"/>
        </w:rPr>
        <w:lastRenderedPageBreak/>
        <w:t>Literature Review</w:t>
      </w:r>
    </w:p>
    <w:p w14:paraId="6C40E603" w14:textId="6A2F5A09" w:rsidR="006859AA" w:rsidRPr="00693BAC" w:rsidRDefault="00A135C8"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There are several key areas </w:t>
      </w:r>
      <w:r w:rsidR="00216509" w:rsidRPr="00693BAC">
        <w:rPr>
          <w:rFonts w:ascii="Arial" w:hAnsi="Arial" w:cs="Arial"/>
          <w:sz w:val="22"/>
          <w:szCs w:val="22"/>
        </w:rPr>
        <w:t xml:space="preserve">for research </w:t>
      </w:r>
      <w:r w:rsidRPr="00693BAC">
        <w:rPr>
          <w:rFonts w:ascii="Arial" w:hAnsi="Arial" w:cs="Arial"/>
          <w:sz w:val="22"/>
          <w:szCs w:val="22"/>
        </w:rPr>
        <w:t>which link to the critical incident</w:t>
      </w:r>
      <w:r w:rsidR="005D25E6" w:rsidRPr="00693BAC">
        <w:rPr>
          <w:rFonts w:ascii="Arial" w:hAnsi="Arial" w:cs="Arial"/>
          <w:sz w:val="22"/>
          <w:szCs w:val="22"/>
        </w:rPr>
        <w:t xml:space="preserve"> </w:t>
      </w:r>
      <w:r w:rsidR="00CA7166" w:rsidRPr="00693BAC">
        <w:rPr>
          <w:rFonts w:ascii="Arial" w:hAnsi="Arial" w:cs="Arial"/>
          <w:sz w:val="22"/>
          <w:szCs w:val="22"/>
        </w:rPr>
        <w:t xml:space="preserve">(appendices: Record </w:t>
      </w:r>
      <w:r w:rsidR="00933726" w:rsidRPr="00693BAC">
        <w:rPr>
          <w:rFonts w:ascii="Arial" w:hAnsi="Arial" w:cs="Arial"/>
          <w:sz w:val="22"/>
          <w:szCs w:val="22"/>
        </w:rPr>
        <w:t>3</w:t>
      </w:r>
      <w:r w:rsidR="00CA7166" w:rsidRPr="00693BAC">
        <w:rPr>
          <w:rFonts w:ascii="Arial" w:hAnsi="Arial" w:cs="Arial"/>
          <w:sz w:val="22"/>
          <w:szCs w:val="22"/>
        </w:rPr>
        <w:t xml:space="preserve">) </w:t>
      </w:r>
      <w:r w:rsidR="00216509" w:rsidRPr="00693BAC">
        <w:rPr>
          <w:rFonts w:ascii="Arial" w:hAnsi="Arial" w:cs="Arial"/>
          <w:sz w:val="22"/>
          <w:szCs w:val="22"/>
        </w:rPr>
        <w:t xml:space="preserve">however, this </w:t>
      </w:r>
      <w:r w:rsidR="00F735D9" w:rsidRPr="00693BAC">
        <w:rPr>
          <w:rFonts w:ascii="Arial" w:hAnsi="Arial" w:cs="Arial"/>
          <w:sz w:val="22"/>
          <w:szCs w:val="22"/>
        </w:rPr>
        <w:t xml:space="preserve">literature </w:t>
      </w:r>
      <w:r w:rsidR="00216509" w:rsidRPr="00693BAC">
        <w:rPr>
          <w:rFonts w:ascii="Arial" w:hAnsi="Arial" w:cs="Arial"/>
          <w:sz w:val="22"/>
          <w:szCs w:val="22"/>
        </w:rPr>
        <w:t>review will focus on the use of settling tasks (Atwell,</w:t>
      </w:r>
      <w:r w:rsidR="003C3F9E" w:rsidRPr="00693BAC">
        <w:rPr>
          <w:rFonts w:ascii="Arial" w:hAnsi="Arial" w:cs="Arial"/>
          <w:sz w:val="22"/>
          <w:szCs w:val="22"/>
        </w:rPr>
        <w:t xml:space="preserve"> 2007) </w:t>
      </w:r>
      <w:r w:rsidR="00682508" w:rsidRPr="00693BAC">
        <w:rPr>
          <w:rFonts w:ascii="Arial" w:hAnsi="Arial" w:cs="Arial"/>
          <w:sz w:val="22"/>
          <w:szCs w:val="22"/>
        </w:rPr>
        <w:t xml:space="preserve">and </w:t>
      </w:r>
      <w:r w:rsidR="00025BFC" w:rsidRPr="00693BAC">
        <w:rPr>
          <w:rFonts w:ascii="Arial" w:hAnsi="Arial" w:cs="Arial"/>
          <w:sz w:val="22"/>
          <w:szCs w:val="22"/>
        </w:rPr>
        <w:t>how</w:t>
      </w:r>
      <w:r w:rsidR="00682508" w:rsidRPr="00693BAC">
        <w:rPr>
          <w:rFonts w:ascii="Arial" w:hAnsi="Arial" w:cs="Arial"/>
          <w:sz w:val="22"/>
          <w:szCs w:val="22"/>
        </w:rPr>
        <w:t xml:space="preserve"> they are used in terms of behaviour management and </w:t>
      </w:r>
      <w:r w:rsidR="006859AA" w:rsidRPr="00693BAC">
        <w:rPr>
          <w:rFonts w:ascii="Arial" w:hAnsi="Arial" w:cs="Arial"/>
          <w:sz w:val="22"/>
          <w:szCs w:val="22"/>
        </w:rPr>
        <w:t xml:space="preserve">motivation. It will also look at </w:t>
      </w:r>
      <w:r w:rsidR="00691247" w:rsidRPr="00693BAC">
        <w:rPr>
          <w:rFonts w:ascii="Arial" w:hAnsi="Arial" w:cs="Arial"/>
          <w:sz w:val="22"/>
          <w:szCs w:val="22"/>
        </w:rPr>
        <w:t xml:space="preserve">views surrounding </w:t>
      </w:r>
      <w:r w:rsidR="006859AA" w:rsidRPr="00693BAC">
        <w:rPr>
          <w:rFonts w:ascii="Arial" w:hAnsi="Arial" w:cs="Arial"/>
          <w:sz w:val="22"/>
          <w:szCs w:val="22"/>
        </w:rPr>
        <w:t xml:space="preserve">the </w:t>
      </w:r>
      <w:r w:rsidR="00043DB5" w:rsidRPr="00693BAC">
        <w:rPr>
          <w:rFonts w:ascii="Arial" w:hAnsi="Arial" w:cs="Arial"/>
          <w:sz w:val="22"/>
          <w:szCs w:val="22"/>
        </w:rPr>
        <w:t xml:space="preserve">impact of </w:t>
      </w:r>
      <w:r w:rsidR="006859AA" w:rsidRPr="00693BAC">
        <w:rPr>
          <w:rFonts w:ascii="Arial" w:hAnsi="Arial" w:cs="Arial"/>
          <w:sz w:val="22"/>
          <w:szCs w:val="22"/>
        </w:rPr>
        <w:t>using</w:t>
      </w:r>
      <w:r w:rsidR="006B7063" w:rsidRPr="00693BAC">
        <w:rPr>
          <w:rFonts w:ascii="Arial" w:hAnsi="Arial" w:cs="Arial"/>
          <w:sz w:val="22"/>
          <w:szCs w:val="22"/>
        </w:rPr>
        <w:t xml:space="preserve"> </w:t>
      </w:r>
      <w:r w:rsidR="006859AA" w:rsidRPr="00693BAC">
        <w:rPr>
          <w:rFonts w:ascii="Arial" w:hAnsi="Arial" w:cs="Arial"/>
          <w:sz w:val="22"/>
          <w:szCs w:val="22"/>
        </w:rPr>
        <w:t xml:space="preserve">reading as a task and how this links to the new curriculum in Wales. </w:t>
      </w:r>
    </w:p>
    <w:p w14:paraId="06D10D21" w14:textId="778A2AB5" w:rsidR="00390FBE" w:rsidRPr="00693BAC" w:rsidRDefault="00131A37" w:rsidP="00693BAC">
      <w:pPr>
        <w:spacing w:line="276" w:lineRule="auto"/>
        <w:rPr>
          <w:rFonts w:ascii="Arial" w:hAnsi="Arial" w:cs="Arial"/>
          <w:sz w:val="22"/>
          <w:szCs w:val="22"/>
        </w:rPr>
      </w:pPr>
      <w:r w:rsidRPr="00693BAC">
        <w:rPr>
          <w:rFonts w:ascii="Arial" w:hAnsi="Arial" w:cs="Arial"/>
          <w:sz w:val="22"/>
          <w:szCs w:val="22"/>
        </w:rPr>
        <w:t>One of the reasons for introducing a settling task at the start of the lesson is to reinforce and outline expectations for the class</w:t>
      </w:r>
      <w:r w:rsidR="00804C79" w:rsidRPr="00693BAC">
        <w:rPr>
          <w:rFonts w:ascii="Arial" w:hAnsi="Arial" w:cs="Arial"/>
          <w:sz w:val="22"/>
          <w:szCs w:val="22"/>
        </w:rPr>
        <w:t>’ behaviour</w:t>
      </w:r>
      <w:r w:rsidR="00C25C30" w:rsidRPr="00693BAC">
        <w:rPr>
          <w:rFonts w:ascii="Arial" w:hAnsi="Arial" w:cs="Arial"/>
          <w:sz w:val="22"/>
          <w:szCs w:val="22"/>
        </w:rPr>
        <w:t xml:space="preserve"> (Cowley, 2014)</w:t>
      </w:r>
      <w:r w:rsidRPr="00693BAC">
        <w:rPr>
          <w:rFonts w:ascii="Arial" w:hAnsi="Arial" w:cs="Arial"/>
          <w:sz w:val="22"/>
          <w:szCs w:val="22"/>
        </w:rPr>
        <w:t xml:space="preserve">. </w:t>
      </w:r>
      <w:r w:rsidR="00764213" w:rsidRPr="00693BAC">
        <w:rPr>
          <w:rFonts w:ascii="Arial" w:hAnsi="Arial" w:cs="Arial"/>
          <w:sz w:val="22"/>
          <w:szCs w:val="22"/>
        </w:rPr>
        <w:t>However, according to</w:t>
      </w:r>
      <w:r w:rsidR="00BB6D9F" w:rsidRPr="00693BAC">
        <w:rPr>
          <w:rFonts w:ascii="Arial" w:hAnsi="Arial" w:cs="Arial"/>
          <w:sz w:val="22"/>
          <w:szCs w:val="22"/>
        </w:rPr>
        <w:t xml:space="preserve"> Cowley</w:t>
      </w:r>
      <w:r w:rsidR="00764213" w:rsidRPr="00693BAC">
        <w:rPr>
          <w:rFonts w:ascii="Arial" w:hAnsi="Arial" w:cs="Arial"/>
          <w:sz w:val="22"/>
          <w:szCs w:val="22"/>
        </w:rPr>
        <w:t xml:space="preserve"> </w:t>
      </w:r>
      <w:r w:rsidR="00BB6D9F" w:rsidRPr="00693BAC">
        <w:rPr>
          <w:rFonts w:ascii="Arial" w:hAnsi="Arial" w:cs="Arial"/>
          <w:sz w:val="22"/>
          <w:szCs w:val="22"/>
        </w:rPr>
        <w:t xml:space="preserve">some classes require students to settle into tasks and </w:t>
      </w:r>
      <w:r w:rsidR="009C1505" w:rsidRPr="00693BAC">
        <w:rPr>
          <w:rFonts w:ascii="Arial" w:hAnsi="Arial" w:cs="Arial"/>
          <w:sz w:val="22"/>
          <w:szCs w:val="22"/>
        </w:rPr>
        <w:t>start</w:t>
      </w:r>
      <w:r w:rsidR="00BB6D9F" w:rsidRPr="00693BAC">
        <w:rPr>
          <w:rFonts w:ascii="Arial" w:hAnsi="Arial" w:cs="Arial"/>
          <w:sz w:val="22"/>
          <w:szCs w:val="22"/>
        </w:rPr>
        <w:t xml:space="preserve"> </w:t>
      </w:r>
      <w:r w:rsidR="00FE5FCD" w:rsidRPr="00693BAC">
        <w:rPr>
          <w:rFonts w:ascii="Arial" w:hAnsi="Arial" w:cs="Arial"/>
          <w:sz w:val="22"/>
          <w:szCs w:val="22"/>
        </w:rPr>
        <w:t>learning straight away</w:t>
      </w:r>
      <w:r w:rsidR="00212209" w:rsidRPr="00693BAC">
        <w:rPr>
          <w:rFonts w:ascii="Arial" w:hAnsi="Arial" w:cs="Arial"/>
          <w:sz w:val="22"/>
          <w:szCs w:val="22"/>
        </w:rPr>
        <w:t>,</w:t>
      </w:r>
      <w:r w:rsidR="00BB6D9F" w:rsidRPr="00693BAC">
        <w:rPr>
          <w:rFonts w:ascii="Arial" w:hAnsi="Arial" w:cs="Arial"/>
          <w:sz w:val="22"/>
          <w:szCs w:val="22"/>
        </w:rPr>
        <w:t xml:space="preserve"> </w:t>
      </w:r>
      <w:r w:rsidR="00620380" w:rsidRPr="00693BAC">
        <w:rPr>
          <w:rFonts w:ascii="Arial" w:hAnsi="Arial" w:cs="Arial"/>
          <w:sz w:val="22"/>
          <w:szCs w:val="22"/>
        </w:rPr>
        <w:t>but</w:t>
      </w:r>
      <w:r w:rsidR="00212209" w:rsidRPr="00693BAC">
        <w:rPr>
          <w:rFonts w:ascii="Arial" w:hAnsi="Arial" w:cs="Arial"/>
          <w:sz w:val="22"/>
          <w:szCs w:val="22"/>
        </w:rPr>
        <w:t xml:space="preserve"> </w:t>
      </w:r>
      <w:r w:rsidR="00BB6D9F" w:rsidRPr="00693BAC">
        <w:rPr>
          <w:rFonts w:ascii="Arial" w:hAnsi="Arial" w:cs="Arial"/>
          <w:sz w:val="22"/>
          <w:szCs w:val="22"/>
        </w:rPr>
        <w:t xml:space="preserve">this could be due to classes </w:t>
      </w:r>
      <w:r w:rsidR="00CD4224" w:rsidRPr="00693BAC">
        <w:rPr>
          <w:rFonts w:ascii="Arial" w:hAnsi="Arial" w:cs="Arial"/>
          <w:sz w:val="22"/>
          <w:szCs w:val="22"/>
        </w:rPr>
        <w:t xml:space="preserve">having </w:t>
      </w:r>
      <w:r w:rsidR="00BB6D9F" w:rsidRPr="00693BAC">
        <w:rPr>
          <w:rFonts w:ascii="Arial" w:hAnsi="Arial" w:cs="Arial"/>
          <w:sz w:val="22"/>
          <w:szCs w:val="22"/>
        </w:rPr>
        <w:t>certain behavioural challenges</w:t>
      </w:r>
      <w:r w:rsidR="00B45B6C" w:rsidRPr="00693BAC">
        <w:rPr>
          <w:rFonts w:ascii="Arial" w:hAnsi="Arial" w:cs="Arial"/>
          <w:sz w:val="22"/>
          <w:szCs w:val="22"/>
        </w:rPr>
        <w:t>, as s</w:t>
      </w:r>
      <w:r w:rsidR="00DA5D52" w:rsidRPr="00693BAC">
        <w:rPr>
          <w:rFonts w:ascii="Arial" w:hAnsi="Arial" w:cs="Arial"/>
          <w:sz w:val="22"/>
          <w:szCs w:val="22"/>
        </w:rPr>
        <w:t xml:space="preserve">tudents might not learn if they “aren’t paying attention” </w:t>
      </w:r>
      <w:r w:rsidR="00517023" w:rsidRPr="00693BAC">
        <w:rPr>
          <w:rFonts w:ascii="Arial" w:hAnsi="Arial" w:cs="Arial"/>
          <w:sz w:val="22"/>
          <w:szCs w:val="22"/>
        </w:rPr>
        <w:t>(Willingham, 2009, p</w:t>
      </w:r>
      <w:r w:rsidR="00DA5D52" w:rsidRPr="00693BAC">
        <w:rPr>
          <w:rFonts w:ascii="Arial" w:hAnsi="Arial" w:cs="Arial"/>
          <w:sz w:val="22"/>
          <w:szCs w:val="22"/>
        </w:rPr>
        <w:t>44</w:t>
      </w:r>
      <w:r w:rsidR="00517023" w:rsidRPr="00693BAC">
        <w:rPr>
          <w:rFonts w:ascii="Arial" w:hAnsi="Arial" w:cs="Arial"/>
          <w:sz w:val="22"/>
          <w:szCs w:val="22"/>
        </w:rPr>
        <w:t>)</w:t>
      </w:r>
      <w:r w:rsidR="005E3915" w:rsidRPr="00693BAC">
        <w:rPr>
          <w:rFonts w:ascii="Arial" w:hAnsi="Arial" w:cs="Arial"/>
          <w:sz w:val="22"/>
          <w:szCs w:val="22"/>
        </w:rPr>
        <w:t>,</w:t>
      </w:r>
      <w:r w:rsidR="00DA5D52" w:rsidRPr="00693BAC">
        <w:rPr>
          <w:rFonts w:ascii="Arial" w:hAnsi="Arial" w:cs="Arial"/>
          <w:sz w:val="22"/>
          <w:szCs w:val="22"/>
        </w:rPr>
        <w:t xml:space="preserve"> therefore</w:t>
      </w:r>
      <w:r w:rsidR="005E3915" w:rsidRPr="00693BAC">
        <w:rPr>
          <w:rFonts w:ascii="Arial" w:hAnsi="Arial" w:cs="Arial"/>
          <w:sz w:val="22"/>
          <w:szCs w:val="22"/>
        </w:rPr>
        <w:t>,</w:t>
      </w:r>
      <w:r w:rsidR="00DA5D52" w:rsidRPr="00693BAC">
        <w:rPr>
          <w:rFonts w:ascii="Arial" w:hAnsi="Arial" w:cs="Arial"/>
          <w:sz w:val="22"/>
          <w:szCs w:val="22"/>
        </w:rPr>
        <w:t xml:space="preserve"> settling the class through a quiet starter activity will promote focus.</w:t>
      </w:r>
      <w:r w:rsidR="005E3915" w:rsidRPr="00693BAC">
        <w:rPr>
          <w:rFonts w:ascii="Arial" w:hAnsi="Arial" w:cs="Arial"/>
          <w:sz w:val="22"/>
          <w:szCs w:val="22"/>
        </w:rPr>
        <w:t xml:space="preserve"> </w:t>
      </w:r>
      <w:r w:rsidR="00AC5F69" w:rsidRPr="00693BAC">
        <w:rPr>
          <w:rFonts w:ascii="Arial" w:hAnsi="Arial" w:cs="Arial"/>
          <w:sz w:val="22"/>
          <w:szCs w:val="22"/>
        </w:rPr>
        <w:t>Both Willingham and Cowley focus on the impact</w:t>
      </w:r>
      <w:r w:rsidR="00CF019B" w:rsidRPr="00693BAC">
        <w:rPr>
          <w:rFonts w:ascii="Arial" w:hAnsi="Arial" w:cs="Arial"/>
          <w:sz w:val="22"/>
          <w:szCs w:val="22"/>
        </w:rPr>
        <w:t xml:space="preserve">s </w:t>
      </w:r>
      <w:r w:rsidR="00AF3C05" w:rsidRPr="00693BAC">
        <w:rPr>
          <w:rFonts w:ascii="Arial" w:hAnsi="Arial" w:cs="Arial"/>
          <w:sz w:val="22"/>
          <w:szCs w:val="22"/>
        </w:rPr>
        <w:t xml:space="preserve">of behaviour management </w:t>
      </w:r>
      <w:r w:rsidR="00CF019B" w:rsidRPr="00693BAC">
        <w:rPr>
          <w:rFonts w:ascii="Arial" w:hAnsi="Arial" w:cs="Arial"/>
          <w:sz w:val="22"/>
          <w:szCs w:val="22"/>
        </w:rPr>
        <w:t>on the students</w:t>
      </w:r>
      <w:r w:rsidR="00AF3C05" w:rsidRPr="00693BAC">
        <w:rPr>
          <w:rFonts w:ascii="Arial" w:hAnsi="Arial" w:cs="Arial"/>
          <w:sz w:val="22"/>
          <w:szCs w:val="22"/>
        </w:rPr>
        <w:t>’ ability to learn</w:t>
      </w:r>
      <w:r w:rsidR="00CF019B" w:rsidRPr="00693BAC">
        <w:rPr>
          <w:rFonts w:ascii="Arial" w:hAnsi="Arial" w:cs="Arial"/>
          <w:sz w:val="22"/>
          <w:szCs w:val="22"/>
        </w:rPr>
        <w:t xml:space="preserve">, but how does the use of a settling task </w:t>
      </w:r>
      <w:r w:rsidR="004428D1" w:rsidRPr="00693BAC">
        <w:rPr>
          <w:rFonts w:ascii="Arial" w:hAnsi="Arial" w:cs="Arial"/>
          <w:sz w:val="22"/>
          <w:szCs w:val="22"/>
        </w:rPr>
        <w:t xml:space="preserve">impact the teacher? </w:t>
      </w:r>
      <w:r w:rsidR="0004250D" w:rsidRPr="00693BAC">
        <w:rPr>
          <w:rFonts w:ascii="Arial" w:hAnsi="Arial" w:cs="Arial"/>
          <w:sz w:val="22"/>
          <w:szCs w:val="22"/>
        </w:rPr>
        <w:t xml:space="preserve">The educational psychologist, </w:t>
      </w:r>
      <w:r w:rsidR="004428D1" w:rsidRPr="00693BAC">
        <w:rPr>
          <w:rFonts w:ascii="Arial" w:hAnsi="Arial" w:cs="Arial"/>
          <w:sz w:val="22"/>
          <w:szCs w:val="22"/>
        </w:rPr>
        <w:t xml:space="preserve">Jacob </w:t>
      </w:r>
      <w:proofErr w:type="spellStart"/>
      <w:r w:rsidR="004428D1" w:rsidRPr="00693BAC">
        <w:rPr>
          <w:rFonts w:ascii="Arial" w:hAnsi="Arial" w:cs="Arial"/>
          <w:sz w:val="22"/>
          <w:szCs w:val="22"/>
        </w:rPr>
        <w:t>Kounin</w:t>
      </w:r>
      <w:proofErr w:type="spellEnd"/>
      <w:r w:rsidR="002A0731" w:rsidRPr="00693BAC">
        <w:rPr>
          <w:rFonts w:ascii="Arial" w:hAnsi="Arial" w:cs="Arial"/>
          <w:sz w:val="22"/>
          <w:szCs w:val="22"/>
        </w:rPr>
        <w:t xml:space="preserve"> (1970)</w:t>
      </w:r>
      <w:r w:rsidR="003A386F" w:rsidRPr="00693BAC">
        <w:rPr>
          <w:rFonts w:ascii="Arial" w:hAnsi="Arial" w:cs="Arial"/>
          <w:sz w:val="22"/>
          <w:szCs w:val="22"/>
        </w:rPr>
        <w:t>,</w:t>
      </w:r>
      <w:r w:rsidR="0004250D" w:rsidRPr="00693BAC">
        <w:rPr>
          <w:rFonts w:ascii="Arial" w:hAnsi="Arial" w:cs="Arial"/>
          <w:sz w:val="22"/>
          <w:szCs w:val="22"/>
        </w:rPr>
        <w:t xml:space="preserve"> </w:t>
      </w:r>
      <w:r w:rsidR="000361BF" w:rsidRPr="00693BAC">
        <w:rPr>
          <w:rFonts w:ascii="Arial" w:hAnsi="Arial" w:cs="Arial"/>
          <w:sz w:val="22"/>
          <w:szCs w:val="22"/>
        </w:rPr>
        <w:t>focussed on staff development</w:t>
      </w:r>
      <w:r w:rsidR="003B7A83" w:rsidRPr="00693BAC">
        <w:rPr>
          <w:rFonts w:ascii="Arial" w:hAnsi="Arial" w:cs="Arial"/>
          <w:sz w:val="22"/>
          <w:szCs w:val="22"/>
        </w:rPr>
        <w:t xml:space="preserve"> opposed to student development</w:t>
      </w:r>
      <w:r w:rsidR="0004250D" w:rsidRPr="00693BAC">
        <w:rPr>
          <w:rFonts w:ascii="Arial" w:hAnsi="Arial" w:cs="Arial"/>
          <w:sz w:val="22"/>
          <w:szCs w:val="22"/>
        </w:rPr>
        <w:t>,</w:t>
      </w:r>
      <w:r w:rsidR="006856DE" w:rsidRPr="00693BAC">
        <w:rPr>
          <w:rFonts w:ascii="Arial" w:hAnsi="Arial" w:cs="Arial"/>
          <w:sz w:val="22"/>
          <w:szCs w:val="22"/>
        </w:rPr>
        <w:t xml:space="preserve"> a</w:t>
      </w:r>
      <w:r w:rsidR="0012685B" w:rsidRPr="00693BAC">
        <w:rPr>
          <w:rFonts w:ascii="Arial" w:hAnsi="Arial" w:cs="Arial"/>
          <w:sz w:val="22"/>
          <w:szCs w:val="22"/>
        </w:rPr>
        <w:t>nd</w:t>
      </w:r>
      <w:r w:rsidR="006856DE" w:rsidRPr="00693BAC">
        <w:rPr>
          <w:rFonts w:ascii="Arial" w:hAnsi="Arial" w:cs="Arial"/>
          <w:sz w:val="22"/>
          <w:szCs w:val="22"/>
        </w:rPr>
        <w:t xml:space="preserve"> the impacts</w:t>
      </w:r>
      <w:r w:rsidR="00651E63" w:rsidRPr="00693BAC">
        <w:rPr>
          <w:rFonts w:ascii="Arial" w:hAnsi="Arial" w:cs="Arial"/>
          <w:sz w:val="22"/>
          <w:szCs w:val="22"/>
        </w:rPr>
        <w:t xml:space="preserve"> </w:t>
      </w:r>
      <w:r w:rsidR="0004250D" w:rsidRPr="00693BAC">
        <w:rPr>
          <w:rFonts w:ascii="Arial" w:hAnsi="Arial" w:cs="Arial"/>
          <w:sz w:val="22"/>
          <w:szCs w:val="22"/>
        </w:rPr>
        <w:t xml:space="preserve">this had </w:t>
      </w:r>
      <w:r w:rsidR="00651E63" w:rsidRPr="00693BAC">
        <w:rPr>
          <w:rFonts w:ascii="Arial" w:hAnsi="Arial" w:cs="Arial"/>
          <w:sz w:val="22"/>
          <w:szCs w:val="22"/>
        </w:rPr>
        <w:t>on behaviour management</w:t>
      </w:r>
      <w:r w:rsidR="0012685B" w:rsidRPr="00693BAC">
        <w:rPr>
          <w:rFonts w:ascii="Arial" w:hAnsi="Arial" w:cs="Arial"/>
          <w:sz w:val="22"/>
          <w:szCs w:val="22"/>
        </w:rPr>
        <w:t xml:space="preserve">, as well as </w:t>
      </w:r>
      <w:r w:rsidR="004428D1" w:rsidRPr="00693BAC">
        <w:rPr>
          <w:rFonts w:ascii="Arial" w:hAnsi="Arial" w:cs="Arial"/>
          <w:sz w:val="22"/>
          <w:szCs w:val="22"/>
        </w:rPr>
        <w:t>look</w:t>
      </w:r>
      <w:r w:rsidR="0012685B" w:rsidRPr="00693BAC">
        <w:rPr>
          <w:rFonts w:ascii="Arial" w:hAnsi="Arial" w:cs="Arial"/>
          <w:sz w:val="22"/>
          <w:szCs w:val="22"/>
        </w:rPr>
        <w:t>ing</w:t>
      </w:r>
      <w:r w:rsidR="004428D1" w:rsidRPr="00693BAC">
        <w:rPr>
          <w:rFonts w:ascii="Arial" w:hAnsi="Arial" w:cs="Arial"/>
          <w:sz w:val="22"/>
          <w:szCs w:val="22"/>
        </w:rPr>
        <w:t xml:space="preserve"> at </w:t>
      </w:r>
      <w:r w:rsidR="00070309" w:rsidRPr="00693BAC">
        <w:rPr>
          <w:rFonts w:ascii="Arial" w:hAnsi="Arial" w:cs="Arial"/>
          <w:sz w:val="22"/>
          <w:szCs w:val="22"/>
        </w:rPr>
        <w:t xml:space="preserve">how this can improve the structure </w:t>
      </w:r>
      <w:r w:rsidR="00677F9E" w:rsidRPr="00693BAC">
        <w:rPr>
          <w:rFonts w:ascii="Arial" w:hAnsi="Arial" w:cs="Arial"/>
          <w:sz w:val="22"/>
          <w:szCs w:val="22"/>
        </w:rPr>
        <w:t xml:space="preserve">and focus </w:t>
      </w:r>
      <w:r w:rsidR="00070309" w:rsidRPr="00693BAC">
        <w:rPr>
          <w:rFonts w:ascii="Arial" w:hAnsi="Arial" w:cs="Arial"/>
          <w:sz w:val="22"/>
          <w:szCs w:val="22"/>
        </w:rPr>
        <w:t>of the lesson</w:t>
      </w:r>
      <w:r w:rsidR="000361BF" w:rsidRPr="00693BAC">
        <w:rPr>
          <w:rFonts w:ascii="Arial" w:hAnsi="Arial" w:cs="Arial"/>
          <w:sz w:val="22"/>
          <w:szCs w:val="22"/>
        </w:rPr>
        <w:t xml:space="preserve"> for the teacher</w:t>
      </w:r>
      <w:r w:rsidR="00070309" w:rsidRPr="00693BAC">
        <w:rPr>
          <w:rFonts w:ascii="Arial" w:hAnsi="Arial" w:cs="Arial"/>
          <w:sz w:val="22"/>
          <w:szCs w:val="22"/>
        </w:rPr>
        <w:t xml:space="preserve">. </w:t>
      </w:r>
    </w:p>
    <w:p w14:paraId="2FD798F9" w14:textId="1CF1551A" w:rsidR="00DA5D52" w:rsidRPr="00693BAC" w:rsidRDefault="00DA5D52" w:rsidP="00693BAC">
      <w:pPr>
        <w:spacing w:line="276" w:lineRule="auto"/>
        <w:rPr>
          <w:rFonts w:ascii="Arial" w:hAnsi="Arial" w:cs="Arial"/>
          <w:sz w:val="22"/>
          <w:szCs w:val="22"/>
        </w:rPr>
      </w:pPr>
    </w:p>
    <w:p w14:paraId="20E7B1E4" w14:textId="2C530C0B" w:rsidR="003B7A83" w:rsidRPr="00693BAC" w:rsidRDefault="00AE46A7" w:rsidP="00693BAC">
      <w:pPr>
        <w:spacing w:line="276" w:lineRule="auto"/>
        <w:rPr>
          <w:rFonts w:ascii="Arial" w:hAnsi="Arial" w:cs="Arial"/>
          <w:sz w:val="22"/>
          <w:szCs w:val="22"/>
        </w:rPr>
      </w:pPr>
      <w:r w:rsidRPr="00693BAC">
        <w:rPr>
          <w:rFonts w:ascii="Arial" w:hAnsi="Arial" w:cs="Arial"/>
          <w:sz w:val="22"/>
          <w:szCs w:val="22"/>
        </w:rPr>
        <w:t>Promoting “group focus” is a term referred to by</w:t>
      </w:r>
      <w:r w:rsidR="00097246" w:rsidRPr="00693BAC">
        <w:rPr>
          <w:rFonts w:ascii="Arial" w:hAnsi="Arial" w:cs="Arial"/>
          <w:sz w:val="22"/>
          <w:szCs w:val="22"/>
        </w:rPr>
        <w:t xml:space="preserve"> Jacob </w:t>
      </w:r>
      <w:proofErr w:type="spellStart"/>
      <w:r w:rsidR="00097246" w:rsidRPr="00693BAC">
        <w:rPr>
          <w:rFonts w:ascii="Arial" w:hAnsi="Arial" w:cs="Arial"/>
          <w:sz w:val="22"/>
          <w:szCs w:val="22"/>
        </w:rPr>
        <w:t>Kounin</w:t>
      </w:r>
      <w:proofErr w:type="spellEnd"/>
      <w:r w:rsidR="00097246" w:rsidRPr="00693BAC">
        <w:rPr>
          <w:rFonts w:ascii="Arial" w:hAnsi="Arial" w:cs="Arial"/>
          <w:sz w:val="22"/>
          <w:szCs w:val="22"/>
        </w:rPr>
        <w:t xml:space="preserve"> (1970) in relation to classroom and behaviour management. In </w:t>
      </w:r>
      <w:r w:rsidR="00B730F6" w:rsidRPr="00693BAC">
        <w:rPr>
          <w:rFonts w:ascii="Arial" w:hAnsi="Arial" w:cs="Arial"/>
          <w:sz w:val="22"/>
          <w:szCs w:val="22"/>
        </w:rPr>
        <w:t xml:space="preserve">his theory he refers to </w:t>
      </w:r>
      <w:r w:rsidR="00D33442" w:rsidRPr="00693BAC">
        <w:rPr>
          <w:rFonts w:ascii="Arial" w:hAnsi="Arial" w:cs="Arial"/>
          <w:sz w:val="22"/>
          <w:szCs w:val="22"/>
        </w:rPr>
        <w:t>“</w:t>
      </w:r>
      <w:r w:rsidR="00B730F6" w:rsidRPr="00693BAC">
        <w:rPr>
          <w:rFonts w:ascii="Arial" w:hAnsi="Arial" w:cs="Arial"/>
          <w:sz w:val="22"/>
          <w:szCs w:val="22"/>
        </w:rPr>
        <w:t>movement</w:t>
      </w:r>
      <w:r w:rsidR="00B17AC4" w:rsidRPr="00693BAC">
        <w:rPr>
          <w:rFonts w:ascii="Arial" w:hAnsi="Arial" w:cs="Arial"/>
          <w:sz w:val="22"/>
          <w:szCs w:val="22"/>
        </w:rPr>
        <w:t xml:space="preserve"> </w:t>
      </w:r>
      <w:r w:rsidR="00D33442" w:rsidRPr="00693BAC">
        <w:rPr>
          <w:rFonts w:ascii="Arial" w:hAnsi="Arial" w:cs="Arial"/>
          <w:sz w:val="22"/>
          <w:szCs w:val="22"/>
        </w:rPr>
        <w:t xml:space="preserve">management” </w:t>
      </w:r>
      <w:r w:rsidR="000F5BBE" w:rsidRPr="00693BAC">
        <w:rPr>
          <w:rFonts w:ascii="Arial" w:hAnsi="Arial" w:cs="Arial"/>
          <w:sz w:val="22"/>
          <w:szCs w:val="22"/>
        </w:rPr>
        <w:t>(</w:t>
      </w:r>
      <w:r w:rsidR="00912A6A" w:rsidRPr="00693BAC">
        <w:rPr>
          <w:rFonts w:ascii="Arial" w:hAnsi="Arial" w:cs="Arial"/>
          <w:sz w:val="22"/>
          <w:szCs w:val="22"/>
        </w:rPr>
        <w:t xml:space="preserve">Bates, </w:t>
      </w:r>
      <w:r w:rsidR="009B5477" w:rsidRPr="00693BAC">
        <w:rPr>
          <w:rFonts w:ascii="Arial" w:hAnsi="Arial" w:cs="Arial"/>
          <w:sz w:val="22"/>
          <w:szCs w:val="22"/>
        </w:rPr>
        <w:t>2019</w:t>
      </w:r>
      <w:r w:rsidR="00D007DE" w:rsidRPr="00693BAC">
        <w:rPr>
          <w:rFonts w:ascii="Arial" w:hAnsi="Arial" w:cs="Arial"/>
          <w:sz w:val="22"/>
          <w:szCs w:val="22"/>
        </w:rPr>
        <w:t>,</w:t>
      </w:r>
      <w:r w:rsidR="00912A6A" w:rsidRPr="00693BAC">
        <w:rPr>
          <w:rFonts w:ascii="Arial" w:hAnsi="Arial" w:cs="Arial"/>
          <w:sz w:val="22"/>
          <w:szCs w:val="22"/>
        </w:rPr>
        <w:t xml:space="preserve"> </w:t>
      </w:r>
      <w:r w:rsidR="00D007DE" w:rsidRPr="00693BAC">
        <w:rPr>
          <w:rFonts w:ascii="Arial" w:hAnsi="Arial" w:cs="Arial"/>
          <w:sz w:val="22"/>
          <w:szCs w:val="22"/>
        </w:rPr>
        <w:t>p154</w:t>
      </w:r>
      <w:r w:rsidR="006D6B2A" w:rsidRPr="00693BAC">
        <w:rPr>
          <w:rFonts w:ascii="Arial" w:hAnsi="Arial" w:cs="Arial"/>
          <w:sz w:val="22"/>
          <w:szCs w:val="22"/>
        </w:rPr>
        <w:t>)</w:t>
      </w:r>
      <w:r w:rsidR="000F5BBE" w:rsidRPr="00693BAC">
        <w:rPr>
          <w:rFonts w:ascii="Arial" w:hAnsi="Arial" w:cs="Arial"/>
          <w:sz w:val="22"/>
          <w:szCs w:val="22"/>
        </w:rPr>
        <w:t>,</w:t>
      </w:r>
      <w:r w:rsidR="00B730F6" w:rsidRPr="00693BAC">
        <w:rPr>
          <w:rFonts w:ascii="Arial" w:hAnsi="Arial" w:cs="Arial"/>
          <w:sz w:val="22"/>
          <w:szCs w:val="22"/>
        </w:rPr>
        <w:t xml:space="preserve"> as a method of ensuring the students are always engaged and working, and to ensure a smooth pace to the lesson</w:t>
      </w:r>
      <w:r w:rsidR="0015409F" w:rsidRPr="00693BAC">
        <w:rPr>
          <w:rFonts w:ascii="Arial" w:hAnsi="Arial" w:cs="Arial"/>
          <w:sz w:val="22"/>
          <w:szCs w:val="22"/>
        </w:rPr>
        <w:t xml:space="preserve">, as opposed to the more </w:t>
      </w:r>
      <w:r w:rsidR="006B51C3" w:rsidRPr="00693BAC">
        <w:rPr>
          <w:rFonts w:ascii="Arial" w:hAnsi="Arial" w:cs="Arial"/>
          <w:sz w:val="22"/>
          <w:szCs w:val="22"/>
        </w:rPr>
        <w:t>i</w:t>
      </w:r>
      <w:r w:rsidR="0072665E" w:rsidRPr="00693BAC">
        <w:rPr>
          <w:rFonts w:ascii="Arial" w:hAnsi="Arial" w:cs="Arial"/>
          <w:sz w:val="22"/>
          <w:szCs w:val="22"/>
        </w:rPr>
        <w:t>ndependence focussed views of Cowley (2014)</w:t>
      </w:r>
      <w:r w:rsidR="00FC4CC5" w:rsidRPr="00693BAC">
        <w:rPr>
          <w:rFonts w:ascii="Arial" w:hAnsi="Arial" w:cs="Arial"/>
          <w:sz w:val="22"/>
          <w:szCs w:val="22"/>
        </w:rPr>
        <w:t xml:space="preserve"> who </w:t>
      </w:r>
      <w:r w:rsidR="00DF6C5A" w:rsidRPr="00693BAC">
        <w:rPr>
          <w:rFonts w:ascii="Arial" w:hAnsi="Arial" w:cs="Arial"/>
          <w:sz w:val="22"/>
          <w:szCs w:val="22"/>
        </w:rPr>
        <w:t>promotes</w:t>
      </w:r>
      <w:r w:rsidR="00CE1BE1" w:rsidRPr="00693BAC">
        <w:rPr>
          <w:rFonts w:ascii="Arial" w:hAnsi="Arial" w:cs="Arial"/>
          <w:sz w:val="22"/>
          <w:szCs w:val="22"/>
        </w:rPr>
        <w:t xml:space="preserve"> more </w:t>
      </w:r>
      <w:r w:rsidR="00DF6C5A" w:rsidRPr="00693BAC">
        <w:rPr>
          <w:rFonts w:ascii="Arial" w:hAnsi="Arial" w:cs="Arial"/>
          <w:sz w:val="22"/>
          <w:szCs w:val="22"/>
        </w:rPr>
        <w:t>autonomy</w:t>
      </w:r>
      <w:r w:rsidR="00CE1BE1" w:rsidRPr="00693BAC">
        <w:rPr>
          <w:rFonts w:ascii="Arial" w:hAnsi="Arial" w:cs="Arial"/>
          <w:sz w:val="22"/>
          <w:szCs w:val="22"/>
        </w:rPr>
        <w:t xml:space="preserve"> for the learner and suggests that through constant patterns and clear expectations students can control their own behaviour. </w:t>
      </w:r>
    </w:p>
    <w:p w14:paraId="208710E6" w14:textId="77777777" w:rsidR="00CE1BE1" w:rsidRPr="00693BAC" w:rsidRDefault="00CE1BE1" w:rsidP="00693BAC">
      <w:pPr>
        <w:spacing w:line="276" w:lineRule="auto"/>
        <w:rPr>
          <w:rFonts w:ascii="Arial" w:hAnsi="Arial" w:cs="Arial"/>
          <w:sz w:val="22"/>
          <w:szCs w:val="22"/>
        </w:rPr>
      </w:pPr>
    </w:p>
    <w:p w14:paraId="474E5862" w14:textId="205D0FD5" w:rsidR="00B730F6" w:rsidRPr="00693BAC" w:rsidRDefault="00C9227F" w:rsidP="00693BAC">
      <w:pPr>
        <w:spacing w:line="276" w:lineRule="auto"/>
        <w:rPr>
          <w:rFonts w:ascii="Arial" w:hAnsi="Arial" w:cs="Arial"/>
          <w:sz w:val="22"/>
          <w:szCs w:val="22"/>
        </w:rPr>
      </w:pPr>
      <w:r w:rsidRPr="00693BAC">
        <w:rPr>
          <w:rFonts w:ascii="Arial" w:hAnsi="Arial" w:cs="Arial"/>
          <w:sz w:val="22"/>
          <w:szCs w:val="22"/>
        </w:rPr>
        <w:t>Using the</w:t>
      </w:r>
      <w:r w:rsidR="00B730F6" w:rsidRPr="00693BAC">
        <w:rPr>
          <w:rFonts w:ascii="Arial" w:hAnsi="Arial" w:cs="Arial"/>
          <w:sz w:val="22"/>
          <w:szCs w:val="22"/>
        </w:rPr>
        <w:t xml:space="preserve"> reading activity at the start of the lesson encourage</w:t>
      </w:r>
      <w:r w:rsidR="001C6D22" w:rsidRPr="00693BAC">
        <w:rPr>
          <w:rFonts w:ascii="Arial" w:hAnsi="Arial" w:cs="Arial"/>
          <w:sz w:val="22"/>
          <w:szCs w:val="22"/>
        </w:rPr>
        <w:t>d</w:t>
      </w:r>
      <w:r w:rsidR="00B730F6" w:rsidRPr="00693BAC">
        <w:rPr>
          <w:rFonts w:ascii="Arial" w:hAnsi="Arial" w:cs="Arial"/>
          <w:sz w:val="22"/>
          <w:szCs w:val="22"/>
        </w:rPr>
        <w:t xml:space="preserve"> the students to start learning as soon as they enter</w:t>
      </w:r>
      <w:r w:rsidR="00070309" w:rsidRPr="00693BAC">
        <w:rPr>
          <w:rFonts w:ascii="Arial" w:hAnsi="Arial" w:cs="Arial"/>
          <w:sz w:val="22"/>
          <w:szCs w:val="22"/>
        </w:rPr>
        <w:t>ed</w:t>
      </w:r>
      <w:r w:rsidR="00B730F6" w:rsidRPr="00693BAC">
        <w:rPr>
          <w:rFonts w:ascii="Arial" w:hAnsi="Arial" w:cs="Arial"/>
          <w:sz w:val="22"/>
          <w:szCs w:val="22"/>
        </w:rPr>
        <w:t xml:space="preserve"> the classroom</w:t>
      </w:r>
      <w:r w:rsidR="00AA279A" w:rsidRPr="00693BAC">
        <w:rPr>
          <w:rFonts w:ascii="Arial" w:hAnsi="Arial" w:cs="Arial"/>
          <w:sz w:val="22"/>
          <w:szCs w:val="22"/>
        </w:rPr>
        <w:t xml:space="preserve">, as they will have certain expectations </w:t>
      </w:r>
      <w:r w:rsidR="00FC7523" w:rsidRPr="00693BAC">
        <w:rPr>
          <w:rFonts w:ascii="Arial" w:hAnsi="Arial" w:cs="Arial"/>
          <w:sz w:val="22"/>
          <w:szCs w:val="22"/>
        </w:rPr>
        <w:t xml:space="preserve">of </w:t>
      </w:r>
      <w:r w:rsidR="00AA279A" w:rsidRPr="00693BAC">
        <w:rPr>
          <w:rFonts w:ascii="Arial" w:hAnsi="Arial" w:cs="Arial"/>
          <w:sz w:val="22"/>
          <w:szCs w:val="22"/>
        </w:rPr>
        <w:t xml:space="preserve">“patterns of good behaviour”. (Cowley, 2014 </w:t>
      </w:r>
      <w:r w:rsidR="00A37BDE" w:rsidRPr="00693BAC">
        <w:rPr>
          <w:rFonts w:ascii="Arial" w:hAnsi="Arial" w:cs="Arial"/>
          <w:sz w:val="22"/>
          <w:szCs w:val="22"/>
        </w:rPr>
        <w:t>p</w:t>
      </w:r>
      <w:r w:rsidR="00AA279A" w:rsidRPr="00693BAC">
        <w:rPr>
          <w:rFonts w:ascii="Arial" w:hAnsi="Arial" w:cs="Arial"/>
          <w:sz w:val="22"/>
          <w:szCs w:val="22"/>
        </w:rPr>
        <w:t xml:space="preserve">12-13). </w:t>
      </w:r>
      <w:r w:rsidR="00070309" w:rsidRPr="00693BAC">
        <w:rPr>
          <w:rFonts w:ascii="Arial" w:hAnsi="Arial" w:cs="Arial"/>
          <w:sz w:val="22"/>
          <w:szCs w:val="22"/>
        </w:rPr>
        <w:t>As h</w:t>
      </w:r>
      <w:r w:rsidR="00A062EB" w:rsidRPr="00693BAC">
        <w:rPr>
          <w:rFonts w:ascii="Arial" w:hAnsi="Arial" w:cs="Arial"/>
          <w:sz w:val="22"/>
          <w:szCs w:val="22"/>
        </w:rPr>
        <w:t xml:space="preserve">aving </w:t>
      </w:r>
      <w:r w:rsidR="001C6D22" w:rsidRPr="00693BAC">
        <w:rPr>
          <w:rFonts w:ascii="Arial" w:hAnsi="Arial" w:cs="Arial"/>
          <w:sz w:val="22"/>
          <w:szCs w:val="22"/>
        </w:rPr>
        <w:t>all</w:t>
      </w:r>
      <w:r w:rsidR="00A062EB" w:rsidRPr="00693BAC">
        <w:rPr>
          <w:rFonts w:ascii="Arial" w:hAnsi="Arial" w:cs="Arial"/>
          <w:sz w:val="22"/>
          <w:szCs w:val="22"/>
        </w:rPr>
        <w:t xml:space="preserve"> the students involved in the same activity at the start of the lesson also helps to reinforce</w:t>
      </w:r>
      <w:r w:rsidR="00394F7C" w:rsidRPr="00693BAC">
        <w:rPr>
          <w:rFonts w:ascii="Arial" w:hAnsi="Arial" w:cs="Arial"/>
          <w:sz w:val="22"/>
          <w:szCs w:val="22"/>
        </w:rPr>
        <w:t xml:space="preserve"> the </w:t>
      </w:r>
      <w:r w:rsidR="00C96CF2" w:rsidRPr="00693BAC">
        <w:rPr>
          <w:rFonts w:ascii="Arial" w:hAnsi="Arial" w:cs="Arial"/>
          <w:sz w:val="22"/>
          <w:szCs w:val="22"/>
        </w:rPr>
        <w:t>shorter-term</w:t>
      </w:r>
      <w:r w:rsidR="00394F7C" w:rsidRPr="00693BAC">
        <w:rPr>
          <w:rFonts w:ascii="Arial" w:hAnsi="Arial" w:cs="Arial"/>
          <w:sz w:val="22"/>
          <w:szCs w:val="22"/>
        </w:rPr>
        <w:t xml:space="preserve"> goals (Curzon, 2006) and promotes</w:t>
      </w:r>
      <w:r w:rsidR="00A062EB" w:rsidRPr="00693BAC">
        <w:rPr>
          <w:rFonts w:ascii="Arial" w:hAnsi="Arial" w:cs="Arial"/>
          <w:sz w:val="22"/>
          <w:szCs w:val="22"/>
        </w:rPr>
        <w:t xml:space="preserve"> </w:t>
      </w:r>
      <w:r w:rsidR="008511F0" w:rsidRPr="00693BAC">
        <w:rPr>
          <w:rFonts w:ascii="Arial" w:hAnsi="Arial" w:cs="Arial"/>
          <w:sz w:val="22"/>
          <w:szCs w:val="22"/>
        </w:rPr>
        <w:t>focus and engagement</w:t>
      </w:r>
      <w:r w:rsidR="00A062EB" w:rsidRPr="00693BAC">
        <w:rPr>
          <w:rFonts w:ascii="Arial" w:hAnsi="Arial" w:cs="Arial"/>
          <w:sz w:val="22"/>
          <w:szCs w:val="22"/>
        </w:rPr>
        <w:t xml:space="preserve"> as all students </w:t>
      </w:r>
      <w:r w:rsidR="00A873BB" w:rsidRPr="00693BAC">
        <w:rPr>
          <w:rFonts w:ascii="Arial" w:hAnsi="Arial" w:cs="Arial"/>
          <w:sz w:val="22"/>
          <w:szCs w:val="22"/>
        </w:rPr>
        <w:t>are aware of</w:t>
      </w:r>
      <w:r w:rsidR="003E095B" w:rsidRPr="00693BAC">
        <w:rPr>
          <w:rFonts w:ascii="Arial" w:hAnsi="Arial" w:cs="Arial"/>
          <w:sz w:val="22"/>
          <w:szCs w:val="22"/>
        </w:rPr>
        <w:t xml:space="preserve"> </w:t>
      </w:r>
      <w:r w:rsidR="00791326" w:rsidRPr="00693BAC">
        <w:rPr>
          <w:rFonts w:ascii="Arial" w:hAnsi="Arial" w:cs="Arial"/>
          <w:sz w:val="22"/>
          <w:szCs w:val="22"/>
        </w:rPr>
        <w:t>the</w:t>
      </w:r>
      <w:r w:rsidR="003E095B" w:rsidRPr="00693BAC">
        <w:rPr>
          <w:rFonts w:ascii="Arial" w:hAnsi="Arial" w:cs="Arial"/>
          <w:sz w:val="22"/>
          <w:szCs w:val="22"/>
        </w:rPr>
        <w:t xml:space="preserve"> teacher’s expectations</w:t>
      </w:r>
      <w:r w:rsidR="00966804" w:rsidRPr="00693BAC">
        <w:rPr>
          <w:rFonts w:ascii="Arial" w:hAnsi="Arial" w:cs="Arial"/>
          <w:sz w:val="22"/>
          <w:szCs w:val="22"/>
        </w:rPr>
        <w:t xml:space="preserve">. </w:t>
      </w:r>
      <w:r w:rsidR="00BF58B2" w:rsidRPr="00693BAC">
        <w:rPr>
          <w:rFonts w:ascii="Arial" w:hAnsi="Arial" w:cs="Arial"/>
          <w:sz w:val="22"/>
          <w:szCs w:val="22"/>
        </w:rPr>
        <w:t xml:space="preserve"> </w:t>
      </w:r>
    </w:p>
    <w:p w14:paraId="09058638" w14:textId="33FAC705" w:rsidR="00791326" w:rsidRPr="00693BAC" w:rsidRDefault="00791326" w:rsidP="00693BAC">
      <w:pPr>
        <w:spacing w:line="276" w:lineRule="auto"/>
        <w:rPr>
          <w:rFonts w:ascii="Arial" w:hAnsi="Arial" w:cs="Arial"/>
          <w:sz w:val="22"/>
          <w:szCs w:val="22"/>
        </w:rPr>
      </w:pPr>
    </w:p>
    <w:p w14:paraId="1BF233BC" w14:textId="4CE63075" w:rsidR="00162A1E" w:rsidRPr="00693BAC" w:rsidRDefault="00791326" w:rsidP="00693BAC">
      <w:pPr>
        <w:spacing w:line="276" w:lineRule="auto"/>
        <w:rPr>
          <w:rFonts w:ascii="Arial" w:hAnsi="Arial" w:cs="Arial"/>
          <w:sz w:val="22"/>
          <w:szCs w:val="22"/>
        </w:rPr>
      </w:pPr>
      <w:r w:rsidRPr="00693BAC">
        <w:rPr>
          <w:rFonts w:ascii="Arial" w:hAnsi="Arial" w:cs="Arial"/>
          <w:sz w:val="22"/>
          <w:szCs w:val="22"/>
        </w:rPr>
        <w:t xml:space="preserve">The idea of </w:t>
      </w:r>
      <w:r w:rsidR="00382598" w:rsidRPr="00693BAC">
        <w:rPr>
          <w:rFonts w:ascii="Arial" w:hAnsi="Arial" w:cs="Arial"/>
          <w:sz w:val="22"/>
          <w:szCs w:val="22"/>
        </w:rPr>
        <w:t>behaviourism</w:t>
      </w:r>
      <w:r w:rsidRPr="00693BAC">
        <w:rPr>
          <w:rFonts w:ascii="Arial" w:hAnsi="Arial" w:cs="Arial"/>
          <w:sz w:val="22"/>
          <w:szCs w:val="22"/>
        </w:rPr>
        <w:t xml:space="preserve"> links to concepts of intrinsic and extrinsic motivations, these concepts were discussed </w:t>
      </w:r>
      <w:r w:rsidR="008A70D5" w:rsidRPr="00693BAC">
        <w:rPr>
          <w:rFonts w:ascii="Arial" w:hAnsi="Arial" w:cs="Arial"/>
          <w:sz w:val="22"/>
          <w:szCs w:val="22"/>
        </w:rPr>
        <w:t>first in the learning philoso</w:t>
      </w:r>
      <w:r w:rsidR="002D5682" w:rsidRPr="00693BAC">
        <w:rPr>
          <w:rFonts w:ascii="Arial" w:hAnsi="Arial" w:cs="Arial"/>
          <w:sz w:val="22"/>
          <w:szCs w:val="22"/>
        </w:rPr>
        <w:t>p</w:t>
      </w:r>
      <w:r w:rsidR="008A70D5" w:rsidRPr="00693BAC">
        <w:rPr>
          <w:rFonts w:ascii="Arial" w:hAnsi="Arial" w:cs="Arial"/>
          <w:sz w:val="22"/>
          <w:szCs w:val="22"/>
        </w:rPr>
        <w:t xml:space="preserve">hies </w:t>
      </w:r>
      <w:r w:rsidR="002D5682" w:rsidRPr="00693BAC">
        <w:rPr>
          <w:rFonts w:ascii="Arial" w:hAnsi="Arial" w:cs="Arial"/>
          <w:sz w:val="22"/>
          <w:szCs w:val="22"/>
        </w:rPr>
        <w:t>of Plato</w:t>
      </w:r>
      <w:r w:rsidR="007A22E5" w:rsidRPr="00693BAC">
        <w:rPr>
          <w:rFonts w:ascii="Arial" w:hAnsi="Arial" w:cs="Arial"/>
          <w:sz w:val="22"/>
          <w:szCs w:val="22"/>
        </w:rPr>
        <w:t xml:space="preserve"> (427bc) </w:t>
      </w:r>
      <w:r w:rsidR="002D5682" w:rsidRPr="00693BAC">
        <w:rPr>
          <w:rFonts w:ascii="Arial" w:hAnsi="Arial" w:cs="Arial"/>
          <w:sz w:val="22"/>
          <w:szCs w:val="22"/>
        </w:rPr>
        <w:t xml:space="preserve">and Aristotle </w:t>
      </w:r>
      <w:r w:rsidR="007A22E5" w:rsidRPr="00693BAC">
        <w:rPr>
          <w:rFonts w:ascii="Arial" w:hAnsi="Arial" w:cs="Arial"/>
          <w:sz w:val="22"/>
          <w:szCs w:val="22"/>
        </w:rPr>
        <w:t>(384bc)</w:t>
      </w:r>
      <w:r w:rsidR="00320938" w:rsidRPr="00693BAC">
        <w:rPr>
          <w:rFonts w:ascii="Arial" w:hAnsi="Arial" w:cs="Arial"/>
          <w:sz w:val="22"/>
          <w:szCs w:val="22"/>
        </w:rPr>
        <w:t xml:space="preserve">. </w:t>
      </w:r>
      <w:r w:rsidR="00F53D19" w:rsidRPr="00693BAC">
        <w:rPr>
          <w:rFonts w:ascii="Arial" w:hAnsi="Arial" w:cs="Arial"/>
          <w:sz w:val="22"/>
          <w:szCs w:val="22"/>
        </w:rPr>
        <w:t>However, their</w:t>
      </w:r>
      <w:r w:rsidR="00320938" w:rsidRPr="00693BAC">
        <w:rPr>
          <w:rFonts w:ascii="Arial" w:hAnsi="Arial" w:cs="Arial"/>
          <w:sz w:val="22"/>
          <w:szCs w:val="22"/>
        </w:rPr>
        <w:t xml:space="preserve"> ideas contrast, </w:t>
      </w:r>
      <w:r w:rsidR="00754C83" w:rsidRPr="00693BAC">
        <w:rPr>
          <w:rFonts w:ascii="Arial" w:hAnsi="Arial" w:cs="Arial"/>
          <w:sz w:val="22"/>
          <w:szCs w:val="22"/>
        </w:rPr>
        <w:t>as i</w:t>
      </w:r>
      <w:r w:rsidR="00524C45" w:rsidRPr="00693BAC">
        <w:rPr>
          <w:rFonts w:ascii="Arial" w:hAnsi="Arial" w:cs="Arial"/>
          <w:sz w:val="22"/>
          <w:szCs w:val="22"/>
        </w:rPr>
        <w:t>n ‘</w:t>
      </w:r>
      <w:r w:rsidR="003A2440" w:rsidRPr="00693BAC">
        <w:rPr>
          <w:rFonts w:ascii="Arial" w:hAnsi="Arial" w:cs="Arial"/>
          <w:sz w:val="22"/>
          <w:szCs w:val="22"/>
        </w:rPr>
        <w:t>The Republic: The</w:t>
      </w:r>
      <w:r w:rsidR="00524C45" w:rsidRPr="00693BAC">
        <w:rPr>
          <w:rFonts w:ascii="Arial" w:hAnsi="Arial" w:cs="Arial"/>
          <w:sz w:val="22"/>
          <w:szCs w:val="22"/>
        </w:rPr>
        <w:t xml:space="preserve"> Dialogues of Plato’ (</w:t>
      </w:r>
      <w:r w:rsidR="003A2440" w:rsidRPr="00693BAC">
        <w:rPr>
          <w:rFonts w:ascii="Arial" w:hAnsi="Arial" w:cs="Arial"/>
          <w:sz w:val="22"/>
          <w:szCs w:val="22"/>
        </w:rPr>
        <w:t xml:space="preserve">Translated by </w:t>
      </w:r>
      <w:r w:rsidR="00364599" w:rsidRPr="00693BAC">
        <w:rPr>
          <w:rFonts w:ascii="Arial" w:hAnsi="Arial" w:cs="Arial"/>
          <w:sz w:val="22"/>
          <w:szCs w:val="22"/>
        </w:rPr>
        <w:t xml:space="preserve">Jowett, 1970) Plato </w:t>
      </w:r>
      <w:r w:rsidR="00320938" w:rsidRPr="00693BAC">
        <w:rPr>
          <w:rFonts w:ascii="Arial" w:hAnsi="Arial" w:cs="Arial"/>
          <w:sz w:val="22"/>
          <w:szCs w:val="22"/>
        </w:rPr>
        <w:t xml:space="preserve">defines understanding </w:t>
      </w:r>
      <w:r w:rsidR="00ED02F9" w:rsidRPr="00693BAC">
        <w:rPr>
          <w:rFonts w:ascii="Arial" w:hAnsi="Arial" w:cs="Arial"/>
          <w:sz w:val="22"/>
          <w:szCs w:val="22"/>
        </w:rPr>
        <w:t xml:space="preserve">as </w:t>
      </w:r>
      <w:r w:rsidR="00320938" w:rsidRPr="00693BAC">
        <w:rPr>
          <w:rFonts w:ascii="Arial" w:hAnsi="Arial" w:cs="Arial"/>
          <w:sz w:val="22"/>
          <w:szCs w:val="22"/>
        </w:rPr>
        <w:t xml:space="preserve">being </w:t>
      </w:r>
      <w:r w:rsidR="00AC2022" w:rsidRPr="00693BAC">
        <w:rPr>
          <w:rFonts w:ascii="Arial" w:hAnsi="Arial" w:cs="Arial"/>
          <w:sz w:val="22"/>
          <w:szCs w:val="22"/>
        </w:rPr>
        <w:t>an intrinsic concept, one that is pieced together by the subject or viewer</w:t>
      </w:r>
      <w:r w:rsidR="0036496A" w:rsidRPr="00693BAC">
        <w:rPr>
          <w:rFonts w:ascii="Arial" w:hAnsi="Arial" w:cs="Arial"/>
          <w:sz w:val="22"/>
          <w:szCs w:val="22"/>
        </w:rPr>
        <w:t xml:space="preserve"> and is ingrained </w:t>
      </w:r>
      <w:r w:rsidR="00821AB2" w:rsidRPr="00693BAC">
        <w:rPr>
          <w:rFonts w:ascii="Arial" w:hAnsi="Arial" w:cs="Arial"/>
          <w:sz w:val="22"/>
          <w:szCs w:val="22"/>
        </w:rPr>
        <w:t>with</w:t>
      </w:r>
      <w:r w:rsidR="0036496A" w:rsidRPr="00693BAC">
        <w:rPr>
          <w:rFonts w:ascii="Arial" w:hAnsi="Arial" w:cs="Arial"/>
          <w:sz w:val="22"/>
          <w:szCs w:val="22"/>
        </w:rPr>
        <w:t xml:space="preserve">in the learner. </w:t>
      </w:r>
    </w:p>
    <w:p w14:paraId="7D3FA2E0" w14:textId="78A4505D" w:rsidR="001B397F" w:rsidRPr="00693BAC" w:rsidRDefault="00ED02F9" w:rsidP="00693BAC">
      <w:pPr>
        <w:spacing w:line="276" w:lineRule="auto"/>
        <w:rPr>
          <w:rFonts w:ascii="Arial" w:hAnsi="Arial" w:cs="Arial"/>
          <w:sz w:val="22"/>
          <w:szCs w:val="22"/>
        </w:rPr>
      </w:pPr>
      <w:r w:rsidRPr="00693BAC">
        <w:rPr>
          <w:rFonts w:ascii="Arial" w:hAnsi="Arial" w:cs="Arial"/>
          <w:sz w:val="22"/>
          <w:szCs w:val="22"/>
        </w:rPr>
        <w:t>While</w:t>
      </w:r>
      <w:r w:rsidR="004169C8" w:rsidRPr="00693BAC">
        <w:rPr>
          <w:rFonts w:ascii="Arial" w:hAnsi="Arial" w:cs="Arial"/>
          <w:sz w:val="22"/>
          <w:szCs w:val="22"/>
        </w:rPr>
        <w:t xml:space="preserve"> </w:t>
      </w:r>
      <w:r w:rsidR="00821AB2" w:rsidRPr="00693BAC">
        <w:rPr>
          <w:rFonts w:ascii="Arial" w:hAnsi="Arial" w:cs="Arial"/>
          <w:sz w:val="22"/>
          <w:szCs w:val="22"/>
        </w:rPr>
        <w:t>more fitting with a behaviourist angle</w:t>
      </w:r>
      <w:r w:rsidR="00A533E7" w:rsidRPr="00693BAC">
        <w:rPr>
          <w:rFonts w:ascii="Arial" w:hAnsi="Arial" w:cs="Arial"/>
          <w:sz w:val="22"/>
          <w:szCs w:val="22"/>
        </w:rPr>
        <w:t>,</w:t>
      </w:r>
      <w:r w:rsidR="0036496A" w:rsidRPr="00693BAC">
        <w:rPr>
          <w:rFonts w:ascii="Arial" w:hAnsi="Arial" w:cs="Arial"/>
          <w:sz w:val="22"/>
          <w:szCs w:val="22"/>
        </w:rPr>
        <w:t xml:space="preserve"> Aristotle</w:t>
      </w:r>
      <w:r w:rsidR="00363543" w:rsidRPr="00693BAC">
        <w:rPr>
          <w:rFonts w:ascii="Arial" w:hAnsi="Arial" w:cs="Arial"/>
          <w:sz w:val="22"/>
          <w:szCs w:val="22"/>
        </w:rPr>
        <w:t xml:space="preserve"> referred</w:t>
      </w:r>
      <w:r w:rsidR="007510C8" w:rsidRPr="00693BAC">
        <w:rPr>
          <w:rFonts w:ascii="Arial" w:hAnsi="Arial" w:cs="Arial"/>
          <w:sz w:val="22"/>
          <w:szCs w:val="22"/>
        </w:rPr>
        <w:t xml:space="preserve"> to knowledge and truth as being </w:t>
      </w:r>
      <w:r w:rsidR="00254AB5" w:rsidRPr="00693BAC">
        <w:rPr>
          <w:rFonts w:ascii="Arial" w:hAnsi="Arial" w:cs="Arial"/>
          <w:sz w:val="22"/>
          <w:szCs w:val="22"/>
        </w:rPr>
        <w:t>extrinsically attained</w:t>
      </w:r>
      <w:r w:rsidR="00D276E3" w:rsidRPr="00693BAC">
        <w:rPr>
          <w:rFonts w:ascii="Arial" w:hAnsi="Arial" w:cs="Arial"/>
          <w:sz w:val="22"/>
          <w:szCs w:val="22"/>
        </w:rPr>
        <w:t>, empirical,</w:t>
      </w:r>
      <w:r w:rsidR="007510C8" w:rsidRPr="00693BAC">
        <w:rPr>
          <w:rFonts w:ascii="Arial" w:hAnsi="Arial" w:cs="Arial"/>
          <w:sz w:val="22"/>
          <w:szCs w:val="22"/>
        </w:rPr>
        <w:t xml:space="preserve"> </w:t>
      </w:r>
      <w:r w:rsidR="00BE6061" w:rsidRPr="00693BAC">
        <w:rPr>
          <w:rFonts w:ascii="Arial" w:hAnsi="Arial" w:cs="Arial"/>
          <w:sz w:val="22"/>
          <w:szCs w:val="22"/>
        </w:rPr>
        <w:t xml:space="preserve">and </w:t>
      </w:r>
      <w:r w:rsidR="00162A1E" w:rsidRPr="00693BAC">
        <w:rPr>
          <w:rFonts w:ascii="Arial" w:hAnsi="Arial" w:cs="Arial"/>
          <w:sz w:val="22"/>
          <w:szCs w:val="22"/>
        </w:rPr>
        <w:t>obtained through observing the world</w:t>
      </w:r>
      <w:r w:rsidR="006D6B2A" w:rsidRPr="00693BAC">
        <w:rPr>
          <w:rFonts w:ascii="Arial" w:hAnsi="Arial" w:cs="Arial"/>
          <w:sz w:val="22"/>
          <w:szCs w:val="22"/>
        </w:rPr>
        <w:t xml:space="preserve"> (Winch, 2012)</w:t>
      </w:r>
      <w:r w:rsidR="00162A1E" w:rsidRPr="00693BAC">
        <w:rPr>
          <w:rFonts w:ascii="Arial" w:hAnsi="Arial" w:cs="Arial"/>
          <w:sz w:val="22"/>
          <w:szCs w:val="22"/>
        </w:rPr>
        <w:t>. This concept could be linked to more modern ideas posed by Vygotsky</w:t>
      </w:r>
      <w:r w:rsidR="009901DF" w:rsidRPr="00693BAC">
        <w:rPr>
          <w:rFonts w:ascii="Arial" w:hAnsi="Arial" w:cs="Arial"/>
          <w:sz w:val="22"/>
          <w:szCs w:val="22"/>
        </w:rPr>
        <w:t xml:space="preserve"> (1978) </w:t>
      </w:r>
      <w:r w:rsidR="00162A1E" w:rsidRPr="00693BAC">
        <w:rPr>
          <w:rFonts w:ascii="Arial" w:hAnsi="Arial" w:cs="Arial"/>
          <w:sz w:val="22"/>
          <w:szCs w:val="22"/>
        </w:rPr>
        <w:t xml:space="preserve">as it fits with </w:t>
      </w:r>
      <w:r w:rsidR="001B397F" w:rsidRPr="00693BAC">
        <w:rPr>
          <w:rFonts w:ascii="Arial" w:hAnsi="Arial" w:cs="Arial"/>
          <w:sz w:val="22"/>
          <w:szCs w:val="22"/>
        </w:rPr>
        <w:t xml:space="preserve">the ideas of </w:t>
      </w:r>
      <w:r w:rsidR="0044633B" w:rsidRPr="00693BAC">
        <w:rPr>
          <w:rFonts w:ascii="Arial" w:hAnsi="Arial" w:cs="Arial"/>
          <w:sz w:val="22"/>
          <w:szCs w:val="22"/>
        </w:rPr>
        <w:t>cognitivism a</w:t>
      </w:r>
      <w:r w:rsidR="00187184" w:rsidRPr="00693BAC">
        <w:rPr>
          <w:rFonts w:ascii="Arial" w:hAnsi="Arial" w:cs="Arial"/>
          <w:sz w:val="22"/>
          <w:szCs w:val="22"/>
        </w:rPr>
        <w:t xml:space="preserve">nd </w:t>
      </w:r>
      <w:r w:rsidR="0044633B" w:rsidRPr="00693BAC">
        <w:rPr>
          <w:rFonts w:ascii="Arial" w:hAnsi="Arial" w:cs="Arial"/>
          <w:sz w:val="22"/>
          <w:szCs w:val="22"/>
        </w:rPr>
        <w:t xml:space="preserve">learning </w:t>
      </w:r>
      <w:r w:rsidR="00187184" w:rsidRPr="00693BAC">
        <w:rPr>
          <w:rFonts w:ascii="Arial" w:hAnsi="Arial" w:cs="Arial"/>
          <w:sz w:val="22"/>
          <w:szCs w:val="22"/>
        </w:rPr>
        <w:t>as</w:t>
      </w:r>
      <w:r w:rsidR="0044633B" w:rsidRPr="00693BAC">
        <w:rPr>
          <w:rFonts w:ascii="Arial" w:hAnsi="Arial" w:cs="Arial"/>
          <w:sz w:val="22"/>
          <w:szCs w:val="22"/>
        </w:rPr>
        <w:t xml:space="preserve"> a process of building a bigger picture</w:t>
      </w:r>
      <w:r w:rsidR="00187184" w:rsidRPr="00693BAC">
        <w:rPr>
          <w:rFonts w:ascii="Arial" w:hAnsi="Arial" w:cs="Arial"/>
          <w:sz w:val="22"/>
          <w:szCs w:val="22"/>
        </w:rPr>
        <w:t xml:space="preserve">, </w:t>
      </w:r>
      <w:r w:rsidR="0070280E" w:rsidRPr="00693BAC">
        <w:rPr>
          <w:rFonts w:ascii="Arial" w:hAnsi="Arial" w:cs="Arial"/>
          <w:sz w:val="22"/>
          <w:szCs w:val="22"/>
        </w:rPr>
        <w:t>therefore behaviour modification comes from understandin</w:t>
      </w:r>
      <w:r w:rsidR="00220A7E" w:rsidRPr="00693BAC">
        <w:rPr>
          <w:rFonts w:ascii="Arial" w:hAnsi="Arial" w:cs="Arial"/>
          <w:sz w:val="22"/>
          <w:szCs w:val="22"/>
        </w:rPr>
        <w:t>g rather than achieving a specific outcome</w:t>
      </w:r>
      <w:r w:rsidR="00846152" w:rsidRPr="00693BAC">
        <w:rPr>
          <w:rFonts w:ascii="Arial" w:hAnsi="Arial" w:cs="Arial"/>
          <w:sz w:val="22"/>
          <w:szCs w:val="22"/>
        </w:rPr>
        <w:t xml:space="preserve">. </w:t>
      </w:r>
    </w:p>
    <w:p w14:paraId="7AE4BCEA" w14:textId="34305FFC" w:rsidR="00D029B8" w:rsidRPr="00693BAC" w:rsidRDefault="00D029B8" w:rsidP="00693BAC">
      <w:pPr>
        <w:spacing w:line="276" w:lineRule="auto"/>
        <w:rPr>
          <w:rFonts w:ascii="Arial" w:hAnsi="Arial" w:cs="Arial"/>
          <w:sz w:val="22"/>
          <w:szCs w:val="22"/>
        </w:rPr>
      </w:pPr>
    </w:p>
    <w:p w14:paraId="3E07C020" w14:textId="2DA2C054" w:rsidR="00DF0F46" w:rsidRPr="00693BAC" w:rsidRDefault="008F2C19" w:rsidP="00693BAC">
      <w:pPr>
        <w:spacing w:line="276" w:lineRule="auto"/>
        <w:rPr>
          <w:rFonts w:ascii="Arial" w:hAnsi="Arial" w:cs="Arial"/>
          <w:color w:val="000000"/>
          <w:sz w:val="22"/>
          <w:szCs w:val="22"/>
        </w:rPr>
      </w:pPr>
      <w:r w:rsidRPr="00693BAC">
        <w:rPr>
          <w:rFonts w:ascii="Arial" w:hAnsi="Arial" w:cs="Arial"/>
          <w:sz w:val="22"/>
          <w:szCs w:val="22"/>
        </w:rPr>
        <w:t>There is a</w:t>
      </w:r>
      <w:r w:rsidR="00FA218E" w:rsidRPr="00693BAC">
        <w:rPr>
          <w:rFonts w:ascii="Arial" w:hAnsi="Arial" w:cs="Arial"/>
          <w:sz w:val="22"/>
          <w:szCs w:val="22"/>
        </w:rPr>
        <w:t xml:space="preserve"> </w:t>
      </w:r>
      <w:r w:rsidR="00CF27E1" w:rsidRPr="00693BAC">
        <w:rPr>
          <w:rFonts w:ascii="Arial" w:hAnsi="Arial" w:cs="Arial"/>
          <w:sz w:val="22"/>
          <w:szCs w:val="22"/>
        </w:rPr>
        <w:t xml:space="preserve">beneficial </w:t>
      </w:r>
      <w:r w:rsidR="00FA218E" w:rsidRPr="00693BAC">
        <w:rPr>
          <w:rFonts w:ascii="Arial" w:hAnsi="Arial" w:cs="Arial"/>
          <w:sz w:val="22"/>
          <w:szCs w:val="22"/>
        </w:rPr>
        <w:t>focus on</w:t>
      </w:r>
      <w:r w:rsidR="00F8586A" w:rsidRPr="00693BAC">
        <w:rPr>
          <w:rFonts w:ascii="Arial" w:hAnsi="Arial" w:cs="Arial"/>
          <w:sz w:val="22"/>
          <w:szCs w:val="22"/>
        </w:rPr>
        <w:t xml:space="preserve"> the role of the </w:t>
      </w:r>
      <w:r w:rsidR="001464E3" w:rsidRPr="00693BAC">
        <w:rPr>
          <w:rFonts w:ascii="Arial" w:hAnsi="Arial" w:cs="Arial"/>
          <w:sz w:val="22"/>
          <w:szCs w:val="22"/>
        </w:rPr>
        <w:t xml:space="preserve">teacher </w:t>
      </w:r>
      <w:r w:rsidR="00070747" w:rsidRPr="00693BAC">
        <w:rPr>
          <w:rFonts w:ascii="Arial" w:hAnsi="Arial" w:cs="Arial"/>
          <w:sz w:val="22"/>
          <w:szCs w:val="22"/>
        </w:rPr>
        <w:t xml:space="preserve">and scaffolding </w:t>
      </w:r>
      <w:r w:rsidR="00E27DEF" w:rsidRPr="00693BAC">
        <w:rPr>
          <w:rFonts w:ascii="Arial" w:hAnsi="Arial" w:cs="Arial"/>
          <w:sz w:val="22"/>
          <w:szCs w:val="22"/>
        </w:rPr>
        <w:t>(</w:t>
      </w:r>
      <w:r w:rsidR="0094358A" w:rsidRPr="00693BAC">
        <w:rPr>
          <w:rFonts w:ascii="Arial" w:hAnsi="Arial" w:cs="Arial"/>
          <w:sz w:val="22"/>
          <w:szCs w:val="22"/>
        </w:rPr>
        <w:t>Vygotsky, 19</w:t>
      </w:r>
      <w:r w:rsidR="00B860B9" w:rsidRPr="00693BAC">
        <w:rPr>
          <w:rFonts w:ascii="Arial" w:hAnsi="Arial" w:cs="Arial"/>
          <w:sz w:val="22"/>
          <w:szCs w:val="22"/>
        </w:rPr>
        <w:t>78</w:t>
      </w:r>
      <w:r w:rsidR="0094358A" w:rsidRPr="00693BAC">
        <w:rPr>
          <w:rFonts w:ascii="Arial" w:hAnsi="Arial" w:cs="Arial"/>
          <w:sz w:val="22"/>
          <w:szCs w:val="22"/>
        </w:rPr>
        <w:t>)</w:t>
      </w:r>
      <w:r w:rsidR="00263939" w:rsidRPr="00693BAC">
        <w:rPr>
          <w:rFonts w:ascii="Arial" w:hAnsi="Arial" w:cs="Arial"/>
          <w:sz w:val="22"/>
          <w:szCs w:val="22"/>
        </w:rPr>
        <w:t xml:space="preserve"> best practice</w:t>
      </w:r>
      <w:r w:rsidR="004441A0" w:rsidRPr="00693BAC">
        <w:rPr>
          <w:rFonts w:ascii="Arial" w:hAnsi="Arial" w:cs="Arial"/>
          <w:sz w:val="22"/>
          <w:szCs w:val="22"/>
        </w:rPr>
        <w:t xml:space="preserve"> when considering motivations</w:t>
      </w:r>
      <w:r w:rsidR="00BC5673" w:rsidRPr="00693BAC">
        <w:rPr>
          <w:rFonts w:ascii="Arial" w:hAnsi="Arial" w:cs="Arial"/>
          <w:sz w:val="22"/>
          <w:szCs w:val="22"/>
        </w:rPr>
        <w:t>,</w:t>
      </w:r>
      <w:r w:rsidR="00263939" w:rsidRPr="00693BAC">
        <w:rPr>
          <w:rFonts w:ascii="Arial" w:hAnsi="Arial" w:cs="Arial"/>
          <w:sz w:val="22"/>
          <w:szCs w:val="22"/>
        </w:rPr>
        <w:t xml:space="preserve"> </w:t>
      </w:r>
      <w:r w:rsidR="00BC5673" w:rsidRPr="00693BAC">
        <w:rPr>
          <w:rFonts w:ascii="Arial" w:hAnsi="Arial" w:cs="Arial"/>
          <w:sz w:val="22"/>
          <w:szCs w:val="22"/>
        </w:rPr>
        <w:t xml:space="preserve">which </w:t>
      </w:r>
      <w:r w:rsidR="0094358A" w:rsidRPr="00693BAC">
        <w:rPr>
          <w:rFonts w:ascii="Arial" w:hAnsi="Arial" w:cs="Arial"/>
          <w:sz w:val="22"/>
          <w:szCs w:val="22"/>
        </w:rPr>
        <w:t>can be linked to the concept of</w:t>
      </w:r>
      <w:r w:rsidR="000E422A" w:rsidRPr="00693BAC">
        <w:rPr>
          <w:rFonts w:ascii="Arial" w:hAnsi="Arial" w:cs="Arial"/>
          <w:sz w:val="22"/>
          <w:szCs w:val="22"/>
        </w:rPr>
        <w:t xml:space="preserve"> promoting</w:t>
      </w:r>
      <w:r w:rsidR="0094358A" w:rsidRPr="00693BAC">
        <w:rPr>
          <w:rFonts w:ascii="Arial" w:hAnsi="Arial" w:cs="Arial"/>
          <w:sz w:val="22"/>
          <w:szCs w:val="22"/>
        </w:rPr>
        <w:t xml:space="preserve"> </w:t>
      </w:r>
      <w:r w:rsidR="00E27DEF" w:rsidRPr="00693BAC">
        <w:rPr>
          <w:rFonts w:ascii="Arial" w:hAnsi="Arial" w:cs="Arial"/>
          <w:sz w:val="22"/>
          <w:szCs w:val="22"/>
        </w:rPr>
        <w:lastRenderedPageBreak/>
        <w:t>“</w:t>
      </w:r>
      <w:r w:rsidR="0094358A" w:rsidRPr="00693BAC">
        <w:rPr>
          <w:rFonts w:ascii="Arial" w:hAnsi="Arial" w:cs="Arial"/>
          <w:sz w:val="22"/>
          <w:szCs w:val="22"/>
        </w:rPr>
        <w:t>Behaviour for Learning</w:t>
      </w:r>
      <w:r w:rsidR="00E27DEF" w:rsidRPr="00693BAC">
        <w:rPr>
          <w:rFonts w:ascii="Arial" w:hAnsi="Arial" w:cs="Arial"/>
          <w:sz w:val="22"/>
          <w:szCs w:val="22"/>
        </w:rPr>
        <w:t>”</w:t>
      </w:r>
      <w:r w:rsidR="0094358A" w:rsidRPr="00693BAC">
        <w:rPr>
          <w:rFonts w:ascii="Arial" w:hAnsi="Arial" w:cs="Arial"/>
          <w:sz w:val="22"/>
          <w:szCs w:val="22"/>
        </w:rPr>
        <w:t xml:space="preserve"> </w:t>
      </w:r>
      <w:r w:rsidR="001464E3" w:rsidRPr="00693BAC">
        <w:rPr>
          <w:rFonts w:ascii="Arial" w:hAnsi="Arial" w:cs="Arial"/>
          <w:sz w:val="22"/>
          <w:szCs w:val="22"/>
        </w:rPr>
        <w:t>(Ellis &amp; Todd, 2016</w:t>
      </w:r>
      <w:r w:rsidR="00C768C5" w:rsidRPr="00693BAC">
        <w:rPr>
          <w:rFonts w:ascii="Arial" w:hAnsi="Arial" w:cs="Arial"/>
          <w:sz w:val="22"/>
          <w:szCs w:val="22"/>
        </w:rPr>
        <w:t>,</w:t>
      </w:r>
      <w:r w:rsidR="00C35211" w:rsidRPr="00693BAC">
        <w:rPr>
          <w:rFonts w:ascii="Arial" w:hAnsi="Arial" w:cs="Arial"/>
          <w:sz w:val="22"/>
          <w:szCs w:val="22"/>
        </w:rPr>
        <w:t xml:space="preserve"> </w:t>
      </w:r>
      <w:r w:rsidR="00C768C5" w:rsidRPr="00693BAC">
        <w:rPr>
          <w:rFonts w:ascii="Arial" w:hAnsi="Arial" w:cs="Arial"/>
          <w:sz w:val="22"/>
          <w:szCs w:val="22"/>
        </w:rPr>
        <w:t>p7</w:t>
      </w:r>
      <w:r w:rsidR="001464E3" w:rsidRPr="00693BAC">
        <w:rPr>
          <w:rFonts w:ascii="Arial" w:hAnsi="Arial" w:cs="Arial"/>
          <w:sz w:val="22"/>
          <w:szCs w:val="22"/>
        </w:rPr>
        <w:t>)</w:t>
      </w:r>
      <w:r w:rsidR="00687A28" w:rsidRPr="00693BAC">
        <w:rPr>
          <w:rFonts w:ascii="Arial" w:hAnsi="Arial" w:cs="Arial"/>
          <w:sz w:val="22"/>
          <w:szCs w:val="22"/>
        </w:rPr>
        <w:t>.</w:t>
      </w:r>
      <w:r w:rsidR="0094358A" w:rsidRPr="00693BAC">
        <w:rPr>
          <w:rFonts w:ascii="Arial" w:hAnsi="Arial" w:cs="Arial"/>
          <w:sz w:val="22"/>
          <w:szCs w:val="22"/>
        </w:rPr>
        <w:t xml:space="preserve"> </w:t>
      </w:r>
      <w:r w:rsidR="00624363" w:rsidRPr="00693BAC">
        <w:rPr>
          <w:rFonts w:ascii="Arial" w:hAnsi="Arial" w:cs="Arial"/>
          <w:sz w:val="22"/>
          <w:szCs w:val="22"/>
        </w:rPr>
        <w:t>Subsequently</w:t>
      </w:r>
      <w:r w:rsidR="003C4310" w:rsidRPr="00693BAC">
        <w:rPr>
          <w:rFonts w:ascii="Arial" w:hAnsi="Arial" w:cs="Arial"/>
          <w:sz w:val="22"/>
          <w:szCs w:val="22"/>
        </w:rPr>
        <w:t xml:space="preserve">, </w:t>
      </w:r>
      <w:r w:rsidR="00BC5673" w:rsidRPr="00693BAC">
        <w:rPr>
          <w:rFonts w:ascii="Arial" w:hAnsi="Arial" w:cs="Arial"/>
          <w:sz w:val="22"/>
          <w:szCs w:val="22"/>
        </w:rPr>
        <w:t xml:space="preserve">another </w:t>
      </w:r>
      <w:r w:rsidR="004441A0" w:rsidRPr="00693BAC">
        <w:rPr>
          <w:rFonts w:ascii="Arial" w:hAnsi="Arial" w:cs="Arial"/>
          <w:sz w:val="22"/>
          <w:szCs w:val="22"/>
        </w:rPr>
        <w:t>advantage</w:t>
      </w:r>
      <w:r w:rsidR="00BC5673" w:rsidRPr="00693BAC">
        <w:rPr>
          <w:rFonts w:ascii="Arial" w:hAnsi="Arial" w:cs="Arial"/>
          <w:sz w:val="22"/>
          <w:szCs w:val="22"/>
        </w:rPr>
        <w:t xml:space="preserve"> </w:t>
      </w:r>
      <w:r w:rsidR="001464E3" w:rsidRPr="00693BAC">
        <w:rPr>
          <w:rFonts w:ascii="Arial" w:hAnsi="Arial" w:cs="Arial"/>
          <w:sz w:val="22"/>
          <w:szCs w:val="22"/>
        </w:rPr>
        <w:t xml:space="preserve">of a lesson starter is to set the tone and engage </w:t>
      </w:r>
      <w:r w:rsidR="00C35211" w:rsidRPr="00693BAC">
        <w:rPr>
          <w:rFonts w:ascii="Arial" w:hAnsi="Arial" w:cs="Arial"/>
          <w:sz w:val="22"/>
          <w:szCs w:val="22"/>
        </w:rPr>
        <w:t xml:space="preserve">pupils </w:t>
      </w:r>
      <w:r w:rsidR="001464E3" w:rsidRPr="00693BAC">
        <w:rPr>
          <w:rFonts w:ascii="Arial" w:hAnsi="Arial" w:cs="Arial"/>
          <w:sz w:val="22"/>
          <w:szCs w:val="22"/>
        </w:rPr>
        <w:t xml:space="preserve">with learning </w:t>
      </w:r>
      <w:r w:rsidR="00C46D3C" w:rsidRPr="00693BAC">
        <w:rPr>
          <w:rFonts w:ascii="Arial" w:hAnsi="Arial" w:cs="Arial"/>
          <w:color w:val="000000"/>
          <w:sz w:val="22"/>
          <w:szCs w:val="22"/>
        </w:rPr>
        <w:t>and i</w:t>
      </w:r>
      <w:r w:rsidR="001464E3" w:rsidRPr="00693BAC">
        <w:rPr>
          <w:rFonts w:ascii="Arial" w:hAnsi="Arial" w:cs="Arial"/>
          <w:color w:val="000000"/>
          <w:sz w:val="22"/>
          <w:szCs w:val="22"/>
        </w:rPr>
        <w:t xml:space="preserve">f </w:t>
      </w:r>
      <w:r w:rsidR="00C35211" w:rsidRPr="00693BAC">
        <w:rPr>
          <w:rFonts w:ascii="Arial" w:hAnsi="Arial" w:cs="Arial"/>
          <w:color w:val="000000"/>
          <w:sz w:val="22"/>
          <w:szCs w:val="22"/>
        </w:rPr>
        <w:t>they</w:t>
      </w:r>
      <w:r w:rsidR="001464E3" w:rsidRPr="00693BAC">
        <w:rPr>
          <w:rFonts w:ascii="Arial" w:hAnsi="Arial" w:cs="Arial"/>
          <w:color w:val="000000"/>
          <w:sz w:val="22"/>
          <w:szCs w:val="22"/>
        </w:rPr>
        <w:t xml:space="preserve"> </w:t>
      </w:r>
      <w:r w:rsidR="00FA5995" w:rsidRPr="00693BAC">
        <w:rPr>
          <w:rFonts w:ascii="Arial" w:hAnsi="Arial" w:cs="Arial"/>
          <w:color w:val="000000"/>
          <w:sz w:val="22"/>
          <w:szCs w:val="22"/>
        </w:rPr>
        <w:t>can</w:t>
      </w:r>
      <w:r w:rsidR="001464E3" w:rsidRPr="00693BAC">
        <w:rPr>
          <w:rFonts w:ascii="Arial" w:hAnsi="Arial" w:cs="Arial"/>
          <w:color w:val="000000"/>
          <w:sz w:val="22"/>
          <w:szCs w:val="22"/>
        </w:rPr>
        <w:t xml:space="preserve"> </w:t>
      </w:r>
      <w:r w:rsidR="00FA5995" w:rsidRPr="00693BAC">
        <w:rPr>
          <w:rFonts w:ascii="Arial" w:hAnsi="Arial" w:cs="Arial"/>
          <w:color w:val="000000"/>
          <w:sz w:val="22"/>
          <w:szCs w:val="22"/>
        </w:rPr>
        <w:t>enter</w:t>
      </w:r>
      <w:r w:rsidR="001464E3" w:rsidRPr="00693BAC">
        <w:rPr>
          <w:rFonts w:ascii="Arial" w:hAnsi="Arial" w:cs="Arial"/>
          <w:color w:val="000000"/>
          <w:sz w:val="22"/>
          <w:szCs w:val="22"/>
        </w:rPr>
        <w:t xml:space="preserve"> an environment where learning is promoted and there is a </w:t>
      </w:r>
      <w:r w:rsidR="008A446D" w:rsidRPr="00693BAC">
        <w:rPr>
          <w:rFonts w:ascii="Arial" w:hAnsi="Arial" w:cs="Arial"/>
          <w:color w:val="000000"/>
          <w:sz w:val="22"/>
          <w:szCs w:val="22"/>
        </w:rPr>
        <w:t>sense of focus</w:t>
      </w:r>
      <w:r w:rsidR="001464E3" w:rsidRPr="00693BAC">
        <w:rPr>
          <w:rFonts w:ascii="Arial" w:hAnsi="Arial" w:cs="Arial"/>
          <w:color w:val="000000"/>
          <w:sz w:val="22"/>
          <w:szCs w:val="22"/>
        </w:rPr>
        <w:t xml:space="preserve"> </w:t>
      </w:r>
      <w:r w:rsidR="00FA5995" w:rsidRPr="00693BAC">
        <w:rPr>
          <w:rFonts w:ascii="Arial" w:hAnsi="Arial" w:cs="Arial"/>
          <w:color w:val="000000"/>
          <w:sz w:val="22"/>
          <w:szCs w:val="22"/>
        </w:rPr>
        <w:t>it should</w:t>
      </w:r>
      <w:r w:rsidR="001464E3" w:rsidRPr="00693BAC">
        <w:rPr>
          <w:rFonts w:ascii="Arial" w:hAnsi="Arial" w:cs="Arial"/>
          <w:color w:val="000000"/>
          <w:sz w:val="22"/>
          <w:szCs w:val="22"/>
        </w:rPr>
        <w:t xml:space="preserve"> aid with behaviour management as “expectations” (Cowley,</w:t>
      </w:r>
      <w:r w:rsidR="00C46D3C" w:rsidRPr="00693BAC">
        <w:rPr>
          <w:rFonts w:ascii="Arial" w:hAnsi="Arial" w:cs="Arial"/>
          <w:color w:val="000000"/>
          <w:sz w:val="22"/>
          <w:szCs w:val="22"/>
        </w:rPr>
        <w:t xml:space="preserve"> 2014,</w:t>
      </w:r>
      <w:r w:rsidR="001464E3" w:rsidRPr="00693BAC">
        <w:rPr>
          <w:rFonts w:ascii="Arial" w:hAnsi="Arial" w:cs="Arial"/>
          <w:color w:val="000000"/>
          <w:sz w:val="22"/>
          <w:szCs w:val="22"/>
        </w:rPr>
        <w:t xml:space="preserve"> p31) have been established from the beginning</w:t>
      </w:r>
      <w:r w:rsidR="00FA5995" w:rsidRPr="00693BAC">
        <w:rPr>
          <w:rFonts w:ascii="Arial" w:hAnsi="Arial" w:cs="Arial"/>
          <w:color w:val="000000"/>
          <w:sz w:val="22"/>
          <w:szCs w:val="22"/>
        </w:rPr>
        <w:t xml:space="preserve"> and </w:t>
      </w:r>
      <w:r w:rsidR="008A446D" w:rsidRPr="00693BAC">
        <w:rPr>
          <w:rFonts w:ascii="Arial" w:hAnsi="Arial" w:cs="Arial"/>
          <w:color w:val="000000"/>
          <w:sz w:val="22"/>
          <w:szCs w:val="22"/>
        </w:rPr>
        <w:t>an emphasis on learning</w:t>
      </w:r>
      <w:r w:rsidR="00FA5995" w:rsidRPr="00693BAC">
        <w:rPr>
          <w:rFonts w:ascii="Arial" w:hAnsi="Arial" w:cs="Arial"/>
          <w:color w:val="000000"/>
          <w:sz w:val="22"/>
          <w:szCs w:val="22"/>
        </w:rPr>
        <w:t xml:space="preserve"> should continue throughout the lesson</w:t>
      </w:r>
      <w:r w:rsidR="001464E3" w:rsidRPr="00693BAC">
        <w:rPr>
          <w:rFonts w:ascii="Arial" w:hAnsi="Arial" w:cs="Arial"/>
          <w:color w:val="000000"/>
          <w:sz w:val="22"/>
          <w:szCs w:val="22"/>
        </w:rPr>
        <w:t>.</w:t>
      </w:r>
    </w:p>
    <w:p w14:paraId="0CD8DC6B" w14:textId="768CBE86" w:rsidR="00A6335F" w:rsidRPr="00693BAC" w:rsidRDefault="00A6335F" w:rsidP="00693BAC">
      <w:pPr>
        <w:spacing w:line="276" w:lineRule="auto"/>
        <w:rPr>
          <w:rFonts w:ascii="Arial" w:hAnsi="Arial" w:cs="Arial"/>
          <w:color w:val="000000"/>
          <w:sz w:val="22"/>
          <w:szCs w:val="22"/>
        </w:rPr>
      </w:pPr>
    </w:p>
    <w:p w14:paraId="53C02508" w14:textId="04C327FC" w:rsidR="002516CB" w:rsidRPr="00693BAC" w:rsidRDefault="008A446D" w:rsidP="00693BAC">
      <w:pPr>
        <w:spacing w:line="276" w:lineRule="auto"/>
        <w:rPr>
          <w:rFonts w:ascii="Arial" w:hAnsi="Arial" w:cs="Arial"/>
          <w:color w:val="000000"/>
          <w:sz w:val="22"/>
          <w:szCs w:val="22"/>
        </w:rPr>
      </w:pPr>
      <w:r w:rsidRPr="00693BAC">
        <w:rPr>
          <w:rFonts w:ascii="Arial" w:hAnsi="Arial" w:cs="Arial"/>
          <w:color w:val="000000"/>
          <w:sz w:val="22"/>
          <w:szCs w:val="22"/>
        </w:rPr>
        <w:t>But</w:t>
      </w:r>
      <w:r w:rsidR="00DF0F46" w:rsidRPr="00693BAC">
        <w:rPr>
          <w:rFonts w:ascii="Arial" w:hAnsi="Arial" w:cs="Arial"/>
          <w:color w:val="000000"/>
          <w:sz w:val="22"/>
          <w:szCs w:val="22"/>
        </w:rPr>
        <w:t xml:space="preserve"> how does</w:t>
      </w:r>
      <w:r w:rsidR="00653CF8" w:rsidRPr="00693BAC">
        <w:rPr>
          <w:rFonts w:ascii="Arial" w:hAnsi="Arial" w:cs="Arial"/>
          <w:color w:val="000000"/>
          <w:sz w:val="22"/>
          <w:szCs w:val="22"/>
        </w:rPr>
        <w:t xml:space="preserve"> a settling activity and specifically</w:t>
      </w:r>
      <w:r w:rsidR="00F247F3" w:rsidRPr="00693BAC">
        <w:rPr>
          <w:rFonts w:ascii="Arial" w:hAnsi="Arial" w:cs="Arial"/>
          <w:color w:val="000000"/>
          <w:sz w:val="22"/>
          <w:szCs w:val="22"/>
        </w:rPr>
        <w:t xml:space="preserve"> a free choice reading activity</w:t>
      </w:r>
      <w:r w:rsidR="00DF0F46" w:rsidRPr="00693BAC">
        <w:rPr>
          <w:rFonts w:ascii="Arial" w:hAnsi="Arial" w:cs="Arial"/>
          <w:color w:val="000000"/>
          <w:sz w:val="22"/>
          <w:szCs w:val="22"/>
        </w:rPr>
        <w:t xml:space="preserve"> promote positive learning behaviours?</w:t>
      </w:r>
      <w:r w:rsidR="00E96723" w:rsidRPr="00693BAC">
        <w:rPr>
          <w:rFonts w:ascii="Arial" w:hAnsi="Arial" w:cs="Arial"/>
          <w:color w:val="000000"/>
          <w:sz w:val="22"/>
          <w:szCs w:val="22"/>
        </w:rPr>
        <w:t xml:space="preserve"> </w:t>
      </w:r>
      <w:r w:rsidR="00F247F3" w:rsidRPr="00693BAC">
        <w:rPr>
          <w:rFonts w:ascii="Arial" w:hAnsi="Arial" w:cs="Arial"/>
          <w:color w:val="000000"/>
          <w:sz w:val="22"/>
          <w:szCs w:val="22"/>
        </w:rPr>
        <w:t>T</w:t>
      </w:r>
      <w:r w:rsidR="00537E34" w:rsidRPr="00693BAC">
        <w:rPr>
          <w:rFonts w:ascii="Arial" w:hAnsi="Arial" w:cs="Arial"/>
          <w:color w:val="000000"/>
          <w:sz w:val="22"/>
          <w:szCs w:val="22"/>
        </w:rPr>
        <w:t xml:space="preserve">he following literature reviews the impacts of reading on </w:t>
      </w:r>
      <w:r w:rsidR="009D4B3C" w:rsidRPr="00693BAC">
        <w:rPr>
          <w:rFonts w:ascii="Arial" w:hAnsi="Arial" w:cs="Arial"/>
          <w:color w:val="000000"/>
          <w:sz w:val="22"/>
          <w:szCs w:val="22"/>
        </w:rPr>
        <w:t xml:space="preserve">overall learning </w:t>
      </w:r>
      <w:r w:rsidR="00653CF8" w:rsidRPr="00693BAC">
        <w:rPr>
          <w:rFonts w:ascii="Arial" w:hAnsi="Arial" w:cs="Arial"/>
          <w:color w:val="000000"/>
          <w:sz w:val="22"/>
          <w:szCs w:val="22"/>
        </w:rPr>
        <w:t>and its use in the classroom</w:t>
      </w:r>
      <w:r w:rsidR="009D4B3C" w:rsidRPr="00693BAC">
        <w:rPr>
          <w:rFonts w:ascii="Arial" w:hAnsi="Arial" w:cs="Arial"/>
          <w:color w:val="000000"/>
          <w:sz w:val="22"/>
          <w:szCs w:val="22"/>
        </w:rPr>
        <w:t xml:space="preserve">. </w:t>
      </w:r>
    </w:p>
    <w:p w14:paraId="3C96016E" w14:textId="77777777" w:rsidR="002516CB" w:rsidRPr="00693BAC" w:rsidRDefault="002516CB" w:rsidP="00693BAC">
      <w:pPr>
        <w:spacing w:line="276" w:lineRule="auto"/>
        <w:rPr>
          <w:rFonts w:ascii="Arial" w:hAnsi="Arial" w:cs="Arial"/>
          <w:color w:val="000000"/>
          <w:sz w:val="22"/>
          <w:szCs w:val="22"/>
        </w:rPr>
      </w:pPr>
    </w:p>
    <w:p w14:paraId="65E7D940" w14:textId="42D50B1C" w:rsidR="00842AD3" w:rsidRPr="00693BAC" w:rsidRDefault="002516CB" w:rsidP="00693BAC">
      <w:pPr>
        <w:spacing w:line="276" w:lineRule="auto"/>
        <w:rPr>
          <w:rFonts w:ascii="Arial" w:hAnsi="Arial" w:cs="Arial"/>
          <w:color w:val="000000"/>
          <w:sz w:val="22"/>
          <w:szCs w:val="22"/>
          <w:shd w:val="clear" w:color="auto" w:fill="FFFFFF"/>
        </w:rPr>
      </w:pPr>
      <w:r w:rsidRPr="00693BAC">
        <w:rPr>
          <w:rFonts w:ascii="Arial" w:hAnsi="Arial" w:cs="Arial"/>
          <w:color w:val="000000"/>
          <w:sz w:val="22"/>
          <w:szCs w:val="22"/>
        </w:rPr>
        <w:t>The PISA report</w:t>
      </w:r>
      <w:r w:rsidR="00C47194" w:rsidRPr="00693BAC">
        <w:rPr>
          <w:rFonts w:ascii="Arial" w:hAnsi="Arial" w:cs="Arial"/>
          <w:color w:val="000000"/>
          <w:sz w:val="22"/>
          <w:szCs w:val="22"/>
        </w:rPr>
        <w:t xml:space="preserve"> </w:t>
      </w:r>
      <w:r w:rsidR="001C61C2" w:rsidRPr="00693BAC">
        <w:rPr>
          <w:rFonts w:ascii="Arial" w:hAnsi="Arial" w:cs="Arial"/>
          <w:color w:val="000000"/>
          <w:sz w:val="22"/>
          <w:szCs w:val="22"/>
        </w:rPr>
        <w:t>(</w:t>
      </w:r>
      <w:r w:rsidR="00C47194" w:rsidRPr="00693BAC">
        <w:rPr>
          <w:rFonts w:ascii="Arial" w:hAnsi="Arial" w:cs="Arial"/>
          <w:color w:val="000000"/>
          <w:sz w:val="22"/>
          <w:szCs w:val="22"/>
        </w:rPr>
        <w:t>interpreted by the Welsh Government in</w:t>
      </w:r>
      <w:r w:rsidRPr="00693BAC">
        <w:rPr>
          <w:rFonts w:ascii="Arial" w:hAnsi="Arial" w:cs="Arial"/>
          <w:color w:val="000000"/>
          <w:sz w:val="22"/>
          <w:szCs w:val="22"/>
        </w:rPr>
        <w:t xml:space="preserve"> </w:t>
      </w:r>
      <w:r w:rsidR="009D4B3C" w:rsidRPr="00693BAC">
        <w:rPr>
          <w:rFonts w:ascii="Arial" w:hAnsi="Arial" w:cs="Arial"/>
          <w:color w:val="000000"/>
          <w:sz w:val="22"/>
          <w:szCs w:val="22"/>
        </w:rPr>
        <w:t>201</w:t>
      </w:r>
      <w:r w:rsidR="00B45BBB" w:rsidRPr="00693BAC">
        <w:rPr>
          <w:rFonts w:ascii="Arial" w:hAnsi="Arial" w:cs="Arial"/>
          <w:color w:val="000000"/>
          <w:sz w:val="22"/>
          <w:szCs w:val="22"/>
        </w:rPr>
        <w:t>9</w:t>
      </w:r>
      <w:r w:rsidR="001C61C2" w:rsidRPr="00693BAC">
        <w:rPr>
          <w:rFonts w:ascii="Arial" w:hAnsi="Arial" w:cs="Arial"/>
          <w:color w:val="000000"/>
          <w:sz w:val="22"/>
          <w:szCs w:val="22"/>
        </w:rPr>
        <w:t xml:space="preserve">) </w:t>
      </w:r>
      <w:r w:rsidR="009D4B3C" w:rsidRPr="00693BAC">
        <w:rPr>
          <w:rFonts w:ascii="Arial" w:hAnsi="Arial" w:cs="Arial"/>
          <w:color w:val="000000"/>
          <w:sz w:val="22"/>
          <w:szCs w:val="22"/>
        </w:rPr>
        <w:t>identified</w:t>
      </w:r>
      <w:r w:rsidRPr="00693BAC">
        <w:rPr>
          <w:rFonts w:ascii="Arial" w:hAnsi="Arial" w:cs="Arial"/>
          <w:color w:val="000000"/>
          <w:sz w:val="22"/>
          <w:szCs w:val="22"/>
        </w:rPr>
        <w:t xml:space="preserve"> that</w:t>
      </w:r>
      <w:r w:rsidR="00377224" w:rsidRPr="00693BAC">
        <w:rPr>
          <w:rFonts w:ascii="Arial" w:hAnsi="Arial" w:cs="Arial"/>
          <w:color w:val="000000"/>
          <w:sz w:val="22"/>
          <w:szCs w:val="22"/>
        </w:rPr>
        <w:t xml:space="preserve"> Wales had the</w:t>
      </w:r>
      <w:r w:rsidRPr="00693BAC">
        <w:rPr>
          <w:rFonts w:ascii="Arial" w:hAnsi="Arial" w:cs="Arial"/>
          <w:color w:val="000000"/>
          <w:sz w:val="22"/>
          <w:szCs w:val="22"/>
        </w:rPr>
        <w:t xml:space="preserve"> </w:t>
      </w:r>
      <w:r w:rsidR="008257E3" w:rsidRPr="00693BAC">
        <w:rPr>
          <w:rFonts w:ascii="Arial" w:hAnsi="Arial" w:cs="Arial"/>
          <w:color w:val="000000"/>
          <w:sz w:val="22"/>
          <w:szCs w:val="22"/>
        </w:rPr>
        <w:t>“</w:t>
      </w:r>
      <w:r w:rsidR="00970938" w:rsidRPr="00693BAC">
        <w:rPr>
          <w:rFonts w:ascii="Arial" w:hAnsi="Arial" w:cs="Arial"/>
          <w:sz w:val="22"/>
          <w:szCs w:val="22"/>
        </w:rPr>
        <w:t>lowest attainment in the UK</w:t>
      </w:r>
      <w:r w:rsidR="008257E3" w:rsidRPr="00693BAC">
        <w:rPr>
          <w:rFonts w:ascii="Arial" w:hAnsi="Arial" w:cs="Arial"/>
          <w:sz w:val="22"/>
          <w:szCs w:val="22"/>
        </w:rPr>
        <w:t>”</w:t>
      </w:r>
      <w:r w:rsidR="00970938" w:rsidRPr="00693BAC">
        <w:rPr>
          <w:rFonts w:ascii="Arial" w:hAnsi="Arial" w:cs="Arial"/>
          <w:sz w:val="22"/>
          <w:szCs w:val="22"/>
        </w:rPr>
        <w:t xml:space="preserve"> for reading achievement</w:t>
      </w:r>
      <w:r w:rsidR="00E55F2B" w:rsidRPr="00693BAC">
        <w:rPr>
          <w:rFonts w:ascii="Arial" w:hAnsi="Arial" w:cs="Arial"/>
          <w:sz w:val="22"/>
          <w:szCs w:val="22"/>
        </w:rPr>
        <w:t>s</w:t>
      </w:r>
      <w:r w:rsidR="00970938" w:rsidRPr="00693BAC">
        <w:rPr>
          <w:rFonts w:ascii="Arial" w:hAnsi="Arial" w:cs="Arial"/>
          <w:sz w:val="22"/>
          <w:szCs w:val="22"/>
        </w:rPr>
        <w:t xml:space="preserve"> </w:t>
      </w:r>
      <w:r w:rsidR="008257E3" w:rsidRPr="00693BAC">
        <w:rPr>
          <w:rFonts w:ascii="Arial" w:hAnsi="Arial" w:cs="Arial"/>
          <w:sz w:val="22"/>
          <w:szCs w:val="22"/>
        </w:rPr>
        <w:t>(</w:t>
      </w:r>
      <w:r w:rsidR="00A4257A" w:rsidRPr="00693BAC">
        <w:rPr>
          <w:rFonts w:ascii="Arial" w:hAnsi="Arial" w:cs="Arial"/>
          <w:sz w:val="22"/>
          <w:szCs w:val="22"/>
        </w:rPr>
        <w:t xml:space="preserve">Welsh Government, </w:t>
      </w:r>
      <w:r w:rsidR="00272F3D" w:rsidRPr="00693BAC">
        <w:rPr>
          <w:rFonts w:ascii="Arial" w:hAnsi="Arial" w:cs="Arial"/>
          <w:sz w:val="22"/>
          <w:szCs w:val="22"/>
        </w:rPr>
        <w:t xml:space="preserve">2019, </w:t>
      </w:r>
      <w:r w:rsidR="008257E3" w:rsidRPr="00693BAC">
        <w:rPr>
          <w:rFonts w:ascii="Arial" w:hAnsi="Arial" w:cs="Arial"/>
          <w:sz w:val="22"/>
          <w:szCs w:val="22"/>
        </w:rPr>
        <w:t>p</w:t>
      </w:r>
      <w:r w:rsidR="00970938" w:rsidRPr="00693BAC">
        <w:rPr>
          <w:rFonts w:ascii="Arial" w:hAnsi="Arial" w:cs="Arial"/>
          <w:sz w:val="22"/>
          <w:szCs w:val="22"/>
        </w:rPr>
        <w:t>143</w:t>
      </w:r>
      <w:r w:rsidR="008257E3" w:rsidRPr="00693BAC">
        <w:rPr>
          <w:rFonts w:ascii="Arial" w:hAnsi="Arial" w:cs="Arial"/>
          <w:sz w:val="22"/>
          <w:szCs w:val="22"/>
        </w:rPr>
        <w:t>)</w:t>
      </w:r>
      <w:r w:rsidR="00E55F2B" w:rsidRPr="00693BAC">
        <w:rPr>
          <w:rFonts w:ascii="Arial" w:hAnsi="Arial" w:cs="Arial"/>
          <w:sz w:val="22"/>
          <w:szCs w:val="22"/>
        </w:rPr>
        <w:t xml:space="preserve"> as t</w:t>
      </w:r>
      <w:r w:rsidR="00916663" w:rsidRPr="00693BAC">
        <w:rPr>
          <w:rFonts w:ascii="Arial" w:hAnsi="Arial" w:cs="Arial"/>
          <w:sz w:val="22"/>
          <w:szCs w:val="22"/>
        </w:rPr>
        <w:t xml:space="preserve">his could be linked to the fact that </w:t>
      </w:r>
      <w:r w:rsidR="00916663" w:rsidRPr="00693BAC">
        <w:rPr>
          <w:rFonts w:ascii="Arial" w:hAnsi="Arial" w:cs="Arial"/>
          <w:color w:val="000000"/>
          <w:sz w:val="22"/>
          <w:szCs w:val="22"/>
          <w:shd w:val="clear" w:color="auto" w:fill="FFFFFF"/>
        </w:rPr>
        <w:t>“44% of pupils in Wales rarely or never read books” (</w:t>
      </w:r>
      <w:r w:rsidR="00CD05CD" w:rsidRPr="00693BAC">
        <w:rPr>
          <w:rFonts w:ascii="Arial" w:hAnsi="Arial" w:cs="Arial"/>
          <w:sz w:val="22"/>
          <w:szCs w:val="22"/>
        </w:rPr>
        <w:t xml:space="preserve">Welsh Government, 2019, </w:t>
      </w:r>
      <w:r w:rsidR="00916663" w:rsidRPr="00693BAC">
        <w:rPr>
          <w:rFonts w:ascii="Arial" w:hAnsi="Arial" w:cs="Arial"/>
          <w:color w:val="000000"/>
          <w:sz w:val="22"/>
          <w:szCs w:val="22"/>
          <w:shd w:val="clear" w:color="auto" w:fill="FFFFFF"/>
        </w:rPr>
        <w:t>p59)</w:t>
      </w:r>
      <w:r w:rsidR="0080464E" w:rsidRPr="00693BAC">
        <w:rPr>
          <w:rFonts w:ascii="Arial" w:hAnsi="Arial" w:cs="Arial"/>
          <w:color w:val="000000"/>
          <w:sz w:val="22"/>
          <w:szCs w:val="22"/>
          <w:shd w:val="clear" w:color="auto" w:fill="FFFFFF"/>
        </w:rPr>
        <w:t xml:space="preserve">, and subsequently </w:t>
      </w:r>
      <w:r w:rsidR="008915B7" w:rsidRPr="00693BAC">
        <w:rPr>
          <w:rFonts w:ascii="Arial" w:hAnsi="Arial" w:cs="Arial"/>
          <w:color w:val="000000"/>
          <w:sz w:val="22"/>
          <w:szCs w:val="22"/>
          <w:shd w:val="clear" w:color="auto" w:fill="FFFFFF"/>
        </w:rPr>
        <w:t xml:space="preserve">could </w:t>
      </w:r>
      <w:r w:rsidR="0083043F" w:rsidRPr="00693BAC">
        <w:rPr>
          <w:rFonts w:ascii="Arial" w:hAnsi="Arial" w:cs="Arial"/>
          <w:color w:val="000000"/>
          <w:sz w:val="22"/>
          <w:szCs w:val="22"/>
          <w:shd w:val="clear" w:color="auto" w:fill="FFFFFF"/>
        </w:rPr>
        <w:t>be</w:t>
      </w:r>
      <w:r w:rsidR="008915B7" w:rsidRPr="00693BAC">
        <w:rPr>
          <w:rFonts w:ascii="Arial" w:hAnsi="Arial" w:cs="Arial"/>
          <w:color w:val="000000"/>
          <w:sz w:val="22"/>
          <w:szCs w:val="22"/>
          <w:shd w:val="clear" w:color="auto" w:fill="FFFFFF"/>
        </w:rPr>
        <w:t xml:space="preserve"> a reason </w:t>
      </w:r>
      <w:r w:rsidR="00E55F2B" w:rsidRPr="00693BAC">
        <w:rPr>
          <w:rFonts w:ascii="Arial" w:hAnsi="Arial" w:cs="Arial"/>
          <w:color w:val="000000"/>
          <w:sz w:val="22"/>
          <w:szCs w:val="22"/>
          <w:shd w:val="clear" w:color="auto" w:fill="FFFFFF"/>
        </w:rPr>
        <w:t>reading</w:t>
      </w:r>
      <w:r w:rsidR="00AD2741" w:rsidRPr="00693BAC">
        <w:rPr>
          <w:rFonts w:ascii="Arial" w:hAnsi="Arial" w:cs="Arial"/>
          <w:color w:val="000000"/>
          <w:sz w:val="22"/>
          <w:szCs w:val="22"/>
          <w:shd w:val="clear" w:color="auto" w:fill="FFFFFF"/>
        </w:rPr>
        <w:t xml:space="preserve"> </w:t>
      </w:r>
      <w:r w:rsidR="00B5226B" w:rsidRPr="00693BAC">
        <w:rPr>
          <w:rFonts w:ascii="Arial" w:hAnsi="Arial" w:cs="Arial"/>
          <w:color w:val="000000"/>
          <w:sz w:val="22"/>
          <w:szCs w:val="22"/>
          <w:shd w:val="clear" w:color="auto" w:fill="FFFFFF"/>
        </w:rPr>
        <w:t>plays a prominent part</w:t>
      </w:r>
      <w:r w:rsidR="00AD2741" w:rsidRPr="00693BAC">
        <w:rPr>
          <w:rFonts w:ascii="Arial" w:hAnsi="Arial" w:cs="Arial"/>
          <w:color w:val="000000"/>
          <w:sz w:val="22"/>
          <w:szCs w:val="22"/>
          <w:shd w:val="clear" w:color="auto" w:fill="FFFFFF"/>
        </w:rPr>
        <w:t xml:space="preserve"> in the new curriculum </w:t>
      </w:r>
      <w:r w:rsidR="00B5226B" w:rsidRPr="00693BAC">
        <w:rPr>
          <w:rFonts w:ascii="Arial" w:hAnsi="Arial" w:cs="Arial"/>
          <w:color w:val="000000"/>
          <w:sz w:val="22"/>
          <w:szCs w:val="22"/>
          <w:shd w:val="clear" w:color="auto" w:fill="FFFFFF"/>
        </w:rPr>
        <w:t xml:space="preserve">as part of the Literacy AOLE. </w:t>
      </w:r>
      <w:r w:rsidR="004312A4" w:rsidRPr="00693BAC">
        <w:rPr>
          <w:rFonts w:ascii="Arial" w:hAnsi="Arial" w:cs="Arial"/>
          <w:color w:val="000000"/>
          <w:sz w:val="22"/>
          <w:szCs w:val="22"/>
          <w:shd w:val="clear" w:color="auto" w:fill="FFFFFF"/>
        </w:rPr>
        <w:t>There is a</w:t>
      </w:r>
      <w:r w:rsidR="00FC5238" w:rsidRPr="00693BAC">
        <w:rPr>
          <w:rFonts w:ascii="Arial" w:hAnsi="Arial" w:cs="Arial"/>
          <w:color w:val="000000"/>
          <w:sz w:val="22"/>
          <w:szCs w:val="22"/>
          <w:shd w:val="clear" w:color="auto" w:fill="FFFFFF"/>
        </w:rPr>
        <w:t xml:space="preserve"> clear</w:t>
      </w:r>
      <w:r w:rsidR="004312A4" w:rsidRPr="00693BAC">
        <w:rPr>
          <w:rFonts w:ascii="Arial" w:hAnsi="Arial" w:cs="Arial"/>
          <w:color w:val="000000"/>
          <w:sz w:val="22"/>
          <w:szCs w:val="22"/>
          <w:shd w:val="clear" w:color="auto" w:fill="FFFFFF"/>
        </w:rPr>
        <w:t xml:space="preserve"> relationship between practising </w:t>
      </w:r>
      <w:r w:rsidR="00C9487F" w:rsidRPr="00693BAC">
        <w:rPr>
          <w:rFonts w:ascii="Arial" w:hAnsi="Arial" w:cs="Arial"/>
          <w:color w:val="000000"/>
          <w:sz w:val="22"/>
          <w:szCs w:val="22"/>
          <w:shd w:val="clear" w:color="auto" w:fill="FFFFFF"/>
        </w:rPr>
        <w:t xml:space="preserve">and </w:t>
      </w:r>
      <w:r w:rsidR="004312A4" w:rsidRPr="00693BAC">
        <w:rPr>
          <w:rFonts w:ascii="Arial" w:hAnsi="Arial" w:cs="Arial"/>
          <w:color w:val="000000"/>
          <w:sz w:val="22"/>
          <w:szCs w:val="22"/>
          <w:shd w:val="clear" w:color="auto" w:fill="FFFFFF"/>
        </w:rPr>
        <w:t xml:space="preserve">seeing the results, </w:t>
      </w:r>
      <w:r w:rsidR="00C9487F" w:rsidRPr="00693BAC">
        <w:rPr>
          <w:rFonts w:ascii="Arial" w:hAnsi="Arial" w:cs="Arial"/>
          <w:color w:val="000000"/>
          <w:sz w:val="22"/>
          <w:szCs w:val="22"/>
          <w:shd w:val="clear" w:color="auto" w:fill="FFFFFF"/>
        </w:rPr>
        <w:t xml:space="preserve">as described by the </w:t>
      </w:r>
      <w:r w:rsidR="004312A4" w:rsidRPr="00693BAC">
        <w:rPr>
          <w:rFonts w:ascii="Arial" w:hAnsi="Arial" w:cs="Arial"/>
          <w:color w:val="000000"/>
          <w:sz w:val="22"/>
          <w:szCs w:val="22"/>
          <w:shd w:val="clear" w:color="auto" w:fill="FFFFFF"/>
        </w:rPr>
        <w:t xml:space="preserve">“Matthew Effect” </w:t>
      </w:r>
      <w:r w:rsidR="00A1342E" w:rsidRPr="00693BAC">
        <w:rPr>
          <w:rFonts w:ascii="Arial" w:hAnsi="Arial" w:cs="Arial"/>
          <w:color w:val="000000"/>
          <w:sz w:val="22"/>
          <w:szCs w:val="22"/>
          <w:shd w:val="clear" w:color="auto" w:fill="FFFFFF"/>
        </w:rPr>
        <w:t>(</w:t>
      </w:r>
      <w:r w:rsidR="00A1342E" w:rsidRPr="00693BAC">
        <w:rPr>
          <w:rFonts w:ascii="Arial" w:hAnsi="Arial" w:cs="Arial"/>
          <w:sz w:val="22"/>
          <w:szCs w:val="22"/>
        </w:rPr>
        <w:t>Stanovich, 1986</w:t>
      </w:r>
      <w:r w:rsidR="008F5EF2" w:rsidRPr="00693BAC">
        <w:rPr>
          <w:rFonts w:ascii="Arial" w:hAnsi="Arial" w:cs="Arial"/>
          <w:sz w:val="22"/>
          <w:szCs w:val="22"/>
        </w:rPr>
        <w:t>, p130</w:t>
      </w:r>
      <w:r w:rsidR="00A1342E" w:rsidRPr="00693BAC">
        <w:rPr>
          <w:rFonts w:ascii="Arial" w:hAnsi="Arial" w:cs="Arial"/>
          <w:sz w:val="22"/>
          <w:szCs w:val="22"/>
        </w:rPr>
        <w:t xml:space="preserve">) where the </w:t>
      </w:r>
      <w:r w:rsidR="0044024B" w:rsidRPr="00693BAC">
        <w:rPr>
          <w:rFonts w:ascii="Arial" w:hAnsi="Arial" w:cs="Arial"/>
          <w:sz w:val="22"/>
          <w:szCs w:val="22"/>
        </w:rPr>
        <w:t xml:space="preserve">more you read the </w:t>
      </w:r>
      <w:r w:rsidR="000E3E53" w:rsidRPr="00693BAC">
        <w:rPr>
          <w:rFonts w:ascii="Arial" w:hAnsi="Arial" w:cs="Arial"/>
          <w:sz w:val="22"/>
          <w:szCs w:val="22"/>
        </w:rPr>
        <w:t xml:space="preserve">more you improve </w:t>
      </w:r>
      <w:r w:rsidR="00B83289" w:rsidRPr="00693BAC">
        <w:rPr>
          <w:rFonts w:ascii="Arial" w:hAnsi="Arial" w:cs="Arial"/>
          <w:sz w:val="22"/>
          <w:szCs w:val="22"/>
        </w:rPr>
        <w:t xml:space="preserve">which in turn </w:t>
      </w:r>
      <w:r w:rsidR="000E3E53" w:rsidRPr="00693BAC">
        <w:rPr>
          <w:rFonts w:ascii="Arial" w:hAnsi="Arial" w:cs="Arial"/>
          <w:sz w:val="22"/>
          <w:szCs w:val="22"/>
        </w:rPr>
        <w:t xml:space="preserve">increases </w:t>
      </w:r>
      <w:r w:rsidR="00B83289" w:rsidRPr="00693BAC">
        <w:rPr>
          <w:rFonts w:ascii="Arial" w:hAnsi="Arial" w:cs="Arial"/>
          <w:sz w:val="22"/>
          <w:szCs w:val="22"/>
        </w:rPr>
        <w:t xml:space="preserve">your motivation </w:t>
      </w:r>
      <w:r w:rsidR="00842B00" w:rsidRPr="00693BAC">
        <w:rPr>
          <w:rFonts w:ascii="Arial" w:hAnsi="Arial" w:cs="Arial"/>
          <w:sz w:val="22"/>
          <w:szCs w:val="22"/>
        </w:rPr>
        <w:t>to progress</w:t>
      </w:r>
      <w:r w:rsidR="00B83289" w:rsidRPr="00693BAC">
        <w:rPr>
          <w:rFonts w:ascii="Arial" w:hAnsi="Arial" w:cs="Arial"/>
          <w:sz w:val="22"/>
          <w:szCs w:val="22"/>
        </w:rPr>
        <w:t xml:space="preserve">. </w:t>
      </w:r>
    </w:p>
    <w:p w14:paraId="6672C816" w14:textId="77777777" w:rsidR="001B5B5B" w:rsidRPr="00693BAC" w:rsidRDefault="001B5B5B" w:rsidP="00693BAC">
      <w:pPr>
        <w:spacing w:line="276" w:lineRule="auto"/>
        <w:rPr>
          <w:rFonts w:ascii="Arial" w:hAnsi="Arial" w:cs="Arial"/>
          <w:sz w:val="22"/>
          <w:szCs w:val="22"/>
        </w:rPr>
      </w:pPr>
    </w:p>
    <w:p w14:paraId="26FCB528" w14:textId="49B4779B" w:rsidR="000A5507" w:rsidRPr="00693BAC" w:rsidRDefault="009A46C5" w:rsidP="00693BAC">
      <w:pPr>
        <w:spacing w:line="276" w:lineRule="auto"/>
        <w:rPr>
          <w:rFonts w:ascii="Arial" w:hAnsi="Arial" w:cs="Arial"/>
          <w:sz w:val="22"/>
          <w:szCs w:val="22"/>
        </w:rPr>
      </w:pPr>
      <w:r w:rsidRPr="00693BAC">
        <w:rPr>
          <w:rFonts w:ascii="Arial" w:hAnsi="Arial" w:cs="Arial"/>
          <w:sz w:val="22"/>
          <w:szCs w:val="22"/>
        </w:rPr>
        <w:t xml:space="preserve">However, Nancy Atwell </w:t>
      </w:r>
      <w:r w:rsidR="00C40DFE" w:rsidRPr="00693BAC">
        <w:rPr>
          <w:rFonts w:ascii="Arial" w:hAnsi="Arial" w:cs="Arial"/>
          <w:sz w:val="22"/>
          <w:szCs w:val="22"/>
        </w:rPr>
        <w:t xml:space="preserve">outlines the benefits of sustained silent reading in her book “The Reading Zone” (2007) and argues that </w:t>
      </w:r>
      <w:r w:rsidR="00D4767A" w:rsidRPr="00693BAC">
        <w:rPr>
          <w:rFonts w:ascii="Arial" w:hAnsi="Arial" w:cs="Arial"/>
          <w:sz w:val="22"/>
          <w:szCs w:val="22"/>
        </w:rPr>
        <w:t>“students need time to read” (</w:t>
      </w:r>
      <w:r w:rsidR="00EA1A65" w:rsidRPr="00693BAC">
        <w:rPr>
          <w:rFonts w:ascii="Arial" w:hAnsi="Arial" w:cs="Arial"/>
          <w:sz w:val="22"/>
          <w:szCs w:val="22"/>
        </w:rPr>
        <w:t xml:space="preserve">Atwell, 2007, </w:t>
      </w:r>
      <w:r w:rsidR="00D4767A" w:rsidRPr="00693BAC">
        <w:rPr>
          <w:rFonts w:ascii="Arial" w:hAnsi="Arial" w:cs="Arial"/>
          <w:sz w:val="22"/>
          <w:szCs w:val="22"/>
        </w:rPr>
        <w:t xml:space="preserve">pg12) </w:t>
      </w:r>
      <w:r w:rsidR="00454372" w:rsidRPr="00693BAC">
        <w:rPr>
          <w:rFonts w:ascii="Arial" w:hAnsi="Arial" w:cs="Arial"/>
          <w:sz w:val="22"/>
          <w:szCs w:val="22"/>
        </w:rPr>
        <w:t xml:space="preserve">which is </w:t>
      </w:r>
      <w:r w:rsidR="00BB02BD" w:rsidRPr="00693BAC">
        <w:rPr>
          <w:rFonts w:ascii="Arial" w:hAnsi="Arial" w:cs="Arial"/>
          <w:sz w:val="22"/>
          <w:szCs w:val="22"/>
        </w:rPr>
        <w:t>reinforced</w:t>
      </w:r>
      <w:r w:rsidR="00454372" w:rsidRPr="00693BAC">
        <w:rPr>
          <w:rFonts w:ascii="Arial" w:hAnsi="Arial" w:cs="Arial"/>
          <w:sz w:val="22"/>
          <w:szCs w:val="22"/>
        </w:rPr>
        <w:t xml:space="preserve"> by the Welsh Government</w:t>
      </w:r>
      <w:r w:rsidR="00EA1A65" w:rsidRPr="00693BAC">
        <w:rPr>
          <w:rFonts w:ascii="Arial" w:hAnsi="Arial" w:cs="Arial"/>
          <w:sz w:val="22"/>
          <w:szCs w:val="22"/>
        </w:rPr>
        <w:t>’</w:t>
      </w:r>
      <w:r w:rsidR="00454372" w:rsidRPr="00693BAC">
        <w:rPr>
          <w:rFonts w:ascii="Arial" w:hAnsi="Arial" w:cs="Arial"/>
          <w:sz w:val="22"/>
          <w:szCs w:val="22"/>
        </w:rPr>
        <w:t>s</w:t>
      </w:r>
      <w:r w:rsidR="00587187" w:rsidRPr="00693BAC">
        <w:rPr>
          <w:rFonts w:ascii="Arial" w:hAnsi="Arial" w:cs="Arial"/>
          <w:sz w:val="22"/>
          <w:szCs w:val="22"/>
        </w:rPr>
        <w:t xml:space="preserve"> </w:t>
      </w:r>
      <w:r w:rsidR="00587187" w:rsidRPr="00693BAC">
        <w:rPr>
          <w:rFonts w:ascii="Arial" w:hAnsi="Arial" w:cs="Arial"/>
          <w:color w:val="1F1F1F"/>
          <w:sz w:val="22"/>
          <w:szCs w:val="22"/>
          <w:shd w:val="clear" w:color="auto" w:fill="FFFFFF"/>
        </w:rPr>
        <w:t>(2021)</w:t>
      </w:r>
      <w:r w:rsidR="00454372" w:rsidRPr="00693BAC">
        <w:rPr>
          <w:rFonts w:ascii="Arial" w:hAnsi="Arial" w:cs="Arial"/>
          <w:sz w:val="22"/>
          <w:szCs w:val="22"/>
        </w:rPr>
        <w:t xml:space="preserve">, Literacy </w:t>
      </w:r>
      <w:r w:rsidR="00B81FA5" w:rsidRPr="00693BAC">
        <w:rPr>
          <w:rFonts w:ascii="Arial" w:hAnsi="Arial" w:cs="Arial"/>
          <w:sz w:val="22"/>
          <w:szCs w:val="22"/>
        </w:rPr>
        <w:t>A</w:t>
      </w:r>
      <w:r w:rsidR="00454372" w:rsidRPr="00693BAC">
        <w:rPr>
          <w:rFonts w:ascii="Arial" w:hAnsi="Arial" w:cs="Arial"/>
          <w:sz w:val="22"/>
          <w:szCs w:val="22"/>
        </w:rPr>
        <w:t xml:space="preserve">rea of </w:t>
      </w:r>
      <w:r w:rsidR="00B81FA5" w:rsidRPr="00693BAC">
        <w:rPr>
          <w:rFonts w:ascii="Arial" w:hAnsi="Arial" w:cs="Arial"/>
          <w:sz w:val="22"/>
          <w:szCs w:val="22"/>
        </w:rPr>
        <w:t>L</w:t>
      </w:r>
      <w:r w:rsidR="00454372" w:rsidRPr="00693BAC">
        <w:rPr>
          <w:rFonts w:ascii="Arial" w:hAnsi="Arial" w:cs="Arial"/>
          <w:sz w:val="22"/>
          <w:szCs w:val="22"/>
        </w:rPr>
        <w:t xml:space="preserve">earning and </w:t>
      </w:r>
      <w:r w:rsidR="00B81FA5" w:rsidRPr="00693BAC">
        <w:rPr>
          <w:rFonts w:ascii="Arial" w:hAnsi="Arial" w:cs="Arial"/>
          <w:sz w:val="22"/>
          <w:szCs w:val="22"/>
        </w:rPr>
        <w:t>E</w:t>
      </w:r>
      <w:r w:rsidR="00454372" w:rsidRPr="00693BAC">
        <w:rPr>
          <w:rFonts w:ascii="Arial" w:hAnsi="Arial" w:cs="Arial"/>
          <w:sz w:val="22"/>
          <w:szCs w:val="22"/>
        </w:rPr>
        <w:t xml:space="preserve">xperience as reading </w:t>
      </w:r>
      <w:r w:rsidR="00E325C4" w:rsidRPr="00693BAC">
        <w:rPr>
          <w:rFonts w:ascii="Arial" w:hAnsi="Arial" w:cs="Arial"/>
          <w:color w:val="1F1F1F"/>
          <w:sz w:val="22"/>
          <w:szCs w:val="22"/>
          <w:shd w:val="clear" w:color="auto" w:fill="FFFFFF"/>
        </w:rPr>
        <w:t xml:space="preserve">sparks “ imagination, </w:t>
      </w:r>
      <w:r w:rsidR="00A4023A" w:rsidRPr="00693BAC">
        <w:rPr>
          <w:rFonts w:ascii="Arial" w:hAnsi="Arial" w:cs="Arial"/>
          <w:color w:val="1F1F1F"/>
          <w:sz w:val="22"/>
          <w:szCs w:val="22"/>
          <w:shd w:val="clear" w:color="auto" w:fill="FFFFFF"/>
        </w:rPr>
        <w:t>and inspires</w:t>
      </w:r>
      <w:r w:rsidR="00E325C4" w:rsidRPr="00693BAC">
        <w:rPr>
          <w:rFonts w:ascii="Arial" w:hAnsi="Arial" w:cs="Arial"/>
          <w:color w:val="1F1F1F"/>
          <w:sz w:val="22"/>
          <w:szCs w:val="22"/>
          <w:shd w:val="clear" w:color="auto" w:fill="FFFFFF"/>
        </w:rPr>
        <w:t xml:space="preserve"> creativity”</w:t>
      </w:r>
      <w:sdt>
        <w:sdtPr>
          <w:rPr>
            <w:rFonts w:ascii="Arial" w:hAnsi="Arial" w:cs="Arial"/>
            <w:color w:val="1F1F1F"/>
            <w:sz w:val="22"/>
            <w:szCs w:val="22"/>
            <w:shd w:val="clear" w:color="auto" w:fill="FFFFFF"/>
          </w:rPr>
          <w:id w:val="1649319709"/>
          <w:citation/>
        </w:sdtPr>
        <w:sdtEndPr/>
        <w:sdtContent>
          <w:r w:rsidR="00684099" w:rsidRPr="00693BAC">
            <w:rPr>
              <w:rFonts w:ascii="Arial" w:hAnsi="Arial" w:cs="Arial"/>
              <w:color w:val="1F1F1F"/>
              <w:sz w:val="22"/>
              <w:szCs w:val="22"/>
              <w:shd w:val="clear" w:color="auto" w:fill="FFFFFF"/>
            </w:rPr>
            <w:fldChar w:fldCharType="begin"/>
          </w:r>
          <w:r w:rsidR="00684099" w:rsidRPr="00693BAC">
            <w:rPr>
              <w:rFonts w:ascii="Arial" w:hAnsi="Arial" w:cs="Arial"/>
              <w:color w:val="1F1F1F"/>
              <w:sz w:val="22"/>
              <w:szCs w:val="22"/>
              <w:shd w:val="clear" w:color="auto" w:fill="FFFFFF"/>
            </w:rPr>
            <w:instrText xml:space="preserve"> CITATION Wel191 \l 2057 </w:instrText>
          </w:r>
          <w:r w:rsidR="00684099" w:rsidRPr="00693BAC">
            <w:rPr>
              <w:rFonts w:ascii="Arial" w:hAnsi="Arial" w:cs="Arial"/>
              <w:color w:val="1F1F1F"/>
              <w:sz w:val="22"/>
              <w:szCs w:val="22"/>
              <w:shd w:val="clear" w:color="auto" w:fill="FFFFFF"/>
            </w:rPr>
            <w:fldChar w:fldCharType="separate"/>
          </w:r>
          <w:r w:rsidR="00684099" w:rsidRPr="00693BAC">
            <w:rPr>
              <w:rFonts w:ascii="Arial" w:hAnsi="Arial" w:cs="Arial"/>
              <w:noProof/>
              <w:color w:val="1F1F1F"/>
              <w:sz w:val="22"/>
              <w:szCs w:val="22"/>
              <w:shd w:val="clear" w:color="auto" w:fill="FFFFFF"/>
            </w:rPr>
            <w:t xml:space="preserve"> (Welsh Government, 2019)</w:t>
          </w:r>
          <w:r w:rsidR="00684099" w:rsidRPr="00693BAC">
            <w:rPr>
              <w:rFonts w:ascii="Arial" w:hAnsi="Arial" w:cs="Arial"/>
              <w:color w:val="1F1F1F"/>
              <w:sz w:val="22"/>
              <w:szCs w:val="22"/>
              <w:shd w:val="clear" w:color="auto" w:fill="FFFFFF"/>
            </w:rPr>
            <w:fldChar w:fldCharType="end"/>
          </w:r>
        </w:sdtContent>
      </w:sdt>
      <w:r w:rsidR="00E325C4" w:rsidRPr="00693BAC">
        <w:rPr>
          <w:rFonts w:ascii="Arial" w:hAnsi="Arial" w:cs="Arial"/>
          <w:color w:val="1F1F1F"/>
          <w:sz w:val="22"/>
          <w:szCs w:val="22"/>
          <w:shd w:val="clear" w:color="auto" w:fill="FFFFFF"/>
        </w:rPr>
        <w:t xml:space="preserve"> </w:t>
      </w:r>
      <w:r w:rsidR="00AB7772" w:rsidRPr="00693BAC">
        <w:rPr>
          <w:rFonts w:ascii="Arial" w:hAnsi="Arial" w:cs="Arial"/>
          <w:color w:val="1F1F1F"/>
          <w:sz w:val="22"/>
          <w:szCs w:val="22"/>
          <w:shd w:val="clear" w:color="auto" w:fill="FFFFFF"/>
        </w:rPr>
        <w:t xml:space="preserve">Atwell argues that </w:t>
      </w:r>
      <w:r w:rsidR="00AB7772" w:rsidRPr="00693BAC">
        <w:rPr>
          <w:rFonts w:ascii="Arial" w:hAnsi="Arial" w:cs="Arial"/>
          <w:sz w:val="22"/>
          <w:szCs w:val="22"/>
        </w:rPr>
        <w:t>the more we read, the more we comprehend and the easier we can make sense of the world</w:t>
      </w:r>
      <w:r w:rsidR="005448F5" w:rsidRPr="00693BAC">
        <w:rPr>
          <w:rFonts w:ascii="Arial" w:hAnsi="Arial" w:cs="Arial"/>
          <w:sz w:val="22"/>
          <w:szCs w:val="22"/>
        </w:rPr>
        <w:t xml:space="preserve">, as </w:t>
      </w:r>
      <w:r w:rsidR="00AB7772" w:rsidRPr="00693BAC">
        <w:rPr>
          <w:rFonts w:ascii="Arial" w:hAnsi="Arial" w:cs="Arial"/>
          <w:sz w:val="22"/>
          <w:szCs w:val="22"/>
        </w:rPr>
        <w:t>“it fills up the file drawers of long-term memory…and improves ou</w:t>
      </w:r>
      <w:r w:rsidR="00587187" w:rsidRPr="00693BAC">
        <w:rPr>
          <w:rFonts w:ascii="Arial" w:hAnsi="Arial" w:cs="Arial"/>
          <w:sz w:val="22"/>
          <w:szCs w:val="22"/>
        </w:rPr>
        <w:t>r</w:t>
      </w:r>
      <w:r w:rsidR="00AB7772" w:rsidRPr="00693BAC">
        <w:rPr>
          <w:rFonts w:ascii="Arial" w:hAnsi="Arial" w:cs="Arial"/>
          <w:sz w:val="22"/>
          <w:szCs w:val="22"/>
        </w:rPr>
        <w:t xml:space="preserve"> comprehension of the worl</w:t>
      </w:r>
      <w:r w:rsidR="00587187" w:rsidRPr="00693BAC">
        <w:rPr>
          <w:rFonts w:ascii="Arial" w:hAnsi="Arial" w:cs="Arial"/>
          <w:sz w:val="22"/>
          <w:szCs w:val="22"/>
        </w:rPr>
        <w:t>d</w:t>
      </w:r>
      <w:r w:rsidR="00932D6A" w:rsidRPr="00693BAC">
        <w:rPr>
          <w:rFonts w:ascii="Arial" w:hAnsi="Arial" w:cs="Arial"/>
          <w:sz w:val="22"/>
          <w:szCs w:val="22"/>
        </w:rPr>
        <w:t>”</w:t>
      </w:r>
      <w:r w:rsidR="0067202E" w:rsidRPr="00693BAC">
        <w:rPr>
          <w:rFonts w:ascii="Arial" w:hAnsi="Arial" w:cs="Arial"/>
          <w:sz w:val="22"/>
          <w:szCs w:val="22"/>
        </w:rPr>
        <w:t xml:space="preserve"> </w:t>
      </w:r>
      <w:r w:rsidR="003940A5" w:rsidRPr="00693BAC">
        <w:rPr>
          <w:rFonts w:ascii="Arial" w:hAnsi="Arial" w:cs="Arial"/>
          <w:color w:val="1F1F1F"/>
          <w:sz w:val="22"/>
          <w:szCs w:val="22"/>
          <w:shd w:val="clear" w:color="auto" w:fill="FFFFFF"/>
        </w:rPr>
        <w:t>(</w:t>
      </w:r>
      <w:r w:rsidR="00593DE7" w:rsidRPr="00693BAC">
        <w:rPr>
          <w:rFonts w:ascii="Arial" w:hAnsi="Arial" w:cs="Arial"/>
          <w:color w:val="1F1F1F"/>
          <w:sz w:val="22"/>
          <w:szCs w:val="22"/>
          <w:shd w:val="clear" w:color="auto" w:fill="FFFFFF"/>
        </w:rPr>
        <w:t xml:space="preserve">Atwell, </w:t>
      </w:r>
      <w:r w:rsidR="003940A5" w:rsidRPr="00693BAC">
        <w:rPr>
          <w:rFonts w:ascii="Arial" w:hAnsi="Arial" w:cs="Arial"/>
          <w:color w:val="1F1F1F"/>
          <w:sz w:val="22"/>
          <w:szCs w:val="22"/>
          <w:shd w:val="clear" w:color="auto" w:fill="FFFFFF"/>
        </w:rPr>
        <w:t>2007, pg60)</w:t>
      </w:r>
      <w:r w:rsidR="00FC5238" w:rsidRPr="00693BAC">
        <w:rPr>
          <w:rFonts w:ascii="Arial" w:hAnsi="Arial" w:cs="Arial"/>
          <w:color w:val="1F1F1F"/>
          <w:sz w:val="22"/>
          <w:szCs w:val="22"/>
          <w:shd w:val="clear" w:color="auto" w:fill="FFFFFF"/>
        </w:rPr>
        <w:t xml:space="preserve">. </w:t>
      </w:r>
      <w:r w:rsidR="00FC5238" w:rsidRPr="00693BAC">
        <w:rPr>
          <w:rFonts w:ascii="Arial" w:hAnsi="Arial" w:cs="Arial"/>
          <w:sz w:val="22"/>
          <w:szCs w:val="22"/>
        </w:rPr>
        <w:t xml:space="preserve"> </w:t>
      </w:r>
      <w:r w:rsidR="00371E99" w:rsidRPr="00693BAC">
        <w:rPr>
          <w:rFonts w:ascii="Arial" w:hAnsi="Arial" w:cs="Arial"/>
          <w:sz w:val="22"/>
          <w:szCs w:val="22"/>
        </w:rPr>
        <w:t xml:space="preserve">The concept of linking memories relates to the cognitivist </w:t>
      </w:r>
      <w:r w:rsidR="00AF3014" w:rsidRPr="00693BAC">
        <w:rPr>
          <w:rFonts w:ascii="Arial" w:hAnsi="Arial" w:cs="Arial"/>
          <w:sz w:val="22"/>
          <w:szCs w:val="22"/>
        </w:rPr>
        <w:t xml:space="preserve">theories </w:t>
      </w:r>
      <w:r w:rsidR="00562F84" w:rsidRPr="00693BAC">
        <w:rPr>
          <w:rFonts w:ascii="Arial" w:hAnsi="Arial" w:cs="Arial"/>
          <w:sz w:val="22"/>
          <w:szCs w:val="22"/>
        </w:rPr>
        <w:t xml:space="preserve">of </w:t>
      </w:r>
      <w:r w:rsidR="00AF3014" w:rsidRPr="00693BAC">
        <w:rPr>
          <w:rFonts w:ascii="Arial" w:hAnsi="Arial" w:cs="Arial"/>
          <w:sz w:val="22"/>
          <w:szCs w:val="22"/>
        </w:rPr>
        <w:t xml:space="preserve">developing a schema </w:t>
      </w:r>
      <w:r w:rsidR="0069019C" w:rsidRPr="00693BAC">
        <w:rPr>
          <w:rFonts w:ascii="Arial" w:hAnsi="Arial" w:cs="Arial"/>
          <w:sz w:val="22"/>
          <w:szCs w:val="22"/>
        </w:rPr>
        <w:t>as reading allows the learner to make connections between what they already know and understand</w:t>
      </w:r>
      <w:r w:rsidR="00C41441" w:rsidRPr="00693BAC">
        <w:rPr>
          <w:rFonts w:ascii="Arial" w:hAnsi="Arial" w:cs="Arial"/>
          <w:sz w:val="22"/>
          <w:szCs w:val="22"/>
        </w:rPr>
        <w:t>.</w:t>
      </w:r>
      <w:r w:rsidR="001E1113" w:rsidRPr="00693BAC">
        <w:rPr>
          <w:rFonts w:ascii="Arial" w:hAnsi="Arial" w:cs="Arial"/>
          <w:sz w:val="22"/>
          <w:szCs w:val="22"/>
        </w:rPr>
        <w:t xml:space="preserve"> </w:t>
      </w:r>
      <w:r w:rsidR="00C41441" w:rsidRPr="00693BAC">
        <w:rPr>
          <w:rFonts w:ascii="Arial" w:hAnsi="Arial" w:cs="Arial"/>
          <w:sz w:val="22"/>
          <w:szCs w:val="22"/>
        </w:rPr>
        <w:t xml:space="preserve">It </w:t>
      </w:r>
      <w:r w:rsidR="000A5507" w:rsidRPr="00693BAC">
        <w:rPr>
          <w:rFonts w:ascii="Arial" w:hAnsi="Arial" w:cs="Arial"/>
          <w:sz w:val="22"/>
          <w:szCs w:val="22"/>
        </w:rPr>
        <w:t>also</w:t>
      </w:r>
      <w:r w:rsidR="006E6FB8" w:rsidRPr="00693BAC">
        <w:rPr>
          <w:rFonts w:ascii="Arial" w:hAnsi="Arial" w:cs="Arial"/>
          <w:sz w:val="22"/>
          <w:szCs w:val="22"/>
        </w:rPr>
        <w:t xml:space="preserve"> aligns with</w:t>
      </w:r>
      <w:r w:rsidR="001E1113" w:rsidRPr="00693BAC">
        <w:rPr>
          <w:rFonts w:ascii="Arial" w:hAnsi="Arial" w:cs="Arial"/>
          <w:sz w:val="22"/>
          <w:szCs w:val="22"/>
        </w:rPr>
        <w:t xml:space="preserve"> </w:t>
      </w:r>
      <w:r w:rsidR="000A5507" w:rsidRPr="00693BAC">
        <w:rPr>
          <w:rFonts w:ascii="Arial" w:hAnsi="Arial" w:cs="Arial"/>
          <w:sz w:val="22"/>
          <w:szCs w:val="22"/>
        </w:rPr>
        <w:t>Vygotsky (1978) an</w:t>
      </w:r>
      <w:r w:rsidR="000A5507" w:rsidRPr="00693BAC">
        <w:rPr>
          <w:rFonts w:ascii="Arial" w:hAnsi="Arial" w:cs="Arial"/>
          <w:color w:val="000000" w:themeColor="text1"/>
          <w:sz w:val="22"/>
          <w:szCs w:val="22"/>
        </w:rPr>
        <w:t xml:space="preserve">d the concept that children engage with and grow into what they are exposed to. </w:t>
      </w:r>
      <w:r w:rsidR="00CC4FE2" w:rsidRPr="00693BAC">
        <w:rPr>
          <w:rFonts w:ascii="Arial" w:hAnsi="Arial" w:cs="Arial"/>
          <w:color w:val="000000" w:themeColor="text1"/>
          <w:sz w:val="22"/>
          <w:szCs w:val="22"/>
        </w:rPr>
        <w:t xml:space="preserve">Therefore, </w:t>
      </w:r>
      <w:r w:rsidR="000A5507" w:rsidRPr="00693BAC">
        <w:rPr>
          <w:rFonts w:ascii="Arial" w:hAnsi="Arial" w:cs="Arial"/>
          <w:color w:val="000000" w:themeColor="text1"/>
          <w:sz w:val="22"/>
          <w:szCs w:val="22"/>
        </w:rPr>
        <w:t xml:space="preserve">there </w:t>
      </w:r>
      <w:r w:rsidR="00CC4FE2" w:rsidRPr="00693BAC">
        <w:rPr>
          <w:rFonts w:ascii="Arial" w:hAnsi="Arial" w:cs="Arial"/>
          <w:color w:val="000000" w:themeColor="text1"/>
          <w:sz w:val="22"/>
          <w:szCs w:val="22"/>
        </w:rPr>
        <w:t>could be</w:t>
      </w:r>
      <w:r w:rsidR="000A5507" w:rsidRPr="00693BAC">
        <w:rPr>
          <w:rFonts w:ascii="Arial" w:hAnsi="Arial" w:cs="Arial"/>
          <w:color w:val="000000" w:themeColor="text1"/>
          <w:sz w:val="22"/>
          <w:szCs w:val="22"/>
        </w:rPr>
        <w:t xml:space="preserve"> benefit</w:t>
      </w:r>
      <w:r w:rsidR="003064F8" w:rsidRPr="00693BAC">
        <w:rPr>
          <w:rFonts w:ascii="Arial" w:hAnsi="Arial" w:cs="Arial"/>
          <w:color w:val="000000" w:themeColor="text1"/>
          <w:sz w:val="22"/>
          <w:szCs w:val="22"/>
        </w:rPr>
        <w:t>s</w:t>
      </w:r>
      <w:r w:rsidR="000A5507" w:rsidRPr="00693BAC">
        <w:rPr>
          <w:rFonts w:ascii="Arial" w:hAnsi="Arial" w:cs="Arial"/>
          <w:color w:val="000000" w:themeColor="text1"/>
          <w:sz w:val="22"/>
          <w:szCs w:val="22"/>
        </w:rPr>
        <w:t xml:space="preserve"> to </w:t>
      </w:r>
      <w:r w:rsidR="003064F8" w:rsidRPr="00693BAC">
        <w:rPr>
          <w:rFonts w:ascii="Arial" w:hAnsi="Arial" w:cs="Arial"/>
          <w:color w:val="000000" w:themeColor="text1"/>
          <w:sz w:val="22"/>
          <w:szCs w:val="22"/>
        </w:rPr>
        <w:t xml:space="preserve">frequently </w:t>
      </w:r>
      <w:r w:rsidR="000A5507" w:rsidRPr="00693BAC">
        <w:rPr>
          <w:rFonts w:ascii="Arial" w:hAnsi="Arial" w:cs="Arial"/>
          <w:color w:val="000000" w:themeColor="text1"/>
          <w:sz w:val="22"/>
          <w:szCs w:val="22"/>
        </w:rPr>
        <w:t xml:space="preserve">exposing children to books through scaffolding of good practice. </w:t>
      </w:r>
      <w:r w:rsidR="00430A6E" w:rsidRPr="00693BAC">
        <w:rPr>
          <w:rFonts w:ascii="Arial" w:hAnsi="Arial" w:cs="Arial"/>
          <w:color w:val="000000" w:themeColor="text1"/>
          <w:sz w:val="22"/>
          <w:szCs w:val="22"/>
        </w:rPr>
        <w:t>Giving the children time to read has been promoted</w:t>
      </w:r>
      <w:r w:rsidR="00D05A38" w:rsidRPr="00693BAC">
        <w:rPr>
          <w:rFonts w:ascii="Arial" w:hAnsi="Arial" w:cs="Arial"/>
          <w:color w:val="000000" w:themeColor="text1"/>
          <w:sz w:val="22"/>
          <w:szCs w:val="22"/>
        </w:rPr>
        <w:t xml:space="preserve">, but what does this mean in terms of </w:t>
      </w:r>
      <w:r w:rsidR="00A30077" w:rsidRPr="00693BAC">
        <w:rPr>
          <w:rFonts w:ascii="Arial" w:hAnsi="Arial" w:cs="Arial"/>
          <w:color w:val="000000" w:themeColor="text1"/>
          <w:sz w:val="22"/>
          <w:szCs w:val="22"/>
        </w:rPr>
        <w:t>self-</w:t>
      </w:r>
      <w:r w:rsidR="00D05A38" w:rsidRPr="00693BAC">
        <w:rPr>
          <w:rFonts w:ascii="Arial" w:hAnsi="Arial" w:cs="Arial"/>
          <w:color w:val="000000" w:themeColor="text1"/>
          <w:sz w:val="22"/>
          <w:szCs w:val="22"/>
        </w:rPr>
        <w:t>motivation?</w:t>
      </w:r>
    </w:p>
    <w:p w14:paraId="0339CE29" w14:textId="22CEA430" w:rsidR="00DE442E" w:rsidRPr="00693BAC" w:rsidRDefault="00CC4FE2" w:rsidP="00693BAC">
      <w:pPr>
        <w:pStyle w:val="NormalWeb"/>
        <w:spacing w:line="276" w:lineRule="auto"/>
        <w:rPr>
          <w:rFonts w:ascii="Arial" w:hAnsi="Arial" w:cs="Arial"/>
          <w:sz w:val="22"/>
          <w:szCs w:val="22"/>
        </w:rPr>
      </w:pPr>
      <w:r w:rsidRPr="00693BAC">
        <w:rPr>
          <w:rFonts w:ascii="Arial" w:hAnsi="Arial" w:cs="Arial"/>
          <w:color w:val="000000" w:themeColor="text1"/>
          <w:sz w:val="22"/>
          <w:szCs w:val="22"/>
        </w:rPr>
        <w:t>Carol Dweck discusses the growth mindset</w:t>
      </w:r>
      <w:r w:rsidR="001D7610" w:rsidRPr="00693BAC">
        <w:rPr>
          <w:rFonts w:ascii="Arial" w:hAnsi="Arial" w:cs="Arial"/>
          <w:color w:val="000000" w:themeColor="text1"/>
          <w:sz w:val="22"/>
          <w:szCs w:val="22"/>
        </w:rPr>
        <w:t xml:space="preserve"> </w:t>
      </w:r>
      <w:r w:rsidR="007D0D5E" w:rsidRPr="00693BAC">
        <w:rPr>
          <w:rFonts w:ascii="Arial" w:hAnsi="Arial" w:cs="Arial"/>
          <w:color w:val="000000" w:themeColor="text1"/>
          <w:sz w:val="22"/>
          <w:szCs w:val="22"/>
        </w:rPr>
        <w:t>(1988)</w:t>
      </w:r>
      <w:r w:rsidRPr="00693BAC">
        <w:rPr>
          <w:rFonts w:ascii="Arial" w:hAnsi="Arial" w:cs="Arial"/>
          <w:color w:val="000000" w:themeColor="text1"/>
          <w:sz w:val="22"/>
          <w:szCs w:val="22"/>
        </w:rPr>
        <w:t xml:space="preserve"> </w:t>
      </w:r>
      <w:r w:rsidR="00B2213F" w:rsidRPr="00693BAC">
        <w:rPr>
          <w:rFonts w:ascii="Arial" w:hAnsi="Arial" w:cs="Arial"/>
          <w:color w:val="000000" w:themeColor="text1"/>
          <w:sz w:val="22"/>
          <w:szCs w:val="22"/>
        </w:rPr>
        <w:t>in relation to</w:t>
      </w:r>
      <w:r w:rsidR="006D545F" w:rsidRPr="00693BAC">
        <w:rPr>
          <w:rFonts w:ascii="Arial" w:hAnsi="Arial" w:cs="Arial"/>
          <w:color w:val="000000" w:themeColor="text1"/>
          <w:sz w:val="22"/>
          <w:szCs w:val="22"/>
        </w:rPr>
        <w:t xml:space="preserve"> a learners intrinsic and extrinsic motivations for learning. Dweck states that there is a difference between fixed and growth mindsets, with the latter be</w:t>
      </w:r>
      <w:r w:rsidR="00843956" w:rsidRPr="00693BAC">
        <w:rPr>
          <w:rFonts w:ascii="Arial" w:hAnsi="Arial" w:cs="Arial"/>
          <w:color w:val="000000" w:themeColor="text1"/>
          <w:sz w:val="22"/>
          <w:szCs w:val="22"/>
        </w:rPr>
        <w:t>nefitting</w:t>
      </w:r>
      <w:r w:rsidR="006D545F" w:rsidRPr="00693BAC">
        <w:rPr>
          <w:rFonts w:ascii="Arial" w:hAnsi="Arial" w:cs="Arial"/>
          <w:color w:val="000000" w:themeColor="text1"/>
          <w:sz w:val="22"/>
          <w:szCs w:val="22"/>
        </w:rPr>
        <w:t xml:space="preserve"> </w:t>
      </w:r>
      <w:r w:rsidR="00843956" w:rsidRPr="00693BAC">
        <w:rPr>
          <w:rFonts w:ascii="Arial" w:hAnsi="Arial" w:cs="Arial"/>
          <w:color w:val="000000" w:themeColor="text1"/>
          <w:sz w:val="22"/>
          <w:szCs w:val="22"/>
        </w:rPr>
        <w:t xml:space="preserve">learners as </w:t>
      </w:r>
      <w:r w:rsidR="00062F5B" w:rsidRPr="00693BAC">
        <w:rPr>
          <w:rFonts w:ascii="Arial" w:hAnsi="Arial" w:cs="Arial"/>
          <w:sz w:val="22"/>
          <w:szCs w:val="22"/>
        </w:rPr>
        <w:t xml:space="preserve">those </w:t>
      </w:r>
      <w:r w:rsidR="00EA0B07" w:rsidRPr="00693BAC">
        <w:rPr>
          <w:rFonts w:ascii="Arial" w:hAnsi="Arial" w:cs="Arial"/>
          <w:sz w:val="22"/>
          <w:szCs w:val="22"/>
        </w:rPr>
        <w:t xml:space="preserve">who </w:t>
      </w:r>
      <w:r w:rsidR="00CB6397" w:rsidRPr="00693BAC">
        <w:rPr>
          <w:rFonts w:ascii="Arial" w:hAnsi="Arial" w:cs="Arial"/>
          <w:sz w:val="22"/>
          <w:szCs w:val="22"/>
        </w:rPr>
        <w:t>said they had a growth</w:t>
      </w:r>
      <w:r w:rsidR="00EA0B07" w:rsidRPr="00693BAC">
        <w:rPr>
          <w:rFonts w:ascii="Arial" w:hAnsi="Arial" w:cs="Arial"/>
          <w:sz w:val="22"/>
          <w:szCs w:val="22"/>
        </w:rPr>
        <w:t xml:space="preserve"> mindset </w:t>
      </w:r>
      <w:r w:rsidR="00CB6397" w:rsidRPr="00693BAC">
        <w:rPr>
          <w:rFonts w:ascii="Arial" w:hAnsi="Arial" w:cs="Arial"/>
          <w:sz w:val="22"/>
          <w:szCs w:val="22"/>
        </w:rPr>
        <w:t>“</w:t>
      </w:r>
      <w:r w:rsidR="00EA0B07" w:rsidRPr="00693BAC">
        <w:rPr>
          <w:rFonts w:ascii="Arial" w:hAnsi="Arial" w:cs="Arial"/>
          <w:sz w:val="22"/>
          <w:szCs w:val="22"/>
        </w:rPr>
        <w:t>scored higher in reading in PISA”</w:t>
      </w:r>
      <w:r w:rsidR="00843956" w:rsidRPr="00693BAC">
        <w:rPr>
          <w:rFonts w:ascii="Arial" w:hAnsi="Arial" w:cs="Arial"/>
          <w:sz w:val="22"/>
          <w:szCs w:val="22"/>
        </w:rPr>
        <w:t xml:space="preserve"> (</w:t>
      </w:r>
      <w:proofErr w:type="spellStart"/>
      <w:r w:rsidR="00F10B0B" w:rsidRPr="00693BAC">
        <w:rPr>
          <w:rFonts w:ascii="Arial" w:hAnsi="Arial" w:cs="Arial"/>
          <w:color w:val="000000" w:themeColor="text1"/>
          <w:sz w:val="22"/>
          <w:szCs w:val="22"/>
          <w:shd w:val="clear" w:color="auto" w:fill="FFFFFF"/>
        </w:rPr>
        <w:t>Gouëdard</w:t>
      </w:r>
      <w:proofErr w:type="spellEnd"/>
      <w:r w:rsidR="00F10B0B" w:rsidRPr="00693BAC">
        <w:rPr>
          <w:rFonts w:ascii="Arial" w:hAnsi="Arial" w:cs="Arial"/>
          <w:color w:val="000000" w:themeColor="text1"/>
          <w:sz w:val="22"/>
          <w:szCs w:val="22"/>
          <w:shd w:val="clear" w:color="auto" w:fill="FFFFFF"/>
        </w:rPr>
        <w:t xml:space="preserve">, 2021). </w:t>
      </w:r>
      <w:proofErr w:type="spellStart"/>
      <w:r w:rsidR="00F10B0B" w:rsidRPr="00693BAC">
        <w:rPr>
          <w:rFonts w:ascii="Arial" w:hAnsi="Arial" w:cs="Arial"/>
          <w:color w:val="000000" w:themeColor="text1"/>
          <w:sz w:val="22"/>
          <w:szCs w:val="22"/>
          <w:shd w:val="clear" w:color="auto" w:fill="FFFFFF"/>
        </w:rPr>
        <w:t>Gouëdard</w:t>
      </w:r>
      <w:proofErr w:type="spellEnd"/>
      <w:r w:rsidR="00F10B0B" w:rsidRPr="00693BAC">
        <w:rPr>
          <w:rFonts w:ascii="Arial" w:hAnsi="Arial" w:cs="Arial"/>
          <w:color w:val="000000" w:themeColor="text1"/>
          <w:sz w:val="22"/>
          <w:szCs w:val="22"/>
          <w:shd w:val="clear" w:color="auto" w:fill="FFFFFF"/>
        </w:rPr>
        <w:t xml:space="preserve"> also discusses the benefits of the growth </w:t>
      </w:r>
      <w:r w:rsidR="008C53FE" w:rsidRPr="00693BAC">
        <w:rPr>
          <w:rFonts w:ascii="Arial" w:hAnsi="Arial" w:cs="Arial"/>
          <w:color w:val="000000" w:themeColor="text1"/>
          <w:sz w:val="22"/>
          <w:szCs w:val="22"/>
          <w:shd w:val="clear" w:color="auto" w:fill="FFFFFF"/>
        </w:rPr>
        <w:t>mindset,</w:t>
      </w:r>
      <w:r w:rsidR="00F10B0B" w:rsidRPr="00693BAC">
        <w:rPr>
          <w:rFonts w:ascii="Arial" w:hAnsi="Arial" w:cs="Arial"/>
          <w:color w:val="000000" w:themeColor="text1"/>
          <w:sz w:val="22"/>
          <w:szCs w:val="22"/>
          <w:shd w:val="clear" w:color="auto" w:fill="FFFFFF"/>
        </w:rPr>
        <w:t xml:space="preserve"> and it’s benefits to wellbeing, which reinforces </w:t>
      </w:r>
      <w:r w:rsidR="00B9435D" w:rsidRPr="00693BAC">
        <w:rPr>
          <w:rFonts w:ascii="Arial" w:hAnsi="Arial" w:cs="Arial"/>
          <w:color w:val="000000" w:themeColor="text1"/>
          <w:sz w:val="22"/>
          <w:szCs w:val="22"/>
          <w:shd w:val="clear" w:color="auto" w:fill="FFFFFF"/>
        </w:rPr>
        <w:t xml:space="preserve">the need for </w:t>
      </w:r>
      <w:r w:rsidR="00E42667" w:rsidRPr="00693BAC">
        <w:rPr>
          <w:rFonts w:ascii="Arial" w:hAnsi="Arial" w:cs="Arial"/>
          <w:color w:val="000000" w:themeColor="text1"/>
          <w:sz w:val="22"/>
          <w:szCs w:val="22"/>
          <w:shd w:val="clear" w:color="auto" w:fill="FFFFFF"/>
        </w:rPr>
        <w:t>learners to</w:t>
      </w:r>
      <w:r w:rsidR="00B9435D" w:rsidRPr="00693BAC">
        <w:rPr>
          <w:rFonts w:ascii="Arial" w:hAnsi="Arial" w:cs="Arial"/>
          <w:color w:val="000000" w:themeColor="text1"/>
          <w:sz w:val="22"/>
          <w:szCs w:val="22"/>
          <w:shd w:val="clear" w:color="auto" w:fill="FFFFFF"/>
        </w:rPr>
        <w:t xml:space="preserve"> be “healthy, confident individuals”</w:t>
      </w:r>
      <w:r w:rsidR="00147CB8" w:rsidRPr="00693BAC">
        <w:rPr>
          <w:rFonts w:ascii="Arial" w:hAnsi="Arial" w:cs="Arial"/>
          <w:color w:val="000000" w:themeColor="text1"/>
          <w:sz w:val="22"/>
          <w:szCs w:val="22"/>
          <w:shd w:val="clear" w:color="auto" w:fill="FFFFFF"/>
        </w:rPr>
        <w:t xml:space="preserve"> </w:t>
      </w:r>
      <w:r w:rsidR="00B9435D" w:rsidRPr="00693BAC">
        <w:rPr>
          <w:rFonts w:ascii="Arial" w:hAnsi="Arial" w:cs="Arial"/>
          <w:color w:val="000000" w:themeColor="text1"/>
          <w:sz w:val="22"/>
          <w:szCs w:val="22"/>
          <w:shd w:val="clear" w:color="auto" w:fill="FFFFFF"/>
        </w:rPr>
        <w:t>(</w:t>
      </w:r>
      <w:r w:rsidR="0048553F" w:rsidRPr="00693BAC">
        <w:rPr>
          <w:rFonts w:ascii="Arial" w:hAnsi="Arial" w:cs="Arial"/>
          <w:color w:val="000000" w:themeColor="text1"/>
          <w:sz w:val="22"/>
          <w:szCs w:val="22"/>
          <w:shd w:val="clear" w:color="auto" w:fill="FFFFFF"/>
        </w:rPr>
        <w:t xml:space="preserve">Donaldson, </w:t>
      </w:r>
      <w:r w:rsidR="00147CB8" w:rsidRPr="00693BAC">
        <w:rPr>
          <w:rFonts w:ascii="Arial" w:hAnsi="Arial" w:cs="Arial"/>
          <w:color w:val="000000" w:themeColor="text1"/>
          <w:sz w:val="22"/>
          <w:szCs w:val="22"/>
          <w:shd w:val="clear" w:color="auto" w:fill="FFFFFF"/>
        </w:rPr>
        <w:t>2015,p29</w:t>
      </w:r>
      <w:r w:rsidR="00B9435D" w:rsidRPr="00693BAC">
        <w:rPr>
          <w:rFonts w:ascii="Arial" w:hAnsi="Arial" w:cs="Arial"/>
          <w:color w:val="000000" w:themeColor="text1"/>
          <w:sz w:val="22"/>
          <w:szCs w:val="22"/>
          <w:shd w:val="clear" w:color="auto" w:fill="FFFFFF"/>
        </w:rPr>
        <w:t xml:space="preserve">) </w:t>
      </w:r>
      <w:r w:rsidR="00F76680" w:rsidRPr="00693BAC">
        <w:rPr>
          <w:rFonts w:ascii="Arial" w:hAnsi="Arial" w:cs="Arial"/>
          <w:color w:val="000000" w:themeColor="text1"/>
          <w:sz w:val="22"/>
          <w:szCs w:val="22"/>
          <w:shd w:val="clear" w:color="auto" w:fill="FFFFFF"/>
        </w:rPr>
        <w:t xml:space="preserve">as he states that </w:t>
      </w:r>
      <w:r w:rsidR="00062F5B" w:rsidRPr="00693BAC">
        <w:rPr>
          <w:rFonts w:ascii="Arial" w:hAnsi="Arial" w:cs="Arial"/>
          <w:sz w:val="22"/>
          <w:szCs w:val="22"/>
        </w:rPr>
        <w:t>learners who have a growth mindset “</w:t>
      </w:r>
      <w:r w:rsidR="00F76680" w:rsidRPr="00693BAC">
        <w:rPr>
          <w:rFonts w:ascii="Arial" w:hAnsi="Arial" w:cs="Arial"/>
          <w:sz w:val="22"/>
          <w:szCs w:val="22"/>
        </w:rPr>
        <w:t>may also experience heightened well-being” (</w:t>
      </w:r>
      <w:proofErr w:type="spellStart"/>
      <w:r w:rsidR="00B2213F" w:rsidRPr="00693BAC">
        <w:rPr>
          <w:rFonts w:ascii="Arial" w:hAnsi="Arial" w:cs="Arial"/>
          <w:color w:val="000000" w:themeColor="text1"/>
          <w:sz w:val="22"/>
          <w:szCs w:val="22"/>
          <w:shd w:val="clear" w:color="auto" w:fill="FFFFFF"/>
        </w:rPr>
        <w:t>Gouëdard</w:t>
      </w:r>
      <w:proofErr w:type="spellEnd"/>
      <w:r w:rsidR="00B2213F" w:rsidRPr="00693BAC">
        <w:rPr>
          <w:rFonts w:ascii="Arial" w:hAnsi="Arial" w:cs="Arial"/>
          <w:sz w:val="22"/>
          <w:szCs w:val="22"/>
        </w:rPr>
        <w:t xml:space="preserve"> </w:t>
      </w:r>
      <w:r w:rsidR="00F76680" w:rsidRPr="00693BAC">
        <w:rPr>
          <w:rFonts w:ascii="Arial" w:hAnsi="Arial" w:cs="Arial"/>
          <w:sz w:val="22"/>
          <w:szCs w:val="22"/>
        </w:rPr>
        <w:t>2021</w:t>
      </w:r>
      <w:r w:rsidR="00A60339" w:rsidRPr="00693BAC">
        <w:rPr>
          <w:rFonts w:ascii="Arial" w:hAnsi="Arial" w:cs="Arial"/>
          <w:sz w:val="22"/>
          <w:szCs w:val="22"/>
        </w:rPr>
        <w:t>, p2</w:t>
      </w:r>
      <w:r w:rsidR="00F76680" w:rsidRPr="00693BAC">
        <w:rPr>
          <w:rFonts w:ascii="Arial" w:hAnsi="Arial" w:cs="Arial"/>
          <w:sz w:val="22"/>
          <w:szCs w:val="22"/>
        </w:rPr>
        <w:t>)</w:t>
      </w:r>
      <w:r w:rsidR="00E42667" w:rsidRPr="00693BAC">
        <w:rPr>
          <w:rFonts w:ascii="Arial" w:hAnsi="Arial" w:cs="Arial"/>
          <w:sz w:val="22"/>
          <w:szCs w:val="22"/>
        </w:rPr>
        <w:t xml:space="preserve"> and therefore </w:t>
      </w:r>
      <w:r w:rsidR="00A32BB3" w:rsidRPr="00693BAC">
        <w:rPr>
          <w:rFonts w:ascii="Arial" w:hAnsi="Arial" w:cs="Arial"/>
          <w:sz w:val="22"/>
          <w:szCs w:val="22"/>
        </w:rPr>
        <w:t xml:space="preserve">reinforces Dweck’s </w:t>
      </w:r>
      <w:r w:rsidR="007D0D5E" w:rsidRPr="00693BAC">
        <w:rPr>
          <w:rFonts w:ascii="Arial" w:hAnsi="Arial" w:cs="Arial"/>
          <w:sz w:val="22"/>
          <w:szCs w:val="22"/>
        </w:rPr>
        <w:t xml:space="preserve">(1988) </w:t>
      </w:r>
      <w:r w:rsidR="00A32BB3" w:rsidRPr="00693BAC">
        <w:rPr>
          <w:rFonts w:ascii="Arial" w:hAnsi="Arial" w:cs="Arial"/>
          <w:sz w:val="22"/>
          <w:szCs w:val="22"/>
        </w:rPr>
        <w:t>concepts that taking part in activities that promote learning</w:t>
      </w:r>
      <w:r w:rsidR="001B248F" w:rsidRPr="00693BAC">
        <w:rPr>
          <w:rFonts w:ascii="Arial" w:hAnsi="Arial" w:cs="Arial"/>
          <w:sz w:val="22"/>
          <w:szCs w:val="22"/>
        </w:rPr>
        <w:t>,</w:t>
      </w:r>
      <w:r w:rsidR="00A8220A" w:rsidRPr="00693BAC">
        <w:rPr>
          <w:rFonts w:ascii="Arial" w:hAnsi="Arial" w:cs="Arial"/>
          <w:sz w:val="22"/>
          <w:szCs w:val="22"/>
        </w:rPr>
        <w:t xml:space="preserve"> such as reading</w:t>
      </w:r>
      <w:r w:rsidR="001B248F" w:rsidRPr="00693BAC">
        <w:rPr>
          <w:rFonts w:ascii="Arial" w:hAnsi="Arial" w:cs="Arial"/>
          <w:sz w:val="22"/>
          <w:szCs w:val="22"/>
        </w:rPr>
        <w:t>,</w:t>
      </w:r>
      <w:r w:rsidR="00A8220A" w:rsidRPr="00693BAC">
        <w:rPr>
          <w:rFonts w:ascii="Arial" w:hAnsi="Arial" w:cs="Arial"/>
          <w:sz w:val="22"/>
          <w:szCs w:val="22"/>
        </w:rPr>
        <w:t xml:space="preserve"> can encourage a growth mindset. </w:t>
      </w:r>
      <w:r w:rsidR="006D1A91" w:rsidRPr="00693BAC">
        <w:rPr>
          <w:rFonts w:ascii="Arial" w:hAnsi="Arial" w:cs="Arial"/>
          <w:sz w:val="22"/>
          <w:szCs w:val="22"/>
        </w:rPr>
        <w:t>In summation</w:t>
      </w:r>
      <w:r w:rsidR="004D340F" w:rsidRPr="00693BAC">
        <w:rPr>
          <w:rFonts w:ascii="Arial" w:hAnsi="Arial" w:cs="Arial"/>
          <w:sz w:val="22"/>
          <w:szCs w:val="22"/>
        </w:rPr>
        <w:t>,</w:t>
      </w:r>
      <w:r w:rsidR="006D1A91" w:rsidRPr="00693BAC">
        <w:rPr>
          <w:rFonts w:ascii="Arial" w:hAnsi="Arial" w:cs="Arial"/>
          <w:sz w:val="22"/>
          <w:szCs w:val="22"/>
        </w:rPr>
        <w:t xml:space="preserve"> the benefits of scaffolding good practice through promoting reading</w:t>
      </w:r>
      <w:r w:rsidR="00861146" w:rsidRPr="00693BAC">
        <w:rPr>
          <w:rFonts w:ascii="Arial" w:hAnsi="Arial" w:cs="Arial"/>
          <w:sz w:val="22"/>
          <w:szCs w:val="22"/>
        </w:rPr>
        <w:t xml:space="preserve"> in class</w:t>
      </w:r>
      <w:r w:rsidR="006D1A91" w:rsidRPr="00693BAC">
        <w:rPr>
          <w:rFonts w:ascii="Arial" w:hAnsi="Arial" w:cs="Arial"/>
          <w:sz w:val="22"/>
          <w:szCs w:val="22"/>
        </w:rPr>
        <w:t xml:space="preserve"> </w:t>
      </w:r>
      <w:r w:rsidR="00AD5029" w:rsidRPr="00693BAC">
        <w:rPr>
          <w:rFonts w:ascii="Arial" w:hAnsi="Arial" w:cs="Arial"/>
          <w:sz w:val="22"/>
          <w:szCs w:val="22"/>
        </w:rPr>
        <w:t xml:space="preserve">is seen to </w:t>
      </w:r>
      <w:r w:rsidR="00861146" w:rsidRPr="00693BAC">
        <w:rPr>
          <w:rFonts w:ascii="Arial" w:hAnsi="Arial" w:cs="Arial"/>
          <w:sz w:val="22"/>
          <w:szCs w:val="22"/>
        </w:rPr>
        <w:t>apply</w:t>
      </w:r>
      <w:r w:rsidR="00AD5029" w:rsidRPr="00693BAC">
        <w:rPr>
          <w:rFonts w:ascii="Arial" w:hAnsi="Arial" w:cs="Arial"/>
          <w:sz w:val="22"/>
          <w:szCs w:val="22"/>
        </w:rPr>
        <w:t xml:space="preserve"> Dweck’s idea </w:t>
      </w:r>
      <w:r w:rsidR="006D5971" w:rsidRPr="00693BAC">
        <w:rPr>
          <w:rFonts w:ascii="Arial" w:hAnsi="Arial" w:cs="Arial"/>
          <w:sz w:val="22"/>
          <w:szCs w:val="22"/>
        </w:rPr>
        <w:t>and</w:t>
      </w:r>
      <w:r w:rsidR="00AD5029" w:rsidRPr="00693BAC">
        <w:rPr>
          <w:rFonts w:ascii="Arial" w:hAnsi="Arial" w:cs="Arial"/>
          <w:sz w:val="22"/>
          <w:szCs w:val="22"/>
        </w:rPr>
        <w:t xml:space="preserve"> improve </w:t>
      </w:r>
      <w:r w:rsidR="004D340F" w:rsidRPr="00693BAC">
        <w:rPr>
          <w:rFonts w:ascii="Arial" w:hAnsi="Arial" w:cs="Arial"/>
          <w:sz w:val="22"/>
          <w:szCs w:val="22"/>
        </w:rPr>
        <w:t>attainment</w:t>
      </w:r>
      <w:r w:rsidR="006D5971" w:rsidRPr="00693BAC">
        <w:rPr>
          <w:rFonts w:ascii="Arial" w:hAnsi="Arial" w:cs="Arial"/>
          <w:sz w:val="22"/>
          <w:szCs w:val="22"/>
        </w:rPr>
        <w:t>,</w:t>
      </w:r>
      <w:r w:rsidR="004D340F" w:rsidRPr="00693BAC">
        <w:rPr>
          <w:rFonts w:ascii="Arial" w:hAnsi="Arial" w:cs="Arial"/>
          <w:sz w:val="22"/>
          <w:szCs w:val="22"/>
        </w:rPr>
        <w:t xml:space="preserve"> which far outweighs any practical issues of </w:t>
      </w:r>
      <w:r w:rsidR="00E8387C" w:rsidRPr="00693BAC">
        <w:rPr>
          <w:rFonts w:ascii="Arial" w:hAnsi="Arial" w:cs="Arial"/>
          <w:sz w:val="22"/>
          <w:szCs w:val="22"/>
        </w:rPr>
        <w:t>self-motivation</w:t>
      </w:r>
      <w:r w:rsidR="004D340F" w:rsidRPr="00693BAC">
        <w:rPr>
          <w:rFonts w:ascii="Arial" w:hAnsi="Arial" w:cs="Arial"/>
          <w:sz w:val="22"/>
          <w:szCs w:val="22"/>
        </w:rPr>
        <w:t xml:space="preserve">. </w:t>
      </w:r>
    </w:p>
    <w:p w14:paraId="176EC14E" w14:textId="29ED87F7" w:rsidR="00BF5FF2" w:rsidRPr="00693BAC" w:rsidRDefault="00CF1C52" w:rsidP="00693BAC">
      <w:pPr>
        <w:pStyle w:val="NormalWeb"/>
        <w:spacing w:line="276" w:lineRule="auto"/>
        <w:rPr>
          <w:rFonts w:ascii="Arial" w:hAnsi="Arial" w:cs="Arial"/>
          <w:sz w:val="22"/>
          <w:szCs w:val="22"/>
        </w:rPr>
      </w:pPr>
      <w:r w:rsidRPr="00693BAC">
        <w:rPr>
          <w:rFonts w:ascii="Arial" w:hAnsi="Arial" w:cs="Arial"/>
          <w:sz w:val="22"/>
          <w:szCs w:val="22"/>
        </w:rPr>
        <w:t>T</w:t>
      </w:r>
      <w:r w:rsidR="00BE3020" w:rsidRPr="00693BAC">
        <w:rPr>
          <w:rFonts w:ascii="Arial" w:hAnsi="Arial" w:cs="Arial"/>
          <w:sz w:val="22"/>
          <w:szCs w:val="22"/>
        </w:rPr>
        <w:t>he need for students to be “healthy, confident individuals”</w:t>
      </w:r>
      <w:r w:rsidR="00147CB8" w:rsidRPr="00693BAC">
        <w:rPr>
          <w:rFonts w:ascii="Arial" w:hAnsi="Arial" w:cs="Arial"/>
          <w:color w:val="000000" w:themeColor="text1"/>
          <w:sz w:val="22"/>
          <w:szCs w:val="22"/>
          <w:shd w:val="clear" w:color="auto" w:fill="FFFFFF"/>
        </w:rPr>
        <w:t xml:space="preserve"> (Donaldson, 2015,p29) </w:t>
      </w:r>
      <w:r w:rsidR="00147CB8" w:rsidRPr="00693BAC">
        <w:rPr>
          <w:rFonts w:ascii="Arial" w:hAnsi="Arial" w:cs="Arial"/>
          <w:sz w:val="22"/>
          <w:szCs w:val="22"/>
        </w:rPr>
        <w:t xml:space="preserve"> </w:t>
      </w:r>
      <w:r w:rsidRPr="00693BAC">
        <w:rPr>
          <w:rFonts w:ascii="Arial" w:hAnsi="Arial" w:cs="Arial"/>
          <w:sz w:val="22"/>
          <w:szCs w:val="22"/>
        </w:rPr>
        <w:t xml:space="preserve">which is outlined as one of the </w:t>
      </w:r>
      <w:r w:rsidR="002820BF" w:rsidRPr="00693BAC">
        <w:rPr>
          <w:rFonts w:ascii="Arial" w:hAnsi="Arial" w:cs="Arial"/>
          <w:sz w:val="22"/>
          <w:szCs w:val="22"/>
        </w:rPr>
        <w:t xml:space="preserve">four purposes of the </w:t>
      </w:r>
      <w:r w:rsidR="002820BF" w:rsidRPr="00693BAC">
        <w:rPr>
          <w:rFonts w:ascii="Arial" w:hAnsi="Arial" w:cs="Arial"/>
          <w:i/>
          <w:iCs/>
          <w:sz w:val="22"/>
          <w:szCs w:val="22"/>
        </w:rPr>
        <w:t>New Curriculum for Wales</w:t>
      </w:r>
      <w:r w:rsidR="002820BF" w:rsidRPr="00693BAC">
        <w:rPr>
          <w:rFonts w:ascii="Arial" w:hAnsi="Arial" w:cs="Arial"/>
          <w:sz w:val="22"/>
          <w:szCs w:val="22"/>
        </w:rPr>
        <w:t xml:space="preserve"> c</w:t>
      </w:r>
      <w:r w:rsidR="00606046" w:rsidRPr="00693BAC">
        <w:rPr>
          <w:rFonts w:ascii="Arial" w:hAnsi="Arial" w:cs="Arial"/>
          <w:sz w:val="22"/>
          <w:szCs w:val="22"/>
        </w:rPr>
        <w:t>ould</w:t>
      </w:r>
      <w:r w:rsidR="002820BF" w:rsidRPr="00693BAC">
        <w:rPr>
          <w:rFonts w:ascii="Arial" w:hAnsi="Arial" w:cs="Arial"/>
          <w:sz w:val="22"/>
          <w:szCs w:val="22"/>
        </w:rPr>
        <w:t xml:space="preserve"> </w:t>
      </w:r>
      <w:r w:rsidR="001E653E" w:rsidRPr="00693BAC">
        <w:rPr>
          <w:rFonts w:ascii="Arial" w:hAnsi="Arial" w:cs="Arial"/>
          <w:sz w:val="22"/>
          <w:szCs w:val="22"/>
        </w:rPr>
        <w:t>involve</w:t>
      </w:r>
      <w:r w:rsidR="005A6AB6" w:rsidRPr="00693BAC">
        <w:rPr>
          <w:rFonts w:ascii="Arial" w:hAnsi="Arial" w:cs="Arial"/>
          <w:sz w:val="22"/>
          <w:szCs w:val="22"/>
        </w:rPr>
        <w:t xml:space="preserve"> t</w:t>
      </w:r>
      <w:r w:rsidR="00274F51" w:rsidRPr="00693BAC">
        <w:rPr>
          <w:rFonts w:ascii="Arial" w:hAnsi="Arial" w:cs="Arial"/>
          <w:sz w:val="22"/>
          <w:szCs w:val="22"/>
        </w:rPr>
        <w:t xml:space="preserve">he </w:t>
      </w:r>
      <w:r w:rsidR="00274F51" w:rsidRPr="00693BAC">
        <w:rPr>
          <w:rFonts w:ascii="Arial" w:hAnsi="Arial" w:cs="Arial"/>
          <w:sz w:val="22"/>
          <w:szCs w:val="22"/>
        </w:rPr>
        <w:lastRenderedPageBreak/>
        <w:t>importance of practicing a skill such as reading</w:t>
      </w:r>
      <w:r w:rsidR="001E653E" w:rsidRPr="00693BAC">
        <w:rPr>
          <w:rFonts w:ascii="Arial" w:hAnsi="Arial" w:cs="Arial"/>
          <w:sz w:val="22"/>
          <w:szCs w:val="22"/>
        </w:rPr>
        <w:t xml:space="preserve"> as it</w:t>
      </w:r>
      <w:r w:rsidR="00274F51" w:rsidRPr="00693BAC">
        <w:rPr>
          <w:rFonts w:ascii="Arial" w:hAnsi="Arial" w:cs="Arial"/>
          <w:sz w:val="22"/>
          <w:szCs w:val="22"/>
        </w:rPr>
        <w:t xml:space="preserve"> allows you to “gain confidence”</w:t>
      </w:r>
      <w:r w:rsidR="006A5779" w:rsidRPr="00693BAC">
        <w:rPr>
          <w:rFonts w:ascii="Arial" w:hAnsi="Arial" w:cs="Arial"/>
          <w:sz w:val="22"/>
          <w:szCs w:val="22"/>
        </w:rPr>
        <w:t xml:space="preserve"> </w:t>
      </w:r>
      <w:r w:rsidR="005A6AB6" w:rsidRPr="00693BAC">
        <w:rPr>
          <w:rFonts w:ascii="Arial" w:hAnsi="Arial" w:cs="Arial"/>
          <w:sz w:val="22"/>
          <w:szCs w:val="22"/>
        </w:rPr>
        <w:t>(Willingham,</w:t>
      </w:r>
      <w:r w:rsidR="00E203EB" w:rsidRPr="00693BAC">
        <w:rPr>
          <w:rFonts w:ascii="Arial" w:hAnsi="Arial" w:cs="Arial"/>
          <w:sz w:val="22"/>
          <w:szCs w:val="22"/>
        </w:rPr>
        <w:t xml:space="preserve"> </w:t>
      </w:r>
      <w:r w:rsidR="005A6AB6" w:rsidRPr="00693BAC">
        <w:rPr>
          <w:rFonts w:ascii="Arial" w:hAnsi="Arial" w:cs="Arial"/>
          <w:sz w:val="22"/>
          <w:szCs w:val="22"/>
        </w:rPr>
        <w:t xml:space="preserve">2009, </w:t>
      </w:r>
      <w:r w:rsidR="00CC3F71" w:rsidRPr="00693BAC">
        <w:rPr>
          <w:rFonts w:ascii="Arial" w:hAnsi="Arial" w:cs="Arial"/>
          <w:sz w:val="22"/>
          <w:szCs w:val="22"/>
        </w:rPr>
        <w:t>p</w:t>
      </w:r>
      <w:r w:rsidR="00274F51" w:rsidRPr="00693BAC">
        <w:rPr>
          <w:rFonts w:ascii="Arial" w:hAnsi="Arial" w:cs="Arial"/>
          <w:sz w:val="22"/>
          <w:szCs w:val="22"/>
        </w:rPr>
        <w:t>82-83</w:t>
      </w:r>
      <w:r w:rsidR="005A6AB6" w:rsidRPr="00693BAC">
        <w:rPr>
          <w:rFonts w:ascii="Arial" w:hAnsi="Arial" w:cs="Arial"/>
          <w:sz w:val="22"/>
          <w:szCs w:val="22"/>
        </w:rPr>
        <w:t>)</w:t>
      </w:r>
      <w:r w:rsidR="00802BD5" w:rsidRPr="00693BAC">
        <w:rPr>
          <w:rFonts w:ascii="Arial" w:hAnsi="Arial" w:cs="Arial"/>
          <w:sz w:val="22"/>
          <w:szCs w:val="22"/>
        </w:rPr>
        <w:t xml:space="preserve"> and </w:t>
      </w:r>
      <w:r w:rsidR="00B41E06" w:rsidRPr="00693BAC">
        <w:rPr>
          <w:rFonts w:ascii="Arial" w:hAnsi="Arial" w:cs="Arial"/>
          <w:sz w:val="22"/>
          <w:szCs w:val="22"/>
        </w:rPr>
        <w:t>according</w:t>
      </w:r>
      <w:r w:rsidR="00802BD5" w:rsidRPr="00693BAC">
        <w:rPr>
          <w:rFonts w:ascii="Arial" w:hAnsi="Arial" w:cs="Arial"/>
          <w:sz w:val="22"/>
          <w:szCs w:val="22"/>
        </w:rPr>
        <w:t xml:space="preserve"> to </w:t>
      </w:r>
      <w:proofErr w:type="spellStart"/>
      <w:r w:rsidR="00802BD5" w:rsidRPr="00693BAC">
        <w:rPr>
          <w:rFonts w:ascii="Arial" w:hAnsi="Arial" w:cs="Arial"/>
          <w:sz w:val="22"/>
          <w:szCs w:val="22"/>
        </w:rPr>
        <w:t>BookTrust</w:t>
      </w:r>
      <w:proofErr w:type="spellEnd"/>
      <w:r w:rsidR="00802BD5" w:rsidRPr="00693BAC">
        <w:rPr>
          <w:rFonts w:ascii="Arial" w:hAnsi="Arial" w:cs="Arial"/>
          <w:sz w:val="22"/>
          <w:szCs w:val="22"/>
        </w:rPr>
        <w:t xml:space="preserve"> Cymru</w:t>
      </w:r>
      <w:r w:rsidR="00CF67F1" w:rsidRPr="00693BAC">
        <w:rPr>
          <w:rFonts w:ascii="Arial" w:hAnsi="Arial" w:cs="Arial"/>
          <w:sz w:val="22"/>
          <w:szCs w:val="22"/>
        </w:rPr>
        <w:t>’s</w:t>
      </w:r>
      <w:r w:rsidR="006E65CD" w:rsidRPr="00693BAC">
        <w:rPr>
          <w:rFonts w:ascii="Arial" w:hAnsi="Arial" w:cs="Arial"/>
          <w:sz w:val="22"/>
          <w:szCs w:val="22"/>
        </w:rPr>
        <w:t xml:space="preserve"> (2020)</w:t>
      </w:r>
      <w:r w:rsidR="00CF67F1" w:rsidRPr="00693BAC">
        <w:rPr>
          <w:rFonts w:ascii="Arial" w:hAnsi="Arial" w:cs="Arial"/>
          <w:sz w:val="22"/>
          <w:szCs w:val="22"/>
        </w:rPr>
        <w:t xml:space="preserve"> report</w:t>
      </w:r>
      <w:r w:rsidR="00802BD5" w:rsidRPr="00693BAC">
        <w:rPr>
          <w:rFonts w:ascii="Arial" w:hAnsi="Arial" w:cs="Arial"/>
          <w:sz w:val="22"/>
          <w:szCs w:val="22"/>
        </w:rPr>
        <w:t xml:space="preserve"> </w:t>
      </w:r>
      <w:r w:rsidR="00395C58" w:rsidRPr="00693BAC">
        <w:rPr>
          <w:rFonts w:ascii="Arial" w:hAnsi="Arial" w:cs="Arial"/>
          <w:sz w:val="22"/>
          <w:szCs w:val="22"/>
        </w:rPr>
        <w:t xml:space="preserve">reading also </w:t>
      </w:r>
      <w:r w:rsidR="00455B2E" w:rsidRPr="00693BAC">
        <w:rPr>
          <w:rFonts w:ascii="Arial" w:hAnsi="Arial" w:cs="Arial"/>
          <w:sz w:val="22"/>
          <w:szCs w:val="22"/>
        </w:rPr>
        <w:t>improves</w:t>
      </w:r>
      <w:r w:rsidR="00395C58" w:rsidRPr="00693BAC">
        <w:rPr>
          <w:rFonts w:ascii="Arial" w:hAnsi="Arial" w:cs="Arial"/>
          <w:sz w:val="22"/>
          <w:szCs w:val="22"/>
        </w:rPr>
        <w:t xml:space="preserve"> </w:t>
      </w:r>
      <w:r w:rsidR="00B41E06" w:rsidRPr="00693BAC">
        <w:rPr>
          <w:rFonts w:ascii="Arial" w:hAnsi="Arial" w:cs="Arial"/>
          <w:color w:val="000000"/>
          <w:sz w:val="22"/>
          <w:szCs w:val="22"/>
          <w:shd w:val="clear" w:color="auto" w:fill="FFFFFF"/>
        </w:rPr>
        <w:t>“relationship-building, empathy, relaxation, self-understanding”</w:t>
      </w:r>
      <w:r w:rsidR="00455B2E" w:rsidRPr="00693BAC">
        <w:rPr>
          <w:rFonts w:ascii="Arial" w:hAnsi="Arial" w:cs="Arial"/>
          <w:color w:val="000000"/>
          <w:sz w:val="22"/>
          <w:szCs w:val="22"/>
          <w:shd w:val="clear" w:color="auto" w:fill="FFFFFF"/>
        </w:rPr>
        <w:t xml:space="preserve"> skills</w:t>
      </w:r>
      <w:r w:rsidR="00B41E06" w:rsidRPr="00693BAC">
        <w:rPr>
          <w:rFonts w:ascii="Arial" w:hAnsi="Arial" w:cs="Arial"/>
          <w:color w:val="000000"/>
          <w:sz w:val="22"/>
          <w:szCs w:val="22"/>
          <w:shd w:val="clear" w:color="auto" w:fill="FFFFFF"/>
        </w:rPr>
        <w:t xml:space="preserve"> (</w:t>
      </w:r>
      <w:proofErr w:type="spellStart"/>
      <w:r w:rsidR="00CF67F1" w:rsidRPr="00693BAC">
        <w:rPr>
          <w:rFonts w:ascii="Arial" w:hAnsi="Arial" w:cs="Arial"/>
          <w:color w:val="000000"/>
          <w:sz w:val="22"/>
          <w:szCs w:val="22"/>
          <w:shd w:val="clear" w:color="auto" w:fill="FFFFFF"/>
        </w:rPr>
        <w:t>BookTrust</w:t>
      </w:r>
      <w:proofErr w:type="spellEnd"/>
      <w:r w:rsidR="00CF67F1" w:rsidRPr="00693BAC">
        <w:rPr>
          <w:rFonts w:ascii="Arial" w:hAnsi="Arial" w:cs="Arial"/>
          <w:color w:val="000000"/>
          <w:sz w:val="22"/>
          <w:szCs w:val="22"/>
          <w:shd w:val="clear" w:color="auto" w:fill="FFFFFF"/>
        </w:rPr>
        <w:t xml:space="preserve">, </w:t>
      </w:r>
      <w:r w:rsidR="00B41E06" w:rsidRPr="00693BAC">
        <w:rPr>
          <w:rFonts w:ascii="Arial" w:hAnsi="Arial" w:cs="Arial"/>
          <w:color w:val="000000"/>
          <w:sz w:val="22"/>
          <w:szCs w:val="22"/>
          <w:shd w:val="clear" w:color="auto" w:fill="FFFFFF"/>
        </w:rPr>
        <w:t>2020</w:t>
      </w:r>
      <w:r w:rsidR="00CC3F71" w:rsidRPr="00693BAC">
        <w:rPr>
          <w:rFonts w:ascii="Arial" w:hAnsi="Arial" w:cs="Arial"/>
          <w:color w:val="000000"/>
          <w:sz w:val="22"/>
          <w:szCs w:val="22"/>
          <w:shd w:val="clear" w:color="auto" w:fill="FFFFFF"/>
        </w:rPr>
        <w:t>, p1</w:t>
      </w:r>
      <w:r w:rsidR="00B41E06" w:rsidRPr="00693BAC">
        <w:rPr>
          <w:rFonts w:ascii="Arial" w:hAnsi="Arial" w:cs="Arial"/>
          <w:color w:val="000000"/>
          <w:sz w:val="22"/>
          <w:szCs w:val="22"/>
          <w:shd w:val="clear" w:color="auto" w:fill="FFFFFF"/>
        </w:rPr>
        <w:t xml:space="preserve">). </w:t>
      </w:r>
      <w:proofErr w:type="spellStart"/>
      <w:r w:rsidR="00324358" w:rsidRPr="00693BAC">
        <w:rPr>
          <w:rFonts w:ascii="Arial" w:hAnsi="Arial" w:cs="Arial"/>
          <w:sz w:val="22"/>
          <w:szCs w:val="22"/>
        </w:rPr>
        <w:t>BookTrust</w:t>
      </w:r>
      <w:proofErr w:type="spellEnd"/>
      <w:r w:rsidR="00324358" w:rsidRPr="00693BAC">
        <w:rPr>
          <w:rFonts w:ascii="Arial" w:hAnsi="Arial" w:cs="Arial"/>
          <w:sz w:val="22"/>
          <w:szCs w:val="22"/>
        </w:rPr>
        <w:t xml:space="preserve"> </w:t>
      </w:r>
      <w:r w:rsidR="00351B88" w:rsidRPr="00693BAC">
        <w:rPr>
          <w:rFonts w:ascii="Arial" w:hAnsi="Arial" w:cs="Arial"/>
          <w:sz w:val="22"/>
          <w:szCs w:val="22"/>
        </w:rPr>
        <w:t xml:space="preserve">Cymru </w:t>
      </w:r>
      <w:r w:rsidR="00324358" w:rsidRPr="00693BAC">
        <w:rPr>
          <w:rFonts w:ascii="Arial" w:hAnsi="Arial" w:cs="Arial"/>
          <w:sz w:val="22"/>
          <w:szCs w:val="22"/>
        </w:rPr>
        <w:t xml:space="preserve">also </w:t>
      </w:r>
      <w:r w:rsidR="00040DF3" w:rsidRPr="00693BAC">
        <w:rPr>
          <w:rFonts w:ascii="Arial" w:hAnsi="Arial" w:cs="Arial"/>
          <w:sz w:val="22"/>
          <w:szCs w:val="22"/>
        </w:rPr>
        <w:t xml:space="preserve">identifies another benefit </w:t>
      </w:r>
      <w:r w:rsidR="00FE054E" w:rsidRPr="00693BAC">
        <w:rPr>
          <w:rFonts w:ascii="Arial" w:hAnsi="Arial" w:cs="Arial"/>
          <w:sz w:val="22"/>
          <w:szCs w:val="22"/>
        </w:rPr>
        <w:t>that link</w:t>
      </w:r>
      <w:r w:rsidR="00040DF3" w:rsidRPr="00693BAC">
        <w:rPr>
          <w:rFonts w:ascii="Arial" w:hAnsi="Arial" w:cs="Arial"/>
          <w:sz w:val="22"/>
          <w:szCs w:val="22"/>
        </w:rPr>
        <w:t>s</w:t>
      </w:r>
      <w:r w:rsidR="00FE054E" w:rsidRPr="00693BAC">
        <w:rPr>
          <w:rFonts w:ascii="Arial" w:hAnsi="Arial" w:cs="Arial"/>
          <w:sz w:val="22"/>
          <w:szCs w:val="22"/>
        </w:rPr>
        <w:t xml:space="preserve"> to the four purposes </w:t>
      </w:r>
      <w:r w:rsidR="00CF11E2" w:rsidRPr="00693BAC">
        <w:rPr>
          <w:rFonts w:ascii="Arial" w:hAnsi="Arial" w:cs="Arial"/>
          <w:sz w:val="22"/>
          <w:szCs w:val="22"/>
        </w:rPr>
        <w:t>within the new curriculum</w:t>
      </w:r>
      <w:r w:rsidR="00966B4F" w:rsidRPr="00693BAC">
        <w:rPr>
          <w:rFonts w:ascii="Arial" w:hAnsi="Arial" w:cs="Arial"/>
          <w:sz w:val="22"/>
          <w:szCs w:val="22"/>
        </w:rPr>
        <w:t>. The report suggests that reading encourages</w:t>
      </w:r>
      <w:r w:rsidR="00FE054E" w:rsidRPr="00693BAC">
        <w:rPr>
          <w:rFonts w:ascii="Arial" w:hAnsi="Arial" w:cs="Arial"/>
          <w:sz w:val="22"/>
          <w:szCs w:val="22"/>
        </w:rPr>
        <w:t xml:space="preserve"> </w:t>
      </w:r>
      <w:r w:rsidR="00194EAC" w:rsidRPr="00693BAC">
        <w:rPr>
          <w:rFonts w:ascii="Arial" w:hAnsi="Arial" w:cs="Arial"/>
          <w:sz w:val="22"/>
          <w:szCs w:val="22"/>
        </w:rPr>
        <w:t xml:space="preserve">citizenship </w:t>
      </w:r>
      <w:r w:rsidR="00FE054E" w:rsidRPr="00693BAC">
        <w:rPr>
          <w:rFonts w:ascii="Arial" w:hAnsi="Arial" w:cs="Arial"/>
          <w:sz w:val="22"/>
          <w:szCs w:val="22"/>
        </w:rPr>
        <w:t xml:space="preserve">as </w:t>
      </w:r>
      <w:r w:rsidR="00194EAC" w:rsidRPr="00693BAC">
        <w:rPr>
          <w:rFonts w:ascii="Arial" w:hAnsi="Arial" w:cs="Arial"/>
          <w:sz w:val="22"/>
          <w:szCs w:val="22"/>
        </w:rPr>
        <w:t xml:space="preserve">it </w:t>
      </w:r>
      <w:r w:rsidR="00FE054E" w:rsidRPr="00693BAC">
        <w:rPr>
          <w:rFonts w:ascii="Arial" w:hAnsi="Arial" w:cs="Arial"/>
          <w:sz w:val="22"/>
          <w:szCs w:val="22"/>
        </w:rPr>
        <w:t>state</w:t>
      </w:r>
      <w:r w:rsidR="00194EAC" w:rsidRPr="00693BAC">
        <w:rPr>
          <w:rFonts w:ascii="Arial" w:hAnsi="Arial" w:cs="Arial"/>
          <w:sz w:val="22"/>
          <w:szCs w:val="22"/>
        </w:rPr>
        <w:t>s</w:t>
      </w:r>
      <w:r w:rsidR="00FE054E" w:rsidRPr="00693BAC">
        <w:rPr>
          <w:rFonts w:ascii="Arial" w:hAnsi="Arial" w:cs="Arial"/>
          <w:sz w:val="22"/>
          <w:szCs w:val="22"/>
        </w:rPr>
        <w:t xml:space="preserve"> t</w:t>
      </w:r>
      <w:r w:rsidR="00F25F1F" w:rsidRPr="00693BAC">
        <w:rPr>
          <w:rFonts w:ascii="Arial" w:hAnsi="Arial" w:cs="Arial"/>
          <w:sz w:val="22"/>
          <w:szCs w:val="22"/>
        </w:rPr>
        <w:t>h</w:t>
      </w:r>
      <w:r w:rsidR="00FE054E" w:rsidRPr="00693BAC">
        <w:rPr>
          <w:rFonts w:ascii="Arial" w:hAnsi="Arial" w:cs="Arial"/>
          <w:sz w:val="22"/>
          <w:szCs w:val="22"/>
        </w:rPr>
        <w:t xml:space="preserve">at </w:t>
      </w:r>
      <w:r w:rsidR="00FE054E" w:rsidRPr="00693BAC">
        <w:rPr>
          <w:rFonts w:ascii="Arial" w:hAnsi="Arial" w:cs="Arial"/>
          <w:color w:val="000000"/>
          <w:sz w:val="22"/>
          <w:szCs w:val="22"/>
          <w:shd w:val="clear" w:color="auto" w:fill="FFFFFF"/>
        </w:rPr>
        <w:t xml:space="preserve">reading improves </w:t>
      </w:r>
      <w:r w:rsidR="00F25F1F" w:rsidRPr="00693BAC">
        <w:rPr>
          <w:rFonts w:ascii="Arial" w:hAnsi="Arial" w:cs="Arial"/>
          <w:color w:val="000000"/>
          <w:sz w:val="22"/>
          <w:szCs w:val="22"/>
          <w:shd w:val="clear" w:color="auto" w:fill="FFFFFF"/>
        </w:rPr>
        <w:t>“</w:t>
      </w:r>
      <w:r w:rsidR="00FE054E" w:rsidRPr="00693BAC">
        <w:rPr>
          <w:rFonts w:ascii="Arial" w:hAnsi="Arial" w:cs="Arial"/>
          <w:color w:val="000000"/>
          <w:sz w:val="22"/>
          <w:szCs w:val="22"/>
          <w:shd w:val="clear" w:color="auto" w:fill="FFFFFF"/>
        </w:rPr>
        <w:t>understanding of the world and others</w:t>
      </w:r>
      <w:r w:rsidR="00F25F1F" w:rsidRPr="00693BAC">
        <w:rPr>
          <w:rFonts w:ascii="Arial" w:hAnsi="Arial" w:cs="Arial"/>
          <w:color w:val="000000"/>
          <w:sz w:val="22"/>
          <w:szCs w:val="22"/>
          <w:shd w:val="clear" w:color="auto" w:fill="FFFFFF"/>
        </w:rPr>
        <w:t>” (</w:t>
      </w:r>
      <w:proofErr w:type="spellStart"/>
      <w:r w:rsidR="0063423B" w:rsidRPr="00693BAC">
        <w:rPr>
          <w:rFonts w:ascii="Arial" w:hAnsi="Arial" w:cs="Arial"/>
          <w:color w:val="000000"/>
          <w:sz w:val="22"/>
          <w:szCs w:val="22"/>
          <w:shd w:val="clear" w:color="auto" w:fill="FFFFFF"/>
        </w:rPr>
        <w:t>BookTrust</w:t>
      </w:r>
      <w:proofErr w:type="spellEnd"/>
      <w:r w:rsidR="0063423B" w:rsidRPr="00693BAC">
        <w:rPr>
          <w:rFonts w:ascii="Arial" w:hAnsi="Arial" w:cs="Arial"/>
          <w:color w:val="000000"/>
          <w:sz w:val="22"/>
          <w:szCs w:val="22"/>
          <w:shd w:val="clear" w:color="auto" w:fill="FFFFFF"/>
        </w:rPr>
        <w:t xml:space="preserve">, </w:t>
      </w:r>
      <w:r w:rsidR="00F25F1F" w:rsidRPr="00693BAC">
        <w:rPr>
          <w:rFonts w:ascii="Arial" w:hAnsi="Arial" w:cs="Arial"/>
          <w:color w:val="000000"/>
          <w:sz w:val="22"/>
          <w:szCs w:val="22"/>
          <w:shd w:val="clear" w:color="auto" w:fill="FFFFFF"/>
        </w:rPr>
        <w:t>2020</w:t>
      </w:r>
      <w:r w:rsidR="00CC3F71" w:rsidRPr="00693BAC">
        <w:rPr>
          <w:rFonts w:ascii="Arial" w:hAnsi="Arial" w:cs="Arial"/>
          <w:color w:val="000000"/>
          <w:sz w:val="22"/>
          <w:szCs w:val="22"/>
          <w:shd w:val="clear" w:color="auto" w:fill="FFFFFF"/>
        </w:rPr>
        <w:t>,</w:t>
      </w:r>
      <w:r w:rsidR="00DF57F5" w:rsidRPr="00693BAC">
        <w:rPr>
          <w:rFonts w:ascii="Arial" w:hAnsi="Arial" w:cs="Arial"/>
          <w:color w:val="000000"/>
          <w:sz w:val="22"/>
          <w:szCs w:val="22"/>
          <w:shd w:val="clear" w:color="auto" w:fill="FFFFFF"/>
        </w:rPr>
        <w:t xml:space="preserve"> </w:t>
      </w:r>
      <w:r w:rsidR="00CC3F71" w:rsidRPr="00693BAC">
        <w:rPr>
          <w:rFonts w:ascii="Arial" w:hAnsi="Arial" w:cs="Arial"/>
          <w:color w:val="000000"/>
          <w:sz w:val="22"/>
          <w:szCs w:val="22"/>
          <w:shd w:val="clear" w:color="auto" w:fill="FFFFFF"/>
        </w:rPr>
        <w:t>p1</w:t>
      </w:r>
      <w:r w:rsidR="00F25F1F" w:rsidRPr="00693BAC">
        <w:rPr>
          <w:rFonts w:ascii="Arial" w:hAnsi="Arial" w:cs="Arial"/>
          <w:color w:val="000000"/>
          <w:sz w:val="22"/>
          <w:szCs w:val="22"/>
          <w:shd w:val="clear" w:color="auto" w:fill="FFFFFF"/>
        </w:rPr>
        <w:t>)</w:t>
      </w:r>
      <w:r w:rsidR="00175CE9" w:rsidRPr="00693BAC">
        <w:rPr>
          <w:rFonts w:ascii="Arial" w:hAnsi="Arial" w:cs="Arial"/>
          <w:color w:val="000000"/>
          <w:sz w:val="22"/>
          <w:szCs w:val="22"/>
          <w:shd w:val="clear" w:color="auto" w:fill="FFFFFF"/>
        </w:rPr>
        <w:t xml:space="preserve">. </w:t>
      </w:r>
      <w:r w:rsidR="00E56B39" w:rsidRPr="00693BAC">
        <w:rPr>
          <w:rFonts w:ascii="Arial" w:hAnsi="Arial" w:cs="Arial"/>
          <w:color w:val="000000"/>
          <w:sz w:val="22"/>
          <w:szCs w:val="22"/>
          <w:shd w:val="clear" w:color="auto" w:fill="FFFFFF"/>
        </w:rPr>
        <w:t>In her book</w:t>
      </w:r>
      <w:r w:rsidR="00E56B39" w:rsidRPr="00693BAC">
        <w:rPr>
          <w:rFonts w:ascii="Arial" w:hAnsi="Arial" w:cs="Arial"/>
          <w:i/>
          <w:iCs/>
          <w:color w:val="000000"/>
          <w:sz w:val="22"/>
          <w:szCs w:val="22"/>
          <w:shd w:val="clear" w:color="auto" w:fill="FFFFFF"/>
        </w:rPr>
        <w:t>, The Reading Zone</w:t>
      </w:r>
      <w:r w:rsidR="00E56B39" w:rsidRPr="00693BAC">
        <w:rPr>
          <w:rFonts w:ascii="Arial" w:hAnsi="Arial" w:cs="Arial"/>
          <w:color w:val="000000"/>
          <w:sz w:val="22"/>
          <w:szCs w:val="22"/>
          <w:shd w:val="clear" w:color="auto" w:fill="FFFFFF"/>
        </w:rPr>
        <w:t xml:space="preserve"> Atwell </w:t>
      </w:r>
      <w:r w:rsidR="002C7DF8" w:rsidRPr="00693BAC">
        <w:rPr>
          <w:rFonts w:ascii="Arial" w:hAnsi="Arial" w:cs="Arial"/>
          <w:color w:val="000000"/>
          <w:sz w:val="22"/>
          <w:szCs w:val="22"/>
          <w:shd w:val="clear" w:color="auto" w:fill="FFFFFF"/>
        </w:rPr>
        <w:t>states that reading “improves our comprehension of the world” (</w:t>
      </w:r>
      <w:r w:rsidR="006E65CD" w:rsidRPr="00693BAC">
        <w:rPr>
          <w:rFonts w:ascii="Arial" w:hAnsi="Arial" w:cs="Arial"/>
          <w:color w:val="000000"/>
          <w:sz w:val="22"/>
          <w:szCs w:val="22"/>
          <w:shd w:val="clear" w:color="auto" w:fill="FFFFFF"/>
        </w:rPr>
        <w:t xml:space="preserve">Atwell, </w:t>
      </w:r>
      <w:r w:rsidR="002C7DF8" w:rsidRPr="00693BAC">
        <w:rPr>
          <w:rFonts w:ascii="Arial" w:hAnsi="Arial" w:cs="Arial"/>
          <w:color w:val="000000"/>
          <w:sz w:val="22"/>
          <w:szCs w:val="22"/>
          <w:shd w:val="clear" w:color="auto" w:fill="FFFFFF"/>
        </w:rPr>
        <w:t xml:space="preserve">2007, p60) which can also be seen to </w:t>
      </w:r>
      <w:r w:rsidR="00580A58" w:rsidRPr="00693BAC">
        <w:rPr>
          <w:rFonts w:ascii="Arial" w:hAnsi="Arial" w:cs="Arial"/>
          <w:color w:val="000000"/>
          <w:sz w:val="22"/>
          <w:szCs w:val="22"/>
          <w:shd w:val="clear" w:color="auto" w:fill="FFFFFF"/>
        </w:rPr>
        <w:t xml:space="preserve">reinforce </w:t>
      </w:r>
      <w:proofErr w:type="spellStart"/>
      <w:r w:rsidR="008C08A5" w:rsidRPr="00693BAC">
        <w:rPr>
          <w:rFonts w:ascii="Arial" w:hAnsi="Arial" w:cs="Arial"/>
          <w:color w:val="000000"/>
          <w:sz w:val="22"/>
          <w:szCs w:val="22"/>
          <w:shd w:val="clear" w:color="auto" w:fill="FFFFFF"/>
        </w:rPr>
        <w:t>BookTrust’s</w:t>
      </w:r>
      <w:proofErr w:type="spellEnd"/>
      <w:r w:rsidR="008C08A5" w:rsidRPr="00693BAC">
        <w:rPr>
          <w:rFonts w:ascii="Arial" w:hAnsi="Arial" w:cs="Arial"/>
          <w:color w:val="000000"/>
          <w:sz w:val="22"/>
          <w:szCs w:val="22"/>
          <w:shd w:val="clear" w:color="auto" w:fill="FFFFFF"/>
        </w:rPr>
        <w:t xml:space="preserve"> </w:t>
      </w:r>
      <w:r w:rsidR="006E65CD" w:rsidRPr="00693BAC">
        <w:rPr>
          <w:rFonts w:ascii="Arial" w:hAnsi="Arial" w:cs="Arial"/>
          <w:color w:val="000000"/>
          <w:sz w:val="22"/>
          <w:szCs w:val="22"/>
          <w:shd w:val="clear" w:color="auto" w:fill="FFFFFF"/>
        </w:rPr>
        <w:t xml:space="preserve">(2020) </w:t>
      </w:r>
      <w:r w:rsidR="008C08A5" w:rsidRPr="00693BAC">
        <w:rPr>
          <w:rFonts w:ascii="Arial" w:hAnsi="Arial" w:cs="Arial"/>
          <w:color w:val="000000"/>
          <w:sz w:val="22"/>
          <w:szCs w:val="22"/>
          <w:shd w:val="clear" w:color="auto" w:fill="FFFFFF"/>
        </w:rPr>
        <w:t>report</w:t>
      </w:r>
      <w:r w:rsidR="00BC70BB" w:rsidRPr="00693BAC">
        <w:rPr>
          <w:rFonts w:ascii="Arial" w:hAnsi="Arial" w:cs="Arial"/>
          <w:color w:val="000000"/>
          <w:sz w:val="22"/>
          <w:szCs w:val="22"/>
          <w:shd w:val="clear" w:color="auto" w:fill="FFFFFF"/>
        </w:rPr>
        <w:t xml:space="preserve"> on the reading in the new curriculum</w:t>
      </w:r>
      <w:r w:rsidR="002C7DF8" w:rsidRPr="00693BAC">
        <w:rPr>
          <w:rFonts w:ascii="Arial" w:hAnsi="Arial" w:cs="Arial"/>
          <w:color w:val="000000"/>
          <w:sz w:val="22"/>
          <w:szCs w:val="22"/>
          <w:shd w:val="clear" w:color="auto" w:fill="FFFFFF"/>
        </w:rPr>
        <w:t xml:space="preserve">. </w:t>
      </w:r>
      <w:r w:rsidR="00BF5FF2" w:rsidRPr="00693BAC">
        <w:rPr>
          <w:rFonts w:ascii="Arial" w:hAnsi="Arial" w:cs="Arial"/>
          <w:color w:val="000000"/>
          <w:sz w:val="22"/>
          <w:szCs w:val="22"/>
          <w:shd w:val="clear" w:color="auto" w:fill="FFFFFF"/>
        </w:rPr>
        <w:t xml:space="preserve">This is also further </w:t>
      </w:r>
      <w:r w:rsidR="00537557" w:rsidRPr="00693BAC">
        <w:rPr>
          <w:rFonts w:ascii="Arial" w:hAnsi="Arial" w:cs="Arial"/>
          <w:color w:val="000000"/>
          <w:sz w:val="22"/>
          <w:szCs w:val="22"/>
          <w:shd w:val="clear" w:color="auto" w:fill="FFFFFF"/>
        </w:rPr>
        <w:t>implied</w:t>
      </w:r>
      <w:r w:rsidR="00BF5FF2" w:rsidRPr="00693BAC">
        <w:rPr>
          <w:rFonts w:ascii="Arial" w:hAnsi="Arial" w:cs="Arial"/>
          <w:color w:val="000000"/>
          <w:sz w:val="22"/>
          <w:szCs w:val="22"/>
          <w:shd w:val="clear" w:color="auto" w:fill="FFFFFF"/>
        </w:rPr>
        <w:t xml:space="preserve"> by the </w:t>
      </w:r>
      <w:r w:rsidR="00250D47" w:rsidRPr="00693BAC">
        <w:rPr>
          <w:rFonts w:ascii="Arial" w:hAnsi="Arial" w:cs="Arial"/>
          <w:i/>
          <w:iCs/>
          <w:color w:val="000000"/>
          <w:sz w:val="22"/>
          <w:szCs w:val="22"/>
          <w:shd w:val="clear" w:color="auto" w:fill="FFFFFF"/>
        </w:rPr>
        <w:t xml:space="preserve">Framework for the </w:t>
      </w:r>
      <w:r w:rsidR="003038C5" w:rsidRPr="00693BAC">
        <w:rPr>
          <w:rFonts w:ascii="Arial" w:hAnsi="Arial" w:cs="Arial"/>
          <w:i/>
          <w:iCs/>
          <w:color w:val="000000"/>
          <w:sz w:val="22"/>
          <w:szCs w:val="22"/>
          <w:shd w:val="clear" w:color="auto" w:fill="FFFFFF"/>
        </w:rPr>
        <w:t>Future</w:t>
      </w:r>
      <w:r w:rsidR="003038C5" w:rsidRPr="00693BAC">
        <w:rPr>
          <w:rFonts w:ascii="Arial" w:hAnsi="Arial" w:cs="Arial"/>
          <w:color w:val="000000"/>
          <w:sz w:val="22"/>
          <w:szCs w:val="22"/>
          <w:shd w:val="clear" w:color="auto" w:fill="FFFFFF"/>
        </w:rPr>
        <w:t xml:space="preserve"> </w:t>
      </w:r>
      <w:r w:rsidR="00250D47" w:rsidRPr="00693BAC">
        <w:rPr>
          <w:rFonts w:ascii="Arial" w:hAnsi="Arial" w:cs="Arial"/>
          <w:color w:val="000000"/>
          <w:sz w:val="22"/>
          <w:szCs w:val="22"/>
          <w:shd w:val="clear" w:color="auto" w:fill="FFFFFF"/>
        </w:rPr>
        <w:t>r</w:t>
      </w:r>
      <w:r w:rsidR="003038C5" w:rsidRPr="00693BAC">
        <w:rPr>
          <w:rFonts w:ascii="Arial" w:hAnsi="Arial" w:cs="Arial"/>
          <w:color w:val="000000"/>
          <w:sz w:val="22"/>
          <w:szCs w:val="22"/>
          <w:shd w:val="clear" w:color="auto" w:fill="FFFFFF"/>
        </w:rPr>
        <w:t>eport</w:t>
      </w:r>
      <w:r w:rsidR="006A2C32" w:rsidRPr="00693BAC">
        <w:rPr>
          <w:rFonts w:ascii="Arial" w:hAnsi="Arial" w:cs="Arial"/>
          <w:color w:val="000000"/>
          <w:sz w:val="22"/>
          <w:szCs w:val="22"/>
          <w:shd w:val="clear" w:color="auto" w:fill="FFFFFF"/>
        </w:rPr>
        <w:t xml:space="preserve"> </w:t>
      </w:r>
      <w:r w:rsidR="003038C5" w:rsidRPr="00693BAC">
        <w:rPr>
          <w:rFonts w:ascii="Arial" w:hAnsi="Arial" w:cs="Arial"/>
          <w:color w:val="000000"/>
          <w:sz w:val="22"/>
          <w:szCs w:val="22"/>
          <w:shd w:val="clear" w:color="auto" w:fill="FFFFFF"/>
        </w:rPr>
        <w:t xml:space="preserve">which suggests that </w:t>
      </w:r>
      <w:r w:rsidR="00250D47" w:rsidRPr="00693BAC">
        <w:rPr>
          <w:rFonts w:ascii="Arial" w:hAnsi="Arial" w:cs="Arial"/>
          <w:color w:val="262626" w:themeColor="text1" w:themeTint="D9"/>
          <w:sz w:val="22"/>
          <w:szCs w:val="22"/>
        </w:rPr>
        <w:t>“People cannot be active or informed citizens unless they can read</w:t>
      </w:r>
      <w:r w:rsidR="00250D47" w:rsidRPr="00693BAC">
        <w:rPr>
          <w:rFonts w:ascii="Arial" w:hAnsi="Arial" w:cs="Arial"/>
          <w:color w:val="000000"/>
          <w:sz w:val="22"/>
          <w:szCs w:val="22"/>
          <w:shd w:val="clear" w:color="auto" w:fill="FFFFFF"/>
        </w:rPr>
        <w:t xml:space="preserve">” </w:t>
      </w:r>
      <w:r w:rsidR="0059477D" w:rsidRPr="00693BAC">
        <w:rPr>
          <w:rFonts w:ascii="Arial" w:hAnsi="Arial" w:cs="Arial"/>
          <w:color w:val="000000"/>
          <w:sz w:val="22"/>
          <w:szCs w:val="22"/>
          <w:shd w:val="clear" w:color="auto" w:fill="FFFFFF"/>
        </w:rPr>
        <w:t xml:space="preserve">(Dep. </w:t>
      </w:r>
      <w:proofErr w:type="gramStart"/>
      <w:r w:rsidR="0059477D" w:rsidRPr="00693BAC">
        <w:rPr>
          <w:rFonts w:ascii="Arial" w:hAnsi="Arial" w:cs="Arial"/>
          <w:color w:val="000000"/>
          <w:sz w:val="22"/>
          <w:szCs w:val="22"/>
          <w:shd w:val="clear" w:color="auto" w:fill="FFFFFF"/>
        </w:rPr>
        <w:t>C,M</w:t>
      </w:r>
      <w:proofErr w:type="gramEnd"/>
      <w:r w:rsidR="0059477D" w:rsidRPr="00693BAC">
        <w:rPr>
          <w:rFonts w:ascii="Arial" w:hAnsi="Arial" w:cs="Arial"/>
          <w:color w:val="000000"/>
          <w:sz w:val="22"/>
          <w:szCs w:val="22"/>
          <w:shd w:val="clear" w:color="auto" w:fill="FFFFFF"/>
        </w:rPr>
        <w:t xml:space="preserve">&amp; S, </w:t>
      </w:r>
      <w:r w:rsidR="0059477D" w:rsidRPr="00693BAC">
        <w:rPr>
          <w:rFonts w:ascii="Arial" w:hAnsi="Arial" w:cs="Arial"/>
          <w:sz w:val="22"/>
          <w:szCs w:val="22"/>
        </w:rPr>
        <w:t xml:space="preserve">2003, p8) </w:t>
      </w:r>
      <w:r w:rsidR="0059477D" w:rsidRPr="00693BAC">
        <w:rPr>
          <w:rFonts w:ascii="Arial" w:hAnsi="Arial" w:cs="Arial"/>
          <w:color w:val="000000"/>
          <w:sz w:val="22"/>
          <w:szCs w:val="22"/>
          <w:shd w:val="clear" w:color="auto" w:fill="FFFFFF"/>
        </w:rPr>
        <w:t xml:space="preserve">and that reading plays a full part in developing your cultural and social skills. </w:t>
      </w:r>
    </w:p>
    <w:p w14:paraId="4BA3C4DD" w14:textId="7BF99FBD" w:rsidR="00953889" w:rsidRPr="00693BAC" w:rsidRDefault="00255FB3" w:rsidP="00693BAC">
      <w:pPr>
        <w:shd w:val="clear" w:color="auto" w:fill="FFFFFF"/>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Developing “ambitious, capable learners” </w:t>
      </w:r>
      <w:r w:rsidR="006A2C32" w:rsidRPr="00693BAC">
        <w:rPr>
          <w:rFonts w:ascii="Arial" w:hAnsi="Arial" w:cs="Arial"/>
          <w:color w:val="000000" w:themeColor="text1"/>
          <w:sz w:val="22"/>
          <w:szCs w:val="22"/>
          <w:shd w:val="clear" w:color="auto" w:fill="FFFFFF"/>
        </w:rPr>
        <w:t xml:space="preserve">(Donaldson, 2015,p29) </w:t>
      </w:r>
      <w:r w:rsidR="006A2C32" w:rsidRPr="00693BAC">
        <w:rPr>
          <w:rFonts w:ascii="Arial" w:hAnsi="Arial" w:cs="Arial"/>
          <w:sz w:val="22"/>
          <w:szCs w:val="22"/>
        </w:rPr>
        <w:t xml:space="preserve"> </w:t>
      </w:r>
      <w:r w:rsidR="005E3F1C" w:rsidRPr="00693BAC">
        <w:rPr>
          <w:rFonts w:ascii="Arial" w:hAnsi="Arial" w:cs="Arial"/>
          <w:sz w:val="22"/>
          <w:szCs w:val="22"/>
        </w:rPr>
        <w:t xml:space="preserve">is another one of the New Curriculum’s </w:t>
      </w:r>
      <w:r w:rsidR="003833AB" w:rsidRPr="00693BAC">
        <w:rPr>
          <w:rFonts w:ascii="Arial" w:hAnsi="Arial" w:cs="Arial"/>
          <w:sz w:val="22"/>
          <w:szCs w:val="22"/>
        </w:rPr>
        <w:t>F</w:t>
      </w:r>
      <w:r w:rsidR="005E3F1C" w:rsidRPr="00693BAC">
        <w:rPr>
          <w:rFonts w:ascii="Arial" w:hAnsi="Arial" w:cs="Arial"/>
          <w:sz w:val="22"/>
          <w:szCs w:val="22"/>
        </w:rPr>
        <w:t xml:space="preserve">our </w:t>
      </w:r>
      <w:r w:rsidR="003833AB" w:rsidRPr="00693BAC">
        <w:rPr>
          <w:rFonts w:ascii="Arial" w:hAnsi="Arial" w:cs="Arial"/>
          <w:sz w:val="22"/>
          <w:szCs w:val="22"/>
        </w:rPr>
        <w:t>P</w:t>
      </w:r>
      <w:r w:rsidR="005E3F1C" w:rsidRPr="00693BAC">
        <w:rPr>
          <w:rFonts w:ascii="Arial" w:hAnsi="Arial" w:cs="Arial"/>
          <w:sz w:val="22"/>
          <w:szCs w:val="22"/>
        </w:rPr>
        <w:t xml:space="preserve">urposes, </w:t>
      </w:r>
      <w:r w:rsidR="00AE63F6" w:rsidRPr="00693BAC">
        <w:rPr>
          <w:rFonts w:ascii="Arial" w:hAnsi="Arial" w:cs="Arial"/>
          <w:sz w:val="22"/>
          <w:szCs w:val="22"/>
        </w:rPr>
        <w:t xml:space="preserve">as </w:t>
      </w:r>
      <w:r w:rsidR="005E3F1C" w:rsidRPr="00693BAC">
        <w:rPr>
          <w:rFonts w:ascii="Arial" w:hAnsi="Arial" w:cs="Arial"/>
          <w:sz w:val="22"/>
          <w:szCs w:val="22"/>
        </w:rPr>
        <w:t>this area</w:t>
      </w:r>
      <w:r w:rsidR="00E6267D" w:rsidRPr="00693BAC">
        <w:rPr>
          <w:rFonts w:ascii="Arial" w:hAnsi="Arial" w:cs="Arial"/>
          <w:sz w:val="22"/>
          <w:szCs w:val="22"/>
        </w:rPr>
        <w:t xml:space="preserve"> encourages learners to become life-long learners through fostering “behaviour for </w:t>
      </w:r>
      <w:r w:rsidR="005514FE" w:rsidRPr="00693BAC">
        <w:rPr>
          <w:rFonts w:ascii="Arial" w:hAnsi="Arial" w:cs="Arial"/>
          <w:sz w:val="22"/>
          <w:szCs w:val="22"/>
        </w:rPr>
        <w:t>learning”</w:t>
      </w:r>
      <w:r w:rsidR="005514FE" w:rsidRPr="00693BAC">
        <w:rPr>
          <w:rFonts w:ascii="Arial" w:hAnsi="Arial" w:cs="Arial"/>
          <w:color w:val="000000" w:themeColor="text1"/>
          <w:sz w:val="22"/>
          <w:szCs w:val="22"/>
        </w:rPr>
        <w:t xml:space="preserve"> (</w:t>
      </w:r>
      <w:r w:rsidR="002A0BEC" w:rsidRPr="00693BAC">
        <w:rPr>
          <w:rFonts w:ascii="Arial" w:hAnsi="Arial" w:cs="Arial"/>
          <w:color w:val="000000" w:themeColor="text1"/>
          <w:sz w:val="22"/>
          <w:szCs w:val="22"/>
        </w:rPr>
        <w:t xml:space="preserve">Ellis &amp; Tod, p25) </w:t>
      </w:r>
      <w:r w:rsidR="00E6267D" w:rsidRPr="00693BAC">
        <w:rPr>
          <w:rFonts w:ascii="Arial" w:hAnsi="Arial" w:cs="Arial"/>
          <w:color w:val="000000" w:themeColor="text1"/>
          <w:sz w:val="22"/>
          <w:szCs w:val="22"/>
        </w:rPr>
        <w:t xml:space="preserve"> </w:t>
      </w:r>
      <w:r w:rsidR="00E6267D" w:rsidRPr="00693BAC">
        <w:rPr>
          <w:rFonts w:ascii="Arial" w:hAnsi="Arial" w:cs="Arial"/>
          <w:sz w:val="22"/>
          <w:szCs w:val="22"/>
        </w:rPr>
        <w:t>environments in schools</w:t>
      </w:r>
      <w:r w:rsidR="002A0BEC" w:rsidRPr="00693BAC">
        <w:rPr>
          <w:rFonts w:ascii="Arial" w:hAnsi="Arial" w:cs="Arial"/>
          <w:sz w:val="22"/>
          <w:szCs w:val="22"/>
        </w:rPr>
        <w:t xml:space="preserve"> and </w:t>
      </w:r>
      <w:r w:rsidR="003E28A8" w:rsidRPr="00693BAC">
        <w:rPr>
          <w:rFonts w:ascii="Arial" w:hAnsi="Arial" w:cs="Arial"/>
          <w:sz w:val="22"/>
          <w:szCs w:val="22"/>
        </w:rPr>
        <w:t>through the use of reading to “upgrade their skills”</w:t>
      </w:r>
      <w:r w:rsidR="006A2C32" w:rsidRPr="00693BAC">
        <w:rPr>
          <w:rFonts w:ascii="Arial" w:hAnsi="Arial" w:cs="Arial"/>
          <w:sz w:val="22"/>
          <w:szCs w:val="22"/>
        </w:rPr>
        <w:t xml:space="preserve"> </w:t>
      </w:r>
      <w:r w:rsidR="00D57CD8" w:rsidRPr="00693BAC">
        <w:rPr>
          <w:rFonts w:ascii="Arial" w:hAnsi="Arial" w:cs="Arial"/>
          <w:sz w:val="22"/>
          <w:szCs w:val="22"/>
        </w:rPr>
        <w:t>(Building Futures, 2004, p6)</w:t>
      </w:r>
      <w:r w:rsidR="005514FE" w:rsidRPr="00693BAC">
        <w:rPr>
          <w:rFonts w:ascii="Arial" w:hAnsi="Arial" w:cs="Arial"/>
          <w:sz w:val="22"/>
          <w:szCs w:val="22"/>
        </w:rPr>
        <w:t xml:space="preserve"> in order to </w:t>
      </w:r>
      <w:r w:rsidR="000530CC" w:rsidRPr="00693BAC">
        <w:rPr>
          <w:rFonts w:ascii="Arial" w:hAnsi="Arial" w:cs="Arial"/>
          <w:sz w:val="22"/>
          <w:szCs w:val="22"/>
        </w:rPr>
        <w:t>benefit</w:t>
      </w:r>
      <w:r w:rsidR="006A5779" w:rsidRPr="00693BAC">
        <w:rPr>
          <w:rFonts w:ascii="Arial" w:hAnsi="Arial" w:cs="Arial"/>
          <w:sz w:val="22"/>
          <w:szCs w:val="22"/>
        </w:rPr>
        <w:t xml:space="preserve"> and enable </w:t>
      </w:r>
      <w:r w:rsidR="000916E5" w:rsidRPr="00693BAC">
        <w:rPr>
          <w:rFonts w:ascii="Arial" w:hAnsi="Arial" w:cs="Arial"/>
          <w:sz w:val="22"/>
          <w:szCs w:val="22"/>
        </w:rPr>
        <w:t>research and engagement</w:t>
      </w:r>
      <w:r w:rsidR="006A5779" w:rsidRPr="00693BAC">
        <w:rPr>
          <w:rFonts w:ascii="Arial" w:hAnsi="Arial" w:cs="Arial"/>
          <w:sz w:val="22"/>
          <w:szCs w:val="22"/>
        </w:rPr>
        <w:t xml:space="preserve"> (Willingham,2009, </w:t>
      </w:r>
      <w:r w:rsidR="000530CC" w:rsidRPr="00693BAC">
        <w:rPr>
          <w:rFonts w:ascii="Arial" w:hAnsi="Arial" w:cs="Arial"/>
          <w:sz w:val="22"/>
          <w:szCs w:val="22"/>
        </w:rPr>
        <w:t>p</w:t>
      </w:r>
      <w:r w:rsidR="006A5779" w:rsidRPr="00693BAC">
        <w:rPr>
          <w:rFonts w:ascii="Arial" w:hAnsi="Arial" w:cs="Arial"/>
          <w:sz w:val="22"/>
          <w:szCs w:val="22"/>
        </w:rPr>
        <w:t>82-83)</w:t>
      </w:r>
      <w:r w:rsidR="00110E19" w:rsidRPr="00693BAC">
        <w:rPr>
          <w:rFonts w:ascii="Arial" w:hAnsi="Arial" w:cs="Arial"/>
          <w:sz w:val="22"/>
          <w:szCs w:val="22"/>
        </w:rPr>
        <w:t xml:space="preserve">. </w:t>
      </w:r>
      <w:r w:rsidR="00446577" w:rsidRPr="00693BAC">
        <w:rPr>
          <w:rFonts w:ascii="Arial" w:hAnsi="Arial" w:cs="Arial"/>
          <w:sz w:val="22"/>
          <w:szCs w:val="22"/>
        </w:rPr>
        <w:t xml:space="preserve"> </w:t>
      </w:r>
      <w:r w:rsidR="00110E19" w:rsidRPr="00693BAC">
        <w:rPr>
          <w:rFonts w:ascii="Arial" w:hAnsi="Arial" w:cs="Arial"/>
          <w:sz w:val="22"/>
          <w:szCs w:val="22"/>
        </w:rPr>
        <w:t xml:space="preserve">The New Curriculum has been developed to </w:t>
      </w:r>
      <w:r w:rsidR="004E77A4" w:rsidRPr="00693BAC">
        <w:rPr>
          <w:rFonts w:ascii="Arial" w:hAnsi="Arial" w:cs="Arial"/>
          <w:sz w:val="22"/>
          <w:szCs w:val="22"/>
        </w:rPr>
        <w:t>give students an equal start in education, to focus on</w:t>
      </w:r>
      <w:r w:rsidR="00440953" w:rsidRPr="00693BAC">
        <w:rPr>
          <w:rFonts w:ascii="Arial" w:hAnsi="Arial" w:cs="Arial"/>
          <w:sz w:val="22"/>
          <w:szCs w:val="22"/>
        </w:rPr>
        <w:t xml:space="preserve"> dispelling “underlying beliefs about intelligence…</w:t>
      </w:r>
      <w:r w:rsidR="00446577" w:rsidRPr="00693BAC">
        <w:rPr>
          <w:rFonts w:ascii="Arial" w:hAnsi="Arial" w:cs="Arial"/>
          <w:sz w:val="22"/>
          <w:szCs w:val="22"/>
        </w:rPr>
        <w:t>”</w:t>
      </w:r>
      <w:r w:rsidR="00440953" w:rsidRPr="00693BAC">
        <w:rPr>
          <w:rFonts w:ascii="Arial" w:hAnsi="Arial" w:cs="Arial"/>
          <w:sz w:val="22"/>
          <w:szCs w:val="22"/>
        </w:rPr>
        <w:t xml:space="preserve"> </w:t>
      </w:r>
      <w:r w:rsidR="00952EE4" w:rsidRPr="00693BAC">
        <w:rPr>
          <w:rFonts w:ascii="Arial" w:hAnsi="Arial" w:cs="Arial"/>
          <w:sz w:val="22"/>
          <w:szCs w:val="22"/>
        </w:rPr>
        <w:t>(</w:t>
      </w:r>
      <w:proofErr w:type="spellStart"/>
      <w:r w:rsidR="00952EE4" w:rsidRPr="00693BAC">
        <w:rPr>
          <w:rFonts w:ascii="Arial" w:hAnsi="Arial" w:cs="Arial"/>
          <w:color w:val="262626" w:themeColor="text1" w:themeTint="D9"/>
          <w:sz w:val="22"/>
          <w:szCs w:val="22"/>
          <w:shd w:val="clear" w:color="auto" w:fill="FFFFFF"/>
        </w:rPr>
        <w:t>Gouëdard</w:t>
      </w:r>
      <w:proofErr w:type="spellEnd"/>
      <w:r w:rsidR="00952EE4" w:rsidRPr="00693BAC">
        <w:rPr>
          <w:rFonts w:ascii="Arial" w:hAnsi="Arial" w:cs="Arial"/>
          <w:color w:val="262626" w:themeColor="text1" w:themeTint="D9"/>
          <w:sz w:val="22"/>
          <w:szCs w:val="22"/>
          <w:shd w:val="clear" w:color="auto" w:fill="FFFFFF"/>
        </w:rPr>
        <w:t xml:space="preserve">, 2021, </w:t>
      </w:r>
      <w:r w:rsidR="00440953" w:rsidRPr="00693BAC">
        <w:rPr>
          <w:rFonts w:ascii="Arial" w:hAnsi="Arial" w:cs="Arial"/>
          <w:sz w:val="22"/>
          <w:szCs w:val="22"/>
        </w:rPr>
        <w:t>p2</w:t>
      </w:r>
      <w:r w:rsidR="00952EE4" w:rsidRPr="00693BAC">
        <w:rPr>
          <w:rFonts w:ascii="Arial" w:hAnsi="Arial" w:cs="Arial"/>
          <w:sz w:val="22"/>
          <w:szCs w:val="22"/>
        </w:rPr>
        <w:t>)</w:t>
      </w:r>
      <w:r w:rsidR="00B22A22" w:rsidRPr="00693BAC">
        <w:rPr>
          <w:rFonts w:ascii="Arial" w:hAnsi="Arial" w:cs="Arial"/>
          <w:sz w:val="22"/>
          <w:szCs w:val="22"/>
        </w:rPr>
        <w:t xml:space="preserve"> </w:t>
      </w:r>
      <w:r w:rsidR="001C1E42" w:rsidRPr="00693BAC">
        <w:rPr>
          <w:rFonts w:ascii="Arial" w:hAnsi="Arial" w:cs="Arial"/>
          <w:sz w:val="22"/>
          <w:szCs w:val="22"/>
        </w:rPr>
        <w:t xml:space="preserve">and to </w:t>
      </w:r>
      <w:r w:rsidR="005936AD" w:rsidRPr="00693BAC">
        <w:rPr>
          <w:rFonts w:ascii="Arial" w:hAnsi="Arial" w:cs="Arial"/>
          <w:sz w:val="22"/>
          <w:szCs w:val="22"/>
        </w:rPr>
        <w:t xml:space="preserve">create a curriculum with a focus on learner voice </w:t>
      </w:r>
      <w:r w:rsidR="00FD2722" w:rsidRPr="00693BAC">
        <w:rPr>
          <w:rFonts w:ascii="Arial" w:hAnsi="Arial" w:cs="Arial"/>
          <w:sz w:val="22"/>
          <w:szCs w:val="22"/>
        </w:rPr>
        <w:t>(Dewey, 1963)</w:t>
      </w:r>
      <w:r w:rsidR="002A66B7" w:rsidRPr="00693BAC">
        <w:rPr>
          <w:rFonts w:ascii="Arial" w:hAnsi="Arial" w:cs="Arial"/>
          <w:sz w:val="22"/>
          <w:szCs w:val="22"/>
        </w:rPr>
        <w:t xml:space="preserve">. </w:t>
      </w:r>
    </w:p>
    <w:p w14:paraId="14A12BE8" w14:textId="08EC0C7F" w:rsidR="00004570" w:rsidRPr="00693BAC" w:rsidRDefault="00953889" w:rsidP="00693BAC">
      <w:pPr>
        <w:pStyle w:val="NormalWeb"/>
        <w:spacing w:line="276" w:lineRule="auto"/>
        <w:rPr>
          <w:rFonts w:ascii="Arial" w:hAnsi="Arial" w:cs="Arial"/>
          <w:color w:val="161616"/>
          <w:sz w:val="22"/>
          <w:szCs w:val="22"/>
        </w:rPr>
      </w:pPr>
      <w:r w:rsidRPr="00693BAC">
        <w:rPr>
          <w:rFonts w:ascii="Arial" w:hAnsi="Arial" w:cs="Arial"/>
          <w:sz w:val="22"/>
          <w:szCs w:val="22"/>
        </w:rPr>
        <w:t>The critical incident</w:t>
      </w:r>
      <w:r w:rsidR="00CA7166" w:rsidRPr="00693BAC">
        <w:rPr>
          <w:rFonts w:ascii="Arial" w:hAnsi="Arial" w:cs="Arial"/>
          <w:sz w:val="22"/>
          <w:szCs w:val="22"/>
        </w:rPr>
        <w:t xml:space="preserve"> (appendices: Record </w:t>
      </w:r>
      <w:r w:rsidR="00933726" w:rsidRPr="00693BAC">
        <w:rPr>
          <w:rFonts w:ascii="Arial" w:hAnsi="Arial" w:cs="Arial"/>
          <w:sz w:val="22"/>
          <w:szCs w:val="22"/>
        </w:rPr>
        <w:t>3</w:t>
      </w:r>
      <w:r w:rsidR="00CA7166" w:rsidRPr="00693BAC">
        <w:rPr>
          <w:rFonts w:ascii="Arial" w:hAnsi="Arial" w:cs="Arial"/>
          <w:sz w:val="22"/>
          <w:szCs w:val="22"/>
        </w:rPr>
        <w:t>)</w:t>
      </w:r>
      <w:r w:rsidRPr="00693BAC">
        <w:rPr>
          <w:rFonts w:ascii="Arial" w:hAnsi="Arial" w:cs="Arial"/>
          <w:sz w:val="22"/>
          <w:szCs w:val="22"/>
        </w:rPr>
        <w:t xml:space="preserve"> allowed students to partake in a free choice reading activity which has been identified as a benefit to learning by</w:t>
      </w:r>
      <w:r w:rsidR="005540AF" w:rsidRPr="00693BAC">
        <w:rPr>
          <w:rFonts w:ascii="Arial" w:hAnsi="Arial" w:cs="Arial"/>
          <w:sz w:val="22"/>
          <w:szCs w:val="22"/>
        </w:rPr>
        <w:t xml:space="preserve"> </w:t>
      </w:r>
      <w:r w:rsidRPr="00693BAC">
        <w:rPr>
          <w:rFonts w:ascii="Arial" w:hAnsi="Arial" w:cs="Arial"/>
          <w:sz w:val="22"/>
          <w:szCs w:val="22"/>
        </w:rPr>
        <w:t>“widening…knowledge of genre and their reading interests, increasing their vocabulary and developing confidence”</w:t>
      </w:r>
      <w:r w:rsidR="00594364" w:rsidRPr="00693BAC">
        <w:rPr>
          <w:rFonts w:ascii="Arial" w:hAnsi="Arial" w:cs="Arial"/>
          <w:sz w:val="22"/>
          <w:szCs w:val="22"/>
        </w:rPr>
        <w:t xml:space="preserve"> (Ofsted, 2004, p13)</w:t>
      </w:r>
      <w:r w:rsidRPr="00693BAC">
        <w:rPr>
          <w:rFonts w:ascii="Arial" w:hAnsi="Arial" w:cs="Arial"/>
          <w:sz w:val="22"/>
          <w:szCs w:val="22"/>
        </w:rPr>
        <w:t xml:space="preserve"> as reading is the “…gateway to economic, social and civic life.” (Holden, 2004, p18) However, through this </w:t>
      </w:r>
      <w:r w:rsidR="00D00410" w:rsidRPr="00693BAC">
        <w:rPr>
          <w:rFonts w:ascii="Arial" w:hAnsi="Arial" w:cs="Arial"/>
          <w:sz w:val="22"/>
          <w:szCs w:val="22"/>
        </w:rPr>
        <w:t>set</w:t>
      </w:r>
      <w:r w:rsidRPr="00693BAC">
        <w:rPr>
          <w:rFonts w:ascii="Arial" w:hAnsi="Arial" w:cs="Arial"/>
          <w:sz w:val="22"/>
          <w:szCs w:val="22"/>
        </w:rPr>
        <w:t xml:space="preserve"> reading activity it could hinder a student, as </w:t>
      </w:r>
      <w:r w:rsidRPr="00693BAC">
        <w:rPr>
          <w:rFonts w:ascii="Arial" w:hAnsi="Arial" w:cs="Arial"/>
          <w:color w:val="161616"/>
          <w:sz w:val="22"/>
          <w:szCs w:val="22"/>
        </w:rPr>
        <w:t xml:space="preserve">knowledge is more beneficial and memorable when </w:t>
      </w:r>
      <w:r w:rsidR="00D00410" w:rsidRPr="00693BAC">
        <w:rPr>
          <w:rFonts w:ascii="Arial" w:hAnsi="Arial" w:cs="Arial"/>
          <w:color w:val="161616"/>
          <w:sz w:val="22"/>
          <w:szCs w:val="22"/>
        </w:rPr>
        <w:t>“</w:t>
      </w:r>
      <w:r w:rsidRPr="00693BAC">
        <w:rPr>
          <w:rFonts w:ascii="Arial" w:hAnsi="Arial" w:cs="Arial"/>
          <w:color w:val="2B2B2B"/>
          <w:sz w:val="22"/>
          <w:szCs w:val="22"/>
        </w:rPr>
        <w:t>discovered</w:t>
      </w:r>
      <w:r w:rsidR="00D00410" w:rsidRPr="00693BAC">
        <w:rPr>
          <w:rFonts w:ascii="Arial" w:hAnsi="Arial" w:cs="Arial"/>
          <w:color w:val="2B2B2B"/>
          <w:sz w:val="22"/>
          <w:szCs w:val="22"/>
        </w:rPr>
        <w:t>”</w:t>
      </w:r>
      <w:r w:rsidRPr="00693BAC">
        <w:rPr>
          <w:rFonts w:ascii="Arial" w:hAnsi="Arial" w:cs="Arial"/>
          <w:color w:val="2B2B2B"/>
          <w:sz w:val="22"/>
          <w:szCs w:val="22"/>
        </w:rPr>
        <w:t xml:space="preserve"> </w:t>
      </w:r>
      <w:r w:rsidRPr="00693BAC">
        <w:rPr>
          <w:rFonts w:ascii="Arial" w:hAnsi="Arial" w:cs="Arial"/>
          <w:color w:val="161616"/>
          <w:sz w:val="22"/>
          <w:szCs w:val="22"/>
        </w:rPr>
        <w:t>(Bruner, 1996, preface XIII) opposed to instructed</w:t>
      </w:r>
      <w:r w:rsidR="00221159" w:rsidRPr="00693BAC">
        <w:rPr>
          <w:rFonts w:ascii="Arial" w:hAnsi="Arial" w:cs="Arial"/>
          <w:color w:val="161616"/>
          <w:sz w:val="22"/>
          <w:szCs w:val="22"/>
        </w:rPr>
        <w:t xml:space="preserve"> and he also reinforces that reading improves your decision making as you make choices as you read. </w:t>
      </w:r>
      <w:r w:rsidR="001B5B5B" w:rsidRPr="00693BAC">
        <w:rPr>
          <w:rFonts w:ascii="Arial" w:hAnsi="Arial" w:cs="Arial"/>
          <w:sz w:val="22"/>
          <w:szCs w:val="22"/>
        </w:rPr>
        <w:br/>
        <w:t xml:space="preserve">Given that the </w:t>
      </w:r>
      <w:r w:rsidR="003D15B1" w:rsidRPr="00693BAC">
        <w:rPr>
          <w:rFonts w:ascii="Arial" w:hAnsi="Arial" w:cs="Arial"/>
          <w:sz w:val="22"/>
          <w:szCs w:val="22"/>
        </w:rPr>
        <w:t>learners</w:t>
      </w:r>
      <w:r w:rsidR="001B5B5B" w:rsidRPr="00693BAC">
        <w:rPr>
          <w:rFonts w:ascii="Arial" w:hAnsi="Arial" w:cs="Arial"/>
          <w:sz w:val="22"/>
          <w:szCs w:val="22"/>
        </w:rPr>
        <w:t xml:space="preserve"> were asked to read, it </w:t>
      </w:r>
      <w:r w:rsidR="00221159" w:rsidRPr="00693BAC">
        <w:rPr>
          <w:rFonts w:ascii="Arial" w:hAnsi="Arial" w:cs="Arial"/>
          <w:sz w:val="22"/>
          <w:szCs w:val="22"/>
        </w:rPr>
        <w:t>questions the</w:t>
      </w:r>
      <w:r w:rsidR="001B5B5B" w:rsidRPr="00693BAC">
        <w:rPr>
          <w:rFonts w:ascii="Arial" w:hAnsi="Arial" w:cs="Arial"/>
          <w:sz w:val="22"/>
          <w:szCs w:val="22"/>
        </w:rPr>
        <w:t xml:space="preserve"> championed </w:t>
      </w:r>
      <w:r w:rsidR="001B5B5B" w:rsidRPr="00693BAC">
        <w:rPr>
          <w:rFonts w:ascii="Arial" w:hAnsi="Arial" w:cs="Arial"/>
          <w:i/>
          <w:iCs/>
          <w:sz w:val="22"/>
          <w:szCs w:val="22"/>
        </w:rPr>
        <w:t>learner voice</w:t>
      </w:r>
      <w:r w:rsidR="00004570" w:rsidRPr="00693BAC">
        <w:rPr>
          <w:rFonts w:ascii="Arial" w:hAnsi="Arial" w:cs="Arial"/>
          <w:i/>
          <w:iCs/>
          <w:sz w:val="22"/>
          <w:szCs w:val="22"/>
        </w:rPr>
        <w:t xml:space="preserve">, </w:t>
      </w:r>
      <w:r w:rsidR="00004570" w:rsidRPr="00693BAC">
        <w:rPr>
          <w:rFonts w:ascii="Arial" w:hAnsi="Arial" w:cs="Arial"/>
          <w:sz w:val="22"/>
          <w:szCs w:val="22"/>
        </w:rPr>
        <w:t>a</w:t>
      </w:r>
      <w:r w:rsidR="003D15B1" w:rsidRPr="00693BAC">
        <w:rPr>
          <w:rFonts w:ascii="Arial" w:hAnsi="Arial" w:cs="Arial"/>
          <w:sz w:val="22"/>
          <w:szCs w:val="22"/>
        </w:rPr>
        <w:t>s it</w:t>
      </w:r>
      <w:r w:rsidR="003D15B1" w:rsidRPr="00693BAC">
        <w:rPr>
          <w:rFonts w:ascii="Arial" w:hAnsi="Arial" w:cs="Arial"/>
          <w:i/>
          <w:iCs/>
          <w:sz w:val="22"/>
          <w:szCs w:val="22"/>
        </w:rPr>
        <w:t xml:space="preserve"> </w:t>
      </w:r>
      <w:r w:rsidR="003D15B1" w:rsidRPr="00693BAC">
        <w:rPr>
          <w:rFonts w:ascii="Arial" w:hAnsi="Arial" w:cs="Arial"/>
          <w:sz w:val="22"/>
          <w:szCs w:val="22"/>
        </w:rPr>
        <w:t>wasn’t selected by the learner, and</w:t>
      </w:r>
      <w:r w:rsidR="00202BBC" w:rsidRPr="00693BAC">
        <w:rPr>
          <w:rFonts w:ascii="Arial" w:hAnsi="Arial" w:cs="Arial"/>
          <w:sz w:val="22"/>
          <w:szCs w:val="22"/>
        </w:rPr>
        <w:t xml:space="preserve"> </w:t>
      </w:r>
      <w:r w:rsidR="00AF33A1" w:rsidRPr="00693BAC">
        <w:rPr>
          <w:rFonts w:ascii="Arial" w:hAnsi="Arial" w:cs="Arial"/>
          <w:sz w:val="22"/>
          <w:szCs w:val="22"/>
        </w:rPr>
        <w:t>defies</w:t>
      </w:r>
      <w:r w:rsidR="00C551B3" w:rsidRPr="00693BAC">
        <w:rPr>
          <w:rFonts w:ascii="Arial" w:hAnsi="Arial" w:cs="Arial"/>
          <w:sz w:val="22"/>
          <w:szCs w:val="22"/>
        </w:rPr>
        <w:t xml:space="preserve"> academic benefits</w:t>
      </w:r>
      <w:r w:rsidR="00D94FCB" w:rsidRPr="00693BAC">
        <w:rPr>
          <w:rFonts w:ascii="Arial" w:hAnsi="Arial" w:cs="Arial"/>
          <w:sz w:val="22"/>
          <w:szCs w:val="22"/>
        </w:rPr>
        <w:t xml:space="preserve"> as</w:t>
      </w:r>
      <w:r w:rsidR="00221159" w:rsidRPr="00693BAC">
        <w:rPr>
          <w:rFonts w:ascii="Arial" w:hAnsi="Arial" w:cs="Arial"/>
          <w:i/>
          <w:iCs/>
          <w:sz w:val="22"/>
          <w:szCs w:val="22"/>
        </w:rPr>
        <w:t xml:space="preserve"> </w:t>
      </w:r>
      <w:r w:rsidR="00004570" w:rsidRPr="00693BAC">
        <w:rPr>
          <w:rFonts w:ascii="Arial" w:hAnsi="Arial" w:cs="Arial"/>
          <w:sz w:val="22"/>
          <w:szCs w:val="22"/>
        </w:rPr>
        <w:t>“reading for pleasure</w:t>
      </w:r>
      <w:r w:rsidR="00D94FCB" w:rsidRPr="00693BAC">
        <w:rPr>
          <w:rFonts w:ascii="Arial" w:hAnsi="Arial" w:cs="Arial"/>
          <w:sz w:val="22"/>
          <w:szCs w:val="22"/>
        </w:rPr>
        <w:t xml:space="preserve"> (is)</w:t>
      </w:r>
      <w:r w:rsidR="00004570" w:rsidRPr="00693BAC">
        <w:rPr>
          <w:rFonts w:ascii="Arial" w:hAnsi="Arial" w:cs="Arial"/>
          <w:sz w:val="22"/>
          <w:szCs w:val="22"/>
        </w:rPr>
        <w:t xml:space="preserve"> one way to advance literacy attainment in children.” (Clark and Rumbold</w:t>
      </w:r>
      <w:r w:rsidR="004B515C" w:rsidRPr="00693BAC">
        <w:rPr>
          <w:rFonts w:ascii="Arial" w:hAnsi="Arial" w:cs="Arial"/>
          <w:sz w:val="22"/>
          <w:szCs w:val="22"/>
        </w:rPr>
        <w:t>,</w:t>
      </w:r>
      <w:r w:rsidR="00693572" w:rsidRPr="00693BAC">
        <w:rPr>
          <w:rFonts w:ascii="Arial" w:hAnsi="Arial" w:cs="Arial"/>
          <w:sz w:val="22"/>
          <w:szCs w:val="22"/>
        </w:rPr>
        <w:t xml:space="preserve"> </w:t>
      </w:r>
      <w:r w:rsidR="00004570" w:rsidRPr="00693BAC">
        <w:rPr>
          <w:rFonts w:ascii="Arial" w:hAnsi="Arial" w:cs="Arial"/>
          <w:sz w:val="22"/>
          <w:szCs w:val="22"/>
        </w:rPr>
        <w:t>2006</w:t>
      </w:r>
      <w:r w:rsidR="00827287" w:rsidRPr="00693BAC">
        <w:rPr>
          <w:rFonts w:ascii="Arial" w:hAnsi="Arial" w:cs="Arial"/>
          <w:sz w:val="22"/>
          <w:szCs w:val="22"/>
        </w:rPr>
        <w:t>, p5</w:t>
      </w:r>
      <w:r w:rsidR="00004570" w:rsidRPr="00693BAC">
        <w:rPr>
          <w:rFonts w:ascii="Arial" w:hAnsi="Arial" w:cs="Arial"/>
          <w:sz w:val="22"/>
          <w:szCs w:val="22"/>
        </w:rPr>
        <w:t>)</w:t>
      </w:r>
      <w:r w:rsidR="003D15B1" w:rsidRPr="00693BAC">
        <w:rPr>
          <w:rFonts w:ascii="Arial" w:hAnsi="Arial" w:cs="Arial"/>
          <w:sz w:val="22"/>
          <w:szCs w:val="22"/>
        </w:rPr>
        <w:t xml:space="preserve"> So could </w:t>
      </w:r>
      <w:r w:rsidR="00BB636E" w:rsidRPr="00693BAC">
        <w:rPr>
          <w:rFonts w:ascii="Arial" w:hAnsi="Arial" w:cs="Arial"/>
          <w:sz w:val="22"/>
          <w:szCs w:val="22"/>
        </w:rPr>
        <w:t>reading for pleasure bring benefits that instructed reading doesn’t?</w:t>
      </w:r>
      <w:r w:rsidR="00AE0BA6" w:rsidRPr="00693BAC">
        <w:rPr>
          <w:rFonts w:ascii="Arial" w:hAnsi="Arial" w:cs="Arial"/>
          <w:sz w:val="22"/>
          <w:szCs w:val="22"/>
        </w:rPr>
        <w:t xml:space="preserve"> </w:t>
      </w:r>
    </w:p>
    <w:p w14:paraId="16AC3578" w14:textId="26BCE498" w:rsidR="004729DB" w:rsidRPr="00693BAC" w:rsidRDefault="00D94FCB" w:rsidP="00693BAC">
      <w:pPr>
        <w:shd w:val="clear" w:color="auto" w:fill="FFFFFF"/>
        <w:spacing w:before="100" w:beforeAutospacing="1" w:after="100" w:afterAutospacing="1" w:line="276" w:lineRule="auto"/>
        <w:rPr>
          <w:rFonts w:ascii="Arial" w:hAnsi="Arial" w:cs="Arial"/>
          <w:sz w:val="22"/>
          <w:szCs w:val="22"/>
        </w:rPr>
      </w:pPr>
      <w:r w:rsidRPr="00693BAC">
        <w:rPr>
          <w:rFonts w:ascii="Arial" w:hAnsi="Arial" w:cs="Arial"/>
          <w:sz w:val="22"/>
          <w:szCs w:val="22"/>
        </w:rPr>
        <w:t>B</w:t>
      </w:r>
      <w:r w:rsidR="001B5B5B" w:rsidRPr="00693BAC">
        <w:rPr>
          <w:rFonts w:ascii="Arial" w:hAnsi="Arial" w:cs="Arial"/>
          <w:sz w:val="22"/>
          <w:szCs w:val="22"/>
        </w:rPr>
        <w:t>eing asked to read as part of a lesson could imply a lack of motivation</w:t>
      </w:r>
      <w:r w:rsidR="00C225CF" w:rsidRPr="00693BAC">
        <w:rPr>
          <w:rFonts w:ascii="Arial" w:hAnsi="Arial" w:cs="Arial"/>
          <w:sz w:val="22"/>
          <w:szCs w:val="22"/>
        </w:rPr>
        <w:t xml:space="preserve">. </w:t>
      </w:r>
      <w:r w:rsidR="001B5B5B" w:rsidRPr="00693BAC">
        <w:rPr>
          <w:rFonts w:ascii="Arial" w:hAnsi="Arial" w:cs="Arial"/>
          <w:sz w:val="22"/>
          <w:szCs w:val="22"/>
        </w:rPr>
        <w:t xml:space="preserve">The concern with reading for extrinsic motivations has been </w:t>
      </w:r>
      <w:r w:rsidR="004D1361" w:rsidRPr="00693BAC">
        <w:rPr>
          <w:rFonts w:ascii="Arial" w:hAnsi="Arial" w:cs="Arial"/>
          <w:sz w:val="22"/>
          <w:szCs w:val="22"/>
        </w:rPr>
        <w:t xml:space="preserve">challenged </w:t>
      </w:r>
      <w:r w:rsidR="001B5B5B" w:rsidRPr="00693BAC">
        <w:rPr>
          <w:rFonts w:ascii="Arial" w:hAnsi="Arial" w:cs="Arial"/>
          <w:sz w:val="22"/>
          <w:szCs w:val="22"/>
        </w:rPr>
        <w:t>by Wigfield</w:t>
      </w:r>
      <w:r w:rsidR="00693572" w:rsidRPr="00693BAC">
        <w:rPr>
          <w:rFonts w:ascii="Arial" w:hAnsi="Arial" w:cs="Arial"/>
          <w:sz w:val="22"/>
          <w:szCs w:val="22"/>
        </w:rPr>
        <w:t xml:space="preserve"> </w:t>
      </w:r>
      <w:r w:rsidR="007A319E" w:rsidRPr="00693BAC">
        <w:rPr>
          <w:rFonts w:ascii="Arial" w:hAnsi="Arial" w:cs="Arial"/>
          <w:sz w:val="22"/>
          <w:szCs w:val="22"/>
        </w:rPr>
        <w:t>(1997)</w:t>
      </w:r>
      <w:r w:rsidR="001B5B5B" w:rsidRPr="00693BAC">
        <w:rPr>
          <w:rFonts w:ascii="Arial" w:hAnsi="Arial" w:cs="Arial"/>
          <w:sz w:val="22"/>
          <w:szCs w:val="22"/>
        </w:rPr>
        <w:t xml:space="preserve"> </w:t>
      </w:r>
      <w:r w:rsidR="004D1361" w:rsidRPr="00693BAC">
        <w:rPr>
          <w:rFonts w:ascii="Arial" w:hAnsi="Arial" w:cs="Arial"/>
          <w:sz w:val="22"/>
          <w:szCs w:val="22"/>
        </w:rPr>
        <w:t xml:space="preserve">who </w:t>
      </w:r>
      <w:r w:rsidR="001B5B5B" w:rsidRPr="00693BAC">
        <w:rPr>
          <w:rFonts w:ascii="Arial" w:hAnsi="Arial" w:cs="Arial"/>
          <w:sz w:val="22"/>
          <w:szCs w:val="22"/>
        </w:rPr>
        <w:t>note</w:t>
      </w:r>
      <w:r w:rsidR="004D1361" w:rsidRPr="00693BAC">
        <w:rPr>
          <w:rFonts w:ascii="Arial" w:hAnsi="Arial" w:cs="Arial"/>
          <w:sz w:val="22"/>
          <w:szCs w:val="22"/>
        </w:rPr>
        <w:t>s</w:t>
      </w:r>
      <w:r w:rsidR="001B5B5B" w:rsidRPr="00693BAC">
        <w:rPr>
          <w:rFonts w:ascii="Arial" w:hAnsi="Arial" w:cs="Arial"/>
          <w:sz w:val="22"/>
          <w:szCs w:val="22"/>
        </w:rPr>
        <w:t xml:space="preserve"> the difference between doing something</w:t>
      </w:r>
      <w:r w:rsidR="002F7E26" w:rsidRPr="00693BAC">
        <w:rPr>
          <w:rFonts w:ascii="Arial" w:hAnsi="Arial" w:cs="Arial"/>
          <w:sz w:val="22"/>
          <w:szCs w:val="22"/>
        </w:rPr>
        <w:t xml:space="preserve"> </w:t>
      </w:r>
      <w:r w:rsidR="001B5B5B" w:rsidRPr="00693BAC">
        <w:rPr>
          <w:rFonts w:ascii="Arial" w:hAnsi="Arial" w:cs="Arial"/>
          <w:sz w:val="22"/>
          <w:szCs w:val="22"/>
        </w:rPr>
        <w:t xml:space="preserve">for intrinsic and extrinsic motivations. </w:t>
      </w:r>
      <w:r w:rsidR="00630B5B" w:rsidRPr="00693BAC">
        <w:rPr>
          <w:rFonts w:ascii="Arial" w:hAnsi="Arial" w:cs="Arial"/>
          <w:sz w:val="22"/>
          <w:szCs w:val="22"/>
        </w:rPr>
        <w:t xml:space="preserve"> </w:t>
      </w:r>
      <w:r w:rsidR="001B5B5B" w:rsidRPr="00693BAC">
        <w:rPr>
          <w:rFonts w:ascii="Arial" w:hAnsi="Arial" w:cs="Arial"/>
          <w:sz w:val="22"/>
          <w:szCs w:val="22"/>
        </w:rPr>
        <w:t xml:space="preserve">As a child’s engagement in the activity will “be greatly facilitated when they are intrinsically motivated to read” (Wigfield, 1997, p420-421) as opposed to when they are instructed to do so. </w:t>
      </w:r>
      <w:r w:rsidR="00142082" w:rsidRPr="00693BAC">
        <w:rPr>
          <w:rFonts w:ascii="Arial" w:hAnsi="Arial" w:cs="Arial"/>
          <w:sz w:val="22"/>
          <w:szCs w:val="22"/>
        </w:rPr>
        <w:t>Whereas</w:t>
      </w:r>
      <w:r w:rsidR="004D1361" w:rsidRPr="00693BAC">
        <w:rPr>
          <w:rFonts w:ascii="Arial" w:hAnsi="Arial" w:cs="Arial"/>
          <w:sz w:val="22"/>
          <w:szCs w:val="22"/>
        </w:rPr>
        <w:t xml:space="preserve"> </w:t>
      </w:r>
      <w:r w:rsidR="00ED6504" w:rsidRPr="00693BAC">
        <w:rPr>
          <w:rFonts w:ascii="Arial" w:hAnsi="Arial" w:cs="Arial"/>
          <w:sz w:val="22"/>
          <w:szCs w:val="22"/>
        </w:rPr>
        <w:t xml:space="preserve">Hattie’s (2012) concept of motivational desires in which </w:t>
      </w:r>
      <w:r w:rsidR="004B0071" w:rsidRPr="00693BAC">
        <w:rPr>
          <w:rFonts w:ascii="Arial" w:hAnsi="Arial" w:cs="Arial"/>
          <w:color w:val="000000" w:themeColor="text1"/>
          <w:sz w:val="22"/>
          <w:szCs w:val="22"/>
        </w:rPr>
        <w:t>i</w:t>
      </w:r>
      <w:r w:rsidR="00ED6504" w:rsidRPr="00693BAC">
        <w:rPr>
          <w:rFonts w:ascii="Arial" w:hAnsi="Arial" w:cs="Arial"/>
          <w:color w:val="000000" w:themeColor="text1"/>
          <w:sz w:val="22"/>
          <w:szCs w:val="22"/>
        </w:rPr>
        <w:t xml:space="preserve">ntrinsic </w:t>
      </w:r>
      <w:r w:rsidR="004B0071" w:rsidRPr="00693BAC">
        <w:rPr>
          <w:rFonts w:ascii="Arial" w:hAnsi="Arial" w:cs="Arial"/>
          <w:color w:val="000000" w:themeColor="text1"/>
          <w:sz w:val="22"/>
          <w:szCs w:val="22"/>
        </w:rPr>
        <w:t>m</w:t>
      </w:r>
      <w:r w:rsidR="00ED6504" w:rsidRPr="00693BAC">
        <w:rPr>
          <w:rFonts w:ascii="Arial" w:hAnsi="Arial" w:cs="Arial"/>
          <w:color w:val="000000" w:themeColor="text1"/>
          <w:sz w:val="22"/>
          <w:szCs w:val="22"/>
        </w:rPr>
        <w:t>otivat</w:t>
      </w:r>
      <w:r w:rsidR="004B0071" w:rsidRPr="00693BAC">
        <w:rPr>
          <w:rFonts w:ascii="Arial" w:hAnsi="Arial" w:cs="Arial"/>
          <w:color w:val="000000" w:themeColor="text1"/>
          <w:sz w:val="22"/>
          <w:szCs w:val="22"/>
        </w:rPr>
        <w:t xml:space="preserve">ors </w:t>
      </w:r>
      <w:r w:rsidR="00ED6504" w:rsidRPr="00693BAC">
        <w:rPr>
          <w:rFonts w:ascii="Arial" w:hAnsi="Arial" w:cs="Arial"/>
          <w:color w:val="000000" w:themeColor="text1"/>
          <w:sz w:val="22"/>
          <w:szCs w:val="22"/>
        </w:rPr>
        <w:t xml:space="preserve">include a desire to progress, to develop knowledge and further educate themselves </w:t>
      </w:r>
      <w:r w:rsidR="00EC2051" w:rsidRPr="00693BAC">
        <w:rPr>
          <w:rFonts w:ascii="Arial" w:hAnsi="Arial" w:cs="Arial"/>
          <w:color w:val="000000" w:themeColor="text1"/>
          <w:sz w:val="22"/>
          <w:szCs w:val="22"/>
        </w:rPr>
        <w:t>could be seen as a way of developing capable</w:t>
      </w:r>
      <w:r w:rsidR="004B0071" w:rsidRPr="00693BAC">
        <w:rPr>
          <w:rFonts w:ascii="Arial" w:hAnsi="Arial" w:cs="Arial"/>
          <w:color w:val="000000" w:themeColor="text1"/>
          <w:sz w:val="22"/>
          <w:szCs w:val="22"/>
        </w:rPr>
        <w:t>, independent</w:t>
      </w:r>
      <w:r w:rsidR="00EC2051" w:rsidRPr="00693BAC">
        <w:rPr>
          <w:rFonts w:ascii="Arial" w:hAnsi="Arial" w:cs="Arial"/>
          <w:color w:val="000000" w:themeColor="text1"/>
          <w:sz w:val="22"/>
          <w:szCs w:val="22"/>
        </w:rPr>
        <w:t xml:space="preserve"> learners</w:t>
      </w:r>
      <w:r w:rsidR="004A7DA8" w:rsidRPr="00693BAC">
        <w:rPr>
          <w:rFonts w:ascii="Arial" w:hAnsi="Arial" w:cs="Arial"/>
          <w:color w:val="000000" w:themeColor="text1"/>
          <w:sz w:val="22"/>
          <w:szCs w:val="22"/>
        </w:rPr>
        <w:t xml:space="preserve">. </w:t>
      </w:r>
      <w:r w:rsidR="003B6382" w:rsidRPr="00693BAC">
        <w:rPr>
          <w:rFonts w:ascii="Arial" w:hAnsi="Arial" w:cs="Arial"/>
          <w:color w:val="000000" w:themeColor="text1"/>
          <w:sz w:val="22"/>
          <w:szCs w:val="22"/>
        </w:rPr>
        <w:t xml:space="preserve">There is also the </w:t>
      </w:r>
      <w:r w:rsidR="004B1EC1" w:rsidRPr="00693BAC">
        <w:rPr>
          <w:rFonts w:ascii="Arial" w:hAnsi="Arial" w:cs="Arial"/>
          <w:color w:val="000000" w:themeColor="text1"/>
          <w:sz w:val="22"/>
          <w:szCs w:val="22"/>
        </w:rPr>
        <w:t>change</w:t>
      </w:r>
      <w:r w:rsidR="004A7DA8" w:rsidRPr="00693BAC">
        <w:rPr>
          <w:rFonts w:ascii="Arial" w:hAnsi="Arial" w:cs="Arial"/>
          <w:color w:val="000000" w:themeColor="text1"/>
          <w:sz w:val="22"/>
          <w:szCs w:val="22"/>
        </w:rPr>
        <w:t xml:space="preserve"> in motivation</w:t>
      </w:r>
      <w:r w:rsidR="004B1EC1" w:rsidRPr="00693BAC">
        <w:rPr>
          <w:rFonts w:ascii="Arial" w:hAnsi="Arial" w:cs="Arial"/>
          <w:color w:val="000000" w:themeColor="text1"/>
          <w:sz w:val="22"/>
          <w:szCs w:val="22"/>
        </w:rPr>
        <w:t xml:space="preserve"> between primary and secondary school</w:t>
      </w:r>
      <w:r w:rsidR="004A7DA8" w:rsidRPr="00693BAC">
        <w:rPr>
          <w:rFonts w:ascii="Arial" w:hAnsi="Arial" w:cs="Arial"/>
          <w:color w:val="000000" w:themeColor="text1"/>
          <w:sz w:val="22"/>
          <w:szCs w:val="22"/>
        </w:rPr>
        <w:t>s</w:t>
      </w:r>
      <w:r w:rsidR="004B1EC1" w:rsidRPr="00693BAC">
        <w:rPr>
          <w:rFonts w:ascii="Arial" w:hAnsi="Arial" w:cs="Arial"/>
          <w:color w:val="000000" w:themeColor="text1"/>
          <w:sz w:val="22"/>
          <w:szCs w:val="22"/>
        </w:rPr>
        <w:t xml:space="preserve"> that needs to be considered when discussing motivations as the National Literacy Trust </w:t>
      </w:r>
      <w:r w:rsidR="000A078B" w:rsidRPr="00693BAC">
        <w:rPr>
          <w:rFonts w:ascii="Arial" w:hAnsi="Arial" w:cs="Arial"/>
          <w:color w:val="000000" w:themeColor="text1"/>
          <w:sz w:val="22"/>
          <w:szCs w:val="22"/>
        </w:rPr>
        <w:t xml:space="preserve">(2006) </w:t>
      </w:r>
      <w:r w:rsidR="004B1EC1" w:rsidRPr="00693BAC">
        <w:rPr>
          <w:rFonts w:ascii="Arial" w:hAnsi="Arial" w:cs="Arial"/>
          <w:color w:val="000000" w:themeColor="text1"/>
          <w:sz w:val="22"/>
          <w:szCs w:val="22"/>
        </w:rPr>
        <w:t>recognise there is a difference between the amount of reading for pleasure that takes place in the two settings</w:t>
      </w:r>
      <w:r w:rsidR="00660EC7" w:rsidRPr="00693BAC">
        <w:rPr>
          <w:rFonts w:ascii="Arial" w:hAnsi="Arial" w:cs="Arial"/>
          <w:color w:val="000000" w:themeColor="text1"/>
          <w:sz w:val="22"/>
          <w:szCs w:val="22"/>
        </w:rPr>
        <w:t>, as</w:t>
      </w:r>
      <w:r w:rsidR="004B1EC1" w:rsidRPr="00693BAC">
        <w:rPr>
          <w:rFonts w:ascii="Arial" w:hAnsi="Arial" w:cs="Arial"/>
          <w:color w:val="000000" w:themeColor="text1"/>
          <w:sz w:val="22"/>
          <w:szCs w:val="22"/>
        </w:rPr>
        <w:t xml:space="preserve"> this is </w:t>
      </w:r>
      <w:r w:rsidR="00830AEF" w:rsidRPr="00693BAC">
        <w:rPr>
          <w:rFonts w:ascii="Arial" w:hAnsi="Arial" w:cs="Arial"/>
          <w:color w:val="000000" w:themeColor="text1"/>
          <w:sz w:val="22"/>
          <w:szCs w:val="22"/>
        </w:rPr>
        <w:t>possibly due to reading for pleasure decreasing throughout</w:t>
      </w:r>
      <w:r w:rsidR="005F15AD" w:rsidRPr="00693BAC">
        <w:rPr>
          <w:rFonts w:ascii="Arial" w:hAnsi="Arial" w:cs="Arial"/>
          <w:color w:val="000000" w:themeColor="text1"/>
          <w:sz w:val="22"/>
          <w:szCs w:val="22"/>
        </w:rPr>
        <w:t xml:space="preserve"> teenage years </w:t>
      </w:r>
      <w:r w:rsidR="005F15AD" w:rsidRPr="00693BAC">
        <w:rPr>
          <w:rFonts w:ascii="Arial" w:hAnsi="Arial" w:cs="Arial"/>
          <w:sz w:val="22"/>
          <w:szCs w:val="22"/>
        </w:rPr>
        <w:t>(Clark and Rumbold, 2006)</w:t>
      </w:r>
      <w:r w:rsidR="00881244" w:rsidRPr="00693BAC">
        <w:rPr>
          <w:rFonts w:ascii="Arial" w:hAnsi="Arial" w:cs="Arial"/>
          <w:color w:val="000000" w:themeColor="text1"/>
          <w:sz w:val="22"/>
          <w:szCs w:val="22"/>
        </w:rPr>
        <w:t xml:space="preserve">. </w:t>
      </w:r>
    </w:p>
    <w:p w14:paraId="6BF52264" w14:textId="68565468" w:rsidR="00316DDD" w:rsidRPr="00693BAC" w:rsidRDefault="00316DDD" w:rsidP="00693BAC">
      <w:pPr>
        <w:pStyle w:val="NormalWeb"/>
        <w:spacing w:line="276" w:lineRule="auto"/>
        <w:rPr>
          <w:rFonts w:ascii="Arial" w:hAnsi="Arial" w:cs="Arial"/>
          <w:sz w:val="22"/>
          <w:szCs w:val="22"/>
        </w:rPr>
      </w:pPr>
      <w:r w:rsidRPr="00693BAC">
        <w:rPr>
          <w:rFonts w:ascii="Arial" w:hAnsi="Arial" w:cs="Arial"/>
          <w:sz w:val="22"/>
          <w:szCs w:val="22"/>
        </w:rPr>
        <w:lastRenderedPageBreak/>
        <w:t xml:space="preserve">The review of the literature surrounding the impacts of reading in the classroom suggest </w:t>
      </w:r>
      <w:r w:rsidR="00C50CB1" w:rsidRPr="00693BAC">
        <w:rPr>
          <w:rFonts w:ascii="Arial" w:hAnsi="Arial" w:cs="Arial"/>
          <w:sz w:val="22"/>
          <w:szCs w:val="22"/>
        </w:rPr>
        <w:t xml:space="preserve">a </w:t>
      </w:r>
      <w:r w:rsidRPr="00693BAC">
        <w:rPr>
          <w:rFonts w:ascii="Arial" w:hAnsi="Arial" w:cs="Arial"/>
          <w:sz w:val="22"/>
          <w:szCs w:val="22"/>
        </w:rPr>
        <w:t xml:space="preserve">positive impact on the students’ </w:t>
      </w:r>
      <w:r w:rsidR="00F812C0" w:rsidRPr="00693BAC">
        <w:rPr>
          <w:rFonts w:ascii="Arial" w:hAnsi="Arial" w:cs="Arial"/>
          <w:sz w:val="22"/>
          <w:szCs w:val="22"/>
        </w:rPr>
        <w:t>attainmen</w:t>
      </w:r>
      <w:r w:rsidRPr="00693BAC">
        <w:rPr>
          <w:rFonts w:ascii="Arial" w:hAnsi="Arial" w:cs="Arial"/>
          <w:sz w:val="22"/>
          <w:szCs w:val="22"/>
        </w:rPr>
        <w:t>t</w:t>
      </w:r>
      <w:r w:rsidR="00D04585" w:rsidRPr="00693BAC">
        <w:rPr>
          <w:rFonts w:ascii="Arial" w:hAnsi="Arial" w:cs="Arial"/>
          <w:sz w:val="22"/>
          <w:szCs w:val="22"/>
        </w:rPr>
        <w:t xml:space="preserve"> as </w:t>
      </w:r>
      <w:r w:rsidR="006D5435" w:rsidRPr="00693BAC">
        <w:rPr>
          <w:rFonts w:ascii="Arial" w:hAnsi="Arial" w:cs="Arial"/>
          <w:sz w:val="22"/>
          <w:szCs w:val="22"/>
        </w:rPr>
        <w:t>“</w:t>
      </w:r>
      <w:r w:rsidR="00D04585" w:rsidRPr="00693BAC">
        <w:rPr>
          <w:rFonts w:ascii="Arial" w:hAnsi="Arial" w:cs="Arial"/>
          <w:sz w:val="22"/>
          <w:szCs w:val="22"/>
        </w:rPr>
        <w:t>extensive reading promotes fluency, vocabulary, and background knowledge”</w:t>
      </w:r>
      <w:r w:rsidR="00C030A3" w:rsidRPr="00693BAC">
        <w:rPr>
          <w:rFonts w:ascii="Arial" w:hAnsi="Arial" w:cs="Arial"/>
          <w:sz w:val="22"/>
          <w:szCs w:val="22"/>
        </w:rPr>
        <w:t xml:space="preserve"> (Pres</w:t>
      </w:r>
      <w:r w:rsidR="00E938D5" w:rsidRPr="00693BAC">
        <w:rPr>
          <w:rFonts w:ascii="Arial" w:hAnsi="Arial" w:cs="Arial"/>
          <w:sz w:val="22"/>
          <w:szCs w:val="22"/>
        </w:rPr>
        <w:t>s</w:t>
      </w:r>
      <w:r w:rsidR="00C030A3" w:rsidRPr="00693BAC">
        <w:rPr>
          <w:rFonts w:ascii="Arial" w:hAnsi="Arial" w:cs="Arial"/>
          <w:sz w:val="22"/>
          <w:szCs w:val="22"/>
        </w:rPr>
        <w:t>ley, 2000 p56)</w:t>
      </w:r>
      <w:r w:rsidR="00D04585" w:rsidRPr="00693BAC">
        <w:rPr>
          <w:rFonts w:ascii="Arial" w:hAnsi="Arial" w:cs="Arial"/>
          <w:sz w:val="22"/>
          <w:szCs w:val="22"/>
        </w:rPr>
        <w:t xml:space="preserve">. </w:t>
      </w:r>
      <w:r w:rsidR="00D84216" w:rsidRPr="00693BAC">
        <w:rPr>
          <w:rFonts w:ascii="Arial" w:hAnsi="Arial" w:cs="Arial"/>
          <w:sz w:val="22"/>
          <w:szCs w:val="22"/>
        </w:rPr>
        <w:t xml:space="preserve"> </w:t>
      </w:r>
      <w:r w:rsidRPr="00693BAC">
        <w:rPr>
          <w:rFonts w:ascii="Arial" w:hAnsi="Arial" w:cs="Arial"/>
          <w:sz w:val="22"/>
          <w:szCs w:val="22"/>
        </w:rPr>
        <w:t xml:space="preserve">The activity in the critical incident </w:t>
      </w:r>
      <w:r w:rsidR="006E499B" w:rsidRPr="00693BAC">
        <w:rPr>
          <w:rFonts w:ascii="Arial" w:hAnsi="Arial" w:cs="Arial"/>
          <w:sz w:val="22"/>
          <w:szCs w:val="22"/>
        </w:rPr>
        <w:t xml:space="preserve">(appendices: Record </w:t>
      </w:r>
      <w:r w:rsidR="00933726" w:rsidRPr="00693BAC">
        <w:rPr>
          <w:rFonts w:ascii="Arial" w:hAnsi="Arial" w:cs="Arial"/>
          <w:sz w:val="22"/>
          <w:szCs w:val="22"/>
        </w:rPr>
        <w:t>3</w:t>
      </w:r>
      <w:r w:rsidR="006E499B" w:rsidRPr="00693BAC">
        <w:rPr>
          <w:rFonts w:ascii="Arial" w:hAnsi="Arial" w:cs="Arial"/>
          <w:sz w:val="22"/>
          <w:szCs w:val="22"/>
        </w:rPr>
        <w:t xml:space="preserve">) </w:t>
      </w:r>
      <w:r w:rsidR="00270105" w:rsidRPr="00693BAC">
        <w:rPr>
          <w:rFonts w:ascii="Arial" w:hAnsi="Arial" w:cs="Arial"/>
          <w:sz w:val="22"/>
          <w:szCs w:val="22"/>
        </w:rPr>
        <w:t>used</w:t>
      </w:r>
      <w:r w:rsidRPr="00693BAC">
        <w:rPr>
          <w:rFonts w:ascii="Arial" w:hAnsi="Arial" w:cs="Arial"/>
          <w:sz w:val="22"/>
          <w:szCs w:val="22"/>
        </w:rPr>
        <w:t xml:space="preserve"> reading as a method of settling and transitioning the behaviour of the students into a learning environment (Ellis &amp; Todd, 2016)</w:t>
      </w:r>
      <w:r w:rsidR="006F45E0" w:rsidRPr="00693BAC">
        <w:rPr>
          <w:rFonts w:ascii="Arial" w:hAnsi="Arial" w:cs="Arial"/>
          <w:sz w:val="22"/>
          <w:szCs w:val="22"/>
        </w:rPr>
        <w:t xml:space="preserve"> and to promote focus (Kounin,</w:t>
      </w:r>
      <w:r w:rsidR="005C108B" w:rsidRPr="00693BAC">
        <w:rPr>
          <w:rFonts w:ascii="Arial" w:hAnsi="Arial" w:cs="Arial"/>
          <w:sz w:val="22"/>
          <w:szCs w:val="22"/>
        </w:rPr>
        <w:t>1</w:t>
      </w:r>
      <w:r w:rsidR="005A10E2" w:rsidRPr="00693BAC">
        <w:rPr>
          <w:rFonts w:ascii="Arial" w:hAnsi="Arial" w:cs="Arial"/>
          <w:sz w:val="22"/>
          <w:szCs w:val="22"/>
        </w:rPr>
        <w:t>9</w:t>
      </w:r>
      <w:r w:rsidR="005C108B" w:rsidRPr="00693BAC">
        <w:rPr>
          <w:rFonts w:ascii="Arial" w:hAnsi="Arial" w:cs="Arial"/>
          <w:sz w:val="22"/>
          <w:szCs w:val="22"/>
        </w:rPr>
        <w:t>97)</w:t>
      </w:r>
      <w:r w:rsidR="006F45E0" w:rsidRPr="00693BAC">
        <w:rPr>
          <w:rFonts w:ascii="Arial" w:hAnsi="Arial" w:cs="Arial"/>
          <w:sz w:val="22"/>
          <w:szCs w:val="22"/>
        </w:rPr>
        <w:t xml:space="preserve"> within the classroom</w:t>
      </w:r>
      <w:r w:rsidR="00CB1790" w:rsidRPr="00693BAC">
        <w:rPr>
          <w:rFonts w:ascii="Arial" w:hAnsi="Arial" w:cs="Arial"/>
          <w:sz w:val="22"/>
          <w:szCs w:val="22"/>
        </w:rPr>
        <w:t>, but can be seen to have a wide</w:t>
      </w:r>
      <w:r w:rsidR="00011A0C" w:rsidRPr="00693BAC">
        <w:rPr>
          <w:rFonts w:ascii="Arial" w:hAnsi="Arial" w:cs="Arial"/>
          <w:sz w:val="22"/>
          <w:szCs w:val="22"/>
        </w:rPr>
        <w:t>r</w:t>
      </w:r>
      <w:r w:rsidR="00CB1790" w:rsidRPr="00693BAC">
        <w:rPr>
          <w:rFonts w:ascii="Arial" w:hAnsi="Arial" w:cs="Arial"/>
          <w:sz w:val="22"/>
          <w:szCs w:val="22"/>
        </w:rPr>
        <w:t xml:space="preserve"> impact as we have seen through links to behaviourism</w:t>
      </w:r>
      <w:r w:rsidR="00BD27D4" w:rsidRPr="00693BAC">
        <w:rPr>
          <w:rFonts w:ascii="Arial" w:hAnsi="Arial" w:cs="Arial"/>
          <w:sz w:val="22"/>
          <w:szCs w:val="22"/>
        </w:rPr>
        <w:t xml:space="preserve"> and motivational theories. </w:t>
      </w:r>
      <w:r w:rsidR="00F83555" w:rsidRPr="00693BAC">
        <w:rPr>
          <w:rFonts w:ascii="Arial" w:hAnsi="Arial" w:cs="Arial"/>
          <w:sz w:val="22"/>
          <w:szCs w:val="22"/>
        </w:rPr>
        <w:t>Furthermore, t</w:t>
      </w:r>
      <w:r w:rsidRPr="00693BAC">
        <w:rPr>
          <w:rFonts w:ascii="Arial" w:hAnsi="Arial" w:cs="Arial"/>
          <w:sz w:val="22"/>
          <w:szCs w:val="22"/>
        </w:rPr>
        <w:t xml:space="preserve">he positive impact of reading in the classroom can be linked to developing </w:t>
      </w:r>
      <w:r w:rsidR="00BD27D4" w:rsidRPr="00693BAC">
        <w:rPr>
          <w:rFonts w:ascii="Arial" w:hAnsi="Arial" w:cs="Arial"/>
          <w:sz w:val="22"/>
          <w:szCs w:val="22"/>
        </w:rPr>
        <w:t>lifelong</w:t>
      </w:r>
      <w:r w:rsidRPr="00693BAC">
        <w:rPr>
          <w:rFonts w:ascii="Arial" w:hAnsi="Arial" w:cs="Arial"/>
          <w:sz w:val="22"/>
          <w:szCs w:val="22"/>
        </w:rPr>
        <w:t xml:space="preserve"> learners</w:t>
      </w:r>
      <w:r w:rsidR="003A65BE" w:rsidRPr="00693BAC">
        <w:rPr>
          <w:rFonts w:ascii="Arial" w:hAnsi="Arial" w:cs="Arial"/>
          <w:sz w:val="22"/>
          <w:szCs w:val="22"/>
        </w:rPr>
        <w:t xml:space="preserve"> through discovery (Bruner 1996)</w:t>
      </w:r>
      <w:r w:rsidRPr="00693BAC">
        <w:rPr>
          <w:rFonts w:ascii="Arial" w:hAnsi="Arial" w:cs="Arial"/>
          <w:sz w:val="22"/>
          <w:szCs w:val="22"/>
        </w:rPr>
        <w:t>, developing creativity</w:t>
      </w:r>
      <w:r w:rsidR="00D560B3" w:rsidRPr="00693BAC">
        <w:rPr>
          <w:rFonts w:ascii="Arial" w:hAnsi="Arial" w:cs="Arial"/>
          <w:sz w:val="22"/>
          <w:szCs w:val="22"/>
        </w:rPr>
        <w:t xml:space="preserve"> and comprehension (Atwell, 2007</w:t>
      </w:r>
      <w:proofErr w:type="gramStart"/>
      <w:r w:rsidR="00D560B3" w:rsidRPr="00693BAC">
        <w:rPr>
          <w:rFonts w:ascii="Arial" w:hAnsi="Arial" w:cs="Arial"/>
          <w:sz w:val="22"/>
          <w:szCs w:val="22"/>
        </w:rPr>
        <w:t>)</w:t>
      </w:r>
      <w:proofErr w:type="gramEnd"/>
      <w:r w:rsidRPr="00693BAC">
        <w:rPr>
          <w:rFonts w:ascii="Arial" w:hAnsi="Arial" w:cs="Arial"/>
          <w:sz w:val="22"/>
          <w:szCs w:val="22"/>
        </w:rPr>
        <w:t xml:space="preserve"> and creating informed students</w:t>
      </w:r>
      <w:r w:rsidR="00F2302E" w:rsidRPr="00693BAC">
        <w:rPr>
          <w:rFonts w:ascii="Arial" w:hAnsi="Arial" w:cs="Arial"/>
          <w:sz w:val="22"/>
          <w:szCs w:val="22"/>
        </w:rPr>
        <w:t xml:space="preserve"> (</w:t>
      </w:r>
      <w:proofErr w:type="spellStart"/>
      <w:r w:rsidR="00F2302E" w:rsidRPr="00693BAC">
        <w:rPr>
          <w:rFonts w:ascii="Arial" w:hAnsi="Arial" w:cs="Arial"/>
          <w:sz w:val="22"/>
          <w:szCs w:val="22"/>
        </w:rPr>
        <w:t>BookTrust</w:t>
      </w:r>
      <w:proofErr w:type="spellEnd"/>
      <w:r w:rsidR="00F2302E" w:rsidRPr="00693BAC">
        <w:rPr>
          <w:rFonts w:ascii="Arial" w:hAnsi="Arial" w:cs="Arial"/>
          <w:sz w:val="22"/>
          <w:szCs w:val="22"/>
        </w:rPr>
        <w:t>, 2020)</w:t>
      </w:r>
      <w:r w:rsidR="005A10E2" w:rsidRPr="00693BAC">
        <w:rPr>
          <w:rFonts w:ascii="Arial" w:hAnsi="Arial" w:cs="Arial"/>
          <w:sz w:val="22"/>
          <w:szCs w:val="22"/>
        </w:rPr>
        <w:t xml:space="preserve"> which can </w:t>
      </w:r>
      <w:r w:rsidR="00011A0C" w:rsidRPr="00693BAC">
        <w:rPr>
          <w:rFonts w:ascii="Arial" w:hAnsi="Arial" w:cs="Arial"/>
          <w:sz w:val="22"/>
          <w:szCs w:val="22"/>
        </w:rPr>
        <w:t>be reflected positively through the</w:t>
      </w:r>
      <w:r w:rsidR="005A10E2" w:rsidRPr="00693BAC">
        <w:rPr>
          <w:rFonts w:ascii="Arial" w:hAnsi="Arial" w:cs="Arial"/>
          <w:sz w:val="22"/>
          <w:szCs w:val="22"/>
        </w:rPr>
        <w:t xml:space="preserve"> implementation of Donaldson’s Four Purposes (2015)</w:t>
      </w:r>
      <w:r w:rsidR="00011A0C" w:rsidRPr="00693BAC">
        <w:rPr>
          <w:rFonts w:ascii="Arial" w:hAnsi="Arial" w:cs="Arial"/>
          <w:sz w:val="22"/>
          <w:szCs w:val="22"/>
        </w:rPr>
        <w:t xml:space="preserve"> into the classroom</w:t>
      </w:r>
      <w:r w:rsidR="005A10E2" w:rsidRPr="00693BAC">
        <w:rPr>
          <w:rFonts w:ascii="Arial" w:hAnsi="Arial" w:cs="Arial"/>
          <w:sz w:val="22"/>
          <w:szCs w:val="22"/>
        </w:rPr>
        <w:t>.</w:t>
      </w:r>
    </w:p>
    <w:p w14:paraId="1F381E53" w14:textId="77777777" w:rsidR="00A9093C" w:rsidRDefault="00A9093C" w:rsidP="00A9093C">
      <w:pPr>
        <w:pStyle w:val="Subtitle"/>
        <w:rPr>
          <w:rFonts w:ascii="Arial" w:hAnsi="Arial" w:cs="Arial"/>
          <w:sz w:val="28"/>
          <w:szCs w:val="28"/>
        </w:rPr>
      </w:pPr>
    </w:p>
    <w:p w14:paraId="5EF66D69" w14:textId="46F01E88" w:rsidR="007F23FB" w:rsidRPr="00A9093C" w:rsidRDefault="00A9093C" w:rsidP="00A9093C">
      <w:pPr>
        <w:pStyle w:val="Subtitle"/>
        <w:rPr>
          <w:rFonts w:ascii="Arial" w:hAnsi="Arial" w:cs="Arial"/>
          <w:sz w:val="28"/>
          <w:szCs w:val="28"/>
        </w:rPr>
      </w:pPr>
      <w:r w:rsidRPr="00A9093C">
        <w:rPr>
          <w:rFonts w:ascii="Arial" w:hAnsi="Arial" w:cs="Arial"/>
          <w:sz w:val="28"/>
          <w:szCs w:val="28"/>
        </w:rPr>
        <w:t>Reflection, evaluation, and next steps</w:t>
      </w:r>
    </w:p>
    <w:p w14:paraId="5124BF1C" w14:textId="7ED9C330" w:rsidR="00C37BDB" w:rsidRPr="00693BAC" w:rsidRDefault="001E78BF"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On reflection of the </w:t>
      </w:r>
      <w:r w:rsidR="00B54F41" w:rsidRPr="00693BAC">
        <w:rPr>
          <w:rFonts w:ascii="Arial" w:hAnsi="Arial" w:cs="Arial"/>
          <w:sz w:val="22"/>
          <w:szCs w:val="22"/>
        </w:rPr>
        <w:t>observ</w:t>
      </w:r>
      <w:r w:rsidR="005904A6" w:rsidRPr="00693BAC">
        <w:rPr>
          <w:rFonts w:ascii="Arial" w:hAnsi="Arial" w:cs="Arial"/>
          <w:sz w:val="22"/>
          <w:szCs w:val="22"/>
        </w:rPr>
        <w:t xml:space="preserve">ation, the use of a settling activity for the specific class worked well as it gave the students the trust to get on with the task on arriving to the classroom but also reinforced </w:t>
      </w:r>
      <w:r w:rsidR="0037287B" w:rsidRPr="00693BAC">
        <w:rPr>
          <w:rFonts w:ascii="Arial" w:hAnsi="Arial" w:cs="Arial"/>
          <w:sz w:val="22"/>
          <w:szCs w:val="22"/>
        </w:rPr>
        <w:t xml:space="preserve">the idea </w:t>
      </w:r>
      <w:r w:rsidR="000D317E" w:rsidRPr="00693BAC">
        <w:rPr>
          <w:rFonts w:ascii="Arial" w:hAnsi="Arial" w:cs="Arial"/>
          <w:sz w:val="22"/>
          <w:szCs w:val="22"/>
        </w:rPr>
        <w:t>that the teacher expected</w:t>
      </w:r>
      <w:r w:rsidR="0037287B" w:rsidRPr="00693BAC">
        <w:rPr>
          <w:rFonts w:ascii="Arial" w:hAnsi="Arial" w:cs="Arial"/>
          <w:sz w:val="22"/>
          <w:szCs w:val="22"/>
        </w:rPr>
        <w:t xml:space="preserve"> a learning behaviour (Ellis &amp; Todd, 2016)</w:t>
      </w:r>
      <w:r w:rsidR="000D317E" w:rsidRPr="00693BAC">
        <w:rPr>
          <w:rFonts w:ascii="Arial" w:hAnsi="Arial" w:cs="Arial"/>
          <w:sz w:val="22"/>
          <w:szCs w:val="22"/>
        </w:rPr>
        <w:t xml:space="preserve"> when the students arrived </w:t>
      </w:r>
      <w:r w:rsidR="00CF6AD1" w:rsidRPr="00693BAC">
        <w:rPr>
          <w:rFonts w:ascii="Arial" w:hAnsi="Arial" w:cs="Arial"/>
          <w:sz w:val="22"/>
          <w:szCs w:val="22"/>
        </w:rPr>
        <w:t>at</w:t>
      </w:r>
      <w:r w:rsidR="000D317E" w:rsidRPr="00693BAC">
        <w:rPr>
          <w:rFonts w:ascii="Arial" w:hAnsi="Arial" w:cs="Arial"/>
          <w:sz w:val="22"/>
          <w:szCs w:val="22"/>
        </w:rPr>
        <w:t xml:space="preserve"> the lesson. This set the tone for the </w:t>
      </w:r>
      <w:r w:rsidR="00590585" w:rsidRPr="00693BAC">
        <w:rPr>
          <w:rFonts w:ascii="Arial" w:hAnsi="Arial" w:cs="Arial"/>
          <w:sz w:val="22"/>
          <w:szCs w:val="22"/>
        </w:rPr>
        <w:t xml:space="preserve">remainder of the lesson and encouraged “group focus” (Kounin,1970) as a way of avoiding poor behaviour. The teacher in the class had explained to us prior that </w:t>
      </w:r>
      <w:r w:rsidR="00C37BDB" w:rsidRPr="00693BAC">
        <w:rPr>
          <w:rFonts w:ascii="Arial" w:hAnsi="Arial" w:cs="Arial"/>
          <w:sz w:val="22"/>
          <w:szCs w:val="22"/>
        </w:rPr>
        <w:t>it</w:t>
      </w:r>
      <w:r w:rsidR="00590585" w:rsidRPr="00693BAC">
        <w:rPr>
          <w:rFonts w:ascii="Arial" w:hAnsi="Arial" w:cs="Arial"/>
          <w:sz w:val="22"/>
          <w:szCs w:val="22"/>
        </w:rPr>
        <w:t xml:space="preserve"> was a </w:t>
      </w:r>
      <w:r w:rsidR="00C37BDB" w:rsidRPr="00693BAC">
        <w:rPr>
          <w:rFonts w:ascii="Arial" w:hAnsi="Arial" w:cs="Arial"/>
          <w:sz w:val="22"/>
          <w:szCs w:val="22"/>
        </w:rPr>
        <w:t>low-level</w:t>
      </w:r>
      <w:r w:rsidR="00590585" w:rsidRPr="00693BAC">
        <w:rPr>
          <w:rFonts w:ascii="Arial" w:hAnsi="Arial" w:cs="Arial"/>
          <w:sz w:val="22"/>
          <w:szCs w:val="22"/>
        </w:rPr>
        <w:t xml:space="preserve"> group which often displayed poor behaviour and lacked concentration. </w:t>
      </w:r>
      <w:r w:rsidR="002B68D2" w:rsidRPr="00693BAC">
        <w:rPr>
          <w:rFonts w:ascii="Arial" w:hAnsi="Arial" w:cs="Arial"/>
          <w:sz w:val="22"/>
          <w:szCs w:val="22"/>
        </w:rPr>
        <w:t xml:space="preserve">In relation to the critical incident in question the pupils in that class already knew what to expect of them as they were able to engage with the activity without much input from the teacher, so in many ways this could reinforce Cowley’s </w:t>
      </w:r>
      <w:r w:rsidR="00E203EB" w:rsidRPr="00693BAC">
        <w:rPr>
          <w:rFonts w:ascii="Arial" w:hAnsi="Arial" w:cs="Arial"/>
          <w:sz w:val="22"/>
          <w:szCs w:val="22"/>
        </w:rPr>
        <w:t xml:space="preserve">(2014) </w:t>
      </w:r>
      <w:r w:rsidR="002B68D2" w:rsidRPr="00693BAC">
        <w:rPr>
          <w:rFonts w:ascii="Arial" w:hAnsi="Arial" w:cs="Arial"/>
          <w:sz w:val="22"/>
          <w:szCs w:val="22"/>
        </w:rPr>
        <w:t>argument.</w:t>
      </w:r>
    </w:p>
    <w:p w14:paraId="710E0985" w14:textId="2D66CF4D" w:rsidR="001E78BF" w:rsidRPr="00693BAC" w:rsidRDefault="006B490C"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How would</w:t>
      </w:r>
      <w:r w:rsidR="008E6C61" w:rsidRPr="00693BAC">
        <w:rPr>
          <w:rFonts w:ascii="Arial" w:hAnsi="Arial" w:cs="Arial"/>
          <w:sz w:val="22"/>
          <w:szCs w:val="22"/>
        </w:rPr>
        <w:t xml:space="preserve"> this same group </w:t>
      </w:r>
      <w:r w:rsidRPr="00693BAC">
        <w:rPr>
          <w:rFonts w:ascii="Arial" w:hAnsi="Arial" w:cs="Arial"/>
          <w:sz w:val="22"/>
          <w:szCs w:val="22"/>
        </w:rPr>
        <w:t>respond to</w:t>
      </w:r>
      <w:r w:rsidR="008E6C61" w:rsidRPr="00693BAC">
        <w:rPr>
          <w:rFonts w:ascii="Arial" w:hAnsi="Arial" w:cs="Arial"/>
          <w:sz w:val="22"/>
          <w:szCs w:val="22"/>
        </w:rPr>
        <w:t xml:space="preserve"> a more active start to the lesson instead of a calming start to the lesson</w:t>
      </w:r>
      <w:r w:rsidRPr="00693BAC">
        <w:rPr>
          <w:rFonts w:ascii="Arial" w:hAnsi="Arial" w:cs="Arial"/>
          <w:sz w:val="22"/>
          <w:szCs w:val="22"/>
        </w:rPr>
        <w:t xml:space="preserve">? Would they have settled into the lesson as well if it wasn’t an independent task? Did the fact that the </w:t>
      </w:r>
      <w:r w:rsidR="00135F71" w:rsidRPr="00693BAC">
        <w:rPr>
          <w:rFonts w:ascii="Arial" w:hAnsi="Arial" w:cs="Arial"/>
          <w:sz w:val="22"/>
          <w:szCs w:val="22"/>
        </w:rPr>
        <w:t>pupils</w:t>
      </w:r>
      <w:r w:rsidRPr="00693BAC">
        <w:rPr>
          <w:rFonts w:ascii="Arial" w:hAnsi="Arial" w:cs="Arial"/>
          <w:sz w:val="22"/>
          <w:szCs w:val="22"/>
        </w:rPr>
        <w:t xml:space="preserve"> selected their own reading material play a part in the motivation</w:t>
      </w:r>
      <w:r w:rsidR="00C37BDB" w:rsidRPr="00693BAC">
        <w:rPr>
          <w:rFonts w:ascii="Arial" w:hAnsi="Arial" w:cs="Arial"/>
          <w:sz w:val="22"/>
          <w:szCs w:val="22"/>
        </w:rPr>
        <w:t xml:space="preserve"> of the task? </w:t>
      </w:r>
    </w:p>
    <w:p w14:paraId="01128FF3" w14:textId="671BBBCF" w:rsidR="00651ED9" w:rsidRPr="00693BAC" w:rsidRDefault="00C37BDB"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It is clear from the reviewed literature and the PISA report (2018)</w:t>
      </w:r>
      <w:r w:rsidR="00EB691A" w:rsidRPr="00693BAC">
        <w:rPr>
          <w:rFonts w:ascii="Arial" w:hAnsi="Arial" w:cs="Arial"/>
          <w:sz w:val="22"/>
          <w:szCs w:val="22"/>
        </w:rPr>
        <w:t xml:space="preserve"> that Wales has huge</w:t>
      </w:r>
      <w:r w:rsidR="009037B5" w:rsidRPr="00693BAC">
        <w:rPr>
          <w:rFonts w:ascii="Arial" w:hAnsi="Arial" w:cs="Arial"/>
          <w:sz w:val="22"/>
          <w:szCs w:val="22"/>
        </w:rPr>
        <w:t xml:space="preserve"> improvements to make regarding reading</w:t>
      </w:r>
      <w:r w:rsidR="006619F8" w:rsidRPr="00693BAC">
        <w:rPr>
          <w:rFonts w:ascii="Arial" w:hAnsi="Arial" w:cs="Arial"/>
          <w:sz w:val="22"/>
          <w:szCs w:val="22"/>
        </w:rPr>
        <w:t>. There are many positive reasons to encourage reading in the classroom and the consensus</w:t>
      </w:r>
      <w:r w:rsidR="00135F71" w:rsidRPr="00693BAC">
        <w:rPr>
          <w:rFonts w:ascii="Arial" w:hAnsi="Arial" w:cs="Arial"/>
          <w:sz w:val="22"/>
          <w:szCs w:val="22"/>
        </w:rPr>
        <w:t xml:space="preserve"> in the literature reviewed</w:t>
      </w:r>
      <w:r w:rsidR="006619F8" w:rsidRPr="00693BAC">
        <w:rPr>
          <w:rFonts w:ascii="Arial" w:hAnsi="Arial" w:cs="Arial"/>
          <w:sz w:val="22"/>
          <w:szCs w:val="22"/>
        </w:rPr>
        <w:t xml:space="preserve"> seems to be that reading impacts a wide range </w:t>
      </w:r>
      <w:r w:rsidR="00FF4D83" w:rsidRPr="00693BAC">
        <w:rPr>
          <w:rFonts w:ascii="Arial" w:hAnsi="Arial" w:cs="Arial"/>
          <w:sz w:val="22"/>
          <w:szCs w:val="22"/>
        </w:rPr>
        <w:t xml:space="preserve">of learning and </w:t>
      </w:r>
      <w:r w:rsidR="00590586" w:rsidRPr="00693BAC">
        <w:rPr>
          <w:rFonts w:ascii="Arial" w:hAnsi="Arial" w:cs="Arial"/>
          <w:sz w:val="22"/>
          <w:szCs w:val="22"/>
        </w:rPr>
        <w:t>attainment</w:t>
      </w:r>
      <w:r w:rsidR="00FF4D83" w:rsidRPr="00693BAC">
        <w:rPr>
          <w:rFonts w:ascii="Arial" w:hAnsi="Arial" w:cs="Arial"/>
          <w:sz w:val="22"/>
          <w:szCs w:val="22"/>
        </w:rPr>
        <w:t xml:space="preserve">. </w:t>
      </w:r>
    </w:p>
    <w:p w14:paraId="3A1DCCA6" w14:textId="2D351F91" w:rsidR="00C37BDB" w:rsidRPr="00693BAC" w:rsidRDefault="00FF4D83" w:rsidP="00693BAC">
      <w:pPr>
        <w:spacing w:before="100" w:beforeAutospacing="1" w:after="100" w:afterAutospacing="1" w:line="276" w:lineRule="auto"/>
        <w:rPr>
          <w:rFonts w:ascii="Arial" w:hAnsi="Arial" w:cs="Arial"/>
          <w:color w:val="262626" w:themeColor="text1" w:themeTint="D9"/>
          <w:sz w:val="22"/>
          <w:szCs w:val="22"/>
        </w:rPr>
      </w:pPr>
      <w:r w:rsidRPr="00693BAC">
        <w:rPr>
          <w:rFonts w:ascii="Arial" w:hAnsi="Arial" w:cs="Arial"/>
          <w:color w:val="262626" w:themeColor="text1" w:themeTint="D9"/>
          <w:sz w:val="22"/>
          <w:szCs w:val="22"/>
        </w:rPr>
        <w:t xml:space="preserve">It is also clear that there </w:t>
      </w:r>
      <w:r w:rsidR="00F31D91" w:rsidRPr="00693BAC">
        <w:rPr>
          <w:rFonts w:ascii="Arial" w:hAnsi="Arial" w:cs="Arial"/>
          <w:color w:val="262626" w:themeColor="text1" w:themeTint="D9"/>
          <w:sz w:val="22"/>
          <w:szCs w:val="22"/>
        </w:rPr>
        <w:t xml:space="preserve">are </w:t>
      </w:r>
      <w:r w:rsidR="00F437CD" w:rsidRPr="00693BAC">
        <w:rPr>
          <w:rFonts w:ascii="Arial" w:hAnsi="Arial" w:cs="Arial"/>
          <w:color w:val="262626" w:themeColor="text1" w:themeTint="D9"/>
          <w:sz w:val="22"/>
          <w:szCs w:val="22"/>
        </w:rPr>
        <w:t xml:space="preserve">some implications </w:t>
      </w:r>
      <w:r w:rsidR="00055FFD" w:rsidRPr="00693BAC">
        <w:rPr>
          <w:rFonts w:ascii="Arial" w:hAnsi="Arial" w:cs="Arial"/>
          <w:color w:val="262626" w:themeColor="text1" w:themeTint="D9"/>
          <w:sz w:val="22"/>
          <w:szCs w:val="22"/>
        </w:rPr>
        <w:t>regarding</w:t>
      </w:r>
      <w:r w:rsidR="00651ED9" w:rsidRPr="00693BAC">
        <w:rPr>
          <w:rFonts w:ascii="Arial" w:hAnsi="Arial" w:cs="Arial"/>
          <w:color w:val="262626" w:themeColor="text1" w:themeTint="D9"/>
          <w:sz w:val="22"/>
          <w:szCs w:val="22"/>
        </w:rPr>
        <w:t xml:space="preserve"> </w:t>
      </w:r>
      <w:r w:rsidR="00C7695B" w:rsidRPr="00693BAC">
        <w:rPr>
          <w:rFonts w:ascii="Arial" w:hAnsi="Arial" w:cs="Arial"/>
          <w:color w:val="262626" w:themeColor="text1" w:themeTint="D9"/>
          <w:sz w:val="22"/>
          <w:szCs w:val="22"/>
        </w:rPr>
        <w:t xml:space="preserve">literacy outcomes as intrinsic motivations promote reading for pleasure </w:t>
      </w:r>
      <w:r w:rsidR="00F2276C" w:rsidRPr="00693BAC">
        <w:rPr>
          <w:rFonts w:ascii="Arial" w:hAnsi="Arial" w:cs="Arial"/>
          <w:color w:val="262626" w:themeColor="text1" w:themeTint="D9"/>
          <w:sz w:val="22"/>
          <w:szCs w:val="22"/>
        </w:rPr>
        <w:t>whereas</w:t>
      </w:r>
      <w:r w:rsidR="00C7695B" w:rsidRPr="00693BAC">
        <w:rPr>
          <w:rFonts w:ascii="Arial" w:hAnsi="Arial" w:cs="Arial"/>
          <w:color w:val="262626" w:themeColor="text1" w:themeTint="D9"/>
          <w:sz w:val="22"/>
          <w:szCs w:val="22"/>
        </w:rPr>
        <w:t xml:space="preserve"> </w:t>
      </w:r>
      <w:r w:rsidR="00F2276C" w:rsidRPr="00693BAC">
        <w:rPr>
          <w:rFonts w:ascii="Arial" w:hAnsi="Arial" w:cs="Arial"/>
          <w:color w:val="262626" w:themeColor="text1" w:themeTint="D9"/>
          <w:sz w:val="22"/>
          <w:szCs w:val="22"/>
        </w:rPr>
        <w:t>extrinsic motivations can improve the variety and quantity of reading carried out</w:t>
      </w:r>
      <w:r w:rsidR="00451114" w:rsidRPr="00693BAC">
        <w:rPr>
          <w:rFonts w:ascii="Arial" w:hAnsi="Arial" w:cs="Arial"/>
          <w:color w:val="262626" w:themeColor="text1" w:themeTint="D9"/>
          <w:sz w:val="22"/>
          <w:szCs w:val="22"/>
        </w:rPr>
        <w:t xml:space="preserve"> (Clark and Ru</w:t>
      </w:r>
      <w:r w:rsidR="009E1E6C" w:rsidRPr="00693BAC">
        <w:rPr>
          <w:rFonts w:ascii="Arial" w:hAnsi="Arial" w:cs="Arial"/>
          <w:color w:val="262626" w:themeColor="text1" w:themeTint="D9"/>
          <w:sz w:val="22"/>
          <w:szCs w:val="22"/>
        </w:rPr>
        <w:t>m</w:t>
      </w:r>
      <w:r w:rsidR="00451114" w:rsidRPr="00693BAC">
        <w:rPr>
          <w:rFonts w:ascii="Arial" w:hAnsi="Arial" w:cs="Arial"/>
          <w:color w:val="262626" w:themeColor="text1" w:themeTint="D9"/>
          <w:sz w:val="22"/>
          <w:szCs w:val="22"/>
        </w:rPr>
        <w:t>bold 2006)</w:t>
      </w:r>
      <w:r w:rsidR="00F2276C" w:rsidRPr="00693BAC">
        <w:rPr>
          <w:rFonts w:ascii="Arial" w:hAnsi="Arial" w:cs="Arial"/>
          <w:color w:val="262626" w:themeColor="text1" w:themeTint="D9"/>
          <w:sz w:val="22"/>
          <w:szCs w:val="22"/>
        </w:rPr>
        <w:t xml:space="preserve">. </w:t>
      </w:r>
      <w:r w:rsidR="00451114" w:rsidRPr="00693BAC">
        <w:rPr>
          <w:rFonts w:ascii="Arial" w:hAnsi="Arial" w:cs="Arial"/>
          <w:color w:val="262626" w:themeColor="text1" w:themeTint="D9"/>
          <w:sz w:val="22"/>
          <w:szCs w:val="22"/>
        </w:rPr>
        <w:t>As, i</w:t>
      </w:r>
      <w:r w:rsidRPr="00693BAC">
        <w:rPr>
          <w:rFonts w:ascii="Arial" w:hAnsi="Arial" w:cs="Arial"/>
          <w:color w:val="262626" w:themeColor="text1" w:themeTint="D9"/>
          <w:sz w:val="22"/>
          <w:szCs w:val="22"/>
        </w:rPr>
        <w:t>n this case the teacher instructed the students to read</w:t>
      </w:r>
      <w:r w:rsidR="00451114" w:rsidRPr="00693BAC">
        <w:rPr>
          <w:rFonts w:ascii="Arial" w:hAnsi="Arial" w:cs="Arial"/>
          <w:color w:val="262626" w:themeColor="text1" w:themeTint="D9"/>
          <w:sz w:val="22"/>
          <w:szCs w:val="22"/>
        </w:rPr>
        <w:t xml:space="preserve">, </w:t>
      </w:r>
      <w:r w:rsidR="009E1E6C" w:rsidRPr="00693BAC">
        <w:rPr>
          <w:rFonts w:ascii="Arial" w:hAnsi="Arial" w:cs="Arial"/>
          <w:color w:val="262626" w:themeColor="text1" w:themeTint="D9"/>
          <w:sz w:val="22"/>
          <w:szCs w:val="22"/>
        </w:rPr>
        <w:t>but</w:t>
      </w:r>
      <w:r w:rsidR="008E08DC" w:rsidRPr="00693BAC">
        <w:rPr>
          <w:rFonts w:ascii="Arial" w:hAnsi="Arial" w:cs="Arial"/>
          <w:color w:val="262626" w:themeColor="text1" w:themeTint="D9"/>
          <w:sz w:val="22"/>
          <w:szCs w:val="22"/>
        </w:rPr>
        <w:t xml:space="preserve"> Atwell</w:t>
      </w:r>
      <w:r w:rsidR="00201E4B" w:rsidRPr="00693BAC">
        <w:rPr>
          <w:rFonts w:ascii="Arial" w:hAnsi="Arial" w:cs="Arial"/>
          <w:color w:val="262626" w:themeColor="text1" w:themeTint="D9"/>
          <w:sz w:val="22"/>
          <w:szCs w:val="22"/>
        </w:rPr>
        <w:t xml:space="preserve"> (2007) </w:t>
      </w:r>
      <w:r w:rsidR="009E1E6C" w:rsidRPr="00693BAC">
        <w:rPr>
          <w:rFonts w:ascii="Arial" w:hAnsi="Arial" w:cs="Arial"/>
          <w:color w:val="262626" w:themeColor="text1" w:themeTint="D9"/>
          <w:sz w:val="22"/>
          <w:szCs w:val="22"/>
        </w:rPr>
        <w:t xml:space="preserve">still </w:t>
      </w:r>
      <w:r w:rsidR="008E08DC" w:rsidRPr="00693BAC">
        <w:rPr>
          <w:rFonts w:ascii="Arial" w:hAnsi="Arial" w:cs="Arial"/>
          <w:color w:val="262626" w:themeColor="text1" w:themeTint="D9"/>
          <w:sz w:val="22"/>
          <w:szCs w:val="22"/>
        </w:rPr>
        <w:t xml:space="preserve">suggests that there are a host of benefits to giving reading </w:t>
      </w:r>
      <w:r w:rsidR="00F437CD" w:rsidRPr="00693BAC">
        <w:rPr>
          <w:rFonts w:ascii="Arial" w:hAnsi="Arial" w:cs="Arial"/>
          <w:color w:val="262626" w:themeColor="text1" w:themeTint="D9"/>
          <w:sz w:val="22"/>
          <w:szCs w:val="22"/>
        </w:rPr>
        <w:t>opportunities</w:t>
      </w:r>
      <w:r w:rsidR="00291C5D" w:rsidRPr="00693BAC">
        <w:rPr>
          <w:rFonts w:ascii="Arial" w:hAnsi="Arial" w:cs="Arial"/>
          <w:color w:val="262626" w:themeColor="text1" w:themeTint="D9"/>
          <w:sz w:val="22"/>
          <w:szCs w:val="22"/>
        </w:rPr>
        <w:t xml:space="preserve"> as it teaches about decision making, cultures, general knowledge </w:t>
      </w:r>
      <w:r w:rsidR="00E516FC" w:rsidRPr="00693BAC">
        <w:rPr>
          <w:rFonts w:ascii="Arial" w:hAnsi="Arial" w:cs="Arial"/>
          <w:color w:val="262626" w:themeColor="text1" w:themeTint="D9"/>
          <w:sz w:val="22"/>
          <w:szCs w:val="22"/>
        </w:rPr>
        <w:t xml:space="preserve">and children engage with and grow into what they are exposed to (Vygotsky,1978) </w:t>
      </w:r>
      <w:r w:rsidR="00A55032" w:rsidRPr="00693BAC">
        <w:rPr>
          <w:rFonts w:ascii="Arial" w:hAnsi="Arial" w:cs="Arial"/>
          <w:color w:val="262626" w:themeColor="text1" w:themeTint="D9"/>
          <w:sz w:val="22"/>
          <w:szCs w:val="22"/>
        </w:rPr>
        <w:t xml:space="preserve">reinforcing the benefits of introducing reading activities into the class routine. </w:t>
      </w:r>
    </w:p>
    <w:p w14:paraId="082889FD" w14:textId="220B6E30" w:rsidR="003B15A4" w:rsidRPr="00693BAC" w:rsidRDefault="00AE3E26" w:rsidP="00693BAC">
      <w:pPr>
        <w:spacing w:before="100" w:beforeAutospacing="1" w:after="100" w:afterAutospacing="1" w:line="276" w:lineRule="auto"/>
        <w:rPr>
          <w:rFonts w:ascii="Arial" w:hAnsi="Arial" w:cs="Arial"/>
          <w:color w:val="262626" w:themeColor="text1" w:themeTint="D9"/>
          <w:sz w:val="22"/>
          <w:szCs w:val="22"/>
        </w:rPr>
      </w:pPr>
      <w:r w:rsidRPr="00693BAC">
        <w:rPr>
          <w:rFonts w:ascii="Arial" w:hAnsi="Arial" w:cs="Arial"/>
          <w:color w:val="262626" w:themeColor="text1" w:themeTint="D9"/>
          <w:sz w:val="22"/>
          <w:szCs w:val="22"/>
        </w:rPr>
        <w:t>To</w:t>
      </w:r>
      <w:r w:rsidR="00135F71" w:rsidRPr="00693BAC">
        <w:rPr>
          <w:rFonts w:ascii="Arial" w:hAnsi="Arial" w:cs="Arial"/>
          <w:color w:val="262626" w:themeColor="text1" w:themeTint="D9"/>
          <w:sz w:val="22"/>
          <w:szCs w:val="22"/>
        </w:rPr>
        <w:t xml:space="preserve"> </w:t>
      </w:r>
      <w:r w:rsidR="00A43D19" w:rsidRPr="00693BAC">
        <w:rPr>
          <w:rFonts w:ascii="Arial" w:hAnsi="Arial" w:cs="Arial"/>
          <w:color w:val="262626" w:themeColor="text1" w:themeTint="D9"/>
          <w:sz w:val="22"/>
          <w:szCs w:val="22"/>
        </w:rPr>
        <w:t xml:space="preserve">continue with Kolb’s </w:t>
      </w:r>
      <w:r w:rsidR="00797286" w:rsidRPr="00693BAC">
        <w:rPr>
          <w:rFonts w:ascii="Arial" w:hAnsi="Arial" w:cs="Arial"/>
          <w:color w:val="262626" w:themeColor="text1" w:themeTint="D9"/>
          <w:sz w:val="22"/>
          <w:szCs w:val="22"/>
        </w:rPr>
        <w:t>learning cycle</w:t>
      </w:r>
      <w:r w:rsidR="003C388E" w:rsidRPr="00693BAC">
        <w:rPr>
          <w:rFonts w:ascii="Arial" w:hAnsi="Arial" w:cs="Arial"/>
          <w:color w:val="262626" w:themeColor="text1" w:themeTint="D9"/>
          <w:sz w:val="22"/>
          <w:szCs w:val="22"/>
        </w:rPr>
        <w:t xml:space="preserve"> (1984)</w:t>
      </w:r>
      <w:r w:rsidR="00797286" w:rsidRPr="00693BAC">
        <w:rPr>
          <w:rFonts w:ascii="Arial" w:hAnsi="Arial" w:cs="Arial"/>
          <w:color w:val="262626" w:themeColor="text1" w:themeTint="D9"/>
          <w:sz w:val="22"/>
          <w:szCs w:val="22"/>
        </w:rPr>
        <w:t xml:space="preserve">, I am going to develop more opportunities for reading into my lessons and test these out in the classroom. This is something that has been </w:t>
      </w:r>
      <w:r w:rsidR="00797286" w:rsidRPr="00693BAC">
        <w:rPr>
          <w:rFonts w:ascii="Arial" w:hAnsi="Arial" w:cs="Arial"/>
          <w:color w:val="262626" w:themeColor="text1" w:themeTint="D9"/>
          <w:sz w:val="22"/>
          <w:szCs w:val="22"/>
        </w:rPr>
        <w:lastRenderedPageBreak/>
        <w:t>shown to widely impact the learner’s attainment in a range of areas that relate to Donaldson’s Four Purposes (2015)</w:t>
      </w:r>
      <w:r w:rsidR="00135F71" w:rsidRPr="00693BAC">
        <w:rPr>
          <w:rFonts w:ascii="Arial" w:hAnsi="Arial" w:cs="Arial"/>
          <w:color w:val="262626" w:themeColor="text1" w:themeTint="D9"/>
          <w:sz w:val="22"/>
          <w:szCs w:val="22"/>
        </w:rPr>
        <w:t xml:space="preserve">. Due to the nature of the subject that I teach, Art and Design holds itself to a wide range of inspiration and sources and therefore offers a great opportunity for encouraging a wide range of reading materials to inform the learner’s projects.  </w:t>
      </w:r>
      <w:r w:rsidR="003B15A4" w:rsidRPr="00693BAC">
        <w:rPr>
          <w:rFonts w:ascii="Arial" w:hAnsi="Arial" w:cs="Arial"/>
          <w:color w:val="262626" w:themeColor="text1" w:themeTint="D9"/>
          <w:sz w:val="22"/>
          <w:szCs w:val="22"/>
        </w:rPr>
        <w:t>I will introduce an opportunity for reading into my lessons, this could be free choice reading to find inspiration or reading material that is chosen in relation to the topic. But, based on the literature reviewed encouraging the learners to choose their own reading material may benefit their retention and motivation in the topic, so I will aim to allow the learners to source their own</w:t>
      </w:r>
      <w:r w:rsidR="00875EB8" w:rsidRPr="00693BAC">
        <w:rPr>
          <w:rFonts w:ascii="Arial" w:hAnsi="Arial" w:cs="Arial"/>
          <w:color w:val="262626" w:themeColor="text1" w:themeTint="D9"/>
          <w:sz w:val="22"/>
          <w:szCs w:val="22"/>
        </w:rPr>
        <w:t xml:space="preserve"> reading materials around a topic once they have developed the appropriate skills to do so through scaffolding techniques. </w:t>
      </w:r>
    </w:p>
    <w:p w14:paraId="6A36A3CC" w14:textId="0DB389FE" w:rsidR="00CD2BFA" w:rsidRPr="00693BAC" w:rsidRDefault="00CD2BFA" w:rsidP="00693BAC">
      <w:pPr>
        <w:spacing w:before="100" w:beforeAutospacing="1" w:after="100" w:afterAutospacing="1" w:line="276" w:lineRule="auto"/>
        <w:rPr>
          <w:rFonts w:ascii="Arial" w:hAnsi="Arial" w:cs="Arial"/>
          <w:color w:val="262626" w:themeColor="text1" w:themeTint="D9"/>
          <w:sz w:val="22"/>
          <w:szCs w:val="22"/>
        </w:rPr>
      </w:pPr>
      <w:r w:rsidRPr="00693BAC">
        <w:rPr>
          <w:rFonts w:ascii="Arial" w:hAnsi="Arial" w:cs="Arial"/>
          <w:color w:val="262626" w:themeColor="text1" w:themeTint="D9"/>
          <w:sz w:val="22"/>
          <w:szCs w:val="22"/>
        </w:rPr>
        <w:t>Th</w:t>
      </w:r>
      <w:r w:rsidR="00883BD2" w:rsidRPr="00693BAC">
        <w:rPr>
          <w:rFonts w:ascii="Arial" w:hAnsi="Arial" w:cs="Arial"/>
          <w:color w:val="262626" w:themeColor="text1" w:themeTint="D9"/>
          <w:sz w:val="22"/>
          <w:szCs w:val="22"/>
        </w:rPr>
        <w:t xml:space="preserve">rough </w:t>
      </w:r>
      <w:r w:rsidR="00FF0C7F" w:rsidRPr="00693BAC">
        <w:rPr>
          <w:rFonts w:ascii="Arial" w:hAnsi="Arial" w:cs="Arial"/>
          <w:color w:val="262626" w:themeColor="text1" w:themeTint="D9"/>
          <w:sz w:val="22"/>
          <w:szCs w:val="22"/>
        </w:rPr>
        <w:t>reflecting</w:t>
      </w:r>
      <w:r w:rsidR="00883BD2" w:rsidRPr="00693BAC">
        <w:rPr>
          <w:rFonts w:ascii="Arial" w:hAnsi="Arial" w:cs="Arial"/>
          <w:color w:val="262626" w:themeColor="text1" w:themeTint="D9"/>
          <w:sz w:val="22"/>
          <w:szCs w:val="22"/>
        </w:rPr>
        <w:t xml:space="preserve"> on the literature and critical incident it has helped </w:t>
      </w:r>
      <w:r w:rsidR="00FF0C7F" w:rsidRPr="00693BAC">
        <w:rPr>
          <w:rFonts w:ascii="Arial" w:hAnsi="Arial" w:cs="Arial"/>
          <w:color w:val="262626" w:themeColor="text1" w:themeTint="D9"/>
          <w:sz w:val="22"/>
          <w:szCs w:val="22"/>
        </w:rPr>
        <w:t xml:space="preserve">me </w:t>
      </w:r>
      <w:r w:rsidR="00883BD2" w:rsidRPr="00693BAC">
        <w:rPr>
          <w:rFonts w:ascii="Arial" w:hAnsi="Arial" w:cs="Arial"/>
          <w:color w:val="262626" w:themeColor="text1" w:themeTint="D9"/>
          <w:sz w:val="22"/>
          <w:szCs w:val="22"/>
        </w:rPr>
        <w:t xml:space="preserve">to </w:t>
      </w:r>
      <w:r w:rsidR="00FF0C7F" w:rsidRPr="00693BAC">
        <w:rPr>
          <w:rFonts w:ascii="Arial" w:hAnsi="Arial" w:cs="Arial"/>
          <w:color w:val="262626" w:themeColor="text1" w:themeTint="D9"/>
          <w:sz w:val="22"/>
          <w:szCs w:val="22"/>
        </w:rPr>
        <w:t>work towards attaining</w:t>
      </w:r>
      <w:r w:rsidR="00B8427F" w:rsidRPr="00693BAC">
        <w:rPr>
          <w:rFonts w:ascii="Arial" w:hAnsi="Arial" w:cs="Arial"/>
          <w:color w:val="262626" w:themeColor="text1" w:themeTint="D9"/>
          <w:sz w:val="22"/>
          <w:szCs w:val="22"/>
        </w:rPr>
        <w:t xml:space="preserve"> the professional standards </w:t>
      </w:r>
      <w:r w:rsidR="00CE783E" w:rsidRPr="00693BAC">
        <w:rPr>
          <w:rFonts w:ascii="Arial" w:hAnsi="Arial" w:cs="Arial"/>
          <w:color w:val="262626" w:themeColor="text1" w:themeTint="D9"/>
          <w:sz w:val="22"/>
          <w:szCs w:val="22"/>
        </w:rPr>
        <w:t xml:space="preserve">as I have learnt how to use </w:t>
      </w:r>
      <w:r w:rsidR="00623019" w:rsidRPr="00693BAC">
        <w:rPr>
          <w:rFonts w:ascii="Arial" w:hAnsi="Arial" w:cs="Arial"/>
          <w:color w:val="262626" w:themeColor="text1" w:themeTint="D9"/>
          <w:sz w:val="22"/>
          <w:szCs w:val="22"/>
        </w:rPr>
        <w:t>reading</w:t>
      </w:r>
      <w:r w:rsidR="00C12A34" w:rsidRPr="00693BAC">
        <w:rPr>
          <w:rFonts w:ascii="Arial" w:hAnsi="Arial" w:cs="Arial"/>
          <w:color w:val="262626" w:themeColor="text1" w:themeTint="D9"/>
          <w:sz w:val="22"/>
          <w:szCs w:val="22"/>
        </w:rPr>
        <w:t xml:space="preserve"> </w:t>
      </w:r>
      <w:r w:rsidR="00CE783E" w:rsidRPr="00693BAC">
        <w:rPr>
          <w:rFonts w:ascii="Arial" w:hAnsi="Arial" w:cs="Arial"/>
          <w:color w:val="262626" w:themeColor="text1" w:themeTint="D9"/>
          <w:sz w:val="22"/>
          <w:szCs w:val="22"/>
        </w:rPr>
        <w:t>in</w:t>
      </w:r>
      <w:r w:rsidR="00C455CC" w:rsidRPr="00693BAC">
        <w:rPr>
          <w:rFonts w:ascii="Arial" w:hAnsi="Arial" w:cs="Arial"/>
          <w:color w:val="262626" w:themeColor="text1" w:themeTint="D9"/>
          <w:sz w:val="22"/>
          <w:szCs w:val="22"/>
        </w:rPr>
        <w:t xml:space="preserve"> a cross-curricular approach to improve</w:t>
      </w:r>
      <w:r w:rsidR="00CE783E" w:rsidRPr="00693BAC">
        <w:rPr>
          <w:rFonts w:ascii="Arial" w:hAnsi="Arial" w:cs="Arial"/>
          <w:color w:val="262626" w:themeColor="text1" w:themeTint="D9"/>
          <w:sz w:val="22"/>
          <w:szCs w:val="22"/>
        </w:rPr>
        <w:t xml:space="preserve"> my lessons</w:t>
      </w:r>
      <w:r w:rsidR="00C455CC" w:rsidRPr="00693BAC">
        <w:rPr>
          <w:rFonts w:ascii="Arial" w:hAnsi="Arial" w:cs="Arial"/>
          <w:color w:val="262626" w:themeColor="text1" w:themeTint="D9"/>
          <w:sz w:val="22"/>
          <w:szCs w:val="22"/>
        </w:rPr>
        <w:t xml:space="preserve">; </w:t>
      </w:r>
      <w:r w:rsidR="00CE783E" w:rsidRPr="00693BAC">
        <w:rPr>
          <w:rFonts w:ascii="Arial" w:hAnsi="Arial" w:cs="Arial"/>
          <w:color w:val="262626" w:themeColor="text1" w:themeTint="D9"/>
          <w:sz w:val="22"/>
          <w:szCs w:val="22"/>
        </w:rPr>
        <w:t xml:space="preserve">to </w:t>
      </w:r>
      <w:r w:rsidR="00FF0C7F" w:rsidRPr="00693BAC">
        <w:rPr>
          <w:rFonts w:ascii="Arial" w:hAnsi="Arial" w:cs="Arial"/>
          <w:color w:val="262626" w:themeColor="text1" w:themeTint="D9"/>
          <w:sz w:val="22"/>
          <w:szCs w:val="22"/>
        </w:rPr>
        <w:t>assist</w:t>
      </w:r>
      <w:r w:rsidR="00CE783E" w:rsidRPr="00693BAC">
        <w:rPr>
          <w:rFonts w:ascii="Arial" w:hAnsi="Arial" w:cs="Arial"/>
          <w:color w:val="262626" w:themeColor="text1" w:themeTint="D9"/>
          <w:sz w:val="22"/>
          <w:szCs w:val="22"/>
        </w:rPr>
        <w:t xml:space="preserve"> the learners when it comes to meeting a range of the criteria for the four purposes</w:t>
      </w:r>
      <w:r w:rsidR="00C455CC" w:rsidRPr="00693BAC">
        <w:rPr>
          <w:rFonts w:ascii="Arial" w:hAnsi="Arial" w:cs="Arial"/>
          <w:color w:val="262626" w:themeColor="text1" w:themeTint="D9"/>
          <w:sz w:val="22"/>
          <w:szCs w:val="22"/>
        </w:rPr>
        <w:t xml:space="preserve">; and </w:t>
      </w:r>
      <w:r w:rsidR="000D1842" w:rsidRPr="00693BAC">
        <w:rPr>
          <w:rFonts w:ascii="Arial" w:hAnsi="Arial" w:cs="Arial"/>
          <w:color w:val="262626" w:themeColor="text1" w:themeTint="D9"/>
          <w:sz w:val="22"/>
          <w:szCs w:val="22"/>
        </w:rPr>
        <w:t xml:space="preserve">to demonstrate </w:t>
      </w:r>
      <w:r w:rsidR="00FF0C7F" w:rsidRPr="00693BAC">
        <w:rPr>
          <w:rFonts w:ascii="Arial" w:hAnsi="Arial" w:cs="Arial"/>
          <w:color w:val="262626" w:themeColor="text1" w:themeTint="D9"/>
          <w:sz w:val="22"/>
          <w:szCs w:val="22"/>
        </w:rPr>
        <w:t xml:space="preserve">effective use of pedagogy </w:t>
      </w:r>
      <w:r w:rsidR="00C35E82" w:rsidRPr="00693BAC">
        <w:rPr>
          <w:rFonts w:ascii="Arial" w:hAnsi="Arial" w:cs="Arial"/>
          <w:color w:val="262626" w:themeColor="text1" w:themeTint="D9"/>
          <w:sz w:val="22"/>
          <w:szCs w:val="22"/>
        </w:rPr>
        <w:t>to</w:t>
      </w:r>
      <w:r w:rsidR="00FF0C7F" w:rsidRPr="00693BAC">
        <w:rPr>
          <w:rFonts w:ascii="Arial" w:hAnsi="Arial" w:cs="Arial"/>
          <w:color w:val="262626" w:themeColor="text1" w:themeTint="D9"/>
          <w:sz w:val="22"/>
          <w:szCs w:val="22"/>
        </w:rPr>
        <w:t xml:space="preserve"> come up with ways to benefit the learners in the classroom. </w:t>
      </w:r>
    </w:p>
    <w:p w14:paraId="5759F04F" w14:textId="1B635CC6" w:rsidR="0052166D" w:rsidRPr="00A9093C" w:rsidRDefault="0052166D" w:rsidP="00A9093C">
      <w:pPr>
        <w:pStyle w:val="Subtitle"/>
        <w:rPr>
          <w:rFonts w:ascii="Arial" w:eastAsia="Times New Roman" w:hAnsi="Arial" w:cs="Arial"/>
          <w:sz w:val="28"/>
          <w:szCs w:val="28"/>
        </w:rPr>
      </w:pPr>
      <w:r w:rsidRPr="00A9093C">
        <w:rPr>
          <w:rFonts w:ascii="Arial" w:eastAsia="Times New Roman" w:hAnsi="Arial" w:cs="Arial"/>
          <w:sz w:val="28"/>
          <w:szCs w:val="28"/>
        </w:rPr>
        <w:t>C</w:t>
      </w:r>
      <w:r w:rsidR="00A9093C">
        <w:rPr>
          <w:rFonts w:ascii="Arial" w:eastAsia="Times New Roman" w:hAnsi="Arial" w:cs="Arial"/>
          <w:sz w:val="28"/>
          <w:szCs w:val="28"/>
        </w:rPr>
        <w:t>onclusion</w:t>
      </w:r>
    </w:p>
    <w:p w14:paraId="45F3CBD1" w14:textId="75639CD7" w:rsidR="00C12636" w:rsidRPr="00693BAC" w:rsidRDefault="00515B12"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Throughout this project I have</w:t>
      </w:r>
      <w:r w:rsidR="00F0232D" w:rsidRPr="00693BAC">
        <w:rPr>
          <w:rFonts w:ascii="Arial" w:hAnsi="Arial" w:cs="Arial"/>
          <w:sz w:val="22"/>
          <w:szCs w:val="22"/>
        </w:rPr>
        <w:t xml:space="preserve"> reflected on </w:t>
      </w:r>
      <w:r w:rsidR="002E4BAC" w:rsidRPr="00693BAC">
        <w:rPr>
          <w:rFonts w:ascii="Arial" w:hAnsi="Arial" w:cs="Arial"/>
          <w:sz w:val="22"/>
          <w:szCs w:val="22"/>
        </w:rPr>
        <w:t>a C</w:t>
      </w:r>
      <w:r w:rsidR="00F0232D" w:rsidRPr="00693BAC">
        <w:rPr>
          <w:rFonts w:ascii="Arial" w:hAnsi="Arial" w:cs="Arial"/>
          <w:sz w:val="22"/>
          <w:szCs w:val="22"/>
        </w:rPr>
        <w:t xml:space="preserve">ritical </w:t>
      </w:r>
      <w:r w:rsidR="002E4BAC" w:rsidRPr="00693BAC">
        <w:rPr>
          <w:rFonts w:ascii="Arial" w:hAnsi="Arial" w:cs="Arial"/>
          <w:sz w:val="22"/>
          <w:szCs w:val="22"/>
        </w:rPr>
        <w:t>I</w:t>
      </w:r>
      <w:r w:rsidR="00F0232D" w:rsidRPr="00693BAC">
        <w:rPr>
          <w:rFonts w:ascii="Arial" w:hAnsi="Arial" w:cs="Arial"/>
          <w:sz w:val="22"/>
          <w:szCs w:val="22"/>
        </w:rPr>
        <w:t>ncident</w:t>
      </w:r>
      <w:r w:rsidR="002E4BAC" w:rsidRPr="00693BAC">
        <w:rPr>
          <w:rFonts w:ascii="Arial" w:hAnsi="Arial" w:cs="Arial"/>
          <w:sz w:val="22"/>
          <w:szCs w:val="22"/>
        </w:rPr>
        <w:t xml:space="preserve"> </w:t>
      </w:r>
      <w:sdt>
        <w:sdtPr>
          <w:rPr>
            <w:rFonts w:ascii="Arial" w:hAnsi="Arial" w:cs="Arial"/>
            <w:sz w:val="22"/>
            <w:szCs w:val="22"/>
          </w:rPr>
          <w:id w:val="491372830"/>
          <w:citation/>
        </w:sdtPr>
        <w:sdtEndPr/>
        <w:sdtContent>
          <w:r w:rsidR="002E4BAC" w:rsidRPr="00693BAC">
            <w:rPr>
              <w:rFonts w:ascii="Arial" w:hAnsi="Arial" w:cs="Arial"/>
              <w:sz w:val="22"/>
              <w:szCs w:val="22"/>
            </w:rPr>
            <w:fldChar w:fldCharType="begin"/>
          </w:r>
          <w:r w:rsidR="002E4BAC" w:rsidRPr="00693BAC">
            <w:rPr>
              <w:rFonts w:ascii="Arial" w:hAnsi="Arial" w:cs="Arial"/>
              <w:sz w:val="22"/>
              <w:szCs w:val="22"/>
            </w:rPr>
            <w:instrText xml:space="preserve"> CITATION Tri11 \l 2057 </w:instrText>
          </w:r>
          <w:r w:rsidR="002E4BAC" w:rsidRPr="00693BAC">
            <w:rPr>
              <w:rFonts w:ascii="Arial" w:hAnsi="Arial" w:cs="Arial"/>
              <w:sz w:val="22"/>
              <w:szCs w:val="22"/>
            </w:rPr>
            <w:fldChar w:fldCharType="separate"/>
          </w:r>
          <w:r w:rsidR="002E4BAC" w:rsidRPr="00693BAC">
            <w:rPr>
              <w:rFonts w:ascii="Arial" w:hAnsi="Arial" w:cs="Arial"/>
              <w:noProof/>
              <w:sz w:val="22"/>
              <w:szCs w:val="22"/>
            </w:rPr>
            <w:t>(Tripp, 2011)</w:t>
          </w:r>
          <w:r w:rsidR="002E4BAC" w:rsidRPr="00693BAC">
            <w:rPr>
              <w:rFonts w:ascii="Arial" w:hAnsi="Arial" w:cs="Arial"/>
              <w:sz w:val="22"/>
              <w:szCs w:val="22"/>
            </w:rPr>
            <w:fldChar w:fldCharType="end"/>
          </w:r>
        </w:sdtContent>
      </w:sdt>
      <w:r w:rsidR="00F0232D" w:rsidRPr="00693BAC">
        <w:rPr>
          <w:rFonts w:ascii="Arial" w:hAnsi="Arial" w:cs="Arial"/>
          <w:sz w:val="22"/>
          <w:szCs w:val="22"/>
        </w:rPr>
        <w:t>, in terms of its relationship to the New Curriculum</w:t>
      </w:r>
      <w:r w:rsidR="00153DDF" w:rsidRPr="00693BAC">
        <w:rPr>
          <w:rFonts w:ascii="Arial" w:hAnsi="Arial" w:cs="Arial"/>
          <w:sz w:val="22"/>
          <w:szCs w:val="22"/>
        </w:rPr>
        <w:t xml:space="preserve"> Wales (</w:t>
      </w:r>
      <w:r w:rsidR="002E4BAC" w:rsidRPr="00693BAC">
        <w:rPr>
          <w:rFonts w:ascii="Arial" w:hAnsi="Arial" w:cs="Arial"/>
          <w:sz w:val="22"/>
          <w:szCs w:val="22"/>
        </w:rPr>
        <w:t xml:space="preserve">Welsh Government, </w:t>
      </w:r>
      <w:r w:rsidR="00153DDF" w:rsidRPr="00693BAC">
        <w:rPr>
          <w:rFonts w:ascii="Arial" w:hAnsi="Arial" w:cs="Arial"/>
          <w:sz w:val="22"/>
          <w:szCs w:val="22"/>
        </w:rPr>
        <w:t>2018)</w:t>
      </w:r>
      <w:r w:rsidR="00F0232D" w:rsidRPr="00693BAC">
        <w:rPr>
          <w:rFonts w:ascii="Arial" w:hAnsi="Arial" w:cs="Arial"/>
          <w:sz w:val="22"/>
          <w:szCs w:val="22"/>
        </w:rPr>
        <w:t xml:space="preserve"> and </w:t>
      </w:r>
      <w:r w:rsidR="00D62EF4" w:rsidRPr="00693BAC">
        <w:rPr>
          <w:rFonts w:ascii="Arial" w:hAnsi="Arial" w:cs="Arial"/>
          <w:sz w:val="22"/>
          <w:szCs w:val="22"/>
        </w:rPr>
        <w:t xml:space="preserve">its place within relevant literature. </w:t>
      </w:r>
      <w:r w:rsidR="00623019" w:rsidRPr="00693BAC">
        <w:rPr>
          <w:rFonts w:ascii="Arial" w:hAnsi="Arial" w:cs="Arial"/>
          <w:sz w:val="22"/>
          <w:szCs w:val="22"/>
        </w:rPr>
        <w:t xml:space="preserve">I have been able to implement standards that represent </w:t>
      </w:r>
      <w:r w:rsidR="00A42D4C" w:rsidRPr="00693BAC">
        <w:rPr>
          <w:rFonts w:ascii="Arial" w:hAnsi="Arial" w:cs="Arial"/>
          <w:sz w:val="22"/>
          <w:szCs w:val="22"/>
        </w:rPr>
        <w:t>the reflective practitioner in Wales and work towards meeting the Professional Standards</w:t>
      </w:r>
      <w:r w:rsidR="0019147A" w:rsidRPr="00693BAC">
        <w:rPr>
          <w:rFonts w:ascii="Arial" w:hAnsi="Arial" w:cs="Arial"/>
          <w:sz w:val="22"/>
          <w:szCs w:val="22"/>
        </w:rPr>
        <w:t xml:space="preserve"> </w:t>
      </w:r>
      <w:sdt>
        <w:sdtPr>
          <w:rPr>
            <w:rFonts w:ascii="Arial" w:hAnsi="Arial" w:cs="Arial"/>
            <w:sz w:val="22"/>
            <w:szCs w:val="22"/>
          </w:rPr>
          <w:id w:val="-980533111"/>
          <w:citation/>
        </w:sdtPr>
        <w:sdtEndPr/>
        <w:sdtContent>
          <w:r w:rsidR="0093592F" w:rsidRPr="00693BAC">
            <w:rPr>
              <w:rFonts w:ascii="Arial" w:hAnsi="Arial" w:cs="Arial"/>
              <w:sz w:val="22"/>
              <w:szCs w:val="22"/>
            </w:rPr>
            <w:fldChar w:fldCharType="begin"/>
          </w:r>
          <w:r w:rsidR="0093592F" w:rsidRPr="00693BAC">
            <w:rPr>
              <w:rFonts w:ascii="Arial" w:hAnsi="Arial" w:cs="Arial"/>
              <w:sz w:val="22"/>
              <w:szCs w:val="22"/>
            </w:rPr>
            <w:instrText xml:space="preserve"> CITATION Wel19 \l 2057 </w:instrText>
          </w:r>
          <w:r w:rsidR="0093592F" w:rsidRPr="00693BAC">
            <w:rPr>
              <w:rFonts w:ascii="Arial" w:hAnsi="Arial" w:cs="Arial"/>
              <w:sz w:val="22"/>
              <w:szCs w:val="22"/>
            </w:rPr>
            <w:fldChar w:fldCharType="separate"/>
          </w:r>
          <w:r w:rsidR="0093592F" w:rsidRPr="00693BAC">
            <w:rPr>
              <w:rFonts w:ascii="Arial" w:hAnsi="Arial" w:cs="Arial"/>
              <w:noProof/>
              <w:sz w:val="22"/>
              <w:szCs w:val="22"/>
            </w:rPr>
            <w:t>(Welsh Government, 2019)</w:t>
          </w:r>
          <w:r w:rsidR="0093592F" w:rsidRPr="00693BAC">
            <w:rPr>
              <w:rFonts w:ascii="Arial" w:hAnsi="Arial" w:cs="Arial"/>
              <w:sz w:val="22"/>
              <w:szCs w:val="22"/>
            </w:rPr>
            <w:fldChar w:fldCharType="end"/>
          </w:r>
        </w:sdtContent>
      </w:sdt>
      <w:r w:rsidR="0093592F" w:rsidRPr="00693BAC">
        <w:rPr>
          <w:rFonts w:ascii="Arial" w:hAnsi="Arial" w:cs="Arial"/>
          <w:sz w:val="22"/>
          <w:szCs w:val="22"/>
        </w:rPr>
        <w:t xml:space="preserve"> </w:t>
      </w:r>
      <w:r w:rsidR="00B2665A" w:rsidRPr="00693BAC">
        <w:rPr>
          <w:rFonts w:ascii="Arial" w:hAnsi="Arial" w:cs="Arial"/>
          <w:sz w:val="22"/>
          <w:szCs w:val="22"/>
        </w:rPr>
        <w:t>by using the information I have learnt in my research and applying it to my teaching and planning</w:t>
      </w:r>
      <w:r w:rsidR="00A42D4C" w:rsidRPr="00693BAC">
        <w:rPr>
          <w:rFonts w:ascii="Arial" w:hAnsi="Arial" w:cs="Arial"/>
          <w:sz w:val="22"/>
          <w:szCs w:val="22"/>
        </w:rPr>
        <w:t xml:space="preserve">. </w:t>
      </w:r>
    </w:p>
    <w:p w14:paraId="28869A0C" w14:textId="0984E4D6" w:rsidR="00FD1D56" w:rsidRPr="00693BAC" w:rsidRDefault="00A42D4C"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This process has allowed me to collaborate with </w:t>
      </w:r>
      <w:r w:rsidR="00D275C3" w:rsidRPr="00693BAC">
        <w:rPr>
          <w:rFonts w:ascii="Arial" w:hAnsi="Arial" w:cs="Arial"/>
          <w:sz w:val="22"/>
          <w:szCs w:val="22"/>
        </w:rPr>
        <w:t>new</w:t>
      </w:r>
      <w:r w:rsidRPr="00693BAC">
        <w:rPr>
          <w:rFonts w:ascii="Arial" w:hAnsi="Arial" w:cs="Arial"/>
          <w:sz w:val="22"/>
          <w:szCs w:val="22"/>
        </w:rPr>
        <w:t xml:space="preserve"> colleagues</w:t>
      </w:r>
      <w:r w:rsidR="00D275C3" w:rsidRPr="00693BAC">
        <w:rPr>
          <w:rFonts w:ascii="Arial" w:hAnsi="Arial" w:cs="Arial"/>
          <w:sz w:val="22"/>
          <w:szCs w:val="22"/>
        </w:rPr>
        <w:t xml:space="preserve"> and network</w:t>
      </w:r>
      <w:r w:rsidR="00153DDF" w:rsidRPr="00693BAC">
        <w:rPr>
          <w:rFonts w:ascii="Arial" w:hAnsi="Arial" w:cs="Arial"/>
          <w:sz w:val="22"/>
          <w:szCs w:val="22"/>
        </w:rPr>
        <w:t xml:space="preserve"> with new schools</w:t>
      </w:r>
      <w:r w:rsidRPr="00693BAC">
        <w:rPr>
          <w:rFonts w:ascii="Arial" w:hAnsi="Arial" w:cs="Arial"/>
          <w:sz w:val="22"/>
          <w:szCs w:val="22"/>
        </w:rPr>
        <w:t xml:space="preserve">, as the initial process of observation </w:t>
      </w:r>
      <w:r w:rsidR="000F554A" w:rsidRPr="00693BAC">
        <w:rPr>
          <w:rFonts w:ascii="Arial" w:hAnsi="Arial" w:cs="Arial"/>
          <w:sz w:val="22"/>
          <w:szCs w:val="22"/>
        </w:rPr>
        <w:t>opened</w:t>
      </w:r>
      <w:r w:rsidRPr="00693BAC">
        <w:rPr>
          <w:rFonts w:ascii="Arial" w:hAnsi="Arial" w:cs="Arial"/>
          <w:sz w:val="22"/>
          <w:szCs w:val="22"/>
        </w:rPr>
        <w:t xml:space="preserve"> a dialogue with myself and the other teachers within the school, as well as provided a</w:t>
      </w:r>
      <w:r w:rsidR="00641FF3" w:rsidRPr="00693BAC">
        <w:rPr>
          <w:rFonts w:ascii="Arial" w:hAnsi="Arial" w:cs="Arial"/>
          <w:sz w:val="22"/>
          <w:szCs w:val="22"/>
        </w:rPr>
        <w:t xml:space="preserve"> learning </w:t>
      </w:r>
      <w:r w:rsidRPr="00693BAC">
        <w:rPr>
          <w:rFonts w:ascii="Arial" w:hAnsi="Arial" w:cs="Arial"/>
          <w:sz w:val="22"/>
          <w:szCs w:val="22"/>
        </w:rPr>
        <w:t xml:space="preserve">opportunity to discuss next steps and how we could learn from the critical incidents we observed. </w:t>
      </w:r>
      <w:r w:rsidR="00641D05" w:rsidRPr="00693BAC">
        <w:rPr>
          <w:rFonts w:ascii="Arial" w:hAnsi="Arial" w:cs="Arial"/>
          <w:sz w:val="22"/>
          <w:szCs w:val="22"/>
        </w:rPr>
        <w:t>Throughout this process</w:t>
      </w:r>
      <w:r w:rsidR="006A1D90" w:rsidRPr="00693BAC">
        <w:rPr>
          <w:rFonts w:ascii="Arial" w:hAnsi="Arial" w:cs="Arial"/>
          <w:sz w:val="22"/>
          <w:szCs w:val="22"/>
        </w:rPr>
        <w:t>,</w:t>
      </w:r>
      <w:r w:rsidR="00641D05" w:rsidRPr="00693BAC">
        <w:rPr>
          <w:rFonts w:ascii="Arial" w:hAnsi="Arial" w:cs="Arial"/>
          <w:sz w:val="22"/>
          <w:szCs w:val="22"/>
        </w:rPr>
        <w:t xml:space="preserve"> I have been able to come up with and share ideas of how the research </w:t>
      </w:r>
      <w:r w:rsidR="00726C0C" w:rsidRPr="00693BAC">
        <w:rPr>
          <w:rFonts w:ascii="Arial" w:hAnsi="Arial" w:cs="Arial"/>
          <w:sz w:val="22"/>
          <w:szCs w:val="22"/>
        </w:rPr>
        <w:t xml:space="preserve">suggests positive impacts from using reading activities in lessons, </w:t>
      </w:r>
      <w:r w:rsidR="00F0439C" w:rsidRPr="00693BAC">
        <w:rPr>
          <w:rFonts w:ascii="Arial" w:hAnsi="Arial" w:cs="Arial"/>
          <w:sz w:val="22"/>
          <w:szCs w:val="22"/>
        </w:rPr>
        <w:t xml:space="preserve">through collaborating and </w:t>
      </w:r>
      <w:r w:rsidR="006A1D90" w:rsidRPr="00693BAC">
        <w:rPr>
          <w:rFonts w:ascii="Arial" w:hAnsi="Arial" w:cs="Arial"/>
          <w:sz w:val="22"/>
          <w:szCs w:val="22"/>
        </w:rPr>
        <w:t xml:space="preserve">identifying opportunities to embed literature </w:t>
      </w:r>
      <w:r w:rsidR="00F0439C" w:rsidRPr="00693BAC">
        <w:rPr>
          <w:rFonts w:ascii="Arial" w:hAnsi="Arial" w:cs="Arial"/>
          <w:sz w:val="22"/>
          <w:szCs w:val="22"/>
        </w:rPr>
        <w:t xml:space="preserve">I will be able to </w:t>
      </w:r>
      <w:r w:rsidR="00755703" w:rsidRPr="00693BAC">
        <w:rPr>
          <w:rFonts w:ascii="Arial" w:hAnsi="Arial" w:cs="Arial"/>
          <w:sz w:val="22"/>
          <w:szCs w:val="22"/>
        </w:rPr>
        <w:t>extend my own knowledge and skills to provide better learning opportunities within my classes.</w:t>
      </w:r>
    </w:p>
    <w:p w14:paraId="2A5CD2CA" w14:textId="7902AC34" w:rsidR="00214312" w:rsidRPr="00693BAC" w:rsidRDefault="00214312" w:rsidP="00693BAC">
      <w:pPr>
        <w:spacing w:before="100" w:beforeAutospacing="1" w:after="100" w:afterAutospacing="1" w:line="276" w:lineRule="auto"/>
        <w:rPr>
          <w:rFonts w:ascii="Arial" w:hAnsi="Arial" w:cs="Arial"/>
          <w:sz w:val="22"/>
          <w:szCs w:val="22"/>
        </w:rPr>
      </w:pPr>
      <w:r w:rsidRPr="00693BAC">
        <w:rPr>
          <w:rFonts w:ascii="Arial" w:hAnsi="Arial" w:cs="Arial"/>
          <w:sz w:val="22"/>
          <w:szCs w:val="22"/>
        </w:rPr>
        <w:t xml:space="preserve">I have </w:t>
      </w:r>
      <w:r w:rsidR="00DC36C4" w:rsidRPr="00693BAC">
        <w:rPr>
          <w:rFonts w:ascii="Arial" w:hAnsi="Arial" w:cs="Arial"/>
          <w:sz w:val="22"/>
          <w:szCs w:val="22"/>
        </w:rPr>
        <w:t xml:space="preserve">been able to refine my knowledge of teaching and learning through </w:t>
      </w:r>
      <w:r w:rsidR="00D30254" w:rsidRPr="00693BAC">
        <w:rPr>
          <w:rFonts w:ascii="Arial" w:hAnsi="Arial" w:cs="Arial"/>
          <w:sz w:val="22"/>
          <w:szCs w:val="22"/>
        </w:rPr>
        <w:t xml:space="preserve">the research conducted in the literature review. This process </w:t>
      </w:r>
      <w:r w:rsidR="00C12A34" w:rsidRPr="00693BAC">
        <w:rPr>
          <w:rFonts w:ascii="Arial" w:hAnsi="Arial" w:cs="Arial"/>
          <w:sz w:val="22"/>
          <w:szCs w:val="22"/>
        </w:rPr>
        <w:t xml:space="preserve">has helped to extend my skills and understanding of how reading can benefit the </w:t>
      </w:r>
      <w:r w:rsidR="00326F05" w:rsidRPr="00693BAC">
        <w:rPr>
          <w:rFonts w:ascii="Arial" w:hAnsi="Arial" w:cs="Arial"/>
          <w:sz w:val="22"/>
          <w:szCs w:val="22"/>
        </w:rPr>
        <w:t>pupils’</w:t>
      </w:r>
      <w:r w:rsidR="00C12A34" w:rsidRPr="00693BAC">
        <w:rPr>
          <w:rFonts w:ascii="Arial" w:hAnsi="Arial" w:cs="Arial"/>
          <w:sz w:val="22"/>
          <w:szCs w:val="22"/>
        </w:rPr>
        <w:t xml:space="preserve"> </w:t>
      </w:r>
      <w:r w:rsidR="00B94814" w:rsidRPr="00693BAC">
        <w:rPr>
          <w:rFonts w:ascii="Arial" w:hAnsi="Arial" w:cs="Arial"/>
          <w:sz w:val="22"/>
          <w:szCs w:val="22"/>
        </w:rPr>
        <w:t>cognitive and social development</w:t>
      </w:r>
      <w:r w:rsidR="00680066" w:rsidRPr="00693BAC">
        <w:rPr>
          <w:rFonts w:ascii="Arial" w:hAnsi="Arial" w:cs="Arial"/>
          <w:sz w:val="22"/>
          <w:szCs w:val="22"/>
        </w:rPr>
        <w:t xml:space="preserve">. </w:t>
      </w:r>
      <w:r w:rsidR="00D12EBE" w:rsidRPr="00693BAC">
        <w:rPr>
          <w:rFonts w:ascii="Arial" w:hAnsi="Arial" w:cs="Arial"/>
          <w:sz w:val="22"/>
          <w:szCs w:val="22"/>
        </w:rPr>
        <w:t xml:space="preserve">The research in the literature review has shown the impacts that reading can have on the learner and this is something that I will use in my planning, as there are opportunities to embed core skills, benefit the pupils’ development and promote a culture of learning and enquiry. </w:t>
      </w:r>
      <w:r w:rsidR="00431470" w:rsidRPr="00693BAC">
        <w:rPr>
          <w:rFonts w:ascii="Arial" w:hAnsi="Arial" w:cs="Arial"/>
          <w:sz w:val="22"/>
          <w:szCs w:val="22"/>
        </w:rPr>
        <w:t xml:space="preserve">The </w:t>
      </w:r>
      <w:r w:rsidR="00D12EBE" w:rsidRPr="00693BAC">
        <w:rPr>
          <w:rFonts w:ascii="Arial" w:hAnsi="Arial" w:cs="Arial"/>
          <w:sz w:val="22"/>
          <w:szCs w:val="22"/>
        </w:rPr>
        <w:t xml:space="preserve">overall </w:t>
      </w:r>
      <w:r w:rsidR="00431470" w:rsidRPr="00693BAC">
        <w:rPr>
          <w:rFonts w:ascii="Arial" w:hAnsi="Arial" w:cs="Arial"/>
          <w:sz w:val="22"/>
          <w:szCs w:val="22"/>
        </w:rPr>
        <w:t xml:space="preserve">target of this research was </w:t>
      </w:r>
      <w:r w:rsidR="0034444E" w:rsidRPr="00693BAC">
        <w:rPr>
          <w:rFonts w:ascii="Arial" w:hAnsi="Arial" w:cs="Arial"/>
          <w:sz w:val="22"/>
          <w:szCs w:val="22"/>
        </w:rPr>
        <w:t xml:space="preserve">to </w:t>
      </w:r>
      <w:r w:rsidR="008A45EF" w:rsidRPr="00693BAC">
        <w:rPr>
          <w:rFonts w:ascii="Arial" w:hAnsi="Arial" w:cs="Arial"/>
          <w:sz w:val="22"/>
          <w:szCs w:val="22"/>
        </w:rPr>
        <w:t xml:space="preserve">review the literature surrounding the benefits of using reading as an activity in the classroom, which </w:t>
      </w:r>
      <w:r w:rsidR="0034444E" w:rsidRPr="00693BAC">
        <w:rPr>
          <w:rFonts w:ascii="Arial" w:hAnsi="Arial" w:cs="Arial"/>
          <w:sz w:val="22"/>
          <w:szCs w:val="22"/>
        </w:rPr>
        <w:t>helps to ensure the professional value</w:t>
      </w:r>
      <w:r w:rsidR="007C7398" w:rsidRPr="00693BAC">
        <w:rPr>
          <w:rFonts w:ascii="Arial" w:hAnsi="Arial" w:cs="Arial"/>
          <w:sz w:val="22"/>
          <w:szCs w:val="22"/>
        </w:rPr>
        <w:t xml:space="preserve"> </w:t>
      </w:r>
      <w:sdt>
        <w:sdtPr>
          <w:rPr>
            <w:rFonts w:ascii="Arial" w:hAnsi="Arial" w:cs="Arial"/>
            <w:sz w:val="22"/>
            <w:szCs w:val="22"/>
          </w:rPr>
          <w:id w:val="-991863761"/>
          <w:citation/>
        </w:sdtPr>
        <w:sdtEndPr/>
        <w:sdtContent>
          <w:r w:rsidR="007C7398" w:rsidRPr="00693BAC">
            <w:rPr>
              <w:rFonts w:ascii="Arial" w:hAnsi="Arial" w:cs="Arial"/>
              <w:sz w:val="22"/>
              <w:szCs w:val="22"/>
            </w:rPr>
            <w:fldChar w:fldCharType="begin"/>
          </w:r>
          <w:r w:rsidR="007C7398" w:rsidRPr="00693BAC">
            <w:rPr>
              <w:rFonts w:ascii="Arial" w:hAnsi="Arial" w:cs="Arial"/>
              <w:sz w:val="22"/>
              <w:szCs w:val="22"/>
            </w:rPr>
            <w:instrText xml:space="preserve"> CITATION Wel19 \l 2057 </w:instrText>
          </w:r>
          <w:r w:rsidR="007C7398" w:rsidRPr="00693BAC">
            <w:rPr>
              <w:rFonts w:ascii="Arial" w:hAnsi="Arial" w:cs="Arial"/>
              <w:sz w:val="22"/>
              <w:szCs w:val="22"/>
            </w:rPr>
            <w:fldChar w:fldCharType="separate"/>
          </w:r>
          <w:r w:rsidR="007C7398" w:rsidRPr="00693BAC">
            <w:rPr>
              <w:rFonts w:ascii="Arial" w:hAnsi="Arial" w:cs="Arial"/>
              <w:noProof/>
              <w:sz w:val="22"/>
              <w:szCs w:val="22"/>
            </w:rPr>
            <w:t>(Welsh Government, 2019)</w:t>
          </w:r>
          <w:r w:rsidR="007C7398" w:rsidRPr="00693BAC">
            <w:rPr>
              <w:rFonts w:ascii="Arial" w:hAnsi="Arial" w:cs="Arial"/>
              <w:sz w:val="22"/>
              <w:szCs w:val="22"/>
            </w:rPr>
            <w:fldChar w:fldCharType="end"/>
          </w:r>
        </w:sdtContent>
      </w:sdt>
      <w:r w:rsidR="00AB7C4D" w:rsidRPr="00693BAC">
        <w:rPr>
          <w:rFonts w:ascii="Arial" w:hAnsi="Arial" w:cs="Arial"/>
          <w:sz w:val="22"/>
          <w:szCs w:val="22"/>
        </w:rPr>
        <w:t xml:space="preserve"> of embedding literacy and promoting the rights of the learner are being met. </w:t>
      </w:r>
    </w:p>
    <w:p w14:paraId="3064EC27" w14:textId="15CE6A01" w:rsidR="0052166D" w:rsidRPr="00A9093C" w:rsidRDefault="0052166D" w:rsidP="00A9093C">
      <w:pPr>
        <w:pStyle w:val="Subtitle"/>
        <w:rPr>
          <w:rFonts w:ascii="Arial" w:eastAsia="Times New Roman" w:hAnsi="Arial" w:cs="Arial"/>
        </w:rPr>
      </w:pPr>
      <w:r w:rsidRPr="00A9093C">
        <w:rPr>
          <w:rFonts w:ascii="Arial" w:eastAsia="Times New Roman" w:hAnsi="Arial" w:cs="Arial"/>
          <w:sz w:val="28"/>
          <w:szCs w:val="28"/>
        </w:rPr>
        <w:t xml:space="preserve">APPENDICES </w:t>
      </w:r>
      <w:r w:rsidRPr="00A9093C">
        <w:rPr>
          <w:rFonts w:ascii="Arial" w:eastAsia="Times New Roman" w:hAnsi="Arial" w:cs="Arial"/>
          <w:highlight w:val="yellow"/>
        </w:rPr>
        <w:br/>
      </w:r>
    </w:p>
    <w:p w14:paraId="1D70DB5D" w14:textId="6CC843DF" w:rsidR="003A104B" w:rsidRPr="00693BAC" w:rsidRDefault="00971AC8" w:rsidP="00693BAC">
      <w:pPr>
        <w:spacing w:line="276" w:lineRule="auto"/>
        <w:rPr>
          <w:rFonts w:ascii="Arial" w:hAnsi="Arial" w:cs="Arial"/>
          <w:b/>
          <w:bCs/>
          <w:sz w:val="22"/>
          <w:szCs w:val="22"/>
          <w:u w:val="single"/>
        </w:rPr>
      </w:pPr>
      <w:r w:rsidRPr="00693BAC">
        <w:rPr>
          <w:rFonts w:ascii="Arial" w:hAnsi="Arial" w:cs="Arial"/>
          <w:b/>
          <w:bCs/>
          <w:sz w:val="22"/>
          <w:szCs w:val="22"/>
          <w:u w:val="single"/>
        </w:rPr>
        <w:lastRenderedPageBreak/>
        <w:t xml:space="preserve">Record 1 </w:t>
      </w:r>
    </w:p>
    <w:p w14:paraId="59E0B387" w14:textId="77777777" w:rsidR="005D25E6" w:rsidRPr="00693BAC" w:rsidRDefault="005D25E6" w:rsidP="00693BAC">
      <w:pPr>
        <w:spacing w:line="276" w:lineRule="auto"/>
        <w:rPr>
          <w:rFonts w:ascii="Arial" w:hAnsi="Arial" w:cs="Arial"/>
          <w:b/>
          <w:bCs/>
          <w:sz w:val="22"/>
          <w:szCs w:val="22"/>
          <w:u w:val="single"/>
        </w:rPr>
      </w:pPr>
    </w:p>
    <w:tbl>
      <w:tblPr>
        <w:tblStyle w:val="TableGrid"/>
        <w:tblW w:w="0" w:type="auto"/>
        <w:tblLook w:val="04A0" w:firstRow="1" w:lastRow="0" w:firstColumn="1" w:lastColumn="0" w:noHBand="0" w:noVBand="1"/>
      </w:tblPr>
      <w:tblGrid>
        <w:gridCol w:w="8926"/>
      </w:tblGrid>
      <w:tr w:rsidR="00971AC8" w:rsidRPr="00693BAC" w14:paraId="65A5A208" w14:textId="77777777" w:rsidTr="002712A7">
        <w:tc>
          <w:tcPr>
            <w:tcW w:w="8926" w:type="dxa"/>
          </w:tcPr>
          <w:p w14:paraId="34AA64E1" w14:textId="77777777" w:rsidR="00971AC8" w:rsidRPr="00693BAC" w:rsidRDefault="00971AC8" w:rsidP="00693BAC">
            <w:pPr>
              <w:spacing w:line="276" w:lineRule="auto"/>
              <w:rPr>
                <w:rFonts w:ascii="Arial" w:hAnsi="Arial" w:cs="Arial"/>
              </w:rPr>
            </w:pPr>
            <w:r w:rsidRPr="00693BAC">
              <w:rPr>
                <w:rFonts w:ascii="Arial" w:hAnsi="Arial" w:cs="Arial"/>
              </w:rPr>
              <w:t>Date and time, year group:</w:t>
            </w:r>
          </w:p>
          <w:p w14:paraId="07ECE97A" w14:textId="77777777" w:rsidR="00971AC8" w:rsidRPr="00693BAC" w:rsidRDefault="00971AC8" w:rsidP="00693BAC">
            <w:pPr>
              <w:spacing w:line="276" w:lineRule="auto"/>
              <w:rPr>
                <w:rFonts w:ascii="Arial" w:hAnsi="Arial" w:cs="Arial"/>
              </w:rPr>
            </w:pPr>
            <w:r w:rsidRPr="00693BAC">
              <w:rPr>
                <w:rFonts w:ascii="Arial" w:hAnsi="Arial" w:cs="Arial"/>
              </w:rPr>
              <w:t xml:space="preserve">22.9.21 </w:t>
            </w:r>
          </w:p>
          <w:p w14:paraId="26C5A9B7" w14:textId="77777777" w:rsidR="00971AC8" w:rsidRPr="00693BAC" w:rsidRDefault="00971AC8" w:rsidP="00693BAC">
            <w:pPr>
              <w:spacing w:line="276" w:lineRule="auto"/>
              <w:rPr>
                <w:rFonts w:ascii="Arial" w:hAnsi="Arial" w:cs="Arial"/>
              </w:rPr>
            </w:pPr>
            <w:r w:rsidRPr="00693BAC">
              <w:rPr>
                <w:rFonts w:ascii="Arial" w:hAnsi="Arial" w:cs="Arial"/>
              </w:rPr>
              <w:t xml:space="preserve">10:45- 11:45 </w:t>
            </w:r>
          </w:p>
          <w:p w14:paraId="080C9465" w14:textId="77777777" w:rsidR="00971AC8" w:rsidRPr="00693BAC" w:rsidRDefault="00971AC8" w:rsidP="00693BAC">
            <w:pPr>
              <w:spacing w:line="276" w:lineRule="auto"/>
              <w:rPr>
                <w:rFonts w:ascii="Arial" w:hAnsi="Arial" w:cs="Arial"/>
              </w:rPr>
            </w:pPr>
            <w:r w:rsidRPr="00693BAC">
              <w:rPr>
                <w:rFonts w:ascii="Arial" w:hAnsi="Arial" w:cs="Arial"/>
              </w:rPr>
              <w:t xml:space="preserve">YR7 </w:t>
            </w:r>
            <w:proofErr w:type="spellStart"/>
            <w:r w:rsidRPr="00693BAC">
              <w:rPr>
                <w:rFonts w:ascii="Arial" w:hAnsi="Arial" w:cs="Arial"/>
              </w:rPr>
              <w:t>Gymraeg</w:t>
            </w:r>
            <w:proofErr w:type="spellEnd"/>
          </w:p>
        </w:tc>
      </w:tr>
      <w:tr w:rsidR="00971AC8" w:rsidRPr="00693BAC" w14:paraId="5866CE9F" w14:textId="77777777" w:rsidTr="002712A7">
        <w:tc>
          <w:tcPr>
            <w:tcW w:w="8926" w:type="dxa"/>
          </w:tcPr>
          <w:p w14:paraId="1E4607B7" w14:textId="615A4902" w:rsidR="00971AC8" w:rsidRPr="00693BAC" w:rsidRDefault="00971AC8" w:rsidP="00693BAC">
            <w:pPr>
              <w:spacing w:line="276" w:lineRule="auto"/>
              <w:rPr>
                <w:rFonts w:ascii="Arial" w:hAnsi="Arial" w:cs="Arial"/>
              </w:rPr>
            </w:pPr>
            <w:r w:rsidRPr="00693BAC">
              <w:rPr>
                <w:rFonts w:ascii="Arial" w:hAnsi="Arial" w:cs="Arial"/>
                <w:b/>
                <w:bCs/>
              </w:rPr>
              <w:t>Where and When:</w:t>
            </w:r>
            <w:r w:rsidRPr="00693BAC">
              <w:rPr>
                <w:rFonts w:ascii="Arial" w:hAnsi="Arial" w:cs="Arial"/>
              </w:rPr>
              <w:t xml:space="preserve"> </w:t>
            </w:r>
          </w:p>
          <w:p w14:paraId="7FA2C627" w14:textId="79EF623A" w:rsidR="00971AC8" w:rsidRPr="00693BAC" w:rsidRDefault="00971AC8" w:rsidP="00693BAC">
            <w:pPr>
              <w:spacing w:line="276" w:lineRule="auto"/>
              <w:rPr>
                <w:rFonts w:ascii="Arial" w:hAnsi="Arial" w:cs="Arial"/>
              </w:rPr>
            </w:pPr>
            <w:r w:rsidRPr="00693BAC">
              <w:rPr>
                <w:rFonts w:ascii="Arial" w:hAnsi="Arial" w:cs="Arial"/>
              </w:rPr>
              <w:t xml:space="preserve">Welsh lesson for a year 7 group. </w:t>
            </w:r>
            <w:r w:rsidR="00AF5D56">
              <w:rPr>
                <w:rFonts w:ascii="Arial" w:hAnsi="Arial" w:cs="Arial"/>
              </w:rPr>
              <w:t xml:space="preserve">Top Set. </w:t>
            </w:r>
          </w:p>
          <w:p w14:paraId="2298BBBC" w14:textId="77777777" w:rsidR="00971AC8" w:rsidRPr="00693BAC" w:rsidRDefault="00971AC8" w:rsidP="00693BAC">
            <w:pPr>
              <w:spacing w:line="276" w:lineRule="auto"/>
              <w:rPr>
                <w:rFonts w:ascii="Arial" w:hAnsi="Arial" w:cs="Arial"/>
              </w:rPr>
            </w:pPr>
          </w:p>
        </w:tc>
      </w:tr>
      <w:tr w:rsidR="00971AC8" w:rsidRPr="00693BAC" w14:paraId="4EAD66AD" w14:textId="77777777" w:rsidTr="002712A7">
        <w:tc>
          <w:tcPr>
            <w:tcW w:w="8926" w:type="dxa"/>
          </w:tcPr>
          <w:p w14:paraId="7B1193DB" w14:textId="40B7AC50" w:rsidR="00971AC8" w:rsidRPr="00693BAC" w:rsidRDefault="00971AC8" w:rsidP="00693BAC">
            <w:pPr>
              <w:spacing w:line="276" w:lineRule="auto"/>
              <w:rPr>
                <w:rFonts w:ascii="Arial" w:hAnsi="Arial" w:cs="Arial"/>
                <w:b/>
                <w:bCs/>
              </w:rPr>
            </w:pPr>
            <w:r w:rsidRPr="00693BAC">
              <w:rPr>
                <w:rFonts w:ascii="Arial" w:hAnsi="Arial" w:cs="Arial"/>
                <w:b/>
                <w:bCs/>
                <w:lang w:val="en-US"/>
              </w:rPr>
              <w:t xml:space="preserve">What happened: </w:t>
            </w:r>
          </w:p>
          <w:p w14:paraId="6C62408D" w14:textId="77777777" w:rsidR="00971AC8" w:rsidRPr="00693BAC" w:rsidRDefault="00971AC8" w:rsidP="00693BAC">
            <w:pPr>
              <w:spacing w:line="276" w:lineRule="auto"/>
              <w:rPr>
                <w:rFonts w:ascii="Arial" w:hAnsi="Arial" w:cs="Arial"/>
                <w:bCs/>
                <w:lang w:val="en-US"/>
              </w:rPr>
            </w:pPr>
          </w:p>
          <w:p w14:paraId="10535524" w14:textId="77777777" w:rsidR="00971AC8" w:rsidRPr="00693BAC" w:rsidRDefault="00971AC8" w:rsidP="00693BAC">
            <w:pPr>
              <w:spacing w:line="276" w:lineRule="auto"/>
              <w:rPr>
                <w:rFonts w:ascii="Arial" w:hAnsi="Arial" w:cs="Arial"/>
                <w:bCs/>
                <w:lang w:val="en-US"/>
              </w:rPr>
            </w:pPr>
            <w:r w:rsidRPr="00693BAC">
              <w:rPr>
                <w:rFonts w:ascii="Arial" w:hAnsi="Arial" w:cs="Arial"/>
                <w:bCs/>
                <w:lang w:val="en-US"/>
              </w:rPr>
              <w:t xml:space="preserve">Teacher </w:t>
            </w:r>
            <w:r w:rsidRPr="00693BAC">
              <w:rPr>
                <w:rFonts w:ascii="Arial" w:hAnsi="Arial" w:cs="Arial"/>
                <w:bCs/>
                <w:highlight w:val="yellow"/>
                <w:lang w:val="en-US"/>
              </w:rPr>
              <w:t>builds upon learners’ prior knowledge</w:t>
            </w:r>
            <w:r w:rsidRPr="00693BAC">
              <w:rPr>
                <w:rFonts w:ascii="Arial" w:hAnsi="Arial" w:cs="Arial"/>
                <w:bCs/>
                <w:lang w:val="en-US"/>
              </w:rPr>
              <w:t xml:space="preserve"> and displays on the whiteboard </w:t>
            </w:r>
            <w:r w:rsidRPr="00693BAC">
              <w:rPr>
                <w:rFonts w:ascii="Arial" w:hAnsi="Arial" w:cs="Arial"/>
                <w:bCs/>
                <w:highlight w:val="yellow"/>
                <w:lang w:val="en-US"/>
              </w:rPr>
              <w:t>some new higher-level vocabulary</w:t>
            </w:r>
            <w:r w:rsidRPr="00693BAC">
              <w:rPr>
                <w:rFonts w:ascii="Arial" w:hAnsi="Arial" w:cs="Arial"/>
                <w:bCs/>
                <w:lang w:val="en-US"/>
              </w:rPr>
              <w:t xml:space="preserve"> that she introduces as being a bit trickier, and something that they might not have heard of before or need to learn yet as it is a bit overloading. She reassures them that they aren’t to understand it straight away as she is introducing them to the topic initially to show them what is to come. </w:t>
            </w:r>
          </w:p>
          <w:p w14:paraId="67F5F98D" w14:textId="77777777" w:rsidR="00971AC8" w:rsidRPr="00693BAC" w:rsidRDefault="00971AC8" w:rsidP="00693BAC">
            <w:pPr>
              <w:spacing w:line="276" w:lineRule="auto"/>
              <w:rPr>
                <w:rFonts w:ascii="Arial" w:hAnsi="Arial" w:cs="Arial"/>
                <w:bCs/>
                <w:lang w:val="en-US"/>
              </w:rPr>
            </w:pPr>
          </w:p>
          <w:p w14:paraId="62738E42" w14:textId="77777777" w:rsidR="00971AC8" w:rsidRPr="00693BAC" w:rsidRDefault="00971AC8" w:rsidP="00693BAC">
            <w:pPr>
              <w:spacing w:line="276" w:lineRule="auto"/>
              <w:rPr>
                <w:rFonts w:ascii="Arial" w:hAnsi="Arial" w:cs="Arial"/>
                <w:bCs/>
                <w:lang w:val="en-US"/>
              </w:rPr>
            </w:pPr>
            <w:r w:rsidRPr="00693BAC">
              <w:rPr>
                <w:rFonts w:ascii="Arial" w:hAnsi="Arial" w:cs="Arial"/>
                <w:bCs/>
                <w:lang w:val="en-US"/>
              </w:rPr>
              <w:t xml:space="preserve">Purpose of this was to set the purposes of the Welsh lesson and to </w:t>
            </w:r>
            <w:r w:rsidRPr="00693BAC">
              <w:rPr>
                <w:rFonts w:ascii="Arial" w:hAnsi="Arial" w:cs="Arial"/>
                <w:bCs/>
                <w:highlight w:val="yellow"/>
                <w:lang w:val="en-US"/>
              </w:rPr>
              <w:t>introduce the learners to the curriculum path</w:t>
            </w:r>
            <w:r w:rsidRPr="00693BAC">
              <w:rPr>
                <w:rFonts w:ascii="Arial" w:hAnsi="Arial" w:cs="Arial"/>
                <w:bCs/>
                <w:lang w:val="en-US"/>
              </w:rPr>
              <w:t xml:space="preserve"> for the subject. </w:t>
            </w:r>
          </w:p>
          <w:p w14:paraId="0625535F" w14:textId="77777777" w:rsidR="00971AC8" w:rsidRPr="00693BAC" w:rsidRDefault="00971AC8" w:rsidP="00693BAC">
            <w:pPr>
              <w:spacing w:line="276" w:lineRule="auto"/>
              <w:rPr>
                <w:rFonts w:ascii="Arial" w:hAnsi="Arial" w:cs="Arial"/>
                <w:bCs/>
                <w:lang w:val="en-US"/>
              </w:rPr>
            </w:pPr>
          </w:p>
          <w:p w14:paraId="60FC0B5F" w14:textId="77777777" w:rsidR="00971AC8" w:rsidRPr="00693BAC" w:rsidRDefault="00971AC8" w:rsidP="00693BAC">
            <w:pPr>
              <w:spacing w:line="276" w:lineRule="auto"/>
              <w:rPr>
                <w:rFonts w:ascii="Arial" w:hAnsi="Arial" w:cs="Arial"/>
                <w:bCs/>
                <w:lang w:val="en-US"/>
              </w:rPr>
            </w:pPr>
            <w:r w:rsidRPr="00693BAC">
              <w:rPr>
                <w:rFonts w:ascii="Arial" w:hAnsi="Arial" w:cs="Arial"/>
                <w:bCs/>
                <w:lang w:val="en-US"/>
              </w:rPr>
              <w:t xml:space="preserve">The teacher gave </w:t>
            </w:r>
            <w:r w:rsidRPr="00693BAC">
              <w:rPr>
                <w:rFonts w:ascii="Arial" w:hAnsi="Arial" w:cs="Arial"/>
                <w:bCs/>
                <w:highlight w:val="yellow"/>
                <w:lang w:val="en-US"/>
              </w:rPr>
              <w:t>an anecdote</w:t>
            </w:r>
            <w:r w:rsidRPr="00693BAC">
              <w:rPr>
                <w:rFonts w:ascii="Arial" w:hAnsi="Arial" w:cs="Arial"/>
                <w:bCs/>
                <w:lang w:val="en-US"/>
              </w:rPr>
              <w:t xml:space="preserve"> about how she didn’t learn about ‘mutations’ until she was in A level so to enforce a belief in the learners capabilities and set the tone for what to expect in later years. </w:t>
            </w:r>
          </w:p>
          <w:p w14:paraId="404D2DA1" w14:textId="77777777" w:rsidR="00971AC8" w:rsidRPr="00693BAC" w:rsidRDefault="00971AC8" w:rsidP="00693BAC">
            <w:pPr>
              <w:spacing w:line="276" w:lineRule="auto"/>
              <w:rPr>
                <w:rFonts w:ascii="Arial" w:hAnsi="Arial" w:cs="Arial"/>
                <w:bCs/>
                <w:lang w:val="en-US"/>
              </w:rPr>
            </w:pPr>
          </w:p>
          <w:p w14:paraId="6BDC4577" w14:textId="77777777" w:rsidR="00971AC8" w:rsidRPr="00693BAC" w:rsidRDefault="00971AC8" w:rsidP="00693BAC">
            <w:pPr>
              <w:spacing w:line="276" w:lineRule="auto"/>
              <w:rPr>
                <w:rFonts w:ascii="Arial" w:hAnsi="Arial" w:cs="Arial"/>
                <w:bCs/>
                <w:lang w:val="en-US"/>
              </w:rPr>
            </w:pPr>
            <w:r w:rsidRPr="00693BAC">
              <w:rPr>
                <w:rFonts w:ascii="Arial" w:hAnsi="Arial" w:cs="Arial"/>
                <w:bCs/>
                <w:lang w:val="en-US"/>
              </w:rPr>
              <w:t xml:space="preserve">This then led to an activity introducing the learners to mutations and a copying activity from the board and answering questions based on mutations noted. </w:t>
            </w:r>
          </w:p>
          <w:p w14:paraId="7C61C71C" w14:textId="77777777" w:rsidR="00971AC8" w:rsidRPr="00693BAC" w:rsidRDefault="00971AC8" w:rsidP="00693BAC">
            <w:pPr>
              <w:spacing w:line="276" w:lineRule="auto"/>
              <w:ind w:left="720"/>
              <w:rPr>
                <w:rFonts w:ascii="Arial" w:hAnsi="Arial" w:cs="Arial"/>
              </w:rPr>
            </w:pPr>
          </w:p>
          <w:p w14:paraId="4E207821" w14:textId="77777777" w:rsidR="00971AC8" w:rsidRPr="00693BAC" w:rsidRDefault="00971AC8" w:rsidP="00693BAC">
            <w:pPr>
              <w:spacing w:line="276" w:lineRule="auto"/>
              <w:ind w:left="720"/>
              <w:rPr>
                <w:rFonts w:ascii="Arial" w:hAnsi="Arial" w:cs="Arial"/>
              </w:rPr>
            </w:pPr>
          </w:p>
        </w:tc>
      </w:tr>
      <w:tr w:rsidR="00971AC8" w:rsidRPr="00693BAC" w14:paraId="7E77F4C5" w14:textId="77777777" w:rsidTr="002712A7">
        <w:tc>
          <w:tcPr>
            <w:tcW w:w="8926" w:type="dxa"/>
          </w:tcPr>
          <w:p w14:paraId="6D48C8C5" w14:textId="6F984C65" w:rsidR="00971AC8" w:rsidRPr="00693BAC" w:rsidRDefault="00971AC8" w:rsidP="00693BAC">
            <w:pPr>
              <w:spacing w:line="276" w:lineRule="auto"/>
              <w:rPr>
                <w:rFonts w:ascii="Arial" w:hAnsi="Arial" w:cs="Arial"/>
                <w:b/>
              </w:rPr>
            </w:pPr>
            <w:r w:rsidRPr="00693BAC">
              <w:rPr>
                <w:rFonts w:ascii="Arial" w:hAnsi="Arial" w:cs="Arial"/>
                <w:b/>
                <w:lang w:val="en-US"/>
              </w:rPr>
              <w:t xml:space="preserve">Areas of possible exploration: </w:t>
            </w:r>
          </w:p>
          <w:p w14:paraId="1C4B2A2D" w14:textId="77777777" w:rsidR="00971AC8" w:rsidRPr="00693BAC" w:rsidRDefault="00971AC8" w:rsidP="00693BAC">
            <w:pPr>
              <w:spacing w:line="276" w:lineRule="auto"/>
              <w:rPr>
                <w:rFonts w:ascii="Arial" w:hAnsi="Arial" w:cs="Arial"/>
              </w:rPr>
            </w:pPr>
          </w:p>
          <w:p w14:paraId="0A9DB686"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 xml:space="preserve">Learners understanding WHY they are learning specific subject. </w:t>
            </w:r>
          </w:p>
          <w:p w14:paraId="5F6FF2AB"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bCs/>
                <w:lang w:val="en-US"/>
              </w:rPr>
              <w:t xml:space="preserve">Set challenging yet achievable tasks’ </w:t>
            </w:r>
            <w:proofErr w:type="spellStart"/>
            <w:r w:rsidRPr="00693BAC">
              <w:rPr>
                <w:rFonts w:ascii="Arial" w:hAnsi="Arial" w:cs="Arial"/>
                <w:bCs/>
                <w:lang w:val="en-US"/>
              </w:rPr>
              <w:t>pg</w:t>
            </w:r>
            <w:proofErr w:type="spellEnd"/>
            <w:r w:rsidRPr="00693BAC">
              <w:rPr>
                <w:rFonts w:ascii="Arial" w:hAnsi="Arial" w:cs="Arial"/>
                <w:bCs/>
                <w:lang w:val="en-US"/>
              </w:rPr>
              <w:t xml:space="preserve"> 145 Curzon</w:t>
            </w:r>
          </w:p>
          <w:p w14:paraId="64BD689B"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 xml:space="preserve">- Short-term goals and how they relate to our long term outcomes – pg 144 Curzon </w:t>
            </w:r>
          </w:p>
          <w:p w14:paraId="5162DE05"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Contextualising learning. (aids development of schema and linking ideas together)</w:t>
            </w:r>
          </w:p>
          <w:p w14:paraId="58EC4C3E"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 xml:space="preserve">Stretch and challenge and to meet the needs of MAT students. (differentiation) (desirable difficulties-Bjork) </w:t>
            </w:r>
          </w:p>
          <w:p w14:paraId="7C35CBF9"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Edward Tolman- Latent learning ‘ learning is always purposeful and goal directed’</w:t>
            </w:r>
          </w:p>
          <w:p w14:paraId="36DF0D6A"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Inspiring life long learning (four purposes) Hattie ‘Self Goals and mastery’</w:t>
            </w:r>
          </w:p>
          <w:p w14:paraId="26125C06"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 xml:space="preserve">Aide memory- J.B Watson- remembering depends on ‘frequency and recency” of knowledge use so introducing learners to this early might aide this. </w:t>
            </w:r>
          </w:p>
          <w:p w14:paraId="296114B8"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 xml:space="preserve">The time spent applying the new information to the questions could link to (Cognitive load theory and the Germane category where you are given time to process the information) </w:t>
            </w:r>
          </w:p>
          <w:p w14:paraId="0C6495B6"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Extraneus load decreased as she presented is as not being as relevant yet and not to worry about it. Also minimal distraction in class not to overload with info.</w:t>
            </w:r>
          </w:p>
          <w:p w14:paraId="09D029CF" w14:textId="77777777" w:rsidR="00971AC8" w:rsidRPr="00693BAC" w:rsidRDefault="00971AC8" w:rsidP="00693BAC">
            <w:pPr>
              <w:pStyle w:val="ListParagraph"/>
              <w:numPr>
                <w:ilvl w:val="0"/>
                <w:numId w:val="1"/>
              </w:numPr>
              <w:spacing w:line="276" w:lineRule="auto"/>
              <w:rPr>
                <w:rFonts w:ascii="Arial" w:hAnsi="Arial" w:cs="Arial"/>
              </w:rPr>
            </w:pPr>
            <w:r w:rsidRPr="00693BAC">
              <w:rPr>
                <w:rFonts w:ascii="Arial" w:hAnsi="Arial" w:cs="Arial"/>
              </w:rPr>
              <w:t xml:space="preserve">Constructivist theory building on prior knowledge, learning by doing, rote learning </w:t>
            </w:r>
            <w:r w:rsidRPr="00693BAC">
              <w:rPr>
                <w:rFonts w:ascii="Arial" w:hAnsi="Arial" w:cs="Arial"/>
              </w:rPr>
              <w:lastRenderedPageBreak/>
              <w:t xml:space="preserve">and questioning new learning. </w:t>
            </w:r>
          </w:p>
          <w:p w14:paraId="44D019BB" w14:textId="77777777" w:rsidR="00971AC8" w:rsidRPr="00693BAC" w:rsidRDefault="00971AC8" w:rsidP="00AF5D56">
            <w:pPr>
              <w:spacing w:line="276" w:lineRule="auto"/>
              <w:rPr>
                <w:rFonts w:ascii="Arial" w:hAnsi="Arial" w:cs="Arial"/>
              </w:rPr>
            </w:pPr>
          </w:p>
        </w:tc>
      </w:tr>
      <w:tr w:rsidR="00971AC8" w:rsidRPr="00693BAC" w14:paraId="7F28FF0B" w14:textId="77777777" w:rsidTr="002712A7">
        <w:tc>
          <w:tcPr>
            <w:tcW w:w="8926" w:type="dxa"/>
          </w:tcPr>
          <w:p w14:paraId="5AF6219A" w14:textId="5FAFCAA9" w:rsidR="00971AC8" w:rsidRPr="00693BAC" w:rsidRDefault="00971AC8" w:rsidP="00693BAC">
            <w:pPr>
              <w:spacing w:line="276" w:lineRule="auto"/>
              <w:rPr>
                <w:rFonts w:ascii="Arial" w:hAnsi="Arial" w:cs="Arial"/>
                <w:bCs/>
              </w:rPr>
            </w:pPr>
            <w:r w:rsidRPr="00693BAC">
              <w:rPr>
                <w:rFonts w:ascii="Arial" w:hAnsi="Arial" w:cs="Arial"/>
                <w:b/>
                <w:lang w:val="en-US"/>
              </w:rPr>
              <w:lastRenderedPageBreak/>
              <w:t xml:space="preserve">Notes: </w:t>
            </w:r>
          </w:p>
          <w:p w14:paraId="2F73EA7C" w14:textId="77777777" w:rsidR="00971AC8" w:rsidRPr="00693BAC" w:rsidRDefault="00971AC8" w:rsidP="00693BAC">
            <w:pPr>
              <w:spacing w:line="276" w:lineRule="auto"/>
              <w:rPr>
                <w:rFonts w:ascii="Arial" w:hAnsi="Arial" w:cs="Arial"/>
                <w:bCs/>
              </w:rPr>
            </w:pPr>
          </w:p>
          <w:p w14:paraId="0CF77336" w14:textId="77777777" w:rsidR="00971AC8" w:rsidRPr="00693BAC" w:rsidRDefault="00971AC8" w:rsidP="00693BAC">
            <w:pPr>
              <w:spacing w:line="276" w:lineRule="auto"/>
              <w:rPr>
                <w:rFonts w:ascii="Arial" w:hAnsi="Arial" w:cs="Arial"/>
              </w:rPr>
            </w:pPr>
            <w:r w:rsidRPr="00693BAC">
              <w:rPr>
                <w:rFonts w:ascii="Arial" w:hAnsi="Arial" w:cs="Arial"/>
              </w:rPr>
              <w:t>Noisy environment due to door being left open.</w:t>
            </w:r>
          </w:p>
          <w:p w14:paraId="0C0BA222" w14:textId="77777777" w:rsidR="00971AC8" w:rsidRPr="00693BAC" w:rsidRDefault="00971AC8" w:rsidP="00693BAC">
            <w:pPr>
              <w:spacing w:line="276" w:lineRule="auto"/>
              <w:rPr>
                <w:rFonts w:ascii="Arial" w:hAnsi="Arial" w:cs="Arial"/>
              </w:rPr>
            </w:pPr>
            <w:r w:rsidRPr="00693BAC">
              <w:rPr>
                <w:rFonts w:ascii="Arial" w:hAnsi="Arial" w:cs="Arial"/>
              </w:rPr>
              <w:t>Students sat boy-girl.</w:t>
            </w:r>
          </w:p>
          <w:p w14:paraId="355798B7" w14:textId="77777777" w:rsidR="00971AC8" w:rsidRPr="00693BAC" w:rsidRDefault="00971AC8" w:rsidP="00693BAC">
            <w:pPr>
              <w:spacing w:line="276" w:lineRule="auto"/>
              <w:rPr>
                <w:rFonts w:ascii="Arial" w:hAnsi="Arial" w:cs="Arial"/>
              </w:rPr>
            </w:pPr>
            <w:r w:rsidRPr="00693BAC">
              <w:rPr>
                <w:rFonts w:ascii="Arial" w:hAnsi="Arial" w:cs="Arial"/>
              </w:rPr>
              <w:t xml:space="preserve">Morning lesson just after break. </w:t>
            </w:r>
          </w:p>
          <w:p w14:paraId="7C8A7E51" w14:textId="77777777" w:rsidR="00971AC8" w:rsidRPr="00693BAC" w:rsidRDefault="00971AC8" w:rsidP="00693BAC">
            <w:pPr>
              <w:spacing w:line="276" w:lineRule="auto"/>
              <w:rPr>
                <w:rFonts w:ascii="Arial" w:hAnsi="Arial" w:cs="Arial"/>
              </w:rPr>
            </w:pPr>
            <w:r w:rsidRPr="00693BAC">
              <w:rPr>
                <w:rFonts w:ascii="Arial" w:hAnsi="Arial" w:cs="Arial"/>
              </w:rPr>
              <w:t xml:space="preserve">Inactive classroom students sat down. </w:t>
            </w:r>
          </w:p>
          <w:p w14:paraId="681CE175" w14:textId="77777777" w:rsidR="00971AC8" w:rsidRPr="00693BAC" w:rsidRDefault="00971AC8" w:rsidP="00693BAC">
            <w:pPr>
              <w:spacing w:line="276" w:lineRule="auto"/>
              <w:rPr>
                <w:rFonts w:ascii="Arial" w:hAnsi="Arial" w:cs="Arial"/>
              </w:rPr>
            </w:pPr>
            <w:r w:rsidRPr="00693BAC">
              <w:rPr>
                <w:rFonts w:ascii="Arial" w:hAnsi="Arial" w:cs="Arial"/>
              </w:rPr>
              <w:t xml:space="preserve">Very minimal classroom, lack of distractions. </w:t>
            </w:r>
          </w:p>
          <w:p w14:paraId="37024568" w14:textId="77777777" w:rsidR="00971AC8" w:rsidRPr="00693BAC" w:rsidRDefault="00971AC8" w:rsidP="00693BAC">
            <w:pPr>
              <w:spacing w:line="276" w:lineRule="auto"/>
              <w:rPr>
                <w:rFonts w:ascii="Arial" w:hAnsi="Arial" w:cs="Arial"/>
              </w:rPr>
            </w:pPr>
            <w:r w:rsidRPr="00693BAC">
              <w:rPr>
                <w:rFonts w:ascii="Arial" w:hAnsi="Arial" w:cs="Arial"/>
              </w:rPr>
              <w:t>Lots of teacher led student engagement.</w:t>
            </w:r>
          </w:p>
          <w:p w14:paraId="6D2D82F1" w14:textId="77777777" w:rsidR="00971AC8" w:rsidRPr="00693BAC" w:rsidRDefault="00971AC8" w:rsidP="00693BAC">
            <w:pPr>
              <w:spacing w:line="276" w:lineRule="auto"/>
              <w:rPr>
                <w:rFonts w:ascii="Arial" w:hAnsi="Arial" w:cs="Arial"/>
              </w:rPr>
            </w:pPr>
            <w:r w:rsidRPr="00693BAC">
              <w:rPr>
                <w:rFonts w:ascii="Arial" w:hAnsi="Arial" w:cs="Arial"/>
              </w:rPr>
              <w:t xml:space="preserve">Inclusive classroom, students felt comfortable asking questions. </w:t>
            </w:r>
          </w:p>
          <w:p w14:paraId="0605416E" w14:textId="77777777" w:rsidR="00971AC8" w:rsidRPr="00693BAC" w:rsidRDefault="00971AC8" w:rsidP="00693BAC">
            <w:pPr>
              <w:spacing w:line="276" w:lineRule="auto"/>
              <w:rPr>
                <w:rFonts w:ascii="Arial" w:hAnsi="Arial" w:cs="Arial"/>
              </w:rPr>
            </w:pPr>
            <w:r w:rsidRPr="00693BAC">
              <w:rPr>
                <w:rFonts w:ascii="Arial" w:hAnsi="Arial" w:cs="Arial"/>
              </w:rPr>
              <w:t xml:space="preserve">Teacher stood at front of lesson for majority. </w:t>
            </w:r>
          </w:p>
          <w:p w14:paraId="12ABBF67" w14:textId="77777777" w:rsidR="00971AC8" w:rsidRPr="00693BAC" w:rsidRDefault="00971AC8" w:rsidP="00693BAC">
            <w:pPr>
              <w:spacing w:line="276" w:lineRule="auto"/>
              <w:rPr>
                <w:rFonts w:ascii="Arial" w:hAnsi="Arial" w:cs="Arial"/>
              </w:rPr>
            </w:pPr>
            <w:r w:rsidRPr="00693BAC">
              <w:rPr>
                <w:rFonts w:ascii="Arial" w:hAnsi="Arial" w:cs="Arial"/>
              </w:rPr>
              <w:t xml:space="preserve">Only two students absent from lesson. </w:t>
            </w:r>
          </w:p>
          <w:p w14:paraId="4284E3EE" w14:textId="3BB54AB7" w:rsidR="00971AC8" w:rsidRPr="00693BAC" w:rsidRDefault="00971AC8" w:rsidP="00693BAC">
            <w:pPr>
              <w:spacing w:line="276" w:lineRule="auto"/>
              <w:rPr>
                <w:rFonts w:ascii="Arial" w:hAnsi="Arial" w:cs="Arial"/>
              </w:rPr>
            </w:pPr>
            <w:r w:rsidRPr="00693BAC">
              <w:rPr>
                <w:rFonts w:ascii="Arial" w:hAnsi="Arial" w:cs="Arial"/>
              </w:rPr>
              <w:t xml:space="preserve">No mention of ALN students, however teacher did address a few learners at the front with reassuring tones.  </w:t>
            </w:r>
          </w:p>
        </w:tc>
      </w:tr>
    </w:tbl>
    <w:p w14:paraId="74E3566A" w14:textId="77777777" w:rsidR="0079303E" w:rsidRPr="00693BAC" w:rsidRDefault="0079303E" w:rsidP="00693BAC">
      <w:pPr>
        <w:spacing w:line="276" w:lineRule="auto"/>
        <w:rPr>
          <w:rFonts w:ascii="Arial" w:hAnsi="Arial" w:cs="Arial"/>
          <w:sz w:val="22"/>
          <w:szCs w:val="22"/>
        </w:rPr>
      </w:pPr>
    </w:p>
    <w:p w14:paraId="0331EED5" w14:textId="77777777" w:rsidR="0079303E" w:rsidRPr="00693BAC" w:rsidRDefault="0079303E" w:rsidP="00693BAC">
      <w:pPr>
        <w:spacing w:line="276" w:lineRule="auto"/>
        <w:rPr>
          <w:rFonts w:ascii="Arial" w:hAnsi="Arial" w:cs="Arial"/>
          <w:sz w:val="22"/>
          <w:szCs w:val="22"/>
        </w:rPr>
      </w:pPr>
    </w:p>
    <w:p w14:paraId="1DAD51BF" w14:textId="77777777" w:rsidR="0079303E" w:rsidRPr="00693BAC" w:rsidRDefault="0079303E" w:rsidP="00693BAC">
      <w:pPr>
        <w:spacing w:line="276" w:lineRule="auto"/>
        <w:rPr>
          <w:rFonts w:ascii="Arial" w:hAnsi="Arial" w:cs="Arial"/>
          <w:b/>
          <w:bCs/>
          <w:sz w:val="22"/>
          <w:szCs w:val="22"/>
          <w:u w:val="single"/>
        </w:rPr>
      </w:pPr>
      <w:r w:rsidRPr="00693BAC">
        <w:rPr>
          <w:rFonts w:ascii="Arial" w:hAnsi="Arial" w:cs="Arial"/>
          <w:b/>
          <w:bCs/>
          <w:sz w:val="22"/>
          <w:szCs w:val="22"/>
          <w:u w:val="single"/>
        </w:rPr>
        <w:t xml:space="preserve">Record 2 </w:t>
      </w:r>
    </w:p>
    <w:p w14:paraId="4CE7EB54" w14:textId="77777777" w:rsidR="0079303E" w:rsidRPr="00693BAC" w:rsidRDefault="0079303E" w:rsidP="00693BAC">
      <w:pPr>
        <w:spacing w:line="276" w:lineRule="auto"/>
        <w:rPr>
          <w:rFonts w:ascii="Arial" w:hAnsi="Arial" w:cs="Arial"/>
          <w:sz w:val="22"/>
          <w:szCs w:val="22"/>
        </w:rPr>
      </w:pPr>
    </w:p>
    <w:tbl>
      <w:tblPr>
        <w:tblStyle w:val="TableGrid"/>
        <w:tblW w:w="0" w:type="auto"/>
        <w:tblLook w:val="04A0" w:firstRow="1" w:lastRow="0" w:firstColumn="1" w:lastColumn="0" w:noHBand="0" w:noVBand="1"/>
      </w:tblPr>
      <w:tblGrid>
        <w:gridCol w:w="8926"/>
      </w:tblGrid>
      <w:tr w:rsidR="0079303E" w:rsidRPr="00693BAC" w14:paraId="464607D5" w14:textId="77777777" w:rsidTr="002712A7">
        <w:tc>
          <w:tcPr>
            <w:tcW w:w="8926" w:type="dxa"/>
          </w:tcPr>
          <w:p w14:paraId="783BC1F0" w14:textId="77777777" w:rsidR="0079303E" w:rsidRPr="00693BAC" w:rsidRDefault="0079303E" w:rsidP="00693BAC">
            <w:pPr>
              <w:spacing w:line="276" w:lineRule="auto"/>
              <w:rPr>
                <w:rFonts w:ascii="Arial" w:hAnsi="Arial" w:cs="Arial"/>
              </w:rPr>
            </w:pPr>
            <w:r w:rsidRPr="00693BAC">
              <w:rPr>
                <w:rFonts w:ascii="Arial" w:hAnsi="Arial" w:cs="Arial"/>
              </w:rPr>
              <w:t>Date and time, year group:</w:t>
            </w:r>
          </w:p>
          <w:p w14:paraId="278C1EE2" w14:textId="77777777" w:rsidR="0079303E" w:rsidRPr="00693BAC" w:rsidRDefault="0079303E" w:rsidP="00693BAC">
            <w:pPr>
              <w:spacing w:line="276" w:lineRule="auto"/>
              <w:rPr>
                <w:rFonts w:ascii="Arial" w:hAnsi="Arial" w:cs="Arial"/>
              </w:rPr>
            </w:pPr>
            <w:r w:rsidRPr="00693BAC">
              <w:rPr>
                <w:rFonts w:ascii="Arial" w:hAnsi="Arial" w:cs="Arial"/>
              </w:rPr>
              <w:t>22.9.21</w:t>
            </w:r>
          </w:p>
          <w:p w14:paraId="45897FF8" w14:textId="77777777" w:rsidR="0079303E" w:rsidRPr="00693BAC" w:rsidRDefault="0079303E" w:rsidP="00693BAC">
            <w:pPr>
              <w:spacing w:line="276" w:lineRule="auto"/>
              <w:rPr>
                <w:rFonts w:ascii="Arial" w:hAnsi="Arial" w:cs="Arial"/>
              </w:rPr>
            </w:pPr>
            <w:r w:rsidRPr="00693BAC">
              <w:rPr>
                <w:rFonts w:ascii="Arial" w:hAnsi="Arial" w:cs="Arial"/>
              </w:rPr>
              <w:t xml:space="preserve">1:20 – 2:10 </w:t>
            </w:r>
          </w:p>
          <w:p w14:paraId="46FF2BF4" w14:textId="77777777" w:rsidR="0079303E" w:rsidRPr="00693BAC" w:rsidRDefault="0079303E" w:rsidP="00693BAC">
            <w:pPr>
              <w:spacing w:line="276" w:lineRule="auto"/>
              <w:rPr>
                <w:rFonts w:ascii="Arial" w:hAnsi="Arial" w:cs="Arial"/>
              </w:rPr>
            </w:pPr>
            <w:r w:rsidRPr="00693BAC">
              <w:rPr>
                <w:rFonts w:ascii="Arial" w:hAnsi="Arial" w:cs="Arial"/>
              </w:rPr>
              <w:t xml:space="preserve">Yr8 PE </w:t>
            </w:r>
          </w:p>
        </w:tc>
      </w:tr>
      <w:tr w:rsidR="0079303E" w:rsidRPr="00693BAC" w14:paraId="4EF94FEF" w14:textId="77777777" w:rsidTr="002712A7">
        <w:tc>
          <w:tcPr>
            <w:tcW w:w="8926" w:type="dxa"/>
          </w:tcPr>
          <w:p w14:paraId="07A74834" w14:textId="75FE95AD" w:rsidR="0079303E" w:rsidRPr="00693BAC" w:rsidRDefault="0079303E" w:rsidP="00693BAC">
            <w:pPr>
              <w:spacing w:line="276" w:lineRule="auto"/>
              <w:rPr>
                <w:rFonts w:ascii="Arial" w:hAnsi="Arial" w:cs="Arial"/>
              </w:rPr>
            </w:pPr>
            <w:r w:rsidRPr="00693BAC">
              <w:rPr>
                <w:rFonts w:ascii="Arial" w:hAnsi="Arial" w:cs="Arial"/>
                <w:b/>
                <w:bCs/>
              </w:rPr>
              <w:t>Where and When:</w:t>
            </w:r>
            <w:r w:rsidRPr="00693BAC">
              <w:rPr>
                <w:rFonts w:ascii="Arial" w:hAnsi="Arial" w:cs="Arial"/>
              </w:rPr>
              <w:t xml:space="preserve"> </w:t>
            </w:r>
          </w:p>
          <w:p w14:paraId="10600700" w14:textId="39C992DA" w:rsidR="0079303E" w:rsidRPr="00693BAC" w:rsidRDefault="0079303E" w:rsidP="00693BAC">
            <w:pPr>
              <w:spacing w:line="276" w:lineRule="auto"/>
              <w:rPr>
                <w:rFonts w:ascii="Arial" w:hAnsi="Arial" w:cs="Arial"/>
              </w:rPr>
            </w:pPr>
            <w:r w:rsidRPr="00693BAC">
              <w:rPr>
                <w:rFonts w:ascii="Arial" w:hAnsi="Arial" w:cs="Arial"/>
              </w:rPr>
              <w:t>PE hall. Practical activity.</w:t>
            </w:r>
          </w:p>
        </w:tc>
      </w:tr>
      <w:tr w:rsidR="0079303E" w:rsidRPr="00693BAC" w14:paraId="7815142B" w14:textId="77777777" w:rsidTr="002712A7">
        <w:tc>
          <w:tcPr>
            <w:tcW w:w="8926" w:type="dxa"/>
          </w:tcPr>
          <w:p w14:paraId="4D7C61DC" w14:textId="42C0F759" w:rsidR="0079303E" w:rsidRPr="00693BAC" w:rsidRDefault="0079303E" w:rsidP="00693BAC">
            <w:pPr>
              <w:spacing w:line="276" w:lineRule="auto"/>
              <w:rPr>
                <w:rFonts w:ascii="Arial" w:hAnsi="Arial" w:cs="Arial"/>
                <w:b/>
                <w:bCs/>
              </w:rPr>
            </w:pPr>
            <w:r w:rsidRPr="00693BAC">
              <w:rPr>
                <w:rFonts w:ascii="Arial" w:hAnsi="Arial" w:cs="Arial"/>
                <w:b/>
                <w:bCs/>
                <w:lang w:val="en-US"/>
              </w:rPr>
              <w:t xml:space="preserve">What happened: </w:t>
            </w:r>
          </w:p>
          <w:p w14:paraId="37C30D30" w14:textId="77777777" w:rsidR="0079303E" w:rsidRPr="00693BAC" w:rsidRDefault="0079303E" w:rsidP="00693BAC">
            <w:pPr>
              <w:spacing w:line="276" w:lineRule="auto"/>
              <w:rPr>
                <w:rFonts w:ascii="Arial" w:hAnsi="Arial" w:cs="Arial"/>
                <w:bCs/>
                <w:lang w:val="en-US"/>
              </w:rPr>
            </w:pPr>
          </w:p>
          <w:p w14:paraId="50DDC33A" w14:textId="77777777" w:rsidR="0079303E" w:rsidRPr="00693BAC" w:rsidRDefault="0079303E" w:rsidP="00693BAC">
            <w:pPr>
              <w:spacing w:line="276" w:lineRule="auto"/>
              <w:rPr>
                <w:rFonts w:ascii="Arial" w:hAnsi="Arial" w:cs="Arial"/>
                <w:bCs/>
                <w:lang w:val="en-US"/>
              </w:rPr>
            </w:pPr>
            <w:r w:rsidRPr="00693BAC">
              <w:rPr>
                <w:rFonts w:ascii="Arial" w:hAnsi="Arial" w:cs="Arial"/>
                <w:bCs/>
                <w:lang w:val="en-US"/>
              </w:rPr>
              <w:t xml:space="preserve">Teacher </w:t>
            </w:r>
            <w:r w:rsidRPr="00693BAC">
              <w:rPr>
                <w:rFonts w:ascii="Arial" w:hAnsi="Arial" w:cs="Arial"/>
                <w:bCs/>
                <w:highlight w:val="yellow"/>
                <w:lang w:val="en-US"/>
              </w:rPr>
              <w:t>explains the success criteria</w:t>
            </w:r>
            <w:r w:rsidRPr="00693BAC">
              <w:rPr>
                <w:rFonts w:ascii="Arial" w:hAnsi="Arial" w:cs="Arial"/>
                <w:bCs/>
                <w:lang w:val="en-US"/>
              </w:rPr>
              <w:t xml:space="preserve"> for the lesson to the learners and asks them to work in their groups of 4/5 to </w:t>
            </w:r>
            <w:r w:rsidRPr="00693BAC">
              <w:rPr>
                <w:rFonts w:ascii="Arial" w:hAnsi="Arial" w:cs="Arial"/>
                <w:bCs/>
                <w:highlight w:val="yellow"/>
                <w:lang w:val="en-US"/>
              </w:rPr>
              <w:t>come up with an activity that will meet the success criteria.</w:t>
            </w:r>
            <w:r w:rsidRPr="00693BAC">
              <w:rPr>
                <w:rFonts w:ascii="Arial" w:hAnsi="Arial" w:cs="Arial"/>
                <w:bCs/>
                <w:lang w:val="en-US"/>
              </w:rPr>
              <w:t xml:space="preserve"> In this case the learners had to come up with warm up activities for basketball to raise their pulses and warm up their muscles as well as drill activities to practice their skills. </w:t>
            </w:r>
          </w:p>
          <w:p w14:paraId="66976B46" w14:textId="77777777" w:rsidR="0079303E" w:rsidRPr="00693BAC" w:rsidRDefault="0079303E" w:rsidP="00693BAC">
            <w:pPr>
              <w:spacing w:line="276" w:lineRule="auto"/>
              <w:rPr>
                <w:rFonts w:ascii="Arial" w:hAnsi="Arial" w:cs="Arial"/>
                <w:bCs/>
                <w:lang w:val="en-US"/>
              </w:rPr>
            </w:pPr>
            <w:r w:rsidRPr="00693BAC">
              <w:rPr>
                <w:rFonts w:ascii="Arial" w:hAnsi="Arial" w:cs="Arial"/>
                <w:bCs/>
                <w:lang w:val="en-US"/>
              </w:rPr>
              <w:t xml:space="preserve">The learners then were put into groups, and all instantly began discussing what to do, the teacher after about 1 minute then counted down 3,2,1 to bring students focus back to him and then asked them to carry out the warmup activities as a group that they had decided on. </w:t>
            </w:r>
          </w:p>
          <w:p w14:paraId="59FB4926" w14:textId="77777777" w:rsidR="0079303E" w:rsidRPr="00693BAC" w:rsidRDefault="0079303E" w:rsidP="00693BAC">
            <w:pPr>
              <w:spacing w:line="276" w:lineRule="auto"/>
              <w:rPr>
                <w:rFonts w:ascii="Arial" w:hAnsi="Arial" w:cs="Arial"/>
                <w:bCs/>
                <w:lang w:val="en-US"/>
              </w:rPr>
            </w:pPr>
          </w:p>
          <w:p w14:paraId="1079260C" w14:textId="3B6624A5" w:rsidR="0079303E" w:rsidRPr="00693BAC" w:rsidRDefault="0079303E" w:rsidP="00693BAC">
            <w:pPr>
              <w:spacing w:line="276" w:lineRule="auto"/>
              <w:rPr>
                <w:rFonts w:ascii="Arial" w:hAnsi="Arial" w:cs="Arial"/>
                <w:bCs/>
                <w:lang w:val="en-US"/>
              </w:rPr>
            </w:pPr>
            <w:r w:rsidRPr="00693BAC">
              <w:rPr>
                <w:rFonts w:ascii="Arial" w:hAnsi="Arial" w:cs="Arial"/>
                <w:bCs/>
                <w:lang w:val="en-US"/>
              </w:rPr>
              <w:t xml:space="preserve">The teacher used leaders in groups and groups in general to share knowledge and upskill other learners during the process. The teacher walked around the hall observing the different activities and correcting any errors in stretching being made. </w:t>
            </w:r>
          </w:p>
          <w:p w14:paraId="12B56105" w14:textId="77777777" w:rsidR="0079303E" w:rsidRPr="00693BAC" w:rsidRDefault="0079303E" w:rsidP="00693BAC">
            <w:pPr>
              <w:spacing w:line="276" w:lineRule="auto"/>
              <w:rPr>
                <w:rFonts w:ascii="Arial" w:hAnsi="Arial" w:cs="Arial"/>
                <w:bCs/>
                <w:lang w:val="en-US"/>
              </w:rPr>
            </w:pPr>
          </w:p>
          <w:p w14:paraId="2F4152DF" w14:textId="519FF693" w:rsidR="0079303E" w:rsidRPr="00693BAC" w:rsidRDefault="0079303E" w:rsidP="00693BAC">
            <w:pPr>
              <w:spacing w:line="276" w:lineRule="auto"/>
              <w:rPr>
                <w:rFonts w:ascii="Arial" w:hAnsi="Arial" w:cs="Arial"/>
                <w:bCs/>
                <w:lang w:val="en-US"/>
              </w:rPr>
            </w:pPr>
            <w:r w:rsidRPr="00693BAC">
              <w:rPr>
                <w:rFonts w:ascii="Arial" w:hAnsi="Arial" w:cs="Arial"/>
                <w:bCs/>
                <w:lang w:val="en-US"/>
              </w:rPr>
              <w:t xml:space="preserve">The teacher then explained that he was able to judge the learner’s prior knowledge of the sport from what their teams were doing as warm up/ drill activities and whether they were directly related to benefit the sport. </w:t>
            </w:r>
          </w:p>
        </w:tc>
      </w:tr>
      <w:tr w:rsidR="0079303E" w:rsidRPr="00693BAC" w14:paraId="6A291DFB" w14:textId="77777777" w:rsidTr="002712A7">
        <w:tc>
          <w:tcPr>
            <w:tcW w:w="8926" w:type="dxa"/>
          </w:tcPr>
          <w:p w14:paraId="5BB3A9AF" w14:textId="7FDDE194" w:rsidR="0079303E" w:rsidRPr="00693BAC" w:rsidRDefault="0079303E" w:rsidP="00693BAC">
            <w:pPr>
              <w:spacing w:line="276" w:lineRule="auto"/>
              <w:rPr>
                <w:rFonts w:ascii="Arial" w:hAnsi="Arial" w:cs="Arial"/>
                <w:b/>
              </w:rPr>
            </w:pPr>
            <w:r w:rsidRPr="00693BAC">
              <w:rPr>
                <w:rFonts w:ascii="Arial" w:hAnsi="Arial" w:cs="Arial"/>
                <w:b/>
                <w:lang w:val="en-US"/>
              </w:rPr>
              <w:t xml:space="preserve">Areas of possible exploration: </w:t>
            </w:r>
          </w:p>
          <w:p w14:paraId="1681865A" w14:textId="77777777" w:rsidR="0079303E" w:rsidRPr="00693BAC" w:rsidRDefault="0079303E" w:rsidP="00693BAC">
            <w:pPr>
              <w:spacing w:line="276" w:lineRule="auto"/>
              <w:rPr>
                <w:rFonts w:ascii="Arial" w:hAnsi="Arial" w:cs="Arial"/>
              </w:rPr>
            </w:pPr>
          </w:p>
          <w:p w14:paraId="020BF421" w14:textId="77777777" w:rsidR="0079303E" w:rsidRPr="00693BAC" w:rsidRDefault="0079303E" w:rsidP="00693BAC">
            <w:pPr>
              <w:pStyle w:val="ListParagraph"/>
              <w:numPr>
                <w:ilvl w:val="0"/>
                <w:numId w:val="1"/>
              </w:numPr>
              <w:spacing w:line="276" w:lineRule="auto"/>
              <w:rPr>
                <w:rFonts w:ascii="Arial" w:hAnsi="Arial" w:cs="Arial"/>
              </w:rPr>
            </w:pPr>
            <w:r w:rsidRPr="00693BAC">
              <w:rPr>
                <w:rFonts w:ascii="Arial" w:hAnsi="Arial" w:cs="Arial"/>
              </w:rPr>
              <w:t xml:space="preserve">Formative assessment throughout session- Black and Wiliam- learners need to know what they are learning and why and also teacher more of a facilitator to the </w:t>
            </w:r>
            <w:r w:rsidRPr="00693BAC">
              <w:rPr>
                <w:rFonts w:ascii="Arial" w:hAnsi="Arial" w:cs="Arial"/>
              </w:rPr>
              <w:lastRenderedPageBreak/>
              <w:t xml:space="preserve">learning so that they can observe the learning rather than controlling it. </w:t>
            </w:r>
          </w:p>
          <w:p w14:paraId="1FA149C4" w14:textId="77777777" w:rsidR="0079303E" w:rsidRPr="00693BAC" w:rsidRDefault="0079303E" w:rsidP="00693BAC">
            <w:pPr>
              <w:pStyle w:val="ListParagraph"/>
              <w:numPr>
                <w:ilvl w:val="0"/>
                <w:numId w:val="1"/>
              </w:numPr>
              <w:spacing w:line="276" w:lineRule="auto"/>
              <w:rPr>
                <w:rFonts w:ascii="Arial" w:hAnsi="Arial" w:cs="Arial"/>
              </w:rPr>
            </w:pPr>
            <w:r w:rsidRPr="00693BAC">
              <w:rPr>
                <w:rFonts w:ascii="Arial" w:hAnsi="Arial" w:cs="Arial"/>
              </w:rPr>
              <w:t xml:space="preserve">Hattie- visable learning so that the teaching can see what the learners are understanding and partaking in. </w:t>
            </w:r>
          </w:p>
          <w:p w14:paraId="0997AB64" w14:textId="77777777" w:rsidR="0079303E" w:rsidRPr="00693BAC" w:rsidRDefault="0079303E" w:rsidP="00693BAC">
            <w:pPr>
              <w:pStyle w:val="ListParagraph"/>
              <w:numPr>
                <w:ilvl w:val="0"/>
                <w:numId w:val="1"/>
              </w:numPr>
              <w:spacing w:line="276" w:lineRule="auto"/>
              <w:rPr>
                <w:rFonts w:ascii="Arial" w:hAnsi="Arial" w:cs="Arial"/>
              </w:rPr>
            </w:pPr>
            <w:r w:rsidRPr="00693BAC">
              <w:rPr>
                <w:rFonts w:ascii="Arial" w:hAnsi="Arial" w:cs="Arial"/>
              </w:rPr>
              <w:t>Edward Tolman- Testing learner’s prior knowledge</w:t>
            </w:r>
          </w:p>
          <w:p w14:paraId="1A96D4E0" w14:textId="77777777" w:rsidR="0079303E" w:rsidRPr="00693BAC" w:rsidRDefault="0079303E" w:rsidP="00693BAC">
            <w:pPr>
              <w:pStyle w:val="ListParagraph"/>
              <w:numPr>
                <w:ilvl w:val="0"/>
                <w:numId w:val="1"/>
              </w:numPr>
              <w:spacing w:line="276" w:lineRule="auto"/>
              <w:rPr>
                <w:rFonts w:ascii="Arial" w:hAnsi="Arial" w:cs="Arial"/>
              </w:rPr>
            </w:pPr>
            <w:r w:rsidRPr="00693BAC">
              <w:rPr>
                <w:rFonts w:ascii="Arial" w:hAnsi="Arial" w:cs="Arial"/>
              </w:rPr>
              <w:t xml:space="preserve">Edward Tolman- Purposeful learning as teacher was asking why they needed to stretch and how the specific stretches would help them when playing basketball. </w:t>
            </w:r>
          </w:p>
          <w:p w14:paraId="27715C09" w14:textId="77777777" w:rsidR="0079303E" w:rsidRPr="00693BAC" w:rsidRDefault="0079303E" w:rsidP="00693BAC">
            <w:pPr>
              <w:pStyle w:val="ListParagraph"/>
              <w:numPr>
                <w:ilvl w:val="0"/>
                <w:numId w:val="1"/>
              </w:numPr>
              <w:spacing w:line="276" w:lineRule="auto"/>
              <w:rPr>
                <w:rFonts w:ascii="Arial" w:hAnsi="Arial" w:cs="Arial"/>
              </w:rPr>
            </w:pPr>
            <w:r w:rsidRPr="00693BAC">
              <w:rPr>
                <w:rFonts w:ascii="Arial" w:hAnsi="Arial" w:cs="Arial"/>
              </w:rPr>
              <w:t xml:space="preserve">Short-term goals and how they relate to our long term outcomes – pg 144 Curzon </w:t>
            </w:r>
          </w:p>
          <w:p w14:paraId="42E483C3" w14:textId="77777777" w:rsidR="0079303E" w:rsidRPr="00693BAC" w:rsidRDefault="0079303E" w:rsidP="00693BAC">
            <w:pPr>
              <w:pStyle w:val="ListParagraph"/>
              <w:numPr>
                <w:ilvl w:val="0"/>
                <w:numId w:val="1"/>
              </w:numPr>
              <w:spacing w:line="276" w:lineRule="auto"/>
              <w:rPr>
                <w:rFonts w:ascii="Arial" w:hAnsi="Arial" w:cs="Arial"/>
              </w:rPr>
            </w:pPr>
            <w:r w:rsidRPr="00693BAC">
              <w:rPr>
                <w:rFonts w:ascii="Arial" w:hAnsi="Arial" w:cs="Arial"/>
              </w:rPr>
              <w:t xml:space="preserve">Link to four purposes and creating healthy individuals. </w:t>
            </w:r>
          </w:p>
          <w:p w14:paraId="72636510" w14:textId="77777777" w:rsidR="0079303E" w:rsidRPr="00693BAC" w:rsidRDefault="0079303E" w:rsidP="00693BAC">
            <w:pPr>
              <w:spacing w:line="276" w:lineRule="auto"/>
              <w:rPr>
                <w:rFonts w:ascii="Arial" w:hAnsi="Arial" w:cs="Arial"/>
              </w:rPr>
            </w:pPr>
          </w:p>
        </w:tc>
      </w:tr>
      <w:tr w:rsidR="0079303E" w:rsidRPr="00693BAC" w14:paraId="60E54724" w14:textId="77777777" w:rsidTr="002712A7">
        <w:tc>
          <w:tcPr>
            <w:tcW w:w="8926" w:type="dxa"/>
          </w:tcPr>
          <w:p w14:paraId="46701A19" w14:textId="7E23D935" w:rsidR="0079303E" w:rsidRPr="00693BAC" w:rsidRDefault="0079303E" w:rsidP="00693BAC">
            <w:pPr>
              <w:spacing w:line="276" w:lineRule="auto"/>
              <w:rPr>
                <w:rFonts w:ascii="Arial" w:hAnsi="Arial" w:cs="Arial"/>
                <w:bCs/>
                <w:lang w:val="en-US"/>
              </w:rPr>
            </w:pPr>
            <w:r w:rsidRPr="00693BAC">
              <w:rPr>
                <w:rFonts w:ascii="Arial" w:hAnsi="Arial" w:cs="Arial"/>
                <w:b/>
                <w:lang w:val="en-US"/>
              </w:rPr>
              <w:lastRenderedPageBreak/>
              <w:t xml:space="preserve">Notes: </w:t>
            </w:r>
          </w:p>
          <w:p w14:paraId="55A60AD8" w14:textId="77777777" w:rsidR="0079303E" w:rsidRPr="00693BAC" w:rsidRDefault="0079303E" w:rsidP="00693BAC">
            <w:pPr>
              <w:spacing w:line="276" w:lineRule="auto"/>
              <w:rPr>
                <w:rFonts w:ascii="Arial" w:hAnsi="Arial" w:cs="Arial"/>
                <w:bCs/>
                <w:lang w:val="en-US"/>
              </w:rPr>
            </w:pPr>
          </w:p>
          <w:p w14:paraId="5DFAF189" w14:textId="77777777" w:rsidR="0079303E" w:rsidRPr="00693BAC" w:rsidRDefault="0079303E" w:rsidP="00693BAC">
            <w:pPr>
              <w:spacing w:line="276" w:lineRule="auto"/>
              <w:rPr>
                <w:rFonts w:ascii="Arial" w:hAnsi="Arial" w:cs="Arial"/>
                <w:bCs/>
                <w:lang w:val="en-US"/>
              </w:rPr>
            </w:pPr>
            <w:r w:rsidRPr="00693BAC">
              <w:rPr>
                <w:rFonts w:ascii="Arial" w:hAnsi="Arial" w:cs="Arial"/>
                <w:bCs/>
                <w:lang w:val="en-US"/>
              </w:rPr>
              <w:t>3 students not taking part (not in kit)</w:t>
            </w:r>
          </w:p>
          <w:p w14:paraId="7F10F247" w14:textId="77777777" w:rsidR="0079303E" w:rsidRPr="00693BAC" w:rsidRDefault="0079303E" w:rsidP="00693BAC">
            <w:pPr>
              <w:spacing w:line="276" w:lineRule="auto"/>
              <w:rPr>
                <w:rFonts w:ascii="Arial" w:hAnsi="Arial" w:cs="Arial"/>
                <w:bCs/>
                <w:lang w:val="en-US"/>
              </w:rPr>
            </w:pPr>
            <w:r w:rsidRPr="00693BAC">
              <w:rPr>
                <w:rFonts w:ascii="Arial" w:hAnsi="Arial" w:cs="Arial"/>
                <w:bCs/>
                <w:lang w:val="en-US"/>
              </w:rPr>
              <w:t xml:space="preserve">Loud space, very noisy due to it being a hall. </w:t>
            </w:r>
          </w:p>
          <w:p w14:paraId="482B8202" w14:textId="77777777" w:rsidR="0079303E" w:rsidRPr="00693BAC" w:rsidRDefault="0079303E" w:rsidP="00693BAC">
            <w:pPr>
              <w:spacing w:line="276" w:lineRule="auto"/>
              <w:rPr>
                <w:rFonts w:ascii="Arial" w:hAnsi="Arial" w:cs="Arial"/>
                <w:bCs/>
              </w:rPr>
            </w:pPr>
            <w:r w:rsidRPr="00693BAC">
              <w:rPr>
                <w:rFonts w:ascii="Arial" w:hAnsi="Arial" w:cs="Arial"/>
                <w:bCs/>
              </w:rPr>
              <w:t xml:space="preserve">Students arrived and all stood against the wall. </w:t>
            </w:r>
          </w:p>
          <w:p w14:paraId="48275613" w14:textId="77777777" w:rsidR="0079303E" w:rsidRPr="00693BAC" w:rsidRDefault="0079303E" w:rsidP="00693BAC">
            <w:pPr>
              <w:spacing w:line="276" w:lineRule="auto"/>
              <w:rPr>
                <w:rFonts w:ascii="Arial" w:hAnsi="Arial" w:cs="Arial"/>
                <w:bCs/>
              </w:rPr>
            </w:pPr>
            <w:r w:rsidRPr="00693BAC">
              <w:rPr>
                <w:rFonts w:ascii="Arial" w:hAnsi="Arial" w:cs="Arial"/>
                <w:bCs/>
              </w:rPr>
              <w:t xml:space="preserve">Very active lessons- students leading a lot of the learning. </w:t>
            </w:r>
          </w:p>
          <w:p w14:paraId="281DFE74" w14:textId="77777777" w:rsidR="0079303E" w:rsidRPr="00693BAC" w:rsidRDefault="0079303E" w:rsidP="00693BAC">
            <w:pPr>
              <w:spacing w:line="276" w:lineRule="auto"/>
              <w:rPr>
                <w:rFonts w:ascii="Arial" w:hAnsi="Arial" w:cs="Arial"/>
                <w:bCs/>
              </w:rPr>
            </w:pPr>
            <w:r w:rsidRPr="00693BAC">
              <w:rPr>
                <w:rFonts w:ascii="Arial" w:hAnsi="Arial" w:cs="Arial"/>
                <w:bCs/>
              </w:rPr>
              <w:t>Lots of visual demos</w:t>
            </w:r>
          </w:p>
          <w:p w14:paraId="21B78308" w14:textId="77777777" w:rsidR="0079303E" w:rsidRPr="00693BAC" w:rsidRDefault="0079303E" w:rsidP="00693BAC">
            <w:pPr>
              <w:spacing w:line="276" w:lineRule="auto"/>
              <w:rPr>
                <w:rFonts w:ascii="Arial" w:hAnsi="Arial" w:cs="Arial"/>
                <w:bCs/>
              </w:rPr>
            </w:pPr>
            <w:r w:rsidRPr="00693BAC">
              <w:rPr>
                <w:rFonts w:ascii="Arial" w:hAnsi="Arial" w:cs="Arial"/>
                <w:bCs/>
              </w:rPr>
              <w:t xml:space="preserve">Fast paced lesson </w:t>
            </w:r>
          </w:p>
          <w:p w14:paraId="182A8A0C" w14:textId="77777777" w:rsidR="0079303E" w:rsidRPr="00693BAC" w:rsidRDefault="0079303E" w:rsidP="00693BAC">
            <w:pPr>
              <w:spacing w:line="276" w:lineRule="auto"/>
              <w:rPr>
                <w:rFonts w:ascii="Arial" w:hAnsi="Arial" w:cs="Arial"/>
                <w:bCs/>
              </w:rPr>
            </w:pPr>
            <w:r w:rsidRPr="00693BAC">
              <w:rPr>
                <w:rFonts w:ascii="Arial" w:hAnsi="Arial" w:cs="Arial"/>
                <w:bCs/>
              </w:rPr>
              <w:t>Smaller burst of activities</w:t>
            </w:r>
          </w:p>
          <w:p w14:paraId="32FEB46B" w14:textId="77777777" w:rsidR="0079303E" w:rsidRPr="00693BAC" w:rsidRDefault="0079303E" w:rsidP="00693BAC">
            <w:pPr>
              <w:spacing w:line="276" w:lineRule="auto"/>
              <w:rPr>
                <w:rFonts w:ascii="Arial" w:hAnsi="Arial" w:cs="Arial"/>
                <w:bCs/>
              </w:rPr>
            </w:pPr>
            <w:r w:rsidRPr="00693BAC">
              <w:rPr>
                <w:rFonts w:ascii="Arial" w:hAnsi="Arial" w:cs="Arial"/>
                <w:bCs/>
              </w:rPr>
              <w:t>Class were late initially as groups were wrong</w:t>
            </w:r>
          </w:p>
          <w:p w14:paraId="705C4057" w14:textId="77777777" w:rsidR="0079303E" w:rsidRPr="00693BAC" w:rsidRDefault="0079303E" w:rsidP="00693BAC">
            <w:pPr>
              <w:spacing w:line="276" w:lineRule="auto"/>
              <w:rPr>
                <w:rFonts w:ascii="Arial" w:hAnsi="Arial" w:cs="Arial"/>
                <w:bCs/>
              </w:rPr>
            </w:pPr>
            <w:r w:rsidRPr="00693BAC">
              <w:rPr>
                <w:rFonts w:ascii="Arial" w:hAnsi="Arial" w:cs="Arial"/>
                <w:bCs/>
              </w:rPr>
              <w:t xml:space="preserve">1 ALN student </w:t>
            </w:r>
          </w:p>
          <w:p w14:paraId="1E1D30C9" w14:textId="77777777" w:rsidR="0079303E" w:rsidRPr="00693BAC" w:rsidRDefault="0079303E" w:rsidP="00693BAC">
            <w:pPr>
              <w:spacing w:line="276" w:lineRule="auto"/>
              <w:rPr>
                <w:rFonts w:ascii="Arial" w:hAnsi="Arial" w:cs="Arial"/>
                <w:bCs/>
              </w:rPr>
            </w:pPr>
            <w:r w:rsidRPr="00693BAC">
              <w:rPr>
                <w:rFonts w:ascii="Arial" w:hAnsi="Arial" w:cs="Arial"/>
                <w:bCs/>
              </w:rPr>
              <w:t xml:space="preserve">2 MAT students  </w:t>
            </w:r>
          </w:p>
        </w:tc>
      </w:tr>
    </w:tbl>
    <w:p w14:paraId="78BC2ACF" w14:textId="77777777" w:rsidR="0079303E" w:rsidRPr="00693BAC" w:rsidRDefault="0079303E" w:rsidP="00693BAC">
      <w:pPr>
        <w:spacing w:line="276" w:lineRule="auto"/>
        <w:rPr>
          <w:rFonts w:ascii="Arial" w:hAnsi="Arial" w:cs="Arial"/>
          <w:sz w:val="22"/>
          <w:szCs w:val="22"/>
        </w:rPr>
      </w:pPr>
    </w:p>
    <w:p w14:paraId="0B94DA6A" w14:textId="77777777" w:rsidR="0079303E" w:rsidRPr="00693BAC" w:rsidRDefault="0079303E" w:rsidP="00693BAC">
      <w:pPr>
        <w:spacing w:line="276" w:lineRule="auto"/>
        <w:rPr>
          <w:rFonts w:ascii="Arial" w:hAnsi="Arial" w:cs="Arial"/>
          <w:sz w:val="22"/>
          <w:szCs w:val="22"/>
        </w:rPr>
      </w:pPr>
    </w:p>
    <w:p w14:paraId="50897AED" w14:textId="4A51C9FD" w:rsidR="00971AC8" w:rsidRPr="00693BAC" w:rsidRDefault="0079303E" w:rsidP="00693BAC">
      <w:pPr>
        <w:spacing w:line="276" w:lineRule="auto"/>
        <w:rPr>
          <w:rFonts w:ascii="Arial" w:hAnsi="Arial" w:cs="Arial"/>
          <w:sz w:val="22"/>
          <w:szCs w:val="22"/>
        </w:rPr>
      </w:pPr>
      <w:r w:rsidRPr="00693BAC">
        <w:rPr>
          <w:rFonts w:ascii="Arial" w:hAnsi="Arial" w:cs="Arial"/>
          <w:b/>
          <w:bCs/>
          <w:sz w:val="22"/>
          <w:szCs w:val="22"/>
          <w:u w:val="single"/>
        </w:rPr>
        <w:t>Record 3</w:t>
      </w:r>
    </w:p>
    <w:p w14:paraId="08BD9D47" w14:textId="6D476C1B" w:rsidR="00E91EA9" w:rsidRPr="00693BAC" w:rsidRDefault="00E91EA9" w:rsidP="00693BAC">
      <w:pPr>
        <w:spacing w:line="276" w:lineRule="auto"/>
        <w:rPr>
          <w:rFonts w:ascii="Arial" w:hAnsi="Arial" w:cs="Arial"/>
          <w:sz w:val="22"/>
          <w:szCs w:val="22"/>
        </w:rPr>
      </w:pPr>
    </w:p>
    <w:tbl>
      <w:tblPr>
        <w:tblStyle w:val="TableGrid"/>
        <w:tblpPr w:leftFromText="180" w:rightFromText="180" w:vertAnchor="text" w:tblpY="1"/>
        <w:tblOverlap w:val="never"/>
        <w:tblW w:w="0" w:type="auto"/>
        <w:tblLook w:val="04A0" w:firstRow="1" w:lastRow="0" w:firstColumn="1" w:lastColumn="0" w:noHBand="0" w:noVBand="1"/>
      </w:tblPr>
      <w:tblGrid>
        <w:gridCol w:w="8926"/>
      </w:tblGrid>
      <w:tr w:rsidR="001F513C" w:rsidRPr="00693BAC" w14:paraId="1FDBBE1C" w14:textId="77777777" w:rsidTr="002712A7">
        <w:tc>
          <w:tcPr>
            <w:tcW w:w="8926" w:type="dxa"/>
          </w:tcPr>
          <w:p w14:paraId="5C20BD90" w14:textId="77777777" w:rsidR="001F513C" w:rsidRPr="00693BAC" w:rsidRDefault="001F513C" w:rsidP="00693BAC">
            <w:pPr>
              <w:spacing w:line="276" w:lineRule="auto"/>
              <w:rPr>
                <w:rFonts w:ascii="Arial" w:hAnsi="Arial" w:cs="Arial"/>
              </w:rPr>
            </w:pPr>
            <w:r w:rsidRPr="00693BAC">
              <w:rPr>
                <w:rFonts w:ascii="Arial" w:hAnsi="Arial" w:cs="Arial"/>
              </w:rPr>
              <w:t>Date and time, year group:</w:t>
            </w:r>
          </w:p>
          <w:p w14:paraId="6F15167A" w14:textId="77777777" w:rsidR="001F513C" w:rsidRPr="00693BAC" w:rsidRDefault="001F513C" w:rsidP="00693BAC">
            <w:pPr>
              <w:spacing w:line="276" w:lineRule="auto"/>
              <w:rPr>
                <w:rFonts w:ascii="Arial" w:hAnsi="Arial" w:cs="Arial"/>
              </w:rPr>
            </w:pPr>
            <w:r w:rsidRPr="00693BAC">
              <w:rPr>
                <w:rFonts w:ascii="Arial" w:hAnsi="Arial" w:cs="Arial"/>
              </w:rPr>
              <w:t>23.9.21</w:t>
            </w:r>
          </w:p>
          <w:p w14:paraId="170C2602" w14:textId="77777777" w:rsidR="001F513C" w:rsidRPr="00693BAC" w:rsidRDefault="001F513C" w:rsidP="00693BAC">
            <w:pPr>
              <w:spacing w:line="276" w:lineRule="auto"/>
              <w:rPr>
                <w:rFonts w:ascii="Arial" w:hAnsi="Arial" w:cs="Arial"/>
              </w:rPr>
            </w:pPr>
            <w:r w:rsidRPr="00693BAC">
              <w:rPr>
                <w:rFonts w:ascii="Arial" w:hAnsi="Arial" w:cs="Arial"/>
              </w:rPr>
              <w:t xml:space="preserve">9:45 </w:t>
            </w:r>
          </w:p>
          <w:p w14:paraId="47263568" w14:textId="2D205988" w:rsidR="001F513C" w:rsidRPr="00693BAC" w:rsidRDefault="001F513C" w:rsidP="00693BAC">
            <w:pPr>
              <w:spacing w:line="276" w:lineRule="auto"/>
              <w:rPr>
                <w:rFonts w:ascii="Arial" w:hAnsi="Arial" w:cs="Arial"/>
              </w:rPr>
            </w:pPr>
            <w:r w:rsidRPr="00693BAC">
              <w:rPr>
                <w:rFonts w:ascii="Arial" w:hAnsi="Arial" w:cs="Arial"/>
              </w:rPr>
              <w:t xml:space="preserve">Yr8 English </w:t>
            </w:r>
          </w:p>
        </w:tc>
      </w:tr>
      <w:tr w:rsidR="001F513C" w:rsidRPr="00693BAC" w14:paraId="046C4771" w14:textId="77777777" w:rsidTr="002712A7">
        <w:tc>
          <w:tcPr>
            <w:tcW w:w="8926" w:type="dxa"/>
          </w:tcPr>
          <w:p w14:paraId="4C18FE28" w14:textId="4050BC91" w:rsidR="001F513C" w:rsidRPr="00693BAC" w:rsidRDefault="001F513C" w:rsidP="00693BAC">
            <w:pPr>
              <w:spacing w:line="276" w:lineRule="auto"/>
              <w:rPr>
                <w:rFonts w:ascii="Arial" w:hAnsi="Arial" w:cs="Arial"/>
              </w:rPr>
            </w:pPr>
            <w:r w:rsidRPr="00693BAC">
              <w:rPr>
                <w:rFonts w:ascii="Arial" w:hAnsi="Arial" w:cs="Arial"/>
                <w:b/>
                <w:bCs/>
              </w:rPr>
              <w:t>Where and When:</w:t>
            </w:r>
            <w:r w:rsidRPr="00693BAC">
              <w:rPr>
                <w:rFonts w:ascii="Arial" w:hAnsi="Arial" w:cs="Arial"/>
              </w:rPr>
              <w:t xml:space="preserve"> </w:t>
            </w:r>
          </w:p>
          <w:p w14:paraId="7B36E7EC" w14:textId="102A962A" w:rsidR="001F513C" w:rsidRPr="00693BAC" w:rsidRDefault="001F513C" w:rsidP="00693BAC">
            <w:pPr>
              <w:spacing w:line="276" w:lineRule="auto"/>
              <w:rPr>
                <w:rFonts w:ascii="Arial" w:hAnsi="Arial" w:cs="Arial"/>
              </w:rPr>
            </w:pPr>
            <w:r w:rsidRPr="00693BAC">
              <w:rPr>
                <w:rFonts w:ascii="Arial" w:hAnsi="Arial" w:cs="Arial"/>
              </w:rPr>
              <w:t>Teachers’ usual English classroom. Morning session.</w:t>
            </w:r>
          </w:p>
        </w:tc>
      </w:tr>
      <w:tr w:rsidR="001F513C" w:rsidRPr="00693BAC" w14:paraId="6B1982D8" w14:textId="77777777" w:rsidTr="002712A7">
        <w:tc>
          <w:tcPr>
            <w:tcW w:w="8926" w:type="dxa"/>
          </w:tcPr>
          <w:p w14:paraId="48FD7385" w14:textId="745ED952" w:rsidR="001F513C" w:rsidRPr="00693BAC" w:rsidRDefault="001F513C" w:rsidP="00693BAC">
            <w:pPr>
              <w:spacing w:line="276" w:lineRule="auto"/>
              <w:rPr>
                <w:rFonts w:ascii="Arial" w:hAnsi="Arial" w:cs="Arial"/>
                <w:lang w:val="en-US"/>
              </w:rPr>
            </w:pPr>
            <w:r w:rsidRPr="00693BAC">
              <w:rPr>
                <w:rFonts w:ascii="Arial" w:hAnsi="Arial" w:cs="Arial"/>
                <w:b/>
                <w:bCs/>
                <w:lang w:val="en-US"/>
              </w:rPr>
              <w:t xml:space="preserve">What happened: </w:t>
            </w:r>
          </w:p>
          <w:p w14:paraId="3E459B5F" w14:textId="77777777" w:rsidR="001F513C" w:rsidRPr="00693BAC" w:rsidRDefault="001F513C" w:rsidP="00693BAC">
            <w:pPr>
              <w:spacing w:line="276" w:lineRule="auto"/>
              <w:rPr>
                <w:rFonts w:ascii="Arial" w:hAnsi="Arial" w:cs="Arial"/>
                <w:b/>
                <w:lang w:val="en-US"/>
              </w:rPr>
            </w:pPr>
          </w:p>
          <w:p w14:paraId="0F664E20" w14:textId="77777777" w:rsidR="001F513C" w:rsidRPr="00693BAC" w:rsidRDefault="001F513C" w:rsidP="00693BAC">
            <w:pPr>
              <w:spacing w:line="276" w:lineRule="auto"/>
              <w:rPr>
                <w:rFonts w:ascii="Arial" w:hAnsi="Arial" w:cs="Arial"/>
              </w:rPr>
            </w:pPr>
            <w:r w:rsidRPr="00693BAC">
              <w:rPr>
                <w:rFonts w:ascii="Arial" w:hAnsi="Arial" w:cs="Arial"/>
              </w:rPr>
              <w:t xml:space="preserve">On arrival to the class the learners were noisy and slightly disruptive on entry as there was no formal meet at the door and come into the classroom or any instructions given as the learners were walking in. </w:t>
            </w:r>
          </w:p>
          <w:p w14:paraId="62CFE775" w14:textId="77777777" w:rsidR="001F513C" w:rsidRPr="00693BAC" w:rsidRDefault="001F513C" w:rsidP="00693BAC">
            <w:pPr>
              <w:spacing w:line="276" w:lineRule="auto"/>
              <w:rPr>
                <w:rFonts w:ascii="Arial" w:hAnsi="Arial" w:cs="Arial"/>
              </w:rPr>
            </w:pPr>
          </w:p>
          <w:p w14:paraId="5CEF586E" w14:textId="77777777" w:rsidR="001F513C" w:rsidRPr="00693BAC" w:rsidRDefault="001F513C" w:rsidP="00693BAC">
            <w:pPr>
              <w:spacing w:line="276" w:lineRule="auto"/>
              <w:rPr>
                <w:rFonts w:ascii="Arial" w:hAnsi="Arial" w:cs="Arial"/>
              </w:rPr>
            </w:pPr>
            <w:r w:rsidRPr="00693BAC">
              <w:rPr>
                <w:rFonts w:ascii="Arial" w:hAnsi="Arial" w:cs="Arial"/>
              </w:rPr>
              <w:t xml:space="preserve">As the learners began sitting down the teacher instructed them </w:t>
            </w:r>
            <w:r w:rsidRPr="00693BAC">
              <w:rPr>
                <w:rFonts w:ascii="Arial" w:hAnsi="Arial" w:cs="Arial"/>
                <w:highlight w:val="yellow"/>
              </w:rPr>
              <w:t>to get their reading books out and reinforces a quiet start to the lesson</w:t>
            </w:r>
            <w:r w:rsidRPr="00693BAC">
              <w:rPr>
                <w:rFonts w:ascii="Arial" w:hAnsi="Arial" w:cs="Arial"/>
              </w:rPr>
              <w:t>. This reading activity lasted for about 5 minutes.</w:t>
            </w:r>
          </w:p>
          <w:p w14:paraId="65206780" w14:textId="77777777" w:rsidR="001F513C" w:rsidRPr="00693BAC" w:rsidRDefault="001F513C" w:rsidP="00693BAC">
            <w:pPr>
              <w:spacing w:line="276" w:lineRule="auto"/>
              <w:rPr>
                <w:rFonts w:ascii="Arial" w:hAnsi="Arial" w:cs="Arial"/>
              </w:rPr>
            </w:pPr>
            <w:r w:rsidRPr="00693BAC">
              <w:rPr>
                <w:rFonts w:ascii="Arial" w:hAnsi="Arial" w:cs="Arial"/>
              </w:rPr>
              <w:t xml:space="preserve">The learners went into their bags, and each brought out a book that they had brought with them, each child had a different book, so they weren’t provided by the English department but instead chosen by the learner. </w:t>
            </w:r>
          </w:p>
          <w:p w14:paraId="272F76CA" w14:textId="77777777" w:rsidR="001F513C" w:rsidRPr="00693BAC" w:rsidRDefault="001F513C" w:rsidP="00693BAC">
            <w:pPr>
              <w:spacing w:line="276" w:lineRule="auto"/>
              <w:rPr>
                <w:rFonts w:ascii="Arial" w:hAnsi="Arial" w:cs="Arial"/>
              </w:rPr>
            </w:pPr>
            <w:r w:rsidRPr="00693BAC">
              <w:rPr>
                <w:rFonts w:ascii="Arial" w:hAnsi="Arial" w:cs="Arial"/>
              </w:rPr>
              <w:t xml:space="preserve">It took a few minutes for the learners to settle, as the teacher kept reinforcing to the learners to read quietly and no talking. Whilst the learners were reading the teacher was bringing up the PowerPoint and resources on the board ready to begin the lesson. </w:t>
            </w:r>
          </w:p>
          <w:p w14:paraId="62ECDC54" w14:textId="77777777" w:rsidR="001F513C" w:rsidRPr="00693BAC" w:rsidRDefault="001F513C" w:rsidP="00693BAC">
            <w:pPr>
              <w:spacing w:line="276" w:lineRule="auto"/>
              <w:rPr>
                <w:rFonts w:ascii="Arial" w:hAnsi="Arial" w:cs="Arial"/>
              </w:rPr>
            </w:pPr>
          </w:p>
          <w:p w14:paraId="33CD5E27" w14:textId="77777777" w:rsidR="001F513C" w:rsidRPr="00693BAC" w:rsidRDefault="001F513C" w:rsidP="00693BAC">
            <w:pPr>
              <w:spacing w:line="276" w:lineRule="auto"/>
              <w:rPr>
                <w:rFonts w:ascii="Arial" w:hAnsi="Arial" w:cs="Arial"/>
              </w:rPr>
            </w:pPr>
            <w:r w:rsidRPr="00693BAC">
              <w:rPr>
                <w:rFonts w:ascii="Arial" w:hAnsi="Arial" w:cs="Arial"/>
              </w:rPr>
              <w:lastRenderedPageBreak/>
              <w:t>Following this quiet reading activity, the students seemed to be more settled than when they entered the classroom and the room had become quieter ready for learning.</w:t>
            </w:r>
          </w:p>
          <w:p w14:paraId="68A1DDA0" w14:textId="77777777" w:rsidR="001F513C" w:rsidRPr="00693BAC" w:rsidRDefault="001F513C" w:rsidP="00693BAC">
            <w:pPr>
              <w:spacing w:line="276" w:lineRule="auto"/>
              <w:rPr>
                <w:rFonts w:ascii="Arial" w:hAnsi="Arial" w:cs="Arial"/>
              </w:rPr>
            </w:pPr>
          </w:p>
          <w:p w14:paraId="24C02CB3" w14:textId="77777777" w:rsidR="001F513C" w:rsidRPr="00693BAC" w:rsidRDefault="001F513C" w:rsidP="00693BAC">
            <w:pPr>
              <w:spacing w:line="276" w:lineRule="auto"/>
              <w:rPr>
                <w:rFonts w:ascii="Arial" w:hAnsi="Arial" w:cs="Arial"/>
              </w:rPr>
            </w:pPr>
            <w:r w:rsidRPr="00693BAC">
              <w:rPr>
                <w:rFonts w:ascii="Arial" w:hAnsi="Arial" w:cs="Arial"/>
              </w:rPr>
              <w:t xml:space="preserve">The teacher then stood up and turned the lights off instructing the learners to put away their books and look at the board.  </w:t>
            </w:r>
            <w:r w:rsidRPr="00693BAC">
              <w:rPr>
                <w:rFonts w:ascii="Arial" w:hAnsi="Arial" w:cs="Arial"/>
                <w:bCs/>
                <w:lang w:val="en-US"/>
              </w:rPr>
              <w:t xml:space="preserve">The teacher then began reading through the slide on the PP which contained a WAGOLL, a paragraph a sample student wrote for the subject ‘What they like about Wales’. </w:t>
            </w:r>
          </w:p>
          <w:p w14:paraId="7B7FA63E" w14:textId="77777777" w:rsidR="001F513C" w:rsidRPr="00693BAC" w:rsidRDefault="001F513C" w:rsidP="00693BAC">
            <w:pPr>
              <w:spacing w:line="276" w:lineRule="auto"/>
              <w:rPr>
                <w:rFonts w:ascii="Arial" w:hAnsi="Arial" w:cs="Arial"/>
              </w:rPr>
            </w:pPr>
          </w:p>
        </w:tc>
      </w:tr>
      <w:tr w:rsidR="001F513C" w:rsidRPr="00693BAC" w14:paraId="40214FE5" w14:textId="77777777" w:rsidTr="002712A7">
        <w:tc>
          <w:tcPr>
            <w:tcW w:w="8926" w:type="dxa"/>
          </w:tcPr>
          <w:p w14:paraId="4CBD8F14" w14:textId="75C4060A" w:rsidR="001F513C" w:rsidRPr="00693BAC" w:rsidRDefault="001F513C" w:rsidP="00693BAC">
            <w:pPr>
              <w:spacing w:line="276" w:lineRule="auto"/>
              <w:rPr>
                <w:rFonts w:ascii="Arial" w:hAnsi="Arial" w:cs="Arial"/>
                <w:bCs/>
                <w:lang w:val="en-US"/>
              </w:rPr>
            </w:pPr>
            <w:r w:rsidRPr="00693BAC">
              <w:rPr>
                <w:rFonts w:ascii="Arial" w:hAnsi="Arial" w:cs="Arial"/>
                <w:b/>
                <w:lang w:val="en-US"/>
              </w:rPr>
              <w:lastRenderedPageBreak/>
              <w:t xml:space="preserve">Areas of possible exploration: </w:t>
            </w:r>
          </w:p>
          <w:p w14:paraId="1F26E0CA" w14:textId="77777777" w:rsidR="001F513C" w:rsidRPr="00693BAC" w:rsidRDefault="001F513C" w:rsidP="00693BAC">
            <w:pPr>
              <w:spacing w:line="276" w:lineRule="auto"/>
              <w:rPr>
                <w:rFonts w:ascii="Arial" w:hAnsi="Arial" w:cs="Arial"/>
                <w:b/>
              </w:rPr>
            </w:pPr>
          </w:p>
          <w:p w14:paraId="318A55CA"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Student choice- free choice reading activity</w:t>
            </w:r>
          </w:p>
          <w:p w14:paraId="2309E6E6"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WAGOLL benefits? Modelling good behaviour</w:t>
            </w:r>
          </w:p>
          <w:p w14:paraId="4DEBC817"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Benefits of having routine and structure during the sessions</w:t>
            </w:r>
          </w:p>
          <w:p w14:paraId="6967FF95"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Starter activities that quiet and calm students ready for learning- relaxing activity</w:t>
            </w:r>
          </w:p>
          <w:p w14:paraId="55C4E02D"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Benefits of reading activities that aren’t topic related</w:t>
            </w:r>
          </w:p>
          <w:p w14:paraId="7CD91182"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Changing pace throughout the lesson</w:t>
            </w:r>
          </w:p>
          <w:p w14:paraId="2E81AF66" w14:textId="4B07C251"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Link to the four purposes with creating ambitious and capable learners- encouraging free choice reading and a passion for learning throughout their lives. WAGOLL also links to ambition as it shows best practice</w:t>
            </w:r>
            <w:r w:rsidR="001A1647">
              <w:rPr>
                <w:rFonts w:ascii="Arial" w:hAnsi="Arial" w:cs="Arial"/>
                <w:bCs/>
              </w:rPr>
              <w:t>.</w:t>
            </w:r>
            <w:r w:rsidRPr="00693BAC">
              <w:rPr>
                <w:rFonts w:ascii="Arial" w:hAnsi="Arial" w:cs="Arial"/>
                <w:bCs/>
              </w:rPr>
              <w:t xml:space="preserve"> </w:t>
            </w:r>
          </w:p>
          <w:p w14:paraId="4032A99B" w14:textId="7777777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 xml:space="preserve">Links to four purposes of healthy, confident individuals as it improves their reading skills but also allows for them to look at their passions, hobbies and individual likes for relaxation purposes. </w:t>
            </w:r>
          </w:p>
          <w:p w14:paraId="72A17912" w14:textId="03B67027" w:rsidR="001F513C" w:rsidRPr="00693BAC" w:rsidRDefault="001F513C" w:rsidP="00693BAC">
            <w:pPr>
              <w:pStyle w:val="ListParagraph"/>
              <w:numPr>
                <w:ilvl w:val="0"/>
                <w:numId w:val="1"/>
              </w:numPr>
              <w:spacing w:line="276" w:lineRule="auto"/>
              <w:rPr>
                <w:rFonts w:ascii="Arial" w:hAnsi="Arial" w:cs="Arial"/>
                <w:b/>
              </w:rPr>
            </w:pPr>
            <w:r w:rsidRPr="00693BAC">
              <w:rPr>
                <w:rFonts w:ascii="Arial" w:hAnsi="Arial" w:cs="Arial"/>
                <w:bCs/>
              </w:rPr>
              <w:t xml:space="preserve">Links to creative contributors as it encourages student voice </w:t>
            </w:r>
          </w:p>
          <w:p w14:paraId="37AE989B" w14:textId="77777777" w:rsidR="001F513C" w:rsidRPr="00693BAC" w:rsidRDefault="001F513C" w:rsidP="00693BAC">
            <w:pPr>
              <w:spacing w:line="276" w:lineRule="auto"/>
              <w:rPr>
                <w:rFonts w:ascii="Arial" w:hAnsi="Arial" w:cs="Arial"/>
              </w:rPr>
            </w:pPr>
          </w:p>
        </w:tc>
      </w:tr>
      <w:tr w:rsidR="001F513C" w:rsidRPr="00693BAC" w14:paraId="51987BEF" w14:textId="77777777" w:rsidTr="002712A7">
        <w:tc>
          <w:tcPr>
            <w:tcW w:w="8926" w:type="dxa"/>
          </w:tcPr>
          <w:p w14:paraId="5902D902" w14:textId="7C289328" w:rsidR="001F513C" w:rsidRPr="00693BAC" w:rsidRDefault="001F513C" w:rsidP="00693BAC">
            <w:pPr>
              <w:spacing w:line="276" w:lineRule="auto"/>
              <w:rPr>
                <w:rFonts w:ascii="Arial" w:hAnsi="Arial" w:cs="Arial"/>
                <w:bCs/>
                <w:lang w:val="en-US"/>
              </w:rPr>
            </w:pPr>
            <w:r w:rsidRPr="00693BAC">
              <w:rPr>
                <w:rFonts w:ascii="Arial" w:hAnsi="Arial" w:cs="Arial"/>
                <w:b/>
                <w:lang w:val="en-US"/>
              </w:rPr>
              <w:t xml:space="preserve">Notes: </w:t>
            </w:r>
          </w:p>
          <w:p w14:paraId="5D4C133E" w14:textId="77777777" w:rsidR="001F513C" w:rsidRPr="00693BAC" w:rsidRDefault="001F513C" w:rsidP="00693BAC">
            <w:pPr>
              <w:spacing w:line="276" w:lineRule="auto"/>
              <w:rPr>
                <w:rFonts w:ascii="Arial" w:hAnsi="Arial" w:cs="Arial"/>
                <w:bCs/>
                <w:lang w:val="en-US"/>
              </w:rPr>
            </w:pPr>
          </w:p>
          <w:p w14:paraId="4A8B127B"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Low level English group.  Noisy and disruptive in areas of the lesson as well as on entry.</w:t>
            </w:r>
          </w:p>
          <w:p w14:paraId="5450D42C"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1 LSA</w:t>
            </w:r>
          </w:p>
          <w:p w14:paraId="3BE86D82"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20 students</w:t>
            </w:r>
          </w:p>
          <w:p w14:paraId="5EBDDFAE"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 xml:space="preserve">Some students with behavioral needs. </w:t>
            </w:r>
          </w:p>
          <w:p w14:paraId="353AECAE"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Lots of displays on wall.</w:t>
            </w:r>
          </w:p>
          <w:p w14:paraId="1CA70301"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Teacher reinforces school rules about uniform at the end of lesson</w:t>
            </w:r>
          </w:p>
          <w:p w14:paraId="4E2AFABB"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 xml:space="preserve">Students inactive and sat down for the lesson. </w:t>
            </w:r>
          </w:p>
          <w:p w14:paraId="61E1A8B4"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 xml:space="preserve">Working independently and in pairs. </w:t>
            </w:r>
          </w:p>
          <w:p w14:paraId="2911FA40" w14:textId="77777777" w:rsidR="001F513C" w:rsidRPr="00693BAC" w:rsidRDefault="001F513C" w:rsidP="00693BAC">
            <w:pPr>
              <w:spacing w:line="276" w:lineRule="auto"/>
              <w:rPr>
                <w:rFonts w:ascii="Arial" w:hAnsi="Arial" w:cs="Arial"/>
                <w:bCs/>
                <w:lang w:val="en-US"/>
              </w:rPr>
            </w:pPr>
            <w:r w:rsidRPr="00693BAC">
              <w:rPr>
                <w:rFonts w:ascii="Arial" w:hAnsi="Arial" w:cs="Arial"/>
                <w:bCs/>
                <w:lang w:val="en-US"/>
              </w:rPr>
              <w:t xml:space="preserve">Teacher kept referring to task and reinforcing instructions. </w:t>
            </w:r>
          </w:p>
          <w:p w14:paraId="31BA4291" w14:textId="77777777" w:rsidR="001F513C" w:rsidRPr="00693BAC" w:rsidRDefault="001F513C" w:rsidP="00693BAC">
            <w:pPr>
              <w:spacing w:line="276" w:lineRule="auto"/>
              <w:rPr>
                <w:rFonts w:ascii="Arial" w:hAnsi="Arial" w:cs="Arial"/>
                <w:bCs/>
              </w:rPr>
            </w:pPr>
            <w:r w:rsidRPr="00693BAC">
              <w:rPr>
                <w:rFonts w:ascii="Arial" w:hAnsi="Arial" w:cs="Arial"/>
                <w:bCs/>
              </w:rPr>
              <w:t xml:space="preserve"> </w:t>
            </w:r>
          </w:p>
        </w:tc>
      </w:tr>
    </w:tbl>
    <w:p w14:paraId="680B3FCE" w14:textId="77777777" w:rsidR="00E91EA9" w:rsidRPr="00693BAC" w:rsidRDefault="00E91EA9" w:rsidP="00693BAC">
      <w:pPr>
        <w:spacing w:line="276" w:lineRule="auto"/>
        <w:rPr>
          <w:rFonts w:ascii="Arial" w:hAnsi="Arial" w:cs="Arial"/>
          <w:sz w:val="22"/>
          <w:szCs w:val="22"/>
        </w:rPr>
      </w:pPr>
    </w:p>
    <w:p w14:paraId="7EFD290C" w14:textId="59A7B0A1" w:rsidR="00971AC8" w:rsidRPr="00693BAC" w:rsidRDefault="00971AC8" w:rsidP="00693BAC">
      <w:pPr>
        <w:spacing w:line="276" w:lineRule="auto"/>
        <w:rPr>
          <w:rFonts w:ascii="Arial" w:hAnsi="Arial" w:cs="Arial"/>
          <w:sz w:val="22"/>
          <w:szCs w:val="22"/>
        </w:rPr>
      </w:pPr>
      <w:r w:rsidRPr="00693BAC">
        <w:rPr>
          <w:rFonts w:ascii="Arial" w:hAnsi="Arial" w:cs="Arial"/>
          <w:sz w:val="22"/>
          <w:szCs w:val="22"/>
        </w:rPr>
        <w:br w:type="page"/>
      </w:r>
    </w:p>
    <w:p w14:paraId="2E24ECEF" w14:textId="1CF407B6" w:rsidR="00C764E5" w:rsidRPr="00693BAC" w:rsidRDefault="00FA5EBE" w:rsidP="00693BAC">
      <w:pPr>
        <w:spacing w:line="276" w:lineRule="auto"/>
        <w:rPr>
          <w:rFonts w:ascii="Arial" w:hAnsi="Arial" w:cs="Arial"/>
          <w:sz w:val="22"/>
          <w:szCs w:val="22"/>
        </w:rPr>
      </w:pPr>
      <w:r w:rsidRPr="00693BAC">
        <w:rPr>
          <w:rFonts w:ascii="Arial" w:hAnsi="Arial" w:cs="Arial"/>
          <w:noProof/>
          <w:sz w:val="22"/>
          <w:szCs w:val="22"/>
        </w:rPr>
        <w:lastRenderedPageBreak/>
        <w:drawing>
          <wp:anchor distT="0" distB="0" distL="114300" distR="114300" simplePos="0" relativeHeight="251659264" behindDoc="1" locked="0" layoutInCell="1" allowOverlap="1" wp14:anchorId="31A6C964" wp14:editId="09B63B1B">
            <wp:simplePos x="0" y="0"/>
            <wp:positionH relativeFrom="column">
              <wp:posOffset>3150605</wp:posOffset>
            </wp:positionH>
            <wp:positionV relativeFrom="paragraph">
              <wp:posOffset>201892</wp:posOffset>
            </wp:positionV>
            <wp:extent cx="2983101" cy="4237022"/>
            <wp:effectExtent l="0" t="0" r="1905" b="5080"/>
            <wp:wrapTight wrapText="bothSides">
              <wp:wrapPolygon edited="0">
                <wp:start x="0" y="0"/>
                <wp:lineTo x="0" y="21561"/>
                <wp:lineTo x="21522" y="21561"/>
                <wp:lineTo x="21522" y="0"/>
                <wp:lineTo x="0" y="0"/>
              </wp:wrapPolygon>
            </wp:wrapTight>
            <wp:docPr id="3" name="Picture 3"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83101" cy="4237022"/>
                    </a:xfrm>
                    <a:prstGeom prst="rect">
                      <a:avLst/>
                    </a:prstGeom>
                  </pic:spPr>
                </pic:pic>
              </a:graphicData>
            </a:graphic>
            <wp14:sizeRelH relativeFrom="page">
              <wp14:pctWidth>0</wp14:pctWidth>
            </wp14:sizeRelH>
            <wp14:sizeRelV relativeFrom="page">
              <wp14:pctHeight>0</wp14:pctHeight>
            </wp14:sizeRelV>
          </wp:anchor>
        </w:drawing>
      </w:r>
    </w:p>
    <w:p w14:paraId="42B462AF" w14:textId="26DD6FF4" w:rsidR="00C764E5" w:rsidRPr="00693BAC" w:rsidRDefault="00D67E67" w:rsidP="00693BAC">
      <w:pPr>
        <w:spacing w:line="276" w:lineRule="auto"/>
        <w:rPr>
          <w:rFonts w:ascii="Arial" w:hAnsi="Arial" w:cs="Arial"/>
          <w:sz w:val="22"/>
          <w:szCs w:val="22"/>
        </w:rPr>
      </w:pPr>
      <w:r w:rsidRPr="00693BAC">
        <w:rPr>
          <w:rFonts w:ascii="Arial" w:hAnsi="Arial" w:cs="Arial"/>
          <w:noProof/>
          <w:sz w:val="22"/>
          <w:szCs w:val="22"/>
        </w:rPr>
        <w:drawing>
          <wp:anchor distT="0" distB="0" distL="114300" distR="114300" simplePos="0" relativeHeight="251658240" behindDoc="1" locked="0" layoutInCell="1" allowOverlap="1" wp14:anchorId="2C09C92A" wp14:editId="20F450FD">
            <wp:simplePos x="0" y="0"/>
            <wp:positionH relativeFrom="column">
              <wp:posOffset>0</wp:posOffset>
            </wp:positionH>
            <wp:positionV relativeFrom="paragraph">
              <wp:posOffset>23495</wp:posOffset>
            </wp:positionV>
            <wp:extent cx="2826385" cy="4200525"/>
            <wp:effectExtent l="0" t="0" r="5715" b="3175"/>
            <wp:wrapTight wrapText="bothSides">
              <wp:wrapPolygon edited="0">
                <wp:start x="0" y="0"/>
                <wp:lineTo x="0" y="21551"/>
                <wp:lineTo x="21547" y="21551"/>
                <wp:lineTo x="21547"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26385" cy="4200525"/>
                    </a:xfrm>
                    <a:prstGeom prst="rect">
                      <a:avLst/>
                    </a:prstGeom>
                  </pic:spPr>
                </pic:pic>
              </a:graphicData>
            </a:graphic>
            <wp14:sizeRelH relativeFrom="page">
              <wp14:pctWidth>0</wp14:pctWidth>
            </wp14:sizeRelH>
            <wp14:sizeRelV relativeFrom="page">
              <wp14:pctHeight>0</wp14:pctHeight>
            </wp14:sizeRelV>
          </wp:anchor>
        </w:drawing>
      </w:r>
      <w:r w:rsidR="00FA5EBE" w:rsidRPr="00693BAC">
        <w:rPr>
          <w:rFonts w:ascii="Arial" w:hAnsi="Arial" w:cs="Arial"/>
          <w:sz w:val="22"/>
          <w:szCs w:val="22"/>
        </w:rPr>
        <w:t>Notes taken from Observation One (</w:t>
      </w:r>
      <w:proofErr w:type="spellStart"/>
      <w:r w:rsidR="00FA5EBE" w:rsidRPr="00693BAC">
        <w:rPr>
          <w:rFonts w:ascii="Arial" w:hAnsi="Arial" w:cs="Arial"/>
          <w:sz w:val="22"/>
          <w:szCs w:val="22"/>
        </w:rPr>
        <w:t>Yr</w:t>
      </w:r>
      <w:proofErr w:type="spellEnd"/>
      <w:r w:rsidR="00FA5EBE" w:rsidRPr="00693BAC">
        <w:rPr>
          <w:rFonts w:ascii="Arial" w:hAnsi="Arial" w:cs="Arial"/>
          <w:sz w:val="22"/>
          <w:szCs w:val="22"/>
        </w:rPr>
        <w:t xml:space="preserve"> 7 Welsh Lesson)</w:t>
      </w:r>
    </w:p>
    <w:p w14:paraId="70941C3C" w14:textId="33C815A0" w:rsidR="00C764E5" w:rsidRPr="00693BAC" w:rsidRDefault="00926DFD" w:rsidP="00693BAC">
      <w:pPr>
        <w:spacing w:line="276" w:lineRule="auto"/>
        <w:rPr>
          <w:rFonts w:ascii="Arial" w:hAnsi="Arial" w:cs="Arial"/>
          <w:sz w:val="22"/>
          <w:szCs w:val="22"/>
        </w:rPr>
      </w:pPr>
      <w:r w:rsidRPr="00693BAC">
        <w:rPr>
          <w:rFonts w:ascii="Arial" w:hAnsi="Arial" w:cs="Arial"/>
          <w:noProof/>
          <w:sz w:val="22"/>
          <w:szCs w:val="22"/>
        </w:rPr>
        <w:drawing>
          <wp:anchor distT="0" distB="0" distL="114300" distR="114300" simplePos="0" relativeHeight="251661312" behindDoc="1" locked="0" layoutInCell="1" allowOverlap="1" wp14:anchorId="4A8C85EB" wp14:editId="44D57B04">
            <wp:simplePos x="0" y="0"/>
            <wp:positionH relativeFrom="column">
              <wp:posOffset>2924175</wp:posOffset>
            </wp:positionH>
            <wp:positionV relativeFrom="paragraph">
              <wp:posOffset>154308</wp:posOffset>
            </wp:positionV>
            <wp:extent cx="2652666" cy="3689447"/>
            <wp:effectExtent l="0" t="0" r="1905" b="0"/>
            <wp:wrapTight wrapText="bothSides">
              <wp:wrapPolygon edited="0">
                <wp:start x="0" y="0"/>
                <wp:lineTo x="0" y="21488"/>
                <wp:lineTo x="21512" y="21488"/>
                <wp:lineTo x="21512" y="0"/>
                <wp:lineTo x="0" y="0"/>
              </wp:wrapPolygon>
            </wp:wrapTight>
            <wp:docPr id="5" name="Picture 5"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2666" cy="3689447"/>
                    </a:xfrm>
                    <a:prstGeom prst="rect">
                      <a:avLst/>
                    </a:prstGeom>
                  </pic:spPr>
                </pic:pic>
              </a:graphicData>
            </a:graphic>
            <wp14:sizeRelH relativeFrom="page">
              <wp14:pctWidth>0</wp14:pctWidth>
            </wp14:sizeRelH>
            <wp14:sizeRelV relativeFrom="page">
              <wp14:pctHeight>0</wp14:pctHeight>
            </wp14:sizeRelV>
          </wp:anchor>
        </w:drawing>
      </w:r>
    </w:p>
    <w:p w14:paraId="5638793B" w14:textId="7EBAD8C2" w:rsidR="00C764E5" w:rsidRPr="00693BAC" w:rsidRDefault="00926DFD" w:rsidP="00693BAC">
      <w:pPr>
        <w:spacing w:line="276" w:lineRule="auto"/>
        <w:rPr>
          <w:rFonts w:ascii="Arial" w:hAnsi="Arial" w:cs="Arial"/>
          <w:sz w:val="22"/>
          <w:szCs w:val="22"/>
        </w:rPr>
      </w:pPr>
      <w:r w:rsidRPr="00693BAC">
        <w:rPr>
          <w:rFonts w:ascii="Arial" w:hAnsi="Arial" w:cs="Arial"/>
          <w:noProof/>
          <w:sz w:val="22"/>
          <w:szCs w:val="22"/>
        </w:rPr>
        <w:drawing>
          <wp:anchor distT="0" distB="0" distL="114300" distR="114300" simplePos="0" relativeHeight="251660288" behindDoc="1" locked="0" layoutInCell="1" allowOverlap="1" wp14:anchorId="1763040C" wp14:editId="59DC47EA">
            <wp:simplePos x="0" y="0"/>
            <wp:positionH relativeFrom="column">
              <wp:posOffset>0</wp:posOffset>
            </wp:positionH>
            <wp:positionV relativeFrom="paragraph">
              <wp:posOffset>35919</wp:posOffset>
            </wp:positionV>
            <wp:extent cx="2685415" cy="3630295"/>
            <wp:effectExtent l="0" t="0" r="0" b="1905"/>
            <wp:wrapTight wrapText="bothSides">
              <wp:wrapPolygon edited="0">
                <wp:start x="0" y="0"/>
                <wp:lineTo x="0" y="21536"/>
                <wp:lineTo x="21452" y="21536"/>
                <wp:lineTo x="21452" y="0"/>
                <wp:lineTo x="0" y="0"/>
              </wp:wrapPolygon>
            </wp:wrapTight>
            <wp:docPr id="4" name="Picture 4" descr="A piece of paper with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5415" cy="3630295"/>
                    </a:xfrm>
                    <a:prstGeom prst="rect">
                      <a:avLst/>
                    </a:prstGeom>
                  </pic:spPr>
                </pic:pic>
              </a:graphicData>
            </a:graphic>
            <wp14:sizeRelH relativeFrom="page">
              <wp14:pctWidth>0</wp14:pctWidth>
            </wp14:sizeRelH>
            <wp14:sizeRelV relativeFrom="page">
              <wp14:pctHeight>0</wp14:pctHeight>
            </wp14:sizeRelV>
          </wp:anchor>
        </w:drawing>
      </w:r>
      <w:r w:rsidRPr="00693BAC">
        <w:rPr>
          <w:rFonts w:ascii="Arial" w:hAnsi="Arial" w:cs="Arial"/>
          <w:sz w:val="22"/>
          <w:szCs w:val="22"/>
        </w:rPr>
        <w:t>Notes taken from Observation Two (Yr8 PE Lesson)</w:t>
      </w:r>
    </w:p>
    <w:p w14:paraId="0DC32F1D" w14:textId="0DE87CA9" w:rsidR="00926DFD" w:rsidRPr="00693BAC" w:rsidRDefault="00710096" w:rsidP="00693BAC">
      <w:pPr>
        <w:spacing w:line="276" w:lineRule="auto"/>
        <w:rPr>
          <w:rFonts w:ascii="Arial" w:hAnsi="Arial" w:cs="Arial"/>
          <w:sz w:val="22"/>
          <w:szCs w:val="22"/>
        </w:rPr>
      </w:pPr>
      <w:r w:rsidRPr="00693BAC">
        <w:rPr>
          <w:rFonts w:ascii="Arial" w:hAnsi="Arial" w:cs="Arial"/>
          <w:noProof/>
          <w:sz w:val="22"/>
          <w:szCs w:val="22"/>
        </w:rPr>
        <w:lastRenderedPageBreak/>
        <w:drawing>
          <wp:anchor distT="0" distB="0" distL="114300" distR="114300" simplePos="0" relativeHeight="251663360" behindDoc="1" locked="0" layoutInCell="1" allowOverlap="1" wp14:anchorId="284BCF55" wp14:editId="06994C1D">
            <wp:simplePos x="0" y="0"/>
            <wp:positionH relativeFrom="column">
              <wp:posOffset>3259046</wp:posOffset>
            </wp:positionH>
            <wp:positionV relativeFrom="paragraph">
              <wp:posOffset>169136</wp:posOffset>
            </wp:positionV>
            <wp:extent cx="2857535" cy="4065006"/>
            <wp:effectExtent l="0" t="0" r="0" b="0"/>
            <wp:wrapTight wrapText="bothSides">
              <wp:wrapPolygon edited="0">
                <wp:start x="0" y="0"/>
                <wp:lineTo x="0" y="21529"/>
                <wp:lineTo x="21504" y="21529"/>
                <wp:lineTo x="21504" y="0"/>
                <wp:lineTo x="0" y="0"/>
              </wp:wrapPolygon>
            </wp:wrapTight>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7535" cy="4065006"/>
                    </a:xfrm>
                    <a:prstGeom prst="rect">
                      <a:avLst/>
                    </a:prstGeom>
                  </pic:spPr>
                </pic:pic>
              </a:graphicData>
            </a:graphic>
            <wp14:sizeRelH relativeFrom="page">
              <wp14:pctWidth>0</wp14:pctWidth>
            </wp14:sizeRelH>
            <wp14:sizeRelV relativeFrom="page">
              <wp14:pctHeight>0</wp14:pctHeight>
            </wp14:sizeRelV>
          </wp:anchor>
        </w:drawing>
      </w:r>
    </w:p>
    <w:p w14:paraId="586B74C0" w14:textId="4A28592A" w:rsidR="00C764E5" w:rsidRPr="00693BAC" w:rsidRDefault="00146CA5" w:rsidP="00693BAC">
      <w:pPr>
        <w:spacing w:line="276" w:lineRule="auto"/>
        <w:rPr>
          <w:rFonts w:ascii="Arial" w:hAnsi="Arial" w:cs="Arial"/>
          <w:sz w:val="22"/>
          <w:szCs w:val="22"/>
        </w:rPr>
      </w:pPr>
      <w:r w:rsidRPr="00693BAC">
        <w:rPr>
          <w:rFonts w:ascii="Arial" w:hAnsi="Arial" w:cs="Arial"/>
          <w:noProof/>
          <w:sz w:val="22"/>
          <w:szCs w:val="22"/>
        </w:rPr>
        <w:drawing>
          <wp:anchor distT="0" distB="0" distL="114300" distR="114300" simplePos="0" relativeHeight="251662336" behindDoc="1" locked="0" layoutInCell="1" allowOverlap="1" wp14:anchorId="45CB2D83" wp14:editId="27DFA5C1">
            <wp:simplePos x="0" y="0"/>
            <wp:positionH relativeFrom="column">
              <wp:posOffset>0</wp:posOffset>
            </wp:positionH>
            <wp:positionV relativeFrom="paragraph">
              <wp:posOffset>0</wp:posOffset>
            </wp:positionV>
            <wp:extent cx="2833151" cy="4237022"/>
            <wp:effectExtent l="0" t="0" r="0" b="5080"/>
            <wp:wrapTight wrapText="bothSides">
              <wp:wrapPolygon edited="0">
                <wp:start x="0" y="0"/>
                <wp:lineTo x="0" y="21561"/>
                <wp:lineTo x="21498" y="21561"/>
                <wp:lineTo x="21498" y="0"/>
                <wp:lineTo x="0" y="0"/>
              </wp:wrapPolygon>
            </wp:wrapTight>
            <wp:docPr id="6" name="Picture 6"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ce of paper with writing&#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3151" cy="4237022"/>
                    </a:xfrm>
                    <a:prstGeom prst="rect">
                      <a:avLst/>
                    </a:prstGeom>
                  </pic:spPr>
                </pic:pic>
              </a:graphicData>
            </a:graphic>
            <wp14:sizeRelH relativeFrom="page">
              <wp14:pctWidth>0</wp14:pctWidth>
            </wp14:sizeRelH>
            <wp14:sizeRelV relativeFrom="page">
              <wp14:pctHeight>0</wp14:pctHeight>
            </wp14:sizeRelV>
          </wp:anchor>
        </w:drawing>
      </w:r>
    </w:p>
    <w:p w14:paraId="7695EA3A" w14:textId="00444B63" w:rsidR="00C764E5" w:rsidRPr="00693BAC" w:rsidRDefault="00710096" w:rsidP="00693BAC">
      <w:pPr>
        <w:spacing w:line="276" w:lineRule="auto"/>
        <w:rPr>
          <w:rFonts w:ascii="Arial" w:hAnsi="Arial" w:cs="Arial"/>
          <w:sz w:val="22"/>
          <w:szCs w:val="22"/>
        </w:rPr>
      </w:pPr>
      <w:r w:rsidRPr="00693BAC">
        <w:rPr>
          <w:rFonts w:ascii="Arial" w:hAnsi="Arial" w:cs="Arial"/>
          <w:sz w:val="22"/>
          <w:szCs w:val="22"/>
        </w:rPr>
        <w:t>Notes taken from Observation Three (Yr8 English Lesson)</w:t>
      </w:r>
    </w:p>
    <w:p w14:paraId="09A9D6B3" w14:textId="44B98FF6" w:rsidR="00C764E5" w:rsidRPr="00693BAC" w:rsidRDefault="00C764E5" w:rsidP="00693BAC">
      <w:pPr>
        <w:spacing w:line="276" w:lineRule="auto"/>
        <w:rPr>
          <w:rFonts w:ascii="Arial" w:hAnsi="Arial" w:cs="Arial"/>
          <w:sz w:val="22"/>
          <w:szCs w:val="22"/>
        </w:rPr>
      </w:pPr>
    </w:p>
    <w:p w14:paraId="776C74EA" w14:textId="5985CADD" w:rsidR="00C764E5" w:rsidRPr="00693BAC" w:rsidRDefault="00C764E5" w:rsidP="00693BAC">
      <w:pPr>
        <w:spacing w:line="276" w:lineRule="auto"/>
        <w:rPr>
          <w:rFonts w:ascii="Arial" w:hAnsi="Arial" w:cs="Arial"/>
          <w:sz w:val="22"/>
          <w:szCs w:val="22"/>
        </w:rPr>
      </w:pPr>
    </w:p>
    <w:p w14:paraId="29D37396" w14:textId="4E777F6A" w:rsidR="00307FE5" w:rsidRPr="00693BAC" w:rsidRDefault="00307FE5" w:rsidP="00693BAC">
      <w:pPr>
        <w:spacing w:line="276" w:lineRule="auto"/>
        <w:rPr>
          <w:rFonts w:ascii="Arial" w:hAnsi="Arial" w:cs="Arial"/>
          <w:sz w:val="22"/>
          <w:szCs w:val="22"/>
        </w:rPr>
      </w:pPr>
    </w:p>
    <w:p w14:paraId="70C1722F" w14:textId="69ABB458" w:rsidR="00307FE5" w:rsidRPr="00693BAC" w:rsidRDefault="00307FE5" w:rsidP="00693BAC">
      <w:pPr>
        <w:spacing w:line="276" w:lineRule="auto"/>
        <w:rPr>
          <w:rFonts w:ascii="Arial" w:hAnsi="Arial" w:cs="Arial"/>
          <w:sz w:val="22"/>
          <w:szCs w:val="22"/>
        </w:rPr>
      </w:pPr>
    </w:p>
    <w:p w14:paraId="5061A9E2" w14:textId="72D45DC2" w:rsidR="00307FE5" w:rsidRPr="00693BAC" w:rsidRDefault="00307FE5" w:rsidP="00693BAC">
      <w:pPr>
        <w:spacing w:line="276" w:lineRule="auto"/>
        <w:rPr>
          <w:rFonts w:ascii="Arial" w:hAnsi="Arial" w:cs="Arial"/>
          <w:sz w:val="22"/>
          <w:szCs w:val="22"/>
        </w:rPr>
      </w:pPr>
    </w:p>
    <w:p w14:paraId="39D4238F" w14:textId="759D50B1" w:rsidR="00307FE5" w:rsidRPr="00693BAC" w:rsidRDefault="00307FE5" w:rsidP="00693BAC">
      <w:pPr>
        <w:spacing w:line="276" w:lineRule="auto"/>
        <w:rPr>
          <w:rFonts w:ascii="Arial" w:hAnsi="Arial" w:cs="Arial"/>
          <w:sz w:val="22"/>
          <w:szCs w:val="22"/>
        </w:rPr>
      </w:pPr>
    </w:p>
    <w:p w14:paraId="2BB5696A" w14:textId="654EFCA7" w:rsidR="00307FE5" w:rsidRPr="00693BAC" w:rsidRDefault="00307FE5" w:rsidP="00693BAC">
      <w:pPr>
        <w:spacing w:line="276" w:lineRule="auto"/>
        <w:rPr>
          <w:rFonts w:ascii="Arial" w:hAnsi="Arial" w:cs="Arial"/>
          <w:sz w:val="22"/>
          <w:szCs w:val="22"/>
        </w:rPr>
      </w:pPr>
    </w:p>
    <w:p w14:paraId="4E728FFF" w14:textId="6165F88D" w:rsidR="00307FE5" w:rsidRPr="00693BAC" w:rsidRDefault="00307FE5" w:rsidP="00693BAC">
      <w:pPr>
        <w:spacing w:line="276" w:lineRule="auto"/>
        <w:rPr>
          <w:rFonts w:ascii="Arial" w:hAnsi="Arial" w:cs="Arial"/>
          <w:sz w:val="22"/>
          <w:szCs w:val="22"/>
        </w:rPr>
      </w:pPr>
    </w:p>
    <w:p w14:paraId="6E40891A" w14:textId="075B5718" w:rsidR="00307FE5" w:rsidRPr="00693BAC" w:rsidRDefault="00307FE5" w:rsidP="00693BAC">
      <w:pPr>
        <w:spacing w:line="276" w:lineRule="auto"/>
        <w:rPr>
          <w:rFonts w:ascii="Arial" w:hAnsi="Arial" w:cs="Arial"/>
          <w:sz w:val="22"/>
          <w:szCs w:val="22"/>
        </w:rPr>
      </w:pPr>
    </w:p>
    <w:p w14:paraId="5BD8B980" w14:textId="31A95E75" w:rsidR="00307FE5" w:rsidRPr="00693BAC" w:rsidRDefault="00307FE5" w:rsidP="00693BAC">
      <w:pPr>
        <w:spacing w:line="276" w:lineRule="auto"/>
        <w:rPr>
          <w:rFonts w:ascii="Arial" w:hAnsi="Arial" w:cs="Arial"/>
          <w:sz w:val="22"/>
          <w:szCs w:val="22"/>
        </w:rPr>
      </w:pPr>
    </w:p>
    <w:p w14:paraId="5DF28A06" w14:textId="3CA5E8FD" w:rsidR="00307FE5" w:rsidRPr="00693BAC" w:rsidRDefault="00307FE5" w:rsidP="00693BAC">
      <w:pPr>
        <w:spacing w:line="276" w:lineRule="auto"/>
        <w:rPr>
          <w:rFonts w:ascii="Arial" w:hAnsi="Arial" w:cs="Arial"/>
          <w:sz w:val="22"/>
          <w:szCs w:val="22"/>
        </w:rPr>
      </w:pPr>
    </w:p>
    <w:p w14:paraId="43E7FF76" w14:textId="6B63EFBE" w:rsidR="00307FE5" w:rsidRPr="00693BAC" w:rsidRDefault="00307FE5" w:rsidP="00693BAC">
      <w:pPr>
        <w:spacing w:line="276" w:lineRule="auto"/>
        <w:rPr>
          <w:rFonts w:ascii="Arial" w:hAnsi="Arial" w:cs="Arial"/>
          <w:sz w:val="22"/>
          <w:szCs w:val="22"/>
        </w:rPr>
      </w:pPr>
    </w:p>
    <w:p w14:paraId="56D6B08E" w14:textId="3A31F6C4" w:rsidR="00307FE5" w:rsidRPr="00693BAC" w:rsidRDefault="00307FE5" w:rsidP="00693BAC">
      <w:pPr>
        <w:spacing w:line="276" w:lineRule="auto"/>
        <w:rPr>
          <w:rFonts w:ascii="Arial" w:hAnsi="Arial" w:cs="Arial"/>
          <w:sz w:val="22"/>
          <w:szCs w:val="22"/>
        </w:rPr>
      </w:pPr>
    </w:p>
    <w:p w14:paraId="06762DF0" w14:textId="13AC0D95" w:rsidR="00307FE5" w:rsidRPr="00693BAC" w:rsidRDefault="00307FE5" w:rsidP="00693BAC">
      <w:pPr>
        <w:spacing w:line="276" w:lineRule="auto"/>
        <w:rPr>
          <w:rFonts w:ascii="Arial" w:hAnsi="Arial" w:cs="Arial"/>
          <w:sz w:val="22"/>
          <w:szCs w:val="22"/>
        </w:rPr>
      </w:pPr>
    </w:p>
    <w:p w14:paraId="187D14AB" w14:textId="571CC2BC" w:rsidR="00307FE5" w:rsidRPr="00693BAC" w:rsidRDefault="00307FE5" w:rsidP="00693BAC">
      <w:pPr>
        <w:spacing w:line="276" w:lineRule="auto"/>
        <w:rPr>
          <w:rFonts w:ascii="Arial" w:hAnsi="Arial" w:cs="Arial"/>
          <w:sz w:val="22"/>
          <w:szCs w:val="22"/>
        </w:rPr>
      </w:pPr>
    </w:p>
    <w:p w14:paraId="2723D134" w14:textId="0238F508" w:rsidR="00307FE5" w:rsidRPr="00693BAC" w:rsidRDefault="00307FE5" w:rsidP="00693BAC">
      <w:pPr>
        <w:spacing w:line="276" w:lineRule="auto"/>
        <w:rPr>
          <w:rFonts w:ascii="Arial" w:hAnsi="Arial" w:cs="Arial"/>
          <w:sz w:val="22"/>
          <w:szCs w:val="22"/>
        </w:rPr>
      </w:pPr>
    </w:p>
    <w:p w14:paraId="1A5EA7C9" w14:textId="68E9F485" w:rsidR="00307FE5" w:rsidRPr="00693BAC" w:rsidRDefault="00307FE5" w:rsidP="00693BAC">
      <w:pPr>
        <w:spacing w:line="276" w:lineRule="auto"/>
        <w:rPr>
          <w:rFonts w:ascii="Arial" w:hAnsi="Arial" w:cs="Arial"/>
          <w:sz w:val="22"/>
          <w:szCs w:val="22"/>
        </w:rPr>
      </w:pPr>
    </w:p>
    <w:p w14:paraId="04A6F51B" w14:textId="1415B101" w:rsidR="00307FE5" w:rsidRPr="00693BAC" w:rsidRDefault="00307FE5" w:rsidP="00693BAC">
      <w:pPr>
        <w:spacing w:line="276" w:lineRule="auto"/>
        <w:rPr>
          <w:rFonts w:ascii="Arial" w:hAnsi="Arial" w:cs="Arial"/>
          <w:sz w:val="22"/>
          <w:szCs w:val="22"/>
        </w:rPr>
      </w:pPr>
    </w:p>
    <w:p w14:paraId="1F341C94" w14:textId="577C9C8E" w:rsidR="00307FE5" w:rsidRPr="00693BAC" w:rsidRDefault="00307FE5" w:rsidP="00693BAC">
      <w:pPr>
        <w:spacing w:line="276" w:lineRule="auto"/>
        <w:rPr>
          <w:rFonts w:ascii="Arial" w:hAnsi="Arial" w:cs="Arial"/>
          <w:sz w:val="22"/>
          <w:szCs w:val="22"/>
        </w:rPr>
      </w:pPr>
    </w:p>
    <w:p w14:paraId="002E1BAA" w14:textId="6208CEEE" w:rsidR="00307FE5" w:rsidRPr="00693BAC" w:rsidRDefault="00307FE5" w:rsidP="00693BAC">
      <w:pPr>
        <w:spacing w:line="276" w:lineRule="auto"/>
        <w:rPr>
          <w:rFonts w:ascii="Arial" w:hAnsi="Arial" w:cs="Arial"/>
          <w:sz w:val="22"/>
          <w:szCs w:val="22"/>
        </w:rPr>
      </w:pPr>
    </w:p>
    <w:p w14:paraId="77D543AC" w14:textId="4B920E3D" w:rsidR="00307FE5" w:rsidRPr="00693BAC" w:rsidRDefault="00307FE5" w:rsidP="00693BAC">
      <w:pPr>
        <w:spacing w:line="276" w:lineRule="auto"/>
        <w:rPr>
          <w:rFonts w:ascii="Arial" w:hAnsi="Arial" w:cs="Arial"/>
          <w:sz w:val="22"/>
          <w:szCs w:val="22"/>
        </w:rPr>
      </w:pPr>
    </w:p>
    <w:p w14:paraId="3D390B4F" w14:textId="5073A4AC" w:rsidR="00307FE5" w:rsidRPr="00693BAC" w:rsidRDefault="00307FE5" w:rsidP="00693BAC">
      <w:pPr>
        <w:spacing w:line="276" w:lineRule="auto"/>
        <w:rPr>
          <w:rFonts w:ascii="Arial" w:hAnsi="Arial" w:cs="Arial"/>
          <w:sz w:val="22"/>
          <w:szCs w:val="22"/>
        </w:rPr>
      </w:pPr>
    </w:p>
    <w:p w14:paraId="2A01CE3F" w14:textId="77777777" w:rsidR="00971AC8" w:rsidRPr="00693BAC" w:rsidRDefault="00971AC8" w:rsidP="00693BAC">
      <w:pPr>
        <w:spacing w:line="276" w:lineRule="auto"/>
        <w:rPr>
          <w:rFonts w:ascii="Arial" w:hAnsi="Arial" w:cs="Arial"/>
          <w:sz w:val="22"/>
          <w:szCs w:val="22"/>
        </w:rPr>
      </w:pPr>
    </w:p>
    <w:p w14:paraId="2C300D32" w14:textId="0BAA9424" w:rsidR="008F6AA5" w:rsidRPr="00A9093C" w:rsidRDefault="008F6AA5" w:rsidP="00A9093C">
      <w:pPr>
        <w:pStyle w:val="Subtitle"/>
        <w:rPr>
          <w:rFonts w:ascii="Arial" w:hAnsi="Arial" w:cs="Arial"/>
          <w:sz w:val="28"/>
          <w:szCs w:val="28"/>
        </w:rPr>
      </w:pPr>
      <w:r w:rsidRPr="00A9093C">
        <w:rPr>
          <w:rFonts w:ascii="Arial" w:eastAsia="Times New Roman" w:hAnsi="Arial" w:cs="Arial"/>
          <w:sz w:val="28"/>
          <w:szCs w:val="28"/>
        </w:rPr>
        <w:t>Reading List</w:t>
      </w:r>
    </w:p>
    <w:p w14:paraId="4562F328" w14:textId="00171662" w:rsidR="00D644DA" w:rsidRPr="00693BAC" w:rsidRDefault="00D644DA" w:rsidP="00693BAC">
      <w:pPr>
        <w:spacing w:line="276" w:lineRule="auto"/>
        <w:rPr>
          <w:rFonts w:ascii="Arial" w:hAnsi="Arial" w:cs="Arial"/>
          <w:b/>
          <w:bCs/>
          <w:sz w:val="22"/>
          <w:szCs w:val="22"/>
          <w:u w:val="single"/>
        </w:rPr>
      </w:pPr>
    </w:p>
    <w:p w14:paraId="67E4B0FE" w14:textId="35BC690C" w:rsidR="006F7E9E" w:rsidRPr="00693BAC" w:rsidRDefault="00D644DA" w:rsidP="0014118F">
      <w:pPr>
        <w:pStyle w:val="NormalWeb"/>
        <w:spacing w:line="276" w:lineRule="auto"/>
        <w:ind w:left="720"/>
        <w:rPr>
          <w:rFonts w:ascii="Arial" w:hAnsi="Arial" w:cs="Arial"/>
          <w:color w:val="000000" w:themeColor="text1"/>
          <w:sz w:val="22"/>
          <w:szCs w:val="22"/>
          <w:shd w:val="clear" w:color="auto" w:fill="FFFFFF"/>
        </w:rPr>
      </w:pPr>
      <w:r w:rsidRPr="00693BAC">
        <w:rPr>
          <w:rFonts w:ascii="Arial" w:hAnsi="Arial" w:cs="Arial"/>
          <w:sz w:val="22"/>
          <w:szCs w:val="22"/>
        </w:rPr>
        <w:t>Atwell, N. (2007) The Reading Zone. How to help kids become skilled, passionate, habitual, critical readers. P12-60. Available from: https://homepages.wmich.edu/~acareywe/readingzone.pdf [ Accessed 3 October 2021</w:t>
      </w:r>
      <w:r w:rsidR="00971AC8" w:rsidRPr="00693BAC">
        <w:rPr>
          <w:rFonts w:ascii="Arial" w:hAnsi="Arial" w:cs="Arial"/>
          <w:sz w:val="22"/>
          <w:szCs w:val="22"/>
        </w:rPr>
        <w:br/>
      </w:r>
      <w:r w:rsidR="00971AC8" w:rsidRPr="00693BAC">
        <w:rPr>
          <w:rFonts w:ascii="Arial" w:hAnsi="Arial" w:cs="Arial"/>
          <w:sz w:val="22"/>
          <w:szCs w:val="22"/>
        </w:rPr>
        <w:br/>
      </w:r>
      <w:r w:rsidR="003A06F5" w:rsidRPr="00693BAC">
        <w:rPr>
          <w:rFonts w:ascii="Arial" w:hAnsi="Arial" w:cs="Arial"/>
          <w:color w:val="000000" w:themeColor="text1"/>
          <w:sz w:val="22"/>
          <w:szCs w:val="22"/>
          <w:shd w:val="clear" w:color="auto" w:fill="FFFFFF"/>
        </w:rPr>
        <w:t>Bates, B., 2019.</w:t>
      </w:r>
      <w:r w:rsidR="003A06F5" w:rsidRPr="00693BAC">
        <w:rPr>
          <w:rStyle w:val="apple-converted-space"/>
          <w:rFonts w:ascii="Arial" w:hAnsi="Arial" w:cs="Arial"/>
          <w:color w:val="000000" w:themeColor="text1"/>
          <w:sz w:val="22"/>
          <w:szCs w:val="22"/>
          <w:shd w:val="clear" w:color="auto" w:fill="FFFFFF"/>
        </w:rPr>
        <w:t> </w:t>
      </w:r>
      <w:r w:rsidR="003A06F5" w:rsidRPr="00693BAC">
        <w:rPr>
          <w:rFonts w:ascii="Arial" w:hAnsi="Arial" w:cs="Arial"/>
          <w:i/>
          <w:iCs/>
          <w:color w:val="000000" w:themeColor="text1"/>
          <w:sz w:val="22"/>
          <w:szCs w:val="22"/>
        </w:rPr>
        <w:t>Learning theories simplified</w:t>
      </w:r>
      <w:r w:rsidR="003A06F5" w:rsidRPr="00693BAC">
        <w:rPr>
          <w:rFonts w:ascii="Arial" w:hAnsi="Arial" w:cs="Arial"/>
          <w:color w:val="000000" w:themeColor="text1"/>
          <w:sz w:val="22"/>
          <w:szCs w:val="22"/>
          <w:shd w:val="clear" w:color="auto" w:fill="FFFFFF"/>
        </w:rPr>
        <w:t>. London: Sage publ., pp.154-155.</w:t>
      </w:r>
    </w:p>
    <w:p w14:paraId="3D2E66CD" w14:textId="45001387" w:rsidR="00CC3F71" w:rsidRPr="00693BAC" w:rsidRDefault="006F7E9E" w:rsidP="0014118F">
      <w:pPr>
        <w:pStyle w:val="NormalWeb"/>
        <w:spacing w:line="276" w:lineRule="auto"/>
        <w:ind w:left="720"/>
        <w:rPr>
          <w:rFonts w:ascii="Arial" w:hAnsi="Arial" w:cs="Arial"/>
          <w:color w:val="000000" w:themeColor="text1"/>
          <w:sz w:val="22"/>
          <w:szCs w:val="22"/>
          <w:shd w:val="clear" w:color="auto" w:fill="FFFFFF"/>
        </w:rPr>
      </w:pPr>
      <w:r w:rsidRPr="00693BAC">
        <w:rPr>
          <w:rFonts w:ascii="Arial" w:hAnsi="Arial" w:cs="Arial"/>
          <w:noProof/>
          <w:sz w:val="22"/>
          <w:szCs w:val="22"/>
          <w:lang w:val="en-US"/>
        </w:rPr>
        <w:t xml:space="preserve">ERA, 2018. </w:t>
      </w:r>
      <w:r w:rsidRPr="00693BAC">
        <w:rPr>
          <w:rFonts w:ascii="Arial" w:hAnsi="Arial" w:cs="Arial"/>
          <w:i/>
          <w:iCs/>
          <w:noProof/>
          <w:sz w:val="22"/>
          <w:szCs w:val="22"/>
          <w:lang w:val="en-US"/>
        </w:rPr>
        <w:t xml:space="preserve">Ethical Guidelines for Educational Research, fouth edition. </w:t>
      </w:r>
      <w:r w:rsidRPr="00693BAC">
        <w:rPr>
          <w:rFonts w:ascii="Arial" w:hAnsi="Arial" w:cs="Arial"/>
          <w:noProof/>
          <w:sz w:val="22"/>
          <w:szCs w:val="22"/>
          <w:lang w:val="en-US"/>
        </w:rPr>
        <w:t xml:space="preserve">[Online] </w:t>
      </w:r>
      <w:r w:rsidRPr="00693BAC">
        <w:rPr>
          <w:rFonts w:ascii="Arial" w:hAnsi="Arial" w:cs="Arial"/>
          <w:noProof/>
          <w:sz w:val="22"/>
          <w:szCs w:val="22"/>
          <w:lang w:val="en-US"/>
        </w:rPr>
        <w:br/>
        <w:t xml:space="preserve">Available at: </w:t>
      </w:r>
      <w:hyperlink r:id="rId14" w:history="1">
        <w:r w:rsidRPr="00693BAC">
          <w:rPr>
            <w:rStyle w:val="Hyperlink"/>
            <w:rFonts w:ascii="Arial" w:hAnsi="Arial" w:cs="Arial"/>
            <w:noProof/>
            <w:sz w:val="22"/>
            <w:szCs w:val="22"/>
            <w:lang w:val="en-US"/>
          </w:rPr>
          <w:t>https://www.bera.ac.uk/publication/ethical-guidelines-for-educational-research-2018-online</w:t>
        </w:r>
      </w:hyperlink>
      <w:r w:rsidRPr="00693BAC">
        <w:rPr>
          <w:rFonts w:ascii="Arial" w:hAnsi="Arial" w:cs="Arial"/>
          <w:noProof/>
          <w:sz w:val="22"/>
          <w:szCs w:val="22"/>
          <w:u w:val="single"/>
          <w:lang w:val="en-US"/>
        </w:rPr>
        <w:t xml:space="preserve"> </w:t>
      </w:r>
      <w:r w:rsidR="00971AC8" w:rsidRPr="00693BAC">
        <w:rPr>
          <w:rFonts w:ascii="Arial" w:hAnsi="Arial" w:cs="Arial"/>
          <w:color w:val="000000" w:themeColor="text1"/>
          <w:sz w:val="22"/>
          <w:szCs w:val="22"/>
          <w:shd w:val="clear" w:color="auto" w:fill="FFFFFF"/>
        </w:rPr>
        <w:br/>
      </w:r>
      <w:r w:rsidR="00971AC8" w:rsidRPr="00693BAC">
        <w:rPr>
          <w:rFonts w:ascii="Arial" w:hAnsi="Arial" w:cs="Arial"/>
          <w:color w:val="000000" w:themeColor="text1"/>
          <w:sz w:val="22"/>
          <w:szCs w:val="22"/>
          <w:shd w:val="clear" w:color="auto" w:fill="FFFFFF"/>
        </w:rPr>
        <w:br/>
      </w:r>
      <w:proofErr w:type="spellStart"/>
      <w:r w:rsidR="00CC3F71" w:rsidRPr="00693BAC">
        <w:rPr>
          <w:rFonts w:ascii="Arial" w:hAnsi="Arial" w:cs="Arial"/>
          <w:color w:val="000000" w:themeColor="text1"/>
          <w:sz w:val="22"/>
          <w:szCs w:val="22"/>
          <w:shd w:val="clear" w:color="auto" w:fill="FFFFFF"/>
        </w:rPr>
        <w:t>BookTrust</w:t>
      </w:r>
      <w:proofErr w:type="spellEnd"/>
      <w:r w:rsidR="00CC3F71" w:rsidRPr="00693BAC">
        <w:rPr>
          <w:rFonts w:ascii="Arial" w:hAnsi="Arial" w:cs="Arial"/>
          <w:color w:val="000000" w:themeColor="text1"/>
          <w:sz w:val="22"/>
          <w:szCs w:val="22"/>
          <w:shd w:val="clear" w:color="auto" w:fill="FFFFFF"/>
        </w:rPr>
        <w:t xml:space="preserve"> Cymru. </w:t>
      </w:r>
      <w:r w:rsidR="00CC3F71" w:rsidRPr="00693BAC">
        <w:rPr>
          <w:rFonts w:ascii="Arial" w:hAnsi="Arial" w:cs="Arial"/>
          <w:i/>
          <w:iCs/>
          <w:color w:val="000000" w:themeColor="text1"/>
          <w:sz w:val="22"/>
          <w:szCs w:val="22"/>
          <w:shd w:val="clear" w:color="auto" w:fill="FFFFFF"/>
        </w:rPr>
        <w:t>Re-thinking Reading for Pleasure in the New Curriculum</w:t>
      </w:r>
      <w:r w:rsidR="00CC3F71" w:rsidRPr="00693BAC">
        <w:rPr>
          <w:rFonts w:ascii="Arial" w:hAnsi="Arial" w:cs="Arial"/>
          <w:color w:val="000000" w:themeColor="text1"/>
          <w:sz w:val="22"/>
          <w:szCs w:val="22"/>
          <w:shd w:val="clear" w:color="auto" w:fill="FFFFFF"/>
        </w:rPr>
        <w:t>.</w:t>
      </w:r>
      <w:r w:rsidR="001324B3" w:rsidRPr="00693BAC">
        <w:rPr>
          <w:rFonts w:ascii="Arial" w:hAnsi="Arial" w:cs="Arial"/>
          <w:color w:val="000000" w:themeColor="text1"/>
          <w:sz w:val="22"/>
          <w:szCs w:val="22"/>
          <w:shd w:val="clear" w:color="auto" w:fill="FFFFFF"/>
        </w:rPr>
        <w:t xml:space="preserve"> [Online]</w:t>
      </w:r>
      <w:r w:rsidR="00CC3F71" w:rsidRPr="00693BAC">
        <w:rPr>
          <w:rFonts w:ascii="Arial" w:hAnsi="Arial" w:cs="Arial"/>
          <w:color w:val="000000" w:themeColor="text1"/>
          <w:sz w:val="22"/>
          <w:szCs w:val="22"/>
          <w:shd w:val="clear" w:color="auto" w:fill="FFFFFF"/>
        </w:rPr>
        <w:t xml:space="preserve"> (2020) Available at:</w:t>
      </w:r>
      <w:r w:rsidR="00CC3F71" w:rsidRPr="00693BAC">
        <w:rPr>
          <w:rFonts w:ascii="Arial" w:hAnsi="Arial" w:cs="Arial"/>
          <w:color w:val="000000" w:themeColor="text1"/>
          <w:sz w:val="22"/>
          <w:szCs w:val="22"/>
        </w:rPr>
        <w:t xml:space="preserve"> </w:t>
      </w:r>
      <w:hyperlink r:id="rId15" w:history="1">
        <w:r w:rsidR="00CC3F71" w:rsidRPr="00693BAC">
          <w:rPr>
            <w:rStyle w:val="Hyperlink"/>
            <w:rFonts w:ascii="Arial" w:hAnsi="Arial" w:cs="Arial"/>
            <w:color w:val="000000" w:themeColor="text1"/>
            <w:sz w:val="22"/>
            <w:szCs w:val="22"/>
            <w:shd w:val="clear" w:color="auto" w:fill="FFFFFF"/>
          </w:rPr>
          <w:t>https://curriculumforwales.gov.wales/2020/02/14/booktrust-cymru-re-thinking-reading-for-pleasure-in-the-new-curriculum</w:t>
        </w:r>
      </w:hyperlink>
      <w:r w:rsidR="00CC3F71" w:rsidRPr="00693BAC">
        <w:rPr>
          <w:rFonts w:ascii="Arial" w:hAnsi="Arial" w:cs="Arial"/>
          <w:color w:val="000000" w:themeColor="text1"/>
          <w:sz w:val="22"/>
          <w:szCs w:val="22"/>
          <w:shd w:val="clear" w:color="auto" w:fill="FFFFFF"/>
        </w:rPr>
        <w:t xml:space="preserve"> [Accessed 3 October 2021]</w:t>
      </w:r>
    </w:p>
    <w:p w14:paraId="0A8FC51A" w14:textId="21D92E49" w:rsidR="00F92CA7" w:rsidRPr="00693BAC" w:rsidRDefault="00F92CA7" w:rsidP="0014118F">
      <w:pPr>
        <w:spacing w:before="100" w:beforeAutospacing="1" w:after="100" w:afterAutospacing="1"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Bruner, J. (1996). </w:t>
      </w:r>
      <w:r w:rsidRPr="00693BAC">
        <w:rPr>
          <w:rFonts w:ascii="Arial" w:hAnsi="Arial" w:cs="Arial"/>
          <w:i/>
          <w:iCs/>
          <w:color w:val="000000" w:themeColor="text1"/>
          <w:sz w:val="22"/>
          <w:szCs w:val="22"/>
        </w:rPr>
        <w:t>The culture of education</w:t>
      </w:r>
      <w:r w:rsidRPr="00693BAC">
        <w:rPr>
          <w:rFonts w:ascii="Arial" w:hAnsi="Arial" w:cs="Arial"/>
          <w:color w:val="000000" w:themeColor="text1"/>
          <w:sz w:val="22"/>
          <w:szCs w:val="22"/>
        </w:rPr>
        <w:t xml:space="preserve">. Preface XIII.  Cambridge, MA: Harvard University Press. </w:t>
      </w:r>
    </w:p>
    <w:p w14:paraId="23D15CB2" w14:textId="2F72AA2B" w:rsidR="004D71DE" w:rsidRPr="00693BAC" w:rsidRDefault="004D71DE" w:rsidP="0014118F">
      <w:pPr>
        <w:pStyle w:val="NormalWeb"/>
        <w:shd w:val="clear" w:color="auto" w:fill="FFFFFF"/>
        <w:spacing w:line="276" w:lineRule="auto"/>
        <w:ind w:left="720"/>
        <w:rPr>
          <w:rFonts w:ascii="Arial" w:hAnsi="Arial" w:cs="Arial"/>
          <w:sz w:val="22"/>
          <w:szCs w:val="22"/>
        </w:rPr>
      </w:pPr>
      <w:r w:rsidRPr="00693BAC">
        <w:rPr>
          <w:rFonts w:ascii="Arial" w:hAnsi="Arial" w:cs="Arial"/>
          <w:sz w:val="22"/>
          <w:szCs w:val="22"/>
        </w:rPr>
        <w:t xml:space="preserve">Building Futures, </w:t>
      </w:r>
      <w:r w:rsidRPr="00693BAC">
        <w:rPr>
          <w:rFonts w:ascii="Arial" w:hAnsi="Arial" w:cs="Arial"/>
          <w:i/>
          <w:iCs/>
          <w:sz w:val="22"/>
          <w:szCs w:val="22"/>
        </w:rPr>
        <w:t xml:space="preserve">21st Century Libraries: Changing forms, changing futures </w:t>
      </w:r>
      <w:r w:rsidRPr="00693BAC">
        <w:rPr>
          <w:rFonts w:ascii="Arial" w:hAnsi="Arial" w:cs="Arial"/>
          <w:sz w:val="22"/>
          <w:szCs w:val="22"/>
        </w:rPr>
        <w:t>(Building Futures, 2004). P6 [Accessed 3 October 2021]</w:t>
      </w:r>
    </w:p>
    <w:p w14:paraId="15424D08" w14:textId="5B027C53" w:rsidR="00235295" w:rsidRPr="00693BAC" w:rsidRDefault="001D568A" w:rsidP="0014118F">
      <w:pPr>
        <w:pStyle w:val="NormalWeb"/>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Clark, C. &amp; Rumbold, K. (2006). </w:t>
      </w:r>
      <w:r w:rsidR="003D0693" w:rsidRPr="00693BAC">
        <w:rPr>
          <w:rFonts w:ascii="Arial" w:hAnsi="Arial" w:cs="Arial"/>
          <w:color w:val="000000" w:themeColor="text1"/>
          <w:sz w:val="22"/>
          <w:szCs w:val="22"/>
        </w:rPr>
        <w:t xml:space="preserve">p5. </w:t>
      </w:r>
      <w:r w:rsidRPr="00693BAC">
        <w:rPr>
          <w:rFonts w:ascii="Arial" w:hAnsi="Arial" w:cs="Arial"/>
          <w:i/>
          <w:iCs/>
          <w:color w:val="000000" w:themeColor="text1"/>
          <w:sz w:val="22"/>
          <w:szCs w:val="22"/>
        </w:rPr>
        <w:t>Reading for Pleasure: A research overview</w:t>
      </w:r>
      <w:r w:rsidRPr="00693BAC">
        <w:rPr>
          <w:rFonts w:ascii="Arial" w:hAnsi="Arial" w:cs="Arial"/>
          <w:color w:val="000000" w:themeColor="text1"/>
          <w:sz w:val="22"/>
          <w:szCs w:val="22"/>
        </w:rPr>
        <w:t xml:space="preserve">. UK. National Literacy Trust. </w:t>
      </w:r>
    </w:p>
    <w:p w14:paraId="0968631C" w14:textId="0E67952B" w:rsidR="00111099" w:rsidRPr="00693BAC" w:rsidRDefault="00111099" w:rsidP="0014118F">
      <w:pPr>
        <w:spacing w:line="276" w:lineRule="auto"/>
        <w:ind w:left="720"/>
        <w:rPr>
          <w:rFonts w:ascii="Arial" w:hAnsi="Arial" w:cs="Arial"/>
          <w:sz w:val="22"/>
          <w:szCs w:val="22"/>
        </w:rPr>
      </w:pPr>
      <w:r w:rsidRPr="00693BAC">
        <w:rPr>
          <w:rFonts w:ascii="Arial" w:hAnsi="Arial" w:cs="Arial"/>
          <w:sz w:val="22"/>
          <w:szCs w:val="22"/>
        </w:rPr>
        <w:t xml:space="preserve">Cowley, S. (2014) </w:t>
      </w:r>
      <w:r w:rsidRPr="00693BAC">
        <w:rPr>
          <w:rFonts w:ascii="Arial" w:hAnsi="Arial" w:cs="Arial"/>
          <w:i/>
          <w:iCs/>
          <w:sz w:val="22"/>
          <w:szCs w:val="22"/>
        </w:rPr>
        <w:t>Getting the Buggers to Behave</w:t>
      </w:r>
      <w:r w:rsidRPr="00693BAC">
        <w:rPr>
          <w:rFonts w:ascii="Arial" w:hAnsi="Arial" w:cs="Arial"/>
          <w:sz w:val="22"/>
          <w:szCs w:val="22"/>
        </w:rPr>
        <w:t>. Edition 5. London: Continuum. P30-191</w:t>
      </w:r>
    </w:p>
    <w:p w14:paraId="36D25D07" w14:textId="3F47972E" w:rsidR="00EC477B" w:rsidRPr="00693BAC" w:rsidRDefault="00EC477B" w:rsidP="0014118F">
      <w:pPr>
        <w:spacing w:line="276" w:lineRule="auto"/>
        <w:ind w:left="720"/>
        <w:rPr>
          <w:rFonts w:ascii="Arial" w:hAnsi="Arial" w:cs="Arial"/>
          <w:sz w:val="22"/>
          <w:szCs w:val="22"/>
        </w:rPr>
      </w:pPr>
    </w:p>
    <w:p w14:paraId="387F9E0C" w14:textId="71EF0ABD" w:rsidR="00EC477B" w:rsidRPr="00693BAC" w:rsidRDefault="00EC477B" w:rsidP="0014118F">
      <w:pPr>
        <w:spacing w:line="276" w:lineRule="auto"/>
        <w:ind w:left="720"/>
        <w:rPr>
          <w:rFonts w:ascii="Arial" w:hAnsi="Arial" w:cs="Arial"/>
          <w:sz w:val="22"/>
          <w:szCs w:val="22"/>
        </w:rPr>
      </w:pPr>
      <w:r w:rsidRPr="00693BAC">
        <w:rPr>
          <w:rFonts w:ascii="Arial" w:hAnsi="Arial" w:cs="Arial"/>
          <w:sz w:val="22"/>
          <w:szCs w:val="22"/>
        </w:rPr>
        <w:t xml:space="preserve">Curzon, L. (2006) </w:t>
      </w:r>
      <w:r w:rsidRPr="00693BAC">
        <w:rPr>
          <w:rFonts w:ascii="Arial" w:hAnsi="Arial" w:cs="Arial"/>
          <w:i/>
          <w:iCs/>
          <w:sz w:val="22"/>
          <w:szCs w:val="22"/>
        </w:rPr>
        <w:t>Teac</w:t>
      </w:r>
      <w:r w:rsidR="002746CE" w:rsidRPr="00693BAC">
        <w:rPr>
          <w:rFonts w:ascii="Arial" w:hAnsi="Arial" w:cs="Arial"/>
          <w:i/>
          <w:iCs/>
          <w:sz w:val="22"/>
          <w:szCs w:val="22"/>
        </w:rPr>
        <w:t>hing in Further Education</w:t>
      </w:r>
      <w:r w:rsidR="002746CE" w:rsidRPr="00693BAC">
        <w:rPr>
          <w:rFonts w:ascii="Arial" w:hAnsi="Arial" w:cs="Arial"/>
          <w:sz w:val="22"/>
          <w:szCs w:val="22"/>
        </w:rPr>
        <w:t xml:space="preserve"> (6</w:t>
      </w:r>
      <w:r w:rsidR="002746CE" w:rsidRPr="00693BAC">
        <w:rPr>
          <w:rFonts w:ascii="Arial" w:hAnsi="Arial" w:cs="Arial"/>
          <w:sz w:val="22"/>
          <w:szCs w:val="22"/>
          <w:vertAlign w:val="superscript"/>
        </w:rPr>
        <w:t>th</w:t>
      </w:r>
      <w:r w:rsidR="002746CE" w:rsidRPr="00693BAC">
        <w:rPr>
          <w:rFonts w:ascii="Arial" w:hAnsi="Arial" w:cs="Arial"/>
          <w:sz w:val="22"/>
          <w:szCs w:val="22"/>
        </w:rPr>
        <w:t xml:space="preserve"> edition). London: Continuum. </w:t>
      </w:r>
    </w:p>
    <w:p w14:paraId="480C3B1C" w14:textId="3A76A47E" w:rsidR="00A8206B" w:rsidRPr="00693BAC" w:rsidRDefault="00A8206B" w:rsidP="0014118F">
      <w:pPr>
        <w:spacing w:before="100" w:beforeAutospacing="1" w:after="100" w:afterAutospacing="1"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DCMS, </w:t>
      </w:r>
      <w:r w:rsidRPr="00693BAC">
        <w:rPr>
          <w:rFonts w:ascii="Arial" w:hAnsi="Arial" w:cs="Arial"/>
          <w:i/>
          <w:iCs/>
          <w:color w:val="000000" w:themeColor="text1"/>
          <w:sz w:val="22"/>
          <w:szCs w:val="22"/>
        </w:rPr>
        <w:t xml:space="preserve">Framework for the Future: Libraries, learning and information in the next decade </w:t>
      </w:r>
      <w:r w:rsidRPr="00693BAC">
        <w:rPr>
          <w:rFonts w:ascii="Arial" w:hAnsi="Arial" w:cs="Arial"/>
          <w:color w:val="000000" w:themeColor="text1"/>
          <w:sz w:val="22"/>
          <w:szCs w:val="22"/>
        </w:rPr>
        <w:t>(Department for Culture, Media and Sport, 2003).</w:t>
      </w:r>
      <w:r w:rsidR="006F7E9E" w:rsidRPr="00693BAC">
        <w:rPr>
          <w:rFonts w:ascii="Arial" w:hAnsi="Arial" w:cs="Arial"/>
          <w:color w:val="000000" w:themeColor="text1"/>
          <w:sz w:val="22"/>
          <w:szCs w:val="22"/>
        </w:rPr>
        <w:t>p</w:t>
      </w:r>
      <w:r w:rsidRPr="00693BAC">
        <w:rPr>
          <w:rFonts w:ascii="Arial" w:hAnsi="Arial" w:cs="Arial"/>
          <w:color w:val="000000" w:themeColor="text1"/>
          <w:sz w:val="22"/>
          <w:szCs w:val="22"/>
        </w:rPr>
        <w:t>8</w:t>
      </w:r>
      <w:r w:rsidR="008C50EE" w:rsidRPr="00693BAC">
        <w:rPr>
          <w:rFonts w:ascii="Arial" w:hAnsi="Arial" w:cs="Arial"/>
          <w:color w:val="000000" w:themeColor="text1"/>
          <w:sz w:val="22"/>
          <w:szCs w:val="22"/>
        </w:rPr>
        <w:t xml:space="preserve"> Available at:</w:t>
      </w:r>
      <w:r w:rsidR="006F7E9E" w:rsidRPr="00693BAC">
        <w:rPr>
          <w:rFonts w:ascii="Arial" w:hAnsi="Arial" w:cs="Arial"/>
          <w:color w:val="000000" w:themeColor="text1"/>
          <w:sz w:val="22"/>
          <w:szCs w:val="22"/>
        </w:rPr>
        <w:t xml:space="preserve"> </w:t>
      </w:r>
      <w:hyperlink r:id="rId16" w:history="1">
        <w:r w:rsidR="008C50EE" w:rsidRPr="00693BAC">
          <w:rPr>
            <w:rStyle w:val="Hyperlink"/>
            <w:rFonts w:ascii="Arial" w:hAnsi="Arial" w:cs="Arial"/>
            <w:sz w:val="22"/>
            <w:szCs w:val="22"/>
          </w:rPr>
          <w:t>https://dera.ioe.ac.uk/4709/21/Framework_for_the_Future1_Redacted.pdf</w:t>
        </w:r>
      </w:hyperlink>
      <w:r w:rsidR="008C50EE" w:rsidRPr="00693BAC">
        <w:rPr>
          <w:rFonts w:ascii="Arial" w:hAnsi="Arial" w:cs="Arial"/>
          <w:color w:val="000000" w:themeColor="text1"/>
          <w:sz w:val="22"/>
          <w:szCs w:val="22"/>
        </w:rPr>
        <w:t xml:space="preserve"> </w:t>
      </w:r>
      <w:r w:rsidRPr="00693BAC">
        <w:rPr>
          <w:rFonts w:ascii="Arial" w:hAnsi="Arial" w:cs="Arial"/>
          <w:color w:val="000000" w:themeColor="text1"/>
          <w:sz w:val="22"/>
          <w:szCs w:val="22"/>
        </w:rPr>
        <w:t>[Accessed 3 October 2021]</w:t>
      </w:r>
    </w:p>
    <w:p w14:paraId="07ED7E7A" w14:textId="3862C434" w:rsidR="00882946" w:rsidRPr="00693BAC" w:rsidRDefault="002E58A6" w:rsidP="0014118F">
      <w:pPr>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shd w:val="clear" w:color="auto" w:fill="FFFFFF"/>
        </w:rPr>
        <w:t xml:space="preserve">Department for Education. </w:t>
      </w:r>
      <w:r w:rsidR="00882946" w:rsidRPr="00693BAC">
        <w:rPr>
          <w:rFonts w:ascii="Arial" w:hAnsi="Arial" w:cs="Arial"/>
          <w:color w:val="000000" w:themeColor="text1"/>
          <w:sz w:val="22"/>
          <w:szCs w:val="22"/>
          <w:shd w:val="clear" w:color="auto" w:fill="FFFFFF"/>
        </w:rPr>
        <w:t>Welsh Government. 2018. </w:t>
      </w:r>
      <w:r w:rsidR="00882946" w:rsidRPr="00693BAC">
        <w:rPr>
          <w:rFonts w:ascii="Arial" w:hAnsi="Arial" w:cs="Arial"/>
          <w:i/>
          <w:iCs/>
          <w:color w:val="000000" w:themeColor="text1"/>
          <w:sz w:val="22"/>
          <w:szCs w:val="22"/>
        </w:rPr>
        <w:t>An introduction to the professional standards for teaching and leadership</w:t>
      </w:r>
      <w:r w:rsidR="00882946" w:rsidRPr="00693BAC">
        <w:rPr>
          <w:rFonts w:ascii="Arial" w:hAnsi="Arial" w:cs="Arial"/>
          <w:color w:val="000000" w:themeColor="text1"/>
          <w:sz w:val="22"/>
          <w:szCs w:val="22"/>
          <w:shd w:val="clear" w:color="auto" w:fill="FFFFFF"/>
        </w:rPr>
        <w:t>. [</w:t>
      </w:r>
      <w:proofErr w:type="spellStart"/>
      <w:r w:rsidR="00882946" w:rsidRPr="00693BAC">
        <w:rPr>
          <w:rFonts w:ascii="Arial" w:hAnsi="Arial" w:cs="Arial"/>
          <w:color w:val="000000" w:themeColor="text1"/>
          <w:sz w:val="22"/>
          <w:szCs w:val="22"/>
          <w:shd w:val="clear" w:color="auto" w:fill="FFFFFF"/>
        </w:rPr>
        <w:t>ebook</w:t>
      </w:r>
      <w:proofErr w:type="spellEnd"/>
      <w:r w:rsidR="00882946" w:rsidRPr="00693BAC">
        <w:rPr>
          <w:rFonts w:ascii="Arial" w:hAnsi="Arial" w:cs="Arial"/>
          <w:color w:val="000000" w:themeColor="text1"/>
          <w:sz w:val="22"/>
          <w:szCs w:val="22"/>
          <w:shd w:val="clear" w:color="auto" w:fill="FFFFFF"/>
        </w:rPr>
        <w:t>] Welsh Government, Education Wales, p.2. Available at: &lt;https://hwb.gov.wales/api/storage/932d8940-56f5-4660-aa85-afb4e87560a9/an-introduction-to-the-professional-standards-for-teaching-and-leadership.pdf&gt; [Accessed 27 September 2021].</w:t>
      </w:r>
    </w:p>
    <w:p w14:paraId="036AD592" w14:textId="77777777" w:rsidR="003001FC" w:rsidRPr="00693BAC" w:rsidRDefault="003001FC" w:rsidP="0014118F">
      <w:pPr>
        <w:spacing w:line="276" w:lineRule="auto"/>
        <w:ind w:left="720"/>
        <w:rPr>
          <w:rFonts w:ascii="Arial" w:hAnsi="Arial" w:cs="Arial"/>
          <w:color w:val="000000" w:themeColor="text1"/>
          <w:sz w:val="22"/>
          <w:szCs w:val="22"/>
          <w:shd w:val="clear" w:color="auto" w:fill="FFFFFF"/>
        </w:rPr>
      </w:pPr>
    </w:p>
    <w:p w14:paraId="76E99482" w14:textId="0662B5BB" w:rsidR="003001FC" w:rsidRPr="00693BAC" w:rsidRDefault="002E58A6"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themeColor="text1"/>
          <w:sz w:val="22"/>
          <w:szCs w:val="22"/>
          <w:shd w:val="clear" w:color="auto" w:fill="FFFFFF"/>
        </w:rPr>
        <w:t xml:space="preserve">Department for Education. </w:t>
      </w:r>
      <w:r w:rsidR="003001FC" w:rsidRPr="00693BAC">
        <w:rPr>
          <w:rFonts w:ascii="Arial" w:hAnsi="Arial" w:cs="Arial"/>
          <w:color w:val="000000" w:themeColor="text1"/>
          <w:sz w:val="22"/>
          <w:szCs w:val="22"/>
          <w:shd w:val="clear" w:color="auto" w:fill="FFFFFF"/>
        </w:rPr>
        <w:t>Welsh Government 2020. </w:t>
      </w:r>
      <w:r w:rsidR="003001FC" w:rsidRPr="00693BAC">
        <w:rPr>
          <w:rFonts w:ascii="Arial" w:hAnsi="Arial" w:cs="Arial"/>
          <w:i/>
          <w:iCs/>
          <w:color w:val="000000" w:themeColor="text1"/>
          <w:sz w:val="22"/>
          <w:szCs w:val="22"/>
        </w:rPr>
        <w:t>Developing a vision for curriculum design</w:t>
      </w:r>
      <w:r w:rsidR="003001FC" w:rsidRPr="00693BAC">
        <w:rPr>
          <w:rFonts w:ascii="Arial" w:hAnsi="Arial" w:cs="Arial"/>
          <w:color w:val="000000" w:themeColor="text1"/>
          <w:sz w:val="22"/>
          <w:szCs w:val="22"/>
          <w:shd w:val="clear" w:color="auto" w:fill="FFFFFF"/>
        </w:rPr>
        <w:t>. [</w:t>
      </w:r>
      <w:proofErr w:type="spellStart"/>
      <w:r w:rsidR="003001FC" w:rsidRPr="00693BAC">
        <w:rPr>
          <w:rFonts w:ascii="Arial" w:hAnsi="Arial" w:cs="Arial"/>
          <w:color w:val="000000" w:themeColor="text1"/>
          <w:sz w:val="22"/>
          <w:szCs w:val="22"/>
          <w:shd w:val="clear" w:color="auto" w:fill="FFFFFF"/>
        </w:rPr>
        <w:t>ebook</w:t>
      </w:r>
      <w:proofErr w:type="spellEnd"/>
      <w:r w:rsidR="003001FC" w:rsidRPr="00693BAC">
        <w:rPr>
          <w:rFonts w:ascii="Arial" w:hAnsi="Arial" w:cs="Arial"/>
          <w:color w:val="000000" w:themeColor="text1"/>
          <w:sz w:val="22"/>
          <w:szCs w:val="22"/>
          <w:shd w:val="clear" w:color="auto" w:fill="FFFFFF"/>
        </w:rPr>
        <w:t xml:space="preserve">] Welsh Government, p.1 Developing a Vision. Available at: </w:t>
      </w:r>
      <w:r w:rsidR="003001FC" w:rsidRPr="00693BAC">
        <w:rPr>
          <w:rFonts w:ascii="Arial" w:hAnsi="Arial" w:cs="Arial"/>
          <w:color w:val="000000" w:themeColor="text1"/>
          <w:sz w:val="22"/>
          <w:szCs w:val="22"/>
          <w:shd w:val="clear" w:color="auto" w:fill="FFFFFF"/>
        </w:rPr>
        <w:lastRenderedPageBreak/>
        <w:t>&lt;https://hwb.gov.wales/curriculum-for-wales/designing-your-curriculum/developing-a-vision-for-curriculum-design/#curriculum-design-and-the-four-purposes&gt; [Accessed 27 September 2021].</w:t>
      </w:r>
    </w:p>
    <w:p w14:paraId="1648FC4D" w14:textId="018EC5A7" w:rsidR="00A8206B" w:rsidRPr="00693BAC" w:rsidRDefault="00A8206B" w:rsidP="0014118F">
      <w:pPr>
        <w:spacing w:line="276" w:lineRule="auto"/>
        <w:ind w:left="720"/>
        <w:rPr>
          <w:rFonts w:ascii="Arial" w:hAnsi="Arial" w:cs="Arial"/>
          <w:color w:val="000000" w:themeColor="text1"/>
          <w:sz w:val="22"/>
          <w:szCs w:val="22"/>
          <w:shd w:val="clear" w:color="auto" w:fill="FFFFFF"/>
        </w:rPr>
      </w:pPr>
    </w:p>
    <w:p w14:paraId="5D4141A0" w14:textId="2B7F8C8A" w:rsidR="0095305A" w:rsidRPr="00693BAC" w:rsidRDefault="0095305A"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sz w:val="22"/>
          <w:szCs w:val="22"/>
        </w:rPr>
        <w:t xml:space="preserve">Dewey, J. (1933) </w:t>
      </w:r>
      <w:r w:rsidRPr="00693BAC">
        <w:rPr>
          <w:rFonts w:ascii="Arial" w:hAnsi="Arial" w:cs="Arial"/>
          <w:i/>
          <w:iCs/>
          <w:color w:val="000000"/>
          <w:sz w:val="22"/>
          <w:szCs w:val="22"/>
        </w:rPr>
        <w:t>How We Think: A Restatement of the Relation of Reflective Thinking to the Educative Process, Boston: DC Heath and Company.</w:t>
      </w:r>
    </w:p>
    <w:p w14:paraId="544B8BA3" w14:textId="7138D99C" w:rsidR="00FB3DA8" w:rsidRPr="00693BAC" w:rsidRDefault="00FB3DA8" w:rsidP="0014118F">
      <w:pPr>
        <w:spacing w:line="276" w:lineRule="auto"/>
        <w:ind w:left="720"/>
        <w:rPr>
          <w:rFonts w:ascii="Arial" w:hAnsi="Arial" w:cs="Arial"/>
          <w:color w:val="000000" w:themeColor="text1"/>
          <w:sz w:val="22"/>
          <w:szCs w:val="22"/>
          <w:shd w:val="clear" w:color="auto" w:fill="FFFFFF"/>
        </w:rPr>
      </w:pPr>
    </w:p>
    <w:p w14:paraId="1DDC5968" w14:textId="0623A626" w:rsidR="00FB3DA8" w:rsidRPr="00693BAC" w:rsidRDefault="00FB3DA8"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themeColor="text1"/>
          <w:sz w:val="22"/>
          <w:szCs w:val="22"/>
          <w:shd w:val="clear" w:color="auto" w:fill="FFFFFF"/>
        </w:rPr>
        <w:t>Donaldson, G. 2015. </w:t>
      </w:r>
      <w:r w:rsidRPr="00693BAC">
        <w:rPr>
          <w:rFonts w:ascii="Arial" w:hAnsi="Arial" w:cs="Arial"/>
          <w:i/>
          <w:iCs/>
          <w:color w:val="000000" w:themeColor="text1"/>
          <w:sz w:val="22"/>
          <w:szCs w:val="22"/>
        </w:rPr>
        <w:t>Successful Futures; Independent Review of Curriculum and Assessment Arrangements in Wales</w:t>
      </w:r>
      <w:r w:rsidRPr="00693BAC">
        <w:rPr>
          <w:rFonts w:ascii="Arial" w:hAnsi="Arial" w:cs="Arial"/>
          <w:color w:val="000000" w:themeColor="text1"/>
          <w:sz w:val="22"/>
          <w:szCs w:val="22"/>
          <w:shd w:val="clear" w:color="auto" w:fill="FFFFFF"/>
        </w:rPr>
        <w:t xml:space="preserve">. [online] </w:t>
      </w:r>
      <w:proofErr w:type="spellStart"/>
      <w:r w:rsidRPr="00693BAC">
        <w:rPr>
          <w:rFonts w:ascii="Arial" w:hAnsi="Arial" w:cs="Arial"/>
          <w:color w:val="000000" w:themeColor="text1"/>
          <w:sz w:val="22"/>
          <w:szCs w:val="22"/>
          <w:shd w:val="clear" w:color="auto" w:fill="FFFFFF"/>
        </w:rPr>
        <w:t>Gov.wales</w:t>
      </w:r>
      <w:proofErr w:type="spellEnd"/>
      <w:r w:rsidRPr="00693BAC">
        <w:rPr>
          <w:rFonts w:ascii="Arial" w:hAnsi="Arial" w:cs="Arial"/>
          <w:color w:val="000000" w:themeColor="text1"/>
          <w:sz w:val="22"/>
          <w:szCs w:val="22"/>
          <w:shd w:val="clear" w:color="auto" w:fill="FFFFFF"/>
        </w:rPr>
        <w:t>. p25-</w:t>
      </w:r>
      <w:r w:rsidR="00F25E20" w:rsidRPr="00693BAC">
        <w:rPr>
          <w:rFonts w:ascii="Arial" w:hAnsi="Arial" w:cs="Arial"/>
          <w:color w:val="000000" w:themeColor="text1"/>
          <w:sz w:val="22"/>
          <w:szCs w:val="22"/>
          <w:shd w:val="clear" w:color="auto" w:fill="FFFFFF"/>
        </w:rPr>
        <w:t>29</w:t>
      </w:r>
      <w:r w:rsidRPr="00693BAC">
        <w:rPr>
          <w:rFonts w:ascii="Arial" w:hAnsi="Arial" w:cs="Arial"/>
          <w:color w:val="000000" w:themeColor="text1"/>
          <w:sz w:val="22"/>
          <w:szCs w:val="22"/>
          <w:shd w:val="clear" w:color="auto" w:fill="FFFFFF"/>
        </w:rPr>
        <w:t xml:space="preserve"> Available at: https://gov.wales/sites/default/files/publications/2018-03/successful-futures.pdf [Accessed 28 September 2021].</w:t>
      </w:r>
    </w:p>
    <w:p w14:paraId="6AC78835" w14:textId="6EE8F8F6" w:rsidR="00385CD9" w:rsidRPr="00693BAC" w:rsidRDefault="00385CD9" w:rsidP="0014118F">
      <w:pPr>
        <w:pStyle w:val="NormalWeb"/>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Dweck, C. S. &amp; Leggett, E. L. (1988). </w:t>
      </w:r>
      <w:r w:rsidRPr="00693BAC">
        <w:rPr>
          <w:rFonts w:ascii="Arial" w:hAnsi="Arial" w:cs="Arial"/>
          <w:i/>
          <w:iCs/>
          <w:color w:val="000000" w:themeColor="text1"/>
          <w:sz w:val="22"/>
          <w:szCs w:val="22"/>
        </w:rPr>
        <w:t>A social-cognitive approach to motivation and personality</w:t>
      </w:r>
      <w:r w:rsidRPr="00693BAC">
        <w:rPr>
          <w:rFonts w:ascii="Arial" w:hAnsi="Arial" w:cs="Arial"/>
          <w:color w:val="000000" w:themeColor="text1"/>
          <w:sz w:val="22"/>
          <w:szCs w:val="22"/>
        </w:rPr>
        <w:t>. Psychological Review. Vol. 95. p 256-273.</w:t>
      </w:r>
    </w:p>
    <w:p w14:paraId="7AA3EF7F" w14:textId="4A617C97" w:rsidR="001F216E" w:rsidRPr="00693BAC" w:rsidRDefault="001F216E" w:rsidP="0014118F">
      <w:pPr>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Ellis S, Tod J (2014) </w:t>
      </w:r>
      <w:r w:rsidRPr="00693BAC">
        <w:rPr>
          <w:rFonts w:ascii="Arial" w:hAnsi="Arial" w:cs="Arial"/>
          <w:i/>
          <w:iCs/>
          <w:color w:val="000000" w:themeColor="text1"/>
          <w:sz w:val="22"/>
          <w:szCs w:val="22"/>
        </w:rPr>
        <w:t xml:space="preserve">Promoting Behaviour for Learning in the Classroom: Effective Strategies, Personal </w:t>
      </w:r>
      <w:r w:rsidR="006F7E9E" w:rsidRPr="00693BAC">
        <w:rPr>
          <w:rFonts w:ascii="Arial" w:hAnsi="Arial" w:cs="Arial"/>
          <w:i/>
          <w:iCs/>
          <w:color w:val="000000" w:themeColor="text1"/>
          <w:sz w:val="22"/>
          <w:szCs w:val="22"/>
        </w:rPr>
        <w:t>Style,</w:t>
      </w:r>
      <w:r w:rsidRPr="00693BAC">
        <w:rPr>
          <w:rFonts w:ascii="Arial" w:hAnsi="Arial" w:cs="Arial"/>
          <w:i/>
          <w:iCs/>
          <w:color w:val="000000" w:themeColor="text1"/>
          <w:sz w:val="22"/>
          <w:szCs w:val="22"/>
        </w:rPr>
        <w:t xml:space="preserve"> and Professionalism</w:t>
      </w:r>
      <w:r w:rsidRPr="00693BAC">
        <w:rPr>
          <w:rFonts w:ascii="Arial" w:hAnsi="Arial" w:cs="Arial"/>
          <w:color w:val="000000" w:themeColor="text1"/>
          <w:sz w:val="22"/>
          <w:szCs w:val="22"/>
        </w:rPr>
        <w:t xml:space="preserve">. </w:t>
      </w:r>
      <w:r w:rsidR="006F7E9E" w:rsidRPr="00693BAC">
        <w:rPr>
          <w:rFonts w:ascii="Arial" w:hAnsi="Arial" w:cs="Arial"/>
          <w:color w:val="000000" w:themeColor="text1"/>
          <w:sz w:val="22"/>
          <w:szCs w:val="22"/>
        </w:rPr>
        <w:t>p</w:t>
      </w:r>
      <w:r w:rsidRPr="00693BAC">
        <w:rPr>
          <w:rFonts w:ascii="Arial" w:hAnsi="Arial" w:cs="Arial"/>
          <w:color w:val="000000" w:themeColor="text1"/>
          <w:sz w:val="22"/>
          <w:szCs w:val="22"/>
        </w:rPr>
        <w:t xml:space="preserve">7-27 Hoboken: Routledge. Available at: https://search-ebscohost-com.ezproxy.uwtsd.ac.uk/login.aspx?direct=true&amp;db=nlebk&amp;AN=873059&amp;site=ehost-live </w:t>
      </w:r>
      <w:r w:rsidR="008C50EE" w:rsidRPr="00693BAC">
        <w:rPr>
          <w:rFonts w:ascii="Arial" w:hAnsi="Arial" w:cs="Arial"/>
          <w:color w:val="000000" w:themeColor="text1"/>
          <w:sz w:val="22"/>
          <w:szCs w:val="22"/>
        </w:rPr>
        <w:t>[</w:t>
      </w:r>
      <w:r w:rsidRPr="00693BAC">
        <w:rPr>
          <w:rFonts w:ascii="Arial" w:hAnsi="Arial" w:cs="Arial"/>
          <w:color w:val="000000" w:themeColor="text1"/>
          <w:sz w:val="22"/>
          <w:szCs w:val="22"/>
        </w:rPr>
        <w:t>Accessed: 3 October 2021</w:t>
      </w:r>
      <w:r w:rsidR="008C50EE" w:rsidRPr="00693BAC">
        <w:rPr>
          <w:rFonts w:ascii="Arial" w:hAnsi="Arial" w:cs="Arial"/>
          <w:color w:val="000000" w:themeColor="text1"/>
          <w:sz w:val="22"/>
          <w:szCs w:val="22"/>
        </w:rPr>
        <w:t>]</w:t>
      </w:r>
    </w:p>
    <w:p w14:paraId="68F66B5B" w14:textId="7E6EA896" w:rsidR="003001FC" w:rsidRPr="00693BAC" w:rsidRDefault="00C917BC" w:rsidP="0014118F">
      <w:pPr>
        <w:pStyle w:val="NormalWeb"/>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Estyn</w:t>
      </w:r>
      <w:r w:rsidR="00E73702" w:rsidRPr="00693BAC">
        <w:rPr>
          <w:rFonts w:ascii="Arial" w:hAnsi="Arial" w:cs="Arial"/>
          <w:color w:val="000000" w:themeColor="text1"/>
          <w:sz w:val="22"/>
          <w:szCs w:val="22"/>
        </w:rPr>
        <w:t xml:space="preserve">. </w:t>
      </w:r>
      <w:r w:rsidRPr="00693BAC">
        <w:rPr>
          <w:rFonts w:ascii="Arial" w:hAnsi="Arial" w:cs="Arial"/>
          <w:color w:val="000000" w:themeColor="text1"/>
          <w:sz w:val="22"/>
          <w:szCs w:val="22"/>
        </w:rPr>
        <w:t>(2018)</w:t>
      </w:r>
      <w:r w:rsidR="00E73702" w:rsidRPr="00693BAC">
        <w:rPr>
          <w:rFonts w:ascii="Arial" w:hAnsi="Arial" w:cs="Arial"/>
          <w:color w:val="000000" w:themeColor="text1"/>
          <w:sz w:val="22"/>
          <w:szCs w:val="22"/>
        </w:rPr>
        <w:t xml:space="preserve">. </w:t>
      </w:r>
      <w:r w:rsidR="00E4223D" w:rsidRPr="00693BAC">
        <w:rPr>
          <w:rFonts w:ascii="Arial" w:hAnsi="Arial" w:cs="Arial"/>
          <w:color w:val="000000" w:themeColor="text1"/>
          <w:sz w:val="22"/>
          <w:szCs w:val="22"/>
        </w:rPr>
        <w:t xml:space="preserve">A report on </w:t>
      </w:r>
      <w:r w:rsidR="00E4223D" w:rsidRPr="00693BAC">
        <w:rPr>
          <w:rFonts w:ascii="Arial" w:hAnsi="Arial" w:cs="Arial"/>
          <w:color w:val="000000" w:themeColor="text1"/>
          <w:sz w:val="22"/>
          <w:szCs w:val="22"/>
          <w:highlight w:val="black"/>
        </w:rPr>
        <w:t>The Bishop of Llandaff C.I.W</w:t>
      </w:r>
      <w:r w:rsidR="00E4223D" w:rsidRPr="00693BAC">
        <w:rPr>
          <w:rFonts w:ascii="Arial" w:hAnsi="Arial" w:cs="Arial"/>
          <w:color w:val="000000" w:themeColor="text1"/>
          <w:sz w:val="22"/>
          <w:szCs w:val="22"/>
        </w:rPr>
        <w:t xml:space="preserve"> High School</w:t>
      </w:r>
      <w:r w:rsidR="00B90C94" w:rsidRPr="00693BAC">
        <w:rPr>
          <w:rFonts w:ascii="Arial" w:hAnsi="Arial" w:cs="Arial"/>
          <w:color w:val="000000" w:themeColor="text1"/>
          <w:sz w:val="22"/>
          <w:szCs w:val="22"/>
        </w:rPr>
        <w:t xml:space="preserve"> February 2018</w:t>
      </w:r>
      <w:r w:rsidR="00E4223D" w:rsidRPr="00693BAC">
        <w:rPr>
          <w:rFonts w:ascii="Arial" w:hAnsi="Arial" w:cs="Arial"/>
          <w:color w:val="000000" w:themeColor="text1"/>
          <w:sz w:val="22"/>
          <w:szCs w:val="22"/>
        </w:rPr>
        <w:t>. Available from</w:t>
      </w:r>
      <w:r w:rsidR="005B1F8D" w:rsidRPr="00693BAC">
        <w:rPr>
          <w:rFonts w:ascii="Arial" w:hAnsi="Arial" w:cs="Arial"/>
          <w:color w:val="000000" w:themeColor="text1"/>
          <w:sz w:val="22"/>
          <w:szCs w:val="22"/>
        </w:rPr>
        <w:t xml:space="preserve">: </w:t>
      </w:r>
      <w:r w:rsidR="00F47C47" w:rsidRPr="00693BAC">
        <w:rPr>
          <w:rFonts w:ascii="Arial" w:hAnsi="Arial" w:cs="Arial"/>
          <w:color w:val="000000" w:themeColor="text1"/>
          <w:sz w:val="22"/>
          <w:szCs w:val="22"/>
        </w:rPr>
        <w:t>&lt;https://www.estyn.gov.wales/system/files/2020-08/The%</w:t>
      </w:r>
      <w:r w:rsidR="00F47C47" w:rsidRPr="00693BAC">
        <w:rPr>
          <w:rFonts w:ascii="Arial" w:hAnsi="Arial" w:cs="Arial"/>
          <w:color w:val="000000" w:themeColor="text1"/>
          <w:sz w:val="22"/>
          <w:szCs w:val="22"/>
          <w:highlight w:val="black"/>
        </w:rPr>
        <w:t>2520Bishop%2520of%2520Llandaff</w:t>
      </w:r>
      <w:r w:rsidR="00F47C47" w:rsidRPr="00693BAC">
        <w:rPr>
          <w:rFonts w:ascii="Arial" w:hAnsi="Arial" w:cs="Arial"/>
          <w:color w:val="000000" w:themeColor="text1"/>
          <w:sz w:val="22"/>
          <w:szCs w:val="22"/>
        </w:rPr>
        <w:t>%2520C.I.W.%2520High%2520School_1.pdf [Accessed</w:t>
      </w:r>
      <w:r w:rsidR="00BF5CDF" w:rsidRPr="00693BAC">
        <w:rPr>
          <w:rFonts w:ascii="Arial" w:hAnsi="Arial" w:cs="Arial"/>
          <w:color w:val="000000" w:themeColor="text1"/>
          <w:sz w:val="22"/>
          <w:szCs w:val="22"/>
        </w:rPr>
        <w:t xml:space="preserve"> </w:t>
      </w:r>
      <w:r w:rsidR="00F47C47" w:rsidRPr="00693BAC">
        <w:rPr>
          <w:rFonts w:ascii="Arial" w:hAnsi="Arial" w:cs="Arial"/>
          <w:color w:val="000000" w:themeColor="text1"/>
          <w:sz w:val="22"/>
          <w:szCs w:val="22"/>
        </w:rPr>
        <w:t>27 September 2021]</w:t>
      </w:r>
    </w:p>
    <w:p w14:paraId="1AAC112B" w14:textId="3AE138CB" w:rsidR="00315CDB" w:rsidRPr="00693BAC" w:rsidRDefault="00315CDB" w:rsidP="0014118F">
      <w:pPr>
        <w:spacing w:line="276" w:lineRule="auto"/>
        <w:ind w:left="720"/>
        <w:rPr>
          <w:rFonts w:ascii="Arial" w:hAnsi="Arial" w:cs="Arial"/>
          <w:color w:val="000000" w:themeColor="text1"/>
          <w:sz w:val="22"/>
          <w:szCs w:val="22"/>
          <w:shd w:val="clear" w:color="auto" w:fill="FFFFFF"/>
        </w:rPr>
      </w:pPr>
      <w:proofErr w:type="spellStart"/>
      <w:r w:rsidRPr="00693BAC">
        <w:rPr>
          <w:rFonts w:ascii="Arial" w:hAnsi="Arial" w:cs="Arial"/>
          <w:color w:val="000000" w:themeColor="text1"/>
          <w:sz w:val="22"/>
          <w:szCs w:val="22"/>
          <w:shd w:val="clear" w:color="auto" w:fill="FFFFFF"/>
        </w:rPr>
        <w:t>Gouëdard</w:t>
      </w:r>
      <w:proofErr w:type="spellEnd"/>
      <w:r w:rsidRPr="00693BAC">
        <w:rPr>
          <w:rFonts w:ascii="Arial" w:hAnsi="Arial" w:cs="Arial"/>
          <w:color w:val="000000" w:themeColor="text1"/>
          <w:sz w:val="22"/>
          <w:szCs w:val="22"/>
          <w:shd w:val="clear" w:color="auto" w:fill="FFFFFF"/>
        </w:rPr>
        <w:t xml:space="preserve">, P. (2021), PISA. </w:t>
      </w:r>
      <w:r w:rsidRPr="00693BAC">
        <w:rPr>
          <w:rFonts w:ascii="Arial" w:hAnsi="Arial" w:cs="Arial"/>
          <w:i/>
          <w:iCs/>
          <w:color w:val="000000" w:themeColor="text1"/>
          <w:sz w:val="22"/>
          <w:szCs w:val="22"/>
          <w:shd w:val="clear" w:color="auto" w:fill="FFFFFF"/>
        </w:rPr>
        <w:t>"Can a growth mindset help disadvantaged students close the gap?",</w:t>
      </w:r>
      <w:r w:rsidRPr="00693BAC">
        <w:rPr>
          <w:rStyle w:val="apple-converted-space"/>
          <w:rFonts w:ascii="Arial" w:hAnsi="Arial" w:cs="Arial"/>
          <w:color w:val="000000" w:themeColor="text1"/>
          <w:sz w:val="22"/>
          <w:szCs w:val="22"/>
          <w:shd w:val="clear" w:color="auto" w:fill="FFFFFF"/>
        </w:rPr>
        <w:t> </w:t>
      </w:r>
      <w:r w:rsidRPr="00693BAC">
        <w:rPr>
          <w:rFonts w:ascii="Arial" w:hAnsi="Arial" w:cs="Arial"/>
          <w:i/>
          <w:iCs/>
          <w:color w:val="000000" w:themeColor="text1"/>
          <w:sz w:val="22"/>
          <w:szCs w:val="22"/>
        </w:rPr>
        <w:t>PISA in Focus</w:t>
      </w:r>
      <w:r w:rsidRPr="00693BAC">
        <w:rPr>
          <w:rFonts w:ascii="Arial" w:hAnsi="Arial" w:cs="Arial"/>
          <w:color w:val="000000" w:themeColor="text1"/>
          <w:sz w:val="22"/>
          <w:szCs w:val="22"/>
          <w:shd w:val="clear" w:color="auto" w:fill="FFFFFF"/>
        </w:rPr>
        <w:t xml:space="preserve">, No. 112, </w:t>
      </w:r>
      <w:r w:rsidR="00205FF3" w:rsidRPr="00693BAC">
        <w:rPr>
          <w:rFonts w:ascii="Arial" w:hAnsi="Arial" w:cs="Arial"/>
          <w:color w:val="000000" w:themeColor="text1"/>
          <w:sz w:val="22"/>
          <w:szCs w:val="22"/>
          <w:shd w:val="clear" w:color="auto" w:fill="FFFFFF"/>
        </w:rPr>
        <w:t xml:space="preserve">P2. </w:t>
      </w:r>
      <w:r w:rsidRPr="00693BAC">
        <w:rPr>
          <w:rFonts w:ascii="Arial" w:hAnsi="Arial" w:cs="Arial"/>
          <w:color w:val="000000" w:themeColor="text1"/>
          <w:sz w:val="22"/>
          <w:szCs w:val="22"/>
          <w:shd w:val="clear" w:color="auto" w:fill="FFFFFF"/>
        </w:rPr>
        <w:t>OECD Publishing, Paris,</w:t>
      </w:r>
      <w:r w:rsidRPr="00693BAC">
        <w:rPr>
          <w:rStyle w:val="apple-converted-space"/>
          <w:rFonts w:ascii="Arial" w:hAnsi="Arial" w:cs="Arial"/>
          <w:color w:val="000000" w:themeColor="text1"/>
          <w:sz w:val="22"/>
          <w:szCs w:val="22"/>
          <w:shd w:val="clear" w:color="auto" w:fill="FFFFFF"/>
        </w:rPr>
        <w:t> </w:t>
      </w:r>
      <w:r w:rsidR="008C50EE" w:rsidRPr="00693BAC">
        <w:rPr>
          <w:rStyle w:val="apple-converted-space"/>
          <w:rFonts w:ascii="Arial" w:hAnsi="Arial" w:cs="Arial"/>
          <w:color w:val="000000" w:themeColor="text1"/>
          <w:sz w:val="22"/>
          <w:szCs w:val="22"/>
          <w:shd w:val="clear" w:color="auto" w:fill="FFFFFF"/>
        </w:rPr>
        <w:t>Avai</w:t>
      </w:r>
      <w:r w:rsidR="00DD17EC" w:rsidRPr="00693BAC">
        <w:rPr>
          <w:rStyle w:val="apple-converted-space"/>
          <w:rFonts w:ascii="Arial" w:hAnsi="Arial" w:cs="Arial"/>
          <w:color w:val="000000" w:themeColor="text1"/>
          <w:sz w:val="22"/>
          <w:szCs w:val="22"/>
          <w:shd w:val="clear" w:color="auto" w:fill="FFFFFF"/>
        </w:rPr>
        <w:t xml:space="preserve">lable at: </w:t>
      </w:r>
      <w:hyperlink r:id="rId17" w:history="1">
        <w:r w:rsidR="00DD17EC" w:rsidRPr="00693BAC">
          <w:rPr>
            <w:rStyle w:val="Hyperlink"/>
            <w:rFonts w:ascii="Arial" w:hAnsi="Arial" w:cs="Arial"/>
            <w:sz w:val="22"/>
            <w:szCs w:val="22"/>
          </w:rPr>
          <w:t>https://doi.org/10.1787/20922f0d-en</w:t>
        </w:r>
      </w:hyperlink>
      <w:r w:rsidRPr="00693BAC">
        <w:rPr>
          <w:rFonts w:ascii="Arial" w:hAnsi="Arial" w:cs="Arial"/>
          <w:color w:val="000000" w:themeColor="text1"/>
          <w:sz w:val="22"/>
          <w:szCs w:val="22"/>
          <w:shd w:val="clear" w:color="auto" w:fill="FFFFFF"/>
        </w:rPr>
        <w:t>.</w:t>
      </w:r>
      <w:r w:rsidR="00DD17EC" w:rsidRPr="00693BAC">
        <w:rPr>
          <w:rFonts w:ascii="Arial" w:hAnsi="Arial" w:cs="Arial"/>
          <w:color w:val="000000" w:themeColor="text1"/>
          <w:sz w:val="22"/>
          <w:szCs w:val="22"/>
          <w:shd w:val="clear" w:color="auto" w:fill="FFFFFF"/>
        </w:rPr>
        <w:t xml:space="preserve"> [Accessed 4 October 2021]</w:t>
      </w:r>
    </w:p>
    <w:p w14:paraId="44BB13A2" w14:textId="77777777" w:rsidR="00315CDB" w:rsidRPr="00693BAC" w:rsidRDefault="00315CDB" w:rsidP="0014118F">
      <w:pPr>
        <w:spacing w:line="276" w:lineRule="auto"/>
        <w:ind w:left="720"/>
        <w:rPr>
          <w:rFonts w:ascii="Arial" w:hAnsi="Arial" w:cs="Arial"/>
          <w:color w:val="000000" w:themeColor="text1"/>
          <w:sz w:val="22"/>
          <w:szCs w:val="22"/>
        </w:rPr>
      </w:pPr>
    </w:p>
    <w:p w14:paraId="73BF7CFF" w14:textId="538B345E" w:rsidR="00384793" w:rsidRPr="00693BAC" w:rsidRDefault="00384793" w:rsidP="0014118F">
      <w:pPr>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Hattie, J. (2012) </w:t>
      </w:r>
      <w:r w:rsidRPr="00693BAC">
        <w:rPr>
          <w:rFonts w:ascii="Arial" w:hAnsi="Arial" w:cs="Arial"/>
          <w:i/>
          <w:iCs/>
          <w:color w:val="000000" w:themeColor="text1"/>
          <w:sz w:val="22"/>
          <w:szCs w:val="22"/>
        </w:rPr>
        <w:t>Visible Learning for Teachers</w:t>
      </w:r>
      <w:r w:rsidR="003E0B02" w:rsidRPr="00693BAC">
        <w:rPr>
          <w:rFonts w:ascii="Arial" w:hAnsi="Arial" w:cs="Arial"/>
          <w:i/>
          <w:iCs/>
          <w:color w:val="000000" w:themeColor="text1"/>
          <w:sz w:val="22"/>
          <w:szCs w:val="22"/>
        </w:rPr>
        <w:t xml:space="preserve">: </w:t>
      </w:r>
      <w:r w:rsidRPr="00693BAC">
        <w:rPr>
          <w:rFonts w:ascii="Arial" w:hAnsi="Arial" w:cs="Arial"/>
          <w:i/>
          <w:iCs/>
          <w:color w:val="000000" w:themeColor="text1"/>
          <w:sz w:val="22"/>
          <w:szCs w:val="22"/>
        </w:rPr>
        <w:t>Maximizing Impact on Learning</w:t>
      </w:r>
      <w:r w:rsidRPr="00693BAC">
        <w:rPr>
          <w:rFonts w:ascii="Arial" w:hAnsi="Arial" w:cs="Arial"/>
          <w:color w:val="000000" w:themeColor="text1"/>
          <w:sz w:val="22"/>
          <w:szCs w:val="22"/>
        </w:rPr>
        <w:t xml:space="preserve">. London: Routledge. P 42. Available at: https://search-ebscohost-com.ezproxy.uwtsd.ac.uk/login.aspx?direct=true&amp;db=nlebk&amp;AN=451286&amp;site=ehost-live </w:t>
      </w:r>
      <w:r w:rsidR="00DD17EC" w:rsidRPr="00693BAC">
        <w:rPr>
          <w:rFonts w:ascii="Arial" w:hAnsi="Arial" w:cs="Arial"/>
          <w:color w:val="000000" w:themeColor="text1"/>
          <w:sz w:val="22"/>
          <w:szCs w:val="22"/>
        </w:rPr>
        <w:t>[</w:t>
      </w:r>
      <w:r w:rsidRPr="00693BAC">
        <w:rPr>
          <w:rFonts w:ascii="Arial" w:hAnsi="Arial" w:cs="Arial"/>
          <w:color w:val="000000" w:themeColor="text1"/>
          <w:sz w:val="22"/>
          <w:szCs w:val="22"/>
        </w:rPr>
        <w:t>Accessed: 3 October 2021</w:t>
      </w:r>
      <w:r w:rsidR="00DD17EC" w:rsidRPr="00693BAC">
        <w:rPr>
          <w:rFonts w:ascii="Arial" w:hAnsi="Arial" w:cs="Arial"/>
          <w:color w:val="000000" w:themeColor="text1"/>
          <w:sz w:val="22"/>
          <w:szCs w:val="22"/>
        </w:rPr>
        <w:t>]</w:t>
      </w:r>
    </w:p>
    <w:p w14:paraId="6E2B7517" w14:textId="1437F4C2" w:rsidR="0004722D" w:rsidRPr="00693BAC" w:rsidRDefault="0004722D" w:rsidP="0014118F">
      <w:pPr>
        <w:spacing w:line="276" w:lineRule="auto"/>
        <w:ind w:left="720"/>
        <w:rPr>
          <w:rFonts w:ascii="Arial" w:hAnsi="Arial" w:cs="Arial"/>
          <w:color w:val="000000" w:themeColor="text1"/>
          <w:sz w:val="22"/>
          <w:szCs w:val="22"/>
        </w:rPr>
      </w:pPr>
    </w:p>
    <w:p w14:paraId="41B584A1" w14:textId="299972C2" w:rsidR="0004722D" w:rsidRPr="00693BAC" w:rsidRDefault="0004722D" w:rsidP="0014118F">
      <w:pPr>
        <w:spacing w:line="276" w:lineRule="auto"/>
        <w:ind w:left="720"/>
        <w:rPr>
          <w:rFonts w:ascii="Arial" w:hAnsi="Arial" w:cs="Arial"/>
          <w:color w:val="000000" w:themeColor="text1"/>
          <w:sz w:val="22"/>
          <w:szCs w:val="22"/>
        </w:rPr>
      </w:pPr>
      <w:r w:rsidRPr="00693BAC">
        <w:rPr>
          <w:rFonts w:ascii="Arial" w:hAnsi="Arial" w:cs="Arial"/>
          <w:sz w:val="22"/>
          <w:szCs w:val="22"/>
        </w:rPr>
        <w:t xml:space="preserve">Holden, J. (2004). </w:t>
      </w:r>
      <w:r w:rsidRPr="00693BAC">
        <w:rPr>
          <w:rFonts w:ascii="Arial" w:hAnsi="Arial" w:cs="Arial"/>
          <w:i/>
          <w:iCs/>
          <w:sz w:val="22"/>
          <w:szCs w:val="22"/>
        </w:rPr>
        <w:t>Creative Reading</w:t>
      </w:r>
      <w:r w:rsidRPr="00693BAC">
        <w:rPr>
          <w:rFonts w:ascii="Arial" w:hAnsi="Arial" w:cs="Arial"/>
          <w:sz w:val="22"/>
          <w:szCs w:val="22"/>
        </w:rPr>
        <w:t>. London: Demos.</w:t>
      </w:r>
      <w:r w:rsidR="00DD17EC" w:rsidRPr="00693BAC">
        <w:rPr>
          <w:rFonts w:ascii="Arial" w:hAnsi="Arial" w:cs="Arial"/>
          <w:sz w:val="22"/>
          <w:szCs w:val="22"/>
        </w:rPr>
        <w:t xml:space="preserve"> </w:t>
      </w:r>
      <w:proofErr w:type="spellStart"/>
      <w:r w:rsidR="00DD17EC" w:rsidRPr="00693BAC">
        <w:rPr>
          <w:rFonts w:ascii="Arial" w:hAnsi="Arial" w:cs="Arial"/>
          <w:sz w:val="22"/>
          <w:szCs w:val="22"/>
        </w:rPr>
        <w:t>p</w:t>
      </w:r>
      <w:r w:rsidRPr="00693BAC">
        <w:rPr>
          <w:rFonts w:ascii="Arial" w:hAnsi="Arial" w:cs="Arial"/>
          <w:sz w:val="22"/>
          <w:szCs w:val="22"/>
        </w:rPr>
        <w:t>g</w:t>
      </w:r>
      <w:proofErr w:type="spellEnd"/>
      <w:r w:rsidRPr="00693BAC">
        <w:rPr>
          <w:rFonts w:ascii="Arial" w:hAnsi="Arial" w:cs="Arial"/>
          <w:sz w:val="22"/>
          <w:szCs w:val="22"/>
        </w:rPr>
        <w:t xml:space="preserve"> 18</w:t>
      </w:r>
    </w:p>
    <w:p w14:paraId="4D138CC5" w14:textId="77777777" w:rsidR="00384793" w:rsidRPr="00693BAC" w:rsidRDefault="00384793" w:rsidP="0014118F">
      <w:pPr>
        <w:spacing w:line="276" w:lineRule="auto"/>
        <w:ind w:left="720"/>
        <w:rPr>
          <w:rFonts w:ascii="Arial" w:hAnsi="Arial" w:cs="Arial"/>
          <w:color w:val="000000" w:themeColor="text1"/>
          <w:sz w:val="22"/>
          <w:szCs w:val="22"/>
        </w:rPr>
      </w:pPr>
    </w:p>
    <w:p w14:paraId="123D78B5" w14:textId="77777777" w:rsidR="00FB3DA8" w:rsidRPr="00693BAC" w:rsidRDefault="00FB3DA8" w:rsidP="0014118F">
      <w:pPr>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Kolb, D.A. (1984). </w:t>
      </w:r>
      <w:r w:rsidRPr="00693BAC">
        <w:rPr>
          <w:rFonts w:ascii="Arial" w:hAnsi="Arial" w:cs="Arial"/>
          <w:i/>
          <w:iCs/>
          <w:color w:val="000000" w:themeColor="text1"/>
          <w:sz w:val="22"/>
          <w:szCs w:val="22"/>
          <w:bdr w:val="none" w:sz="0" w:space="0" w:color="auto" w:frame="1"/>
        </w:rPr>
        <w:t>Experiential learning: experience as the source of learning and development</w:t>
      </w:r>
      <w:r w:rsidRPr="00693BAC">
        <w:rPr>
          <w:rFonts w:ascii="Arial" w:hAnsi="Arial" w:cs="Arial"/>
          <w:color w:val="000000" w:themeColor="text1"/>
          <w:sz w:val="22"/>
          <w:szCs w:val="22"/>
        </w:rPr>
        <w:t>. Englewood Cliffs, NJ: Prentice Hall.</w:t>
      </w:r>
    </w:p>
    <w:p w14:paraId="1512EDE7" w14:textId="77777777" w:rsidR="00FB3DA8" w:rsidRPr="00693BAC" w:rsidRDefault="00FB3DA8" w:rsidP="0014118F">
      <w:pPr>
        <w:spacing w:line="276" w:lineRule="auto"/>
        <w:ind w:left="720"/>
        <w:rPr>
          <w:rFonts w:ascii="Arial" w:hAnsi="Arial" w:cs="Arial"/>
          <w:color w:val="000000" w:themeColor="text1"/>
          <w:spacing w:val="-5"/>
          <w:sz w:val="22"/>
          <w:szCs w:val="22"/>
          <w:shd w:val="clear" w:color="auto" w:fill="FFFFFF"/>
        </w:rPr>
      </w:pPr>
    </w:p>
    <w:p w14:paraId="178AB7F9" w14:textId="4F4004CB" w:rsidR="00FB3DA8" w:rsidRPr="00693BAC" w:rsidRDefault="00FB3DA8" w:rsidP="0014118F">
      <w:pPr>
        <w:spacing w:line="276" w:lineRule="auto"/>
        <w:ind w:left="720"/>
        <w:rPr>
          <w:rFonts w:ascii="Arial" w:hAnsi="Arial" w:cs="Arial"/>
          <w:color w:val="000000" w:themeColor="text1"/>
          <w:sz w:val="22"/>
          <w:szCs w:val="22"/>
          <w:shd w:val="clear" w:color="auto" w:fill="FFFFFF"/>
        </w:rPr>
      </w:pPr>
      <w:proofErr w:type="spellStart"/>
      <w:r w:rsidRPr="00693BAC">
        <w:rPr>
          <w:rFonts w:ascii="Arial" w:hAnsi="Arial" w:cs="Arial"/>
          <w:color w:val="000000" w:themeColor="text1"/>
          <w:sz w:val="22"/>
          <w:szCs w:val="22"/>
          <w:shd w:val="clear" w:color="auto" w:fill="FFFFFF"/>
        </w:rPr>
        <w:t>Kounin</w:t>
      </w:r>
      <w:proofErr w:type="spellEnd"/>
      <w:r w:rsidRPr="00693BAC">
        <w:rPr>
          <w:rFonts w:ascii="Arial" w:hAnsi="Arial" w:cs="Arial"/>
          <w:color w:val="000000" w:themeColor="text1"/>
          <w:sz w:val="22"/>
          <w:szCs w:val="22"/>
          <w:shd w:val="clear" w:color="auto" w:fill="FFFFFF"/>
        </w:rPr>
        <w:t>, J. S. 1. (1970). </w:t>
      </w:r>
      <w:r w:rsidRPr="00693BAC">
        <w:rPr>
          <w:rFonts w:ascii="Arial" w:hAnsi="Arial" w:cs="Arial"/>
          <w:i/>
          <w:iCs/>
          <w:color w:val="000000" w:themeColor="text1"/>
          <w:sz w:val="22"/>
          <w:szCs w:val="22"/>
        </w:rPr>
        <w:t>Discipline and group management in classrooms</w:t>
      </w:r>
      <w:r w:rsidRPr="00693BAC">
        <w:rPr>
          <w:rFonts w:ascii="Arial" w:hAnsi="Arial" w:cs="Arial"/>
          <w:color w:val="000000" w:themeColor="text1"/>
          <w:sz w:val="22"/>
          <w:szCs w:val="22"/>
          <w:shd w:val="clear" w:color="auto" w:fill="FFFFFF"/>
        </w:rPr>
        <w:t xml:space="preserve">. New York, </w:t>
      </w:r>
      <w:proofErr w:type="spellStart"/>
      <w:proofErr w:type="gramStart"/>
      <w:r w:rsidRPr="00693BAC">
        <w:rPr>
          <w:rFonts w:ascii="Arial" w:hAnsi="Arial" w:cs="Arial"/>
          <w:color w:val="000000" w:themeColor="text1"/>
          <w:sz w:val="22"/>
          <w:szCs w:val="22"/>
          <w:shd w:val="clear" w:color="auto" w:fill="FFFFFF"/>
        </w:rPr>
        <w:t>NY</w:t>
      </w:r>
      <w:r w:rsidR="00251C0A" w:rsidRPr="00693BAC">
        <w:rPr>
          <w:rFonts w:ascii="Arial" w:hAnsi="Arial" w:cs="Arial"/>
          <w:color w:val="000000" w:themeColor="text1"/>
          <w:sz w:val="22"/>
          <w:szCs w:val="22"/>
          <w:shd w:val="clear" w:color="auto" w:fill="FFFFFF"/>
        </w:rPr>
        <w:t>.</w:t>
      </w:r>
      <w:r w:rsidRPr="00693BAC">
        <w:rPr>
          <w:rFonts w:ascii="Arial" w:hAnsi="Arial" w:cs="Arial"/>
          <w:color w:val="000000" w:themeColor="text1"/>
          <w:sz w:val="22"/>
          <w:szCs w:val="22"/>
          <w:shd w:val="clear" w:color="auto" w:fill="FFFFFF"/>
        </w:rPr>
        <w:t>Holt</w:t>
      </w:r>
      <w:proofErr w:type="spellEnd"/>
      <w:proofErr w:type="gramEnd"/>
      <w:r w:rsidRPr="00693BAC">
        <w:rPr>
          <w:rFonts w:ascii="Arial" w:hAnsi="Arial" w:cs="Arial"/>
          <w:color w:val="000000" w:themeColor="text1"/>
          <w:sz w:val="22"/>
          <w:szCs w:val="22"/>
          <w:shd w:val="clear" w:color="auto" w:fill="FFFFFF"/>
        </w:rPr>
        <w:t>, Rinehart &amp; Winston.</w:t>
      </w:r>
    </w:p>
    <w:p w14:paraId="6604BBFB" w14:textId="5EAC7D06" w:rsidR="004718B1" w:rsidRPr="00693BAC" w:rsidRDefault="004718B1" w:rsidP="0014118F">
      <w:pPr>
        <w:spacing w:line="276" w:lineRule="auto"/>
        <w:ind w:left="720"/>
        <w:rPr>
          <w:rFonts w:ascii="Arial" w:hAnsi="Arial" w:cs="Arial"/>
          <w:color w:val="000000" w:themeColor="text1"/>
          <w:sz w:val="22"/>
          <w:szCs w:val="22"/>
          <w:shd w:val="clear" w:color="auto" w:fill="FFFFFF"/>
        </w:rPr>
      </w:pPr>
    </w:p>
    <w:p w14:paraId="1A453E27" w14:textId="02395240" w:rsidR="004718B1" w:rsidRPr="00693BAC" w:rsidRDefault="004718B1"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themeColor="text1"/>
          <w:sz w:val="22"/>
          <w:szCs w:val="22"/>
          <w:shd w:val="clear" w:color="auto" w:fill="FFFFFF"/>
        </w:rPr>
        <w:t xml:space="preserve">Locke, J. (1961). </w:t>
      </w:r>
      <w:r w:rsidR="00252A3D" w:rsidRPr="00693BAC">
        <w:rPr>
          <w:rFonts w:ascii="Arial" w:hAnsi="Arial" w:cs="Arial"/>
          <w:color w:val="000000" w:themeColor="text1"/>
          <w:sz w:val="22"/>
          <w:szCs w:val="22"/>
          <w:shd w:val="clear" w:color="auto" w:fill="FFFFFF"/>
        </w:rPr>
        <w:t>An Essay Concerning Human Understanding.</w:t>
      </w:r>
      <w:r w:rsidR="004E5181" w:rsidRPr="00693BAC">
        <w:rPr>
          <w:rFonts w:ascii="Arial" w:hAnsi="Arial" w:cs="Arial"/>
          <w:color w:val="000000" w:themeColor="text1"/>
          <w:sz w:val="22"/>
          <w:szCs w:val="22"/>
          <w:shd w:val="clear" w:color="auto" w:fill="FFFFFF"/>
        </w:rPr>
        <w:t xml:space="preserve"> </w:t>
      </w:r>
      <w:r w:rsidR="00252A3D" w:rsidRPr="00693BAC">
        <w:rPr>
          <w:rFonts w:ascii="Arial" w:hAnsi="Arial" w:cs="Arial"/>
          <w:color w:val="000000" w:themeColor="text1"/>
          <w:sz w:val="22"/>
          <w:szCs w:val="22"/>
          <w:shd w:val="clear" w:color="auto" w:fill="FFFFFF"/>
        </w:rPr>
        <w:t>London.</w:t>
      </w:r>
      <w:r w:rsidR="004E5181" w:rsidRPr="00693BAC">
        <w:rPr>
          <w:rFonts w:ascii="Arial" w:hAnsi="Arial" w:cs="Arial"/>
          <w:color w:val="000000" w:themeColor="text1"/>
          <w:sz w:val="22"/>
          <w:szCs w:val="22"/>
          <w:shd w:val="clear" w:color="auto" w:fill="FFFFFF"/>
        </w:rPr>
        <w:t xml:space="preserve"> </w:t>
      </w:r>
      <w:r w:rsidR="00252A3D" w:rsidRPr="00693BAC">
        <w:rPr>
          <w:rFonts w:ascii="Arial" w:hAnsi="Arial" w:cs="Arial"/>
          <w:color w:val="000000" w:themeColor="text1"/>
          <w:sz w:val="22"/>
          <w:szCs w:val="22"/>
          <w:shd w:val="clear" w:color="auto" w:fill="FFFFFF"/>
        </w:rPr>
        <w:t>Dent.</w:t>
      </w:r>
      <w:r w:rsidR="005E3265" w:rsidRPr="00693BAC">
        <w:rPr>
          <w:rFonts w:ascii="Arial" w:hAnsi="Arial" w:cs="Arial"/>
          <w:color w:val="000000" w:themeColor="text1"/>
          <w:sz w:val="22"/>
          <w:szCs w:val="22"/>
          <w:shd w:val="clear" w:color="auto" w:fill="FFFFFF"/>
        </w:rPr>
        <w:t xml:space="preserve"> </w:t>
      </w:r>
    </w:p>
    <w:p w14:paraId="17F83C25" w14:textId="08F9AAAC" w:rsidR="00482C04" w:rsidRPr="00693BAC" w:rsidRDefault="00482C04" w:rsidP="0014118F">
      <w:pPr>
        <w:spacing w:before="100" w:beforeAutospacing="1" w:after="100" w:afterAutospacing="1" w:line="276" w:lineRule="auto"/>
        <w:ind w:left="720"/>
        <w:rPr>
          <w:rFonts w:ascii="Arial" w:hAnsi="Arial" w:cs="Arial"/>
          <w:sz w:val="22"/>
          <w:szCs w:val="22"/>
        </w:rPr>
      </w:pPr>
      <w:r w:rsidRPr="00693BAC">
        <w:rPr>
          <w:rFonts w:ascii="Arial" w:hAnsi="Arial" w:cs="Arial"/>
          <w:sz w:val="22"/>
          <w:szCs w:val="22"/>
        </w:rPr>
        <w:t xml:space="preserve">Ofsted. (2004). </w:t>
      </w:r>
      <w:r w:rsidRPr="00693BAC">
        <w:rPr>
          <w:rFonts w:ascii="Arial" w:hAnsi="Arial" w:cs="Arial"/>
          <w:i/>
          <w:iCs/>
          <w:sz w:val="22"/>
          <w:szCs w:val="22"/>
        </w:rPr>
        <w:t>Reading for Purpose and Pleasure: an evaluation of the teaching of reading</w:t>
      </w:r>
      <w:r w:rsidRPr="00693BAC">
        <w:rPr>
          <w:rFonts w:ascii="Arial" w:hAnsi="Arial" w:cs="Arial"/>
          <w:sz w:val="22"/>
          <w:szCs w:val="22"/>
        </w:rPr>
        <w:t xml:space="preserve"> </w:t>
      </w:r>
      <w:r w:rsidRPr="00693BAC">
        <w:rPr>
          <w:rFonts w:ascii="Arial" w:hAnsi="Arial" w:cs="Arial"/>
          <w:i/>
          <w:iCs/>
          <w:sz w:val="22"/>
          <w:szCs w:val="22"/>
        </w:rPr>
        <w:t>in Primary Schools</w:t>
      </w:r>
      <w:r w:rsidRPr="00693BAC">
        <w:rPr>
          <w:rFonts w:ascii="Arial" w:hAnsi="Arial" w:cs="Arial"/>
          <w:sz w:val="22"/>
          <w:szCs w:val="22"/>
        </w:rPr>
        <w:t xml:space="preserve">. London. HMI 2393. </w:t>
      </w:r>
      <w:proofErr w:type="gramStart"/>
      <w:r w:rsidRPr="00693BAC">
        <w:rPr>
          <w:rFonts w:ascii="Arial" w:hAnsi="Arial" w:cs="Arial"/>
          <w:color w:val="161616"/>
          <w:sz w:val="22"/>
          <w:szCs w:val="22"/>
        </w:rPr>
        <w:lastRenderedPageBreak/>
        <w:t>http://www.educationengland.org.uk/documents/pdfs/2004-ofsted-reading.pdf  p</w:t>
      </w:r>
      <w:proofErr w:type="gramEnd"/>
      <w:r w:rsidRPr="00693BAC">
        <w:rPr>
          <w:rFonts w:ascii="Arial" w:hAnsi="Arial" w:cs="Arial"/>
          <w:color w:val="161616"/>
          <w:sz w:val="22"/>
          <w:szCs w:val="22"/>
        </w:rPr>
        <w:t xml:space="preserve">13 </w:t>
      </w:r>
      <w:r w:rsidRPr="00693BAC">
        <w:rPr>
          <w:rFonts w:ascii="Arial" w:hAnsi="Arial" w:cs="Arial"/>
          <w:sz w:val="22"/>
          <w:szCs w:val="22"/>
        </w:rPr>
        <w:t>[Accessed 3 October 2021]</w:t>
      </w:r>
    </w:p>
    <w:p w14:paraId="665ADFB8" w14:textId="0D83E9AF" w:rsidR="00364599" w:rsidRPr="00693BAC" w:rsidRDefault="00364599"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themeColor="text1"/>
          <w:sz w:val="22"/>
          <w:szCs w:val="22"/>
          <w:shd w:val="clear" w:color="auto" w:fill="FFFFFF"/>
        </w:rPr>
        <w:t>Plato (1970) The Republic: The Dialogues of Plato</w:t>
      </w:r>
      <w:r w:rsidR="003A2440" w:rsidRPr="00693BAC">
        <w:rPr>
          <w:rFonts w:ascii="Arial" w:hAnsi="Arial" w:cs="Arial"/>
          <w:color w:val="000000" w:themeColor="text1"/>
          <w:sz w:val="22"/>
          <w:szCs w:val="22"/>
          <w:shd w:val="clear" w:color="auto" w:fill="FFFFFF"/>
        </w:rPr>
        <w:t xml:space="preserve"> (translated B Jowett). London: Sphere Books. </w:t>
      </w:r>
    </w:p>
    <w:p w14:paraId="5D5CDA62" w14:textId="339C3D78" w:rsidR="00E50AA1" w:rsidRPr="00693BAC" w:rsidRDefault="00E938D5" w:rsidP="0014118F">
      <w:pPr>
        <w:spacing w:before="100" w:beforeAutospacing="1" w:after="100" w:afterAutospacing="1"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Pressley, M., (2000). p56. </w:t>
      </w:r>
      <w:r w:rsidRPr="00693BAC">
        <w:rPr>
          <w:rFonts w:ascii="Arial" w:hAnsi="Arial" w:cs="Arial"/>
          <w:i/>
          <w:iCs/>
          <w:color w:val="000000" w:themeColor="text1"/>
          <w:sz w:val="22"/>
          <w:szCs w:val="22"/>
        </w:rPr>
        <w:t>What should comprehension instruction be the instruction of?</w:t>
      </w:r>
      <w:r w:rsidRPr="00693BAC">
        <w:rPr>
          <w:rFonts w:ascii="Arial" w:hAnsi="Arial" w:cs="Arial"/>
          <w:color w:val="000000" w:themeColor="text1"/>
          <w:sz w:val="22"/>
          <w:szCs w:val="22"/>
        </w:rPr>
        <w:t xml:space="preserve"> </w:t>
      </w:r>
      <w:r w:rsidRPr="00693BAC">
        <w:rPr>
          <w:rFonts w:ascii="Arial" w:hAnsi="Arial" w:cs="Arial"/>
          <w:i/>
          <w:iCs/>
          <w:color w:val="000000" w:themeColor="text1"/>
          <w:sz w:val="22"/>
          <w:szCs w:val="22"/>
        </w:rPr>
        <w:t>Handbook of Reading Research</w:t>
      </w:r>
      <w:r w:rsidRPr="00693BAC">
        <w:rPr>
          <w:rFonts w:ascii="Arial" w:hAnsi="Arial" w:cs="Arial"/>
          <w:color w:val="000000" w:themeColor="text1"/>
          <w:sz w:val="22"/>
          <w:szCs w:val="22"/>
        </w:rPr>
        <w:t>, Vol. III.</w:t>
      </w:r>
    </w:p>
    <w:p w14:paraId="21AC23AA" w14:textId="0D318D84" w:rsidR="00B83289" w:rsidRPr="00693BAC" w:rsidRDefault="00B83289" w:rsidP="0014118F">
      <w:pPr>
        <w:spacing w:line="276" w:lineRule="auto"/>
        <w:ind w:left="720"/>
        <w:rPr>
          <w:rFonts w:ascii="Arial" w:hAnsi="Arial" w:cs="Arial"/>
          <w:color w:val="000000" w:themeColor="text1"/>
          <w:sz w:val="22"/>
          <w:szCs w:val="22"/>
        </w:rPr>
      </w:pPr>
      <w:r w:rsidRPr="00693BAC">
        <w:rPr>
          <w:rFonts w:ascii="Arial" w:hAnsi="Arial" w:cs="Arial"/>
          <w:color w:val="000000" w:themeColor="text1"/>
          <w:sz w:val="22"/>
          <w:szCs w:val="22"/>
        </w:rPr>
        <w:t xml:space="preserve">Stanovich, K. E. (1986). </w:t>
      </w:r>
      <w:r w:rsidRPr="00693BAC">
        <w:rPr>
          <w:rFonts w:ascii="Arial" w:hAnsi="Arial" w:cs="Arial"/>
          <w:i/>
          <w:iCs/>
          <w:color w:val="000000" w:themeColor="text1"/>
          <w:sz w:val="22"/>
          <w:szCs w:val="22"/>
        </w:rPr>
        <w:t>Matthew effects in reading: Some consequences of individual differences in the acquisition of literacy</w:t>
      </w:r>
      <w:r w:rsidRPr="00693BAC">
        <w:rPr>
          <w:rFonts w:ascii="Arial" w:hAnsi="Arial" w:cs="Arial"/>
          <w:color w:val="000000" w:themeColor="text1"/>
          <w:sz w:val="22"/>
          <w:szCs w:val="22"/>
        </w:rPr>
        <w:t xml:space="preserve">. p360 </w:t>
      </w:r>
      <w:r w:rsidRPr="00693BAC">
        <w:rPr>
          <w:rFonts w:ascii="Arial" w:hAnsi="Arial" w:cs="Arial"/>
          <w:i/>
          <w:iCs/>
          <w:color w:val="000000" w:themeColor="text1"/>
          <w:sz w:val="22"/>
          <w:szCs w:val="22"/>
        </w:rPr>
        <w:t>Reading Research Quarterly, 21</w:t>
      </w:r>
      <w:r w:rsidRPr="00693BAC">
        <w:rPr>
          <w:rFonts w:ascii="Arial" w:hAnsi="Arial" w:cs="Arial"/>
          <w:color w:val="000000" w:themeColor="text1"/>
          <w:sz w:val="22"/>
          <w:szCs w:val="22"/>
        </w:rPr>
        <w:t xml:space="preserve">(4) </w:t>
      </w:r>
    </w:p>
    <w:p w14:paraId="12F98BA1" w14:textId="0A6E5FDB" w:rsidR="00562F9B" w:rsidRPr="00693BAC" w:rsidRDefault="00562F9B" w:rsidP="0014118F">
      <w:pPr>
        <w:spacing w:line="276" w:lineRule="auto"/>
        <w:ind w:left="720"/>
        <w:rPr>
          <w:rFonts w:ascii="Arial" w:hAnsi="Arial" w:cs="Arial"/>
          <w:color w:val="000000" w:themeColor="text1"/>
          <w:sz w:val="22"/>
          <w:szCs w:val="22"/>
        </w:rPr>
      </w:pPr>
    </w:p>
    <w:p w14:paraId="0F4392ED" w14:textId="2E684133" w:rsidR="00562F9B" w:rsidRPr="00693BAC" w:rsidRDefault="00562F9B" w:rsidP="0014118F">
      <w:pPr>
        <w:spacing w:line="276" w:lineRule="auto"/>
        <w:ind w:left="720"/>
        <w:rPr>
          <w:rFonts w:ascii="Arial" w:hAnsi="Arial" w:cs="Arial"/>
          <w:color w:val="000000" w:themeColor="text1"/>
          <w:sz w:val="22"/>
          <w:szCs w:val="22"/>
        </w:rPr>
      </w:pPr>
      <w:r w:rsidRPr="00693BAC">
        <w:rPr>
          <w:rFonts w:ascii="Arial" w:hAnsi="Arial" w:cs="Arial"/>
          <w:sz w:val="22"/>
          <w:szCs w:val="22"/>
        </w:rPr>
        <w:t>Stanovich, K. E. (1993). Does reading make you smarter? Literacy and the development of verbal intelligence.</w:t>
      </w:r>
      <w:r w:rsidRPr="00693BAC">
        <w:rPr>
          <w:rStyle w:val="apple-converted-space"/>
          <w:rFonts w:ascii="Arial" w:hAnsi="Arial" w:cs="Arial"/>
          <w:color w:val="000000" w:themeColor="text1"/>
          <w:sz w:val="22"/>
          <w:szCs w:val="22"/>
          <w:shd w:val="clear" w:color="auto" w:fill="F5F5F5"/>
        </w:rPr>
        <w:t> </w:t>
      </w:r>
      <w:r w:rsidRPr="00693BAC">
        <w:rPr>
          <w:rStyle w:val="Emphasis"/>
          <w:rFonts w:ascii="Arial" w:hAnsi="Arial" w:cs="Arial"/>
          <w:color w:val="000000" w:themeColor="text1"/>
          <w:sz w:val="22"/>
          <w:szCs w:val="22"/>
        </w:rPr>
        <w:t>Advances in Child Development and Behaviour, 24,</w:t>
      </w:r>
      <w:r w:rsidRPr="00693BAC">
        <w:rPr>
          <w:rStyle w:val="apple-converted-space"/>
          <w:rFonts w:ascii="Arial" w:hAnsi="Arial" w:cs="Arial"/>
          <w:color w:val="000000" w:themeColor="text1"/>
          <w:sz w:val="22"/>
          <w:szCs w:val="22"/>
          <w:shd w:val="clear" w:color="auto" w:fill="F5F5F5"/>
        </w:rPr>
        <w:t> </w:t>
      </w:r>
      <w:r w:rsidRPr="00693BAC">
        <w:rPr>
          <w:rFonts w:ascii="Arial" w:hAnsi="Arial" w:cs="Arial"/>
          <w:sz w:val="22"/>
          <w:szCs w:val="22"/>
        </w:rPr>
        <w:t>p133-180.</w:t>
      </w:r>
    </w:p>
    <w:p w14:paraId="48A77632" w14:textId="46F6128D" w:rsidR="00AB395A" w:rsidRPr="00693BAC" w:rsidRDefault="00AB395A" w:rsidP="0014118F">
      <w:pPr>
        <w:pStyle w:val="NormalWeb"/>
        <w:spacing w:line="276" w:lineRule="auto"/>
        <w:ind w:left="720"/>
        <w:rPr>
          <w:rFonts w:ascii="Arial" w:hAnsi="Arial" w:cs="Arial"/>
          <w:color w:val="000000" w:themeColor="text1"/>
          <w:sz w:val="22"/>
          <w:szCs w:val="22"/>
        </w:rPr>
      </w:pPr>
      <w:r w:rsidRPr="00693BAC">
        <w:rPr>
          <w:rFonts w:ascii="Arial" w:hAnsi="Arial" w:cs="Arial"/>
          <w:noProof/>
          <w:sz w:val="22"/>
          <w:szCs w:val="22"/>
          <w:lang w:val="en-US"/>
        </w:rPr>
        <w:t xml:space="preserve">Tripp, D., 2011. </w:t>
      </w:r>
      <w:r w:rsidRPr="00693BAC">
        <w:rPr>
          <w:rFonts w:ascii="Arial" w:hAnsi="Arial" w:cs="Arial"/>
          <w:i/>
          <w:iCs/>
          <w:noProof/>
          <w:sz w:val="22"/>
          <w:szCs w:val="22"/>
          <w:lang w:val="en-US"/>
        </w:rPr>
        <w:t xml:space="preserve">Critical Incidents in Teaching. </w:t>
      </w:r>
      <w:r w:rsidRPr="00693BAC">
        <w:rPr>
          <w:rFonts w:ascii="Arial" w:hAnsi="Arial" w:cs="Arial"/>
          <w:noProof/>
          <w:sz w:val="22"/>
          <w:szCs w:val="22"/>
          <w:lang w:val="en-US"/>
        </w:rPr>
        <w:t xml:space="preserve">[Online] Available at: </w:t>
      </w:r>
      <w:r w:rsidRPr="00693BAC">
        <w:rPr>
          <w:rFonts w:ascii="Arial" w:hAnsi="Arial" w:cs="Arial"/>
          <w:noProof/>
          <w:sz w:val="22"/>
          <w:szCs w:val="22"/>
          <w:u w:val="single"/>
          <w:lang w:val="en-US"/>
        </w:rPr>
        <w:t>http://ebookcentral.proquest.com/lib/trinity/detail.action?docID=958710</w:t>
      </w:r>
      <w:r w:rsidRPr="00693BAC">
        <w:rPr>
          <w:rFonts w:ascii="Arial" w:hAnsi="Arial" w:cs="Arial"/>
          <w:noProof/>
          <w:sz w:val="22"/>
          <w:szCs w:val="22"/>
          <w:lang w:val="en-US"/>
        </w:rPr>
        <w:br/>
        <w:t>[Accessed 30 September 2021].</w:t>
      </w:r>
    </w:p>
    <w:p w14:paraId="70052A98" w14:textId="49277DB2" w:rsidR="004A2CB2" w:rsidRPr="00693BAC" w:rsidRDefault="004A2CB2" w:rsidP="0014118F">
      <w:pPr>
        <w:pStyle w:val="NormalWeb"/>
        <w:spacing w:line="276" w:lineRule="auto"/>
        <w:ind w:left="720"/>
        <w:rPr>
          <w:rFonts w:ascii="Arial" w:hAnsi="Arial" w:cs="Arial"/>
          <w:color w:val="000000" w:themeColor="text1"/>
          <w:sz w:val="22"/>
          <w:szCs w:val="22"/>
        </w:rPr>
      </w:pPr>
      <w:proofErr w:type="spellStart"/>
      <w:proofErr w:type="gramStart"/>
      <w:r w:rsidRPr="00693BAC">
        <w:rPr>
          <w:rFonts w:ascii="Arial" w:hAnsi="Arial" w:cs="Arial"/>
          <w:color w:val="000000" w:themeColor="text1"/>
          <w:sz w:val="22"/>
          <w:szCs w:val="22"/>
        </w:rPr>
        <w:t>Vygotsky,L.S</w:t>
      </w:r>
      <w:proofErr w:type="spellEnd"/>
      <w:r w:rsidRPr="00693BAC">
        <w:rPr>
          <w:rFonts w:ascii="Arial" w:hAnsi="Arial" w:cs="Arial"/>
          <w:color w:val="000000" w:themeColor="text1"/>
          <w:sz w:val="22"/>
          <w:szCs w:val="22"/>
        </w:rPr>
        <w:t>.</w:t>
      </w:r>
      <w:proofErr w:type="gramEnd"/>
      <w:r w:rsidRPr="00693BAC">
        <w:rPr>
          <w:rFonts w:ascii="Arial" w:hAnsi="Arial" w:cs="Arial"/>
          <w:color w:val="000000" w:themeColor="text1"/>
          <w:sz w:val="22"/>
          <w:szCs w:val="22"/>
        </w:rPr>
        <w:t xml:space="preserve"> (1978). </w:t>
      </w:r>
      <w:r w:rsidRPr="00693BAC">
        <w:rPr>
          <w:rFonts w:ascii="Arial" w:hAnsi="Arial" w:cs="Arial"/>
          <w:i/>
          <w:iCs/>
          <w:color w:val="000000" w:themeColor="text1"/>
          <w:sz w:val="22"/>
          <w:szCs w:val="22"/>
        </w:rPr>
        <w:t>Mind in Society</w:t>
      </w:r>
      <w:r w:rsidRPr="00693BAC">
        <w:rPr>
          <w:rFonts w:ascii="Arial" w:hAnsi="Arial" w:cs="Arial"/>
          <w:color w:val="000000" w:themeColor="text1"/>
          <w:sz w:val="22"/>
          <w:szCs w:val="22"/>
        </w:rPr>
        <w:t>. Cambridge. MA: Harvard University Press.</w:t>
      </w:r>
    </w:p>
    <w:p w14:paraId="675437B7" w14:textId="4E6CCED6" w:rsidR="00103175" w:rsidRPr="00693BAC" w:rsidRDefault="00103175"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themeColor="text1"/>
          <w:sz w:val="22"/>
          <w:szCs w:val="22"/>
          <w:shd w:val="clear" w:color="auto" w:fill="FFFFFF"/>
        </w:rPr>
        <w:t xml:space="preserve">Welsh </w:t>
      </w:r>
      <w:r w:rsidR="005E3265" w:rsidRPr="00693BAC">
        <w:rPr>
          <w:rFonts w:ascii="Arial" w:hAnsi="Arial" w:cs="Arial"/>
          <w:color w:val="000000" w:themeColor="text1"/>
          <w:sz w:val="22"/>
          <w:szCs w:val="22"/>
          <w:shd w:val="clear" w:color="auto" w:fill="FFFFFF"/>
        </w:rPr>
        <w:t>Government</w:t>
      </w:r>
      <w:r w:rsidRPr="00693BAC">
        <w:rPr>
          <w:rFonts w:ascii="Arial" w:hAnsi="Arial" w:cs="Arial"/>
          <w:color w:val="000000" w:themeColor="text1"/>
          <w:sz w:val="22"/>
          <w:szCs w:val="22"/>
          <w:shd w:val="clear" w:color="auto" w:fill="FFFFFF"/>
        </w:rPr>
        <w:t>.</w:t>
      </w:r>
      <w:r w:rsidR="001C6E60" w:rsidRPr="00693BAC">
        <w:rPr>
          <w:rFonts w:ascii="Arial" w:hAnsi="Arial" w:cs="Arial"/>
          <w:color w:val="000000" w:themeColor="text1"/>
          <w:sz w:val="22"/>
          <w:szCs w:val="22"/>
          <w:shd w:val="clear" w:color="auto" w:fill="FFFFFF"/>
        </w:rPr>
        <w:t xml:space="preserve"> (2019)</w:t>
      </w:r>
      <w:r w:rsidRPr="00693BAC">
        <w:rPr>
          <w:rFonts w:ascii="Arial" w:hAnsi="Arial" w:cs="Arial"/>
          <w:color w:val="000000" w:themeColor="text1"/>
          <w:sz w:val="22"/>
          <w:szCs w:val="22"/>
          <w:shd w:val="clear" w:color="auto" w:fill="FFFFFF"/>
        </w:rPr>
        <w:t xml:space="preserve"> </w:t>
      </w:r>
      <w:r w:rsidRPr="00693BAC">
        <w:rPr>
          <w:rFonts w:ascii="Arial" w:hAnsi="Arial" w:cs="Arial"/>
          <w:i/>
          <w:iCs/>
          <w:color w:val="000000" w:themeColor="text1"/>
          <w:sz w:val="22"/>
          <w:szCs w:val="22"/>
          <w:shd w:val="clear" w:color="auto" w:fill="FFFFFF"/>
        </w:rPr>
        <w:t xml:space="preserve">Achievement of </w:t>
      </w:r>
      <w:r w:rsidR="005E3265" w:rsidRPr="00693BAC">
        <w:rPr>
          <w:rFonts w:ascii="Arial" w:hAnsi="Arial" w:cs="Arial"/>
          <w:i/>
          <w:iCs/>
          <w:color w:val="000000" w:themeColor="text1"/>
          <w:sz w:val="22"/>
          <w:szCs w:val="22"/>
          <w:shd w:val="clear" w:color="auto" w:fill="FFFFFF"/>
        </w:rPr>
        <w:t>15-year-olds</w:t>
      </w:r>
      <w:r w:rsidRPr="00693BAC">
        <w:rPr>
          <w:rFonts w:ascii="Arial" w:hAnsi="Arial" w:cs="Arial"/>
          <w:i/>
          <w:iCs/>
          <w:color w:val="000000" w:themeColor="text1"/>
          <w:sz w:val="22"/>
          <w:szCs w:val="22"/>
          <w:shd w:val="clear" w:color="auto" w:fill="FFFFFF"/>
        </w:rPr>
        <w:t xml:space="preserve"> in Wales: PISA 2018 National Report</w:t>
      </w:r>
      <w:r w:rsidR="00CB728A" w:rsidRPr="00693BAC">
        <w:rPr>
          <w:rFonts w:ascii="Arial" w:hAnsi="Arial" w:cs="Arial"/>
          <w:color w:val="000000" w:themeColor="text1"/>
          <w:sz w:val="22"/>
          <w:szCs w:val="22"/>
          <w:shd w:val="clear" w:color="auto" w:fill="FFFFFF"/>
        </w:rPr>
        <w:t xml:space="preserve"> [Online]</w:t>
      </w:r>
      <w:r w:rsidRPr="00693BAC">
        <w:rPr>
          <w:rFonts w:ascii="Arial" w:hAnsi="Arial" w:cs="Arial"/>
          <w:color w:val="000000" w:themeColor="text1"/>
          <w:sz w:val="22"/>
          <w:szCs w:val="22"/>
          <w:shd w:val="clear" w:color="auto" w:fill="FFFFFF"/>
        </w:rPr>
        <w:t xml:space="preserve">. National Foundation for Educational Research Available at: </w:t>
      </w:r>
      <w:hyperlink r:id="rId18" w:history="1">
        <w:r w:rsidRPr="00693BAC">
          <w:rPr>
            <w:rStyle w:val="Hyperlink"/>
            <w:rFonts w:ascii="Arial" w:hAnsi="Arial" w:cs="Arial"/>
            <w:color w:val="000000" w:themeColor="text1"/>
            <w:sz w:val="22"/>
            <w:szCs w:val="22"/>
            <w:shd w:val="clear" w:color="auto" w:fill="FFFFFF"/>
          </w:rPr>
          <w:t>https://gov.wales/sites/default/files/statistics-and-research/2019-12/achievement-15-year-olds-program-international-student-assessment-pisa-national-report-2018_0.pdf</w:t>
        </w:r>
      </w:hyperlink>
      <w:r w:rsidRPr="00693BAC">
        <w:rPr>
          <w:rFonts w:ascii="Arial" w:hAnsi="Arial" w:cs="Arial"/>
          <w:color w:val="000000" w:themeColor="text1"/>
          <w:sz w:val="22"/>
          <w:szCs w:val="22"/>
          <w:shd w:val="clear" w:color="auto" w:fill="FFFFFF"/>
        </w:rPr>
        <w:t xml:space="preserve"> </w:t>
      </w:r>
      <w:r w:rsidR="00CB728A" w:rsidRPr="00693BAC">
        <w:rPr>
          <w:rFonts w:ascii="Arial" w:hAnsi="Arial" w:cs="Arial"/>
          <w:color w:val="000000" w:themeColor="text1"/>
          <w:sz w:val="22"/>
          <w:szCs w:val="22"/>
          <w:shd w:val="clear" w:color="auto" w:fill="FFFFFF"/>
        </w:rPr>
        <w:t xml:space="preserve"> </w:t>
      </w:r>
      <w:r w:rsidRPr="00693BAC">
        <w:rPr>
          <w:rFonts w:ascii="Arial" w:hAnsi="Arial" w:cs="Arial"/>
          <w:color w:val="000000" w:themeColor="text1"/>
          <w:sz w:val="22"/>
          <w:szCs w:val="22"/>
          <w:shd w:val="clear" w:color="auto" w:fill="FFFFFF"/>
        </w:rPr>
        <w:t>[Accessed 3 October 2021]</w:t>
      </w:r>
    </w:p>
    <w:p w14:paraId="20DFB590" w14:textId="41451CDF" w:rsidR="00AE32C3" w:rsidRPr="00693BAC" w:rsidRDefault="00AE32C3" w:rsidP="0014118F">
      <w:pPr>
        <w:spacing w:line="276" w:lineRule="auto"/>
        <w:ind w:left="720"/>
        <w:rPr>
          <w:rFonts w:ascii="Arial" w:hAnsi="Arial" w:cs="Arial"/>
          <w:color w:val="000000" w:themeColor="text1"/>
          <w:sz w:val="22"/>
          <w:szCs w:val="22"/>
          <w:shd w:val="clear" w:color="auto" w:fill="FFFFFF"/>
        </w:rPr>
      </w:pPr>
    </w:p>
    <w:p w14:paraId="13715C66" w14:textId="5519D541" w:rsidR="00AE32C3" w:rsidRPr="00693BAC" w:rsidRDefault="00D31F15" w:rsidP="0014118F">
      <w:pPr>
        <w:spacing w:line="276" w:lineRule="auto"/>
        <w:ind w:left="720"/>
        <w:rPr>
          <w:rFonts w:ascii="Arial" w:hAnsi="Arial" w:cs="Arial"/>
          <w:color w:val="000000" w:themeColor="text1"/>
          <w:sz w:val="22"/>
          <w:szCs w:val="22"/>
          <w:shd w:val="clear" w:color="auto" w:fill="FFFFFF"/>
        </w:rPr>
      </w:pPr>
      <w:r w:rsidRPr="00693BAC">
        <w:rPr>
          <w:rFonts w:ascii="Arial" w:hAnsi="Arial" w:cs="Arial"/>
          <w:color w:val="000000" w:themeColor="text1"/>
          <w:sz w:val="22"/>
          <w:szCs w:val="22"/>
          <w:shd w:val="clear" w:color="auto" w:fill="FFFFFF"/>
        </w:rPr>
        <w:t>Welsh Government.</w:t>
      </w:r>
      <w:r w:rsidR="001C6E60" w:rsidRPr="00693BAC">
        <w:rPr>
          <w:rFonts w:ascii="Arial" w:hAnsi="Arial" w:cs="Arial"/>
          <w:color w:val="000000" w:themeColor="text1"/>
          <w:sz w:val="22"/>
          <w:szCs w:val="22"/>
          <w:shd w:val="clear" w:color="auto" w:fill="FFFFFF"/>
        </w:rPr>
        <w:t xml:space="preserve"> (2020). </w:t>
      </w:r>
      <w:r w:rsidR="001C6E60" w:rsidRPr="00693BAC">
        <w:rPr>
          <w:rFonts w:ascii="Arial" w:hAnsi="Arial" w:cs="Arial"/>
          <w:i/>
          <w:iCs/>
          <w:color w:val="000000" w:themeColor="text1"/>
          <w:sz w:val="22"/>
          <w:szCs w:val="22"/>
          <w:shd w:val="clear" w:color="auto" w:fill="FFFFFF"/>
        </w:rPr>
        <w:t>Curriculum and Assessment Wales Bill</w:t>
      </w:r>
      <w:r w:rsidR="00CB728A" w:rsidRPr="00693BAC">
        <w:rPr>
          <w:rFonts w:ascii="Arial" w:hAnsi="Arial" w:cs="Arial"/>
          <w:color w:val="000000" w:themeColor="text1"/>
          <w:sz w:val="22"/>
          <w:szCs w:val="22"/>
          <w:shd w:val="clear" w:color="auto" w:fill="FFFFFF"/>
        </w:rPr>
        <w:t xml:space="preserve"> [Online]</w:t>
      </w:r>
      <w:r w:rsidR="001C6E60" w:rsidRPr="00693BAC">
        <w:rPr>
          <w:rFonts w:ascii="Arial" w:hAnsi="Arial" w:cs="Arial"/>
          <w:color w:val="000000" w:themeColor="text1"/>
          <w:sz w:val="22"/>
          <w:szCs w:val="22"/>
          <w:shd w:val="clear" w:color="auto" w:fill="FFFFFF"/>
        </w:rPr>
        <w:t xml:space="preserve">. </w:t>
      </w:r>
      <w:r w:rsidR="007B5224" w:rsidRPr="00693BAC">
        <w:rPr>
          <w:rFonts w:ascii="Arial" w:hAnsi="Arial" w:cs="Arial"/>
          <w:color w:val="000000" w:themeColor="text1"/>
          <w:sz w:val="22"/>
          <w:szCs w:val="22"/>
          <w:shd w:val="clear" w:color="auto" w:fill="FFFFFF"/>
        </w:rPr>
        <w:t xml:space="preserve">Explanatory Memorandum. </w:t>
      </w:r>
      <w:r w:rsidR="001C6E60" w:rsidRPr="00693BAC">
        <w:rPr>
          <w:rFonts w:ascii="Arial" w:hAnsi="Arial" w:cs="Arial"/>
          <w:color w:val="000000" w:themeColor="text1"/>
          <w:sz w:val="22"/>
          <w:szCs w:val="22"/>
          <w:shd w:val="clear" w:color="auto" w:fill="FFFFFF"/>
        </w:rPr>
        <w:t xml:space="preserve">Available at: </w:t>
      </w:r>
      <w:hyperlink r:id="rId19" w:history="1">
        <w:r w:rsidR="00CE5196" w:rsidRPr="00693BAC">
          <w:rPr>
            <w:rStyle w:val="Hyperlink"/>
            <w:rFonts w:ascii="Arial" w:hAnsi="Arial" w:cs="Arial"/>
            <w:sz w:val="22"/>
            <w:szCs w:val="22"/>
            <w:shd w:val="clear" w:color="auto" w:fill="FFFFFF"/>
          </w:rPr>
          <w:t>https://gov.wales/sites/default/files/publications/2020-09/curriculum-and-assessment-bill-explanatory-memorandum.pdf</w:t>
        </w:r>
      </w:hyperlink>
      <w:r w:rsidR="00CE5196" w:rsidRPr="00693BAC">
        <w:rPr>
          <w:rFonts w:ascii="Arial" w:hAnsi="Arial" w:cs="Arial"/>
          <w:color w:val="000000" w:themeColor="text1"/>
          <w:sz w:val="22"/>
          <w:szCs w:val="22"/>
          <w:shd w:val="clear" w:color="auto" w:fill="FFFFFF"/>
        </w:rPr>
        <w:t xml:space="preserve"> [Accessed </w:t>
      </w:r>
      <w:r w:rsidR="00A836C1" w:rsidRPr="00693BAC">
        <w:rPr>
          <w:rFonts w:ascii="Arial" w:hAnsi="Arial" w:cs="Arial"/>
          <w:color w:val="000000" w:themeColor="text1"/>
          <w:sz w:val="22"/>
          <w:szCs w:val="22"/>
          <w:shd w:val="clear" w:color="auto" w:fill="FFFFFF"/>
        </w:rPr>
        <w:t>5</w:t>
      </w:r>
      <w:r w:rsidR="00CE5196" w:rsidRPr="00693BAC">
        <w:rPr>
          <w:rFonts w:ascii="Arial" w:hAnsi="Arial" w:cs="Arial"/>
          <w:color w:val="000000" w:themeColor="text1"/>
          <w:sz w:val="22"/>
          <w:szCs w:val="22"/>
          <w:shd w:val="clear" w:color="auto" w:fill="FFFFFF"/>
        </w:rPr>
        <w:t xml:space="preserve"> October 2021]</w:t>
      </w:r>
    </w:p>
    <w:p w14:paraId="1051DEDD" w14:textId="1978F1BC" w:rsidR="00CE5196" w:rsidRPr="00693BAC" w:rsidRDefault="00CE5196" w:rsidP="0014118F">
      <w:pPr>
        <w:spacing w:line="276" w:lineRule="auto"/>
        <w:ind w:left="720"/>
        <w:rPr>
          <w:rFonts w:ascii="Arial" w:hAnsi="Arial" w:cs="Arial"/>
          <w:color w:val="000000" w:themeColor="text1"/>
          <w:sz w:val="22"/>
          <w:szCs w:val="22"/>
          <w:shd w:val="clear" w:color="auto" w:fill="FFFFFF"/>
        </w:rPr>
      </w:pPr>
    </w:p>
    <w:p w14:paraId="227E5F6C" w14:textId="77E67A31" w:rsidR="00CE5196" w:rsidRPr="00693BAC" w:rsidRDefault="00CE5196" w:rsidP="0014118F">
      <w:pPr>
        <w:pStyle w:val="Bibliography"/>
        <w:spacing w:line="276" w:lineRule="auto"/>
        <w:ind w:left="720"/>
        <w:rPr>
          <w:rFonts w:ascii="Arial" w:hAnsi="Arial" w:cs="Arial"/>
          <w:noProof/>
          <w:sz w:val="22"/>
          <w:szCs w:val="22"/>
          <w:lang w:val="en-US"/>
        </w:rPr>
      </w:pPr>
      <w:r w:rsidRPr="00693BAC">
        <w:rPr>
          <w:rFonts w:ascii="Arial" w:hAnsi="Arial" w:cs="Arial"/>
          <w:noProof/>
          <w:sz w:val="22"/>
          <w:szCs w:val="22"/>
          <w:lang w:val="en-US"/>
        </w:rPr>
        <w:t xml:space="preserve">Welsh Government, 2019. </w:t>
      </w:r>
      <w:r w:rsidRPr="00693BAC">
        <w:rPr>
          <w:rFonts w:ascii="Arial" w:hAnsi="Arial" w:cs="Arial"/>
          <w:i/>
          <w:iCs/>
          <w:noProof/>
          <w:sz w:val="22"/>
          <w:szCs w:val="22"/>
          <w:lang w:val="en-US"/>
        </w:rPr>
        <w:t>Hwb</w:t>
      </w:r>
      <w:r w:rsidR="00587F9B" w:rsidRPr="00693BAC">
        <w:rPr>
          <w:rFonts w:ascii="Arial" w:hAnsi="Arial" w:cs="Arial"/>
          <w:i/>
          <w:iCs/>
          <w:noProof/>
          <w:sz w:val="22"/>
          <w:szCs w:val="22"/>
          <w:lang w:val="en-US"/>
        </w:rPr>
        <w:t xml:space="preserve"> Professional Standards</w:t>
      </w:r>
      <w:r w:rsidRPr="00693BAC">
        <w:rPr>
          <w:rFonts w:ascii="Arial" w:hAnsi="Arial" w:cs="Arial"/>
          <w:i/>
          <w:iCs/>
          <w:noProof/>
          <w:sz w:val="22"/>
          <w:szCs w:val="22"/>
          <w:lang w:val="en-US"/>
        </w:rPr>
        <w:t xml:space="preserve">. </w:t>
      </w:r>
      <w:r w:rsidRPr="00693BAC">
        <w:rPr>
          <w:rFonts w:ascii="Arial" w:hAnsi="Arial" w:cs="Arial"/>
          <w:noProof/>
          <w:sz w:val="22"/>
          <w:szCs w:val="22"/>
          <w:lang w:val="en-US"/>
        </w:rPr>
        <w:t xml:space="preserve">[Online] Available at: </w:t>
      </w:r>
      <w:r w:rsidRPr="00693BAC">
        <w:rPr>
          <w:rFonts w:ascii="Arial" w:hAnsi="Arial" w:cs="Arial"/>
          <w:noProof/>
          <w:sz w:val="22"/>
          <w:szCs w:val="22"/>
          <w:u w:val="single"/>
          <w:lang w:val="en-US"/>
        </w:rPr>
        <w:t>https://hwb.gov.wales/api/storage/932d8940-56f5-4660-aa85-afb4e87560a9/an-introduction-to-the-professional-standards-for-teaching-and-leadership.pdf</w:t>
      </w:r>
      <w:r w:rsidRPr="00693BAC">
        <w:rPr>
          <w:rFonts w:ascii="Arial" w:hAnsi="Arial" w:cs="Arial"/>
          <w:noProof/>
          <w:sz w:val="22"/>
          <w:szCs w:val="22"/>
          <w:lang w:val="en-US"/>
        </w:rPr>
        <w:br/>
        <w:t>[Accessed 30 September 2021].</w:t>
      </w:r>
    </w:p>
    <w:p w14:paraId="7D8C73B2" w14:textId="103F81F5" w:rsidR="00587F9B" w:rsidRPr="00693BAC" w:rsidRDefault="00587F9B" w:rsidP="0014118F">
      <w:pPr>
        <w:spacing w:line="276" w:lineRule="auto"/>
        <w:ind w:left="720"/>
        <w:rPr>
          <w:rFonts w:ascii="Arial" w:hAnsi="Arial" w:cs="Arial"/>
          <w:sz w:val="22"/>
          <w:szCs w:val="22"/>
          <w:lang w:val="en-US"/>
        </w:rPr>
      </w:pPr>
    </w:p>
    <w:p w14:paraId="2D0CE3E7" w14:textId="0A9C3122" w:rsidR="003F0071" w:rsidRPr="00693BAC" w:rsidRDefault="00587F9B" w:rsidP="0014118F">
      <w:pPr>
        <w:spacing w:line="276" w:lineRule="auto"/>
        <w:ind w:left="720"/>
        <w:rPr>
          <w:rFonts w:ascii="Arial" w:hAnsi="Arial" w:cs="Arial"/>
          <w:sz w:val="22"/>
          <w:szCs w:val="22"/>
          <w:lang w:val="en-US"/>
        </w:rPr>
      </w:pPr>
      <w:r w:rsidRPr="00693BAC">
        <w:rPr>
          <w:rFonts w:ascii="Arial" w:hAnsi="Arial" w:cs="Arial"/>
          <w:noProof/>
          <w:sz w:val="22"/>
          <w:szCs w:val="22"/>
          <w:lang w:val="en-US"/>
        </w:rPr>
        <w:t xml:space="preserve">Welsh Government, 2019. </w:t>
      </w:r>
      <w:r w:rsidRPr="00693BAC">
        <w:rPr>
          <w:rFonts w:ascii="Arial" w:hAnsi="Arial" w:cs="Arial"/>
          <w:i/>
          <w:iCs/>
          <w:noProof/>
          <w:sz w:val="22"/>
          <w:szCs w:val="22"/>
          <w:lang w:val="en-US"/>
        </w:rPr>
        <w:t xml:space="preserve">AOLE: Languages, literacy and Communication. </w:t>
      </w:r>
      <w:r w:rsidRPr="00693BAC">
        <w:rPr>
          <w:rFonts w:ascii="Arial" w:hAnsi="Arial" w:cs="Arial"/>
          <w:noProof/>
          <w:sz w:val="22"/>
          <w:szCs w:val="22"/>
          <w:lang w:val="en-US"/>
        </w:rPr>
        <w:t xml:space="preserve">[Online] </w:t>
      </w:r>
      <w:r w:rsidRPr="00693BAC">
        <w:rPr>
          <w:rFonts w:ascii="Arial" w:hAnsi="Arial" w:cs="Arial"/>
          <w:noProof/>
          <w:sz w:val="22"/>
          <w:szCs w:val="22"/>
          <w:lang w:val="en-US"/>
        </w:rPr>
        <w:br/>
        <w:t xml:space="preserve">Available at: </w:t>
      </w:r>
      <w:r w:rsidRPr="00693BAC">
        <w:rPr>
          <w:rFonts w:ascii="Arial" w:hAnsi="Arial" w:cs="Arial"/>
          <w:noProof/>
          <w:sz w:val="22"/>
          <w:szCs w:val="22"/>
          <w:u w:val="single"/>
          <w:lang w:val="en-US"/>
        </w:rPr>
        <w:t>https://hwb.gov.wales/curriculum-for-wales/languages-literacy-and-communication/statements-of-what-matters/</w:t>
      </w:r>
      <w:r w:rsidRPr="00693BAC">
        <w:rPr>
          <w:rFonts w:ascii="Arial" w:hAnsi="Arial" w:cs="Arial"/>
          <w:noProof/>
          <w:sz w:val="22"/>
          <w:szCs w:val="22"/>
          <w:lang w:val="en-US"/>
        </w:rPr>
        <w:br/>
      </w:r>
      <w:r w:rsidRPr="00693BAC">
        <w:rPr>
          <w:rFonts w:ascii="Arial" w:hAnsi="Arial" w:cs="Arial"/>
          <w:sz w:val="22"/>
          <w:szCs w:val="22"/>
        </w:rPr>
        <w:br/>
      </w:r>
      <w:r w:rsidR="003F0071" w:rsidRPr="00693BAC">
        <w:rPr>
          <w:rFonts w:ascii="Arial" w:hAnsi="Arial" w:cs="Arial"/>
          <w:sz w:val="22"/>
          <w:szCs w:val="22"/>
        </w:rPr>
        <w:t xml:space="preserve">Wigfield A. (1997). </w:t>
      </w:r>
      <w:r w:rsidR="003F0071" w:rsidRPr="00693BAC">
        <w:rPr>
          <w:rFonts w:ascii="Arial" w:hAnsi="Arial" w:cs="Arial"/>
          <w:i/>
          <w:iCs/>
          <w:sz w:val="22"/>
          <w:szCs w:val="22"/>
        </w:rPr>
        <w:t>Relations</w:t>
      </w:r>
      <w:r w:rsidRPr="00693BAC">
        <w:rPr>
          <w:rFonts w:ascii="Arial" w:hAnsi="Arial" w:cs="Arial"/>
          <w:i/>
          <w:iCs/>
          <w:sz w:val="22"/>
          <w:szCs w:val="22"/>
        </w:rPr>
        <w:t xml:space="preserve"> </w:t>
      </w:r>
      <w:r w:rsidR="003F0071" w:rsidRPr="00693BAC">
        <w:rPr>
          <w:rFonts w:ascii="Arial" w:hAnsi="Arial" w:cs="Arial"/>
          <w:i/>
          <w:iCs/>
          <w:sz w:val="22"/>
          <w:szCs w:val="22"/>
        </w:rPr>
        <w:t>of Children’s Motivation for Reading to the Amount and Breadth of their Reading</w:t>
      </w:r>
      <w:r w:rsidR="003F0071" w:rsidRPr="00693BAC">
        <w:rPr>
          <w:rFonts w:ascii="Arial" w:hAnsi="Arial" w:cs="Arial"/>
          <w:sz w:val="22"/>
          <w:szCs w:val="22"/>
        </w:rPr>
        <w:t xml:space="preserve">. Journal of Educational Psychology </w:t>
      </w:r>
      <w:r w:rsidR="00CB728A" w:rsidRPr="00693BAC">
        <w:rPr>
          <w:rFonts w:ascii="Arial" w:hAnsi="Arial" w:cs="Arial"/>
          <w:sz w:val="22"/>
          <w:szCs w:val="22"/>
        </w:rPr>
        <w:t>[O</w:t>
      </w:r>
      <w:r w:rsidR="003F0071" w:rsidRPr="00693BAC">
        <w:rPr>
          <w:rFonts w:ascii="Arial" w:hAnsi="Arial" w:cs="Arial"/>
          <w:sz w:val="22"/>
          <w:szCs w:val="22"/>
        </w:rPr>
        <w:t>nline</w:t>
      </w:r>
      <w:r w:rsidR="00CB728A" w:rsidRPr="00693BAC">
        <w:rPr>
          <w:rFonts w:ascii="Arial" w:hAnsi="Arial" w:cs="Arial"/>
          <w:sz w:val="22"/>
          <w:szCs w:val="22"/>
        </w:rPr>
        <w:t>]</w:t>
      </w:r>
      <w:r w:rsidR="003F0071" w:rsidRPr="00693BAC">
        <w:rPr>
          <w:rFonts w:ascii="Arial" w:hAnsi="Arial" w:cs="Arial"/>
          <w:sz w:val="22"/>
          <w:szCs w:val="22"/>
        </w:rPr>
        <w:t xml:space="preserve"> vol. 89 (3). P 420-421 </w:t>
      </w:r>
      <w:r w:rsidR="00CE5196" w:rsidRPr="00693BAC">
        <w:rPr>
          <w:rFonts w:ascii="Arial" w:hAnsi="Arial" w:cs="Arial"/>
          <w:sz w:val="22"/>
          <w:szCs w:val="22"/>
        </w:rPr>
        <w:t>[</w:t>
      </w:r>
      <w:r w:rsidR="003F0071" w:rsidRPr="00693BAC">
        <w:rPr>
          <w:rFonts w:ascii="Arial" w:hAnsi="Arial" w:cs="Arial"/>
          <w:sz w:val="22"/>
          <w:szCs w:val="22"/>
        </w:rPr>
        <w:t>Accessed 3 October 2021]</w:t>
      </w:r>
    </w:p>
    <w:p w14:paraId="5074FC40" w14:textId="25159F6C" w:rsidR="00BF3005" w:rsidRPr="00693BAC" w:rsidRDefault="00587F9B" w:rsidP="0014118F">
      <w:pPr>
        <w:spacing w:line="276" w:lineRule="auto"/>
        <w:ind w:left="720"/>
        <w:rPr>
          <w:rFonts w:ascii="Arial" w:hAnsi="Arial" w:cs="Arial"/>
          <w:sz w:val="22"/>
          <w:szCs w:val="22"/>
        </w:rPr>
      </w:pPr>
      <w:r w:rsidRPr="00693BAC">
        <w:rPr>
          <w:rFonts w:ascii="Arial" w:hAnsi="Arial" w:cs="Arial"/>
          <w:sz w:val="22"/>
          <w:szCs w:val="22"/>
        </w:rPr>
        <w:br/>
      </w:r>
      <w:r w:rsidR="00BF3005" w:rsidRPr="00693BAC">
        <w:rPr>
          <w:rFonts w:ascii="Arial" w:hAnsi="Arial" w:cs="Arial"/>
          <w:sz w:val="22"/>
          <w:szCs w:val="22"/>
        </w:rPr>
        <w:t xml:space="preserve">Willingham, D. (2009) </w:t>
      </w:r>
      <w:r w:rsidR="00BF3005" w:rsidRPr="00693BAC">
        <w:rPr>
          <w:rFonts w:ascii="Arial" w:hAnsi="Arial" w:cs="Arial"/>
          <w:i/>
          <w:iCs/>
          <w:sz w:val="22"/>
          <w:szCs w:val="22"/>
        </w:rPr>
        <w:t>Why don’t students like school?</w:t>
      </w:r>
      <w:r w:rsidR="00BF3005" w:rsidRPr="00693BAC">
        <w:rPr>
          <w:rFonts w:ascii="Arial" w:hAnsi="Arial" w:cs="Arial"/>
          <w:sz w:val="22"/>
          <w:szCs w:val="22"/>
        </w:rPr>
        <w:t xml:space="preserve"> </w:t>
      </w:r>
      <w:r w:rsidR="0091551E" w:rsidRPr="00693BAC">
        <w:rPr>
          <w:rFonts w:ascii="Arial" w:hAnsi="Arial" w:cs="Arial"/>
          <w:sz w:val="22"/>
          <w:szCs w:val="22"/>
        </w:rPr>
        <w:t xml:space="preserve">[Online] </w:t>
      </w:r>
      <w:r w:rsidR="00BF3005" w:rsidRPr="00693BAC">
        <w:rPr>
          <w:rFonts w:ascii="Arial" w:hAnsi="Arial" w:cs="Arial"/>
          <w:sz w:val="22"/>
          <w:szCs w:val="22"/>
        </w:rPr>
        <w:t xml:space="preserve">San Francisco, CA: </w:t>
      </w:r>
      <w:r w:rsidR="00BF3005" w:rsidRPr="00693BAC">
        <w:rPr>
          <w:rFonts w:ascii="Arial" w:hAnsi="Arial" w:cs="Arial"/>
          <w:sz w:val="22"/>
          <w:szCs w:val="22"/>
        </w:rPr>
        <w:lastRenderedPageBreak/>
        <w:t xml:space="preserve">Jossey-Bass.p44-83. Available at: </w:t>
      </w:r>
      <w:hyperlink r:id="rId20" w:history="1">
        <w:r w:rsidR="00BF3005" w:rsidRPr="00693BAC">
          <w:rPr>
            <w:rStyle w:val="Hyperlink"/>
            <w:rFonts w:ascii="Arial" w:hAnsi="Arial" w:cs="Arial"/>
            <w:sz w:val="22"/>
            <w:szCs w:val="22"/>
          </w:rPr>
          <w:t>https://r4.vlereader.com/Reader?ean=9780470730430</w:t>
        </w:r>
      </w:hyperlink>
      <w:r w:rsidR="00BF3005" w:rsidRPr="00693BAC">
        <w:rPr>
          <w:rFonts w:ascii="Arial" w:hAnsi="Arial" w:cs="Arial"/>
          <w:sz w:val="22"/>
          <w:szCs w:val="22"/>
        </w:rPr>
        <w:t xml:space="preserve"> [Accessed 3 October 2021]</w:t>
      </w:r>
    </w:p>
    <w:p w14:paraId="7615C1E7" w14:textId="77777777" w:rsidR="00BF3005" w:rsidRPr="00693BAC" w:rsidRDefault="00BF3005" w:rsidP="0014118F">
      <w:pPr>
        <w:spacing w:line="276" w:lineRule="auto"/>
        <w:ind w:left="720"/>
        <w:rPr>
          <w:rFonts w:ascii="Arial" w:hAnsi="Arial" w:cs="Arial"/>
          <w:color w:val="000000" w:themeColor="text1"/>
          <w:sz w:val="22"/>
          <w:szCs w:val="22"/>
          <w:shd w:val="clear" w:color="auto" w:fill="FFFFFF"/>
        </w:rPr>
      </w:pPr>
    </w:p>
    <w:p w14:paraId="64AD8EA5" w14:textId="3925597C" w:rsidR="004D6EAD" w:rsidRPr="00693BAC" w:rsidRDefault="004D6EAD" w:rsidP="0014118F">
      <w:pPr>
        <w:spacing w:line="276" w:lineRule="auto"/>
        <w:ind w:left="720"/>
        <w:rPr>
          <w:rFonts w:ascii="Arial" w:hAnsi="Arial" w:cs="Arial"/>
          <w:sz w:val="22"/>
          <w:szCs w:val="22"/>
        </w:rPr>
      </w:pPr>
      <w:r w:rsidRPr="00693BAC">
        <w:rPr>
          <w:rFonts w:ascii="Arial" w:hAnsi="Arial" w:cs="Arial"/>
          <w:sz w:val="22"/>
          <w:szCs w:val="22"/>
        </w:rPr>
        <w:t xml:space="preserve">Winch, C 2012, </w:t>
      </w:r>
      <w:r w:rsidRPr="00693BAC">
        <w:rPr>
          <w:rFonts w:ascii="Arial" w:hAnsi="Arial" w:cs="Arial"/>
          <w:i/>
          <w:iCs/>
          <w:sz w:val="22"/>
          <w:szCs w:val="22"/>
        </w:rPr>
        <w:t>‘For philosophy of education in teacher education’</w:t>
      </w:r>
      <w:r w:rsidR="0091551E" w:rsidRPr="00693BAC">
        <w:rPr>
          <w:rFonts w:ascii="Arial" w:hAnsi="Arial" w:cs="Arial"/>
          <w:sz w:val="22"/>
          <w:szCs w:val="22"/>
        </w:rPr>
        <w:t xml:space="preserve"> [Online]</w:t>
      </w:r>
      <w:r w:rsidRPr="00693BAC">
        <w:rPr>
          <w:rFonts w:ascii="Arial" w:hAnsi="Arial" w:cs="Arial"/>
          <w:sz w:val="22"/>
          <w:szCs w:val="22"/>
        </w:rPr>
        <w:t xml:space="preserve">, Oxford Review of Education, vol. 38, no. 3, pp. 305–322, viewed 13 October 2021, </w:t>
      </w:r>
      <w:r w:rsidR="0091551E" w:rsidRPr="00693BAC">
        <w:rPr>
          <w:rFonts w:ascii="Arial" w:hAnsi="Arial" w:cs="Arial"/>
          <w:sz w:val="22"/>
          <w:szCs w:val="22"/>
        </w:rPr>
        <w:t xml:space="preserve">Available at: </w:t>
      </w:r>
      <w:hyperlink r:id="rId21" w:history="1">
        <w:r w:rsidR="00AA0AD7" w:rsidRPr="00693BAC">
          <w:rPr>
            <w:rStyle w:val="Hyperlink"/>
            <w:rFonts w:ascii="Arial" w:hAnsi="Arial" w:cs="Arial"/>
            <w:sz w:val="22"/>
            <w:szCs w:val="22"/>
          </w:rPr>
          <w:t>https://search-ebscohost-com.ezproxy.uwtsd.ac.uk/login.aspx?direct=true&amp;db=eue&amp;AN=77190529&amp;site=ehost-live</w:t>
        </w:r>
      </w:hyperlink>
      <w:r w:rsidR="00AA0AD7" w:rsidRPr="00693BAC">
        <w:rPr>
          <w:rFonts w:ascii="Arial" w:hAnsi="Arial" w:cs="Arial"/>
          <w:sz w:val="22"/>
          <w:szCs w:val="22"/>
        </w:rPr>
        <w:t xml:space="preserve"> [Accessed 7 October 2021]</w:t>
      </w:r>
    </w:p>
    <w:p w14:paraId="137DC8BC" w14:textId="5B8A921D" w:rsidR="00F47C47" w:rsidRPr="00693BAC" w:rsidRDefault="00F47C47" w:rsidP="0014118F">
      <w:pPr>
        <w:pStyle w:val="NormalWeb"/>
        <w:spacing w:line="276" w:lineRule="auto"/>
        <w:ind w:left="720"/>
        <w:rPr>
          <w:rFonts w:ascii="Arial" w:hAnsi="Arial" w:cs="Arial"/>
          <w:color w:val="000000" w:themeColor="text1"/>
          <w:sz w:val="22"/>
          <w:szCs w:val="22"/>
        </w:rPr>
      </w:pPr>
    </w:p>
    <w:sdt>
      <w:sdtPr>
        <w:rPr>
          <w:rFonts w:ascii="Arial" w:eastAsia="Times New Roman" w:hAnsi="Arial" w:cs="Arial"/>
          <w:b w:val="0"/>
          <w:bCs w:val="0"/>
          <w:color w:val="auto"/>
          <w:sz w:val="22"/>
          <w:szCs w:val="22"/>
          <w:lang w:val="en-GB" w:eastAsia="en-GB" w:bidi="ar-SA"/>
        </w:rPr>
        <w:id w:val="1876492191"/>
        <w:docPartObj>
          <w:docPartGallery w:val="Bibliographies"/>
          <w:docPartUnique/>
        </w:docPartObj>
      </w:sdtPr>
      <w:sdtEndPr/>
      <w:sdtContent>
        <w:p w14:paraId="4E514011" w14:textId="48CD3F91" w:rsidR="00AA0AD7" w:rsidRPr="00693BAC" w:rsidRDefault="00AA0AD7" w:rsidP="0014118F">
          <w:pPr>
            <w:pStyle w:val="Heading1"/>
            <w:ind w:left="720"/>
            <w:rPr>
              <w:rFonts w:ascii="Arial" w:hAnsi="Arial" w:cs="Arial"/>
              <w:sz w:val="22"/>
              <w:szCs w:val="22"/>
            </w:rPr>
          </w:pPr>
        </w:p>
        <w:p w14:paraId="1E13A86A" w14:textId="757B95D5" w:rsidR="006F7E9E" w:rsidRPr="00693BAC" w:rsidRDefault="00751960" w:rsidP="0014118F">
          <w:pPr>
            <w:spacing w:line="276" w:lineRule="auto"/>
            <w:ind w:left="720"/>
            <w:rPr>
              <w:rFonts w:ascii="Arial" w:hAnsi="Arial" w:cs="Arial"/>
              <w:sz w:val="22"/>
              <w:szCs w:val="22"/>
            </w:rPr>
          </w:pPr>
        </w:p>
      </w:sdtContent>
    </w:sdt>
    <w:p w14:paraId="6E1436C1" w14:textId="0252F49F" w:rsidR="00F47C47" w:rsidRPr="00693BAC" w:rsidRDefault="00F47C47" w:rsidP="0014118F">
      <w:pPr>
        <w:pStyle w:val="Heading1"/>
        <w:ind w:left="720"/>
        <w:rPr>
          <w:rFonts w:ascii="Arial" w:hAnsi="Arial" w:cs="Arial"/>
          <w:sz w:val="22"/>
          <w:szCs w:val="22"/>
        </w:rPr>
      </w:pPr>
    </w:p>
    <w:sectPr w:rsidR="00F47C47" w:rsidRPr="00693BA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29D20" w14:textId="77777777" w:rsidR="00751960" w:rsidRDefault="00751960" w:rsidP="00404971">
      <w:r>
        <w:separator/>
      </w:r>
    </w:p>
  </w:endnote>
  <w:endnote w:type="continuationSeparator" w:id="0">
    <w:p w14:paraId="176880A8" w14:textId="77777777" w:rsidR="00751960" w:rsidRDefault="00751960" w:rsidP="004049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BE3AF" w14:textId="0DD5BF7A" w:rsidR="00404971" w:rsidRDefault="000E4B67">
    <w:pPr>
      <w:pStyle w:val="Footer"/>
    </w:pPr>
    <w:r>
      <w:t xml:space="preserve">Assignment </w:t>
    </w:r>
    <w:r w:rsidR="00404971">
      <w:t xml:space="preserve">Word Count (not including reading list or appendices): </w:t>
    </w:r>
    <w:r w:rsidR="007F2C88">
      <w:t>40</w:t>
    </w:r>
    <w:r w:rsidR="00866163">
      <w:t>99</w:t>
    </w:r>
    <w:r w:rsidR="00BB0FE8">
      <w:t xml:space="preserve"> </w:t>
    </w:r>
    <w:r w:rsidR="00BB0FE8">
      <w:br/>
    </w:r>
    <w:r w:rsidR="00B32DFE">
      <w:t>Total Word Count: 5442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E46CC" w14:textId="77777777" w:rsidR="00751960" w:rsidRDefault="00751960" w:rsidP="00404971">
      <w:r>
        <w:separator/>
      </w:r>
    </w:p>
  </w:footnote>
  <w:footnote w:type="continuationSeparator" w:id="0">
    <w:p w14:paraId="74D65D82" w14:textId="77777777" w:rsidR="00751960" w:rsidRDefault="00751960" w:rsidP="004049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3A1D6" w14:textId="13846D24" w:rsidR="0037038F" w:rsidRDefault="0037038F" w:rsidP="00F27A1A">
    <w:pPr>
      <w:pStyle w:val="Header"/>
      <w:jc w:val="right"/>
    </w:pPr>
    <w:r>
      <w:t xml:space="preserve">1803977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290369"/>
    <w:multiLevelType w:val="hybridMultilevel"/>
    <w:tmpl w:val="9CAAB40C"/>
    <w:lvl w:ilvl="0" w:tplc="C0CA9124">
      <w:start w:val="2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5C0"/>
    <w:rsid w:val="00004570"/>
    <w:rsid w:val="0001002C"/>
    <w:rsid w:val="00011A0C"/>
    <w:rsid w:val="00013B6A"/>
    <w:rsid w:val="00025BFC"/>
    <w:rsid w:val="00030D78"/>
    <w:rsid w:val="00031424"/>
    <w:rsid w:val="0003253B"/>
    <w:rsid w:val="00033983"/>
    <w:rsid w:val="00034261"/>
    <w:rsid w:val="000361BF"/>
    <w:rsid w:val="00036346"/>
    <w:rsid w:val="00040DF3"/>
    <w:rsid w:val="0004250D"/>
    <w:rsid w:val="00043DB5"/>
    <w:rsid w:val="0004722D"/>
    <w:rsid w:val="00051CC6"/>
    <w:rsid w:val="000530CC"/>
    <w:rsid w:val="00055FFD"/>
    <w:rsid w:val="00062F5B"/>
    <w:rsid w:val="0006561A"/>
    <w:rsid w:val="00065B58"/>
    <w:rsid w:val="00067231"/>
    <w:rsid w:val="00070309"/>
    <w:rsid w:val="00070747"/>
    <w:rsid w:val="00076156"/>
    <w:rsid w:val="000828DF"/>
    <w:rsid w:val="00082FF8"/>
    <w:rsid w:val="000916E5"/>
    <w:rsid w:val="00095D2F"/>
    <w:rsid w:val="00097246"/>
    <w:rsid w:val="00097B6E"/>
    <w:rsid w:val="000A078B"/>
    <w:rsid w:val="000A1BA9"/>
    <w:rsid w:val="000A53EA"/>
    <w:rsid w:val="000A5507"/>
    <w:rsid w:val="000A6D54"/>
    <w:rsid w:val="000A76C9"/>
    <w:rsid w:val="000B3BBB"/>
    <w:rsid w:val="000C1D56"/>
    <w:rsid w:val="000C6E5E"/>
    <w:rsid w:val="000D1842"/>
    <w:rsid w:val="000D317E"/>
    <w:rsid w:val="000D3BD9"/>
    <w:rsid w:val="000D728E"/>
    <w:rsid w:val="000E11CC"/>
    <w:rsid w:val="000E3E53"/>
    <w:rsid w:val="000E422A"/>
    <w:rsid w:val="000E4B67"/>
    <w:rsid w:val="000E6C3E"/>
    <w:rsid w:val="000F0083"/>
    <w:rsid w:val="000F53F7"/>
    <w:rsid w:val="000F554A"/>
    <w:rsid w:val="000F5BBE"/>
    <w:rsid w:val="000F62BB"/>
    <w:rsid w:val="000F7465"/>
    <w:rsid w:val="00103175"/>
    <w:rsid w:val="0010482C"/>
    <w:rsid w:val="00105A1D"/>
    <w:rsid w:val="00110E19"/>
    <w:rsid w:val="00111099"/>
    <w:rsid w:val="00123F6D"/>
    <w:rsid w:val="00126759"/>
    <w:rsid w:val="0012685B"/>
    <w:rsid w:val="00131A37"/>
    <w:rsid w:val="001324B3"/>
    <w:rsid w:val="00135F71"/>
    <w:rsid w:val="0014118F"/>
    <w:rsid w:val="00142082"/>
    <w:rsid w:val="001464E3"/>
    <w:rsid w:val="00146CA5"/>
    <w:rsid w:val="00147CB8"/>
    <w:rsid w:val="00147DD1"/>
    <w:rsid w:val="001530C1"/>
    <w:rsid w:val="00153DDF"/>
    <w:rsid w:val="0015409F"/>
    <w:rsid w:val="00162A1E"/>
    <w:rsid w:val="00175CE9"/>
    <w:rsid w:val="00182E17"/>
    <w:rsid w:val="001841A3"/>
    <w:rsid w:val="001850C1"/>
    <w:rsid w:val="00187184"/>
    <w:rsid w:val="00191460"/>
    <w:rsid w:val="0019147A"/>
    <w:rsid w:val="00194EAC"/>
    <w:rsid w:val="001A1647"/>
    <w:rsid w:val="001A261D"/>
    <w:rsid w:val="001B248F"/>
    <w:rsid w:val="001B397F"/>
    <w:rsid w:val="001B5B5B"/>
    <w:rsid w:val="001C1E42"/>
    <w:rsid w:val="001C2631"/>
    <w:rsid w:val="001C61C2"/>
    <w:rsid w:val="001C6959"/>
    <w:rsid w:val="001C6D22"/>
    <w:rsid w:val="001C6E60"/>
    <w:rsid w:val="001D568A"/>
    <w:rsid w:val="001D7610"/>
    <w:rsid w:val="001E1113"/>
    <w:rsid w:val="001E2A48"/>
    <w:rsid w:val="001E653E"/>
    <w:rsid w:val="001E78BF"/>
    <w:rsid w:val="001F216E"/>
    <w:rsid w:val="001F513C"/>
    <w:rsid w:val="001F5ADE"/>
    <w:rsid w:val="00201E4B"/>
    <w:rsid w:val="00202BBC"/>
    <w:rsid w:val="00205FF3"/>
    <w:rsid w:val="002070BB"/>
    <w:rsid w:val="00207301"/>
    <w:rsid w:val="00211367"/>
    <w:rsid w:val="00212209"/>
    <w:rsid w:val="00214312"/>
    <w:rsid w:val="00214DE1"/>
    <w:rsid w:val="00216509"/>
    <w:rsid w:val="00220A7E"/>
    <w:rsid w:val="00221159"/>
    <w:rsid w:val="00222688"/>
    <w:rsid w:val="002234F2"/>
    <w:rsid w:val="00230517"/>
    <w:rsid w:val="00234561"/>
    <w:rsid w:val="002349FC"/>
    <w:rsid w:val="00235295"/>
    <w:rsid w:val="00246303"/>
    <w:rsid w:val="00250D47"/>
    <w:rsid w:val="002516CB"/>
    <w:rsid w:val="00251C0A"/>
    <w:rsid w:val="00252A3D"/>
    <w:rsid w:val="00253700"/>
    <w:rsid w:val="00254AB5"/>
    <w:rsid w:val="00255FB3"/>
    <w:rsid w:val="00257866"/>
    <w:rsid w:val="00263939"/>
    <w:rsid w:val="002678BB"/>
    <w:rsid w:val="00270105"/>
    <w:rsid w:val="00272F3D"/>
    <w:rsid w:val="002746CE"/>
    <w:rsid w:val="002746F5"/>
    <w:rsid w:val="00274F51"/>
    <w:rsid w:val="0027637B"/>
    <w:rsid w:val="002820BF"/>
    <w:rsid w:val="00291C5D"/>
    <w:rsid w:val="00291E21"/>
    <w:rsid w:val="00297355"/>
    <w:rsid w:val="002A0731"/>
    <w:rsid w:val="002A0BEC"/>
    <w:rsid w:val="002A3E93"/>
    <w:rsid w:val="002A4FE9"/>
    <w:rsid w:val="002A66B7"/>
    <w:rsid w:val="002B68D2"/>
    <w:rsid w:val="002C405B"/>
    <w:rsid w:val="002C5116"/>
    <w:rsid w:val="002C76B1"/>
    <w:rsid w:val="002C7DF8"/>
    <w:rsid w:val="002D1E75"/>
    <w:rsid w:val="002D30C3"/>
    <w:rsid w:val="002D4577"/>
    <w:rsid w:val="002D5682"/>
    <w:rsid w:val="002E0E69"/>
    <w:rsid w:val="002E4BAC"/>
    <w:rsid w:val="002E58A6"/>
    <w:rsid w:val="002E58AE"/>
    <w:rsid w:val="002F5BCB"/>
    <w:rsid w:val="002F7E26"/>
    <w:rsid w:val="002F7F44"/>
    <w:rsid w:val="003001FC"/>
    <w:rsid w:val="003038C5"/>
    <w:rsid w:val="003064F8"/>
    <w:rsid w:val="00307655"/>
    <w:rsid w:val="00307FE5"/>
    <w:rsid w:val="00311A87"/>
    <w:rsid w:val="00315CDB"/>
    <w:rsid w:val="00316DDD"/>
    <w:rsid w:val="00320938"/>
    <w:rsid w:val="00324358"/>
    <w:rsid w:val="0032490F"/>
    <w:rsid w:val="00325E28"/>
    <w:rsid w:val="00326F05"/>
    <w:rsid w:val="0033186E"/>
    <w:rsid w:val="0033357F"/>
    <w:rsid w:val="00336C32"/>
    <w:rsid w:val="0034444E"/>
    <w:rsid w:val="00345368"/>
    <w:rsid w:val="00345EFB"/>
    <w:rsid w:val="003470D4"/>
    <w:rsid w:val="00351B88"/>
    <w:rsid w:val="003524AD"/>
    <w:rsid w:val="00355422"/>
    <w:rsid w:val="00363543"/>
    <w:rsid w:val="00364599"/>
    <w:rsid w:val="0036496A"/>
    <w:rsid w:val="0037038F"/>
    <w:rsid w:val="00371E99"/>
    <w:rsid w:val="0037287B"/>
    <w:rsid w:val="00372DD8"/>
    <w:rsid w:val="00373B85"/>
    <w:rsid w:val="00377224"/>
    <w:rsid w:val="00380935"/>
    <w:rsid w:val="00382598"/>
    <w:rsid w:val="0038260D"/>
    <w:rsid w:val="00382B17"/>
    <w:rsid w:val="003833AB"/>
    <w:rsid w:val="00384793"/>
    <w:rsid w:val="00385748"/>
    <w:rsid w:val="00385CD9"/>
    <w:rsid w:val="00390FBE"/>
    <w:rsid w:val="00391D18"/>
    <w:rsid w:val="0039317D"/>
    <w:rsid w:val="003940A5"/>
    <w:rsid w:val="00394F7C"/>
    <w:rsid w:val="00395C58"/>
    <w:rsid w:val="003A06F5"/>
    <w:rsid w:val="003A104B"/>
    <w:rsid w:val="003A2440"/>
    <w:rsid w:val="003A386F"/>
    <w:rsid w:val="003A4018"/>
    <w:rsid w:val="003A65BE"/>
    <w:rsid w:val="003A6696"/>
    <w:rsid w:val="003A670C"/>
    <w:rsid w:val="003B15A4"/>
    <w:rsid w:val="003B4BFE"/>
    <w:rsid w:val="003B6382"/>
    <w:rsid w:val="003B7A83"/>
    <w:rsid w:val="003C388E"/>
    <w:rsid w:val="003C3F9E"/>
    <w:rsid w:val="003C404F"/>
    <w:rsid w:val="003C4310"/>
    <w:rsid w:val="003D0693"/>
    <w:rsid w:val="003D15B1"/>
    <w:rsid w:val="003E095B"/>
    <w:rsid w:val="003E0B02"/>
    <w:rsid w:val="003E20A1"/>
    <w:rsid w:val="003E28A8"/>
    <w:rsid w:val="003E386F"/>
    <w:rsid w:val="003E4A88"/>
    <w:rsid w:val="003E5620"/>
    <w:rsid w:val="003F0071"/>
    <w:rsid w:val="003F0F42"/>
    <w:rsid w:val="003F7983"/>
    <w:rsid w:val="00404971"/>
    <w:rsid w:val="004169C8"/>
    <w:rsid w:val="00425A2B"/>
    <w:rsid w:val="00430A6E"/>
    <w:rsid w:val="004312A4"/>
    <w:rsid w:val="00431470"/>
    <w:rsid w:val="00437B8E"/>
    <w:rsid w:val="0044024B"/>
    <w:rsid w:val="00440953"/>
    <w:rsid w:val="004428D1"/>
    <w:rsid w:val="004441A0"/>
    <w:rsid w:val="0044633B"/>
    <w:rsid w:val="00446577"/>
    <w:rsid w:val="00446A7B"/>
    <w:rsid w:val="00446B8E"/>
    <w:rsid w:val="00451114"/>
    <w:rsid w:val="00452C4E"/>
    <w:rsid w:val="00454372"/>
    <w:rsid w:val="00454A18"/>
    <w:rsid w:val="00455B2E"/>
    <w:rsid w:val="004621F0"/>
    <w:rsid w:val="0046268A"/>
    <w:rsid w:val="0046761B"/>
    <w:rsid w:val="00467C35"/>
    <w:rsid w:val="004718B1"/>
    <w:rsid w:val="00471C3A"/>
    <w:rsid w:val="004729DB"/>
    <w:rsid w:val="004732AA"/>
    <w:rsid w:val="00476459"/>
    <w:rsid w:val="004779E5"/>
    <w:rsid w:val="00482C04"/>
    <w:rsid w:val="0048553F"/>
    <w:rsid w:val="004A1B6D"/>
    <w:rsid w:val="004A2CB2"/>
    <w:rsid w:val="004A6A7C"/>
    <w:rsid w:val="004A7DA8"/>
    <w:rsid w:val="004B0071"/>
    <w:rsid w:val="004B1EC1"/>
    <w:rsid w:val="004B4650"/>
    <w:rsid w:val="004B4D72"/>
    <w:rsid w:val="004B515C"/>
    <w:rsid w:val="004B5AAB"/>
    <w:rsid w:val="004B69EE"/>
    <w:rsid w:val="004D1361"/>
    <w:rsid w:val="004D340F"/>
    <w:rsid w:val="004D6EAD"/>
    <w:rsid w:val="004D71DE"/>
    <w:rsid w:val="004D774E"/>
    <w:rsid w:val="004E2623"/>
    <w:rsid w:val="004E2675"/>
    <w:rsid w:val="004E5181"/>
    <w:rsid w:val="004E77A4"/>
    <w:rsid w:val="004F06C7"/>
    <w:rsid w:val="004F24B7"/>
    <w:rsid w:val="004F731A"/>
    <w:rsid w:val="0050022A"/>
    <w:rsid w:val="005012D2"/>
    <w:rsid w:val="005058C0"/>
    <w:rsid w:val="00515B12"/>
    <w:rsid w:val="00517023"/>
    <w:rsid w:val="005202E3"/>
    <w:rsid w:val="00520D33"/>
    <w:rsid w:val="0052166D"/>
    <w:rsid w:val="00524C45"/>
    <w:rsid w:val="00526BCB"/>
    <w:rsid w:val="00526FF6"/>
    <w:rsid w:val="00537557"/>
    <w:rsid w:val="00537E34"/>
    <w:rsid w:val="005448F5"/>
    <w:rsid w:val="00546B99"/>
    <w:rsid w:val="005514FE"/>
    <w:rsid w:val="005540AF"/>
    <w:rsid w:val="00562F84"/>
    <w:rsid w:val="00562F9B"/>
    <w:rsid w:val="00563AA6"/>
    <w:rsid w:val="00566526"/>
    <w:rsid w:val="00571079"/>
    <w:rsid w:val="00580A58"/>
    <w:rsid w:val="00586896"/>
    <w:rsid w:val="00587187"/>
    <w:rsid w:val="00587F9B"/>
    <w:rsid w:val="005904A6"/>
    <w:rsid w:val="00590585"/>
    <w:rsid w:val="00590586"/>
    <w:rsid w:val="005936AD"/>
    <w:rsid w:val="00593DE7"/>
    <w:rsid w:val="00594364"/>
    <w:rsid w:val="0059477D"/>
    <w:rsid w:val="005974D4"/>
    <w:rsid w:val="005A10E2"/>
    <w:rsid w:val="005A36A6"/>
    <w:rsid w:val="005A6AB6"/>
    <w:rsid w:val="005A73B7"/>
    <w:rsid w:val="005B0F50"/>
    <w:rsid w:val="005B1F12"/>
    <w:rsid w:val="005B1F8D"/>
    <w:rsid w:val="005B2455"/>
    <w:rsid w:val="005B55ED"/>
    <w:rsid w:val="005C108B"/>
    <w:rsid w:val="005D25E6"/>
    <w:rsid w:val="005D28A4"/>
    <w:rsid w:val="005D42A1"/>
    <w:rsid w:val="005D4796"/>
    <w:rsid w:val="005D6763"/>
    <w:rsid w:val="005E0F6B"/>
    <w:rsid w:val="005E2750"/>
    <w:rsid w:val="005E3265"/>
    <w:rsid w:val="005E3915"/>
    <w:rsid w:val="005E3CA8"/>
    <w:rsid w:val="005E3F1C"/>
    <w:rsid w:val="005E66EA"/>
    <w:rsid w:val="005E7A24"/>
    <w:rsid w:val="005F15AD"/>
    <w:rsid w:val="005F7076"/>
    <w:rsid w:val="00605892"/>
    <w:rsid w:val="00606046"/>
    <w:rsid w:val="006076B9"/>
    <w:rsid w:val="00607ACC"/>
    <w:rsid w:val="00620380"/>
    <w:rsid w:val="0062054B"/>
    <w:rsid w:val="00623019"/>
    <w:rsid w:val="00624363"/>
    <w:rsid w:val="00630B5B"/>
    <w:rsid w:val="0063423B"/>
    <w:rsid w:val="0063483D"/>
    <w:rsid w:val="006363CB"/>
    <w:rsid w:val="00641D05"/>
    <w:rsid w:val="00641FF3"/>
    <w:rsid w:val="0064207E"/>
    <w:rsid w:val="00651E63"/>
    <w:rsid w:val="00651ED9"/>
    <w:rsid w:val="00653CF8"/>
    <w:rsid w:val="00660EC7"/>
    <w:rsid w:val="006619F8"/>
    <w:rsid w:val="00662BCA"/>
    <w:rsid w:val="0067202E"/>
    <w:rsid w:val="0067426E"/>
    <w:rsid w:val="00675FBD"/>
    <w:rsid w:val="00677F9E"/>
    <w:rsid w:val="00680066"/>
    <w:rsid w:val="00682508"/>
    <w:rsid w:val="0068305B"/>
    <w:rsid w:val="00684099"/>
    <w:rsid w:val="006856DE"/>
    <w:rsid w:val="006859AA"/>
    <w:rsid w:val="00687A28"/>
    <w:rsid w:val="0069019C"/>
    <w:rsid w:val="00690B52"/>
    <w:rsid w:val="00691247"/>
    <w:rsid w:val="00693572"/>
    <w:rsid w:val="00693BAC"/>
    <w:rsid w:val="00697741"/>
    <w:rsid w:val="006A18B6"/>
    <w:rsid w:val="006A1D90"/>
    <w:rsid w:val="006A20DB"/>
    <w:rsid w:val="006A2C32"/>
    <w:rsid w:val="006A5779"/>
    <w:rsid w:val="006B058A"/>
    <w:rsid w:val="006B1F6E"/>
    <w:rsid w:val="006B45C0"/>
    <w:rsid w:val="006B490C"/>
    <w:rsid w:val="006B51C3"/>
    <w:rsid w:val="006B5FA2"/>
    <w:rsid w:val="006B6969"/>
    <w:rsid w:val="006B7063"/>
    <w:rsid w:val="006B75BC"/>
    <w:rsid w:val="006C41F9"/>
    <w:rsid w:val="006D1A91"/>
    <w:rsid w:val="006D3A94"/>
    <w:rsid w:val="006D5435"/>
    <w:rsid w:val="006D545F"/>
    <w:rsid w:val="006D559A"/>
    <w:rsid w:val="006D5971"/>
    <w:rsid w:val="006D5C73"/>
    <w:rsid w:val="006D5F90"/>
    <w:rsid w:val="006D6B2A"/>
    <w:rsid w:val="006D7A85"/>
    <w:rsid w:val="006E1EF7"/>
    <w:rsid w:val="006E2F3F"/>
    <w:rsid w:val="006E499B"/>
    <w:rsid w:val="006E65CD"/>
    <w:rsid w:val="006E6FB8"/>
    <w:rsid w:val="006F029A"/>
    <w:rsid w:val="006F457D"/>
    <w:rsid w:val="006F45E0"/>
    <w:rsid w:val="006F751B"/>
    <w:rsid w:val="006F7E9E"/>
    <w:rsid w:val="0070280E"/>
    <w:rsid w:val="007039B2"/>
    <w:rsid w:val="0070601D"/>
    <w:rsid w:val="00710096"/>
    <w:rsid w:val="007105EB"/>
    <w:rsid w:val="0072665E"/>
    <w:rsid w:val="00726C0C"/>
    <w:rsid w:val="00734FC2"/>
    <w:rsid w:val="007354FB"/>
    <w:rsid w:val="007510C8"/>
    <w:rsid w:val="00751960"/>
    <w:rsid w:val="00754C83"/>
    <w:rsid w:val="00755703"/>
    <w:rsid w:val="00755C61"/>
    <w:rsid w:val="00756A60"/>
    <w:rsid w:val="00764213"/>
    <w:rsid w:val="007647CC"/>
    <w:rsid w:val="0077007E"/>
    <w:rsid w:val="00773D95"/>
    <w:rsid w:val="00784EB3"/>
    <w:rsid w:val="00791326"/>
    <w:rsid w:val="0079303E"/>
    <w:rsid w:val="00795AD5"/>
    <w:rsid w:val="00795C65"/>
    <w:rsid w:val="00797286"/>
    <w:rsid w:val="007A22E5"/>
    <w:rsid w:val="007A319E"/>
    <w:rsid w:val="007B5224"/>
    <w:rsid w:val="007C6872"/>
    <w:rsid w:val="007C7398"/>
    <w:rsid w:val="007D0D5E"/>
    <w:rsid w:val="007D395C"/>
    <w:rsid w:val="007D6DFD"/>
    <w:rsid w:val="007E03C9"/>
    <w:rsid w:val="007E7B08"/>
    <w:rsid w:val="007F06FC"/>
    <w:rsid w:val="007F0DE4"/>
    <w:rsid w:val="007F23FB"/>
    <w:rsid w:val="007F2C88"/>
    <w:rsid w:val="007F3C7D"/>
    <w:rsid w:val="007F4DE7"/>
    <w:rsid w:val="007F7A13"/>
    <w:rsid w:val="008008BB"/>
    <w:rsid w:val="00802BD5"/>
    <w:rsid w:val="00803D0A"/>
    <w:rsid w:val="0080464E"/>
    <w:rsid w:val="00804C79"/>
    <w:rsid w:val="008107DD"/>
    <w:rsid w:val="0081148E"/>
    <w:rsid w:val="00814B1D"/>
    <w:rsid w:val="00821AB2"/>
    <w:rsid w:val="00823F0B"/>
    <w:rsid w:val="00824A59"/>
    <w:rsid w:val="008257E3"/>
    <w:rsid w:val="00827287"/>
    <w:rsid w:val="008277EB"/>
    <w:rsid w:val="008300E2"/>
    <w:rsid w:val="0083043F"/>
    <w:rsid w:val="00830AEF"/>
    <w:rsid w:val="00837D8D"/>
    <w:rsid w:val="00840F84"/>
    <w:rsid w:val="00842AD3"/>
    <w:rsid w:val="00842B00"/>
    <w:rsid w:val="00843956"/>
    <w:rsid w:val="00846152"/>
    <w:rsid w:val="0084637B"/>
    <w:rsid w:val="00847220"/>
    <w:rsid w:val="00847A39"/>
    <w:rsid w:val="008511F0"/>
    <w:rsid w:val="00855882"/>
    <w:rsid w:val="00855FA2"/>
    <w:rsid w:val="00861146"/>
    <w:rsid w:val="00866163"/>
    <w:rsid w:val="0086649E"/>
    <w:rsid w:val="008728AD"/>
    <w:rsid w:val="00875EB8"/>
    <w:rsid w:val="0087678C"/>
    <w:rsid w:val="00877A69"/>
    <w:rsid w:val="00881244"/>
    <w:rsid w:val="00881EA1"/>
    <w:rsid w:val="00882946"/>
    <w:rsid w:val="00883BD2"/>
    <w:rsid w:val="00885A24"/>
    <w:rsid w:val="00887B50"/>
    <w:rsid w:val="008915B7"/>
    <w:rsid w:val="008A446D"/>
    <w:rsid w:val="008A45EF"/>
    <w:rsid w:val="008A5CDD"/>
    <w:rsid w:val="008A62AE"/>
    <w:rsid w:val="008A70D5"/>
    <w:rsid w:val="008B6898"/>
    <w:rsid w:val="008C08A5"/>
    <w:rsid w:val="008C36C5"/>
    <w:rsid w:val="008C50EE"/>
    <w:rsid w:val="008C53FE"/>
    <w:rsid w:val="008D6BF9"/>
    <w:rsid w:val="008E08DC"/>
    <w:rsid w:val="008E6C61"/>
    <w:rsid w:val="008F22AD"/>
    <w:rsid w:val="008F2C19"/>
    <w:rsid w:val="008F5EF2"/>
    <w:rsid w:val="008F6AA5"/>
    <w:rsid w:val="008F6FCF"/>
    <w:rsid w:val="008F7A37"/>
    <w:rsid w:val="009037B5"/>
    <w:rsid w:val="00906181"/>
    <w:rsid w:val="0091139F"/>
    <w:rsid w:val="00912A6A"/>
    <w:rsid w:val="0091551E"/>
    <w:rsid w:val="00916663"/>
    <w:rsid w:val="00926DFD"/>
    <w:rsid w:val="00932D6A"/>
    <w:rsid w:val="00933726"/>
    <w:rsid w:val="0093592F"/>
    <w:rsid w:val="00942756"/>
    <w:rsid w:val="0094358A"/>
    <w:rsid w:val="00950C9B"/>
    <w:rsid w:val="00952C5D"/>
    <w:rsid w:val="00952EE4"/>
    <w:rsid w:val="0095305A"/>
    <w:rsid w:val="00953889"/>
    <w:rsid w:val="00954209"/>
    <w:rsid w:val="0096194D"/>
    <w:rsid w:val="00966804"/>
    <w:rsid w:val="00966B4F"/>
    <w:rsid w:val="00970938"/>
    <w:rsid w:val="00971609"/>
    <w:rsid w:val="0097182D"/>
    <w:rsid w:val="00971AC8"/>
    <w:rsid w:val="00985069"/>
    <w:rsid w:val="009901DF"/>
    <w:rsid w:val="009903D5"/>
    <w:rsid w:val="0099558B"/>
    <w:rsid w:val="009A1389"/>
    <w:rsid w:val="009A4181"/>
    <w:rsid w:val="009A46C5"/>
    <w:rsid w:val="009A759A"/>
    <w:rsid w:val="009B39E1"/>
    <w:rsid w:val="009B3C06"/>
    <w:rsid w:val="009B4C06"/>
    <w:rsid w:val="009B5477"/>
    <w:rsid w:val="009B7070"/>
    <w:rsid w:val="009C0258"/>
    <w:rsid w:val="009C1505"/>
    <w:rsid w:val="009C2C03"/>
    <w:rsid w:val="009C7709"/>
    <w:rsid w:val="009D38B5"/>
    <w:rsid w:val="009D4B3C"/>
    <w:rsid w:val="009E1E6C"/>
    <w:rsid w:val="009E364B"/>
    <w:rsid w:val="009E586D"/>
    <w:rsid w:val="009F0276"/>
    <w:rsid w:val="009F3491"/>
    <w:rsid w:val="00A062EB"/>
    <w:rsid w:val="00A0724B"/>
    <w:rsid w:val="00A1342E"/>
    <w:rsid w:val="00A135C8"/>
    <w:rsid w:val="00A21980"/>
    <w:rsid w:val="00A21EE3"/>
    <w:rsid w:val="00A25BA0"/>
    <w:rsid w:val="00A30077"/>
    <w:rsid w:val="00A319ED"/>
    <w:rsid w:val="00A32BB3"/>
    <w:rsid w:val="00A32CC2"/>
    <w:rsid w:val="00A37BDE"/>
    <w:rsid w:val="00A4023A"/>
    <w:rsid w:val="00A40CF4"/>
    <w:rsid w:val="00A4215C"/>
    <w:rsid w:val="00A4257A"/>
    <w:rsid w:val="00A42D4C"/>
    <w:rsid w:val="00A43D19"/>
    <w:rsid w:val="00A53342"/>
    <w:rsid w:val="00A533E7"/>
    <w:rsid w:val="00A55032"/>
    <w:rsid w:val="00A55ABF"/>
    <w:rsid w:val="00A56263"/>
    <w:rsid w:val="00A60339"/>
    <w:rsid w:val="00A60AC5"/>
    <w:rsid w:val="00A6335F"/>
    <w:rsid w:val="00A8206B"/>
    <w:rsid w:val="00A8220A"/>
    <w:rsid w:val="00A836C1"/>
    <w:rsid w:val="00A86339"/>
    <w:rsid w:val="00A86E0B"/>
    <w:rsid w:val="00A873BB"/>
    <w:rsid w:val="00A9093C"/>
    <w:rsid w:val="00A95DF2"/>
    <w:rsid w:val="00A95E33"/>
    <w:rsid w:val="00AA0AD7"/>
    <w:rsid w:val="00AA218E"/>
    <w:rsid w:val="00AA279A"/>
    <w:rsid w:val="00AA2B71"/>
    <w:rsid w:val="00AA4F7C"/>
    <w:rsid w:val="00AB0152"/>
    <w:rsid w:val="00AB0AB1"/>
    <w:rsid w:val="00AB395A"/>
    <w:rsid w:val="00AB3EE5"/>
    <w:rsid w:val="00AB5ED1"/>
    <w:rsid w:val="00AB7772"/>
    <w:rsid w:val="00AB7C4D"/>
    <w:rsid w:val="00AC1335"/>
    <w:rsid w:val="00AC1473"/>
    <w:rsid w:val="00AC2022"/>
    <w:rsid w:val="00AC5D00"/>
    <w:rsid w:val="00AC5F69"/>
    <w:rsid w:val="00AD2741"/>
    <w:rsid w:val="00AD3C49"/>
    <w:rsid w:val="00AD5029"/>
    <w:rsid w:val="00AD76B0"/>
    <w:rsid w:val="00AE0BA6"/>
    <w:rsid w:val="00AE15F6"/>
    <w:rsid w:val="00AE32C3"/>
    <w:rsid w:val="00AE3E26"/>
    <w:rsid w:val="00AE46A7"/>
    <w:rsid w:val="00AE48DA"/>
    <w:rsid w:val="00AE63F6"/>
    <w:rsid w:val="00AF225B"/>
    <w:rsid w:val="00AF3014"/>
    <w:rsid w:val="00AF33A1"/>
    <w:rsid w:val="00AF3C05"/>
    <w:rsid w:val="00AF5D56"/>
    <w:rsid w:val="00AF7195"/>
    <w:rsid w:val="00B176BD"/>
    <w:rsid w:val="00B17AC4"/>
    <w:rsid w:val="00B21FF8"/>
    <w:rsid w:val="00B2213F"/>
    <w:rsid w:val="00B22A22"/>
    <w:rsid w:val="00B22FCD"/>
    <w:rsid w:val="00B2665A"/>
    <w:rsid w:val="00B30F18"/>
    <w:rsid w:val="00B32DFE"/>
    <w:rsid w:val="00B40FFF"/>
    <w:rsid w:val="00B41E06"/>
    <w:rsid w:val="00B442B2"/>
    <w:rsid w:val="00B44F72"/>
    <w:rsid w:val="00B45B6C"/>
    <w:rsid w:val="00B45BBB"/>
    <w:rsid w:val="00B4675D"/>
    <w:rsid w:val="00B5226B"/>
    <w:rsid w:val="00B5377E"/>
    <w:rsid w:val="00B54F41"/>
    <w:rsid w:val="00B60B7D"/>
    <w:rsid w:val="00B62C64"/>
    <w:rsid w:val="00B6362A"/>
    <w:rsid w:val="00B66893"/>
    <w:rsid w:val="00B730F6"/>
    <w:rsid w:val="00B775AA"/>
    <w:rsid w:val="00B77841"/>
    <w:rsid w:val="00B8196E"/>
    <w:rsid w:val="00B81FA5"/>
    <w:rsid w:val="00B82CB2"/>
    <w:rsid w:val="00B83211"/>
    <w:rsid w:val="00B83289"/>
    <w:rsid w:val="00B8427F"/>
    <w:rsid w:val="00B85DD9"/>
    <w:rsid w:val="00B860B9"/>
    <w:rsid w:val="00B90C94"/>
    <w:rsid w:val="00B92995"/>
    <w:rsid w:val="00B9435D"/>
    <w:rsid w:val="00B94814"/>
    <w:rsid w:val="00BA1C27"/>
    <w:rsid w:val="00BA2DEE"/>
    <w:rsid w:val="00BA323C"/>
    <w:rsid w:val="00BB02BD"/>
    <w:rsid w:val="00BB0FE8"/>
    <w:rsid w:val="00BB2C7C"/>
    <w:rsid w:val="00BB302D"/>
    <w:rsid w:val="00BB33D2"/>
    <w:rsid w:val="00BB636E"/>
    <w:rsid w:val="00BB6D9F"/>
    <w:rsid w:val="00BC1810"/>
    <w:rsid w:val="00BC18C9"/>
    <w:rsid w:val="00BC3209"/>
    <w:rsid w:val="00BC5673"/>
    <w:rsid w:val="00BC5E7A"/>
    <w:rsid w:val="00BC70BB"/>
    <w:rsid w:val="00BD27D4"/>
    <w:rsid w:val="00BD28ED"/>
    <w:rsid w:val="00BE3020"/>
    <w:rsid w:val="00BE6061"/>
    <w:rsid w:val="00BE6078"/>
    <w:rsid w:val="00BF3005"/>
    <w:rsid w:val="00BF58B2"/>
    <w:rsid w:val="00BF5CDF"/>
    <w:rsid w:val="00BF5FF2"/>
    <w:rsid w:val="00C030A3"/>
    <w:rsid w:val="00C12636"/>
    <w:rsid w:val="00C12A34"/>
    <w:rsid w:val="00C210F1"/>
    <w:rsid w:val="00C225CF"/>
    <w:rsid w:val="00C25544"/>
    <w:rsid w:val="00C25C30"/>
    <w:rsid w:val="00C25D9A"/>
    <w:rsid w:val="00C35211"/>
    <w:rsid w:val="00C35E82"/>
    <w:rsid w:val="00C37BDB"/>
    <w:rsid w:val="00C40DEC"/>
    <w:rsid w:val="00C40DFE"/>
    <w:rsid w:val="00C41441"/>
    <w:rsid w:val="00C455CC"/>
    <w:rsid w:val="00C46D3C"/>
    <w:rsid w:val="00C47194"/>
    <w:rsid w:val="00C50CB1"/>
    <w:rsid w:val="00C54876"/>
    <w:rsid w:val="00C548A5"/>
    <w:rsid w:val="00C551B3"/>
    <w:rsid w:val="00C63CC0"/>
    <w:rsid w:val="00C6631D"/>
    <w:rsid w:val="00C708CF"/>
    <w:rsid w:val="00C711D5"/>
    <w:rsid w:val="00C764E5"/>
    <w:rsid w:val="00C768C5"/>
    <w:rsid w:val="00C7695B"/>
    <w:rsid w:val="00C777C6"/>
    <w:rsid w:val="00C82F6C"/>
    <w:rsid w:val="00C86180"/>
    <w:rsid w:val="00C911B0"/>
    <w:rsid w:val="00C917BC"/>
    <w:rsid w:val="00C9227F"/>
    <w:rsid w:val="00C94674"/>
    <w:rsid w:val="00C9487F"/>
    <w:rsid w:val="00C96CF2"/>
    <w:rsid w:val="00CA0F67"/>
    <w:rsid w:val="00CA42D6"/>
    <w:rsid w:val="00CA6271"/>
    <w:rsid w:val="00CA7166"/>
    <w:rsid w:val="00CB0DD6"/>
    <w:rsid w:val="00CB1790"/>
    <w:rsid w:val="00CB6397"/>
    <w:rsid w:val="00CB728A"/>
    <w:rsid w:val="00CC3F71"/>
    <w:rsid w:val="00CC4FE2"/>
    <w:rsid w:val="00CD05CD"/>
    <w:rsid w:val="00CD2BFA"/>
    <w:rsid w:val="00CD310C"/>
    <w:rsid w:val="00CD4224"/>
    <w:rsid w:val="00CD66A6"/>
    <w:rsid w:val="00CD779D"/>
    <w:rsid w:val="00CD7E49"/>
    <w:rsid w:val="00CE18CA"/>
    <w:rsid w:val="00CE1BE1"/>
    <w:rsid w:val="00CE5196"/>
    <w:rsid w:val="00CE783E"/>
    <w:rsid w:val="00CF019B"/>
    <w:rsid w:val="00CF11E2"/>
    <w:rsid w:val="00CF11F1"/>
    <w:rsid w:val="00CF1C52"/>
    <w:rsid w:val="00CF27E1"/>
    <w:rsid w:val="00CF67F1"/>
    <w:rsid w:val="00CF6AD1"/>
    <w:rsid w:val="00D00410"/>
    <w:rsid w:val="00D007DE"/>
    <w:rsid w:val="00D029B8"/>
    <w:rsid w:val="00D04585"/>
    <w:rsid w:val="00D05A38"/>
    <w:rsid w:val="00D10EE0"/>
    <w:rsid w:val="00D12EBE"/>
    <w:rsid w:val="00D13698"/>
    <w:rsid w:val="00D215C0"/>
    <w:rsid w:val="00D232A2"/>
    <w:rsid w:val="00D242F5"/>
    <w:rsid w:val="00D267BB"/>
    <w:rsid w:val="00D275C3"/>
    <w:rsid w:val="00D276E3"/>
    <w:rsid w:val="00D30254"/>
    <w:rsid w:val="00D31F15"/>
    <w:rsid w:val="00D33442"/>
    <w:rsid w:val="00D40F31"/>
    <w:rsid w:val="00D4767A"/>
    <w:rsid w:val="00D5457F"/>
    <w:rsid w:val="00D560B3"/>
    <w:rsid w:val="00D57CD8"/>
    <w:rsid w:val="00D62978"/>
    <w:rsid w:val="00D62EF4"/>
    <w:rsid w:val="00D6433C"/>
    <w:rsid w:val="00D644DA"/>
    <w:rsid w:val="00D67E67"/>
    <w:rsid w:val="00D72774"/>
    <w:rsid w:val="00D76D01"/>
    <w:rsid w:val="00D808E2"/>
    <w:rsid w:val="00D83020"/>
    <w:rsid w:val="00D84216"/>
    <w:rsid w:val="00D845B4"/>
    <w:rsid w:val="00D854E8"/>
    <w:rsid w:val="00D85971"/>
    <w:rsid w:val="00D903B0"/>
    <w:rsid w:val="00D94FCB"/>
    <w:rsid w:val="00DA4072"/>
    <w:rsid w:val="00DA5D52"/>
    <w:rsid w:val="00DB63A4"/>
    <w:rsid w:val="00DC2B54"/>
    <w:rsid w:val="00DC36C4"/>
    <w:rsid w:val="00DD17EC"/>
    <w:rsid w:val="00DE429B"/>
    <w:rsid w:val="00DE442E"/>
    <w:rsid w:val="00DE528A"/>
    <w:rsid w:val="00DE5753"/>
    <w:rsid w:val="00DF0F46"/>
    <w:rsid w:val="00DF57F5"/>
    <w:rsid w:val="00DF6C5A"/>
    <w:rsid w:val="00DF7F63"/>
    <w:rsid w:val="00E0087F"/>
    <w:rsid w:val="00E00A00"/>
    <w:rsid w:val="00E00C78"/>
    <w:rsid w:val="00E04DC3"/>
    <w:rsid w:val="00E142F3"/>
    <w:rsid w:val="00E16E78"/>
    <w:rsid w:val="00E203EB"/>
    <w:rsid w:val="00E2252A"/>
    <w:rsid w:val="00E22E7C"/>
    <w:rsid w:val="00E25FD2"/>
    <w:rsid w:val="00E27C56"/>
    <w:rsid w:val="00E27DEF"/>
    <w:rsid w:val="00E31D2B"/>
    <w:rsid w:val="00E325C4"/>
    <w:rsid w:val="00E350FE"/>
    <w:rsid w:val="00E4223D"/>
    <w:rsid w:val="00E42667"/>
    <w:rsid w:val="00E4301A"/>
    <w:rsid w:val="00E50AA1"/>
    <w:rsid w:val="00E516FC"/>
    <w:rsid w:val="00E54B42"/>
    <w:rsid w:val="00E55D1B"/>
    <w:rsid w:val="00E55F2B"/>
    <w:rsid w:val="00E56B39"/>
    <w:rsid w:val="00E57FEB"/>
    <w:rsid w:val="00E60538"/>
    <w:rsid w:val="00E6267D"/>
    <w:rsid w:val="00E6295F"/>
    <w:rsid w:val="00E73702"/>
    <w:rsid w:val="00E8387C"/>
    <w:rsid w:val="00E84F3C"/>
    <w:rsid w:val="00E905F4"/>
    <w:rsid w:val="00E91EA9"/>
    <w:rsid w:val="00E938D5"/>
    <w:rsid w:val="00E94D70"/>
    <w:rsid w:val="00E95321"/>
    <w:rsid w:val="00E96723"/>
    <w:rsid w:val="00E97FBE"/>
    <w:rsid w:val="00EA0B07"/>
    <w:rsid w:val="00EA13C0"/>
    <w:rsid w:val="00EA1A5E"/>
    <w:rsid w:val="00EA1A65"/>
    <w:rsid w:val="00EA4474"/>
    <w:rsid w:val="00EA67A6"/>
    <w:rsid w:val="00EB64AA"/>
    <w:rsid w:val="00EB691A"/>
    <w:rsid w:val="00EC0BA0"/>
    <w:rsid w:val="00EC2051"/>
    <w:rsid w:val="00EC2CD4"/>
    <w:rsid w:val="00EC477B"/>
    <w:rsid w:val="00EC7171"/>
    <w:rsid w:val="00ED02F9"/>
    <w:rsid w:val="00ED6504"/>
    <w:rsid w:val="00EE1153"/>
    <w:rsid w:val="00EF50D7"/>
    <w:rsid w:val="00F016D7"/>
    <w:rsid w:val="00F0232D"/>
    <w:rsid w:val="00F0439C"/>
    <w:rsid w:val="00F0705B"/>
    <w:rsid w:val="00F0755D"/>
    <w:rsid w:val="00F10666"/>
    <w:rsid w:val="00F10B0B"/>
    <w:rsid w:val="00F2276C"/>
    <w:rsid w:val="00F2302E"/>
    <w:rsid w:val="00F247F3"/>
    <w:rsid w:val="00F24991"/>
    <w:rsid w:val="00F25E20"/>
    <w:rsid w:val="00F25F1F"/>
    <w:rsid w:val="00F277C7"/>
    <w:rsid w:val="00F27A1A"/>
    <w:rsid w:val="00F31D91"/>
    <w:rsid w:val="00F36C51"/>
    <w:rsid w:val="00F437CD"/>
    <w:rsid w:val="00F47652"/>
    <w:rsid w:val="00F47C47"/>
    <w:rsid w:val="00F53D19"/>
    <w:rsid w:val="00F645B4"/>
    <w:rsid w:val="00F6748E"/>
    <w:rsid w:val="00F7032D"/>
    <w:rsid w:val="00F73287"/>
    <w:rsid w:val="00F735D9"/>
    <w:rsid w:val="00F7597C"/>
    <w:rsid w:val="00F76680"/>
    <w:rsid w:val="00F812C0"/>
    <w:rsid w:val="00F828FB"/>
    <w:rsid w:val="00F83555"/>
    <w:rsid w:val="00F8586A"/>
    <w:rsid w:val="00F8632B"/>
    <w:rsid w:val="00F9031E"/>
    <w:rsid w:val="00F92CA7"/>
    <w:rsid w:val="00F968C6"/>
    <w:rsid w:val="00FA218E"/>
    <w:rsid w:val="00FA3D41"/>
    <w:rsid w:val="00FA5995"/>
    <w:rsid w:val="00FA5EBE"/>
    <w:rsid w:val="00FB2337"/>
    <w:rsid w:val="00FB2C1C"/>
    <w:rsid w:val="00FB3DA8"/>
    <w:rsid w:val="00FC4CC5"/>
    <w:rsid w:val="00FC5238"/>
    <w:rsid w:val="00FC624D"/>
    <w:rsid w:val="00FC69B2"/>
    <w:rsid w:val="00FC7523"/>
    <w:rsid w:val="00FD135C"/>
    <w:rsid w:val="00FD1D56"/>
    <w:rsid w:val="00FD1DA8"/>
    <w:rsid w:val="00FD2722"/>
    <w:rsid w:val="00FD7F93"/>
    <w:rsid w:val="00FE054E"/>
    <w:rsid w:val="00FE1292"/>
    <w:rsid w:val="00FE5FCD"/>
    <w:rsid w:val="00FF00E2"/>
    <w:rsid w:val="00FF0C7F"/>
    <w:rsid w:val="00FF0F00"/>
    <w:rsid w:val="00FF2585"/>
    <w:rsid w:val="00FF3430"/>
    <w:rsid w:val="00FF4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D6FDD"/>
  <w15:chartTrackingRefBased/>
  <w15:docId w15:val="{215D0665-4B5A-A14E-B10E-BADF4312C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F9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519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6A7B"/>
    <w:pPr>
      <w:spacing w:before="100" w:beforeAutospacing="1" w:after="100" w:afterAutospacing="1"/>
    </w:pPr>
  </w:style>
  <w:style w:type="character" w:styleId="Emphasis">
    <w:name w:val="Emphasis"/>
    <w:basedOn w:val="DefaultParagraphFont"/>
    <w:uiPriority w:val="20"/>
    <w:qFormat/>
    <w:rsid w:val="00235295"/>
    <w:rPr>
      <w:i/>
      <w:iCs/>
    </w:rPr>
  </w:style>
  <w:style w:type="character" w:styleId="Hyperlink">
    <w:name w:val="Hyperlink"/>
    <w:basedOn w:val="DefaultParagraphFont"/>
    <w:uiPriority w:val="99"/>
    <w:unhideWhenUsed/>
    <w:rsid w:val="005D4796"/>
    <w:rPr>
      <w:color w:val="0563C1" w:themeColor="hyperlink"/>
      <w:u w:val="single"/>
    </w:rPr>
  </w:style>
  <w:style w:type="character" w:styleId="UnresolvedMention">
    <w:name w:val="Unresolved Mention"/>
    <w:basedOn w:val="DefaultParagraphFont"/>
    <w:uiPriority w:val="99"/>
    <w:semiHidden/>
    <w:unhideWhenUsed/>
    <w:rsid w:val="005D4796"/>
    <w:rPr>
      <w:color w:val="605E5C"/>
      <w:shd w:val="clear" w:color="auto" w:fill="E1DFDD"/>
    </w:rPr>
  </w:style>
  <w:style w:type="character" w:customStyle="1" w:styleId="apple-converted-space">
    <w:name w:val="apple-converted-space"/>
    <w:basedOn w:val="DefaultParagraphFont"/>
    <w:rsid w:val="00882946"/>
  </w:style>
  <w:style w:type="character" w:styleId="FollowedHyperlink">
    <w:name w:val="FollowedHyperlink"/>
    <w:basedOn w:val="DefaultParagraphFont"/>
    <w:uiPriority w:val="99"/>
    <w:semiHidden/>
    <w:unhideWhenUsed/>
    <w:rsid w:val="00BF5CDF"/>
    <w:rPr>
      <w:color w:val="954F72" w:themeColor="followedHyperlink"/>
      <w:u w:val="single"/>
    </w:rPr>
  </w:style>
  <w:style w:type="table" w:styleId="TableGrid">
    <w:name w:val="Table Grid"/>
    <w:basedOn w:val="TableNormal"/>
    <w:uiPriority w:val="39"/>
    <w:rsid w:val="00971AC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1AC8"/>
    <w:pPr>
      <w:widowControl w:val="0"/>
      <w:autoSpaceDE w:val="0"/>
      <w:autoSpaceDN w:val="0"/>
      <w:adjustRightInd w:val="0"/>
      <w:ind w:left="720"/>
      <w:contextualSpacing/>
    </w:pPr>
    <w:rPr>
      <w:lang w:val="cy-GB" w:eastAsia="cy-GB"/>
    </w:rPr>
  </w:style>
  <w:style w:type="paragraph" w:styleId="Header">
    <w:name w:val="header"/>
    <w:basedOn w:val="Normal"/>
    <w:link w:val="HeaderChar"/>
    <w:uiPriority w:val="99"/>
    <w:unhideWhenUsed/>
    <w:rsid w:val="00404971"/>
    <w:pPr>
      <w:tabs>
        <w:tab w:val="center" w:pos="4513"/>
        <w:tab w:val="right" w:pos="9026"/>
      </w:tabs>
    </w:pPr>
  </w:style>
  <w:style w:type="character" w:customStyle="1" w:styleId="HeaderChar">
    <w:name w:val="Header Char"/>
    <w:basedOn w:val="DefaultParagraphFont"/>
    <w:link w:val="Header"/>
    <w:uiPriority w:val="99"/>
    <w:rsid w:val="00404971"/>
    <w:rPr>
      <w:rFonts w:ascii="Times New Roman" w:eastAsia="Times New Roman" w:hAnsi="Times New Roman" w:cs="Times New Roman"/>
      <w:lang w:eastAsia="en-GB"/>
    </w:rPr>
  </w:style>
  <w:style w:type="paragraph" w:styleId="Footer">
    <w:name w:val="footer"/>
    <w:basedOn w:val="Normal"/>
    <w:link w:val="FooterChar"/>
    <w:uiPriority w:val="99"/>
    <w:unhideWhenUsed/>
    <w:rsid w:val="00404971"/>
    <w:pPr>
      <w:tabs>
        <w:tab w:val="center" w:pos="4513"/>
        <w:tab w:val="right" w:pos="9026"/>
      </w:tabs>
    </w:pPr>
  </w:style>
  <w:style w:type="character" w:customStyle="1" w:styleId="FooterChar">
    <w:name w:val="Footer Char"/>
    <w:basedOn w:val="DefaultParagraphFont"/>
    <w:link w:val="Footer"/>
    <w:uiPriority w:val="99"/>
    <w:rsid w:val="00404971"/>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E519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E5196"/>
  </w:style>
  <w:style w:type="paragraph" w:styleId="Subtitle">
    <w:name w:val="Subtitle"/>
    <w:basedOn w:val="Normal"/>
    <w:next w:val="Normal"/>
    <w:link w:val="SubtitleChar"/>
    <w:uiPriority w:val="11"/>
    <w:qFormat/>
    <w:rsid w:val="00336C3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36C32"/>
    <w:rPr>
      <w:rFonts w:eastAsiaTheme="minorEastAsia"/>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41010">
      <w:bodyDiv w:val="1"/>
      <w:marLeft w:val="0"/>
      <w:marRight w:val="0"/>
      <w:marTop w:val="0"/>
      <w:marBottom w:val="0"/>
      <w:divBdr>
        <w:top w:val="none" w:sz="0" w:space="0" w:color="auto"/>
        <w:left w:val="none" w:sz="0" w:space="0" w:color="auto"/>
        <w:bottom w:val="none" w:sz="0" w:space="0" w:color="auto"/>
        <w:right w:val="none" w:sz="0" w:space="0" w:color="auto"/>
      </w:divBdr>
    </w:div>
    <w:div w:id="102769543">
      <w:bodyDiv w:val="1"/>
      <w:marLeft w:val="0"/>
      <w:marRight w:val="0"/>
      <w:marTop w:val="0"/>
      <w:marBottom w:val="0"/>
      <w:divBdr>
        <w:top w:val="none" w:sz="0" w:space="0" w:color="auto"/>
        <w:left w:val="none" w:sz="0" w:space="0" w:color="auto"/>
        <w:bottom w:val="none" w:sz="0" w:space="0" w:color="auto"/>
        <w:right w:val="none" w:sz="0" w:space="0" w:color="auto"/>
      </w:divBdr>
    </w:div>
    <w:div w:id="115107058">
      <w:bodyDiv w:val="1"/>
      <w:marLeft w:val="0"/>
      <w:marRight w:val="0"/>
      <w:marTop w:val="0"/>
      <w:marBottom w:val="0"/>
      <w:divBdr>
        <w:top w:val="none" w:sz="0" w:space="0" w:color="auto"/>
        <w:left w:val="none" w:sz="0" w:space="0" w:color="auto"/>
        <w:bottom w:val="none" w:sz="0" w:space="0" w:color="auto"/>
        <w:right w:val="none" w:sz="0" w:space="0" w:color="auto"/>
      </w:divBdr>
      <w:divsChild>
        <w:div w:id="1849100322">
          <w:marLeft w:val="0"/>
          <w:marRight w:val="0"/>
          <w:marTop w:val="0"/>
          <w:marBottom w:val="0"/>
          <w:divBdr>
            <w:top w:val="none" w:sz="0" w:space="0" w:color="auto"/>
            <w:left w:val="none" w:sz="0" w:space="0" w:color="auto"/>
            <w:bottom w:val="none" w:sz="0" w:space="0" w:color="auto"/>
            <w:right w:val="none" w:sz="0" w:space="0" w:color="auto"/>
          </w:divBdr>
          <w:divsChild>
            <w:div w:id="1047100124">
              <w:marLeft w:val="0"/>
              <w:marRight w:val="0"/>
              <w:marTop w:val="0"/>
              <w:marBottom w:val="0"/>
              <w:divBdr>
                <w:top w:val="none" w:sz="0" w:space="0" w:color="auto"/>
                <w:left w:val="none" w:sz="0" w:space="0" w:color="auto"/>
                <w:bottom w:val="none" w:sz="0" w:space="0" w:color="auto"/>
                <w:right w:val="none" w:sz="0" w:space="0" w:color="auto"/>
              </w:divBdr>
              <w:divsChild>
                <w:div w:id="139620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88696">
      <w:bodyDiv w:val="1"/>
      <w:marLeft w:val="0"/>
      <w:marRight w:val="0"/>
      <w:marTop w:val="0"/>
      <w:marBottom w:val="0"/>
      <w:divBdr>
        <w:top w:val="none" w:sz="0" w:space="0" w:color="auto"/>
        <w:left w:val="none" w:sz="0" w:space="0" w:color="auto"/>
        <w:bottom w:val="none" w:sz="0" w:space="0" w:color="auto"/>
        <w:right w:val="none" w:sz="0" w:space="0" w:color="auto"/>
      </w:divBdr>
    </w:div>
    <w:div w:id="312565079">
      <w:bodyDiv w:val="1"/>
      <w:marLeft w:val="0"/>
      <w:marRight w:val="0"/>
      <w:marTop w:val="0"/>
      <w:marBottom w:val="0"/>
      <w:divBdr>
        <w:top w:val="none" w:sz="0" w:space="0" w:color="auto"/>
        <w:left w:val="none" w:sz="0" w:space="0" w:color="auto"/>
        <w:bottom w:val="none" w:sz="0" w:space="0" w:color="auto"/>
        <w:right w:val="none" w:sz="0" w:space="0" w:color="auto"/>
      </w:divBdr>
    </w:div>
    <w:div w:id="318076854">
      <w:bodyDiv w:val="1"/>
      <w:marLeft w:val="0"/>
      <w:marRight w:val="0"/>
      <w:marTop w:val="0"/>
      <w:marBottom w:val="0"/>
      <w:divBdr>
        <w:top w:val="none" w:sz="0" w:space="0" w:color="auto"/>
        <w:left w:val="none" w:sz="0" w:space="0" w:color="auto"/>
        <w:bottom w:val="none" w:sz="0" w:space="0" w:color="auto"/>
        <w:right w:val="none" w:sz="0" w:space="0" w:color="auto"/>
      </w:divBdr>
    </w:div>
    <w:div w:id="354818593">
      <w:bodyDiv w:val="1"/>
      <w:marLeft w:val="0"/>
      <w:marRight w:val="0"/>
      <w:marTop w:val="0"/>
      <w:marBottom w:val="0"/>
      <w:divBdr>
        <w:top w:val="none" w:sz="0" w:space="0" w:color="auto"/>
        <w:left w:val="none" w:sz="0" w:space="0" w:color="auto"/>
        <w:bottom w:val="none" w:sz="0" w:space="0" w:color="auto"/>
        <w:right w:val="none" w:sz="0" w:space="0" w:color="auto"/>
      </w:divBdr>
    </w:div>
    <w:div w:id="372196232">
      <w:bodyDiv w:val="1"/>
      <w:marLeft w:val="0"/>
      <w:marRight w:val="0"/>
      <w:marTop w:val="0"/>
      <w:marBottom w:val="0"/>
      <w:divBdr>
        <w:top w:val="none" w:sz="0" w:space="0" w:color="auto"/>
        <w:left w:val="none" w:sz="0" w:space="0" w:color="auto"/>
        <w:bottom w:val="none" w:sz="0" w:space="0" w:color="auto"/>
        <w:right w:val="none" w:sz="0" w:space="0" w:color="auto"/>
      </w:divBdr>
    </w:div>
    <w:div w:id="380521543">
      <w:bodyDiv w:val="1"/>
      <w:marLeft w:val="0"/>
      <w:marRight w:val="0"/>
      <w:marTop w:val="0"/>
      <w:marBottom w:val="0"/>
      <w:divBdr>
        <w:top w:val="none" w:sz="0" w:space="0" w:color="auto"/>
        <w:left w:val="none" w:sz="0" w:space="0" w:color="auto"/>
        <w:bottom w:val="none" w:sz="0" w:space="0" w:color="auto"/>
        <w:right w:val="none" w:sz="0" w:space="0" w:color="auto"/>
      </w:divBdr>
    </w:div>
    <w:div w:id="410396893">
      <w:bodyDiv w:val="1"/>
      <w:marLeft w:val="0"/>
      <w:marRight w:val="0"/>
      <w:marTop w:val="0"/>
      <w:marBottom w:val="0"/>
      <w:divBdr>
        <w:top w:val="none" w:sz="0" w:space="0" w:color="auto"/>
        <w:left w:val="none" w:sz="0" w:space="0" w:color="auto"/>
        <w:bottom w:val="none" w:sz="0" w:space="0" w:color="auto"/>
        <w:right w:val="none" w:sz="0" w:space="0" w:color="auto"/>
      </w:divBdr>
      <w:divsChild>
        <w:div w:id="1630473134">
          <w:marLeft w:val="0"/>
          <w:marRight w:val="0"/>
          <w:marTop w:val="0"/>
          <w:marBottom w:val="0"/>
          <w:divBdr>
            <w:top w:val="none" w:sz="0" w:space="0" w:color="auto"/>
            <w:left w:val="none" w:sz="0" w:space="0" w:color="auto"/>
            <w:bottom w:val="none" w:sz="0" w:space="0" w:color="auto"/>
            <w:right w:val="none" w:sz="0" w:space="0" w:color="auto"/>
          </w:divBdr>
          <w:divsChild>
            <w:div w:id="508562312">
              <w:marLeft w:val="0"/>
              <w:marRight w:val="0"/>
              <w:marTop w:val="0"/>
              <w:marBottom w:val="0"/>
              <w:divBdr>
                <w:top w:val="none" w:sz="0" w:space="0" w:color="auto"/>
                <w:left w:val="none" w:sz="0" w:space="0" w:color="auto"/>
                <w:bottom w:val="none" w:sz="0" w:space="0" w:color="auto"/>
                <w:right w:val="none" w:sz="0" w:space="0" w:color="auto"/>
              </w:divBdr>
              <w:divsChild>
                <w:div w:id="105277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073480">
      <w:bodyDiv w:val="1"/>
      <w:marLeft w:val="0"/>
      <w:marRight w:val="0"/>
      <w:marTop w:val="0"/>
      <w:marBottom w:val="0"/>
      <w:divBdr>
        <w:top w:val="none" w:sz="0" w:space="0" w:color="auto"/>
        <w:left w:val="none" w:sz="0" w:space="0" w:color="auto"/>
        <w:bottom w:val="none" w:sz="0" w:space="0" w:color="auto"/>
        <w:right w:val="none" w:sz="0" w:space="0" w:color="auto"/>
      </w:divBdr>
    </w:div>
    <w:div w:id="565149598">
      <w:bodyDiv w:val="1"/>
      <w:marLeft w:val="0"/>
      <w:marRight w:val="0"/>
      <w:marTop w:val="0"/>
      <w:marBottom w:val="0"/>
      <w:divBdr>
        <w:top w:val="none" w:sz="0" w:space="0" w:color="auto"/>
        <w:left w:val="none" w:sz="0" w:space="0" w:color="auto"/>
        <w:bottom w:val="none" w:sz="0" w:space="0" w:color="auto"/>
        <w:right w:val="none" w:sz="0" w:space="0" w:color="auto"/>
      </w:divBdr>
      <w:divsChild>
        <w:div w:id="1221793621">
          <w:marLeft w:val="0"/>
          <w:marRight w:val="0"/>
          <w:marTop w:val="0"/>
          <w:marBottom w:val="0"/>
          <w:divBdr>
            <w:top w:val="none" w:sz="0" w:space="0" w:color="auto"/>
            <w:left w:val="none" w:sz="0" w:space="0" w:color="auto"/>
            <w:bottom w:val="none" w:sz="0" w:space="0" w:color="auto"/>
            <w:right w:val="none" w:sz="0" w:space="0" w:color="auto"/>
          </w:divBdr>
          <w:divsChild>
            <w:div w:id="1572235874">
              <w:marLeft w:val="0"/>
              <w:marRight w:val="0"/>
              <w:marTop w:val="0"/>
              <w:marBottom w:val="0"/>
              <w:divBdr>
                <w:top w:val="none" w:sz="0" w:space="0" w:color="auto"/>
                <w:left w:val="none" w:sz="0" w:space="0" w:color="auto"/>
                <w:bottom w:val="none" w:sz="0" w:space="0" w:color="auto"/>
                <w:right w:val="none" w:sz="0" w:space="0" w:color="auto"/>
              </w:divBdr>
              <w:divsChild>
                <w:div w:id="1131749467">
                  <w:marLeft w:val="0"/>
                  <w:marRight w:val="0"/>
                  <w:marTop w:val="0"/>
                  <w:marBottom w:val="0"/>
                  <w:divBdr>
                    <w:top w:val="none" w:sz="0" w:space="0" w:color="auto"/>
                    <w:left w:val="none" w:sz="0" w:space="0" w:color="auto"/>
                    <w:bottom w:val="none" w:sz="0" w:space="0" w:color="auto"/>
                    <w:right w:val="none" w:sz="0" w:space="0" w:color="auto"/>
                  </w:divBdr>
                  <w:divsChild>
                    <w:div w:id="14729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151324">
      <w:bodyDiv w:val="1"/>
      <w:marLeft w:val="0"/>
      <w:marRight w:val="0"/>
      <w:marTop w:val="0"/>
      <w:marBottom w:val="0"/>
      <w:divBdr>
        <w:top w:val="none" w:sz="0" w:space="0" w:color="auto"/>
        <w:left w:val="none" w:sz="0" w:space="0" w:color="auto"/>
        <w:bottom w:val="none" w:sz="0" w:space="0" w:color="auto"/>
        <w:right w:val="none" w:sz="0" w:space="0" w:color="auto"/>
      </w:divBdr>
    </w:div>
    <w:div w:id="699890888">
      <w:bodyDiv w:val="1"/>
      <w:marLeft w:val="0"/>
      <w:marRight w:val="0"/>
      <w:marTop w:val="0"/>
      <w:marBottom w:val="0"/>
      <w:divBdr>
        <w:top w:val="none" w:sz="0" w:space="0" w:color="auto"/>
        <w:left w:val="none" w:sz="0" w:space="0" w:color="auto"/>
        <w:bottom w:val="none" w:sz="0" w:space="0" w:color="auto"/>
        <w:right w:val="none" w:sz="0" w:space="0" w:color="auto"/>
      </w:divBdr>
    </w:div>
    <w:div w:id="737437014">
      <w:bodyDiv w:val="1"/>
      <w:marLeft w:val="0"/>
      <w:marRight w:val="0"/>
      <w:marTop w:val="0"/>
      <w:marBottom w:val="0"/>
      <w:divBdr>
        <w:top w:val="none" w:sz="0" w:space="0" w:color="auto"/>
        <w:left w:val="none" w:sz="0" w:space="0" w:color="auto"/>
        <w:bottom w:val="none" w:sz="0" w:space="0" w:color="auto"/>
        <w:right w:val="none" w:sz="0" w:space="0" w:color="auto"/>
      </w:divBdr>
    </w:div>
    <w:div w:id="748113677">
      <w:bodyDiv w:val="1"/>
      <w:marLeft w:val="0"/>
      <w:marRight w:val="0"/>
      <w:marTop w:val="0"/>
      <w:marBottom w:val="0"/>
      <w:divBdr>
        <w:top w:val="none" w:sz="0" w:space="0" w:color="auto"/>
        <w:left w:val="none" w:sz="0" w:space="0" w:color="auto"/>
        <w:bottom w:val="none" w:sz="0" w:space="0" w:color="auto"/>
        <w:right w:val="none" w:sz="0" w:space="0" w:color="auto"/>
      </w:divBdr>
    </w:div>
    <w:div w:id="848788755">
      <w:bodyDiv w:val="1"/>
      <w:marLeft w:val="0"/>
      <w:marRight w:val="0"/>
      <w:marTop w:val="0"/>
      <w:marBottom w:val="0"/>
      <w:divBdr>
        <w:top w:val="none" w:sz="0" w:space="0" w:color="auto"/>
        <w:left w:val="none" w:sz="0" w:space="0" w:color="auto"/>
        <w:bottom w:val="none" w:sz="0" w:space="0" w:color="auto"/>
        <w:right w:val="none" w:sz="0" w:space="0" w:color="auto"/>
      </w:divBdr>
    </w:div>
    <w:div w:id="889533925">
      <w:bodyDiv w:val="1"/>
      <w:marLeft w:val="0"/>
      <w:marRight w:val="0"/>
      <w:marTop w:val="0"/>
      <w:marBottom w:val="0"/>
      <w:divBdr>
        <w:top w:val="none" w:sz="0" w:space="0" w:color="auto"/>
        <w:left w:val="none" w:sz="0" w:space="0" w:color="auto"/>
        <w:bottom w:val="none" w:sz="0" w:space="0" w:color="auto"/>
        <w:right w:val="none" w:sz="0" w:space="0" w:color="auto"/>
      </w:divBdr>
    </w:div>
    <w:div w:id="894854464">
      <w:bodyDiv w:val="1"/>
      <w:marLeft w:val="0"/>
      <w:marRight w:val="0"/>
      <w:marTop w:val="0"/>
      <w:marBottom w:val="0"/>
      <w:divBdr>
        <w:top w:val="none" w:sz="0" w:space="0" w:color="auto"/>
        <w:left w:val="none" w:sz="0" w:space="0" w:color="auto"/>
        <w:bottom w:val="none" w:sz="0" w:space="0" w:color="auto"/>
        <w:right w:val="none" w:sz="0" w:space="0" w:color="auto"/>
      </w:divBdr>
    </w:div>
    <w:div w:id="950865775">
      <w:bodyDiv w:val="1"/>
      <w:marLeft w:val="0"/>
      <w:marRight w:val="0"/>
      <w:marTop w:val="0"/>
      <w:marBottom w:val="0"/>
      <w:divBdr>
        <w:top w:val="none" w:sz="0" w:space="0" w:color="auto"/>
        <w:left w:val="none" w:sz="0" w:space="0" w:color="auto"/>
        <w:bottom w:val="none" w:sz="0" w:space="0" w:color="auto"/>
        <w:right w:val="none" w:sz="0" w:space="0" w:color="auto"/>
      </w:divBdr>
    </w:div>
    <w:div w:id="978146807">
      <w:bodyDiv w:val="1"/>
      <w:marLeft w:val="0"/>
      <w:marRight w:val="0"/>
      <w:marTop w:val="0"/>
      <w:marBottom w:val="0"/>
      <w:divBdr>
        <w:top w:val="none" w:sz="0" w:space="0" w:color="auto"/>
        <w:left w:val="none" w:sz="0" w:space="0" w:color="auto"/>
        <w:bottom w:val="none" w:sz="0" w:space="0" w:color="auto"/>
        <w:right w:val="none" w:sz="0" w:space="0" w:color="auto"/>
      </w:divBdr>
    </w:div>
    <w:div w:id="986713492">
      <w:bodyDiv w:val="1"/>
      <w:marLeft w:val="0"/>
      <w:marRight w:val="0"/>
      <w:marTop w:val="0"/>
      <w:marBottom w:val="0"/>
      <w:divBdr>
        <w:top w:val="none" w:sz="0" w:space="0" w:color="auto"/>
        <w:left w:val="none" w:sz="0" w:space="0" w:color="auto"/>
        <w:bottom w:val="none" w:sz="0" w:space="0" w:color="auto"/>
        <w:right w:val="none" w:sz="0" w:space="0" w:color="auto"/>
      </w:divBdr>
    </w:div>
    <w:div w:id="1130438877">
      <w:bodyDiv w:val="1"/>
      <w:marLeft w:val="0"/>
      <w:marRight w:val="0"/>
      <w:marTop w:val="0"/>
      <w:marBottom w:val="0"/>
      <w:divBdr>
        <w:top w:val="none" w:sz="0" w:space="0" w:color="auto"/>
        <w:left w:val="none" w:sz="0" w:space="0" w:color="auto"/>
        <w:bottom w:val="none" w:sz="0" w:space="0" w:color="auto"/>
        <w:right w:val="none" w:sz="0" w:space="0" w:color="auto"/>
      </w:divBdr>
    </w:div>
    <w:div w:id="1180661441">
      <w:bodyDiv w:val="1"/>
      <w:marLeft w:val="0"/>
      <w:marRight w:val="0"/>
      <w:marTop w:val="0"/>
      <w:marBottom w:val="0"/>
      <w:divBdr>
        <w:top w:val="none" w:sz="0" w:space="0" w:color="auto"/>
        <w:left w:val="none" w:sz="0" w:space="0" w:color="auto"/>
        <w:bottom w:val="none" w:sz="0" w:space="0" w:color="auto"/>
        <w:right w:val="none" w:sz="0" w:space="0" w:color="auto"/>
      </w:divBdr>
      <w:divsChild>
        <w:div w:id="453599918">
          <w:marLeft w:val="0"/>
          <w:marRight w:val="0"/>
          <w:marTop w:val="0"/>
          <w:marBottom w:val="0"/>
          <w:divBdr>
            <w:top w:val="none" w:sz="0" w:space="0" w:color="auto"/>
            <w:left w:val="none" w:sz="0" w:space="0" w:color="auto"/>
            <w:bottom w:val="none" w:sz="0" w:space="0" w:color="auto"/>
            <w:right w:val="none" w:sz="0" w:space="0" w:color="auto"/>
          </w:divBdr>
          <w:divsChild>
            <w:div w:id="105125720">
              <w:marLeft w:val="0"/>
              <w:marRight w:val="0"/>
              <w:marTop w:val="0"/>
              <w:marBottom w:val="0"/>
              <w:divBdr>
                <w:top w:val="none" w:sz="0" w:space="0" w:color="auto"/>
                <w:left w:val="none" w:sz="0" w:space="0" w:color="auto"/>
                <w:bottom w:val="none" w:sz="0" w:space="0" w:color="auto"/>
                <w:right w:val="none" w:sz="0" w:space="0" w:color="auto"/>
              </w:divBdr>
              <w:divsChild>
                <w:div w:id="190769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295856">
      <w:bodyDiv w:val="1"/>
      <w:marLeft w:val="0"/>
      <w:marRight w:val="0"/>
      <w:marTop w:val="0"/>
      <w:marBottom w:val="0"/>
      <w:divBdr>
        <w:top w:val="none" w:sz="0" w:space="0" w:color="auto"/>
        <w:left w:val="none" w:sz="0" w:space="0" w:color="auto"/>
        <w:bottom w:val="none" w:sz="0" w:space="0" w:color="auto"/>
        <w:right w:val="none" w:sz="0" w:space="0" w:color="auto"/>
      </w:divBdr>
    </w:div>
    <w:div w:id="1352611525">
      <w:bodyDiv w:val="1"/>
      <w:marLeft w:val="0"/>
      <w:marRight w:val="0"/>
      <w:marTop w:val="0"/>
      <w:marBottom w:val="0"/>
      <w:divBdr>
        <w:top w:val="none" w:sz="0" w:space="0" w:color="auto"/>
        <w:left w:val="none" w:sz="0" w:space="0" w:color="auto"/>
        <w:bottom w:val="none" w:sz="0" w:space="0" w:color="auto"/>
        <w:right w:val="none" w:sz="0" w:space="0" w:color="auto"/>
      </w:divBdr>
    </w:div>
    <w:div w:id="1354529048">
      <w:bodyDiv w:val="1"/>
      <w:marLeft w:val="0"/>
      <w:marRight w:val="0"/>
      <w:marTop w:val="0"/>
      <w:marBottom w:val="0"/>
      <w:divBdr>
        <w:top w:val="none" w:sz="0" w:space="0" w:color="auto"/>
        <w:left w:val="none" w:sz="0" w:space="0" w:color="auto"/>
        <w:bottom w:val="none" w:sz="0" w:space="0" w:color="auto"/>
        <w:right w:val="none" w:sz="0" w:space="0" w:color="auto"/>
      </w:divBdr>
    </w:div>
    <w:div w:id="1360355029">
      <w:bodyDiv w:val="1"/>
      <w:marLeft w:val="0"/>
      <w:marRight w:val="0"/>
      <w:marTop w:val="0"/>
      <w:marBottom w:val="0"/>
      <w:divBdr>
        <w:top w:val="none" w:sz="0" w:space="0" w:color="auto"/>
        <w:left w:val="none" w:sz="0" w:space="0" w:color="auto"/>
        <w:bottom w:val="none" w:sz="0" w:space="0" w:color="auto"/>
        <w:right w:val="none" w:sz="0" w:space="0" w:color="auto"/>
      </w:divBdr>
      <w:divsChild>
        <w:div w:id="1190025576">
          <w:marLeft w:val="0"/>
          <w:marRight w:val="0"/>
          <w:marTop w:val="0"/>
          <w:marBottom w:val="0"/>
          <w:divBdr>
            <w:top w:val="none" w:sz="0" w:space="0" w:color="auto"/>
            <w:left w:val="none" w:sz="0" w:space="0" w:color="auto"/>
            <w:bottom w:val="none" w:sz="0" w:space="0" w:color="auto"/>
            <w:right w:val="none" w:sz="0" w:space="0" w:color="auto"/>
          </w:divBdr>
          <w:divsChild>
            <w:div w:id="1303774271">
              <w:marLeft w:val="0"/>
              <w:marRight w:val="0"/>
              <w:marTop w:val="0"/>
              <w:marBottom w:val="0"/>
              <w:divBdr>
                <w:top w:val="none" w:sz="0" w:space="0" w:color="auto"/>
                <w:left w:val="none" w:sz="0" w:space="0" w:color="auto"/>
                <w:bottom w:val="none" w:sz="0" w:space="0" w:color="auto"/>
                <w:right w:val="none" w:sz="0" w:space="0" w:color="auto"/>
              </w:divBdr>
              <w:divsChild>
                <w:div w:id="785658145">
                  <w:marLeft w:val="0"/>
                  <w:marRight w:val="0"/>
                  <w:marTop w:val="0"/>
                  <w:marBottom w:val="0"/>
                  <w:divBdr>
                    <w:top w:val="none" w:sz="0" w:space="0" w:color="auto"/>
                    <w:left w:val="none" w:sz="0" w:space="0" w:color="auto"/>
                    <w:bottom w:val="none" w:sz="0" w:space="0" w:color="auto"/>
                    <w:right w:val="none" w:sz="0" w:space="0" w:color="auto"/>
                  </w:divBdr>
                </w:div>
              </w:divsChild>
            </w:div>
            <w:div w:id="1584874379">
              <w:marLeft w:val="0"/>
              <w:marRight w:val="0"/>
              <w:marTop w:val="0"/>
              <w:marBottom w:val="0"/>
              <w:divBdr>
                <w:top w:val="none" w:sz="0" w:space="0" w:color="auto"/>
                <w:left w:val="none" w:sz="0" w:space="0" w:color="auto"/>
                <w:bottom w:val="none" w:sz="0" w:space="0" w:color="auto"/>
                <w:right w:val="none" w:sz="0" w:space="0" w:color="auto"/>
              </w:divBdr>
              <w:divsChild>
                <w:div w:id="196040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384393">
          <w:marLeft w:val="0"/>
          <w:marRight w:val="0"/>
          <w:marTop w:val="0"/>
          <w:marBottom w:val="0"/>
          <w:divBdr>
            <w:top w:val="none" w:sz="0" w:space="0" w:color="auto"/>
            <w:left w:val="none" w:sz="0" w:space="0" w:color="auto"/>
            <w:bottom w:val="none" w:sz="0" w:space="0" w:color="auto"/>
            <w:right w:val="none" w:sz="0" w:space="0" w:color="auto"/>
          </w:divBdr>
          <w:divsChild>
            <w:div w:id="486409446">
              <w:marLeft w:val="0"/>
              <w:marRight w:val="0"/>
              <w:marTop w:val="0"/>
              <w:marBottom w:val="0"/>
              <w:divBdr>
                <w:top w:val="none" w:sz="0" w:space="0" w:color="auto"/>
                <w:left w:val="none" w:sz="0" w:space="0" w:color="auto"/>
                <w:bottom w:val="none" w:sz="0" w:space="0" w:color="auto"/>
                <w:right w:val="none" w:sz="0" w:space="0" w:color="auto"/>
              </w:divBdr>
              <w:divsChild>
                <w:div w:id="2413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275682">
      <w:bodyDiv w:val="1"/>
      <w:marLeft w:val="0"/>
      <w:marRight w:val="0"/>
      <w:marTop w:val="0"/>
      <w:marBottom w:val="0"/>
      <w:divBdr>
        <w:top w:val="none" w:sz="0" w:space="0" w:color="auto"/>
        <w:left w:val="none" w:sz="0" w:space="0" w:color="auto"/>
        <w:bottom w:val="none" w:sz="0" w:space="0" w:color="auto"/>
        <w:right w:val="none" w:sz="0" w:space="0" w:color="auto"/>
      </w:divBdr>
    </w:div>
    <w:div w:id="1441027984">
      <w:bodyDiv w:val="1"/>
      <w:marLeft w:val="0"/>
      <w:marRight w:val="0"/>
      <w:marTop w:val="0"/>
      <w:marBottom w:val="0"/>
      <w:divBdr>
        <w:top w:val="none" w:sz="0" w:space="0" w:color="auto"/>
        <w:left w:val="none" w:sz="0" w:space="0" w:color="auto"/>
        <w:bottom w:val="none" w:sz="0" w:space="0" w:color="auto"/>
        <w:right w:val="none" w:sz="0" w:space="0" w:color="auto"/>
      </w:divBdr>
    </w:div>
    <w:div w:id="1459638574">
      <w:bodyDiv w:val="1"/>
      <w:marLeft w:val="0"/>
      <w:marRight w:val="0"/>
      <w:marTop w:val="0"/>
      <w:marBottom w:val="0"/>
      <w:divBdr>
        <w:top w:val="none" w:sz="0" w:space="0" w:color="auto"/>
        <w:left w:val="none" w:sz="0" w:space="0" w:color="auto"/>
        <w:bottom w:val="none" w:sz="0" w:space="0" w:color="auto"/>
        <w:right w:val="none" w:sz="0" w:space="0" w:color="auto"/>
      </w:divBdr>
    </w:div>
    <w:div w:id="1546604426">
      <w:bodyDiv w:val="1"/>
      <w:marLeft w:val="0"/>
      <w:marRight w:val="0"/>
      <w:marTop w:val="0"/>
      <w:marBottom w:val="0"/>
      <w:divBdr>
        <w:top w:val="none" w:sz="0" w:space="0" w:color="auto"/>
        <w:left w:val="none" w:sz="0" w:space="0" w:color="auto"/>
        <w:bottom w:val="none" w:sz="0" w:space="0" w:color="auto"/>
        <w:right w:val="none" w:sz="0" w:space="0" w:color="auto"/>
      </w:divBdr>
    </w:div>
    <w:div w:id="1551069013">
      <w:bodyDiv w:val="1"/>
      <w:marLeft w:val="0"/>
      <w:marRight w:val="0"/>
      <w:marTop w:val="0"/>
      <w:marBottom w:val="0"/>
      <w:divBdr>
        <w:top w:val="none" w:sz="0" w:space="0" w:color="auto"/>
        <w:left w:val="none" w:sz="0" w:space="0" w:color="auto"/>
        <w:bottom w:val="none" w:sz="0" w:space="0" w:color="auto"/>
        <w:right w:val="none" w:sz="0" w:space="0" w:color="auto"/>
      </w:divBdr>
    </w:div>
    <w:div w:id="1684355630">
      <w:bodyDiv w:val="1"/>
      <w:marLeft w:val="0"/>
      <w:marRight w:val="0"/>
      <w:marTop w:val="0"/>
      <w:marBottom w:val="0"/>
      <w:divBdr>
        <w:top w:val="none" w:sz="0" w:space="0" w:color="auto"/>
        <w:left w:val="none" w:sz="0" w:space="0" w:color="auto"/>
        <w:bottom w:val="none" w:sz="0" w:space="0" w:color="auto"/>
        <w:right w:val="none" w:sz="0" w:space="0" w:color="auto"/>
      </w:divBdr>
      <w:divsChild>
        <w:div w:id="654839888">
          <w:marLeft w:val="0"/>
          <w:marRight w:val="0"/>
          <w:marTop w:val="0"/>
          <w:marBottom w:val="0"/>
          <w:divBdr>
            <w:top w:val="none" w:sz="0" w:space="0" w:color="auto"/>
            <w:left w:val="none" w:sz="0" w:space="0" w:color="auto"/>
            <w:bottom w:val="none" w:sz="0" w:space="0" w:color="auto"/>
            <w:right w:val="none" w:sz="0" w:space="0" w:color="auto"/>
          </w:divBdr>
          <w:divsChild>
            <w:div w:id="1654681308">
              <w:marLeft w:val="0"/>
              <w:marRight w:val="0"/>
              <w:marTop w:val="0"/>
              <w:marBottom w:val="0"/>
              <w:divBdr>
                <w:top w:val="none" w:sz="0" w:space="0" w:color="auto"/>
                <w:left w:val="none" w:sz="0" w:space="0" w:color="auto"/>
                <w:bottom w:val="none" w:sz="0" w:space="0" w:color="auto"/>
                <w:right w:val="none" w:sz="0" w:space="0" w:color="auto"/>
              </w:divBdr>
              <w:divsChild>
                <w:div w:id="142445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166281">
      <w:bodyDiv w:val="1"/>
      <w:marLeft w:val="0"/>
      <w:marRight w:val="0"/>
      <w:marTop w:val="0"/>
      <w:marBottom w:val="0"/>
      <w:divBdr>
        <w:top w:val="none" w:sz="0" w:space="0" w:color="auto"/>
        <w:left w:val="none" w:sz="0" w:space="0" w:color="auto"/>
        <w:bottom w:val="none" w:sz="0" w:space="0" w:color="auto"/>
        <w:right w:val="none" w:sz="0" w:space="0" w:color="auto"/>
      </w:divBdr>
      <w:divsChild>
        <w:div w:id="1670599579">
          <w:marLeft w:val="0"/>
          <w:marRight w:val="0"/>
          <w:marTop w:val="0"/>
          <w:marBottom w:val="0"/>
          <w:divBdr>
            <w:top w:val="none" w:sz="0" w:space="0" w:color="auto"/>
            <w:left w:val="none" w:sz="0" w:space="0" w:color="auto"/>
            <w:bottom w:val="none" w:sz="0" w:space="0" w:color="auto"/>
            <w:right w:val="none" w:sz="0" w:space="0" w:color="auto"/>
          </w:divBdr>
        </w:div>
        <w:div w:id="124542422">
          <w:marLeft w:val="0"/>
          <w:marRight w:val="0"/>
          <w:marTop w:val="0"/>
          <w:marBottom w:val="0"/>
          <w:divBdr>
            <w:top w:val="none" w:sz="0" w:space="0" w:color="auto"/>
            <w:left w:val="none" w:sz="0" w:space="0" w:color="auto"/>
            <w:bottom w:val="none" w:sz="0" w:space="0" w:color="auto"/>
            <w:right w:val="none" w:sz="0" w:space="0" w:color="auto"/>
          </w:divBdr>
        </w:div>
        <w:div w:id="1869639210">
          <w:marLeft w:val="0"/>
          <w:marRight w:val="0"/>
          <w:marTop w:val="0"/>
          <w:marBottom w:val="0"/>
          <w:divBdr>
            <w:top w:val="none" w:sz="0" w:space="0" w:color="auto"/>
            <w:left w:val="none" w:sz="0" w:space="0" w:color="auto"/>
            <w:bottom w:val="none" w:sz="0" w:space="0" w:color="auto"/>
            <w:right w:val="none" w:sz="0" w:space="0" w:color="auto"/>
          </w:divBdr>
        </w:div>
        <w:div w:id="1991715255">
          <w:marLeft w:val="0"/>
          <w:marRight w:val="0"/>
          <w:marTop w:val="0"/>
          <w:marBottom w:val="0"/>
          <w:divBdr>
            <w:top w:val="none" w:sz="0" w:space="0" w:color="auto"/>
            <w:left w:val="none" w:sz="0" w:space="0" w:color="auto"/>
            <w:bottom w:val="none" w:sz="0" w:space="0" w:color="auto"/>
            <w:right w:val="none" w:sz="0" w:space="0" w:color="auto"/>
          </w:divBdr>
        </w:div>
      </w:divsChild>
    </w:div>
    <w:div w:id="1901669651">
      <w:bodyDiv w:val="1"/>
      <w:marLeft w:val="0"/>
      <w:marRight w:val="0"/>
      <w:marTop w:val="0"/>
      <w:marBottom w:val="0"/>
      <w:divBdr>
        <w:top w:val="none" w:sz="0" w:space="0" w:color="auto"/>
        <w:left w:val="none" w:sz="0" w:space="0" w:color="auto"/>
        <w:bottom w:val="none" w:sz="0" w:space="0" w:color="auto"/>
        <w:right w:val="none" w:sz="0" w:space="0" w:color="auto"/>
      </w:divBdr>
    </w:div>
    <w:div w:id="1932471964">
      <w:bodyDiv w:val="1"/>
      <w:marLeft w:val="0"/>
      <w:marRight w:val="0"/>
      <w:marTop w:val="0"/>
      <w:marBottom w:val="0"/>
      <w:divBdr>
        <w:top w:val="none" w:sz="0" w:space="0" w:color="auto"/>
        <w:left w:val="none" w:sz="0" w:space="0" w:color="auto"/>
        <w:bottom w:val="none" w:sz="0" w:space="0" w:color="auto"/>
        <w:right w:val="none" w:sz="0" w:space="0" w:color="auto"/>
      </w:divBdr>
    </w:div>
    <w:div w:id="1961302354">
      <w:bodyDiv w:val="1"/>
      <w:marLeft w:val="0"/>
      <w:marRight w:val="0"/>
      <w:marTop w:val="0"/>
      <w:marBottom w:val="0"/>
      <w:divBdr>
        <w:top w:val="none" w:sz="0" w:space="0" w:color="auto"/>
        <w:left w:val="none" w:sz="0" w:space="0" w:color="auto"/>
        <w:bottom w:val="none" w:sz="0" w:space="0" w:color="auto"/>
        <w:right w:val="none" w:sz="0" w:space="0" w:color="auto"/>
      </w:divBdr>
      <w:divsChild>
        <w:div w:id="1204440069">
          <w:marLeft w:val="0"/>
          <w:marRight w:val="0"/>
          <w:marTop w:val="0"/>
          <w:marBottom w:val="0"/>
          <w:divBdr>
            <w:top w:val="none" w:sz="0" w:space="0" w:color="auto"/>
            <w:left w:val="none" w:sz="0" w:space="0" w:color="auto"/>
            <w:bottom w:val="none" w:sz="0" w:space="0" w:color="auto"/>
            <w:right w:val="none" w:sz="0" w:space="0" w:color="auto"/>
          </w:divBdr>
          <w:divsChild>
            <w:div w:id="1331710886">
              <w:marLeft w:val="0"/>
              <w:marRight w:val="0"/>
              <w:marTop w:val="0"/>
              <w:marBottom w:val="0"/>
              <w:divBdr>
                <w:top w:val="none" w:sz="0" w:space="0" w:color="auto"/>
                <w:left w:val="none" w:sz="0" w:space="0" w:color="auto"/>
                <w:bottom w:val="none" w:sz="0" w:space="0" w:color="auto"/>
                <w:right w:val="none" w:sz="0" w:space="0" w:color="auto"/>
              </w:divBdr>
              <w:divsChild>
                <w:div w:id="168481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193997">
      <w:bodyDiv w:val="1"/>
      <w:marLeft w:val="0"/>
      <w:marRight w:val="0"/>
      <w:marTop w:val="0"/>
      <w:marBottom w:val="0"/>
      <w:divBdr>
        <w:top w:val="none" w:sz="0" w:space="0" w:color="auto"/>
        <w:left w:val="none" w:sz="0" w:space="0" w:color="auto"/>
        <w:bottom w:val="none" w:sz="0" w:space="0" w:color="auto"/>
        <w:right w:val="none" w:sz="0" w:space="0" w:color="auto"/>
      </w:divBdr>
    </w:div>
    <w:div w:id="2031179669">
      <w:bodyDiv w:val="1"/>
      <w:marLeft w:val="0"/>
      <w:marRight w:val="0"/>
      <w:marTop w:val="0"/>
      <w:marBottom w:val="0"/>
      <w:divBdr>
        <w:top w:val="none" w:sz="0" w:space="0" w:color="auto"/>
        <w:left w:val="none" w:sz="0" w:space="0" w:color="auto"/>
        <w:bottom w:val="none" w:sz="0" w:space="0" w:color="auto"/>
        <w:right w:val="none" w:sz="0" w:space="0" w:color="auto"/>
      </w:divBdr>
    </w:div>
    <w:div w:id="2052682847">
      <w:bodyDiv w:val="1"/>
      <w:marLeft w:val="0"/>
      <w:marRight w:val="0"/>
      <w:marTop w:val="0"/>
      <w:marBottom w:val="0"/>
      <w:divBdr>
        <w:top w:val="none" w:sz="0" w:space="0" w:color="auto"/>
        <w:left w:val="none" w:sz="0" w:space="0" w:color="auto"/>
        <w:bottom w:val="none" w:sz="0" w:space="0" w:color="auto"/>
        <w:right w:val="none" w:sz="0" w:space="0" w:color="auto"/>
      </w:divBdr>
    </w:div>
    <w:div w:id="2117552643">
      <w:bodyDiv w:val="1"/>
      <w:marLeft w:val="0"/>
      <w:marRight w:val="0"/>
      <w:marTop w:val="0"/>
      <w:marBottom w:val="0"/>
      <w:divBdr>
        <w:top w:val="none" w:sz="0" w:space="0" w:color="auto"/>
        <w:left w:val="none" w:sz="0" w:space="0" w:color="auto"/>
        <w:bottom w:val="none" w:sz="0" w:space="0" w:color="auto"/>
        <w:right w:val="none" w:sz="0" w:space="0" w:color="auto"/>
      </w:divBdr>
    </w:div>
    <w:div w:id="213995676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gov.wales/sites/default/files/statistics-and-research/2019-12/achievement-15-year-olds-program-international-student-assessment-pisa-national-report-2018_0.pdf" TargetMode="External"/><Relationship Id="rId3" Type="http://schemas.openxmlformats.org/officeDocument/2006/relationships/styles" Target="styles.xml"/><Relationship Id="rId21" Type="http://schemas.openxmlformats.org/officeDocument/2006/relationships/hyperlink" Target="https://search-ebscohost-com.ezproxy.uwtsd.ac.uk/login.aspx?direct=true&amp;db=eue&amp;AN=77190529&amp;site=ehost-liv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787/20922f0d-e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era.ioe.ac.uk/4709/21/Framework_for_the_Future1_Redacted.pdf" TargetMode="External"/><Relationship Id="rId20" Type="http://schemas.openxmlformats.org/officeDocument/2006/relationships/hyperlink" Target="https://r4.vlereader.com/Reader?ean=97804707304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urriculumforwales.gov.wales/2020/02/14/booktrust-cymru-re-thinking-reading-for-pleasure-in-the-new-curriculum"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gov.wales/sites/default/files/publications/2020-09/curriculum-and-assessment-bill-explanatory-memorandum.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ra.ac.uk/publication/ethical-guidelines-for-educational-research-2018-onlin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Tri11</b:Tag>
    <b:SourceType>InternetSite</b:SourceType>
    <b:Guid>{57AF7407-3093-324F-B387-0430A8335225}</b:Guid>
    <b:Title>Critical Incidents in Teaching</b:Title>
    <b:Year>2011</b:Year>
    <b:Author>
      <b:Author>
        <b:NameList>
          <b:Person>
            <b:Last>Tripp</b:Last>
            <b:First>David</b:First>
          </b:Person>
        </b:NameList>
      </b:Author>
    </b:Author>
    <b:URL>http://ebookcentral.proquest.com/lib/trinity/detail.action?docID=958710</b:URL>
    <b:YearAccessed>2021</b:YearAccessed>
    <b:MonthAccessed>September </b:MonthAccessed>
    <b:DayAccessed>30</b:DayAccessed>
    <b:RefOrder>1</b:RefOrder>
  </b:Source>
  <b:Source>
    <b:Tag>Wel19</b:Tag>
    <b:SourceType>DocumentFromInternetSite</b:SourceType>
    <b:Guid>{33E32190-1558-CD45-86D1-01A1A7DFA50E}</b:Guid>
    <b:Title>Hwb</b:Title>
    <b:URL>https://hwb.gov.wales/api/storage/932d8940-56f5-4660-aa85-afb4e87560a9/an-introduction-to-the-professional-standards-for-teaching-and-leadership.pdf</b:URL>
    <b:Year>2019</b:Year>
    <b:YearAccessed>2021</b:YearAccessed>
    <b:MonthAccessed>September</b:MonthAccessed>
    <b:DayAccessed>30</b:DayAccessed>
    <b:Author>
      <b:Author>
        <b:Corporate>Welsh Government</b:Corporate>
      </b:Author>
    </b:Author>
    <b:Month>September</b:Month>
    <b:Day>1</b:Day>
    <b:RefOrder>2</b:RefOrder>
  </b:Source>
  <b:Source>
    <b:Tag>Wel20</b:Tag>
    <b:SourceType>InternetSite</b:SourceType>
    <b:Guid>{9018C239-F14D-5443-884D-31636723B12C}</b:Guid>
    <b:Author>
      <b:Author>
        <b:Corporate>Welsh Government</b:Corporate>
      </b:Author>
    </b:Author>
    <b:Title>Designing your curriculum</b:Title>
    <b:URL>https://hwb.gov.wales/curriculum-for-wales/designing-your-curriculum/developing-a-vision-for-curriculum-design/#curriculum-design-and-the-four-purposes</b:URL>
    <b:Year>2020</b:Year>
    <b:YearAccessed>2021</b:YearAccessed>
    <b:MonthAccessed>October</b:MonthAccessed>
    <b:DayAccessed>6</b:DayAccessed>
    <b:RefOrder>3</b:RefOrder>
  </b:Source>
  <b:Source>
    <b:Tag>BER18</b:Tag>
    <b:SourceType>DocumentFromInternetSite</b:SourceType>
    <b:Guid>{2265753F-D7BD-224E-B0A1-9B31B0B7B323}</b:Guid>
    <b:Title>Ethical Guidelines for Educational Research, fouth edition</b:Title>
    <b:URL>https://www.bera.ac.uk/publication/ethical-guidelines-for-educational-research-2018-online</b:URL>
    <b:Year>2018</b:Year>
    <b:YearAccessed>2021</b:YearAccessed>
    <b:MonthAccessed>October </b:MonthAccessed>
    <b:DayAccessed>20</b:DayAccessed>
    <b:Author>
      <b:Author>
        <b:Corporate>BERA</b:Corporate>
      </b:Author>
    </b:Author>
    <b:Month>august</b:Month>
    <b:Day>13</b:Day>
    <b:RefOrder>4</b:RefOrder>
  </b:Source>
  <b:Source>
    <b:Tag>Wel191</b:Tag>
    <b:SourceType>InternetSite</b:SourceType>
    <b:Guid>{559EB8F6-7191-1E4D-8189-8EE44CE0C5AE}</b:Guid>
    <b:Author>
      <b:Author>
        <b:Corporate>Welsh Government</b:Corporate>
      </b:Author>
    </b:Author>
    <b:Title>AOLE: Languages, literacy and Communication</b:Title>
    <b:URL>https://hwb.gov.wales/curriculum-for-wales/languages-literacy-and-communication/statements-of-what-matters/</b:URL>
    <b:Year>2019</b:Year>
    <b:YearAccessed>2021</b:YearAccessed>
    <b:MonthAccessed>October</b:MonthAccessed>
    <b:DayAccessed>20</b:DayAccessed>
    <b:RefOrder>5</b:RefOrder>
  </b:Source>
</b:Sources>
</file>

<file path=customXml/itemProps1.xml><?xml version="1.0" encoding="utf-8"?>
<ds:datastoreItem xmlns:ds="http://schemas.openxmlformats.org/officeDocument/2006/customXml" ds:itemID="{D58E3FD4-CF79-2442-96E6-DD1268176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18</Pages>
  <Words>6276</Words>
  <Characters>35774</Characters>
  <Application>Microsoft Office Word</Application>
  <DocSecurity>0</DocSecurity>
  <Lines>298</Lines>
  <Paragraphs>83</Paragraphs>
  <ScaleCrop>false</ScaleCrop>
  <Company/>
  <LinksUpToDate>false</LinksUpToDate>
  <CharactersWithSpaces>41967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 Barrett (1803977)</dc:creator>
  <cp:keywords/>
  <dc:description/>
  <cp:lastModifiedBy>Pip Barrett (1803977)</cp:lastModifiedBy>
  <cp:revision>213</cp:revision>
  <dcterms:created xsi:type="dcterms:W3CDTF">2021-10-13T14:13:00Z</dcterms:created>
  <dcterms:modified xsi:type="dcterms:W3CDTF">2021-10-28T15:23:00Z</dcterms:modified>
</cp:coreProperties>
</file>