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927EA" w14:textId="63788393" w:rsidR="003676D1" w:rsidRPr="00FC202D" w:rsidRDefault="003676D1" w:rsidP="009A47B3">
      <w:pPr>
        <w:rPr>
          <w:rFonts w:ascii="Arial" w:hAnsi="Arial" w:cs="Arial"/>
          <w:b/>
          <w:bCs/>
          <w:sz w:val="16"/>
          <w:szCs w:val="16"/>
        </w:rPr>
      </w:pPr>
      <w:r w:rsidRPr="00FC202D">
        <w:rPr>
          <w:rFonts w:ascii="Arial" w:hAnsi="Arial" w:cs="Arial"/>
          <w:b/>
          <w:bCs/>
          <w:sz w:val="16"/>
          <w:szCs w:val="16"/>
        </w:rPr>
        <w:t xml:space="preserve">The </w:t>
      </w:r>
      <w:r w:rsidR="004A4AC1" w:rsidRPr="00FC202D">
        <w:rPr>
          <w:rFonts w:ascii="Arial" w:hAnsi="Arial" w:cs="Arial"/>
          <w:b/>
          <w:bCs/>
          <w:sz w:val="16"/>
          <w:szCs w:val="16"/>
        </w:rPr>
        <w:t>I</w:t>
      </w:r>
      <w:r w:rsidRPr="00FC202D">
        <w:rPr>
          <w:rFonts w:ascii="Arial" w:hAnsi="Arial" w:cs="Arial"/>
          <w:b/>
          <w:bCs/>
          <w:sz w:val="16"/>
          <w:szCs w:val="16"/>
        </w:rPr>
        <w:t xml:space="preserve">mportance of </w:t>
      </w:r>
      <w:r w:rsidR="004A4AC1" w:rsidRPr="00FC202D">
        <w:rPr>
          <w:rFonts w:ascii="Arial" w:hAnsi="Arial" w:cs="Arial"/>
          <w:b/>
          <w:bCs/>
          <w:sz w:val="16"/>
          <w:szCs w:val="16"/>
        </w:rPr>
        <w:t>T</w:t>
      </w:r>
      <w:r w:rsidRPr="00FC202D">
        <w:rPr>
          <w:rFonts w:ascii="Arial" w:hAnsi="Arial" w:cs="Arial"/>
          <w:b/>
          <w:bCs/>
          <w:sz w:val="16"/>
          <w:szCs w:val="16"/>
        </w:rPr>
        <w:t xml:space="preserve">heology </w:t>
      </w:r>
      <w:r w:rsidR="004A4AC1" w:rsidRPr="00FC202D">
        <w:rPr>
          <w:rFonts w:ascii="Arial" w:hAnsi="Arial" w:cs="Arial"/>
          <w:b/>
          <w:bCs/>
          <w:sz w:val="16"/>
          <w:szCs w:val="16"/>
        </w:rPr>
        <w:t>- P</w:t>
      </w:r>
      <w:r w:rsidRPr="00FC202D">
        <w:rPr>
          <w:rFonts w:ascii="Arial" w:hAnsi="Arial" w:cs="Arial"/>
          <w:b/>
          <w:bCs/>
          <w:sz w:val="16"/>
          <w:szCs w:val="16"/>
        </w:rPr>
        <w:t xml:space="preserve">ersonal </w:t>
      </w:r>
      <w:r w:rsidR="004A4AC1" w:rsidRPr="00FC202D">
        <w:rPr>
          <w:rFonts w:ascii="Arial" w:hAnsi="Arial" w:cs="Arial"/>
          <w:b/>
          <w:bCs/>
          <w:sz w:val="16"/>
          <w:szCs w:val="16"/>
        </w:rPr>
        <w:t>P</w:t>
      </w:r>
      <w:r w:rsidRPr="00FC202D">
        <w:rPr>
          <w:rFonts w:ascii="Arial" w:hAnsi="Arial" w:cs="Arial"/>
          <w:b/>
          <w:bCs/>
          <w:sz w:val="16"/>
          <w:szCs w:val="16"/>
        </w:rPr>
        <w:t>erspective.</w:t>
      </w:r>
    </w:p>
    <w:p w14:paraId="60FDD38F" w14:textId="3E1A01B3" w:rsidR="003676D1" w:rsidRPr="00FC202D" w:rsidRDefault="003676D1" w:rsidP="009A47B3">
      <w:pPr>
        <w:rPr>
          <w:rFonts w:ascii="Arial" w:hAnsi="Arial" w:cs="Arial"/>
          <w:sz w:val="16"/>
          <w:szCs w:val="16"/>
        </w:rPr>
      </w:pPr>
      <w:r w:rsidRPr="00FC202D">
        <w:rPr>
          <w:rFonts w:ascii="Arial" w:hAnsi="Arial" w:cs="Arial"/>
          <w:sz w:val="16"/>
          <w:szCs w:val="16"/>
        </w:rPr>
        <w:t>Disciple and self-control are vital attributes in anyone’s life. For me, theology is the foundation of discipline that offers a unique view or perspective on life. In this short piece, I will outline why theology is important to me and how it has contributed to my understanding of discipline.</w:t>
      </w:r>
    </w:p>
    <w:p w14:paraId="5CDC2293" w14:textId="4BF6EA83" w:rsidR="003676D1" w:rsidRPr="00FC202D" w:rsidRDefault="003676D1" w:rsidP="009A47B3">
      <w:pPr>
        <w:rPr>
          <w:rFonts w:ascii="Arial" w:hAnsi="Arial" w:cs="Arial"/>
          <w:b/>
          <w:bCs/>
          <w:sz w:val="16"/>
          <w:szCs w:val="16"/>
        </w:rPr>
      </w:pPr>
      <w:r w:rsidRPr="00FC202D">
        <w:rPr>
          <w:rFonts w:ascii="Arial" w:hAnsi="Arial" w:cs="Arial"/>
          <w:b/>
          <w:bCs/>
          <w:sz w:val="16"/>
          <w:szCs w:val="16"/>
        </w:rPr>
        <w:t xml:space="preserve">Theological Foundation </w:t>
      </w:r>
      <w:r w:rsidR="004A4AC1" w:rsidRPr="00FC202D">
        <w:rPr>
          <w:rFonts w:ascii="Arial" w:hAnsi="Arial" w:cs="Arial"/>
          <w:b/>
          <w:bCs/>
          <w:sz w:val="16"/>
          <w:szCs w:val="16"/>
        </w:rPr>
        <w:t>of</w:t>
      </w:r>
      <w:r w:rsidRPr="00FC202D">
        <w:rPr>
          <w:rFonts w:ascii="Arial" w:hAnsi="Arial" w:cs="Arial"/>
          <w:b/>
          <w:bCs/>
          <w:sz w:val="16"/>
          <w:szCs w:val="16"/>
        </w:rPr>
        <w:t xml:space="preserve"> Morality</w:t>
      </w:r>
    </w:p>
    <w:p w14:paraId="4A6F59D5" w14:textId="57F84EBE" w:rsidR="003676D1" w:rsidRPr="00FC202D" w:rsidRDefault="00AF1A7C" w:rsidP="009A47B3">
      <w:pPr>
        <w:rPr>
          <w:rFonts w:ascii="Arial" w:hAnsi="Arial" w:cs="Arial"/>
          <w:sz w:val="16"/>
          <w:szCs w:val="16"/>
        </w:rPr>
      </w:pPr>
      <w:r w:rsidRPr="00FC202D">
        <w:rPr>
          <w:rFonts w:ascii="Arial" w:hAnsi="Arial" w:cs="Arial"/>
          <w:sz w:val="16"/>
          <w:szCs w:val="16"/>
        </w:rPr>
        <w:t>Thus, moral theology claims to be distinct from ethics, which is a branch of philosophy that aims to work out what is right or wrong without refence to God. ^</w:t>
      </w:r>
      <w:r w:rsidR="00B24CCB" w:rsidRPr="00FC202D">
        <w:rPr>
          <w:rFonts w:ascii="Arial" w:hAnsi="Arial" w:cs="Arial"/>
          <w:sz w:val="16"/>
          <w:szCs w:val="16"/>
        </w:rPr>
        <w:t>1.</w:t>
      </w:r>
    </w:p>
    <w:p w14:paraId="6209C56A" w14:textId="44C866EC" w:rsidR="00B24CCB" w:rsidRPr="00FC202D" w:rsidRDefault="00B24CCB" w:rsidP="009A47B3">
      <w:pPr>
        <w:rPr>
          <w:rFonts w:ascii="Arial" w:hAnsi="Arial" w:cs="Arial"/>
          <w:sz w:val="16"/>
          <w:szCs w:val="16"/>
        </w:rPr>
      </w:pPr>
      <w:r w:rsidRPr="00FC202D">
        <w:rPr>
          <w:rFonts w:ascii="Arial" w:hAnsi="Arial" w:cs="Arial"/>
          <w:sz w:val="16"/>
          <w:szCs w:val="16"/>
        </w:rPr>
        <w:t>It explores fundamental questions such as the nature of good and evil, the purpose of life, and the human condition. These questions are not academic but have practical consequences on how we navigate through the difficulties of life.  Theological teachings provide moral frameworks that guide our behaviours and actions helping us develop the discipline to make right choices.</w:t>
      </w:r>
    </w:p>
    <w:p w14:paraId="1D5F4B9D" w14:textId="3A1B51CA" w:rsidR="00EB0855" w:rsidRPr="00FC202D" w:rsidRDefault="00EB0855" w:rsidP="009A47B3">
      <w:pPr>
        <w:rPr>
          <w:rFonts w:ascii="Arial" w:hAnsi="Arial" w:cs="Arial"/>
          <w:b/>
          <w:bCs/>
          <w:sz w:val="16"/>
          <w:szCs w:val="16"/>
        </w:rPr>
      </w:pPr>
      <w:r w:rsidRPr="00FC202D">
        <w:rPr>
          <w:rFonts w:ascii="Arial" w:hAnsi="Arial" w:cs="Arial"/>
          <w:b/>
          <w:bCs/>
          <w:sz w:val="16"/>
          <w:szCs w:val="16"/>
        </w:rPr>
        <w:t>Discipline Through Ritual and Tradition</w:t>
      </w:r>
    </w:p>
    <w:p w14:paraId="16A53A65" w14:textId="14AA4169" w:rsidR="00EB0855" w:rsidRPr="00FC202D" w:rsidRDefault="000B69CD" w:rsidP="009A47B3">
      <w:pPr>
        <w:rPr>
          <w:rFonts w:ascii="Arial" w:hAnsi="Arial" w:cs="Arial"/>
          <w:sz w:val="16"/>
          <w:szCs w:val="16"/>
        </w:rPr>
      </w:pPr>
      <w:r w:rsidRPr="00FC202D">
        <w:rPr>
          <w:rFonts w:ascii="Arial" w:hAnsi="Arial" w:cs="Arial"/>
          <w:sz w:val="16"/>
          <w:szCs w:val="16"/>
        </w:rPr>
        <w:t>Rituals, like operas, are mixed and complicated events and, as a consequence, the study of rituals is an interdisciplinary job</w:t>
      </w:r>
      <w:r w:rsidR="00BD1133">
        <w:rPr>
          <w:rFonts w:ascii="Arial" w:hAnsi="Arial" w:cs="Arial"/>
          <w:sz w:val="16"/>
          <w:szCs w:val="16"/>
        </w:rPr>
        <w:t xml:space="preserve"> </w:t>
      </w:r>
      <w:r w:rsidR="00EB0855" w:rsidRPr="00FC202D">
        <w:rPr>
          <w:rFonts w:ascii="Arial" w:hAnsi="Arial" w:cs="Arial"/>
          <w:sz w:val="16"/>
          <w:szCs w:val="16"/>
        </w:rPr>
        <w:t>^2.</w:t>
      </w:r>
    </w:p>
    <w:p w14:paraId="4B088A96" w14:textId="7C838C05" w:rsidR="00EB0855" w:rsidRPr="00FC202D" w:rsidRDefault="00EB0855" w:rsidP="009A47B3">
      <w:pPr>
        <w:rPr>
          <w:rFonts w:ascii="Arial" w:hAnsi="Arial" w:cs="Arial"/>
          <w:sz w:val="16"/>
          <w:szCs w:val="16"/>
        </w:rPr>
      </w:pPr>
      <w:r w:rsidRPr="00FC202D">
        <w:rPr>
          <w:rFonts w:ascii="Arial" w:hAnsi="Arial" w:cs="Arial"/>
          <w:sz w:val="16"/>
          <w:szCs w:val="16"/>
        </w:rPr>
        <w:t>Religious practices, such as daily prayers or fasting during specific periods all demand extreme discipline. If common religious practices are not followed, the individual is also not following the teachings of their own religion, hence the importance. The act of adhering to these traditions improves moral character and strengthens discipline.</w:t>
      </w:r>
    </w:p>
    <w:p w14:paraId="703AC8B9" w14:textId="1C891307" w:rsidR="00EB0855" w:rsidRPr="00FC202D" w:rsidRDefault="00EB0855" w:rsidP="009A47B3">
      <w:pPr>
        <w:rPr>
          <w:rFonts w:ascii="Arial" w:hAnsi="Arial" w:cs="Arial"/>
          <w:b/>
          <w:bCs/>
          <w:sz w:val="16"/>
          <w:szCs w:val="16"/>
        </w:rPr>
      </w:pPr>
      <w:r w:rsidRPr="00FC202D">
        <w:rPr>
          <w:rFonts w:ascii="Arial" w:hAnsi="Arial" w:cs="Arial"/>
          <w:b/>
          <w:bCs/>
          <w:sz w:val="16"/>
          <w:szCs w:val="16"/>
        </w:rPr>
        <w:t>Theological Reflection on Suffering and Patience</w:t>
      </w:r>
    </w:p>
    <w:p w14:paraId="425B4F2B" w14:textId="2388107D" w:rsidR="00EB0855" w:rsidRPr="00FC202D" w:rsidRDefault="00AC1372" w:rsidP="009A47B3">
      <w:pPr>
        <w:rPr>
          <w:rFonts w:ascii="Arial" w:hAnsi="Arial" w:cs="Arial"/>
          <w:sz w:val="16"/>
          <w:szCs w:val="16"/>
        </w:rPr>
      </w:pPr>
      <w:r w:rsidRPr="00FC202D">
        <w:rPr>
          <w:rFonts w:ascii="Arial" w:hAnsi="Arial" w:cs="Arial"/>
          <w:sz w:val="16"/>
          <w:szCs w:val="16"/>
        </w:rPr>
        <w:t>Suffering is inescapable for human beings and touches the core of their existence and self-</w:t>
      </w:r>
      <w:r w:rsidR="00F4517D" w:rsidRPr="00FC202D">
        <w:rPr>
          <w:rFonts w:ascii="Arial" w:hAnsi="Arial" w:cs="Arial"/>
          <w:sz w:val="16"/>
          <w:szCs w:val="16"/>
        </w:rPr>
        <w:t>understanding. ^</w:t>
      </w:r>
      <w:r w:rsidR="00EB0855" w:rsidRPr="00FC202D">
        <w:rPr>
          <w:rFonts w:ascii="Arial" w:hAnsi="Arial" w:cs="Arial"/>
          <w:sz w:val="16"/>
          <w:szCs w:val="16"/>
        </w:rPr>
        <w:t>3</w:t>
      </w:r>
    </w:p>
    <w:p w14:paraId="1205123E" w14:textId="67999E7A" w:rsidR="00566086" w:rsidRPr="00FC202D" w:rsidRDefault="00566086" w:rsidP="009A47B3">
      <w:pPr>
        <w:rPr>
          <w:rFonts w:ascii="Arial" w:hAnsi="Arial" w:cs="Arial"/>
          <w:sz w:val="16"/>
          <w:szCs w:val="16"/>
        </w:rPr>
      </w:pPr>
      <w:r w:rsidRPr="00FC202D">
        <w:rPr>
          <w:rFonts w:ascii="Arial" w:hAnsi="Arial" w:cs="Arial"/>
          <w:sz w:val="16"/>
          <w:szCs w:val="16"/>
        </w:rPr>
        <w:t xml:space="preserve">Theological teachings enhance patience and resilience in the face of adversity. This view on suffering raises discipline by teaching individuals to undergo hardships and remain persistent in their faith and values. </w:t>
      </w:r>
    </w:p>
    <w:p w14:paraId="394C6C13" w14:textId="42CB1136" w:rsidR="00566086" w:rsidRPr="00FC202D" w:rsidRDefault="004A4AC1" w:rsidP="009A47B3">
      <w:pPr>
        <w:rPr>
          <w:rFonts w:ascii="Arial" w:hAnsi="Arial" w:cs="Arial"/>
          <w:b/>
          <w:bCs/>
          <w:sz w:val="16"/>
          <w:szCs w:val="16"/>
        </w:rPr>
      </w:pPr>
      <w:r w:rsidRPr="00FC202D">
        <w:rPr>
          <w:rFonts w:ascii="Arial" w:hAnsi="Arial" w:cs="Arial"/>
          <w:b/>
          <w:bCs/>
          <w:sz w:val="16"/>
          <w:szCs w:val="16"/>
        </w:rPr>
        <w:t>Critical Thinking and Theology</w:t>
      </w:r>
    </w:p>
    <w:p w14:paraId="19778070" w14:textId="3B0AEFFF" w:rsidR="004A4AC1" w:rsidRPr="00FC202D" w:rsidRDefault="00F4517D" w:rsidP="009A47B3">
      <w:pPr>
        <w:rPr>
          <w:rFonts w:ascii="Arial" w:hAnsi="Arial" w:cs="Arial"/>
          <w:sz w:val="16"/>
          <w:szCs w:val="16"/>
        </w:rPr>
      </w:pPr>
      <w:r w:rsidRPr="00FC202D">
        <w:rPr>
          <w:rFonts w:ascii="Arial" w:hAnsi="Arial" w:cs="Arial"/>
          <w:sz w:val="16"/>
          <w:szCs w:val="16"/>
        </w:rPr>
        <w:t>And since predicting and controlling natural phenomena is dependent on being able to explain the how and the why of things in terms of natural causes that men might learn to manage, critical thinking plays an absolutely vital role. ^</w:t>
      </w:r>
      <w:r w:rsidR="004A4AC1" w:rsidRPr="00FC202D">
        <w:rPr>
          <w:rFonts w:ascii="Arial" w:hAnsi="Arial" w:cs="Arial"/>
          <w:sz w:val="16"/>
          <w:szCs w:val="16"/>
        </w:rPr>
        <w:t>4</w:t>
      </w:r>
    </w:p>
    <w:p w14:paraId="63DD7F7C" w14:textId="67106F9B" w:rsidR="004A4AC1" w:rsidRPr="00FC202D" w:rsidRDefault="004A4AC1" w:rsidP="009A47B3">
      <w:pPr>
        <w:rPr>
          <w:rFonts w:ascii="Arial" w:hAnsi="Arial" w:cs="Arial"/>
          <w:sz w:val="16"/>
          <w:szCs w:val="16"/>
        </w:rPr>
      </w:pPr>
      <w:r w:rsidRPr="00FC202D">
        <w:rPr>
          <w:rFonts w:ascii="Arial" w:hAnsi="Arial" w:cs="Arial"/>
          <w:sz w:val="16"/>
          <w:szCs w:val="16"/>
        </w:rPr>
        <w:t>To understand religious studies, individuals have to perform in-depth analysis and interpretation. This exercise improves the individual’s ability to think critically. This in return, strengthens the discipline of their mind.</w:t>
      </w:r>
    </w:p>
    <w:p w14:paraId="75637E56" w14:textId="6C22BB37" w:rsidR="004A4AC1" w:rsidRPr="00FC202D" w:rsidRDefault="004A4AC1" w:rsidP="009A47B3">
      <w:pPr>
        <w:rPr>
          <w:rFonts w:ascii="Arial" w:hAnsi="Arial" w:cs="Arial"/>
          <w:b/>
          <w:bCs/>
          <w:sz w:val="16"/>
          <w:szCs w:val="16"/>
        </w:rPr>
      </w:pPr>
      <w:r w:rsidRPr="00FC202D">
        <w:rPr>
          <w:rFonts w:ascii="Arial" w:hAnsi="Arial" w:cs="Arial"/>
          <w:b/>
          <w:bCs/>
          <w:sz w:val="16"/>
          <w:szCs w:val="16"/>
        </w:rPr>
        <w:t>Theological Community and Accountability</w:t>
      </w:r>
    </w:p>
    <w:p w14:paraId="267916AC" w14:textId="7E3BCFEB" w:rsidR="004A4AC1" w:rsidRPr="00FC202D" w:rsidRDefault="00465084" w:rsidP="009A47B3">
      <w:pPr>
        <w:rPr>
          <w:rFonts w:ascii="Arial" w:hAnsi="Arial" w:cs="Arial"/>
          <w:sz w:val="16"/>
          <w:szCs w:val="16"/>
        </w:rPr>
      </w:pPr>
      <w:r w:rsidRPr="00FC202D">
        <w:rPr>
          <w:rFonts w:ascii="Arial" w:hAnsi="Arial" w:cs="Arial"/>
          <w:sz w:val="16"/>
          <w:szCs w:val="16"/>
        </w:rPr>
        <w:t xml:space="preserve">The Church is the community of believers down through the ages, and the Church today is the living members of the community, including but not exhausted by the Church leaders. </w:t>
      </w:r>
      <w:r w:rsidR="00351385" w:rsidRPr="00FC202D">
        <w:rPr>
          <w:rFonts w:ascii="Arial" w:hAnsi="Arial" w:cs="Arial"/>
          <w:sz w:val="16"/>
          <w:szCs w:val="16"/>
        </w:rPr>
        <w:t>^5.</w:t>
      </w:r>
    </w:p>
    <w:p w14:paraId="662A9A1C" w14:textId="49489DC8" w:rsidR="00351385" w:rsidRPr="00FC202D" w:rsidRDefault="00351385" w:rsidP="009A47B3">
      <w:pPr>
        <w:rPr>
          <w:rFonts w:ascii="Arial" w:hAnsi="Arial" w:cs="Arial"/>
          <w:sz w:val="16"/>
          <w:szCs w:val="16"/>
        </w:rPr>
      </w:pPr>
      <w:r w:rsidRPr="00FC202D">
        <w:rPr>
          <w:rFonts w:ascii="Arial" w:hAnsi="Arial" w:cs="Arial"/>
          <w:sz w:val="16"/>
          <w:szCs w:val="16"/>
        </w:rPr>
        <w:t xml:space="preserve">Places of worship and religious groups provide a support system for individuals to hold each other accountable for their actions. This aspect of theology strengthens </w:t>
      </w:r>
      <w:r w:rsidR="008210FD" w:rsidRPr="00FC202D">
        <w:rPr>
          <w:rFonts w:ascii="Arial" w:hAnsi="Arial" w:cs="Arial"/>
          <w:sz w:val="16"/>
          <w:szCs w:val="16"/>
        </w:rPr>
        <w:t>discipline as they strive to maintain the moral standards of their faith within a collective framework.</w:t>
      </w:r>
    </w:p>
    <w:p w14:paraId="1DC668D0" w14:textId="7A5D9E1B" w:rsidR="008210FD" w:rsidRPr="00FC202D" w:rsidRDefault="008210FD" w:rsidP="009A47B3">
      <w:pPr>
        <w:rPr>
          <w:rFonts w:ascii="Arial" w:hAnsi="Arial" w:cs="Arial"/>
          <w:sz w:val="16"/>
          <w:szCs w:val="16"/>
        </w:rPr>
      </w:pPr>
      <w:r w:rsidRPr="00FC202D">
        <w:rPr>
          <w:rFonts w:ascii="Arial" w:hAnsi="Arial" w:cs="Arial"/>
          <w:sz w:val="16"/>
          <w:szCs w:val="16"/>
        </w:rPr>
        <w:t>In conclusion, theology is important to me because it encourages extreme discipline which I am happy to concentrate on, but also continues to give me a sense of self control over difficult life decisions. Where I am able to reflect back on religious beliefs and make a definitive decision based on religious teachings. These aspects of theology have significantly contributed to my personal development and understanding of discipline itself.</w:t>
      </w:r>
    </w:p>
    <w:p w14:paraId="38CA679F" w14:textId="5D333841" w:rsidR="006D7AE5" w:rsidRPr="00FC202D" w:rsidRDefault="006D7AE5" w:rsidP="009A47B3">
      <w:pPr>
        <w:rPr>
          <w:rFonts w:ascii="Arial" w:hAnsi="Arial" w:cs="Arial"/>
          <w:b/>
          <w:bCs/>
          <w:sz w:val="16"/>
          <w:szCs w:val="16"/>
        </w:rPr>
      </w:pPr>
      <w:r w:rsidRPr="00FC202D">
        <w:rPr>
          <w:rFonts w:ascii="Arial" w:hAnsi="Arial" w:cs="Arial"/>
          <w:b/>
          <w:bCs/>
          <w:sz w:val="16"/>
          <w:szCs w:val="16"/>
        </w:rPr>
        <w:t>Bibliography</w:t>
      </w:r>
    </w:p>
    <w:p w14:paraId="1B39BB55" w14:textId="5C23082B" w:rsidR="00AF1A7C" w:rsidRPr="00FC202D" w:rsidRDefault="00AF1A7C" w:rsidP="00AF1A7C">
      <w:pPr>
        <w:rPr>
          <w:rFonts w:ascii="Arial" w:hAnsi="Arial" w:cs="Arial"/>
          <w:sz w:val="16"/>
          <w:szCs w:val="16"/>
        </w:rPr>
      </w:pPr>
      <w:r w:rsidRPr="00FC202D">
        <w:rPr>
          <w:rFonts w:ascii="Arial" w:hAnsi="Arial" w:cs="Arial"/>
          <w:sz w:val="16"/>
          <w:szCs w:val="16"/>
        </w:rPr>
        <w:t>1. Foundations of Moral Theology – Published 2006</w:t>
      </w:r>
      <w:r w:rsidR="009D2691" w:rsidRPr="00FC202D">
        <w:rPr>
          <w:rFonts w:ascii="Arial" w:hAnsi="Arial" w:cs="Arial"/>
          <w:sz w:val="16"/>
          <w:szCs w:val="16"/>
        </w:rPr>
        <w:t xml:space="preserve"> (Alexander Lucie-Smith)</w:t>
      </w:r>
    </w:p>
    <w:p w14:paraId="2C69D5EB" w14:textId="4F014D7F" w:rsidR="000D01FB" w:rsidRPr="00FC202D" w:rsidRDefault="000D01FB" w:rsidP="000D01FB">
      <w:pPr>
        <w:rPr>
          <w:rFonts w:ascii="Arial" w:hAnsi="Arial" w:cs="Arial"/>
          <w:sz w:val="16"/>
          <w:szCs w:val="16"/>
        </w:rPr>
      </w:pPr>
      <w:r w:rsidRPr="00FC202D">
        <w:rPr>
          <w:rFonts w:ascii="Arial" w:hAnsi="Arial" w:cs="Arial"/>
          <w:sz w:val="16"/>
          <w:szCs w:val="16"/>
        </w:rPr>
        <w:t>2.</w:t>
      </w:r>
      <w:r w:rsidR="000B69CD" w:rsidRPr="00FC202D">
        <w:rPr>
          <w:rFonts w:ascii="Arial" w:hAnsi="Arial" w:cs="Arial"/>
          <w:sz w:val="16"/>
          <w:szCs w:val="16"/>
        </w:rPr>
        <w:t xml:space="preserve"> </w:t>
      </w:r>
      <w:r w:rsidR="000B69CD" w:rsidRPr="00FC202D">
        <w:rPr>
          <w:rFonts w:ascii="Arial" w:hAnsi="Arial" w:cs="Arial"/>
          <w:sz w:val="16"/>
          <w:szCs w:val="16"/>
        </w:rPr>
        <w:t>Thinking Through Rituals Philosophical Perspectives</w:t>
      </w:r>
      <w:r w:rsidR="000B69CD" w:rsidRPr="00FC202D">
        <w:rPr>
          <w:rFonts w:ascii="Arial" w:hAnsi="Arial" w:cs="Arial"/>
          <w:i/>
          <w:iCs/>
          <w:sz w:val="16"/>
          <w:szCs w:val="16"/>
        </w:rPr>
        <w:t xml:space="preserve"> </w:t>
      </w:r>
      <w:r w:rsidR="000B69CD" w:rsidRPr="00FC202D">
        <w:rPr>
          <w:rFonts w:ascii="Arial" w:hAnsi="Arial" w:cs="Arial"/>
          <w:sz w:val="16"/>
          <w:szCs w:val="16"/>
        </w:rPr>
        <w:t xml:space="preserve">– Published </w:t>
      </w:r>
      <w:r w:rsidR="00AC1372" w:rsidRPr="00FC202D">
        <w:rPr>
          <w:rFonts w:ascii="Arial" w:hAnsi="Arial" w:cs="Arial"/>
          <w:sz w:val="16"/>
          <w:szCs w:val="16"/>
        </w:rPr>
        <w:t>2004</w:t>
      </w:r>
      <w:r w:rsidR="009D2691" w:rsidRPr="00FC202D">
        <w:rPr>
          <w:rFonts w:ascii="Arial" w:hAnsi="Arial" w:cs="Arial"/>
          <w:sz w:val="16"/>
          <w:szCs w:val="16"/>
        </w:rPr>
        <w:t xml:space="preserve"> (Kevin Schilbrack)</w:t>
      </w:r>
    </w:p>
    <w:p w14:paraId="1F8ECF88" w14:textId="65E0A65C" w:rsidR="00AC1372" w:rsidRPr="00FC202D" w:rsidRDefault="000D01FB" w:rsidP="000D01FB">
      <w:pPr>
        <w:rPr>
          <w:rFonts w:ascii="Arial" w:hAnsi="Arial" w:cs="Arial"/>
          <w:sz w:val="16"/>
          <w:szCs w:val="16"/>
        </w:rPr>
      </w:pPr>
      <w:r w:rsidRPr="00FC202D">
        <w:rPr>
          <w:rFonts w:ascii="Arial" w:hAnsi="Arial" w:cs="Arial"/>
          <w:sz w:val="16"/>
          <w:szCs w:val="16"/>
        </w:rPr>
        <w:t>3.</w:t>
      </w:r>
      <w:r w:rsidR="00AC1372" w:rsidRPr="00FC202D">
        <w:rPr>
          <w:rFonts w:ascii="Arial" w:hAnsi="Arial" w:cs="Arial"/>
          <w:sz w:val="16"/>
          <w:szCs w:val="16"/>
        </w:rPr>
        <w:t xml:space="preserve"> Suffering and The Christian Life – Published 201</w:t>
      </w:r>
      <w:r w:rsidR="009D2691" w:rsidRPr="00FC202D">
        <w:rPr>
          <w:rFonts w:ascii="Arial" w:hAnsi="Arial" w:cs="Arial"/>
          <w:sz w:val="16"/>
          <w:szCs w:val="16"/>
        </w:rPr>
        <w:t>2 (Richard W. Miller)</w:t>
      </w:r>
    </w:p>
    <w:p w14:paraId="251C338F" w14:textId="6378A865" w:rsidR="000D01FB" w:rsidRPr="00FC202D" w:rsidRDefault="000D01FB" w:rsidP="000D01FB">
      <w:pPr>
        <w:rPr>
          <w:rFonts w:ascii="Arial" w:hAnsi="Arial" w:cs="Arial"/>
          <w:sz w:val="16"/>
          <w:szCs w:val="16"/>
        </w:rPr>
      </w:pPr>
      <w:r w:rsidRPr="00FC202D">
        <w:rPr>
          <w:rFonts w:ascii="Arial" w:hAnsi="Arial" w:cs="Arial"/>
          <w:sz w:val="16"/>
          <w:szCs w:val="16"/>
        </w:rPr>
        <w:t>4.</w:t>
      </w:r>
      <w:r w:rsidR="00F4517D" w:rsidRPr="00FC202D">
        <w:rPr>
          <w:rFonts w:ascii="Arial" w:hAnsi="Arial" w:cs="Arial"/>
          <w:sz w:val="16"/>
          <w:szCs w:val="16"/>
        </w:rPr>
        <w:t xml:space="preserve"> Critical Thinking and the Bible in the Age of New Media</w:t>
      </w:r>
      <w:r w:rsidR="005C50F2" w:rsidRPr="00FC202D">
        <w:rPr>
          <w:rFonts w:ascii="Arial" w:hAnsi="Arial" w:cs="Arial"/>
          <w:sz w:val="16"/>
          <w:szCs w:val="16"/>
        </w:rPr>
        <w:t>.</w:t>
      </w:r>
      <w:r w:rsidR="00F4517D" w:rsidRPr="00FC202D">
        <w:rPr>
          <w:rFonts w:ascii="Arial" w:hAnsi="Arial" w:cs="Arial"/>
          <w:sz w:val="16"/>
          <w:szCs w:val="16"/>
        </w:rPr>
        <w:t xml:space="preserve"> – Published 2004</w:t>
      </w:r>
      <w:r w:rsidR="00465084" w:rsidRPr="00FC202D">
        <w:rPr>
          <w:rFonts w:ascii="Arial" w:hAnsi="Arial" w:cs="Arial"/>
          <w:sz w:val="16"/>
          <w:szCs w:val="16"/>
        </w:rPr>
        <w:t xml:space="preserve"> (</w:t>
      </w:r>
      <w:r w:rsidR="009D2691" w:rsidRPr="00FC202D">
        <w:rPr>
          <w:rFonts w:ascii="Arial" w:hAnsi="Arial" w:cs="Arial"/>
          <w:sz w:val="16"/>
          <w:szCs w:val="16"/>
        </w:rPr>
        <w:t>Charles Ess)</w:t>
      </w:r>
    </w:p>
    <w:p w14:paraId="4B5B69D2" w14:textId="043055F6" w:rsidR="000D01FB" w:rsidRPr="00FC202D" w:rsidRDefault="000D01FB" w:rsidP="000D01FB">
      <w:pPr>
        <w:rPr>
          <w:rFonts w:ascii="Arial" w:hAnsi="Arial" w:cs="Arial"/>
          <w:sz w:val="16"/>
          <w:szCs w:val="16"/>
        </w:rPr>
      </w:pPr>
      <w:r w:rsidRPr="00FC202D">
        <w:rPr>
          <w:rFonts w:ascii="Arial" w:hAnsi="Arial" w:cs="Arial"/>
          <w:sz w:val="16"/>
          <w:szCs w:val="16"/>
        </w:rPr>
        <w:t>5.</w:t>
      </w:r>
      <w:r w:rsidR="00465084" w:rsidRPr="00FC202D">
        <w:rPr>
          <w:rFonts w:ascii="Arial" w:hAnsi="Arial" w:cs="Arial"/>
          <w:sz w:val="16"/>
          <w:szCs w:val="16"/>
        </w:rPr>
        <w:t xml:space="preserve"> Church: Living Communion – Published 2009 (Paul Lakeland)</w:t>
      </w:r>
    </w:p>
    <w:p w14:paraId="774EE04A" w14:textId="77777777" w:rsidR="005C50F2" w:rsidRPr="00FC202D" w:rsidRDefault="005C50F2" w:rsidP="000D01FB">
      <w:pPr>
        <w:rPr>
          <w:rFonts w:ascii="Arial" w:hAnsi="Arial" w:cs="Arial"/>
          <w:b/>
          <w:bCs/>
          <w:sz w:val="16"/>
          <w:szCs w:val="16"/>
        </w:rPr>
      </w:pPr>
      <w:r w:rsidRPr="00FC202D">
        <w:rPr>
          <w:rFonts w:ascii="Arial" w:hAnsi="Arial" w:cs="Arial"/>
          <w:b/>
          <w:bCs/>
          <w:sz w:val="16"/>
          <w:szCs w:val="16"/>
        </w:rPr>
        <w:t>Footnotes:</w:t>
      </w:r>
    </w:p>
    <w:p w14:paraId="54C62255" w14:textId="2AD52068" w:rsidR="00AF1A7C" w:rsidRPr="00FC202D" w:rsidRDefault="00AF1A7C" w:rsidP="005C50F2">
      <w:pPr>
        <w:pStyle w:val="ListParagraph"/>
        <w:numPr>
          <w:ilvl w:val="0"/>
          <w:numId w:val="3"/>
        </w:numPr>
        <w:rPr>
          <w:rFonts w:ascii="Arial" w:hAnsi="Arial" w:cs="Arial"/>
          <w:i/>
          <w:iCs/>
          <w:sz w:val="16"/>
          <w:szCs w:val="16"/>
        </w:rPr>
      </w:pPr>
      <w:r w:rsidRPr="00FC202D">
        <w:rPr>
          <w:rFonts w:ascii="Arial" w:hAnsi="Arial" w:cs="Arial"/>
          <w:i/>
          <w:iCs/>
          <w:sz w:val="16"/>
          <w:szCs w:val="16"/>
        </w:rPr>
        <w:t xml:space="preserve">Foundations Of Moral Theology - Chapter One. </w:t>
      </w:r>
    </w:p>
    <w:p w14:paraId="6C81910E" w14:textId="108B4142" w:rsidR="005C50F2" w:rsidRPr="00FC202D" w:rsidRDefault="000B69CD" w:rsidP="000D01FB">
      <w:pPr>
        <w:pStyle w:val="ListParagraph"/>
        <w:numPr>
          <w:ilvl w:val="0"/>
          <w:numId w:val="3"/>
        </w:numPr>
        <w:rPr>
          <w:rFonts w:ascii="Arial" w:hAnsi="Arial" w:cs="Arial"/>
          <w:b/>
          <w:bCs/>
          <w:sz w:val="16"/>
          <w:szCs w:val="16"/>
        </w:rPr>
      </w:pPr>
      <w:r w:rsidRPr="00FC202D">
        <w:rPr>
          <w:rFonts w:ascii="Arial" w:hAnsi="Arial" w:cs="Arial"/>
          <w:i/>
          <w:iCs/>
          <w:sz w:val="16"/>
          <w:szCs w:val="16"/>
        </w:rPr>
        <w:t>Thinking Through Rituals Philosophical Perspectives – Page 1 Introduction.</w:t>
      </w:r>
    </w:p>
    <w:p w14:paraId="1694A8E3" w14:textId="09DE5780" w:rsidR="00941D58" w:rsidRPr="00FC202D" w:rsidRDefault="00941D58" w:rsidP="000D01FB">
      <w:pPr>
        <w:pStyle w:val="ListParagraph"/>
        <w:numPr>
          <w:ilvl w:val="0"/>
          <w:numId w:val="3"/>
        </w:numPr>
        <w:rPr>
          <w:rFonts w:ascii="Arial" w:hAnsi="Arial" w:cs="Arial"/>
          <w:b/>
          <w:bCs/>
          <w:sz w:val="16"/>
          <w:szCs w:val="16"/>
        </w:rPr>
      </w:pPr>
      <w:r w:rsidRPr="00FC202D">
        <w:rPr>
          <w:rFonts w:ascii="Arial" w:hAnsi="Arial" w:cs="Arial"/>
          <w:i/>
          <w:iCs/>
          <w:sz w:val="16"/>
          <w:szCs w:val="16"/>
        </w:rPr>
        <w:t>Suffering and The Christian Life – Page 1 Introduction.</w:t>
      </w:r>
    </w:p>
    <w:p w14:paraId="61A760C0" w14:textId="22A58FAE" w:rsidR="000D01FB" w:rsidRPr="00FC202D" w:rsidRDefault="00F4517D" w:rsidP="00941D58">
      <w:pPr>
        <w:pStyle w:val="ListParagraph"/>
        <w:numPr>
          <w:ilvl w:val="0"/>
          <w:numId w:val="3"/>
        </w:numPr>
        <w:rPr>
          <w:rFonts w:ascii="Arial" w:hAnsi="Arial" w:cs="Arial"/>
          <w:i/>
          <w:iCs/>
          <w:sz w:val="16"/>
          <w:szCs w:val="16"/>
        </w:rPr>
      </w:pPr>
      <w:r w:rsidRPr="00FC202D">
        <w:rPr>
          <w:rFonts w:ascii="Arial" w:hAnsi="Arial" w:cs="Arial"/>
          <w:i/>
          <w:iCs/>
          <w:sz w:val="16"/>
          <w:szCs w:val="16"/>
        </w:rPr>
        <w:t>Critical Thinking and the Bible in the Age of New Media – Page 67</w:t>
      </w:r>
    </w:p>
    <w:p w14:paraId="57EFEE4A" w14:textId="2131D8F6" w:rsidR="00465084" w:rsidRPr="00FC202D" w:rsidRDefault="00465084" w:rsidP="00941D58">
      <w:pPr>
        <w:pStyle w:val="ListParagraph"/>
        <w:numPr>
          <w:ilvl w:val="0"/>
          <w:numId w:val="3"/>
        </w:numPr>
        <w:rPr>
          <w:rFonts w:ascii="Arial" w:hAnsi="Arial" w:cs="Arial"/>
          <w:i/>
          <w:iCs/>
          <w:sz w:val="16"/>
          <w:szCs w:val="16"/>
        </w:rPr>
      </w:pPr>
      <w:r w:rsidRPr="00FC202D">
        <w:rPr>
          <w:rFonts w:ascii="Arial" w:hAnsi="Arial" w:cs="Arial"/>
          <w:i/>
          <w:iCs/>
          <w:sz w:val="16"/>
          <w:szCs w:val="16"/>
        </w:rPr>
        <w:t>Church: Living Communion – Preface and Acknowledgments Page.</w:t>
      </w:r>
    </w:p>
    <w:sectPr w:rsidR="00465084" w:rsidRPr="00FC202D" w:rsidSect="005C50F2">
      <w:headerReference w:type="default" r:id="rId7"/>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1EE5F" w14:textId="77777777" w:rsidR="00BB14E9" w:rsidRDefault="00BB14E9" w:rsidP="003676D1">
      <w:pPr>
        <w:spacing w:after="0" w:line="240" w:lineRule="auto"/>
      </w:pPr>
      <w:r>
        <w:separator/>
      </w:r>
    </w:p>
  </w:endnote>
  <w:endnote w:type="continuationSeparator" w:id="0">
    <w:p w14:paraId="79E452C5" w14:textId="77777777" w:rsidR="00BB14E9" w:rsidRDefault="00BB14E9" w:rsidP="00367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7D204" w14:textId="77777777" w:rsidR="00BB14E9" w:rsidRDefault="00BB14E9" w:rsidP="003676D1">
      <w:pPr>
        <w:spacing w:after="0" w:line="240" w:lineRule="auto"/>
      </w:pPr>
      <w:r>
        <w:separator/>
      </w:r>
    </w:p>
  </w:footnote>
  <w:footnote w:type="continuationSeparator" w:id="0">
    <w:p w14:paraId="6269E498" w14:textId="77777777" w:rsidR="00BB14E9" w:rsidRDefault="00BB14E9" w:rsidP="003676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A6BC" w14:textId="066AAAAB" w:rsidR="003517FD" w:rsidRPr="00FC202D" w:rsidRDefault="003517FD">
    <w:pPr>
      <w:pStyle w:val="Header"/>
      <w:rPr>
        <w:rFonts w:ascii="Arial" w:hAnsi="Arial" w:cs="Arial"/>
      </w:rPr>
    </w:pPr>
    <w:r w:rsidRPr="00FC202D">
      <w:rPr>
        <w:rFonts w:ascii="Arial" w:hAnsi="Arial" w:cs="Arial"/>
      </w:rPr>
      <w:t xml:space="preserve">Martin Sugar </w:t>
    </w:r>
  </w:p>
  <w:p w14:paraId="45281CD6" w14:textId="028C7D12" w:rsidR="003517FD" w:rsidRPr="00FC202D" w:rsidRDefault="00F21826">
    <w:pPr>
      <w:pStyle w:val="Header"/>
      <w:rPr>
        <w:rFonts w:ascii="Arial" w:hAnsi="Arial" w:cs="Arial"/>
      </w:rPr>
    </w:pPr>
    <w:r w:rsidRPr="00FC202D">
      <w:rPr>
        <w:rFonts w:ascii="Arial" w:hAnsi="Arial" w:cs="Arial"/>
      </w:rPr>
      <w:t>Student ID: 2318660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C6465"/>
    <w:multiLevelType w:val="hybridMultilevel"/>
    <w:tmpl w:val="AD447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920463"/>
    <w:multiLevelType w:val="hybridMultilevel"/>
    <w:tmpl w:val="5BB461BC"/>
    <w:lvl w:ilvl="0" w:tplc="DC54FDD4">
      <w:start w:val="1"/>
      <w:numFmt w:val="decimal"/>
      <w:lvlText w:val="%1."/>
      <w:lvlJc w:val="left"/>
      <w:pPr>
        <w:ind w:left="786" w:hanging="360"/>
      </w:pPr>
      <w:rPr>
        <w:rFonts w:hint="default"/>
        <w:b/>
        <w:bCs/>
        <w:i w:val="0"/>
        <w:iCs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776114B6"/>
    <w:multiLevelType w:val="hybridMultilevel"/>
    <w:tmpl w:val="E3AE0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673A33"/>
    <w:multiLevelType w:val="hybridMultilevel"/>
    <w:tmpl w:val="CD0AA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D52C43"/>
    <w:multiLevelType w:val="hybridMultilevel"/>
    <w:tmpl w:val="FAEA9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5846084">
    <w:abstractNumId w:val="0"/>
  </w:num>
  <w:num w:numId="2" w16cid:durableId="1536888935">
    <w:abstractNumId w:val="2"/>
  </w:num>
  <w:num w:numId="3" w16cid:durableId="1923224103">
    <w:abstractNumId w:val="1"/>
  </w:num>
  <w:num w:numId="4" w16cid:durableId="1816528971">
    <w:abstractNumId w:val="3"/>
  </w:num>
  <w:num w:numId="5" w16cid:durableId="15440953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7B3"/>
    <w:rsid w:val="00032FFB"/>
    <w:rsid w:val="00041E8B"/>
    <w:rsid w:val="000B69CD"/>
    <w:rsid w:val="000D01FB"/>
    <w:rsid w:val="0028280F"/>
    <w:rsid w:val="00351385"/>
    <w:rsid w:val="003517FD"/>
    <w:rsid w:val="003676D1"/>
    <w:rsid w:val="0037425D"/>
    <w:rsid w:val="003B3910"/>
    <w:rsid w:val="00465084"/>
    <w:rsid w:val="004A4AC1"/>
    <w:rsid w:val="00566086"/>
    <w:rsid w:val="005C50F2"/>
    <w:rsid w:val="006D7AE5"/>
    <w:rsid w:val="008210FD"/>
    <w:rsid w:val="008567E5"/>
    <w:rsid w:val="00941D58"/>
    <w:rsid w:val="009A47B3"/>
    <w:rsid w:val="009D2691"/>
    <w:rsid w:val="00A86112"/>
    <w:rsid w:val="00AC1372"/>
    <w:rsid w:val="00AF1A7C"/>
    <w:rsid w:val="00B24CCB"/>
    <w:rsid w:val="00B91701"/>
    <w:rsid w:val="00BB14E9"/>
    <w:rsid w:val="00BD1133"/>
    <w:rsid w:val="00E516A8"/>
    <w:rsid w:val="00EB0855"/>
    <w:rsid w:val="00F21826"/>
    <w:rsid w:val="00F4517D"/>
    <w:rsid w:val="00FC2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5E4B7"/>
  <w15:chartTrackingRefBased/>
  <w15:docId w15:val="{DAA73BAF-5173-465E-B163-3B150A4AF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4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76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6D1"/>
  </w:style>
  <w:style w:type="paragraph" w:styleId="Footer">
    <w:name w:val="footer"/>
    <w:basedOn w:val="Normal"/>
    <w:link w:val="FooterChar"/>
    <w:uiPriority w:val="99"/>
    <w:unhideWhenUsed/>
    <w:rsid w:val="003676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6D1"/>
  </w:style>
  <w:style w:type="paragraph" w:styleId="ListParagraph">
    <w:name w:val="List Paragraph"/>
    <w:basedOn w:val="Normal"/>
    <w:uiPriority w:val="34"/>
    <w:qFormat/>
    <w:rsid w:val="006D7AE5"/>
    <w:pPr>
      <w:ind w:left="720"/>
      <w:contextualSpacing/>
    </w:pPr>
  </w:style>
  <w:style w:type="character" w:styleId="Hyperlink">
    <w:name w:val="Hyperlink"/>
    <w:basedOn w:val="DefaultParagraphFont"/>
    <w:uiPriority w:val="99"/>
    <w:unhideWhenUsed/>
    <w:rsid w:val="00AF1A7C"/>
    <w:rPr>
      <w:color w:val="0563C1" w:themeColor="hyperlink"/>
      <w:u w:val="single"/>
    </w:rPr>
  </w:style>
  <w:style w:type="character" w:styleId="UnresolvedMention">
    <w:name w:val="Unresolved Mention"/>
    <w:basedOn w:val="DefaultParagraphFont"/>
    <w:uiPriority w:val="99"/>
    <w:semiHidden/>
    <w:unhideWhenUsed/>
    <w:rsid w:val="00AF1A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Pages>
  <Words>590</Words>
  <Characters>3364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Sugar</dc:creator>
  <cp:keywords/>
  <dc:description/>
  <cp:lastModifiedBy>Martin Sugar</cp:lastModifiedBy>
  <cp:revision>14</cp:revision>
  <dcterms:created xsi:type="dcterms:W3CDTF">2023-10-25T17:56:00Z</dcterms:created>
  <dcterms:modified xsi:type="dcterms:W3CDTF">2023-10-25T19:55:00Z</dcterms:modified>
</cp:coreProperties>
</file>