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5BA7" w:rsidRPr="00675BA7" w:rsidRDefault="00675BA7" w:rsidP="00675BA7">
      <w:pPr>
        <w:jc w:val="center"/>
        <w:rPr>
          <w:rFonts w:ascii="Arial" w:hAnsi="Arial" w:cs="Arial"/>
          <w:b/>
          <w:sz w:val="28"/>
          <w:u w:val="single"/>
        </w:rPr>
      </w:pPr>
      <w:r w:rsidRPr="00675BA7">
        <w:rPr>
          <w:rFonts w:ascii="Arial" w:hAnsi="Arial" w:cs="Arial"/>
          <w:b/>
          <w:sz w:val="28"/>
          <w:u w:val="single"/>
        </w:rPr>
        <w:t>Can we attribute the birth of medieval Europe to Charlemagne?</w:t>
      </w:r>
    </w:p>
    <w:p w:rsidR="00675BA7" w:rsidRPr="00675BA7" w:rsidRDefault="00675BA7" w:rsidP="00675BA7">
      <w:pPr>
        <w:rPr>
          <w:rFonts w:ascii="Arial" w:hAnsi="Arial" w:cs="Arial"/>
        </w:rPr>
      </w:pPr>
    </w:p>
    <w:p w:rsidR="00675BA7" w:rsidRDefault="00675BA7" w:rsidP="00675BA7">
      <w:pPr>
        <w:rPr>
          <w:rFonts w:ascii="Arial" w:hAnsi="Arial" w:cs="Arial"/>
          <w:sz w:val="24"/>
        </w:rPr>
      </w:pPr>
      <w:r w:rsidRPr="00675BA7">
        <w:rPr>
          <w:rFonts w:ascii="Arial" w:hAnsi="Arial" w:cs="Arial"/>
          <w:sz w:val="24"/>
        </w:rPr>
        <w:t>To answer the question of did Charlemagne cause the birth of medieval Europe is to first address what Europe is. If it is meant by controlling a large amount of territory around the mainland area of Gaul and Germany, then the answer to the question would have been yes. However, if it is geographical Europe or even Europe in the anachronistic sense then the answer to the question would be no. This essay attempts to answer this question by arguing both sides then coming to a conclusion.</w:t>
      </w:r>
    </w:p>
    <w:p w:rsidR="00580C5B" w:rsidRPr="00675BA7" w:rsidRDefault="00580C5B" w:rsidP="00675BA7">
      <w:pPr>
        <w:rPr>
          <w:rFonts w:ascii="Arial" w:hAnsi="Arial" w:cs="Arial"/>
          <w:sz w:val="24"/>
        </w:rPr>
      </w:pPr>
    </w:p>
    <w:p w:rsidR="00675BA7" w:rsidRDefault="00675BA7" w:rsidP="00675BA7">
      <w:pPr>
        <w:rPr>
          <w:rFonts w:ascii="Arial" w:hAnsi="Arial" w:cs="Arial"/>
          <w:sz w:val="24"/>
        </w:rPr>
      </w:pPr>
      <w:r w:rsidRPr="00675BA7">
        <w:rPr>
          <w:rFonts w:ascii="Arial" w:hAnsi="Arial" w:cs="Arial"/>
          <w:sz w:val="24"/>
        </w:rPr>
        <w:t>One way in which to answer the question mentioned above as yes is the fact that Charlemagne controlled a large amount of territory. Charlemagne ended the war over Aquitaine which was started by his grandfather, this conquest allowed him to gain more territory allowing the expansion of his empire. The war over Aquitaine was his first military undertaking and after the victory the duke of Gascony submitted to Charlemagne rather than wage war</w:t>
      </w:r>
      <w:r w:rsidR="00580C5B">
        <w:rPr>
          <w:rStyle w:val="FootnoteReference"/>
          <w:rFonts w:ascii="Arial" w:hAnsi="Arial" w:cs="Arial"/>
          <w:sz w:val="24"/>
        </w:rPr>
        <w:footnoteReference w:id="1"/>
      </w:r>
      <w:r w:rsidRPr="00675BA7">
        <w:rPr>
          <w:rFonts w:ascii="Arial" w:hAnsi="Arial" w:cs="Arial"/>
          <w:sz w:val="24"/>
        </w:rPr>
        <w:t xml:space="preserve">.  Then by agreeing to help Hadrian, the bishop of </w:t>
      </w:r>
      <w:r w:rsidRPr="00675BA7">
        <w:rPr>
          <w:rFonts w:ascii="Arial" w:hAnsi="Arial" w:cs="Arial"/>
          <w:sz w:val="24"/>
        </w:rPr>
        <w:t>Rome</w:t>
      </w:r>
      <w:r w:rsidR="00580C5B">
        <w:rPr>
          <w:rStyle w:val="FootnoteReference"/>
          <w:rFonts w:ascii="Arial" w:hAnsi="Arial" w:cs="Arial"/>
          <w:sz w:val="24"/>
        </w:rPr>
        <w:footnoteReference w:id="2"/>
      </w:r>
      <w:r w:rsidRPr="00675BA7">
        <w:rPr>
          <w:rFonts w:ascii="Arial" w:hAnsi="Arial" w:cs="Arial"/>
          <w:sz w:val="24"/>
        </w:rPr>
        <w:t xml:space="preserve"> it</w:t>
      </w:r>
      <w:r w:rsidRPr="00675BA7">
        <w:rPr>
          <w:rFonts w:ascii="Arial" w:hAnsi="Arial" w:cs="Arial"/>
          <w:sz w:val="24"/>
        </w:rPr>
        <w:t xml:space="preserve"> allowed him to gain further land in Italy making him king of the </w:t>
      </w:r>
      <w:r w:rsidRPr="00675BA7">
        <w:rPr>
          <w:rFonts w:ascii="Arial" w:hAnsi="Arial" w:cs="Arial"/>
          <w:sz w:val="24"/>
        </w:rPr>
        <w:t>Lombard’s</w:t>
      </w:r>
      <w:r w:rsidR="00580C5B">
        <w:rPr>
          <w:rStyle w:val="FootnoteReference"/>
          <w:rFonts w:ascii="Arial" w:hAnsi="Arial" w:cs="Arial"/>
          <w:sz w:val="24"/>
        </w:rPr>
        <w:footnoteReference w:id="3"/>
      </w:r>
      <w:r w:rsidRPr="00675BA7">
        <w:rPr>
          <w:rFonts w:ascii="Arial" w:hAnsi="Arial" w:cs="Arial"/>
          <w:sz w:val="24"/>
        </w:rPr>
        <w:t xml:space="preserve"> and</w:t>
      </w:r>
      <w:r w:rsidRPr="00675BA7">
        <w:rPr>
          <w:rFonts w:ascii="Arial" w:hAnsi="Arial" w:cs="Arial"/>
          <w:sz w:val="24"/>
        </w:rPr>
        <w:t xml:space="preserve"> then resulted in him becoming the Holy Roman </w:t>
      </w:r>
      <w:r w:rsidRPr="00675BA7">
        <w:rPr>
          <w:rFonts w:ascii="Arial" w:hAnsi="Arial" w:cs="Arial"/>
          <w:sz w:val="24"/>
        </w:rPr>
        <w:t>Emperor</w:t>
      </w:r>
      <w:r w:rsidR="00580C5B">
        <w:rPr>
          <w:rStyle w:val="FootnoteReference"/>
          <w:rFonts w:ascii="Arial" w:hAnsi="Arial" w:cs="Arial"/>
          <w:sz w:val="24"/>
        </w:rPr>
        <w:footnoteReference w:id="4"/>
      </w:r>
      <w:r w:rsidRPr="00675BA7">
        <w:rPr>
          <w:rFonts w:ascii="Arial" w:hAnsi="Arial" w:cs="Arial"/>
          <w:sz w:val="24"/>
        </w:rPr>
        <w:t xml:space="preserve"> as</w:t>
      </w:r>
      <w:r w:rsidRPr="00675BA7">
        <w:rPr>
          <w:rFonts w:ascii="Arial" w:hAnsi="Arial" w:cs="Arial"/>
          <w:sz w:val="24"/>
        </w:rPr>
        <w:t xml:space="preserve"> well he received the title </w:t>
      </w:r>
      <w:r w:rsidRPr="00675BA7">
        <w:rPr>
          <w:rFonts w:ascii="Arial" w:hAnsi="Arial" w:cs="Arial"/>
          <w:sz w:val="24"/>
        </w:rPr>
        <w:t>Augustus</w:t>
      </w:r>
      <w:r w:rsidR="00580C5B">
        <w:rPr>
          <w:rStyle w:val="FootnoteReference"/>
          <w:rFonts w:ascii="Arial" w:hAnsi="Arial" w:cs="Arial"/>
          <w:sz w:val="24"/>
        </w:rPr>
        <w:footnoteReference w:id="5"/>
      </w:r>
      <w:r w:rsidRPr="00675BA7">
        <w:rPr>
          <w:rFonts w:ascii="Arial" w:hAnsi="Arial" w:cs="Arial"/>
          <w:sz w:val="24"/>
        </w:rPr>
        <w:t xml:space="preserve"> who</w:t>
      </w:r>
      <w:r w:rsidRPr="00675BA7">
        <w:rPr>
          <w:rFonts w:ascii="Arial" w:hAnsi="Arial" w:cs="Arial"/>
          <w:sz w:val="24"/>
        </w:rPr>
        <w:t xml:space="preserve"> was the first Roman Emperor. Charlemagne was also able to conquer Saxony</w:t>
      </w:r>
      <w:r w:rsidR="00580C5B">
        <w:rPr>
          <w:rStyle w:val="FootnoteReference"/>
          <w:rFonts w:ascii="Arial" w:hAnsi="Arial" w:cs="Arial"/>
          <w:sz w:val="24"/>
        </w:rPr>
        <w:footnoteReference w:id="6"/>
      </w:r>
      <w:r w:rsidRPr="00675BA7">
        <w:rPr>
          <w:rFonts w:ascii="Arial" w:hAnsi="Arial" w:cs="Arial"/>
          <w:sz w:val="24"/>
        </w:rPr>
        <w:t xml:space="preserve"> who Einhard describes as devil </w:t>
      </w:r>
      <w:r w:rsidRPr="00675BA7">
        <w:rPr>
          <w:rFonts w:ascii="Arial" w:hAnsi="Arial" w:cs="Arial"/>
          <w:sz w:val="24"/>
        </w:rPr>
        <w:t>worshipers</w:t>
      </w:r>
      <w:r w:rsidR="00580C5B">
        <w:rPr>
          <w:rStyle w:val="FootnoteReference"/>
          <w:rFonts w:ascii="Arial" w:hAnsi="Arial" w:cs="Arial"/>
          <w:sz w:val="24"/>
        </w:rPr>
        <w:footnoteReference w:id="7"/>
      </w:r>
      <w:r w:rsidRPr="00675BA7">
        <w:rPr>
          <w:rFonts w:ascii="Arial" w:hAnsi="Arial" w:cs="Arial"/>
          <w:sz w:val="24"/>
        </w:rPr>
        <w:t>,</w:t>
      </w:r>
      <w:r w:rsidRPr="00675BA7">
        <w:rPr>
          <w:rFonts w:ascii="Arial" w:hAnsi="Arial" w:cs="Arial"/>
          <w:sz w:val="24"/>
        </w:rPr>
        <w:t xml:space="preserve"> which would have cast Charlemagne in the light of the Christian hero protecting the Christians from the evil of the Saxons. The Saxons lack</w:t>
      </w:r>
      <w:r w:rsidR="00FC1D72">
        <w:rPr>
          <w:rFonts w:ascii="Arial" w:hAnsi="Arial" w:cs="Arial"/>
          <w:sz w:val="24"/>
        </w:rPr>
        <w:t>ed central authority and</w:t>
      </w:r>
      <w:r w:rsidRPr="00675BA7">
        <w:rPr>
          <w:rFonts w:ascii="Arial" w:hAnsi="Arial" w:cs="Arial"/>
          <w:sz w:val="24"/>
        </w:rPr>
        <w:t xml:space="preserve"> were fiercely independent these factors resulting in any treaties made would fall apart quickly</w:t>
      </w:r>
      <w:r w:rsidR="00580C5B">
        <w:rPr>
          <w:rStyle w:val="FootnoteReference"/>
          <w:rFonts w:ascii="Arial" w:hAnsi="Arial" w:cs="Arial"/>
          <w:sz w:val="24"/>
        </w:rPr>
        <w:footnoteReference w:id="8"/>
      </w:r>
      <w:r w:rsidR="00FC1D72">
        <w:rPr>
          <w:rFonts w:ascii="Arial" w:hAnsi="Arial" w:cs="Arial"/>
          <w:sz w:val="24"/>
        </w:rPr>
        <w:t>. W</w:t>
      </w:r>
      <w:r w:rsidRPr="00675BA7">
        <w:rPr>
          <w:rFonts w:ascii="Arial" w:hAnsi="Arial" w:cs="Arial"/>
          <w:sz w:val="24"/>
        </w:rPr>
        <w:t>ith Charlemagne campaigning against them it allowed him to be a good lord and provide re</w:t>
      </w:r>
      <w:r w:rsidR="00580C5B">
        <w:rPr>
          <w:rFonts w:ascii="Arial" w:hAnsi="Arial" w:cs="Arial"/>
          <w:sz w:val="24"/>
        </w:rPr>
        <w:t>ward and land for his people</w:t>
      </w:r>
      <w:r w:rsidR="00580C5B">
        <w:rPr>
          <w:rStyle w:val="FootnoteReference"/>
          <w:rFonts w:ascii="Arial" w:hAnsi="Arial" w:cs="Arial"/>
          <w:sz w:val="24"/>
        </w:rPr>
        <w:footnoteReference w:id="9"/>
      </w:r>
      <w:r w:rsidR="00580C5B">
        <w:rPr>
          <w:rFonts w:ascii="Arial" w:hAnsi="Arial" w:cs="Arial"/>
          <w:sz w:val="24"/>
        </w:rPr>
        <w:t xml:space="preserve">. </w:t>
      </w:r>
      <w:r w:rsidRPr="00675BA7">
        <w:rPr>
          <w:rFonts w:ascii="Arial" w:hAnsi="Arial" w:cs="Arial"/>
          <w:sz w:val="24"/>
        </w:rPr>
        <w:t xml:space="preserve">The impact that Charlemagne had can be shown the fact that the Irish referred to him as their </w:t>
      </w:r>
      <w:r w:rsidRPr="00675BA7">
        <w:rPr>
          <w:rFonts w:ascii="Arial" w:hAnsi="Arial" w:cs="Arial"/>
          <w:sz w:val="24"/>
        </w:rPr>
        <w:t>lord</w:t>
      </w:r>
      <w:r w:rsidR="00580C5B">
        <w:rPr>
          <w:rStyle w:val="FootnoteReference"/>
          <w:rFonts w:ascii="Arial" w:hAnsi="Arial" w:cs="Arial"/>
          <w:sz w:val="24"/>
        </w:rPr>
        <w:footnoteReference w:id="10"/>
      </w:r>
      <w:r w:rsidRPr="00675BA7">
        <w:rPr>
          <w:rFonts w:ascii="Arial" w:hAnsi="Arial" w:cs="Arial"/>
          <w:sz w:val="24"/>
        </w:rPr>
        <w:t>.</w:t>
      </w:r>
      <w:r w:rsidRPr="00675BA7">
        <w:rPr>
          <w:rFonts w:ascii="Arial" w:hAnsi="Arial" w:cs="Arial"/>
          <w:sz w:val="24"/>
        </w:rPr>
        <w:t xml:space="preserve"> Which gives Charlemagne links to more than just Gaul and Germany showing the vastness of his empire and the respect that he had. Charlemagne managed to expand the Frankish empire to more than double the size under his rule </w:t>
      </w:r>
      <w:r w:rsidR="00580C5B">
        <w:rPr>
          <w:rFonts w:ascii="Arial" w:hAnsi="Arial" w:cs="Arial"/>
          <w:sz w:val="24"/>
        </w:rPr>
        <w:t>when he succeeded his father</w:t>
      </w:r>
      <w:r w:rsidR="00580C5B">
        <w:rPr>
          <w:rStyle w:val="FootnoteReference"/>
          <w:rFonts w:ascii="Arial" w:hAnsi="Arial" w:cs="Arial"/>
          <w:sz w:val="24"/>
        </w:rPr>
        <w:footnoteReference w:id="11"/>
      </w:r>
      <w:r w:rsidR="00580C5B">
        <w:rPr>
          <w:rFonts w:ascii="Arial" w:hAnsi="Arial" w:cs="Arial"/>
          <w:sz w:val="24"/>
        </w:rPr>
        <w:t xml:space="preserve">. </w:t>
      </w:r>
      <w:r w:rsidRPr="00675BA7">
        <w:rPr>
          <w:rFonts w:ascii="Arial" w:hAnsi="Arial" w:cs="Arial"/>
          <w:sz w:val="24"/>
        </w:rPr>
        <w:t xml:space="preserve">Therefore, due to the magnitude of people from various parts of the world that </w:t>
      </w:r>
      <w:r w:rsidR="00FC1D72">
        <w:rPr>
          <w:rFonts w:ascii="Arial" w:hAnsi="Arial" w:cs="Arial"/>
          <w:sz w:val="24"/>
        </w:rPr>
        <w:t>supported him and saw him as their</w:t>
      </w:r>
      <w:r w:rsidRPr="00675BA7">
        <w:rPr>
          <w:rFonts w:ascii="Arial" w:hAnsi="Arial" w:cs="Arial"/>
          <w:sz w:val="24"/>
        </w:rPr>
        <w:t xml:space="preserve"> liege confirms that Charlemagne created Europe.</w:t>
      </w:r>
    </w:p>
    <w:p w:rsidR="00580C5B" w:rsidRPr="00675BA7" w:rsidRDefault="00580C5B" w:rsidP="00675BA7">
      <w:pPr>
        <w:rPr>
          <w:rFonts w:ascii="Arial" w:hAnsi="Arial" w:cs="Arial"/>
          <w:sz w:val="24"/>
        </w:rPr>
      </w:pPr>
    </w:p>
    <w:p w:rsidR="00675BA7" w:rsidRDefault="00675BA7" w:rsidP="00675BA7">
      <w:pPr>
        <w:rPr>
          <w:rFonts w:ascii="Arial" w:hAnsi="Arial" w:cs="Arial"/>
          <w:sz w:val="24"/>
        </w:rPr>
      </w:pPr>
      <w:r w:rsidRPr="00675BA7">
        <w:rPr>
          <w:rFonts w:ascii="Arial" w:hAnsi="Arial" w:cs="Arial"/>
          <w:sz w:val="24"/>
        </w:rPr>
        <w:lastRenderedPageBreak/>
        <w:t>Another way in which Charlemagne created Europe is by uniting people through them being able to know Latin. By sharing a common language throughout his empire would provide ease in which various parts of the empire was run. Meaning that the administration of the empire would have ran smoother. As well as the same language, an empire wide coinage was introduced which would have resulted in trade being easier and more prosperous. This unity would mean that the people of his empire would have a sense of belonging allowing for harmony. This unity would prove that Charlemagne did in fact create Europe.</w:t>
      </w:r>
    </w:p>
    <w:p w:rsidR="00580C5B" w:rsidRPr="00675BA7" w:rsidRDefault="00580C5B" w:rsidP="00675BA7">
      <w:pPr>
        <w:rPr>
          <w:rFonts w:ascii="Arial" w:hAnsi="Arial" w:cs="Arial"/>
          <w:sz w:val="24"/>
        </w:rPr>
      </w:pPr>
    </w:p>
    <w:p w:rsidR="00675BA7" w:rsidRDefault="00675BA7" w:rsidP="00675BA7">
      <w:pPr>
        <w:rPr>
          <w:rFonts w:ascii="Arial" w:hAnsi="Arial" w:cs="Arial"/>
          <w:sz w:val="24"/>
        </w:rPr>
      </w:pPr>
      <w:r w:rsidRPr="00675BA7">
        <w:rPr>
          <w:rFonts w:ascii="Arial" w:hAnsi="Arial" w:cs="Arial"/>
          <w:sz w:val="24"/>
        </w:rPr>
        <w:t xml:space="preserve">Further ways in which Charlemagne created Europe was through the unification of religion to Christianity by removing pagan practices in the North and influencing people to turn to Christianity from </w:t>
      </w:r>
      <w:r w:rsidRPr="00675BA7">
        <w:rPr>
          <w:rFonts w:ascii="Arial" w:hAnsi="Arial" w:cs="Arial"/>
          <w:sz w:val="24"/>
        </w:rPr>
        <w:t>Iberia.</w:t>
      </w:r>
      <w:r w:rsidRPr="00675BA7">
        <w:rPr>
          <w:rFonts w:ascii="Arial" w:hAnsi="Arial" w:cs="Arial"/>
          <w:sz w:val="24"/>
        </w:rPr>
        <w:t xml:space="preserve"> Charlemagne took an expedition to Spain to aid the Spanish </w:t>
      </w:r>
      <w:r w:rsidRPr="00675BA7">
        <w:rPr>
          <w:rFonts w:ascii="Arial" w:hAnsi="Arial" w:cs="Arial"/>
          <w:sz w:val="24"/>
        </w:rPr>
        <w:t>Christians</w:t>
      </w:r>
      <w:r w:rsidR="00580C5B">
        <w:rPr>
          <w:rStyle w:val="FootnoteReference"/>
          <w:rFonts w:ascii="Arial" w:hAnsi="Arial" w:cs="Arial"/>
          <w:sz w:val="24"/>
        </w:rPr>
        <w:footnoteReference w:id="12"/>
      </w:r>
      <w:r w:rsidRPr="00675BA7">
        <w:rPr>
          <w:rFonts w:ascii="Arial" w:hAnsi="Arial" w:cs="Arial"/>
          <w:sz w:val="24"/>
        </w:rPr>
        <w:t xml:space="preserve"> which</w:t>
      </w:r>
      <w:r w:rsidRPr="00675BA7">
        <w:rPr>
          <w:rFonts w:ascii="Arial" w:hAnsi="Arial" w:cs="Arial"/>
          <w:sz w:val="24"/>
        </w:rPr>
        <w:t xml:space="preserve"> would have granted him favour with the church.  A way in which he unified the religion was by establishing schools aimed at the clergy</w:t>
      </w:r>
      <w:r w:rsidR="00580C5B">
        <w:rPr>
          <w:rStyle w:val="FootnoteReference"/>
          <w:rFonts w:ascii="Arial" w:hAnsi="Arial" w:cs="Arial"/>
          <w:sz w:val="24"/>
        </w:rPr>
        <w:footnoteReference w:id="13"/>
      </w:r>
      <w:r w:rsidRPr="00675BA7">
        <w:rPr>
          <w:rFonts w:ascii="Arial" w:hAnsi="Arial" w:cs="Arial"/>
          <w:sz w:val="24"/>
        </w:rPr>
        <w:t xml:space="preserve"> therefore ensuring that the clergy knew </w:t>
      </w:r>
      <w:r w:rsidRPr="00675BA7">
        <w:rPr>
          <w:rFonts w:ascii="Arial" w:hAnsi="Arial" w:cs="Arial"/>
          <w:sz w:val="24"/>
        </w:rPr>
        <w:t>Latin,</w:t>
      </w:r>
      <w:r w:rsidRPr="00675BA7">
        <w:rPr>
          <w:rFonts w:ascii="Arial" w:hAnsi="Arial" w:cs="Arial"/>
          <w:sz w:val="24"/>
        </w:rPr>
        <w:t xml:space="preserve"> which was the language of his empire. Through the clergy knowing Latin he was able to establish manuals for sermons, services and rituals</w:t>
      </w:r>
      <w:r w:rsidR="00580C5B">
        <w:rPr>
          <w:rStyle w:val="FootnoteReference"/>
          <w:rFonts w:ascii="Arial" w:hAnsi="Arial" w:cs="Arial"/>
          <w:sz w:val="24"/>
        </w:rPr>
        <w:footnoteReference w:id="14"/>
      </w:r>
      <w:r w:rsidRPr="00675BA7">
        <w:rPr>
          <w:rFonts w:ascii="Arial" w:hAnsi="Arial" w:cs="Arial"/>
          <w:sz w:val="24"/>
        </w:rPr>
        <w:t xml:space="preserve"> that the clergy </w:t>
      </w:r>
      <w:r w:rsidRPr="00675BA7">
        <w:rPr>
          <w:rFonts w:ascii="Arial" w:hAnsi="Arial" w:cs="Arial"/>
          <w:sz w:val="24"/>
        </w:rPr>
        <w:t>performed.</w:t>
      </w:r>
      <w:r w:rsidRPr="00675BA7">
        <w:rPr>
          <w:rFonts w:ascii="Arial" w:hAnsi="Arial" w:cs="Arial"/>
          <w:sz w:val="24"/>
        </w:rPr>
        <w:t xml:space="preserve"> Charlemagne went to great lengths to show his piety by building the Aix – la – Chapelle which he sourced materials from Ravenna and </w:t>
      </w:r>
      <w:r w:rsidRPr="00675BA7">
        <w:rPr>
          <w:rFonts w:ascii="Arial" w:hAnsi="Arial" w:cs="Arial"/>
          <w:sz w:val="24"/>
        </w:rPr>
        <w:t>Rom</w:t>
      </w:r>
      <w:r w:rsidR="00580C5B">
        <w:rPr>
          <w:rFonts w:ascii="Arial" w:hAnsi="Arial" w:cs="Arial"/>
          <w:sz w:val="24"/>
        </w:rPr>
        <w:t>e</w:t>
      </w:r>
      <w:r w:rsidR="00580C5B">
        <w:rPr>
          <w:rStyle w:val="FootnoteReference"/>
          <w:rFonts w:ascii="Arial" w:hAnsi="Arial" w:cs="Arial"/>
          <w:sz w:val="24"/>
        </w:rPr>
        <w:footnoteReference w:id="15"/>
      </w:r>
      <w:r w:rsidRPr="00675BA7">
        <w:rPr>
          <w:rFonts w:ascii="Arial" w:hAnsi="Arial" w:cs="Arial"/>
          <w:sz w:val="24"/>
        </w:rPr>
        <w:t>.</w:t>
      </w:r>
      <w:r w:rsidRPr="00675BA7">
        <w:rPr>
          <w:rFonts w:ascii="Arial" w:hAnsi="Arial" w:cs="Arial"/>
          <w:sz w:val="24"/>
        </w:rPr>
        <w:t xml:space="preserve"> Having the same messages spread throughout his empire which was strategically a good move with administrative measures. He was also determined to return canon law to the church particularly the rule of St Benedict. These actions caused a unification within the land that they occurred, therefore, creating Europe.</w:t>
      </w:r>
    </w:p>
    <w:p w:rsidR="00580C5B" w:rsidRPr="00675BA7" w:rsidRDefault="00580C5B" w:rsidP="00675BA7">
      <w:pPr>
        <w:rPr>
          <w:rFonts w:ascii="Arial" w:hAnsi="Arial" w:cs="Arial"/>
          <w:sz w:val="24"/>
        </w:rPr>
      </w:pPr>
    </w:p>
    <w:p w:rsidR="00675BA7" w:rsidRDefault="00675BA7" w:rsidP="00675BA7">
      <w:pPr>
        <w:rPr>
          <w:rFonts w:ascii="Arial" w:hAnsi="Arial" w:cs="Arial"/>
          <w:sz w:val="24"/>
        </w:rPr>
      </w:pPr>
      <w:r w:rsidRPr="00675BA7">
        <w:rPr>
          <w:rFonts w:ascii="Arial" w:hAnsi="Arial" w:cs="Arial"/>
          <w:sz w:val="24"/>
        </w:rPr>
        <w:t xml:space="preserve">However, a way in which Charlemagne did not create Europe was the fact that upon his death he wanted his Empire to be split </w:t>
      </w:r>
      <w:r w:rsidRPr="00675BA7">
        <w:rPr>
          <w:rFonts w:ascii="Arial" w:hAnsi="Arial" w:cs="Arial"/>
          <w:sz w:val="24"/>
        </w:rPr>
        <w:t>equally between</w:t>
      </w:r>
      <w:r w:rsidRPr="00675BA7">
        <w:rPr>
          <w:rFonts w:ascii="Arial" w:hAnsi="Arial" w:cs="Arial"/>
          <w:sz w:val="24"/>
        </w:rPr>
        <w:t xml:space="preserve"> his three sons; Charles, Pepin and Louis</w:t>
      </w:r>
      <w:r w:rsidR="00580C5B">
        <w:rPr>
          <w:rStyle w:val="FootnoteReference"/>
          <w:rFonts w:ascii="Arial" w:hAnsi="Arial" w:cs="Arial"/>
          <w:sz w:val="24"/>
        </w:rPr>
        <w:footnoteReference w:id="16"/>
      </w:r>
      <w:r w:rsidRPr="00675BA7">
        <w:rPr>
          <w:rFonts w:ascii="Arial" w:hAnsi="Arial" w:cs="Arial"/>
          <w:sz w:val="24"/>
        </w:rPr>
        <w:t xml:space="preserve">, but this was prevented by the deaths of two of his </w:t>
      </w:r>
      <w:r w:rsidRPr="00675BA7">
        <w:rPr>
          <w:rFonts w:ascii="Arial" w:hAnsi="Arial" w:cs="Arial"/>
          <w:sz w:val="24"/>
        </w:rPr>
        <w:t>sons</w:t>
      </w:r>
      <w:r w:rsidR="00580C5B">
        <w:rPr>
          <w:rStyle w:val="FootnoteReference"/>
          <w:rFonts w:ascii="Arial" w:hAnsi="Arial" w:cs="Arial"/>
          <w:sz w:val="24"/>
        </w:rPr>
        <w:footnoteReference w:id="17"/>
      </w:r>
      <w:r w:rsidRPr="00675BA7">
        <w:rPr>
          <w:rFonts w:ascii="Arial" w:hAnsi="Arial" w:cs="Arial"/>
          <w:sz w:val="24"/>
        </w:rPr>
        <w:t xml:space="preserve"> leaving</w:t>
      </w:r>
      <w:r w:rsidRPr="00675BA7">
        <w:rPr>
          <w:rFonts w:ascii="Arial" w:hAnsi="Arial" w:cs="Arial"/>
          <w:sz w:val="24"/>
        </w:rPr>
        <w:t xml:space="preserve"> his son Louis the Pius as his only </w:t>
      </w:r>
      <w:r w:rsidRPr="00675BA7">
        <w:rPr>
          <w:rFonts w:ascii="Arial" w:hAnsi="Arial" w:cs="Arial"/>
          <w:sz w:val="24"/>
        </w:rPr>
        <w:t>heir</w:t>
      </w:r>
      <w:r w:rsidR="00580C5B">
        <w:rPr>
          <w:rStyle w:val="FootnoteReference"/>
          <w:rFonts w:ascii="Arial" w:hAnsi="Arial" w:cs="Arial"/>
          <w:sz w:val="24"/>
        </w:rPr>
        <w:footnoteReference w:id="18"/>
      </w:r>
      <w:r w:rsidRPr="00675BA7">
        <w:rPr>
          <w:rFonts w:ascii="Arial" w:hAnsi="Arial" w:cs="Arial"/>
          <w:sz w:val="24"/>
        </w:rPr>
        <w:t>.</w:t>
      </w:r>
      <w:r w:rsidRPr="00675BA7">
        <w:rPr>
          <w:rFonts w:ascii="Arial" w:hAnsi="Arial" w:cs="Arial"/>
          <w:sz w:val="24"/>
        </w:rPr>
        <w:t xml:space="preserve"> The fact that he wanted to split his empire presents that Charlemagne had no intention for his empire to remain an empire, but rather separate kingdoms ruled over by his sons. Therefore, Charlemagne did not create Europe as he planned to create distinct kingdoms.</w:t>
      </w:r>
    </w:p>
    <w:p w:rsidR="00580C5B" w:rsidRPr="00675BA7" w:rsidRDefault="00580C5B" w:rsidP="00675BA7">
      <w:pPr>
        <w:rPr>
          <w:rFonts w:ascii="Arial" w:hAnsi="Arial" w:cs="Arial"/>
          <w:sz w:val="24"/>
        </w:rPr>
      </w:pPr>
    </w:p>
    <w:p w:rsidR="00675BA7" w:rsidRDefault="00675BA7" w:rsidP="00675BA7">
      <w:pPr>
        <w:rPr>
          <w:rFonts w:ascii="Arial" w:hAnsi="Arial" w:cs="Arial"/>
          <w:sz w:val="24"/>
        </w:rPr>
      </w:pPr>
      <w:r w:rsidRPr="00675BA7">
        <w:rPr>
          <w:rFonts w:ascii="Arial" w:hAnsi="Arial" w:cs="Arial"/>
          <w:sz w:val="24"/>
        </w:rPr>
        <w:t xml:space="preserve">Another way in which Charlemagne did not create Europe is the geographical area that his empire covered. While his empire was extensive he did not rule over eastern Europe, the Iberian Peninsula, the Dane lands, Britain, Ireland or even Brittany which was part of Gaul. This shows that while Charlemagne controlled most of western Europe, he was unable to take land from the Byzantine Empire, the English kings or </w:t>
      </w:r>
      <w:r w:rsidRPr="00675BA7">
        <w:rPr>
          <w:rFonts w:ascii="Arial" w:hAnsi="Arial" w:cs="Arial"/>
          <w:sz w:val="24"/>
        </w:rPr>
        <w:lastRenderedPageBreak/>
        <w:t xml:space="preserve">even defeat the moors for Iberia which was the location of his only defeat in 778 when he aimed to aid Spanish </w:t>
      </w:r>
      <w:r w:rsidRPr="00675BA7">
        <w:rPr>
          <w:rFonts w:ascii="Arial" w:hAnsi="Arial" w:cs="Arial"/>
          <w:sz w:val="24"/>
        </w:rPr>
        <w:t>Christians</w:t>
      </w:r>
      <w:r w:rsidR="00580C5B">
        <w:rPr>
          <w:rStyle w:val="FootnoteReference"/>
          <w:rFonts w:ascii="Arial" w:hAnsi="Arial" w:cs="Arial"/>
          <w:sz w:val="24"/>
        </w:rPr>
        <w:footnoteReference w:id="19"/>
      </w:r>
      <w:r w:rsidRPr="00675BA7">
        <w:rPr>
          <w:rFonts w:ascii="Arial" w:hAnsi="Arial" w:cs="Arial"/>
          <w:sz w:val="24"/>
        </w:rPr>
        <w:t>.</w:t>
      </w:r>
      <w:r w:rsidRPr="00675BA7">
        <w:rPr>
          <w:rFonts w:ascii="Arial" w:hAnsi="Arial" w:cs="Arial"/>
          <w:sz w:val="24"/>
        </w:rPr>
        <w:t xml:space="preserve"> But Charlemagne had good foreign relations</w:t>
      </w:r>
      <w:r w:rsidR="00580C5B">
        <w:rPr>
          <w:rFonts w:ascii="Arial" w:hAnsi="Arial" w:cs="Arial"/>
          <w:sz w:val="24"/>
        </w:rPr>
        <w:t xml:space="preserve"> with the rulers of the areas</w:t>
      </w:r>
      <w:r w:rsidR="00580C5B">
        <w:rPr>
          <w:rStyle w:val="FootnoteReference"/>
          <w:rFonts w:ascii="Arial" w:hAnsi="Arial" w:cs="Arial"/>
          <w:sz w:val="24"/>
        </w:rPr>
        <w:footnoteReference w:id="20"/>
      </w:r>
      <w:r w:rsidR="00580C5B">
        <w:rPr>
          <w:rFonts w:ascii="Arial" w:hAnsi="Arial" w:cs="Arial"/>
          <w:sz w:val="24"/>
        </w:rPr>
        <w:t xml:space="preserve">. </w:t>
      </w:r>
      <w:r w:rsidRPr="00675BA7">
        <w:rPr>
          <w:rFonts w:ascii="Arial" w:hAnsi="Arial" w:cs="Arial"/>
          <w:sz w:val="24"/>
        </w:rPr>
        <w:t>The fact that his empire does not cover the geographical region known as Europe shows that in fact that Charlemagne did not create it.</w:t>
      </w:r>
    </w:p>
    <w:p w:rsidR="00580C5B" w:rsidRPr="00675BA7" w:rsidRDefault="00580C5B" w:rsidP="00675BA7">
      <w:pPr>
        <w:rPr>
          <w:rFonts w:ascii="Arial" w:hAnsi="Arial" w:cs="Arial"/>
          <w:sz w:val="24"/>
        </w:rPr>
      </w:pPr>
    </w:p>
    <w:p w:rsidR="00675BA7" w:rsidRDefault="00675BA7" w:rsidP="00675BA7">
      <w:pPr>
        <w:rPr>
          <w:rFonts w:ascii="Arial" w:hAnsi="Arial" w:cs="Arial"/>
          <w:sz w:val="24"/>
        </w:rPr>
      </w:pPr>
      <w:r w:rsidRPr="00675BA7">
        <w:rPr>
          <w:rFonts w:ascii="Arial" w:hAnsi="Arial" w:cs="Arial"/>
          <w:sz w:val="24"/>
        </w:rPr>
        <w:t xml:space="preserve">Additionally, to answer the question that Charlemagne did not create Europe is the fact that term Europe is anachronistic for </w:t>
      </w:r>
      <w:r w:rsidR="009A6ED5">
        <w:rPr>
          <w:rFonts w:ascii="Arial" w:hAnsi="Arial" w:cs="Arial"/>
          <w:sz w:val="24"/>
        </w:rPr>
        <w:t>the period. Just like the term c</w:t>
      </w:r>
      <w:r w:rsidRPr="00675BA7">
        <w:rPr>
          <w:rFonts w:ascii="Arial" w:hAnsi="Arial" w:cs="Arial"/>
          <w:sz w:val="24"/>
        </w:rPr>
        <w:t xml:space="preserve">rusader was not used for </w:t>
      </w:r>
      <w:r w:rsidR="009A6ED5">
        <w:rPr>
          <w:rFonts w:ascii="Arial" w:hAnsi="Arial" w:cs="Arial"/>
          <w:sz w:val="24"/>
        </w:rPr>
        <w:t>those who went to fight in the H</w:t>
      </w:r>
      <w:r w:rsidRPr="00675BA7">
        <w:rPr>
          <w:rFonts w:ascii="Arial" w:hAnsi="Arial" w:cs="Arial"/>
          <w:sz w:val="24"/>
        </w:rPr>
        <w:t xml:space="preserve">oly land. At the period it would have likely been known as Francia or Gaul or even Christendom rather than ‘Europe’. Also, the probable origins of the name for Europe came from Greece rather than France named after Europa a woman kidnapped by Zeus in </w:t>
      </w:r>
      <w:r w:rsidRPr="00675BA7">
        <w:rPr>
          <w:rFonts w:ascii="Arial" w:hAnsi="Arial" w:cs="Arial"/>
          <w:sz w:val="24"/>
        </w:rPr>
        <w:t>mythology</w:t>
      </w:r>
      <w:r w:rsidR="00580C5B">
        <w:rPr>
          <w:rStyle w:val="FootnoteReference"/>
          <w:rFonts w:ascii="Arial" w:hAnsi="Arial" w:cs="Arial"/>
          <w:sz w:val="24"/>
        </w:rPr>
        <w:footnoteReference w:id="21"/>
      </w:r>
      <w:r w:rsidRPr="00675BA7">
        <w:rPr>
          <w:rFonts w:ascii="Arial" w:hAnsi="Arial" w:cs="Arial"/>
          <w:sz w:val="24"/>
        </w:rPr>
        <w:t>.</w:t>
      </w:r>
      <w:r w:rsidRPr="00675BA7">
        <w:rPr>
          <w:rFonts w:ascii="Arial" w:hAnsi="Arial" w:cs="Arial"/>
          <w:sz w:val="24"/>
        </w:rPr>
        <w:t xml:space="preserve"> The word Europe possibly comes from the Phoenician </w:t>
      </w:r>
      <w:r w:rsidRPr="00675BA7">
        <w:rPr>
          <w:rFonts w:ascii="Arial" w:hAnsi="Arial" w:cs="Arial"/>
          <w:sz w:val="24"/>
        </w:rPr>
        <w:t>word, ’ereb</w:t>
      </w:r>
      <w:r w:rsidRPr="00675BA7">
        <w:rPr>
          <w:rFonts w:ascii="Arial" w:hAnsi="Arial" w:cs="Arial"/>
          <w:sz w:val="24"/>
        </w:rPr>
        <w:t xml:space="preserve">’ which means west or </w:t>
      </w:r>
      <w:r w:rsidRPr="00675BA7">
        <w:rPr>
          <w:rFonts w:ascii="Arial" w:hAnsi="Arial" w:cs="Arial"/>
          <w:sz w:val="24"/>
        </w:rPr>
        <w:t>evening</w:t>
      </w:r>
      <w:r w:rsidR="00580C5B">
        <w:rPr>
          <w:rStyle w:val="FootnoteReference"/>
          <w:rFonts w:ascii="Arial" w:hAnsi="Arial" w:cs="Arial"/>
          <w:sz w:val="24"/>
        </w:rPr>
        <w:footnoteReference w:id="22"/>
      </w:r>
      <w:r w:rsidRPr="00675BA7">
        <w:rPr>
          <w:rFonts w:ascii="Arial" w:hAnsi="Arial" w:cs="Arial"/>
          <w:sz w:val="24"/>
        </w:rPr>
        <w:t>.</w:t>
      </w:r>
      <w:r w:rsidRPr="00675BA7">
        <w:rPr>
          <w:rFonts w:ascii="Arial" w:hAnsi="Arial" w:cs="Arial"/>
          <w:sz w:val="24"/>
        </w:rPr>
        <w:t xml:space="preserve"> The true origins are unknown but was only referred to as Europe long after Charlemagne reign</w:t>
      </w:r>
      <w:r w:rsidR="009A6ED5">
        <w:rPr>
          <w:rFonts w:ascii="Arial" w:hAnsi="Arial" w:cs="Arial"/>
          <w:sz w:val="24"/>
        </w:rPr>
        <w:t>ed</w:t>
      </w:r>
      <w:r w:rsidRPr="00675BA7">
        <w:rPr>
          <w:rFonts w:ascii="Arial" w:hAnsi="Arial" w:cs="Arial"/>
          <w:sz w:val="24"/>
        </w:rPr>
        <w:t>. Hence, Charlemagne did not create Europe due to the fact that the area was not known as Europe during the medieval period.</w:t>
      </w:r>
    </w:p>
    <w:p w:rsidR="00580C5B" w:rsidRPr="00675BA7" w:rsidRDefault="00580C5B" w:rsidP="00675BA7">
      <w:pPr>
        <w:rPr>
          <w:rFonts w:ascii="Arial" w:hAnsi="Arial" w:cs="Arial"/>
          <w:sz w:val="24"/>
        </w:rPr>
      </w:pPr>
    </w:p>
    <w:p w:rsidR="00675BA7" w:rsidRPr="00675BA7" w:rsidRDefault="00675BA7" w:rsidP="00675BA7">
      <w:pPr>
        <w:rPr>
          <w:rFonts w:ascii="Arial" w:hAnsi="Arial" w:cs="Arial"/>
          <w:sz w:val="24"/>
        </w:rPr>
      </w:pPr>
      <w:r w:rsidRPr="00675BA7">
        <w:rPr>
          <w:rFonts w:ascii="Arial" w:hAnsi="Arial" w:cs="Arial"/>
          <w:sz w:val="24"/>
        </w:rPr>
        <w:t>Furthermore, to argue that Charlemagne did not create Europe is that Charlemagne was just following the legacy that both his father and grandfather created. Charles Martel, Charlemagne’s grandfather was the one to expand his kingdom and begin the Carolingian empire by first expanding into to Frisia</w:t>
      </w:r>
      <w:r w:rsidR="00580C5B">
        <w:rPr>
          <w:rStyle w:val="FootnoteReference"/>
          <w:rFonts w:ascii="Arial" w:hAnsi="Arial" w:cs="Arial"/>
          <w:sz w:val="24"/>
        </w:rPr>
        <w:footnoteReference w:id="23"/>
      </w:r>
      <w:r w:rsidRPr="00675BA7">
        <w:rPr>
          <w:rFonts w:ascii="Arial" w:hAnsi="Arial" w:cs="Arial"/>
          <w:sz w:val="24"/>
        </w:rPr>
        <w:t xml:space="preserve"> then later conquering Saxony. </w:t>
      </w:r>
      <w:r w:rsidRPr="00675BA7">
        <w:rPr>
          <w:rFonts w:ascii="Arial" w:hAnsi="Arial" w:cs="Arial"/>
          <w:sz w:val="24"/>
        </w:rPr>
        <w:t>Charlemagne was not the first of the Carolingians to become the king of the Lombards, as Charles took that title</w:t>
      </w:r>
      <w:r w:rsidR="00580C5B">
        <w:rPr>
          <w:rStyle w:val="FootnoteReference"/>
          <w:rFonts w:ascii="Arial" w:hAnsi="Arial" w:cs="Arial"/>
          <w:sz w:val="24"/>
        </w:rPr>
        <w:footnoteReference w:id="24"/>
      </w:r>
      <w:r w:rsidRPr="00675BA7">
        <w:rPr>
          <w:rFonts w:ascii="Arial" w:hAnsi="Arial" w:cs="Arial"/>
          <w:sz w:val="24"/>
        </w:rPr>
        <w:t xml:space="preserve">. This fact makes Charlemagne’s later defeat of the Lombard’s as less of an achievement as he was already their king through succession through his father as Charles had won the title for his family, the only difference is that Charles allowed them to remain separate from the Franks allowing them to govern themselves in peace. </w:t>
      </w:r>
      <w:r w:rsidRPr="00675BA7">
        <w:rPr>
          <w:rFonts w:ascii="Arial" w:hAnsi="Arial" w:cs="Arial"/>
          <w:sz w:val="24"/>
        </w:rPr>
        <w:t xml:space="preserve">The death of his brother allowed him to expand further. Charles’ conquest of southern Gaul amounted to Gaul being united under one rule. This uniting of Gaul would be the foundation of the Empire allowing Charlemagne to expand further, without Charles’ campaigns and conquests Charlemagne would have possibly been unable to expand his empire to the length that he did. Charles Martel is also known for turning back the Arab tide by defeating them in Poitier in </w:t>
      </w:r>
      <w:r w:rsidRPr="00675BA7">
        <w:rPr>
          <w:rFonts w:ascii="Arial" w:hAnsi="Arial" w:cs="Arial"/>
          <w:sz w:val="24"/>
        </w:rPr>
        <w:t>732</w:t>
      </w:r>
      <w:r w:rsidR="00580C5B">
        <w:rPr>
          <w:rStyle w:val="FootnoteReference"/>
          <w:rFonts w:ascii="Arial" w:hAnsi="Arial" w:cs="Arial"/>
          <w:sz w:val="24"/>
        </w:rPr>
        <w:footnoteReference w:id="25"/>
      </w:r>
      <w:r w:rsidRPr="00675BA7">
        <w:rPr>
          <w:rFonts w:ascii="Arial" w:hAnsi="Arial" w:cs="Arial"/>
          <w:sz w:val="24"/>
        </w:rPr>
        <w:t xml:space="preserve"> earning</w:t>
      </w:r>
      <w:r w:rsidRPr="00675BA7">
        <w:rPr>
          <w:rFonts w:ascii="Arial" w:hAnsi="Arial" w:cs="Arial"/>
          <w:sz w:val="24"/>
        </w:rPr>
        <w:t xml:space="preserve"> himself titles such as the Christian </w:t>
      </w:r>
      <w:r w:rsidRPr="00675BA7">
        <w:rPr>
          <w:rFonts w:ascii="Arial" w:hAnsi="Arial" w:cs="Arial"/>
          <w:sz w:val="24"/>
        </w:rPr>
        <w:t>champion and</w:t>
      </w:r>
      <w:r w:rsidRPr="00675BA7">
        <w:rPr>
          <w:rFonts w:ascii="Arial" w:hAnsi="Arial" w:cs="Arial"/>
          <w:sz w:val="24"/>
        </w:rPr>
        <w:t xml:space="preserve"> the Christian Warrior King</w:t>
      </w:r>
      <w:r w:rsidR="00580C5B">
        <w:rPr>
          <w:rStyle w:val="FootnoteReference"/>
          <w:rFonts w:ascii="Arial" w:hAnsi="Arial" w:cs="Arial"/>
          <w:sz w:val="24"/>
        </w:rPr>
        <w:footnoteReference w:id="26"/>
      </w:r>
      <w:r w:rsidRPr="00675BA7">
        <w:rPr>
          <w:rFonts w:ascii="Arial" w:hAnsi="Arial" w:cs="Arial"/>
          <w:sz w:val="24"/>
        </w:rPr>
        <w:t xml:space="preserve">. Which presents the idea that Charles was held in high regard by the people he ruled where Charlemagne’s title of Holy Roman Emperor </w:t>
      </w:r>
      <w:r w:rsidRPr="00675BA7">
        <w:rPr>
          <w:rFonts w:ascii="Arial" w:hAnsi="Arial" w:cs="Arial"/>
          <w:sz w:val="24"/>
        </w:rPr>
        <w:lastRenderedPageBreak/>
        <w:t>was given by the Pope. This fact suggests while Charlemagne had the approval of one man, Charles had the approval and admiration of the many. Charles being the Christian Champion would mean that he helped the spread of Christianity throughout southern Gaul after conquering them exhibiting that there was Christian influences before Charlemagne was even born. The victory at Poitiers was seen as an act of the divine of bring the people a saviour to battle the Arab enemies in the form of Charle</w:t>
      </w:r>
      <w:r w:rsidR="00580C5B">
        <w:rPr>
          <w:rFonts w:ascii="Arial" w:hAnsi="Arial" w:cs="Arial"/>
          <w:sz w:val="24"/>
        </w:rPr>
        <w:t>s Martel and his descendants.</w:t>
      </w:r>
      <w:r w:rsidR="00580C5B">
        <w:rPr>
          <w:rStyle w:val="FootnoteReference"/>
          <w:rFonts w:ascii="Arial" w:hAnsi="Arial" w:cs="Arial"/>
          <w:sz w:val="24"/>
        </w:rPr>
        <w:footnoteReference w:id="27"/>
      </w:r>
      <w:r w:rsidRPr="00675BA7">
        <w:rPr>
          <w:rFonts w:ascii="Arial" w:hAnsi="Arial" w:cs="Arial"/>
          <w:sz w:val="24"/>
        </w:rPr>
        <w:t>Then there is Pepin, who unlike Charles</w:t>
      </w:r>
      <w:r w:rsidR="009A6ED5">
        <w:rPr>
          <w:rFonts w:ascii="Arial" w:hAnsi="Arial" w:cs="Arial"/>
          <w:sz w:val="24"/>
        </w:rPr>
        <w:t>’</w:t>
      </w:r>
      <w:r w:rsidRPr="00675BA7">
        <w:rPr>
          <w:rFonts w:ascii="Arial" w:hAnsi="Arial" w:cs="Arial"/>
          <w:sz w:val="24"/>
        </w:rPr>
        <w:t xml:space="preserve"> actions which were arguably more violent his action was more of a way of creating peaceful connection. During his rule, Pepin established connections with the church, firstly through St Boniface who he supported with the reform of the churches within Francia</w:t>
      </w:r>
      <w:r w:rsidR="00580C5B">
        <w:rPr>
          <w:rStyle w:val="FootnoteReference"/>
          <w:rFonts w:ascii="Arial" w:hAnsi="Arial" w:cs="Arial"/>
          <w:sz w:val="24"/>
        </w:rPr>
        <w:footnoteReference w:id="28"/>
      </w:r>
      <w:r w:rsidRPr="00675BA7">
        <w:rPr>
          <w:rFonts w:ascii="Arial" w:hAnsi="Arial" w:cs="Arial"/>
          <w:sz w:val="24"/>
        </w:rPr>
        <w:t>, re-establishing monastic rule and restoring papal power</w:t>
      </w:r>
      <w:r w:rsidR="00E62F80">
        <w:rPr>
          <w:rStyle w:val="FootnoteReference"/>
          <w:rFonts w:ascii="Arial" w:hAnsi="Arial" w:cs="Arial"/>
          <w:sz w:val="24"/>
        </w:rPr>
        <w:footnoteReference w:id="29"/>
      </w:r>
      <w:r w:rsidRPr="00675BA7">
        <w:rPr>
          <w:rFonts w:ascii="Arial" w:hAnsi="Arial" w:cs="Arial"/>
          <w:sz w:val="24"/>
        </w:rPr>
        <w:t>. These close ties with the church would have not only helped him politically but allowed his rule to be smoother as his was later re-anointed by Pope Stephen II and named protector of the church along with his sons</w:t>
      </w:r>
      <w:r w:rsidR="00E62F80">
        <w:rPr>
          <w:rStyle w:val="FootnoteReference"/>
          <w:rFonts w:ascii="Arial" w:hAnsi="Arial" w:cs="Arial"/>
          <w:sz w:val="24"/>
        </w:rPr>
        <w:footnoteReference w:id="30"/>
      </w:r>
      <w:r w:rsidRPr="00675BA7">
        <w:rPr>
          <w:rFonts w:ascii="Arial" w:hAnsi="Arial" w:cs="Arial"/>
          <w:sz w:val="24"/>
        </w:rPr>
        <w:t>. This political move of uniting with Rome also came with a coronation leading to him being anointed</w:t>
      </w:r>
      <w:r w:rsidR="00E62F80">
        <w:rPr>
          <w:rStyle w:val="FootnoteReference"/>
          <w:rFonts w:ascii="Arial" w:hAnsi="Arial" w:cs="Arial"/>
          <w:sz w:val="24"/>
        </w:rPr>
        <w:footnoteReference w:id="31"/>
      </w:r>
      <w:r w:rsidRPr="00675BA7">
        <w:rPr>
          <w:rFonts w:ascii="Arial" w:hAnsi="Arial" w:cs="Arial"/>
          <w:sz w:val="24"/>
        </w:rPr>
        <w:t>, he also created royal monasteries to show his piety which would prevented the people turning against him. Therefore, Charlemagne cannot be credited with creating Europe as he was just continuing the actions of his father and grandfather.</w:t>
      </w:r>
    </w:p>
    <w:p w:rsidR="00675BA7" w:rsidRPr="00675BA7" w:rsidRDefault="00675BA7" w:rsidP="00675BA7">
      <w:pPr>
        <w:rPr>
          <w:rFonts w:ascii="Arial" w:hAnsi="Arial" w:cs="Arial"/>
          <w:sz w:val="24"/>
        </w:rPr>
      </w:pPr>
      <w:r w:rsidRPr="00675BA7">
        <w:rPr>
          <w:rFonts w:ascii="Arial" w:hAnsi="Arial" w:cs="Arial"/>
          <w:sz w:val="24"/>
        </w:rPr>
        <w:t>Lastly, Charlemagne did not create Europe is through the actions of his son. Canon law, specifically the rule of St Benedict did not become implemented until the rule of his son, Louis the Pius as it became the only rule that monasteries to live by in 816, two years after Charlemagne’s death</w:t>
      </w:r>
      <w:r w:rsidR="00580C5B">
        <w:rPr>
          <w:rStyle w:val="FootnoteReference"/>
          <w:rFonts w:ascii="Arial" w:hAnsi="Arial" w:cs="Arial"/>
          <w:sz w:val="24"/>
        </w:rPr>
        <w:footnoteReference w:id="32"/>
      </w:r>
      <w:r w:rsidRPr="00675BA7">
        <w:rPr>
          <w:rFonts w:ascii="Arial" w:hAnsi="Arial" w:cs="Arial"/>
          <w:sz w:val="24"/>
        </w:rPr>
        <w:t>. This could show that Louis had a stronger devotion to piety th</w:t>
      </w:r>
      <w:r w:rsidR="009A6ED5">
        <w:rPr>
          <w:rFonts w:ascii="Arial" w:hAnsi="Arial" w:cs="Arial"/>
          <w:sz w:val="24"/>
        </w:rPr>
        <w:t>an that of his father suggesting</w:t>
      </w:r>
      <w:r w:rsidRPr="00675BA7">
        <w:rPr>
          <w:rFonts w:ascii="Arial" w:hAnsi="Arial" w:cs="Arial"/>
          <w:sz w:val="24"/>
        </w:rPr>
        <w:t xml:space="preserve"> that Charlemagne’s focus was not exclusively on the church but other matters as well as the church. </w:t>
      </w:r>
      <w:r w:rsidR="00342315">
        <w:rPr>
          <w:rFonts w:ascii="Arial" w:hAnsi="Arial" w:cs="Arial"/>
          <w:sz w:val="24"/>
        </w:rPr>
        <w:t>He also restored papal power to create a unified empire.</w:t>
      </w:r>
      <w:r w:rsidR="00342315">
        <w:rPr>
          <w:rStyle w:val="FootnoteReference"/>
          <w:rFonts w:ascii="Arial" w:hAnsi="Arial" w:cs="Arial"/>
          <w:sz w:val="24"/>
        </w:rPr>
        <w:footnoteReference w:id="33"/>
      </w:r>
      <w:r w:rsidRPr="00675BA7">
        <w:rPr>
          <w:rFonts w:ascii="Arial" w:hAnsi="Arial" w:cs="Arial"/>
          <w:sz w:val="24"/>
        </w:rPr>
        <w:t xml:space="preserve"> Another way in which Louis actions proves that Charlemagne did not create Europe is the fact that Louis divided the Carolingian Empire between his three sons, Lothar was given Rome, Louis was given Germany and Charles was given Francia</w:t>
      </w:r>
      <w:r w:rsidR="00580C5B">
        <w:rPr>
          <w:rStyle w:val="FootnoteReference"/>
          <w:rFonts w:ascii="Arial" w:hAnsi="Arial" w:cs="Arial"/>
          <w:sz w:val="24"/>
        </w:rPr>
        <w:footnoteReference w:id="34"/>
      </w:r>
      <w:r w:rsidRPr="00675BA7">
        <w:rPr>
          <w:rFonts w:ascii="Arial" w:hAnsi="Arial" w:cs="Arial"/>
          <w:sz w:val="24"/>
        </w:rPr>
        <w:t>.</w:t>
      </w:r>
      <w:r w:rsidR="00E62F80">
        <w:rPr>
          <w:rFonts w:ascii="Arial" w:hAnsi="Arial" w:cs="Arial"/>
          <w:sz w:val="24"/>
        </w:rPr>
        <w:t xml:space="preserve"> This caused tension between the brothers and conflict with those who were not included in the inheritance.</w:t>
      </w:r>
      <w:r w:rsidRPr="00675BA7">
        <w:rPr>
          <w:rFonts w:ascii="Arial" w:hAnsi="Arial" w:cs="Arial"/>
          <w:sz w:val="24"/>
        </w:rPr>
        <w:t xml:space="preserve"> This division of the empire shows that the empire was never meant to be a long lasting one, therefore through the division proving that Charlemagne did not create Europe.</w:t>
      </w:r>
    </w:p>
    <w:p w:rsidR="00580C5B" w:rsidRDefault="00675BA7" w:rsidP="00675BA7">
      <w:pPr>
        <w:rPr>
          <w:rFonts w:ascii="Arial" w:hAnsi="Arial" w:cs="Arial"/>
          <w:sz w:val="24"/>
        </w:rPr>
      </w:pPr>
      <w:r w:rsidRPr="00675BA7">
        <w:rPr>
          <w:rFonts w:ascii="Arial" w:hAnsi="Arial" w:cs="Arial"/>
          <w:sz w:val="24"/>
        </w:rPr>
        <w:t>In conclusion, the answer to the question can we attribute the birth of medieval Europe to Charlemagne? Can be answered as no he did not but he did create something, the land of Christendom which would be later called on to defend the Holy Land. However, through creating Christendom, Charlemagne create</w:t>
      </w:r>
      <w:r w:rsidR="009A6ED5">
        <w:rPr>
          <w:rFonts w:ascii="Arial" w:hAnsi="Arial" w:cs="Arial"/>
          <w:sz w:val="24"/>
        </w:rPr>
        <w:t>d</w:t>
      </w:r>
      <w:r w:rsidRPr="00675BA7">
        <w:rPr>
          <w:rFonts w:ascii="Arial" w:hAnsi="Arial" w:cs="Arial"/>
          <w:sz w:val="24"/>
        </w:rPr>
        <w:t xml:space="preserve"> the idea of a united land which would be later known as Europe, but his actions did not result in it being known as Europe durin</w:t>
      </w:r>
      <w:r w:rsidR="00342315">
        <w:rPr>
          <w:rFonts w:ascii="Arial" w:hAnsi="Arial" w:cs="Arial"/>
          <w:sz w:val="24"/>
        </w:rPr>
        <w:t>g his reign or his descendants.</w:t>
      </w:r>
    </w:p>
    <w:p w:rsidR="00580C5B" w:rsidRPr="00675BA7" w:rsidRDefault="00580C5B" w:rsidP="00675BA7">
      <w:pPr>
        <w:rPr>
          <w:rFonts w:ascii="Arial" w:hAnsi="Arial" w:cs="Arial"/>
          <w:sz w:val="24"/>
        </w:rPr>
      </w:pPr>
    </w:p>
    <w:p w:rsidR="00675BA7" w:rsidRPr="00580C5B" w:rsidRDefault="00675BA7" w:rsidP="00675BA7">
      <w:pPr>
        <w:rPr>
          <w:rFonts w:ascii="Arial" w:hAnsi="Arial" w:cs="Arial"/>
          <w:b/>
          <w:sz w:val="32"/>
          <w:u w:val="single"/>
        </w:rPr>
      </w:pPr>
      <w:r w:rsidRPr="00580C5B">
        <w:rPr>
          <w:rFonts w:ascii="Arial" w:hAnsi="Arial" w:cs="Arial"/>
          <w:b/>
          <w:sz w:val="32"/>
          <w:u w:val="single"/>
        </w:rPr>
        <w:t xml:space="preserve">Bibliography </w:t>
      </w:r>
    </w:p>
    <w:p w:rsidR="00675BA7" w:rsidRPr="00580C5B" w:rsidRDefault="00675BA7" w:rsidP="00675BA7">
      <w:pPr>
        <w:rPr>
          <w:rFonts w:ascii="Arial" w:hAnsi="Arial" w:cs="Arial"/>
          <w:b/>
          <w:sz w:val="28"/>
          <w:u w:val="single"/>
        </w:rPr>
      </w:pPr>
      <w:bookmarkStart w:id="0" w:name="_GoBack"/>
      <w:bookmarkEnd w:id="0"/>
      <w:r w:rsidRPr="00580C5B">
        <w:rPr>
          <w:rFonts w:ascii="Arial" w:hAnsi="Arial" w:cs="Arial"/>
          <w:b/>
          <w:sz w:val="28"/>
          <w:u w:val="single"/>
        </w:rPr>
        <w:t>Primary Sources</w:t>
      </w:r>
    </w:p>
    <w:p w:rsidR="00675BA7" w:rsidRPr="00675BA7" w:rsidRDefault="00675BA7" w:rsidP="00675BA7">
      <w:pPr>
        <w:rPr>
          <w:rFonts w:ascii="Arial" w:hAnsi="Arial" w:cs="Arial"/>
          <w:sz w:val="24"/>
        </w:rPr>
      </w:pPr>
      <w:r w:rsidRPr="00675BA7">
        <w:rPr>
          <w:rFonts w:ascii="Arial" w:hAnsi="Arial" w:cs="Arial"/>
          <w:sz w:val="24"/>
        </w:rPr>
        <w:t>Einhard: The Life of Charlemagne</w:t>
      </w:r>
    </w:p>
    <w:p w:rsidR="00675BA7" w:rsidRPr="00675BA7" w:rsidRDefault="00675BA7" w:rsidP="00675BA7">
      <w:pPr>
        <w:rPr>
          <w:rFonts w:ascii="Arial" w:hAnsi="Arial" w:cs="Arial"/>
          <w:sz w:val="24"/>
        </w:rPr>
      </w:pPr>
      <w:r w:rsidRPr="00675BA7">
        <w:rPr>
          <w:rFonts w:ascii="Arial" w:hAnsi="Arial" w:cs="Arial"/>
          <w:sz w:val="24"/>
        </w:rPr>
        <w:t>Pope Gregory II: Appeal to Charles Martel, 739</w:t>
      </w:r>
    </w:p>
    <w:p w:rsidR="00675BA7" w:rsidRPr="00675BA7" w:rsidRDefault="00675BA7" w:rsidP="00675BA7">
      <w:pPr>
        <w:rPr>
          <w:rFonts w:ascii="Arial" w:hAnsi="Arial" w:cs="Arial"/>
          <w:sz w:val="24"/>
        </w:rPr>
      </w:pPr>
    </w:p>
    <w:p w:rsidR="00675BA7" w:rsidRPr="00580C5B" w:rsidRDefault="00675BA7" w:rsidP="00675BA7">
      <w:pPr>
        <w:rPr>
          <w:rFonts w:ascii="Arial" w:hAnsi="Arial" w:cs="Arial"/>
          <w:b/>
          <w:sz w:val="28"/>
          <w:u w:val="single"/>
        </w:rPr>
      </w:pPr>
      <w:r w:rsidRPr="00580C5B">
        <w:rPr>
          <w:rFonts w:ascii="Arial" w:hAnsi="Arial" w:cs="Arial"/>
          <w:b/>
          <w:sz w:val="28"/>
          <w:u w:val="single"/>
        </w:rPr>
        <w:t>Secondary Sources</w:t>
      </w:r>
    </w:p>
    <w:p w:rsidR="00675BA7" w:rsidRPr="00675BA7" w:rsidRDefault="00675BA7" w:rsidP="00675BA7">
      <w:pPr>
        <w:rPr>
          <w:rFonts w:ascii="Arial" w:hAnsi="Arial" w:cs="Arial"/>
          <w:sz w:val="24"/>
        </w:rPr>
      </w:pPr>
    </w:p>
    <w:p w:rsidR="00675BA7" w:rsidRPr="00675BA7" w:rsidRDefault="00675BA7" w:rsidP="00675BA7">
      <w:pPr>
        <w:rPr>
          <w:rFonts w:ascii="Arial" w:hAnsi="Arial" w:cs="Arial"/>
          <w:sz w:val="24"/>
        </w:rPr>
      </w:pPr>
      <w:r w:rsidRPr="00675BA7">
        <w:rPr>
          <w:rFonts w:ascii="Arial" w:hAnsi="Arial" w:cs="Arial"/>
          <w:sz w:val="24"/>
        </w:rPr>
        <w:t>Charlemagne, Catholic Encyclopaedia, [online] Available at:</w:t>
      </w:r>
    </w:p>
    <w:p w:rsidR="00675BA7" w:rsidRPr="00675BA7" w:rsidRDefault="00675BA7" w:rsidP="00675BA7">
      <w:pPr>
        <w:rPr>
          <w:rFonts w:ascii="Arial" w:hAnsi="Arial" w:cs="Arial"/>
          <w:sz w:val="24"/>
        </w:rPr>
      </w:pPr>
      <w:r w:rsidRPr="00675BA7">
        <w:rPr>
          <w:rFonts w:ascii="Arial" w:hAnsi="Arial" w:cs="Arial"/>
          <w:sz w:val="24"/>
        </w:rPr>
        <w:t xml:space="preserve"> </w:t>
      </w:r>
      <w:hyperlink r:id="rId7" w:history="1">
        <w:r w:rsidR="00580C5B" w:rsidRPr="006D5E9E">
          <w:rPr>
            <w:rStyle w:val="Hyperlink"/>
            <w:rFonts w:ascii="Arial" w:hAnsi="Arial" w:cs="Arial"/>
            <w:sz w:val="24"/>
          </w:rPr>
          <w:t>http://www.newadvent.org/cathen/03610c.htm</w:t>
        </w:r>
      </w:hyperlink>
      <w:r w:rsidR="00580C5B">
        <w:rPr>
          <w:rFonts w:ascii="Arial" w:hAnsi="Arial" w:cs="Arial"/>
          <w:sz w:val="24"/>
        </w:rPr>
        <w:t xml:space="preserve"> </w:t>
      </w:r>
      <w:r w:rsidR="00580C5B" w:rsidRPr="00675BA7">
        <w:rPr>
          <w:rFonts w:ascii="Arial" w:hAnsi="Arial" w:cs="Arial"/>
          <w:sz w:val="24"/>
        </w:rPr>
        <w:t xml:space="preserve"> Accessed</w:t>
      </w:r>
      <w:r w:rsidRPr="00675BA7">
        <w:rPr>
          <w:rFonts w:ascii="Arial" w:hAnsi="Arial" w:cs="Arial"/>
          <w:sz w:val="24"/>
        </w:rPr>
        <w:t xml:space="preserve"> 15th November 2017</w:t>
      </w:r>
    </w:p>
    <w:p w:rsidR="00675BA7" w:rsidRPr="00675BA7" w:rsidRDefault="00675BA7" w:rsidP="00675BA7">
      <w:pPr>
        <w:rPr>
          <w:rFonts w:ascii="Arial" w:hAnsi="Arial" w:cs="Arial"/>
          <w:sz w:val="24"/>
        </w:rPr>
      </w:pPr>
    </w:p>
    <w:p w:rsidR="00675BA7" w:rsidRPr="00675BA7" w:rsidRDefault="00675BA7" w:rsidP="00675BA7">
      <w:pPr>
        <w:rPr>
          <w:rFonts w:ascii="Arial" w:hAnsi="Arial" w:cs="Arial"/>
          <w:sz w:val="24"/>
        </w:rPr>
      </w:pPr>
      <w:r w:rsidRPr="00675BA7">
        <w:rPr>
          <w:rFonts w:ascii="Arial" w:hAnsi="Arial" w:cs="Arial"/>
          <w:sz w:val="24"/>
        </w:rPr>
        <w:t xml:space="preserve">Gerberding, R.A., The Rise of the Carolingians and the Liber Historiae Francorum (Oxford, Clarendon Press, 1987) </w:t>
      </w:r>
    </w:p>
    <w:p w:rsidR="00675BA7" w:rsidRPr="00675BA7" w:rsidRDefault="00675BA7" w:rsidP="00675BA7">
      <w:pPr>
        <w:rPr>
          <w:rFonts w:ascii="Arial" w:hAnsi="Arial" w:cs="Arial"/>
          <w:sz w:val="24"/>
        </w:rPr>
      </w:pPr>
    </w:p>
    <w:p w:rsidR="00675BA7" w:rsidRPr="00675BA7" w:rsidRDefault="00675BA7" w:rsidP="00675BA7">
      <w:pPr>
        <w:rPr>
          <w:rFonts w:ascii="Arial" w:hAnsi="Arial" w:cs="Arial"/>
          <w:sz w:val="24"/>
        </w:rPr>
      </w:pPr>
      <w:r w:rsidRPr="00675BA7">
        <w:rPr>
          <w:rFonts w:ascii="Arial" w:hAnsi="Arial" w:cs="Arial"/>
          <w:sz w:val="24"/>
        </w:rPr>
        <w:t>Halphen, L., Charlemagne and the Carolingian Empire, (Amsterdam, North-Holland Publishing,1977)</w:t>
      </w:r>
    </w:p>
    <w:p w:rsidR="00675BA7" w:rsidRPr="00675BA7" w:rsidRDefault="00675BA7" w:rsidP="00675BA7">
      <w:pPr>
        <w:rPr>
          <w:rFonts w:ascii="Arial" w:hAnsi="Arial" w:cs="Arial"/>
          <w:sz w:val="24"/>
        </w:rPr>
      </w:pPr>
    </w:p>
    <w:p w:rsidR="00675BA7" w:rsidRPr="00675BA7" w:rsidRDefault="00675BA7" w:rsidP="00675BA7">
      <w:pPr>
        <w:rPr>
          <w:rFonts w:ascii="Arial" w:hAnsi="Arial" w:cs="Arial"/>
          <w:sz w:val="24"/>
        </w:rPr>
      </w:pPr>
      <w:r w:rsidRPr="00675BA7">
        <w:rPr>
          <w:rFonts w:ascii="Arial" w:hAnsi="Arial" w:cs="Arial"/>
          <w:sz w:val="24"/>
        </w:rPr>
        <w:t>King, P.D., Charlemagne, (London, Routledge,1993)</w:t>
      </w:r>
    </w:p>
    <w:p w:rsidR="00675BA7" w:rsidRPr="00675BA7" w:rsidRDefault="00675BA7" w:rsidP="00675BA7">
      <w:pPr>
        <w:rPr>
          <w:rFonts w:ascii="Arial" w:hAnsi="Arial" w:cs="Arial"/>
          <w:sz w:val="24"/>
        </w:rPr>
      </w:pPr>
    </w:p>
    <w:p w:rsidR="00675BA7" w:rsidRPr="00675BA7" w:rsidRDefault="00675BA7" w:rsidP="00675BA7">
      <w:pPr>
        <w:rPr>
          <w:rFonts w:ascii="Arial" w:hAnsi="Arial" w:cs="Arial"/>
          <w:sz w:val="24"/>
        </w:rPr>
      </w:pPr>
      <w:r w:rsidRPr="00675BA7">
        <w:rPr>
          <w:rFonts w:ascii="Arial" w:hAnsi="Arial" w:cs="Arial"/>
          <w:sz w:val="24"/>
        </w:rPr>
        <w:t>Origin of the Name, Today I Found Out, [online] Available at:</w:t>
      </w:r>
    </w:p>
    <w:p w:rsidR="00675BA7" w:rsidRPr="00675BA7" w:rsidRDefault="00675BA7" w:rsidP="00675BA7">
      <w:pPr>
        <w:rPr>
          <w:rFonts w:ascii="Arial" w:hAnsi="Arial" w:cs="Arial"/>
          <w:sz w:val="24"/>
        </w:rPr>
      </w:pPr>
      <w:hyperlink r:id="rId8" w:history="1">
        <w:r w:rsidRPr="00675BA7">
          <w:rPr>
            <w:rStyle w:val="Hyperlink"/>
            <w:rFonts w:ascii="Arial" w:hAnsi="Arial" w:cs="Arial"/>
            <w:sz w:val="24"/>
          </w:rPr>
          <w:t>http://www.todayifoundout.com/index.php/2013/05/the-origin-of-the-names-of-the-continents/</w:t>
        </w:r>
      </w:hyperlink>
      <w:r w:rsidRPr="00675BA7">
        <w:rPr>
          <w:rFonts w:ascii="Arial" w:hAnsi="Arial" w:cs="Arial"/>
          <w:sz w:val="24"/>
        </w:rPr>
        <w:t xml:space="preserve"> </w:t>
      </w:r>
      <w:r w:rsidRPr="00675BA7">
        <w:rPr>
          <w:rFonts w:ascii="Arial" w:hAnsi="Arial" w:cs="Arial"/>
          <w:sz w:val="24"/>
        </w:rPr>
        <w:t xml:space="preserve"> Accessed 15th November 2017</w:t>
      </w:r>
    </w:p>
    <w:p w:rsidR="00675BA7" w:rsidRPr="00675BA7" w:rsidRDefault="00675BA7" w:rsidP="00675BA7">
      <w:pPr>
        <w:rPr>
          <w:rFonts w:ascii="Arial" w:hAnsi="Arial" w:cs="Arial"/>
          <w:sz w:val="24"/>
        </w:rPr>
      </w:pPr>
    </w:p>
    <w:p w:rsidR="00963C7E" w:rsidRPr="00675BA7" w:rsidRDefault="00675BA7" w:rsidP="00675BA7">
      <w:pPr>
        <w:rPr>
          <w:rFonts w:ascii="Arial" w:hAnsi="Arial" w:cs="Arial"/>
          <w:sz w:val="24"/>
        </w:rPr>
      </w:pPr>
      <w:r w:rsidRPr="00675BA7">
        <w:rPr>
          <w:rFonts w:ascii="Arial" w:hAnsi="Arial" w:cs="Arial"/>
          <w:sz w:val="24"/>
        </w:rPr>
        <w:t>Riché, P., The Carolingians: A Family Who Forged Europe (Philadelphia, University of Pennsylvania Press, 1993)</w:t>
      </w:r>
    </w:p>
    <w:sectPr w:rsidR="00963C7E" w:rsidRPr="00675B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2D9B" w:rsidRDefault="000E2D9B" w:rsidP="00580C5B">
      <w:pPr>
        <w:spacing w:after="0" w:line="240" w:lineRule="auto"/>
      </w:pPr>
      <w:r>
        <w:separator/>
      </w:r>
    </w:p>
  </w:endnote>
  <w:endnote w:type="continuationSeparator" w:id="0">
    <w:p w:rsidR="000E2D9B" w:rsidRDefault="000E2D9B" w:rsidP="00580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2D9B" w:rsidRDefault="000E2D9B" w:rsidP="00580C5B">
      <w:pPr>
        <w:spacing w:after="0" w:line="240" w:lineRule="auto"/>
      </w:pPr>
      <w:r>
        <w:separator/>
      </w:r>
    </w:p>
  </w:footnote>
  <w:footnote w:type="continuationSeparator" w:id="0">
    <w:p w:rsidR="000E2D9B" w:rsidRDefault="000E2D9B" w:rsidP="00580C5B">
      <w:pPr>
        <w:spacing w:after="0" w:line="240" w:lineRule="auto"/>
      </w:pPr>
      <w:r>
        <w:continuationSeparator/>
      </w:r>
    </w:p>
  </w:footnote>
  <w:footnote w:id="1">
    <w:p w:rsidR="00580C5B" w:rsidRDefault="00580C5B">
      <w:pPr>
        <w:pStyle w:val="FootnoteText"/>
      </w:pPr>
      <w:r>
        <w:rPr>
          <w:rStyle w:val="FootnoteReference"/>
        </w:rPr>
        <w:footnoteRef/>
      </w:r>
      <w:r>
        <w:t xml:space="preserve"> Einhard</w:t>
      </w:r>
      <w:r w:rsidR="009862B4">
        <w:t xml:space="preserve">: </w:t>
      </w:r>
      <w:r w:rsidR="009862B4" w:rsidRPr="009862B4">
        <w:t>Aquitanian War</w:t>
      </w:r>
    </w:p>
  </w:footnote>
  <w:footnote w:id="2">
    <w:p w:rsidR="00580C5B" w:rsidRDefault="00580C5B">
      <w:pPr>
        <w:pStyle w:val="FootnoteText"/>
      </w:pPr>
      <w:r>
        <w:rPr>
          <w:rStyle w:val="FootnoteReference"/>
        </w:rPr>
        <w:footnoteRef/>
      </w:r>
      <w:r>
        <w:t xml:space="preserve"> </w:t>
      </w:r>
      <w:r w:rsidR="009862B4">
        <w:t xml:space="preserve">Einhard: </w:t>
      </w:r>
      <w:r w:rsidR="009862B4" w:rsidRPr="009862B4">
        <w:t>Lombard War</w:t>
      </w:r>
    </w:p>
  </w:footnote>
  <w:footnote w:id="3">
    <w:p w:rsidR="00580C5B" w:rsidRDefault="00580C5B">
      <w:pPr>
        <w:pStyle w:val="FootnoteText"/>
      </w:pPr>
      <w:r>
        <w:rPr>
          <w:rStyle w:val="FootnoteReference"/>
        </w:rPr>
        <w:footnoteRef/>
      </w:r>
      <w:r w:rsidR="009862B4" w:rsidRPr="009862B4">
        <w:t>P.D. King, Charlemagne</w:t>
      </w:r>
      <w:r w:rsidR="009862B4">
        <w:t xml:space="preserve"> p.10</w:t>
      </w:r>
    </w:p>
  </w:footnote>
  <w:footnote w:id="4">
    <w:p w:rsidR="00580C5B" w:rsidRDefault="00580C5B">
      <w:pPr>
        <w:pStyle w:val="FootnoteText"/>
      </w:pPr>
      <w:r>
        <w:rPr>
          <w:rStyle w:val="FootnoteReference"/>
        </w:rPr>
        <w:footnoteRef/>
      </w:r>
      <w:r>
        <w:t xml:space="preserve"> </w:t>
      </w:r>
      <w:r w:rsidR="00DF34A3">
        <w:t>P.</w:t>
      </w:r>
      <w:r w:rsidR="00D13023">
        <w:t>D. King</w:t>
      </w:r>
      <w:r w:rsidR="00DF34A3">
        <w:t>, Charlemagne</w:t>
      </w:r>
      <w:r w:rsidR="009862B4">
        <w:t xml:space="preserve"> p.41</w:t>
      </w:r>
    </w:p>
  </w:footnote>
  <w:footnote w:id="5">
    <w:p w:rsidR="00580C5B" w:rsidRDefault="00580C5B">
      <w:pPr>
        <w:pStyle w:val="FootnoteText"/>
      </w:pPr>
      <w:r>
        <w:rPr>
          <w:rStyle w:val="FootnoteReference"/>
        </w:rPr>
        <w:footnoteRef/>
      </w:r>
      <w:r>
        <w:t xml:space="preserve"> </w:t>
      </w:r>
      <w:r w:rsidR="009862B4">
        <w:t xml:space="preserve">Einhard: </w:t>
      </w:r>
      <w:r w:rsidR="009862B4" w:rsidRPr="009862B4">
        <w:t>Charlemagne Crowned Emperor</w:t>
      </w:r>
    </w:p>
  </w:footnote>
  <w:footnote w:id="6">
    <w:p w:rsidR="00580C5B" w:rsidRDefault="00580C5B">
      <w:pPr>
        <w:pStyle w:val="FootnoteText"/>
      </w:pPr>
      <w:r>
        <w:rPr>
          <w:rStyle w:val="FootnoteReference"/>
        </w:rPr>
        <w:footnoteRef/>
      </w:r>
      <w:r>
        <w:t xml:space="preserve"> </w:t>
      </w:r>
      <w:r w:rsidR="00DF34A3">
        <w:t>P.</w:t>
      </w:r>
      <w:r w:rsidR="00D13023">
        <w:t>D. King</w:t>
      </w:r>
      <w:r w:rsidR="00DF34A3">
        <w:t>, Charlemagne</w:t>
      </w:r>
      <w:r w:rsidR="009862B4">
        <w:t xml:space="preserve"> p.8</w:t>
      </w:r>
    </w:p>
  </w:footnote>
  <w:footnote w:id="7">
    <w:p w:rsidR="00580C5B" w:rsidRDefault="00580C5B">
      <w:pPr>
        <w:pStyle w:val="FootnoteText"/>
      </w:pPr>
      <w:r>
        <w:rPr>
          <w:rStyle w:val="FootnoteReference"/>
        </w:rPr>
        <w:footnoteRef/>
      </w:r>
      <w:r>
        <w:t xml:space="preserve"> Einhard</w:t>
      </w:r>
      <w:r w:rsidR="009862B4">
        <w:t xml:space="preserve">: </w:t>
      </w:r>
      <w:r w:rsidR="009862B4" w:rsidRPr="009862B4">
        <w:t>Saxon War</w:t>
      </w:r>
    </w:p>
  </w:footnote>
  <w:footnote w:id="8">
    <w:p w:rsidR="00580C5B" w:rsidRDefault="00580C5B">
      <w:pPr>
        <w:pStyle w:val="FootnoteText"/>
      </w:pPr>
      <w:r>
        <w:rPr>
          <w:rStyle w:val="FootnoteReference"/>
        </w:rPr>
        <w:footnoteRef/>
      </w:r>
      <w:r w:rsidR="009862B4">
        <w:t xml:space="preserve">P.D. </w:t>
      </w:r>
      <w:r>
        <w:t xml:space="preserve"> King</w:t>
      </w:r>
      <w:r w:rsidR="009862B4">
        <w:t>, Charlemagne p.8</w:t>
      </w:r>
    </w:p>
  </w:footnote>
  <w:footnote w:id="9">
    <w:p w:rsidR="00580C5B" w:rsidRDefault="00580C5B">
      <w:pPr>
        <w:pStyle w:val="FootnoteText"/>
      </w:pPr>
      <w:r>
        <w:rPr>
          <w:rStyle w:val="FootnoteReference"/>
        </w:rPr>
        <w:footnoteRef/>
      </w:r>
      <w:r>
        <w:t xml:space="preserve"> Einhard</w:t>
      </w:r>
      <w:r w:rsidR="009862B4">
        <w:t xml:space="preserve">: </w:t>
      </w:r>
      <w:r>
        <w:t xml:space="preserve"> </w:t>
      </w:r>
      <w:r w:rsidR="009862B4" w:rsidRPr="009862B4">
        <w:t>Aquitanian War</w:t>
      </w:r>
    </w:p>
  </w:footnote>
  <w:footnote w:id="10">
    <w:p w:rsidR="00580C5B" w:rsidRDefault="00580C5B">
      <w:pPr>
        <w:pStyle w:val="FootnoteText"/>
      </w:pPr>
      <w:r>
        <w:rPr>
          <w:rStyle w:val="FootnoteReference"/>
        </w:rPr>
        <w:footnoteRef/>
      </w:r>
      <w:r>
        <w:t xml:space="preserve"> Einhard </w:t>
      </w:r>
    </w:p>
  </w:footnote>
  <w:footnote w:id="11">
    <w:p w:rsidR="00580C5B" w:rsidRDefault="00580C5B">
      <w:pPr>
        <w:pStyle w:val="FootnoteText"/>
      </w:pPr>
      <w:r>
        <w:rPr>
          <w:rStyle w:val="FootnoteReference"/>
        </w:rPr>
        <w:footnoteRef/>
      </w:r>
      <w:r>
        <w:t xml:space="preserve"> </w:t>
      </w:r>
      <w:r w:rsidR="00DF34A3">
        <w:t>P.</w:t>
      </w:r>
      <w:r w:rsidR="00D13023">
        <w:t>D. King</w:t>
      </w:r>
      <w:r w:rsidR="00DF34A3">
        <w:t>, Charlemagne</w:t>
      </w:r>
      <w:r w:rsidR="009862B4">
        <w:t xml:space="preserve"> p.49</w:t>
      </w:r>
    </w:p>
  </w:footnote>
  <w:footnote w:id="12">
    <w:p w:rsidR="00580C5B" w:rsidRDefault="00580C5B">
      <w:pPr>
        <w:pStyle w:val="FootnoteText"/>
      </w:pPr>
      <w:r>
        <w:rPr>
          <w:rStyle w:val="FootnoteReference"/>
        </w:rPr>
        <w:footnoteRef/>
      </w:r>
      <w:r>
        <w:t xml:space="preserve"> </w:t>
      </w:r>
      <w:r w:rsidR="00DF34A3">
        <w:t>P.</w:t>
      </w:r>
      <w:r w:rsidR="00D13023">
        <w:t>D. King</w:t>
      </w:r>
      <w:r w:rsidR="00DF34A3">
        <w:t>, Charlemagne</w:t>
      </w:r>
      <w:r w:rsidR="009862B4">
        <w:t xml:space="preserve"> p.12</w:t>
      </w:r>
    </w:p>
  </w:footnote>
  <w:footnote w:id="13">
    <w:p w:rsidR="00580C5B" w:rsidRDefault="00580C5B">
      <w:pPr>
        <w:pStyle w:val="FootnoteText"/>
      </w:pPr>
      <w:r>
        <w:rPr>
          <w:rStyle w:val="FootnoteReference"/>
        </w:rPr>
        <w:footnoteRef/>
      </w:r>
      <w:r>
        <w:t xml:space="preserve"> </w:t>
      </w:r>
      <w:r w:rsidR="00DF34A3">
        <w:t>Einhard</w:t>
      </w:r>
      <w:r w:rsidR="009862B4">
        <w:t>: Studies</w:t>
      </w:r>
    </w:p>
  </w:footnote>
  <w:footnote w:id="14">
    <w:p w:rsidR="00580C5B" w:rsidRDefault="00580C5B">
      <w:pPr>
        <w:pStyle w:val="FootnoteText"/>
      </w:pPr>
      <w:r>
        <w:rPr>
          <w:rStyle w:val="FootnoteReference"/>
        </w:rPr>
        <w:footnoteRef/>
      </w:r>
      <w:r>
        <w:t xml:space="preserve"> </w:t>
      </w:r>
      <w:r w:rsidR="00DF34A3">
        <w:t>Einhard</w:t>
      </w:r>
      <w:r w:rsidR="009862B4">
        <w:t>: Piety</w:t>
      </w:r>
    </w:p>
  </w:footnote>
  <w:footnote w:id="15">
    <w:p w:rsidR="00580C5B" w:rsidRDefault="00580C5B">
      <w:pPr>
        <w:pStyle w:val="FootnoteText"/>
      </w:pPr>
      <w:r>
        <w:rPr>
          <w:rStyle w:val="FootnoteReference"/>
        </w:rPr>
        <w:footnoteRef/>
      </w:r>
      <w:r>
        <w:t xml:space="preserve"> </w:t>
      </w:r>
      <w:r w:rsidR="009862B4">
        <w:t>Ibid</w:t>
      </w:r>
    </w:p>
  </w:footnote>
  <w:footnote w:id="16">
    <w:p w:rsidR="00580C5B" w:rsidRDefault="00580C5B">
      <w:pPr>
        <w:pStyle w:val="FootnoteText"/>
      </w:pPr>
      <w:r>
        <w:rPr>
          <w:rStyle w:val="FootnoteReference"/>
        </w:rPr>
        <w:footnoteRef/>
      </w:r>
      <w:r>
        <w:t xml:space="preserve"> </w:t>
      </w:r>
      <w:r w:rsidR="00DF34A3">
        <w:t>L. Halphen, Charlemagne, x</w:t>
      </w:r>
    </w:p>
  </w:footnote>
  <w:footnote w:id="17">
    <w:p w:rsidR="00580C5B" w:rsidRDefault="00580C5B">
      <w:pPr>
        <w:pStyle w:val="FootnoteText"/>
      </w:pPr>
      <w:r>
        <w:rPr>
          <w:rStyle w:val="FootnoteReference"/>
        </w:rPr>
        <w:footnoteRef/>
      </w:r>
      <w:r>
        <w:t xml:space="preserve"> </w:t>
      </w:r>
      <w:r w:rsidR="00DF34A3">
        <w:t>P.</w:t>
      </w:r>
      <w:r w:rsidR="00D13023">
        <w:t>D. King</w:t>
      </w:r>
      <w:r w:rsidR="00DF34A3">
        <w:t>, Charlemagne, p47</w:t>
      </w:r>
    </w:p>
  </w:footnote>
  <w:footnote w:id="18">
    <w:p w:rsidR="00580C5B" w:rsidRDefault="00580C5B">
      <w:pPr>
        <w:pStyle w:val="FootnoteText"/>
      </w:pPr>
      <w:r>
        <w:rPr>
          <w:rStyle w:val="FootnoteReference"/>
        </w:rPr>
        <w:footnoteRef/>
      </w:r>
      <w:r>
        <w:t xml:space="preserve"> </w:t>
      </w:r>
      <w:r w:rsidR="00DF34A3">
        <w:t>Einhard: Will</w:t>
      </w:r>
    </w:p>
  </w:footnote>
  <w:footnote w:id="19">
    <w:p w:rsidR="00580C5B" w:rsidRDefault="00580C5B">
      <w:pPr>
        <w:pStyle w:val="FootnoteText"/>
      </w:pPr>
      <w:r>
        <w:rPr>
          <w:rStyle w:val="FootnoteReference"/>
        </w:rPr>
        <w:footnoteRef/>
      </w:r>
      <w:r>
        <w:t xml:space="preserve"> </w:t>
      </w:r>
      <w:r w:rsidR="00DF34A3">
        <w:t>P.</w:t>
      </w:r>
      <w:r w:rsidR="00D13023">
        <w:t>D. King</w:t>
      </w:r>
      <w:r w:rsidR="00DF34A3">
        <w:t>, Charlemagne</w:t>
      </w:r>
      <w:r w:rsidR="009862B4">
        <w:t xml:space="preserve"> p.13</w:t>
      </w:r>
    </w:p>
  </w:footnote>
  <w:footnote w:id="20">
    <w:p w:rsidR="00580C5B" w:rsidRDefault="00580C5B">
      <w:pPr>
        <w:pStyle w:val="FootnoteText"/>
      </w:pPr>
      <w:r>
        <w:rPr>
          <w:rStyle w:val="FootnoteReference"/>
        </w:rPr>
        <w:footnoteRef/>
      </w:r>
      <w:r>
        <w:t xml:space="preserve"> </w:t>
      </w:r>
      <w:r w:rsidR="00DF34A3">
        <w:t>Einhard</w:t>
      </w:r>
      <w:r w:rsidR="009862B4">
        <w:t xml:space="preserve">: </w:t>
      </w:r>
      <w:r w:rsidR="009862B4" w:rsidRPr="009862B4">
        <w:t>Foreign Relations</w:t>
      </w:r>
    </w:p>
  </w:footnote>
  <w:footnote w:id="21">
    <w:p w:rsidR="00580C5B" w:rsidRDefault="00580C5B" w:rsidP="00580C5B">
      <w:pPr>
        <w:pStyle w:val="FootnoteText"/>
      </w:pPr>
      <w:r>
        <w:rPr>
          <w:rStyle w:val="FootnoteReference"/>
        </w:rPr>
        <w:footnoteRef/>
      </w:r>
      <w:r>
        <w:t xml:space="preserve"> </w:t>
      </w:r>
      <w:r>
        <w:t>Origin of the Name, Today I F</w:t>
      </w:r>
      <w:r>
        <w:t xml:space="preserve">ound Out, [online] Available </w:t>
      </w:r>
      <w:hyperlink r:id="rId1" w:history="1">
        <w:r w:rsidRPr="006D5E9E">
          <w:rPr>
            <w:rStyle w:val="Hyperlink"/>
          </w:rPr>
          <w:t>http://www.todayifoundout.com/index.php/2013/05/the-origin-of-the-names-of-the-continents/</w:t>
        </w:r>
      </w:hyperlink>
      <w:r>
        <w:t xml:space="preserve"> </w:t>
      </w:r>
    </w:p>
  </w:footnote>
  <w:footnote w:id="22">
    <w:p w:rsidR="00580C5B" w:rsidRDefault="00580C5B" w:rsidP="00580C5B">
      <w:pPr>
        <w:pStyle w:val="FootnoteText"/>
      </w:pPr>
      <w:r>
        <w:rPr>
          <w:rStyle w:val="FootnoteReference"/>
        </w:rPr>
        <w:footnoteRef/>
      </w:r>
      <w:r>
        <w:t xml:space="preserve"> </w:t>
      </w:r>
      <w:r>
        <w:t xml:space="preserve">Origin of the Name, Today I Found Out, [online] Available </w:t>
      </w:r>
    </w:p>
    <w:p w:rsidR="00580C5B" w:rsidRDefault="00580C5B" w:rsidP="00580C5B">
      <w:pPr>
        <w:pStyle w:val="FootnoteText"/>
      </w:pPr>
      <w:hyperlink r:id="rId2" w:history="1">
        <w:r w:rsidRPr="006D5E9E">
          <w:rPr>
            <w:rStyle w:val="Hyperlink"/>
          </w:rPr>
          <w:t>http://www.todayifoundout.com/index.php/2013/05/the-origin-of-the-names-of-the-continents/</w:t>
        </w:r>
      </w:hyperlink>
      <w:r>
        <w:t xml:space="preserve"> </w:t>
      </w:r>
    </w:p>
  </w:footnote>
  <w:footnote w:id="23">
    <w:p w:rsidR="00580C5B" w:rsidRDefault="00580C5B">
      <w:pPr>
        <w:pStyle w:val="FootnoteText"/>
      </w:pPr>
      <w:r>
        <w:rPr>
          <w:rStyle w:val="FootnoteReference"/>
        </w:rPr>
        <w:footnoteRef/>
      </w:r>
      <w:r>
        <w:t xml:space="preserve"> </w:t>
      </w:r>
      <w:r w:rsidR="00DF34A3">
        <w:t>P.D. King, Charlemagne</w:t>
      </w:r>
      <w:r w:rsidR="009862B4">
        <w:t xml:space="preserve"> p.3</w:t>
      </w:r>
    </w:p>
  </w:footnote>
  <w:footnote w:id="24">
    <w:p w:rsidR="00580C5B" w:rsidRDefault="00580C5B">
      <w:pPr>
        <w:pStyle w:val="FootnoteText"/>
      </w:pPr>
      <w:r>
        <w:rPr>
          <w:rStyle w:val="FootnoteReference"/>
        </w:rPr>
        <w:footnoteRef/>
      </w:r>
      <w:r>
        <w:t xml:space="preserve"> </w:t>
      </w:r>
      <w:r w:rsidR="00DF34A3">
        <w:t>P. Riché, The Carolingians p.49</w:t>
      </w:r>
    </w:p>
  </w:footnote>
  <w:footnote w:id="25">
    <w:p w:rsidR="00580C5B" w:rsidRDefault="00580C5B">
      <w:pPr>
        <w:pStyle w:val="FootnoteText"/>
      </w:pPr>
      <w:r>
        <w:rPr>
          <w:rStyle w:val="FootnoteReference"/>
        </w:rPr>
        <w:footnoteRef/>
      </w:r>
      <w:r>
        <w:t xml:space="preserve"> </w:t>
      </w:r>
      <w:r w:rsidRPr="00580C5B">
        <w:t>P. Riché, The Carolingians p.44</w:t>
      </w:r>
    </w:p>
  </w:footnote>
  <w:footnote w:id="26">
    <w:p w:rsidR="00580C5B" w:rsidRDefault="00580C5B">
      <w:pPr>
        <w:pStyle w:val="FootnoteText"/>
      </w:pPr>
      <w:r>
        <w:rPr>
          <w:rStyle w:val="FootnoteReference"/>
        </w:rPr>
        <w:footnoteRef/>
      </w:r>
      <w:r>
        <w:t xml:space="preserve"> P.D. King, Charlemagne</w:t>
      </w:r>
      <w:r w:rsidR="009862B4">
        <w:t xml:space="preserve"> p.3</w:t>
      </w:r>
    </w:p>
  </w:footnote>
  <w:footnote w:id="27">
    <w:p w:rsidR="00580C5B" w:rsidRDefault="00580C5B">
      <w:pPr>
        <w:pStyle w:val="FootnoteText"/>
      </w:pPr>
      <w:r>
        <w:rPr>
          <w:rStyle w:val="FootnoteReference"/>
        </w:rPr>
        <w:footnoteRef/>
      </w:r>
      <w:r>
        <w:t xml:space="preserve">P. Riché, </w:t>
      </w:r>
      <w:r w:rsidRPr="00580C5B">
        <w:t>The Carolingians</w:t>
      </w:r>
      <w:r>
        <w:t xml:space="preserve"> p.44</w:t>
      </w:r>
    </w:p>
  </w:footnote>
  <w:footnote w:id="28">
    <w:p w:rsidR="00580C5B" w:rsidRDefault="00580C5B">
      <w:pPr>
        <w:pStyle w:val="FootnoteText"/>
      </w:pPr>
      <w:r>
        <w:rPr>
          <w:rStyle w:val="FootnoteReference"/>
        </w:rPr>
        <w:footnoteRef/>
      </w:r>
      <w:r>
        <w:t xml:space="preserve"> </w:t>
      </w:r>
      <w:r w:rsidR="00E62F80" w:rsidRPr="00E62F80">
        <w:t xml:space="preserve">P. Riché, The Carolingians </w:t>
      </w:r>
      <w:r w:rsidR="00E62F80">
        <w:t>p.54</w:t>
      </w:r>
    </w:p>
  </w:footnote>
  <w:footnote w:id="29">
    <w:p w:rsidR="00E62F80" w:rsidRDefault="00E62F80">
      <w:pPr>
        <w:pStyle w:val="FootnoteText"/>
      </w:pPr>
      <w:r>
        <w:rPr>
          <w:rStyle w:val="FootnoteReference"/>
        </w:rPr>
        <w:footnoteRef/>
      </w:r>
      <w:r>
        <w:t xml:space="preserve"> </w:t>
      </w:r>
      <w:r w:rsidRPr="00E62F80">
        <w:t>P. Riché, The Carolingians</w:t>
      </w:r>
      <w:r>
        <w:t xml:space="preserve"> p.55</w:t>
      </w:r>
    </w:p>
  </w:footnote>
  <w:footnote w:id="30">
    <w:p w:rsidR="00E62F80" w:rsidRDefault="00E62F80">
      <w:pPr>
        <w:pStyle w:val="FootnoteText"/>
      </w:pPr>
      <w:r>
        <w:rPr>
          <w:rStyle w:val="FootnoteReference"/>
        </w:rPr>
        <w:footnoteRef/>
      </w:r>
      <w:r>
        <w:t xml:space="preserve"> </w:t>
      </w:r>
      <w:r w:rsidRPr="00E62F80">
        <w:t>P. Riché, The Carolingians</w:t>
      </w:r>
      <w:r>
        <w:t xml:space="preserve"> p.72</w:t>
      </w:r>
    </w:p>
  </w:footnote>
  <w:footnote w:id="31">
    <w:p w:rsidR="00E62F80" w:rsidRDefault="00E62F80">
      <w:pPr>
        <w:pStyle w:val="FootnoteText"/>
      </w:pPr>
      <w:r>
        <w:rPr>
          <w:rStyle w:val="FootnoteReference"/>
        </w:rPr>
        <w:footnoteRef/>
      </w:r>
      <w:r>
        <w:t xml:space="preserve"> </w:t>
      </w:r>
      <w:r w:rsidRPr="00E62F80">
        <w:t>P. Riché, The Carolingians</w:t>
      </w:r>
      <w:r>
        <w:t xml:space="preserve"> p.69</w:t>
      </w:r>
    </w:p>
  </w:footnote>
  <w:footnote w:id="32">
    <w:p w:rsidR="00580C5B" w:rsidRDefault="00580C5B">
      <w:pPr>
        <w:pStyle w:val="FootnoteText"/>
      </w:pPr>
      <w:r>
        <w:rPr>
          <w:rStyle w:val="FootnoteReference"/>
        </w:rPr>
        <w:footnoteRef/>
      </w:r>
      <w:r>
        <w:t xml:space="preserve"> </w:t>
      </w:r>
      <w:r w:rsidR="00342315" w:rsidRPr="00342315">
        <w:t xml:space="preserve">  L. Halphen, Charlemagne</w:t>
      </w:r>
      <w:r w:rsidR="00342315">
        <w:t xml:space="preserve"> p.167</w:t>
      </w:r>
    </w:p>
  </w:footnote>
  <w:footnote w:id="33">
    <w:p w:rsidR="00342315" w:rsidRDefault="00342315">
      <w:pPr>
        <w:pStyle w:val="FootnoteText"/>
      </w:pPr>
      <w:r>
        <w:rPr>
          <w:rStyle w:val="FootnoteReference"/>
        </w:rPr>
        <w:footnoteRef/>
      </w:r>
      <w:r>
        <w:t xml:space="preserve"> </w:t>
      </w:r>
      <w:r w:rsidRPr="00342315">
        <w:t xml:space="preserve">  L. Halphen, Charlemagne</w:t>
      </w:r>
      <w:r>
        <w:t xml:space="preserve"> p.163</w:t>
      </w:r>
    </w:p>
  </w:footnote>
  <w:footnote w:id="34">
    <w:p w:rsidR="00580C5B" w:rsidRDefault="00580C5B">
      <w:pPr>
        <w:pStyle w:val="FootnoteText"/>
      </w:pPr>
      <w:r>
        <w:rPr>
          <w:rStyle w:val="FootnoteReference"/>
        </w:rPr>
        <w:footnoteRef/>
      </w:r>
      <w:r w:rsidR="00E62F80" w:rsidRPr="00E62F80">
        <w:t xml:space="preserve">  L. Halphen, Charlemagne</w:t>
      </w:r>
      <w:r w:rsidR="00D13023">
        <w:t xml:space="preserve"> p.223</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BA7"/>
    <w:rsid w:val="000E2D9B"/>
    <w:rsid w:val="00342315"/>
    <w:rsid w:val="00580C5B"/>
    <w:rsid w:val="00675BA7"/>
    <w:rsid w:val="00963C7E"/>
    <w:rsid w:val="009862B4"/>
    <w:rsid w:val="009A6ED5"/>
    <w:rsid w:val="00D13023"/>
    <w:rsid w:val="00DF34A3"/>
    <w:rsid w:val="00E62F80"/>
    <w:rsid w:val="00FC1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0D6B3"/>
  <w15:chartTrackingRefBased/>
  <w15:docId w15:val="{B3FD0FBD-3C62-49C0-832C-37218F215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5BA7"/>
    <w:rPr>
      <w:color w:val="0563C1" w:themeColor="hyperlink"/>
      <w:u w:val="single"/>
    </w:rPr>
  </w:style>
  <w:style w:type="character" w:styleId="UnresolvedMention">
    <w:name w:val="Unresolved Mention"/>
    <w:basedOn w:val="DefaultParagraphFont"/>
    <w:uiPriority w:val="99"/>
    <w:semiHidden/>
    <w:unhideWhenUsed/>
    <w:rsid w:val="00675BA7"/>
    <w:rPr>
      <w:color w:val="808080"/>
      <w:shd w:val="clear" w:color="auto" w:fill="E6E6E6"/>
    </w:rPr>
  </w:style>
  <w:style w:type="paragraph" w:styleId="FootnoteText">
    <w:name w:val="footnote text"/>
    <w:basedOn w:val="Normal"/>
    <w:link w:val="FootnoteTextChar"/>
    <w:uiPriority w:val="99"/>
    <w:semiHidden/>
    <w:unhideWhenUsed/>
    <w:rsid w:val="00580C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0C5B"/>
    <w:rPr>
      <w:sz w:val="20"/>
      <w:szCs w:val="20"/>
    </w:rPr>
  </w:style>
  <w:style w:type="character" w:styleId="FootnoteReference">
    <w:name w:val="footnote reference"/>
    <w:basedOn w:val="DefaultParagraphFont"/>
    <w:uiPriority w:val="99"/>
    <w:semiHidden/>
    <w:unhideWhenUsed/>
    <w:rsid w:val="00580C5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dayifoundout.com/index.php/2013/05/the-origin-of-the-names-of-the-continents/" TargetMode="External"/><Relationship Id="rId3" Type="http://schemas.openxmlformats.org/officeDocument/2006/relationships/settings" Target="settings.xml"/><Relationship Id="rId7" Type="http://schemas.openxmlformats.org/officeDocument/2006/relationships/hyperlink" Target="http://www.newadvent.org/cathen/03610c.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todayifoundout.com/index.php/2013/05/the-origin-of-the-names-of-the-continents/" TargetMode="External"/><Relationship Id="rId1" Type="http://schemas.openxmlformats.org/officeDocument/2006/relationships/hyperlink" Target="http://www.todayifoundout.com/index.php/2013/05/the-origin-of-the-names-of-the-contin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C201-15DF-4C93-93CA-B7820CF89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5</Pages>
  <Words>1899</Words>
  <Characters>9557</Characters>
  <Application>Microsoft Office Word</Application>
  <DocSecurity>0</DocSecurity>
  <Lines>170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3</cp:revision>
  <dcterms:created xsi:type="dcterms:W3CDTF">2017-11-17T22:44:00Z</dcterms:created>
  <dcterms:modified xsi:type="dcterms:W3CDTF">2017-11-18T00:17:00Z</dcterms:modified>
</cp:coreProperties>
</file>